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CC" w:rsidRDefault="00F739CC"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p>
    <w:p w:rsidR="00BA6CE7"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 xml:space="preserve">Муниципальное унитарное предприятие </w:t>
      </w:r>
    </w:p>
    <w:p w:rsidR="006E6982"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w:t>
      </w:r>
      <w:proofErr w:type="spellStart"/>
      <w:r w:rsidRPr="00C050B7">
        <w:rPr>
          <w:rFonts w:ascii="Times New Roman" w:eastAsia="Times New Roman" w:hAnsi="Times New Roman" w:cs="Times New Roman"/>
          <w:b/>
          <w:bCs/>
          <w:color w:val="000000" w:themeColor="text1"/>
          <w:sz w:val="20"/>
          <w:szCs w:val="20"/>
          <w:lang w:eastAsia="ru-RU"/>
        </w:rPr>
        <w:t>Нефтекамскстройзаказчик</w:t>
      </w:r>
      <w:proofErr w:type="spellEnd"/>
      <w:r w:rsidRPr="00C050B7">
        <w:rPr>
          <w:rFonts w:ascii="Times New Roman" w:eastAsia="Times New Roman" w:hAnsi="Times New Roman" w:cs="Times New Roman"/>
          <w:b/>
          <w:bCs/>
          <w:color w:val="000000" w:themeColor="text1"/>
          <w:sz w:val="20"/>
          <w:szCs w:val="20"/>
          <w:lang w:eastAsia="ru-RU"/>
        </w:rPr>
        <w:t>» Республики Башкортостан</w:t>
      </w:r>
    </w:p>
    <w:p w:rsidR="00BA6CE7" w:rsidRPr="00C050B7" w:rsidRDefault="00BA6CE7"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0"/>
          <w:szCs w:val="20"/>
          <w:lang w:eastAsia="ru-RU"/>
        </w:rPr>
      </w:pPr>
    </w:p>
    <w:p w:rsidR="00BA6CE7" w:rsidRPr="00C050B7" w:rsidRDefault="00BA6CE7" w:rsidP="00BA6CE7">
      <w:pPr>
        <w:overflowPunct w:val="0"/>
        <w:autoSpaceDE w:val="0"/>
        <w:autoSpaceDN w:val="0"/>
        <w:adjustRightInd w:val="0"/>
        <w:spacing w:after="0" w:line="240" w:lineRule="auto"/>
        <w:ind w:left="5954"/>
        <w:textAlignment w:val="baseline"/>
        <w:rPr>
          <w:rFonts w:ascii="Times New Roman" w:eastAsia="Times New Roman" w:hAnsi="Times New Roman" w:cs="Times New Roman"/>
          <w:color w:val="000000" w:themeColor="text1"/>
          <w:sz w:val="20"/>
          <w:szCs w:val="20"/>
          <w:lang w:eastAsia="ru-RU"/>
        </w:rPr>
      </w:pPr>
    </w:p>
    <w:p w:rsidR="00BA6CE7" w:rsidRPr="00F72948" w:rsidRDefault="00BA6CE7" w:rsidP="00F72948">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200E67" w:rsidRPr="00F72948" w:rsidRDefault="00200E67" w:rsidP="00F72948">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r w:rsidRPr="00F72948">
        <w:rPr>
          <w:rFonts w:ascii="Times New Roman" w:eastAsia="Times New Roman" w:hAnsi="Times New Roman" w:cs="Times New Roman"/>
          <w:b/>
          <w:color w:val="000000"/>
          <w:sz w:val="24"/>
          <w:szCs w:val="24"/>
          <w:lang w:eastAsia="ru-RU"/>
        </w:rPr>
        <w:t>УТВЕРЖДАЮ</w:t>
      </w:r>
    </w:p>
    <w:p w:rsidR="00F72948" w:rsidRPr="00F72948" w:rsidRDefault="004E4BCC" w:rsidP="00F72948">
      <w:pPr>
        <w:tabs>
          <w:tab w:val="left" w:pos="1167"/>
        </w:tabs>
        <w:jc w:val="right"/>
        <w:rPr>
          <w:rFonts w:ascii="Times New Roman" w:hAnsi="Times New Roman" w:cs="Times New Roman"/>
          <w:b/>
          <w:bCs/>
          <w:sz w:val="24"/>
          <w:szCs w:val="24"/>
        </w:rPr>
      </w:pPr>
      <w:r>
        <w:rPr>
          <w:rFonts w:ascii="Times New Roman" w:hAnsi="Times New Roman" w:cs="Times New Roman"/>
          <w:b/>
          <w:bCs/>
          <w:sz w:val="24"/>
          <w:szCs w:val="24"/>
        </w:rPr>
        <w:t>Д</w:t>
      </w:r>
      <w:r w:rsidR="00F72948" w:rsidRPr="00F72948">
        <w:rPr>
          <w:rFonts w:ascii="Times New Roman" w:hAnsi="Times New Roman" w:cs="Times New Roman"/>
          <w:b/>
          <w:bCs/>
          <w:sz w:val="24"/>
          <w:szCs w:val="24"/>
        </w:rPr>
        <w:t xml:space="preserve">иректор МУП </w:t>
      </w:r>
    </w:p>
    <w:p w:rsidR="00F72948" w:rsidRDefault="00F72948" w:rsidP="00F72948">
      <w:pPr>
        <w:jc w:val="right"/>
        <w:rPr>
          <w:rFonts w:ascii="Times New Roman" w:hAnsi="Times New Roman" w:cs="Times New Roman"/>
          <w:b/>
          <w:bCs/>
          <w:sz w:val="24"/>
          <w:szCs w:val="24"/>
        </w:rPr>
      </w:pPr>
      <w:r w:rsidRPr="00F72948">
        <w:rPr>
          <w:rFonts w:ascii="Times New Roman" w:hAnsi="Times New Roman" w:cs="Times New Roman"/>
          <w:b/>
          <w:bCs/>
          <w:sz w:val="24"/>
          <w:szCs w:val="24"/>
        </w:rPr>
        <w:t>«</w:t>
      </w:r>
      <w:proofErr w:type="spellStart"/>
      <w:r w:rsidRPr="00F72948">
        <w:rPr>
          <w:rFonts w:ascii="Times New Roman" w:hAnsi="Times New Roman" w:cs="Times New Roman"/>
          <w:b/>
          <w:bCs/>
          <w:sz w:val="24"/>
          <w:szCs w:val="24"/>
        </w:rPr>
        <w:t>Нефтекамскстройзаказчик</w:t>
      </w:r>
      <w:proofErr w:type="spellEnd"/>
      <w:r w:rsidRPr="00F72948">
        <w:rPr>
          <w:rFonts w:ascii="Times New Roman" w:hAnsi="Times New Roman" w:cs="Times New Roman"/>
          <w:b/>
          <w:bCs/>
          <w:sz w:val="24"/>
          <w:szCs w:val="24"/>
        </w:rPr>
        <w:t xml:space="preserve">»  </w:t>
      </w:r>
      <w:proofErr w:type="gramStart"/>
      <w:r w:rsidRPr="00F72948">
        <w:rPr>
          <w:rFonts w:ascii="Times New Roman" w:hAnsi="Times New Roman" w:cs="Times New Roman"/>
          <w:b/>
          <w:bCs/>
          <w:sz w:val="24"/>
          <w:szCs w:val="24"/>
        </w:rPr>
        <w:t>Р</w:t>
      </w:r>
      <w:proofErr w:type="gramEnd"/>
      <w:r w:rsidRPr="00F72948">
        <w:rPr>
          <w:rFonts w:ascii="Times New Roman" w:hAnsi="Times New Roman" w:cs="Times New Roman"/>
          <w:b/>
          <w:bCs/>
          <w:sz w:val="24"/>
          <w:szCs w:val="24"/>
        </w:rPr>
        <w:t xml:space="preserve"> Б</w:t>
      </w:r>
    </w:p>
    <w:p w:rsidR="00A47D2D" w:rsidRPr="00F72948" w:rsidRDefault="00A47D2D" w:rsidP="00F72948">
      <w:pPr>
        <w:jc w:val="right"/>
        <w:rPr>
          <w:rFonts w:ascii="Times New Roman" w:hAnsi="Times New Roman" w:cs="Times New Roman"/>
          <w:b/>
          <w:bCs/>
          <w:sz w:val="24"/>
          <w:szCs w:val="24"/>
        </w:rPr>
      </w:pPr>
      <w:r>
        <w:rPr>
          <w:rFonts w:ascii="Times New Roman" w:hAnsi="Times New Roman" w:cs="Times New Roman"/>
          <w:b/>
          <w:bCs/>
          <w:sz w:val="24"/>
          <w:szCs w:val="24"/>
        </w:rPr>
        <w:t xml:space="preserve">________________ </w:t>
      </w:r>
      <w:r w:rsidR="004E4BCC">
        <w:rPr>
          <w:rFonts w:ascii="Times New Roman" w:hAnsi="Times New Roman" w:cs="Times New Roman"/>
          <w:b/>
          <w:bCs/>
          <w:sz w:val="24"/>
          <w:szCs w:val="24"/>
        </w:rPr>
        <w:t>В. Б. Громов</w:t>
      </w:r>
    </w:p>
    <w:p w:rsidR="00200E67" w:rsidRPr="00F72948" w:rsidRDefault="00200E67" w:rsidP="00F72948">
      <w:pPr>
        <w:keepNext/>
        <w:keepLines/>
        <w:widowControl w:val="0"/>
        <w:suppressLineNumbers/>
        <w:suppressAutoHyphen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bCs/>
          <w:color w:val="000000"/>
          <w:sz w:val="24"/>
          <w:szCs w:val="24"/>
          <w:lang w:eastAsia="ru-RU"/>
        </w:rPr>
      </w:pPr>
      <w:r w:rsidRPr="00F72948">
        <w:rPr>
          <w:rFonts w:ascii="Times New Roman" w:eastAsia="Times New Roman" w:hAnsi="Times New Roman" w:cs="Times New Roman"/>
          <w:b/>
          <w:color w:val="000000"/>
          <w:sz w:val="24"/>
          <w:szCs w:val="24"/>
          <w:lang w:eastAsia="ru-RU"/>
        </w:rPr>
        <w:t>«      »             20</w:t>
      </w:r>
      <w:r w:rsidR="00DB5BC6">
        <w:rPr>
          <w:rFonts w:ascii="Times New Roman" w:eastAsia="Times New Roman" w:hAnsi="Times New Roman" w:cs="Times New Roman"/>
          <w:b/>
          <w:color w:val="000000"/>
          <w:sz w:val="24"/>
          <w:szCs w:val="24"/>
          <w:lang w:eastAsia="ru-RU"/>
        </w:rPr>
        <w:t>20</w:t>
      </w:r>
      <w:r w:rsidRPr="00F72948">
        <w:rPr>
          <w:rFonts w:ascii="Times New Roman" w:eastAsia="Times New Roman" w:hAnsi="Times New Roman" w:cs="Times New Roman"/>
          <w:b/>
          <w:color w:val="000000"/>
          <w:sz w:val="24"/>
          <w:szCs w:val="24"/>
          <w:lang w:eastAsia="ru-RU"/>
        </w:rPr>
        <w:t xml:space="preserve"> г.</w:t>
      </w:r>
    </w:p>
    <w:p w:rsidR="00BA6CE7" w:rsidRPr="00F72948" w:rsidRDefault="00BA6CE7" w:rsidP="00F72948">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Default="00EB3A82"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ИЗВЕЩЕНИЕ </w:t>
      </w:r>
      <w:r w:rsidR="00BA6CE7" w:rsidRPr="00C050B7">
        <w:rPr>
          <w:rFonts w:ascii="Times New Roman" w:eastAsia="Times New Roman" w:hAnsi="Times New Roman" w:cs="Times New Roman"/>
          <w:b/>
          <w:bCs/>
          <w:color w:val="000000" w:themeColor="text1"/>
          <w:sz w:val="24"/>
          <w:szCs w:val="24"/>
          <w:lang w:eastAsia="ru-RU"/>
        </w:rPr>
        <w:t xml:space="preserve">  </w:t>
      </w:r>
      <w:r w:rsidR="00EC62DE" w:rsidRPr="00C050B7">
        <w:rPr>
          <w:rFonts w:ascii="Times New Roman" w:eastAsia="Times New Roman" w:hAnsi="Times New Roman" w:cs="Times New Roman"/>
          <w:b/>
          <w:bCs/>
          <w:color w:val="000000" w:themeColor="text1"/>
          <w:sz w:val="24"/>
          <w:szCs w:val="24"/>
          <w:lang w:eastAsia="ru-RU"/>
        </w:rPr>
        <w:t xml:space="preserve">№ </w:t>
      </w:r>
      <w:r w:rsidR="003627A1">
        <w:rPr>
          <w:rFonts w:ascii="Times New Roman" w:eastAsia="Times New Roman" w:hAnsi="Times New Roman" w:cs="Times New Roman"/>
          <w:b/>
          <w:bCs/>
          <w:color w:val="000000" w:themeColor="text1"/>
          <w:sz w:val="24"/>
          <w:szCs w:val="24"/>
          <w:lang w:eastAsia="ru-RU"/>
        </w:rPr>
        <w:t>7</w:t>
      </w:r>
    </w:p>
    <w:p w:rsidR="004729F4" w:rsidRPr="00C050B7" w:rsidRDefault="004729F4"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E9379D" w:rsidRPr="004729F4" w:rsidRDefault="00EB3A82" w:rsidP="00C318DB">
      <w:pPr>
        <w:spacing w:after="240"/>
        <w:jc w:val="center"/>
        <w:rPr>
          <w:rFonts w:ascii="Times New Roman" w:hAnsi="Times New Roman" w:cs="Times New Roman"/>
          <w:b/>
          <w:sz w:val="24"/>
          <w:szCs w:val="24"/>
        </w:rPr>
      </w:pPr>
      <w:r w:rsidRPr="004729F4">
        <w:rPr>
          <w:rFonts w:ascii="Times New Roman" w:hAnsi="Times New Roman" w:cs="Times New Roman"/>
          <w:b/>
          <w:sz w:val="24"/>
          <w:szCs w:val="24"/>
        </w:rPr>
        <w:t>о проведении запроса котировок в эле</w:t>
      </w:r>
      <w:r w:rsidR="007C0131" w:rsidRPr="004729F4">
        <w:rPr>
          <w:rFonts w:ascii="Times New Roman" w:hAnsi="Times New Roman" w:cs="Times New Roman"/>
          <w:b/>
          <w:sz w:val="24"/>
          <w:szCs w:val="24"/>
        </w:rPr>
        <w:t xml:space="preserve">ктронной форме </w:t>
      </w:r>
      <w:r w:rsidRPr="004729F4">
        <w:rPr>
          <w:rFonts w:ascii="Times New Roman" w:hAnsi="Times New Roman" w:cs="Times New Roman"/>
          <w:b/>
          <w:sz w:val="24"/>
          <w:szCs w:val="24"/>
        </w:rPr>
        <w:t xml:space="preserve"> на право заключения договора</w:t>
      </w:r>
    </w:p>
    <w:p w:rsidR="00EC62DE" w:rsidRPr="002A5650" w:rsidRDefault="00B66451" w:rsidP="00FC5848">
      <w:pPr>
        <w:pStyle w:val="tekstob"/>
        <w:spacing w:before="0" w:beforeAutospacing="0" w:after="0" w:afterAutospacing="0" w:line="360" w:lineRule="auto"/>
        <w:ind w:left="360"/>
        <w:jc w:val="center"/>
        <w:rPr>
          <w:b/>
        </w:rPr>
      </w:pPr>
      <w:r w:rsidRPr="002A5650">
        <w:rPr>
          <w:b/>
        </w:rPr>
        <w:t xml:space="preserve">на поставку </w:t>
      </w:r>
      <w:r w:rsidR="002A5650" w:rsidRPr="002A5650">
        <w:rPr>
          <w:b/>
        </w:rPr>
        <w:t>фитин</w:t>
      </w:r>
      <w:r w:rsidR="002515E7">
        <w:rPr>
          <w:b/>
        </w:rPr>
        <w:t>г</w:t>
      </w:r>
      <w:r w:rsidR="002A5650" w:rsidRPr="002A5650">
        <w:rPr>
          <w:b/>
        </w:rPr>
        <w:t>ов для системы отопления</w:t>
      </w: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r w:rsidRPr="00C050B7">
        <w:rPr>
          <w:rFonts w:ascii="Times New Roman" w:eastAsia="Times New Roman" w:hAnsi="Times New Roman" w:cs="Times New Roman"/>
          <w:b/>
          <w:bCs/>
          <w:color w:val="000000" w:themeColor="text1"/>
          <w:lang w:eastAsia="ru-RU"/>
        </w:rPr>
        <w:t xml:space="preserve">Разработал: </w:t>
      </w: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r w:rsidRPr="00C050B7">
        <w:rPr>
          <w:rFonts w:ascii="Times New Roman" w:eastAsia="Times New Roman" w:hAnsi="Times New Roman" w:cs="Times New Roman"/>
          <w:bCs/>
          <w:color w:val="000000" w:themeColor="text1"/>
          <w:lang w:eastAsia="ru-RU"/>
        </w:rPr>
        <w:t xml:space="preserve">Специалист </w:t>
      </w:r>
      <w:r w:rsidR="00EB3A82">
        <w:rPr>
          <w:rFonts w:ascii="Times New Roman" w:eastAsia="Times New Roman" w:hAnsi="Times New Roman" w:cs="Times New Roman"/>
          <w:bCs/>
          <w:color w:val="000000" w:themeColor="text1"/>
          <w:lang w:eastAsia="ru-RU"/>
        </w:rPr>
        <w:t>по закупкам</w:t>
      </w:r>
      <w:r w:rsidRPr="00C050B7">
        <w:rPr>
          <w:rFonts w:ascii="Times New Roman" w:eastAsia="Times New Roman" w:hAnsi="Times New Roman" w:cs="Times New Roman"/>
          <w:bCs/>
          <w:color w:val="000000" w:themeColor="text1"/>
          <w:lang w:eastAsia="ru-RU"/>
        </w:rPr>
        <w:t xml:space="preserve"> </w:t>
      </w:r>
    </w:p>
    <w:p w:rsidR="00EC62DE" w:rsidRPr="00C050B7" w:rsidRDefault="004C711D"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proofErr w:type="spellStart"/>
      <w:r>
        <w:rPr>
          <w:rFonts w:ascii="Times New Roman" w:eastAsia="Times New Roman" w:hAnsi="Times New Roman" w:cs="Times New Roman"/>
          <w:bCs/>
          <w:color w:val="000000" w:themeColor="text1"/>
          <w:lang w:eastAsia="ru-RU"/>
        </w:rPr>
        <w:t>Синковер</w:t>
      </w:r>
      <w:proofErr w:type="spellEnd"/>
      <w:r>
        <w:rPr>
          <w:rFonts w:ascii="Times New Roman" w:eastAsia="Times New Roman" w:hAnsi="Times New Roman" w:cs="Times New Roman"/>
          <w:bCs/>
          <w:color w:val="000000" w:themeColor="text1"/>
          <w:lang w:eastAsia="ru-RU"/>
        </w:rPr>
        <w:t xml:space="preserve"> Е. Ю.</w:t>
      </w:r>
      <w:r w:rsidR="00EC62DE" w:rsidRPr="00C050B7">
        <w:rPr>
          <w:rFonts w:ascii="Times New Roman" w:eastAsia="Times New Roman" w:hAnsi="Times New Roman" w:cs="Times New Roman"/>
          <w:bCs/>
          <w:color w:val="000000" w:themeColor="text1"/>
          <w:lang w:eastAsia="ru-RU"/>
        </w:rPr>
        <w:t xml:space="preserve"> _______________</w:t>
      </w:r>
    </w:p>
    <w:p w:rsidR="00EC62DE" w:rsidRPr="00C050B7" w:rsidRDefault="00EC62DE" w:rsidP="00EC62DE">
      <w:pPr>
        <w:pStyle w:val="af2"/>
        <w:jc w:val="center"/>
        <w:rPr>
          <w:sz w:val="24"/>
          <w:szCs w:val="24"/>
        </w:rPr>
      </w:pPr>
    </w:p>
    <w:p w:rsidR="00EC62DE" w:rsidRPr="00C050B7" w:rsidRDefault="00EC62DE" w:rsidP="00EC62DE">
      <w:pPr>
        <w:pStyle w:val="af2"/>
        <w:jc w:val="center"/>
        <w:rPr>
          <w:rFonts w:ascii="Times New Roman" w:hAnsi="Times New Roman" w:cs="Times New Roman"/>
          <w:sz w:val="24"/>
          <w:szCs w:val="24"/>
        </w:rPr>
      </w:pPr>
    </w:p>
    <w:p w:rsidR="00EC62DE" w:rsidRPr="00C050B7" w:rsidRDefault="00EC62DE"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г. Нефтекамск</w:t>
      </w: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20</w:t>
      </w:r>
      <w:r w:rsidR="00DB5BC6">
        <w:rPr>
          <w:rFonts w:ascii="Times New Roman" w:hAnsi="Times New Roman" w:cs="Times New Roman"/>
          <w:sz w:val="20"/>
          <w:szCs w:val="20"/>
        </w:rPr>
        <w:t>20</w:t>
      </w:r>
      <w:r w:rsidRPr="00C050B7">
        <w:rPr>
          <w:rFonts w:ascii="Times New Roman" w:hAnsi="Times New Roman" w:cs="Times New Roman"/>
          <w:sz w:val="20"/>
          <w:szCs w:val="20"/>
        </w:rPr>
        <w:t xml:space="preserve"> год</w:t>
      </w:r>
    </w:p>
    <w:p w:rsidR="00C83DED" w:rsidRDefault="00C83DED" w:rsidP="00C7780A">
      <w:pPr>
        <w:jc w:val="center"/>
        <w:rPr>
          <w:rFonts w:ascii="Times New Roman" w:hAnsi="Times New Roman" w:cs="Times New Roman"/>
          <w:b/>
          <w:color w:val="000000" w:themeColor="text1"/>
          <w:sz w:val="20"/>
          <w:szCs w:val="20"/>
        </w:rPr>
      </w:pPr>
    </w:p>
    <w:p w:rsidR="006E29D6" w:rsidRDefault="006E29D6" w:rsidP="00C7780A">
      <w:pPr>
        <w:jc w:val="center"/>
        <w:rPr>
          <w:rFonts w:ascii="Times New Roman" w:hAnsi="Times New Roman" w:cs="Times New Roman"/>
          <w:b/>
          <w:color w:val="000000" w:themeColor="text1"/>
          <w:sz w:val="20"/>
          <w:szCs w:val="20"/>
        </w:rPr>
      </w:pPr>
    </w:p>
    <w:p w:rsidR="00FC5848" w:rsidRDefault="00FC5848" w:rsidP="00C7780A">
      <w:pPr>
        <w:jc w:val="center"/>
        <w:rPr>
          <w:rFonts w:ascii="Times New Roman" w:hAnsi="Times New Roman" w:cs="Times New Roman"/>
          <w:b/>
          <w:color w:val="000000" w:themeColor="text1"/>
          <w:sz w:val="20"/>
          <w:szCs w:val="20"/>
        </w:rPr>
      </w:pPr>
    </w:p>
    <w:p w:rsidR="00FC5848" w:rsidRDefault="00FC5848" w:rsidP="00C7780A">
      <w:pPr>
        <w:jc w:val="center"/>
        <w:rPr>
          <w:rFonts w:ascii="Times New Roman" w:hAnsi="Times New Roman" w:cs="Times New Roman"/>
          <w:b/>
          <w:color w:val="000000" w:themeColor="text1"/>
          <w:sz w:val="20"/>
          <w:szCs w:val="20"/>
        </w:rPr>
      </w:pPr>
    </w:p>
    <w:p w:rsidR="00EB3A82" w:rsidRPr="004B2871" w:rsidRDefault="00EB3A82" w:rsidP="00EB3A82">
      <w:pPr>
        <w:keepNext/>
        <w:autoSpaceDE w:val="0"/>
        <w:autoSpaceDN w:val="0"/>
        <w:adjustRightInd w:val="0"/>
        <w:jc w:val="center"/>
        <w:outlineLvl w:val="0"/>
        <w:rPr>
          <w:rFonts w:ascii="Times New Roman" w:hAnsi="Times New Roman" w:cs="Times New Roman"/>
          <w:b/>
          <w:sz w:val="20"/>
          <w:szCs w:val="20"/>
        </w:rPr>
      </w:pPr>
      <w:r w:rsidRPr="004B2871">
        <w:rPr>
          <w:rFonts w:ascii="Times New Roman" w:hAnsi="Times New Roman" w:cs="Times New Roman"/>
          <w:b/>
          <w:sz w:val="20"/>
          <w:szCs w:val="20"/>
        </w:rPr>
        <w:lastRenderedPageBreak/>
        <w:t xml:space="preserve">Раздел </w:t>
      </w:r>
      <w:r w:rsidR="004B2871">
        <w:rPr>
          <w:rFonts w:ascii="Times New Roman" w:hAnsi="Times New Roman" w:cs="Times New Roman"/>
          <w:b/>
          <w:sz w:val="20"/>
          <w:szCs w:val="20"/>
        </w:rPr>
        <w:t xml:space="preserve">№ </w:t>
      </w:r>
      <w:r w:rsidRPr="004B2871">
        <w:rPr>
          <w:rFonts w:ascii="Times New Roman" w:hAnsi="Times New Roman" w:cs="Times New Roman"/>
          <w:b/>
          <w:sz w:val="20"/>
          <w:szCs w:val="20"/>
        </w:rPr>
        <w:t>1.</w:t>
      </w:r>
      <w:r w:rsidRPr="004B2871">
        <w:rPr>
          <w:rFonts w:ascii="Times New Roman" w:hAnsi="Times New Roman" w:cs="Times New Roman"/>
          <w:b/>
          <w:sz w:val="20"/>
          <w:szCs w:val="20"/>
          <w:lang w:val="en-US"/>
        </w:rPr>
        <w:t> </w:t>
      </w:r>
      <w:r w:rsidRPr="004B2871">
        <w:rPr>
          <w:rFonts w:ascii="Times New Roman" w:hAnsi="Times New Roman" w:cs="Times New Roman"/>
          <w:b/>
          <w:sz w:val="20"/>
          <w:szCs w:val="20"/>
        </w:rPr>
        <w:t>Приглашение к участию в запросе котировок в электронной форме.</w:t>
      </w:r>
    </w:p>
    <w:p w:rsidR="00EB3A82" w:rsidRPr="004B2871" w:rsidRDefault="00EB3A82" w:rsidP="00EB3A82">
      <w:pPr>
        <w:autoSpaceDE w:val="0"/>
        <w:autoSpaceDN w:val="0"/>
        <w:adjustRightInd w:val="0"/>
        <w:ind w:firstLine="709"/>
        <w:jc w:val="both"/>
        <w:outlineLvl w:val="0"/>
        <w:rPr>
          <w:rFonts w:ascii="Times New Roman" w:hAnsi="Times New Roman" w:cs="Times New Roman"/>
          <w:sz w:val="20"/>
          <w:szCs w:val="20"/>
        </w:rPr>
      </w:pPr>
      <w:proofErr w:type="gramStart"/>
      <w:r w:rsidRPr="004B2871">
        <w:rPr>
          <w:rFonts w:ascii="Times New Roman" w:hAnsi="Times New Roman" w:cs="Times New Roman"/>
          <w:sz w:val="20"/>
          <w:szCs w:val="20"/>
        </w:rPr>
        <w:t xml:space="preserve">Настоящим приглашается к участию в запросе котировок в электронной форме </w:t>
      </w:r>
      <w:r w:rsidRPr="004B2871">
        <w:rPr>
          <w:rFonts w:ascii="Times New Roman" w:hAnsi="Times New Roman" w:cs="Times New Roman"/>
          <w:sz w:val="20"/>
          <w:szCs w:val="20"/>
        </w:rPr>
        <w:br/>
        <w:t xml:space="preserve">(далее – запрос котировок), полная информация о котором указана в </w:t>
      </w:r>
      <w:r w:rsidRPr="004B2871">
        <w:rPr>
          <w:rFonts w:ascii="Times New Roman" w:hAnsi="Times New Roman" w:cs="Times New Roman"/>
          <w:b/>
          <w:i/>
          <w:sz w:val="20"/>
          <w:szCs w:val="20"/>
        </w:rPr>
        <w:t>Информационной карте запроса котировок</w:t>
      </w:r>
      <w:r w:rsidRPr="004B2871">
        <w:rPr>
          <w:rFonts w:ascii="Times New Roman" w:hAnsi="Times New Roman" w:cs="Times New Roman"/>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proofErr w:type="gramEnd"/>
      <w:r w:rsidRPr="004B2871">
        <w:rPr>
          <w:rFonts w:ascii="Times New Roman" w:hAnsi="Times New Roman" w:cs="Times New Roman"/>
          <w:sz w:val="20"/>
          <w:szCs w:val="20"/>
        </w:rPr>
        <w:t xml:space="preserve">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Заинтересованные лица могут бесплатно получить извещение о запросе котировок в электронной форме в единой информационной системе (далее по тексту - ЕИС) в сфере закупок товаров, работ, услуг.</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 xml:space="preserve">Вся информация размещается в единой информационной системе и на электронной торговой площадке в информационно-телекоммуникационной сети «Интернет» «Единая торговая электронная площадка», (далее - ЭТП или оператор) </w:t>
      </w:r>
      <w:hyperlink r:id="rId9" w:history="1">
        <w:r w:rsidRPr="004B2871">
          <w:rPr>
            <w:rStyle w:val="a4"/>
            <w:rFonts w:ascii="Times New Roman" w:hAnsi="Times New Roman" w:cs="Times New Roman"/>
            <w:sz w:val="20"/>
            <w:szCs w:val="20"/>
          </w:rPr>
          <w:t>https://www.roseltorg.ru</w:t>
        </w:r>
      </w:hyperlink>
    </w:p>
    <w:p w:rsidR="00EB3A82" w:rsidRPr="004B2871" w:rsidRDefault="00EB3A82" w:rsidP="00212B19">
      <w:pPr>
        <w:keepNext/>
        <w:keepLines/>
        <w:widowControl w:val="0"/>
        <w:suppressLineNumbers/>
        <w:tabs>
          <w:tab w:val="left" w:pos="-5245"/>
        </w:tabs>
        <w:suppressAutoHyphen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Правила проведения запроса котировок устанавливаются регламентом работы ЭТП.</w:t>
      </w: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C7780A" w:rsidRPr="00212B19" w:rsidRDefault="000553AA" w:rsidP="00212B19">
      <w:pPr>
        <w:spacing w:after="0" w:line="240" w:lineRule="auto"/>
        <w:jc w:val="center"/>
        <w:rPr>
          <w:rFonts w:ascii="Times New Roman" w:hAnsi="Times New Roman" w:cs="Times New Roman"/>
          <w:b/>
          <w:color w:val="000000" w:themeColor="text1"/>
          <w:sz w:val="20"/>
          <w:szCs w:val="20"/>
        </w:rPr>
      </w:pPr>
      <w:r w:rsidRPr="00212B19">
        <w:rPr>
          <w:rFonts w:ascii="Times New Roman" w:hAnsi="Times New Roman" w:cs="Times New Roman"/>
          <w:b/>
          <w:color w:val="000000" w:themeColor="text1"/>
          <w:sz w:val="20"/>
          <w:szCs w:val="20"/>
        </w:rPr>
        <w:t>Р</w:t>
      </w:r>
      <w:r w:rsidR="00C7780A" w:rsidRPr="00212B19">
        <w:rPr>
          <w:rFonts w:ascii="Times New Roman" w:hAnsi="Times New Roman" w:cs="Times New Roman"/>
          <w:b/>
          <w:color w:val="000000" w:themeColor="text1"/>
          <w:sz w:val="20"/>
          <w:szCs w:val="20"/>
        </w:rPr>
        <w:t>аздел № </w:t>
      </w:r>
      <w:r w:rsidR="00EB3A82" w:rsidRPr="00212B19">
        <w:rPr>
          <w:rFonts w:ascii="Times New Roman" w:hAnsi="Times New Roman" w:cs="Times New Roman"/>
          <w:b/>
          <w:color w:val="000000" w:themeColor="text1"/>
          <w:sz w:val="20"/>
          <w:szCs w:val="20"/>
        </w:rPr>
        <w:t>2</w:t>
      </w:r>
      <w:r w:rsidR="00C7780A" w:rsidRPr="00212B19">
        <w:rPr>
          <w:rFonts w:ascii="Times New Roman" w:hAnsi="Times New Roman" w:cs="Times New Roman"/>
          <w:b/>
          <w:color w:val="000000" w:themeColor="text1"/>
          <w:sz w:val="20"/>
          <w:szCs w:val="20"/>
        </w:rPr>
        <w:t>. Наименование и описание объекта закупки</w:t>
      </w:r>
      <w:r w:rsidR="00212B19">
        <w:rPr>
          <w:rFonts w:ascii="Times New Roman" w:hAnsi="Times New Roman" w:cs="Times New Roman"/>
          <w:b/>
          <w:color w:val="000000" w:themeColor="text1"/>
          <w:sz w:val="20"/>
          <w:szCs w:val="20"/>
        </w:rPr>
        <w:t xml:space="preserve"> </w:t>
      </w:r>
      <w:r w:rsidR="00212B19" w:rsidRPr="00212B19">
        <w:rPr>
          <w:rFonts w:ascii="Times New Roman" w:hAnsi="Times New Roman" w:cs="Times New Roman"/>
          <w:b/>
          <w:color w:val="000000" w:themeColor="text1"/>
          <w:sz w:val="20"/>
          <w:szCs w:val="20"/>
        </w:rPr>
        <w:t>(далее – Техническое задание)</w:t>
      </w:r>
    </w:p>
    <w:p w:rsidR="004758B6" w:rsidRDefault="004758B6" w:rsidP="00212B19">
      <w:pPr>
        <w:spacing w:after="0" w:line="240" w:lineRule="auto"/>
        <w:jc w:val="center"/>
        <w:rPr>
          <w:rFonts w:ascii="Times New Roman" w:hAnsi="Times New Roman" w:cs="Times New Roman"/>
          <w:b/>
          <w:color w:val="000000" w:themeColor="text1"/>
          <w:sz w:val="20"/>
          <w:szCs w:val="20"/>
        </w:rPr>
      </w:pPr>
    </w:p>
    <w:tbl>
      <w:tblPr>
        <w:tblStyle w:val="aa"/>
        <w:tblW w:w="10598" w:type="dxa"/>
        <w:tblLook w:val="04A0" w:firstRow="1" w:lastRow="0" w:firstColumn="1" w:lastColumn="0" w:noHBand="0" w:noVBand="1"/>
      </w:tblPr>
      <w:tblGrid>
        <w:gridCol w:w="675"/>
        <w:gridCol w:w="3686"/>
        <w:gridCol w:w="6237"/>
      </w:tblGrid>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 Наименование  объекта закупки</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Поставка  фитингов  для системы отопления.</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Количество объекта закупки</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 Согласно прилагаемой спецификации</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 </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Начальная (максимальная)</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цена договора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b/>
                <w:sz w:val="18"/>
                <w:szCs w:val="18"/>
              </w:rPr>
              <w:t>682 492  руб.  в том числе НДС.</w:t>
            </w:r>
            <w:r w:rsidRPr="00FF1BEA">
              <w:rPr>
                <w:rFonts w:ascii="Times New Roman" w:hAnsi="Times New Roman" w:cs="Times New Roman"/>
                <w:sz w:val="18"/>
                <w:szCs w:val="18"/>
              </w:rPr>
              <w:t xml:space="preserve"> </w:t>
            </w:r>
          </w:p>
          <w:p w:rsidR="003627A1" w:rsidRPr="00FF1BEA" w:rsidRDefault="003627A1" w:rsidP="00DD2F51">
            <w:pPr>
              <w:rPr>
                <w:rFonts w:ascii="Times New Roman" w:hAnsi="Times New Roman" w:cs="Times New Roman"/>
                <w:b/>
                <w:sz w:val="18"/>
                <w:szCs w:val="18"/>
              </w:rPr>
            </w:pPr>
            <w:r w:rsidRPr="00FF1BEA">
              <w:rPr>
                <w:rFonts w:ascii="Times New Roman" w:hAnsi="Times New Roman" w:cs="Times New Roman"/>
                <w:sz w:val="18"/>
                <w:szCs w:val="18"/>
              </w:rPr>
              <w:t>Цена договора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4.</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Место поставки товара</w:t>
            </w:r>
          </w:p>
          <w:p w:rsidR="003627A1" w:rsidRPr="00FF1BEA" w:rsidRDefault="003627A1" w:rsidP="00DD2F51">
            <w:pPr>
              <w:rPr>
                <w:rFonts w:ascii="Times New Roman" w:hAnsi="Times New Roman" w:cs="Times New Roman"/>
                <w:sz w:val="18"/>
                <w:szCs w:val="18"/>
              </w:rPr>
            </w:pP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Республика Башкортостан, г. Нефтекамск, </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ул. Высоковольтная, 3.</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5.</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Сроки  поставки товара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С момента заключения Договора  в течение 10 дней, но не позднее 29.02.2020г. </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6.</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Назначение и цели использования товара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Для нужд МУП «</w:t>
            </w:r>
            <w:proofErr w:type="spellStart"/>
            <w:r w:rsidRPr="00FF1BEA">
              <w:rPr>
                <w:rFonts w:ascii="Times New Roman" w:hAnsi="Times New Roman" w:cs="Times New Roman"/>
                <w:sz w:val="18"/>
                <w:szCs w:val="18"/>
              </w:rPr>
              <w:t>Нефтекамскстройзаказчик</w:t>
            </w:r>
            <w:proofErr w:type="spellEnd"/>
            <w:r w:rsidRPr="00FF1BEA">
              <w:rPr>
                <w:rFonts w:ascii="Times New Roman" w:hAnsi="Times New Roman" w:cs="Times New Roman"/>
                <w:sz w:val="18"/>
                <w:szCs w:val="18"/>
              </w:rPr>
              <w:t>» РБ.</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Жилой дом №29 по </w:t>
            </w:r>
            <w:proofErr w:type="spellStart"/>
            <w:r w:rsidRPr="00FF1BEA">
              <w:rPr>
                <w:rFonts w:ascii="Times New Roman" w:hAnsi="Times New Roman" w:cs="Times New Roman"/>
                <w:sz w:val="18"/>
                <w:szCs w:val="18"/>
              </w:rPr>
              <w:t>ул</w:t>
            </w:r>
            <w:proofErr w:type="gramStart"/>
            <w:r w:rsidRPr="00FF1BEA">
              <w:rPr>
                <w:rFonts w:ascii="Times New Roman" w:hAnsi="Times New Roman" w:cs="Times New Roman"/>
                <w:sz w:val="18"/>
                <w:szCs w:val="18"/>
              </w:rPr>
              <w:t>.К</w:t>
            </w:r>
            <w:proofErr w:type="gramEnd"/>
            <w:r w:rsidRPr="00FF1BEA">
              <w:rPr>
                <w:rFonts w:ascii="Times New Roman" w:hAnsi="Times New Roman" w:cs="Times New Roman"/>
                <w:sz w:val="18"/>
                <w:szCs w:val="18"/>
              </w:rPr>
              <w:t>арцева</w:t>
            </w:r>
            <w:proofErr w:type="spellEnd"/>
            <w:r w:rsidRPr="00FF1BEA">
              <w:rPr>
                <w:rFonts w:ascii="Times New Roman" w:hAnsi="Times New Roman" w:cs="Times New Roman"/>
                <w:sz w:val="18"/>
                <w:szCs w:val="18"/>
              </w:rPr>
              <w:t xml:space="preserve"> .</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7.</w:t>
            </w:r>
          </w:p>
        </w:tc>
        <w:tc>
          <w:tcPr>
            <w:tcW w:w="3686" w:type="dxa"/>
          </w:tcPr>
          <w:p w:rsidR="003627A1" w:rsidRPr="00FF1BEA" w:rsidRDefault="003627A1" w:rsidP="00DD2F51">
            <w:pPr>
              <w:rPr>
                <w:rFonts w:ascii="Times New Roman" w:hAnsi="Times New Roman" w:cs="Times New Roman"/>
                <w:sz w:val="18"/>
                <w:szCs w:val="18"/>
                <w:highlight w:val="yellow"/>
              </w:rPr>
            </w:pPr>
            <w:r w:rsidRPr="00FF1BEA">
              <w:rPr>
                <w:rFonts w:ascii="Times New Roman" w:hAnsi="Times New Roman" w:cs="Times New Roman"/>
                <w:sz w:val="18"/>
                <w:szCs w:val="18"/>
              </w:rPr>
              <w:t>Условия и порядок поставки товара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Весь предложенный к поставке объем товара должен быть новым, не контрафактным, не должен находиться в залоге, под арестом или под иным обременением.</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Замена бракованного товара осуществляется за счет Поставщика. </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Товар несоответствующий обязательным требованиям считается не поставленным.</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Поставщик должен доставить товар своим транспортом  за свой счет до строящегося объекта.</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Требования к качеству  и функциональным свойствам товара</w:t>
            </w:r>
          </w:p>
          <w:p w:rsidR="003627A1" w:rsidRPr="00FF1BEA" w:rsidRDefault="003627A1" w:rsidP="00DD2F51">
            <w:pPr>
              <w:rPr>
                <w:rFonts w:ascii="Times New Roman" w:hAnsi="Times New Roman" w:cs="Times New Roman"/>
                <w:sz w:val="18"/>
                <w:szCs w:val="18"/>
              </w:rPr>
            </w:pP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Согласно требованиям нормативной документации, указанным в спецификации. </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9.</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Требования к </w:t>
            </w:r>
            <w:proofErr w:type="gramStart"/>
            <w:r w:rsidRPr="00FF1BEA">
              <w:rPr>
                <w:rFonts w:ascii="Times New Roman" w:hAnsi="Times New Roman" w:cs="Times New Roman"/>
                <w:sz w:val="18"/>
                <w:szCs w:val="18"/>
              </w:rPr>
              <w:t>техническим</w:t>
            </w:r>
            <w:proofErr w:type="gramEnd"/>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характеристикам  товара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Согласно требованиям  нормативной документации, указанным в спецификации. </w:t>
            </w:r>
          </w:p>
          <w:p w:rsidR="003627A1" w:rsidRPr="00FF1BEA" w:rsidRDefault="003627A1" w:rsidP="00DD2F51">
            <w:pPr>
              <w:rPr>
                <w:rFonts w:ascii="Times New Roman" w:hAnsi="Times New Roman" w:cs="Times New Roman"/>
                <w:sz w:val="18"/>
                <w:szCs w:val="18"/>
                <w:highlight w:val="yellow"/>
              </w:rPr>
            </w:pP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10.</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Требования к отгрузке товара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Поставщик должен доставить товар своим транспортом  за свой счет до указанного Заказчиком объекта. В случаях установленных законодательством Российской Федерации представить все документы на товар (сертификаты и иные документы), обязательные для данного вида товара, подтверждающие качество товара.</w:t>
            </w:r>
          </w:p>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Погрузка осуществляется Поставщиком за свой счет. Разгрузка осуществляется силами Заказчика</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11.</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Требования  к упаковке товара</w:t>
            </w:r>
          </w:p>
          <w:p w:rsidR="003627A1" w:rsidRPr="00FF1BEA" w:rsidRDefault="003627A1" w:rsidP="00DD2F51">
            <w:pPr>
              <w:rPr>
                <w:rFonts w:ascii="Times New Roman" w:hAnsi="Times New Roman" w:cs="Times New Roman"/>
                <w:sz w:val="18"/>
                <w:szCs w:val="18"/>
              </w:rPr>
            </w:pP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Маркировка должна соответствовать ГОСТ 14192-96  с указанием товарного знака предприятия-изготовителя, датой изготовления и количеством изделий  в каждой упаковке.</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12.</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Требования по передаче технических и иных документов</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 товаром должны передаваться Заказчику  все необходимые документы, паспорта, сертификаты, сопроводительная документация, бухгалтерские документы.</w:t>
            </w:r>
          </w:p>
        </w:tc>
      </w:tr>
      <w:tr w:rsidR="003627A1" w:rsidRPr="00FF1BEA" w:rsidTr="00DD2F51">
        <w:tc>
          <w:tcPr>
            <w:tcW w:w="675"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13. </w:t>
            </w:r>
          </w:p>
        </w:tc>
        <w:tc>
          <w:tcPr>
            <w:tcW w:w="3686"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Гарантийные обязательства</w:t>
            </w:r>
          </w:p>
        </w:tc>
        <w:tc>
          <w:tcPr>
            <w:tcW w:w="6237"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Гарантийный срок на товар, поставляемый поставщиком, должен быть не менее гарантийных обязатель</w:t>
            </w:r>
            <w:proofErr w:type="gramStart"/>
            <w:r w:rsidRPr="00FF1BEA">
              <w:rPr>
                <w:rFonts w:ascii="Times New Roman" w:hAnsi="Times New Roman" w:cs="Times New Roman"/>
                <w:sz w:val="18"/>
                <w:szCs w:val="18"/>
              </w:rPr>
              <w:t>ств  пр</w:t>
            </w:r>
            <w:proofErr w:type="gramEnd"/>
            <w:r w:rsidRPr="00FF1BEA">
              <w:rPr>
                <w:rFonts w:ascii="Times New Roman" w:hAnsi="Times New Roman" w:cs="Times New Roman"/>
                <w:sz w:val="18"/>
                <w:szCs w:val="18"/>
              </w:rPr>
              <w:t>оизводителя товара.</w:t>
            </w:r>
          </w:p>
        </w:tc>
      </w:tr>
    </w:tbl>
    <w:p w:rsidR="003627A1" w:rsidRPr="00FF1BEA" w:rsidRDefault="003627A1" w:rsidP="003627A1">
      <w:pPr>
        <w:spacing w:line="240" w:lineRule="auto"/>
        <w:rPr>
          <w:rFonts w:ascii="Times New Roman" w:hAnsi="Times New Roman" w:cs="Times New Roman"/>
          <w:b/>
          <w:sz w:val="18"/>
          <w:szCs w:val="18"/>
        </w:rPr>
      </w:pPr>
      <w:r w:rsidRPr="00FF1BEA">
        <w:rPr>
          <w:rFonts w:ascii="Times New Roman" w:hAnsi="Times New Roman" w:cs="Times New Roman"/>
          <w:b/>
          <w:sz w:val="18"/>
          <w:szCs w:val="18"/>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3843"/>
        <w:gridCol w:w="992"/>
        <w:gridCol w:w="1134"/>
        <w:gridCol w:w="3827"/>
      </w:tblGrid>
      <w:tr w:rsidR="003627A1" w:rsidRPr="00FF1BEA" w:rsidTr="00DD2F51">
        <w:trPr>
          <w:trHeight w:val="717"/>
        </w:trPr>
        <w:tc>
          <w:tcPr>
            <w:tcW w:w="660" w:type="dxa"/>
            <w:noWrap/>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lastRenderedPageBreak/>
              <w:t xml:space="preserve">№ </w:t>
            </w:r>
            <w:proofErr w:type="gramStart"/>
            <w:r w:rsidRPr="00FF1BEA">
              <w:rPr>
                <w:rFonts w:ascii="Times New Roman" w:hAnsi="Times New Roman" w:cs="Times New Roman"/>
                <w:sz w:val="18"/>
                <w:szCs w:val="18"/>
              </w:rPr>
              <w:t>п</w:t>
            </w:r>
            <w:proofErr w:type="gramEnd"/>
            <w:r w:rsidRPr="00FF1BEA">
              <w:rPr>
                <w:rFonts w:ascii="Times New Roman" w:hAnsi="Times New Roman" w:cs="Times New Roman"/>
                <w:sz w:val="18"/>
                <w:szCs w:val="18"/>
              </w:rPr>
              <w:t>/п</w:t>
            </w:r>
          </w:p>
        </w:tc>
        <w:tc>
          <w:tcPr>
            <w:tcW w:w="3843"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Объект закупки </w:t>
            </w:r>
          </w:p>
        </w:tc>
        <w:tc>
          <w:tcPr>
            <w:tcW w:w="992" w:type="dxa"/>
          </w:tcPr>
          <w:p w:rsidR="003627A1" w:rsidRPr="00FF1BEA" w:rsidRDefault="003627A1" w:rsidP="00DD2F51">
            <w:pPr>
              <w:spacing w:after="0" w:line="240" w:lineRule="auto"/>
              <w:rPr>
                <w:rFonts w:ascii="Times New Roman" w:hAnsi="Times New Roman" w:cs="Times New Roman"/>
                <w:sz w:val="18"/>
                <w:szCs w:val="18"/>
              </w:rPr>
            </w:pPr>
            <w:proofErr w:type="spellStart"/>
            <w:r w:rsidRPr="00FF1BEA">
              <w:rPr>
                <w:rFonts w:ascii="Times New Roman" w:hAnsi="Times New Roman" w:cs="Times New Roman"/>
                <w:sz w:val="18"/>
                <w:szCs w:val="18"/>
              </w:rPr>
              <w:t>ед</w:t>
            </w:r>
            <w:proofErr w:type="gramStart"/>
            <w:r w:rsidRPr="00FF1BEA">
              <w:rPr>
                <w:rFonts w:ascii="Times New Roman" w:hAnsi="Times New Roman" w:cs="Times New Roman"/>
                <w:sz w:val="18"/>
                <w:szCs w:val="18"/>
              </w:rPr>
              <w:t>.и</w:t>
            </w:r>
            <w:proofErr w:type="gramEnd"/>
            <w:r w:rsidRPr="00FF1BEA">
              <w:rPr>
                <w:rFonts w:ascii="Times New Roman" w:hAnsi="Times New Roman" w:cs="Times New Roman"/>
                <w:sz w:val="18"/>
                <w:szCs w:val="18"/>
              </w:rPr>
              <w:t>зм</w:t>
            </w:r>
            <w:proofErr w:type="spellEnd"/>
            <w:r w:rsidRPr="00FF1BEA">
              <w:rPr>
                <w:rFonts w:ascii="Times New Roman" w:hAnsi="Times New Roman" w:cs="Times New Roman"/>
                <w:sz w:val="18"/>
                <w:szCs w:val="18"/>
              </w:rPr>
              <w:t>.</w:t>
            </w:r>
          </w:p>
        </w:tc>
        <w:tc>
          <w:tcPr>
            <w:tcW w:w="1134"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Количество</w:t>
            </w:r>
          </w:p>
        </w:tc>
        <w:tc>
          <w:tcPr>
            <w:tcW w:w="3827"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Нормативная документация  </w:t>
            </w:r>
          </w:p>
        </w:tc>
      </w:tr>
      <w:tr w:rsidR="003627A1" w:rsidRPr="00FF1BEA" w:rsidTr="00DD2F51">
        <w:trPr>
          <w:trHeight w:val="243"/>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11б27п1 Ду15 Ру16</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ГОСТ 21345-2005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латунный 11б27п1   ДУ 15, РУ=16 атм., Т=200</w:t>
            </w:r>
            <w:proofErr w:type="gramStart"/>
            <w:r w:rsidRPr="00FF1BEA">
              <w:rPr>
                <w:rFonts w:ascii="Times New Roman" w:hAnsi="Times New Roman" w:cs="Times New Roman"/>
                <w:sz w:val="18"/>
                <w:szCs w:val="18"/>
              </w:rPr>
              <w:t>˚С</w:t>
            </w:r>
            <w:proofErr w:type="gramEnd"/>
          </w:p>
        </w:tc>
      </w:tr>
      <w:tr w:rsidR="003627A1" w:rsidRPr="00FF1BEA" w:rsidTr="00DD2F51">
        <w:trPr>
          <w:trHeight w:val="275"/>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11б27п1 Ду20 Ру16</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ГОСТ 21345-2005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латунный 11б27п1   ДУ 20, РУ=16 атм., Т=200</w:t>
            </w:r>
            <w:proofErr w:type="gramStart"/>
            <w:r w:rsidRPr="00FF1BEA">
              <w:rPr>
                <w:rFonts w:ascii="Times New Roman" w:hAnsi="Times New Roman" w:cs="Times New Roman"/>
                <w:sz w:val="18"/>
                <w:szCs w:val="18"/>
              </w:rPr>
              <w:t>˚С</w:t>
            </w:r>
            <w:proofErr w:type="gramEnd"/>
          </w:p>
        </w:tc>
      </w:tr>
      <w:tr w:rsidR="003627A1" w:rsidRPr="00FF1BEA" w:rsidTr="00DD2F51">
        <w:trPr>
          <w:trHeight w:val="279"/>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11б27п1 Ду25 Ру16</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ГОСТ 21345-2005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латунный 11б27п1   ДУ 25, РУ=16 атм., Т=200</w:t>
            </w:r>
            <w:proofErr w:type="gramStart"/>
            <w:r w:rsidRPr="00FF1BEA">
              <w:rPr>
                <w:rFonts w:ascii="Times New Roman" w:hAnsi="Times New Roman" w:cs="Times New Roman"/>
                <w:sz w:val="18"/>
                <w:szCs w:val="18"/>
              </w:rPr>
              <w:t>˚С</w:t>
            </w:r>
            <w:proofErr w:type="gramEnd"/>
          </w:p>
        </w:tc>
      </w:tr>
      <w:tr w:rsidR="003627A1" w:rsidRPr="00FF1BEA" w:rsidTr="00DD2F51">
        <w:trPr>
          <w:trHeight w:val="225"/>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4</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11б27п1 Ду40 Ру16</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ГОСТ 21345-2005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латунный 11б27п1   ДУ 40, РУ=16 атм., Т=200</w:t>
            </w:r>
            <w:proofErr w:type="gramStart"/>
            <w:r w:rsidRPr="00FF1BEA">
              <w:rPr>
                <w:rFonts w:ascii="Times New Roman" w:hAnsi="Times New Roman" w:cs="Times New Roman"/>
                <w:sz w:val="18"/>
                <w:szCs w:val="18"/>
              </w:rPr>
              <w:t>˚С</w:t>
            </w:r>
            <w:proofErr w:type="gramEnd"/>
          </w:p>
        </w:tc>
      </w:tr>
      <w:tr w:rsidR="003627A1" w:rsidRPr="00FF1BEA" w:rsidTr="00DD2F51">
        <w:trPr>
          <w:trHeight w:val="244"/>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5</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сгон 15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Сгон стальной, диаметр 15мм</w:t>
            </w:r>
          </w:p>
        </w:tc>
      </w:tr>
      <w:tr w:rsidR="003627A1" w:rsidRPr="00FF1BEA" w:rsidTr="00DD2F51">
        <w:trPr>
          <w:trHeight w:val="261"/>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6</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сгон 20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268,00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Сгон стальной, диаметр 20мм</w:t>
            </w:r>
          </w:p>
        </w:tc>
      </w:tr>
      <w:tr w:rsidR="003627A1" w:rsidRPr="00FF1BEA" w:rsidTr="00DD2F51">
        <w:trPr>
          <w:trHeight w:val="266"/>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7</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сгон 25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Сгон стальной, диаметр 25мм</w:t>
            </w:r>
          </w:p>
        </w:tc>
      </w:tr>
      <w:tr w:rsidR="003627A1" w:rsidRPr="00FF1BEA" w:rsidTr="00DD2F51">
        <w:trPr>
          <w:trHeight w:val="283"/>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8</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сгон 40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Сгон стальной, диаметр 40мм</w:t>
            </w:r>
          </w:p>
        </w:tc>
      </w:tr>
      <w:tr w:rsidR="003627A1" w:rsidRPr="00FF1BEA" w:rsidTr="00DD2F51">
        <w:trPr>
          <w:trHeight w:val="273"/>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9</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резьба 15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160,00</w:t>
            </w:r>
          </w:p>
        </w:tc>
        <w:tc>
          <w:tcPr>
            <w:tcW w:w="3827"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Резьба  ДУ15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Материал корпуса: сталь, из </w:t>
            </w:r>
            <w:proofErr w:type="spellStart"/>
            <w:r w:rsidRPr="00FF1BEA">
              <w:rPr>
                <w:rFonts w:ascii="Times New Roman" w:hAnsi="Times New Roman" w:cs="Times New Roman"/>
                <w:sz w:val="18"/>
                <w:szCs w:val="18"/>
              </w:rPr>
              <w:t>водогазопроводной</w:t>
            </w:r>
            <w:proofErr w:type="spellEnd"/>
            <w:r w:rsidRPr="00FF1BEA">
              <w:rPr>
                <w:rFonts w:ascii="Times New Roman" w:hAnsi="Times New Roman" w:cs="Times New Roman"/>
                <w:sz w:val="18"/>
                <w:szCs w:val="18"/>
              </w:rPr>
              <w:t xml:space="preserve"> трубы по ГОСТ 3262-75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 Среда эксплуатации - вода</w:t>
            </w:r>
          </w:p>
        </w:tc>
      </w:tr>
      <w:tr w:rsidR="003627A1" w:rsidRPr="00FF1BEA" w:rsidTr="00DD2F51">
        <w:trPr>
          <w:trHeight w:val="277"/>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10</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резьба 20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536,00</w:t>
            </w:r>
          </w:p>
        </w:tc>
        <w:tc>
          <w:tcPr>
            <w:tcW w:w="3827"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Резьба  ДУ20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Материал корпуса: сталь, из </w:t>
            </w:r>
            <w:proofErr w:type="spellStart"/>
            <w:r w:rsidRPr="00FF1BEA">
              <w:rPr>
                <w:rFonts w:ascii="Times New Roman" w:hAnsi="Times New Roman" w:cs="Times New Roman"/>
                <w:sz w:val="18"/>
                <w:szCs w:val="18"/>
              </w:rPr>
              <w:t>водогазопроводной</w:t>
            </w:r>
            <w:proofErr w:type="spellEnd"/>
            <w:r w:rsidRPr="00FF1BEA">
              <w:rPr>
                <w:rFonts w:ascii="Times New Roman" w:hAnsi="Times New Roman" w:cs="Times New Roman"/>
                <w:sz w:val="18"/>
                <w:szCs w:val="18"/>
              </w:rPr>
              <w:t xml:space="preserve"> трубы по ГОСТ 3262-75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 Среда эксплуатации - вода</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11</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резьба 25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64,00</w:t>
            </w:r>
          </w:p>
        </w:tc>
        <w:tc>
          <w:tcPr>
            <w:tcW w:w="3827"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Резьба  ДУ25</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Материал корпуса: сталь, из </w:t>
            </w:r>
            <w:proofErr w:type="spellStart"/>
            <w:r w:rsidRPr="00FF1BEA">
              <w:rPr>
                <w:rFonts w:ascii="Times New Roman" w:hAnsi="Times New Roman" w:cs="Times New Roman"/>
                <w:sz w:val="18"/>
                <w:szCs w:val="18"/>
              </w:rPr>
              <w:t>водогазопроводной</w:t>
            </w:r>
            <w:proofErr w:type="spellEnd"/>
            <w:r w:rsidRPr="00FF1BEA">
              <w:rPr>
                <w:rFonts w:ascii="Times New Roman" w:hAnsi="Times New Roman" w:cs="Times New Roman"/>
                <w:sz w:val="18"/>
                <w:szCs w:val="18"/>
              </w:rPr>
              <w:t xml:space="preserve"> трубы по ГОСТ 3262-75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 Среда эксплуатации - вода</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12</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резьба 40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4,00</w:t>
            </w:r>
          </w:p>
        </w:tc>
        <w:tc>
          <w:tcPr>
            <w:tcW w:w="3827" w:type="dxa"/>
          </w:tcPr>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Резьба  ДУ40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Материал корпуса: сталь, из </w:t>
            </w:r>
            <w:proofErr w:type="spellStart"/>
            <w:r w:rsidRPr="00FF1BEA">
              <w:rPr>
                <w:rFonts w:ascii="Times New Roman" w:hAnsi="Times New Roman" w:cs="Times New Roman"/>
                <w:sz w:val="18"/>
                <w:szCs w:val="18"/>
              </w:rPr>
              <w:t>водогазопроводной</w:t>
            </w:r>
            <w:proofErr w:type="spellEnd"/>
            <w:r w:rsidRPr="00FF1BEA">
              <w:rPr>
                <w:rFonts w:ascii="Times New Roman" w:hAnsi="Times New Roman" w:cs="Times New Roman"/>
                <w:sz w:val="18"/>
                <w:szCs w:val="18"/>
              </w:rPr>
              <w:t xml:space="preserve"> трубы по ГОСТ 3262-75 </w:t>
            </w:r>
          </w:p>
          <w:p w:rsidR="003627A1" w:rsidRPr="00FF1BEA" w:rsidRDefault="003627A1" w:rsidP="00DD2F51">
            <w:pPr>
              <w:spacing w:after="0" w:line="240" w:lineRule="auto"/>
              <w:rPr>
                <w:rFonts w:ascii="Times New Roman" w:hAnsi="Times New Roman" w:cs="Times New Roman"/>
                <w:sz w:val="18"/>
                <w:szCs w:val="18"/>
              </w:rPr>
            </w:pPr>
            <w:r w:rsidRPr="00FF1BEA">
              <w:rPr>
                <w:rFonts w:ascii="Times New Roman" w:hAnsi="Times New Roman" w:cs="Times New Roman"/>
                <w:sz w:val="18"/>
                <w:szCs w:val="18"/>
              </w:rPr>
              <w:t xml:space="preserve"> Среда эксплуатации - вода</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13</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муфта 15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Муфта ДУ15 чугунная  по ГОСТ 8954-75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14</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муфта 20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268,00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Муфта ДУ20 чугунная  по ГОСТ 8954-75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15</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муфта 25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Муфта ДУ25 чугунная  по ГОСТ 8954-75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16</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муфта 40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Муфта ДУ40 чугунная  по ГОСТ 8954-75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17</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контргайка  15 </w:t>
            </w:r>
            <w:proofErr w:type="spellStart"/>
            <w:r w:rsidRPr="00FF1BEA">
              <w:rPr>
                <w:rFonts w:ascii="Times New Roman" w:hAnsi="Times New Roman" w:cs="Times New Roman"/>
                <w:sz w:val="18"/>
                <w:szCs w:val="18"/>
              </w:rPr>
              <w:t>чуг</w:t>
            </w:r>
            <w:proofErr w:type="spellEnd"/>
            <w:r w:rsidRPr="00FF1BEA">
              <w:rPr>
                <w:rFonts w:ascii="Times New Roman" w:hAnsi="Times New Roman" w:cs="Times New Roman"/>
                <w:sz w:val="18"/>
                <w:szCs w:val="18"/>
              </w:rPr>
              <w:t>.</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Контргайка чугунная ДУ15 по ГОСТ 8961-75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18</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контргайка  20 </w:t>
            </w:r>
            <w:proofErr w:type="spellStart"/>
            <w:r w:rsidRPr="00FF1BEA">
              <w:rPr>
                <w:rFonts w:ascii="Times New Roman" w:hAnsi="Times New Roman" w:cs="Times New Roman"/>
                <w:sz w:val="18"/>
                <w:szCs w:val="18"/>
              </w:rPr>
              <w:t>чуг</w:t>
            </w:r>
            <w:proofErr w:type="spellEnd"/>
            <w:r w:rsidRPr="00FF1BEA">
              <w:rPr>
                <w:rFonts w:ascii="Times New Roman" w:hAnsi="Times New Roman" w:cs="Times New Roman"/>
                <w:sz w:val="18"/>
                <w:szCs w:val="18"/>
              </w:rPr>
              <w:t>.</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268,00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Контргайка чугунная ДУ20 по ГОСТ 8961-75</w:t>
            </w:r>
          </w:p>
        </w:tc>
      </w:tr>
      <w:tr w:rsidR="003627A1" w:rsidRPr="00FF1BEA" w:rsidTr="00DD2F51">
        <w:trPr>
          <w:trHeight w:val="564"/>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19</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контргайка  25 </w:t>
            </w:r>
            <w:proofErr w:type="spellStart"/>
            <w:r w:rsidRPr="00FF1BEA">
              <w:rPr>
                <w:rFonts w:ascii="Times New Roman" w:hAnsi="Times New Roman" w:cs="Times New Roman"/>
                <w:sz w:val="18"/>
                <w:szCs w:val="18"/>
              </w:rPr>
              <w:t>чуг</w:t>
            </w:r>
            <w:proofErr w:type="spellEnd"/>
            <w:r w:rsidRPr="00FF1BEA">
              <w:rPr>
                <w:rFonts w:ascii="Times New Roman" w:hAnsi="Times New Roman" w:cs="Times New Roman"/>
                <w:sz w:val="18"/>
                <w:szCs w:val="18"/>
              </w:rPr>
              <w:t>.</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Контргайка чугунная ДУ25 по ГОСТ 8961-75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20</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контргайка  40 </w:t>
            </w:r>
            <w:proofErr w:type="spellStart"/>
            <w:r w:rsidRPr="00FF1BEA">
              <w:rPr>
                <w:rFonts w:ascii="Times New Roman" w:hAnsi="Times New Roman" w:cs="Times New Roman"/>
                <w:sz w:val="18"/>
                <w:szCs w:val="18"/>
              </w:rPr>
              <w:t>чуг</w:t>
            </w:r>
            <w:proofErr w:type="spellEnd"/>
            <w:r w:rsidRPr="00FF1BEA">
              <w:rPr>
                <w:rFonts w:ascii="Times New Roman" w:hAnsi="Times New Roman" w:cs="Times New Roman"/>
                <w:sz w:val="18"/>
                <w:szCs w:val="18"/>
              </w:rPr>
              <w:t>.</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Контргайка чугунная ДУ40 по ГОСТ 8961-75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21</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кран ст.шар</w:t>
            </w:r>
            <w:proofErr w:type="gramStart"/>
            <w:r w:rsidRPr="00FF1BEA">
              <w:rPr>
                <w:rFonts w:ascii="Times New Roman" w:hAnsi="Times New Roman" w:cs="Times New Roman"/>
                <w:sz w:val="18"/>
                <w:szCs w:val="18"/>
              </w:rPr>
              <w:t>.К</w:t>
            </w:r>
            <w:proofErr w:type="gramEnd"/>
            <w:r w:rsidRPr="00FF1BEA">
              <w:rPr>
                <w:rFonts w:ascii="Times New Roman" w:hAnsi="Times New Roman" w:cs="Times New Roman"/>
                <w:sz w:val="18"/>
                <w:szCs w:val="18"/>
              </w:rPr>
              <w:t xml:space="preserve">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25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16,00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стальной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КШЦФ-20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25</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22</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кран ст.шар</w:t>
            </w:r>
            <w:proofErr w:type="gramStart"/>
            <w:r w:rsidRPr="00FF1BEA">
              <w:rPr>
                <w:rFonts w:ascii="Times New Roman" w:hAnsi="Times New Roman" w:cs="Times New Roman"/>
                <w:sz w:val="18"/>
                <w:szCs w:val="18"/>
              </w:rPr>
              <w:t>.К</w:t>
            </w:r>
            <w:proofErr w:type="gramEnd"/>
            <w:r w:rsidRPr="00FF1BEA">
              <w:rPr>
                <w:rFonts w:ascii="Times New Roman" w:hAnsi="Times New Roman" w:cs="Times New Roman"/>
                <w:sz w:val="18"/>
                <w:szCs w:val="18"/>
              </w:rPr>
              <w:t xml:space="preserve">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32</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стальной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КШЦФ-20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32</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23</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кран ст.шар</w:t>
            </w:r>
            <w:proofErr w:type="gramStart"/>
            <w:r w:rsidRPr="00FF1BEA">
              <w:rPr>
                <w:rFonts w:ascii="Times New Roman" w:hAnsi="Times New Roman" w:cs="Times New Roman"/>
                <w:sz w:val="18"/>
                <w:szCs w:val="18"/>
              </w:rPr>
              <w:t>.К</w:t>
            </w:r>
            <w:proofErr w:type="gramEnd"/>
            <w:r w:rsidRPr="00FF1BEA">
              <w:rPr>
                <w:rFonts w:ascii="Times New Roman" w:hAnsi="Times New Roman" w:cs="Times New Roman"/>
                <w:sz w:val="18"/>
                <w:szCs w:val="18"/>
              </w:rPr>
              <w:t xml:space="preserve">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50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стальной </w:t>
            </w:r>
            <w:proofErr w:type="spellStart"/>
            <w:r w:rsidRPr="00FF1BEA">
              <w:rPr>
                <w:rFonts w:ascii="Times New Roman" w:hAnsi="Times New Roman" w:cs="Times New Roman"/>
                <w:sz w:val="18"/>
                <w:szCs w:val="18"/>
              </w:rPr>
              <w:t>шаровый</w:t>
            </w:r>
            <w:proofErr w:type="spellEnd"/>
            <w:r w:rsidRPr="00FF1BEA">
              <w:rPr>
                <w:rFonts w:ascii="Times New Roman" w:hAnsi="Times New Roman" w:cs="Times New Roman"/>
                <w:sz w:val="18"/>
                <w:szCs w:val="18"/>
              </w:rPr>
              <w:t xml:space="preserve">  КШЦФ-20 </w:t>
            </w:r>
            <w:proofErr w:type="spellStart"/>
            <w:r w:rsidRPr="00FF1BEA">
              <w:rPr>
                <w:rFonts w:ascii="Times New Roman" w:hAnsi="Times New Roman" w:cs="Times New Roman"/>
                <w:sz w:val="18"/>
                <w:szCs w:val="18"/>
              </w:rPr>
              <w:t>Ру</w:t>
            </w:r>
            <w:proofErr w:type="spellEnd"/>
            <w:r w:rsidRPr="00FF1BEA">
              <w:rPr>
                <w:rFonts w:ascii="Times New Roman" w:hAnsi="Times New Roman" w:cs="Times New Roman"/>
                <w:sz w:val="18"/>
                <w:szCs w:val="18"/>
              </w:rPr>
              <w:t xml:space="preserve"> 40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50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24</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фланец плоский  Ду025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Фланец плоский Ру16 Ду025  ГОСТ 12820-80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25</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фланец плоский  Ду032</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16,00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Фланец плоский Ру16 Ду032  ГОСТ 12820-80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26</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фланец плоский  Ду050 </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24,00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Фланец плоский Ру16 Ду050  ГОСТ 12820-80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27</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болт М 16*70  </w:t>
            </w:r>
            <w:proofErr w:type="spellStart"/>
            <w:r w:rsidRPr="00FF1BEA">
              <w:rPr>
                <w:rFonts w:ascii="Times New Roman" w:hAnsi="Times New Roman" w:cs="Times New Roman"/>
                <w:sz w:val="18"/>
                <w:szCs w:val="18"/>
              </w:rPr>
              <w:t>кп</w:t>
            </w:r>
            <w:proofErr w:type="spellEnd"/>
            <w:r w:rsidRPr="00FF1BEA">
              <w:rPr>
                <w:rFonts w:ascii="Times New Roman" w:hAnsi="Times New Roman" w:cs="Times New Roman"/>
                <w:sz w:val="18"/>
                <w:szCs w:val="18"/>
              </w:rPr>
              <w:t xml:space="preserve"> 5,8</w:t>
            </w:r>
          </w:p>
        </w:tc>
        <w:tc>
          <w:tcPr>
            <w:tcW w:w="992"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кг</w:t>
            </w:r>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38,60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Болт М 16*70 ГОСТ 7798-70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28</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Кран Маевского RR 3/4</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30,00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ГОСТ 22595-77</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lastRenderedPageBreak/>
              <w:t>29</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клапан ручной  терморегулирующий для радиатора, прямой 3/4</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Клапан ручной терморегулирующий прямой  ¾  (ДУ20) </w:t>
            </w:r>
            <w:proofErr w:type="spellStart"/>
            <w:r w:rsidRPr="00FF1BEA">
              <w:rPr>
                <w:rFonts w:ascii="Times New Roman" w:hAnsi="Times New Roman" w:cs="Times New Roman"/>
                <w:sz w:val="18"/>
                <w:szCs w:val="18"/>
              </w:rPr>
              <w:t>Stout</w:t>
            </w:r>
            <w:proofErr w:type="spellEnd"/>
            <w:r w:rsidRPr="00FF1BEA">
              <w:rPr>
                <w:rFonts w:ascii="Times New Roman" w:hAnsi="Times New Roman" w:cs="Times New Roman"/>
                <w:sz w:val="18"/>
                <w:szCs w:val="18"/>
              </w:rPr>
              <w:t xml:space="preserve"> SVR  (или эквивалент)</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30</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Клапан балансировочный ручной  3/4       (ДУ 20) </w:t>
            </w:r>
            <w:proofErr w:type="spellStart"/>
            <w:r w:rsidRPr="00FF1BEA">
              <w:rPr>
                <w:rFonts w:ascii="Times New Roman" w:hAnsi="Times New Roman" w:cs="Times New Roman"/>
                <w:sz w:val="18"/>
                <w:szCs w:val="18"/>
              </w:rPr>
              <w:t>Ballorex</w:t>
            </w:r>
            <w:proofErr w:type="spellEnd"/>
            <w:r w:rsidRPr="00FF1BEA">
              <w:rPr>
                <w:rFonts w:ascii="Times New Roman" w:hAnsi="Times New Roman" w:cs="Times New Roman"/>
                <w:sz w:val="18"/>
                <w:szCs w:val="18"/>
              </w:rPr>
              <w:t xml:space="preserve">  </w:t>
            </w:r>
            <w:proofErr w:type="spellStart"/>
            <w:r w:rsidRPr="00FF1BEA">
              <w:rPr>
                <w:rFonts w:ascii="Times New Roman" w:hAnsi="Times New Roman" w:cs="Times New Roman"/>
                <w:sz w:val="18"/>
                <w:szCs w:val="18"/>
              </w:rPr>
              <w:t>Ventori</w:t>
            </w:r>
            <w:proofErr w:type="spellEnd"/>
            <w:r w:rsidRPr="00FF1BEA">
              <w:rPr>
                <w:rFonts w:ascii="Times New Roman" w:hAnsi="Times New Roman" w:cs="Times New Roman"/>
                <w:sz w:val="18"/>
                <w:szCs w:val="18"/>
              </w:rPr>
              <w:t xml:space="preserve"> (или эквивалент).</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Клапан балансировочный   ДУ 20 для однотрубных систем отопления.</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31</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Радиаторный счетчик-распределитель </w:t>
            </w:r>
            <w:proofErr w:type="spellStart"/>
            <w:r w:rsidRPr="00FF1BEA">
              <w:rPr>
                <w:rFonts w:ascii="Times New Roman" w:hAnsi="Times New Roman" w:cs="Times New Roman"/>
                <w:sz w:val="18"/>
                <w:szCs w:val="18"/>
              </w:rPr>
              <w:t>Doprima</w:t>
            </w:r>
            <w:proofErr w:type="spellEnd"/>
            <w:r w:rsidRPr="00FF1BEA">
              <w:rPr>
                <w:rFonts w:ascii="Times New Roman" w:hAnsi="Times New Roman" w:cs="Times New Roman"/>
                <w:sz w:val="18"/>
                <w:szCs w:val="18"/>
              </w:rPr>
              <w:t xml:space="preserve"> 3</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208,00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Счетчик распределитель для системы отопления.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В комплекте обязательно наличие задней стенки счетчика для установки его на стальной панельный радиатор.</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32</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Грязевик </w:t>
            </w:r>
            <w:proofErr w:type="spellStart"/>
            <w:r w:rsidRPr="00FF1BEA">
              <w:rPr>
                <w:rFonts w:ascii="Times New Roman" w:hAnsi="Times New Roman" w:cs="Times New Roman"/>
                <w:sz w:val="18"/>
                <w:szCs w:val="18"/>
              </w:rPr>
              <w:t>Ду</w:t>
            </w:r>
            <w:proofErr w:type="spellEnd"/>
            <w:r w:rsidRPr="00FF1BEA">
              <w:rPr>
                <w:rFonts w:ascii="Times New Roman" w:hAnsi="Times New Roman" w:cs="Times New Roman"/>
                <w:sz w:val="18"/>
                <w:szCs w:val="18"/>
              </w:rPr>
              <w:t xml:space="preserve"> 50 фланцевый</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4,00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Серия 5.903-13 в.5</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ТС-569.00.000-01</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33</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муфта лат.20*15 ВР</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416,00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Муфта латунная  20*15, ВР/ВР </w:t>
            </w:r>
          </w:p>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ГОСТ 32585-2013</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34</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кран д/ манометра 11б18бк ф15 3-х ходовой</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 xml:space="preserve">Кран для манометра ф.15мм 3-х ходовой </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35</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манометр МП-160 радиальн.1,6 </w:t>
            </w:r>
            <w:proofErr w:type="spellStart"/>
            <w:r w:rsidRPr="00FF1BEA">
              <w:rPr>
                <w:rFonts w:ascii="Times New Roman" w:hAnsi="Times New Roman" w:cs="Times New Roman"/>
                <w:sz w:val="18"/>
                <w:szCs w:val="18"/>
              </w:rPr>
              <w:t>МРа</w:t>
            </w:r>
            <w:proofErr w:type="spellEnd"/>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7,00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Манометр для неагрессивных сред кл</w:t>
            </w:r>
            <w:proofErr w:type="gramStart"/>
            <w:r w:rsidRPr="00FF1BEA">
              <w:rPr>
                <w:rFonts w:ascii="Times New Roman" w:hAnsi="Times New Roman" w:cs="Times New Roman"/>
                <w:sz w:val="18"/>
                <w:szCs w:val="18"/>
              </w:rPr>
              <w:t>.т</w:t>
            </w:r>
            <w:proofErr w:type="gramEnd"/>
            <w:r w:rsidRPr="00FF1BEA">
              <w:rPr>
                <w:rFonts w:ascii="Times New Roman" w:hAnsi="Times New Roman" w:cs="Times New Roman"/>
                <w:sz w:val="18"/>
                <w:szCs w:val="18"/>
              </w:rPr>
              <w:t>очн.1,5 с резьбовым соединением марки МП-3У-16с трехходовым краном 11П18пк РУ16</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36</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термометр ртутный П</w:t>
            </w:r>
            <w:proofErr w:type="gramStart"/>
            <w:r w:rsidRPr="00FF1BEA">
              <w:rPr>
                <w:rFonts w:ascii="Times New Roman" w:hAnsi="Times New Roman" w:cs="Times New Roman"/>
                <w:sz w:val="18"/>
                <w:szCs w:val="18"/>
              </w:rPr>
              <w:t>6</w:t>
            </w:r>
            <w:proofErr w:type="gramEnd"/>
            <w:r w:rsidRPr="00FF1BEA">
              <w:rPr>
                <w:rFonts w:ascii="Times New Roman" w:hAnsi="Times New Roman" w:cs="Times New Roman"/>
                <w:sz w:val="18"/>
                <w:szCs w:val="18"/>
              </w:rPr>
              <w:t xml:space="preserve"> 2 260 103 (0+160)</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8,00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ГОСТ 28498-90</w:t>
            </w:r>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37</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Хомут обрез. 1/2" (20-25)</w:t>
            </w:r>
          </w:p>
        </w:tc>
        <w:tc>
          <w:tcPr>
            <w:tcW w:w="992" w:type="dxa"/>
          </w:tcPr>
          <w:p w:rsidR="003627A1" w:rsidRPr="00FF1BEA" w:rsidRDefault="003627A1" w:rsidP="00DD2F51">
            <w:pPr>
              <w:rPr>
                <w:rFonts w:ascii="Times New Roman" w:hAnsi="Times New Roman" w:cs="Times New Roman"/>
                <w:sz w:val="18"/>
                <w:szCs w:val="18"/>
              </w:rPr>
            </w:pPr>
            <w:proofErr w:type="spellStart"/>
            <w:proofErr w:type="gramStart"/>
            <w:r w:rsidRPr="00FF1BEA">
              <w:rPr>
                <w:rFonts w:ascii="Times New Roman" w:hAnsi="Times New Roman" w:cs="Times New Roman"/>
                <w:sz w:val="18"/>
                <w:szCs w:val="18"/>
              </w:rPr>
              <w:t>шт</w:t>
            </w:r>
            <w:proofErr w:type="spellEnd"/>
            <w:proofErr w:type="gramEnd"/>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112,00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Хомут-</w:t>
            </w:r>
            <w:proofErr w:type="gramStart"/>
            <w:r w:rsidRPr="00FF1BEA">
              <w:rPr>
                <w:rFonts w:ascii="Times New Roman" w:hAnsi="Times New Roman" w:cs="Times New Roman"/>
                <w:sz w:val="18"/>
                <w:szCs w:val="18"/>
              </w:rPr>
              <w:t>INKA</w:t>
            </w:r>
            <w:proofErr w:type="gramEnd"/>
          </w:p>
        </w:tc>
      </w:tr>
      <w:tr w:rsidR="003627A1" w:rsidRPr="00FF1BEA" w:rsidTr="00DD2F51">
        <w:trPr>
          <w:trHeight w:val="268"/>
        </w:trPr>
        <w:tc>
          <w:tcPr>
            <w:tcW w:w="660" w:type="dxa"/>
            <w:noWrap/>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38</w:t>
            </w:r>
          </w:p>
        </w:tc>
        <w:tc>
          <w:tcPr>
            <w:tcW w:w="3843"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 xml:space="preserve">гайка М 16 </w:t>
            </w:r>
          </w:p>
        </w:tc>
        <w:tc>
          <w:tcPr>
            <w:tcW w:w="992"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кг</w:t>
            </w:r>
          </w:p>
        </w:tc>
        <w:tc>
          <w:tcPr>
            <w:tcW w:w="1134" w:type="dxa"/>
          </w:tcPr>
          <w:p w:rsidR="003627A1" w:rsidRPr="00FF1BEA" w:rsidRDefault="003627A1" w:rsidP="00DD2F51">
            <w:pPr>
              <w:rPr>
                <w:rFonts w:ascii="Times New Roman" w:hAnsi="Times New Roman" w:cs="Times New Roman"/>
                <w:sz w:val="18"/>
                <w:szCs w:val="18"/>
              </w:rPr>
            </w:pPr>
            <w:r w:rsidRPr="00FF1BEA">
              <w:rPr>
                <w:rFonts w:ascii="Times New Roman" w:hAnsi="Times New Roman" w:cs="Times New Roman"/>
                <w:sz w:val="18"/>
                <w:szCs w:val="18"/>
              </w:rPr>
              <w:t>7,80</w:t>
            </w:r>
          </w:p>
        </w:tc>
        <w:tc>
          <w:tcPr>
            <w:tcW w:w="3827" w:type="dxa"/>
          </w:tcPr>
          <w:p w:rsidR="003627A1" w:rsidRPr="00FF1BEA" w:rsidRDefault="003627A1" w:rsidP="00DD2F51">
            <w:pPr>
              <w:spacing w:after="0"/>
              <w:rPr>
                <w:rFonts w:ascii="Times New Roman" w:hAnsi="Times New Roman" w:cs="Times New Roman"/>
                <w:sz w:val="18"/>
                <w:szCs w:val="18"/>
              </w:rPr>
            </w:pPr>
            <w:r w:rsidRPr="00FF1BEA">
              <w:rPr>
                <w:rFonts w:ascii="Times New Roman" w:hAnsi="Times New Roman" w:cs="Times New Roman"/>
                <w:sz w:val="18"/>
                <w:szCs w:val="18"/>
              </w:rPr>
              <w:t>ГОСТ 5915-70</w:t>
            </w:r>
          </w:p>
        </w:tc>
      </w:tr>
    </w:tbl>
    <w:p w:rsidR="006D6DA5" w:rsidRPr="00212B19" w:rsidRDefault="006D6DA5" w:rsidP="00212B19">
      <w:pPr>
        <w:spacing w:after="0" w:line="240" w:lineRule="auto"/>
        <w:jc w:val="center"/>
        <w:rPr>
          <w:rFonts w:ascii="Times New Roman" w:hAnsi="Times New Roman" w:cs="Times New Roman"/>
          <w:b/>
          <w:color w:val="000000" w:themeColor="text1"/>
          <w:sz w:val="20"/>
          <w:szCs w:val="20"/>
        </w:rPr>
      </w:pPr>
    </w:p>
    <w:p w:rsidR="00C50FF5" w:rsidRPr="00FE07C7" w:rsidRDefault="00C50FF5" w:rsidP="00C50FF5">
      <w:pPr>
        <w:widowControl w:val="0"/>
        <w:autoSpaceDE w:val="0"/>
        <w:autoSpaceDN w:val="0"/>
        <w:adjustRightInd w:val="0"/>
        <w:spacing w:before="60" w:after="60"/>
        <w:ind w:firstLine="540"/>
        <w:jc w:val="both"/>
        <w:outlineLvl w:val="1"/>
        <w:rPr>
          <w:rFonts w:ascii="Times New Roman" w:hAnsi="Times New Roman" w:cs="Times New Roman"/>
          <w:b/>
          <w:i/>
          <w:sz w:val="16"/>
          <w:szCs w:val="16"/>
        </w:rPr>
      </w:pPr>
      <w:r w:rsidRPr="00FE07C7">
        <w:rPr>
          <w:rFonts w:ascii="Times New Roman" w:hAnsi="Times New Roman" w:cs="Times New Roman"/>
          <w:b/>
          <w:i/>
          <w:sz w:val="16"/>
          <w:szCs w:val="16"/>
        </w:rPr>
        <w:t>При этом требования настоящей документации предусматривают следующее:</w:t>
      </w:r>
    </w:p>
    <w:p w:rsidR="00E310BF" w:rsidRDefault="00C50FF5" w:rsidP="00C50FF5">
      <w:pPr>
        <w:jc w:val="both"/>
        <w:rPr>
          <w:rFonts w:ascii="Times New Roman" w:hAnsi="Times New Roman" w:cs="Times New Roman"/>
          <w:b/>
          <w:i/>
          <w:color w:val="000000"/>
          <w:sz w:val="16"/>
          <w:szCs w:val="16"/>
        </w:rPr>
      </w:pPr>
      <w:r w:rsidRPr="00FE07C7">
        <w:rPr>
          <w:rFonts w:ascii="Times New Roman" w:hAnsi="Times New Roman" w:cs="Times New Roman"/>
          <w:b/>
          <w:i/>
          <w:sz w:val="16"/>
          <w:szCs w:val="16"/>
        </w:rPr>
        <w:t xml:space="preserve">           </w:t>
      </w:r>
      <w:r w:rsidRPr="00FE07C7">
        <w:rPr>
          <w:rFonts w:ascii="Times New Roman" w:hAnsi="Times New Roman" w:cs="Times New Roman"/>
          <w:b/>
          <w:i/>
          <w:color w:val="000000"/>
          <w:sz w:val="16"/>
          <w:szCs w:val="16"/>
        </w:rPr>
        <w:t xml:space="preserve">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w:t>
      </w:r>
      <w:proofErr w:type="gramStart"/>
      <w:r w:rsidRPr="00FE07C7">
        <w:rPr>
          <w:rFonts w:ascii="Times New Roman" w:hAnsi="Times New Roman" w:cs="Times New Roman"/>
          <w:b/>
          <w:i/>
          <w:color w:val="000000"/>
          <w:sz w:val="16"/>
          <w:szCs w:val="16"/>
        </w:rPr>
        <w:t>услугам</w:t>
      </w:r>
      <w:proofErr w:type="gramEnd"/>
      <w:r w:rsidRPr="00FE07C7">
        <w:rPr>
          <w:rFonts w:ascii="Times New Roman" w:hAnsi="Times New Roman" w:cs="Times New Roman"/>
          <w:b/>
          <w:i/>
          <w:color w:val="000000"/>
          <w:sz w:val="16"/>
          <w:szCs w:val="16"/>
        </w:rPr>
        <w:t xml:space="preserve"> указанным в настоящем описании объекта закупки, которые влекут за собой ограничение количества участников закупки, считать недействительными, либо сопровожд</w:t>
      </w:r>
      <w:r w:rsidR="00507542" w:rsidRPr="00FE07C7">
        <w:rPr>
          <w:rFonts w:ascii="Times New Roman" w:hAnsi="Times New Roman" w:cs="Times New Roman"/>
          <w:b/>
          <w:i/>
          <w:color w:val="000000"/>
          <w:sz w:val="16"/>
          <w:szCs w:val="16"/>
        </w:rPr>
        <w:t>енными словами "или эквивалент"</w:t>
      </w:r>
      <w:r w:rsidR="004B2871" w:rsidRPr="00FE07C7">
        <w:rPr>
          <w:rFonts w:ascii="Times New Roman" w:hAnsi="Times New Roman" w:cs="Times New Roman"/>
          <w:b/>
          <w:i/>
          <w:color w:val="000000"/>
          <w:sz w:val="16"/>
          <w:szCs w:val="16"/>
        </w:rPr>
        <w:t>.</w:t>
      </w:r>
    </w:p>
    <w:p w:rsidR="002A5650" w:rsidRDefault="002A5650" w:rsidP="008A205D">
      <w:pPr>
        <w:jc w:val="center"/>
        <w:rPr>
          <w:rFonts w:ascii="Times New Roman" w:hAnsi="Times New Roman" w:cs="Times New Roman"/>
          <w:b/>
          <w:bCs/>
          <w:color w:val="000000" w:themeColor="text1"/>
          <w:sz w:val="20"/>
          <w:szCs w:val="20"/>
        </w:rPr>
      </w:pPr>
    </w:p>
    <w:p w:rsidR="00EB3A82" w:rsidRDefault="004B2871" w:rsidP="008A205D">
      <w:pPr>
        <w:jc w:val="center"/>
        <w:rPr>
          <w:rFonts w:ascii="Times New Roman" w:hAnsi="Times New Roman" w:cs="Times New Roman"/>
          <w:b/>
          <w:sz w:val="20"/>
          <w:szCs w:val="20"/>
        </w:rPr>
      </w:pPr>
      <w:r w:rsidRPr="004B2871">
        <w:rPr>
          <w:rFonts w:ascii="Times New Roman" w:hAnsi="Times New Roman" w:cs="Times New Roman"/>
          <w:b/>
          <w:bCs/>
          <w:color w:val="000000" w:themeColor="text1"/>
          <w:sz w:val="20"/>
          <w:szCs w:val="20"/>
        </w:rPr>
        <w:t xml:space="preserve">Раздел №3. </w:t>
      </w:r>
      <w:r w:rsidRPr="004B2871">
        <w:rPr>
          <w:rFonts w:ascii="Times New Roman" w:hAnsi="Times New Roman" w:cs="Times New Roman"/>
          <w:b/>
          <w:sz w:val="20"/>
          <w:szCs w:val="20"/>
        </w:rPr>
        <w:t>Информационная карта запроса котировок</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84"/>
        <w:gridCol w:w="883"/>
        <w:gridCol w:w="109"/>
        <w:gridCol w:w="3119"/>
        <w:gridCol w:w="1559"/>
        <w:gridCol w:w="2551"/>
      </w:tblGrid>
      <w:tr w:rsidR="00EB3A82" w:rsidRPr="004B2871" w:rsidTr="00714276">
        <w:trPr>
          <w:trHeight w:val="1364"/>
        </w:trPr>
        <w:tc>
          <w:tcPr>
            <w:tcW w:w="10632" w:type="dxa"/>
            <w:gridSpan w:val="8"/>
          </w:tcPr>
          <w:p w:rsidR="00EB3A82" w:rsidRPr="004B2871" w:rsidRDefault="00EB3A82" w:rsidP="00EB3A82">
            <w:pPr>
              <w:spacing w:after="0"/>
              <w:jc w:val="center"/>
              <w:rPr>
                <w:rFonts w:ascii="Times New Roman" w:hAnsi="Times New Roman" w:cs="Times New Roman"/>
                <w:b/>
                <w:bCs/>
                <w:color w:val="000000" w:themeColor="text1"/>
                <w:sz w:val="20"/>
                <w:szCs w:val="20"/>
              </w:rPr>
            </w:pPr>
            <w:r w:rsidRPr="004B2871">
              <w:rPr>
                <w:rFonts w:ascii="Times New Roman" w:hAnsi="Times New Roman" w:cs="Times New Roman"/>
                <w:b/>
                <w:bCs/>
                <w:color w:val="000000" w:themeColor="text1"/>
                <w:sz w:val="20"/>
                <w:szCs w:val="20"/>
              </w:rPr>
              <w:t>Законодательное регулирование.</w:t>
            </w:r>
          </w:p>
          <w:p w:rsidR="00EB3A82" w:rsidRPr="004B2871" w:rsidRDefault="00EB3A82" w:rsidP="00EB3A82">
            <w:pPr>
              <w:spacing w:after="0"/>
              <w:ind w:firstLine="46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Настоящий запрос котировок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4B2871">
              <w:rPr>
                <w:rFonts w:ascii="Times New Roman" w:hAnsi="Times New Roman" w:cs="Times New Roman"/>
                <w:sz w:val="20"/>
                <w:szCs w:val="20"/>
              </w:rPr>
              <w:t>Федерального закона от 18 июля 2011 г. № 223-ФЗ «О закупках товаров, работы, услуг отдельными видами юридических лиц»</w:t>
            </w:r>
            <w:r w:rsidRPr="004B2871">
              <w:rPr>
                <w:rFonts w:ascii="Times New Roman" w:hAnsi="Times New Roman" w:cs="Times New Roman"/>
                <w:bCs/>
                <w:color w:val="000000" w:themeColor="text1"/>
                <w:sz w:val="20"/>
                <w:szCs w:val="20"/>
              </w:rPr>
              <w:t>, а также иных законодательных и нормативных правовых актов Российской Федерации.</w:t>
            </w:r>
          </w:p>
        </w:tc>
      </w:tr>
      <w:tr w:rsidR="00EB3A82" w:rsidRPr="008C04A6" w:rsidTr="00EB3A82">
        <w:trPr>
          <w:trHeight w:val="449"/>
        </w:trPr>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p>
        </w:tc>
        <w:tc>
          <w:tcPr>
            <w:tcW w:w="9922" w:type="dxa"/>
            <w:gridSpan w:val="7"/>
          </w:tcPr>
          <w:p w:rsidR="00EB3A82" w:rsidRPr="008C04A6" w:rsidRDefault="00EB3A82" w:rsidP="00411FED">
            <w:pPr>
              <w:pStyle w:val="tekstob"/>
              <w:spacing w:before="0" w:beforeAutospacing="0" w:after="0" w:afterAutospacing="0" w:line="360" w:lineRule="auto"/>
              <w:ind w:left="360"/>
              <w:jc w:val="center"/>
              <w:rPr>
                <w:b/>
                <w:bCs/>
                <w:color w:val="000000" w:themeColor="text1"/>
                <w:sz w:val="20"/>
                <w:szCs w:val="20"/>
              </w:rPr>
            </w:pPr>
            <w:r w:rsidRPr="008C04A6">
              <w:rPr>
                <w:b/>
                <w:iCs/>
                <w:color w:val="000000" w:themeColor="text1"/>
                <w:sz w:val="20"/>
                <w:szCs w:val="20"/>
              </w:rPr>
              <w:t xml:space="preserve">Наименование </w:t>
            </w:r>
            <w:r w:rsidRPr="008C04A6">
              <w:rPr>
                <w:b/>
                <w:color w:val="000000" w:themeColor="text1"/>
                <w:sz w:val="20"/>
                <w:szCs w:val="20"/>
              </w:rPr>
              <w:t xml:space="preserve">объекта закупки: </w:t>
            </w:r>
            <w:r w:rsidR="00837D70" w:rsidRPr="002515E7">
              <w:rPr>
                <w:b/>
                <w:color w:val="000000" w:themeColor="text1"/>
                <w:sz w:val="20"/>
                <w:szCs w:val="20"/>
              </w:rPr>
              <w:t>П</w:t>
            </w:r>
            <w:r w:rsidR="00837D70" w:rsidRPr="002515E7">
              <w:rPr>
                <w:b/>
                <w:sz w:val="20"/>
                <w:szCs w:val="20"/>
              </w:rPr>
              <w:t xml:space="preserve">оставка </w:t>
            </w:r>
            <w:r w:rsidR="002515E7" w:rsidRPr="002515E7">
              <w:rPr>
                <w:b/>
                <w:sz w:val="20"/>
                <w:szCs w:val="20"/>
              </w:rPr>
              <w:t>фитингов для системы отопления</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w:t>
            </w:r>
          </w:p>
        </w:tc>
        <w:tc>
          <w:tcPr>
            <w:tcW w:w="9922" w:type="dxa"/>
            <w:gridSpan w:val="7"/>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Информация о заказчике и уполномоченном органе:</w:t>
            </w:r>
          </w:p>
        </w:tc>
      </w:tr>
      <w:tr w:rsidR="00EB3A82" w:rsidRPr="004B2871" w:rsidTr="008072D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2.1.</w:t>
            </w:r>
          </w:p>
        </w:tc>
        <w:tc>
          <w:tcPr>
            <w:tcW w:w="1417"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Заказчик</w:t>
            </w:r>
          </w:p>
        </w:tc>
        <w:tc>
          <w:tcPr>
            <w:tcW w:w="8505" w:type="dxa"/>
            <w:gridSpan w:val="6"/>
          </w:tcPr>
          <w:p w:rsidR="00EB3A82" w:rsidRPr="004B2871" w:rsidRDefault="00EB3A82" w:rsidP="00EB3A82">
            <w:pPr>
              <w:pStyle w:val="33"/>
              <w:tabs>
                <w:tab w:val="left" w:pos="1701"/>
              </w:tabs>
              <w:spacing w:after="0"/>
              <w:ind w:left="0"/>
              <w:jc w:val="both"/>
              <w:rPr>
                <w:snapToGrid w:val="0"/>
              </w:rPr>
            </w:pPr>
            <w:r w:rsidRPr="004B2871">
              <w:rPr>
                <w:color w:val="000000" w:themeColor="text1"/>
              </w:rPr>
              <w:t>Наименование: Муниципальное унитарное предприятие «</w:t>
            </w:r>
            <w:proofErr w:type="spellStart"/>
            <w:r w:rsidRPr="004B2871">
              <w:rPr>
                <w:color w:val="000000" w:themeColor="text1"/>
              </w:rPr>
              <w:t>Нефтекамскстройзаказчик</w:t>
            </w:r>
            <w:proofErr w:type="spellEnd"/>
            <w:r w:rsidRPr="004B2871">
              <w:rPr>
                <w:color w:val="000000" w:themeColor="text1"/>
              </w:rPr>
              <w:t>»  Республики Башкортостан</w:t>
            </w:r>
            <w:r w:rsidRPr="004B2871">
              <w:rPr>
                <w:color w:val="000000" w:themeColor="text1"/>
              </w:rPr>
              <w:br/>
              <w:t xml:space="preserve">Местонахождение: </w:t>
            </w:r>
            <w:r w:rsidRPr="004B2871">
              <w:rPr>
                <w:snapToGrid w:val="0"/>
              </w:rPr>
              <w:t xml:space="preserve">452688, РБ  г. Нефтекамск, ул. </w:t>
            </w:r>
            <w:proofErr w:type="gramStart"/>
            <w:r w:rsidRPr="004B2871">
              <w:rPr>
                <w:snapToGrid w:val="0"/>
              </w:rPr>
              <w:t>Высоковольтная</w:t>
            </w:r>
            <w:proofErr w:type="gramEnd"/>
            <w:r w:rsidRPr="004B2871">
              <w:rPr>
                <w:snapToGrid w:val="0"/>
              </w:rPr>
              <w:t>, д.3</w:t>
            </w:r>
          </w:p>
          <w:p w:rsidR="00EB3A82" w:rsidRPr="004B2871" w:rsidRDefault="00EB3A82" w:rsidP="00EB3A82">
            <w:pPr>
              <w:pStyle w:val="33"/>
              <w:tabs>
                <w:tab w:val="left" w:pos="1701"/>
              </w:tabs>
              <w:spacing w:after="0"/>
              <w:ind w:left="0"/>
              <w:jc w:val="both"/>
              <w:rPr>
                <w:snapToGrid w:val="0"/>
              </w:rPr>
            </w:pPr>
            <w:r w:rsidRPr="004B2871">
              <w:rPr>
                <w:color w:val="000000" w:themeColor="text1"/>
              </w:rPr>
              <w:t xml:space="preserve">Почтовый адрес: </w:t>
            </w:r>
            <w:r w:rsidRPr="004B2871">
              <w:rPr>
                <w:snapToGrid w:val="0"/>
              </w:rPr>
              <w:t xml:space="preserve">452688, РБ  г. Нефтекамск, ул. </w:t>
            </w:r>
            <w:proofErr w:type="gramStart"/>
            <w:r w:rsidRPr="004B2871">
              <w:rPr>
                <w:snapToGrid w:val="0"/>
              </w:rPr>
              <w:t>Высоковольтная</w:t>
            </w:r>
            <w:proofErr w:type="gramEnd"/>
            <w:r w:rsidRPr="004B2871">
              <w:rPr>
                <w:snapToGrid w:val="0"/>
              </w:rPr>
              <w:t>, д.3</w:t>
            </w:r>
          </w:p>
          <w:p w:rsidR="00EB3A82" w:rsidRPr="004B2871" w:rsidRDefault="00EB3A82" w:rsidP="00EB3A82">
            <w:pPr>
              <w:pStyle w:val="33"/>
              <w:tabs>
                <w:tab w:val="left" w:pos="1701"/>
              </w:tabs>
              <w:spacing w:after="0"/>
              <w:ind w:left="0"/>
              <w:jc w:val="both"/>
              <w:rPr>
                <w:color w:val="000000"/>
              </w:rPr>
            </w:pPr>
            <w:r w:rsidRPr="004B2871">
              <w:rPr>
                <w:color w:val="000000" w:themeColor="text1"/>
              </w:rPr>
              <w:t xml:space="preserve">Адрес электронной почты: </w:t>
            </w:r>
            <w:hyperlink r:id="rId10" w:history="1">
              <w:r w:rsidRPr="004B2871">
                <w:rPr>
                  <w:rStyle w:val="a4"/>
                  <w:lang w:val="en-US"/>
                </w:rPr>
                <w:t>nsz</w:t>
              </w:r>
              <w:r w:rsidRPr="004B2871">
                <w:rPr>
                  <w:rStyle w:val="a4"/>
                </w:rPr>
                <w:t>.</w:t>
              </w:r>
              <w:r w:rsidRPr="004B2871">
                <w:rPr>
                  <w:rStyle w:val="a4"/>
                  <w:lang w:val="en-US"/>
                </w:rPr>
                <w:t>zakupki</w:t>
              </w:r>
              <w:r w:rsidRPr="004B2871">
                <w:rPr>
                  <w:rStyle w:val="a4"/>
                </w:rPr>
                <w:t>@</w:t>
              </w:r>
              <w:r w:rsidRPr="004B2871">
                <w:rPr>
                  <w:rStyle w:val="a4"/>
                  <w:lang w:val="en-US"/>
                </w:rPr>
                <w:t>yandex</w:t>
              </w:r>
              <w:r w:rsidRPr="004B2871">
                <w:rPr>
                  <w:rStyle w:val="a4"/>
                </w:rPr>
                <w:t>.</w:t>
              </w:r>
              <w:proofErr w:type="spellStart"/>
              <w:r w:rsidRPr="004B2871">
                <w:rPr>
                  <w:rStyle w:val="a4"/>
                  <w:lang w:val="en-US"/>
                </w:rPr>
                <w:t>ru</w:t>
              </w:r>
              <w:proofErr w:type="spellEnd"/>
            </w:hyperlink>
          </w:p>
          <w:p w:rsidR="008072D2" w:rsidRDefault="00EB3A82" w:rsidP="00EB3A82">
            <w:pPr>
              <w:spacing w:after="0"/>
              <w:rPr>
                <w:rFonts w:ascii="Times New Roman" w:hAnsi="Times New Roman" w:cs="Times New Roman"/>
                <w:b/>
                <w:color w:val="000000" w:themeColor="text1"/>
                <w:sz w:val="20"/>
                <w:szCs w:val="20"/>
              </w:rPr>
            </w:pPr>
            <w:r w:rsidRPr="008072D2">
              <w:rPr>
                <w:rFonts w:ascii="Times New Roman" w:hAnsi="Times New Roman" w:cs="Times New Roman"/>
                <w:b/>
                <w:color w:val="000000" w:themeColor="text1"/>
                <w:sz w:val="20"/>
                <w:szCs w:val="20"/>
              </w:rPr>
              <w:t xml:space="preserve">Ответственное должностное лицо заказчика: </w:t>
            </w:r>
            <w:proofErr w:type="spellStart"/>
            <w:r w:rsidR="00FC454B">
              <w:rPr>
                <w:rFonts w:ascii="Times New Roman" w:hAnsi="Times New Roman" w:cs="Times New Roman"/>
                <w:b/>
                <w:color w:val="000000" w:themeColor="text1"/>
                <w:sz w:val="20"/>
                <w:szCs w:val="20"/>
              </w:rPr>
              <w:t>Фаррахова</w:t>
            </w:r>
            <w:proofErr w:type="spellEnd"/>
            <w:r w:rsidR="00FC454B">
              <w:rPr>
                <w:rFonts w:ascii="Times New Roman" w:hAnsi="Times New Roman" w:cs="Times New Roman"/>
                <w:b/>
                <w:color w:val="000000" w:themeColor="text1"/>
                <w:sz w:val="20"/>
                <w:szCs w:val="20"/>
              </w:rPr>
              <w:t xml:space="preserve"> </w:t>
            </w:r>
            <w:proofErr w:type="spellStart"/>
            <w:r w:rsidR="00FC454B">
              <w:rPr>
                <w:rFonts w:ascii="Times New Roman" w:hAnsi="Times New Roman" w:cs="Times New Roman"/>
                <w:b/>
                <w:color w:val="000000" w:themeColor="text1"/>
                <w:sz w:val="20"/>
                <w:szCs w:val="20"/>
              </w:rPr>
              <w:t>Гульназ</w:t>
            </w:r>
            <w:proofErr w:type="spellEnd"/>
            <w:r w:rsidR="00FC454B">
              <w:rPr>
                <w:rFonts w:ascii="Times New Roman" w:hAnsi="Times New Roman" w:cs="Times New Roman"/>
                <w:b/>
                <w:color w:val="000000" w:themeColor="text1"/>
                <w:sz w:val="20"/>
                <w:szCs w:val="20"/>
              </w:rPr>
              <w:t xml:space="preserve"> </w:t>
            </w:r>
            <w:proofErr w:type="spellStart"/>
            <w:r w:rsidR="00FC454B">
              <w:rPr>
                <w:rFonts w:ascii="Times New Roman" w:hAnsi="Times New Roman" w:cs="Times New Roman"/>
                <w:b/>
                <w:color w:val="000000" w:themeColor="text1"/>
                <w:sz w:val="20"/>
                <w:szCs w:val="20"/>
              </w:rPr>
              <w:t>Рашитовна</w:t>
            </w:r>
            <w:proofErr w:type="spellEnd"/>
            <w:r w:rsidRPr="008072D2">
              <w:rPr>
                <w:rFonts w:ascii="Times New Roman" w:hAnsi="Times New Roman" w:cs="Times New Roman"/>
                <w:b/>
                <w:color w:val="000000" w:themeColor="text1"/>
                <w:sz w:val="20"/>
                <w:szCs w:val="20"/>
              </w:rPr>
              <w:t>,</w:t>
            </w:r>
          </w:p>
          <w:p w:rsidR="00EB3A82" w:rsidRPr="008072D2" w:rsidRDefault="00EB3A82" w:rsidP="00EB3A82">
            <w:pPr>
              <w:spacing w:after="0"/>
              <w:rPr>
                <w:rFonts w:ascii="Times New Roman" w:hAnsi="Times New Roman" w:cs="Times New Roman"/>
                <w:b/>
                <w:snapToGrid w:val="0"/>
                <w:color w:val="000000"/>
                <w:sz w:val="20"/>
                <w:szCs w:val="20"/>
              </w:rPr>
            </w:pPr>
            <w:r w:rsidRPr="008072D2">
              <w:rPr>
                <w:rFonts w:ascii="Times New Roman" w:hAnsi="Times New Roman" w:cs="Times New Roman"/>
                <w:b/>
                <w:color w:val="000000" w:themeColor="text1"/>
                <w:sz w:val="20"/>
                <w:szCs w:val="20"/>
              </w:rPr>
              <w:t xml:space="preserve"> номер контактного телефона: +7 </w:t>
            </w:r>
            <w:r w:rsidRPr="008072D2">
              <w:rPr>
                <w:rFonts w:ascii="Times New Roman" w:hAnsi="Times New Roman" w:cs="Times New Roman"/>
                <w:b/>
                <w:snapToGrid w:val="0"/>
                <w:color w:val="000000"/>
                <w:sz w:val="20"/>
                <w:szCs w:val="20"/>
              </w:rPr>
              <w:t>(34783)</w:t>
            </w:r>
            <w:r w:rsidR="00411FED" w:rsidRPr="004B2871">
              <w:rPr>
                <w:rFonts w:ascii="Times New Roman" w:hAnsi="Times New Roman" w:cs="Times New Roman"/>
                <w:snapToGrid w:val="0"/>
                <w:color w:val="000000"/>
                <w:sz w:val="20"/>
                <w:szCs w:val="20"/>
              </w:rPr>
              <w:t xml:space="preserve"> </w:t>
            </w:r>
            <w:r w:rsidR="00FC454B">
              <w:rPr>
                <w:rFonts w:ascii="Times New Roman" w:hAnsi="Times New Roman" w:cs="Times New Roman"/>
                <w:snapToGrid w:val="0"/>
                <w:color w:val="000000"/>
                <w:sz w:val="20"/>
                <w:szCs w:val="20"/>
              </w:rPr>
              <w:t>5-73-64</w:t>
            </w:r>
          </w:p>
          <w:p w:rsidR="00EB3A82" w:rsidRPr="004B2871" w:rsidRDefault="00EB3A82" w:rsidP="00714276">
            <w:pPr>
              <w:spacing w:after="0"/>
              <w:rPr>
                <w:rFonts w:ascii="Times New Roman" w:hAnsi="Times New Roman" w:cs="Times New Roman"/>
                <w:b/>
                <w:color w:val="000000" w:themeColor="text1"/>
                <w:sz w:val="20"/>
                <w:szCs w:val="20"/>
                <w:vertAlign w:val="superscript"/>
              </w:rPr>
            </w:pPr>
            <w:proofErr w:type="spellStart"/>
            <w:r w:rsidRPr="004B2871">
              <w:rPr>
                <w:rFonts w:ascii="Times New Roman" w:hAnsi="Times New Roman" w:cs="Times New Roman"/>
                <w:snapToGrid w:val="0"/>
                <w:color w:val="000000"/>
                <w:sz w:val="20"/>
                <w:szCs w:val="20"/>
              </w:rPr>
              <w:t>Синковер</w:t>
            </w:r>
            <w:proofErr w:type="spellEnd"/>
            <w:r w:rsidRPr="004B2871">
              <w:rPr>
                <w:rFonts w:ascii="Times New Roman" w:hAnsi="Times New Roman" w:cs="Times New Roman"/>
                <w:snapToGrid w:val="0"/>
                <w:color w:val="000000"/>
                <w:sz w:val="20"/>
                <w:szCs w:val="20"/>
              </w:rPr>
              <w:t xml:space="preserve"> Елена Юрьевна, </w:t>
            </w:r>
            <w:r w:rsidRPr="004B2871">
              <w:rPr>
                <w:rFonts w:ascii="Times New Roman" w:hAnsi="Times New Roman" w:cs="Times New Roman"/>
                <w:color w:val="000000" w:themeColor="text1"/>
                <w:sz w:val="20"/>
                <w:szCs w:val="20"/>
              </w:rPr>
              <w:t xml:space="preserve">номер контактного телефона: +7 </w:t>
            </w:r>
            <w:r w:rsidRPr="004B2871">
              <w:rPr>
                <w:rFonts w:ascii="Times New Roman" w:hAnsi="Times New Roman" w:cs="Times New Roman"/>
                <w:snapToGrid w:val="0"/>
                <w:color w:val="000000"/>
                <w:sz w:val="20"/>
                <w:szCs w:val="20"/>
              </w:rPr>
              <w:t>(34783) 3-42-84</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3.</w:t>
            </w:r>
          </w:p>
        </w:tc>
        <w:tc>
          <w:tcPr>
            <w:tcW w:w="9922" w:type="dxa"/>
            <w:gridSpan w:val="7"/>
          </w:tcPr>
          <w:p w:rsidR="006E29D6" w:rsidRPr="002E7199" w:rsidRDefault="006E29D6" w:rsidP="006E29D6">
            <w:pPr>
              <w:spacing w:after="0"/>
              <w:jc w:val="both"/>
              <w:rPr>
                <w:rFonts w:ascii="Times New Roman" w:hAnsi="Times New Roman" w:cs="Times New Roman"/>
                <w:b/>
                <w:bCs/>
                <w:color w:val="000000" w:themeColor="text1"/>
                <w:sz w:val="18"/>
                <w:szCs w:val="18"/>
              </w:rPr>
            </w:pPr>
            <w:r w:rsidRPr="002E7199">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EB3A82" w:rsidRPr="004B2871" w:rsidRDefault="001759A6" w:rsidP="006E29D6">
            <w:pPr>
              <w:spacing w:after="0"/>
              <w:jc w:val="both"/>
              <w:rPr>
                <w:rFonts w:ascii="Times New Roman" w:hAnsi="Times New Roman" w:cs="Times New Roman"/>
                <w:bCs/>
                <w:color w:val="000000" w:themeColor="text1"/>
                <w:sz w:val="20"/>
                <w:szCs w:val="20"/>
              </w:rPr>
            </w:pPr>
            <w:r w:rsidRPr="001B3DD7">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1B3DD7">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1B3DD7">
              <w:rPr>
                <w:rFonts w:ascii="Times New Roman" w:eastAsia="Times New Roman" w:hAnsi="Times New Roman" w:cs="Times New Roman"/>
                <w:color w:val="000000" w:themeColor="text1"/>
                <w:sz w:val="18"/>
                <w:szCs w:val="18"/>
                <w:bdr w:val="none" w:sz="0" w:space="0" w:color="auto" w:frame="1"/>
                <w:lang w:eastAsia="ru-RU"/>
              </w:rPr>
              <w:t>.</w:t>
            </w:r>
            <w:proofErr w:type="spellStart"/>
            <w:r w:rsidRPr="001B3DD7">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1B3DD7">
              <w:rPr>
                <w:rFonts w:ascii="Times New Roman" w:eastAsia="Times New Roman" w:hAnsi="Times New Roman" w:cs="Times New Roman"/>
                <w:color w:val="000000" w:themeColor="text1"/>
                <w:sz w:val="18"/>
                <w:szCs w:val="18"/>
                <w:bdr w:val="none" w:sz="0" w:space="0" w:color="auto" w:frame="1"/>
                <w:lang w:eastAsia="ru-RU"/>
              </w:rPr>
              <w:t xml:space="preserve">: </w:t>
            </w:r>
            <w:hyperlink r:id="rId11" w:history="1">
              <w:r w:rsidRPr="001B3DD7">
                <w:rPr>
                  <w:rStyle w:val="a4"/>
                  <w:rFonts w:ascii="Times New Roman" w:hAnsi="Times New Roman" w:cs="Times New Roman"/>
                  <w:sz w:val="18"/>
                  <w:szCs w:val="18"/>
                </w:rPr>
                <w:t>https://bashzakaz.ru</w:t>
              </w:r>
            </w:hyperlink>
          </w:p>
        </w:tc>
      </w:tr>
      <w:tr w:rsidR="00EB3A82" w:rsidRPr="004B2871" w:rsidTr="00EB3A82">
        <w:trPr>
          <w:trHeight w:val="338"/>
        </w:trPr>
        <w:tc>
          <w:tcPr>
            <w:tcW w:w="710" w:type="dxa"/>
            <w:vMerge w:val="restart"/>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4.</w:t>
            </w:r>
          </w:p>
        </w:tc>
        <w:tc>
          <w:tcPr>
            <w:tcW w:w="9922" w:type="dxa"/>
            <w:gridSpan w:val="7"/>
          </w:tcPr>
          <w:p w:rsidR="00EB3A82" w:rsidRPr="004B2871" w:rsidRDefault="00EB3A82" w:rsidP="00EB3A82">
            <w:pPr>
              <w:overflowPunct w:val="0"/>
              <w:autoSpaceDE w:val="0"/>
              <w:autoSpaceDN w:val="0"/>
              <w:adjustRightInd w:val="0"/>
              <w:spacing w:after="0"/>
              <w:textAlignment w:val="baseline"/>
              <w:rPr>
                <w:rFonts w:ascii="Times New Roman" w:hAnsi="Times New Roman" w:cs="Times New Roman"/>
                <w:b/>
                <w:sz w:val="20"/>
                <w:szCs w:val="20"/>
              </w:rPr>
            </w:pPr>
            <w:r w:rsidRPr="004B2871">
              <w:rPr>
                <w:rFonts w:ascii="Times New Roman" w:hAnsi="Times New Roman" w:cs="Times New Roman"/>
                <w:b/>
                <w:color w:val="000000" w:themeColor="text1"/>
                <w:sz w:val="20"/>
                <w:szCs w:val="20"/>
              </w:rPr>
              <w:t>Описание объекта закупки:</w:t>
            </w:r>
            <w:r w:rsidRPr="004B2871">
              <w:rPr>
                <w:rFonts w:ascii="Times New Roman" w:hAnsi="Times New Roman" w:cs="Times New Roman"/>
                <w:b/>
                <w:sz w:val="20"/>
                <w:szCs w:val="20"/>
              </w:rPr>
              <w:t xml:space="preserve"> </w:t>
            </w:r>
          </w:p>
        </w:tc>
      </w:tr>
      <w:tr w:rsidR="00EB3A82" w:rsidRPr="004B2871" w:rsidTr="00EB3A82">
        <w:trPr>
          <w:trHeight w:val="215"/>
        </w:trPr>
        <w:tc>
          <w:tcPr>
            <w:tcW w:w="710" w:type="dxa"/>
            <w:vMerge/>
          </w:tcPr>
          <w:p w:rsidR="00EB3A82" w:rsidRPr="004B2871" w:rsidRDefault="00EB3A82" w:rsidP="00EB3A82">
            <w:pPr>
              <w:spacing w:after="0"/>
              <w:rPr>
                <w:rFonts w:ascii="Times New Roman" w:hAnsi="Times New Roman" w:cs="Times New Roman"/>
                <w:color w:val="000000" w:themeColor="text1"/>
                <w:sz w:val="20"/>
                <w:szCs w:val="20"/>
              </w:rPr>
            </w:pPr>
          </w:p>
        </w:tc>
        <w:tc>
          <w:tcPr>
            <w:tcW w:w="9922" w:type="dxa"/>
            <w:gridSpan w:val="7"/>
          </w:tcPr>
          <w:p w:rsidR="00EB3A82" w:rsidRPr="004B2871" w:rsidRDefault="00EB3A82" w:rsidP="00712980">
            <w:pPr>
              <w:spacing w:after="0"/>
              <w:jc w:val="both"/>
              <w:rPr>
                <w:rFonts w:ascii="Times New Roman" w:hAnsi="Times New Roman" w:cs="Times New Roman"/>
                <w:color w:val="000000" w:themeColor="text1"/>
                <w:sz w:val="20"/>
                <w:szCs w:val="20"/>
              </w:rPr>
            </w:pPr>
            <w:r w:rsidRPr="004B2871">
              <w:rPr>
                <w:rFonts w:ascii="Times New Roman" w:hAnsi="Times New Roman" w:cs="Times New Roman"/>
                <w:iCs/>
                <w:color w:val="000000" w:themeColor="text1"/>
                <w:sz w:val="20"/>
                <w:szCs w:val="20"/>
              </w:rPr>
              <w:t>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требованиям, приведены в Разделе №2 «</w:t>
            </w:r>
            <w:r w:rsidRPr="004B2871">
              <w:rPr>
                <w:rFonts w:ascii="Times New Roman" w:hAnsi="Times New Roman" w:cs="Times New Roman"/>
                <w:color w:val="000000" w:themeColor="text1"/>
                <w:sz w:val="20"/>
                <w:szCs w:val="20"/>
              </w:rPr>
              <w:t>Наименование и описание объекта закупки</w:t>
            </w:r>
            <w:r w:rsidR="00712980" w:rsidRPr="004B2871">
              <w:rPr>
                <w:rFonts w:ascii="Times New Roman" w:hAnsi="Times New Roman" w:cs="Times New Roman"/>
                <w:iCs/>
                <w:color w:val="000000" w:themeColor="text1"/>
                <w:sz w:val="20"/>
                <w:szCs w:val="20"/>
              </w:rPr>
              <w:t>» настоящей документации о запросе котировок</w:t>
            </w:r>
            <w:r w:rsidR="00491AFE" w:rsidRPr="004B2871">
              <w:rPr>
                <w:rFonts w:ascii="Times New Roman" w:hAnsi="Times New Roman" w:cs="Times New Roman"/>
                <w:iCs/>
                <w:color w:val="000000" w:themeColor="text1"/>
                <w:sz w:val="20"/>
                <w:szCs w:val="20"/>
              </w:rPr>
              <w:t xml:space="preserve"> </w:t>
            </w:r>
            <w:r w:rsidR="00491AFE" w:rsidRPr="004B2871">
              <w:rPr>
                <w:rFonts w:ascii="Times New Roman" w:hAnsi="Times New Roman" w:cs="Times New Roman"/>
                <w:color w:val="000000" w:themeColor="text1"/>
                <w:sz w:val="20"/>
                <w:szCs w:val="20"/>
              </w:rPr>
              <w:t xml:space="preserve"> в электронной форме.</w:t>
            </w:r>
          </w:p>
        </w:tc>
      </w:tr>
      <w:tr w:rsidR="00BA1D4D" w:rsidRPr="004B2871" w:rsidTr="00EB3A82">
        <w:trPr>
          <w:trHeight w:val="215"/>
        </w:trPr>
        <w:tc>
          <w:tcPr>
            <w:tcW w:w="710" w:type="dxa"/>
            <w:vMerge w:val="restart"/>
          </w:tcPr>
          <w:p w:rsidR="00BA1D4D" w:rsidRPr="004B2871" w:rsidRDefault="00BA1D4D"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5.</w:t>
            </w:r>
          </w:p>
        </w:tc>
        <w:tc>
          <w:tcPr>
            <w:tcW w:w="9922" w:type="dxa"/>
            <w:gridSpan w:val="7"/>
          </w:tcPr>
          <w:p w:rsidR="00BA1D4D" w:rsidRPr="004B2871" w:rsidRDefault="00BA1D4D" w:rsidP="00491AFE">
            <w:pPr>
              <w:spacing w:after="0"/>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Место, условия и  сроки поставки товаров, выполнения работ, оказания услуг:</w:t>
            </w:r>
          </w:p>
        </w:tc>
      </w:tr>
      <w:tr w:rsidR="00BA1D4D" w:rsidRPr="004B2871" w:rsidTr="006C5DB4">
        <w:trPr>
          <w:trHeight w:val="1386"/>
        </w:trPr>
        <w:tc>
          <w:tcPr>
            <w:tcW w:w="710" w:type="dxa"/>
            <w:vMerge/>
          </w:tcPr>
          <w:p w:rsidR="00BA1D4D" w:rsidRPr="004B2871" w:rsidRDefault="00BA1D4D" w:rsidP="00EB3A82">
            <w:pPr>
              <w:spacing w:after="0"/>
              <w:rPr>
                <w:rFonts w:ascii="Times New Roman" w:hAnsi="Times New Roman" w:cs="Times New Roman"/>
                <w:color w:val="000000" w:themeColor="text1"/>
                <w:sz w:val="20"/>
                <w:szCs w:val="20"/>
              </w:rPr>
            </w:pPr>
          </w:p>
        </w:tc>
        <w:tc>
          <w:tcPr>
            <w:tcW w:w="9922" w:type="dxa"/>
            <w:gridSpan w:val="7"/>
          </w:tcPr>
          <w:p w:rsidR="00BA1D4D" w:rsidRPr="004B2871" w:rsidRDefault="00BA1D4D" w:rsidP="00A95DA6">
            <w:pPr>
              <w:spacing w:after="0"/>
              <w:jc w:val="both"/>
              <w:rPr>
                <w:rFonts w:ascii="Times New Roman" w:hAnsi="Times New Roman" w:cs="Times New Roman"/>
                <w:bCs/>
                <w:color w:val="000000" w:themeColor="text1"/>
                <w:sz w:val="20"/>
                <w:szCs w:val="20"/>
              </w:rPr>
            </w:pPr>
            <w:proofErr w:type="gramStart"/>
            <w:r w:rsidRPr="004B2871">
              <w:rPr>
                <w:rFonts w:ascii="Times New Roman" w:hAnsi="Times New Roman" w:cs="Times New Roman"/>
                <w:bCs/>
                <w:color w:val="000000" w:themeColor="text1"/>
                <w:sz w:val="20"/>
                <w:szCs w:val="20"/>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и в</w:t>
            </w:r>
            <w:r w:rsidRPr="004B2871">
              <w:rPr>
                <w:rFonts w:ascii="Times New Roman" w:hAnsi="Times New Roman" w:cs="Times New Roman"/>
                <w:iCs/>
                <w:color w:val="000000" w:themeColor="text1"/>
                <w:sz w:val="20"/>
                <w:szCs w:val="20"/>
              </w:rPr>
              <w:t xml:space="preserve"> Разделе №2 «</w:t>
            </w:r>
            <w:r w:rsidRPr="004B2871">
              <w:rPr>
                <w:rFonts w:ascii="Times New Roman" w:hAnsi="Times New Roman" w:cs="Times New Roman"/>
                <w:color w:val="000000" w:themeColor="text1"/>
                <w:sz w:val="20"/>
                <w:szCs w:val="20"/>
              </w:rPr>
              <w:t>Наименование и описание объекта закупки</w:t>
            </w:r>
            <w:r w:rsidRPr="004B2871">
              <w:rPr>
                <w:rFonts w:ascii="Times New Roman" w:hAnsi="Times New Roman" w:cs="Times New Roman"/>
                <w:iCs/>
                <w:color w:val="000000" w:themeColor="text1"/>
                <w:sz w:val="20"/>
                <w:szCs w:val="20"/>
              </w:rPr>
              <w:t xml:space="preserve">» настоящей документации о запросе котировок </w:t>
            </w:r>
            <w:r w:rsidRPr="004B2871">
              <w:rPr>
                <w:rFonts w:ascii="Times New Roman" w:hAnsi="Times New Roman" w:cs="Times New Roman"/>
                <w:color w:val="000000" w:themeColor="text1"/>
                <w:sz w:val="20"/>
                <w:szCs w:val="20"/>
              </w:rPr>
              <w:t xml:space="preserve"> в электронной форме.</w:t>
            </w:r>
            <w:proofErr w:type="gramEnd"/>
          </w:p>
        </w:tc>
      </w:tr>
      <w:tr w:rsidR="00BF0A2A" w:rsidRPr="004B2871" w:rsidTr="00EB3A82">
        <w:tc>
          <w:tcPr>
            <w:tcW w:w="710" w:type="dxa"/>
            <w:vMerge w:val="restart"/>
          </w:tcPr>
          <w:p w:rsidR="00BF0A2A"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w:t>
            </w:r>
          </w:p>
        </w:tc>
        <w:tc>
          <w:tcPr>
            <w:tcW w:w="2584" w:type="dxa"/>
            <w:gridSpan w:val="3"/>
            <w:vMerge w:val="restart"/>
          </w:tcPr>
          <w:p w:rsidR="00BF0A2A" w:rsidRPr="004B2871" w:rsidRDefault="00BF0A2A" w:rsidP="00953978">
            <w:pPr>
              <w:spacing w:after="0"/>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Начальная (максимальная) цена договора</w:t>
            </w:r>
          </w:p>
        </w:tc>
        <w:tc>
          <w:tcPr>
            <w:tcW w:w="7338" w:type="dxa"/>
            <w:gridSpan w:val="4"/>
          </w:tcPr>
          <w:p w:rsidR="00BF0A2A" w:rsidRPr="004B2871" w:rsidRDefault="003627A1" w:rsidP="003627A1">
            <w:pPr>
              <w:spacing w:after="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682492</w:t>
            </w:r>
            <w:r w:rsidR="00564E86">
              <w:rPr>
                <w:rFonts w:ascii="Times New Roman" w:hAnsi="Times New Roman" w:cs="Times New Roman"/>
                <w:b/>
                <w:color w:val="000000" w:themeColor="text1"/>
                <w:sz w:val="20"/>
                <w:szCs w:val="20"/>
              </w:rPr>
              <w:t xml:space="preserve"> </w:t>
            </w:r>
            <w:r w:rsidR="00BF0A2A" w:rsidRPr="004B2871">
              <w:rPr>
                <w:rFonts w:ascii="Times New Roman" w:hAnsi="Times New Roman" w:cs="Times New Roman"/>
                <w:b/>
                <w:color w:val="000000" w:themeColor="text1"/>
                <w:sz w:val="20"/>
                <w:szCs w:val="20"/>
              </w:rPr>
              <w:t>рубл</w:t>
            </w:r>
            <w:r>
              <w:rPr>
                <w:rFonts w:ascii="Times New Roman" w:hAnsi="Times New Roman" w:cs="Times New Roman"/>
                <w:b/>
                <w:color w:val="000000" w:themeColor="text1"/>
                <w:sz w:val="20"/>
                <w:szCs w:val="20"/>
              </w:rPr>
              <w:t>я</w:t>
            </w:r>
            <w:r w:rsidR="00BF0A2A" w:rsidRPr="004B2871">
              <w:rPr>
                <w:rFonts w:ascii="Times New Roman" w:hAnsi="Times New Roman" w:cs="Times New Roman"/>
                <w:b/>
                <w:color w:val="000000" w:themeColor="text1"/>
                <w:sz w:val="20"/>
                <w:szCs w:val="20"/>
              </w:rPr>
              <w:t xml:space="preserve"> 00 копеек</w:t>
            </w:r>
          </w:p>
        </w:tc>
      </w:tr>
      <w:tr w:rsidR="00BF0A2A" w:rsidRPr="004B2871" w:rsidTr="00EB3A82">
        <w:tc>
          <w:tcPr>
            <w:tcW w:w="710" w:type="dxa"/>
            <w:vMerge/>
          </w:tcPr>
          <w:p w:rsidR="00BF0A2A" w:rsidRPr="004B2871" w:rsidRDefault="00BF0A2A" w:rsidP="00EB3A82">
            <w:pPr>
              <w:spacing w:after="0"/>
              <w:rPr>
                <w:rFonts w:ascii="Times New Roman" w:hAnsi="Times New Roman" w:cs="Times New Roman"/>
                <w:color w:val="000000" w:themeColor="text1"/>
                <w:sz w:val="20"/>
                <w:szCs w:val="20"/>
              </w:rPr>
            </w:pPr>
          </w:p>
        </w:tc>
        <w:tc>
          <w:tcPr>
            <w:tcW w:w="2584" w:type="dxa"/>
            <w:gridSpan w:val="3"/>
            <w:vMerge/>
          </w:tcPr>
          <w:p w:rsidR="00BF0A2A" w:rsidRPr="004B2871" w:rsidRDefault="00BF0A2A" w:rsidP="00EB3A82">
            <w:pPr>
              <w:spacing w:after="0"/>
              <w:rPr>
                <w:rFonts w:ascii="Times New Roman" w:hAnsi="Times New Roman" w:cs="Times New Roman"/>
                <w:color w:val="000000" w:themeColor="text1"/>
                <w:sz w:val="20"/>
                <w:szCs w:val="20"/>
              </w:rPr>
            </w:pPr>
          </w:p>
        </w:tc>
        <w:tc>
          <w:tcPr>
            <w:tcW w:w="7338" w:type="dxa"/>
            <w:gridSpan w:val="4"/>
          </w:tcPr>
          <w:p w:rsidR="00BF0A2A" w:rsidRPr="004B2871" w:rsidRDefault="00BF0A2A" w:rsidP="00463A46">
            <w:pPr>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6.1 Источник финансирования - за счет с</w:t>
            </w:r>
            <w:r w:rsidRPr="004B2871">
              <w:rPr>
                <w:rFonts w:ascii="Times New Roman" w:hAnsi="Times New Roman" w:cs="Times New Roman"/>
                <w:sz w:val="20"/>
                <w:szCs w:val="20"/>
              </w:rPr>
              <w:t>обственных средств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w:t>
            </w:r>
          </w:p>
        </w:tc>
      </w:tr>
      <w:tr w:rsidR="00BF0A2A" w:rsidRPr="004B2871" w:rsidTr="00EB3A82">
        <w:tc>
          <w:tcPr>
            <w:tcW w:w="710" w:type="dxa"/>
            <w:vMerge/>
          </w:tcPr>
          <w:p w:rsidR="00BF0A2A" w:rsidRPr="004B2871" w:rsidRDefault="00BF0A2A" w:rsidP="00EB3A82">
            <w:pPr>
              <w:spacing w:after="0"/>
              <w:rPr>
                <w:rFonts w:ascii="Times New Roman" w:hAnsi="Times New Roman" w:cs="Times New Roman"/>
                <w:color w:val="000000" w:themeColor="text1"/>
                <w:sz w:val="20"/>
                <w:szCs w:val="20"/>
              </w:rPr>
            </w:pPr>
          </w:p>
        </w:tc>
        <w:tc>
          <w:tcPr>
            <w:tcW w:w="2584" w:type="dxa"/>
            <w:gridSpan w:val="3"/>
            <w:vMerge/>
          </w:tcPr>
          <w:p w:rsidR="00BF0A2A" w:rsidRPr="004B2871" w:rsidRDefault="00BF0A2A" w:rsidP="00EB3A82">
            <w:pPr>
              <w:spacing w:after="0"/>
              <w:jc w:val="both"/>
              <w:rPr>
                <w:rFonts w:ascii="Times New Roman" w:hAnsi="Times New Roman" w:cs="Times New Roman"/>
                <w:color w:val="000000" w:themeColor="text1"/>
                <w:sz w:val="20"/>
                <w:szCs w:val="20"/>
              </w:rPr>
            </w:pPr>
          </w:p>
        </w:tc>
        <w:tc>
          <w:tcPr>
            <w:tcW w:w="7338" w:type="dxa"/>
            <w:gridSpan w:val="4"/>
          </w:tcPr>
          <w:p w:rsidR="00BF0A2A" w:rsidRPr="004B2871" w:rsidRDefault="00BF0A2A" w:rsidP="00BF0A2A">
            <w:pPr>
              <w:pStyle w:val="afc"/>
              <w:numPr>
                <w:ilvl w:val="1"/>
                <w:numId w:val="26"/>
              </w:numPr>
              <w:tabs>
                <w:tab w:val="left" w:pos="244"/>
              </w:tabs>
              <w:spacing w:after="0" w:line="240" w:lineRule="auto"/>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Обоснование начальной максимальной цены</w:t>
            </w:r>
          </w:p>
          <w:p w:rsidR="00BF0A2A" w:rsidRPr="004B2871" w:rsidRDefault="00BF0A2A" w:rsidP="00BF0A2A">
            <w:pPr>
              <w:pStyle w:val="afc"/>
              <w:tabs>
                <w:tab w:val="left" w:pos="244"/>
              </w:tabs>
              <w:spacing w:after="0" w:line="240" w:lineRule="auto"/>
              <w:ind w:left="0"/>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6.2.1 Обоснование расчета начальной (максимальной) цены договора в Приложении №</w:t>
            </w:r>
            <w:r w:rsidR="0022658F">
              <w:rPr>
                <w:rFonts w:ascii="Times New Roman" w:hAnsi="Times New Roman" w:cs="Times New Roman"/>
                <w:sz w:val="20"/>
                <w:szCs w:val="20"/>
              </w:rPr>
              <w:t>1</w:t>
            </w:r>
            <w:r w:rsidRPr="004B2871">
              <w:rPr>
                <w:rFonts w:ascii="Times New Roman" w:hAnsi="Times New Roman" w:cs="Times New Roman"/>
                <w:sz w:val="20"/>
                <w:szCs w:val="20"/>
              </w:rPr>
              <w:t xml:space="preserve"> к Разделу №3 «Информационная карта запроса котировок».</w:t>
            </w:r>
          </w:p>
          <w:p w:rsidR="00BF0A2A" w:rsidRPr="004B2871" w:rsidRDefault="00BF0A2A" w:rsidP="00BF0A2A">
            <w:pPr>
              <w:pStyle w:val="afc"/>
              <w:tabs>
                <w:tab w:val="left" w:pos="244"/>
              </w:tabs>
              <w:spacing w:after="0" w:line="240" w:lineRule="auto"/>
              <w:ind w:left="0"/>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 xml:space="preserve">6.2.2 Начальная (максимальная) цена договора определена и обоснована заказчиком </w:t>
            </w:r>
            <w:r w:rsidRPr="004B2871">
              <w:rPr>
                <w:rFonts w:ascii="Times New Roman" w:hAnsi="Times New Roman" w:cs="Times New Roman"/>
                <w:color w:val="000000"/>
                <w:sz w:val="20"/>
                <w:szCs w:val="20"/>
                <w:shd w:val="clear" w:color="auto" w:fill="FFFFFF"/>
              </w:rPr>
              <w:t>методом сопоставимых рыночных цен (анализа рынка)</w:t>
            </w:r>
          </w:p>
        </w:tc>
      </w:tr>
      <w:tr w:rsidR="00EB3A82" w:rsidRPr="004B2871" w:rsidTr="00DB5BC6">
        <w:tc>
          <w:tcPr>
            <w:tcW w:w="710" w:type="dxa"/>
          </w:tcPr>
          <w:p w:rsidR="00EB3A82"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7</w:t>
            </w:r>
            <w:r w:rsidR="00EB3A82" w:rsidRPr="004B2871">
              <w:rPr>
                <w:rFonts w:ascii="Times New Roman" w:hAnsi="Times New Roman" w:cs="Times New Roman"/>
                <w:color w:val="000000" w:themeColor="text1"/>
                <w:sz w:val="20"/>
                <w:szCs w:val="20"/>
              </w:rPr>
              <w:t>.</w:t>
            </w:r>
          </w:p>
        </w:tc>
        <w:tc>
          <w:tcPr>
            <w:tcW w:w="2693" w:type="dxa"/>
            <w:gridSpan w:val="4"/>
          </w:tcPr>
          <w:p w:rsidR="00EB3A82" w:rsidRPr="004B2871" w:rsidRDefault="00EB3A82"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Размер обеспечения заявки на участие в электронном аукционе в соответствии с частью 27 статьи 3.2 Федерального закона 223-ФЗ</w:t>
            </w:r>
          </w:p>
        </w:tc>
        <w:tc>
          <w:tcPr>
            <w:tcW w:w="7229" w:type="dxa"/>
            <w:gridSpan w:val="3"/>
          </w:tcPr>
          <w:p w:rsidR="00EB3A82" w:rsidRPr="004B2871" w:rsidRDefault="00EB3A82" w:rsidP="00EB3A82">
            <w:pPr>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требуется</w:t>
            </w:r>
            <w:r w:rsidR="009C0837">
              <w:rPr>
                <w:rFonts w:ascii="Times New Roman" w:hAnsi="Times New Roman" w:cs="Times New Roman"/>
                <w:color w:val="000000" w:themeColor="text1"/>
                <w:sz w:val="20"/>
                <w:szCs w:val="20"/>
              </w:rPr>
              <w:t xml:space="preserve"> </w:t>
            </w:r>
          </w:p>
        </w:tc>
      </w:tr>
      <w:tr w:rsidR="007A1414" w:rsidRPr="004B2871" w:rsidTr="00DB5BC6">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8.</w:t>
            </w:r>
          </w:p>
        </w:tc>
        <w:tc>
          <w:tcPr>
            <w:tcW w:w="2693" w:type="dxa"/>
            <w:gridSpan w:val="4"/>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Размер обеспечения исполнения договора, срок и порядок его предоставления обеспечения, требования к обеспечению исполнения договора</w:t>
            </w:r>
          </w:p>
        </w:tc>
        <w:tc>
          <w:tcPr>
            <w:tcW w:w="7229" w:type="dxa"/>
            <w:gridSpan w:val="3"/>
          </w:tcPr>
          <w:p w:rsidR="007A1414" w:rsidRPr="004B2871" w:rsidRDefault="002515E7" w:rsidP="00DB5BC6">
            <w:pPr>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требуется</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9.</w:t>
            </w:r>
          </w:p>
        </w:tc>
        <w:tc>
          <w:tcPr>
            <w:tcW w:w="5812" w:type="dxa"/>
            <w:gridSpan w:val="5"/>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Информация о валюте, используемой для формирования цены контракта и расчетов с поставщиками (подрядчиками, исполнителями)</w:t>
            </w:r>
          </w:p>
          <w:p w:rsidR="007A1414" w:rsidRPr="004B2871" w:rsidRDefault="007A1414" w:rsidP="00EB3A82">
            <w:pPr>
              <w:spacing w:after="0"/>
              <w:jc w:val="both"/>
              <w:rPr>
                <w:rFonts w:ascii="Times New Roman" w:hAnsi="Times New Roman" w:cs="Times New Roman"/>
                <w:b/>
                <w:color w:val="000000" w:themeColor="text1"/>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4110" w:type="dxa"/>
            <w:gridSpan w:val="2"/>
          </w:tcPr>
          <w:p w:rsidR="007A1414" w:rsidRPr="004B2871" w:rsidRDefault="00951ED1" w:rsidP="00EB3A82">
            <w:pPr>
              <w:spacing w:after="0"/>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lang w:val="en-US"/>
                </w:rPr>
                <w:alias w:val="Repeater"/>
                <w:tag w:val="Repeater"/>
                <w:id w:val="1323469310"/>
                <w:docPartList>
                  <w:docPartGallery w:val="AutoText"/>
                </w:docPartList>
              </w:sdtPr>
              <w:sdtEndPr/>
              <w:sdtContent>
                <w:r w:rsidR="007A1414" w:rsidRPr="004B2871">
                  <w:rPr>
                    <w:rFonts w:ascii="Times New Roman" w:hAnsi="Times New Roman" w:cs="Times New Roman"/>
                    <w:color w:val="000000" w:themeColor="text1"/>
                    <w:sz w:val="20"/>
                    <w:szCs w:val="20"/>
                  </w:rPr>
                  <w:t>Российский рубль</w:t>
                </w:r>
              </w:sdtContent>
            </w:sdt>
          </w:p>
        </w:tc>
      </w:tr>
      <w:tr w:rsidR="007A1414" w:rsidRPr="004B2871" w:rsidTr="00EB3A82">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584" w:type="dxa"/>
            <w:gridSpan w:val="3"/>
          </w:tcPr>
          <w:p w:rsidR="007A1414" w:rsidRPr="009328AC"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Порядок, место, дата начала и дата окончания срока подачи заявок на участие в запросе котировок.</w:t>
            </w:r>
          </w:p>
          <w:p w:rsidR="007A1414"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 xml:space="preserve"> </w:t>
            </w:r>
          </w:p>
          <w:p w:rsidR="007A1414" w:rsidRDefault="007A1414" w:rsidP="008A205D">
            <w:pPr>
              <w:spacing w:after="0"/>
              <w:jc w:val="both"/>
              <w:rPr>
                <w:rFonts w:ascii="Times New Roman" w:hAnsi="Times New Roman" w:cs="Times New Roman"/>
                <w:b/>
                <w:sz w:val="20"/>
                <w:szCs w:val="20"/>
              </w:rPr>
            </w:pPr>
          </w:p>
          <w:p w:rsidR="007A1414" w:rsidRDefault="007A1414" w:rsidP="008A205D">
            <w:pPr>
              <w:spacing w:after="0"/>
              <w:jc w:val="both"/>
              <w:rPr>
                <w:rFonts w:ascii="Times New Roman" w:hAnsi="Times New Roman" w:cs="Times New Roman"/>
                <w:b/>
                <w:sz w:val="20"/>
                <w:szCs w:val="20"/>
              </w:rPr>
            </w:pPr>
          </w:p>
          <w:p w:rsidR="007A1414" w:rsidRPr="009328AC" w:rsidRDefault="007A1414" w:rsidP="008A205D">
            <w:pPr>
              <w:spacing w:after="0"/>
              <w:jc w:val="both"/>
              <w:rPr>
                <w:rFonts w:ascii="Times New Roman" w:hAnsi="Times New Roman" w:cs="Times New Roman"/>
                <w:b/>
                <w:color w:val="000000" w:themeColor="text1"/>
                <w:sz w:val="20"/>
                <w:szCs w:val="20"/>
              </w:rPr>
            </w:pPr>
            <w:r w:rsidRPr="009328AC">
              <w:rPr>
                <w:rFonts w:ascii="Times New Roman" w:hAnsi="Times New Roman" w:cs="Times New Roman"/>
                <w:b/>
                <w:bCs/>
                <w:color w:val="000000" w:themeColor="text1"/>
                <w:sz w:val="20"/>
                <w:szCs w:val="20"/>
              </w:rPr>
              <w:t>Дата рассмотрения котировочных заявок, подведение итогов</w:t>
            </w:r>
          </w:p>
        </w:tc>
        <w:tc>
          <w:tcPr>
            <w:tcW w:w="7338" w:type="dxa"/>
            <w:gridSpan w:val="4"/>
          </w:tcPr>
          <w:p w:rsidR="00F353E1" w:rsidRDefault="007A1414" w:rsidP="002E73A3">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Заявки подаются оператору ЭТП в информационно-телекоммуникационной сети «Интернет»: </w:t>
            </w:r>
            <w:hyperlink r:id="rId12" w:history="1">
              <w:r w:rsidR="00F353E1" w:rsidRPr="002E7199">
                <w:rPr>
                  <w:rStyle w:val="a4"/>
                  <w:rFonts w:ascii="Times New Roman" w:hAnsi="Times New Roman" w:cs="Times New Roman"/>
                  <w:sz w:val="18"/>
                  <w:szCs w:val="18"/>
                </w:rPr>
                <w:t>https://bashzakaz.ru</w:t>
              </w:r>
            </w:hyperlink>
          </w:p>
          <w:p w:rsidR="007A1414"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 с </w:t>
            </w:r>
            <w:r w:rsidRPr="00CB6D42">
              <w:rPr>
                <w:rFonts w:ascii="Times New Roman" w:hAnsi="Times New Roman" w:cs="Times New Roman"/>
                <w:b/>
                <w:bCs/>
                <w:color w:val="FF0000"/>
                <w:sz w:val="20"/>
                <w:szCs w:val="20"/>
              </w:rPr>
              <w:t>«</w:t>
            </w:r>
            <w:r w:rsidR="003627A1">
              <w:rPr>
                <w:rFonts w:ascii="Times New Roman" w:hAnsi="Times New Roman" w:cs="Times New Roman"/>
                <w:b/>
                <w:bCs/>
                <w:color w:val="FF0000"/>
                <w:sz w:val="20"/>
                <w:szCs w:val="20"/>
              </w:rPr>
              <w:t>20</w:t>
            </w:r>
            <w:r w:rsidRPr="00CB6D42">
              <w:rPr>
                <w:rFonts w:ascii="Times New Roman" w:hAnsi="Times New Roman" w:cs="Times New Roman"/>
                <w:b/>
                <w:bCs/>
                <w:color w:val="FF0000"/>
                <w:sz w:val="20"/>
                <w:szCs w:val="20"/>
              </w:rPr>
              <w:t xml:space="preserve">» </w:t>
            </w:r>
            <w:r w:rsidR="00DB5BC6">
              <w:rPr>
                <w:rFonts w:ascii="Times New Roman" w:hAnsi="Times New Roman" w:cs="Times New Roman"/>
                <w:b/>
                <w:bCs/>
                <w:color w:val="FF0000"/>
                <w:sz w:val="20"/>
                <w:szCs w:val="20"/>
              </w:rPr>
              <w:t>января</w:t>
            </w:r>
            <w:r w:rsidR="00837D70">
              <w:rPr>
                <w:rFonts w:ascii="Times New Roman" w:hAnsi="Times New Roman" w:cs="Times New Roman"/>
                <w:b/>
                <w:bCs/>
                <w:color w:val="FF0000"/>
                <w:sz w:val="20"/>
                <w:szCs w:val="20"/>
              </w:rPr>
              <w:t xml:space="preserve">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 xml:space="preserve">+2) </w:t>
            </w:r>
          </w:p>
          <w:p w:rsidR="007A1414" w:rsidRPr="004B2871"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до </w:t>
            </w:r>
            <w:r>
              <w:rPr>
                <w:rFonts w:ascii="Times New Roman" w:hAnsi="Times New Roman" w:cs="Times New Roman"/>
                <w:b/>
                <w:color w:val="FF0000"/>
                <w:sz w:val="20"/>
                <w:szCs w:val="20"/>
              </w:rPr>
              <w:t>«</w:t>
            </w:r>
            <w:r w:rsidR="00DB5BC6">
              <w:rPr>
                <w:rFonts w:ascii="Times New Roman" w:hAnsi="Times New Roman" w:cs="Times New Roman"/>
                <w:b/>
                <w:color w:val="FF0000"/>
                <w:sz w:val="20"/>
                <w:szCs w:val="20"/>
              </w:rPr>
              <w:t>2</w:t>
            </w:r>
            <w:r w:rsidR="003627A1">
              <w:rPr>
                <w:rFonts w:ascii="Times New Roman" w:hAnsi="Times New Roman" w:cs="Times New Roman"/>
                <w:b/>
                <w:color w:val="FF0000"/>
                <w:sz w:val="20"/>
                <w:szCs w:val="20"/>
              </w:rPr>
              <w:t>8</w:t>
            </w:r>
            <w:r w:rsidR="00487B4B">
              <w:rPr>
                <w:rFonts w:ascii="Times New Roman" w:hAnsi="Times New Roman" w:cs="Times New Roman"/>
                <w:b/>
                <w:color w:val="FF0000"/>
                <w:sz w:val="20"/>
                <w:szCs w:val="20"/>
              </w:rPr>
              <w:t xml:space="preserve">» </w:t>
            </w:r>
            <w:r w:rsidR="00DB5BC6">
              <w:rPr>
                <w:rFonts w:ascii="Times New Roman" w:hAnsi="Times New Roman" w:cs="Times New Roman"/>
                <w:b/>
                <w:color w:val="FF0000"/>
                <w:sz w:val="20"/>
                <w:szCs w:val="20"/>
              </w:rPr>
              <w:t>янва</w:t>
            </w:r>
            <w:r w:rsidR="00837D70">
              <w:rPr>
                <w:rFonts w:ascii="Times New Roman" w:hAnsi="Times New Roman" w:cs="Times New Roman"/>
                <w:b/>
                <w:color w:val="FF0000"/>
                <w:sz w:val="20"/>
                <w:szCs w:val="20"/>
              </w:rPr>
              <w:t xml:space="preserve">ря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bCs/>
                <w:color w:val="FF0000"/>
                <w:sz w:val="20"/>
                <w:szCs w:val="20"/>
              </w:rPr>
              <w:t xml:space="preserve"> 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+2).</w:t>
            </w:r>
          </w:p>
          <w:p w:rsidR="00F353E1" w:rsidRDefault="007A1414" w:rsidP="002E73A3">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Порядок подачи заявок на участие в запросе котировок устанавливается регламентом работы ЭТП </w:t>
            </w:r>
            <w:hyperlink r:id="rId13" w:history="1">
              <w:r w:rsidR="00F353E1" w:rsidRPr="002E7199">
                <w:rPr>
                  <w:rStyle w:val="a4"/>
                  <w:rFonts w:ascii="Times New Roman" w:hAnsi="Times New Roman" w:cs="Times New Roman"/>
                  <w:sz w:val="18"/>
                  <w:szCs w:val="18"/>
                </w:rPr>
                <w:t>https://bashzakaz.ru</w:t>
              </w:r>
            </w:hyperlink>
          </w:p>
          <w:p w:rsidR="00F353E1" w:rsidRDefault="00F353E1" w:rsidP="002E73A3">
            <w:pPr>
              <w:tabs>
                <w:tab w:val="left" w:pos="-180"/>
              </w:tabs>
              <w:spacing w:after="0" w:line="240" w:lineRule="auto"/>
              <w:jc w:val="both"/>
              <w:rPr>
                <w:rStyle w:val="a4"/>
                <w:rFonts w:ascii="Times New Roman" w:hAnsi="Times New Roman" w:cs="Times New Roman"/>
                <w:sz w:val="18"/>
                <w:szCs w:val="18"/>
              </w:rPr>
            </w:pPr>
          </w:p>
          <w:p w:rsidR="00F353E1" w:rsidRDefault="00F353E1" w:rsidP="002E73A3">
            <w:pPr>
              <w:tabs>
                <w:tab w:val="left" w:pos="-180"/>
              </w:tabs>
              <w:spacing w:after="0" w:line="240" w:lineRule="auto"/>
              <w:jc w:val="both"/>
              <w:rPr>
                <w:rStyle w:val="a4"/>
                <w:rFonts w:ascii="Times New Roman" w:hAnsi="Times New Roman" w:cs="Times New Roman"/>
                <w:sz w:val="18"/>
                <w:szCs w:val="18"/>
              </w:rPr>
            </w:pPr>
          </w:p>
          <w:p w:rsidR="007A1414" w:rsidRPr="00E012F9" w:rsidRDefault="007A1414" w:rsidP="002E73A3">
            <w:pPr>
              <w:tabs>
                <w:tab w:val="left" w:pos="-180"/>
              </w:tabs>
              <w:spacing w:after="0" w:line="240" w:lineRule="auto"/>
              <w:jc w:val="both"/>
              <w:rPr>
                <w:rStyle w:val="a4"/>
                <w:rFonts w:ascii="Times New Roman" w:eastAsia="Times New Roman" w:hAnsi="Times New Roman" w:cs="Times New Roman"/>
                <w:sz w:val="20"/>
                <w:szCs w:val="20"/>
                <w:u w:val="none"/>
                <w:bdr w:val="none" w:sz="0" w:space="0" w:color="auto" w:frame="1"/>
                <w:lang w:eastAsia="ru-RU"/>
              </w:rPr>
            </w:pP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Рассмотрение заявок и определение по</w:t>
            </w:r>
            <w:r>
              <w:rPr>
                <w:rStyle w:val="a4"/>
                <w:rFonts w:ascii="Times New Roman" w:eastAsia="Times New Roman" w:hAnsi="Times New Roman" w:cs="Times New Roman"/>
                <w:color w:val="000000" w:themeColor="text1"/>
                <w:sz w:val="20"/>
                <w:szCs w:val="20"/>
                <w:u w:val="none"/>
                <w:bdr w:val="none" w:sz="0" w:space="0" w:color="auto" w:frame="1"/>
                <w:lang w:eastAsia="ru-RU"/>
              </w:rPr>
              <w:t>б</w:t>
            </w: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едителя запроса котировок:</w:t>
            </w:r>
            <w:r w:rsidRPr="00E012F9">
              <w:rPr>
                <w:rStyle w:val="a4"/>
                <w:rFonts w:ascii="Times New Roman" w:eastAsia="Times New Roman" w:hAnsi="Times New Roman" w:cs="Times New Roman"/>
                <w:sz w:val="20"/>
                <w:szCs w:val="20"/>
                <w:u w:val="none"/>
                <w:bdr w:val="none" w:sz="0" w:space="0" w:color="auto" w:frame="1"/>
                <w:lang w:eastAsia="ru-RU"/>
              </w:rPr>
              <w:t xml:space="preserve"> </w:t>
            </w:r>
          </w:p>
          <w:p w:rsidR="007A1414" w:rsidRPr="004B2871" w:rsidRDefault="007A1414" w:rsidP="003627A1">
            <w:pPr>
              <w:tabs>
                <w:tab w:val="left" w:pos="-180"/>
              </w:tabs>
              <w:spacing w:after="0" w:line="240" w:lineRule="auto"/>
              <w:jc w:val="both"/>
              <w:rPr>
                <w:rFonts w:ascii="Times New Roman" w:hAnsi="Times New Roman" w:cs="Times New Roman"/>
                <w:b/>
                <w:color w:val="000000" w:themeColor="text1"/>
                <w:sz w:val="20"/>
                <w:szCs w:val="20"/>
              </w:rPr>
            </w:pPr>
            <w:r w:rsidRPr="004B2871">
              <w:rPr>
                <w:rFonts w:ascii="Times New Roman" w:hAnsi="Times New Roman" w:cs="Times New Roman"/>
                <w:sz w:val="20"/>
                <w:szCs w:val="20"/>
              </w:rPr>
              <w:t xml:space="preserve"> </w:t>
            </w:r>
            <w:r w:rsidRPr="00CB6D42">
              <w:rPr>
                <w:rFonts w:ascii="Times New Roman" w:hAnsi="Times New Roman" w:cs="Times New Roman"/>
                <w:b/>
                <w:color w:val="FF0000"/>
                <w:sz w:val="20"/>
                <w:szCs w:val="20"/>
              </w:rPr>
              <w:t>«</w:t>
            </w:r>
            <w:r w:rsidR="00DB5BC6">
              <w:rPr>
                <w:rFonts w:ascii="Times New Roman" w:hAnsi="Times New Roman" w:cs="Times New Roman"/>
                <w:b/>
                <w:color w:val="FF0000"/>
                <w:sz w:val="20"/>
                <w:szCs w:val="20"/>
              </w:rPr>
              <w:t>2</w:t>
            </w:r>
            <w:r w:rsidR="003627A1">
              <w:rPr>
                <w:rFonts w:ascii="Times New Roman" w:hAnsi="Times New Roman" w:cs="Times New Roman"/>
                <w:b/>
                <w:color w:val="FF0000"/>
                <w:sz w:val="20"/>
                <w:szCs w:val="20"/>
              </w:rPr>
              <w:t>9</w:t>
            </w:r>
            <w:r w:rsidRPr="00CB6D42">
              <w:rPr>
                <w:rFonts w:ascii="Times New Roman" w:hAnsi="Times New Roman" w:cs="Times New Roman"/>
                <w:b/>
                <w:color w:val="FF0000"/>
                <w:sz w:val="20"/>
                <w:szCs w:val="20"/>
              </w:rPr>
              <w:t xml:space="preserve">» </w:t>
            </w:r>
            <w:r w:rsidR="00DB5BC6">
              <w:rPr>
                <w:rFonts w:ascii="Times New Roman" w:hAnsi="Times New Roman" w:cs="Times New Roman"/>
                <w:b/>
                <w:color w:val="FF0000"/>
                <w:sz w:val="20"/>
                <w:szCs w:val="20"/>
              </w:rPr>
              <w:t>янва</w:t>
            </w:r>
            <w:r w:rsidR="00837D70">
              <w:rPr>
                <w:rFonts w:ascii="Times New Roman" w:hAnsi="Times New Roman" w:cs="Times New Roman"/>
                <w:b/>
                <w:color w:val="FF0000"/>
                <w:sz w:val="20"/>
                <w:szCs w:val="20"/>
              </w:rPr>
              <w:t xml:space="preserve">ря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bCs/>
                <w:color w:val="FF0000"/>
                <w:sz w:val="20"/>
                <w:szCs w:val="20"/>
              </w:rPr>
              <w:t xml:space="preserve"> 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+2)</w:t>
            </w:r>
          </w:p>
        </w:tc>
      </w:tr>
      <w:tr w:rsidR="007A1414" w:rsidRPr="004B2871" w:rsidTr="008A205D">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584" w:type="dxa"/>
            <w:gridSpan w:val="3"/>
          </w:tcPr>
          <w:p w:rsidR="007A1414" w:rsidRPr="004B2871" w:rsidRDefault="007A1414" w:rsidP="008A205D">
            <w:pPr>
              <w:keepNext/>
              <w:keepLines/>
              <w:widowControl w:val="0"/>
              <w:suppressLineNumbers/>
              <w:tabs>
                <w:tab w:val="left" w:pos="3000"/>
              </w:tabs>
              <w:suppressAutoHyphens/>
              <w:ind w:left="55"/>
              <w:rPr>
                <w:rFonts w:ascii="Times New Roman" w:hAnsi="Times New Roman" w:cs="Times New Roman"/>
                <w:sz w:val="20"/>
                <w:szCs w:val="20"/>
              </w:rPr>
            </w:pPr>
            <w:r w:rsidRPr="004B2871">
              <w:rPr>
                <w:rFonts w:ascii="Times New Roman" w:hAnsi="Times New Roman" w:cs="Times New Roman"/>
                <w:b/>
                <w:sz w:val="20"/>
                <w:szCs w:val="20"/>
              </w:rPr>
              <w:t>Формы, порядок, даты начала и окончания предоставления Участникам закупки разъяснений положений извещения о запросе котировок</w:t>
            </w:r>
          </w:p>
        </w:tc>
        <w:tc>
          <w:tcPr>
            <w:tcW w:w="7338" w:type="dxa"/>
            <w:gridSpan w:val="4"/>
            <w:vAlign w:val="center"/>
          </w:tcPr>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Любой Участник закупки вправе направить Заказчику запрос о разъяснении положений извещения о запросе котировок. Данный запрос должен быть направлен в письменной форме или по форме, предусмотренной штатным интерфейсом ЭТП, в срок не позднее, </w:t>
            </w:r>
            <w:r w:rsidRPr="002322DD">
              <w:rPr>
                <w:rFonts w:ascii="Times New Roman" w:hAnsi="Times New Roman" w:cs="Times New Roman"/>
                <w:b/>
                <w:i/>
                <w:sz w:val="19"/>
                <w:szCs w:val="19"/>
              </w:rPr>
              <w:t>чем за три рабочих дня до дня окончания подачи заявок на участие в запросе котировок</w:t>
            </w:r>
            <w:r w:rsidRPr="002322DD">
              <w:rPr>
                <w:rFonts w:ascii="Times New Roman" w:hAnsi="Times New Roman" w:cs="Times New Roman"/>
                <w:sz w:val="19"/>
                <w:szCs w:val="19"/>
              </w:rPr>
              <w:t xml:space="preserve">. В течение трех рабочих дней со дня поступления указанного запроса Заказчик направляет разъяснения положений извещения о запросе котировок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При нарушении правил оформления Заказчик оставляет за собой право не отвечать на запрос.</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Дата начала предоставления Участникам закупки разъяснений положений извещения о запросе котировок – </w:t>
            </w:r>
            <w:r w:rsidRPr="002322DD">
              <w:rPr>
                <w:rFonts w:ascii="Times New Roman" w:hAnsi="Times New Roman" w:cs="Times New Roman"/>
                <w:b/>
                <w:bCs/>
                <w:sz w:val="19"/>
                <w:szCs w:val="19"/>
              </w:rPr>
              <w:t>с момента размещения извещения в ЕИС.</w:t>
            </w:r>
          </w:p>
          <w:p w:rsidR="007A1414" w:rsidRPr="004B2871" w:rsidRDefault="007A1414" w:rsidP="003627A1">
            <w:pPr>
              <w:tabs>
                <w:tab w:val="left" w:pos="-180"/>
              </w:tabs>
              <w:jc w:val="both"/>
              <w:rPr>
                <w:rFonts w:ascii="Times New Roman" w:hAnsi="Times New Roman" w:cs="Times New Roman"/>
                <w:sz w:val="20"/>
                <w:szCs w:val="20"/>
              </w:rPr>
            </w:pPr>
            <w:r w:rsidRPr="002322DD">
              <w:rPr>
                <w:rFonts w:ascii="Times New Roman" w:hAnsi="Times New Roman" w:cs="Times New Roman"/>
                <w:sz w:val="19"/>
                <w:szCs w:val="19"/>
              </w:rPr>
              <w:t xml:space="preserve">Дата окончания предоставления Участникам закупки разъяснений положений извещения о запросе котировок – </w:t>
            </w:r>
            <w:r w:rsidRPr="002322DD">
              <w:rPr>
                <w:rFonts w:ascii="Times New Roman" w:hAnsi="Times New Roman" w:cs="Times New Roman"/>
                <w:b/>
                <w:sz w:val="19"/>
                <w:szCs w:val="19"/>
              </w:rPr>
              <w:t>«</w:t>
            </w:r>
            <w:r w:rsidR="00C25028">
              <w:rPr>
                <w:rFonts w:ascii="Times New Roman" w:hAnsi="Times New Roman" w:cs="Times New Roman"/>
                <w:b/>
                <w:sz w:val="19"/>
                <w:szCs w:val="19"/>
              </w:rPr>
              <w:t>2</w:t>
            </w:r>
            <w:r w:rsidR="003627A1">
              <w:rPr>
                <w:rFonts w:ascii="Times New Roman" w:hAnsi="Times New Roman" w:cs="Times New Roman"/>
                <w:b/>
                <w:sz w:val="19"/>
                <w:szCs w:val="19"/>
              </w:rPr>
              <w:t>3</w:t>
            </w:r>
            <w:r w:rsidRPr="002322DD">
              <w:rPr>
                <w:rFonts w:ascii="Times New Roman" w:hAnsi="Times New Roman" w:cs="Times New Roman"/>
                <w:b/>
                <w:sz w:val="19"/>
                <w:szCs w:val="19"/>
              </w:rPr>
              <w:t>»</w:t>
            </w:r>
            <w:r w:rsidR="00487B4B">
              <w:rPr>
                <w:rFonts w:ascii="Times New Roman" w:hAnsi="Times New Roman" w:cs="Times New Roman"/>
                <w:b/>
                <w:sz w:val="19"/>
                <w:szCs w:val="19"/>
              </w:rPr>
              <w:t xml:space="preserve"> </w:t>
            </w:r>
            <w:r w:rsidR="00DB5BC6">
              <w:rPr>
                <w:rFonts w:ascii="Times New Roman" w:hAnsi="Times New Roman" w:cs="Times New Roman"/>
                <w:b/>
                <w:sz w:val="19"/>
                <w:szCs w:val="19"/>
              </w:rPr>
              <w:t>янва</w:t>
            </w:r>
            <w:r w:rsidR="00714276">
              <w:rPr>
                <w:rFonts w:ascii="Times New Roman" w:hAnsi="Times New Roman" w:cs="Times New Roman"/>
                <w:b/>
                <w:sz w:val="19"/>
                <w:szCs w:val="19"/>
              </w:rPr>
              <w:t>ря</w:t>
            </w:r>
            <w:r w:rsidRPr="002322DD">
              <w:rPr>
                <w:rFonts w:ascii="Times New Roman" w:hAnsi="Times New Roman" w:cs="Times New Roman"/>
                <w:b/>
                <w:sz w:val="19"/>
                <w:szCs w:val="19"/>
              </w:rPr>
              <w:t xml:space="preserve">  20</w:t>
            </w:r>
            <w:r w:rsidR="00DB5BC6">
              <w:rPr>
                <w:rFonts w:ascii="Times New Roman" w:hAnsi="Times New Roman" w:cs="Times New Roman"/>
                <w:b/>
                <w:sz w:val="19"/>
                <w:szCs w:val="19"/>
              </w:rPr>
              <w:t>20</w:t>
            </w:r>
            <w:r w:rsidRPr="002322DD">
              <w:rPr>
                <w:rFonts w:ascii="Times New Roman" w:hAnsi="Times New Roman" w:cs="Times New Roman"/>
                <w:b/>
                <w:sz w:val="19"/>
                <w:szCs w:val="19"/>
              </w:rPr>
              <w:t xml:space="preserve"> г.  </w:t>
            </w:r>
            <w:r w:rsidRPr="002322DD">
              <w:rPr>
                <w:rFonts w:ascii="Times New Roman" w:hAnsi="Times New Roman" w:cs="Times New Roman"/>
                <w:b/>
                <w:sz w:val="19"/>
                <w:szCs w:val="19"/>
              </w:rPr>
              <w:br/>
              <w:t>до 09  часов 00 минут по местному времени Заказчика (</w:t>
            </w:r>
            <w:proofErr w:type="gramStart"/>
            <w:r w:rsidRPr="002322DD">
              <w:rPr>
                <w:rFonts w:ascii="Times New Roman" w:hAnsi="Times New Roman" w:cs="Times New Roman"/>
                <w:b/>
                <w:sz w:val="19"/>
                <w:szCs w:val="19"/>
              </w:rPr>
              <w:t>МСК</w:t>
            </w:r>
            <w:proofErr w:type="gramEnd"/>
            <w:r w:rsidRPr="002322DD">
              <w:rPr>
                <w:rFonts w:ascii="Times New Roman" w:hAnsi="Times New Roman" w:cs="Times New Roman"/>
                <w:b/>
                <w:sz w:val="19"/>
                <w:szCs w:val="19"/>
              </w:rPr>
              <w:t>+2).</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p>
        </w:tc>
        <w:tc>
          <w:tcPr>
            <w:tcW w:w="2584" w:type="dxa"/>
            <w:gridSpan w:val="3"/>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sz w:val="20"/>
                <w:szCs w:val="20"/>
              </w:rPr>
              <w:t xml:space="preserve">Заключение договора по результатам проведения </w:t>
            </w:r>
            <w:r w:rsidRPr="004B2871">
              <w:rPr>
                <w:rFonts w:ascii="Times New Roman" w:hAnsi="Times New Roman" w:cs="Times New Roman"/>
                <w:b/>
                <w:color w:val="000000" w:themeColor="text1"/>
                <w:sz w:val="20"/>
                <w:szCs w:val="20"/>
              </w:rPr>
              <w:lastRenderedPageBreak/>
              <w:t>запроса котировок в электронной форме</w:t>
            </w:r>
            <w:proofErr w:type="gramStart"/>
            <w:r w:rsidRPr="004B2871">
              <w:rPr>
                <w:rFonts w:ascii="Times New Roman" w:hAnsi="Times New Roman" w:cs="Times New Roman"/>
                <w:b/>
                <w:color w:val="000000" w:themeColor="text1"/>
                <w:sz w:val="20"/>
                <w:szCs w:val="20"/>
              </w:rPr>
              <w:t xml:space="preserve"> .</w:t>
            </w:r>
            <w:proofErr w:type="gramEnd"/>
            <w:r w:rsidRPr="004B2871">
              <w:rPr>
                <w:rFonts w:ascii="Times New Roman" w:hAnsi="Times New Roman" w:cs="Times New Roman"/>
                <w:b/>
                <w:color w:val="000000" w:themeColor="text1"/>
                <w:sz w:val="20"/>
                <w:szCs w:val="20"/>
              </w:rPr>
              <w:t xml:space="preserve">        </w:t>
            </w:r>
          </w:p>
          <w:p w:rsidR="007A1414" w:rsidRPr="004B2871" w:rsidRDefault="007A1414" w:rsidP="00EB3A82">
            <w:pPr>
              <w:spacing w:before="100" w:after="0"/>
              <w:ind w:left="34"/>
              <w:rPr>
                <w:rFonts w:ascii="Times New Roman" w:hAnsi="Times New Roman" w:cs="Times New Roman"/>
                <w:b/>
                <w:sz w:val="20"/>
                <w:szCs w:val="20"/>
              </w:rPr>
            </w:pPr>
          </w:p>
          <w:p w:rsidR="007A1414" w:rsidRPr="004B2871" w:rsidRDefault="007A1414" w:rsidP="00EB3A82">
            <w:pPr>
              <w:spacing w:before="100" w:after="0"/>
              <w:ind w:left="928"/>
              <w:rPr>
                <w:rFonts w:ascii="Times New Roman" w:hAnsi="Times New Roman" w:cs="Times New Roman"/>
                <w:b/>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4"/>
          </w:tcPr>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lastRenderedPageBreak/>
              <w:t xml:space="preserve">Договор по результатам проведения </w:t>
            </w:r>
            <w:r w:rsidRPr="004B2871">
              <w:rPr>
                <w:rFonts w:ascii="Times New Roman" w:hAnsi="Times New Roman" w:cs="Times New Roman"/>
                <w:color w:val="000000" w:themeColor="text1"/>
                <w:sz w:val="20"/>
                <w:szCs w:val="20"/>
              </w:rPr>
              <w:t>запроса котировок</w:t>
            </w:r>
            <w:r w:rsidRPr="004B2871">
              <w:rPr>
                <w:rFonts w:ascii="Times New Roman" w:hAnsi="Times New Roman" w:cs="Times New Roman"/>
                <w:sz w:val="20"/>
                <w:szCs w:val="20"/>
              </w:rPr>
              <w:t xml:space="preserve"> в электронной форме  заключается не ранее чем через 10 (десять) дней и не позднее чем через 20 </w:t>
            </w:r>
            <w:r w:rsidRPr="004B2871">
              <w:rPr>
                <w:rFonts w:ascii="Times New Roman" w:hAnsi="Times New Roman" w:cs="Times New Roman"/>
                <w:sz w:val="20"/>
                <w:szCs w:val="20"/>
              </w:rPr>
              <w:lastRenderedPageBreak/>
              <w:t xml:space="preserve">(двадцать) дней </w:t>
            </w:r>
            <w:proofErr w:type="gramStart"/>
            <w:r w:rsidRPr="004B2871">
              <w:rPr>
                <w:rFonts w:ascii="Times New Roman" w:hAnsi="Times New Roman" w:cs="Times New Roman"/>
                <w:sz w:val="20"/>
                <w:szCs w:val="20"/>
              </w:rPr>
              <w:t>с даты размещения</w:t>
            </w:r>
            <w:proofErr w:type="gramEnd"/>
            <w:r w:rsidRPr="004B2871">
              <w:rPr>
                <w:rFonts w:ascii="Times New Roman" w:hAnsi="Times New Roman" w:cs="Times New Roman"/>
                <w:sz w:val="20"/>
                <w:szCs w:val="20"/>
              </w:rPr>
              <w:t xml:space="preserve"> в единой информационной системе итогового протокола.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Заказчик не вправе отказаться от заключения договора после подведения итогов процедуры закупки. </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3</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Возможность заказчика изменить условия договора</w:t>
            </w:r>
          </w:p>
        </w:tc>
        <w:tc>
          <w:tcPr>
            <w:tcW w:w="7338" w:type="dxa"/>
            <w:gridSpan w:val="4"/>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ПРЕДУСМОТРЕНО:</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Изменение существенных условий договора допускается по соглашению сторон в случаях:</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При уменьшении </w:t>
            </w:r>
            <w:proofErr w:type="gramStart"/>
            <w:r w:rsidRPr="004B2871">
              <w:rPr>
                <w:rFonts w:ascii="Times New Roman" w:hAnsi="Times New Roman" w:cs="Times New Roman"/>
                <w:bCs/>
                <w:color w:val="000000" w:themeColor="text1"/>
                <w:sz w:val="20"/>
                <w:szCs w:val="20"/>
              </w:rPr>
              <w:t>предусмотренных</w:t>
            </w:r>
            <w:proofErr w:type="gramEnd"/>
            <w:r w:rsidRPr="004B2871">
              <w:rPr>
                <w:rFonts w:ascii="Times New Roman" w:hAnsi="Times New Roman" w:cs="Times New Roman"/>
                <w:bCs/>
                <w:color w:val="000000" w:themeColor="text1"/>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При заключении договора заказчик по согласованию с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xml:space="preserve">,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с которым заключается контракт, на количество товара, указанное в извещении о проведении электронного аукциона.</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4</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 xml:space="preserve">Информация о возможности одностороннего отказа от исполнения контракта </w:t>
            </w:r>
          </w:p>
        </w:tc>
        <w:tc>
          <w:tcPr>
            <w:tcW w:w="7338" w:type="dxa"/>
            <w:gridSpan w:val="4"/>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ПРИМЕНЯЕТСЯ</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Заказчик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Поставщик (подрядчик, исполнитель)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5</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before="100" w:after="0"/>
              <w:rPr>
                <w:rFonts w:ascii="Times New Roman" w:hAnsi="Times New Roman" w:cs="Times New Roman"/>
                <w:b/>
                <w:sz w:val="20"/>
                <w:szCs w:val="20"/>
              </w:rPr>
            </w:pPr>
            <w:r w:rsidRPr="004B2871">
              <w:rPr>
                <w:rFonts w:ascii="Times New Roman" w:hAnsi="Times New Roman" w:cs="Times New Roman"/>
                <w:b/>
                <w:sz w:val="20"/>
                <w:szCs w:val="20"/>
              </w:rPr>
              <w:t xml:space="preserve">Внесение изменений в извещение о проведении открытого аукциона в электронной форме и документацию об открытом аукционе в </w:t>
            </w:r>
            <w:r w:rsidRPr="004B2871">
              <w:rPr>
                <w:rFonts w:ascii="Times New Roman" w:hAnsi="Times New Roman" w:cs="Times New Roman"/>
                <w:b/>
                <w:sz w:val="20"/>
                <w:szCs w:val="20"/>
              </w:rPr>
              <w:lastRenderedPageBreak/>
              <w:t>электронной форме:</w:t>
            </w: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4"/>
          </w:tcPr>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w:t>
            </w:r>
            <w:r w:rsidRPr="004B2871">
              <w:rPr>
                <w:rFonts w:ascii="Times New Roman" w:hAnsi="Times New Roman" w:cs="Times New Roman"/>
                <w:color w:val="000000" w:themeColor="text1"/>
                <w:sz w:val="20"/>
                <w:szCs w:val="20"/>
              </w:rPr>
              <w:t xml:space="preserve">запроса котировок в электронной </w:t>
            </w:r>
            <w:proofErr w:type="gramStart"/>
            <w:r w:rsidRPr="004B2871">
              <w:rPr>
                <w:rFonts w:ascii="Times New Roman" w:hAnsi="Times New Roman" w:cs="Times New Roman"/>
                <w:color w:val="000000" w:themeColor="text1"/>
                <w:sz w:val="20"/>
                <w:szCs w:val="20"/>
              </w:rPr>
              <w:t>форме</w:t>
            </w:r>
            <w:proofErr w:type="gramEnd"/>
            <w:r w:rsidRPr="004B2871">
              <w:rPr>
                <w:rFonts w:ascii="Times New Roman" w:hAnsi="Times New Roman" w:cs="Times New Roman"/>
                <w:sz w:val="20"/>
                <w:szCs w:val="20"/>
              </w:rPr>
              <w:t xml:space="preserve"> а не допускается.</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Изменения, вносимые в документацию о закупке, размещаются Заказчиком </w:t>
            </w:r>
            <w:r w:rsidRPr="004B2871">
              <w:rPr>
                <w:rFonts w:ascii="Times New Roman" w:hAnsi="Times New Roman" w:cs="Times New Roman"/>
                <w:sz w:val="20"/>
                <w:szCs w:val="20"/>
              </w:rPr>
              <w:lastRenderedPageBreak/>
              <w:t>в ЕИС не позднее трех дней со дня принятия решения о  внесении указанных изменений.</w:t>
            </w:r>
          </w:p>
          <w:p w:rsidR="007A1414" w:rsidRPr="006645CE" w:rsidRDefault="007A1414" w:rsidP="00D27658">
            <w:pPr>
              <w:widowControl w:val="0"/>
              <w:autoSpaceDE w:val="0"/>
              <w:autoSpaceDN w:val="0"/>
              <w:adjustRightInd w:val="0"/>
              <w:spacing w:before="100" w:after="0"/>
              <w:ind w:firstLine="568"/>
              <w:rPr>
                <w:rFonts w:ascii="Times New Roman" w:hAnsi="Times New Roman" w:cs="Times New Roman"/>
                <w:color w:val="333333"/>
                <w:sz w:val="20"/>
                <w:szCs w:val="20"/>
                <w:shd w:val="clear" w:color="auto" w:fill="FFFFFF"/>
              </w:rPr>
            </w:pPr>
            <w:proofErr w:type="gramStart"/>
            <w:r w:rsidRPr="004B2871">
              <w:rPr>
                <w:rFonts w:ascii="Times New Roman" w:hAnsi="Times New Roman" w:cs="Times New Roman"/>
                <w:sz w:val="20"/>
                <w:szCs w:val="20"/>
              </w:rPr>
              <w:t xml:space="preserve">Если изменения внесены в извещение </w:t>
            </w:r>
            <w:r>
              <w:rPr>
                <w:rFonts w:ascii="Times New Roman" w:hAnsi="Times New Roman" w:cs="Times New Roman"/>
                <w:sz w:val="20"/>
                <w:szCs w:val="20"/>
              </w:rPr>
              <w:t xml:space="preserve">или проект договора </w:t>
            </w:r>
            <w:r w:rsidRPr="004B2871">
              <w:rPr>
                <w:rFonts w:ascii="Times New Roman" w:hAnsi="Times New Roman" w:cs="Times New Roman"/>
                <w:sz w:val="20"/>
                <w:szCs w:val="20"/>
              </w:rPr>
              <w:t xml:space="preserve">позднее, чем за </w:t>
            </w:r>
            <w:r>
              <w:rPr>
                <w:rFonts w:ascii="Times New Roman" w:hAnsi="Times New Roman" w:cs="Times New Roman"/>
                <w:sz w:val="20"/>
                <w:szCs w:val="20"/>
              </w:rPr>
              <w:t>5 рабочих</w:t>
            </w:r>
            <w:r w:rsidRPr="004B2871">
              <w:rPr>
                <w:rFonts w:ascii="Times New Roman" w:hAnsi="Times New Roman" w:cs="Times New Roman"/>
                <w:sz w:val="20"/>
                <w:szCs w:val="20"/>
              </w:rPr>
              <w:t xml:space="preserve"> дней до даты окончания срока подачи заявок на участие </w:t>
            </w:r>
            <w:r w:rsidRPr="004B2871">
              <w:rPr>
                <w:rFonts w:ascii="Times New Roman" w:hAnsi="Times New Roman" w:cs="Times New Roman"/>
                <w:color w:val="000000" w:themeColor="text1"/>
                <w:sz w:val="20"/>
                <w:szCs w:val="20"/>
              </w:rPr>
              <w:t>запросе котировок в электронной форме</w:t>
            </w:r>
            <w:r w:rsidRPr="004B2871">
              <w:rPr>
                <w:rFonts w:ascii="Times New Roman" w:hAnsi="Times New Roman" w:cs="Times New Roman"/>
                <w:sz w:val="20"/>
                <w:szCs w:val="20"/>
              </w:rPr>
              <w:t xml:space="preserve">, этот срок должен быть продлен таким образом, чтобы </w:t>
            </w:r>
            <w:r w:rsidRPr="006645CE">
              <w:rPr>
                <w:rFonts w:ascii="Times New Roman" w:hAnsi="Times New Roman" w:cs="Times New Roman"/>
                <w:sz w:val="20"/>
                <w:szCs w:val="20"/>
              </w:rPr>
              <w:t xml:space="preserve">период со дня размещения указанных изменений в ЕИС до даты окончания срока подачи заявок </w:t>
            </w:r>
            <w:r w:rsidRPr="006645CE">
              <w:rPr>
                <w:rFonts w:ascii="Times New Roman" w:hAnsi="Times New Roman" w:cs="Times New Roman"/>
                <w:color w:val="333333"/>
                <w:sz w:val="20"/>
                <w:szCs w:val="20"/>
                <w:shd w:val="clear" w:color="auto" w:fill="FFFFFF"/>
              </w:rPr>
              <w:t>оставалось не менее половины срока подачи заявок на участие в запросе</w:t>
            </w:r>
            <w:proofErr w:type="gramEnd"/>
            <w:r w:rsidRPr="006645CE">
              <w:rPr>
                <w:rFonts w:ascii="Times New Roman" w:hAnsi="Times New Roman" w:cs="Times New Roman"/>
                <w:color w:val="333333"/>
                <w:sz w:val="20"/>
                <w:szCs w:val="20"/>
                <w:shd w:val="clear" w:color="auto" w:fill="FFFFFF"/>
              </w:rPr>
              <w:t xml:space="preserve"> котировок (п.11, ст</w:t>
            </w:r>
            <w:proofErr w:type="gramStart"/>
            <w:r w:rsidRPr="006645CE">
              <w:rPr>
                <w:rFonts w:ascii="Times New Roman" w:hAnsi="Times New Roman" w:cs="Times New Roman"/>
                <w:color w:val="333333"/>
                <w:sz w:val="20"/>
                <w:szCs w:val="20"/>
                <w:shd w:val="clear" w:color="auto" w:fill="FFFFFF"/>
              </w:rPr>
              <w:t>4</w:t>
            </w:r>
            <w:proofErr w:type="gramEnd"/>
            <w:r w:rsidRPr="006645CE">
              <w:rPr>
                <w:rFonts w:ascii="Times New Roman" w:hAnsi="Times New Roman" w:cs="Times New Roman"/>
                <w:color w:val="333333"/>
                <w:sz w:val="20"/>
                <w:szCs w:val="20"/>
                <w:shd w:val="clear" w:color="auto" w:fill="FFFFFF"/>
              </w:rPr>
              <w:t xml:space="preserve"> 223-ФЗ) </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6</w:t>
            </w:r>
            <w:r w:rsidRPr="004B2871">
              <w:rPr>
                <w:rFonts w:ascii="Times New Roman" w:hAnsi="Times New Roman" w:cs="Times New Roman"/>
                <w:color w:val="000000" w:themeColor="text1"/>
                <w:sz w:val="20"/>
                <w:szCs w:val="20"/>
              </w:rPr>
              <w:t>.</w:t>
            </w:r>
          </w:p>
        </w:tc>
        <w:tc>
          <w:tcPr>
            <w:tcW w:w="9922" w:type="dxa"/>
            <w:gridSpan w:val="7"/>
          </w:tcPr>
          <w:p w:rsidR="007A1414" w:rsidRPr="004B2871" w:rsidRDefault="007A1414" w:rsidP="00EB3A82">
            <w:pPr>
              <w:spacing w:after="0"/>
              <w:jc w:val="both"/>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Преимущества, предоставляемые при осуществлении закупок:</w:t>
            </w:r>
          </w:p>
        </w:tc>
      </w:tr>
      <w:tr w:rsidR="007A1414" w:rsidRPr="004B2871" w:rsidTr="00EB3A82">
        <w:tc>
          <w:tcPr>
            <w:tcW w:w="710" w:type="dxa"/>
            <w:vMerge w:val="restart"/>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6</w:t>
            </w:r>
            <w:r w:rsidRPr="004B2871">
              <w:rPr>
                <w:rFonts w:ascii="Times New Roman" w:hAnsi="Times New Roman" w:cs="Times New Roman"/>
                <w:color w:val="000000" w:themeColor="text1"/>
                <w:sz w:val="20"/>
                <w:szCs w:val="20"/>
              </w:rPr>
              <w:t xml:space="preserve">.1.Учреждениям и предприятиям уголовно-исполнительной системы </w:t>
            </w:r>
          </w:p>
          <w:p w:rsidR="007A1414" w:rsidRPr="004B2871" w:rsidRDefault="007A1414" w:rsidP="00EB3A82">
            <w:pPr>
              <w:spacing w:after="0"/>
              <w:jc w:val="both"/>
              <w:rPr>
                <w:rFonts w:ascii="Times New Roman" w:hAnsi="Times New Roman" w:cs="Times New Roman"/>
                <w:iCs/>
                <w:color w:val="000000" w:themeColor="text1"/>
                <w:sz w:val="18"/>
                <w:szCs w:val="18"/>
              </w:rPr>
            </w:pPr>
            <w:r w:rsidRPr="004B2871">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4B2871">
              <w:rPr>
                <w:rFonts w:ascii="Times New Roman" w:hAnsi="Times New Roman" w:cs="Times New Roman"/>
                <w:color w:val="000000" w:themeColor="text1"/>
                <w:sz w:val="18"/>
                <w:szCs w:val="18"/>
              </w:rPr>
              <w:t>отношении</w:t>
            </w:r>
            <w:proofErr w:type="gramEnd"/>
            <w:r w:rsidRPr="004B2871">
              <w:rPr>
                <w:rFonts w:ascii="Times New Roman" w:hAnsi="Times New Roman" w:cs="Times New Roman"/>
                <w:color w:val="000000" w:themeColor="text1"/>
                <w:sz w:val="18"/>
                <w:szCs w:val="18"/>
              </w:rPr>
              <w:t xml:space="preserve"> предлагаемой ими цены контракта».</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НЕ ПРЕДОСТАВЛЯЮТСЯ </w:t>
            </w:r>
          </w:p>
        </w:tc>
      </w:tr>
      <w:tr w:rsidR="007A1414" w:rsidRPr="004B2871" w:rsidTr="00EB3A82">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4A29C6">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r w:rsidRPr="004B2871">
              <w:rPr>
                <w:rFonts w:ascii="Times New Roman" w:hAnsi="Times New Roman" w:cs="Times New Roman"/>
                <w:color w:val="000000" w:themeColor="text1"/>
                <w:sz w:val="20"/>
                <w:szCs w:val="20"/>
              </w:rPr>
              <w:t xml:space="preserve">.2. Субъектам малого предпринимательства </w:t>
            </w:r>
          </w:p>
          <w:p w:rsidR="007A1414" w:rsidRPr="004B2871" w:rsidRDefault="007A1414" w:rsidP="004A29C6">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4B2871">
              <w:rPr>
                <w:rFonts w:ascii="Times New Roman" w:hAnsi="Times New Roman" w:cs="Times New Roman"/>
                <w:color w:val="000000" w:themeColor="text1"/>
                <w:sz w:val="18"/>
                <w:szCs w:val="18"/>
              </w:rPr>
              <w:t>м</w:t>
            </w:r>
            <w:r w:rsidRPr="004B2871">
              <w:rPr>
                <w:rFonts w:ascii="Times New Roman" w:hAnsi="Times New Roman" w:cs="Times New Roman"/>
                <w:iCs/>
                <w:color w:val="000000" w:themeColor="text1"/>
                <w:sz w:val="18"/>
                <w:szCs w:val="18"/>
              </w:rPr>
              <w:t>(</w:t>
            </w:r>
            <w:proofErr w:type="gramEnd"/>
            <w:r w:rsidRPr="004B2871">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4" w:history="1">
              <w:r w:rsidRPr="004B2871">
                <w:rPr>
                  <w:rStyle w:val="a4"/>
                  <w:rFonts w:ascii="Times New Roman" w:hAnsi="Times New Roman" w:cs="Times New Roman"/>
                  <w:iCs/>
                  <w:color w:val="000000" w:themeColor="text1"/>
                  <w:sz w:val="18"/>
                  <w:szCs w:val="18"/>
                </w:rPr>
                <w:t>пунктом 1 статьи 31.1</w:t>
              </w:r>
            </w:hyperlink>
            <w:r w:rsidRPr="004B2871">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7A1414" w:rsidRPr="004B2871" w:rsidRDefault="007A1414" w:rsidP="004A29C6">
            <w:pPr>
              <w:spacing w:after="0"/>
              <w:rPr>
                <w:rFonts w:ascii="Times New Roman" w:hAnsi="Times New Roman" w:cs="Times New Roman"/>
                <w:color w:val="000000" w:themeColor="text1"/>
                <w:sz w:val="20"/>
                <w:szCs w:val="20"/>
              </w:rPr>
            </w:pPr>
            <w:proofErr w:type="gramStart"/>
            <w:r w:rsidRPr="004B2871">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4B2871">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551" w:type="dxa"/>
          </w:tcPr>
          <w:p w:rsidR="007A1414" w:rsidRDefault="000E3A59" w:rsidP="00EB3A82">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r w:rsidR="007A1414" w:rsidRPr="004B2871">
              <w:rPr>
                <w:rFonts w:ascii="Times New Roman" w:hAnsi="Times New Roman" w:cs="Times New Roman"/>
                <w:color w:val="000000" w:themeColor="text1"/>
                <w:sz w:val="20"/>
                <w:szCs w:val="20"/>
              </w:rPr>
              <w:t xml:space="preserve">ПРЕДОСТАВЛЯЮТСЯ </w:t>
            </w:r>
          </w:p>
          <w:p w:rsidR="00CB4ED9" w:rsidRPr="004B2871" w:rsidRDefault="00CB4ED9" w:rsidP="000E3A59">
            <w:pPr>
              <w:spacing w:after="0"/>
              <w:jc w:val="both"/>
              <w:rPr>
                <w:rFonts w:ascii="Times New Roman" w:hAnsi="Times New Roman" w:cs="Times New Roman"/>
                <w:color w:val="000000" w:themeColor="text1"/>
                <w:sz w:val="20"/>
                <w:szCs w:val="20"/>
              </w:rPr>
            </w:pP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22658F">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6</w:t>
            </w:r>
            <w:r w:rsidRPr="004B2871">
              <w:rPr>
                <w:rFonts w:ascii="Times New Roman" w:hAnsi="Times New Roman" w:cs="Times New Roman"/>
                <w:color w:val="000000" w:themeColor="text1"/>
                <w:sz w:val="18"/>
                <w:szCs w:val="18"/>
              </w:rPr>
              <w:t xml:space="preserve">.3.Привлечение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4B2871">
              <w:rPr>
                <w:rFonts w:ascii="Times New Roman" w:hAnsi="Times New Roman" w:cs="Times New Roman"/>
                <w:iCs/>
                <w:color w:val="000000" w:themeColor="text1"/>
                <w:sz w:val="18"/>
                <w:szCs w:val="18"/>
              </w:rPr>
              <w:t>при условии соответствия статье 30 Федерального закона)</w:t>
            </w:r>
            <w:r w:rsidRPr="004B2871">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7A1414" w:rsidRPr="004B2871" w:rsidRDefault="007A1414" w:rsidP="0022658F">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w:t>
            </w:r>
            <w:r w:rsidR="00CB4ED9">
              <w:rPr>
                <w:rFonts w:ascii="Times New Roman" w:hAnsi="Times New Roman" w:cs="Times New Roman"/>
                <w:color w:val="000000" w:themeColor="text1"/>
                <w:sz w:val="18"/>
                <w:szCs w:val="18"/>
              </w:rPr>
              <w:t xml:space="preserve"> </w:t>
            </w:r>
            <w:r w:rsidRPr="004B2871">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НЕ ПРЕДОСТАВЛЯЮТСЯ </w:t>
            </w: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562927">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6</w:t>
            </w:r>
            <w:r w:rsidRPr="004B2871">
              <w:rPr>
                <w:rFonts w:ascii="Times New Roman" w:hAnsi="Times New Roman" w:cs="Times New Roman"/>
                <w:color w:val="000000" w:themeColor="text1"/>
                <w:sz w:val="18"/>
                <w:szCs w:val="18"/>
              </w:rPr>
              <w:t>.4Обязанность поставщика (подрядчика, исполнителя) предоставлять информацию о всех соисполнителях</w:t>
            </w:r>
            <w:proofErr w:type="gramStart"/>
            <w:r w:rsidRPr="004B2871">
              <w:rPr>
                <w:rFonts w:ascii="Times New Roman" w:hAnsi="Times New Roman" w:cs="Times New Roman"/>
                <w:color w:val="000000" w:themeColor="text1"/>
                <w:sz w:val="18"/>
                <w:szCs w:val="18"/>
              </w:rPr>
              <w:t xml:space="preserve"> В</w:t>
            </w:r>
            <w:proofErr w:type="gramEnd"/>
            <w:r w:rsidRPr="004B2871">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ПРИМЕНЯЕТСЯ</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7</w:t>
            </w:r>
            <w:r w:rsidRPr="004B2871">
              <w:rPr>
                <w:rFonts w:ascii="Times New Roman" w:hAnsi="Times New Roman" w:cs="Times New Roman"/>
                <w:color w:val="000000" w:themeColor="text1"/>
                <w:sz w:val="20"/>
                <w:szCs w:val="20"/>
              </w:rPr>
              <w:t>.</w:t>
            </w:r>
          </w:p>
        </w:tc>
        <w:tc>
          <w:tcPr>
            <w:tcW w:w="1701" w:type="dxa"/>
            <w:gridSpan w:val="2"/>
          </w:tcPr>
          <w:p w:rsidR="007A1414" w:rsidRPr="004B2871" w:rsidRDefault="007A1414" w:rsidP="004A29C6">
            <w:pPr>
              <w:spacing w:after="0"/>
              <w:rPr>
                <w:rFonts w:ascii="Times New Roman" w:hAnsi="Times New Roman" w:cs="Times New Roman"/>
                <w:sz w:val="20"/>
                <w:szCs w:val="20"/>
              </w:rPr>
            </w:pPr>
            <w:r w:rsidRPr="004B2871">
              <w:rPr>
                <w:rFonts w:ascii="Times New Roman" w:hAnsi="Times New Roman" w:cs="Times New Roman"/>
                <w:b/>
                <w:sz w:val="20"/>
                <w:szCs w:val="20"/>
              </w:rPr>
              <w:t>Требования к участникам закупки</w:t>
            </w:r>
            <w:proofErr w:type="gramStart"/>
            <w:r w:rsidRPr="004B2871">
              <w:rPr>
                <w:rFonts w:ascii="Times New Roman" w:hAnsi="Times New Roman" w:cs="Times New Roman"/>
                <w:b/>
                <w:sz w:val="20"/>
                <w:szCs w:val="20"/>
              </w:rPr>
              <w:t xml:space="preserve"> :</w:t>
            </w:r>
            <w:proofErr w:type="gramEnd"/>
            <w:r w:rsidRPr="004B2871">
              <w:rPr>
                <w:rFonts w:ascii="Times New Roman" w:hAnsi="Times New Roman" w:cs="Times New Roman"/>
                <w:sz w:val="20"/>
                <w:szCs w:val="20"/>
              </w:rPr>
              <w:t xml:space="preserve"> </w:t>
            </w:r>
          </w:p>
          <w:p w:rsidR="007A1414" w:rsidRPr="004B2871" w:rsidRDefault="007A1414" w:rsidP="00EB3A82">
            <w:pPr>
              <w:spacing w:after="0"/>
              <w:jc w:val="both"/>
              <w:rPr>
                <w:rFonts w:ascii="Times New Roman" w:hAnsi="Times New Roman" w:cs="Times New Roman"/>
                <w:color w:val="000000" w:themeColor="text1"/>
                <w:sz w:val="20"/>
                <w:szCs w:val="20"/>
              </w:rPr>
            </w:pPr>
          </w:p>
        </w:tc>
        <w:tc>
          <w:tcPr>
            <w:tcW w:w="8221" w:type="dxa"/>
            <w:gridSpan w:val="5"/>
          </w:tcPr>
          <w:p w:rsidR="007A1414" w:rsidRPr="004B2871" w:rsidRDefault="007A1414" w:rsidP="00EB3A82">
            <w:pPr>
              <w:suppressAutoHyphens/>
              <w:snapToGrid w:val="0"/>
              <w:spacing w:after="0"/>
              <w:ind w:firstLine="310"/>
              <w:jc w:val="both"/>
              <w:rPr>
                <w:rFonts w:ascii="Times New Roman" w:eastAsia="Calibri" w:hAnsi="Times New Roman" w:cs="Times New Roman"/>
                <w:sz w:val="20"/>
                <w:szCs w:val="20"/>
                <w:lang w:eastAsia="ar-SA"/>
              </w:rPr>
            </w:pPr>
            <w:r w:rsidRPr="004B2871">
              <w:rPr>
                <w:rFonts w:ascii="Times New Roman" w:eastAsia="Calibri" w:hAnsi="Times New Roman" w:cs="Times New Roman"/>
                <w:sz w:val="20"/>
                <w:szCs w:val="20"/>
                <w:lang w:eastAsia="ar-SA"/>
              </w:rPr>
              <w:t>Участники закупки должны соответствовать следующим требованиям:</w:t>
            </w:r>
          </w:p>
          <w:p w:rsidR="007A1414" w:rsidRPr="004B2871" w:rsidRDefault="007A1414" w:rsidP="00EB3A82">
            <w:pPr>
              <w:pStyle w:val="ConsPlusNormal"/>
              <w:jc w:val="both"/>
              <w:rPr>
                <w:sz w:val="20"/>
                <w:szCs w:val="20"/>
              </w:rPr>
            </w:pPr>
            <w:r w:rsidRPr="004B2871">
              <w:rPr>
                <w:sz w:val="20"/>
                <w:szCs w:val="20"/>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A1414" w:rsidRPr="004B2871" w:rsidRDefault="007A1414" w:rsidP="00EB3A82">
            <w:pPr>
              <w:pStyle w:val="ConsPlusNormal"/>
              <w:jc w:val="both"/>
              <w:rPr>
                <w:sz w:val="20"/>
                <w:szCs w:val="20"/>
              </w:rPr>
            </w:pPr>
            <w:r w:rsidRPr="004B2871">
              <w:rPr>
                <w:sz w:val="20"/>
                <w:szCs w:val="20"/>
              </w:rPr>
              <w:lastRenderedPageBreak/>
              <w:t>2) соответствие участника закупки требованиям документации о закупке и настоящего Положения;</w:t>
            </w:r>
          </w:p>
          <w:p w:rsidR="007A1414" w:rsidRPr="004B2871" w:rsidRDefault="007A1414" w:rsidP="00EB3A82">
            <w:pPr>
              <w:pStyle w:val="ConsPlusNormal"/>
              <w:jc w:val="both"/>
              <w:rPr>
                <w:sz w:val="20"/>
                <w:szCs w:val="20"/>
              </w:rPr>
            </w:pPr>
            <w:r w:rsidRPr="004B2871">
              <w:rPr>
                <w:sz w:val="20"/>
                <w:szCs w:val="20"/>
              </w:rPr>
              <w:t xml:space="preserve">3) </w:t>
            </w:r>
            <w:proofErr w:type="spellStart"/>
            <w:r w:rsidRPr="004B2871">
              <w:rPr>
                <w:sz w:val="20"/>
                <w:szCs w:val="20"/>
              </w:rPr>
              <w:t>непроведение</w:t>
            </w:r>
            <w:proofErr w:type="spellEnd"/>
            <w:r w:rsidRPr="004B2871">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A1414" w:rsidRPr="004B2871" w:rsidRDefault="007A1414" w:rsidP="00EB3A82">
            <w:pPr>
              <w:pStyle w:val="ConsPlusNormal"/>
              <w:jc w:val="both"/>
              <w:rPr>
                <w:sz w:val="20"/>
                <w:szCs w:val="20"/>
              </w:rPr>
            </w:pPr>
            <w:r w:rsidRPr="004B2871">
              <w:rPr>
                <w:sz w:val="20"/>
                <w:szCs w:val="20"/>
              </w:rPr>
              <w:t xml:space="preserve">4) </w:t>
            </w:r>
            <w:proofErr w:type="spellStart"/>
            <w:r w:rsidRPr="004B2871">
              <w:rPr>
                <w:sz w:val="20"/>
                <w:szCs w:val="20"/>
              </w:rPr>
              <w:t>неприостановление</w:t>
            </w:r>
            <w:proofErr w:type="spellEnd"/>
            <w:r w:rsidRPr="004B2871">
              <w:rPr>
                <w:sz w:val="20"/>
                <w:szCs w:val="20"/>
              </w:rPr>
              <w:t xml:space="preserve"> деятельности участника закупки в порядке, предусмотренном </w:t>
            </w:r>
            <w:hyperlink r:id="rId15" w:history="1">
              <w:r w:rsidRPr="004B2871">
                <w:rPr>
                  <w:color w:val="0000FF"/>
                  <w:sz w:val="20"/>
                  <w:szCs w:val="20"/>
                </w:rPr>
                <w:t>Кодексом</w:t>
              </w:r>
            </w:hyperlink>
            <w:r w:rsidRPr="004B2871">
              <w:rPr>
                <w:sz w:val="20"/>
                <w:szCs w:val="20"/>
              </w:rPr>
              <w:t xml:space="preserve"> Российской Федерации об административных правонарушениях, на день подачи заявки или конверта с заявкой от участника;</w:t>
            </w:r>
          </w:p>
          <w:p w:rsidR="007A1414" w:rsidRPr="004B2871" w:rsidRDefault="007A1414" w:rsidP="00EB3A82">
            <w:pPr>
              <w:pStyle w:val="ConsPlusNormal"/>
              <w:jc w:val="both"/>
              <w:rPr>
                <w:sz w:val="20"/>
                <w:szCs w:val="20"/>
              </w:rPr>
            </w:pPr>
            <w:r w:rsidRPr="004B2871">
              <w:rPr>
                <w:sz w:val="20"/>
                <w:szCs w:val="20"/>
              </w:rPr>
              <w:t xml:space="preserve">5) отсутствие сведений об участниках закупки в реестрах недобросовестных поставщиков, ведение которых предусмотрено </w:t>
            </w:r>
            <w:hyperlink r:id="rId16" w:history="1">
              <w:r w:rsidRPr="004B2871">
                <w:rPr>
                  <w:color w:val="0000FF"/>
                  <w:sz w:val="20"/>
                  <w:szCs w:val="20"/>
                </w:rPr>
                <w:t>Законом</w:t>
              </w:r>
            </w:hyperlink>
            <w:r w:rsidRPr="004B2871">
              <w:rPr>
                <w:sz w:val="20"/>
                <w:szCs w:val="20"/>
              </w:rPr>
              <w:t xml:space="preserve"> N 223-ФЗ и </w:t>
            </w:r>
            <w:hyperlink r:id="rId17" w:history="1">
              <w:r w:rsidRPr="004B2871">
                <w:rPr>
                  <w:color w:val="0000FF"/>
                  <w:sz w:val="20"/>
                  <w:szCs w:val="20"/>
                </w:rPr>
                <w:t>Законом</w:t>
              </w:r>
            </w:hyperlink>
            <w:r w:rsidRPr="004B2871">
              <w:rPr>
                <w:sz w:val="20"/>
                <w:szCs w:val="20"/>
              </w:rPr>
              <w:t xml:space="preserve"> N 44-ФЗ.</w:t>
            </w:r>
          </w:p>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eastAsia="Calibri" w:hAnsi="Times New Roman" w:cs="Times New Roman"/>
                <w:i/>
                <w:color w:val="000000"/>
                <w:sz w:val="20"/>
                <w:szCs w:val="20"/>
                <w:lang w:eastAsia="ar-SA"/>
              </w:rPr>
              <w:t xml:space="preserve"> </w:t>
            </w:r>
          </w:p>
        </w:tc>
      </w:tr>
      <w:tr w:rsidR="00C33367" w:rsidRPr="004B2871" w:rsidTr="00EB3A82">
        <w:tc>
          <w:tcPr>
            <w:tcW w:w="710" w:type="dxa"/>
          </w:tcPr>
          <w:p w:rsidR="00C33367" w:rsidRPr="004B2871" w:rsidRDefault="00C33367" w:rsidP="00C25028">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8</w:t>
            </w:r>
            <w:r w:rsidRPr="004B2871">
              <w:rPr>
                <w:rFonts w:ascii="Times New Roman" w:hAnsi="Times New Roman" w:cs="Times New Roman"/>
                <w:color w:val="000000" w:themeColor="text1"/>
                <w:sz w:val="20"/>
                <w:szCs w:val="20"/>
              </w:rPr>
              <w:t>.</w:t>
            </w:r>
          </w:p>
        </w:tc>
        <w:tc>
          <w:tcPr>
            <w:tcW w:w="1701" w:type="dxa"/>
            <w:gridSpan w:val="2"/>
          </w:tcPr>
          <w:p w:rsidR="00C33367" w:rsidRPr="004B2871" w:rsidRDefault="00C33367" w:rsidP="00C25028">
            <w:pPr>
              <w:pStyle w:val="1b"/>
              <w:widowControl w:val="0"/>
              <w:suppressLineNumbers/>
              <w:tabs>
                <w:tab w:val="left" w:pos="-5245"/>
                <w:tab w:val="num" w:pos="432"/>
                <w:tab w:val="left" w:pos="720"/>
                <w:tab w:val="left" w:pos="1260"/>
              </w:tabs>
              <w:suppressAutoHyphens/>
              <w:jc w:val="both"/>
              <w:outlineLvl w:val="2"/>
              <w:rPr>
                <w:bCs/>
                <w:sz w:val="20"/>
              </w:rPr>
            </w:pPr>
            <w:r w:rsidRPr="004B2871">
              <w:rPr>
                <w:sz w:val="20"/>
              </w:rPr>
              <w:t>Требования к содержанию, форме, оформлению и составу заявки на участие</w:t>
            </w:r>
          </w:p>
          <w:p w:rsidR="00C33367" w:rsidRPr="004B2871" w:rsidRDefault="00C33367" w:rsidP="00C25028">
            <w:pPr>
              <w:spacing w:after="0"/>
              <w:jc w:val="both"/>
              <w:rPr>
                <w:rFonts w:ascii="Times New Roman" w:hAnsi="Times New Roman" w:cs="Times New Roman"/>
                <w:bCs/>
                <w:color w:val="000000" w:themeColor="text1"/>
                <w:sz w:val="20"/>
                <w:szCs w:val="20"/>
              </w:rPr>
            </w:pPr>
          </w:p>
        </w:tc>
        <w:tc>
          <w:tcPr>
            <w:tcW w:w="8221" w:type="dxa"/>
            <w:gridSpan w:val="5"/>
          </w:tcPr>
          <w:p w:rsidR="00C33367" w:rsidRPr="00C33367" w:rsidRDefault="00C33367" w:rsidP="00C25028">
            <w:pPr>
              <w:suppressAutoHyphens/>
              <w:spacing w:line="240" w:lineRule="auto"/>
              <w:ind w:left="17"/>
              <w:jc w:val="both"/>
              <w:rPr>
                <w:rFonts w:ascii="Times New Roman" w:hAnsi="Times New Roman" w:cs="Times New Roman"/>
                <w:i/>
                <w:sz w:val="20"/>
                <w:szCs w:val="20"/>
              </w:rPr>
            </w:pPr>
            <w:r w:rsidRPr="00C33367">
              <w:rPr>
                <w:rFonts w:ascii="Times New Roman" w:hAnsi="Times New Roman" w:cs="Times New Roman"/>
                <w:i/>
                <w:sz w:val="20"/>
                <w:szCs w:val="20"/>
              </w:rPr>
              <w:t>Заявка на участие в запросе котировок должна быть подготовлена по формам, представленным в Приложении 2 настоящего извещения о запросе котировок.</w:t>
            </w:r>
          </w:p>
          <w:p w:rsidR="00C33367" w:rsidRPr="00C33367" w:rsidRDefault="00C33367" w:rsidP="00C25028">
            <w:pPr>
              <w:autoSpaceDE w:val="0"/>
              <w:autoSpaceDN w:val="0"/>
              <w:adjustRightInd w:val="0"/>
              <w:jc w:val="both"/>
              <w:outlineLvl w:val="1"/>
              <w:rPr>
                <w:rFonts w:ascii="Times New Roman" w:hAnsi="Times New Roman" w:cs="Times New Roman"/>
                <w:b/>
                <w:color w:val="000000"/>
                <w:sz w:val="20"/>
                <w:szCs w:val="20"/>
              </w:rPr>
            </w:pPr>
            <w:r w:rsidRPr="00C33367">
              <w:rPr>
                <w:rFonts w:ascii="Times New Roman" w:hAnsi="Times New Roman" w:cs="Times New Roman"/>
                <w:b/>
                <w:color w:val="000000"/>
                <w:sz w:val="20"/>
                <w:szCs w:val="20"/>
              </w:rPr>
              <w:t>18.1 Требования к содержанию и составу заявки на участие в запросе котировок в электронной форме:</w:t>
            </w:r>
          </w:p>
          <w:p w:rsidR="00C33367" w:rsidRPr="00C33367" w:rsidRDefault="00C33367" w:rsidP="00C25028">
            <w:pPr>
              <w:jc w:val="both"/>
              <w:rPr>
                <w:rFonts w:ascii="Times New Roman" w:hAnsi="Times New Roman" w:cs="Times New Roman"/>
                <w:sz w:val="20"/>
                <w:szCs w:val="20"/>
                <w:u w:val="single"/>
              </w:rPr>
            </w:pPr>
            <w:r w:rsidRPr="00C33367">
              <w:rPr>
                <w:rFonts w:ascii="Times New Roman" w:hAnsi="Times New Roman" w:cs="Times New Roman"/>
                <w:sz w:val="20"/>
                <w:szCs w:val="20"/>
                <w:u w:val="single"/>
              </w:rPr>
              <w:t xml:space="preserve">    Заявка на участие в запросе котировок в электронной форме должна содержать информацию и документы: </w:t>
            </w:r>
          </w:p>
          <w:p w:rsidR="00C33367" w:rsidRPr="00C33367" w:rsidRDefault="00C33367" w:rsidP="00C25028">
            <w:pPr>
              <w:pStyle w:val="aff1"/>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C3336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C33367">
              <w:rPr>
                <w:rFonts w:ascii="Times New Roman" w:hAnsi="Times New Roman" w:cs="Times New Roman"/>
                <w:i/>
                <w:color w:val="auto"/>
                <w:sz w:val="20"/>
                <w:szCs w:val="20"/>
              </w:rPr>
              <w:t>(в соответствии с  Формой №1 (Приложение № 2 к Извещению))</w:t>
            </w:r>
            <w:r w:rsidRPr="00C33367">
              <w:rPr>
                <w:rFonts w:ascii="Times New Roman" w:hAnsi="Times New Roman" w:cs="Times New Roman"/>
                <w:color w:val="auto"/>
                <w:sz w:val="20"/>
                <w:szCs w:val="20"/>
              </w:rPr>
              <w:t>;</w:t>
            </w:r>
          </w:p>
          <w:p w:rsidR="00C33367" w:rsidRPr="00C33367" w:rsidRDefault="00C33367" w:rsidP="00C25028">
            <w:pPr>
              <w:spacing w:after="0" w:line="240" w:lineRule="auto"/>
              <w:jc w:val="both"/>
              <w:rPr>
                <w:rFonts w:ascii="Times New Roman" w:hAnsi="Times New Roman" w:cs="Times New Roman"/>
                <w:i/>
                <w:color w:val="000000" w:themeColor="text1"/>
                <w:sz w:val="20"/>
                <w:szCs w:val="20"/>
              </w:rPr>
            </w:pPr>
            <w:r w:rsidRPr="00C33367">
              <w:rPr>
                <w:rFonts w:ascii="Times New Roman" w:hAnsi="Times New Roman" w:cs="Times New Roman"/>
                <w:sz w:val="20"/>
                <w:szCs w:val="20"/>
              </w:rPr>
              <w:t xml:space="preserve">             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33367">
              <w:rPr>
                <w:rFonts w:ascii="Times New Roman" w:hAnsi="Times New Roman" w:cs="Times New Roman"/>
                <w:i/>
                <w:sz w:val="20"/>
                <w:szCs w:val="20"/>
              </w:rPr>
              <w:t>см.</w:t>
            </w:r>
            <w:r w:rsidRPr="00C33367">
              <w:rPr>
                <w:rFonts w:ascii="Times New Roman" w:hAnsi="Times New Roman" w:cs="Times New Roman"/>
                <w:sz w:val="20"/>
                <w:szCs w:val="20"/>
              </w:rPr>
              <w:t xml:space="preserve"> </w:t>
            </w:r>
            <w:r w:rsidRPr="00C33367">
              <w:rPr>
                <w:rFonts w:ascii="Times New Roman" w:hAnsi="Times New Roman" w:cs="Times New Roman"/>
                <w:i/>
                <w:color w:val="000000" w:themeColor="text1"/>
                <w:sz w:val="20"/>
                <w:szCs w:val="20"/>
              </w:rPr>
              <w:t xml:space="preserve">Раздел № 2. Наименование и описание объекта закупки (Техническое задание) </w:t>
            </w:r>
          </w:p>
          <w:p w:rsidR="00C33367" w:rsidRPr="00C33367" w:rsidRDefault="00C33367" w:rsidP="00C25028">
            <w:pPr>
              <w:pStyle w:val="aff1"/>
              <w:shd w:val="clear" w:color="auto" w:fill="FFFFFF"/>
              <w:tabs>
                <w:tab w:val="left" w:pos="34"/>
              </w:tabs>
              <w:spacing w:after="0" w:line="240" w:lineRule="auto"/>
              <w:ind w:left="34"/>
              <w:jc w:val="both"/>
              <w:rPr>
                <w:rFonts w:ascii="Times New Roman" w:hAnsi="Times New Roman" w:cs="Times New Roman"/>
                <w:color w:val="auto"/>
                <w:sz w:val="20"/>
                <w:szCs w:val="20"/>
              </w:rPr>
            </w:pPr>
            <w:proofErr w:type="gramStart"/>
            <w:r w:rsidRPr="00C33367">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33367">
              <w:rPr>
                <w:rFonts w:ascii="Times New Roman" w:hAnsi="Times New Roman" w:cs="Times New Roman"/>
                <w:color w:val="auto"/>
                <w:sz w:val="20"/>
                <w:szCs w:val="20"/>
              </w:rPr>
              <w:t xml:space="preserve"> товарным знаком, отличным от товарного знака, указанного в Извещении).</w:t>
            </w:r>
          </w:p>
          <w:p w:rsidR="00C33367" w:rsidRPr="00C33367" w:rsidRDefault="00C33367" w:rsidP="00C33367">
            <w:pPr>
              <w:pStyle w:val="aff1"/>
              <w:numPr>
                <w:ilvl w:val="0"/>
                <w:numId w:val="3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C33367">
              <w:rPr>
                <w:rFonts w:ascii="Times New Roman" w:hAnsi="Times New Roman" w:cs="Times New Roman"/>
                <w:color w:val="auto"/>
                <w:sz w:val="20"/>
                <w:szCs w:val="20"/>
              </w:rPr>
              <w:t xml:space="preserve">             </w:t>
            </w:r>
            <w:proofErr w:type="gramStart"/>
            <w:r w:rsidRPr="00C33367">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C3336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C33367">
              <w:rPr>
                <w:rFonts w:ascii="Times New Roman" w:hAnsi="Times New Roman" w:cs="Times New Roman"/>
                <w:i/>
                <w:color w:val="auto"/>
                <w:sz w:val="20"/>
                <w:szCs w:val="20"/>
              </w:rPr>
              <w:t xml:space="preserve"> (в соответствии Формой №1 (Приложение № 2 к Извещению))</w:t>
            </w:r>
            <w:r w:rsidRPr="00C33367">
              <w:rPr>
                <w:rFonts w:ascii="Times New Roman" w:hAnsi="Times New Roman" w:cs="Times New Roman"/>
                <w:color w:val="auto"/>
                <w:sz w:val="20"/>
                <w:szCs w:val="20"/>
              </w:rPr>
              <w:t>;</w:t>
            </w:r>
          </w:p>
          <w:p w:rsidR="00C33367" w:rsidRPr="00C33367" w:rsidRDefault="00C33367" w:rsidP="00C25028">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proofErr w:type="gramStart"/>
            <w:r w:rsidRPr="00C33367">
              <w:rPr>
                <w:color w:val="000000"/>
                <w:sz w:val="20"/>
                <w:szCs w:val="20"/>
              </w:rPr>
              <w:t xml:space="preserve">4) </w:t>
            </w:r>
            <w:r w:rsidRPr="00C33367">
              <w:rPr>
                <w:sz w:val="20"/>
                <w:szCs w:val="20"/>
              </w:rPr>
              <w:t>документ, подтверждающий полномочия лица на осуществление действий от имени Участника закупки - юридического лица (копия в виде скана документа);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C33367">
              <w:rPr>
                <w:sz w:val="20"/>
                <w:szCs w:val="20"/>
              </w:rPr>
              <w:t xml:space="preserve"> В случае если от имени Участника закупки действует иное лицо, заявка на участие в запросе котировок должна содержать также копию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r w:rsidRPr="00C33367">
              <w:rPr>
                <w:color w:val="000000"/>
                <w:sz w:val="20"/>
                <w:szCs w:val="20"/>
              </w:rPr>
              <w:t>;</w:t>
            </w:r>
          </w:p>
          <w:p w:rsidR="00C33367" w:rsidRPr="00C33367" w:rsidRDefault="00C33367" w:rsidP="00C25028">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r w:rsidRPr="00C33367">
              <w:rPr>
                <w:color w:val="000000"/>
                <w:sz w:val="20"/>
                <w:szCs w:val="20"/>
              </w:rPr>
              <w:t xml:space="preserve">5) </w:t>
            </w:r>
            <w:r w:rsidRPr="00C33367">
              <w:rPr>
                <w:sz w:val="20"/>
                <w:szCs w:val="20"/>
              </w:rPr>
              <w:t xml:space="preserve">копия полной выписки из единого государственного реестра юридических лиц, полученная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w:t>
            </w:r>
            <w:proofErr w:type="gramStart"/>
            <w:r w:rsidRPr="00C33367">
              <w:rPr>
                <w:sz w:val="20"/>
                <w:szCs w:val="20"/>
              </w:rPr>
              <w:t>для индивидуальных предпринимателей копию выписки из единого государственного реестра индивидуальных предпринимателей, полученную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копии документов, удостоверяющих личность (для иных физических лиц)</w:t>
            </w:r>
            <w:r w:rsidRPr="00C33367">
              <w:rPr>
                <w:color w:val="000000"/>
                <w:sz w:val="20"/>
                <w:szCs w:val="20"/>
              </w:rPr>
              <w:t>;</w:t>
            </w:r>
            <w:proofErr w:type="gramEnd"/>
          </w:p>
          <w:p w:rsidR="00C33367" w:rsidRPr="00C3336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r w:rsidRPr="00C33367">
              <w:rPr>
                <w:rFonts w:ascii="Times New Roman" w:hAnsi="Times New Roman" w:cs="Times New Roman"/>
                <w:color w:val="auto"/>
                <w:sz w:val="20"/>
                <w:szCs w:val="20"/>
              </w:rPr>
              <w:t xml:space="preserve">6) </w:t>
            </w:r>
            <w:r w:rsidRPr="00C33367">
              <w:rPr>
                <w:rFonts w:ascii="Times New Roman" w:hAnsi="Times New Roman" w:cs="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w:t>
            </w:r>
            <w:r w:rsidRPr="00C33367">
              <w:rPr>
                <w:rFonts w:ascii="Times New Roman" w:hAnsi="Times New Roman" w:cs="Times New Roman"/>
                <w:sz w:val="20"/>
                <w:szCs w:val="20"/>
              </w:rPr>
              <w:lastRenderedPageBreak/>
              <w:t>законодательством Российской Федерации такие документы передаются вместе с товаро</w:t>
            </w:r>
            <w:proofErr w:type="gramStart"/>
            <w:r w:rsidRPr="00C33367">
              <w:rPr>
                <w:rFonts w:ascii="Times New Roman" w:hAnsi="Times New Roman" w:cs="Times New Roman"/>
                <w:sz w:val="20"/>
                <w:szCs w:val="20"/>
              </w:rPr>
              <w:t>м</w:t>
            </w:r>
            <w:r w:rsidRPr="00C33367">
              <w:rPr>
                <w:rFonts w:ascii="Times New Roman" w:hAnsi="Times New Roman" w:cs="Times New Roman"/>
                <w:color w:val="auto"/>
                <w:sz w:val="20"/>
                <w:szCs w:val="20"/>
              </w:rPr>
              <w:t>-</w:t>
            </w:r>
            <w:proofErr w:type="gramEnd"/>
            <w:r w:rsidRPr="00C33367">
              <w:rPr>
                <w:rFonts w:ascii="Times New Roman" w:hAnsi="Times New Roman" w:cs="Times New Roman"/>
                <w:b/>
                <w:snapToGrid w:val="0"/>
                <w:sz w:val="20"/>
                <w:szCs w:val="20"/>
              </w:rPr>
              <w:t xml:space="preserve"> не требуется</w:t>
            </w:r>
            <w:r w:rsidRPr="00C33367">
              <w:rPr>
                <w:rFonts w:ascii="Times New Roman" w:hAnsi="Times New Roman" w:cs="Times New Roman"/>
                <w:snapToGrid w:val="0"/>
                <w:sz w:val="20"/>
                <w:szCs w:val="20"/>
              </w:rPr>
              <w:t>.</w:t>
            </w:r>
          </w:p>
          <w:p w:rsidR="00C33367" w:rsidRPr="00C3336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proofErr w:type="gramStart"/>
            <w:r w:rsidRPr="00C33367">
              <w:rPr>
                <w:rFonts w:ascii="Times New Roman" w:hAnsi="Times New Roman" w:cs="Times New Roman"/>
                <w:sz w:val="20"/>
                <w:szCs w:val="20"/>
              </w:rPr>
              <w:t xml:space="preserve">9) </w:t>
            </w:r>
            <w:r w:rsidRPr="00C33367">
              <w:rPr>
                <w:rFonts w:ascii="Times New Roman" w:hAnsi="Times New Roman" w:cs="Times New Roman"/>
                <w:snapToGrid w:val="0"/>
                <w:sz w:val="20"/>
                <w:szCs w:val="20"/>
              </w:rPr>
              <w:t xml:space="preserve">лицензия (разрешение) на осуществление деятельности, являющейся предметом данного запроса котировок, выданная в соответствии с законодательством Российской Федерации и подтверждающая соответствие участника закупки требованиям, предъявляемым законодательством Российской Федерации к лицам, осуществляющим деятельность по предмету запроса котировок – </w:t>
            </w:r>
            <w:r w:rsidRPr="00C33367">
              <w:rPr>
                <w:rFonts w:ascii="Times New Roman" w:hAnsi="Times New Roman" w:cs="Times New Roman"/>
                <w:b/>
                <w:snapToGrid w:val="0"/>
                <w:sz w:val="20"/>
                <w:szCs w:val="20"/>
              </w:rPr>
              <w:t>не требуется</w:t>
            </w:r>
            <w:r w:rsidRPr="00C33367">
              <w:rPr>
                <w:rFonts w:ascii="Times New Roman" w:hAnsi="Times New Roman" w:cs="Times New Roman"/>
                <w:snapToGrid w:val="0"/>
                <w:sz w:val="20"/>
                <w:szCs w:val="20"/>
              </w:rPr>
              <w:t>.</w:t>
            </w:r>
            <w:proofErr w:type="gramEnd"/>
          </w:p>
          <w:p w:rsidR="00C33367" w:rsidRPr="00C3336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z w:val="20"/>
                <w:szCs w:val="20"/>
              </w:rPr>
            </w:pPr>
            <w:r w:rsidRPr="00C33367">
              <w:rPr>
                <w:rFonts w:ascii="Times New Roman" w:hAnsi="Times New Roman" w:cs="Times New Roman"/>
                <w:color w:val="auto"/>
                <w:sz w:val="20"/>
                <w:szCs w:val="20"/>
              </w:rPr>
              <w:t xml:space="preserve">8) </w:t>
            </w:r>
            <w:r w:rsidRPr="00C3336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Pr="00C33367" w:rsidRDefault="00C33367" w:rsidP="00C25028">
            <w:pPr>
              <w:pStyle w:val="22"/>
              <w:widowControl w:val="0"/>
              <w:tabs>
                <w:tab w:val="left" w:pos="-5245"/>
                <w:tab w:val="num" w:pos="1080"/>
              </w:tabs>
              <w:adjustRightInd w:val="0"/>
              <w:spacing w:after="0" w:line="240" w:lineRule="auto"/>
              <w:ind w:left="0"/>
              <w:jc w:val="both"/>
              <w:textAlignment w:val="baseline"/>
              <w:rPr>
                <w:sz w:val="20"/>
                <w:szCs w:val="20"/>
              </w:rPr>
            </w:pPr>
          </w:p>
          <w:p w:rsidR="00C33367" w:rsidRPr="00C33367" w:rsidRDefault="00C33367" w:rsidP="00C25028">
            <w:pPr>
              <w:pStyle w:val="22"/>
              <w:widowControl w:val="0"/>
              <w:tabs>
                <w:tab w:val="left" w:pos="-5245"/>
                <w:tab w:val="num" w:pos="1080"/>
              </w:tabs>
              <w:adjustRightInd w:val="0"/>
              <w:spacing w:after="0" w:line="240" w:lineRule="auto"/>
              <w:ind w:left="0"/>
              <w:jc w:val="both"/>
              <w:textAlignment w:val="baseline"/>
              <w:rPr>
                <w:sz w:val="20"/>
                <w:szCs w:val="20"/>
              </w:rPr>
            </w:pPr>
            <w:r w:rsidRPr="00C33367">
              <w:rPr>
                <w:sz w:val="20"/>
                <w:szCs w:val="20"/>
              </w:rPr>
              <w:t xml:space="preserve">Ответственность за достоверность сведений, содержащихся в документах, предоставляемых в соответствии с требованиями </w:t>
            </w:r>
            <w:proofErr w:type="spellStart"/>
            <w:r w:rsidRPr="00C33367">
              <w:rPr>
                <w:sz w:val="20"/>
                <w:szCs w:val="20"/>
              </w:rPr>
              <w:t>п.п</w:t>
            </w:r>
            <w:proofErr w:type="spellEnd"/>
            <w:r w:rsidRPr="00C33367">
              <w:rPr>
                <w:sz w:val="20"/>
                <w:szCs w:val="20"/>
              </w:rPr>
              <w:t>. «а</w:t>
            </w:r>
            <w:proofErr w:type="gramStart"/>
            <w:r w:rsidRPr="00C33367">
              <w:rPr>
                <w:sz w:val="20"/>
                <w:szCs w:val="20"/>
              </w:rPr>
              <w:t>»-</w:t>
            </w:r>
            <w:proofErr w:type="gramEnd"/>
            <w:r w:rsidRPr="00C33367">
              <w:rPr>
                <w:sz w:val="20"/>
                <w:szCs w:val="20"/>
              </w:rPr>
              <w:t>«е»  несет Участник закупки.</w:t>
            </w:r>
          </w:p>
          <w:p w:rsidR="00C33367" w:rsidRPr="00C33367" w:rsidRDefault="00C33367" w:rsidP="00C25028">
            <w:pPr>
              <w:suppressAutoHyphens/>
              <w:spacing w:after="0" w:line="240" w:lineRule="auto"/>
              <w:jc w:val="both"/>
              <w:rPr>
                <w:rFonts w:ascii="Times New Roman" w:hAnsi="Times New Roman" w:cs="Times New Roman"/>
                <w:sz w:val="20"/>
                <w:szCs w:val="20"/>
              </w:rPr>
            </w:pPr>
          </w:p>
          <w:p w:rsidR="00C33367" w:rsidRPr="00C33367" w:rsidRDefault="00C33367" w:rsidP="00C25028">
            <w:pPr>
              <w:suppressAutoHyphens/>
              <w:spacing w:after="0" w:line="240" w:lineRule="auto"/>
              <w:jc w:val="both"/>
              <w:rPr>
                <w:rFonts w:ascii="Times New Roman" w:hAnsi="Times New Roman" w:cs="Times New Roman"/>
                <w:sz w:val="20"/>
                <w:szCs w:val="20"/>
              </w:rPr>
            </w:pPr>
            <w:r w:rsidRPr="00C33367">
              <w:rPr>
                <w:rFonts w:ascii="Times New Roman" w:hAnsi="Times New Roman" w:cs="Times New Roman"/>
                <w:sz w:val="20"/>
                <w:szCs w:val="20"/>
              </w:rPr>
              <w:t>Сведения, содержащиеся в заявках Участников закупки, не должны допускать двусмысленных толкований.</w:t>
            </w:r>
          </w:p>
          <w:p w:rsidR="00C33367" w:rsidRPr="00C33367" w:rsidRDefault="00C33367" w:rsidP="00C25028">
            <w:pPr>
              <w:spacing w:after="0" w:line="240" w:lineRule="auto"/>
              <w:jc w:val="both"/>
              <w:rPr>
                <w:rFonts w:ascii="Times New Roman" w:hAnsi="Times New Roman" w:cs="Times New Roman"/>
                <w:b/>
                <w:bCs/>
                <w:color w:val="000000" w:themeColor="text1"/>
                <w:sz w:val="20"/>
                <w:szCs w:val="20"/>
              </w:rPr>
            </w:pPr>
            <w:r w:rsidRPr="00C33367">
              <w:rPr>
                <w:rFonts w:ascii="Times New Roman" w:hAnsi="Times New Roman" w:cs="Times New Roman"/>
                <w:sz w:val="20"/>
                <w:szCs w:val="20"/>
              </w:rPr>
              <w:t>Все документы, представляемые Участниками закупки в составе заявки на участие в запросе котировок, должны быть заполнены по всем пунктам. Подчистки и исправления не допускаются, за исключением исправлений, парафированных лицами, подписавшими заявку на участие в запросе котировок.</w:t>
            </w:r>
          </w:p>
          <w:p w:rsidR="00C33367" w:rsidRPr="00C3336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
          <w:p w:rsidR="00C33367" w:rsidRPr="00C33367" w:rsidRDefault="00C33367" w:rsidP="00C25028">
            <w:pPr>
              <w:suppressAutoHyphens/>
              <w:spacing w:line="240" w:lineRule="auto"/>
              <w:ind w:left="17"/>
              <w:jc w:val="both"/>
              <w:rPr>
                <w:rFonts w:ascii="Times New Roman" w:hAnsi="Times New Roman" w:cs="Times New Roman"/>
                <w:sz w:val="20"/>
                <w:szCs w:val="20"/>
              </w:rPr>
            </w:pPr>
            <w:r w:rsidRPr="00C33367">
              <w:rPr>
                <w:rFonts w:ascii="Times New Roman" w:hAnsi="Times New Roman" w:cs="Times New Roman"/>
                <w:sz w:val="20"/>
                <w:szCs w:val="20"/>
              </w:rPr>
              <w:t xml:space="preserve">      Заявка на участие в запросе котировок в электронной форме кроме информации и документов, предусмотренных пунктами 1-8 настоящего раздела Извещения должна содержать декларацию о соответствии участника закупки требованиям, установленным в соответствии с  п.17 Извещения </w:t>
            </w:r>
            <w:r w:rsidRPr="00C33367">
              <w:rPr>
                <w:rFonts w:ascii="Times New Roman" w:hAnsi="Times New Roman" w:cs="Times New Roman"/>
                <w:i/>
                <w:sz w:val="20"/>
                <w:szCs w:val="20"/>
              </w:rPr>
              <w:t>(в соответствии с  Формой №1 (Приложение № 2 к Извещению))</w:t>
            </w:r>
            <w:r w:rsidRPr="00C33367">
              <w:rPr>
                <w:rFonts w:ascii="Times New Roman" w:hAnsi="Times New Roman" w:cs="Times New Roman"/>
                <w:sz w:val="20"/>
                <w:szCs w:val="20"/>
              </w:rPr>
              <w:t>;</w:t>
            </w:r>
          </w:p>
          <w:p w:rsidR="00C33367" w:rsidRPr="00C33367" w:rsidRDefault="00C33367" w:rsidP="00C25028">
            <w:pPr>
              <w:suppressAutoHyphens/>
              <w:spacing w:line="240" w:lineRule="auto"/>
              <w:ind w:left="17"/>
              <w:jc w:val="both"/>
              <w:rPr>
                <w:rFonts w:ascii="Times New Roman" w:hAnsi="Times New Roman" w:cs="Times New Roman"/>
                <w:b/>
                <w:sz w:val="20"/>
                <w:szCs w:val="20"/>
              </w:rPr>
            </w:pPr>
            <w:r w:rsidRPr="00C33367">
              <w:rPr>
                <w:rFonts w:ascii="Times New Roman" w:hAnsi="Times New Roman" w:cs="Times New Roman"/>
                <w:b/>
                <w:sz w:val="20"/>
                <w:szCs w:val="20"/>
              </w:rPr>
              <w:t>18.2. Формы заявки на участие в запросе котировок.</w:t>
            </w:r>
          </w:p>
          <w:p w:rsidR="00C33367" w:rsidRPr="00C33367" w:rsidRDefault="00C33367" w:rsidP="00C25028">
            <w:pPr>
              <w:tabs>
                <w:tab w:val="left" w:pos="-180"/>
              </w:tabs>
              <w:spacing w:line="240" w:lineRule="auto"/>
              <w:ind w:firstLine="709"/>
              <w:jc w:val="both"/>
              <w:rPr>
                <w:rFonts w:ascii="Times New Roman" w:hAnsi="Times New Roman" w:cs="Times New Roman"/>
                <w:sz w:val="20"/>
                <w:szCs w:val="20"/>
              </w:rPr>
            </w:pPr>
            <w:r w:rsidRPr="00C33367">
              <w:rPr>
                <w:rFonts w:ascii="Times New Roman" w:hAnsi="Times New Roman" w:cs="Times New Roman"/>
                <w:sz w:val="20"/>
                <w:szCs w:val="20"/>
              </w:rPr>
              <w:t xml:space="preserve">Участник закупки должен подать заявку на участие в запросе котировок согласно форме, предусмотренной штатным интерфейсом ЭТП в соответствии с требованиями, указанными в </w:t>
            </w:r>
            <w:r w:rsidRPr="00C33367">
              <w:rPr>
                <w:rFonts w:ascii="Times New Roman" w:hAnsi="Times New Roman" w:cs="Times New Roman"/>
                <w:b/>
                <w:i/>
                <w:sz w:val="20"/>
                <w:szCs w:val="20"/>
              </w:rPr>
              <w:t>Информационной карте запросе котировок</w:t>
            </w:r>
            <w:r w:rsidRPr="00C33367">
              <w:rPr>
                <w:rFonts w:ascii="Times New Roman" w:hAnsi="Times New Roman" w:cs="Times New Roman"/>
                <w:sz w:val="20"/>
                <w:szCs w:val="20"/>
              </w:rPr>
              <w:t>.</w:t>
            </w:r>
          </w:p>
          <w:p w:rsidR="00C33367" w:rsidRPr="00C33367" w:rsidRDefault="00C33367" w:rsidP="00C25028">
            <w:pPr>
              <w:pStyle w:val="34"/>
              <w:numPr>
                <w:ilvl w:val="2"/>
                <w:numId w:val="0"/>
              </w:numPr>
              <w:tabs>
                <w:tab w:val="left" w:pos="-5245"/>
                <w:tab w:val="num" w:pos="227"/>
                <w:tab w:val="num" w:pos="1080"/>
              </w:tabs>
              <w:rPr>
                <w:b/>
                <w:sz w:val="20"/>
              </w:rPr>
            </w:pPr>
            <w:r w:rsidRPr="00C33367">
              <w:rPr>
                <w:b/>
                <w:sz w:val="20"/>
              </w:rPr>
              <w:t>18.3. Язык документов, входящих в состав заявки на участие в запросе котировок.</w:t>
            </w:r>
          </w:p>
          <w:p w:rsidR="00C33367" w:rsidRPr="00C33367" w:rsidRDefault="00C33367" w:rsidP="00C25028">
            <w:pPr>
              <w:autoSpaceDE w:val="0"/>
              <w:autoSpaceDN w:val="0"/>
              <w:adjustRightInd w:val="0"/>
              <w:spacing w:line="240" w:lineRule="auto"/>
              <w:ind w:firstLine="567"/>
              <w:jc w:val="both"/>
              <w:rPr>
                <w:rFonts w:ascii="Times New Roman" w:hAnsi="Times New Roman" w:cs="Times New Roman"/>
                <w:sz w:val="20"/>
                <w:szCs w:val="20"/>
              </w:rPr>
            </w:pPr>
            <w:r w:rsidRPr="00C33367">
              <w:rPr>
                <w:rFonts w:ascii="Times New Roman" w:hAnsi="Times New Roman" w:cs="Times New Roman"/>
                <w:sz w:val="20"/>
                <w:szCs w:val="20"/>
              </w:rPr>
              <w:t xml:space="preserve">18.3.1. Заявка на участие в запросе котировок, подготовленная Участником закупки, а также все запросы разъяснений о положении извещения о запросе котировок должны быть написаны на русском языке, если иное не предусмотрено в </w:t>
            </w:r>
            <w:r w:rsidRPr="00C33367">
              <w:rPr>
                <w:rFonts w:ascii="Times New Roman" w:hAnsi="Times New Roman" w:cs="Times New Roman"/>
                <w:b/>
                <w:i/>
                <w:sz w:val="20"/>
                <w:szCs w:val="20"/>
              </w:rPr>
              <w:t>Информационной карте запроса котировок</w:t>
            </w:r>
            <w:r w:rsidRPr="00C33367">
              <w:rPr>
                <w:rFonts w:ascii="Times New Roman" w:hAnsi="Times New Roman" w:cs="Times New Roman"/>
                <w:sz w:val="20"/>
                <w:szCs w:val="20"/>
              </w:rPr>
              <w:t>.</w:t>
            </w:r>
          </w:p>
          <w:p w:rsidR="00C33367" w:rsidRPr="00C33367" w:rsidRDefault="00C33367" w:rsidP="00C25028">
            <w:pPr>
              <w:spacing w:line="240" w:lineRule="auto"/>
              <w:ind w:firstLine="567"/>
              <w:jc w:val="both"/>
              <w:rPr>
                <w:rFonts w:ascii="Times New Roman" w:hAnsi="Times New Roman" w:cs="Times New Roman"/>
                <w:sz w:val="20"/>
                <w:szCs w:val="20"/>
              </w:rPr>
            </w:pPr>
            <w:r w:rsidRPr="00C33367">
              <w:rPr>
                <w:rFonts w:ascii="Times New Roman" w:hAnsi="Times New Roman" w:cs="Times New Roman"/>
                <w:sz w:val="20"/>
                <w:szCs w:val="20"/>
              </w:rPr>
              <w:t>18.3.2. Отдельные документы (или их части), предоставленные Участником закупки в составе заявки, могут быть подготовлены на другом языке при условии, что к ним будет прилагаться точный надлежащим образом (нотариально) заверенный перевод на русском языке.</w:t>
            </w:r>
          </w:p>
          <w:p w:rsidR="00C33367" w:rsidRPr="00C33367" w:rsidRDefault="00C33367" w:rsidP="00C25028">
            <w:pPr>
              <w:spacing w:line="240" w:lineRule="auto"/>
              <w:ind w:firstLine="567"/>
              <w:jc w:val="both"/>
              <w:rPr>
                <w:rFonts w:ascii="Times New Roman" w:hAnsi="Times New Roman" w:cs="Times New Roman"/>
                <w:sz w:val="20"/>
                <w:szCs w:val="20"/>
              </w:rPr>
            </w:pPr>
            <w:r w:rsidRPr="00C33367">
              <w:rPr>
                <w:rFonts w:ascii="Times New Roman" w:hAnsi="Times New Roman" w:cs="Times New Roman"/>
                <w:sz w:val="20"/>
                <w:szCs w:val="20"/>
              </w:rPr>
              <w:t>18.3.3. Использование других языков без соответствующего перевода для подготовки заявки на участие в запросе котировок будет расценено как несоответствие заявки на участие в запросе котировок требованиям, установленным извещением о запросе котировок.</w:t>
            </w:r>
          </w:p>
          <w:p w:rsidR="00C33367" w:rsidRPr="00C33367" w:rsidRDefault="00C33367" w:rsidP="00C25028">
            <w:pPr>
              <w:pStyle w:val="22"/>
              <w:widowControl w:val="0"/>
              <w:tabs>
                <w:tab w:val="left" w:pos="-5245"/>
                <w:tab w:val="num" w:pos="1080"/>
              </w:tabs>
              <w:adjustRightInd w:val="0"/>
              <w:spacing w:after="0" w:line="240" w:lineRule="auto"/>
              <w:ind w:left="0" w:firstLine="567"/>
              <w:jc w:val="both"/>
              <w:textAlignment w:val="baseline"/>
              <w:rPr>
                <w:sz w:val="20"/>
                <w:szCs w:val="20"/>
              </w:rPr>
            </w:pPr>
          </w:p>
          <w:p w:rsidR="00C33367" w:rsidRPr="00C33367" w:rsidRDefault="00C33367" w:rsidP="00C25028">
            <w:pPr>
              <w:spacing w:after="0" w:line="240" w:lineRule="auto"/>
              <w:jc w:val="both"/>
              <w:rPr>
                <w:rFonts w:ascii="Times New Roman" w:eastAsia="Calibri" w:hAnsi="Times New Roman" w:cs="Times New Roman"/>
                <w:sz w:val="20"/>
                <w:szCs w:val="20"/>
                <w:lang w:eastAsia="ar-SA"/>
              </w:rPr>
            </w:pPr>
          </w:p>
        </w:tc>
      </w:tr>
      <w:tr w:rsidR="00C33367" w:rsidRPr="004B2871" w:rsidTr="00EB3A82">
        <w:tc>
          <w:tcPr>
            <w:tcW w:w="710" w:type="dxa"/>
          </w:tcPr>
          <w:p w:rsidR="00C33367" w:rsidRPr="004B2871" w:rsidRDefault="00C33367" w:rsidP="00C25028">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9</w:t>
            </w:r>
            <w:r w:rsidRPr="004B2871">
              <w:rPr>
                <w:rFonts w:ascii="Times New Roman" w:hAnsi="Times New Roman" w:cs="Times New Roman"/>
                <w:color w:val="000000" w:themeColor="text1"/>
                <w:sz w:val="20"/>
                <w:szCs w:val="20"/>
              </w:rPr>
              <w:t>.</w:t>
            </w:r>
          </w:p>
        </w:tc>
        <w:tc>
          <w:tcPr>
            <w:tcW w:w="1701" w:type="dxa"/>
            <w:gridSpan w:val="2"/>
          </w:tcPr>
          <w:p w:rsidR="00C33367" w:rsidRPr="004B2871" w:rsidRDefault="00C33367" w:rsidP="00C25028">
            <w:pPr>
              <w:pStyle w:val="1b"/>
              <w:widowControl w:val="0"/>
              <w:suppressLineNumbers/>
              <w:tabs>
                <w:tab w:val="left" w:pos="-5245"/>
                <w:tab w:val="num" w:pos="432"/>
                <w:tab w:val="left" w:pos="720"/>
                <w:tab w:val="left" w:pos="1260"/>
              </w:tabs>
              <w:suppressAutoHyphens/>
              <w:jc w:val="both"/>
              <w:outlineLvl w:val="2"/>
              <w:rPr>
                <w:sz w:val="20"/>
              </w:rPr>
            </w:pPr>
            <w:r w:rsidRPr="004B2871">
              <w:rPr>
                <w:sz w:val="20"/>
              </w:rPr>
              <w:t>Описание Участниками закупки поставляемого товара</w:t>
            </w:r>
          </w:p>
        </w:tc>
        <w:tc>
          <w:tcPr>
            <w:tcW w:w="8221" w:type="dxa"/>
            <w:gridSpan w:val="5"/>
          </w:tcPr>
          <w:p w:rsidR="00C33367" w:rsidRPr="004B2871" w:rsidRDefault="00C33367" w:rsidP="00C25028">
            <w:pPr>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Описание поставляемого товара, его характеристики, количество и качество должны быть подготовлены по форме Приложения </w:t>
            </w:r>
            <w:r>
              <w:rPr>
                <w:rFonts w:ascii="Times New Roman" w:hAnsi="Times New Roman" w:cs="Times New Roman"/>
                <w:sz w:val="20"/>
                <w:szCs w:val="20"/>
              </w:rPr>
              <w:t>№</w:t>
            </w:r>
            <w:r w:rsidRPr="004B2871">
              <w:rPr>
                <w:rFonts w:ascii="Times New Roman" w:hAnsi="Times New Roman" w:cs="Times New Roman"/>
                <w:sz w:val="20"/>
                <w:szCs w:val="20"/>
              </w:rPr>
              <w:t>2 настоящег</w:t>
            </w:r>
            <w:r>
              <w:rPr>
                <w:rFonts w:ascii="Times New Roman" w:hAnsi="Times New Roman" w:cs="Times New Roman"/>
                <w:sz w:val="20"/>
                <w:szCs w:val="20"/>
              </w:rPr>
              <w:t xml:space="preserve">о извещения о запросе котировок, в соответствии с </w:t>
            </w:r>
            <w:r w:rsidRPr="00E375A3">
              <w:rPr>
                <w:rFonts w:ascii="Times New Roman" w:hAnsi="Times New Roman" w:cs="Times New Roman"/>
                <w:i/>
                <w:color w:val="000000" w:themeColor="text1"/>
                <w:sz w:val="20"/>
                <w:szCs w:val="20"/>
              </w:rPr>
              <w:t>Раздел</w:t>
            </w:r>
            <w:r>
              <w:rPr>
                <w:rFonts w:ascii="Times New Roman" w:hAnsi="Times New Roman" w:cs="Times New Roman"/>
                <w:i/>
                <w:color w:val="000000" w:themeColor="text1"/>
                <w:sz w:val="20"/>
                <w:szCs w:val="20"/>
              </w:rPr>
              <w:t>ом</w:t>
            </w:r>
            <w:r w:rsidRPr="00E375A3">
              <w:rPr>
                <w:rFonts w:ascii="Times New Roman" w:hAnsi="Times New Roman" w:cs="Times New Roman"/>
                <w:i/>
                <w:color w:val="000000" w:themeColor="text1"/>
                <w:sz w:val="20"/>
                <w:szCs w:val="20"/>
              </w:rPr>
              <w:t xml:space="preserve"> № 2. Наименование и описание объекта закупки (Техническое задание) </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701" w:type="dxa"/>
            <w:gridSpan w:val="2"/>
          </w:tcPr>
          <w:p w:rsidR="007A1414" w:rsidRPr="004B2871" w:rsidRDefault="007A1414" w:rsidP="00671964">
            <w:pPr>
              <w:pStyle w:val="1b"/>
              <w:widowControl w:val="0"/>
              <w:suppressLineNumbers/>
              <w:tabs>
                <w:tab w:val="left" w:pos="-5245"/>
                <w:tab w:val="num" w:pos="432"/>
                <w:tab w:val="left" w:pos="720"/>
                <w:tab w:val="left" w:pos="1260"/>
              </w:tabs>
              <w:suppressAutoHyphens/>
              <w:jc w:val="both"/>
              <w:outlineLvl w:val="2"/>
              <w:rPr>
                <w:sz w:val="20"/>
              </w:rPr>
            </w:pPr>
            <w:r w:rsidRPr="004B2871">
              <w:rPr>
                <w:sz w:val="20"/>
              </w:rPr>
              <w:t>Порядок подачи и отзыв заявки на участие в запросе котировок</w:t>
            </w:r>
          </w:p>
        </w:tc>
        <w:tc>
          <w:tcPr>
            <w:tcW w:w="8221" w:type="dxa"/>
            <w:gridSpan w:val="5"/>
          </w:tcPr>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 </w:t>
            </w:r>
            <w:r w:rsidRPr="004B2871">
              <w:rPr>
                <w:rFonts w:ascii="Times New Roman" w:hAnsi="Times New Roman" w:cs="Times New Roman"/>
                <w:b/>
                <w:sz w:val="20"/>
                <w:szCs w:val="20"/>
              </w:rPr>
              <w:t>Порядок подачи заявки на участие в запросе котировок</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.1.1. Подача заявки на участие в запросе котировок осуществляется Участником из Личного кабинета посредством штатного интерфейса ЭТП.</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.1.2. Для участия в проведении запроса котировок Участник закупки должен подать котировочную заявку по форме и в порядке, установленным настоящим извещением о проведении запроса котировок.</w:t>
            </w:r>
            <w:r>
              <w:rPr>
                <w:rFonts w:ascii="Times New Roman" w:hAnsi="Times New Roman" w:cs="Times New Roman"/>
                <w:sz w:val="20"/>
                <w:szCs w:val="20"/>
              </w:rPr>
              <w:t>(форма1, форма 2)</w:t>
            </w:r>
            <w:r w:rsidRPr="004B2871">
              <w:rPr>
                <w:rFonts w:ascii="Times New Roman" w:hAnsi="Times New Roman" w:cs="Times New Roman"/>
                <w:sz w:val="20"/>
                <w:szCs w:val="20"/>
              </w:rPr>
              <w:t xml:space="preserve">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.1.3. Подача заявки на участие в запросе котировок возможна только в сроки, указанные в извещении о закупке.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.1.4. Заявка на участие в запросе котировок предоставляется в виде электронного документа, подписанного усиленной квалифицированной электронной подписью Участника посредством штатного интерфейса ЭТП. В случае подписания заявки лицом, уполномоченным на осуществление действий от имени Участника закупки, к заявке должна </w:t>
            </w:r>
            <w:r w:rsidRPr="004B2871">
              <w:rPr>
                <w:rFonts w:ascii="Times New Roman" w:hAnsi="Times New Roman" w:cs="Times New Roman"/>
                <w:sz w:val="20"/>
                <w:szCs w:val="20"/>
              </w:rPr>
              <w:lastRenderedPageBreak/>
              <w:t>быть приложена доверенность.</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.1.5. Заявка на участие в запросе котировок должна содержать документы, предусмотренные извещением о запросе котировок. Заявка на участие в запросе котировок должна содержать предложения Участника об исполнении условий контракта.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.1.6. </w:t>
            </w:r>
            <w:proofErr w:type="gramStart"/>
            <w:r w:rsidRPr="004B2871">
              <w:rPr>
                <w:rFonts w:ascii="Times New Roman" w:hAnsi="Times New Roman" w:cs="Times New Roman"/>
                <w:sz w:val="20"/>
                <w:szCs w:val="20"/>
              </w:rPr>
              <w:t>При</w:t>
            </w:r>
            <w:proofErr w:type="gramEnd"/>
            <w:r w:rsidRPr="004B2871">
              <w:rPr>
                <w:rFonts w:ascii="Times New Roman" w:hAnsi="Times New Roman" w:cs="Times New Roman"/>
                <w:sz w:val="20"/>
                <w:szCs w:val="20"/>
              </w:rPr>
              <w:t xml:space="preserve"> получения заявки на участие в запросе котировок Оператор присваивает ей номер и подтверждает в форме электронного документа, направляемого Участнику, подавшему заявку, ее получение. </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7</w:t>
            </w:r>
            <w:r w:rsidRPr="004B2871">
              <w:rPr>
                <w:rFonts w:ascii="Times New Roman" w:hAnsi="Times New Roman" w:cs="Times New Roman"/>
                <w:sz w:val="20"/>
                <w:szCs w:val="20"/>
              </w:rPr>
              <w:t>. Заявка на участие в запросе котировок не может быть подана в случае:</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а) отсутствия на счете Участника, подавшего заявку, денежных сре</w:t>
            </w:r>
            <w:proofErr w:type="gramStart"/>
            <w:r w:rsidRPr="004B2871">
              <w:rPr>
                <w:rFonts w:ascii="Times New Roman" w:hAnsi="Times New Roman" w:cs="Times New Roman"/>
                <w:sz w:val="20"/>
                <w:szCs w:val="20"/>
              </w:rPr>
              <w:t>дств в р</w:t>
            </w:r>
            <w:proofErr w:type="gramEnd"/>
            <w:r w:rsidRPr="004B2871">
              <w:rPr>
                <w:rFonts w:ascii="Times New Roman" w:hAnsi="Times New Roman" w:cs="Times New Roman"/>
                <w:sz w:val="20"/>
                <w:szCs w:val="20"/>
              </w:rPr>
              <w:t>азмере, достаточном для оплаты услуг Оператора;</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 xml:space="preserve">б) подачи Участником второй заявки на участие в отношении одного и того же предмета контракта при условии, что поданная ранее заявка таким Участником не отозвана;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 xml:space="preserve">в) подачи заявки на участие в запросе котировок по истечении срока подачи заявок.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8</w:t>
            </w:r>
            <w:r w:rsidRPr="004B2871">
              <w:rPr>
                <w:rFonts w:ascii="Times New Roman" w:hAnsi="Times New Roman" w:cs="Times New Roman"/>
                <w:sz w:val="20"/>
                <w:szCs w:val="20"/>
              </w:rPr>
              <w:t>. Подача котировочной заявки означает, что Участник закупки изучил извещение о проведении запроса котировок (включая все приложения к нему), все изменения, разъяснения извещения о проведении запроса котировок и согласен с условиями участия в запросе котировок, содержащимися в извещении о проведении запроса котировок (включая все приложения к нему) изменениями, разъяснениями.</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9</w:t>
            </w:r>
            <w:r w:rsidRPr="004B2871">
              <w:rPr>
                <w:rFonts w:ascii="Times New Roman" w:hAnsi="Times New Roman" w:cs="Times New Roman"/>
                <w:sz w:val="20"/>
                <w:szCs w:val="20"/>
              </w:rPr>
              <w:t xml:space="preserve">. Не позднее одного часа с момента окончания срока подачи заявок Оператор направляет Заказчику все поступившие заявки. </w:t>
            </w:r>
          </w:p>
          <w:p w:rsidR="007A1414" w:rsidRPr="004B2871" w:rsidRDefault="007A1414" w:rsidP="008E05A5">
            <w:pPr>
              <w:widowControl w:val="0"/>
              <w:numPr>
                <w:ilvl w:val="2"/>
                <w:numId w:val="0"/>
              </w:numPr>
              <w:tabs>
                <w:tab w:val="left" w:pos="-5245"/>
              </w:tabs>
              <w:adjustRightInd w:val="0"/>
              <w:ind w:firstLine="709"/>
              <w:jc w:val="both"/>
              <w:textAlignment w:val="baseline"/>
              <w:rPr>
                <w:rFonts w:ascii="Times New Roman" w:hAnsi="Times New Roman" w:cs="Times New Roman"/>
                <w:b/>
                <w:sz w:val="20"/>
                <w:szCs w:val="20"/>
              </w:rPr>
            </w:pPr>
            <w:r>
              <w:rPr>
                <w:rFonts w:ascii="Times New Roman" w:hAnsi="Times New Roman" w:cs="Times New Roman"/>
                <w:b/>
                <w:sz w:val="20"/>
                <w:szCs w:val="20"/>
              </w:rPr>
              <w:t>20</w:t>
            </w:r>
            <w:r w:rsidRPr="004B2871">
              <w:rPr>
                <w:rFonts w:ascii="Times New Roman" w:hAnsi="Times New Roman" w:cs="Times New Roman"/>
                <w:b/>
                <w:sz w:val="20"/>
                <w:szCs w:val="20"/>
              </w:rPr>
              <w:t>.2. Порядок изменения и отзыва заявки на участие в запросе котировок.</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.2.1. Участник, подавший заявку на участие в запросе котировок, вправе изменить или отозвать заявку не позднее даты и времени окончания срока подачи заявок.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.2.2. Изменение заявки допускается только путем отзыва ранее поданной заявки и подачи новой заявки. </w:t>
            </w:r>
          </w:p>
          <w:p w:rsidR="007A1414" w:rsidRPr="004B2871" w:rsidRDefault="007A1414" w:rsidP="00C64801">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.2.3. Отзыв и изменение заявки осуществляется Участником из Личного кабинета на ЭТП. </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21.</w:t>
            </w:r>
          </w:p>
        </w:tc>
        <w:tc>
          <w:tcPr>
            <w:tcW w:w="9922" w:type="dxa"/>
            <w:gridSpan w:val="7"/>
          </w:tcPr>
          <w:p w:rsidR="007A1414" w:rsidRPr="004B2871" w:rsidRDefault="007A1414" w:rsidP="00EB3A82">
            <w:pPr>
              <w:autoSpaceDE w:val="0"/>
              <w:autoSpaceDN w:val="0"/>
              <w:adjustRightInd w:val="0"/>
              <w:ind w:firstLine="540"/>
              <w:rPr>
                <w:rFonts w:ascii="Times New Roman" w:hAnsi="Times New Roman" w:cs="Times New Roman"/>
                <w:sz w:val="20"/>
                <w:szCs w:val="20"/>
              </w:rPr>
            </w:pPr>
            <w:r w:rsidRPr="004B2871">
              <w:rPr>
                <w:rFonts w:ascii="Times New Roman" w:hAnsi="Times New Roman" w:cs="Times New Roman"/>
                <w:b/>
                <w:bCs/>
                <w:sz w:val="20"/>
                <w:szCs w:val="20"/>
              </w:rPr>
              <w:t>Порядок  оценки заявок на участие в закупке, подведение итогов закупки</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p>
        </w:tc>
        <w:tc>
          <w:tcPr>
            <w:tcW w:w="9922" w:type="dxa"/>
            <w:gridSpan w:val="7"/>
          </w:tcPr>
          <w:p w:rsidR="00FC454B" w:rsidRPr="00FC454B" w:rsidRDefault="00FC454B" w:rsidP="00FC454B">
            <w:pPr>
              <w:shd w:val="clear" w:color="auto" w:fill="FFFFFF"/>
              <w:rPr>
                <w:rFonts w:ascii="Times New Roman" w:hAnsi="Times New Roman"/>
                <w:sz w:val="18"/>
                <w:szCs w:val="18"/>
              </w:rPr>
            </w:pPr>
            <w:r w:rsidRPr="00FC454B">
              <w:rPr>
                <w:rFonts w:ascii="Times New Roman" w:hAnsi="Times New Roman"/>
                <w:sz w:val="18"/>
                <w:szCs w:val="18"/>
              </w:rPr>
              <w:t>21.1</w:t>
            </w:r>
            <w:proofErr w:type="gramStart"/>
            <w:r w:rsidRPr="00FC454B">
              <w:rPr>
                <w:rFonts w:ascii="Times New Roman" w:hAnsi="Times New Roman"/>
                <w:sz w:val="18"/>
                <w:szCs w:val="18"/>
              </w:rPr>
              <w:t>П</w:t>
            </w:r>
            <w:proofErr w:type="gramEnd"/>
            <w:r w:rsidRPr="00FC454B">
              <w:rPr>
                <w:rFonts w:ascii="Times New Roman" w:hAnsi="Times New Roman"/>
                <w:sz w:val="18"/>
                <w:szCs w:val="18"/>
              </w:rPr>
              <w:t>ри сравнении ценовых предложений, Заказчик устанавливает порядок оценки заявок участников закупки с различной системой налогообложения.</w:t>
            </w:r>
          </w:p>
          <w:p w:rsidR="00FC454B" w:rsidRPr="00E37E7E" w:rsidRDefault="00FC454B" w:rsidP="00FC454B">
            <w:pPr>
              <w:shd w:val="clear" w:color="auto" w:fill="FFFFFF"/>
              <w:rPr>
                <w:rFonts w:ascii="Times New Roman" w:hAnsi="Times New Roman"/>
                <w:b/>
                <w:i/>
                <w:sz w:val="18"/>
                <w:szCs w:val="18"/>
              </w:rPr>
            </w:pPr>
            <w:r w:rsidRPr="00E37E7E">
              <w:rPr>
                <w:rFonts w:ascii="Times New Roman" w:hAnsi="Times New Roman"/>
                <w:i/>
                <w:sz w:val="18"/>
                <w:szCs w:val="18"/>
              </w:rPr>
              <w:t xml:space="preserve"> </w:t>
            </w:r>
            <w:r w:rsidRPr="00E37E7E">
              <w:rPr>
                <w:rFonts w:ascii="Times New Roman" w:hAnsi="Times New Roman"/>
                <w:b/>
                <w:i/>
                <w:sz w:val="18"/>
                <w:szCs w:val="18"/>
              </w:rPr>
              <w:t xml:space="preserve">В качестве единого базиса сравнения ценовых предложений используются цены предложений участников без учета НДС. </w:t>
            </w:r>
          </w:p>
          <w:p w:rsidR="00FC454B" w:rsidRPr="00E37E7E" w:rsidRDefault="00FC454B" w:rsidP="00FC454B">
            <w:pPr>
              <w:shd w:val="clear" w:color="auto" w:fill="FFFFFF"/>
              <w:rPr>
                <w:rFonts w:ascii="Times New Roman" w:hAnsi="Times New Roman"/>
                <w:i/>
                <w:sz w:val="18"/>
                <w:szCs w:val="18"/>
              </w:rPr>
            </w:pPr>
            <w:r w:rsidRPr="00E37E7E">
              <w:rPr>
                <w:rFonts w:ascii="Times New Roman" w:hAnsi="Times New Roman"/>
                <w:i/>
                <w:sz w:val="18"/>
                <w:szCs w:val="18"/>
              </w:rPr>
              <w:t>В случае</w:t>
            </w:r>
            <w:proofErr w:type="gramStart"/>
            <w:r w:rsidRPr="00E37E7E">
              <w:rPr>
                <w:rFonts w:ascii="Times New Roman" w:hAnsi="Times New Roman"/>
                <w:i/>
                <w:sz w:val="18"/>
                <w:szCs w:val="18"/>
              </w:rPr>
              <w:t>,</w:t>
            </w:r>
            <w:proofErr w:type="gramEnd"/>
            <w:r w:rsidRPr="00E37E7E">
              <w:rPr>
                <w:rFonts w:ascii="Times New Roman" w:hAnsi="Times New Roman"/>
                <w:i/>
                <w:sz w:val="18"/>
                <w:szCs w:val="18"/>
              </w:rPr>
              <w:t xml:space="preserve"> если участник не является плательщиком НДС, то цена не должна превышать установленную Заказчиком начальную максимальную цену договора без НДС. </w:t>
            </w:r>
          </w:p>
          <w:p w:rsidR="00FC454B" w:rsidRPr="00E37E7E" w:rsidRDefault="00FC454B" w:rsidP="00FC454B">
            <w:pPr>
              <w:shd w:val="clear" w:color="auto" w:fill="FFFFFF"/>
              <w:rPr>
                <w:rFonts w:ascii="Times New Roman" w:hAnsi="Times New Roman"/>
                <w:i/>
                <w:sz w:val="18"/>
                <w:szCs w:val="18"/>
              </w:rPr>
            </w:pPr>
            <w:r w:rsidRPr="00E37E7E">
              <w:rPr>
                <w:rFonts w:ascii="Times New Roman" w:hAnsi="Times New Roman"/>
                <w:i/>
                <w:sz w:val="18"/>
                <w:szCs w:val="18"/>
              </w:rPr>
              <w:t>В случае, когда результаты анализа не позволяют однозначно заключить о наличии права заказчика применять налоговый вычет НДС либо если налоговый вычет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с учетом всех налогов, сборов и прочих расходов.</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2</w:t>
            </w:r>
            <w:r w:rsidRPr="004B2871">
              <w:rPr>
                <w:rFonts w:ascii="Times New Roman" w:hAnsi="Times New Roman" w:cs="Times New Roman"/>
                <w:sz w:val="20"/>
                <w:szCs w:val="20"/>
              </w:rPr>
              <w:t xml:space="preserve"> Комиссия не рассматривает и отклоняет котировочные заявки в случаях:</w:t>
            </w:r>
          </w:p>
          <w:p w:rsidR="007A1414" w:rsidRPr="004B2871" w:rsidRDefault="007A1414" w:rsidP="001870DE">
            <w:pPr>
              <w:pStyle w:val="af6"/>
              <w:tabs>
                <w:tab w:val="left" w:pos="851"/>
                <w:tab w:val="left" w:pos="993"/>
              </w:tabs>
              <w:spacing w:after="0" w:line="240" w:lineRule="auto"/>
              <w:ind w:left="23" w:right="23" w:firstLine="686"/>
              <w:jc w:val="both"/>
              <w:rPr>
                <w:sz w:val="20"/>
                <w:szCs w:val="20"/>
              </w:rPr>
            </w:pPr>
            <w:proofErr w:type="gramStart"/>
            <w:r w:rsidRPr="004B2871">
              <w:rPr>
                <w:sz w:val="20"/>
                <w:szCs w:val="20"/>
              </w:rPr>
              <w:t>а)</w:t>
            </w:r>
            <w:r w:rsidRPr="004B2871">
              <w:rPr>
                <w:sz w:val="20"/>
                <w:szCs w:val="20"/>
              </w:rPr>
              <w:tab/>
              <w:t>непредставления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(за исключением сведений единого реестра субъектов малого и среднего предпринимательства);</w:t>
            </w:r>
            <w:proofErr w:type="gramEnd"/>
          </w:p>
          <w:p w:rsidR="007A1414" w:rsidRPr="004B2871" w:rsidRDefault="007A1414" w:rsidP="001870DE">
            <w:pPr>
              <w:pStyle w:val="af6"/>
              <w:tabs>
                <w:tab w:val="left" w:pos="851"/>
                <w:tab w:val="left" w:pos="993"/>
                <w:tab w:val="left" w:pos="1110"/>
              </w:tabs>
              <w:spacing w:after="0" w:line="240" w:lineRule="auto"/>
              <w:ind w:left="23" w:right="23" w:firstLine="686"/>
              <w:jc w:val="both"/>
              <w:rPr>
                <w:sz w:val="20"/>
                <w:szCs w:val="20"/>
              </w:rPr>
            </w:pPr>
            <w:r w:rsidRPr="004B2871">
              <w:rPr>
                <w:sz w:val="20"/>
                <w:szCs w:val="20"/>
              </w:rPr>
              <w:t>б)</w:t>
            </w:r>
            <w:r w:rsidRPr="004B2871">
              <w:rPr>
                <w:sz w:val="20"/>
                <w:szCs w:val="20"/>
              </w:rPr>
              <w:tab/>
              <w:t>несоответствия Участника закупки требованиям к Участникам закупки, установленным извещением о проведении запроса котировок;</w:t>
            </w:r>
          </w:p>
          <w:p w:rsidR="007A1414" w:rsidRPr="004B2871" w:rsidRDefault="007A1414" w:rsidP="001870DE">
            <w:pPr>
              <w:pStyle w:val="af6"/>
              <w:tabs>
                <w:tab w:val="left" w:pos="851"/>
                <w:tab w:val="left" w:pos="993"/>
              </w:tabs>
              <w:spacing w:after="0" w:line="240" w:lineRule="auto"/>
              <w:ind w:left="23" w:right="23" w:firstLine="686"/>
              <w:jc w:val="both"/>
              <w:rPr>
                <w:sz w:val="20"/>
                <w:szCs w:val="20"/>
              </w:rPr>
            </w:pPr>
            <w:r w:rsidRPr="004B2871">
              <w:rPr>
                <w:sz w:val="20"/>
                <w:szCs w:val="20"/>
              </w:rPr>
              <w:t>в)</w:t>
            </w:r>
            <w:r w:rsidRPr="004B2871">
              <w:rPr>
                <w:sz w:val="20"/>
                <w:szCs w:val="20"/>
              </w:rPr>
              <w:tab/>
              <w:t>несоответствия котировочной заявки требованиям, установленным извещением  о проведении запроса котировок, или если предложенная в котировочной заявке цена товаров, работ, услуг превышает максимальную цену, указанную в извещении о проведении запроса котировок.</w:t>
            </w:r>
          </w:p>
          <w:p w:rsidR="007A1414" w:rsidRPr="004B2871" w:rsidRDefault="007A1414" w:rsidP="001870DE">
            <w:pPr>
              <w:pStyle w:val="af6"/>
              <w:tabs>
                <w:tab w:val="left" w:pos="851"/>
                <w:tab w:val="left" w:pos="993"/>
              </w:tabs>
              <w:spacing w:after="0" w:line="240" w:lineRule="auto"/>
              <w:ind w:left="23" w:right="23" w:firstLine="686"/>
              <w:jc w:val="both"/>
              <w:rPr>
                <w:b/>
                <w:sz w:val="20"/>
                <w:szCs w:val="20"/>
              </w:rPr>
            </w:pPr>
            <w:proofErr w:type="gramStart"/>
            <w:r w:rsidRPr="004B2871">
              <w:rPr>
                <w:sz w:val="20"/>
                <w:szCs w:val="20"/>
              </w:rPr>
              <w:t>г) если содержание котировочной заявки не является конкретным (содержит слова «не менее», «не более», иные аналогичные по смыслу слова) и допускает двусмысленное толкование, в том числе: наличия в заявке арифметических ошибок при расчете предлагаемой цены контракта, влекущих за собой несоответствие предлагаемой цены контракта и цены контракта, получаемой согласно указанному в заявке расчету;</w:t>
            </w:r>
            <w:proofErr w:type="gramEnd"/>
            <w:r w:rsidRPr="004B2871">
              <w:rPr>
                <w:sz w:val="20"/>
                <w:szCs w:val="20"/>
              </w:rPr>
              <w:t xml:space="preserve"> наличия в заявке двух и более цен контракта, технических ошибок, влекущих за собой неоднозначное понимание положений заявки </w:t>
            </w:r>
            <w:r w:rsidRPr="004B2871">
              <w:rPr>
                <w:b/>
                <w:sz w:val="20"/>
                <w:szCs w:val="20"/>
              </w:rPr>
              <w:t xml:space="preserve">(за исключением случаев, </w:t>
            </w:r>
            <w:r w:rsidRPr="004B2871">
              <w:rPr>
                <w:b/>
                <w:color w:val="000000"/>
                <w:sz w:val="20"/>
                <w:szCs w:val="20"/>
                <w:shd w:val="clear" w:color="auto" w:fill="FFFFFF"/>
              </w:rPr>
              <w:t>если двусмысленное толкование (в том числе содержание слов «не менее», «не более» и т.д.) содержится и подтверждается технической документацией на товар (ГОСТ, ТУ, технический паспорт и</w:t>
            </w:r>
            <w:proofErr w:type="gramStart"/>
            <w:r w:rsidRPr="004B2871">
              <w:rPr>
                <w:b/>
                <w:color w:val="000000"/>
                <w:sz w:val="20"/>
                <w:szCs w:val="20"/>
                <w:shd w:val="clear" w:color="auto" w:fill="FFFFFF"/>
              </w:rPr>
              <w:t xml:space="preserve"> .</w:t>
            </w:r>
            <w:proofErr w:type="gramEnd"/>
            <w:r w:rsidRPr="004B2871">
              <w:rPr>
                <w:b/>
                <w:color w:val="000000"/>
                <w:sz w:val="20"/>
                <w:szCs w:val="20"/>
                <w:shd w:val="clear" w:color="auto" w:fill="FFFFFF"/>
              </w:rPr>
              <w:t xml:space="preserve">т.д.); документами, регламентирующими выполняемые </w:t>
            </w:r>
            <w:r w:rsidRPr="004B2871">
              <w:rPr>
                <w:b/>
                <w:color w:val="000000"/>
                <w:sz w:val="20"/>
                <w:szCs w:val="20"/>
                <w:shd w:val="clear" w:color="auto" w:fill="FFFFFF"/>
              </w:rPr>
              <w:lastRenderedPageBreak/>
              <w:t>работы/оказываемые услуги, являющиеся предметом закупки</w:t>
            </w:r>
            <w:r w:rsidRPr="004B2871">
              <w:rPr>
                <w:b/>
                <w:sz w:val="20"/>
                <w:szCs w:val="20"/>
              </w:rPr>
              <w:t>). При этом Участник закупки должен сослаться на соответствующие подтверждающие документы, Комиссия вправе проверить  достоверность предоставленных сведений.</w:t>
            </w:r>
          </w:p>
          <w:p w:rsidR="007A1414" w:rsidRPr="004B2871" w:rsidRDefault="007A1414" w:rsidP="001870DE">
            <w:pPr>
              <w:pStyle w:val="af6"/>
              <w:tabs>
                <w:tab w:val="left" w:pos="970"/>
              </w:tabs>
              <w:spacing w:after="0" w:line="240" w:lineRule="auto"/>
              <w:ind w:left="23" w:right="23" w:firstLine="686"/>
              <w:jc w:val="both"/>
              <w:rPr>
                <w:sz w:val="20"/>
                <w:szCs w:val="20"/>
              </w:rPr>
            </w:pPr>
            <w:r w:rsidRPr="004B2871">
              <w:rPr>
                <w:sz w:val="20"/>
                <w:szCs w:val="20"/>
              </w:rPr>
              <w:t>Отклонение котировочных заявок по иным основаниям не допускается.</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3</w:t>
            </w:r>
            <w:proofErr w:type="gramStart"/>
            <w:r w:rsidRPr="004B2871">
              <w:rPr>
                <w:rFonts w:ascii="Times New Roman" w:hAnsi="Times New Roman" w:cs="Times New Roman"/>
                <w:sz w:val="20"/>
                <w:szCs w:val="20"/>
              </w:rPr>
              <w:t xml:space="preserve"> Е</w:t>
            </w:r>
            <w:proofErr w:type="gramEnd"/>
            <w:r w:rsidRPr="004B2871">
              <w:rPr>
                <w:rFonts w:ascii="Times New Roman" w:hAnsi="Times New Roman" w:cs="Times New Roman"/>
                <w:sz w:val="20"/>
                <w:szCs w:val="20"/>
              </w:rPr>
              <w:t xml:space="preserve">сли на основании результатов рассмотрения котировочных заявок будет принято решение о несоответствии всех участников закупок требованиям, предъявляемым к Участникам закупок, и (или) о несоответствии всех котировочных заявок требованиям, установленным извещением о проведении запроса котировок, запрос котировок признается несостоявшимся. </w:t>
            </w:r>
          </w:p>
          <w:p w:rsidR="007A1414" w:rsidRPr="004B2871" w:rsidRDefault="007A1414" w:rsidP="008072D2">
            <w:pPr>
              <w:autoSpaceDE w:val="0"/>
              <w:autoSpaceDN w:val="0"/>
              <w:adjustRightInd w:val="0"/>
              <w:spacing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В случае</w:t>
            </w:r>
            <w:proofErr w:type="gramStart"/>
            <w:r w:rsidRPr="004B2871">
              <w:rPr>
                <w:rFonts w:ascii="Times New Roman" w:hAnsi="Times New Roman" w:cs="Times New Roman"/>
                <w:sz w:val="20"/>
                <w:szCs w:val="20"/>
              </w:rPr>
              <w:t>,</w:t>
            </w:r>
            <w:proofErr w:type="gramEnd"/>
            <w:r w:rsidRPr="004B2871">
              <w:rPr>
                <w:rFonts w:ascii="Times New Roman" w:hAnsi="Times New Roman" w:cs="Times New Roman"/>
                <w:sz w:val="20"/>
                <w:szCs w:val="20"/>
              </w:rPr>
              <w:t xml:space="preserve"> если запрос котировок признан несостоявшимся в связи с тем, что все заявки были отклонены,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заключить договор с единственным поставщиком/подрядчиком/ исполнителем в соответствии с пп.</w:t>
            </w:r>
            <w:r>
              <w:rPr>
                <w:rFonts w:ascii="Times New Roman" w:hAnsi="Times New Roman" w:cs="Times New Roman"/>
                <w:sz w:val="20"/>
                <w:szCs w:val="20"/>
              </w:rPr>
              <w:t>6</w:t>
            </w:r>
            <w:r w:rsidRPr="004B2871">
              <w:rPr>
                <w:rFonts w:ascii="Times New Roman" w:hAnsi="Times New Roman" w:cs="Times New Roman"/>
                <w:sz w:val="20"/>
                <w:szCs w:val="20"/>
              </w:rPr>
              <w:t xml:space="preserve">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поставщиком/подрядчиком/исполнителем.</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4</w:t>
            </w:r>
            <w:r w:rsidRPr="004B2871">
              <w:rPr>
                <w:rFonts w:ascii="Times New Roman" w:hAnsi="Times New Roman" w:cs="Times New Roman"/>
                <w:sz w:val="20"/>
                <w:szCs w:val="20"/>
              </w:rPr>
              <w:t xml:space="preserve">. Если на основании результатов рассмотрения котировочных заявок будет принято решение о несоответствии единственного Участника закупки и поданной им котировочной заявки установленным требованиям, либо на участие в запросе котировок не было подано ни одной заявки запрос котировок признается несостоявшимся.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заключить договор с единственным поставщиком/ /подрядчиком/ исполнителем в соответствии с п. 6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поставщиком/подрядчиком/исполнителем.</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5</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получена только одна заявка, и она была допущена к участию в запросе котировок в соответствии с извещением о закупке, либо будет получено  несколько заявок, и на основании результатов рассмотрения заявок на участие в запросе котировок, будет принято решение о соответствии только одного</w:t>
            </w:r>
            <w:proofErr w:type="gramEnd"/>
            <w:r w:rsidRPr="004B2871">
              <w:rPr>
                <w:rFonts w:ascii="Times New Roman" w:hAnsi="Times New Roman" w:cs="Times New Roman"/>
                <w:sz w:val="20"/>
                <w:szCs w:val="20"/>
              </w:rPr>
              <w:t xml:space="preserve"> Участника закупки требованиям, предъявляемым к Участникам закупки, и (или) о соответствии только одной заявки требованиям, установленным извещением о запросе котировок, запрос котировок признается несостоявшимся. Заказчик вправе принять решение заключить договор с единственным поставщиком/ /подрядчиком/ исполнителем в соответствии с п. </w:t>
            </w:r>
            <w:r>
              <w:rPr>
                <w:rFonts w:ascii="Times New Roman" w:hAnsi="Times New Roman" w:cs="Times New Roman"/>
                <w:sz w:val="20"/>
                <w:szCs w:val="20"/>
              </w:rPr>
              <w:t>4</w:t>
            </w:r>
            <w:r w:rsidRPr="004B2871">
              <w:rPr>
                <w:rFonts w:ascii="Times New Roman" w:hAnsi="Times New Roman" w:cs="Times New Roman"/>
                <w:sz w:val="20"/>
                <w:szCs w:val="20"/>
              </w:rPr>
              <w:t xml:space="preserve">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w:t>
            </w:r>
            <w:r>
              <w:rPr>
                <w:rFonts w:ascii="Times New Roman" w:hAnsi="Times New Roman" w:cs="Times New Roman"/>
                <w:sz w:val="20"/>
                <w:szCs w:val="20"/>
              </w:rPr>
              <w:t xml:space="preserve"> и по цене, предложенной единственным участником закупки.</w:t>
            </w:r>
          </w:p>
          <w:p w:rsidR="007A1414" w:rsidRDefault="007A1414" w:rsidP="00FC45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6</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получено несколько заявок, и на основании результатов рассмотрения заявок на участие в запросе котировок, будет принято решение о соответствии минимум двух Участников закупки требованиям, предъявляемым к Участникам закупки, и (или) о соответствии минимум двух заявок на участие в запросе котировок, установленным извещением</w:t>
            </w:r>
            <w:proofErr w:type="gramEnd"/>
            <w:r w:rsidRPr="004B2871">
              <w:rPr>
                <w:rFonts w:ascii="Times New Roman" w:hAnsi="Times New Roman" w:cs="Times New Roman"/>
                <w:sz w:val="20"/>
                <w:szCs w:val="20"/>
              </w:rPr>
              <w:t xml:space="preserve"> о запросе котировок требованиям, однако, снижения начальной максимальной цены контракта (цены единицы товара) не произошло, запрос котировок признается несостоявшимся.</w:t>
            </w:r>
          </w:p>
          <w:p w:rsidR="007A1414" w:rsidRPr="004B2871" w:rsidRDefault="007A1414" w:rsidP="008072D2">
            <w:pPr>
              <w:spacing w:after="0" w:line="240" w:lineRule="auto"/>
              <w:ind w:firstLine="709"/>
              <w:jc w:val="both"/>
              <w:rPr>
                <w:rFonts w:ascii="Times New Roman" w:hAnsi="Times New Roman" w:cs="Times New Roman"/>
                <w:sz w:val="20"/>
                <w:szCs w:val="20"/>
              </w:rPr>
            </w:pPr>
            <w:r w:rsidRPr="004B2871">
              <w:rPr>
                <w:rFonts w:ascii="Times New Roman" w:hAnsi="Times New Roman" w:cs="Times New Roman"/>
                <w:sz w:val="20"/>
                <w:szCs w:val="20"/>
              </w:rPr>
              <w:t xml:space="preserve">В указанном случае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принять решение о заключении контракта с участником закупки, чья заявка на участие в запросе котировок была получена первой по времени. При этом цена заключаемого контракта может быть снижена при достижении соглашения между заказчиком и участником закупки.</w:t>
            </w:r>
          </w:p>
          <w:p w:rsidR="007A1414" w:rsidRDefault="007A1414" w:rsidP="008072D2">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7A1414" w:rsidRPr="00CB6D42" w:rsidRDefault="007A1414" w:rsidP="00FC454B">
            <w:pPr>
              <w:autoSpaceDE w:val="0"/>
              <w:autoSpaceDN w:val="0"/>
              <w:adjustRightInd w:val="0"/>
              <w:spacing w:after="0" w:line="240" w:lineRule="auto"/>
              <w:jc w:val="both"/>
              <w:outlineLvl w:val="0"/>
              <w:rPr>
                <w:rFonts w:ascii="Times New Roman" w:hAnsi="Times New Roman" w:cs="Times New Roman"/>
                <w:b/>
                <w:color w:val="FF0000"/>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7</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 xml:space="preserve">В случае </w:t>
            </w:r>
            <w:r w:rsidRPr="00CB6D42">
              <w:rPr>
                <w:rFonts w:ascii="Times New Roman" w:hAnsi="Times New Roman" w:cs="Times New Roman"/>
                <w:b/>
                <w:color w:val="FF0000"/>
                <w:sz w:val="20"/>
                <w:szCs w:val="20"/>
              </w:rPr>
              <w:t>установления недостоверности сведений</w:t>
            </w:r>
            <w:r w:rsidRPr="004B2871">
              <w:rPr>
                <w:rFonts w:ascii="Times New Roman" w:hAnsi="Times New Roman" w:cs="Times New Roman"/>
                <w:sz w:val="20"/>
                <w:szCs w:val="20"/>
              </w:rPr>
              <w:t>, содержащихся в котировочной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B2871">
              <w:rPr>
                <w:rFonts w:ascii="Times New Roman" w:hAnsi="Times New Roman" w:cs="Times New Roman"/>
                <w:sz w:val="20"/>
                <w:szCs w:val="20"/>
              </w:rPr>
              <w:t xml:space="preserve"> государственные внебюджетные фонды, </w:t>
            </w:r>
            <w:r w:rsidRPr="00CB6D42">
              <w:rPr>
                <w:rFonts w:ascii="Times New Roman" w:hAnsi="Times New Roman" w:cs="Times New Roman"/>
                <w:b/>
                <w:color w:val="FF0000"/>
                <w:sz w:val="20"/>
                <w:szCs w:val="20"/>
              </w:rPr>
              <w:t>такой Участник закупки отстраняется от участия в закупке на любом этапе ее проведения.</w:t>
            </w:r>
          </w:p>
          <w:p w:rsidR="007A1414" w:rsidRDefault="007A1414" w:rsidP="00FC454B">
            <w:pPr>
              <w:autoSpaceDE w:val="0"/>
              <w:autoSpaceDN w:val="0"/>
              <w:adjustRightInd w:val="0"/>
              <w:spacing w:line="240" w:lineRule="auto"/>
              <w:jc w:val="both"/>
              <w:rPr>
                <w:rFonts w:ascii="Times New Roman" w:hAnsi="Times New Roman" w:cs="Times New Roman"/>
                <w:b/>
                <w:sz w:val="20"/>
                <w:szCs w:val="20"/>
              </w:rPr>
            </w:pPr>
            <w:r>
              <w:rPr>
                <w:rFonts w:ascii="Times New Roman" w:hAnsi="Times New Roman" w:cs="Times New Roman"/>
                <w:sz w:val="20"/>
                <w:szCs w:val="20"/>
              </w:rPr>
              <w:t>21</w:t>
            </w:r>
            <w:r w:rsidR="00FC454B">
              <w:rPr>
                <w:rFonts w:ascii="Times New Roman" w:hAnsi="Times New Roman" w:cs="Times New Roman"/>
                <w:sz w:val="20"/>
                <w:szCs w:val="20"/>
              </w:rPr>
              <w:t>.8</w:t>
            </w:r>
            <w:r w:rsidRPr="004B2871">
              <w:rPr>
                <w:rFonts w:ascii="Times New Roman" w:hAnsi="Times New Roman" w:cs="Times New Roman"/>
                <w:sz w:val="20"/>
                <w:szCs w:val="20"/>
              </w:rPr>
              <w:t xml:space="preserve">. </w:t>
            </w:r>
            <w:proofErr w:type="gramStart"/>
            <w:r w:rsidRPr="00CB6D42">
              <w:rPr>
                <w:rFonts w:ascii="Times New Roman" w:hAnsi="Times New Roman" w:cs="Times New Roman"/>
                <w:b/>
                <w:sz w:val="20"/>
                <w:szCs w:val="20"/>
              </w:rPr>
              <w:t xml:space="preserve">Победителем в проведении запроса котировок признается Участник закупки, </w:t>
            </w:r>
            <w:r w:rsidRPr="00CB6D42">
              <w:rPr>
                <w:rFonts w:ascii="Times New Roman" w:hAnsi="Times New Roman" w:cs="Times New Roman"/>
                <w:sz w:val="20"/>
                <w:szCs w:val="20"/>
              </w:rPr>
              <w:t>соответствующий требованиям</w:t>
            </w:r>
            <w:r w:rsidRPr="00CB6D42">
              <w:rPr>
                <w:rFonts w:ascii="Times New Roman" w:hAnsi="Times New Roman" w:cs="Times New Roman"/>
                <w:b/>
                <w:sz w:val="20"/>
                <w:szCs w:val="20"/>
              </w:rPr>
              <w:t>,</w:t>
            </w:r>
            <w:r w:rsidRPr="004B2871">
              <w:rPr>
                <w:rFonts w:ascii="Times New Roman" w:hAnsi="Times New Roman" w:cs="Times New Roman"/>
                <w:sz w:val="20"/>
                <w:szCs w:val="20"/>
              </w:rPr>
              <w:t xml:space="preserve"> установленным в извещении о запросе котировок, </w:t>
            </w:r>
            <w:r w:rsidRPr="00CB6D42">
              <w:rPr>
                <w:rFonts w:ascii="Times New Roman" w:hAnsi="Times New Roman" w:cs="Times New Roman"/>
                <w:b/>
                <w:sz w:val="20"/>
                <w:szCs w:val="20"/>
              </w:rPr>
              <w:t>подавший котировочную заявку, которая отвечает всем требованиям, установленным в извещении о запросе котировок, и в которой указана наиболее низкая цена товаров, работ, услуг с учетом сопоставления и оценки заявок в соответствии с требованиями Постановления Правительства Российской Федерации от 16.09.2016 № 925  «О приоритете  товаров российского</w:t>
            </w:r>
            <w:proofErr w:type="gramEnd"/>
            <w:r w:rsidRPr="00CB6D42">
              <w:rPr>
                <w:rFonts w:ascii="Times New Roman" w:hAnsi="Times New Roman" w:cs="Times New Roman"/>
                <w:b/>
                <w:sz w:val="20"/>
                <w:szCs w:val="20"/>
              </w:rPr>
              <w:t xml:space="preserve"> </w:t>
            </w:r>
            <w:proofErr w:type="gramStart"/>
            <w:r w:rsidRPr="00CB6D42">
              <w:rPr>
                <w:rFonts w:ascii="Times New Roman" w:hAnsi="Times New Roman" w:cs="Times New Roman"/>
                <w:b/>
                <w:sz w:val="20"/>
                <w:szCs w:val="20"/>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9</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На основании результатов рассмотрения и оценки котировочных заявок Заказчик формирует протокол рассмотрения и оценки котировочных заявок, содержащий сведения обо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w:t>
            </w:r>
            <w:proofErr w:type="gramEnd"/>
            <w:r w:rsidRPr="004B2871">
              <w:rPr>
                <w:rFonts w:ascii="Times New Roman" w:hAnsi="Times New Roman" w:cs="Times New Roman"/>
                <w:sz w:val="20"/>
                <w:szCs w:val="20"/>
              </w:rPr>
              <w:t xml:space="preserve"> победитель в проведении запроса котировок, или об Участнике закупки, </w:t>
            </w:r>
            <w:proofErr w:type="gramStart"/>
            <w:r w:rsidRPr="004B2871">
              <w:rPr>
                <w:rFonts w:ascii="Times New Roman" w:hAnsi="Times New Roman" w:cs="Times New Roman"/>
                <w:sz w:val="20"/>
                <w:szCs w:val="20"/>
              </w:rPr>
              <w:t>предложение</w:t>
            </w:r>
            <w:proofErr w:type="gramEnd"/>
            <w:r w:rsidRPr="004B2871">
              <w:rPr>
                <w:rFonts w:ascii="Times New Roman" w:hAnsi="Times New Roman" w:cs="Times New Roman"/>
                <w:sz w:val="20"/>
                <w:szCs w:val="20"/>
              </w:rPr>
              <w:t xml:space="preserve"> о цене контракта которого содержит лучшие </w:t>
            </w:r>
            <w:r w:rsidRPr="004B2871">
              <w:rPr>
                <w:rFonts w:ascii="Times New Roman" w:hAnsi="Times New Roman" w:cs="Times New Roman"/>
                <w:sz w:val="20"/>
                <w:szCs w:val="20"/>
              </w:rPr>
              <w:lastRenderedPageBreak/>
              <w:t>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членами Комиссии в течение дня после окончания рассмотрения и оценки котировочных заявок. Указанный протокол размещается</w:t>
            </w:r>
          </w:p>
        </w:tc>
      </w:tr>
    </w:tbl>
    <w:p w:rsidR="0037225A" w:rsidRPr="0037225A" w:rsidRDefault="0037225A">
      <w:pPr>
        <w:rPr>
          <w:rFonts w:ascii="Times New Roman" w:hAnsi="Times New Roman" w:cs="Times New Roman"/>
          <w:b/>
          <w:color w:val="000000" w:themeColor="text1"/>
          <w:sz w:val="20"/>
          <w:szCs w:val="20"/>
        </w:rPr>
        <w:sectPr w:rsidR="0037225A" w:rsidRPr="0037225A" w:rsidSect="00922A72">
          <w:pgSz w:w="11906" w:h="16838"/>
          <w:pgMar w:top="227" w:right="567" w:bottom="232" w:left="1134" w:header="709" w:footer="709" w:gutter="0"/>
          <w:cols w:space="708"/>
          <w:docGrid w:linePitch="360"/>
        </w:sectPr>
      </w:pPr>
    </w:p>
    <w:p w:rsidR="007108DC" w:rsidRDefault="00CD1D25" w:rsidP="007108DC">
      <w:pPr>
        <w:spacing w:after="0" w:line="240" w:lineRule="auto"/>
        <w:jc w:val="right"/>
        <w:rPr>
          <w:rFonts w:ascii="Times New Roman" w:hAnsi="Times New Roman" w:cs="Times New Roman"/>
          <w:b/>
        </w:rPr>
      </w:pPr>
      <w:r w:rsidRPr="00CD1D25">
        <w:rPr>
          <w:rFonts w:ascii="Times New Roman" w:hAnsi="Times New Roman" w:cs="Times New Roman"/>
          <w:b/>
        </w:rPr>
        <w:lastRenderedPageBreak/>
        <w:t>Приложение 2</w:t>
      </w:r>
      <w:r w:rsidR="007108DC" w:rsidRPr="00CD1D25">
        <w:rPr>
          <w:rFonts w:ascii="Times New Roman" w:hAnsi="Times New Roman" w:cs="Times New Roman"/>
          <w:b/>
        </w:rPr>
        <w:t xml:space="preserve"> </w:t>
      </w:r>
      <w:bookmarkStart w:id="0" w:name="_Toc142796083"/>
    </w:p>
    <w:p w:rsidR="007108DC" w:rsidRPr="00CD1D25" w:rsidRDefault="005357D3" w:rsidP="005357D3">
      <w:pPr>
        <w:spacing w:after="0" w:line="240" w:lineRule="auto"/>
        <w:jc w:val="right"/>
        <w:rPr>
          <w:rFonts w:ascii="Times New Roman" w:hAnsi="Times New Roman" w:cs="Times New Roman"/>
          <w:b/>
        </w:rPr>
      </w:pPr>
      <w:r>
        <w:rPr>
          <w:rFonts w:ascii="Times New Roman" w:hAnsi="Times New Roman" w:cs="Times New Roman"/>
          <w:b/>
        </w:rPr>
        <w:t>Форма № 1</w:t>
      </w:r>
      <w:r w:rsidR="007108DC" w:rsidRPr="00CD1D25">
        <w:rPr>
          <w:rFonts w:ascii="Times New Roman" w:hAnsi="Times New Roman" w:cs="Times New Roman"/>
          <w:b/>
        </w:rPr>
        <w:t xml:space="preserve"> </w:t>
      </w:r>
      <w:bookmarkEnd w:id="0"/>
    </w:p>
    <w:p w:rsidR="00CD1D25" w:rsidRPr="00CD1D25" w:rsidRDefault="00CD1D25" w:rsidP="00CD1D25">
      <w:pPr>
        <w:jc w:val="right"/>
        <w:rPr>
          <w:rFonts w:ascii="Times New Roman" w:hAnsi="Times New Roman" w:cs="Times New Roman"/>
          <w:b/>
        </w:rPr>
      </w:pPr>
    </w:p>
    <w:p w:rsidR="00042164" w:rsidRPr="00CD1D25" w:rsidRDefault="00042164" w:rsidP="00042164">
      <w:pPr>
        <w:jc w:val="center"/>
        <w:rPr>
          <w:rFonts w:ascii="Times New Roman" w:hAnsi="Times New Roman" w:cs="Times New Roman"/>
          <w:b/>
          <w:bCs/>
        </w:rPr>
      </w:pPr>
      <w:r w:rsidRPr="00CD1D25">
        <w:rPr>
          <w:rFonts w:ascii="Times New Roman" w:hAnsi="Times New Roman" w:cs="Times New Roman"/>
          <w:b/>
          <w:bCs/>
        </w:rPr>
        <w:t>КОТИРОВОЧНАЯ ЗАЯВКА</w:t>
      </w:r>
    </w:p>
    <w:p w:rsidR="00042164" w:rsidRPr="00CD1D25" w:rsidRDefault="00042164" w:rsidP="007108DC">
      <w:pPr>
        <w:spacing w:after="0" w:line="240" w:lineRule="auto"/>
        <w:jc w:val="center"/>
        <w:rPr>
          <w:rFonts w:ascii="Times New Roman" w:hAnsi="Times New Roman" w:cs="Times New Roman"/>
          <w:b/>
        </w:rPr>
      </w:pPr>
      <w:r w:rsidRPr="00CD1D25">
        <w:rPr>
          <w:rFonts w:ascii="Times New Roman" w:hAnsi="Times New Roman" w:cs="Times New Roman"/>
          <w:b/>
        </w:rPr>
        <w:t xml:space="preserve">о проведении запроса котировок в электронной форме на право заключения контракта </w:t>
      </w:r>
    </w:p>
    <w:p w:rsidR="00042164" w:rsidRPr="00CD1D25" w:rsidRDefault="00042164" w:rsidP="007108DC">
      <w:pPr>
        <w:spacing w:after="0" w:line="240" w:lineRule="auto"/>
        <w:jc w:val="center"/>
        <w:rPr>
          <w:rFonts w:ascii="Times New Roman" w:hAnsi="Times New Roman" w:cs="Times New Roman"/>
        </w:rPr>
      </w:pPr>
      <w:r w:rsidRPr="00CD1D25">
        <w:rPr>
          <w:rFonts w:ascii="Times New Roman" w:hAnsi="Times New Roman" w:cs="Times New Roman"/>
          <w:b/>
        </w:rPr>
        <w:t>на поставку ______________________________________________________</w:t>
      </w:r>
    </w:p>
    <w:p w:rsidR="00042164" w:rsidRPr="00CD1D25" w:rsidRDefault="00042164" w:rsidP="007108DC">
      <w:pPr>
        <w:spacing w:after="0" w:line="240" w:lineRule="auto"/>
        <w:rPr>
          <w:rFonts w:ascii="Times New Roman" w:hAnsi="Times New Roman" w:cs="Times New Roman"/>
        </w:rPr>
      </w:pPr>
    </w:p>
    <w:tbl>
      <w:tblPr>
        <w:tblW w:w="0" w:type="auto"/>
        <w:tblInd w:w="108" w:type="dxa"/>
        <w:tblLook w:val="01E0" w:firstRow="1" w:lastRow="1" w:firstColumn="1" w:lastColumn="1" w:noHBand="0" w:noVBand="0"/>
      </w:tblPr>
      <w:tblGrid>
        <w:gridCol w:w="5106"/>
        <w:gridCol w:w="5207"/>
      </w:tblGrid>
      <w:tr w:rsidR="009018CD" w:rsidRPr="004B2871" w:rsidTr="00E9379D">
        <w:tc>
          <w:tcPr>
            <w:tcW w:w="5106" w:type="dxa"/>
          </w:tcPr>
          <w:p w:rsidR="009018CD" w:rsidRPr="00177374" w:rsidRDefault="009018CD" w:rsidP="00DB5BC6">
            <w:pPr>
              <w:spacing w:after="60"/>
              <w:jc w:val="both"/>
              <w:rPr>
                <w:rFonts w:ascii="Times New Roman" w:hAnsi="Times New Roman" w:cs="Times New Roman"/>
                <w:b/>
              </w:rPr>
            </w:pPr>
            <w:r w:rsidRPr="00177374">
              <w:rPr>
                <w:rFonts w:ascii="Times New Roman" w:hAnsi="Times New Roman" w:cs="Times New Roman"/>
                <w:b/>
              </w:rPr>
              <w:t>№ ____ от «____» __________20</w:t>
            </w:r>
            <w:r w:rsidR="00DB5BC6">
              <w:rPr>
                <w:rFonts w:ascii="Times New Roman" w:hAnsi="Times New Roman" w:cs="Times New Roman"/>
                <w:b/>
              </w:rPr>
              <w:t>20</w:t>
            </w:r>
            <w:r w:rsidRPr="00177374">
              <w:rPr>
                <w:rFonts w:ascii="Times New Roman" w:hAnsi="Times New Roman" w:cs="Times New Roman"/>
                <w:b/>
              </w:rPr>
              <w:t xml:space="preserve"> год</w:t>
            </w:r>
          </w:p>
        </w:tc>
        <w:tc>
          <w:tcPr>
            <w:tcW w:w="5207" w:type="dxa"/>
          </w:tcPr>
          <w:p w:rsidR="009018CD" w:rsidRPr="004B2871" w:rsidRDefault="009018CD" w:rsidP="00E9379D">
            <w:pPr>
              <w:spacing w:after="60"/>
              <w:jc w:val="both"/>
              <w:rPr>
                <w:rFonts w:ascii="Times New Roman" w:hAnsi="Times New Roman" w:cs="Times New Roman"/>
                <w:highlight w:val="yellow"/>
              </w:rPr>
            </w:pPr>
          </w:p>
        </w:tc>
      </w:tr>
      <w:tr w:rsidR="009018CD" w:rsidRPr="004B2871" w:rsidTr="00E9379D">
        <w:tc>
          <w:tcPr>
            <w:tcW w:w="5106" w:type="dxa"/>
          </w:tcPr>
          <w:p w:rsidR="009018CD" w:rsidRPr="004B2871" w:rsidRDefault="009018CD" w:rsidP="00E9379D">
            <w:pPr>
              <w:spacing w:after="60"/>
              <w:jc w:val="both"/>
              <w:rPr>
                <w:rFonts w:ascii="Times New Roman" w:hAnsi="Times New Roman" w:cs="Times New Roman"/>
              </w:rPr>
            </w:pPr>
          </w:p>
        </w:tc>
        <w:tc>
          <w:tcPr>
            <w:tcW w:w="5207" w:type="dxa"/>
          </w:tcPr>
          <w:p w:rsidR="009018CD" w:rsidRPr="004B2871" w:rsidRDefault="009018CD" w:rsidP="00E9379D">
            <w:pPr>
              <w:spacing w:after="60"/>
              <w:jc w:val="both"/>
              <w:rPr>
                <w:rFonts w:ascii="Times New Roman" w:hAnsi="Times New Roman" w:cs="Times New Roman"/>
                <w:highlight w:val="yellow"/>
              </w:rPr>
            </w:pPr>
          </w:p>
        </w:tc>
      </w:tr>
    </w:tbl>
    <w:p w:rsidR="009018CD" w:rsidRPr="009018CD" w:rsidRDefault="009018CD" w:rsidP="009018CD">
      <w:pPr>
        <w:jc w:val="both"/>
        <w:rPr>
          <w:rFonts w:ascii="Times New Roman" w:hAnsi="Times New Roman" w:cs="Times New Roman"/>
          <w:sz w:val="20"/>
          <w:szCs w:val="20"/>
        </w:rPr>
      </w:pPr>
      <w:r w:rsidRPr="009018CD">
        <w:rPr>
          <w:rFonts w:ascii="Times New Roman" w:hAnsi="Times New Roman" w:cs="Times New Roman"/>
          <w:sz w:val="20"/>
          <w:szCs w:val="20"/>
        </w:rPr>
        <w:t xml:space="preserve">Изучив извещение о проведении запроса котировок № ______ </w:t>
      </w:r>
      <w:proofErr w:type="gramStart"/>
      <w:r w:rsidRPr="009018CD">
        <w:rPr>
          <w:rFonts w:ascii="Times New Roman" w:hAnsi="Times New Roman" w:cs="Times New Roman"/>
          <w:sz w:val="20"/>
          <w:szCs w:val="20"/>
        </w:rPr>
        <w:t>от</w:t>
      </w:r>
      <w:proofErr w:type="gramEnd"/>
      <w:r w:rsidRPr="009018CD">
        <w:rPr>
          <w:rFonts w:ascii="Times New Roman" w:hAnsi="Times New Roman" w:cs="Times New Roman"/>
          <w:sz w:val="20"/>
          <w:szCs w:val="20"/>
        </w:rPr>
        <w:t xml:space="preserve"> __.__.____, а также </w:t>
      </w:r>
      <w:proofErr w:type="gramStart"/>
      <w:r w:rsidRPr="009018CD">
        <w:rPr>
          <w:rFonts w:ascii="Times New Roman" w:hAnsi="Times New Roman" w:cs="Times New Roman"/>
          <w:sz w:val="20"/>
          <w:szCs w:val="20"/>
        </w:rPr>
        <w:t>прилагаемую</w:t>
      </w:r>
      <w:proofErr w:type="gramEnd"/>
      <w:r w:rsidRPr="009018CD">
        <w:rPr>
          <w:rFonts w:ascii="Times New Roman" w:hAnsi="Times New Roman" w:cs="Times New Roman"/>
          <w:sz w:val="20"/>
          <w:szCs w:val="20"/>
        </w:rPr>
        <w:t xml:space="preserve"> документацию</w:t>
      </w:r>
      <w:r>
        <w:rPr>
          <w:rFonts w:ascii="Times New Roman" w:hAnsi="Times New Roman" w:cs="Times New Roman"/>
          <w:sz w:val="20"/>
          <w:szCs w:val="20"/>
        </w:rPr>
        <w:t>, мы</w:t>
      </w:r>
      <w:r w:rsidRPr="009018CD">
        <w:rPr>
          <w:rFonts w:ascii="Times New Roman" w:hAnsi="Times New Roman" w:cs="Times New Roman"/>
          <w:sz w:val="20"/>
          <w:szCs w:val="20"/>
        </w:rPr>
        <w:t xml:space="preserve"> принимаем установленные в них требования</w:t>
      </w:r>
      <w:r w:rsidR="006F7E45">
        <w:rPr>
          <w:rFonts w:ascii="Times New Roman" w:hAnsi="Times New Roman" w:cs="Times New Roman"/>
          <w:sz w:val="20"/>
          <w:szCs w:val="20"/>
        </w:rPr>
        <w:t>.</w:t>
      </w:r>
      <w:r w:rsidRPr="009018CD">
        <w:rPr>
          <w:rFonts w:ascii="Times New Roman" w:hAnsi="Times New Roman" w:cs="Times New Roman"/>
          <w:sz w:val="20"/>
          <w:szCs w:val="20"/>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52"/>
        <w:gridCol w:w="5069"/>
      </w:tblGrid>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 xml:space="preserve">Название организации / ФИО для физического лица, в </w:t>
            </w:r>
            <w:proofErr w:type="spellStart"/>
            <w:r w:rsidRPr="00B83DD6">
              <w:rPr>
                <w:color w:val="auto"/>
                <w:sz w:val="22"/>
                <w:szCs w:val="22"/>
              </w:rPr>
              <w:t>т.ч</w:t>
            </w:r>
            <w:proofErr w:type="spellEnd"/>
            <w:r w:rsidRPr="00B83DD6">
              <w:rPr>
                <w:color w:val="auto"/>
                <w:sz w:val="22"/>
                <w:szCs w:val="22"/>
              </w:rPr>
              <w:t>.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 xml:space="preserve">№ Свидетельства для физического лица, в </w:t>
            </w:r>
            <w:proofErr w:type="spellStart"/>
            <w:r w:rsidRPr="00B83DD6">
              <w:rPr>
                <w:color w:val="auto"/>
                <w:sz w:val="22"/>
                <w:szCs w:val="22"/>
              </w:rPr>
              <w:t>т.ч</w:t>
            </w:r>
            <w:proofErr w:type="spellEnd"/>
            <w:r w:rsidRPr="00B83DD6">
              <w:rPr>
                <w:color w:val="auto"/>
                <w:sz w:val="22"/>
                <w:szCs w:val="22"/>
              </w:rPr>
              <w:t>. для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Паспорт (серия</w:t>
            </w:r>
            <w:proofErr w:type="gramStart"/>
            <w:r w:rsidRPr="00B83DD6">
              <w:rPr>
                <w:color w:val="auto"/>
                <w:sz w:val="22"/>
                <w:szCs w:val="22"/>
              </w:rPr>
              <w:t xml:space="preserve">, №) </w:t>
            </w:r>
            <w:proofErr w:type="gramEnd"/>
            <w:r w:rsidRPr="00B83DD6">
              <w:rPr>
                <w:color w:val="auto"/>
                <w:sz w:val="22"/>
                <w:szCs w:val="22"/>
              </w:rPr>
              <w:t xml:space="preserve">для физического лица, в </w:t>
            </w:r>
            <w:proofErr w:type="spellStart"/>
            <w:r w:rsidRPr="00B83DD6">
              <w:rPr>
                <w:color w:val="auto"/>
                <w:sz w:val="22"/>
                <w:szCs w:val="22"/>
              </w:rPr>
              <w:t>т.ч</w:t>
            </w:r>
            <w:proofErr w:type="spellEnd"/>
            <w:r w:rsidRPr="00B83DD6">
              <w:rPr>
                <w:color w:val="auto"/>
                <w:sz w:val="22"/>
                <w:szCs w:val="22"/>
              </w:rPr>
              <w:t>.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Юридический адрес/ Адрес регистрации по месту жительства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Почтовый адрес</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82"/>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Адреса электронной почты</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00"/>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Телефоны</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ОГРН</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ИНН/КПП</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Наименование банка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Расчетный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16"/>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Корр.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91"/>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БИК</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0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Контактное лицо</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Руководитель организации</w:t>
            </w:r>
            <w:r w:rsidRPr="00B83DD6">
              <w:rPr>
                <w:color w:val="auto"/>
                <w:sz w:val="22"/>
                <w:szCs w:val="22"/>
                <w:lang w:val="en-US"/>
              </w:rPr>
              <w:t xml:space="preserve"> (</w:t>
            </w:r>
            <w:r w:rsidRPr="00B83DD6">
              <w:rPr>
                <w:color w:val="auto"/>
                <w:sz w:val="22"/>
                <w:szCs w:val="22"/>
              </w:rPr>
              <w:t>ФИО, должность)</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Дата поставки на учет в налоговом органе</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ОКПО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ОКТМО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Субъект РФ</w:t>
            </w:r>
          </w:p>
        </w:tc>
        <w:tc>
          <w:tcPr>
            <w:tcW w:w="2432" w:type="pct"/>
          </w:tcPr>
          <w:p w:rsidR="00042164" w:rsidRPr="00B83DD6" w:rsidRDefault="00042164" w:rsidP="0022658F">
            <w:pPr>
              <w:pStyle w:val="Iauiue"/>
              <w:spacing w:line="216" w:lineRule="auto"/>
              <w:rPr>
                <w:color w:val="auto"/>
                <w:sz w:val="22"/>
                <w:szCs w:val="22"/>
              </w:rPr>
            </w:pPr>
          </w:p>
        </w:tc>
      </w:tr>
    </w:tbl>
    <w:p w:rsidR="006F7E45" w:rsidRDefault="006F7E45" w:rsidP="007108DC">
      <w:pPr>
        <w:spacing w:after="0" w:line="240" w:lineRule="auto"/>
        <w:ind w:firstLine="426"/>
        <w:jc w:val="both"/>
        <w:rPr>
          <w:rFonts w:ascii="Times New Roman" w:hAnsi="Times New Roman" w:cs="Times New Roman"/>
          <w:color w:val="000000"/>
          <w:sz w:val="20"/>
          <w:szCs w:val="20"/>
        </w:rPr>
      </w:pP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против ________________________________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проводится процедура ликвидации, арбитражным судом не принято решение о признании ____________________ (наименование </w:t>
      </w:r>
      <w:r w:rsidRPr="009018CD">
        <w:rPr>
          <w:rFonts w:ascii="Times New Roman" w:hAnsi="Times New Roman" w:cs="Times New Roman"/>
          <w:i/>
          <w:sz w:val="20"/>
          <w:szCs w:val="20"/>
        </w:rPr>
        <w:t>Участника закупки</w:t>
      </w:r>
      <w:r w:rsidRPr="009018CD">
        <w:rPr>
          <w:rFonts w:ascii="Times New Roman" w:hAnsi="Times New Roman" w:cs="Times New Roman"/>
          <w:sz w:val="20"/>
          <w:szCs w:val="20"/>
        </w:rPr>
        <w:t>) банкротом и об открытии конкурсного производства, деятельность ___________________________(</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18" w:history="1">
        <w:r w:rsidRPr="009018CD">
          <w:rPr>
            <w:rFonts w:ascii="Times New Roman" w:hAnsi="Times New Roman" w:cs="Times New Roman"/>
            <w:sz w:val="20"/>
            <w:szCs w:val="20"/>
            <w:u w:val="single"/>
          </w:rPr>
          <w:t>Положения о закупках товаров, работ, услуг для нужд ДВФУ</w:t>
        </w:r>
        <w:proofErr w:type="gramEnd"/>
      </w:hyperlink>
      <w:r w:rsidRPr="009018CD">
        <w:rPr>
          <w:rFonts w:ascii="Times New Roman" w:hAnsi="Times New Roman" w:cs="Times New Roman"/>
          <w:sz w:val="20"/>
          <w:szCs w:val="20"/>
        </w:rPr>
        <w:t xml:space="preserve"> и Регламентом работы Электронной торговой площадки.</w:t>
      </w:r>
    </w:p>
    <w:p w:rsidR="00042164" w:rsidRPr="009018CD"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ДВФУ с целью участия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в Запросе котировок в электронной форме на право заключения контракта на _________(</w:t>
      </w:r>
      <w:r w:rsidRPr="009018CD">
        <w:rPr>
          <w:rFonts w:ascii="Times New Roman" w:hAnsi="Times New Roman" w:cs="Times New Roman"/>
          <w:i/>
          <w:sz w:val="20"/>
          <w:szCs w:val="20"/>
        </w:rPr>
        <w:t>указать наименование закупки</w:t>
      </w:r>
      <w:r w:rsidRPr="009018CD">
        <w:rPr>
          <w:rFonts w:ascii="Times New Roman" w:hAnsi="Times New Roman" w:cs="Times New Roman"/>
          <w:sz w:val="20"/>
          <w:szCs w:val="20"/>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сведения о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42164"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 xml:space="preserve">Настоящим уведомляем об отсутствии у 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C33367" w:rsidRPr="00253DC2" w:rsidRDefault="00C33367" w:rsidP="00C33367">
      <w:pPr>
        <w:pStyle w:val="aff1"/>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lastRenderedPageBreak/>
        <w:t xml:space="preserve">- </w:t>
      </w:r>
      <w:r w:rsidRPr="002339E1">
        <w:rPr>
          <w:rFonts w:ascii="Times New Roman" w:eastAsia="Times New Roman" w:hAnsi="Times New Roman"/>
          <w:i/>
          <w:iCs/>
          <w:sz w:val="20"/>
          <w:szCs w:val="20"/>
          <w:u w:val="single"/>
          <w:lang w:eastAsia="ru-RU"/>
        </w:rPr>
        <w:t>(</w:t>
      </w:r>
      <w:r w:rsidRPr="009018CD">
        <w:rPr>
          <w:rFonts w:ascii="Times New Roman" w:hAnsi="Times New Roman" w:cs="Times New Roman"/>
          <w:i/>
          <w:sz w:val="20"/>
          <w:szCs w:val="20"/>
        </w:rPr>
        <w:t>наименование Участника закупки</w:t>
      </w:r>
      <w:r w:rsidRPr="002339E1">
        <w:rPr>
          <w:rFonts w:ascii="Times New Roman" w:eastAsia="Times New Roman" w:hAnsi="Times New Roman"/>
          <w:i/>
          <w:iCs/>
          <w:sz w:val="20"/>
          <w:szCs w:val="20"/>
          <w:u w:val="single"/>
          <w:lang w:eastAsia="ru-RU"/>
        </w:rPr>
        <w:t>)</w:t>
      </w:r>
      <w:r w:rsidRPr="002339E1">
        <w:rPr>
          <w:rFonts w:ascii="Times New Roman" w:eastAsia="Times New Roman" w:hAnsi="Times New Roman"/>
          <w:i/>
          <w:iCs/>
          <w:sz w:val="20"/>
          <w:szCs w:val="20"/>
          <w:lang w:eastAsia="ru-RU"/>
        </w:rPr>
        <w:t xml:space="preserve"> </w:t>
      </w:r>
      <w:r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Default="00C33367"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C33367" w:rsidRPr="009018CD" w:rsidRDefault="00C33367" w:rsidP="00042164">
      <w:pPr>
        <w:ind w:firstLine="567"/>
        <w:jc w:val="both"/>
        <w:rPr>
          <w:rFonts w:ascii="Times New Roman" w:hAnsi="Times New Roman" w:cs="Times New Roman"/>
          <w:sz w:val="20"/>
          <w:szCs w:val="20"/>
        </w:rPr>
      </w:pPr>
    </w:p>
    <w:p w:rsidR="00042164" w:rsidRPr="009018CD" w:rsidRDefault="00042164" w:rsidP="00042164">
      <w:pPr>
        <w:pStyle w:val="af6"/>
        <w:rPr>
          <w:color w:val="000000"/>
          <w:sz w:val="20"/>
          <w:szCs w:val="20"/>
        </w:rPr>
      </w:pPr>
    </w:p>
    <w:p w:rsidR="006F7E45" w:rsidRPr="009018CD" w:rsidRDefault="006F7E45" w:rsidP="006F7E45">
      <w:pPr>
        <w:spacing w:after="0" w:line="240" w:lineRule="auto"/>
        <w:ind w:firstLine="426"/>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Настоящей заявкой______________________</w:t>
      </w:r>
      <w:r w:rsidR="00177374">
        <w:rPr>
          <w:rFonts w:ascii="Times New Roman" w:hAnsi="Times New Roman" w:cs="Times New Roman"/>
          <w:color w:val="000000"/>
          <w:sz w:val="20"/>
          <w:szCs w:val="20"/>
        </w:rPr>
        <w:t>__________________</w:t>
      </w:r>
      <w:r w:rsidRPr="009018CD">
        <w:rPr>
          <w:rFonts w:ascii="Times New Roman" w:hAnsi="Times New Roman" w:cs="Times New Roman"/>
          <w:color w:val="000000"/>
          <w:sz w:val="20"/>
          <w:szCs w:val="20"/>
        </w:rPr>
        <w:t>_____________________________________</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20"/>
          <w:szCs w:val="20"/>
        </w:rPr>
        <w:t xml:space="preserve">                                               </w:t>
      </w:r>
      <w:r w:rsid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16"/>
          <w:szCs w:val="16"/>
        </w:rPr>
        <w:t>(наименование Участника закупки)</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в лице _______________________________</w:t>
      </w:r>
      <w:r w:rsidR="00177374">
        <w:rPr>
          <w:rFonts w:ascii="Times New Roman" w:hAnsi="Times New Roman" w:cs="Times New Roman"/>
          <w:color w:val="000000"/>
          <w:sz w:val="20"/>
          <w:szCs w:val="20"/>
        </w:rPr>
        <w:t>____________________</w:t>
      </w:r>
      <w:r w:rsidRPr="009018CD">
        <w:rPr>
          <w:rFonts w:ascii="Times New Roman" w:hAnsi="Times New Roman" w:cs="Times New Roman"/>
          <w:color w:val="000000"/>
          <w:sz w:val="20"/>
          <w:szCs w:val="20"/>
        </w:rPr>
        <w:t xml:space="preserve">_____________________________, </w:t>
      </w:r>
      <w:proofErr w:type="gramStart"/>
      <w:r w:rsidRPr="009018CD">
        <w:rPr>
          <w:rFonts w:ascii="Times New Roman" w:hAnsi="Times New Roman" w:cs="Times New Roman"/>
          <w:color w:val="000000"/>
          <w:sz w:val="20"/>
          <w:szCs w:val="20"/>
        </w:rPr>
        <w:t>действующего</w:t>
      </w:r>
      <w:proofErr w:type="gramEnd"/>
      <w:r w:rsidRPr="009018CD">
        <w:rPr>
          <w:rFonts w:ascii="Times New Roman" w:hAnsi="Times New Roman" w:cs="Times New Roman"/>
          <w:color w:val="000000"/>
          <w:sz w:val="20"/>
          <w:szCs w:val="20"/>
        </w:rPr>
        <w:t xml:space="preserve">                                                                        </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 xml:space="preserve">                                               </w:t>
      </w:r>
      <w:r w:rsidR="00177374">
        <w:rPr>
          <w:rFonts w:ascii="Times New Roman" w:hAnsi="Times New Roman" w:cs="Times New Roman"/>
          <w:i/>
          <w:color w:val="000000"/>
          <w:sz w:val="16"/>
          <w:szCs w:val="16"/>
        </w:rPr>
        <w:t xml:space="preserve">                            </w:t>
      </w:r>
      <w:r w:rsidRPr="00177374">
        <w:rPr>
          <w:rFonts w:ascii="Times New Roman" w:hAnsi="Times New Roman" w:cs="Times New Roman"/>
          <w:i/>
          <w:color w:val="000000"/>
          <w:sz w:val="16"/>
          <w:szCs w:val="16"/>
        </w:rPr>
        <w:t xml:space="preserve">  (наименование должности, Ф.И.О.)</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 основании_______________</w:t>
      </w:r>
      <w:r w:rsidR="00177374">
        <w:rPr>
          <w:rFonts w:ascii="Times New Roman" w:hAnsi="Times New Roman" w:cs="Times New Roman"/>
          <w:color w:val="000000"/>
          <w:sz w:val="20"/>
          <w:szCs w:val="20"/>
        </w:rPr>
        <w:t>___________________</w:t>
      </w:r>
      <w:r w:rsidRPr="009018CD">
        <w:rPr>
          <w:rFonts w:ascii="Times New Roman" w:hAnsi="Times New Roman" w:cs="Times New Roman"/>
          <w:color w:val="000000"/>
          <w:sz w:val="20"/>
          <w:szCs w:val="20"/>
        </w:rPr>
        <w:t>_____________________________________________________,</w:t>
      </w:r>
    </w:p>
    <w:p w:rsidR="006F7E45" w:rsidRPr="00177374" w:rsidRDefault="006F7E45" w:rsidP="00177374">
      <w:pPr>
        <w:spacing w:after="0" w:line="240" w:lineRule="auto"/>
        <w:jc w:val="center"/>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(устава, доверенности)</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предлагает осуществить поставку указанных ниже товаров, в указанных объемах, по указанным ценам в соответствии с условиями, изложенными в извещении.</w:t>
      </w:r>
    </w:p>
    <w:p w:rsidR="00E67C3B" w:rsidRDefault="00E67C3B" w:rsidP="00042164">
      <w:pPr>
        <w:pStyle w:val="af6"/>
        <w:spacing w:after="0"/>
        <w:jc w:val="center"/>
        <w:rPr>
          <w:b/>
          <w:sz w:val="20"/>
          <w:szCs w:val="20"/>
        </w:rPr>
      </w:pPr>
    </w:p>
    <w:p w:rsidR="00042164" w:rsidRPr="00177374" w:rsidRDefault="00042164" w:rsidP="00042164">
      <w:pPr>
        <w:pStyle w:val="af6"/>
        <w:spacing w:after="0"/>
        <w:jc w:val="center"/>
        <w:rPr>
          <w:b/>
          <w:sz w:val="20"/>
          <w:szCs w:val="20"/>
        </w:rPr>
      </w:pPr>
      <w:r w:rsidRPr="00177374">
        <w:rPr>
          <w:b/>
          <w:sz w:val="20"/>
          <w:szCs w:val="20"/>
        </w:rPr>
        <w:t xml:space="preserve">Характеристики </w:t>
      </w:r>
      <w:r w:rsidR="00E67C3B">
        <w:rPr>
          <w:b/>
          <w:sz w:val="20"/>
          <w:szCs w:val="20"/>
        </w:rPr>
        <w:t>и ценовое предложение</w:t>
      </w:r>
      <w:r w:rsidR="00E67C3B" w:rsidRPr="00E67C3B">
        <w:rPr>
          <w:b/>
          <w:sz w:val="20"/>
          <w:szCs w:val="20"/>
        </w:rPr>
        <w:t xml:space="preserve"> </w:t>
      </w:r>
      <w:r w:rsidR="00E67C3B" w:rsidRPr="00177374">
        <w:rPr>
          <w:b/>
          <w:sz w:val="20"/>
          <w:szCs w:val="20"/>
        </w:rPr>
        <w:t>поставляемого товара</w:t>
      </w:r>
    </w:p>
    <w:p w:rsidR="00CD1D25" w:rsidRDefault="00042164" w:rsidP="00CD1D25">
      <w:pPr>
        <w:spacing w:after="0"/>
        <w:jc w:val="both"/>
        <w:rPr>
          <w:rFonts w:ascii="Times New Roman" w:hAnsi="Times New Roman" w:cs="Times New Roman"/>
          <w:color w:val="000000" w:themeColor="text1"/>
          <w:sz w:val="20"/>
          <w:szCs w:val="20"/>
        </w:rPr>
      </w:pPr>
      <w:proofErr w:type="gramStart"/>
      <w:r w:rsidRPr="009018CD">
        <w:rPr>
          <w:rFonts w:ascii="Times New Roman" w:hAnsi="Times New Roman" w:cs="Times New Roman"/>
          <w:i/>
          <w:sz w:val="20"/>
          <w:szCs w:val="20"/>
        </w:rPr>
        <w:t xml:space="preserve">(заполняется в соответствии с </w:t>
      </w:r>
      <w:r w:rsidR="00CD1D25" w:rsidRPr="009018CD">
        <w:rPr>
          <w:rFonts w:ascii="Times New Roman" w:hAnsi="Times New Roman" w:cs="Times New Roman"/>
          <w:color w:val="000000" w:themeColor="text1"/>
          <w:sz w:val="20"/>
          <w:szCs w:val="20"/>
        </w:rPr>
        <w:t>Разделом № 2.</w:t>
      </w:r>
      <w:proofErr w:type="gramEnd"/>
      <w:r w:rsidR="00CD1D25" w:rsidRPr="009018CD">
        <w:rPr>
          <w:rFonts w:ascii="Times New Roman" w:hAnsi="Times New Roman" w:cs="Times New Roman"/>
          <w:color w:val="000000" w:themeColor="text1"/>
          <w:sz w:val="20"/>
          <w:szCs w:val="20"/>
        </w:rPr>
        <w:t xml:space="preserve"> Наименование и описание объекта закупк</w:t>
      </w:r>
      <w:proofErr w:type="gramStart"/>
      <w:r w:rsidR="00CD1D25" w:rsidRPr="009018CD">
        <w:rPr>
          <w:rFonts w:ascii="Times New Roman" w:hAnsi="Times New Roman" w:cs="Times New Roman"/>
          <w:color w:val="000000" w:themeColor="text1"/>
          <w:sz w:val="20"/>
          <w:szCs w:val="20"/>
        </w:rPr>
        <w:t>и(</w:t>
      </w:r>
      <w:proofErr w:type="gramEnd"/>
      <w:r w:rsidR="00CD1D25" w:rsidRPr="009018CD">
        <w:rPr>
          <w:rFonts w:ascii="Times New Roman" w:hAnsi="Times New Roman" w:cs="Times New Roman"/>
          <w:color w:val="000000" w:themeColor="text1"/>
          <w:sz w:val="20"/>
          <w:szCs w:val="20"/>
        </w:rPr>
        <w:t xml:space="preserve">Техническое задание) </w:t>
      </w:r>
    </w:p>
    <w:p w:rsidR="00E67C3B" w:rsidRDefault="00E67C3B" w:rsidP="00E67C3B">
      <w:pPr>
        <w:spacing w:after="0"/>
        <w:jc w:val="both"/>
        <w:rPr>
          <w:rFonts w:ascii="Times New Roman" w:hAnsi="Times New Roman"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798"/>
        <w:gridCol w:w="1187"/>
        <w:gridCol w:w="611"/>
        <w:gridCol w:w="829"/>
        <w:gridCol w:w="968"/>
        <w:gridCol w:w="1105"/>
        <w:gridCol w:w="1101"/>
        <w:gridCol w:w="1099"/>
        <w:gridCol w:w="1091"/>
      </w:tblGrid>
      <w:tr w:rsidR="00E67C3B" w:rsidRPr="00985A3A" w:rsidTr="00C25028">
        <w:trPr>
          <w:trHeight w:val="74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r w:rsidRPr="00985A3A">
              <w:rPr>
                <w:sz w:val="22"/>
                <w:szCs w:val="22"/>
              </w:rPr>
              <w:t xml:space="preserve">№ </w:t>
            </w:r>
            <w:proofErr w:type="gramStart"/>
            <w:r w:rsidRPr="00985A3A">
              <w:rPr>
                <w:sz w:val="22"/>
                <w:szCs w:val="22"/>
              </w:rPr>
              <w:t>п</w:t>
            </w:r>
            <w:proofErr w:type="gramEnd"/>
            <w:r w:rsidRPr="00985A3A">
              <w:rPr>
                <w:sz w:val="22"/>
                <w:szCs w:val="22"/>
              </w:rPr>
              <w:t>/п</w:t>
            </w:r>
          </w:p>
        </w:tc>
        <w:tc>
          <w:tcPr>
            <w:tcW w:w="880" w:type="pct"/>
            <w:tcBorders>
              <w:top w:val="single" w:sz="4" w:space="0" w:color="auto"/>
              <w:left w:val="single" w:sz="4" w:space="0" w:color="auto"/>
              <w:bottom w:val="single" w:sz="4" w:space="0" w:color="auto"/>
              <w:right w:val="single" w:sz="4" w:space="0" w:color="auto"/>
            </w:tcBorders>
            <w:vAlign w:val="center"/>
          </w:tcPr>
          <w:p w:rsidR="00E67C3B" w:rsidRPr="00985A3A" w:rsidRDefault="00E67C3B" w:rsidP="00C25028">
            <w:pPr>
              <w:tabs>
                <w:tab w:val="left" w:pos="1080"/>
              </w:tabs>
              <w:jc w:val="center"/>
              <w:rPr>
                <w:rFonts w:ascii="Times New Roman" w:hAnsi="Times New Roman" w:cs="Times New Roman"/>
                <w:sz w:val="20"/>
                <w:szCs w:val="20"/>
              </w:rPr>
            </w:pPr>
            <w:r w:rsidRPr="00985A3A">
              <w:rPr>
                <w:rFonts w:ascii="Times New Roman" w:hAnsi="Times New Roman" w:cs="Times New Roman"/>
                <w:sz w:val="20"/>
                <w:szCs w:val="20"/>
              </w:rPr>
              <w:t>Наименование товара Предлагаемый Участником закупки товар</w:t>
            </w:r>
          </w:p>
        </w:tc>
        <w:tc>
          <w:tcPr>
            <w:tcW w:w="58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spacing w:after="0" w:line="240" w:lineRule="auto"/>
              <w:jc w:val="center"/>
              <w:rPr>
                <w:rFonts w:ascii="Times New Roman" w:eastAsia="Times New Roman" w:hAnsi="Times New Roman" w:cs="Times New Roman"/>
                <w:sz w:val="20"/>
                <w:szCs w:val="20"/>
                <w:lang w:eastAsia="ru-RU"/>
              </w:rPr>
            </w:pPr>
            <w:proofErr w:type="gramStart"/>
            <w:r w:rsidRPr="00985A3A">
              <w:rPr>
                <w:rFonts w:ascii="Times New Roman" w:eastAsia="Times New Roman" w:hAnsi="Times New Roman" w:cs="Times New Roman"/>
                <w:sz w:val="20"/>
                <w:szCs w:val="20"/>
                <w:lang w:eastAsia="ru-RU"/>
              </w:rPr>
              <w:t xml:space="preserve">Технические характеристики (значение, </w:t>
            </w:r>
            <w:proofErr w:type="gramEnd"/>
          </w:p>
          <w:p w:rsidR="00E67C3B" w:rsidRPr="00985A3A" w:rsidRDefault="00E67C3B" w:rsidP="00C25028">
            <w:pPr>
              <w:pStyle w:val="af6"/>
              <w:spacing w:after="0" w:line="240" w:lineRule="auto"/>
              <w:jc w:val="center"/>
              <w:rPr>
                <w:sz w:val="20"/>
                <w:szCs w:val="20"/>
              </w:rPr>
            </w:pPr>
            <w:r w:rsidRPr="00985A3A">
              <w:rPr>
                <w:sz w:val="20"/>
                <w:szCs w:val="20"/>
                <w:lang w:eastAsia="ru-RU"/>
              </w:rPr>
              <w:t xml:space="preserve">предлагаемое участником, в соответствии с </w:t>
            </w:r>
            <w:proofErr w:type="spellStart"/>
            <w:r w:rsidRPr="00985A3A">
              <w:rPr>
                <w:sz w:val="20"/>
                <w:szCs w:val="20"/>
                <w:lang w:eastAsia="ru-RU"/>
              </w:rPr>
              <w:t>тех</w:t>
            </w:r>
            <w:proofErr w:type="gramStart"/>
            <w:r w:rsidRPr="00985A3A">
              <w:rPr>
                <w:sz w:val="20"/>
                <w:szCs w:val="20"/>
                <w:lang w:eastAsia="ru-RU"/>
              </w:rPr>
              <w:t>.з</w:t>
            </w:r>
            <w:proofErr w:type="gramEnd"/>
            <w:r w:rsidRPr="00985A3A">
              <w:rPr>
                <w:sz w:val="20"/>
                <w:szCs w:val="20"/>
                <w:lang w:eastAsia="ru-RU"/>
              </w:rPr>
              <w:t>аданием</w:t>
            </w:r>
            <w:proofErr w:type="spellEnd"/>
            <w:r w:rsidRPr="00985A3A">
              <w:rPr>
                <w:sz w:val="20"/>
                <w:szCs w:val="20"/>
                <w:lang w:eastAsia="ru-R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0"/>
                <w:szCs w:val="20"/>
              </w:rPr>
            </w:pPr>
            <w:r w:rsidRPr="00985A3A">
              <w:rPr>
                <w:sz w:val="20"/>
                <w:szCs w:val="20"/>
              </w:rPr>
              <w:t>Ед.</w:t>
            </w:r>
          </w:p>
          <w:p w:rsidR="00E67C3B" w:rsidRPr="00985A3A" w:rsidRDefault="00E67C3B" w:rsidP="00C25028">
            <w:pPr>
              <w:pStyle w:val="af6"/>
              <w:jc w:val="center"/>
              <w:rPr>
                <w:sz w:val="20"/>
                <w:szCs w:val="20"/>
              </w:rPr>
            </w:pPr>
            <w:r w:rsidRPr="00985A3A">
              <w:rPr>
                <w:sz w:val="20"/>
                <w:szCs w:val="20"/>
              </w:rPr>
              <w:t>измерения</w:t>
            </w:r>
          </w:p>
        </w:tc>
        <w:tc>
          <w:tcPr>
            <w:tcW w:w="406" w:type="pct"/>
            <w:tcBorders>
              <w:top w:val="single" w:sz="4" w:space="0" w:color="auto"/>
              <w:left w:val="single" w:sz="4" w:space="0" w:color="auto"/>
              <w:bottom w:val="single" w:sz="4" w:space="0" w:color="auto"/>
              <w:right w:val="single" w:sz="4" w:space="0" w:color="auto"/>
            </w:tcBorders>
            <w:vAlign w:val="center"/>
          </w:tcPr>
          <w:p w:rsidR="00E67C3B" w:rsidRPr="00985A3A" w:rsidRDefault="00E67C3B" w:rsidP="00C25028">
            <w:pPr>
              <w:pStyle w:val="af6"/>
              <w:jc w:val="center"/>
              <w:rPr>
                <w:sz w:val="20"/>
                <w:szCs w:val="20"/>
              </w:rPr>
            </w:pPr>
            <w:r w:rsidRPr="00985A3A">
              <w:rPr>
                <w:sz w:val="20"/>
                <w:szCs w:val="20"/>
              </w:rPr>
              <w:t>Количество</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0"/>
                <w:szCs w:val="20"/>
              </w:rPr>
            </w:pPr>
            <w:r w:rsidRPr="00985A3A">
              <w:rPr>
                <w:sz w:val="20"/>
                <w:szCs w:val="20"/>
              </w:rPr>
              <w:t>Цена за единицу.</w:t>
            </w:r>
          </w:p>
          <w:p w:rsidR="00E67C3B" w:rsidRPr="00985A3A" w:rsidRDefault="00E67C3B" w:rsidP="00C25028">
            <w:pPr>
              <w:pStyle w:val="af6"/>
              <w:jc w:val="center"/>
              <w:rPr>
                <w:sz w:val="20"/>
                <w:szCs w:val="20"/>
              </w:rPr>
            </w:pPr>
            <w:r w:rsidRPr="00985A3A">
              <w:rPr>
                <w:sz w:val="20"/>
                <w:szCs w:val="20"/>
              </w:rPr>
              <w:t xml:space="preserve">(в </w:t>
            </w:r>
            <w:proofErr w:type="spellStart"/>
            <w:r w:rsidRPr="00985A3A">
              <w:rPr>
                <w:sz w:val="20"/>
                <w:szCs w:val="20"/>
              </w:rPr>
              <w:t>т.ч</w:t>
            </w:r>
            <w:proofErr w:type="spellEnd"/>
            <w:r w:rsidRPr="00985A3A">
              <w:rPr>
                <w:sz w:val="20"/>
                <w:szCs w:val="20"/>
              </w:rPr>
              <w:t>. НДС), руб.*</w:t>
            </w: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Общая стоимость</w:t>
            </w:r>
          </w:p>
          <w:p w:rsidR="00E67C3B" w:rsidRPr="00985A3A" w:rsidRDefault="00E67C3B" w:rsidP="00C25028">
            <w:pPr>
              <w:pStyle w:val="af6"/>
              <w:jc w:val="center"/>
              <w:rPr>
                <w:sz w:val="20"/>
                <w:szCs w:val="20"/>
              </w:rPr>
            </w:pPr>
            <w:r w:rsidRPr="00985A3A">
              <w:rPr>
                <w:sz w:val="20"/>
                <w:szCs w:val="20"/>
              </w:rPr>
              <w:t xml:space="preserve">(без  НДС), </w:t>
            </w:r>
            <w:proofErr w:type="spellStart"/>
            <w:r w:rsidRPr="00985A3A">
              <w:rPr>
                <w:sz w:val="20"/>
                <w:szCs w:val="20"/>
              </w:rPr>
              <w:t>руб</w:t>
            </w:r>
            <w:proofErr w:type="spellEnd"/>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НДС 20%</w:t>
            </w: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Общая стоимость</w:t>
            </w:r>
          </w:p>
          <w:p w:rsidR="00E67C3B" w:rsidRPr="00985A3A" w:rsidRDefault="00E67C3B" w:rsidP="00C25028">
            <w:pPr>
              <w:pStyle w:val="af6"/>
              <w:jc w:val="center"/>
              <w:rPr>
                <w:sz w:val="20"/>
                <w:szCs w:val="20"/>
              </w:rPr>
            </w:pPr>
            <w:r w:rsidRPr="00985A3A">
              <w:rPr>
                <w:sz w:val="20"/>
                <w:szCs w:val="20"/>
              </w:rPr>
              <w:t xml:space="preserve">(в </w:t>
            </w:r>
            <w:proofErr w:type="spellStart"/>
            <w:r w:rsidRPr="00985A3A">
              <w:rPr>
                <w:sz w:val="20"/>
                <w:szCs w:val="20"/>
              </w:rPr>
              <w:t>т.ч</w:t>
            </w:r>
            <w:proofErr w:type="spellEnd"/>
            <w:r w:rsidRPr="00985A3A">
              <w:rPr>
                <w:sz w:val="20"/>
                <w:szCs w:val="20"/>
              </w:rPr>
              <w:t xml:space="preserve">. НДС), </w:t>
            </w:r>
            <w:proofErr w:type="spellStart"/>
            <w:r w:rsidRPr="00985A3A">
              <w:rPr>
                <w:sz w:val="20"/>
                <w:szCs w:val="20"/>
              </w:rPr>
              <w:t>руб</w:t>
            </w:r>
            <w:proofErr w:type="spellEnd"/>
          </w:p>
        </w:tc>
        <w:tc>
          <w:tcPr>
            <w:tcW w:w="53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lang w:eastAsia="ru-RU"/>
              </w:rPr>
            </w:pPr>
          </w:p>
          <w:p w:rsidR="00E67C3B" w:rsidRPr="00985A3A" w:rsidRDefault="00E67C3B" w:rsidP="00C25028">
            <w:pPr>
              <w:pStyle w:val="af6"/>
              <w:jc w:val="center"/>
              <w:rPr>
                <w:sz w:val="20"/>
                <w:szCs w:val="20"/>
              </w:rPr>
            </w:pPr>
            <w:r w:rsidRPr="00985A3A">
              <w:rPr>
                <w:sz w:val="20"/>
                <w:szCs w:val="20"/>
                <w:lang w:eastAsia="ru-RU"/>
              </w:rPr>
              <w:t>Сведения о стране происхождения</w:t>
            </w:r>
          </w:p>
        </w:tc>
      </w:tr>
      <w:tr w:rsidR="00E67C3B" w:rsidRPr="00985A3A"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left="147" w:right="-57"/>
              <w:rPr>
                <w:rFonts w:ascii="Times New Roman" w:hAnsi="Times New Roman" w:cs="Times New Roman"/>
              </w:rPr>
            </w:pPr>
            <w:r w:rsidRPr="00985A3A">
              <w:rPr>
                <w:rFonts w:ascii="Times New Roman" w:hAnsi="Times New Roman" w:cs="Times New Roman"/>
              </w:rPr>
              <w:t>1</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r w:rsidR="00E67C3B" w:rsidRPr="00985A3A"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left="147" w:right="-57"/>
              <w:rPr>
                <w:rFonts w:ascii="Times New Roman" w:hAnsi="Times New Roman" w:cs="Times New Roman"/>
              </w:rPr>
            </w:pPr>
            <w:r w:rsidRPr="00985A3A">
              <w:rPr>
                <w:rFonts w:ascii="Times New Roman" w:hAnsi="Times New Roman" w:cs="Times New Roman"/>
              </w:rPr>
              <w:t>2</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r w:rsidR="00E67C3B" w:rsidRPr="00985A3A"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right="-57"/>
              <w:rPr>
                <w:rFonts w:ascii="Times New Roman" w:hAnsi="Times New Roman" w:cs="Times New Roman"/>
                <w:lang w:val="en-US"/>
              </w:rPr>
            </w:pPr>
            <w:r w:rsidRPr="00985A3A">
              <w:rPr>
                <w:rFonts w:ascii="Times New Roman" w:hAnsi="Times New Roman" w:cs="Times New Roman"/>
                <w:lang w:val="en-US"/>
              </w:rPr>
              <w:t>…</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bl>
    <w:p w:rsidR="00E67C3B" w:rsidRDefault="00E67C3B" w:rsidP="00CD1D25">
      <w:pPr>
        <w:spacing w:after="0"/>
        <w:jc w:val="both"/>
        <w:rPr>
          <w:rFonts w:ascii="Times New Roman" w:hAnsi="Times New Roman" w:cs="Times New Roman"/>
          <w:color w:val="000000" w:themeColor="text1"/>
          <w:sz w:val="20"/>
          <w:szCs w:val="20"/>
        </w:rPr>
      </w:pPr>
      <w:proofErr w:type="gramStart"/>
      <w:r w:rsidRPr="00985A3A">
        <w:rPr>
          <w:rFonts w:ascii="Times New Roman" w:hAnsi="Times New Roman" w:cs="Times New Roman"/>
        </w:rPr>
        <w:t xml:space="preserve">Общая стоимость предлагаемого к поставке товара составляет: _________________ рублей ___ копеек, в том числе НДС __ %, что составляет ________________ рублей ____ копеек </w:t>
      </w:r>
      <w:r w:rsidRPr="00985A3A">
        <w:rPr>
          <w:rFonts w:ascii="Times New Roman" w:eastAsia="Arial Unicode MS" w:hAnsi="Times New Roman" w:cs="Times New Roman"/>
          <w:i/>
          <w:color w:val="000000"/>
        </w:rPr>
        <w:t>(если НДС не облагается, указывать:</w:t>
      </w:r>
      <w:proofErr w:type="gramEnd"/>
      <w:r w:rsidRPr="00985A3A">
        <w:rPr>
          <w:rFonts w:ascii="Times New Roman" w:eastAsia="Arial Unicode MS" w:hAnsi="Times New Roman" w:cs="Times New Roman"/>
          <w:i/>
          <w:color w:val="000000"/>
        </w:rPr>
        <w:t xml:space="preserve"> «НДС не облагается на основании письма ИФНС об упрощенной системе налогообложения и делать</w:t>
      </w:r>
    </w:p>
    <w:p w:rsidR="00FC019F" w:rsidRDefault="00FC019F" w:rsidP="00CD1D25">
      <w:pPr>
        <w:spacing w:after="0"/>
        <w:jc w:val="both"/>
        <w:rPr>
          <w:rFonts w:ascii="Times New Roman" w:hAnsi="Times New Roman" w:cs="Times New Roman"/>
          <w:color w:val="000000" w:themeColor="text1"/>
          <w:sz w:val="20"/>
          <w:szCs w:val="20"/>
        </w:rPr>
      </w:pPr>
    </w:p>
    <w:p w:rsidR="009018CD" w:rsidRPr="009018CD" w:rsidRDefault="009018CD" w:rsidP="00177374">
      <w:pPr>
        <w:spacing w:after="0" w:line="240" w:lineRule="auto"/>
        <w:jc w:val="center"/>
        <w:rPr>
          <w:rFonts w:ascii="Times New Roman" w:hAnsi="Times New Roman" w:cs="Times New Roman"/>
          <w:i/>
          <w:sz w:val="16"/>
          <w:szCs w:val="16"/>
        </w:rPr>
      </w:pPr>
      <w:r w:rsidRPr="009018CD">
        <w:rPr>
          <w:rFonts w:ascii="Times New Roman" w:hAnsi="Times New Roman" w:cs="Times New Roman"/>
          <w:sz w:val="20"/>
          <w:szCs w:val="20"/>
        </w:rPr>
        <w:t>В случае признания ________________________________________ победителем в запросе</w:t>
      </w:r>
      <w:r>
        <w:rPr>
          <w:rFonts w:ascii="Times New Roman" w:hAnsi="Times New Roman" w:cs="Times New Roman"/>
          <w:sz w:val="20"/>
          <w:szCs w:val="20"/>
        </w:rPr>
        <w:t xml:space="preserve"> </w:t>
      </w:r>
      <w:r w:rsidRPr="009018CD">
        <w:rPr>
          <w:rFonts w:ascii="Times New Roman" w:hAnsi="Times New Roman" w:cs="Times New Roman"/>
          <w:sz w:val="20"/>
          <w:szCs w:val="20"/>
        </w:rPr>
        <w:t xml:space="preserve">                                      </w:t>
      </w:r>
      <w:r>
        <w:rPr>
          <w:rFonts w:ascii="Times New Roman" w:hAnsi="Times New Roman" w:cs="Times New Roman"/>
          <w:sz w:val="20"/>
          <w:szCs w:val="20"/>
        </w:rPr>
        <w:t xml:space="preserve">                        </w:t>
      </w:r>
      <w:r w:rsidR="00177374">
        <w:rPr>
          <w:rFonts w:ascii="Times New Roman" w:hAnsi="Times New Roman" w:cs="Times New Roman"/>
          <w:sz w:val="20"/>
          <w:szCs w:val="20"/>
        </w:rPr>
        <w:t xml:space="preserve">                </w:t>
      </w:r>
      <w:r w:rsidRPr="009018CD">
        <w:rPr>
          <w:rFonts w:ascii="Times New Roman" w:hAnsi="Times New Roman" w:cs="Times New Roman"/>
          <w:i/>
          <w:color w:val="000000"/>
          <w:sz w:val="16"/>
          <w:szCs w:val="16"/>
        </w:rPr>
        <w:t>(наименование Участника закупки)</w:t>
      </w:r>
    </w:p>
    <w:p w:rsidR="009018CD" w:rsidRPr="009018CD" w:rsidRDefault="009018CD" w:rsidP="00177374">
      <w:pPr>
        <w:spacing w:after="0" w:line="240" w:lineRule="auto"/>
        <w:jc w:val="both"/>
        <w:rPr>
          <w:rFonts w:ascii="Times New Roman" w:hAnsi="Times New Roman" w:cs="Times New Roman"/>
          <w:sz w:val="20"/>
          <w:szCs w:val="20"/>
        </w:rPr>
      </w:pPr>
      <w:r w:rsidRPr="009018CD">
        <w:rPr>
          <w:rFonts w:ascii="Times New Roman" w:hAnsi="Times New Roman" w:cs="Times New Roman"/>
          <w:sz w:val="20"/>
          <w:szCs w:val="20"/>
        </w:rPr>
        <w:t>котировок, мы обязуемся своевременно заключить и исполнить контракт на условиях, указанных в извещении</w:t>
      </w:r>
      <w:r>
        <w:rPr>
          <w:rFonts w:ascii="Times New Roman" w:hAnsi="Times New Roman" w:cs="Times New Roman"/>
          <w:sz w:val="20"/>
          <w:szCs w:val="20"/>
        </w:rPr>
        <w:t xml:space="preserve"> о проведении запроса котировок:</w:t>
      </w:r>
    </w:p>
    <w:p w:rsidR="009018CD" w:rsidRPr="009018CD" w:rsidRDefault="009018CD" w:rsidP="00177374">
      <w:pPr>
        <w:pStyle w:val="a"/>
        <w:numPr>
          <w:ilvl w:val="0"/>
          <w:numId w:val="0"/>
        </w:numPr>
        <w:spacing w:after="0" w:line="360" w:lineRule="auto"/>
        <w:jc w:val="both"/>
        <w:rPr>
          <w:rFonts w:ascii="Times New Roman" w:hAnsi="Times New Roman" w:cs="Times New Roman"/>
          <w:sz w:val="20"/>
          <w:szCs w:val="20"/>
        </w:rPr>
      </w:pPr>
      <w:r w:rsidRPr="009018CD">
        <w:rPr>
          <w:rFonts w:ascii="Times New Roman" w:hAnsi="Times New Roman" w:cs="Times New Roman"/>
          <w:sz w:val="20"/>
          <w:szCs w:val="20"/>
        </w:rPr>
        <w:t xml:space="preserve">1. Условия оплаты – в </w:t>
      </w:r>
      <w:r w:rsidRPr="00970464">
        <w:rPr>
          <w:rFonts w:ascii="Times New Roman" w:hAnsi="Times New Roman" w:cs="Times New Roman"/>
          <w:sz w:val="20"/>
          <w:szCs w:val="20"/>
        </w:rPr>
        <w:t xml:space="preserve">течение </w:t>
      </w:r>
      <w:r w:rsidR="00970464" w:rsidRPr="00970464">
        <w:rPr>
          <w:rFonts w:ascii="Times New Roman" w:hAnsi="Times New Roman" w:cs="Times New Roman"/>
          <w:color w:val="000000"/>
          <w:sz w:val="21"/>
          <w:szCs w:val="21"/>
        </w:rPr>
        <w:t>60-</w:t>
      </w:r>
      <w:r w:rsidR="004D58F2">
        <w:rPr>
          <w:rFonts w:ascii="Times New Roman" w:hAnsi="Times New Roman" w:cs="Times New Roman"/>
          <w:color w:val="000000"/>
          <w:sz w:val="21"/>
          <w:szCs w:val="21"/>
        </w:rPr>
        <w:t xml:space="preserve">90 </w:t>
      </w:r>
      <w:r w:rsidR="00970464" w:rsidRPr="00970464">
        <w:rPr>
          <w:rFonts w:ascii="Times New Roman" w:hAnsi="Times New Roman" w:cs="Times New Roman"/>
          <w:sz w:val="21"/>
          <w:szCs w:val="21"/>
        </w:rPr>
        <w:t>(шестидесяти - девяноста) календарных</w:t>
      </w:r>
      <w:r w:rsidR="00970464">
        <w:rPr>
          <w:sz w:val="21"/>
          <w:szCs w:val="21"/>
        </w:rPr>
        <w:t xml:space="preserve"> </w:t>
      </w:r>
      <w:r w:rsidR="00970464" w:rsidRPr="009638CF">
        <w:rPr>
          <w:sz w:val="21"/>
          <w:szCs w:val="21"/>
        </w:rPr>
        <w:t xml:space="preserve">дней </w:t>
      </w:r>
      <w:r w:rsidRPr="009018CD">
        <w:rPr>
          <w:rFonts w:ascii="Times New Roman" w:hAnsi="Times New Roman" w:cs="Times New Roman"/>
          <w:sz w:val="20"/>
          <w:szCs w:val="20"/>
        </w:rPr>
        <w:t xml:space="preserve">с момента поставки, подтвержденной </w:t>
      </w:r>
      <w:proofErr w:type="gramStart"/>
      <w:r w:rsidRPr="009018CD">
        <w:rPr>
          <w:rFonts w:ascii="Times New Roman" w:hAnsi="Times New Roman" w:cs="Times New Roman"/>
          <w:sz w:val="20"/>
          <w:szCs w:val="20"/>
        </w:rPr>
        <w:t>счет-фактурой</w:t>
      </w:r>
      <w:proofErr w:type="gramEnd"/>
      <w:r w:rsidRPr="009018CD">
        <w:rPr>
          <w:rFonts w:ascii="Times New Roman" w:hAnsi="Times New Roman" w:cs="Times New Roman"/>
          <w:sz w:val="20"/>
          <w:szCs w:val="20"/>
        </w:rPr>
        <w:t xml:space="preserve"> и товарной накладной, расчеты производятся путем перечисления денежных средств на расчетный счет Поставщика.</w:t>
      </w:r>
    </w:p>
    <w:p w:rsidR="009018CD" w:rsidRPr="009018CD" w:rsidRDefault="009018CD" w:rsidP="009018CD">
      <w:pPr>
        <w:spacing w:after="0" w:line="360" w:lineRule="auto"/>
        <w:jc w:val="both"/>
        <w:rPr>
          <w:rFonts w:ascii="Times New Roman" w:hAnsi="Times New Roman" w:cs="Times New Roman"/>
          <w:color w:val="000000" w:themeColor="text1"/>
          <w:sz w:val="20"/>
          <w:szCs w:val="20"/>
        </w:rPr>
      </w:pPr>
      <w:r w:rsidRPr="009018CD">
        <w:rPr>
          <w:rFonts w:ascii="Times New Roman" w:hAnsi="Times New Roman" w:cs="Times New Roman"/>
          <w:color w:val="000000" w:themeColor="text1"/>
          <w:sz w:val="20"/>
          <w:szCs w:val="20"/>
        </w:rPr>
        <w:t xml:space="preserve">2. Грузополучатель: </w:t>
      </w:r>
    </w:p>
    <w:p w:rsidR="009018CD" w:rsidRPr="009018CD" w:rsidRDefault="009018CD" w:rsidP="009018CD">
      <w:pPr>
        <w:spacing w:after="0" w:line="360" w:lineRule="auto"/>
        <w:jc w:val="both"/>
        <w:rPr>
          <w:rFonts w:ascii="Times New Roman" w:hAnsi="Times New Roman" w:cs="Times New Roman"/>
          <w:color w:val="000000" w:themeColor="text1"/>
          <w:sz w:val="20"/>
          <w:szCs w:val="20"/>
        </w:rPr>
      </w:pPr>
      <w:r w:rsidRPr="009018CD">
        <w:rPr>
          <w:rFonts w:ascii="Times New Roman" w:hAnsi="Times New Roman" w:cs="Times New Roman"/>
          <w:color w:val="000000" w:themeColor="text1"/>
          <w:sz w:val="20"/>
          <w:szCs w:val="20"/>
        </w:rPr>
        <w:t xml:space="preserve">Адрес доставки: ______ </w:t>
      </w:r>
      <w:bookmarkStart w:id="1" w:name="_GoBack"/>
      <w:bookmarkEnd w:id="1"/>
    </w:p>
    <w:p w:rsidR="009018CD" w:rsidRPr="009018CD" w:rsidRDefault="009018CD" w:rsidP="009018CD">
      <w:pPr>
        <w:spacing w:after="0" w:line="360" w:lineRule="auto"/>
        <w:jc w:val="both"/>
        <w:rPr>
          <w:rFonts w:ascii="Times New Roman" w:hAnsi="Times New Roman" w:cs="Times New Roman"/>
          <w:sz w:val="20"/>
          <w:szCs w:val="20"/>
        </w:rPr>
      </w:pPr>
      <w:r w:rsidRPr="009018CD">
        <w:rPr>
          <w:rFonts w:ascii="Times New Roman" w:hAnsi="Times New Roman" w:cs="Times New Roman"/>
          <w:sz w:val="20"/>
          <w:szCs w:val="20"/>
        </w:rPr>
        <w:t>3. Срок поставки материалов</w:t>
      </w:r>
      <w:proofErr w:type="gramStart"/>
      <w:r w:rsidRPr="009018CD">
        <w:rPr>
          <w:rFonts w:ascii="Times New Roman" w:hAnsi="Times New Roman" w:cs="Times New Roman"/>
          <w:sz w:val="20"/>
          <w:szCs w:val="20"/>
        </w:rPr>
        <w:t xml:space="preserve"> __ (__________) </w:t>
      </w:r>
      <w:proofErr w:type="gramEnd"/>
      <w:r w:rsidRPr="009018CD">
        <w:rPr>
          <w:rFonts w:ascii="Times New Roman" w:hAnsi="Times New Roman" w:cs="Times New Roman"/>
          <w:sz w:val="20"/>
          <w:szCs w:val="20"/>
        </w:rPr>
        <w:t>дней с момента заключения договора.</w:t>
      </w:r>
    </w:p>
    <w:p w:rsidR="009018CD" w:rsidRPr="009018CD" w:rsidRDefault="009018CD" w:rsidP="009018CD">
      <w:pPr>
        <w:spacing w:after="0" w:line="360" w:lineRule="auto"/>
        <w:jc w:val="both"/>
        <w:rPr>
          <w:rFonts w:ascii="Times New Roman" w:hAnsi="Times New Roman" w:cs="Times New Roman"/>
          <w:sz w:val="20"/>
          <w:szCs w:val="20"/>
        </w:rPr>
      </w:pPr>
      <w:r w:rsidRPr="009018CD">
        <w:rPr>
          <w:rFonts w:ascii="Times New Roman" w:hAnsi="Times New Roman" w:cs="Times New Roman"/>
          <w:sz w:val="20"/>
          <w:szCs w:val="20"/>
        </w:rPr>
        <w:t>4. В цену продукции включены все налоги и обязательные платежи, все скидки, доставка.</w:t>
      </w:r>
    </w:p>
    <w:p w:rsidR="00042164" w:rsidRPr="009018CD" w:rsidRDefault="00177374" w:rsidP="009018CD">
      <w:pPr>
        <w:jc w:val="both"/>
        <w:rPr>
          <w:rFonts w:ascii="Times New Roman" w:hAnsi="Times New Roman" w:cs="Times New Roman"/>
          <w:sz w:val="20"/>
          <w:szCs w:val="20"/>
        </w:rPr>
      </w:pPr>
      <w:r>
        <w:rPr>
          <w:rFonts w:ascii="Times New Roman" w:hAnsi="Times New Roman" w:cs="Times New Roman"/>
          <w:sz w:val="20"/>
          <w:szCs w:val="20"/>
        </w:rPr>
        <w:t>5</w:t>
      </w:r>
      <w:r w:rsidR="009018CD" w:rsidRPr="009018CD">
        <w:rPr>
          <w:rFonts w:ascii="Times New Roman" w:hAnsi="Times New Roman" w:cs="Times New Roman"/>
          <w:sz w:val="20"/>
          <w:szCs w:val="20"/>
        </w:rPr>
        <w:t>. Условия возврата при поставке некачественной продукции  – Поставщик обязуется в течение</w:t>
      </w:r>
      <w:proofErr w:type="gramStart"/>
      <w:r w:rsidR="009018CD" w:rsidRPr="009018CD">
        <w:rPr>
          <w:rFonts w:ascii="Times New Roman" w:hAnsi="Times New Roman" w:cs="Times New Roman"/>
          <w:sz w:val="20"/>
          <w:szCs w:val="20"/>
        </w:rPr>
        <w:t xml:space="preserve"> __ (_______) </w:t>
      </w:r>
      <w:proofErr w:type="gramEnd"/>
      <w:r w:rsidR="009018CD" w:rsidRPr="009018CD">
        <w:rPr>
          <w:rFonts w:ascii="Times New Roman" w:hAnsi="Times New Roman" w:cs="Times New Roman"/>
          <w:sz w:val="20"/>
          <w:szCs w:val="20"/>
        </w:rPr>
        <w:t>дней восполнить недопоставленное количество продукции, либо заменить продукцию ненадлежащего качества.</w:t>
      </w:r>
    </w:p>
    <w:p w:rsidR="00042164" w:rsidRPr="009018CD"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В случае если нашей Заявке будет присвоен второй номер, а Победитель запроса котировок будет признан уклонившимся от заключения контракта с Заказчиком, мы обязуемся подписать данный контракт в соответствии с требованиями извещения о проведении запроса котировок, проектом контракта и условиями нашей Заявки.</w:t>
      </w:r>
    </w:p>
    <w:p w:rsidR="00042164" w:rsidRPr="009018CD" w:rsidRDefault="00042164" w:rsidP="00042164">
      <w:pPr>
        <w:spacing w:line="216" w:lineRule="auto"/>
        <w:jc w:val="both"/>
        <w:rPr>
          <w:rFonts w:ascii="Times New Roman" w:hAnsi="Times New Roman" w:cs="Times New Roman"/>
          <w:sz w:val="20"/>
          <w:szCs w:val="20"/>
          <w:u w:val="single"/>
        </w:rPr>
      </w:pPr>
      <w:r w:rsidRPr="009018CD">
        <w:rPr>
          <w:rFonts w:ascii="Times New Roman" w:hAnsi="Times New Roman" w:cs="Times New Roman"/>
          <w:sz w:val="20"/>
          <w:szCs w:val="20"/>
        </w:rPr>
        <w:t>Руководитель</w:t>
      </w:r>
      <w:r w:rsidRPr="009018CD">
        <w:rPr>
          <w:rFonts w:ascii="Times New Roman" w:hAnsi="Times New Roman" w:cs="Times New Roman"/>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rPr>
        <w:tab/>
      </w:r>
      <w:r w:rsidRPr="009018CD">
        <w:rPr>
          <w:rFonts w:ascii="Times New Roman" w:hAnsi="Times New Roman" w:cs="Times New Roman"/>
          <w:sz w:val="20"/>
          <w:szCs w:val="20"/>
        </w:rPr>
        <w:tab/>
        <w:t xml:space="preserve">                 </w:t>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p>
    <w:p w:rsidR="00042164" w:rsidRPr="009018CD" w:rsidRDefault="00042164" w:rsidP="00042164">
      <w:pPr>
        <w:spacing w:line="216" w:lineRule="auto"/>
        <w:rPr>
          <w:rFonts w:ascii="Times New Roman" w:hAnsi="Times New Roman" w:cs="Times New Roman"/>
          <w:i/>
          <w:sz w:val="20"/>
          <w:szCs w:val="20"/>
        </w:rPr>
      </w:pPr>
      <w:r w:rsidRPr="009018CD">
        <w:rPr>
          <w:rFonts w:ascii="Times New Roman" w:hAnsi="Times New Roman" w:cs="Times New Roman"/>
          <w:i/>
          <w:sz w:val="20"/>
          <w:szCs w:val="20"/>
        </w:rPr>
        <w:t xml:space="preserve">                                                     (подпись) </w:t>
      </w:r>
      <w:r w:rsidRPr="009018CD">
        <w:rPr>
          <w:rFonts w:ascii="Times New Roman" w:hAnsi="Times New Roman" w:cs="Times New Roman"/>
          <w:i/>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rPr>
        <w:tab/>
        <w:t xml:space="preserve">                        </w:t>
      </w:r>
      <w:r w:rsidRPr="009018CD">
        <w:rPr>
          <w:rFonts w:ascii="Times New Roman" w:hAnsi="Times New Roman" w:cs="Times New Roman"/>
          <w:i/>
          <w:sz w:val="20"/>
          <w:szCs w:val="20"/>
        </w:rPr>
        <w:t>(фамилия, инициалы)</w:t>
      </w:r>
    </w:p>
    <w:p w:rsidR="00042164" w:rsidRPr="009018CD" w:rsidRDefault="00C33367"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t>М.П.</w:t>
      </w:r>
    </w:p>
    <w:p w:rsidR="004729F4" w:rsidRDefault="00042164"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lastRenderedPageBreak/>
        <w:tab/>
      </w:r>
      <w:r w:rsidRPr="009018CD">
        <w:rPr>
          <w:rFonts w:ascii="Times New Roman" w:hAnsi="Times New Roman" w:cs="Times New Roman"/>
          <w:sz w:val="20"/>
          <w:szCs w:val="20"/>
        </w:rPr>
        <w:tab/>
      </w:r>
    </w:p>
    <w:sectPr w:rsidR="004729F4" w:rsidSect="00692BE5">
      <w:pgSz w:w="11906" w:h="16838"/>
      <w:pgMar w:top="56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D1" w:rsidRDefault="00951ED1" w:rsidP="0037225A">
      <w:pPr>
        <w:spacing w:after="0" w:line="240" w:lineRule="auto"/>
      </w:pPr>
      <w:r>
        <w:separator/>
      </w:r>
    </w:p>
  </w:endnote>
  <w:endnote w:type="continuationSeparator" w:id="0">
    <w:p w:rsidR="00951ED1" w:rsidRDefault="00951ED1" w:rsidP="0037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D1" w:rsidRDefault="00951ED1" w:rsidP="0037225A">
      <w:pPr>
        <w:spacing w:after="0" w:line="240" w:lineRule="auto"/>
      </w:pPr>
      <w:r>
        <w:separator/>
      </w:r>
    </w:p>
  </w:footnote>
  <w:footnote w:type="continuationSeparator" w:id="0">
    <w:p w:rsidR="00951ED1" w:rsidRDefault="00951ED1" w:rsidP="0037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445F5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3">
    <w:nsid w:val="08B961C5"/>
    <w:multiLevelType w:val="hybridMultilevel"/>
    <w:tmpl w:val="28F8FE26"/>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10562"/>
    <w:multiLevelType w:val="hybridMultilevel"/>
    <w:tmpl w:val="2814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5B29A0"/>
    <w:multiLevelType w:val="hybridMultilevel"/>
    <w:tmpl w:val="21A28B1A"/>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8">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3285"/>
    <w:multiLevelType w:val="hybridMultilevel"/>
    <w:tmpl w:val="EE3E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83581"/>
    <w:multiLevelType w:val="hybridMultilevel"/>
    <w:tmpl w:val="59C8D6A0"/>
    <w:lvl w:ilvl="0" w:tplc="C8001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9334F66"/>
    <w:multiLevelType w:val="multilevel"/>
    <w:tmpl w:val="9BA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75A0C"/>
    <w:multiLevelType w:val="multilevel"/>
    <w:tmpl w:val="9C4A599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4"/>
  </w:num>
  <w:num w:numId="4">
    <w:abstractNumId w:val="32"/>
  </w:num>
  <w:num w:numId="5">
    <w:abstractNumId w:val="17"/>
  </w:num>
  <w:num w:numId="6">
    <w:abstractNumId w:val="29"/>
  </w:num>
  <w:num w:numId="7">
    <w:abstractNumId w:val="18"/>
  </w:num>
  <w:num w:numId="8">
    <w:abstractNumId w:val="14"/>
  </w:num>
  <w:num w:numId="9">
    <w:abstractNumId w:val="16"/>
  </w:num>
  <w:num w:numId="10">
    <w:abstractNumId w:val="27"/>
  </w:num>
  <w:num w:numId="11">
    <w:abstractNumId w:val="12"/>
  </w:num>
  <w:num w:numId="12">
    <w:abstractNumId w:val="31"/>
  </w:num>
  <w:num w:numId="13">
    <w:abstractNumId w:val="6"/>
  </w:num>
  <w:num w:numId="14">
    <w:abstractNumId w:val="2"/>
  </w:num>
  <w:num w:numId="15">
    <w:abstractNumId w:val="19"/>
  </w:num>
  <w:num w:numId="16">
    <w:abstractNumId w:val="28"/>
  </w:num>
  <w:num w:numId="17">
    <w:abstractNumId w:val="8"/>
  </w:num>
  <w:num w:numId="18">
    <w:abstractNumId w:val="13"/>
  </w:num>
  <w:num w:numId="19">
    <w:abstractNumId w:val="15"/>
  </w:num>
  <w:num w:numId="20">
    <w:abstractNumId w:val="11"/>
  </w:num>
  <w:num w:numId="21">
    <w:abstractNumId w:val="26"/>
  </w:num>
  <w:num w:numId="22">
    <w:abstractNumId w:val="21"/>
  </w:num>
  <w:num w:numId="23">
    <w:abstractNumId w:val="5"/>
  </w:num>
  <w:num w:numId="24">
    <w:abstractNumId w:val="2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0"/>
  </w:num>
  <w:num w:numId="28">
    <w:abstractNumId w:val="9"/>
  </w:num>
  <w:num w:numId="29">
    <w:abstractNumId w:val="7"/>
  </w:num>
  <w:num w:numId="30">
    <w:abstractNumId w:val="3"/>
  </w:num>
  <w:num w:numId="31">
    <w:abstractNumId w:val="10"/>
  </w:num>
  <w:num w:numId="32">
    <w:abstractNumId w:val="2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1991"/>
    <w:rsid w:val="000022E1"/>
    <w:rsid w:val="0000308F"/>
    <w:rsid w:val="00005D7C"/>
    <w:rsid w:val="0000604E"/>
    <w:rsid w:val="00007077"/>
    <w:rsid w:val="00010F8E"/>
    <w:rsid w:val="00011D84"/>
    <w:rsid w:val="00015571"/>
    <w:rsid w:val="00016159"/>
    <w:rsid w:val="00020936"/>
    <w:rsid w:val="00020F37"/>
    <w:rsid w:val="0002181F"/>
    <w:rsid w:val="000225CD"/>
    <w:rsid w:val="00023A2A"/>
    <w:rsid w:val="000243E8"/>
    <w:rsid w:val="000249CB"/>
    <w:rsid w:val="00033F83"/>
    <w:rsid w:val="00034674"/>
    <w:rsid w:val="0003599B"/>
    <w:rsid w:val="00042164"/>
    <w:rsid w:val="00042668"/>
    <w:rsid w:val="00042C32"/>
    <w:rsid w:val="00046348"/>
    <w:rsid w:val="00047DAA"/>
    <w:rsid w:val="0005028F"/>
    <w:rsid w:val="0005076C"/>
    <w:rsid w:val="00050E6B"/>
    <w:rsid w:val="000511C3"/>
    <w:rsid w:val="00051A58"/>
    <w:rsid w:val="00051CB3"/>
    <w:rsid w:val="000553AA"/>
    <w:rsid w:val="00056348"/>
    <w:rsid w:val="00057668"/>
    <w:rsid w:val="0006299E"/>
    <w:rsid w:val="00064CEA"/>
    <w:rsid w:val="00065B7A"/>
    <w:rsid w:val="00066A84"/>
    <w:rsid w:val="00066B38"/>
    <w:rsid w:val="00067180"/>
    <w:rsid w:val="00070CC7"/>
    <w:rsid w:val="000727BB"/>
    <w:rsid w:val="00072FF6"/>
    <w:rsid w:val="00073CA6"/>
    <w:rsid w:val="00076435"/>
    <w:rsid w:val="00076C2F"/>
    <w:rsid w:val="00076D94"/>
    <w:rsid w:val="000777BC"/>
    <w:rsid w:val="00077F79"/>
    <w:rsid w:val="00080B40"/>
    <w:rsid w:val="00081412"/>
    <w:rsid w:val="00081AEE"/>
    <w:rsid w:val="00084379"/>
    <w:rsid w:val="00090D9A"/>
    <w:rsid w:val="0009118F"/>
    <w:rsid w:val="000931E9"/>
    <w:rsid w:val="0009449A"/>
    <w:rsid w:val="00096293"/>
    <w:rsid w:val="00097CEF"/>
    <w:rsid w:val="000A11B7"/>
    <w:rsid w:val="000A1897"/>
    <w:rsid w:val="000A4BA9"/>
    <w:rsid w:val="000A5700"/>
    <w:rsid w:val="000A6143"/>
    <w:rsid w:val="000B049F"/>
    <w:rsid w:val="000B0618"/>
    <w:rsid w:val="000B06CD"/>
    <w:rsid w:val="000B23B9"/>
    <w:rsid w:val="000B2BAE"/>
    <w:rsid w:val="000B3397"/>
    <w:rsid w:val="000B7E87"/>
    <w:rsid w:val="000C1580"/>
    <w:rsid w:val="000C21E4"/>
    <w:rsid w:val="000C23EF"/>
    <w:rsid w:val="000C5924"/>
    <w:rsid w:val="000C6480"/>
    <w:rsid w:val="000C6F83"/>
    <w:rsid w:val="000C72D8"/>
    <w:rsid w:val="000D094C"/>
    <w:rsid w:val="000D1D30"/>
    <w:rsid w:val="000D2C1B"/>
    <w:rsid w:val="000D2D05"/>
    <w:rsid w:val="000D4671"/>
    <w:rsid w:val="000D4EA8"/>
    <w:rsid w:val="000D5386"/>
    <w:rsid w:val="000E14F3"/>
    <w:rsid w:val="000E3A59"/>
    <w:rsid w:val="000E4249"/>
    <w:rsid w:val="000E454A"/>
    <w:rsid w:val="000E6876"/>
    <w:rsid w:val="000E6EE4"/>
    <w:rsid w:val="000F08C5"/>
    <w:rsid w:val="000F0E6A"/>
    <w:rsid w:val="000F2517"/>
    <w:rsid w:val="000F296F"/>
    <w:rsid w:val="000F6214"/>
    <w:rsid w:val="000F71A0"/>
    <w:rsid w:val="000F79DA"/>
    <w:rsid w:val="0010347A"/>
    <w:rsid w:val="00105BAA"/>
    <w:rsid w:val="00106CB2"/>
    <w:rsid w:val="001108D6"/>
    <w:rsid w:val="001110CA"/>
    <w:rsid w:val="001114A8"/>
    <w:rsid w:val="00113EAC"/>
    <w:rsid w:val="00117ADA"/>
    <w:rsid w:val="00117C46"/>
    <w:rsid w:val="00120F21"/>
    <w:rsid w:val="0012124B"/>
    <w:rsid w:val="00121797"/>
    <w:rsid w:val="001217C7"/>
    <w:rsid w:val="00122E2F"/>
    <w:rsid w:val="00125C21"/>
    <w:rsid w:val="00126DC3"/>
    <w:rsid w:val="00127ED1"/>
    <w:rsid w:val="0013188F"/>
    <w:rsid w:val="00132480"/>
    <w:rsid w:val="001332D0"/>
    <w:rsid w:val="001339EA"/>
    <w:rsid w:val="00135162"/>
    <w:rsid w:val="001369AD"/>
    <w:rsid w:val="00141109"/>
    <w:rsid w:val="0014196A"/>
    <w:rsid w:val="00143635"/>
    <w:rsid w:val="00151A7C"/>
    <w:rsid w:val="00154471"/>
    <w:rsid w:val="00160C96"/>
    <w:rsid w:val="00161469"/>
    <w:rsid w:val="00162097"/>
    <w:rsid w:val="00162CB8"/>
    <w:rsid w:val="001721C5"/>
    <w:rsid w:val="001723E3"/>
    <w:rsid w:val="00174FD6"/>
    <w:rsid w:val="001759A6"/>
    <w:rsid w:val="00176BBC"/>
    <w:rsid w:val="00177374"/>
    <w:rsid w:val="00177BF6"/>
    <w:rsid w:val="00180BF8"/>
    <w:rsid w:val="00180D7E"/>
    <w:rsid w:val="00181493"/>
    <w:rsid w:val="00183A86"/>
    <w:rsid w:val="001855FE"/>
    <w:rsid w:val="00186890"/>
    <w:rsid w:val="001869F1"/>
    <w:rsid w:val="001870DE"/>
    <w:rsid w:val="00187ADC"/>
    <w:rsid w:val="00190B85"/>
    <w:rsid w:val="0019155E"/>
    <w:rsid w:val="00193888"/>
    <w:rsid w:val="00195143"/>
    <w:rsid w:val="00196766"/>
    <w:rsid w:val="0019737A"/>
    <w:rsid w:val="001A178B"/>
    <w:rsid w:val="001A18ED"/>
    <w:rsid w:val="001A3378"/>
    <w:rsid w:val="001A6FA5"/>
    <w:rsid w:val="001A7D1E"/>
    <w:rsid w:val="001B08BB"/>
    <w:rsid w:val="001B09B6"/>
    <w:rsid w:val="001B3C13"/>
    <w:rsid w:val="001B5A19"/>
    <w:rsid w:val="001B5FC3"/>
    <w:rsid w:val="001B7C7A"/>
    <w:rsid w:val="001C11A8"/>
    <w:rsid w:val="001C1C25"/>
    <w:rsid w:val="001C2C0A"/>
    <w:rsid w:val="001C42DE"/>
    <w:rsid w:val="001C4F36"/>
    <w:rsid w:val="001C5FCD"/>
    <w:rsid w:val="001C62B3"/>
    <w:rsid w:val="001C6CD1"/>
    <w:rsid w:val="001D0C4C"/>
    <w:rsid w:val="001D4FD2"/>
    <w:rsid w:val="001D5C5C"/>
    <w:rsid w:val="001D613E"/>
    <w:rsid w:val="001D66A7"/>
    <w:rsid w:val="001D6D0D"/>
    <w:rsid w:val="001D74C6"/>
    <w:rsid w:val="001E09FB"/>
    <w:rsid w:val="001E3E3B"/>
    <w:rsid w:val="001E4413"/>
    <w:rsid w:val="001E502A"/>
    <w:rsid w:val="001E64A9"/>
    <w:rsid w:val="001E7C15"/>
    <w:rsid w:val="001F1487"/>
    <w:rsid w:val="001F2189"/>
    <w:rsid w:val="001F49E4"/>
    <w:rsid w:val="001F5A59"/>
    <w:rsid w:val="001F793B"/>
    <w:rsid w:val="00200041"/>
    <w:rsid w:val="00200E67"/>
    <w:rsid w:val="00203012"/>
    <w:rsid w:val="00203F3B"/>
    <w:rsid w:val="0020443B"/>
    <w:rsid w:val="002051CF"/>
    <w:rsid w:val="00207E16"/>
    <w:rsid w:val="002107EE"/>
    <w:rsid w:val="00212B19"/>
    <w:rsid w:val="00212B37"/>
    <w:rsid w:val="00212C30"/>
    <w:rsid w:val="00214293"/>
    <w:rsid w:val="00215BFA"/>
    <w:rsid w:val="00217BAE"/>
    <w:rsid w:val="00220BBC"/>
    <w:rsid w:val="002223F6"/>
    <w:rsid w:val="00223165"/>
    <w:rsid w:val="00223A62"/>
    <w:rsid w:val="0022658F"/>
    <w:rsid w:val="002322DD"/>
    <w:rsid w:val="00232CD2"/>
    <w:rsid w:val="00232D9B"/>
    <w:rsid w:val="0023464F"/>
    <w:rsid w:val="00234D4D"/>
    <w:rsid w:val="002363CB"/>
    <w:rsid w:val="0024236C"/>
    <w:rsid w:val="0024264D"/>
    <w:rsid w:val="00242679"/>
    <w:rsid w:val="00244240"/>
    <w:rsid w:val="002443BE"/>
    <w:rsid w:val="00247A6F"/>
    <w:rsid w:val="0025001C"/>
    <w:rsid w:val="00250D39"/>
    <w:rsid w:val="002515E7"/>
    <w:rsid w:val="002526AB"/>
    <w:rsid w:val="002613E8"/>
    <w:rsid w:val="00263A02"/>
    <w:rsid w:val="002663B1"/>
    <w:rsid w:val="0027043A"/>
    <w:rsid w:val="00270560"/>
    <w:rsid w:val="002727EA"/>
    <w:rsid w:val="00273E79"/>
    <w:rsid w:val="00274F14"/>
    <w:rsid w:val="002753E6"/>
    <w:rsid w:val="00275CDE"/>
    <w:rsid w:val="002769EC"/>
    <w:rsid w:val="00276E7E"/>
    <w:rsid w:val="00277710"/>
    <w:rsid w:val="00277BE5"/>
    <w:rsid w:val="00281AFD"/>
    <w:rsid w:val="0028271F"/>
    <w:rsid w:val="002837A0"/>
    <w:rsid w:val="00285D52"/>
    <w:rsid w:val="0028646A"/>
    <w:rsid w:val="00287D1F"/>
    <w:rsid w:val="0029045E"/>
    <w:rsid w:val="00291135"/>
    <w:rsid w:val="002A09BD"/>
    <w:rsid w:val="002A5650"/>
    <w:rsid w:val="002A6738"/>
    <w:rsid w:val="002A680C"/>
    <w:rsid w:val="002A79D6"/>
    <w:rsid w:val="002A7A40"/>
    <w:rsid w:val="002B051A"/>
    <w:rsid w:val="002B0941"/>
    <w:rsid w:val="002B0FBB"/>
    <w:rsid w:val="002B2099"/>
    <w:rsid w:val="002B24D2"/>
    <w:rsid w:val="002B36D6"/>
    <w:rsid w:val="002B4F8E"/>
    <w:rsid w:val="002B6F33"/>
    <w:rsid w:val="002B76D2"/>
    <w:rsid w:val="002B776C"/>
    <w:rsid w:val="002C0B4F"/>
    <w:rsid w:val="002C0F65"/>
    <w:rsid w:val="002C3188"/>
    <w:rsid w:val="002C3742"/>
    <w:rsid w:val="002C5617"/>
    <w:rsid w:val="002C79C5"/>
    <w:rsid w:val="002D35A2"/>
    <w:rsid w:val="002D51C0"/>
    <w:rsid w:val="002D795D"/>
    <w:rsid w:val="002E0458"/>
    <w:rsid w:val="002E174E"/>
    <w:rsid w:val="002E1A11"/>
    <w:rsid w:val="002E5A64"/>
    <w:rsid w:val="002E6E0C"/>
    <w:rsid w:val="002E73A3"/>
    <w:rsid w:val="002F2946"/>
    <w:rsid w:val="002F4FF1"/>
    <w:rsid w:val="002F5043"/>
    <w:rsid w:val="003021A3"/>
    <w:rsid w:val="00302318"/>
    <w:rsid w:val="00302B83"/>
    <w:rsid w:val="00302D9A"/>
    <w:rsid w:val="003043FA"/>
    <w:rsid w:val="003062A9"/>
    <w:rsid w:val="00306AFB"/>
    <w:rsid w:val="00307558"/>
    <w:rsid w:val="003119D1"/>
    <w:rsid w:val="00313A74"/>
    <w:rsid w:val="003142F2"/>
    <w:rsid w:val="00314491"/>
    <w:rsid w:val="003157D9"/>
    <w:rsid w:val="00317C9D"/>
    <w:rsid w:val="0032026D"/>
    <w:rsid w:val="003208C3"/>
    <w:rsid w:val="003221E6"/>
    <w:rsid w:val="003243AE"/>
    <w:rsid w:val="0032645F"/>
    <w:rsid w:val="00332DFC"/>
    <w:rsid w:val="003342D9"/>
    <w:rsid w:val="0033481E"/>
    <w:rsid w:val="00337B13"/>
    <w:rsid w:val="00337C3A"/>
    <w:rsid w:val="003405A6"/>
    <w:rsid w:val="00340E0D"/>
    <w:rsid w:val="00341259"/>
    <w:rsid w:val="0034269C"/>
    <w:rsid w:val="00344DAD"/>
    <w:rsid w:val="00345504"/>
    <w:rsid w:val="00345B4F"/>
    <w:rsid w:val="00345DF7"/>
    <w:rsid w:val="003463B1"/>
    <w:rsid w:val="0035216A"/>
    <w:rsid w:val="00355725"/>
    <w:rsid w:val="00360015"/>
    <w:rsid w:val="00360862"/>
    <w:rsid w:val="00360DA4"/>
    <w:rsid w:val="00361F68"/>
    <w:rsid w:val="003627A1"/>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8709E"/>
    <w:rsid w:val="00390625"/>
    <w:rsid w:val="003918B8"/>
    <w:rsid w:val="00391ACC"/>
    <w:rsid w:val="00391AF4"/>
    <w:rsid w:val="0039243B"/>
    <w:rsid w:val="00395C27"/>
    <w:rsid w:val="003A0F52"/>
    <w:rsid w:val="003A3915"/>
    <w:rsid w:val="003A7B5B"/>
    <w:rsid w:val="003A7E36"/>
    <w:rsid w:val="003B0790"/>
    <w:rsid w:val="003B47ED"/>
    <w:rsid w:val="003B57FF"/>
    <w:rsid w:val="003C0BB5"/>
    <w:rsid w:val="003C17B0"/>
    <w:rsid w:val="003C384A"/>
    <w:rsid w:val="003C4EA0"/>
    <w:rsid w:val="003C5930"/>
    <w:rsid w:val="003C6AD3"/>
    <w:rsid w:val="003C7008"/>
    <w:rsid w:val="003C7E78"/>
    <w:rsid w:val="003D0139"/>
    <w:rsid w:val="003D7206"/>
    <w:rsid w:val="003E1029"/>
    <w:rsid w:val="003E2E7E"/>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72B5"/>
    <w:rsid w:val="00407F73"/>
    <w:rsid w:val="00411FED"/>
    <w:rsid w:val="0041259B"/>
    <w:rsid w:val="004138E8"/>
    <w:rsid w:val="0041666F"/>
    <w:rsid w:val="00416E60"/>
    <w:rsid w:val="00416EF6"/>
    <w:rsid w:val="00420858"/>
    <w:rsid w:val="00424E56"/>
    <w:rsid w:val="004250AA"/>
    <w:rsid w:val="004269B4"/>
    <w:rsid w:val="00430101"/>
    <w:rsid w:val="0043140C"/>
    <w:rsid w:val="00432379"/>
    <w:rsid w:val="00432F00"/>
    <w:rsid w:val="00433F65"/>
    <w:rsid w:val="0043408B"/>
    <w:rsid w:val="00435217"/>
    <w:rsid w:val="00435D51"/>
    <w:rsid w:val="004363F0"/>
    <w:rsid w:val="00436757"/>
    <w:rsid w:val="004369C8"/>
    <w:rsid w:val="00437231"/>
    <w:rsid w:val="00437983"/>
    <w:rsid w:val="00450220"/>
    <w:rsid w:val="004533BC"/>
    <w:rsid w:val="00455946"/>
    <w:rsid w:val="00457740"/>
    <w:rsid w:val="00462680"/>
    <w:rsid w:val="00463A46"/>
    <w:rsid w:val="0046425E"/>
    <w:rsid w:val="004642BE"/>
    <w:rsid w:val="00464449"/>
    <w:rsid w:val="00471288"/>
    <w:rsid w:val="00471C2D"/>
    <w:rsid w:val="0047228F"/>
    <w:rsid w:val="00472412"/>
    <w:rsid w:val="004729DF"/>
    <w:rsid w:val="004729F4"/>
    <w:rsid w:val="004749AB"/>
    <w:rsid w:val="004758B6"/>
    <w:rsid w:val="00477839"/>
    <w:rsid w:val="0048048D"/>
    <w:rsid w:val="00481F70"/>
    <w:rsid w:val="00482A19"/>
    <w:rsid w:val="004833AA"/>
    <w:rsid w:val="00486216"/>
    <w:rsid w:val="00487B4B"/>
    <w:rsid w:val="00490935"/>
    <w:rsid w:val="00490C50"/>
    <w:rsid w:val="00490D9C"/>
    <w:rsid w:val="00491AFE"/>
    <w:rsid w:val="00494DD1"/>
    <w:rsid w:val="00495DFF"/>
    <w:rsid w:val="00495F0E"/>
    <w:rsid w:val="004A0BEC"/>
    <w:rsid w:val="004A0C67"/>
    <w:rsid w:val="004A183D"/>
    <w:rsid w:val="004A29C6"/>
    <w:rsid w:val="004A2E85"/>
    <w:rsid w:val="004A3FF6"/>
    <w:rsid w:val="004A7955"/>
    <w:rsid w:val="004B08F8"/>
    <w:rsid w:val="004B0CC5"/>
    <w:rsid w:val="004B2871"/>
    <w:rsid w:val="004B3CAF"/>
    <w:rsid w:val="004B6185"/>
    <w:rsid w:val="004B6D0B"/>
    <w:rsid w:val="004B7E7C"/>
    <w:rsid w:val="004C0D99"/>
    <w:rsid w:val="004C1447"/>
    <w:rsid w:val="004C3CE2"/>
    <w:rsid w:val="004C4839"/>
    <w:rsid w:val="004C711D"/>
    <w:rsid w:val="004C7AB9"/>
    <w:rsid w:val="004C7D53"/>
    <w:rsid w:val="004D1531"/>
    <w:rsid w:val="004D2F4A"/>
    <w:rsid w:val="004D58F2"/>
    <w:rsid w:val="004D6BEE"/>
    <w:rsid w:val="004E07C1"/>
    <w:rsid w:val="004E0ADB"/>
    <w:rsid w:val="004E17A0"/>
    <w:rsid w:val="004E1AE6"/>
    <w:rsid w:val="004E1EB2"/>
    <w:rsid w:val="004E4BCC"/>
    <w:rsid w:val="004F0BEC"/>
    <w:rsid w:val="004F1FEE"/>
    <w:rsid w:val="004F3036"/>
    <w:rsid w:val="004F6114"/>
    <w:rsid w:val="005001A5"/>
    <w:rsid w:val="0050344D"/>
    <w:rsid w:val="00505405"/>
    <w:rsid w:val="00507542"/>
    <w:rsid w:val="0051160A"/>
    <w:rsid w:val="00514CEE"/>
    <w:rsid w:val="00515673"/>
    <w:rsid w:val="00515B4B"/>
    <w:rsid w:val="00517955"/>
    <w:rsid w:val="00520E9F"/>
    <w:rsid w:val="00522233"/>
    <w:rsid w:val="005238DD"/>
    <w:rsid w:val="00524A97"/>
    <w:rsid w:val="00530FDA"/>
    <w:rsid w:val="0053355B"/>
    <w:rsid w:val="00534144"/>
    <w:rsid w:val="005357D3"/>
    <w:rsid w:val="00536D63"/>
    <w:rsid w:val="005404F7"/>
    <w:rsid w:val="00541B4D"/>
    <w:rsid w:val="005431A4"/>
    <w:rsid w:val="005443F6"/>
    <w:rsid w:val="005449AC"/>
    <w:rsid w:val="00545230"/>
    <w:rsid w:val="00546B52"/>
    <w:rsid w:val="00550BBF"/>
    <w:rsid w:val="00550CDB"/>
    <w:rsid w:val="00555589"/>
    <w:rsid w:val="0055753C"/>
    <w:rsid w:val="00560BB6"/>
    <w:rsid w:val="00561D2A"/>
    <w:rsid w:val="00562927"/>
    <w:rsid w:val="00562A10"/>
    <w:rsid w:val="005630CE"/>
    <w:rsid w:val="00564E86"/>
    <w:rsid w:val="005651B6"/>
    <w:rsid w:val="00567296"/>
    <w:rsid w:val="00570069"/>
    <w:rsid w:val="00574FEF"/>
    <w:rsid w:val="00575E8E"/>
    <w:rsid w:val="005777ED"/>
    <w:rsid w:val="0058068D"/>
    <w:rsid w:val="00580D52"/>
    <w:rsid w:val="00582845"/>
    <w:rsid w:val="0058406E"/>
    <w:rsid w:val="0058459C"/>
    <w:rsid w:val="0058622B"/>
    <w:rsid w:val="0059322D"/>
    <w:rsid w:val="005944C6"/>
    <w:rsid w:val="0059641C"/>
    <w:rsid w:val="0059651C"/>
    <w:rsid w:val="00596EEC"/>
    <w:rsid w:val="005A1696"/>
    <w:rsid w:val="005A32D8"/>
    <w:rsid w:val="005A6352"/>
    <w:rsid w:val="005A6F66"/>
    <w:rsid w:val="005A793F"/>
    <w:rsid w:val="005A7E6E"/>
    <w:rsid w:val="005B4FBE"/>
    <w:rsid w:val="005B502C"/>
    <w:rsid w:val="005B5404"/>
    <w:rsid w:val="005B6D29"/>
    <w:rsid w:val="005B7B55"/>
    <w:rsid w:val="005B7B9C"/>
    <w:rsid w:val="005C1D01"/>
    <w:rsid w:val="005C3F25"/>
    <w:rsid w:val="005C4C6B"/>
    <w:rsid w:val="005C5016"/>
    <w:rsid w:val="005C69E6"/>
    <w:rsid w:val="005D007C"/>
    <w:rsid w:val="005D0453"/>
    <w:rsid w:val="005D29F2"/>
    <w:rsid w:val="005D2C5B"/>
    <w:rsid w:val="005D534A"/>
    <w:rsid w:val="005D59C8"/>
    <w:rsid w:val="005D6C8D"/>
    <w:rsid w:val="005E1A69"/>
    <w:rsid w:val="005E2008"/>
    <w:rsid w:val="005E29A7"/>
    <w:rsid w:val="005E355A"/>
    <w:rsid w:val="005E364F"/>
    <w:rsid w:val="005E56D5"/>
    <w:rsid w:val="005E56E5"/>
    <w:rsid w:val="005F05D4"/>
    <w:rsid w:val="005F098C"/>
    <w:rsid w:val="005F1142"/>
    <w:rsid w:val="005F6971"/>
    <w:rsid w:val="00602126"/>
    <w:rsid w:val="00602E74"/>
    <w:rsid w:val="0060338C"/>
    <w:rsid w:val="00603B56"/>
    <w:rsid w:val="00604B70"/>
    <w:rsid w:val="006052B0"/>
    <w:rsid w:val="006054D1"/>
    <w:rsid w:val="00611CA8"/>
    <w:rsid w:val="006127B1"/>
    <w:rsid w:val="00615E77"/>
    <w:rsid w:val="00616CBA"/>
    <w:rsid w:val="00622882"/>
    <w:rsid w:val="0062504B"/>
    <w:rsid w:val="00625EE8"/>
    <w:rsid w:val="00627653"/>
    <w:rsid w:val="00631EDC"/>
    <w:rsid w:val="0063274B"/>
    <w:rsid w:val="006338E1"/>
    <w:rsid w:val="00633D03"/>
    <w:rsid w:val="00637C4E"/>
    <w:rsid w:val="00647291"/>
    <w:rsid w:val="00647723"/>
    <w:rsid w:val="00651F8A"/>
    <w:rsid w:val="00652027"/>
    <w:rsid w:val="00652E30"/>
    <w:rsid w:val="00656CB9"/>
    <w:rsid w:val="006573A5"/>
    <w:rsid w:val="00662431"/>
    <w:rsid w:val="006664EF"/>
    <w:rsid w:val="006702A0"/>
    <w:rsid w:val="00671133"/>
    <w:rsid w:val="00671964"/>
    <w:rsid w:val="00671F97"/>
    <w:rsid w:val="00672D2A"/>
    <w:rsid w:val="00673264"/>
    <w:rsid w:val="00673449"/>
    <w:rsid w:val="00673C98"/>
    <w:rsid w:val="00674972"/>
    <w:rsid w:val="00676C3E"/>
    <w:rsid w:val="006776A2"/>
    <w:rsid w:val="00677C51"/>
    <w:rsid w:val="00680775"/>
    <w:rsid w:val="00681B9B"/>
    <w:rsid w:val="0068369A"/>
    <w:rsid w:val="006837DD"/>
    <w:rsid w:val="006837FC"/>
    <w:rsid w:val="00683C1F"/>
    <w:rsid w:val="00686237"/>
    <w:rsid w:val="00690820"/>
    <w:rsid w:val="006913CE"/>
    <w:rsid w:val="00691872"/>
    <w:rsid w:val="00691A77"/>
    <w:rsid w:val="00692BE5"/>
    <w:rsid w:val="006936ED"/>
    <w:rsid w:val="00695745"/>
    <w:rsid w:val="00695C8E"/>
    <w:rsid w:val="006A0871"/>
    <w:rsid w:val="006A2934"/>
    <w:rsid w:val="006A3DAE"/>
    <w:rsid w:val="006A3F0B"/>
    <w:rsid w:val="006A58C8"/>
    <w:rsid w:val="006A5F3B"/>
    <w:rsid w:val="006A6C80"/>
    <w:rsid w:val="006A735F"/>
    <w:rsid w:val="006B0508"/>
    <w:rsid w:val="006B2166"/>
    <w:rsid w:val="006B5C37"/>
    <w:rsid w:val="006B7D19"/>
    <w:rsid w:val="006C26A7"/>
    <w:rsid w:val="006C4E3F"/>
    <w:rsid w:val="006C5AE7"/>
    <w:rsid w:val="006C5DB4"/>
    <w:rsid w:val="006C7CB0"/>
    <w:rsid w:val="006C7DBB"/>
    <w:rsid w:val="006D0317"/>
    <w:rsid w:val="006D048E"/>
    <w:rsid w:val="006D10A6"/>
    <w:rsid w:val="006D2226"/>
    <w:rsid w:val="006D572E"/>
    <w:rsid w:val="006D5C55"/>
    <w:rsid w:val="006D6DA5"/>
    <w:rsid w:val="006E0F68"/>
    <w:rsid w:val="006E29D6"/>
    <w:rsid w:val="006E3C04"/>
    <w:rsid w:val="006E3C67"/>
    <w:rsid w:val="006E6154"/>
    <w:rsid w:val="006E6234"/>
    <w:rsid w:val="006E6982"/>
    <w:rsid w:val="006F006F"/>
    <w:rsid w:val="006F300D"/>
    <w:rsid w:val="006F3098"/>
    <w:rsid w:val="006F51A2"/>
    <w:rsid w:val="006F7E45"/>
    <w:rsid w:val="007019FC"/>
    <w:rsid w:val="00702AD7"/>
    <w:rsid w:val="00702C97"/>
    <w:rsid w:val="007108DC"/>
    <w:rsid w:val="0071182E"/>
    <w:rsid w:val="00712980"/>
    <w:rsid w:val="007130DD"/>
    <w:rsid w:val="00714276"/>
    <w:rsid w:val="00717D66"/>
    <w:rsid w:val="0072369F"/>
    <w:rsid w:val="0072437C"/>
    <w:rsid w:val="00725016"/>
    <w:rsid w:val="00725CA2"/>
    <w:rsid w:val="00726FB4"/>
    <w:rsid w:val="00727452"/>
    <w:rsid w:val="00733025"/>
    <w:rsid w:val="00737075"/>
    <w:rsid w:val="0073712B"/>
    <w:rsid w:val="00740E9A"/>
    <w:rsid w:val="007427B8"/>
    <w:rsid w:val="007430D5"/>
    <w:rsid w:val="007440A2"/>
    <w:rsid w:val="00744154"/>
    <w:rsid w:val="00746457"/>
    <w:rsid w:val="00747715"/>
    <w:rsid w:val="0075131A"/>
    <w:rsid w:val="0075221F"/>
    <w:rsid w:val="00754909"/>
    <w:rsid w:val="0075517B"/>
    <w:rsid w:val="007558D4"/>
    <w:rsid w:val="00756F4A"/>
    <w:rsid w:val="007641E3"/>
    <w:rsid w:val="0076573F"/>
    <w:rsid w:val="00765AC5"/>
    <w:rsid w:val="00765B0C"/>
    <w:rsid w:val="00765DA2"/>
    <w:rsid w:val="0076708B"/>
    <w:rsid w:val="0076741B"/>
    <w:rsid w:val="00767DBF"/>
    <w:rsid w:val="0077269F"/>
    <w:rsid w:val="00772CCE"/>
    <w:rsid w:val="007732E4"/>
    <w:rsid w:val="00773C42"/>
    <w:rsid w:val="00773E8D"/>
    <w:rsid w:val="00774222"/>
    <w:rsid w:val="0077566F"/>
    <w:rsid w:val="00776196"/>
    <w:rsid w:val="0077645E"/>
    <w:rsid w:val="00782257"/>
    <w:rsid w:val="00782D5F"/>
    <w:rsid w:val="007833C9"/>
    <w:rsid w:val="00784A9A"/>
    <w:rsid w:val="00785E72"/>
    <w:rsid w:val="00791C7F"/>
    <w:rsid w:val="00792691"/>
    <w:rsid w:val="00793E54"/>
    <w:rsid w:val="00794902"/>
    <w:rsid w:val="0079550F"/>
    <w:rsid w:val="007966B3"/>
    <w:rsid w:val="00796876"/>
    <w:rsid w:val="007A1414"/>
    <w:rsid w:val="007A2AED"/>
    <w:rsid w:val="007A6463"/>
    <w:rsid w:val="007B05CB"/>
    <w:rsid w:val="007B281F"/>
    <w:rsid w:val="007B6B56"/>
    <w:rsid w:val="007B7415"/>
    <w:rsid w:val="007C0131"/>
    <w:rsid w:val="007C1538"/>
    <w:rsid w:val="007C2BA8"/>
    <w:rsid w:val="007C3C94"/>
    <w:rsid w:val="007C483D"/>
    <w:rsid w:val="007C6806"/>
    <w:rsid w:val="007C713D"/>
    <w:rsid w:val="007D051E"/>
    <w:rsid w:val="007D1266"/>
    <w:rsid w:val="007D2E6F"/>
    <w:rsid w:val="007D5B29"/>
    <w:rsid w:val="007E1541"/>
    <w:rsid w:val="007F1311"/>
    <w:rsid w:val="007F2ACA"/>
    <w:rsid w:val="007F3292"/>
    <w:rsid w:val="007F33BE"/>
    <w:rsid w:val="007F426E"/>
    <w:rsid w:val="007F5A91"/>
    <w:rsid w:val="008001EB"/>
    <w:rsid w:val="0080109D"/>
    <w:rsid w:val="00802C09"/>
    <w:rsid w:val="00803648"/>
    <w:rsid w:val="00805CDF"/>
    <w:rsid w:val="008072D2"/>
    <w:rsid w:val="00807E5B"/>
    <w:rsid w:val="00810237"/>
    <w:rsid w:val="00810403"/>
    <w:rsid w:val="00811960"/>
    <w:rsid w:val="00811A6D"/>
    <w:rsid w:val="008136D3"/>
    <w:rsid w:val="0081556F"/>
    <w:rsid w:val="00815761"/>
    <w:rsid w:val="00817F87"/>
    <w:rsid w:val="008204AF"/>
    <w:rsid w:val="00822CB1"/>
    <w:rsid w:val="008244A9"/>
    <w:rsid w:val="00826CCA"/>
    <w:rsid w:val="00831F77"/>
    <w:rsid w:val="008327F1"/>
    <w:rsid w:val="00834319"/>
    <w:rsid w:val="00835E13"/>
    <w:rsid w:val="008369C3"/>
    <w:rsid w:val="00837D70"/>
    <w:rsid w:val="00840DDB"/>
    <w:rsid w:val="00842569"/>
    <w:rsid w:val="00842A95"/>
    <w:rsid w:val="00844CDF"/>
    <w:rsid w:val="00845FA3"/>
    <w:rsid w:val="0085032B"/>
    <w:rsid w:val="00852419"/>
    <w:rsid w:val="00853907"/>
    <w:rsid w:val="0085486C"/>
    <w:rsid w:val="00855233"/>
    <w:rsid w:val="008562AB"/>
    <w:rsid w:val="00856705"/>
    <w:rsid w:val="00856AE2"/>
    <w:rsid w:val="00857F46"/>
    <w:rsid w:val="00862C09"/>
    <w:rsid w:val="00864561"/>
    <w:rsid w:val="0088084D"/>
    <w:rsid w:val="00880C4E"/>
    <w:rsid w:val="008813EA"/>
    <w:rsid w:val="00882DF5"/>
    <w:rsid w:val="00885040"/>
    <w:rsid w:val="0088507C"/>
    <w:rsid w:val="008855B7"/>
    <w:rsid w:val="008859E1"/>
    <w:rsid w:val="0088663E"/>
    <w:rsid w:val="0088688A"/>
    <w:rsid w:val="0088690A"/>
    <w:rsid w:val="00891721"/>
    <w:rsid w:val="00893196"/>
    <w:rsid w:val="00893CA5"/>
    <w:rsid w:val="00896F31"/>
    <w:rsid w:val="00897005"/>
    <w:rsid w:val="008A0E30"/>
    <w:rsid w:val="008A205D"/>
    <w:rsid w:val="008A3671"/>
    <w:rsid w:val="008A5844"/>
    <w:rsid w:val="008A65EC"/>
    <w:rsid w:val="008B0DCC"/>
    <w:rsid w:val="008B16C5"/>
    <w:rsid w:val="008B3189"/>
    <w:rsid w:val="008B4EF7"/>
    <w:rsid w:val="008B5A92"/>
    <w:rsid w:val="008C04A6"/>
    <w:rsid w:val="008C1CC2"/>
    <w:rsid w:val="008C2CBB"/>
    <w:rsid w:val="008C2F9D"/>
    <w:rsid w:val="008C3048"/>
    <w:rsid w:val="008C5519"/>
    <w:rsid w:val="008C5C84"/>
    <w:rsid w:val="008C798B"/>
    <w:rsid w:val="008D01C7"/>
    <w:rsid w:val="008D34F1"/>
    <w:rsid w:val="008D393B"/>
    <w:rsid w:val="008D3D14"/>
    <w:rsid w:val="008D4EE5"/>
    <w:rsid w:val="008D725B"/>
    <w:rsid w:val="008E0107"/>
    <w:rsid w:val="008E05A5"/>
    <w:rsid w:val="008E06B3"/>
    <w:rsid w:val="008E2C2B"/>
    <w:rsid w:val="008E313C"/>
    <w:rsid w:val="008E327D"/>
    <w:rsid w:val="008E3BFF"/>
    <w:rsid w:val="008E3D84"/>
    <w:rsid w:val="008E40D6"/>
    <w:rsid w:val="008E6C49"/>
    <w:rsid w:val="008E7B70"/>
    <w:rsid w:val="008F7A77"/>
    <w:rsid w:val="00900CCC"/>
    <w:rsid w:val="009018AB"/>
    <w:rsid w:val="009018C9"/>
    <w:rsid w:val="009018CD"/>
    <w:rsid w:val="00903A0E"/>
    <w:rsid w:val="0091153D"/>
    <w:rsid w:val="009126C7"/>
    <w:rsid w:val="009127C1"/>
    <w:rsid w:val="00912D19"/>
    <w:rsid w:val="00913115"/>
    <w:rsid w:val="00916102"/>
    <w:rsid w:val="00920531"/>
    <w:rsid w:val="00921CE3"/>
    <w:rsid w:val="00922A72"/>
    <w:rsid w:val="0093014E"/>
    <w:rsid w:val="00931052"/>
    <w:rsid w:val="00931160"/>
    <w:rsid w:val="009311E4"/>
    <w:rsid w:val="0093139C"/>
    <w:rsid w:val="00931C6E"/>
    <w:rsid w:val="009328AC"/>
    <w:rsid w:val="00933EDB"/>
    <w:rsid w:val="00933EE9"/>
    <w:rsid w:val="009373BF"/>
    <w:rsid w:val="009420B5"/>
    <w:rsid w:val="00942432"/>
    <w:rsid w:val="009458CE"/>
    <w:rsid w:val="00946605"/>
    <w:rsid w:val="0094764D"/>
    <w:rsid w:val="009477C5"/>
    <w:rsid w:val="00951BDB"/>
    <w:rsid w:val="00951CF9"/>
    <w:rsid w:val="00951ED1"/>
    <w:rsid w:val="0095303D"/>
    <w:rsid w:val="00953978"/>
    <w:rsid w:val="00954EF0"/>
    <w:rsid w:val="00957FE9"/>
    <w:rsid w:val="0096020D"/>
    <w:rsid w:val="00960C7E"/>
    <w:rsid w:val="00965EEF"/>
    <w:rsid w:val="00966188"/>
    <w:rsid w:val="00966AEC"/>
    <w:rsid w:val="00970464"/>
    <w:rsid w:val="00970510"/>
    <w:rsid w:val="0097210E"/>
    <w:rsid w:val="00974044"/>
    <w:rsid w:val="00974BBD"/>
    <w:rsid w:val="00974D65"/>
    <w:rsid w:val="00975DC2"/>
    <w:rsid w:val="00977320"/>
    <w:rsid w:val="0097732D"/>
    <w:rsid w:val="009839D6"/>
    <w:rsid w:val="00985A3A"/>
    <w:rsid w:val="0098666B"/>
    <w:rsid w:val="00986817"/>
    <w:rsid w:val="009917DA"/>
    <w:rsid w:val="0099302C"/>
    <w:rsid w:val="00993C2A"/>
    <w:rsid w:val="00996876"/>
    <w:rsid w:val="009A1430"/>
    <w:rsid w:val="009A24F4"/>
    <w:rsid w:val="009A2B98"/>
    <w:rsid w:val="009A2F31"/>
    <w:rsid w:val="009A32B1"/>
    <w:rsid w:val="009A37BF"/>
    <w:rsid w:val="009A44CB"/>
    <w:rsid w:val="009A494B"/>
    <w:rsid w:val="009A4E70"/>
    <w:rsid w:val="009A56F3"/>
    <w:rsid w:val="009A572F"/>
    <w:rsid w:val="009A5DCF"/>
    <w:rsid w:val="009A6EAD"/>
    <w:rsid w:val="009B2B5C"/>
    <w:rsid w:val="009B2F30"/>
    <w:rsid w:val="009B40B9"/>
    <w:rsid w:val="009B51AE"/>
    <w:rsid w:val="009B769D"/>
    <w:rsid w:val="009B7729"/>
    <w:rsid w:val="009C065D"/>
    <w:rsid w:val="009C0837"/>
    <w:rsid w:val="009C143B"/>
    <w:rsid w:val="009C3DF2"/>
    <w:rsid w:val="009C645B"/>
    <w:rsid w:val="009C7792"/>
    <w:rsid w:val="009D0F8C"/>
    <w:rsid w:val="009D35A9"/>
    <w:rsid w:val="009D45E2"/>
    <w:rsid w:val="009D5255"/>
    <w:rsid w:val="009D53A0"/>
    <w:rsid w:val="009D6B41"/>
    <w:rsid w:val="009D746D"/>
    <w:rsid w:val="009D76E0"/>
    <w:rsid w:val="009D7BEC"/>
    <w:rsid w:val="009D7E03"/>
    <w:rsid w:val="009E2B90"/>
    <w:rsid w:val="009E6D71"/>
    <w:rsid w:val="009F0C8C"/>
    <w:rsid w:val="009F1678"/>
    <w:rsid w:val="009F1E50"/>
    <w:rsid w:val="009F2EA9"/>
    <w:rsid w:val="009F4131"/>
    <w:rsid w:val="009F6465"/>
    <w:rsid w:val="009F7A8D"/>
    <w:rsid w:val="00A021E5"/>
    <w:rsid w:val="00A104F5"/>
    <w:rsid w:val="00A10BC8"/>
    <w:rsid w:val="00A10D6A"/>
    <w:rsid w:val="00A1140B"/>
    <w:rsid w:val="00A126DB"/>
    <w:rsid w:val="00A14141"/>
    <w:rsid w:val="00A16DDF"/>
    <w:rsid w:val="00A16FFA"/>
    <w:rsid w:val="00A176EA"/>
    <w:rsid w:val="00A2072E"/>
    <w:rsid w:val="00A20917"/>
    <w:rsid w:val="00A23960"/>
    <w:rsid w:val="00A2513B"/>
    <w:rsid w:val="00A251DF"/>
    <w:rsid w:val="00A26A68"/>
    <w:rsid w:val="00A2718C"/>
    <w:rsid w:val="00A274C6"/>
    <w:rsid w:val="00A32544"/>
    <w:rsid w:val="00A32B42"/>
    <w:rsid w:val="00A33302"/>
    <w:rsid w:val="00A3564B"/>
    <w:rsid w:val="00A3735D"/>
    <w:rsid w:val="00A43B5C"/>
    <w:rsid w:val="00A43BC7"/>
    <w:rsid w:val="00A43ECD"/>
    <w:rsid w:val="00A44969"/>
    <w:rsid w:val="00A455F7"/>
    <w:rsid w:val="00A466CF"/>
    <w:rsid w:val="00A479FB"/>
    <w:rsid w:val="00A47B3C"/>
    <w:rsid w:val="00A47D2D"/>
    <w:rsid w:val="00A536CD"/>
    <w:rsid w:val="00A53C32"/>
    <w:rsid w:val="00A546D6"/>
    <w:rsid w:val="00A56886"/>
    <w:rsid w:val="00A6008B"/>
    <w:rsid w:val="00A606DF"/>
    <w:rsid w:val="00A60872"/>
    <w:rsid w:val="00A61CDC"/>
    <w:rsid w:val="00A64E94"/>
    <w:rsid w:val="00A66DEC"/>
    <w:rsid w:val="00A67BA7"/>
    <w:rsid w:val="00A713F4"/>
    <w:rsid w:val="00A726B4"/>
    <w:rsid w:val="00A73B00"/>
    <w:rsid w:val="00A73DAE"/>
    <w:rsid w:val="00A748E0"/>
    <w:rsid w:val="00A7547C"/>
    <w:rsid w:val="00A772C5"/>
    <w:rsid w:val="00A819C7"/>
    <w:rsid w:val="00A826F9"/>
    <w:rsid w:val="00A82CC7"/>
    <w:rsid w:val="00A83554"/>
    <w:rsid w:val="00A851D2"/>
    <w:rsid w:val="00A872D7"/>
    <w:rsid w:val="00A87D0B"/>
    <w:rsid w:val="00A87F9C"/>
    <w:rsid w:val="00A92CFB"/>
    <w:rsid w:val="00A93BCE"/>
    <w:rsid w:val="00A940E8"/>
    <w:rsid w:val="00A95DA6"/>
    <w:rsid w:val="00A97290"/>
    <w:rsid w:val="00A973FB"/>
    <w:rsid w:val="00AA087C"/>
    <w:rsid w:val="00AA1C4B"/>
    <w:rsid w:val="00AA2FC1"/>
    <w:rsid w:val="00AA6380"/>
    <w:rsid w:val="00AA737B"/>
    <w:rsid w:val="00AB03FA"/>
    <w:rsid w:val="00AB3EDD"/>
    <w:rsid w:val="00AB5546"/>
    <w:rsid w:val="00AC1E5B"/>
    <w:rsid w:val="00AC1EF3"/>
    <w:rsid w:val="00AC21C7"/>
    <w:rsid w:val="00AC263D"/>
    <w:rsid w:val="00AC2916"/>
    <w:rsid w:val="00AC6979"/>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EA"/>
    <w:rsid w:val="00B016BD"/>
    <w:rsid w:val="00B02133"/>
    <w:rsid w:val="00B0301E"/>
    <w:rsid w:val="00B035B1"/>
    <w:rsid w:val="00B06EB9"/>
    <w:rsid w:val="00B10028"/>
    <w:rsid w:val="00B1081B"/>
    <w:rsid w:val="00B13B33"/>
    <w:rsid w:val="00B14789"/>
    <w:rsid w:val="00B21ABB"/>
    <w:rsid w:val="00B21FA7"/>
    <w:rsid w:val="00B23BEA"/>
    <w:rsid w:val="00B27135"/>
    <w:rsid w:val="00B31061"/>
    <w:rsid w:val="00B32054"/>
    <w:rsid w:val="00B32BAE"/>
    <w:rsid w:val="00B33044"/>
    <w:rsid w:val="00B35487"/>
    <w:rsid w:val="00B42BE9"/>
    <w:rsid w:val="00B4310E"/>
    <w:rsid w:val="00B471ED"/>
    <w:rsid w:val="00B47BD6"/>
    <w:rsid w:val="00B50789"/>
    <w:rsid w:val="00B515D5"/>
    <w:rsid w:val="00B54B1A"/>
    <w:rsid w:val="00B54C64"/>
    <w:rsid w:val="00B553D2"/>
    <w:rsid w:val="00B55999"/>
    <w:rsid w:val="00B565A1"/>
    <w:rsid w:val="00B57679"/>
    <w:rsid w:val="00B60618"/>
    <w:rsid w:val="00B60647"/>
    <w:rsid w:val="00B61098"/>
    <w:rsid w:val="00B6565F"/>
    <w:rsid w:val="00B6622E"/>
    <w:rsid w:val="00B66451"/>
    <w:rsid w:val="00B73CFD"/>
    <w:rsid w:val="00B745ED"/>
    <w:rsid w:val="00B75488"/>
    <w:rsid w:val="00B75DAB"/>
    <w:rsid w:val="00B807DC"/>
    <w:rsid w:val="00B81DE2"/>
    <w:rsid w:val="00B82D6A"/>
    <w:rsid w:val="00B8302A"/>
    <w:rsid w:val="00B83DD6"/>
    <w:rsid w:val="00B84925"/>
    <w:rsid w:val="00B84AF0"/>
    <w:rsid w:val="00B86387"/>
    <w:rsid w:val="00B91C20"/>
    <w:rsid w:val="00B9227F"/>
    <w:rsid w:val="00B93AA8"/>
    <w:rsid w:val="00B948F4"/>
    <w:rsid w:val="00B95357"/>
    <w:rsid w:val="00B96A91"/>
    <w:rsid w:val="00BA0DA4"/>
    <w:rsid w:val="00BA1D4D"/>
    <w:rsid w:val="00BA1DD2"/>
    <w:rsid w:val="00BA2F19"/>
    <w:rsid w:val="00BA4F98"/>
    <w:rsid w:val="00BA60A2"/>
    <w:rsid w:val="00BA6CE7"/>
    <w:rsid w:val="00BB0B13"/>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D2933"/>
    <w:rsid w:val="00BD2AB5"/>
    <w:rsid w:val="00BD5C06"/>
    <w:rsid w:val="00BD7DE9"/>
    <w:rsid w:val="00BE09BC"/>
    <w:rsid w:val="00BE4677"/>
    <w:rsid w:val="00BE5366"/>
    <w:rsid w:val="00BE6360"/>
    <w:rsid w:val="00BF082E"/>
    <w:rsid w:val="00BF0A2A"/>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BBA"/>
    <w:rsid w:val="00C23C46"/>
    <w:rsid w:val="00C25028"/>
    <w:rsid w:val="00C251C8"/>
    <w:rsid w:val="00C26537"/>
    <w:rsid w:val="00C27073"/>
    <w:rsid w:val="00C27581"/>
    <w:rsid w:val="00C30D50"/>
    <w:rsid w:val="00C31202"/>
    <w:rsid w:val="00C318DB"/>
    <w:rsid w:val="00C31F09"/>
    <w:rsid w:val="00C33367"/>
    <w:rsid w:val="00C359C4"/>
    <w:rsid w:val="00C41B5C"/>
    <w:rsid w:val="00C42D08"/>
    <w:rsid w:val="00C450C5"/>
    <w:rsid w:val="00C46B6A"/>
    <w:rsid w:val="00C47F1C"/>
    <w:rsid w:val="00C50FF5"/>
    <w:rsid w:val="00C51BE8"/>
    <w:rsid w:val="00C527B7"/>
    <w:rsid w:val="00C53829"/>
    <w:rsid w:val="00C543DD"/>
    <w:rsid w:val="00C54C97"/>
    <w:rsid w:val="00C54DAB"/>
    <w:rsid w:val="00C55A23"/>
    <w:rsid w:val="00C56A9A"/>
    <w:rsid w:val="00C60290"/>
    <w:rsid w:val="00C62D8B"/>
    <w:rsid w:val="00C63C65"/>
    <w:rsid w:val="00C64801"/>
    <w:rsid w:val="00C65B08"/>
    <w:rsid w:val="00C65FBD"/>
    <w:rsid w:val="00C66A1D"/>
    <w:rsid w:val="00C66C28"/>
    <w:rsid w:val="00C66ED2"/>
    <w:rsid w:val="00C67059"/>
    <w:rsid w:val="00C67314"/>
    <w:rsid w:val="00C67F29"/>
    <w:rsid w:val="00C70387"/>
    <w:rsid w:val="00C70E52"/>
    <w:rsid w:val="00C71FB4"/>
    <w:rsid w:val="00C72A54"/>
    <w:rsid w:val="00C731A2"/>
    <w:rsid w:val="00C73A26"/>
    <w:rsid w:val="00C744BC"/>
    <w:rsid w:val="00C7539A"/>
    <w:rsid w:val="00C76D68"/>
    <w:rsid w:val="00C7780A"/>
    <w:rsid w:val="00C82CF7"/>
    <w:rsid w:val="00C83DED"/>
    <w:rsid w:val="00C84540"/>
    <w:rsid w:val="00C8646A"/>
    <w:rsid w:val="00C912C7"/>
    <w:rsid w:val="00C91A02"/>
    <w:rsid w:val="00C91F3B"/>
    <w:rsid w:val="00C95E82"/>
    <w:rsid w:val="00C95F1E"/>
    <w:rsid w:val="00CA1719"/>
    <w:rsid w:val="00CA1C59"/>
    <w:rsid w:val="00CA6CD4"/>
    <w:rsid w:val="00CA72B6"/>
    <w:rsid w:val="00CB056A"/>
    <w:rsid w:val="00CB0746"/>
    <w:rsid w:val="00CB0FC8"/>
    <w:rsid w:val="00CB1201"/>
    <w:rsid w:val="00CB40FB"/>
    <w:rsid w:val="00CB4484"/>
    <w:rsid w:val="00CB4ED9"/>
    <w:rsid w:val="00CC0711"/>
    <w:rsid w:val="00CC4A43"/>
    <w:rsid w:val="00CC5B43"/>
    <w:rsid w:val="00CD0532"/>
    <w:rsid w:val="00CD0F23"/>
    <w:rsid w:val="00CD1D25"/>
    <w:rsid w:val="00CD2CF4"/>
    <w:rsid w:val="00CD4063"/>
    <w:rsid w:val="00CD482D"/>
    <w:rsid w:val="00CD5CD6"/>
    <w:rsid w:val="00CD786B"/>
    <w:rsid w:val="00CE170C"/>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731D"/>
    <w:rsid w:val="00D0055C"/>
    <w:rsid w:val="00D07091"/>
    <w:rsid w:val="00D070C6"/>
    <w:rsid w:val="00D07FDB"/>
    <w:rsid w:val="00D104D5"/>
    <w:rsid w:val="00D11061"/>
    <w:rsid w:val="00D158CF"/>
    <w:rsid w:val="00D160D6"/>
    <w:rsid w:val="00D20C4C"/>
    <w:rsid w:val="00D2224B"/>
    <w:rsid w:val="00D22EFE"/>
    <w:rsid w:val="00D23235"/>
    <w:rsid w:val="00D2497A"/>
    <w:rsid w:val="00D24B44"/>
    <w:rsid w:val="00D251D2"/>
    <w:rsid w:val="00D2626A"/>
    <w:rsid w:val="00D270C6"/>
    <w:rsid w:val="00D27658"/>
    <w:rsid w:val="00D27B09"/>
    <w:rsid w:val="00D33C46"/>
    <w:rsid w:val="00D348C6"/>
    <w:rsid w:val="00D34EB3"/>
    <w:rsid w:val="00D3548C"/>
    <w:rsid w:val="00D358A0"/>
    <w:rsid w:val="00D37AE7"/>
    <w:rsid w:val="00D37C02"/>
    <w:rsid w:val="00D40EAE"/>
    <w:rsid w:val="00D41F35"/>
    <w:rsid w:val="00D43EB3"/>
    <w:rsid w:val="00D44418"/>
    <w:rsid w:val="00D453CA"/>
    <w:rsid w:val="00D4677A"/>
    <w:rsid w:val="00D46851"/>
    <w:rsid w:val="00D50468"/>
    <w:rsid w:val="00D51D26"/>
    <w:rsid w:val="00D52093"/>
    <w:rsid w:val="00D52F9F"/>
    <w:rsid w:val="00D53569"/>
    <w:rsid w:val="00D538FA"/>
    <w:rsid w:val="00D5509D"/>
    <w:rsid w:val="00D56F94"/>
    <w:rsid w:val="00D577FB"/>
    <w:rsid w:val="00D6046F"/>
    <w:rsid w:val="00D606EE"/>
    <w:rsid w:val="00D62083"/>
    <w:rsid w:val="00D627C8"/>
    <w:rsid w:val="00D66485"/>
    <w:rsid w:val="00D66B0A"/>
    <w:rsid w:val="00D721A7"/>
    <w:rsid w:val="00D76AF4"/>
    <w:rsid w:val="00D801A6"/>
    <w:rsid w:val="00D810F4"/>
    <w:rsid w:val="00D81D6E"/>
    <w:rsid w:val="00D86522"/>
    <w:rsid w:val="00D8736F"/>
    <w:rsid w:val="00D8791A"/>
    <w:rsid w:val="00D906E4"/>
    <w:rsid w:val="00D90A86"/>
    <w:rsid w:val="00D925E4"/>
    <w:rsid w:val="00D92842"/>
    <w:rsid w:val="00D92A39"/>
    <w:rsid w:val="00D93277"/>
    <w:rsid w:val="00D9663B"/>
    <w:rsid w:val="00D971F1"/>
    <w:rsid w:val="00DA000D"/>
    <w:rsid w:val="00DA0881"/>
    <w:rsid w:val="00DA1856"/>
    <w:rsid w:val="00DA21AB"/>
    <w:rsid w:val="00DA4B8A"/>
    <w:rsid w:val="00DA6903"/>
    <w:rsid w:val="00DB11EC"/>
    <w:rsid w:val="00DB1CAF"/>
    <w:rsid w:val="00DB372E"/>
    <w:rsid w:val="00DB5BC6"/>
    <w:rsid w:val="00DB691F"/>
    <w:rsid w:val="00DC03C7"/>
    <w:rsid w:val="00DC0D92"/>
    <w:rsid w:val="00DC0FF2"/>
    <w:rsid w:val="00DC1B93"/>
    <w:rsid w:val="00DC295C"/>
    <w:rsid w:val="00DC2BD4"/>
    <w:rsid w:val="00DC372F"/>
    <w:rsid w:val="00DC491B"/>
    <w:rsid w:val="00DC586E"/>
    <w:rsid w:val="00DC7ECD"/>
    <w:rsid w:val="00DC7F21"/>
    <w:rsid w:val="00DD27FD"/>
    <w:rsid w:val="00DD2F7D"/>
    <w:rsid w:val="00DD32BE"/>
    <w:rsid w:val="00DD4B7C"/>
    <w:rsid w:val="00DD6CC3"/>
    <w:rsid w:val="00DE097A"/>
    <w:rsid w:val="00DE105A"/>
    <w:rsid w:val="00DE1588"/>
    <w:rsid w:val="00DE26BB"/>
    <w:rsid w:val="00DE3675"/>
    <w:rsid w:val="00DE446A"/>
    <w:rsid w:val="00DE48B0"/>
    <w:rsid w:val="00DE53C5"/>
    <w:rsid w:val="00DE5444"/>
    <w:rsid w:val="00DE58F0"/>
    <w:rsid w:val="00DE5962"/>
    <w:rsid w:val="00DE5F70"/>
    <w:rsid w:val="00DE69A5"/>
    <w:rsid w:val="00DF0F34"/>
    <w:rsid w:val="00DF5239"/>
    <w:rsid w:val="00DF723D"/>
    <w:rsid w:val="00E012F9"/>
    <w:rsid w:val="00E01A99"/>
    <w:rsid w:val="00E01AC8"/>
    <w:rsid w:val="00E0287A"/>
    <w:rsid w:val="00E02F2C"/>
    <w:rsid w:val="00E04CC4"/>
    <w:rsid w:val="00E05337"/>
    <w:rsid w:val="00E14516"/>
    <w:rsid w:val="00E15FB9"/>
    <w:rsid w:val="00E20B75"/>
    <w:rsid w:val="00E20D30"/>
    <w:rsid w:val="00E251B3"/>
    <w:rsid w:val="00E2542E"/>
    <w:rsid w:val="00E25DF8"/>
    <w:rsid w:val="00E264C9"/>
    <w:rsid w:val="00E304F2"/>
    <w:rsid w:val="00E3069A"/>
    <w:rsid w:val="00E30A1B"/>
    <w:rsid w:val="00E310BF"/>
    <w:rsid w:val="00E315DD"/>
    <w:rsid w:val="00E3234C"/>
    <w:rsid w:val="00E323CA"/>
    <w:rsid w:val="00E328D3"/>
    <w:rsid w:val="00E3567F"/>
    <w:rsid w:val="00E35761"/>
    <w:rsid w:val="00E362FD"/>
    <w:rsid w:val="00E408D9"/>
    <w:rsid w:val="00E410F6"/>
    <w:rsid w:val="00E41E66"/>
    <w:rsid w:val="00E4303E"/>
    <w:rsid w:val="00E431E5"/>
    <w:rsid w:val="00E443FE"/>
    <w:rsid w:val="00E4448F"/>
    <w:rsid w:val="00E44A39"/>
    <w:rsid w:val="00E44D2A"/>
    <w:rsid w:val="00E453F1"/>
    <w:rsid w:val="00E46C14"/>
    <w:rsid w:val="00E51936"/>
    <w:rsid w:val="00E51991"/>
    <w:rsid w:val="00E5214D"/>
    <w:rsid w:val="00E53563"/>
    <w:rsid w:val="00E54D64"/>
    <w:rsid w:val="00E55FC4"/>
    <w:rsid w:val="00E651B8"/>
    <w:rsid w:val="00E6599B"/>
    <w:rsid w:val="00E65E4B"/>
    <w:rsid w:val="00E66214"/>
    <w:rsid w:val="00E672A4"/>
    <w:rsid w:val="00E67C3B"/>
    <w:rsid w:val="00E7009F"/>
    <w:rsid w:val="00E71C64"/>
    <w:rsid w:val="00E72169"/>
    <w:rsid w:val="00E757D1"/>
    <w:rsid w:val="00E759A1"/>
    <w:rsid w:val="00E7792B"/>
    <w:rsid w:val="00E82B87"/>
    <w:rsid w:val="00E839D9"/>
    <w:rsid w:val="00E839DF"/>
    <w:rsid w:val="00E840E8"/>
    <w:rsid w:val="00E84F4F"/>
    <w:rsid w:val="00E859D5"/>
    <w:rsid w:val="00E8715F"/>
    <w:rsid w:val="00E9248B"/>
    <w:rsid w:val="00E9379D"/>
    <w:rsid w:val="00E944B8"/>
    <w:rsid w:val="00E946C2"/>
    <w:rsid w:val="00E952DD"/>
    <w:rsid w:val="00E961AD"/>
    <w:rsid w:val="00EA01CF"/>
    <w:rsid w:val="00EA0C81"/>
    <w:rsid w:val="00EA1F2F"/>
    <w:rsid w:val="00EA407F"/>
    <w:rsid w:val="00EA4A23"/>
    <w:rsid w:val="00EB220C"/>
    <w:rsid w:val="00EB283F"/>
    <w:rsid w:val="00EB3A82"/>
    <w:rsid w:val="00EB51C1"/>
    <w:rsid w:val="00EC30B7"/>
    <w:rsid w:val="00EC482E"/>
    <w:rsid w:val="00EC4C75"/>
    <w:rsid w:val="00EC513C"/>
    <w:rsid w:val="00EC613D"/>
    <w:rsid w:val="00EC62DE"/>
    <w:rsid w:val="00EC70D3"/>
    <w:rsid w:val="00ED073D"/>
    <w:rsid w:val="00ED18C4"/>
    <w:rsid w:val="00ED1E93"/>
    <w:rsid w:val="00ED1F60"/>
    <w:rsid w:val="00ED3D07"/>
    <w:rsid w:val="00ED45F5"/>
    <w:rsid w:val="00ED46C0"/>
    <w:rsid w:val="00ED6AE1"/>
    <w:rsid w:val="00EE5C8D"/>
    <w:rsid w:val="00EF054C"/>
    <w:rsid w:val="00EF1BF2"/>
    <w:rsid w:val="00EF2080"/>
    <w:rsid w:val="00EF2F65"/>
    <w:rsid w:val="00EF396A"/>
    <w:rsid w:val="00EF5A41"/>
    <w:rsid w:val="00F01178"/>
    <w:rsid w:val="00F02AE9"/>
    <w:rsid w:val="00F02FD8"/>
    <w:rsid w:val="00F03274"/>
    <w:rsid w:val="00F03838"/>
    <w:rsid w:val="00F067AA"/>
    <w:rsid w:val="00F108C2"/>
    <w:rsid w:val="00F12E98"/>
    <w:rsid w:val="00F137DF"/>
    <w:rsid w:val="00F1581E"/>
    <w:rsid w:val="00F1687F"/>
    <w:rsid w:val="00F204E5"/>
    <w:rsid w:val="00F23DEC"/>
    <w:rsid w:val="00F25174"/>
    <w:rsid w:val="00F25D0C"/>
    <w:rsid w:val="00F26486"/>
    <w:rsid w:val="00F26BAC"/>
    <w:rsid w:val="00F3242E"/>
    <w:rsid w:val="00F353E1"/>
    <w:rsid w:val="00F355C0"/>
    <w:rsid w:val="00F355DC"/>
    <w:rsid w:val="00F37D00"/>
    <w:rsid w:val="00F401B9"/>
    <w:rsid w:val="00F420D1"/>
    <w:rsid w:val="00F42DC1"/>
    <w:rsid w:val="00F4424E"/>
    <w:rsid w:val="00F444BE"/>
    <w:rsid w:val="00F44F47"/>
    <w:rsid w:val="00F47AAE"/>
    <w:rsid w:val="00F47C66"/>
    <w:rsid w:val="00F5438A"/>
    <w:rsid w:val="00F55DF1"/>
    <w:rsid w:val="00F57381"/>
    <w:rsid w:val="00F604AF"/>
    <w:rsid w:val="00F621AD"/>
    <w:rsid w:val="00F64472"/>
    <w:rsid w:val="00F65C81"/>
    <w:rsid w:val="00F6789E"/>
    <w:rsid w:val="00F7004F"/>
    <w:rsid w:val="00F704B5"/>
    <w:rsid w:val="00F71B08"/>
    <w:rsid w:val="00F7246D"/>
    <w:rsid w:val="00F72948"/>
    <w:rsid w:val="00F7336F"/>
    <w:rsid w:val="00F739CC"/>
    <w:rsid w:val="00F75BD8"/>
    <w:rsid w:val="00F762B0"/>
    <w:rsid w:val="00F76E31"/>
    <w:rsid w:val="00F77342"/>
    <w:rsid w:val="00F77A80"/>
    <w:rsid w:val="00F806C7"/>
    <w:rsid w:val="00F838D7"/>
    <w:rsid w:val="00F83ADB"/>
    <w:rsid w:val="00F852D7"/>
    <w:rsid w:val="00F86454"/>
    <w:rsid w:val="00F86A70"/>
    <w:rsid w:val="00F903F1"/>
    <w:rsid w:val="00F921CF"/>
    <w:rsid w:val="00F95489"/>
    <w:rsid w:val="00F96A6A"/>
    <w:rsid w:val="00F96CD8"/>
    <w:rsid w:val="00FA11E4"/>
    <w:rsid w:val="00FA285D"/>
    <w:rsid w:val="00FA4278"/>
    <w:rsid w:val="00FA5D72"/>
    <w:rsid w:val="00FA6194"/>
    <w:rsid w:val="00FA6431"/>
    <w:rsid w:val="00FA677E"/>
    <w:rsid w:val="00FA6B77"/>
    <w:rsid w:val="00FA715B"/>
    <w:rsid w:val="00FB1485"/>
    <w:rsid w:val="00FB186D"/>
    <w:rsid w:val="00FB1969"/>
    <w:rsid w:val="00FB20F3"/>
    <w:rsid w:val="00FB3960"/>
    <w:rsid w:val="00FB7BC3"/>
    <w:rsid w:val="00FB7F53"/>
    <w:rsid w:val="00FC019F"/>
    <w:rsid w:val="00FC3DA8"/>
    <w:rsid w:val="00FC454B"/>
    <w:rsid w:val="00FC5848"/>
    <w:rsid w:val="00FC6461"/>
    <w:rsid w:val="00FC6BFB"/>
    <w:rsid w:val="00FD1C34"/>
    <w:rsid w:val="00FD39B1"/>
    <w:rsid w:val="00FD3F7B"/>
    <w:rsid w:val="00FD4648"/>
    <w:rsid w:val="00FD51D8"/>
    <w:rsid w:val="00FD65E3"/>
    <w:rsid w:val="00FD71C6"/>
    <w:rsid w:val="00FD7406"/>
    <w:rsid w:val="00FD7AAB"/>
    <w:rsid w:val="00FE0515"/>
    <w:rsid w:val="00FE07C7"/>
    <w:rsid w:val="00FE24C5"/>
    <w:rsid w:val="00FE54FF"/>
    <w:rsid w:val="00FE722D"/>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EF0"/>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rPr>
  </w:style>
  <w:style w:type="paragraph" w:styleId="5">
    <w:name w:val="heading 5"/>
    <w:basedOn w:val="a0"/>
    <w:next w:val="a0"/>
    <w:link w:val="50"/>
    <w:uiPriority w:val="9"/>
    <w:semiHidden/>
    <w:unhideWhenUsed/>
    <w:qFormat/>
    <w:rsid w:val="00212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locked/>
    <w:rsid w:val="00CB40FB"/>
  </w:style>
  <w:style w:type="paragraph" w:styleId="af0">
    <w:name w:val="header"/>
    <w:basedOn w:val="a0"/>
    <w:link w:val="af"/>
    <w:uiPriority w:val="99"/>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locked/>
    <w:rsid w:val="00CB40FB"/>
  </w:style>
  <w:style w:type="paragraph" w:styleId="af2">
    <w:name w:val="footer"/>
    <w:basedOn w:val="a0"/>
    <w:link w:val="af1"/>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locked/>
    <w:rsid w:val="00CB40FB"/>
    <w:rPr>
      <w:rFonts w:ascii="Times New Roman" w:eastAsia="Times New Roman" w:hAnsi="Times New Roman" w:cs="Times New Roman"/>
      <w:sz w:val="30"/>
      <w:szCs w:val="24"/>
    </w:rPr>
  </w:style>
  <w:style w:type="paragraph" w:styleId="af6">
    <w:name w:val="Body Text"/>
    <w:basedOn w:val="a0"/>
    <w:link w:val="af5"/>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 w:type="paragraph" w:customStyle="1" w:styleId="E">
    <w:name w:val="E_основной"/>
    <w:basedOn w:val="a0"/>
    <w:rsid w:val="000C72D8"/>
    <w:pPr>
      <w:spacing w:after="40" w:line="240" w:lineRule="auto"/>
      <w:ind w:firstLine="567"/>
      <w:jc w:val="both"/>
    </w:pPr>
    <w:rPr>
      <w:rFonts w:ascii="Times New Roman" w:eastAsia="Times New Roman" w:hAnsi="Times New Roman" w:cs="Times New Roman"/>
      <w:color w:val="000000"/>
      <w:sz w:val="24"/>
      <w:szCs w:val="24"/>
    </w:rPr>
  </w:style>
  <w:style w:type="paragraph" w:styleId="33">
    <w:name w:val="List Continue 3"/>
    <w:basedOn w:val="a0"/>
    <w:rsid w:val="00046348"/>
    <w:pPr>
      <w:spacing w:after="120" w:line="240" w:lineRule="auto"/>
      <w:ind w:left="849"/>
      <w:contextualSpacing/>
    </w:pPr>
    <w:rPr>
      <w:rFonts w:ascii="Times New Roman" w:eastAsia="Times New Roman" w:hAnsi="Times New Roman" w:cs="Times New Roman"/>
      <w:sz w:val="20"/>
      <w:szCs w:val="20"/>
      <w:lang w:eastAsia="ru-RU"/>
    </w:rPr>
  </w:style>
  <w:style w:type="paragraph" w:styleId="afc">
    <w:name w:val="List Paragraph"/>
    <w:aliases w:val="1,UL,Абзац маркированнный"/>
    <w:basedOn w:val="a0"/>
    <w:link w:val="afd"/>
    <w:uiPriority w:val="34"/>
    <w:qFormat/>
    <w:rsid w:val="00E672A4"/>
    <w:pPr>
      <w:ind w:left="720"/>
      <w:contextualSpacing/>
    </w:pPr>
  </w:style>
  <w:style w:type="paragraph" w:styleId="afe">
    <w:name w:val="No Spacing"/>
    <w:aliases w:val="мой,МОЙ,Без интервала 111"/>
    <w:uiPriority w:val="1"/>
    <w:qFormat/>
    <w:rsid w:val="007F1311"/>
    <w:pPr>
      <w:spacing w:after="0" w:line="240" w:lineRule="auto"/>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1"/>
    <w:rsid w:val="00C0204B"/>
  </w:style>
  <w:style w:type="paragraph" w:customStyle="1" w:styleId="tekstob">
    <w:name w:val="tekstob"/>
    <w:basedOn w:val="a0"/>
    <w:uiPriority w:val="99"/>
    <w:rsid w:val="0002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C91F3B"/>
    <w:pPr>
      <w:widowControl w:val="0"/>
      <w:spacing w:after="0" w:line="240" w:lineRule="auto"/>
    </w:pPr>
    <w:rPr>
      <w:rFonts w:ascii="Calibri" w:eastAsia="Calibri" w:hAnsi="Calibri" w:cs="Times New Roman"/>
      <w:lang w:val="en-US"/>
    </w:rPr>
  </w:style>
  <w:style w:type="character" w:customStyle="1" w:styleId="afd">
    <w:name w:val="Абзац списка Знак"/>
    <w:aliases w:val="1 Знак,UL Знак,Абзац маркированнный Знак"/>
    <w:link w:val="afc"/>
    <w:uiPriority w:val="99"/>
    <w:locked/>
    <w:rsid w:val="001C5FCD"/>
  </w:style>
  <w:style w:type="character" w:customStyle="1" w:styleId="blk">
    <w:name w:val="blk"/>
    <w:basedOn w:val="a1"/>
    <w:rsid w:val="00F47C66"/>
  </w:style>
  <w:style w:type="paragraph" w:customStyle="1" w:styleId="Default">
    <w:name w:val="Default"/>
    <w:rsid w:val="00BB79FD"/>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Iauiue">
    <w:name w:val="Iau?iue"/>
    <w:rsid w:val="00042164"/>
    <w:pPr>
      <w:spacing w:after="0" w:line="240" w:lineRule="auto"/>
    </w:pPr>
    <w:rPr>
      <w:rFonts w:ascii="Times New Roman" w:eastAsia="Times New Roman" w:hAnsi="Times New Roman" w:cs="Times New Roman"/>
      <w:color w:val="000000"/>
      <w:sz w:val="24"/>
      <w:szCs w:val="20"/>
      <w:lang w:eastAsia="ru-RU"/>
    </w:rPr>
  </w:style>
  <w:style w:type="paragraph" w:customStyle="1" w:styleId="1b">
    <w:name w:val="Стиль1"/>
    <w:basedOn w:val="a0"/>
    <w:rsid w:val="00671964"/>
    <w:pPr>
      <w:spacing w:after="0" w:line="240" w:lineRule="auto"/>
      <w:jc w:val="center"/>
    </w:pPr>
    <w:rPr>
      <w:rFonts w:ascii="Times New Roman" w:eastAsia="Times New Roman" w:hAnsi="Times New Roman" w:cs="Times New Roman"/>
      <w:b/>
      <w:sz w:val="28"/>
      <w:szCs w:val="20"/>
      <w:lang w:eastAsia="ru-RU"/>
    </w:rPr>
  </w:style>
  <w:style w:type="paragraph" w:customStyle="1" w:styleId="24">
    <w:name w:val="Стиль2"/>
    <w:basedOn w:val="a0"/>
    <w:rsid w:val="00671964"/>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4">
    <w:name w:val="Стиль3 Знак Знак"/>
    <w:basedOn w:val="22"/>
    <w:link w:val="35"/>
    <w:rsid w:val="00671964"/>
    <w:pPr>
      <w:widowControl w:val="0"/>
      <w:tabs>
        <w:tab w:val="num" w:pos="227"/>
      </w:tabs>
      <w:adjustRightInd w:val="0"/>
      <w:spacing w:after="0" w:line="240" w:lineRule="auto"/>
      <w:ind w:left="0"/>
      <w:jc w:val="both"/>
      <w:textAlignment w:val="baseline"/>
    </w:pPr>
    <w:rPr>
      <w:sz w:val="24"/>
      <w:szCs w:val="20"/>
      <w:lang w:eastAsia="ru-RU"/>
    </w:rPr>
  </w:style>
  <w:style w:type="character" w:customStyle="1" w:styleId="35">
    <w:name w:val="Стиль3 Знак Знак Знак"/>
    <w:link w:val="34"/>
    <w:rsid w:val="00671964"/>
    <w:rPr>
      <w:rFonts w:ascii="Times New Roman" w:eastAsia="Times New Roman" w:hAnsi="Times New Roman" w:cs="Times New Roman"/>
      <w:sz w:val="24"/>
      <w:szCs w:val="20"/>
      <w:lang w:eastAsia="ru-RU"/>
    </w:rPr>
  </w:style>
  <w:style w:type="paragraph" w:styleId="a">
    <w:name w:val="List Number"/>
    <w:basedOn w:val="a0"/>
    <w:uiPriority w:val="99"/>
    <w:semiHidden/>
    <w:unhideWhenUsed/>
    <w:rsid w:val="009018CD"/>
    <w:pPr>
      <w:numPr>
        <w:numId w:val="27"/>
      </w:numPr>
      <w:contextualSpacing/>
    </w:pPr>
  </w:style>
  <w:style w:type="character" w:customStyle="1" w:styleId="50">
    <w:name w:val="Заголовок 5 Знак"/>
    <w:basedOn w:val="a1"/>
    <w:link w:val="5"/>
    <w:uiPriority w:val="9"/>
    <w:semiHidden/>
    <w:rsid w:val="00212B19"/>
    <w:rPr>
      <w:rFonts w:asciiTheme="majorHAnsi" w:eastAsiaTheme="majorEastAsia" w:hAnsiTheme="majorHAnsi" w:cstheme="majorBidi"/>
      <w:color w:val="243F60" w:themeColor="accent1" w:themeShade="7F"/>
    </w:rPr>
  </w:style>
  <w:style w:type="paragraph" w:customStyle="1" w:styleId="ConsPlusCell">
    <w:name w:val="ConsPlusCell"/>
    <w:rsid w:val="00212B19"/>
    <w:pPr>
      <w:widowControl w:val="0"/>
      <w:suppressAutoHyphens/>
      <w:autoSpaceDE w:val="0"/>
      <w:spacing w:after="0" w:line="240" w:lineRule="auto"/>
    </w:pPr>
    <w:rPr>
      <w:rFonts w:ascii="Arial" w:eastAsia="Times New Roman" w:hAnsi="Arial" w:cs="Arial"/>
      <w:sz w:val="20"/>
      <w:szCs w:val="20"/>
      <w:lang w:eastAsia="ar-SA"/>
    </w:rPr>
  </w:style>
  <w:style w:type="paragraph" w:styleId="aff">
    <w:name w:val="Date"/>
    <w:basedOn w:val="a0"/>
    <w:next w:val="a0"/>
    <w:link w:val="aff0"/>
    <w:rsid w:val="00212B19"/>
    <w:pPr>
      <w:spacing w:after="60" w:line="240" w:lineRule="auto"/>
      <w:jc w:val="both"/>
    </w:pPr>
    <w:rPr>
      <w:rFonts w:ascii="Times New Roman" w:eastAsia="Calibri" w:hAnsi="Times New Roman" w:cs="Times New Roman"/>
      <w:sz w:val="24"/>
      <w:szCs w:val="24"/>
      <w:lang w:eastAsia="ru-RU"/>
    </w:rPr>
  </w:style>
  <w:style w:type="character" w:customStyle="1" w:styleId="aff0">
    <w:name w:val="Дата Знак"/>
    <w:basedOn w:val="a1"/>
    <w:link w:val="aff"/>
    <w:rsid w:val="00212B19"/>
    <w:rPr>
      <w:rFonts w:ascii="Times New Roman" w:eastAsia="Calibri" w:hAnsi="Times New Roman" w:cs="Times New Roman"/>
      <w:sz w:val="24"/>
      <w:szCs w:val="24"/>
      <w:lang w:eastAsia="ru-RU"/>
    </w:rPr>
  </w:style>
  <w:style w:type="paragraph" w:customStyle="1" w:styleId="aff1">
    <w:name w:val="Базовый"/>
    <w:rsid w:val="00C33367"/>
    <w:pPr>
      <w:suppressAutoHyphens/>
    </w:pPr>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lang w:val="x-none" w:eastAsia="x-none"/>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semiHidden/>
    <w:locked/>
    <w:rsid w:val="00CB40FB"/>
  </w:style>
  <w:style w:type="paragraph" w:styleId="af0">
    <w:name w:val="header"/>
    <w:basedOn w:val="a0"/>
    <w:link w:val="af"/>
    <w:uiPriority w:val="99"/>
    <w:semiHidden/>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uiPriority w:val="99"/>
    <w:semiHidden/>
    <w:locked/>
    <w:rsid w:val="00CB40FB"/>
  </w:style>
  <w:style w:type="paragraph" w:styleId="af2">
    <w:name w:val="footer"/>
    <w:basedOn w:val="a0"/>
    <w:link w:val="af1"/>
    <w:uiPriority w:val="99"/>
    <w:semiHidden/>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lang w:val="x-none" w:eastAsia="x-none"/>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val="x-none" w:eastAsia="x-none"/>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semiHidden/>
    <w:locked/>
    <w:rsid w:val="00CB40FB"/>
    <w:rPr>
      <w:rFonts w:ascii="Times New Roman" w:eastAsia="Times New Roman" w:hAnsi="Times New Roman" w:cs="Times New Roman"/>
      <w:sz w:val="30"/>
      <w:szCs w:val="24"/>
      <w:lang w:val="x-none" w:eastAsia="x-none"/>
    </w:rPr>
  </w:style>
  <w:style w:type="paragraph" w:styleId="af6">
    <w:name w:val="Body Text"/>
    <w:basedOn w:val="a0"/>
    <w:link w:val="af5"/>
    <w:semiHidden/>
    <w:unhideWhenUsed/>
    <w:rsid w:val="00CB40FB"/>
    <w:pPr>
      <w:spacing w:after="120"/>
    </w:pPr>
    <w:rPr>
      <w:rFonts w:ascii="Times New Roman" w:eastAsia="Times New Roman" w:hAnsi="Times New Roman" w:cs="Times New Roman"/>
      <w:sz w:val="30"/>
      <w:szCs w:val="24"/>
      <w:lang w:val="x-none" w:eastAsia="x-none"/>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lang w:val="x-none" w:eastAsia="x-none"/>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lang w:val="x-none" w:eastAsia="x-none"/>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lang w:val="x-none" w:eastAsia="x-none"/>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lang w:val="x-none" w:eastAsia="x-none"/>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lang w:val="x-none" w:eastAsia="x-none"/>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64584843">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1014722105">
      <w:bodyDiv w:val="1"/>
      <w:marLeft w:val="0"/>
      <w:marRight w:val="0"/>
      <w:marTop w:val="0"/>
      <w:marBottom w:val="0"/>
      <w:divBdr>
        <w:top w:val="none" w:sz="0" w:space="0" w:color="auto"/>
        <w:left w:val="none" w:sz="0" w:space="0" w:color="auto"/>
        <w:bottom w:val="none" w:sz="0" w:space="0" w:color="auto"/>
        <w:right w:val="none" w:sz="0" w:space="0" w:color="auto"/>
      </w:divBdr>
      <w:divsChild>
        <w:div w:id="1942637545">
          <w:marLeft w:val="0"/>
          <w:marRight w:val="0"/>
          <w:marTop w:val="0"/>
          <w:marBottom w:val="0"/>
          <w:divBdr>
            <w:top w:val="none" w:sz="0" w:space="0" w:color="auto"/>
            <w:left w:val="none" w:sz="0" w:space="0" w:color="auto"/>
            <w:bottom w:val="none" w:sz="0" w:space="0" w:color="auto"/>
            <w:right w:val="none" w:sz="0" w:space="0" w:color="auto"/>
          </w:divBdr>
          <w:divsChild>
            <w:div w:id="1042246596">
              <w:marLeft w:val="0"/>
              <w:marRight w:val="0"/>
              <w:marTop w:val="0"/>
              <w:marBottom w:val="0"/>
              <w:divBdr>
                <w:top w:val="none" w:sz="0" w:space="0" w:color="auto"/>
                <w:left w:val="none" w:sz="0" w:space="0" w:color="auto"/>
                <w:bottom w:val="none" w:sz="0" w:space="0" w:color="auto"/>
                <w:right w:val="none" w:sz="0" w:space="0" w:color="auto"/>
              </w:divBdr>
              <w:divsChild>
                <w:div w:id="1070343926">
                  <w:marLeft w:val="0"/>
                  <w:marRight w:val="0"/>
                  <w:marTop w:val="195"/>
                  <w:marBottom w:val="195"/>
                  <w:divBdr>
                    <w:top w:val="none" w:sz="0" w:space="0" w:color="auto"/>
                    <w:left w:val="none" w:sz="0" w:space="0" w:color="auto"/>
                    <w:bottom w:val="none" w:sz="0" w:space="0" w:color="auto"/>
                    <w:right w:val="none" w:sz="0" w:space="0" w:color="auto"/>
                  </w:divBdr>
                  <w:divsChild>
                    <w:div w:id="1980842000">
                      <w:marLeft w:val="0"/>
                      <w:marRight w:val="0"/>
                      <w:marTop w:val="0"/>
                      <w:marBottom w:val="0"/>
                      <w:divBdr>
                        <w:top w:val="none" w:sz="0" w:space="0" w:color="auto"/>
                        <w:left w:val="none" w:sz="0" w:space="0" w:color="auto"/>
                        <w:bottom w:val="none" w:sz="0" w:space="0" w:color="auto"/>
                        <w:right w:val="none" w:sz="0" w:space="0" w:color="auto"/>
                      </w:divBdr>
                      <w:divsChild>
                        <w:div w:id="857429815">
                          <w:marLeft w:val="0"/>
                          <w:marRight w:val="0"/>
                          <w:marTop w:val="300"/>
                          <w:marBottom w:val="0"/>
                          <w:divBdr>
                            <w:top w:val="none" w:sz="0" w:space="0" w:color="auto"/>
                            <w:left w:val="none" w:sz="0" w:space="0" w:color="auto"/>
                            <w:bottom w:val="none" w:sz="0" w:space="0" w:color="auto"/>
                            <w:right w:val="none" w:sz="0" w:space="0" w:color="auto"/>
                          </w:divBdr>
                          <w:divsChild>
                            <w:div w:id="1209730937">
                              <w:marLeft w:val="0"/>
                              <w:marRight w:val="0"/>
                              <w:marTop w:val="0"/>
                              <w:marBottom w:val="0"/>
                              <w:divBdr>
                                <w:top w:val="none" w:sz="0" w:space="0" w:color="auto"/>
                                <w:left w:val="none" w:sz="0" w:space="0" w:color="auto"/>
                                <w:bottom w:val="none" w:sz="0" w:space="0" w:color="auto"/>
                                <w:right w:val="none" w:sz="0" w:space="0" w:color="auto"/>
                              </w:divBdr>
                              <w:divsChild>
                                <w:div w:id="13306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89111">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29192">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hzakaz.ru/" TargetMode="External"/><Relationship Id="rId18" Type="http://schemas.openxmlformats.org/officeDocument/2006/relationships/hyperlink" Target="http://zakupki.rostelecom.ru/doc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hzakaz.ru/" TargetMode="External"/><Relationship Id="rId17" Type="http://schemas.openxmlformats.org/officeDocument/2006/relationships/hyperlink" Target="consultantplus://offline/ref=95D81CEE07FCCA35FA9FE5444005947570C7A8FDAD4E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FA84D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hzakaz.ru/"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DA347B25B321A5544BCa1tCI" TargetMode="External"/><Relationship Id="rId10" Type="http://schemas.openxmlformats.org/officeDocument/2006/relationships/hyperlink" Target="mailto:nsz.zakupki@yandex.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consultantplus://offline/ref=358EE1BB3C30C890A012D17DC1F536DDD3B159A0E33D2B7D695DD02E030CAFCD190A4D2D670Dr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1FD8-E6DB-4E6D-8F4F-1AFB8841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4572</TotalTime>
  <Pages>15</Pages>
  <Words>7371</Words>
  <Characters>42015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SL-NSZ</cp:lastModifiedBy>
  <cp:revision>466</cp:revision>
  <cp:lastPrinted>2020-01-20T03:15:00Z</cp:lastPrinted>
  <dcterms:created xsi:type="dcterms:W3CDTF">2015-02-03T12:09:00Z</dcterms:created>
  <dcterms:modified xsi:type="dcterms:W3CDTF">2020-01-20T11:00:00Z</dcterms:modified>
</cp:coreProperties>
</file>