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F6" w:rsidRPr="00021DDF" w:rsidRDefault="002D55F6" w:rsidP="00D86551">
      <w:pPr>
        <w:rPr>
          <w:b/>
          <w:bCs/>
          <w:sz w:val="21"/>
          <w:szCs w:val="21"/>
        </w:rPr>
      </w:pPr>
      <w:r w:rsidRPr="00021DDF">
        <w:rPr>
          <w:b/>
          <w:bCs/>
          <w:sz w:val="21"/>
          <w:szCs w:val="21"/>
        </w:rPr>
        <w:t xml:space="preserve">                                                           ПРОЕКТ </w:t>
      </w:r>
      <w:r w:rsidR="00921E6D" w:rsidRPr="00021DDF">
        <w:rPr>
          <w:b/>
          <w:bCs/>
          <w:sz w:val="21"/>
          <w:szCs w:val="21"/>
        </w:rPr>
        <w:t>ДОГОВОРА</w:t>
      </w:r>
    </w:p>
    <w:p w:rsidR="002D55F6" w:rsidRPr="00021DDF" w:rsidRDefault="002D55F6" w:rsidP="00D86551">
      <w:pPr>
        <w:widowControl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2D55F6" w:rsidRPr="00021DDF" w:rsidRDefault="00921E6D" w:rsidP="00D86551">
      <w:pPr>
        <w:widowControl w:val="0"/>
        <w:jc w:val="center"/>
        <w:rPr>
          <w:b/>
          <w:snapToGrid w:val="0"/>
          <w:sz w:val="21"/>
          <w:szCs w:val="21"/>
        </w:rPr>
      </w:pPr>
      <w:r w:rsidRPr="00021DDF">
        <w:rPr>
          <w:b/>
          <w:bCs/>
          <w:sz w:val="21"/>
          <w:szCs w:val="21"/>
        </w:rPr>
        <w:t>Договор</w:t>
      </w:r>
      <w:r w:rsidR="002D55F6" w:rsidRPr="00021DDF">
        <w:rPr>
          <w:b/>
          <w:bCs/>
          <w:sz w:val="21"/>
          <w:szCs w:val="21"/>
        </w:rPr>
        <w:t xml:space="preserve"> № _____</w:t>
      </w: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2D55F6" w:rsidRPr="00021DDF" w:rsidTr="004337A6">
        <w:trPr>
          <w:trHeight w:val="458"/>
        </w:trPr>
        <w:tc>
          <w:tcPr>
            <w:tcW w:w="6237" w:type="dxa"/>
            <w:tcBorders>
              <w:top w:val="nil"/>
              <w:bottom w:val="nil"/>
              <w:right w:val="nil"/>
            </w:tcBorders>
          </w:tcPr>
          <w:p w:rsidR="002D55F6" w:rsidRPr="00021DDF" w:rsidRDefault="002D55F6" w:rsidP="00D86551">
            <w:pPr>
              <w:pStyle w:val="a0"/>
              <w:spacing w:after="0"/>
              <w:ind w:firstLine="0"/>
              <w:rPr>
                <w:b/>
                <w:bCs/>
                <w:sz w:val="21"/>
                <w:szCs w:val="21"/>
              </w:rPr>
            </w:pPr>
          </w:p>
          <w:p w:rsidR="002D55F6" w:rsidRPr="00021DDF" w:rsidRDefault="002D55F6" w:rsidP="00D86551">
            <w:pPr>
              <w:pStyle w:val="a0"/>
              <w:spacing w:after="0"/>
              <w:ind w:firstLine="0"/>
              <w:rPr>
                <w:b/>
                <w:bCs/>
                <w:sz w:val="21"/>
                <w:szCs w:val="21"/>
              </w:rPr>
            </w:pPr>
            <w:r w:rsidRPr="00021DDF">
              <w:rPr>
                <w:b/>
                <w:bCs/>
                <w:sz w:val="21"/>
                <w:szCs w:val="21"/>
              </w:rPr>
              <w:t>г. Нефтекамск</w:t>
            </w:r>
          </w:p>
        </w:tc>
        <w:tc>
          <w:tcPr>
            <w:tcW w:w="3794" w:type="dxa"/>
            <w:tcBorders>
              <w:left w:val="nil"/>
            </w:tcBorders>
          </w:tcPr>
          <w:p w:rsidR="002D55F6" w:rsidRPr="00021DDF" w:rsidRDefault="002D55F6" w:rsidP="00D86551">
            <w:pPr>
              <w:pStyle w:val="a0"/>
              <w:spacing w:after="0"/>
              <w:ind w:firstLine="0"/>
              <w:rPr>
                <w:b/>
                <w:bCs/>
                <w:sz w:val="21"/>
                <w:szCs w:val="21"/>
              </w:rPr>
            </w:pPr>
          </w:p>
          <w:p w:rsidR="002D55F6" w:rsidRPr="00021DDF" w:rsidRDefault="002D55F6" w:rsidP="00915E6F">
            <w:pPr>
              <w:pStyle w:val="a0"/>
              <w:spacing w:after="0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021DDF">
              <w:rPr>
                <w:b/>
                <w:bCs/>
                <w:sz w:val="21"/>
                <w:szCs w:val="21"/>
              </w:rPr>
              <w:t xml:space="preserve">    "____" ___________ 201</w:t>
            </w:r>
            <w:r w:rsidR="00915E6F" w:rsidRPr="00021DDF">
              <w:rPr>
                <w:b/>
                <w:bCs/>
                <w:sz w:val="21"/>
                <w:szCs w:val="21"/>
              </w:rPr>
              <w:t>9</w:t>
            </w:r>
            <w:r w:rsidRPr="00021DDF">
              <w:rPr>
                <w:b/>
                <w:bCs/>
                <w:sz w:val="21"/>
                <w:szCs w:val="21"/>
              </w:rPr>
              <w:t xml:space="preserve"> г.</w:t>
            </w:r>
          </w:p>
        </w:tc>
      </w:tr>
    </w:tbl>
    <w:p w:rsidR="002D55F6" w:rsidRPr="00021DDF" w:rsidRDefault="002D55F6" w:rsidP="00D86551">
      <w:pPr>
        <w:widowControl w:val="0"/>
        <w:jc w:val="both"/>
        <w:rPr>
          <w:b/>
          <w:sz w:val="21"/>
          <w:szCs w:val="21"/>
        </w:rPr>
      </w:pPr>
    </w:p>
    <w:p w:rsidR="002D55F6" w:rsidRPr="00021DDF" w:rsidRDefault="002D55F6" w:rsidP="00D86551">
      <w:pPr>
        <w:widowControl w:val="0"/>
        <w:jc w:val="both"/>
        <w:rPr>
          <w:sz w:val="21"/>
          <w:szCs w:val="21"/>
        </w:rPr>
      </w:pPr>
      <w:r w:rsidRPr="00021DDF">
        <w:rPr>
          <w:b/>
          <w:sz w:val="21"/>
          <w:szCs w:val="21"/>
        </w:rPr>
        <w:t>Муниципальное унитарное предприятие «</w:t>
      </w:r>
      <w:proofErr w:type="spellStart"/>
      <w:r w:rsidRPr="00021DDF">
        <w:rPr>
          <w:b/>
          <w:sz w:val="21"/>
          <w:szCs w:val="21"/>
        </w:rPr>
        <w:t>Нефтекамскстройзаказчик</w:t>
      </w:r>
      <w:proofErr w:type="spellEnd"/>
      <w:r w:rsidRPr="00021DDF">
        <w:rPr>
          <w:b/>
          <w:sz w:val="21"/>
          <w:szCs w:val="21"/>
        </w:rPr>
        <w:t>» Республики Башкортостан</w:t>
      </w:r>
      <w:r w:rsidRPr="00021DDF">
        <w:rPr>
          <w:sz w:val="21"/>
          <w:szCs w:val="21"/>
        </w:rPr>
        <w:t xml:space="preserve">, именуемое в дальнейшем «Заказчик», в лице  </w:t>
      </w:r>
      <w:r w:rsidRPr="00021DDF">
        <w:rPr>
          <w:b/>
          <w:sz w:val="21"/>
          <w:szCs w:val="21"/>
        </w:rPr>
        <w:t>директора Громова Владимира Борисовича</w:t>
      </w:r>
      <w:r w:rsidRPr="00021DDF">
        <w:rPr>
          <w:sz w:val="21"/>
          <w:szCs w:val="21"/>
        </w:rPr>
        <w:t xml:space="preserve">, действующего на основании Устава, с одной стороны, и  </w:t>
      </w:r>
    </w:p>
    <w:p w:rsidR="00003B7D" w:rsidRPr="00021DDF" w:rsidRDefault="002D55F6" w:rsidP="00003B7D">
      <w:pPr>
        <w:spacing w:after="200" w:line="276" w:lineRule="auto"/>
        <w:jc w:val="both"/>
        <w:rPr>
          <w:vanish/>
          <w:sz w:val="21"/>
          <w:szCs w:val="21"/>
        </w:rPr>
      </w:pPr>
      <w:proofErr w:type="gramStart"/>
      <w:r w:rsidRPr="00021DDF">
        <w:rPr>
          <w:sz w:val="21"/>
          <w:szCs w:val="21"/>
        </w:rPr>
        <w:t xml:space="preserve">________________________________________, именуемое в дальнейшем «Исполнитель», в лице __________________________, действующего на основании ______________, с другой стороны, вместе именуемые «Стороны», а по отдельности Сторона, </w:t>
      </w:r>
      <w:r w:rsidR="00003B7D" w:rsidRPr="00021DDF">
        <w:rPr>
          <w:snapToGrid w:val="0"/>
          <w:color w:val="000000"/>
          <w:sz w:val="21"/>
          <w:szCs w:val="21"/>
        </w:rPr>
        <w:t xml:space="preserve">руководствуясь </w:t>
      </w:r>
      <w:r w:rsidR="00003B7D" w:rsidRPr="00021DDF">
        <w:rPr>
          <w:color w:val="333333"/>
          <w:sz w:val="21"/>
          <w:szCs w:val="21"/>
        </w:rPr>
        <w:t>Федеральным законом "О закупках товаров, работ, услуг отдельными видами юридических лиц" от 18.07.2011 N 223-ФЗ и</w:t>
      </w:r>
      <w:r w:rsidR="00003B7D" w:rsidRPr="00021DDF">
        <w:rPr>
          <w:snapToGrid w:val="0"/>
          <w:color w:val="000000"/>
          <w:sz w:val="21"/>
          <w:szCs w:val="21"/>
        </w:rPr>
        <w:t xml:space="preserve"> на основании результатов проведения </w:t>
      </w:r>
      <w:r w:rsidR="00695924" w:rsidRPr="00021DDF">
        <w:rPr>
          <w:snapToGrid w:val="0"/>
          <w:color w:val="000000"/>
          <w:sz w:val="21"/>
          <w:szCs w:val="21"/>
        </w:rPr>
        <w:t>аукциона</w:t>
      </w:r>
      <w:r w:rsidR="006A0269" w:rsidRPr="00021DDF">
        <w:rPr>
          <w:snapToGrid w:val="0"/>
          <w:color w:val="000000"/>
          <w:sz w:val="21"/>
          <w:szCs w:val="21"/>
        </w:rPr>
        <w:t xml:space="preserve"> в электронной форме</w:t>
      </w:r>
      <w:r w:rsidR="00E66D01" w:rsidRPr="00021DDF">
        <w:rPr>
          <w:snapToGrid w:val="0"/>
          <w:color w:val="000000"/>
          <w:sz w:val="21"/>
          <w:szCs w:val="21"/>
        </w:rPr>
        <w:t xml:space="preserve"> </w:t>
      </w:r>
      <w:r w:rsidR="00003B7D" w:rsidRPr="00021DDF">
        <w:rPr>
          <w:snapToGrid w:val="0"/>
          <w:color w:val="000000"/>
          <w:sz w:val="21"/>
          <w:szCs w:val="21"/>
        </w:rPr>
        <w:t>(протокол подведения итогов от ________,</w:t>
      </w:r>
      <w:proofErr w:type="gramEnd"/>
      <w:r w:rsidR="00003B7D" w:rsidRPr="00021DDF">
        <w:rPr>
          <w:snapToGrid w:val="0"/>
          <w:color w:val="000000"/>
          <w:sz w:val="21"/>
          <w:szCs w:val="21"/>
        </w:rPr>
        <w:t xml:space="preserve"> </w:t>
      </w:r>
      <w:hyperlink r:id="rId6" w:history="1">
        <w:r w:rsidR="00003B7D" w:rsidRPr="00021DDF">
          <w:rPr>
            <w:rStyle w:val="a4"/>
            <w:vanish/>
            <w:sz w:val="21"/>
            <w:szCs w:val="21"/>
          </w:rPr>
          <w:t>Просмотреть</w:t>
        </w:r>
      </w:hyperlink>
      <w:r w:rsidR="00003B7D" w:rsidRPr="00021DDF">
        <w:rPr>
          <w:vanish/>
          <w:sz w:val="21"/>
          <w:szCs w:val="21"/>
        </w:rPr>
        <w:t xml:space="preserve"> </w:t>
      </w:r>
    </w:p>
    <w:p w:rsidR="00003B7D" w:rsidRPr="00021DDF" w:rsidRDefault="004E48EA" w:rsidP="00003B7D">
      <w:pPr>
        <w:spacing w:after="200" w:line="276" w:lineRule="auto"/>
        <w:jc w:val="both"/>
        <w:rPr>
          <w:vanish/>
          <w:sz w:val="21"/>
          <w:szCs w:val="21"/>
        </w:rPr>
      </w:pPr>
      <w:hyperlink r:id="rId7" w:history="1">
        <w:r w:rsidR="00003B7D" w:rsidRPr="00021DDF">
          <w:rPr>
            <w:rStyle w:val="a4"/>
            <w:vanish/>
            <w:sz w:val="21"/>
            <w:szCs w:val="21"/>
          </w:rPr>
          <w:t>Просмотреть</w:t>
        </w:r>
      </w:hyperlink>
      <w:r w:rsidR="00003B7D" w:rsidRPr="00021DDF">
        <w:rPr>
          <w:vanish/>
          <w:sz w:val="21"/>
          <w:szCs w:val="21"/>
        </w:rPr>
        <w:t xml:space="preserve"> </w:t>
      </w:r>
    </w:p>
    <w:p w:rsidR="00003B7D" w:rsidRPr="00021DDF" w:rsidRDefault="004E48EA" w:rsidP="00003B7D">
      <w:pPr>
        <w:spacing w:after="200" w:line="276" w:lineRule="auto"/>
        <w:jc w:val="both"/>
        <w:rPr>
          <w:vanish/>
          <w:sz w:val="21"/>
          <w:szCs w:val="21"/>
        </w:rPr>
      </w:pPr>
      <w:hyperlink r:id="rId8" w:history="1">
        <w:r w:rsidR="00003B7D" w:rsidRPr="00021DDF">
          <w:rPr>
            <w:rStyle w:val="a4"/>
            <w:vanish/>
            <w:sz w:val="21"/>
            <w:szCs w:val="21"/>
          </w:rPr>
          <w:t>Просмотреть</w:t>
        </w:r>
      </w:hyperlink>
      <w:r w:rsidR="00003B7D" w:rsidRPr="00021DDF">
        <w:rPr>
          <w:vanish/>
          <w:sz w:val="21"/>
          <w:szCs w:val="21"/>
        </w:rPr>
        <w:t xml:space="preserve"> </w:t>
      </w:r>
    </w:p>
    <w:p w:rsidR="00003B7D" w:rsidRPr="00021DDF" w:rsidRDefault="00003B7D" w:rsidP="00003B7D">
      <w:pPr>
        <w:jc w:val="both"/>
        <w:rPr>
          <w:snapToGrid w:val="0"/>
          <w:color w:val="000000"/>
          <w:sz w:val="21"/>
          <w:szCs w:val="21"/>
        </w:rPr>
      </w:pPr>
      <w:r w:rsidRPr="00021DDF">
        <w:rPr>
          <w:snapToGrid w:val="0"/>
          <w:color w:val="000000"/>
          <w:sz w:val="21"/>
          <w:szCs w:val="21"/>
        </w:rPr>
        <w:t xml:space="preserve"> заключили настоящий договор (далее – Договор) о нижеследующем:</w:t>
      </w:r>
    </w:p>
    <w:p w:rsidR="002D55F6" w:rsidRPr="00021DDF" w:rsidRDefault="002D55F6" w:rsidP="00D86551">
      <w:pPr>
        <w:autoSpaceDE w:val="0"/>
        <w:jc w:val="center"/>
        <w:rPr>
          <w:b/>
          <w:caps/>
          <w:sz w:val="21"/>
          <w:szCs w:val="21"/>
        </w:rPr>
      </w:pPr>
      <w:r w:rsidRPr="00021DDF">
        <w:rPr>
          <w:b/>
          <w:caps/>
          <w:sz w:val="21"/>
          <w:szCs w:val="21"/>
        </w:rPr>
        <w:t xml:space="preserve">1. Предмет </w:t>
      </w:r>
      <w:r w:rsidR="00003B7D" w:rsidRPr="00021DDF">
        <w:rPr>
          <w:b/>
          <w:caps/>
          <w:sz w:val="21"/>
          <w:szCs w:val="21"/>
        </w:rPr>
        <w:t>Договора</w:t>
      </w:r>
    </w:p>
    <w:p w:rsidR="00B75FAB" w:rsidRPr="00021DDF" w:rsidRDefault="002D55F6" w:rsidP="004E48EA">
      <w:pPr>
        <w:pStyle w:val="tekstob"/>
        <w:spacing w:before="0" w:beforeAutospacing="0" w:after="0" w:afterAutospacing="0"/>
        <w:jc w:val="both"/>
        <w:rPr>
          <w:sz w:val="21"/>
          <w:szCs w:val="21"/>
        </w:rPr>
      </w:pPr>
      <w:r w:rsidRPr="00021DDF">
        <w:rPr>
          <w:sz w:val="21"/>
          <w:szCs w:val="21"/>
        </w:rPr>
        <w:t xml:space="preserve">1.1. Исполнитель обязуется </w:t>
      </w:r>
      <w:r w:rsidR="00D215DC" w:rsidRPr="00021DDF">
        <w:rPr>
          <w:b/>
          <w:sz w:val="21"/>
          <w:szCs w:val="21"/>
        </w:rPr>
        <w:t xml:space="preserve">оказать </w:t>
      </w:r>
      <w:r w:rsidR="00B75FAB" w:rsidRPr="00021DDF">
        <w:rPr>
          <w:b/>
          <w:sz w:val="21"/>
          <w:szCs w:val="21"/>
        </w:rPr>
        <w:t xml:space="preserve">услуги по проведению  </w:t>
      </w:r>
      <w:r w:rsidR="004E48EA" w:rsidRPr="00021DDF">
        <w:rPr>
          <w:b/>
          <w:sz w:val="21"/>
          <w:szCs w:val="21"/>
        </w:rPr>
        <w:t>пусконаладочных работ электроустановок на строящихся объектах и базе МУП "</w:t>
      </w:r>
      <w:proofErr w:type="spellStart"/>
      <w:r w:rsidR="004E48EA" w:rsidRPr="00021DDF">
        <w:rPr>
          <w:b/>
          <w:sz w:val="21"/>
          <w:szCs w:val="21"/>
        </w:rPr>
        <w:t>Нефтекамскстройзаказчик</w:t>
      </w:r>
      <w:proofErr w:type="spellEnd"/>
      <w:r w:rsidR="004E48EA" w:rsidRPr="00021DDF">
        <w:rPr>
          <w:b/>
          <w:sz w:val="21"/>
          <w:szCs w:val="21"/>
        </w:rPr>
        <w:t xml:space="preserve">" РБ с выдачей документации для получения разрешения на допуск в эксплуатацию электроустановок, </w:t>
      </w:r>
      <w:r w:rsidR="004E48EA" w:rsidRPr="00021DDF">
        <w:rPr>
          <w:sz w:val="21"/>
          <w:szCs w:val="21"/>
        </w:rPr>
        <w:t>(далее - Услуги) провести:</w:t>
      </w:r>
      <w:r w:rsidR="00B75FAB" w:rsidRPr="00021DDF">
        <w:rPr>
          <w:sz w:val="21"/>
          <w:szCs w:val="21"/>
        </w:rPr>
        <w:t xml:space="preserve"> </w:t>
      </w:r>
    </w:p>
    <w:p w:rsidR="004E48EA" w:rsidRPr="00021DDF" w:rsidRDefault="004E48EA" w:rsidP="004E48EA">
      <w:pPr>
        <w:pStyle w:val="tekstob"/>
        <w:spacing w:before="0" w:beforeAutospacing="0" w:after="0" w:afterAutospacing="0"/>
        <w:rPr>
          <w:sz w:val="21"/>
          <w:szCs w:val="21"/>
        </w:rPr>
      </w:pPr>
      <w:r w:rsidRPr="00021DDF">
        <w:rPr>
          <w:sz w:val="21"/>
          <w:szCs w:val="21"/>
        </w:rPr>
        <w:t>- измерение сопротивления контура заземления электроустановок;</w:t>
      </w:r>
    </w:p>
    <w:p w:rsidR="004E48EA" w:rsidRPr="00021DDF" w:rsidRDefault="004E48EA" w:rsidP="004E48EA">
      <w:pPr>
        <w:pStyle w:val="tekstob"/>
        <w:spacing w:before="0" w:beforeAutospacing="0" w:after="0" w:afterAutospacing="0"/>
        <w:rPr>
          <w:sz w:val="21"/>
          <w:szCs w:val="21"/>
        </w:rPr>
      </w:pPr>
      <w:r w:rsidRPr="00021DDF">
        <w:rPr>
          <w:sz w:val="21"/>
          <w:szCs w:val="21"/>
        </w:rPr>
        <w:t xml:space="preserve">-измерение сопротивления контура заземления </w:t>
      </w:r>
      <w:proofErr w:type="spellStart"/>
      <w:r w:rsidRPr="00021DDF">
        <w:rPr>
          <w:sz w:val="21"/>
          <w:szCs w:val="21"/>
        </w:rPr>
        <w:t>молниезащиты</w:t>
      </w:r>
      <w:proofErr w:type="spellEnd"/>
      <w:r w:rsidRPr="00021DDF">
        <w:rPr>
          <w:sz w:val="21"/>
          <w:szCs w:val="21"/>
        </w:rPr>
        <w:t xml:space="preserve"> зданий и сооружений;</w:t>
      </w:r>
    </w:p>
    <w:p w:rsidR="004E48EA" w:rsidRPr="00021DDF" w:rsidRDefault="004E48EA" w:rsidP="004E48EA">
      <w:pPr>
        <w:pStyle w:val="tekstob"/>
        <w:spacing w:before="0" w:beforeAutospacing="0" w:after="0" w:afterAutospacing="0"/>
        <w:rPr>
          <w:sz w:val="21"/>
          <w:szCs w:val="21"/>
        </w:rPr>
      </w:pPr>
      <w:r w:rsidRPr="00021DDF">
        <w:rPr>
          <w:sz w:val="21"/>
          <w:szCs w:val="21"/>
        </w:rPr>
        <w:t>Составить:</w:t>
      </w:r>
    </w:p>
    <w:p w:rsidR="004E48EA" w:rsidRPr="00021DDF" w:rsidRDefault="004E48EA" w:rsidP="004E48EA">
      <w:pPr>
        <w:pStyle w:val="tekstob"/>
        <w:spacing w:before="0" w:beforeAutospacing="0" w:after="0" w:afterAutospacing="0"/>
        <w:rPr>
          <w:sz w:val="21"/>
          <w:szCs w:val="21"/>
        </w:rPr>
      </w:pPr>
      <w:r w:rsidRPr="00021DDF">
        <w:rPr>
          <w:sz w:val="21"/>
          <w:szCs w:val="21"/>
        </w:rPr>
        <w:t xml:space="preserve">-протокол  проверки наличия цепи и качества контактных соединений </w:t>
      </w:r>
      <w:proofErr w:type="spellStart"/>
      <w:r w:rsidRPr="00021DDF">
        <w:rPr>
          <w:sz w:val="21"/>
          <w:szCs w:val="21"/>
        </w:rPr>
        <w:t>зануляющи</w:t>
      </w:r>
      <w:proofErr w:type="gramStart"/>
      <w:r w:rsidRPr="00021DDF">
        <w:rPr>
          <w:sz w:val="21"/>
          <w:szCs w:val="21"/>
        </w:rPr>
        <w:t>х</w:t>
      </w:r>
      <w:proofErr w:type="spellEnd"/>
      <w:r w:rsidRPr="00021DDF">
        <w:rPr>
          <w:sz w:val="21"/>
          <w:szCs w:val="21"/>
        </w:rPr>
        <w:t>(</w:t>
      </w:r>
      <w:proofErr w:type="gramEnd"/>
      <w:r w:rsidRPr="00021DDF">
        <w:rPr>
          <w:sz w:val="21"/>
          <w:szCs w:val="21"/>
        </w:rPr>
        <w:t>заземляющих ) и защитных проводников</w:t>
      </w:r>
    </w:p>
    <w:p w:rsidR="004E48EA" w:rsidRPr="00021DDF" w:rsidRDefault="004E48EA" w:rsidP="004E48EA">
      <w:pPr>
        <w:pStyle w:val="tekstob"/>
        <w:spacing w:before="0" w:beforeAutospacing="0" w:after="0" w:afterAutospacing="0"/>
        <w:rPr>
          <w:sz w:val="21"/>
          <w:szCs w:val="21"/>
        </w:rPr>
      </w:pPr>
      <w:r w:rsidRPr="00021DDF">
        <w:rPr>
          <w:sz w:val="21"/>
          <w:szCs w:val="21"/>
        </w:rPr>
        <w:t>-протокол измерения сопротивления изоляции электроустановки (проводов, кабелей, электрооборудования)</w:t>
      </w:r>
    </w:p>
    <w:p w:rsidR="004E48EA" w:rsidRPr="00021DDF" w:rsidRDefault="004E48EA" w:rsidP="004E48EA">
      <w:pPr>
        <w:pStyle w:val="tekstob"/>
        <w:spacing w:before="0" w:beforeAutospacing="0" w:after="0" w:afterAutospacing="0"/>
        <w:rPr>
          <w:sz w:val="21"/>
          <w:szCs w:val="21"/>
        </w:rPr>
      </w:pPr>
      <w:r w:rsidRPr="00021DDF">
        <w:rPr>
          <w:sz w:val="21"/>
          <w:szCs w:val="21"/>
        </w:rPr>
        <w:t>-протокол проверки работоспособности устройства защитного отключения (УЗО)</w:t>
      </w:r>
    </w:p>
    <w:p w:rsidR="004E48EA" w:rsidRPr="00021DDF" w:rsidRDefault="004E48EA" w:rsidP="004E48EA">
      <w:pPr>
        <w:pStyle w:val="tekstob"/>
        <w:spacing w:before="0" w:beforeAutospacing="0" w:after="0" w:afterAutospacing="0"/>
        <w:rPr>
          <w:sz w:val="21"/>
          <w:szCs w:val="21"/>
        </w:rPr>
      </w:pPr>
      <w:r w:rsidRPr="00021DDF">
        <w:rPr>
          <w:sz w:val="21"/>
          <w:szCs w:val="21"/>
        </w:rPr>
        <w:t>-протокол проверки цепи (фаза-нуль) в электроустановках до</w:t>
      </w:r>
      <w:proofErr w:type="gramStart"/>
      <w:r w:rsidRPr="00021DDF">
        <w:rPr>
          <w:sz w:val="21"/>
          <w:szCs w:val="21"/>
        </w:rPr>
        <w:t>1</w:t>
      </w:r>
      <w:proofErr w:type="gramEnd"/>
      <w:r w:rsidRPr="00021DDF">
        <w:rPr>
          <w:sz w:val="21"/>
          <w:szCs w:val="21"/>
        </w:rPr>
        <w:t xml:space="preserve"> </w:t>
      </w:r>
      <w:proofErr w:type="spellStart"/>
      <w:r w:rsidRPr="00021DDF">
        <w:rPr>
          <w:sz w:val="21"/>
          <w:szCs w:val="21"/>
        </w:rPr>
        <w:t>кВ</w:t>
      </w:r>
      <w:proofErr w:type="spellEnd"/>
      <w:r w:rsidRPr="00021DDF">
        <w:rPr>
          <w:sz w:val="21"/>
          <w:szCs w:val="21"/>
        </w:rPr>
        <w:t xml:space="preserve"> с глухим заземлением </w:t>
      </w:r>
      <w:proofErr w:type="spellStart"/>
      <w:r w:rsidRPr="00021DDF">
        <w:rPr>
          <w:sz w:val="21"/>
          <w:szCs w:val="21"/>
        </w:rPr>
        <w:t>нейтрали</w:t>
      </w:r>
      <w:proofErr w:type="spellEnd"/>
    </w:p>
    <w:p w:rsidR="004E48EA" w:rsidRPr="00021DDF" w:rsidRDefault="004E48EA" w:rsidP="004E48EA">
      <w:pPr>
        <w:pStyle w:val="tekstob"/>
        <w:spacing w:before="0" w:beforeAutospacing="0" w:after="0" w:afterAutospacing="0"/>
        <w:rPr>
          <w:sz w:val="21"/>
          <w:szCs w:val="21"/>
        </w:rPr>
      </w:pPr>
      <w:r w:rsidRPr="00021DDF">
        <w:rPr>
          <w:sz w:val="21"/>
          <w:szCs w:val="21"/>
        </w:rPr>
        <w:t>-протокол проверки работоспособности автоматических выключателей (АВ)</w:t>
      </w:r>
    </w:p>
    <w:p w:rsidR="004E48EA" w:rsidRPr="00021DDF" w:rsidRDefault="004E48EA" w:rsidP="004E48EA">
      <w:pPr>
        <w:pStyle w:val="tekstob"/>
        <w:spacing w:before="0" w:beforeAutospacing="0" w:after="0" w:afterAutospacing="0"/>
        <w:rPr>
          <w:sz w:val="21"/>
          <w:szCs w:val="21"/>
        </w:rPr>
      </w:pPr>
      <w:r w:rsidRPr="00021DDF">
        <w:rPr>
          <w:sz w:val="21"/>
          <w:szCs w:val="21"/>
        </w:rPr>
        <w:t>-протокол проверки функционирования полностью собранных схем при различных значениях напряжения оперативного тока.</w:t>
      </w:r>
    </w:p>
    <w:p w:rsidR="004E48EA" w:rsidRPr="00021DDF" w:rsidRDefault="004E48EA" w:rsidP="004E48EA">
      <w:pPr>
        <w:pStyle w:val="tekstob"/>
        <w:spacing w:before="0" w:beforeAutospacing="0" w:after="0" w:afterAutospacing="0"/>
        <w:rPr>
          <w:sz w:val="21"/>
          <w:szCs w:val="21"/>
        </w:rPr>
      </w:pPr>
      <w:r w:rsidRPr="00021DDF">
        <w:rPr>
          <w:sz w:val="21"/>
          <w:szCs w:val="21"/>
        </w:rPr>
        <w:t>-проверка работоспособности схем автоматического включения резервного питания (АВР)</w:t>
      </w:r>
    </w:p>
    <w:p w:rsidR="00C41297" w:rsidRPr="00021DDF" w:rsidRDefault="004E48EA" w:rsidP="004E48EA">
      <w:pPr>
        <w:pStyle w:val="tekstob"/>
        <w:spacing w:before="0" w:beforeAutospacing="0" w:after="0" w:afterAutospacing="0"/>
        <w:rPr>
          <w:sz w:val="21"/>
          <w:szCs w:val="21"/>
        </w:rPr>
      </w:pPr>
      <w:r w:rsidRPr="00021DDF">
        <w:rPr>
          <w:sz w:val="21"/>
          <w:szCs w:val="21"/>
        </w:rPr>
        <w:t>-протокол проверки соответствия смонтированной электроустановки требованиям нормативной и проектной документаци</w:t>
      </w:r>
      <w:proofErr w:type="gramStart"/>
      <w:r w:rsidRPr="00021DDF">
        <w:rPr>
          <w:sz w:val="21"/>
          <w:szCs w:val="21"/>
        </w:rPr>
        <w:t>и(</w:t>
      </w:r>
      <w:proofErr w:type="gramEnd"/>
      <w:r w:rsidRPr="00021DDF">
        <w:rPr>
          <w:sz w:val="21"/>
          <w:szCs w:val="21"/>
        </w:rPr>
        <w:t>визуальный осмотр)</w:t>
      </w:r>
      <w:r w:rsidR="002D55F6" w:rsidRPr="00021DDF">
        <w:rPr>
          <w:sz w:val="21"/>
          <w:szCs w:val="21"/>
        </w:rPr>
        <w:t>,</w:t>
      </w:r>
      <w:r w:rsidR="006A0269" w:rsidRPr="00021DDF">
        <w:rPr>
          <w:sz w:val="21"/>
          <w:szCs w:val="21"/>
        </w:rPr>
        <w:t xml:space="preserve"> на объект</w:t>
      </w:r>
      <w:r w:rsidR="00C41297" w:rsidRPr="00021DDF">
        <w:rPr>
          <w:sz w:val="21"/>
          <w:szCs w:val="21"/>
        </w:rPr>
        <w:t>ах</w:t>
      </w:r>
      <w:r w:rsidR="006A0269" w:rsidRPr="00021DDF">
        <w:rPr>
          <w:sz w:val="21"/>
          <w:szCs w:val="21"/>
        </w:rPr>
        <w:t xml:space="preserve"> строительства</w:t>
      </w:r>
      <w:r w:rsidR="00C41297" w:rsidRPr="00021DDF">
        <w:rPr>
          <w:sz w:val="21"/>
          <w:szCs w:val="21"/>
        </w:rPr>
        <w:t>:</w:t>
      </w:r>
    </w:p>
    <w:p w:rsidR="004E48EA" w:rsidRPr="00021DDF" w:rsidRDefault="004E48EA" w:rsidP="004E48EA">
      <w:pPr>
        <w:pStyle w:val="tekstob"/>
        <w:spacing w:before="0" w:beforeAutospacing="0" w:after="0" w:afterAutospacing="0"/>
        <w:rPr>
          <w:sz w:val="21"/>
          <w:szCs w:val="21"/>
        </w:rPr>
      </w:pPr>
      <w:r w:rsidRPr="00021DDF">
        <w:rPr>
          <w:sz w:val="21"/>
          <w:szCs w:val="21"/>
        </w:rPr>
        <w:t>1. Детский сад на 260 мест в микрорайоне № 24 ГО г. Нефтекамск РБ;</w:t>
      </w:r>
    </w:p>
    <w:p w:rsidR="004E48EA" w:rsidRPr="00021DDF" w:rsidRDefault="004E48EA" w:rsidP="004E48EA">
      <w:pPr>
        <w:pStyle w:val="tekstob"/>
        <w:spacing w:before="0" w:beforeAutospacing="0" w:after="0" w:afterAutospacing="0"/>
        <w:rPr>
          <w:sz w:val="21"/>
          <w:szCs w:val="21"/>
        </w:rPr>
      </w:pPr>
      <w:r w:rsidRPr="00021DDF">
        <w:rPr>
          <w:sz w:val="21"/>
          <w:szCs w:val="21"/>
        </w:rPr>
        <w:t>2. Реконструкция учебного корпуса под общеобразовательное учреждение, расположенного по адресу: г. Нефтекамск, ул. Нефтяников</w:t>
      </w:r>
      <w:proofErr w:type="gramStart"/>
      <w:r w:rsidRPr="00021DDF">
        <w:rPr>
          <w:sz w:val="21"/>
          <w:szCs w:val="21"/>
        </w:rPr>
        <w:t>,д</w:t>
      </w:r>
      <w:proofErr w:type="gramEnd"/>
      <w:r w:rsidRPr="00021DDF">
        <w:rPr>
          <w:sz w:val="21"/>
          <w:szCs w:val="21"/>
        </w:rPr>
        <w:t>.9;</w:t>
      </w:r>
    </w:p>
    <w:p w:rsidR="004E48EA" w:rsidRPr="00021DDF" w:rsidRDefault="004E48EA" w:rsidP="004E48EA">
      <w:pPr>
        <w:pStyle w:val="tekstob"/>
        <w:spacing w:before="0" w:beforeAutospacing="0" w:after="0" w:afterAutospacing="0"/>
        <w:rPr>
          <w:sz w:val="21"/>
          <w:szCs w:val="21"/>
        </w:rPr>
      </w:pPr>
      <w:r w:rsidRPr="00021DDF">
        <w:rPr>
          <w:sz w:val="21"/>
          <w:szCs w:val="21"/>
        </w:rPr>
        <w:t xml:space="preserve">3. Многоэтажная застройка по ул. Карцева, в микрорайоне № 25  </w:t>
      </w:r>
      <w:proofErr w:type="spellStart"/>
      <w:r w:rsidRPr="00021DDF">
        <w:rPr>
          <w:sz w:val="21"/>
          <w:szCs w:val="21"/>
        </w:rPr>
        <w:t>г</w:t>
      </w:r>
      <w:proofErr w:type="gramStart"/>
      <w:r w:rsidRPr="00021DDF">
        <w:rPr>
          <w:sz w:val="21"/>
          <w:szCs w:val="21"/>
        </w:rPr>
        <w:t>.Н</w:t>
      </w:r>
      <w:proofErr w:type="gramEnd"/>
      <w:r w:rsidRPr="00021DDF">
        <w:rPr>
          <w:sz w:val="21"/>
          <w:szCs w:val="21"/>
        </w:rPr>
        <w:t>ефтекамска</w:t>
      </w:r>
      <w:proofErr w:type="spellEnd"/>
      <w:r w:rsidRPr="00021DDF">
        <w:rPr>
          <w:sz w:val="21"/>
          <w:szCs w:val="21"/>
        </w:rPr>
        <w:t xml:space="preserve"> РБ. Жилой  дом № 26;</w:t>
      </w:r>
    </w:p>
    <w:p w:rsidR="004E48EA" w:rsidRPr="00021DDF" w:rsidRDefault="004E48EA" w:rsidP="004E48EA">
      <w:pPr>
        <w:pStyle w:val="tekstob"/>
        <w:spacing w:before="0" w:beforeAutospacing="0" w:after="0" w:afterAutospacing="0"/>
        <w:rPr>
          <w:sz w:val="21"/>
          <w:szCs w:val="21"/>
        </w:rPr>
      </w:pPr>
      <w:r w:rsidRPr="00021DDF">
        <w:rPr>
          <w:sz w:val="21"/>
          <w:szCs w:val="21"/>
        </w:rPr>
        <w:t xml:space="preserve">4. Многоэтажная застройка по ул. Карцева, в микрорайоне № 25  </w:t>
      </w:r>
      <w:proofErr w:type="spellStart"/>
      <w:r w:rsidRPr="00021DDF">
        <w:rPr>
          <w:sz w:val="21"/>
          <w:szCs w:val="21"/>
        </w:rPr>
        <w:t>г</w:t>
      </w:r>
      <w:proofErr w:type="gramStart"/>
      <w:r w:rsidRPr="00021DDF">
        <w:rPr>
          <w:sz w:val="21"/>
          <w:szCs w:val="21"/>
        </w:rPr>
        <w:t>.Н</w:t>
      </w:r>
      <w:proofErr w:type="gramEnd"/>
      <w:r w:rsidRPr="00021DDF">
        <w:rPr>
          <w:sz w:val="21"/>
          <w:szCs w:val="21"/>
        </w:rPr>
        <w:t>ефтекамска</w:t>
      </w:r>
      <w:proofErr w:type="spellEnd"/>
      <w:r w:rsidRPr="00021DDF">
        <w:rPr>
          <w:sz w:val="21"/>
          <w:szCs w:val="21"/>
        </w:rPr>
        <w:t xml:space="preserve"> РБ. Жилой  дом № 29;</w:t>
      </w:r>
    </w:p>
    <w:p w:rsidR="004E48EA" w:rsidRPr="00021DDF" w:rsidRDefault="004E48EA" w:rsidP="004E48EA">
      <w:pPr>
        <w:pStyle w:val="tekstob"/>
        <w:spacing w:before="0" w:beforeAutospacing="0" w:after="0" w:afterAutospacing="0"/>
        <w:rPr>
          <w:sz w:val="21"/>
          <w:szCs w:val="21"/>
        </w:rPr>
      </w:pPr>
      <w:r w:rsidRPr="00021DDF">
        <w:rPr>
          <w:sz w:val="21"/>
          <w:szCs w:val="21"/>
        </w:rPr>
        <w:t>5. База МУП НСЗ и строительные вагончики испытание изоляции и заземления;</w:t>
      </w:r>
    </w:p>
    <w:p w:rsidR="004E48EA" w:rsidRPr="00021DDF" w:rsidRDefault="004E48EA" w:rsidP="004E48EA">
      <w:pPr>
        <w:pStyle w:val="tekstob"/>
        <w:spacing w:before="0" w:beforeAutospacing="0" w:after="0" w:afterAutospacing="0"/>
        <w:rPr>
          <w:sz w:val="21"/>
          <w:szCs w:val="21"/>
        </w:rPr>
      </w:pPr>
      <w:r w:rsidRPr="00021DDF">
        <w:rPr>
          <w:sz w:val="21"/>
          <w:szCs w:val="21"/>
        </w:rPr>
        <w:t xml:space="preserve">6. База МУП НСЗ профилактические испытания и измерения средств защиты; </w:t>
      </w:r>
    </w:p>
    <w:p w:rsidR="004E48EA" w:rsidRPr="00021DDF" w:rsidRDefault="004E48EA" w:rsidP="004E48EA">
      <w:pPr>
        <w:pStyle w:val="tekstob"/>
        <w:spacing w:before="0" w:beforeAutospacing="0" w:after="0" w:afterAutospacing="0"/>
        <w:rPr>
          <w:sz w:val="21"/>
          <w:szCs w:val="21"/>
        </w:rPr>
      </w:pPr>
      <w:r w:rsidRPr="00021DDF">
        <w:rPr>
          <w:sz w:val="21"/>
          <w:szCs w:val="21"/>
        </w:rPr>
        <w:t xml:space="preserve">7.Профилактические испытания и измерения  электроустановок кранов башенных - 4 </w:t>
      </w:r>
      <w:proofErr w:type="spellStart"/>
      <w:proofErr w:type="gramStart"/>
      <w:r w:rsidRPr="00021DDF">
        <w:rPr>
          <w:sz w:val="21"/>
          <w:szCs w:val="21"/>
        </w:rPr>
        <w:t>шт</w:t>
      </w:r>
      <w:proofErr w:type="spellEnd"/>
      <w:proofErr w:type="gramEnd"/>
      <w:r w:rsidRPr="00021DDF">
        <w:rPr>
          <w:sz w:val="21"/>
          <w:szCs w:val="21"/>
        </w:rPr>
        <w:t xml:space="preserve">; </w:t>
      </w:r>
    </w:p>
    <w:p w:rsidR="004E48EA" w:rsidRPr="00021DDF" w:rsidRDefault="004E48EA" w:rsidP="004E48EA">
      <w:pPr>
        <w:pStyle w:val="tekstob"/>
        <w:spacing w:before="0" w:beforeAutospacing="0" w:after="0" w:afterAutospacing="0"/>
        <w:rPr>
          <w:sz w:val="21"/>
          <w:szCs w:val="21"/>
        </w:rPr>
      </w:pPr>
      <w:r w:rsidRPr="00021DDF">
        <w:rPr>
          <w:sz w:val="21"/>
          <w:szCs w:val="21"/>
        </w:rPr>
        <w:t xml:space="preserve">8.Профилактические испытания и измерения  электроустановок кранов дизель </w:t>
      </w:r>
      <w:proofErr w:type="gramStart"/>
      <w:r w:rsidRPr="00021DDF">
        <w:rPr>
          <w:sz w:val="21"/>
          <w:szCs w:val="21"/>
        </w:rPr>
        <w:t>-э</w:t>
      </w:r>
      <w:proofErr w:type="gramEnd"/>
      <w:r w:rsidRPr="00021DDF">
        <w:rPr>
          <w:sz w:val="21"/>
          <w:szCs w:val="21"/>
        </w:rPr>
        <w:t xml:space="preserve">лектрических -3 </w:t>
      </w:r>
      <w:proofErr w:type="spellStart"/>
      <w:r w:rsidRPr="00021DDF">
        <w:rPr>
          <w:sz w:val="21"/>
          <w:szCs w:val="21"/>
        </w:rPr>
        <w:t>шт</w:t>
      </w:r>
      <w:proofErr w:type="spellEnd"/>
      <w:r w:rsidRPr="00021DDF">
        <w:rPr>
          <w:sz w:val="21"/>
          <w:szCs w:val="21"/>
        </w:rPr>
        <w:t xml:space="preserve">; </w:t>
      </w:r>
    </w:p>
    <w:p w:rsidR="004E48EA" w:rsidRPr="00021DDF" w:rsidRDefault="004E48EA" w:rsidP="004E48EA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 xml:space="preserve">9.Профилактические испытания и измерения  электроустановок  фасадных </w:t>
      </w:r>
      <w:proofErr w:type="spellStart"/>
      <w:r w:rsidRPr="00021DDF">
        <w:rPr>
          <w:sz w:val="21"/>
          <w:szCs w:val="21"/>
        </w:rPr>
        <w:t>подьемников</w:t>
      </w:r>
      <w:proofErr w:type="spellEnd"/>
      <w:r w:rsidRPr="00021DDF">
        <w:rPr>
          <w:sz w:val="21"/>
          <w:szCs w:val="21"/>
        </w:rPr>
        <w:t xml:space="preserve"> - 4 шт., </w:t>
      </w:r>
    </w:p>
    <w:p w:rsidR="002D55F6" w:rsidRPr="00021DDF" w:rsidRDefault="002D55F6" w:rsidP="004E48EA">
      <w:pPr>
        <w:jc w:val="both"/>
        <w:rPr>
          <w:b/>
          <w:sz w:val="21"/>
          <w:szCs w:val="21"/>
        </w:rPr>
      </w:pPr>
      <w:r w:rsidRPr="00021DDF">
        <w:rPr>
          <w:sz w:val="21"/>
          <w:szCs w:val="21"/>
        </w:rPr>
        <w:t xml:space="preserve">согласно  </w:t>
      </w:r>
      <w:r w:rsidR="00933AB8" w:rsidRPr="00021DDF">
        <w:rPr>
          <w:color w:val="000000"/>
          <w:sz w:val="21"/>
          <w:szCs w:val="21"/>
        </w:rPr>
        <w:t>техническому заданию</w:t>
      </w:r>
      <w:r w:rsidRPr="00021DDF">
        <w:rPr>
          <w:color w:val="000000"/>
          <w:sz w:val="21"/>
          <w:szCs w:val="21"/>
        </w:rPr>
        <w:t xml:space="preserve"> (Приложение № 1 к </w:t>
      </w:r>
      <w:r w:rsidR="00921E6D" w:rsidRPr="00021DDF">
        <w:rPr>
          <w:sz w:val="21"/>
          <w:szCs w:val="21"/>
        </w:rPr>
        <w:t>Договор</w:t>
      </w:r>
      <w:r w:rsidRPr="00021DDF">
        <w:rPr>
          <w:color w:val="000000"/>
          <w:sz w:val="21"/>
          <w:szCs w:val="21"/>
        </w:rPr>
        <w:t>у)</w:t>
      </w:r>
      <w:r w:rsidR="008D2671" w:rsidRPr="00021DDF">
        <w:rPr>
          <w:color w:val="000000"/>
          <w:sz w:val="21"/>
          <w:szCs w:val="21"/>
        </w:rPr>
        <w:t xml:space="preserve"> и </w:t>
      </w:r>
      <w:proofErr w:type="gramStart"/>
      <w:r w:rsidR="00AA4795" w:rsidRPr="00021DDF">
        <w:rPr>
          <w:color w:val="000000"/>
          <w:sz w:val="21"/>
          <w:szCs w:val="21"/>
        </w:rPr>
        <w:t>локальн</w:t>
      </w:r>
      <w:r w:rsidR="00695924" w:rsidRPr="00021DDF">
        <w:rPr>
          <w:color w:val="000000"/>
          <w:sz w:val="21"/>
          <w:szCs w:val="21"/>
        </w:rPr>
        <w:t>ым</w:t>
      </w:r>
      <w:r w:rsidR="00AA4795" w:rsidRPr="00021DDF">
        <w:rPr>
          <w:color w:val="000000"/>
          <w:sz w:val="21"/>
          <w:szCs w:val="21"/>
        </w:rPr>
        <w:t>-сметн</w:t>
      </w:r>
      <w:r w:rsidR="00695924" w:rsidRPr="00021DDF">
        <w:rPr>
          <w:color w:val="000000"/>
          <w:sz w:val="21"/>
          <w:szCs w:val="21"/>
        </w:rPr>
        <w:t>ым</w:t>
      </w:r>
      <w:proofErr w:type="gramEnd"/>
      <w:r w:rsidR="00695924" w:rsidRPr="00021DDF">
        <w:rPr>
          <w:color w:val="000000"/>
          <w:sz w:val="21"/>
          <w:szCs w:val="21"/>
        </w:rPr>
        <w:t xml:space="preserve"> </w:t>
      </w:r>
      <w:r w:rsidR="00AA4795" w:rsidRPr="00021DDF">
        <w:rPr>
          <w:color w:val="000000"/>
          <w:sz w:val="21"/>
          <w:szCs w:val="21"/>
        </w:rPr>
        <w:t>расчет</w:t>
      </w:r>
      <w:r w:rsidR="00695924" w:rsidRPr="00021DDF">
        <w:rPr>
          <w:color w:val="000000"/>
          <w:sz w:val="21"/>
          <w:szCs w:val="21"/>
        </w:rPr>
        <w:t>ам</w:t>
      </w:r>
      <w:r w:rsidR="00C41297" w:rsidRPr="00021DDF">
        <w:rPr>
          <w:color w:val="000000"/>
          <w:sz w:val="21"/>
          <w:szCs w:val="21"/>
        </w:rPr>
        <w:t xml:space="preserve"> </w:t>
      </w:r>
      <w:r w:rsidR="008D2671" w:rsidRPr="00021DDF">
        <w:rPr>
          <w:color w:val="000000"/>
          <w:sz w:val="21"/>
          <w:szCs w:val="21"/>
        </w:rPr>
        <w:t>(Приложение № 2 к Договору)</w:t>
      </w:r>
      <w:r w:rsidRPr="00021DDF">
        <w:rPr>
          <w:color w:val="000000"/>
          <w:sz w:val="21"/>
          <w:szCs w:val="21"/>
        </w:rPr>
        <w:t>,</w:t>
      </w:r>
      <w:r w:rsidRPr="00021DDF">
        <w:rPr>
          <w:sz w:val="21"/>
          <w:szCs w:val="21"/>
        </w:rPr>
        <w:t xml:space="preserve"> а Заказчик обязуется принять и оплатить Услуги в соответствии с условиями </w:t>
      </w:r>
      <w:r w:rsidR="00003B7D" w:rsidRPr="00021DDF">
        <w:rPr>
          <w:sz w:val="21"/>
          <w:szCs w:val="21"/>
        </w:rPr>
        <w:t>Договора</w:t>
      </w:r>
      <w:r w:rsidRPr="00021DDF">
        <w:rPr>
          <w:sz w:val="21"/>
          <w:szCs w:val="21"/>
        </w:rPr>
        <w:t xml:space="preserve">.  </w:t>
      </w:r>
    </w:p>
    <w:p w:rsidR="002D55F6" w:rsidRPr="00021DDF" w:rsidRDefault="002D55F6" w:rsidP="009C4081">
      <w:pPr>
        <w:jc w:val="both"/>
        <w:rPr>
          <w:kern w:val="28"/>
          <w:sz w:val="21"/>
          <w:szCs w:val="21"/>
        </w:rPr>
      </w:pPr>
      <w:r w:rsidRPr="00021DDF">
        <w:rPr>
          <w:sz w:val="21"/>
          <w:szCs w:val="21"/>
        </w:rPr>
        <w:t>1.2. Срок оказания Услуг:</w:t>
      </w:r>
      <w:r w:rsidRPr="00021DDF">
        <w:rPr>
          <w:kern w:val="28"/>
          <w:sz w:val="21"/>
          <w:szCs w:val="21"/>
        </w:rPr>
        <w:t xml:space="preserve"> </w:t>
      </w:r>
    </w:p>
    <w:p w:rsidR="002D55F6" w:rsidRPr="00021DDF" w:rsidRDefault="002D55F6" w:rsidP="009C4081">
      <w:pPr>
        <w:jc w:val="both"/>
        <w:rPr>
          <w:sz w:val="21"/>
          <w:szCs w:val="21"/>
        </w:rPr>
      </w:pPr>
      <w:r w:rsidRPr="00021DDF">
        <w:rPr>
          <w:kern w:val="28"/>
          <w:sz w:val="21"/>
          <w:szCs w:val="21"/>
        </w:rPr>
        <w:t xml:space="preserve">начало работ: </w:t>
      </w:r>
      <w:r w:rsidRPr="00021DDF">
        <w:rPr>
          <w:sz w:val="21"/>
          <w:szCs w:val="21"/>
        </w:rPr>
        <w:t xml:space="preserve">с момента подписания </w:t>
      </w:r>
      <w:r w:rsidR="00003B7D" w:rsidRPr="00021DDF">
        <w:rPr>
          <w:sz w:val="21"/>
          <w:szCs w:val="21"/>
        </w:rPr>
        <w:t>Договор</w:t>
      </w:r>
      <w:r w:rsidRPr="00021DDF">
        <w:rPr>
          <w:sz w:val="21"/>
          <w:szCs w:val="21"/>
        </w:rPr>
        <w:t xml:space="preserve">а; </w:t>
      </w:r>
    </w:p>
    <w:p w:rsidR="004F2DCE" w:rsidRPr="00021DDF" w:rsidRDefault="00E66D01" w:rsidP="009C4081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021DDF">
        <w:rPr>
          <w:sz w:val="21"/>
          <w:szCs w:val="21"/>
        </w:rPr>
        <w:t>Окончание работ</w:t>
      </w:r>
      <w:r w:rsidR="004F2DCE" w:rsidRPr="00021DDF">
        <w:rPr>
          <w:sz w:val="21"/>
          <w:szCs w:val="21"/>
        </w:rPr>
        <w:t>:</w:t>
      </w:r>
      <w:r w:rsidR="009C4081" w:rsidRPr="00021DDF">
        <w:rPr>
          <w:sz w:val="21"/>
          <w:szCs w:val="21"/>
        </w:rPr>
        <w:t xml:space="preserve"> до 3</w:t>
      </w:r>
      <w:r w:rsidR="004E48EA" w:rsidRPr="00021DDF">
        <w:rPr>
          <w:sz w:val="21"/>
          <w:szCs w:val="21"/>
        </w:rPr>
        <w:t>1</w:t>
      </w:r>
      <w:r w:rsidR="009C4081" w:rsidRPr="00021DDF">
        <w:rPr>
          <w:sz w:val="21"/>
          <w:szCs w:val="21"/>
        </w:rPr>
        <w:t xml:space="preserve"> декабря 20</w:t>
      </w:r>
      <w:r w:rsidR="004E48EA" w:rsidRPr="00021DDF">
        <w:rPr>
          <w:sz w:val="21"/>
          <w:szCs w:val="21"/>
        </w:rPr>
        <w:t>20</w:t>
      </w:r>
      <w:r w:rsidR="009C4081" w:rsidRPr="00021DDF">
        <w:rPr>
          <w:sz w:val="21"/>
          <w:szCs w:val="21"/>
        </w:rPr>
        <w:t xml:space="preserve"> г.</w:t>
      </w:r>
    </w:p>
    <w:p w:rsidR="004F2DCE" w:rsidRPr="00021DDF" w:rsidRDefault="002D55F6" w:rsidP="00D86551">
      <w:pPr>
        <w:jc w:val="both"/>
        <w:rPr>
          <w:color w:val="000000"/>
          <w:sz w:val="21"/>
          <w:szCs w:val="21"/>
        </w:rPr>
      </w:pPr>
      <w:r w:rsidRPr="00021DDF">
        <w:rPr>
          <w:sz w:val="21"/>
          <w:szCs w:val="21"/>
        </w:rPr>
        <w:t xml:space="preserve">1.3. Объем оказания Услуг: согласно </w:t>
      </w:r>
      <w:r w:rsidR="009C4081" w:rsidRPr="00021DDF">
        <w:rPr>
          <w:sz w:val="21"/>
          <w:szCs w:val="21"/>
        </w:rPr>
        <w:t xml:space="preserve">техническому заданию </w:t>
      </w:r>
      <w:r w:rsidR="009C4081" w:rsidRPr="00021DDF">
        <w:rPr>
          <w:color w:val="000000"/>
          <w:sz w:val="21"/>
          <w:szCs w:val="21"/>
        </w:rPr>
        <w:t xml:space="preserve">(Приложение № 1 к Договору) и </w:t>
      </w:r>
      <w:proofErr w:type="gramStart"/>
      <w:r w:rsidR="00695924" w:rsidRPr="00021DDF">
        <w:rPr>
          <w:color w:val="000000"/>
          <w:sz w:val="21"/>
          <w:szCs w:val="21"/>
        </w:rPr>
        <w:t>локальным-сметным</w:t>
      </w:r>
      <w:proofErr w:type="gramEnd"/>
      <w:r w:rsidR="00695924" w:rsidRPr="00021DDF">
        <w:rPr>
          <w:color w:val="000000"/>
          <w:sz w:val="21"/>
          <w:szCs w:val="21"/>
        </w:rPr>
        <w:t xml:space="preserve"> расч</w:t>
      </w:r>
      <w:r w:rsidR="004E48EA" w:rsidRPr="00021DDF">
        <w:rPr>
          <w:color w:val="000000"/>
          <w:sz w:val="21"/>
          <w:szCs w:val="21"/>
        </w:rPr>
        <w:t>етам</w:t>
      </w:r>
      <w:r w:rsidR="004F2DCE" w:rsidRPr="00021DDF">
        <w:rPr>
          <w:color w:val="000000"/>
          <w:sz w:val="21"/>
          <w:szCs w:val="21"/>
        </w:rPr>
        <w:t xml:space="preserve"> </w:t>
      </w:r>
      <w:r w:rsidR="00933AB8" w:rsidRPr="00021DDF">
        <w:rPr>
          <w:color w:val="000000"/>
          <w:sz w:val="21"/>
          <w:szCs w:val="21"/>
        </w:rPr>
        <w:t xml:space="preserve">(Приложение № </w:t>
      </w:r>
      <w:r w:rsidR="009C4081" w:rsidRPr="00021DDF">
        <w:rPr>
          <w:color w:val="000000"/>
          <w:sz w:val="21"/>
          <w:szCs w:val="21"/>
        </w:rPr>
        <w:t>2</w:t>
      </w:r>
      <w:r w:rsidR="00933AB8" w:rsidRPr="00021DDF">
        <w:rPr>
          <w:color w:val="000000"/>
          <w:sz w:val="21"/>
          <w:szCs w:val="21"/>
        </w:rPr>
        <w:t xml:space="preserve"> к </w:t>
      </w:r>
      <w:r w:rsidR="008D2671" w:rsidRPr="00021DDF">
        <w:rPr>
          <w:color w:val="000000"/>
          <w:sz w:val="21"/>
          <w:szCs w:val="21"/>
        </w:rPr>
        <w:t>Договору</w:t>
      </w:r>
      <w:r w:rsidR="004F2DCE" w:rsidRPr="00021DDF">
        <w:rPr>
          <w:color w:val="000000"/>
          <w:sz w:val="21"/>
          <w:szCs w:val="21"/>
        </w:rPr>
        <w:t>).</w:t>
      </w:r>
    </w:p>
    <w:p w:rsidR="002D55F6" w:rsidRPr="00021DDF" w:rsidRDefault="002D55F6" w:rsidP="00D86551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>1.4. Место оказания Услуг: Российская Федерация, Республика Башкортостан, г. Нефтекамск. Услуги считаются оказанными после подписания Заказчиком или его уполномоченным представителем акта сдачи-приемки выполненных работ</w:t>
      </w:r>
      <w:r w:rsidR="00A364CF" w:rsidRPr="00021DDF">
        <w:rPr>
          <w:sz w:val="21"/>
          <w:szCs w:val="21"/>
        </w:rPr>
        <w:t xml:space="preserve"> (формы КС-2,КС-3)</w:t>
      </w:r>
      <w:r w:rsidRPr="00021DDF">
        <w:rPr>
          <w:sz w:val="21"/>
          <w:szCs w:val="21"/>
        </w:rPr>
        <w:t>.</w:t>
      </w:r>
    </w:p>
    <w:p w:rsidR="00E14FFA" w:rsidRPr="00021DDF" w:rsidRDefault="00E14FFA" w:rsidP="00D86551">
      <w:pPr>
        <w:jc w:val="both"/>
        <w:rPr>
          <w:sz w:val="21"/>
          <w:szCs w:val="21"/>
        </w:rPr>
      </w:pPr>
    </w:p>
    <w:p w:rsidR="002D55F6" w:rsidRPr="00021DDF" w:rsidRDefault="002D55F6" w:rsidP="00D86551">
      <w:pPr>
        <w:autoSpaceDE w:val="0"/>
        <w:jc w:val="center"/>
        <w:rPr>
          <w:b/>
          <w:bCs/>
          <w:iCs/>
          <w:caps/>
          <w:sz w:val="21"/>
          <w:szCs w:val="21"/>
        </w:rPr>
      </w:pPr>
      <w:r w:rsidRPr="00021DDF">
        <w:rPr>
          <w:b/>
          <w:bCs/>
          <w:iCs/>
          <w:caps/>
          <w:sz w:val="21"/>
          <w:szCs w:val="21"/>
        </w:rPr>
        <w:t xml:space="preserve">2. Цена </w:t>
      </w:r>
      <w:r w:rsidR="00003B7D" w:rsidRPr="00021DDF">
        <w:rPr>
          <w:b/>
          <w:caps/>
          <w:sz w:val="21"/>
          <w:szCs w:val="21"/>
        </w:rPr>
        <w:t xml:space="preserve">ДОГОВОРА </w:t>
      </w:r>
      <w:r w:rsidRPr="00021DDF">
        <w:rPr>
          <w:b/>
          <w:bCs/>
          <w:iCs/>
          <w:caps/>
          <w:sz w:val="21"/>
          <w:szCs w:val="21"/>
        </w:rPr>
        <w:t xml:space="preserve"> и условия оплаты</w:t>
      </w:r>
    </w:p>
    <w:p w:rsidR="002D55F6" w:rsidRPr="00021DDF" w:rsidRDefault="002D55F6" w:rsidP="00003B7D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 xml:space="preserve">2.1. Цена </w:t>
      </w:r>
      <w:r w:rsidR="00003B7D" w:rsidRPr="00021DDF">
        <w:rPr>
          <w:sz w:val="21"/>
          <w:szCs w:val="21"/>
        </w:rPr>
        <w:t>Договор</w:t>
      </w:r>
      <w:r w:rsidRPr="00021DDF">
        <w:rPr>
          <w:sz w:val="21"/>
          <w:szCs w:val="21"/>
        </w:rPr>
        <w:t>а составляет - _________ (рублей), в том числе НДС</w:t>
      </w:r>
      <w:r w:rsidR="005F2830" w:rsidRPr="00021DDF">
        <w:rPr>
          <w:sz w:val="21"/>
          <w:szCs w:val="21"/>
        </w:rPr>
        <w:t xml:space="preserve"> 20</w:t>
      </w:r>
      <w:r w:rsidRPr="00021DDF">
        <w:rPr>
          <w:sz w:val="21"/>
          <w:szCs w:val="21"/>
        </w:rPr>
        <w:t>% (НДС не облагается)</w:t>
      </w:r>
      <w:r w:rsidR="008D2671" w:rsidRPr="00021DDF">
        <w:rPr>
          <w:sz w:val="21"/>
          <w:szCs w:val="21"/>
        </w:rPr>
        <w:t>,</w:t>
      </w:r>
      <w:r w:rsidR="00D215DC" w:rsidRPr="00021DDF">
        <w:rPr>
          <w:color w:val="000000"/>
          <w:sz w:val="21"/>
          <w:szCs w:val="21"/>
        </w:rPr>
        <w:t xml:space="preserve"> </w:t>
      </w:r>
      <w:r w:rsidR="008D2671" w:rsidRPr="00021DDF">
        <w:rPr>
          <w:color w:val="000000"/>
          <w:sz w:val="21"/>
          <w:szCs w:val="21"/>
        </w:rPr>
        <w:t>(Приложение № 2 к Договору).</w:t>
      </w:r>
    </w:p>
    <w:p w:rsidR="002D55F6" w:rsidRPr="00021DDF" w:rsidRDefault="002D55F6" w:rsidP="00003B7D">
      <w:pPr>
        <w:pStyle w:val="Default"/>
        <w:tabs>
          <w:tab w:val="left" w:pos="0"/>
        </w:tabs>
        <w:jc w:val="both"/>
        <w:rPr>
          <w:color w:val="auto"/>
          <w:spacing w:val="-2"/>
          <w:sz w:val="21"/>
          <w:szCs w:val="21"/>
        </w:rPr>
      </w:pPr>
      <w:r w:rsidRPr="00021DDF">
        <w:rPr>
          <w:color w:val="auto"/>
          <w:spacing w:val="-2"/>
          <w:sz w:val="21"/>
          <w:szCs w:val="21"/>
        </w:rPr>
        <w:t xml:space="preserve">2.2. Все расчеты по </w:t>
      </w:r>
      <w:r w:rsidR="00003B7D" w:rsidRPr="00021DDF">
        <w:rPr>
          <w:sz w:val="21"/>
          <w:szCs w:val="21"/>
        </w:rPr>
        <w:t>Договор</w:t>
      </w:r>
      <w:r w:rsidRPr="00021DDF">
        <w:rPr>
          <w:color w:val="auto"/>
          <w:spacing w:val="-2"/>
          <w:sz w:val="21"/>
          <w:szCs w:val="21"/>
        </w:rPr>
        <w:t>у производятся в безналичной форм</w:t>
      </w:r>
      <w:r w:rsidR="00D215DC" w:rsidRPr="00021DDF">
        <w:rPr>
          <w:color w:val="auto"/>
          <w:spacing w:val="-2"/>
          <w:sz w:val="21"/>
          <w:szCs w:val="21"/>
        </w:rPr>
        <w:t xml:space="preserve">е в денежной валюте РФ (рублях), </w:t>
      </w:r>
      <w:r w:rsidR="00D215DC" w:rsidRPr="00021DDF">
        <w:rPr>
          <w:color w:val="auto"/>
          <w:sz w:val="21"/>
          <w:szCs w:val="21"/>
        </w:rPr>
        <w:t xml:space="preserve"> </w:t>
      </w:r>
      <w:r w:rsidR="00D215DC" w:rsidRPr="00021DDF">
        <w:rPr>
          <w:i/>
          <w:color w:val="auto"/>
          <w:sz w:val="21"/>
          <w:szCs w:val="21"/>
        </w:rPr>
        <w:t>за счет средства государственных (муниципальных) унитарных предприятий.</w:t>
      </w:r>
    </w:p>
    <w:p w:rsidR="00003B7D" w:rsidRPr="00021DDF" w:rsidRDefault="00003B7D" w:rsidP="00003B7D">
      <w:pPr>
        <w:jc w:val="both"/>
        <w:rPr>
          <w:bCs/>
          <w:sz w:val="21"/>
          <w:szCs w:val="21"/>
        </w:rPr>
      </w:pPr>
      <w:r w:rsidRPr="00021DDF">
        <w:rPr>
          <w:sz w:val="21"/>
          <w:szCs w:val="21"/>
        </w:rPr>
        <w:t xml:space="preserve">2.3. </w:t>
      </w:r>
      <w:r w:rsidRPr="00021DDF">
        <w:rPr>
          <w:bCs/>
          <w:sz w:val="21"/>
          <w:szCs w:val="21"/>
        </w:rPr>
        <w:t>Цена Д</w:t>
      </w:r>
      <w:r w:rsidRPr="00021DDF">
        <w:rPr>
          <w:sz w:val="21"/>
          <w:szCs w:val="21"/>
        </w:rPr>
        <w:t>оговора</w:t>
      </w:r>
      <w:r w:rsidRPr="00021DDF">
        <w:rPr>
          <w:bCs/>
          <w:sz w:val="21"/>
          <w:szCs w:val="21"/>
        </w:rPr>
        <w:t xml:space="preserve"> является твердой, определяется на весь срок исполнения Д</w:t>
      </w:r>
      <w:r w:rsidRPr="00021DDF">
        <w:rPr>
          <w:sz w:val="21"/>
          <w:szCs w:val="21"/>
        </w:rPr>
        <w:t>оговора</w:t>
      </w:r>
      <w:r w:rsidRPr="00021DDF">
        <w:rPr>
          <w:bCs/>
          <w:sz w:val="21"/>
          <w:szCs w:val="21"/>
        </w:rPr>
        <w:t xml:space="preserve"> и не может изменяться в ходе его исполнения за исключением следующих случаев: </w:t>
      </w:r>
    </w:p>
    <w:p w:rsidR="00003B7D" w:rsidRPr="00021DDF" w:rsidRDefault="00003B7D" w:rsidP="00003B7D">
      <w:pPr>
        <w:jc w:val="both"/>
        <w:rPr>
          <w:sz w:val="21"/>
          <w:szCs w:val="21"/>
        </w:rPr>
      </w:pPr>
      <w:r w:rsidRPr="00021DDF">
        <w:rPr>
          <w:bCs/>
          <w:sz w:val="21"/>
          <w:szCs w:val="21"/>
        </w:rPr>
        <w:t>2.3.1. Цена Д</w:t>
      </w:r>
      <w:r w:rsidRPr="00021DDF">
        <w:rPr>
          <w:sz w:val="21"/>
          <w:szCs w:val="21"/>
        </w:rPr>
        <w:t>оговора</w:t>
      </w:r>
      <w:r w:rsidRPr="00021DDF">
        <w:rPr>
          <w:bCs/>
          <w:sz w:val="21"/>
          <w:szCs w:val="21"/>
        </w:rPr>
        <w:t xml:space="preserve"> может быть снижена по соглашению Сторон без изменения предусмотренных </w:t>
      </w:r>
      <w:r w:rsidRPr="00021DDF">
        <w:rPr>
          <w:sz w:val="21"/>
          <w:szCs w:val="21"/>
        </w:rPr>
        <w:t xml:space="preserve">договором </w:t>
      </w:r>
      <w:r w:rsidRPr="00021DDF">
        <w:rPr>
          <w:bCs/>
          <w:sz w:val="21"/>
          <w:szCs w:val="21"/>
        </w:rPr>
        <w:t>объема Услуг</w:t>
      </w:r>
      <w:r w:rsidRPr="00021DDF">
        <w:rPr>
          <w:rFonts w:eastAsia="Calibri"/>
          <w:sz w:val="21"/>
          <w:szCs w:val="21"/>
        </w:rPr>
        <w:t>, качества выполняемых Услуг и иных условий Д</w:t>
      </w:r>
      <w:r w:rsidRPr="00021DDF">
        <w:rPr>
          <w:sz w:val="21"/>
          <w:szCs w:val="21"/>
        </w:rPr>
        <w:t>оговора.</w:t>
      </w:r>
    </w:p>
    <w:p w:rsidR="00003B7D" w:rsidRPr="00021DDF" w:rsidRDefault="00003B7D" w:rsidP="00003B7D">
      <w:pPr>
        <w:jc w:val="both"/>
        <w:rPr>
          <w:rFonts w:eastAsia="Calibri"/>
          <w:sz w:val="21"/>
          <w:szCs w:val="21"/>
        </w:rPr>
      </w:pPr>
      <w:r w:rsidRPr="00021DDF">
        <w:rPr>
          <w:rFonts w:eastAsia="Calibri"/>
          <w:sz w:val="21"/>
          <w:szCs w:val="21"/>
        </w:rPr>
        <w:t>2.3.2 Настоящий Договор предусматривает право Заказчика по согласованию с Исполнителем в ходе исполнения Договора изменить не более чем на десять процентов объем предусмотренного договором Услуг при изменении потребности в таких Услугах и при производственной необходимости продлить срок выполнения Услуг.</w:t>
      </w:r>
    </w:p>
    <w:p w:rsidR="00003B7D" w:rsidRPr="00021DDF" w:rsidRDefault="00003B7D" w:rsidP="00003B7D">
      <w:pPr>
        <w:rPr>
          <w:rFonts w:eastAsia="Calibri"/>
          <w:sz w:val="21"/>
          <w:szCs w:val="21"/>
        </w:rPr>
      </w:pPr>
      <w:proofErr w:type="gramStart"/>
      <w:r w:rsidRPr="00021DDF">
        <w:rPr>
          <w:rFonts w:eastAsia="Calibri"/>
          <w:sz w:val="21"/>
          <w:szCs w:val="21"/>
        </w:rPr>
        <w:lastRenderedPageBreak/>
        <w:t xml:space="preserve">При выполнении дополнительного объема Услуг, Заказчик по согласованию с Исполнителем вправе изменить первоначальную цену Договора пропорционально дополнительному объему </w:t>
      </w:r>
      <w:r w:rsidR="006B3483" w:rsidRPr="00021DDF">
        <w:rPr>
          <w:rFonts w:eastAsia="Calibri"/>
          <w:sz w:val="21"/>
          <w:szCs w:val="21"/>
        </w:rPr>
        <w:t>Услуг</w:t>
      </w:r>
      <w:r w:rsidRPr="00021DDF">
        <w:rPr>
          <w:rFonts w:eastAsia="Calibri"/>
          <w:sz w:val="21"/>
          <w:szCs w:val="21"/>
        </w:rPr>
        <w:t xml:space="preserve">, исходя из установленной в Договоре цены единицы </w:t>
      </w:r>
      <w:r w:rsidR="006B3483" w:rsidRPr="00021DDF">
        <w:rPr>
          <w:rFonts w:eastAsia="Calibri"/>
          <w:sz w:val="21"/>
          <w:szCs w:val="21"/>
        </w:rPr>
        <w:t>Услуги</w:t>
      </w:r>
      <w:r w:rsidRPr="00021DDF">
        <w:rPr>
          <w:rFonts w:eastAsia="Calibri"/>
          <w:sz w:val="21"/>
          <w:szCs w:val="21"/>
        </w:rPr>
        <w:t xml:space="preserve">, но не более чем на десять процентов цены Договора, а при внесении соответствующих изменений в Договор в связи с сокращением потребности в соответствующем объеме </w:t>
      </w:r>
      <w:r w:rsidR="006B3483" w:rsidRPr="00021DDF">
        <w:rPr>
          <w:rFonts w:eastAsia="Calibri"/>
          <w:sz w:val="21"/>
          <w:szCs w:val="21"/>
        </w:rPr>
        <w:t>Услуг,</w:t>
      </w:r>
      <w:r w:rsidRPr="00021DDF">
        <w:rPr>
          <w:rFonts w:eastAsia="Calibri"/>
          <w:sz w:val="21"/>
          <w:szCs w:val="21"/>
        </w:rPr>
        <w:t xml:space="preserve"> Стороны обязаны уменьшить цену Договора указанным образом.</w:t>
      </w:r>
      <w:proofErr w:type="gramEnd"/>
    </w:p>
    <w:p w:rsidR="002D55F6" w:rsidRPr="00021DDF" w:rsidRDefault="002D55F6" w:rsidP="00003B7D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>2.</w:t>
      </w:r>
      <w:r w:rsidR="006B3483" w:rsidRPr="00021DDF">
        <w:rPr>
          <w:sz w:val="21"/>
          <w:szCs w:val="21"/>
        </w:rPr>
        <w:t>4</w:t>
      </w:r>
      <w:r w:rsidRPr="00021DDF">
        <w:rPr>
          <w:sz w:val="21"/>
          <w:szCs w:val="21"/>
        </w:rPr>
        <w:t xml:space="preserve">. Порядок формирования цены </w:t>
      </w:r>
      <w:r w:rsidR="006B3483" w:rsidRPr="00021DDF">
        <w:rPr>
          <w:sz w:val="21"/>
          <w:szCs w:val="21"/>
        </w:rPr>
        <w:t>Договора</w:t>
      </w:r>
      <w:r w:rsidRPr="00021DDF">
        <w:rPr>
          <w:sz w:val="21"/>
          <w:szCs w:val="21"/>
        </w:rPr>
        <w:t xml:space="preserve">: цена </w:t>
      </w:r>
      <w:r w:rsidR="006B3483" w:rsidRPr="00021DDF">
        <w:rPr>
          <w:sz w:val="21"/>
          <w:szCs w:val="21"/>
        </w:rPr>
        <w:t>Договор</w:t>
      </w:r>
      <w:r w:rsidRPr="00021DDF">
        <w:rPr>
          <w:sz w:val="21"/>
          <w:szCs w:val="21"/>
        </w:rPr>
        <w:t xml:space="preserve">а включает в себя все затраты, издержки и иные расходы, связанные с надлежащим исполнением условий </w:t>
      </w:r>
      <w:r w:rsidR="006B3483" w:rsidRPr="00021DDF">
        <w:rPr>
          <w:sz w:val="21"/>
          <w:szCs w:val="21"/>
        </w:rPr>
        <w:t>Договор</w:t>
      </w:r>
      <w:r w:rsidRPr="00021DDF">
        <w:rPr>
          <w:sz w:val="21"/>
          <w:szCs w:val="21"/>
        </w:rPr>
        <w:t>а.</w:t>
      </w:r>
    </w:p>
    <w:p w:rsidR="002D55F6" w:rsidRPr="00021DDF" w:rsidRDefault="002D55F6" w:rsidP="00D86551">
      <w:pPr>
        <w:pStyle w:val="a7"/>
        <w:ind w:left="0"/>
        <w:jc w:val="both"/>
        <w:rPr>
          <w:bCs/>
          <w:iCs/>
          <w:sz w:val="21"/>
          <w:szCs w:val="21"/>
        </w:rPr>
      </w:pPr>
      <w:r w:rsidRPr="00021DDF">
        <w:rPr>
          <w:bCs/>
          <w:iCs/>
          <w:sz w:val="21"/>
          <w:szCs w:val="21"/>
        </w:rPr>
        <w:t>2.</w:t>
      </w:r>
      <w:r w:rsidR="006B3483" w:rsidRPr="00021DDF">
        <w:rPr>
          <w:bCs/>
          <w:iCs/>
          <w:sz w:val="21"/>
          <w:szCs w:val="21"/>
        </w:rPr>
        <w:t>5</w:t>
      </w:r>
      <w:r w:rsidRPr="00021DDF">
        <w:rPr>
          <w:bCs/>
          <w:iCs/>
          <w:sz w:val="21"/>
          <w:szCs w:val="21"/>
        </w:rPr>
        <w:t xml:space="preserve">. Оказанная Исполнителем услуга согласно заявке Заказчика оплачивается после подписаниями Сторонами  </w:t>
      </w:r>
      <w:r w:rsidR="00A364CF" w:rsidRPr="00021DDF">
        <w:rPr>
          <w:sz w:val="21"/>
          <w:szCs w:val="21"/>
        </w:rPr>
        <w:t>акта сдачи-приемки выполненных работ (формы КС-2,КС-3)</w:t>
      </w:r>
      <w:r w:rsidRPr="00021DDF">
        <w:rPr>
          <w:bCs/>
          <w:iCs/>
          <w:sz w:val="21"/>
          <w:szCs w:val="21"/>
        </w:rPr>
        <w:t xml:space="preserve"> </w:t>
      </w:r>
      <w:r w:rsidRPr="00021DDF">
        <w:rPr>
          <w:bCs/>
          <w:i/>
          <w:iCs/>
          <w:sz w:val="21"/>
          <w:szCs w:val="21"/>
        </w:rPr>
        <w:t>в течени</w:t>
      </w:r>
      <w:proofErr w:type="gramStart"/>
      <w:r w:rsidRPr="00021DDF">
        <w:rPr>
          <w:bCs/>
          <w:i/>
          <w:iCs/>
          <w:sz w:val="21"/>
          <w:szCs w:val="21"/>
        </w:rPr>
        <w:t>и</w:t>
      </w:r>
      <w:proofErr w:type="gramEnd"/>
      <w:r w:rsidRPr="00021DDF">
        <w:rPr>
          <w:bCs/>
          <w:i/>
          <w:iCs/>
          <w:sz w:val="21"/>
          <w:szCs w:val="21"/>
        </w:rPr>
        <w:t xml:space="preserve"> </w:t>
      </w:r>
      <w:r w:rsidR="00021DDF" w:rsidRPr="00021DDF">
        <w:rPr>
          <w:bCs/>
          <w:i/>
          <w:iCs/>
          <w:sz w:val="21"/>
          <w:szCs w:val="21"/>
        </w:rPr>
        <w:t>6</w:t>
      </w:r>
      <w:r w:rsidRPr="00021DDF">
        <w:rPr>
          <w:bCs/>
          <w:i/>
          <w:iCs/>
          <w:sz w:val="21"/>
          <w:szCs w:val="21"/>
        </w:rPr>
        <w:t>0 (</w:t>
      </w:r>
      <w:r w:rsidR="00021DDF" w:rsidRPr="00021DDF">
        <w:rPr>
          <w:bCs/>
          <w:i/>
          <w:iCs/>
          <w:sz w:val="21"/>
          <w:szCs w:val="21"/>
        </w:rPr>
        <w:t>шестидеся</w:t>
      </w:r>
      <w:r w:rsidRPr="00021DDF">
        <w:rPr>
          <w:bCs/>
          <w:i/>
          <w:iCs/>
          <w:sz w:val="21"/>
          <w:szCs w:val="21"/>
        </w:rPr>
        <w:t>ти) календарных дней.</w:t>
      </w:r>
    </w:p>
    <w:p w:rsidR="002D55F6" w:rsidRPr="00021DDF" w:rsidRDefault="00137F98" w:rsidP="00D86551">
      <w:pPr>
        <w:pStyle w:val="a7"/>
        <w:ind w:left="0"/>
        <w:jc w:val="both"/>
        <w:rPr>
          <w:bCs/>
          <w:iCs/>
          <w:sz w:val="21"/>
          <w:szCs w:val="21"/>
        </w:rPr>
      </w:pPr>
      <w:r w:rsidRPr="00021DDF">
        <w:rPr>
          <w:bCs/>
          <w:iCs/>
          <w:sz w:val="21"/>
          <w:szCs w:val="21"/>
        </w:rPr>
        <w:t>2.</w:t>
      </w:r>
      <w:r w:rsidR="00C41297" w:rsidRPr="00021DDF">
        <w:rPr>
          <w:bCs/>
          <w:iCs/>
          <w:sz w:val="21"/>
          <w:szCs w:val="21"/>
        </w:rPr>
        <w:t>6</w:t>
      </w:r>
      <w:r w:rsidR="002D55F6" w:rsidRPr="00021DDF">
        <w:rPr>
          <w:bCs/>
          <w:iCs/>
          <w:sz w:val="21"/>
          <w:szCs w:val="21"/>
        </w:rPr>
        <w:t xml:space="preserve">. В случае если по окончанию срока действия </w:t>
      </w:r>
      <w:r w:rsidR="006B3483" w:rsidRPr="00021DDF">
        <w:rPr>
          <w:sz w:val="21"/>
          <w:szCs w:val="21"/>
        </w:rPr>
        <w:t>Договор</w:t>
      </w:r>
      <w:r w:rsidR="002D55F6" w:rsidRPr="00021DDF">
        <w:rPr>
          <w:bCs/>
          <w:iCs/>
          <w:sz w:val="21"/>
          <w:szCs w:val="21"/>
        </w:rPr>
        <w:t xml:space="preserve">а стоимость фактически оказанных Исполнителем Услуг будет меньше стоимости, указанной в п. 2.1. </w:t>
      </w:r>
      <w:r w:rsidR="00021DDF" w:rsidRPr="00021DDF">
        <w:rPr>
          <w:bCs/>
          <w:iCs/>
          <w:sz w:val="21"/>
          <w:szCs w:val="21"/>
        </w:rPr>
        <w:t>Договора</w:t>
      </w:r>
      <w:r w:rsidR="002D55F6" w:rsidRPr="00021DDF">
        <w:rPr>
          <w:bCs/>
          <w:iCs/>
          <w:sz w:val="21"/>
          <w:szCs w:val="21"/>
        </w:rPr>
        <w:t>, Исполнителю выплачивается стоимость фактически оказанных Услуг.</w:t>
      </w:r>
    </w:p>
    <w:p w:rsidR="002D55F6" w:rsidRPr="00021DDF" w:rsidRDefault="002D55F6" w:rsidP="00D86551">
      <w:pPr>
        <w:jc w:val="both"/>
        <w:rPr>
          <w:rFonts w:eastAsia="Calibri"/>
          <w:sz w:val="21"/>
          <w:szCs w:val="21"/>
        </w:rPr>
      </w:pPr>
      <w:r w:rsidRPr="00021DDF">
        <w:rPr>
          <w:rFonts w:eastAsia="Calibri"/>
          <w:sz w:val="21"/>
          <w:szCs w:val="21"/>
        </w:rPr>
        <w:t>2.</w:t>
      </w:r>
      <w:r w:rsidR="00C41297" w:rsidRPr="00021DDF">
        <w:rPr>
          <w:rFonts w:eastAsia="Calibri"/>
          <w:sz w:val="21"/>
          <w:szCs w:val="21"/>
        </w:rPr>
        <w:t>7</w:t>
      </w:r>
      <w:r w:rsidRPr="00021DDF">
        <w:rPr>
          <w:rFonts w:eastAsia="Calibri"/>
          <w:sz w:val="21"/>
          <w:szCs w:val="21"/>
        </w:rPr>
        <w:t xml:space="preserve">. Порядок расчетов, предусмотренный </w:t>
      </w:r>
      <w:r w:rsidR="006B3483" w:rsidRPr="00021DDF">
        <w:rPr>
          <w:sz w:val="21"/>
          <w:szCs w:val="21"/>
        </w:rPr>
        <w:t>Договор</w:t>
      </w:r>
      <w:r w:rsidRPr="00021DDF">
        <w:rPr>
          <w:rFonts w:eastAsia="Calibri"/>
          <w:sz w:val="21"/>
          <w:szCs w:val="21"/>
        </w:rPr>
        <w:t>ом, не является предоставлением коммерческого кредита и основанием получения Сторонами законных и иных процентов, и действие статей 317.1 и 823 Гражданского кодекса РФ на Стороны в части их обязательств не распространяются. Исполнитель, с момента оказания услуг до момента внесения Заказчиком оплаты, не будет начислять, предъявлять Заказчику проценты за пользование денежными средствами в соответствии с п.1 ст.317.1 ГК РФ.</w:t>
      </w:r>
    </w:p>
    <w:p w:rsidR="00470DE2" w:rsidRPr="00021DDF" w:rsidRDefault="002D55F6" w:rsidP="006A0269">
      <w:pPr>
        <w:jc w:val="both"/>
        <w:rPr>
          <w:b/>
          <w:caps/>
          <w:sz w:val="21"/>
          <w:szCs w:val="21"/>
        </w:rPr>
      </w:pPr>
      <w:r w:rsidRPr="00021DDF">
        <w:rPr>
          <w:rFonts w:eastAsia="Calibri"/>
          <w:sz w:val="21"/>
          <w:szCs w:val="21"/>
        </w:rPr>
        <w:t xml:space="preserve">          </w:t>
      </w:r>
    </w:p>
    <w:p w:rsidR="00470DE2" w:rsidRPr="00021DDF" w:rsidRDefault="005F2830" w:rsidP="00AA4795">
      <w:pPr>
        <w:jc w:val="center"/>
        <w:rPr>
          <w:b/>
          <w:bCs/>
          <w:sz w:val="21"/>
          <w:szCs w:val="21"/>
        </w:rPr>
      </w:pPr>
      <w:r w:rsidRPr="00021DDF">
        <w:rPr>
          <w:b/>
          <w:caps/>
          <w:sz w:val="21"/>
          <w:szCs w:val="21"/>
        </w:rPr>
        <w:t xml:space="preserve">3. </w:t>
      </w:r>
      <w:r w:rsidR="00470DE2" w:rsidRPr="00021DDF">
        <w:rPr>
          <w:b/>
          <w:bCs/>
          <w:sz w:val="21"/>
          <w:szCs w:val="21"/>
        </w:rPr>
        <w:t xml:space="preserve">ТРЕБОВАНИЯ К КАЧЕСТВУ </w:t>
      </w:r>
      <w:r w:rsidR="00E14FFA" w:rsidRPr="00021DDF">
        <w:rPr>
          <w:b/>
          <w:bCs/>
          <w:sz w:val="21"/>
          <w:szCs w:val="21"/>
        </w:rPr>
        <w:t xml:space="preserve">И БЕЗОПАСНОСТИ </w:t>
      </w:r>
      <w:r w:rsidR="00470DE2" w:rsidRPr="00021DDF">
        <w:rPr>
          <w:b/>
          <w:bCs/>
          <w:sz w:val="21"/>
          <w:szCs w:val="21"/>
        </w:rPr>
        <w:t>УСЛУГ</w:t>
      </w:r>
    </w:p>
    <w:p w:rsidR="004F2DCE" w:rsidRPr="00021DDF" w:rsidRDefault="00C41297" w:rsidP="004F2DCE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021DDF">
        <w:rPr>
          <w:sz w:val="21"/>
          <w:szCs w:val="21"/>
        </w:rPr>
        <w:t>3.1</w:t>
      </w:r>
      <w:r w:rsidR="00E47273" w:rsidRPr="00021DDF">
        <w:rPr>
          <w:sz w:val="21"/>
          <w:szCs w:val="21"/>
        </w:rPr>
        <w:t xml:space="preserve">. Требования к выполняемым услугам: услуги по настоящему </w:t>
      </w:r>
      <w:r w:rsidR="00021DDF" w:rsidRPr="00021DDF">
        <w:rPr>
          <w:sz w:val="21"/>
          <w:szCs w:val="21"/>
        </w:rPr>
        <w:t>Договору</w:t>
      </w:r>
      <w:r w:rsidR="00E47273" w:rsidRPr="00021DDF">
        <w:rPr>
          <w:sz w:val="21"/>
          <w:szCs w:val="21"/>
        </w:rPr>
        <w:t xml:space="preserve"> выполняются на основе действующих Законов и нормативных правовых актов Российской Федерации</w:t>
      </w:r>
      <w:r w:rsidR="004F2DCE" w:rsidRPr="00021DDF">
        <w:rPr>
          <w:sz w:val="21"/>
          <w:szCs w:val="21"/>
        </w:rPr>
        <w:t>.</w:t>
      </w:r>
    </w:p>
    <w:p w:rsidR="00AA4795" w:rsidRPr="00021DDF" w:rsidRDefault="00E241CD" w:rsidP="009C4081">
      <w:pPr>
        <w:rPr>
          <w:sz w:val="21"/>
          <w:szCs w:val="21"/>
        </w:rPr>
      </w:pPr>
      <w:r w:rsidRPr="00021DDF">
        <w:rPr>
          <w:sz w:val="21"/>
          <w:szCs w:val="21"/>
        </w:rPr>
        <w:t xml:space="preserve">3.2. </w:t>
      </w:r>
      <w:r w:rsidR="00C41297" w:rsidRPr="00021DDF">
        <w:rPr>
          <w:sz w:val="21"/>
          <w:szCs w:val="21"/>
        </w:rPr>
        <w:t xml:space="preserve">Исполнитель должен предоставить </w:t>
      </w:r>
      <w:r w:rsidR="004F2DCE" w:rsidRPr="00021DDF">
        <w:rPr>
          <w:sz w:val="21"/>
          <w:szCs w:val="21"/>
        </w:rPr>
        <w:t xml:space="preserve">копию </w:t>
      </w:r>
      <w:r w:rsidR="00021DDF" w:rsidRPr="00021DDF">
        <w:rPr>
          <w:sz w:val="21"/>
          <w:szCs w:val="21"/>
        </w:rPr>
        <w:t xml:space="preserve">свидетельства о регистрации </w:t>
      </w:r>
      <w:proofErr w:type="spellStart"/>
      <w:r w:rsidR="00021DDF" w:rsidRPr="00021DDF">
        <w:rPr>
          <w:sz w:val="21"/>
          <w:szCs w:val="21"/>
        </w:rPr>
        <w:t>электролаборатории</w:t>
      </w:r>
      <w:proofErr w:type="spellEnd"/>
      <w:r w:rsidR="00021DDF" w:rsidRPr="00021DDF">
        <w:rPr>
          <w:sz w:val="21"/>
          <w:szCs w:val="21"/>
        </w:rPr>
        <w:t xml:space="preserve"> в </w:t>
      </w:r>
      <w:proofErr w:type="spellStart"/>
      <w:r w:rsidR="00021DDF" w:rsidRPr="00021DDF">
        <w:rPr>
          <w:sz w:val="21"/>
          <w:szCs w:val="21"/>
        </w:rPr>
        <w:t>Ростехнадзоре</w:t>
      </w:r>
      <w:proofErr w:type="spellEnd"/>
      <w:r w:rsidR="00021DDF" w:rsidRPr="00021DDF">
        <w:rPr>
          <w:sz w:val="21"/>
          <w:szCs w:val="21"/>
        </w:rPr>
        <w:t xml:space="preserve"> с правом выполнения испытаний и (или) измерений электрооборудования и электроустановок  напряжением до 1000 В</w:t>
      </w:r>
      <w:r w:rsidR="009C4081" w:rsidRPr="00021DDF">
        <w:rPr>
          <w:sz w:val="21"/>
          <w:szCs w:val="21"/>
        </w:rPr>
        <w:t>.</w:t>
      </w:r>
      <w:r w:rsidR="009C4081" w:rsidRPr="00021DDF">
        <w:rPr>
          <w:color w:val="000000"/>
          <w:sz w:val="21"/>
          <w:szCs w:val="21"/>
        </w:rPr>
        <w:t xml:space="preserve"> </w:t>
      </w:r>
    </w:p>
    <w:p w:rsidR="002D55F6" w:rsidRPr="00021DDF" w:rsidRDefault="002D55F6" w:rsidP="00304374">
      <w:pPr>
        <w:pStyle w:val="a0"/>
        <w:tabs>
          <w:tab w:val="left" w:pos="426"/>
        </w:tabs>
        <w:spacing w:after="0"/>
        <w:ind w:firstLine="0"/>
        <w:rPr>
          <w:b/>
          <w:bCs/>
          <w:caps/>
          <w:sz w:val="21"/>
          <w:szCs w:val="21"/>
        </w:rPr>
      </w:pPr>
      <w:r w:rsidRPr="00021DDF">
        <w:rPr>
          <w:sz w:val="21"/>
          <w:szCs w:val="21"/>
        </w:rPr>
        <w:t xml:space="preserve">                                           </w:t>
      </w:r>
      <w:r w:rsidRPr="00021DDF">
        <w:rPr>
          <w:b/>
          <w:bCs/>
          <w:caps/>
          <w:sz w:val="21"/>
          <w:szCs w:val="21"/>
        </w:rPr>
        <w:t>4. Права и обязанности сторон</w:t>
      </w:r>
    </w:p>
    <w:p w:rsidR="002D55F6" w:rsidRPr="00021DDF" w:rsidRDefault="002D55F6" w:rsidP="00D86551">
      <w:pPr>
        <w:jc w:val="both"/>
        <w:rPr>
          <w:i/>
          <w:sz w:val="21"/>
          <w:szCs w:val="21"/>
        </w:rPr>
      </w:pPr>
      <w:r w:rsidRPr="00021DDF">
        <w:rPr>
          <w:i/>
          <w:sz w:val="21"/>
          <w:szCs w:val="21"/>
        </w:rPr>
        <w:t>4.1. Заказчик вправе:</w:t>
      </w:r>
    </w:p>
    <w:p w:rsidR="002D55F6" w:rsidRPr="00021DDF" w:rsidRDefault="002D55F6" w:rsidP="00D86551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 xml:space="preserve">4.1.1. Требовать от Исполнителя надлежащего исполнения обязательств в соответствии с условиями </w:t>
      </w:r>
      <w:r w:rsidR="00686734" w:rsidRPr="00021DDF">
        <w:rPr>
          <w:sz w:val="21"/>
          <w:szCs w:val="21"/>
        </w:rPr>
        <w:t>Договор</w:t>
      </w:r>
      <w:r w:rsidRPr="00021DDF">
        <w:rPr>
          <w:sz w:val="21"/>
          <w:szCs w:val="21"/>
        </w:rPr>
        <w:t>а.</w:t>
      </w:r>
    </w:p>
    <w:p w:rsidR="002D55F6" w:rsidRPr="00021DDF" w:rsidRDefault="002D55F6" w:rsidP="00D86551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 xml:space="preserve">4.1.2. Требовать от Исполнителя представления надлежащим образом оформленных документов, подтверждающих исполнение обязательств в соответствии с условиями </w:t>
      </w:r>
      <w:r w:rsidR="00686734" w:rsidRPr="00021DDF">
        <w:rPr>
          <w:sz w:val="21"/>
          <w:szCs w:val="21"/>
        </w:rPr>
        <w:t>Договор</w:t>
      </w:r>
      <w:r w:rsidRPr="00021DDF">
        <w:rPr>
          <w:sz w:val="21"/>
          <w:szCs w:val="21"/>
        </w:rPr>
        <w:t>а.</w:t>
      </w:r>
    </w:p>
    <w:p w:rsidR="002D55F6" w:rsidRPr="00021DDF" w:rsidRDefault="002D55F6" w:rsidP="00D86551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 xml:space="preserve">4.1.3. Запрашивать у Исполнителя информацию о ходе и состоянии исполнения обязательств Исполнителя по </w:t>
      </w:r>
      <w:r w:rsidR="00686734" w:rsidRPr="00021DDF">
        <w:rPr>
          <w:sz w:val="21"/>
          <w:szCs w:val="21"/>
        </w:rPr>
        <w:t>Договор</w:t>
      </w:r>
      <w:r w:rsidRPr="00021DDF">
        <w:rPr>
          <w:sz w:val="21"/>
          <w:szCs w:val="21"/>
        </w:rPr>
        <w:t>у.</w:t>
      </w:r>
    </w:p>
    <w:p w:rsidR="002D55F6" w:rsidRPr="00021DDF" w:rsidRDefault="002D55F6" w:rsidP="00D86551">
      <w:pPr>
        <w:jc w:val="both"/>
        <w:rPr>
          <w:i/>
          <w:sz w:val="21"/>
          <w:szCs w:val="21"/>
        </w:rPr>
      </w:pPr>
      <w:r w:rsidRPr="00021DDF">
        <w:rPr>
          <w:i/>
          <w:sz w:val="21"/>
          <w:szCs w:val="21"/>
        </w:rPr>
        <w:t>4.2. Заказчик обязан:</w:t>
      </w:r>
    </w:p>
    <w:p w:rsidR="002D55F6" w:rsidRPr="00021DDF" w:rsidRDefault="002D55F6" w:rsidP="00D86551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 xml:space="preserve">4.2.1. Своевременно принять и оплатить оказанные Услуги в соответствии с условиями </w:t>
      </w:r>
      <w:r w:rsidR="00686734" w:rsidRPr="00021DDF">
        <w:rPr>
          <w:sz w:val="21"/>
          <w:szCs w:val="21"/>
        </w:rPr>
        <w:t>Договор</w:t>
      </w:r>
      <w:r w:rsidRPr="00021DDF">
        <w:rPr>
          <w:sz w:val="21"/>
          <w:szCs w:val="21"/>
        </w:rPr>
        <w:t>а.</w:t>
      </w:r>
    </w:p>
    <w:p w:rsidR="002D55F6" w:rsidRPr="00021DDF" w:rsidRDefault="002D55F6" w:rsidP="00D86551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 xml:space="preserve">4.2.2. Своевременно предоставлять разъяснения и уточнения по запросам Исполнителя в части оказания Услуг в соответствии с условиями </w:t>
      </w:r>
      <w:r w:rsidR="00686734" w:rsidRPr="00021DDF">
        <w:rPr>
          <w:sz w:val="21"/>
          <w:szCs w:val="21"/>
        </w:rPr>
        <w:t>Договор</w:t>
      </w:r>
      <w:r w:rsidRPr="00021DDF">
        <w:rPr>
          <w:sz w:val="21"/>
          <w:szCs w:val="21"/>
        </w:rPr>
        <w:t>а.</w:t>
      </w:r>
    </w:p>
    <w:p w:rsidR="002D55F6" w:rsidRPr="00021DDF" w:rsidRDefault="002D55F6" w:rsidP="00D86551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 xml:space="preserve">4.2.3. Осуществлять </w:t>
      </w:r>
      <w:proofErr w:type="gramStart"/>
      <w:r w:rsidRPr="00021DDF">
        <w:rPr>
          <w:sz w:val="21"/>
          <w:szCs w:val="21"/>
        </w:rPr>
        <w:t>контроль за</w:t>
      </w:r>
      <w:proofErr w:type="gramEnd"/>
      <w:r w:rsidRPr="00021DDF">
        <w:rPr>
          <w:sz w:val="21"/>
          <w:szCs w:val="21"/>
        </w:rPr>
        <w:t xml:space="preserve"> выполнением Исполнителем условий </w:t>
      </w:r>
      <w:r w:rsidR="00686734" w:rsidRPr="00021DDF">
        <w:rPr>
          <w:sz w:val="21"/>
          <w:szCs w:val="21"/>
        </w:rPr>
        <w:t>Договор</w:t>
      </w:r>
      <w:r w:rsidRPr="00021DDF">
        <w:rPr>
          <w:sz w:val="21"/>
          <w:szCs w:val="21"/>
        </w:rPr>
        <w:t>а в соответствии с законодательством Российской Федерации.</w:t>
      </w:r>
    </w:p>
    <w:p w:rsidR="002D55F6" w:rsidRPr="00021DDF" w:rsidRDefault="002D55F6" w:rsidP="00D86551">
      <w:pPr>
        <w:jc w:val="both"/>
        <w:rPr>
          <w:i/>
          <w:sz w:val="21"/>
          <w:szCs w:val="21"/>
        </w:rPr>
      </w:pPr>
      <w:r w:rsidRPr="00021DDF">
        <w:rPr>
          <w:i/>
          <w:sz w:val="21"/>
          <w:szCs w:val="21"/>
        </w:rPr>
        <w:t>4.3. Исполнитель вправе:</w:t>
      </w:r>
    </w:p>
    <w:p w:rsidR="002D55F6" w:rsidRPr="00021DDF" w:rsidRDefault="002D55F6" w:rsidP="00D86551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 xml:space="preserve">4.3.1. Требовать подписания в соответствии с условиями </w:t>
      </w:r>
      <w:r w:rsidR="00686734" w:rsidRPr="00021DDF">
        <w:rPr>
          <w:sz w:val="21"/>
          <w:szCs w:val="21"/>
        </w:rPr>
        <w:t>Договор</w:t>
      </w:r>
      <w:r w:rsidRPr="00021DDF">
        <w:rPr>
          <w:sz w:val="21"/>
          <w:szCs w:val="21"/>
        </w:rPr>
        <w:t xml:space="preserve">а Заказчиком акта об оказании услуг по </w:t>
      </w:r>
      <w:r w:rsidR="00686734" w:rsidRPr="00021DDF">
        <w:rPr>
          <w:sz w:val="21"/>
          <w:szCs w:val="21"/>
        </w:rPr>
        <w:t>Договор</w:t>
      </w:r>
      <w:r w:rsidRPr="00021DDF">
        <w:rPr>
          <w:sz w:val="21"/>
          <w:szCs w:val="21"/>
        </w:rPr>
        <w:t>у.</w:t>
      </w:r>
    </w:p>
    <w:p w:rsidR="002D55F6" w:rsidRPr="00021DDF" w:rsidRDefault="002D55F6" w:rsidP="00D86551">
      <w:pPr>
        <w:jc w:val="both"/>
        <w:rPr>
          <w:spacing w:val="-4"/>
          <w:sz w:val="21"/>
          <w:szCs w:val="21"/>
        </w:rPr>
      </w:pPr>
      <w:r w:rsidRPr="00021DDF">
        <w:rPr>
          <w:spacing w:val="-4"/>
          <w:sz w:val="21"/>
          <w:szCs w:val="21"/>
        </w:rPr>
        <w:t xml:space="preserve">4.3.2. Требовать своевременной оплаты за оказанные Услуги  в соответствии с условиями </w:t>
      </w:r>
      <w:r w:rsidR="00686734" w:rsidRPr="00021DDF">
        <w:rPr>
          <w:sz w:val="21"/>
          <w:szCs w:val="21"/>
        </w:rPr>
        <w:t>Договор</w:t>
      </w:r>
      <w:r w:rsidRPr="00021DDF">
        <w:rPr>
          <w:spacing w:val="-4"/>
          <w:sz w:val="21"/>
          <w:szCs w:val="21"/>
        </w:rPr>
        <w:t>а.</w:t>
      </w:r>
    </w:p>
    <w:p w:rsidR="002D55F6" w:rsidRPr="00021DDF" w:rsidRDefault="002D55F6" w:rsidP="00D86551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 xml:space="preserve">4.3.3. Направлять Заказчику запросы и получать от него разъяснения и уточнения по вопросам оказания Услуг в рамках </w:t>
      </w:r>
      <w:r w:rsidR="00686734" w:rsidRPr="00021DDF">
        <w:rPr>
          <w:sz w:val="21"/>
          <w:szCs w:val="21"/>
        </w:rPr>
        <w:t>Договор</w:t>
      </w:r>
      <w:r w:rsidRPr="00021DDF">
        <w:rPr>
          <w:sz w:val="21"/>
          <w:szCs w:val="21"/>
        </w:rPr>
        <w:t>а.</w:t>
      </w:r>
    </w:p>
    <w:p w:rsidR="002D55F6" w:rsidRPr="00021DDF" w:rsidRDefault="002D55F6" w:rsidP="00D86551">
      <w:pPr>
        <w:jc w:val="both"/>
        <w:rPr>
          <w:i/>
          <w:sz w:val="21"/>
          <w:szCs w:val="21"/>
        </w:rPr>
      </w:pPr>
      <w:r w:rsidRPr="00021DDF">
        <w:rPr>
          <w:i/>
          <w:sz w:val="21"/>
          <w:szCs w:val="21"/>
        </w:rPr>
        <w:t>4.4. Исполнитель обязан:</w:t>
      </w:r>
    </w:p>
    <w:p w:rsidR="002D55F6" w:rsidRPr="00021DDF" w:rsidRDefault="002D55F6" w:rsidP="00D86551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 xml:space="preserve">4.4.1. </w:t>
      </w:r>
      <w:proofErr w:type="gramStart"/>
      <w:r w:rsidRPr="00021DDF">
        <w:rPr>
          <w:sz w:val="21"/>
          <w:szCs w:val="21"/>
        </w:rPr>
        <w:t xml:space="preserve">Своевременно и надлежащим образом оказать Услуги в соответствии с техническом заданием (Приложение №1), в установленные </w:t>
      </w:r>
      <w:r w:rsidR="00686734" w:rsidRPr="00021DDF">
        <w:rPr>
          <w:sz w:val="21"/>
          <w:szCs w:val="21"/>
        </w:rPr>
        <w:t>Договор</w:t>
      </w:r>
      <w:r w:rsidRPr="00021DDF">
        <w:rPr>
          <w:sz w:val="21"/>
          <w:szCs w:val="21"/>
        </w:rPr>
        <w:t>ом сроки.</w:t>
      </w:r>
      <w:proofErr w:type="gramEnd"/>
    </w:p>
    <w:p w:rsidR="00470DE2" w:rsidRPr="00021DDF" w:rsidRDefault="00470DE2" w:rsidP="00D86551">
      <w:pPr>
        <w:jc w:val="both"/>
        <w:rPr>
          <w:sz w:val="21"/>
          <w:szCs w:val="21"/>
        </w:rPr>
      </w:pPr>
      <w:r w:rsidRPr="00021DDF">
        <w:rPr>
          <w:bCs/>
          <w:sz w:val="21"/>
          <w:szCs w:val="21"/>
        </w:rPr>
        <w:t xml:space="preserve">4.4.2. </w:t>
      </w:r>
      <w:r w:rsidR="00304374" w:rsidRPr="00021DDF">
        <w:rPr>
          <w:bCs/>
          <w:sz w:val="21"/>
          <w:szCs w:val="21"/>
        </w:rPr>
        <w:t>П</w:t>
      </w:r>
      <w:r w:rsidR="00304374" w:rsidRPr="00021DDF">
        <w:rPr>
          <w:sz w:val="21"/>
          <w:szCs w:val="21"/>
        </w:rPr>
        <w:t>рименять</w:t>
      </w:r>
      <w:r w:rsidR="00304374" w:rsidRPr="00021DDF">
        <w:rPr>
          <w:bCs/>
          <w:sz w:val="21"/>
          <w:szCs w:val="21"/>
        </w:rPr>
        <w:t xml:space="preserve"> п</w:t>
      </w:r>
      <w:r w:rsidRPr="00021DDF">
        <w:rPr>
          <w:sz w:val="21"/>
          <w:szCs w:val="21"/>
        </w:rPr>
        <w:t>ри оказании услуг сертифицированное оборудование. Недопустимо использование комплектующие, детали и расходные материалы, бывшие в употреблении.</w:t>
      </w:r>
    </w:p>
    <w:p w:rsidR="002D55F6" w:rsidRPr="00021DDF" w:rsidRDefault="002D55F6" w:rsidP="00D86551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>4.4.</w:t>
      </w:r>
      <w:r w:rsidR="00304374" w:rsidRPr="00021DDF">
        <w:rPr>
          <w:sz w:val="21"/>
          <w:szCs w:val="21"/>
        </w:rPr>
        <w:t>3</w:t>
      </w:r>
      <w:r w:rsidRPr="00021DDF">
        <w:rPr>
          <w:sz w:val="21"/>
          <w:szCs w:val="21"/>
        </w:rPr>
        <w:t xml:space="preserve">. Представить по запросу Заказчика в сроки, указанные в таком запросе, информацию о ходе исполнения обязательств по </w:t>
      </w:r>
      <w:r w:rsidR="00686734" w:rsidRPr="00021DDF">
        <w:rPr>
          <w:sz w:val="21"/>
          <w:szCs w:val="21"/>
        </w:rPr>
        <w:t>Договор</w:t>
      </w:r>
      <w:r w:rsidRPr="00021DDF">
        <w:rPr>
          <w:sz w:val="21"/>
          <w:szCs w:val="21"/>
        </w:rPr>
        <w:t>у.</w:t>
      </w:r>
    </w:p>
    <w:p w:rsidR="002D55F6" w:rsidRPr="00021DDF" w:rsidRDefault="002D55F6" w:rsidP="00D86551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>4.4.</w:t>
      </w:r>
      <w:r w:rsidR="00304374" w:rsidRPr="00021DDF">
        <w:rPr>
          <w:sz w:val="21"/>
          <w:szCs w:val="21"/>
        </w:rPr>
        <w:t>4</w:t>
      </w:r>
      <w:r w:rsidRPr="00021DDF">
        <w:rPr>
          <w:sz w:val="21"/>
          <w:szCs w:val="21"/>
        </w:rPr>
        <w:t xml:space="preserve">. Своевременно предоставлять Заказчику достоверную информацию о ходе исполнения своих обязательств по </w:t>
      </w:r>
      <w:r w:rsidR="00686734" w:rsidRPr="00021DDF">
        <w:rPr>
          <w:sz w:val="21"/>
          <w:szCs w:val="21"/>
        </w:rPr>
        <w:t>Договор</w:t>
      </w:r>
      <w:r w:rsidRPr="00021DDF">
        <w:rPr>
          <w:sz w:val="21"/>
          <w:szCs w:val="21"/>
        </w:rPr>
        <w:t xml:space="preserve">у, в том числе о сложностях, возникающих при исполнении </w:t>
      </w:r>
      <w:r w:rsidR="00686734" w:rsidRPr="00021DDF">
        <w:rPr>
          <w:sz w:val="21"/>
          <w:szCs w:val="21"/>
        </w:rPr>
        <w:t>Договор</w:t>
      </w:r>
      <w:r w:rsidRPr="00021DDF">
        <w:rPr>
          <w:sz w:val="21"/>
          <w:szCs w:val="21"/>
        </w:rPr>
        <w:t>а.</w:t>
      </w:r>
    </w:p>
    <w:p w:rsidR="002D55F6" w:rsidRPr="00021DDF" w:rsidRDefault="002D55F6" w:rsidP="00D86551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>4.4.</w:t>
      </w:r>
      <w:r w:rsidR="00304374" w:rsidRPr="00021DDF">
        <w:rPr>
          <w:sz w:val="21"/>
          <w:szCs w:val="21"/>
        </w:rPr>
        <w:t>5</w:t>
      </w:r>
      <w:r w:rsidRPr="00021DDF">
        <w:rPr>
          <w:sz w:val="21"/>
          <w:szCs w:val="21"/>
        </w:rPr>
        <w:t xml:space="preserve">. Представить Заказчику сведения об изменении своего фактического местонахождения в срок не позднее 2 дней со дня соответствующего изменения. В случае непредставления в установленный срок уведомления об изменении адреса фактическим местонахождением Исполнителя будет считаться адрес, указанный в </w:t>
      </w:r>
      <w:r w:rsidR="00686734" w:rsidRPr="00021DDF">
        <w:rPr>
          <w:sz w:val="21"/>
          <w:szCs w:val="21"/>
        </w:rPr>
        <w:t>Договор</w:t>
      </w:r>
      <w:r w:rsidRPr="00021DDF">
        <w:rPr>
          <w:sz w:val="21"/>
          <w:szCs w:val="21"/>
        </w:rPr>
        <w:t>е.</w:t>
      </w:r>
    </w:p>
    <w:p w:rsidR="002D55F6" w:rsidRPr="00021DDF" w:rsidRDefault="00E14FFA" w:rsidP="00D86551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>4.4.</w:t>
      </w:r>
      <w:r w:rsidR="00304374" w:rsidRPr="00021DDF">
        <w:rPr>
          <w:sz w:val="21"/>
          <w:szCs w:val="21"/>
        </w:rPr>
        <w:t>6</w:t>
      </w:r>
      <w:r w:rsidR="002D55F6" w:rsidRPr="00021DDF">
        <w:rPr>
          <w:sz w:val="21"/>
          <w:szCs w:val="21"/>
        </w:rPr>
        <w:t>. Гарантировать качество, и количество Услуг, их соответствие требованиям и стандартам, предусмотренным для выполняемых Услуг.</w:t>
      </w:r>
    </w:p>
    <w:p w:rsidR="002D55F6" w:rsidRPr="00021DDF" w:rsidRDefault="002D55F6" w:rsidP="00D86551">
      <w:pPr>
        <w:pStyle w:val="3"/>
        <w:keepNext w:val="0"/>
        <w:widowControl w:val="0"/>
        <w:tabs>
          <w:tab w:val="left" w:pos="0"/>
        </w:tabs>
        <w:spacing w:before="0" w:after="0"/>
        <w:ind w:left="0"/>
        <w:rPr>
          <w:b w:val="0"/>
          <w:bCs w:val="0"/>
          <w:sz w:val="21"/>
          <w:szCs w:val="21"/>
        </w:rPr>
      </w:pPr>
      <w:r w:rsidRPr="00021DDF">
        <w:rPr>
          <w:sz w:val="21"/>
          <w:szCs w:val="21"/>
        </w:rPr>
        <w:t xml:space="preserve">                                               </w:t>
      </w:r>
      <w:r w:rsidR="00A52DFC" w:rsidRPr="00021DDF">
        <w:rPr>
          <w:sz w:val="21"/>
          <w:szCs w:val="21"/>
        </w:rPr>
        <w:t>5</w:t>
      </w:r>
      <w:r w:rsidRPr="00021DDF">
        <w:rPr>
          <w:sz w:val="21"/>
          <w:szCs w:val="21"/>
        </w:rPr>
        <w:t>. ОТВЕТСТВЕННОСТЬ СТОРОН</w:t>
      </w:r>
    </w:p>
    <w:p w:rsidR="00E47273" w:rsidRPr="00021DDF" w:rsidRDefault="00E47273" w:rsidP="00E47273">
      <w:pPr>
        <w:pStyle w:val="3"/>
        <w:keepNext w:val="0"/>
        <w:widowControl w:val="0"/>
        <w:tabs>
          <w:tab w:val="left" w:pos="0"/>
          <w:tab w:val="left" w:pos="900"/>
        </w:tabs>
        <w:spacing w:before="0" w:after="0"/>
        <w:ind w:left="0"/>
        <w:rPr>
          <w:b w:val="0"/>
          <w:color w:val="333333"/>
          <w:sz w:val="21"/>
          <w:szCs w:val="21"/>
        </w:rPr>
      </w:pPr>
      <w:r w:rsidRPr="00021DDF">
        <w:rPr>
          <w:b w:val="0"/>
          <w:sz w:val="21"/>
          <w:szCs w:val="21"/>
        </w:rPr>
        <w:t>5.1.</w:t>
      </w:r>
      <w:r w:rsidRPr="00021DDF">
        <w:rPr>
          <w:b w:val="0"/>
          <w:color w:val="333333"/>
          <w:sz w:val="21"/>
          <w:szCs w:val="21"/>
        </w:rPr>
        <w:t xml:space="preserve"> При нарушении Заказчиком сроков оплаты, предусмотренных Договором, Исполнитель вправе предъявить Заказчику пени в размере 0,1 % от неоплаченной суммы за каждый день просрочки, но не более </w:t>
      </w:r>
      <w:r w:rsidRPr="00021DDF">
        <w:rPr>
          <w:b w:val="0"/>
          <w:sz w:val="21"/>
          <w:szCs w:val="21"/>
        </w:rPr>
        <w:t xml:space="preserve">10% </w:t>
      </w:r>
      <w:r w:rsidRPr="00021DDF">
        <w:rPr>
          <w:b w:val="0"/>
          <w:color w:val="333333"/>
          <w:sz w:val="21"/>
          <w:szCs w:val="21"/>
        </w:rPr>
        <w:t>от неоплаченной суммы.</w:t>
      </w:r>
    </w:p>
    <w:p w:rsidR="00E47273" w:rsidRPr="00021DDF" w:rsidRDefault="00E47273" w:rsidP="00E47273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>5.2. В случае срыва выполнения работ Заказчика по вине Исполнителя, Исполнитель должен уплатить Заказчику штраф в сумме 5 000 (пять тысяч) рублей за каждый такой случай.</w:t>
      </w:r>
    </w:p>
    <w:p w:rsidR="00E47273" w:rsidRPr="00021DDF" w:rsidRDefault="00E47273" w:rsidP="00E47273">
      <w:pPr>
        <w:pStyle w:val="a7"/>
        <w:numPr>
          <w:ilvl w:val="0"/>
          <w:numId w:val="3"/>
        </w:numPr>
        <w:tabs>
          <w:tab w:val="left" w:pos="4678"/>
        </w:tabs>
        <w:suppressAutoHyphens w:val="0"/>
        <w:ind w:left="0" w:firstLine="0"/>
        <w:contextualSpacing/>
        <w:jc w:val="both"/>
        <w:rPr>
          <w:sz w:val="21"/>
          <w:szCs w:val="21"/>
        </w:rPr>
      </w:pPr>
      <w:r w:rsidRPr="00021DDF">
        <w:rPr>
          <w:sz w:val="21"/>
          <w:szCs w:val="21"/>
          <w:shd w:val="clear" w:color="auto" w:fill="FFFFFF"/>
        </w:rPr>
        <w:t>5.3. Сторона, причинившая неисполнением или ненадлежащим исполнением своих обязательств по Договору убытки другой Стороне, обязана возместить другой Стороне причиненные убытки.</w:t>
      </w:r>
    </w:p>
    <w:p w:rsidR="00E47273" w:rsidRPr="00021DDF" w:rsidRDefault="00E47273" w:rsidP="00E47273">
      <w:pPr>
        <w:pStyle w:val="a7"/>
        <w:widowControl w:val="0"/>
        <w:numPr>
          <w:ilvl w:val="0"/>
          <w:numId w:val="3"/>
        </w:numPr>
        <w:shd w:val="clear" w:color="auto" w:fill="FFFFFF"/>
        <w:suppressAutoHyphens w:val="0"/>
        <w:ind w:left="0" w:firstLine="0"/>
        <w:contextualSpacing/>
        <w:jc w:val="both"/>
        <w:rPr>
          <w:sz w:val="21"/>
          <w:szCs w:val="21"/>
        </w:rPr>
      </w:pPr>
      <w:bookmarkStart w:id="0" w:name="dst100051"/>
      <w:bookmarkEnd w:id="0"/>
      <w:r w:rsidRPr="00021DDF">
        <w:rPr>
          <w:sz w:val="21"/>
          <w:szCs w:val="21"/>
        </w:rPr>
        <w:t xml:space="preserve">5.4. Сторона освобождается от уплаты неустойки (штрафов, пеней), если Сторона докажет, что неисполнение или ненадлежащее исполнение </w:t>
      </w:r>
      <w:r w:rsidRPr="00021DDF">
        <w:rPr>
          <w:bCs/>
          <w:sz w:val="21"/>
          <w:szCs w:val="21"/>
        </w:rPr>
        <w:t>Стороной</w:t>
      </w:r>
      <w:r w:rsidRPr="00021DDF">
        <w:rPr>
          <w:sz w:val="21"/>
          <w:szCs w:val="21"/>
        </w:rPr>
        <w:t xml:space="preserve"> обязатель</w:t>
      </w:r>
      <w:proofErr w:type="gramStart"/>
      <w:r w:rsidRPr="00021DDF">
        <w:rPr>
          <w:sz w:val="21"/>
          <w:szCs w:val="21"/>
        </w:rPr>
        <w:t>ств пр</w:t>
      </w:r>
      <w:proofErr w:type="gramEnd"/>
      <w:r w:rsidRPr="00021DDF">
        <w:rPr>
          <w:sz w:val="21"/>
          <w:szCs w:val="21"/>
        </w:rPr>
        <w:t xml:space="preserve">оизошло вследствие непреодолимой силы или по вине другой Стороны. </w:t>
      </w:r>
    </w:p>
    <w:p w:rsidR="00E47273" w:rsidRPr="00021DDF" w:rsidRDefault="00E47273" w:rsidP="00E47273">
      <w:pPr>
        <w:pStyle w:val="a7"/>
        <w:widowControl w:val="0"/>
        <w:numPr>
          <w:ilvl w:val="0"/>
          <w:numId w:val="3"/>
        </w:numPr>
        <w:shd w:val="clear" w:color="auto" w:fill="FFFFFF"/>
        <w:suppressAutoHyphens w:val="0"/>
        <w:ind w:left="0" w:firstLine="0"/>
        <w:contextualSpacing/>
        <w:jc w:val="both"/>
        <w:rPr>
          <w:sz w:val="21"/>
          <w:szCs w:val="21"/>
        </w:rPr>
      </w:pPr>
      <w:r w:rsidRPr="00021DDF">
        <w:rPr>
          <w:sz w:val="21"/>
          <w:szCs w:val="21"/>
        </w:rPr>
        <w:lastRenderedPageBreak/>
        <w:t>5.5. Уплата неустоек (пеней, штрафов), а также возмещение убытков не освобождает Стороны от исполнения своих обязательств по Договору в натуре.</w:t>
      </w:r>
    </w:p>
    <w:p w:rsidR="00E47273" w:rsidRPr="00021DDF" w:rsidRDefault="00E47273" w:rsidP="00E47273">
      <w:pPr>
        <w:pStyle w:val="a7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sz w:val="21"/>
          <w:szCs w:val="21"/>
        </w:rPr>
      </w:pPr>
      <w:r w:rsidRPr="00021DDF">
        <w:rPr>
          <w:sz w:val="21"/>
          <w:szCs w:val="21"/>
        </w:rPr>
        <w:t>5.6. Неустойка (пеня, штрафы) по Договору выплачивается только на основании обоснованного письменного требования Стороны.</w:t>
      </w:r>
    </w:p>
    <w:p w:rsidR="00E47273" w:rsidRPr="00021DDF" w:rsidRDefault="00E47273" w:rsidP="00E47273">
      <w:pPr>
        <w:pStyle w:val="a7"/>
        <w:numPr>
          <w:ilvl w:val="0"/>
          <w:numId w:val="3"/>
        </w:numPr>
        <w:shd w:val="clear" w:color="auto" w:fill="FFFFFF"/>
        <w:tabs>
          <w:tab w:val="left" w:pos="993"/>
          <w:tab w:val="left" w:pos="1418"/>
        </w:tabs>
        <w:suppressAutoHyphens w:val="0"/>
        <w:ind w:left="0" w:firstLine="0"/>
        <w:contextualSpacing/>
        <w:jc w:val="both"/>
        <w:rPr>
          <w:spacing w:val="1"/>
          <w:sz w:val="21"/>
          <w:szCs w:val="21"/>
        </w:rPr>
      </w:pPr>
      <w:r w:rsidRPr="00021DDF">
        <w:rPr>
          <w:spacing w:val="1"/>
          <w:sz w:val="21"/>
          <w:szCs w:val="21"/>
        </w:rPr>
        <w:t xml:space="preserve">5.7. Окончание срока действия </w:t>
      </w:r>
      <w:r w:rsidRPr="00021DDF">
        <w:rPr>
          <w:sz w:val="21"/>
          <w:szCs w:val="21"/>
        </w:rPr>
        <w:t>Договор</w:t>
      </w:r>
      <w:r w:rsidRPr="00021DDF">
        <w:rPr>
          <w:spacing w:val="1"/>
          <w:sz w:val="21"/>
          <w:szCs w:val="21"/>
        </w:rPr>
        <w:t>а не освобождает Стороны от ответственности за нарушение его условий в период его действия.</w:t>
      </w:r>
    </w:p>
    <w:p w:rsidR="00E47273" w:rsidRPr="00021DDF" w:rsidRDefault="00E47273" w:rsidP="00E47273">
      <w:pPr>
        <w:pStyle w:val="a7"/>
        <w:numPr>
          <w:ilvl w:val="0"/>
          <w:numId w:val="3"/>
        </w:numPr>
        <w:tabs>
          <w:tab w:val="left" w:pos="1080"/>
          <w:tab w:val="left" w:pos="2835"/>
        </w:tabs>
        <w:suppressAutoHyphens w:val="0"/>
        <w:ind w:left="0" w:firstLine="0"/>
        <w:contextualSpacing/>
        <w:jc w:val="both"/>
        <w:rPr>
          <w:sz w:val="21"/>
          <w:szCs w:val="21"/>
        </w:rPr>
      </w:pPr>
      <w:r w:rsidRPr="00021DDF">
        <w:rPr>
          <w:sz w:val="21"/>
          <w:szCs w:val="21"/>
        </w:rPr>
        <w:t>5.8. Во всем остальном, что не предусмотрено Договором, Стороны несут ответственность в соответствии с действующим законодательством Российской Федерации, Республики Башкортостан.</w:t>
      </w:r>
    </w:p>
    <w:p w:rsidR="00E47273" w:rsidRPr="00021DDF" w:rsidRDefault="00E47273" w:rsidP="00E47273">
      <w:pPr>
        <w:pStyle w:val="a7"/>
        <w:numPr>
          <w:ilvl w:val="0"/>
          <w:numId w:val="3"/>
        </w:numPr>
        <w:suppressAutoHyphens w:val="0"/>
        <w:ind w:left="0" w:firstLine="0"/>
        <w:contextualSpacing/>
        <w:jc w:val="both"/>
        <w:rPr>
          <w:sz w:val="21"/>
          <w:szCs w:val="21"/>
        </w:rPr>
      </w:pPr>
      <w:r w:rsidRPr="00021DDF">
        <w:rPr>
          <w:sz w:val="21"/>
          <w:szCs w:val="21"/>
        </w:rPr>
        <w:t>5.9. Исполнитель несет ответственность за сведения, указанные в счетах-фактурах, выписанных им во исполнение Договора, и за соответствие счетов-фактур (их заполнения и оформления)</w:t>
      </w:r>
    </w:p>
    <w:p w:rsidR="00E47273" w:rsidRPr="00021DDF" w:rsidRDefault="00E47273" w:rsidP="00E47273">
      <w:pPr>
        <w:pStyle w:val="a7"/>
        <w:numPr>
          <w:ilvl w:val="0"/>
          <w:numId w:val="3"/>
        </w:numPr>
        <w:suppressAutoHyphens w:val="0"/>
        <w:ind w:left="0" w:firstLine="0"/>
        <w:contextualSpacing/>
        <w:jc w:val="both"/>
        <w:rPr>
          <w:sz w:val="21"/>
          <w:szCs w:val="21"/>
        </w:rPr>
      </w:pPr>
      <w:r w:rsidRPr="00021DDF">
        <w:rPr>
          <w:sz w:val="21"/>
          <w:szCs w:val="21"/>
        </w:rPr>
        <w:t>Постановлению Правительства РФ от 26.12.2011 г. № 1137.</w:t>
      </w:r>
    </w:p>
    <w:p w:rsidR="00E47273" w:rsidRPr="00021DDF" w:rsidRDefault="00E47273" w:rsidP="00E47273">
      <w:pPr>
        <w:pStyle w:val="a7"/>
        <w:numPr>
          <w:ilvl w:val="0"/>
          <w:numId w:val="3"/>
        </w:numPr>
        <w:shd w:val="clear" w:color="auto" w:fill="FFFFFF"/>
        <w:suppressAutoHyphens w:val="0"/>
        <w:spacing w:before="450" w:after="150"/>
        <w:ind w:left="0" w:firstLine="0"/>
        <w:contextualSpacing/>
        <w:jc w:val="both"/>
        <w:textAlignment w:val="top"/>
        <w:rPr>
          <w:rFonts w:ascii="Arial" w:hAnsi="Arial" w:cs="Arial"/>
          <w:caps/>
          <w:color w:val="333333"/>
          <w:spacing w:val="-1"/>
          <w:sz w:val="21"/>
          <w:szCs w:val="21"/>
        </w:rPr>
      </w:pPr>
      <w:r w:rsidRPr="00021DDF">
        <w:rPr>
          <w:spacing w:val="-1"/>
          <w:sz w:val="21"/>
          <w:szCs w:val="21"/>
        </w:rPr>
        <w:t xml:space="preserve">5.10. </w:t>
      </w:r>
      <w:proofErr w:type="gramStart"/>
      <w:r w:rsidRPr="00021DDF">
        <w:rPr>
          <w:spacing w:val="-1"/>
          <w:sz w:val="21"/>
          <w:szCs w:val="21"/>
        </w:rPr>
        <w:t xml:space="preserve">В случае если налоговые органы при проверке права Заказчика на возмещение НДС из бюджета выявят несоответствие/недостоверность/неполноту сведений/реквизитов счетов-фактур и откажут Заказчику в праве на налоговый вычет по налогу на добавленную стоимость или поставит к взысканию полученный, а арбитражный суд судебным актом, вступившим в законную силу, подтвердит законность принятого налоговым органом решения, Исполнитель в 5-ти </w:t>
      </w:r>
      <w:proofErr w:type="spellStart"/>
      <w:r w:rsidRPr="00021DDF">
        <w:rPr>
          <w:spacing w:val="-1"/>
          <w:sz w:val="21"/>
          <w:szCs w:val="21"/>
        </w:rPr>
        <w:t>дневный</w:t>
      </w:r>
      <w:proofErr w:type="spellEnd"/>
      <w:r w:rsidRPr="00021DDF">
        <w:rPr>
          <w:spacing w:val="-1"/>
          <w:sz w:val="21"/>
          <w:szCs w:val="21"/>
        </w:rPr>
        <w:t xml:space="preserve"> срок с</w:t>
      </w:r>
      <w:proofErr w:type="gramEnd"/>
      <w:r w:rsidRPr="00021DDF">
        <w:rPr>
          <w:spacing w:val="-1"/>
          <w:sz w:val="21"/>
          <w:szCs w:val="21"/>
        </w:rPr>
        <w:t xml:space="preserve"> даты получения требования Заказчика компенсирует Заказчику все убытки, понесенные последним в связи с невозможностью возмещения НДС (в </w:t>
      </w:r>
      <w:proofErr w:type="spellStart"/>
      <w:r w:rsidRPr="00021DDF">
        <w:rPr>
          <w:spacing w:val="-1"/>
          <w:sz w:val="21"/>
          <w:szCs w:val="21"/>
        </w:rPr>
        <w:t>т.ч</w:t>
      </w:r>
      <w:proofErr w:type="spellEnd"/>
      <w:r w:rsidRPr="00021DDF">
        <w:rPr>
          <w:spacing w:val="-1"/>
          <w:sz w:val="21"/>
          <w:szCs w:val="21"/>
        </w:rPr>
        <w:t>. сумму, эквивалентную сумме не возмещенного налога, пени, штрафа, судебных расходов).</w:t>
      </w:r>
    </w:p>
    <w:p w:rsidR="00695924" w:rsidRPr="00021DDF" w:rsidRDefault="00695924" w:rsidP="00695924">
      <w:pPr>
        <w:suppressAutoHyphens w:val="0"/>
        <w:autoSpaceDE w:val="0"/>
        <w:autoSpaceDN w:val="0"/>
        <w:ind w:left="568"/>
        <w:contextualSpacing/>
        <w:jc w:val="center"/>
        <w:rPr>
          <w:b/>
          <w:color w:val="000000"/>
          <w:sz w:val="21"/>
          <w:szCs w:val="21"/>
        </w:rPr>
      </w:pPr>
      <w:r w:rsidRPr="00021DDF">
        <w:rPr>
          <w:b/>
          <w:color w:val="000000"/>
          <w:sz w:val="21"/>
          <w:szCs w:val="21"/>
        </w:rPr>
        <w:t>6. ОБЕСПЕЧЕНИЕ ИСПОЛНЕНИЯ ДОГОВОРА</w:t>
      </w:r>
    </w:p>
    <w:p w:rsidR="004E48EA" w:rsidRPr="00021DDF" w:rsidRDefault="00695924" w:rsidP="004E48EA">
      <w:pPr>
        <w:jc w:val="both"/>
        <w:rPr>
          <w:b/>
          <w:bCs/>
          <w:color w:val="000000"/>
          <w:sz w:val="21"/>
          <w:szCs w:val="21"/>
          <w:shd w:val="clear" w:color="auto" w:fill="F2F9FF"/>
        </w:rPr>
      </w:pPr>
      <w:r w:rsidRPr="00021DDF">
        <w:rPr>
          <w:color w:val="000000"/>
          <w:sz w:val="21"/>
          <w:szCs w:val="21"/>
        </w:rPr>
        <w:t>6.1. </w:t>
      </w:r>
      <w:r w:rsidRPr="00021DDF">
        <w:rPr>
          <w:sz w:val="21"/>
          <w:szCs w:val="21"/>
        </w:rPr>
        <w:t>Исполнитель</w:t>
      </w:r>
      <w:r w:rsidRPr="00021DDF">
        <w:rPr>
          <w:color w:val="000000"/>
          <w:sz w:val="21"/>
          <w:szCs w:val="21"/>
        </w:rPr>
        <w:t xml:space="preserve"> </w:t>
      </w:r>
      <w:r w:rsidRPr="00021DDF">
        <w:rPr>
          <w:sz w:val="21"/>
          <w:szCs w:val="21"/>
        </w:rPr>
        <w:t xml:space="preserve">при заключении </w:t>
      </w:r>
      <w:r w:rsidRPr="00021DDF">
        <w:rPr>
          <w:color w:val="000000"/>
          <w:sz w:val="21"/>
          <w:szCs w:val="21"/>
        </w:rPr>
        <w:t>Договора</w:t>
      </w:r>
      <w:r w:rsidRPr="00021DDF">
        <w:rPr>
          <w:sz w:val="21"/>
          <w:szCs w:val="21"/>
        </w:rPr>
        <w:t xml:space="preserve">  должен предоставить Заказчику обеспечение исполнения </w:t>
      </w:r>
      <w:r w:rsidRPr="00021DDF">
        <w:rPr>
          <w:color w:val="000000"/>
          <w:sz w:val="21"/>
          <w:szCs w:val="21"/>
        </w:rPr>
        <w:t>Договора</w:t>
      </w:r>
      <w:r w:rsidRPr="00021DDF">
        <w:rPr>
          <w:sz w:val="21"/>
          <w:szCs w:val="21"/>
        </w:rPr>
        <w:t xml:space="preserve">  </w:t>
      </w:r>
      <w:r w:rsidRPr="00021DDF">
        <w:rPr>
          <w:color w:val="000000"/>
          <w:sz w:val="21"/>
          <w:szCs w:val="21"/>
        </w:rPr>
        <w:t>(в случае внесения денежных сре</w:t>
      </w:r>
      <w:proofErr w:type="gramStart"/>
      <w:r w:rsidRPr="00021DDF">
        <w:rPr>
          <w:color w:val="000000"/>
          <w:sz w:val="21"/>
          <w:szCs w:val="21"/>
        </w:rPr>
        <w:t>дств в к</w:t>
      </w:r>
      <w:proofErr w:type="gramEnd"/>
      <w:r w:rsidRPr="00021DDF">
        <w:rPr>
          <w:color w:val="000000"/>
          <w:sz w:val="21"/>
          <w:szCs w:val="21"/>
        </w:rPr>
        <w:t xml:space="preserve">ачестве обеспечения исполнения контракта) в размере 5% от начальной (максимальной) цены Договора, что  </w:t>
      </w:r>
      <w:r w:rsidR="004E48EA" w:rsidRPr="00021DDF">
        <w:rPr>
          <w:b/>
          <w:bCs/>
          <w:color w:val="000000"/>
          <w:sz w:val="21"/>
          <w:szCs w:val="21"/>
          <w:shd w:val="clear" w:color="auto" w:fill="F2F9FF"/>
        </w:rPr>
        <w:t>30079 (Тридцать тысяч семьдесят девять) рублей 44 копейки.</w:t>
      </w:r>
    </w:p>
    <w:p w:rsidR="004E48EA" w:rsidRPr="00021DDF" w:rsidRDefault="00617F77" w:rsidP="004E48EA">
      <w:pPr>
        <w:jc w:val="both"/>
        <w:rPr>
          <w:rFonts w:eastAsia="Calibri"/>
          <w:sz w:val="21"/>
          <w:szCs w:val="21"/>
        </w:rPr>
      </w:pPr>
      <w:r w:rsidRPr="00021DDF">
        <w:rPr>
          <w:sz w:val="21"/>
          <w:szCs w:val="21"/>
        </w:rPr>
        <w:t>6</w:t>
      </w:r>
      <w:r w:rsidR="004E48EA" w:rsidRPr="00021DDF">
        <w:rPr>
          <w:sz w:val="21"/>
          <w:szCs w:val="21"/>
        </w:rPr>
        <w:t xml:space="preserve">.2. </w:t>
      </w:r>
      <w:r w:rsidR="004E48EA" w:rsidRPr="00021DDF">
        <w:rPr>
          <w:rFonts w:eastAsia="Calibri"/>
          <w:sz w:val="21"/>
          <w:szCs w:val="21"/>
        </w:rPr>
        <w:t xml:space="preserve">Заказчик возвращает </w:t>
      </w:r>
      <w:r w:rsidR="004E48EA" w:rsidRPr="00021DDF">
        <w:rPr>
          <w:sz w:val="21"/>
          <w:szCs w:val="21"/>
        </w:rPr>
        <w:t>Исполнителю</w:t>
      </w:r>
      <w:r w:rsidR="004E48EA" w:rsidRPr="00021DDF">
        <w:rPr>
          <w:rFonts w:eastAsia="Calibri"/>
          <w:sz w:val="21"/>
          <w:szCs w:val="21"/>
        </w:rPr>
        <w:t xml:space="preserve"> с</w:t>
      </w:r>
      <w:r w:rsidR="004E48EA" w:rsidRPr="00021DDF">
        <w:rPr>
          <w:sz w:val="21"/>
          <w:szCs w:val="21"/>
        </w:rPr>
        <w:t xml:space="preserve">умму обеспечения исполнения Договора, </w:t>
      </w:r>
      <w:r w:rsidR="004E48EA" w:rsidRPr="00021DDF">
        <w:rPr>
          <w:rFonts w:eastAsia="Calibri"/>
          <w:sz w:val="21"/>
          <w:szCs w:val="21"/>
        </w:rPr>
        <w:t xml:space="preserve">в течение 14-ти (четырнадцать) календарных дней, после </w:t>
      </w:r>
      <w:r w:rsidR="004E48EA" w:rsidRPr="00021DDF">
        <w:rPr>
          <w:sz w:val="21"/>
          <w:szCs w:val="21"/>
        </w:rPr>
        <w:t>надлежащего выполнения Исполнителем всех обязательств по Договору</w:t>
      </w:r>
      <w:r w:rsidR="004E48EA" w:rsidRPr="00021DDF">
        <w:rPr>
          <w:rFonts w:eastAsia="Calibri"/>
          <w:sz w:val="21"/>
          <w:szCs w:val="21"/>
        </w:rPr>
        <w:t xml:space="preserve">. В случае неисполнения или ненадлежащего исполнения </w:t>
      </w:r>
      <w:r w:rsidR="004E48EA" w:rsidRPr="00021DDF">
        <w:rPr>
          <w:sz w:val="21"/>
          <w:szCs w:val="21"/>
        </w:rPr>
        <w:t>Исполнителем</w:t>
      </w:r>
      <w:r w:rsidR="004E48EA" w:rsidRPr="00021DDF">
        <w:rPr>
          <w:rFonts w:eastAsia="Calibri"/>
          <w:sz w:val="21"/>
          <w:szCs w:val="21"/>
        </w:rPr>
        <w:t xml:space="preserve"> обязательств по Договору, Заказчик вправе удержать денежные средства, предоставленные </w:t>
      </w:r>
      <w:r w:rsidR="004E48EA" w:rsidRPr="00021DDF">
        <w:rPr>
          <w:sz w:val="21"/>
          <w:szCs w:val="21"/>
        </w:rPr>
        <w:t>Исполнителем</w:t>
      </w:r>
      <w:r w:rsidR="004E48EA" w:rsidRPr="00021DDF">
        <w:rPr>
          <w:rFonts w:eastAsia="Calibri"/>
          <w:sz w:val="21"/>
          <w:szCs w:val="21"/>
        </w:rPr>
        <w:t xml:space="preserve"> в обеспечение исполнения Договора, в счет подлежащих уплате сумм неустойки. </w:t>
      </w:r>
    </w:p>
    <w:p w:rsidR="004E48EA" w:rsidRPr="00021DDF" w:rsidRDefault="00617F77" w:rsidP="004E48EA">
      <w:pPr>
        <w:autoSpaceDE w:val="0"/>
        <w:autoSpaceDN w:val="0"/>
        <w:adjustRightInd w:val="0"/>
        <w:jc w:val="both"/>
        <w:rPr>
          <w:rFonts w:eastAsia="Calibri"/>
          <w:sz w:val="21"/>
          <w:szCs w:val="21"/>
        </w:rPr>
      </w:pPr>
      <w:r w:rsidRPr="00021DDF">
        <w:rPr>
          <w:rFonts w:eastAsia="Calibri"/>
          <w:sz w:val="21"/>
          <w:szCs w:val="21"/>
        </w:rPr>
        <w:t>6</w:t>
      </w:r>
      <w:r w:rsidR="004E48EA" w:rsidRPr="00021DDF">
        <w:rPr>
          <w:rFonts w:eastAsia="Calibri"/>
          <w:sz w:val="21"/>
          <w:szCs w:val="21"/>
        </w:rPr>
        <w:t xml:space="preserve">.3. Форма обеспечения исполнения Договора определяется </w:t>
      </w:r>
      <w:r w:rsidR="004E48EA" w:rsidRPr="00021DDF">
        <w:rPr>
          <w:sz w:val="21"/>
          <w:szCs w:val="21"/>
        </w:rPr>
        <w:t>Исполнителем</w:t>
      </w:r>
      <w:r w:rsidR="004E48EA" w:rsidRPr="00021DDF">
        <w:rPr>
          <w:rFonts w:eastAsia="Calibri"/>
          <w:sz w:val="21"/>
          <w:szCs w:val="21"/>
        </w:rPr>
        <w:t xml:space="preserve"> самостоятельно. </w:t>
      </w:r>
    </w:p>
    <w:p w:rsidR="004E48EA" w:rsidRPr="00021DDF" w:rsidRDefault="004E48EA" w:rsidP="004E48EA">
      <w:pPr>
        <w:autoSpaceDE w:val="0"/>
        <w:autoSpaceDN w:val="0"/>
        <w:adjustRightInd w:val="0"/>
        <w:jc w:val="both"/>
        <w:rPr>
          <w:rFonts w:eastAsia="Calibri"/>
          <w:sz w:val="21"/>
          <w:szCs w:val="21"/>
        </w:rPr>
      </w:pPr>
      <w:r w:rsidRPr="00021DDF">
        <w:rPr>
          <w:rFonts w:eastAsia="Calibri"/>
          <w:sz w:val="21"/>
          <w:szCs w:val="21"/>
        </w:rPr>
        <w:t>Банковская гарантия должна быть выдана банком, включенным в соответствии со статьей 74.1 Налогового кодекса Российской Федерации в перечень банков, отвечающих установленным требованиям для принятия банковских гарантий в целях налогообложения.</w:t>
      </w:r>
    </w:p>
    <w:p w:rsidR="004E48EA" w:rsidRPr="00021DDF" w:rsidRDefault="00617F77" w:rsidP="004E48EA">
      <w:pPr>
        <w:autoSpaceDE w:val="0"/>
        <w:autoSpaceDN w:val="0"/>
        <w:adjustRightInd w:val="0"/>
        <w:jc w:val="both"/>
        <w:rPr>
          <w:rFonts w:eastAsia="Calibri"/>
          <w:sz w:val="21"/>
          <w:szCs w:val="21"/>
        </w:rPr>
      </w:pPr>
      <w:r w:rsidRPr="00021DDF">
        <w:rPr>
          <w:rFonts w:eastAsia="Calibri"/>
          <w:sz w:val="21"/>
          <w:szCs w:val="21"/>
        </w:rPr>
        <w:t>6</w:t>
      </w:r>
      <w:r w:rsidR="004E48EA" w:rsidRPr="00021DDF">
        <w:rPr>
          <w:rFonts w:eastAsia="Calibri"/>
          <w:sz w:val="21"/>
          <w:szCs w:val="21"/>
        </w:rPr>
        <w:t>.2.1. Банковская гарантия должна быть включена в реестр банковских гарантий, быть безотзывной и содержать:</w:t>
      </w:r>
    </w:p>
    <w:p w:rsidR="004E48EA" w:rsidRPr="00021DDF" w:rsidRDefault="004E48EA" w:rsidP="004E48EA">
      <w:pPr>
        <w:autoSpaceDE w:val="0"/>
        <w:autoSpaceDN w:val="0"/>
        <w:adjustRightInd w:val="0"/>
        <w:jc w:val="both"/>
        <w:rPr>
          <w:rFonts w:eastAsia="Calibri"/>
          <w:sz w:val="21"/>
          <w:szCs w:val="21"/>
        </w:rPr>
      </w:pPr>
      <w:r w:rsidRPr="00021DDF">
        <w:rPr>
          <w:rFonts w:eastAsia="Calibri"/>
          <w:sz w:val="21"/>
          <w:szCs w:val="21"/>
        </w:rPr>
        <w:t>- указание на реквизиты Договора, исполнение которого она обеспечивает, на предмет Договора, Стороны Договора и ссылки на протокол, составленный по результатам осуществления закупки, как основание заключения Договора;</w:t>
      </w:r>
    </w:p>
    <w:p w:rsidR="004E48EA" w:rsidRPr="00021DDF" w:rsidRDefault="004E48EA" w:rsidP="004E48EA">
      <w:pPr>
        <w:autoSpaceDE w:val="0"/>
        <w:autoSpaceDN w:val="0"/>
        <w:adjustRightInd w:val="0"/>
        <w:jc w:val="both"/>
        <w:rPr>
          <w:rFonts w:eastAsia="Calibri"/>
          <w:sz w:val="21"/>
          <w:szCs w:val="21"/>
        </w:rPr>
      </w:pPr>
      <w:r w:rsidRPr="00021DDF">
        <w:rPr>
          <w:rFonts w:eastAsia="Calibri"/>
          <w:sz w:val="21"/>
          <w:szCs w:val="21"/>
        </w:rPr>
        <w:t xml:space="preserve">- сумму, подлежащую уплате гарантом </w:t>
      </w:r>
      <w:r w:rsidR="00CC0A65" w:rsidRPr="00021DDF">
        <w:rPr>
          <w:sz w:val="21"/>
          <w:szCs w:val="21"/>
        </w:rPr>
        <w:t>Исполнител</w:t>
      </w:r>
      <w:r w:rsidR="00CC0A65" w:rsidRPr="00021DDF">
        <w:rPr>
          <w:sz w:val="21"/>
          <w:szCs w:val="21"/>
        </w:rPr>
        <w:t>ю</w:t>
      </w:r>
      <w:r w:rsidRPr="00021DDF">
        <w:rPr>
          <w:rFonts w:eastAsia="Calibri"/>
          <w:sz w:val="21"/>
          <w:szCs w:val="21"/>
        </w:rPr>
        <w:t xml:space="preserve"> в случае ненадлежащего </w:t>
      </w:r>
      <w:r w:rsidR="00CC0A65" w:rsidRPr="00021DDF">
        <w:rPr>
          <w:rFonts w:eastAsia="Calibri"/>
          <w:sz w:val="21"/>
          <w:szCs w:val="21"/>
        </w:rPr>
        <w:t>вы</w:t>
      </w:r>
      <w:r w:rsidRPr="00021DDF">
        <w:rPr>
          <w:rFonts w:eastAsia="Calibri"/>
          <w:sz w:val="21"/>
          <w:szCs w:val="21"/>
        </w:rPr>
        <w:t xml:space="preserve">полнения </w:t>
      </w:r>
      <w:r w:rsidR="00CC0A65" w:rsidRPr="00021DDF">
        <w:rPr>
          <w:sz w:val="21"/>
          <w:szCs w:val="21"/>
        </w:rPr>
        <w:t>Исполнител</w:t>
      </w:r>
      <w:r w:rsidR="00CC0A65" w:rsidRPr="00021DDF">
        <w:rPr>
          <w:sz w:val="21"/>
          <w:szCs w:val="21"/>
        </w:rPr>
        <w:t>ем</w:t>
      </w:r>
      <w:r w:rsidRPr="00021DDF">
        <w:rPr>
          <w:rFonts w:eastAsia="Calibri"/>
          <w:sz w:val="21"/>
          <w:szCs w:val="21"/>
        </w:rPr>
        <w:t xml:space="preserve"> обязательств по Договору;</w:t>
      </w:r>
    </w:p>
    <w:p w:rsidR="004E48EA" w:rsidRPr="00021DDF" w:rsidRDefault="004E48EA" w:rsidP="004E48EA">
      <w:pPr>
        <w:autoSpaceDE w:val="0"/>
        <w:autoSpaceDN w:val="0"/>
        <w:adjustRightInd w:val="0"/>
        <w:jc w:val="both"/>
        <w:rPr>
          <w:rFonts w:eastAsia="Calibri"/>
          <w:sz w:val="21"/>
          <w:szCs w:val="21"/>
        </w:rPr>
      </w:pPr>
      <w:r w:rsidRPr="00021DDF">
        <w:rPr>
          <w:rFonts w:eastAsia="Calibri"/>
          <w:sz w:val="21"/>
          <w:szCs w:val="21"/>
        </w:rPr>
        <w:t xml:space="preserve">- обязательства </w:t>
      </w:r>
      <w:r w:rsidR="00CC0A65" w:rsidRPr="00021DDF">
        <w:rPr>
          <w:sz w:val="21"/>
          <w:szCs w:val="21"/>
        </w:rPr>
        <w:t>Исполнител</w:t>
      </w:r>
      <w:r w:rsidR="00CC0A65" w:rsidRPr="00021DDF">
        <w:rPr>
          <w:sz w:val="21"/>
          <w:szCs w:val="21"/>
        </w:rPr>
        <w:t>я</w:t>
      </w:r>
      <w:r w:rsidRPr="00021DDF">
        <w:rPr>
          <w:rFonts w:eastAsia="Calibri"/>
          <w:sz w:val="21"/>
          <w:szCs w:val="21"/>
        </w:rPr>
        <w:t>, надлежащее исполнение которых обеспечивается банковской гарантией;</w:t>
      </w:r>
    </w:p>
    <w:p w:rsidR="004E48EA" w:rsidRPr="00021DDF" w:rsidRDefault="004E48EA" w:rsidP="004E48EA">
      <w:pPr>
        <w:autoSpaceDE w:val="0"/>
        <w:autoSpaceDN w:val="0"/>
        <w:adjustRightInd w:val="0"/>
        <w:jc w:val="both"/>
        <w:rPr>
          <w:rFonts w:eastAsia="Calibri"/>
          <w:sz w:val="21"/>
          <w:szCs w:val="21"/>
        </w:rPr>
      </w:pPr>
      <w:r w:rsidRPr="00021DDF">
        <w:rPr>
          <w:rFonts w:eastAsia="Calibri"/>
          <w:sz w:val="21"/>
          <w:szCs w:val="21"/>
        </w:rPr>
        <w:t xml:space="preserve">- обязанность гаранта уплатить </w:t>
      </w:r>
      <w:r w:rsidR="00CC0A65" w:rsidRPr="00021DDF">
        <w:rPr>
          <w:rFonts w:eastAsia="Calibri"/>
          <w:sz w:val="21"/>
          <w:szCs w:val="21"/>
        </w:rPr>
        <w:t>Заказчику</w:t>
      </w:r>
      <w:r w:rsidRPr="00021DDF">
        <w:rPr>
          <w:rFonts w:eastAsia="Calibri"/>
          <w:sz w:val="21"/>
          <w:szCs w:val="21"/>
        </w:rPr>
        <w:t xml:space="preserve"> неустойку в размере 0,1 % суммы, подлежащей уплате, за каждый день просрочки;</w:t>
      </w:r>
    </w:p>
    <w:p w:rsidR="004E48EA" w:rsidRPr="00021DDF" w:rsidRDefault="004E48EA" w:rsidP="004E48EA">
      <w:pPr>
        <w:autoSpaceDE w:val="0"/>
        <w:autoSpaceDN w:val="0"/>
        <w:adjustRightInd w:val="0"/>
        <w:jc w:val="both"/>
        <w:rPr>
          <w:rFonts w:eastAsia="Calibri"/>
          <w:sz w:val="21"/>
          <w:szCs w:val="21"/>
        </w:rPr>
      </w:pPr>
      <w:r w:rsidRPr="00021DDF">
        <w:rPr>
          <w:rFonts w:eastAsia="Calibri"/>
          <w:sz w:val="21"/>
          <w:szCs w:val="21"/>
        </w:rPr>
        <w:t xml:space="preserve">- условие, согласно которому исполнением обязательств гаранта по банковской гарантии является фактическое поступление денежных сумм на счет </w:t>
      </w:r>
      <w:r w:rsidR="00CC0A65" w:rsidRPr="00021DDF">
        <w:rPr>
          <w:sz w:val="21"/>
          <w:szCs w:val="21"/>
        </w:rPr>
        <w:t>Заказчик</w:t>
      </w:r>
      <w:r w:rsidRPr="00021DDF">
        <w:rPr>
          <w:rFonts w:eastAsia="Calibri"/>
          <w:sz w:val="21"/>
          <w:szCs w:val="21"/>
        </w:rPr>
        <w:t>а;</w:t>
      </w:r>
    </w:p>
    <w:p w:rsidR="004E48EA" w:rsidRPr="00021DDF" w:rsidRDefault="004E48EA" w:rsidP="004E48EA">
      <w:pPr>
        <w:autoSpaceDE w:val="0"/>
        <w:autoSpaceDN w:val="0"/>
        <w:adjustRightInd w:val="0"/>
        <w:jc w:val="both"/>
        <w:rPr>
          <w:rFonts w:eastAsia="Calibri"/>
          <w:sz w:val="21"/>
          <w:szCs w:val="21"/>
        </w:rPr>
      </w:pPr>
      <w:r w:rsidRPr="00021DDF">
        <w:rPr>
          <w:rFonts w:eastAsia="Calibri"/>
          <w:sz w:val="21"/>
          <w:szCs w:val="21"/>
        </w:rPr>
        <w:t>- срок действия банковской гарантии - до 31.</w:t>
      </w:r>
      <w:r w:rsidR="00CC0A65" w:rsidRPr="00021DDF">
        <w:rPr>
          <w:rFonts w:eastAsia="Calibri"/>
          <w:sz w:val="21"/>
          <w:szCs w:val="21"/>
        </w:rPr>
        <w:t>01</w:t>
      </w:r>
      <w:r w:rsidRPr="00021DDF">
        <w:rPr>
          <w:rFonts w:eastAsia="Calibri"/>
          <w:sz w:val="21"/>
          <w:szCs w:val="21"/>
        </w:rPr>
        <w:t>.202</w:t>
      </w:r>
      <w:r w:rsidR="00CC0A65" w:rsidRPr="00021DDF">
        <w:rPr>
          <w:rFonts w:eastAsia="Calibri"/>
          <w:sz w:val="21"/>
          <w:szCs w:val="21"/>
        </w:rPr>
        <w:t>1</w:t>
      </w:r>
      <w:r w:rsidRPr="00021DDF">
        <w:rPr>
          <w:rFonts w:eastAsia="Calibri"/>
          <w:sz w:val="21"/>
          <w:szCs w:val="21"/>
        </w:rPr>
        <w:t xml:space="preserve"> г. </w:t>
      </w:r>
    </w:p>
    <w:p w:rsidR="004E48EA" w:rsidRPr="00021DDF" w:rsidRDefault="004E48EA" w:rsidP="004E48EA">
      <w:pPr>
        <w:autoSpaceDE w:val="0"/>
        <w:autoSpaceDN w:val="0"/>
        <w:adjustRightInd w:val="0"/>
        <w:jc w:val="both"/>
        <w:rPr>
          <w:rFonts w:eastAsia="Calibri"/>
          <w:sz w:val="21"/>
          <w:szCs w:val="21"/>
        </w:rPr>
      </w:pPr>
      <w:r w:rsidRPr="00021DDF">
        <w:rPr>
          <w:rFonts w:eastAsia="Calibri"/>
          <w:sz w:val="21"/>
          <w:szCs w:val="21"/>
        </w:rPr>
        <w:t xml:space="preserve">- отлагательное условие, предусматривающее заключение договора предоставления банковской гарантии по обязательствам </w:t>
      </w:r>
      <w:r w:rsidR="00CC0A65" w:rsidRPr="00021DDF">
        <w:rPr>
          <w:sz w:val="21"/>
          <w:szCs w:val="21"/>
        </w:rPr>
        <w:t>Исполнител</w:t>
      </w:r>
      <w:r w:rsidR="00CC0A65" w:rsidRPr="00021DDF">
        <w:rPr>
          <w:sz w:val="21"/>
          <w:szCs w:val="21"/>
        </w:rPr>
        <w:t>я</w:t>
      </w:r>
      <w:r w:rsidRPr="00021DDF">
        <w:rPr>
          <w:rFonts w:eastAsia="Calibri"/>
          <w:sz w:val="21"/>
          <w:szCs w:val="21"/>
        </w:rPr>
        <w:t>, возникшим из Договора при его заключении;</w:t>
      </w:r>
    </w:p>
    <w:p w:rsidR="004E48EA" w:rsidRPr="00021DDF" w:rsidRDefault="004E48EA" w:rsidP="004E48EA">
      <w:pPr>
        <w:autoSpaceDE w:val="0"/>
        <w:autoSpaceDN w:val="0"/>
        <w:adjustRightInd w:val="0"/>
        <w:jc w:val="both"/>
        <w:rPr>
          <w:rFonts w:eastAsia="Calibri"/>
          <w:sz w:val="21"/>
          <w:szCs w:val="21"/>
        </w:rPr>
      </w:pPr>
      <w:r w:rsidRPr="00021DDF">
        <w:rPr>
          <w:rFonts w:eastAsia="Calibri"/>
          <w:sz w:val="21"/>
          <w:szCs w:val="21"/>
        </w:rPr>
        <w:t xml:space="preserve">- установленный Правительством Российской Федерации перечень документов, предоставляемых  </w:t>
      </w:r>
      <w:r w:rsidR="00CC0A65" w:rsidRPr="00021DDF">
        <w:rPr>
          <w:sz w:val="21"/>
          <w:szCs w:val="21"/>
        </w:rPr>
        <w:t>Исполнител</w:t>
      </w:r>
      <w:r w:rsidR="00CC0A65" w:rsidRPr="00021DDF">
        <w:rPr>
          <w:sz w:val="21"/>
          <w:szCs w:val="21"/>
        </w:rPr>
        <w:t>ем</w:t>
      </w:r>
      <w:r w:rsidR="00CC0A65" w:rsidRPr="00021DDF">
        <w:rPr>
          <w:rFonts w:eastAsia="Calibri"/>
          <w:sz w:val="21"/>
          <w:szCs w:val="21"/>
        </w:rPr>
        <w:t xml:space="preserve"> </w:t>
      </w:r>
      <w:r w:rsidRPr="00021DDF">
        <w:rPr>
          <w:rFonts w:eastAsia="Calibri"/>
          <w:sz w:val="21"/>
          <w:szCs w:val="21"/>
        </w:rPr>
        <w:t>банку одновременно с требованием об осуществлении уплаты денежной суммы по банковской гарантии.</w:t>
      </w:r>
    </w:p>
    <w:p w:rsidR="004E48EA" w:rsidRPr="00021DDF" w:rsidRDefault="00617F77" w:rsidP="004E48EA">
      <w:pPr>
        <w:autoSpaceDE w:val="0"/>
        <w:autoSpaceDN w:val="0"/>
        <w:adjustRightInd w:val="0"/>
        <w:jc w:val="both"/>
        <w:rPr>
          <w:rFonts w:eastAsia="Calibri"/>
          <w:sz w:val="21"/>
          <w:szCs w:val="21"/>
        </w:rPr>
      </w:pPr>
      <w:r w:rsidRPr="00021DDF">
        <w:rPr>
          <w:rFonts w:eastAsia="Calibri"/>
          <w:sz w:val="21"/>
          <w:szCs w:val="21"/>
        </w:rPr>
        <w:t>6</w:t>
      </w:r>
      <w:r w:rsidR="004E48EA" w:rsidRPr="00021DDF">
        <w:rPr>
          <w:rFonts w:eastAsia="Calibri"/>
          <w:sz w:val="21"/>
          <w:szCs w:val="21"/>
        </w:rPr>
        <w:t xml:space="preserve">.3.2. Банковская гарантия должна содержать условие о праве </w:t>
      </w:r>
      <w:r w:rsidR="00CC0A65" w:rsidRPr="00021DDF">
        <w:rPr>
          <w:rFonts w:eastAsia="Calibri"/>
          <w:sz w:val="21"/>
          <w:szCs w:val="21"/>
        </w:rPr>
        <w:t xml:space="preserve">Заказчика </w:t>
      </w:r>
      <w:r w:rsidR="004E48EA" w:rsidRPr="00021DDF">
        <w:rPr>
          <w:rFonts w:eastAsia="Calibri"/>
          <w:sz w:val="21"/>
          <w:szCs w:val="21"/>
        </w:rPr>
        <w:t xml:space="preserve">на бесспорное списание денежных средств со счета </w:t>
      </w:r>
      <w:r w:rsidR="00CC0A65" w:rsidRPr="00021DDF">
        <w:rPr>
          <w:sz w:val="21"/>
          <w:szCs w:val="21"/>
        </w:rPr>
        <w:t>Исполнител</w:t>
      </w:r>
      <w:r w:rsidR="00CC0A65" w:rsidRPr="00021DDF">
        <w:rPr>
          <w:sz w:val="21"/>
          <w:szCs w:val="21"/>
        </w:rPr>
        <w:t>я</w:t>
      </w:r>
      <w:r w:rsidR="004E48EA" w:rsidRPr="00021DDF">
        <w:rPr>
          <w:rFonts w:eastAsia="Calibri"/>
          <w:sz w:val="21"/>
          <w:szCs w:val="21"/>
        </w:rPr>
        <w:t xml:space="preserve">, если </w:t>
      </w:r>
      <w:r w:rsidR="00CC0A65" w:rsidRPr="00021DDF">
        <w:rPr>
          <w:sz w:val="21"/>
          <w:szCs w:val="21"/>
        </w:rPr>
        <w:t>Исполнител</w:t>
      </w:r>
      <w:r w:rsidR="00CC0A65" w:rsidRPr="00021DDF">
        <w:rPr>
          <w:sz w:val="21"/>
          <w:szCs w:val="21"/>
        </w:rPr>
        <w:t>ь</w:t>
      </w:r>
      <w:r w:rsidR="004E48EA" w:rsidRPr="00021DDF">
        <w:rPr>
          <w:sz w:val="21"/>
          <w:szCs w:val="21"/>
        </w:rPr>
        <w:t xml:space="preserve"> </w:t>
      </w:r>
      <w:r w:rsidR="004E48EA" w:rsidRPr="00021DDF">
        <w:rPr>
          <w:rFonts w:eastAsia="Calibri"/>
          <w:sz w:val="21"/>
          <w:szCs w:val="21"/>
        </w:rPr>
        <w:t xml:space="preserve">в срок не более чем 5 (пять) рабочих дней не исполнено требование </w:t>
      </w:r>
      <w:r w:rsidR="00CC0A65" w:rsidRPr="00021DDF">
        <w:rPr>
          <w:rFonts w:eastAsia="Calibri"/>
          <w:sz w:val="21"/>
          <w:szCs w:val="21"/>
        </w:rPr>
        <w:t>Заказчика</w:t>
      </w:r>
      <w:r w:rsidR="004E48EA" w:rsidRPr="00021DDF">
        <w:rPr>
          <w:rFonts w:eastAsia="Calibri"/>
          <w:sz w:val="21"/>
          <w:szCs w:val="21"/>
        </w:rPr>
        <w:t xml:space="preserve"> об уплате денежной суммы по банковской гарантии, направленное до окончания срока действия банковской гарантии.</w:t>
      </w:r>
    </w:p>
    <w:p w:rsidR="004E48EA" w:rsidRPr="00021DDF" w:rsidRDefault="00617F77" w:rsidP="004E48EA">
      <w:pPr>
        <w:autoSpaceDE w:val="0"/>
        <w:autoSpaceDN w:val="0"/>
        <w:adjustRightInd w:val="0"/>
        <w:jc w:val="both"/>
        <w:rPr>
          <w:rFonts w:eastAsia="Calibri"/>
          <w:i/>
          <w:iCs/>
          <w:sz w:val="21"/>
          <w:szCs w:val="21"/>
        </w:rPr>
      </w:pPr>
      <w:r w:rsidRPr="00021DDF">
        <w:rPr>
          <w:rFonts w:eastAsia="Calibri"/>
          <w:sz w:val="21"/>
          <w:szCs w:val="21"/>
        </w:rPr>
        <w:t>6</w:t>
      </w:r>
      <w:r w:rsidR="004E48EA" w:rsidRPr="00021DDF">
        <w:rPr>
          <w:rFonts w:eastAsia="Calibri"/>
          <w:sz w:val="21"/>
          <w:szCs w:val="21"/>
        </w:rPr>
        <w:t xml:space="preserve">.3.3. Запрещается включение в условия банковской гарантии требования о представлении </w:t>
      </w:r>
      <w:r w:rsidR="00CC0A65" w:rsidRPr="00021DDF">
        <w:rPr>
          <w:rFonts w:eastAsia="Calibri"/>
          <w:sz w:val="21"/>
          <w:szCs w:val="21"/>
        </w:rPr>
        <w:t>Заказчик</w:t>
      </w:r>
      <w:r w:rsidR="004E48EA" w:rsidRPr="00021DDF">
        <w:rPr>
          <w:rFonts w:eastAsia="Calibri"/>
          <w:sz w:val="21"/>
          <w:szCs w:val="21"/>
        </w:rPr>
        <w:t xml:space="preserve">ом </w:t>
      </w:r>
      <w:r w:rsidR="00CC0A65" w:rsidRPr="00021DDF">
        <w:rPr>
          <w:sz w:val="21"/>
          <w:szCs w:val="21"/>
        </w:rPr>
        <w:t>Исполнител</w:t>
      </w:r>
      <w:r w:rsidR="00CC0A65" w:rsidRPr="00021DDF">
        <w:rPr>
          <w:sz w:val="21"/>
          <w:szCs w:val="21"/>
        </w:rPr>
        <w:t>ю</w:t>
      </w:r>
      <w:r w:rsidR="004E48EA" w:rsidRPr="00021DDF">
        <w:rPr>
          <w:rFonts w:eastAsia="Calibri"/>
          <w:sz w:val="21"/>
          <w:szCs w:val="21"/>
        </w:rPr>
        <w:t xml:space="preserve"> судебных актов, подтверждающих неисполнение </w:t>
      </w:r>
      <w:r w:rsidR="00CC0A65" w:rsidRPr="00021DDF">
        <w:rPr>
          <w:sz w:val="21"/>
          <w:szCs w:val="21"/>
        </w:rPr>
        <w:t>Исполнител</w:t>
      </w:r>
      <w:r w:rsidR="00CC0A65" w:rsidRPr="00021DDF">
        <w:rPr>
          <w:sz w:val="21"/>
          <w:szCs w:val="21"/>
        </w:rPr>
        <w:t>ем</w:t>
      </w:r>
      <w:r w:rsidR="004E48EA" w:rsidRPr="00021DDF">
        <w:rPr>
          <w:rFonts w:eastAsia="Calibri"/>
          <w:sz w:val="21"/>
          <w:szCs w:val="21"/>
        </w:rPr>
        <w:t xml:space="preserve"> обязательств, обеспечиваемых банковской гарантией</w:t>
      </w:r>
      <w:r w:rsidR="004E48EA" w:rsidRPr="00021DDF">
        <w:rPr>
          <w:rFonts w:eastAsia="Calibri"/>
          <w:i/>
          <w:iCs/>
          <w:sz w:val="21"/>
          <w:szCs w:val="21"/>
        </w:rPr>
        <w:t>.</w:t>
      </w:r>
    </w:p>
    <w:p w:rsidR="004E48EA" w:rsidRPr="00021DDF" w:rsidRDefault="00617F77" w:rsidP="004E48EA">
      <w:pPr>
        <w:jc w:val="both"/>
        <w:rPr>
          <w:rFonts w:eastAsia="Calibri"/>
          <w:sz w:val="21"/>
          <w:szCs w:val="21"/>
        </w:rPr>
      </w:pPr>
      <w:r w:rsidRPr="00021DDF">
        <w:rPr>
          <w:rFonts w:eastAsia="Calibri"/>
          <w:sz w:val="21"/>
          <w:szCs w:val="21"/>
        </w:rPr>
        <w:t>6</w:t>
      </w:r>
      <w:r w:rsidR="004E48EA" w:rsidRPr="00021DDF">
        <w:rPr>
          <w:rFonts w:eastAsia="Calibri"/>
          <w:sz w:val="21"/>
          <w:szCs w:val="21"/>
        </w:rPr>
        <w:t>.3.4. Внесение денежных сре</w:t>
      </w:r>
      <w:proofErr w:type="gramStart"/>
      <w:r w:rsidR="004E48EA" w:rsidRPr="00021DDF">
        <w:rPr>
          <w:rFonts w:eastAsia="Calibri"/>
          <w:sz w:val="21"/>
          <w:szCs w:val="21"/>
        </w:rPr>
        <w:t>дств в к</w:t>
      </w:r>
      <w:proofErr w:type="gramEnd"/>
      <w:r w:rsidR="004E48EA" w:rsidRPr="00021DDF">
        <w:rPr>
          <w:rFonts w:eastAsia="Calibri"/>
          <w:sz w:val="21"/>
          <w:szCs w:val="21"/>
        </w:rPr>
        <w:t xml:space="preserve">ачестве обеспечения исполнения Договора, в случае избрания </w:t>
      </w:r>
      <w:r w:rsidR="00CC0A65" w:rsidRPr="00021DDF">
        <w:rPr>
          <w:sz w:val="21"/>
          <w:szCs w:val="21"/>
        </w:rPr>
        <w:t>Исполнител</w:t>
      </w:r>
      <w:r w:rsidR="00CC0A65" w:rsidRPr="00021DDF">
        <w:rPr>
          <w:sz w:val="21"/>
          <w:szCs w:val="21"/>
        </w:rPr>
        <w:t>ем</w:t>
      </w:r>
      <w:r w:rsidR="004E48EA" w:rsidRPr="00021DDF">
        <w:rPr>
          <w:rFonts w:eastAsia="Calibri"/>
          <w:sz w:val="21"/>
          <w:szCs w:val="21"/>
        </w:rPr>
        <w:t xml:space="preserve"> данного способа обеспечения исполнения Договора, производится путем перечисления денежных средств на расчетный счет </w:t>
      </w:r>
      <w:r w:rsidR="00CC0A65" w:rsidRPr="00021DDF">
        <w:rPr>
          <w:rFonts w:eastAsia="Calibri"/>
          <w:sz w:val="21"/>
          <w:szCs w:val="21"/>
        </w:rPr>
        <w:t>Заказчик</w:t>
      </w:r>
      <w:r w:rsidR="004E48EA" w:rsidRPr="00021DDF">
        <w:rPr>
          <w:rFonts w:eastAsia="Calibri"/>
          <w:sz w:val="21"/>
          <w:szCs w:val="21"/>
        </w:rPr>
        <w:t xml:space="preserve">а по следующим реквизитам: </w:t>
      </w:r>
    </w:p>
    <w:p w:rsidR="004E48EA" w:rsidRPr="00021DDF" w:rsidRDefault="004E48EA" w:rsidP="004E48EA">
      <w:pPr>
        <w:pStyle w:val="ConsPlusNormal"/>
        <w:ind w:firstLine="0"/>
        <w:jc w:val="both"/>
        <w:rPr>
          <w:rFonts w:ascii="Times New Roman" w:hAnsi="Times New Roman" w:cs="Times New Roman"/>
          <w:spacing w:val="-6"/>
          <w:sz w:val="21"/>
          <w:szCs w:val="21"/>
        </w:rPr>
      </w:pPr>
      <w:r w:rsidRPr="00021DDF">
        <w:rPr>
          <w:rFonts w:ascii="Times New Roman" w:hAnsi="Times New Roman" w:cs="Times New Roman"/>
          <w:spacing w:val="-6"/>
          <w:sz w:val="21"/>
          <w:szCs w:val="21"/>
        </w:rPr>
        <w:t xml:space="preserve">Получатель: </w:t>
      </w:r>
    </w:p>
    <w:p w:rsidR="004E48EA" w:rsidRPr="00021DDF" w:rsidRDefault="004E48EA" w:rsidP="004E48EA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-6"/>
          <w:sz w:val="21"/>
          <w:szCs w:val="21"/>
        </w:rPr>
      </w:pPr>
      <w:r w:rsidRPr="00021DDF">
        <w:rPr>
          <w:rFonts w:ascii="Times New Roman" w:hAnsi="Times New Roman" w:cs="Times New Roman"/>
          <w:b/>
          <w:spacing w:val="-6"/>
          <w:sz w:val="21"/>
          <w:szCs w:val="21"/>
        </w:rPr>
        <w:t>Муниципальное унитарное предприятие «</w:t>
      </w:r>
      <w:proofErr w:type="spellStart"/>
      <w:r w:rsidRPr="00021DDF">
        <w:rPr>
          <w:rFonts w:ascii="Times New Roman" w:hAnsi="Times New Roman" w:cs="Times New Roman"/>
          <w:b/>
          <w:spacing w:val="-6"/>
          <w:sz w:val="21"/>
          <w:szCs w:val="21"/>
        </w:rPr>
        <w:t>Нефтекамскстройзаказчик</w:t>
      </w:r>
      <w:proofErr w:type="spellEnd"/>
      <w:r w:rsidRPr="00021DDF">
        <w:rPr>
          <w:rFonts w:ascii="Times New Roman" w:hAnsi="Times New Roman" w:cs="Times New Roman"/>
          <w:b/>
          <w:spacing w:val="-6"/>
          <w:sz w:val="21"/>
          <w:szCs w:val="21"/>
        </w:rPr>
        <w:t>» Республики Башкортостан</w:t>
      </w:r>
    </w:p>
    <w:p w:rsidR="004E48EA" w:rsidRPr="00021DDF" w:rsidRDefault="004E48EA" w:rsidP="004E48EA">
      <w:pPr>
        <w:pStyle w:val="a6"/>
        <w:rPr>
          <w:rFonts w:ascii="Times New Roman" w:hAnsi="Times New Roman" w:cs="Times New Roman"/>
          <w:b/>
          <w:sz w:val="21"/>
          <w:szCs w:val="21"/>
        </w:rPr>
      </w:pPr>
      <w:r w:rsidRPr="00021DDF">
        <w:rPr>
          <w:rFonts w:ascii="Times New Roman" w:hAnsi="Times New Roman" w:cs="Times New Roman"/>
          <w:b/>
          <w:sz w:val="21"/>
          <w:szCs w:val="21"/>
        </w:rPr>
        <w:t>ИНН 0264012190 / КПП 026401001</w:t>
      </w:r>
    </w:p>
    <w:p w:rsidR="004E48EA" w:rsidRPr="00021DDF" w:rsidRDefault="004E48EA" w:rsidP="004E48EA">
      <w:pPr>
        <w:pStyle w:val="a6"/>
        <w:rPr>
          <w:rFonts w:ascii="Times New Roman" w:hAnsi="Times New Roman" w:cs="Times New Roman"/>
          <w:b/>
          <w:i/>
          <w:sz w:val="21"/>
          <w:szCs w:val="21"/>
        </w:rPr>
      </w:pPr>
      <w:r w:rsidRPr="00021DDF">
        <w:rPr>
          <w:rFonts w:ascii="Times New Roman" w:hAnsi="Times New Roman" w:cs="Times New Roman"/>
          <w:b/>
          <w:i/>
          <w:sz w:val="21"/>
          <w:szCs w:val="21"/>
        </w:rPr>
        <w:t>Расчетный счет: 40702810000250000338</w:t>
      </w:r>
    </w:p>
    <w:p w:rsidR="004E48EA" w:rsidRPr="00021DDF" w:rsidRDefault="004E48EA" w:rsidP="004E48EA">
      <w:pPr>
        <w:pStyle w:val="a6"/>
        <w:rPr>
          <w:rFonts w:ascii="Times New Roman" w:hAnsi="Times New Roman" w:cs="Times New Roman"/>
          <w:b/>
          <w:i/>
          <w:sz w:val="21"/>
          <w:szCs w:val="21"/>
        </w:rPr>
      </w:pPr>
      <w:proofErr w:type="gramStart"/>
      <w:r w:rsidRPr="00021DDF">
        <w:rPr>
          <w:rFonts w:ascii="Times New Roman" w:hAnsi="Times New Roman" w:cs="Times New Roman"/>
          <w:b/>
          <w:i/>
          <w:sz w:val="21"/>
          <w:szCs w:val="21"/>
        </w:rPr>
        <w:t>к</w:t>
      </w:r>
      <w:proofErr w:type="gramEnd"/>
      <w:r w:rsidRPr="00021DDF">
        <w:rPr>
          <w:rFonts w:ascii="Times New Roman" w:hAnsi="Times New Roman" w:cs="Times New Roman"/>
          <w:b/>
          <w:i/>
          <w:sz w:val="21"/>
          <w:szCs w:val="21"/>
        </w:rPr>
        <w:t>\счет 30101810300000000928</w:t>
      </w:r>
    </w:p>
    <w:p w:rsidR="004E48EA" w:rsidRPr="00021DDF" w:rsidRDefault="004E48EA" w:rsidP="004E48EA">
      <w:pPr>
        <w:pStyle w:val="a6"/>
        <w:rPr>
          <w:rFonts w:ascii="Times New Roman" w:hAnsi="Times New Roman" w:cs="Times New Roman"/>
          <w:b/>
          <w:i/>
          <w:sz w:val="21"/>
          <w:szCs w:val="21"/>
        </w:rPr>
      </w:pPr>
      <w:r w:rsidRPr="00021DDF">
        <w:rPr>
          <w:rFonts w:ascii="Times New Roman" w:hAnsi="Times New Roman" w:cs="Times New Roman"/>
          <w:b/>
          <w:i/>
          <w:sz w:val="21"/>
          <w:szCs w:val="21"/>
        </w:rPr>
        <w:t xml:space="preserve">Банк: Филиал БАНКА ГПБ (АО) в г. Уфе  г. Уфа БИК 048073928 </w:t>
      </w:r>
    </w:p>
    <w:p w:rsidR="004E48EA" w:rsidRPr="00021DDF" w:rsidRDefault="004E48EA" w:rsidP="004E48EA">
      <w:pPr>
        <w:pStyle w:val="a7"/>
        <w:ind w:left="0"/>
        <w:rPr>
          <w:sz w:val="21"/>
          <w:szCs w:val="21"/>
        </w:rPr>
      </w:pPr>
      <w:r w:rsidRPr="00021DDF">
        <w:rPr>
          <w:b/>
          <w:i/>
          <w:sz w:val="21"/>
          <w:szCs w:val="21"/>
        </w:rPr>
        <w:t xml:space="preserve">Назначение платежа: "Обеспечение исполнения </w:t>
      </w:r>
      <w:r w:rsidRPr="00021DDF">
        <w:rPr>
          <w:b/>
          <w:i/>
          <w:color w:val="000000"/>
          <w:sz w:val="21"/>
          <w:szCs w:val="21"/>
        </w:rPr>
        <w:t>договора</w:t>
      </w:r>
      <w:r w:rsidRPr="00021DDF">
        <w:rPr>
          <w:b/>
          <w:i/>
          <w:sz w:val="21"/>
          <w:szCs w:val="21"/>
        </w:rPr>
        <w:t xml:space="preserve"> эл. Аукциона № ______(указать № аукциона в ЕИС)  на поставку________________________________</w:t>
      </w:r>
      <w:r w:rsidRPr="00021DDF">
        <w:rPr>
          <w:b/>
          <w:i/>
          <w:color w:val="000000"/>
          <w:sz w:val="21"/>
          <w:szCs w:val="21"/>
        </w:rPr>
        <w:t>».</w:t>
      </w:r>
    </w:p>
    <w:p w:rsidR="004E48EA" w:rsidRPr="00021DDF" w:rsidRDefault="004E48EA" w:rsidP="004E48EA">
      <w:pPr>
        <w:jc w:val="both"/>
        <w:rPr>
          <w:rFonts w:eastAsia="Calibri"/>
          <w:sz w:val="21"/>
          <w:szCs w:val="21"/>
        </w:rPr>
      </w:pPr>
      <w:r w:rsidRPr="00021DDF">
        <w:rPr>
          <w:rFonts w:eastAsia="Calibri"/>
          <w:sz w:val="21"/>
          <w:szCs w:val="21"/>
        </w:rPr>
        <w:t>Обеспечение исполнения Договора путем внесения денежных сре</w:t>
      </w:r>
      <w:proofErr w:type="gramStart"/>
      <w:r w:rsidRPr="00021DDF">
        <w:rPr>
          <w:rFonts w:eastAsia="Calibri"/>
          <w:sz w:val="21"/>
          <w:szCs w:val="21"/>
        </w:rPr>
        <w:t>дств сч</w:t>
      </w:r>
      <w:proofErr w:type="gramEnd"/>
      <w:r w:rsidRPr="00021DDF">
        <w:rPr>
          <w:rFonts w:eastAsia="Calibri"/>
          <w:sz w:val="21"/>
          <w:szCs w:val="21"/>
        </w:rPr>
        <w:t>итается предоставленным с момента зачисления с</w:t>
      </w:r>
      <w:r w:rsidR="00EE2DE1" w:rsidRPr="00021DDF">
        <w:rPr>
          <w:rFonts w:eastAsia="Calibri"/>
          <w:sz w:val="21"/>
          <w:szCs w:val="21"/>
        </w:rPr>
        <w:t>редств в сумме, указанной в п. 6</w:t>
      </w:r>
      <w:r w:rsidRPr="00021DDF">
        <w:rPr>
          <w:rFonts w:eastAsia="Calibri"/>
          <w:sz w:val="21"/>
          <w:szCs w:val="21"/>
        </w:rPr>
        <w:t xml:space="preserve">.1. Договора, на расчетный счет </w:t>
      </w:r>
      <w:r w:rsidR="00EE2DE1" w:rsidRPr="00021DDF">
        <w:rPr>
          <w:rFonts w:eastAsia="Calibri"/>
          <w:sz w:val="21"/>
          <w:szCs w:val="21"/>
        </w:rPr>
        <w:t>Заказчика</w:t>
      </w:r>
      <w:r w:rsidRPr="00021DDF">
        <w:rPr>
          <w:rFonts w:eastAsia="Calibri"/>
          <w:sz w:val="21"/>
          <w:szCs w:val="21"/>
        </w:rPr>
        <w:t>.</w:t>
      </w:r>
    </w:p>
    <w:p w:rsidR="004E48EA" w:rsidRPr="00021DDF" w:rsidRDefault="00617F77" w:rsidP="004E48EA">
      <w:pPr>
        <w:jc w:val="both"/>
        <w:rPr>
          <w:rFonts w:eastAsia="Calibri"/>
          <w:sz w:val="21"/>
          <w:szCs w:val="21"/>
        </w:rPr>
      </w:pPr>
      <w:r w:rsidRPr="00021DDF">
        <w:rPr>
          <w:rFonts w:eastAsia="Calibri"/>
          <w:sz w:val="21"/>
          <w:szCs w:val="21"/>
        </w:rPr>
        <w:lastRenderedPageBreak/>
        <w:t>6</w:t>
      </w:r>
      <w:r w:rsidR="004E48EA" w:rsidRPr="00021DDF">
        <w:rPr>
          <w:rFonts w:eastAsia="Calibri"/>
          <w:sz w:val="21"/>
          <w:szCs w:val="21"/>
        </w:rPr>
        <w:t>.</w:t>
      </w:r>
      <w:r w:rsidRPr="00021DDF">
        <w:rPr>
          <w:rFonts w:eastAsia="Calibri"/>
          <w:sz w:val="21"/>
          <w:szCs w:val="21"/>
        </w:rPr>
        <w:t>4</w:t>
      </w:r>
      <w:r w:rsidR="004E48EA" w:rsidRPr="00021DDF">
        <w:rPr>
          <w:rFonts w:eastAsia="Calibri"/>
          <w:sz w:val="21"/>
          <w:szCs w:val="21"/>
        </w:rPr>
        <w:t xml:space="preserve">. Ответственность за подлинность и достоверность представленных документов об обеспечении исполнения Договора несет </w:t>
      </w:r>
      <w:r w:rsidR="00EE2DE1" w:rsidRPr="00021DDF">
        <w:rPr>
          <w:sz w:val="21"/>
          <w:szCs w:val="21"/>
        </w:rPr>
        <w:t>Исполнител</w:t>
      </w:r>
      <w:r w:rsidR="00EE2DE1" w:rsidRPr="00021DDF">
        <w:rPr>
          <w:sz w:val="21"/>
          <w:szCs w:val="21"/>
        </w:rPr>
        <w:t>ь</w:t>
      </w:r>
      <w:r w:rsidR="004E48EA" w:rsidRPr="00021DDF">
        <w:rPr>
          <w:rFonts w:eastAsia="Calibri"/>
          <w:sz w:val="21"/>
          <w:szCs w:val="21"/>
        </w:rPr>
        <w:t>.</w:t>
      </w:r>
    </w:p>
    <w:p w:rsidR="00695924" w:rsidRPr="00021DDF" w:rsidRDefault="00695924" w:rsidP="00695924">
      <w:pPr>
        <w:jc w:val="center"/>
        <w:rPr>
          <w:b/>
          <w:bCs/>
          <w:sz w:val="21"/>
          <w:szCs w:val="21"/>
        </w:rPr>
      </w:pPr>
    </w:p>
    <w:p w:rsidR="00695924" w:rsidRPr="00021DDF" w:rsidRDefault="00695924" w:rsidP="00695924">
      <w:pPr>
        <w:jc w:val="center"/>
        <w:rPr>
          <w:b/>
          <w:bCs/>
          <w:sz w:val="21"/>
          <w:szCs w:val="21"/>
        </w:rPr>
      </w:pPr>
      <w:r w:rsidRPr="00021DDF">
        <w:rPr>
          <w:b/>
          <w:bCs/>
          <w:sz w:val="21"/>
          <w:szCs w:val="21"/>
        </w:rPr>
        <w:t>7. ОБСТОЯТЕЛЬСТВА НЕПРЕОДОЛИМОЙ СИЛЫ</w:t>
      </w:r>
    </w:p>
    <w:p w:rsidR="00695924" w:rsidRPr="00021DDF" w:rsidRDefault="00695924" w:rsidP="00695924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>7.1. Стороны освобождаются от ответственности за частичное или полное неисполнение обязательств по Договору, если оно явилось следствием природных явлений, военных действий и прочих непредвиденных обстоятельств непреодолимой силы, не зависящих от воли Сторон, и если эти обстоятельства непосредственно повлияли на исполнение Договора. Срок исполнения обязательств по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695924" w:rsidRPr="00021DDF" w:rsidRDefault="00695924" w:rsidP="00695924">
      <w:pPr>
        <w:jc w:val="both"/>
        <w:rPr>
          <w:spacing w:val="-6"/>
          <w:sz w:val="21"/>
          <w:szCs w:val="21"/>
        </w:rPr>
      </w:pPr>
      <w:r w:rsidRPr="00021DDF">
        <w:rPr>
          <w:spacing w:val="-6"/>
          <w:sz w:val="21"/>
          <w:szCs w:val="21"/>
        </w:rPr>
        <w:t xml:space="preserve">7.2. Если одна из Сторон не в состоянии выполнить полностью или частично свои обязательства по </w:t>
      </w:r>
      <w:r w:rsidRPr="00021DDF">
        <w:rPr>
          <w:sz w:val="21"/>
          <w:szCs w:val="21"/>
        </w:rPr>
        <w:t>Договор</w:t>
      </w:r>
      <w:r w:rsidRPr="00021DDF">
        <w:rPr>
          <w:spacing w:val="-6"/>
          <w:sz w:val="21"/>
          <w:szCs w:val="21"/>
        </w:rPr>
        <w:t xml:space="preserve">у вследствие наступления события или обстоятельства непреодолимой силы, то эта Сторона обязана в возможно короткий срок уведомить другую Сторону о наступлении такого события или обстоятельства с указанием обязательств по </w:t>
      </w:r>
      <w:r w:rsidRPr="00021DDF">
        <w:rPr>
          <w:sz w:val="21"/>
          <w:szCs w:val="21"/>
        </w:rPr>
        <w:t>Договор</w:t>
      </w:r>
      <w:r w:rsidRPr="00021DDF">
        <w:rPr>
          <w:spacing w:val="-6"/>
          <w:sz w:val="21"/>
          <w:szCs w:val="21"/>
        </w:rPr>
        <w:t>у, выполнение которых невозможно или будет приостановлено.</w:t>
      </w:r>
    </w:p>
    <w:p w:rsidR="00695924" w:rsidRPr="00021DDF" w:rsidRDefault="00695924" w:rsidP="00695924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>7.3. После направления такого уведомления Сторона освобождается от исполнения перечисленных в уведомлении обязательств на все время действия обстоятельства непреодолимой силы.</w:t>
      </w:r>
    </w:p>
    <w:p w:rsidR="00695924" w:rsidRPr="00021DDF" w:rsidRDefault="00695924" w:rsidP="00695924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>7.4. Если обстоятельства непреодолимой силы или их последствия будут длиться более трех месяцев, то Исполнитель и Заказчик в течение 10 дней обсудят какие меры необходимо принять для продолжения работ. Если Стороны не смогут договориться в течение двух месяцев, тогда каждая из Сторон вправе потребовать расторжения Договора.</w:t>
      </w:r>
    </w:p>
    <w:p w:rsidR="00695924" w:rsidRPr="00021DDF" w:rsidRDefault="00695924" w:rsidP="00695924">
      <w:pPr>
        <w:suppressAutoHyphens w:val="0"/>
        <w:autoSpaceDN w:val="0"/>
        <w:adjustRightInd w:val="0"/>
        <w:jc w:val="center"/>
        <w:rPr>
          <w:rFonts w:eastAsia="Calibri"/>
          <w:b/>
          <w:sz w:val="21"/>
          <w:szCs w:val="21"/>
        </w:rPr>
      </w:pPr>
      <w:r w:rsidRPr="00021DDF">
        <w:rPr>
          <w:rFonts w:eastAsia="Calibri"/>
          <w:b/>
          <w:sz w:val="21"/>
          <w:szCs w:val="21"/>
        </w:rPr>
        <w:t>8. АНТИКОРРУПЦИОННАЯ ОГОВОРКА</w:t>
      </w:r>
    </w:p>
    <w:p w:rsidR="00695924" w:rsidRPr="00021DDF" w:rsidRDefault="00695924" w:rsidP="00695924">
      <w:pPr>
        <w:tabs>
          <w:tab w:val="left" w:pos="0"/>
        </w:tabs>
        <w:suppressAutoHyphens w:val="0"/>
        <w:autoSpaceDN w:val="0"/>
        <w:adjustRightInd w:val="0"/>
        <w:jc w:val="both"/>
        <w:rPr>
          <w:rFonts w:eastAsia="Calibri"/>
          <w:spacing w:val="-4"/>
          <w:sz w:val="21"/>
          <w:szCs w:val="21"/>
        </w:rPr>
      </w:pPr>
      <w:r w:rsidRPr="00021DDF">
        <w:rPr>
          <w:rFonts w:eastAsia="Calibri"/>
          <w:spacing w:val="-4"/>
          <w:sz w:val="21"/>
          <w:szCs w:val="21"/>
        </w:rPr>
        <w:t xml:space="preserve">8.1. При исполнении своих обязательств по </w:t>
      </w:r>
      <w:r w:rsidRPr="00021DDF">
        <w:rPr>
          <w:sz w:val="21"/>
          <w:szCs w:val="21"/>
        </w:rPr>
        <w:t>Договор</w:t>
      </w:r>
      <w:r w:rsidRPr="00021DDF">
        <w:rPr>
          <w:spacing w:val="-4"/>
          <w:sz w:val="21"/>
          <w:szCs w:val="21"/>
        </w:rPr>
        <w:t>у</w:t>
      </w:r>
      <w:r w:rsidRPr="00021DDF">
        <w:rPr>
          <w:rFonts w:eastAsia="Calibri"/>
          <w:spacing w:val="-4"/>
          <w:sz w:val="21"/>
          <w:szCs w:val="21"/>
        </w:rPr>
        <w:t xml:space="preserve">.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</w:t>
      </w:r>
      <w:proofErr w:type="gramStart"/>
      <w:r w:rsidRPr="00021DDF">
        <w:rPr>
          <w:rFonts w:eastAsia="Calibri"/>
          <w:spacing w:val="-4"/>
          <w:sz w:val="21"/>
          <w:szCs w:val="21"/>
        </w:rPr>
        <w:t>или достигнуть</w:t>
      </w:r>
      <w:proofErr w:type="gramEnd"/>
      <w:r w:rsidRPr="00021DDF">
        <w:rPr>
          <w:rFonts w:eastAsia="Calibri"/>
          <w:spacing w:val="-4"/>
          <w:sz w:val="21"/>
          <w:szCs w:val="21"/>
        </w:rPr>
        <w:t xml:space="preserve"> неправомерные цели.</w:t>
      </w:r>
    </w:p>
    <w:p w:rsidR="00695924" w:rsidRPr="00021DDF" w:rsidRDefault="00695924" w:rsidP="00695924">
      <w:pPr>
        <w:tabs>
          <w:tab w:val="left" w:pos="0"/>
        </w:tabs>
        <w:suppressAutoHyphens w:val="0"/>
        <w:autoSpaceDN w:val="0"/>
        <w:adjustRightInd w:val="0"/>
        <w:jc w:val="both"/>
        <w:rPr>
          <w:rFonts w:eastAsia="Calibri"/>
          <w:sz w:val="21"/>
          <w:szCs w:val="21"/>
        </w:rPr>
      </w:pPr>
      <w:r w:rsidRPr="00021DDF">
        <w:rPr>
          <w:rFonts w:eastAsia="Calibri"/>
          <w:sz w:val="21"/>
          <w:szCs w:val="21"/>
        </w:rPr>
        <w:t xml:space="preserve">8.2. </w:t>
      </w:r>
      <w:proofErr w:type="gramStart"/>
      <w:r w:rsidRPr="00021DDF">
        <w:rPr>
          <w:rFonts w:eastAsia="Calibri"/>
          <w:sz w:val="21"/>
          <w:szCs w:val="21"/>
        </w:rPr>
        <w:t xml:space="preserve">При исполнении своих обязательств по </w:t>
      </w:r>
      <w:r w:rsidRPr="00021DDF">
        <w:rPr>
          <w:sz w:val="21"/>
          <w:szCs w:val="21"/>
        </w:rPr>
        <w:t>Договору</w:t>
      </w:r>
      <w:r w:rsidRPr="00021DDF">
        <w:rPr>
          <w:rFonts w:eastAsia="Calibri"/>
          <w:sz w:val="21"/>
          <w:szCs w:val="21"/>
        </w:rPr>
        <w:t xml:space="preserve">, Стороны, их аффилированные лица, работники или посредники не осуществляют действия, квалифицируемые применимым для целей </w:t>
      </w:r>
      <w:r w:rsidRPr="00021DDF">
        <w:rPr>
          <w:sz w:val="21"/>
          <w:szCs w:val="21"/>
        </w:rPr>
        <w:t>Договора</w:t>
      </w:r>
      <w:r w:rsidRPr="00021DDF">
        <w:rPr>
          <w:rFonts w:eastAsia="Calibri"/>
          <w:sz w:val="21"/>
          <w:szCs w:val="21"/>
        </w:rPr>
        <w:t xml:space="preserve">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695924" w:rsidRPr="00021DDF" w:rsidRDefault="00695924" w:rsidP="00695924">
      <w:pPr>
        <w:tabs>
          <w:tab w:val="left" w:pos="0"/>
        </w:tabs>
        <w:suppressAutoHyphens w:val="0"/>
        <w:autoSpaceDN w:val="0"/>
        <w:adjustRightInd w:val="0"/>
        <w:jc w:val="both"/>
        <w:rPr>
          <w:rFonts w:eastAsia="Calibri"/>
          <w:sz w:val="21"/>
          <w:szCs w:val="21"/>
        </w:rPr>
      </w:pPr>
      <w:r w:rsidRPr="00021DDF">
        <w:rPr>
          <w:rFonts w:eastAsia="Calibri"/>
          <w:sz w:val="21"/>
          <w:szCs w:val="21"/>
        </w:rPr>
        <w:t xml:space="preserve">8.3. В случае возникновения у одной из Сторон подозрений, что произошло или может произойти нарушение положений настоящего раздела </w:t>
      </w:r>
      <w:r w:rsidRPr="00021DDF">
        <w:rPr>
          <w:sz w:val="21"/>
          <w:szCs w:val="21"/>
        </w:rPr>
        <w:t>Договора</w:t>
      </w:r>
      <w:r w:rsidRPr="00021DDF">
        <w:rPr>
          <w:rFonts w:eastAsia="Calibri"/>
          <w:sz w:val="21"/>
          <w:szCs w:val="21"/>
        </w:rPr>
        <w:t xml:space="preserve">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</w:t>
      </w:r>
      <w:r w:rsidRPr="00021DDF">
        <w:rPr>
          <w:sz w:val="21"/>
          <w:szCs w:val="21"/>
        </w:rPr>
        <w:t>Договору</w:t>
      </w:r>
      <w:r w:rsidRPr="00021DDF">
        <w:rPr>
          <w:rFonts w:eastAsia="Calibri"/>
          <w:sz w:val="21"/>
          <w:szCs w:val="21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021DDF">
        <w:rPr>
          <w:rFonts w:eastAsia="Calibri"/>
          <w:sz w:val="21"/>
          <w:szCs w:val="21"/>
        </w:rPr>
        <w:t>с даты получения</w:t>
      </w:r>
      <w:proofErr w:type="gramEnd"/>
      <w:r w:rsidRPr="00021DDF">
        <w:rPr>
          <w:rFonts w:eastAsia="Calibri"/>
          <w:sz w:val="21"/>
          <w:szCs w:val="21"/>
        </w:rPr>
        <w:t xml:space="preserve"> письменного уведомления.</w:t>
      </w:r>
    </w:p>
    <w:p w:rsidR="00695924" w:rsidRPr="00021DDF" w:rsidRDefault="00695924" w:rsidP="00695924">
      <w:pPr>
        <w:tabs>
          <w:tab w:val="left" w:pos="0"/>
        </w:tabs>
        <w:suppressAutoHyphens w:val="0"/>
        <w:autoSpaceDN w:val="0"/>
        <w:adjustRightInd w:val="0"/>
        <w:jc w:val="both"/>
        <w:rPr>
          <w:rFonts w:eastAsia="Calibri"/>
          <w:sz w:val="21"/>
          <w:szCs w:val="21"/>
        </w:rPr>
      </w:pPr>
      <w:r w:rsidRPr="00021DDF">
        <w:rPr>
          <w:rFonts w:eastAsia="Calibri"/>
          <w:sz w:val="21"/>
          <w:szCs w:val="21"/>
        </w:rPr>
        <w:t xml:space="preserve">8.4. </w:t>
      </w:r>
      <w:proofErr w:type="gramStart"/>
      <w:r w:rsidRPr="00021DDF">
        <w:rPr>
          <w:rFonts w:eastAsia="Calibri"/>
          <w:sz w:val="21"/>
          <w:szCs w:val="21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возможно нарушение положений настоящего раздела к </w:t>
      </w:r>
      <w:r w:rsidRPr="00021DDF">
        <w:rPr>
          <w:sz w:val="21"/>
          <w:szCs w:val="21"/>
        </w:rPr>
        <w:t>Договору</w:t>
      </w:r>
      <w:r w:rsidRPr="00021DDF">
        <w:rPr>
          <w:rFonts w:eastAsia="Calibri"/>
          <w:sz w:val="21"/>
          <w:szCs w:val="21"/>
        </w:rPr>
        <w:t xml:space="preserve">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021DDF">
        <w:rPr>
          <w:rFonts w:eastAsia="Calibri"/>
          <w:sz w:val="21"/>
          <w:szCs w:val="21"/>
        </w:rPr>
        <w:t xml:space="preserve"> доходов, полученных преступным путем.</w:t>
      </w:r>
    </w:p>
    <w:p w:rsidR="00695924" w:rsidRPr="00021DDF" w:rsidRDefault="00695924" w:rsidP="00695924">
      <w:pPr>
        <w:tabs>
          <w:tab w:val="left" w:pos="0"/>
        </w:tabs>
        <w:suppressAutoHyphens w:val="0"/>
        <w:autoSpaceDN w:val="0"/>
        <w:adjustRightInd w:val="0"/>
        <w:jc w:val="both"/>
        <w:rPr>
          <w:sz w:val="21"/>
          <w:szCs w:val="21"/>
        </w:rPr>
      </w:pPr>
      <w:r w:rsidRPr="00021DDF">
        <w:rPr>
          <w:rFonts w:eastAsia="Calibri"/>
          <w:sz w:val="21"/>
          <w:szCs w:val="21"/>
        </w:rPr>
        <w:t>8.5. В случае нарушения Стороно</w:t>
      </w:r>
      <w:proofErr w:type="gramStart"/>
      <w:r w:rsidRPr="00021DDF">
        <w:rPr>
          <w:rFonts w:eastAsia="Calibri"/>
          <w:sz w:val="21"/>
          <w:szCs w:val="21"/>
        </w:rPr>
        <w:t>й(</w:t>
      </w:r>
      <w:proofErr w:type="gramEnd"/>
      <w:r w:rsidRPr="00021DDF">
        <w:rPr>
          <w:rFonts w:eastAsia="Calibri"/>
          <w:sz w:val="21"/>
          <w:szCs w:val="21"/>
        </w:rPr>
        <w:t xml:space="preserve">ми) обязательств, предусмотренных настоящим разделом к </w:t>
      </w:r>
      <w:r w:rsidRPr="00021DDF">
        <w:rPr>
          <w:sz w:val="21"/>
          <w:szCs w:val="21"/>
        </w:rPr>
        <w:t>Договору</w:t>
      </w:r>
      <w:r w:rsidRPr="00021DDF">
        <w:rPr>
          <w:rFonts w:eastAsia="Calibri"/>
          <w:sz w:val="21"/>
          <w:szCs w:val="21"/>
        </w:rPr>
        <w:t xml:space="preserve"> и/или неполучения другой Стороной в установленный настоящим разделом к </w:t>
      </w:r>
      <w:r w:rsidRPr="00021DDF">
        <w:rPr>
          <w:sz w:val="21"/>
          <w:szCs w:val="21"/>
        </w:rPr>
        <w:t>Договору</w:t>
      </w:r>
      <w:r w:rsidRPr="00021DDF">
        <w:rPr>
          <w:rFonts w:eastAsia="Calibri"/>
          <w:sz w:val="21"/>
          <w:szCs w:val="21"/>
        </w:rPr>
        <w:t xml:space="preserve"> срок подтверждения, что нарушения не произошло или не произойдет, другая Сторона имеет право расторгнуть </w:t>
      </w:r>
      <w:r w:rsidRPr="00021DDF">
        <w:rPr>
          <w:sz w:val="21"/>
          <w:szCs w:val="21"/>
        </w:rPr>
        <w:t>Договор</w:t>
      </w:r>
      <w:r w:rsidRPr="00021DDF">
        <w:rPr>
          <w:rFonts w:eastAsia="Calibri"/>
          <w:sz w:val="21"/>
          <w:szCs w:val="21"/>
        </w:rPr>
        <w:t xml:space="preserve"> одностороннем порядке полностью или в части, путем направления письменного уведомления о расторжении </w:t>
      </w:r>
      <w:r w:rsidRPr="00021DDF">
        <w:rPr>
          <w:sz w:val="21"/>
          <w:szCs w:val="21"/>
        </w:rPr>
        <w:t>Договора</w:t>
      </w:r>
      <w:r w:rsidRPr="00021DDF">
        <w:rPr>
          <w:rFonts w:eastAsia="Calibri"/>
          <w:sz w:val="21"/>
          <w:szCs w:val="21"/>
        </w:rPr>
        <w:t xml:space="preserve">. Сторона, являющаяся инициатором расторжения </w:t>
      </w:r>
      <w:r w:rsidRPr="00021DDF">
        <w:rPr>
          <w:sz w:val="21"/>
          <w:szCs w:val="21"/>
        </w:rPr>
        <w:t>Договора</w:t>
      </w:r>
      <w:r w:rsidRPr="00021DDF">
        <w:rPr>
          <w:rFonts w:eastAsia="Calibri"/>
          <w:sz w:val="21"/>
          <w:szCs w:val="21"/>
        </w:rPr>
        <w:t xml:space="preserve"> в соответствии с положениями настоящего раздела к </w:t>
      </w:r>
      <w:r w:rsidRPr="00021DDF">
        <w:rPr>
          <w:sz w:val="21"/>
          <w:szCs w:val="21"/>
        </w:rPr>
        <w:t>Договору</w:t>
      </w:r>
      <w:r w:rsidRPr="00021DDF">
        <w:rPr>
          <w:rFonts w:eastAsia="Calibri"/>
          <w:sz w:val="21"/>
          <w:szCs w:val="21"/>
        </w:rPr>
        <w:t>, вправе требовать возмещения реального ущерба, возникшего в результате такого расторжения.</w:t>
      </w:r>
    </w:p>
    <w:p w:rsidR="00695924" w:rsidRPr="00021DDF" w:rsidRDefault="00695924" w:rsidP="00695924">
      <w:pPr>
        <w:jc w:val="both"/>
        <w:rPr>
          <w:b/>
          <w:sz w:val="21"/>
          <w:szCs w:val="21"/>
        </w:rPr>
      </w:pPr>
    </w:p>
    <w:p w:rsidR="00695924" w:rsidRPr="00021DDF" w:rsidRDefault="00695924" w:rsidP="00695924">
      <w:pPr>
        <w:jc w:val="center"/>
        <w:rPr>
          <w:b/>
          <w:sz w:val="21"/>
          <w:szCs w:val="21"/>
        </w:rPr>
      </w:pPr>
      <w:r w:rsidRPr="00021DDF">
        <w:rPr>
          <w:b/>
          <w:sz w:val="21"/>
          <w:szCs w:val="21"/>
        </w:rPr>
        <w:t>9. СРОК ДЕЙСТВИЯ, ПОРЯДОК РАСТОРЖЕНИЯ И ИЗМЕНЕНИЯ ДОГОВОРА</w:t>
      </w:r>
    </w:p>
    <w:p w:rsidR="00695924" w:rsidRPr="00021DDF" w:rsidRDefault="00695924" w:rsidP="00695924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>9.1. Условия исполнения Договора применяются Сторонами с момента заключения Договора и действуют до полного исполнения взаимных обязательств.</w:t>
      </w:r>
    </w:p>
    <w:p w:rsidR="00695924" w:rsidRPr="00021DDF" w:rsidRDefault="00695924" w:rsidP="00695924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>9.2. Расторжение Договора допускается по соглашению Сторон, по решению суда или в связи с односторонним отказом Стороны от исполнения Договора, в соответствии с гражданским законодательством.</w:t>
      </w:r>
    </w:p>
    <w:p w:rsidR="00695924" w:rsidRPr="00021DDF" w:rsidRDefault="00695924" w:rsidP="00695924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 xml:space="preserve">9.3. Решение Стороны об одностороннем отказе от исполнения Договора вступает в силу, и Договор считается расторгнутым через 10 (десять) дней </w:t>
      </w:r>
      <w:proofErr w:type="gramStart"/>
      <w:r w:rsidRPr="00021DDF">
        <w:rPr>
          <w:sz w:val="21"/>
          <w:szCs w:val="21"/>
        </w:rPr>
        <w:t>с даты</w:t>
      </w:r>
      <w:proofErr w:type="gramEnd"/>
      <w:r w:rsidRPr="00021DDF">
        <w:rPr>
          <w:sz w:val="21"/>
          <w:szCs w:val="21"/>
        </w:rPr>
        <w:t xml:space="preserve"> надлежащего уведомления другой Стороны об одностороннем отказе от исполнения Договора в соответствии с действующим законодательством Российской Федерации.</w:t>
      </w:r>
    </w:p>
    <w:p w:rsidR="00695924" w:rsidRPr="00021DDF" w:rsidRDefault="00695924" w:rsidP="00695924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 xml:space="preserve">9.4. При расторжении Договора по положению п. 9.2. Заказчик уплачивает Исполнителю часть установленной цены пропорционально части Услуги, оказанной до получения уведомления о расторжении Договора. </w:t>
      </w:r>
    </w:p>
    <w:p w:rsidR="00695924" w:rsidRPr="00021DDF" w:rsidRDefault="00695924" w:rsidP="00695924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>9.5. Изменение существенных условий Договора при его исполнении не допускается, за исключением их изменения по соглашению Сторон в следующих случаях:</w:t>
      </w:r>
    </w:p>
    <w:p w:rsidR="00695924" w:rsidRPr="00021DDF" w:rsidRDefault="00695924" w:rsidP="00695924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>- снижение цены Договора без изменения предусмотренных Договором объема Услуг, качества оказываемых Услуг, и иных условий Договора;</w:t>
      </w:r>
    </w:p>
    <w:p w:rsidR="00695924" w:rsidRPr="00021DDF" w:rsidRDefault="00695924" w:rsidP="00695924">
      <w:pPr>
        <w:jc w:val="both"/>
        <w:rPr>
          <w:sz w:val="21"/>
          <w:szCs w:val="21"/>
        </w:rPr>
      </w:pPr>
      <w:proofErr w:type="gramStart"/>
      <w:r w:rsidRPr="00021DDF">
        <w:rPr>
          <w:sz w:val="21"/>
          <w:szCs w:val="21"/>
        </w:rPr>
        <w:t>- если по предложению Заказчика увеличиваются предусмотренные Договором объем Услуг не более чем на десять процентов или уменьшаются предусмотренные Договором объем оказываемых Услуг не более чем на десять процентов.</w:t>
      </w:r>
      <w:proofErr w:type="gramEnd"/>
      <w:r w:rsidRPr="00021DDF">
        <w:rPr>
          <w:sz w:val="21"/>
          <w:szCs w:val="21"/>
        </w:rPr>
        <w:t xml:space="preserve"> При уменьшении предусмотренных Договором объема Услуг Стороны обязаны уменьшить цену Договора. </w:t>
      </w:r>
    </w:p>
    <w:p w:rsidR="00695924" w:rsidRPr="00021DDF" w:rsidRDefault="00695924" w:rsidP="00695924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lastRenderedPageBreak/>
        <w:t>9.6. Все уведомления в рамках Договора должны посылаться Сторонами в письменном виде.</w:t>
      </w:r>
    </w:p>
    <w:p w:rsidR="00695924" w:rsidRPr="00021DDF" w:rsidRDefault="00695924" w:rsidP="00695924">
      <w:pPr>
        <w:jc w:val="center"/>
        <w:rPr>
          <w:b/>
          <w:bCs/>
          <w:sz w:val="21"/>
          <w:szCs w:val="21"/>
        </w:rPr>
      </w:pPr>
    </w:p>
    <w:p w:rsidR="00695924" w:rsidRPr="00021DDF" w:rsidRDefault="00695924" w:rsidP="00695924">
      <w:pPr>
        <w:jc w:val="center"/>
        <w:rPr>
          <w:b/>
          <w:bCs/>
          <w:sz w:val="21"/>
          <w:szCs w:val="21"/>
        </w:rPr>
      </w:pPr>
      <w:r w:rsidRPr="00021DDF">
        <w:rPr>
          <w:b/>
          <w:bCs/>
          <w:sz w:val="21"/>
          <w:szCs w:val="21"/>
        </w:rPr>
        <w:t>10. ПРОЧИЕ УСЛОВИЯ</w:t>
      </w:r>
    </w:p>
    <w:p w:rsidR="00695924" w:rsidRPr="00021DDF" w:rsidRDefault="00695924" w:rsidP="00695924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>10.1. Договор вступает в силу с момента его подписания Сторонами и действует по 3</w:t>
      </w:r>
      <w:r w:rsidR="00644849" w:rsidRPr="00021DDF">
        <w:rPr>
          <w:sz w:val="21"/>
          <w:szCs w:val="21"/>
        </w:rPr>
        <w:t>1.01</w:t>
      </w:r>
      <w:r w:rsidRPr="00021DDF">
        <w:rPr>
          <w:sz w:val="21"/>
          <w:szCs w:val="21"/>
        </w:rPr>
        <w:t>.20</w:t>
      </w:r>
      <w:r w:rsidR="00644849" w:rsidRPr="00021DDF">
        <w:rPr>
          <w:sz w:val="21"/>
          <w:szCs w:val="21"/>
        </w:rPr>
        <w:t>21</w:t>
      </w:r>
      <w:r w:rsidRPr="00021DDF">
        <w:rPr>
          <w:sz w:val="21"/>
          <w:szCs w:val="21"/>
        </w:rPr>
        <w:t xml:space="preserve"> года, но в любом случае до полного выполнения Сторонами своих обязательств по Договору в полном объеме. </w:t>
      </w:r>
    </w:p>
    <w:p w:rsidR="00695924" w:rsidRPr="00021DDF" w:rsidRDefault="00695924" w:rsidP="00695924">
      <w:pPr>
        <w:pStyle w:val="a7"/>
        <w:tabs>
          <w:tab w:val="left" w:pos="1260"/>
        </w:tabs>
        <w:suppressAutoHyphens w:val="0"/>
        <w:ind w:left="0"/>
        <w:contextualSpacing/>
        <w:jc w:val="both"/>
        <w:rPr>
          <w:sz w:val="21"/>
          <w:szCs w:val="21"/>
        </w:rPr>
      </w:pPr>
      <w:r w:rsidRPr="00021DDF">
        <w:rPr>
          <w:sz w:val="21"/>
          <w:szCs w:val="21"/>
        </w:rPr>
        <w:t>10.2. Во всем, что не предусмотрено Договором, Стороны руководствуются законодательством Российской Федерации.</w:t>
      </w:r>
    </w:p>
    <w:p w:rsidR="00695924" w:rsidRPr="00021DDF" w:rsidRDefault="00695924" w:rsidP="00695924">
      <w:pPr>
        <w:pStyle w:val="a7"/>
        <w:tabs>
          <w:tab w:val="left" w:pos="1260"/>
        </w:tabs>
        <w:suppressAutoHyphens w:val="0"/>
        <w:ind w:left="0"/>
        <w:contextualSpacing/>
        <w:jc w:val="both"/>
        <w:rPr>
          <w:sz w:val="21"/>
          <w:szCs w:val="21"/>
        </w:rPr>
      </w:pPr>
      <w:r w:rsidRPr="00021DDF">
        <w:rPr>
          <w:sz w:val="21"/>
          <w:szCs w:val="21"/>
        </w:rPr>
        <w:t>10.3. Внесение изменений и дополнений, не противоречащих законодательству Российской Федерации, в условия Договора осуществляется путем заключения Сторонами в письменной форме дополнительных соглашений к Договору, которые являются его неотъемлемой частью.</w:t>
      </w:r>
    </w:p>
    <w:p w:rsidR="00695924" w:rsidRPr="00021DDF" w:rsidRDefault="00695924" w:rsidP="00695924">
      <w:pPr>
        <w:pStyle w:val="a7"/>
        <w:tabs>
          <w:tab w:val="left" w:pos="1260"/>
        </w:tabs>
        <w:suppressAutoHyphens w:val="0"/>
        <w:ind w:left="0"/>
        <w:contextualSpacing/>
        <w:jc w:val="both"/>
        <w:rPr>
          <w:sz w:val="21"/>
          <w:szCs w:val="21"/>
        </w:rPr>
      </w:pPr>
      <w:r w:rsidRPr="00021DDF">
        <w:rPr>
          <w:sz w:val="21"/>
          <w:szCs w:val="21"/>
        </w:rPr>
        <w:t>10.4. При исполнении Договора не допускается перемена Исполнителя, за исключением случаев, если новый Исполнитель является правопреемником Исполнителя по Договору вследствие реорганизации юридического лица в форме преобразования, слияния, присоединения.</w:t>
      </w:r>
    </w:p>
    <w:p w:rsidR="00695924" w:rsidRPr="00021DDF" w:rsidRDefault="00695924" w:rsidP="00695924">
      <w:pPr>
        <w:pStyle w:val="a7"/>
        <w:tabs>
          <w:tab w:val="left" w:pos="1260"/>
        </w:tabs>
        <w:suppressAutoHyphens w:val="0"/>
        <w:ind w:left="0"/>
        <w:contextualSpacing/>
        <w:jc w:val="both"/>
        <w:rPr>
          <w:sz w:val="21"/>
          <w:szCs w:val="21"/>
        </w:rPr>
      </w:pPr>
      <w:r w:rsidRPr="00021DDF">
        <w:rPr>
          <w:sz w:val="21"/>
          <w:szCs w:val="21"/>
        </w:rPr>
        <w:t>10.5. Стороны обязуются обеспечить конфиденциальность сведений, относящихся к предмету Договора, и ставших им известными в ходе исполнения Договора.</w:t>
      </w:r>
    </w:p>
    <w:p w:rsidR="00FC1E24" w:rsidRPr="00021DDF" w:rsidRDefault="00FC1E24" w:rsidP="00FC1E24">
      <w:pPr>
        <w:pStyle w:val="a7"/>
        <w:widowControl w:val="0"/>
        <w:numPr>
          <w:ilvl w:val="2"/>
          <w:numId w:val="3"/>
        </w:numPr>
        <w:tabs>
          <w:tab w:val="left" w:pos="0"/>
        </w:tabs>
        <w:ind w:left="0" w:firstLine="0"/>
        <w:contextualSpacing/>
        <w:jc w:val="both"/>
        <w:rPr>
          <w:b/>
          <w:color w:val="000000"/>
          <w:sz w:val="21"/>
          <w:szCs w:val="21"/>
        </w:rPr>
      </w:pPr>
      <w:r w:rsidRPr="00021DDF">
        <w:rPr>
          <w:sz w:val="21"/>
          <w:szCs w:val="21"/>
        </w:rPr>
        <w:t>14.6. Договор составлен и подписан постранично, в 2 (двух) подлинных экземплярах, имеющих одинаковую юридическую силу, по экземпляру для каждой Стороны.</w:t>
      </w:r>
    </w:p>
    <w:p w:rsidR="00FC1E24" w:rsidRPr="00021DDF" w:rsidRDefault="00FC1E24" w:rsidP="00FC1E24">
      <w:pPr>
        <w:pStyle w:val="a7"/>
        <w:numPr>
          <w:ilvl w:val="0"/>
          <w:numId w:val="3"/>
        </w:numPr>
        <w:suppressAutoHyphens w:val="0"/>
        <w:ind w:left="0" w:firstLine="0"/>
        <w:contextualSpacing/>
        <w:jc w:val="both"/>
        <w:rPr>
          <w:sz w:val="21"/>
          <w:szCs w:val="21"/>
        </w:rPr>
      </w:pPr>
      <w:r w:rsidRPr="00021DDF">
        <w:rPr>
          <w:sz w:val="21"/>
          <w:szCs w:val="21"/>
        </w:rPr>
        <w:t>14.7. Договор и все документы, касающиеся его, и переданные с помощью факсимильной или электронной связи имеют силу до получения оригиналов. Последующее предоставление оригиналов является обязательным для Сторон. Срок рассмотрения и отправки оригинала Договора заказным письмом с уведомлением 3 (три) рабочих дня.</w:t>
      </w:r>
    </w:p>
    <w:p w:rsidR="00695924" w:rsidRPr="00021DDF" w:rsidRDefault="00695924" w:rsidP="00695924">
      <w:pPr>
        <w:pStyle w:val="3"/>
        <w:keepNext w:val="0"/>
        <w:widowControl w:val="0"/>
        <w:tabs>
          <w:tab w:val="left" w:pos="0"/>
        </w:tabs>
        <w:spacing w:before="0" w:after="0"/>
        <w:ind w:left="0"/>
        <w:jc w:val="center"/>
        <w:rPr>
          <w:b w:val="0"/>
          <w:sz w:val="21"/>
          <w:szCs w:val="21"/>
        </w:rPr>
      </w:pPr>
      <w:r w:rsidRPr="00021DDF">
        <w:rPr>
          <w:sz w:val="21"/>
          <w:szCs w:val="21"/>
        </w:rPr>
        <w:t>11. АДРЕСА И РЕКВИЗИТЫ СТОРОН</w:t>
      </w:r>
    </w:p>
    <w:p w:rsidR="00695924" w:rsidRPr="00021DDF" w:rsidRDefault="00695924" w:rsidP="00695924">
      <w:pPr>
        <w:jc w:val="both"/>
        <w:rPr>
          <w:sz w:val="21"/>
          <w:szCs w:val="21"/>
        </w:rPr>
      </w:pPr>
      <w:r w:rsidRPr="00021DDF">
        <w:rPr>
          <w:sz w:val="21"/>
          <w:szCs w:val="21"/>
        </w:rPr>
        <w:t>11.1. Стороны обязаны письменно уведомлять обо всех изменениях почтовых, банковских реквизитов в течени</w:t>
      </w:r>
      <w:proofErr w:type="gramStart"/>
      <w:r w:rsidRPr="00021DDF">
        <w:rPr>
          <w:sz w:val="21"/>
          <w:szCs w:val="21"/>
        </w:rPr>
        <w:t>и</w:t>
      </w:r>
      <w:proofErr w:type="gramEnd"/>
      <w:r w:rsidRPr="00021DDF">
        <w:rPr>
          <w:sz w:val="21"/>
          <w:szCs w:val="21"/>
        </w:rPr>
        <w:t xml:space="preserve"> 3 (трех) банковских дней с момента их изменения. Весь риск негативных последствий о несвоевременном уведомлении, в т. ч. перечисления денежных средств ложится на Сторону, не </w:t>
      </w:r>
      <w:proofErr w:type="gramStart"/>
      <w:r w:rsidRPr="00021DDF">
        <w:rPr>
          <w:sz w:val="21"/>
          <w:szCs w:val="21"/>
        </w:rPr>
        <w:t>уведомившей</w:t>
      </w:r>
      <w:proofErr w:type="gramEnd"/>
      <w:r w:rsidRPr="00021DDF">
        <w:rPr>
          <w:sz w:val="21"/>
          <w:szCs w:val="21"/>
        </w:rPr>
        <w:t xml:space="preserve"> о произошедших изменениях.</w:t>
      </w:r>
    </w:p>
    <w:p w:rsidR="00695924" w:rsidRPr="00021DDF" w:rsidRDefault="00695924" w:rsidP="00695924">
      <w:pPr>
        <w:jc w:val="both"/>
        <w:rPr>
          <w:sz w:val="21"/>
          <w:szCs w:val="21"/>
        </w:rPr>
      </w:pPr>
    </w:p>
    <w:p w:rsidR="00C5297B" w:rsidRPr="00021DDF" w:rsidRDefault="00C5297B" w:rsidP="00D86551">
      <w:pPr>
        <w:jc w:val="both"/>
        <w:rPr>
          <w:sz w:val="21"/>
          <w:szCs w:val="21"/>
        </w:rPr>
      </w:pP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4821"/>
        <w:gridCol w:w="5103"/>
      </w:tblGrid>
      <w:tr w:rsidR="002D55F6" w:rsidRPr="00021DDF" w:rsidTr="004337A6">
        <w:trPr>
          <w:trHeight w:val="426"/>
          <w:jc w:val="center"/>
        </w:trPr>
        <w:tc>
          <w:tcPr>
            <w:tcW w:w="4821" w:type="dxa"/>
          </w:tcPr>
          <w:p w:rsidR="002D55F6" w:rsidRPr="00021DDF" w:rsidRDefault="002D55F6" w:rsidP="00D86551">
            <w:pPr>
              <w:tabs>
                <w:tab w:val="left" w:pos="0"/>
              </w:tabs>
              <w:snapToGrid w:val="0"/>
              <w:jc w:val="both"/>
              <w:rPr>
                <w:b/>
                <w:sz w:val="21"/>
                <w:szCs w:val="21"/>
              </w:rPr>
            </w:pPr>
          </w:p>
          <w:p w:rsidR="002D55F6" w:rsidRPr="00021DDF" w:rsidRDefault="002D55F6" w:rsidP="00D86551">
            <w:pPr>
              <w:tabs>
                <w:tab w:val="left" w:pos="0"/>
              </w:tabs>
              <w:snapToGrid w:val="0"/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ИСПОЛНИТЕЛЬ:</w:t>
            </w:r>
          </w:p>
        </w:tc>
        <w:tc>
          <w:tcPr>
            <w:tcW w:w="5103" w:type="dxa"/>
            <w:vAlign w:val="center"/>
          </w:tcPr>
          <w:p w:rsidR="002D55F6" w:rsidRPr="00021DDF" w:rsidRDefault="002D55F6" w:rsidP="00D86551">
            <w:pPr>
              <w:tabs>
                <w:tab w:val="left" w:pos="0"/>
              </w:tabs>
              <w:snapToGrid w:val="0"/>
              <w:jc w:val="both"/>
              <w:rPr>
                <w:b/>
                <w:sz w:val="21"/>
                <w:szCs w:val="21"/>
              </w:rPr>
            </w:pPr>
          </w:p>
          <w:p w:rsidR="002D55F6" w:rsidRPr="00021DDF" w:rsidRDefault="002D55F6" w:rsidP="00D86551">
            <w:pPr>
              <w:tabs>
                <w:tab w:val="left" w:pos="0"/>
              </w:tabs>
              <w:snapToGrid w:val="0"/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ЗАКАЗЧИК:</w:t>
            </w:r>
          </w:p>
        </w:tc>
      </w:tr>
      <w:tr w:rsidR="002D55F6" w:rsidRPr="00021DDF" w:rsidTr="004337A6">
        <w:trPr>
          <w:trHeight w:val="2554"/>
          <w:jc w:val="center"/>
        </w:trPr>
        <w:tc>
          <w:tcPr>
            <w:tcW w:w="4821" w:type="dxa"/>
          </w:tcPr>
          <w:p w:rsidR="002D55F6" w:rsidRPr="00021DDF" w:rsidRDefault="002D55F6" w:rsidP="00D86551"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____________________________________</w:t>
            </w:r>
          </w:p>
          <w:p w:rsidR="002D55F6" w:rsidRPr="00021DDF" w:rsidRDefault="002D55F6" w:rsidP="00D86551"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Юридический адрес:__________________</w:t>
            </w:r>
          </w:p>
          <w:p w:rsidR="002D55F6" w:rsidRPr="00021DDF" w:rsidRDefault="002D55F6" w:rsidP="00D86551"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____________________________________</w:t>
            </w:r>
          </w:p>
          <w:p w:rsidR="002D55F6" w:rsidRPr="00021DDF" w:rsidRDefault="002D55F6" w:rsidP="00D86551"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Тел./факс: </w:t>
            </w:r>
            <w:r w:rsidRPr="00021DDF">
              <w:rPr>
                <w:sz w:val="21"/>
                <w:szCs w:val="21"/>
                <w:u w:val="single"/>
              </w:rPr>
              <w:t>_</w:t>
            </w:r>
            <w:r w:rsidRPr="00021DDF">
              <w:rPr>
                <w:sz w:val="21"/>
                <w:szCs w:val="21"/>
              </w:rPr>
              <w:t>__________________________</w:t>
            </w:r>
          </w:p>
          <w:p w:rsidR="002D55F6" w:rsidRPr="00021DDF" w:rsidRDefault="002D55F6" w:rsidP="00D86551"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ИНН___________</w:t>
            </w:r>
            <w:r w:rsidRPr="00021DDF">
              <w:rPr>
                <w:sz w:val="21"/>
                <w:szCs w:val="21"/>
                <w:u w:val="single"/>
              </w:rPr>
              <w:t>_</w:t>
            </w:r>
            <w:r w:rsidRPr="00021DDF">
              <w:rPr>
                <w:sz w:val="21"/>
                <w:szCs w:val="21"/>
              </w:rPr>
              <w:t>_/ КПП______________</w:t>
            </w:r>
          </w:p>
          <w:p w:rsidR="002D55F6" w:rsidRPr="00021DDF" w:rsidRDefault="002D55F6" w:rsidP="00D86551"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Дата регистрации _____________________</w:t>
            </w:r>
          </w:p>
          <w:p w:rsidR="002D55F6" w:rsidRPr="00021DDF" w:rsidRDefault="002D55F6" w:rsidP="00D86551"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proofErr w:type="gramStart"/>
            <w:r w:rsidRPr="00021DDF">
              <w:rPr>
                <w:sz w:val="21"/>
                <w:szCs w:val="21"/>
              </w:rPr>
              <w:t>Р</w:t>
            </w:r>
            <w:proofErr w:type="gramEnd"/>
            <w:r w:rsidRPr="00021DDF">
              <w:rPr>
                <w:sz w:val="21"/>
                <w:szCs w:val="21"/>
              </w:rPr>
              <w:t>/счет _______________________________</w:t>
            </w:r>
          </w:p>
          <w:p w:rsidR="002D55F6" w:rsidRPr="00021DDF" w:rsidRDefault="002D55F6" w:rsidP="00D86551"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proofErr w:type="gramStart"/>
            <w:r w:rsidRPr="00021DDF">
              <w:rPr>
                <w:sz w:val="21"/>
                <w:szCs w:val="21"/>
              </w:rPr>
              <w:t>К</w:t>
            </w:r>
            <w:proofErr w:type="gramEnd"/>
            <w:r w:rsidRPr="00021DDF">
              <w:rPr>
                <w:sz w:val="21"/>
                <w:szCs w:val="21"/>
              </w:rPr>
              <w:t>/счет _______________________________</w:t>
            </w:r>
          </w:p>
          <w:p w:rsidR="002D55F6" w:rsidRPr="00021DDF" w:rsidRDefault="002D55F6" w:rsidP="00D86551">
            <w:pPr>
              <w:tabs>
                <w:tab w:val="left" w:pos="0"/>
              </w:tabs>
              <w:jc w:val="both"/>
              <w:rPr>
                <w:sz w:val="21"/>
                <w:szCs w:val="21"/>
                <w:u w:val="single"/>
              </w:rPr>
            </w:pPr>
            <w:r w:rsidRPr="00021DDF">
              <w:rPr>
                <w:sz w:val="21"/>
                <w:szCs w:val="21"/>
              </w:rPr>
              <w:t xml:space="preserve">В______________________БИК _________ </w:t>
            </w:r>
          </w:p>
          <w:p w:rsidR="002D55F6" w:rsidRPr="00021DDF" w:rsidRDefault="002D55F6" w:rsidP="00D86551"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ОГРН ____________</w:t>
            </w:r>
            <w:r w:rsidRPr="00021DDF">
              <w:rPr>
                <w:sz w:val="21"/>
                <w:szCs w:val="21"/>
                <w:u w:val="single"/>
              </w:rPr>
              <w:t>_</w:t>
            </w:r>
            <w:r w:rsidRPr="00021DDF">
              <w:rPr>
                <w:sz w:val="21"/>
                <w:szCs w:val="21"/>
              </w:rPr>
              <w:t>ОКПО____________</w:t>
            </w:r>
          </w:p>
          <w:p w:rsidR="002D55F6" w:rsidRPr="00021DDF" w:rsidRDefault="002D55F6" w:rsidP="00D86551">
            <w:pPr>
              <w:tabs>
                <w:tab w:val="left" w:pos="0"/>
                <w:tab w:val="left" w:pos="782"/>
              </w:tabs>
              <w:jc w:val="both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ОКТМО ____________ ОКОПФ_________</w:t>
            </w:r>
          </w:p>
        </w:tc>
        <w:tc>
          <w:tcPr>
            <w:tcW w:w="5103" w:type="dxa"/>
          </w:tcPr>
          <w:p w:rsidR="002D55F6" w:rsidRPr="00021DDF" w:rsidRDefault="002D55F6" w:rsidP="00D86551">
            <w:pPr>
              <w:tabs>
                <w:tab w:val="left" w:pos="0"/>
              </w:tabs>
              <w:snapToGrid w:val="0"/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МУП «</w:t>
            </w:r>
            <w:proofErr w:type="spellStart"/>
            <w:r w:rsidRPr="00021DDF">
              <w:rPr>
                <w:b/>
                <w:sz w:val="21"/>
                <w:szCs w:val="21"/>
              </w:rPr>
              <w:t>Нефтекамскстройзаказчик</w:t>
            </w:r>
            <w:proofErr w:type="spellEnd"/>
            <w:r w:rsidRPr="00021DDF">
              <w:rPr>
                <w:b/>
                <w:sz w:val="21"/>
                <w:szCs w:val="21"/>
              </w:rPr>
              <w:t>» РБ</w:t>
            </w:r>
          </w:p>
          <w:p w:rsidR="002D55F6" w:rsidRPr="00021DDF" w:rsidRDefault="002D55F6" w:rsidP="00D86551">
            <w:pPr>
              <w:tabs>
                <w:tab w:val="left" w:pos="0"/>
              </w:tabs>
              <w:snapToGrid w:val="0"/>
              <w:jc w:val="both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Юридический адрес: 452688,РБ, </w:t>
            </w:r>
            <w:proofErr w:type="spellStart"/>
            <w:r w:rsidRPr="00021DDF">
              <w:rPr>
                <w:sz w:val="21"/>
                <w:szCs w:val="21"/>
              </w:rPr>
              <w:t>г</w:t>
            </w:r>
            <w:proofErr w:type="gramStart"/>
            <w:r w:rsidRPr="00021DDF">
              <w:rPr>
                <w:sz w:val="21"/>
                <w:szCs w:val="21"/>
              </w:rPr>
              <w:t>.Н</w:t>
            </w:r>
            <w:proofErr w:type="gramEnd"/>
            <w:r w:rsidRPr="00021DDF">
              <w:rPr>
                <w:sz w:val="21"/>
                <w:szCs w:val="21"/>
              </w:rPr>
              <w:t>ефтекамск</w:t>
            </w:r>
            <w:proofErr w:type="spellEnd"/>
            <w:r w:rsidRPr="00021DDF">
              <w:rPr>
                <w:sz w:val="21"/>
                <w:szCs w:val="21"/>
              </w:rPr>
              <w:t xml:space="preserve">, </w:t>
            </w:r>
            <w:proofErr w:type="spellStart"/>
            <w:r w:rsidRPr="00021DDF">
              <w:rPr>
                <w:sz w:val="21"/>
                <w:szCs w:val="21"/>
              </w:rPr>
              <w:t>ул.Высоковольтная</w:t>
            </w:r>
            <w:proofErr w:type="spellEnd"/>
            <w:r w:rsidRPr="00021DDF">
              <w:rPr>
                <w:sz w:val="21"/>
                <w:szCs w:val="21"/>
              </w:rPr>
              <w:t xml:space="preserve"> 3. </w:t>
            </w:r>
          </w:p>
          <w:p w:rsidR="002D55F6" w:rsidRPr="00021DDF" w:rsidRDefault="002D55F6" w:rsidP="00D86551">
            <w:pPr>
              <w:tabs>
                <w:tab w:val="left" w:pos="0"/>
              </w:tabs>
              <w:snapToGrid w:val="0"/>
              <w:jc w:val="both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Тел. (834783) 5-73-64 </w:t>
            </w:r>
          </w:p>
          <w:p w:rsidR="002D55F6" w:rsidRPr="00021DDF" w:rsidRDefault="002D55F6" w:rsidP="00D86551">
            <w:pPr>
              <w:tabs>
                <w:tab w:val="left" w:pos="0"/>
              </w:tabs>
              <w:snapToGrid w:val="0"/>
              <w:jc w:val="both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ИНН 0264012190 / КПП 026401001 </w:t>
            </w:r>
          </w:p>
          <w:p w:rsidR="00644849" w:rsidRPr="00021DDF" w:rsidRDefault="00644849" w:rsidP="00644849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proofErr w:type="gramStart"/>
            <w:r w:rsidRPr="00021DDF">
              <w:rPr>
                <w:sz w:val="21"/>
                <w:szCs w:val="21"/>
              </w:rPr>
              <w:t>Р</w:t>
            </w:r>
            <w:proofErr w:type="gramEnd"/>
            <w:r w:rsidRPr="00021DDF">
              <w:rPr>
                <w:sz w:val="21"/>
                <w:szCs w:val="21"/>
              </w:rPr>
              <w:t>/счет 40702810500250000511</w:t>
            </w:r>
          </w:p>
          <w:p w:rsidR="00644849" w:rsidRPr="00021DDF" w:rsidRDefault="00644849" w:rsidP="00644849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proofErr w:type="gramStart"/>
            <w:r w:rsidRPr="00021DDF">
              <w:rPr>
                <w:sz w:val="21"/>
                <w:szCs w:val="21"/>
              </w:rPr>
              <w:t>К</w:t>
            </w:r>
            <w:proofErr w:type="gramEnd"/>
            <w:r w:rsidRPr="00021DDF">
              <w:rPr>
                <w:sz w:val="21"/>
                <w:szCs w:val="21"/>
              </w:rPr>
              <w:t>/счет 30101810300000000928</w:t>
            </w:r>
          </w:p>
          <w:p w:rsidR="00644849" w:rsidRPr="00021DDF" w:rsidRDefault="00644849" w:rsidP="00644849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БИК 048073928</w:t>
            </w:r>
          </w:p>
          <w:p w:rsidR="00644849" w:rsidRPr="00021DDF" w:rsidRDefault="00644849" w:rsidP="00644849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В Филиале «ГПБ» (АО) в г. Уфе</w:t>
            </w:r>
          </w:p>
          <w:p w:rsidR="002D55F6" w:rsidRPr="00021DDF" w:rsidRDefault="002D55F6" w:rsidP="00D86551"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ОГРН 1020201879994  ОКПО 29790247 </w:t>
            </w:r>
          </w:p>
        </w:tc>
      </w:tr>
      <w:tr w:rsidR="002D55F6" w:rsidRPr="00021DDF" w:rsidTr="004337A6">
        <w:trPr>
          <w:jc w:val="center"/>
        </w:trPr>
        <w:tc>
          <w:tcPr>
            <w:tcW w:w="4821" w:type="dxa"/>
          </w:tcPr>
          <w:p w:rsidR="002D55F6" w:rsidRPr="00021DDF" w:rsidRDefault="002D55F6" w:rsidP="00D86551">
            <w:pPr>
              <w:tabs>
                <w:tab w:val="left" w:pos="0"/>
              </w:tabs>
              <w:snapToGrid w:val="0"/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ab/>
            </w:r>
            <w:r w:rsidRPr="00021DDF">
              <w:rPr>
                <w:b/>
                <w:sz w:val="21"/>
                <w:szCs w:val="21"/>
              </w:rPr>
              <w:tab/>
            </w:r>
            <w:r w:rsidRPr="00021DDF">
              <w:rPr>
                <w:b/>
                <w:sz w:val="21"/>
                <w:szCs w:val="21"/>
              </w:rPr>
              <w:tab/>
              <w:t xml:space="preserve">  </w:t>
            </w:r>
          </w:p>
          <w:p w:rsidR="002D55F6" w:rsidRPr="00021DDF" w:rsidRDefault="002D55F6" w:rsidP="00D86551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</w:p>
          <w:p w:rsidR="00950B26" w:rsidRPr="00021DDF" w:rsidRDefault="00950B26" w:rsidP="00D86551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</w:p>
          <w:p w:rsidR="002D55F6" w:rsidRPr="00021DDF" w:rsidRDefault="002D55F6" w:rsidP="00D86551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_____________________/____________/</w:t>
            </w:r>
          </w:p>
          <w:p w:rsidR="002D55F6" w:rsidRPr="00021DDF" w:rsidRDefault="002D55F6" w:rsidP="00D86551">
            <w:pPr>
              <w:tabs>
                <w:tab w:val="left" w:pos="0"/>
              </w:tabs>
              <w:jc w:val="both"/>
              <w:rPr>
                <w:rFonts w:eastAsia="Arial"/>
                <w:sz w:val="21"/>
                <w:szCs w:val="21"/>
              </w:rPr>
            </w:pPr>
            <w:proofErr w:type="spellStart"/>
            <w:r w:rsidRPr="00021DDF">
              <w:rPr>
                <w:rFonts w:eastAsia="Arial"/>
                <w:sz w:val="21"/>
                <w:szCs w:val="21"/>
              </w:rPr>
              <w:t>м.п</w:t>
            </w:r>
            <w:proofErr w:type="spellEnd"/>
            <w:r w:rsidRPr="00021DDF">
              <w:rPr>
                <w:rFonts w:eastAsia="Arial"/>
                <w:sz w:val="21"/>
                <w:szCs w:val="21"/>
              </w:rPr>
              <w:t>.</w:t>
            </w:r>
          </w:p>
        </w:tc>
        <w:tc>
          <w:tcPr>
            <w:tcW w:w="5103" w:type="dxa"/>
          </w:tcPr>
          <w:p w:rsidR="002D55F6" w:rsidRPr="00021DDF" w:rsidRDefault="002D55F6" w:rsidP="00D86551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Директор</w:t>
            </w:r>
          </w:p>
          <w:p w:rsidR="002D55F6" w:rsidRPr="00021DDF" w:rsidRDefault="002D55F6" w:rsidP="00D86551">
            <w:pPr>
              <w:widowControl w:val="0"/>
              <w:tabs>
                <w:tab w:val="left" w:pos="0"/>
              </w:tabs>
              <w:autoSpaceDE w:val="0"/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МУП «</w:t>
            </w:r>
            <w:proofErr w:type="spellStart"/>
            <w:r w:rsidRPr="00021DDF">
              <w:rPr>
                <w:b/>
                <w:sz w:val="21"/>
                <w:szCs w:val="21"/>
              </w:rPr>
              <w:t>Нефтекамскстройзаказчик</w:t>
            </w:r>
            <w:proofErr w:type="spellEnd"/>
            <w:r w:rsidRPr="00021DDF">
              <w:rPr>
                <w:b/>
                <w:sz w:val="21"/>
                <w:szCs w:val="21"/>
              </w:rPr>
              <w:t xml:space="preserve">» РБ </w:t>
            </w:r>
          </w:p>
          <w:p w:rsidR="00950B26" w:rsidRPr="00021DDF" w:rsidRDefault="00950B26" w:rsidP="00D86551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</w:p>
          <w:p w:rsidR="002D55F6" w:rsidRPr="00021DDF" w:rsidRDefault="002D55F6" w:rsidP="00D86551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______________________ /В.Б. Громов/</w:t>
            </w:r>
          </w:p>
          <w:p w:rsidR="002D55F6" w:rsidRPr="00021DDF" w:rsidRDefault="002D55F6" w:rsidP="00D86551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bCs/>
                <w:sz w:val="21"/>
                <w:szCs w:val="21"/>
              </w:rPr>
            </w:pPr>
            <w:proofErr w:type="spellStart"/>
            <w:r w:rsidRPr="00021DDF">
              <w:rPr>
                <w:rFonts w:eastAsia="Arial"/>
                <w:bCs/>
                <w:sz w:val="21"/>
                <w:szCs w:val="21"/>
              </w:rPr>
              <w:t>м.п</w:t>
            </w:r>
            <w:proofErr w:type="spellEnd"/>
            <w:r w:rsidRPr="00021DDF">
              <w:rPr>
                <w:rFonts w:eastAsia="Arial"/>
                <w:bCs/>
                <w:sz w:val="21"/>
                <w:szCs w:val="21"/>
              </w:rPr>
              <w:t>.</w:t>
            </w:r>
          </w:p>
        </w:tc>
      </w:tr>
    </w:tbl>
    <w:p w:rsidR="002D55F6" w:rsidRPr="00021DDF" w:rsidRDefault="002D55F6" w:rsidP="00D86551">
      <w:pPr>
        <w:pStyle w:val="a9"/>
        <w:ind w:firstLine="0"/>
        <w:jc w:val="both"/>
        <w:rPr>
          <w:i w:val="0"/>
          <w:sz w:val="21"/>
          <w:szCs w:val="21"/>
        </w:rPr>
      </w:pPr>
    </w:p>
    <w:p w:rsidR="002D55F6" w:rsidRPr="00021DDF" w:rsidRDefault="002D55F6" w:rsidP="00D86551">
      <w:pPr>
        <w:pStyle w:val="a9"/>
        <w:ind w:firstLine="0"/>
        <w:jc w:val="both"/>
        <w:rPr>
          <w:i w:val="0"/>
          <w:sz w:val="21"/>
          <w:szCs w:val="21"/>
        </w:rPr>
      </w:pPr>
    </w:p>
    <w:p w:rsidR="00E241CD" w:rsidRPr="00021DDF" w:rsidRDefault="00E241CD" w:rsidP="00D86551">
      <w:pPr>
        <w:pStyle w:val="a9"/>
        <w:ind w:firstLine="0"/>
        <w:jc w:val="both"/>
        <w:rPr>
          <w:i w:val="0"/>
          <w:sz w:val="21"/>
          <w:szCs w:val="21"/>
        </w:rPr>
      </w:pPr>
    </w:p>
    <w:p w:rsidR="00E241CD" w:rsidRPr="00021DDF" w:rsidRDefault="00E241CD" w:rsidP="00D86551">
      <w:pPr>
        <w:pStyle w:val="a9"/>
        <w:ind w:firstLine="0"/>
        <w:jc w:val="both"/>
        <w:rPr>
          <w:i w:val="0"/>
          <w:sz w:val="21"/>
          <w:szCs w:val="21"/>
        </w:rPr>
      </w:pPr>
    </w:p>
    <w:p w:rsidR="00AA4795" w:rsidRPr="00021DDF" w:rsidRDefault="00AA4795" w:rsidP="00D86551">
      <w:pPr>
        <w:pStyle w:val="a9"/>
        <w:ind w:firstLine="0"/>
        <w:jc w:val="both"/>
        <w:rPr>
          <w:i w:val="0"/>
          <w:sz w:val="21"/>
          <w:szCs w:val="21"/>
        </w:rPr>
      </w:pPr>
    </w:p>
    <w:p w:rsidR="00AA4795" w:rsidRPr="00021DDF" w:rsidRDefault="00AA4795" w:rsidP="00D86551">
      <w:pPr>
        <w:pStyle w:val="a9"/>
        <w:ind w:firstLine="0"/>
        <w:jc w:val="both"/>
        <w:rPr>
          <w:i w:val="0"/>
          <w:sz w:val="21"/>
          <w:szCs w:val="21"/>
        </w:rPr>
      </w:pPr>
    </w:p>
    <w:p w:rsidR="00AA4795" w:rsidRPr="00021DDF" w:rsidRDefault="00AA4795" w:rsidP="00D86551">
      <w:pPr>
        <w:pStyle w:val="a9"/>
        <w:ind w:firstLine="0"/>
        <w:jc w:val="both"/>
        <w:rPr>
          <w:i w:val="0"/>
          <w:sz w:val="21"/>
          <w:szCs w:val="21"/>
        </w:rPr>
      </w:pPr>
    </w:p>
    <w:p w:rsidR="00AA4795" w:rsidRPr="00021DDF" w:rsidRDefault="00AA4795" w:rsidP="00D86551">
      <w:pPr>
        <w:pStyle w:val="a9"/>
        <w:ind w:firstLine="0"/>
        <w:jc w:val="both"/>
        <w:rPr>
          <w:i w:val="0"/>
          <w:sz w:val="21"/>
          <w:szCs w:val="21"/>
        </w:rPr>
      </w:pPr>
    </w:p>
    <w:p w:rsidR="00AA4795" w:rsidRPr="00021DDF" w:rsidRDefault="00AA4795" w:rsidP="00D86551">
      <w:pPr>
        <w:pStyle w:val="a9"/>
        <w:ind w:firstLine="0"/>
        <w:jc w:val="both"/>
        <w:rPr>
          <w:i w:val="0"/>
          <w:sz w:val="21"/>
          <w:szCs w:val="21"/>
        </w:rPr>
      </w:pPr>
    </w:p>
    <w:p w:rsidR="00917A50" w:rsidRPr="00021DDF" w:rsidRDefault="00917A50" w:rsidP="00D86551">
      <w:pPr>
        <w:pStyle w:val="a9"/>
        <w:ind w:firstLine="0"/>
        <w:jc w:val="both"/>
        <w:rPr>
          <w:i w:val="0"/>
          <w:sz w:val="21"/>
          <w:szCs w:val="21"/>
        </w:rPr>
      </w:pPr>
    </w:p>
    <w:p w:rsidR="00917A50" w:rsidRPr="00021DDF" w:rsidRDefault="00917A50" w:rsidP="00D86551">
      <w:pPr>
        <w:pStyle w:val="a9"/>
        <w:ind w:firstLine="0"/>
        <w:jc w:val="both"/>
        <w:rPr>
          <w:i w:val="0"/>
          <w:sz w:val="21"/>
          <w:szCs w:val="21"/>
        </w:rPr>
      </w:pPr>
    </w:p>
    <w:p w:rsidR="00917A50" w:rsidRPr="00021DDF" w:rsidRDefault="00917A50" w:rsidP="00D86551">
      <w:pPr>
        <w:pStyle w:val="a9"/>
        <w:ind w:firstLine="0"/>
        <w:jc w:val="both"/>
        <w:rPr>
          <w:i w:val="0"/>
          <w:sz w:val="21"/>
          <w:szCs w:val="21"/>
        </w:rPr>
      </w:pPr>
    </w:p>
    <w:p w:rsidR="00917A50" w:rsidRPr="00021DDF" w:rsidRDefault="00917A50" w:rsidP="00D86551">
      <w:pPr>
        <w:pStyle w:val="a9"/>
        <w:ind w:firstLine="0"/>
        <w:jc w:val="both"/>
        <w:rPr>
          <w:i w:val="0"/>
          <w:sz w:val="21"/>
          <w:szCs w:val="21"/>
        </w:rPr>
      </w:pPr>
    </w:p>
    <w:p w:rsidR="00917A50" w:rsidRPr="00021DDF" w:rsidRDefault="00917A50" w:rsidP="00D86551">
      <w:pPr>
        <w:pStyle w:val="a9"/>
        <w:ind w:firstLine="0"/>
        <w:jc w:val="both"/>
        <w:rPr>
          <w:i w:val="0"/>
          <w:sz w:val="21"/>
          <w:szCs w:val="21"/>
        </w:rPr>
      </w:pPr>
    </w:p>
    <w:p w:rsidR="00917A50" w:rsidRPr="00021DDF" w:rsidRDefault="00917A50" w:rsidP="00D86551">
      <w:pPr>
        <w:pStyle w:val="a9"/>
        <w:ind w:firstLine="0"/>
        <w:jc w:val="both"/>
        <w:rPr>
          <w:i w:val="0"/>
          <w:sz w:val="21"/>
          <w:szCs w:val="21"/>
        </w:rPr>
      </w:pPr>
    </w:p>
    <w:p w:rsidR="00917A50" w:rsidRPr="00021DDF" w:rsidRDefault="00917A50" w:rsidP="00D86551">
      <w:pPr>
        <w:pStyle w:val="a9"/>
        <w:ind w:firstLine="0"/>
        <w:jc w:val="both"/>
        <w:rPr>
          <w:i w:val="0"/>
          <w:sz w:val="21"/>
          <w:szCs w:val="21"/>
        </w:rPr>
      </w:pPr>
    </w:p>
    <w:p w:rsidR="00917A50" w:rsidRPr="00021DDF" w:rsidRDefault="00917A50" w:rsidP="00D86551">
      <w:pPr>
        <w:pStyle w:val="a9"/>
        <w:ind w:firstLine="0"/>
        <w:jc w:val="both"/>
        <w:rPr>
          <w:i w:val="0"/>
          <w:sz w:val="21"/>
          <w:szCs w:val="21"/>
        </w:rPr>
      </w:pPr>
    </w:p>
    <w:p w:rsidR="00917A50" w:rsidRPr="00021DDF" w:rsidRDefault="00917A50" w:rsidP="00D86551">
      <w:pPr>
        <w:pStyle w:val="a9"/>
        <w:ind w:firstLine="0"/>
        <w:jc w:val="both"/>
        <w:rPr>
          <w:i w:val="0"/>
          <w:sz w:val="21"/>
          <w:szCs w:val="21"/>
        </w:rPr>
      </w:pPr>
    </w:p>
    <w:p w:rsidR="00917A50" w:rsidRPr="00021DDF" w:rsidRDefault="00917A50" w:rsidP="00D86551">
      <w:pPr>
        <w:pStyle w:val="a9"/>
        <w:ind w:firstLine="0"/>
        <w:jc w:val="both"/>
        <w:rPr>
          <w:i w:val="0"/>
          <w:sz w:val="21"/>
          <w:szCs w:val="21"/>
        </w:rPr>
      </w:pPr>
    </w:p>
    <w:p w:rsidR="00917A50" w:rsidRPr="00021DDF" w:rsidRDefault="00917A50" w:rsidP="00D86551">
      <w:pPr>
        <w:pStyle w:val="a9"/>
        <w:ind w:firstLine="0"/>
        <w:jc w:val="both"/>
        <w:rPr>
          <w:i w:val="0"/>
          <w:sz w:val="21"/>
          <w:szCs w:val="21"/>
        </w:rPr>
      </w:pPr>
    </w:p>
    <w:p w:rsidR="00AA4795" w:rsidRPr="00021DDF" w:rsidRDefault="00AA4795" w:rsidP="00D86551">
      <w:pPr>
        <w:pStyle w:val="a9"/>
        <w:ind w:firstLine="0"/>
        <w:jc w:val="both"/>
        <w:rPr>
          <w:i w:val="0"/>
          <w:sz w:val="21"/>
          <w:szCs w:val="21"/>
        </w:rPr>
      </w:pPr>
    </w:p>
    <w:p w:rsidR="00E241CD" w:rsidRPr="00021DDF" w:rsidRDefault="00E241CD" w:rsidP="00D86551">
      <w:pPr>
        <w:pStyle w:val="a9"/>
        <w:ind w:firstLine="0"/>
        <w:jc w:val="both"/>
        <w:rPr>
          <w:i w:val="0"/>
          <w:sz w:val="21"/>
          <w:szCs w:val="21"/>
        </w:rPr>
      </w:pPr>
    </w:p>
    <w:p w:rsidR="002D55F6" w:rsidRPr="00021DDF" w:rsidRDefault="002D55F6" w:rsidP="00D86551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  <w:r w:rsidRPr="00021DDF">
        <w:rPr>
          <w:i w:val="0"/>
          <w:sz w:val="21"/>
          <w:szCs w:val="21"/>
        </w:rPr>
        <w:t xml:space="preserve">Приложение № 1 к </w:t>
      </w:r>
      <w:r w:rsidR="00915E6F" w:rsidRPr="00021DDF">
        <w:rPr>
          <w:i w:val="0"/>
          <w:sz w:val="21"/>
          <w:szCs w:val="21"/>
        </w:rPr>
        <w:t>Договору</w:t>
      </w:r>
    </w:p>
    <w:p w:rsidR="002D55F6" w:rsidRPr="00021DDF" w:rsidRDefault="002D55F6" w:rsidP="00D86551">
      <w:pPr>
        <w:pStyle w:val="a9"/>
        <w:ind w:firstLine="0"/>
        <w:rPr>
          <w:i w:val="0"/>
          <w:sz w:val="21"/>
          <w:szCs w:val="21"/>
        </w:rPr>
      </w:pPr>
      <w:r w:rsidRPr="00021DDF">
        <w:rPr>
          <w:i w:val="0"/>
          <w:sz w:val="21"/>
          <w:szCs w:val="21"/>
        </w:rPr>
        <w:t>№_______ от «____»</w:t>
      </w:r>
      <w:r w:rsidRPr="00021DDF">
        <w:rPr>
          <w:sz w:val="21"/>
          <w:szCs w:val="21"/>
        </w:rPr>
        <w:t xml:space="preserve">__________ </w:t>
      </w:r>
      <w:r w:rsidRPr="00021DDF">
        <w:rPr>
          <w:i w:val="0"/>
          <w:sz w:val="21"/>
          <w:szCs w:val="21"/>
        </w:rPr>
        <w:t>20</w:t>
      </w:r>
      <w:r w:rsidR="00021DDF">
        <w:rPr>
          <w:i w:val="0"/>
          <w:sz w:val="21"/>
          <w:szCs w:val="21"/>
        </w:rPr>
        <w:t>20</w:t>
      </w:r>
      <w:r w:rsidRPr="00021DDF">
        <w:rPr>
          <w:i w:val="0"/>
          <w:sz w:val="21"/>
          <w:szCs w:val="21"/>
        </w:rPr>
        <w:t xml:space="preserve"> г. </w:t>
      </w:r>
    </w:p>
    <w:p w:rsidR="002D55F6" w:rsidRPr="00021DDF" w:rsidRDefault="002D55F6" w:rsidP="00D86551">
      <w:pPr>
        <w:pStyle w:val="6"/>
        <w:spacing w:before="0"/>
        <w:jc w:val="both"/>
        <w:rPr>
          <w:bCs/>
          <w:sz w:val="21"/>
          <w:szCs w:val="21"/>
        </w:rPr>
      </w:pPr>
    </w:p>
    <w:p w:rsidR="00610953" w:rsidRPr="00021DDF" w:rsidRDefault="003F69FA" w:rsidP="003F69FA">
      <w:pPr>
        <w:jc w:val="center"/>
        <w:rPr>
          <w:b/>
          <w:color w:val="000000" w:themeColor="text1"/>
          <w:sz w:val="21"/>
          <w:szCs w:val="21"/>
        </w:rPr>
      </w:pPr>
      <w:r w:rsidRPr="00021DDF">
        <w:rPr>
          <w:b/>
          <w:color w:val="000000" w:themeColor="text1"/>
          <w:sz w:val="21"/>
          <w:szCs w:val="21"/>
        </w:rPr>
        <w:t>Техническое задание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533CE4" w:rsidRPr="00021DDF" w:rsidTr="00533CE4">
        <w:tc>
          <w:tcPr>
            <w:tcW w:w="3510" w:type="dxa"/>
          </w:tcPr>
          <w:p w:rsidR="00533CE4" w:rsidRPr="00021DDF" w:rsidRDefault="00533CE4" w:rsidP="001B2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1.Объект закупки</w:t>
            </w:r>
          </w:p>
        </w:tc>
        <w:tc>
          <w:tcPr>
            <w:tcW w:w="6804" w:type="dxa"/>
          </w:tcPr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 Проведение пусконаладочных работ электроустановок на строящихся объектах и базе МУП «</w:t>
            </w:r>
            <w:proofErr w:type="spellStart"/>
            <w:r w:rsidRPr="00021DDF">
              <w:rPr>
                <w:sz w:val="21"/>
                <w:szCs w:val="21"/>
              </w:rPr>
              <w:t>Нефтекамскстройзаказчик</w:t>
            </w:r>
            <w:proofErr w:type="spellEnd"/>
            <w:r w:rsidRPr="00021DDF">
              <w:rPr>
                <w:sz w:val="21"/>
                <w:szCs w:val="21"/>
              </w:rPr>
              <w:t xml:space="preserve">» Республики Башкортостан с выдачей документации для получения разрешения на допуск в эксплуатацию электроустановок </w:t>
            </w:r>
          </w:p>
        </w:tc>
      </w:tr>
      <w:tr w:rsidR="00533CE4" w:rsidRPr="00021DDF" w:rsidTr="00533CE4">
        <w:tc>
          <w:tcPr>
            <w:tcW w:w="3510" w:type="dxa"/>
          </w:tcPr>
          <w:p w:rsidR="00533CE4" w:rsidRPr="00021DDF" w:rsidRDefault="00533CE4" w:rsidP="001B2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2</w:t>
            </w:r>
            <w:r w:rsidRPr="00021DDF">
              <w:rPr>
                <w:sz w:val="21"/>
                <w:szCs w:val="21"/>
              </w:rPr>
              <w:t>.Краткие характеристики выполняемых работ, оказываемых услуг и поставляемых товаров</w:t>
            </w:r>
          </w:p>
        </w:tc>
        <w:tc>
          <w:tcPr>
            <w:tcW w:w="6804" w:type="dxa"/>
          </w:tcPr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Измерения: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- измерение сопротивления контура заземления электроустановок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-измерение сопротивления контура заземления </w:t>
            </w:r>
            <w:proofErr w:type="spellStart"/>
            <w:r w:rsidRPr="00021DDF">
              <w:rPr>
                <w:sz w:val="21"/>
                <w:szCs w:val="21"/>
              </w:rPr>
              <w:t>молниезащиты</w:t>
            </w:r>
            <w:proofErr w:type="spellEnd"/>
            <w:r w:rsidRPr="00021DDF">
              <w:rPr>
                <w:sz w:val="21"/>
                <w:szCs w:val="21"/>
              </w:rPr>
              <w:t xml:space="preserve"> зданий и сооружений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Составление протоколов: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-протокол  проверки наличия цепи и качества контактных соединений </w:t>
            </w:r>
            <w:proofErr w:type="spellStart"/>
            <w:r w:rsidRPr="00021DDF">
              <w:rPr>
                <w:sz w:val="21"/>
                <w:szCs w:val="21"/>
              </w:rPr>
              <w:t>зануляющи</w:t>
            </w:r>
            <w:proofErr w:type="gramStart"/>
            <w:r w:rsidRPr="00021DDF">
              <w:rPr>
                <w:sz w:val="21"/>
                <w:szCs w:val="21"/>
              </w:rPr>
              <w:t>х</w:t>
            </w:r>
            <w:proofErr w:type="spellEnd"/>
            <w:r w:rsidRPr="00021DDF">
              <w:rPr>
                <w:sz w:val="21"/>
                <w:szCs w:val="21"/>
              </w:rPr>
              <w:t>(</w:t>
            </w:r>
            <w:proofErr w:type="gramEnd"/>
            <w:r w:rsidRPr="00021DDF">
              <w:rPr>
                <w:sz w:val="21"/>
                <w:szCs w:val="21"/>
              </w:rPr>
              <w:t>заземляющих ) и защитных проводников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-протокол измерения сопротивления изоляции электроустановки (проводов, кабелей, электрооборудования)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-протокол проверки работоспособности устройства защитного отключения (УЗО)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-протокол проверки цепи (фаза-нуль) в электроустановках до</w:t>
            </w:r>
            <w:proofErr w:type="gramStart"/>
            <w:r w:rsidRPr="00021DDF">
              <w:rPr>
                <w:sz w:val="21"/>
                <w:szCs w:val="21"/>
              </w:rPr>
              <w:t>1</w:t>
            </w:r>
            <w:proofErr w:type="gramEnd"/>
            <w:r w:rsidRPr="00021DDF">
              <w:rPr>
                <w:sz w:val="21"/>
                <w:szCs w:val="21"/>
              </w:rPr>
              <w:t xml:space="preserve"> </w:t>
            </w:r>
            <w:proofErr w:type="spellStart"/>
            <w:r w:rsidRPr="00021DDF">
              <w:rPr>
                <w:sz w:val="21"/>
                <w:szCs w:val="21"/>
              </w:rPr>
              <w:t>кВ</w:t>
            </w:r>
            <w:proofErr w:type="spellEnd"/>
            <w:r w:rsidRPr="00021DDF">
              <w:rPr>
                <w:sz w:val="21"/>
                <w:szCs w:val="21"/>
              </w:rPr>
              <w:t xml:space="preserve"> с глухим заземлением </w:t>
            </w:r>
            <w:proofErr w:type="spellStart"/>
            <w:r w:rsidRPr="00021DDF">
              <w:rPr>
                <w:sz w:val="21"/>
                <w:szCs w:val="21"/>
              </w:rPr>
              <w:t>нейтрали</w:t>
            </w:r>
            <w:proofErr w:type="spellEnd"/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-протокол проверки работоспособности автоматических выключателей (АВ)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-протокол проверки функционирования полностью собранных схем при различных значениях напряжения оперативного тока.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-проверка работоспособности схем автоматического включения резервного питания (АВР)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-протокол проверки соответствия смонтированной электроустановки требованиям нормативной и проектной документаци</w:t>
            </w:r>
            <w:proofErr w:type="gramStart"/>
            <w:r w:rsidRPr="00021DDF">
              <w:rPr>
                <w:sz w:val="21"/>
                <w:szCs w:val="21"/>
              </w:rPr>
              <w:t>и(</w:t>
            </w:r>
            <w:proofErr w:type="gramEnd"/>
            <w:r w:rsidRPr="00021DDF">
              <w:rPr>
                <w:sz w:val="21"/>
                <w:szCs w:val="21"/>
              </w:rPr>
              <w:t>визуальный осмотр)</w:t>
            </w:r>
          </w:p>
        </w:tc>
      </w:tr>
      <w:tr w:rsidR="00533CE4" w:rsidRPr="00021DDF" w:rsidTr="00533CE4">
        <w:tc>
          <w:tcPr>
            <w:tcW w:w="3510" w:type="dxa"/>
          </w:tcPr>
          <w:p w:rsidR="00533CE4" w:rsidRPr="00021DDF" w:rsidRDefault="00533CE4" w:rsidP="001B2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3</w:t>
            </w:r>
            <w:r w:rsidRPr="00021DDF">
              <w:rPr>
                <w:sz w:val="21"/>
                <w:szCs w:val="21"/>
              </w:rPr>
              <w:t>.Количество поставляемого товара, выполняемых работ и услуг для каждой позиции и вида, номенклатуры или ассортимента</w:t>
            </w:r>
          </w:p>
        </w:tc>
        <w:tc>
          <w:tcPr>
            <w:tcW w:w="6804" w:type="dxa"/>
          </w:tcPr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 Пусконаладочные работы  электроустановок на строящихся объектах в г. Нефтекамск: 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1. Детский сад на 260 мест в микрорайоне № 24 ГО г. Нефтекамск РБ;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2. Реконструкция учебного корпуса под общеобразовательное учреждение, расположенного по адресу: г. Нефтекамск, ул. Нефтяников</w:t>
            </w:r>
            <w:proofErr w:type="gramStart"/>
            <w:r w:rsidRPr="00021DDF">
              <w:rPr>
                <w:sz w:val="21"/>
                <w:szCs w:val="21"/>
              </w:rPr>
              <w:t>,д</w:t>
            </w:r>
            <w:proofErr w:type="gramEnd"/>
            <w:r w:rsidRPr="00021DDF">
              <w:rPr>
                <w:sz w:val="21"/>
                <w:szCs w:val="21"/>
              </w:rPr>
              <w:t>.9;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3. Многоэтажная застройка по ул. Карцева, в микрорайоне № 25  </w:t>
            </w:r>
            <w:proofErr w:type="spellStart"/>
            <w:r w:rsidRPr="00021DDF">
              <w:rPr>
                <w:sz w:val="21"/>
                <w:szCs w:val="21"/>
              </w:rPr>
              <w:t>г</w:t>
            </w:r>
            <w:proofErr w:type="gramStart"/>
            <w:r w:rsidRPr="00021DDF">
              <w:rPr>
                <w:sz w:val="21"/>
                <w:szCs w:val="21"/>
              </w:rPr>
              <w:t>.Н</w:t>
            </w:r>
            <w:proofErr w:type="gramEnd"/>
            <w:r w:rsidRPr="00021DDF">
              <w:rPr>
                <w:sz w:val="21"/>
                <w:szCs w:val="21"/>
              </w:rPr>
              <w:t>ефтекамска</w:t>
            </w:r>
            <w:proofErr w:type="spellEnd"/>
            <w:r w:rsidRPr="00021DDF">
              <w:rPr>
                <w:sz w:val="21"/>
                <w:szCs w:val="21"/>
              </w:rPr>
              <w:t xml:space="preserve"> РБ. Жилой  дом № 26;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4. Многоэтажная застройка по ул. Карцева, в микрорайоне № 25  </w:t>
            </w:r>
            <w:proofErr w:type="spellStart"/>
            <w:r w:rsidRPr="00021DDF">
              <w:rPr>
                <w:sz w:val="21"/>
                <w:szCs w:val="21"/>
              </w:rPr>
              <w:t>г</w:t>
            </w:r>
            <w:proofErr w:type="gramStart"/>
            <w:r w:rsidRPr="00021DDF">
              <w:rPr>
                <w:sz w:val="21"/>
                <w:szCs w:val="21"/>
              </w:rPr>
              <w:t>.Н</w:t>
            </w:r>
            <w:proofErr w:type="gramEnd"/>
            <w:r w:rsidRPr="00021DDF">
              <w:rPr>
                <w:sz w:val="21"/>
                <w:szCs w:val="21"/>
              </w:rPr>
              <w:t>ефтекамска</w:t>
            </w:r>
            <w:proofErr w:type="spellEnd"/>
            <w:r w:rsidRPr="00021DDF">
              <w:rPr>
                <w:sz w:val="21"/>
                <w:szCs w:val="21"/>
              </w:rPr>
              <w:t xml:space="preserve"> РБ. Жилой  дом № 29;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5. База МУП НСЗ и строительные вагончики испытание изоляции и заземления;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6. База МУП НСЗ профилактические испытания и измерения средств защиты; 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7.Профилактические испытания и измерения  электроустановок кранов башенных - 4 </w:t>
            </w:r>
            <w:proofErr w:type="spellStart"/>
            <w:proofErr w:type="gramStart"/>
            <w:r w:rsidRPr="00021DDF">
              <w:rPr>
                <w:sz w:val="21"/>
                <w:szCs w:val="21"/>
              </w:rPr>
              <w:t>шт</w:t>
            </w:r>
            <w:proofErr w:type="spellEnd"/>
            <w:proofErr w:type="gramEnd"/>
            <w:r w:rsidRPr="00021DDF">
              <w:rPr>
                <w:sz w:val="21"/>
                <w:szCs w:val="21"/>
              </w:rPr>
              <w:t xml:space="preserve">; 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8.Профилактические испытания и измерения  электроустановок кранов дизель </w:t>
            </w:r>
            <w:proofErr w:type="gramStart"/>
            <w:r w:rsidRPr="00021DDF">
              <w:rPr>
                <w:sz w:val="21"/>
                <w:szCs w:val="21"/>
              </w:rPr>
              <w:t>-э</w:t>
            </w:r>
            <w:proofErr w:type="gramEnd"/>
            <w:r w:rsidRPr="00021DDF">
              <w:rPr>
                <w:sz w:val="21"/>
                <w:szCs w:val="21"/>
              </w:rPr>
              <w:t xml:space="preserve">лектрических -3 </w:t>
            </w:r>
            <w:proofErr w:type="spellStart"/>
            <w:r w:rsidRPr="00021DDF">
              <w:rPr>
                <w:sz w:val="21"/>
                <w:szCs w:val="21"/>
              </w:rPr>
              <w:t>шт</w:t>
            </w:r>
            <w:proofErr w:type="spellEnd"/>
            <w:r w:rsidRPr="00021DDF">
              <w:rPr>
                <w:sz w:val="21"/>
                <w:szCs w:val="21"/>
              </w:rPr>
              <w:t xml:space="preserve">; 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9.Профилактические испытания и измерения  электроустановок  фасадных </w:t>
            </w:r>
            <w:proofErr w:type="spellStart"/>
            <w:r w:rsidRPr="00021DDF">
              <w:rPr>
                <w:sz w:val="21"/>
                <w:szCs w:val="21"/>
              </w:rPr>
              <w:t>подьемников</w:t>
            </w:r>
            <w:proofErr w:type="spellEnd"/>
            <w:r w:rsidRPr="00021DDF">
              <w:rPr>
                <w:sz w:val="21"/>
                <w:szCs w:val="21"/>
              </w:rPr>
              <w:t xml:space="preserve"> - 4 шт.</w:t>
            </w:r>
          </w:p>
        </w:tc>
      </w:tr>
      <w:tr w:rsidR="00533CE4" w:rsidRPr="00021DDF" w:rsidTr="00533CE4">
        <w:tc>
          <w:tcPr>
            <w:tcW w:w="3510" w:type="dxa"/>
          </w:tcPr>
          <w:p w:rsidR="00533CE4" w:rsidRPr="00021DDF" w:rsidRDefault="00533CE4" w:rsidP="001B2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4</w:t>
            </w:r>
            <w:r w:rsidRPr="00021DDF">
              <w:rPr>
                <w:sz w:val="21"/>
                <w:szCs w:val="21"/>
              </w:rPr>
              <w:t>.Общие требования к работам, услугам, товарам, требования по объему гарантий качества, требования по сроку гарантий качества на результаты осуществления закупок</w:t>
            </w:r>
          </w:p>
        </w:tc>
        <w:tc>
          <w:tcPr>
            <w:tcW w:w="6804" w:type="dxa"/>
          </w:tcPr>
          <w:p w:rsidR="00533CE4" w:rsidRPr="00021DDF" w:rsidRDefault="00533CE4" w:rsidP="001B2C2F">
            <w:pPr>
              <w:pStyle w:val="31"/>
              <w:shd w:val="clear" w:color="auto" w:fill="auto"/>
              <w:tabs>
                <w:tab w:val="left" w:pos="1153"/>
              </w:tabs>
              <w:spacing w:before="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  </w:t>
            </w:r>
            <w:r w:rsidRPr="00021DDF">
              <w:rPr>
                <w:rFonts w:ascii="Times New Roman" w:hAnsi="Times New Roman"/>
                <w:sz w:val="21"/>
                <w:szCs w:val="21"/>
              </w:rPr>
              <w:t xml:space="preserve">Срок гарантии на выполненные работы, оказанные услуги- 1 год. </w:t>
            </w:r>
          </w:p>
          <w:p w:rsidR="00533CE4" w:rsidRPr="00021DDF" w:rsidRDefault="00533CE4" w:rsidP="001B2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533CE4" w:rsidRPr="00021DDF" w:rsidTr="00533CE4">
        <w:tc>
          <w:tcPr>
            <w:tcW w:w="3510" w:type="dxa"/>
          </w:tcPr>
          <w:p w:rsidR="00533CE4" w:rsidRPr="00021DDF" w:rsidRDefault="00533CE4" w:rsidP="001B2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5</w:t>
            </w:r>
            <w:r w:rsidRPr="00021DDF">
              <w:rPr>
                <w:sz w:val="21"/>
                <w:szCs w:val="21"/>
              </w:rPr>
              <w:t>.Требования к качественным характеристикам работ и услуг, требования к функциональным характеристикам товаров, в том числе подлежащих использованию при выполнении работ, оказании услуг.</w:t>
            </w:r>
          </w:p>
        </w:tc>
        <w:tc>
          <w:tcPr>
            <w:tcW w:w="6804" w:type="dxa"/>
          </w:tcPr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ind w:left="36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- проверка соответствия смонтированных электроустановок требованиям нормативной и проектной документации; 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ind w:left="36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-проверка заземляющих устройств, </w:t>
            </w:r>
            <w:proofErr w:type="spellStart"/>
            <w:r w:rsidRPr="00021DDF">
              <w:rPr>
                <w:sz w:val="21"/>
                <w:szCs w:val="21"/>
              </w:rPr>
              <w:t>молниезащиты</w:t>
            </w:r>
            <w:proofErr w:type="spellEnd"/>
            <w:r w:rsidRPr="00021DDF">
              <w:rPr>
                <w:sz w:val="21"/>
                <w:szCs w:val="21"/>
              </w:rPr>
              <w:t>;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ind w:left="36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-проверка наличия цепи между заземлителями и  заземленными элементами;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ind w:left="36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-проверка цепи «фаза-нуль» в электроустановках;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ind w:left="360"/>
              <w:rPr>
                <w:sz w:val="21"/>
                <w:szCs w:val="21"/>
              </w:rPr>
            </w:pPr>
            <w:proofErr w:type="gramStart"/>
            <w:r w:rsidRPr="00021DDF">
              <w:rPr>
                <w:sz w:val="21"/>
                <w:szCs w:val="21"/>
              </w:rPr>
              <w:t xml:space="preserve">-измерения сопротивления изоляции электроустановок (проводов, кабелей, электрооборудования </w:t>
            </w:r>
            <w:proofErr w:type="gramEnd"/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ind w:left="36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-проверка работоспособности устройства защитного отключени</w:t>
            </w:r>
            <w:proofErr w:type="gramStart"/>
            <w:r w:rsidRPr="00021DDF">
              <w:rPr>
                <w:sz w:val="21"/>
                <w:szCs w:val="21"/>
              </w:rPr>
              <w:t>я(</w:t>
            </w:r>
            <w:proofErr w:type="gramEnd"/>
            <w:r w:rsidRPr="00021DDF">
              <w:rPr>
                <w:sz w:val="21"/>
                <w:szCs w:val="21"/>
              </w:rPr>
              <w:t>УЗО);</w:t>
            </w:r>
          </w:p>
          <w:p w:rsidR="00533CE4" w:rsidRPr="00021DDF" w:rsidRDefault="00533CE4" w:rsidP="001B2C2F">
            <w:pPr>
              <w:pStyle w:val="tekstob"/>
              <w:spacing w:before="0" w:beforeAutospacing="0" w:after="0" w:afterAutospacing="0"/>
              <w:ind w:left="36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lastRenderedPageBreak/>
              <w:t>- проверка работоспособности автоматических выключателей;</w:t>
            </w:r>
          </w:p>
          <w:p w:rsidR="00533CE4" w:rsidRPr="00021DDF" w:rsidRDefault="00533CE4" w:rsidP="001B2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с  выдачей всех необходимых протоколов для получения разрешения на допуск в эксплуатацию электроустановок</w:t>
            </w:r>
          </w:p>
        </w:tc>
      </w:tr>
      <w:tr w:rsidR="00533CE4" w:rsidRPr="00021DDF" w:rsidTr="00533CE4">
        <w:tc>
          <w:tcPr>
            <w:tcW w:w="3510" w:type="dxa"/>
          </w:tcPr>
          <w:p w:rsidR="00533CE4" w:rsidRPr="00021DDF" w:rsidRDefault="00533CE4" w:rsidP="001B2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lastRenderedPageBreak/>
              <w:t>6</w:t>
            </w:r>
            <w:r w:rsidRPr="00021DDF">
              <w:rPr>
                <w:sz w:val="21"/>
                <w:szCs w:val="21"/>
              </w:rPr>
              <w:t>.Требования соответствия нормативным документам (лицензии, допуски, разрешения, согласования)</w:t>
            </w:r>
          </w:p>
        </w:tc>
        <w:tc>
          <w:tcPr>
            <w:tcW w:w="6804" w:type="dxa"/>
          </w:tcPr>
          <w:p w:rsidR="00533CE4" w:rsidRPr="00021DDF" w:rsidRDefault="00533CE4" w:rsidP="001B2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 Обязательно наличие передвижной </w:t>
            </w:r>
            <w:proofErr w:type="spellStart"/>
            <w:r w:rsidRPr="00021DDF">
              <w:rPr>
                <w:sz w:val="21"/>
                <w:szCs w:val="21"/>
              </w:rPr>
              <w:t>электролаборатории</w:t>
            </w:r>
            <w:proofErr w:type="spellEnd"/>
            <w:r w:rsidRPr="00021DDF">
              <w:rPr>
                <w:sz w:val="21"/>
                <w:szCs w:val="21"/>
              </w:rPr>
              <w:t xml:space="preserve">  и свидетельства о регистрации </w:t>
            </w:r>
            <w:proofErr w:type="spellStart"/>
            <w:r w:rsidRPr="00021DDF">
              <w:rPr>
                <w:sz w:val="21"/>
                <w:szCs w:val="21"/>
              </w:rPr>
              <w:t>электролаборатории</w:t>
            </w:r>
            <w:proofErr w:type="spellEnd"/>
            <w:r w:rsidRPr="00021DDF">
              <w:rPr>
                <w:sz w:val="21"/>
                <w:szCs w:val="21"/>
              </w:rPr>
              <w:t xml:space="preserve"> в </w:t>
            </w:r>
            <w:proofErr w:type="spellStart"/>
            <w:r w:rsidRPr="00021DDF">
              <w:rPr>
                <w:sz w:val="21"/>
                <w:szCs w:val="21"/>
              </w:rPr>
              <w:t>Ростехнадзоре</w:t>
            </w:r>
            <w:proofErr w:type="spellEnd"/>
            <w:r w:rsidRPr="00021DDF">
              <w:rPr>
                <w:sz w:val="21"/>
                <w:szCs w:val="21"/>
              </w:rPr>
              <w:t xml:space="preserve"> с правом выполнения испытаний и (или) измерений электрооборудования и электроустановок  напряжением до 1000</w:t>
            </w:r>
            <w:proofErr w:type="gramStart"/>
            <w:r w:rsidRPr="00021DDF">
              <w:rPr>
                <w:sz w:val="21"/>
                <w:szCs w:val="21"/>
              </w:rPr>
              <w:t xml:space="preserve"> В</w:t>
            </w:r>
            <w:proofErr w:type="gramEnd"/>
            <w:r w:rsidRPr="00021DDF">
              <w:rPr>
                <w:sz w:val="21"/>
                <w:szCs w:val="21"/>
              </w:rPr>
              <w:t xml:space="preserve"> </w:t>
            </w:r>
          </w:p>
        </w:tc>
      </w:tr>
      <w:tr w:rsidR="00533CE4" w:rsidRPr="00021DDF" w:rsidTr="00533CE4">
        <w:tc>
          <w:tcPr>
            <w:tcW w:w="3510" w:type="dxa"/>
          </w:tcPr>
          <w:p w:rsidR="00533CE4" w:rsidRPr="00021DDF" w:rsidRDefault="00533CE4" w:rsidP="001B2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7</w:t>
            </w:r>
            <w:r w:rsidRPr="00021DDF">
              <w:rPr>
                <w:sz w:val="21"/>
                <w:szCs w:val="21"/>
              </w:rPr>
              <w:t>.Сроки выполнения работ, оказания услуг и поставки товаров, календарные сроки начала и завершения поставок, периоды выполнения условий контракта</w:t>
            </w:r>
          </w:p>
        </w:tc>
        <w:tc>
          <w:tcPr>
            <w:tcW w:w="6804" w:type="dxa"/>
          </w:tcPr>
          <w:p w:rsidR="00533CE4" w:rsidRPr="00021DDF" w:rsidRDefault="00533CE4" w:rsidP="001B2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   По заявке Заказчика до 31 декабря 2020 года</w:t>
            </w:r>
          </w:p>
        </w:tc>
      </w:tr>
    </w:tbl>
    <w:p w:rsidR="003F69FA" w:rsidRPr="00021DDF" w:rsidRDefault="003F69FA" w:rsidP="003F69FA">
      <w:pPr>
        <w:jc w:val="center"/>
        <w:rPr>
          <w:b/>
          <w:color w:val="000000" w:themeColor="text1"/>
          <w:sz w:val="21"/>
          <w:szCs w:val="21"/>
        </w:rPr>
      </w:pPr>
      <w:r w:rsidRPr="00021DDF">
        <w:rPr>
          <w:b/>
          <w:color w:val="000000" w:themeColor="text1"/>
          <w:sz w:val="21"/>
          <w:szCs w:val="21"/>
        </w:rPr>
        <w:t xml:space="preserve"> </w:t>
      </w: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4821"/>
        <w:gridCol w:w="5103"/>
      </w:tblGrid>
      <w:tr w:rsidR="004C4E2D" w:rsidRPr="00021DDF" w:rsidTr="004C4E2D">
        <w:trPr>
          <w:jc w:val="center"/>
        </w:trPr>
        <w:tc>
          <w:tcPr>
            <w:tcW w:w="4821" w:type="dxa"/>
          </w:tcPr>
          <w:p w:rsidR="004C4E2D" w:rsidRPr="00021DDF" w:rsidRDefault="004C4E2D" w:rsidP="002537E6">
            <w:pPr>
              <w:tabs>
                <w:tab w:val="left" w:pos="0"/>
              </w:tabs>
              <w:snapToGrid w:val="0"/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Исполнитель:</w:t>
            </w:r>
          </w:p>
        </w:tc>
        <w:tc>
          <w:tcPr>
            <w:tcW w:w="5103" w:type="dxa"/>
          </w:tcPr>
          <w:p w:rsidR="004C4E2D" w:rsidRPr="00021DDF" w:rsidRDefault="004C4E2D" w:rsidP="004C4E2D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Заказчик:</w:t>
            </w:r>
          </w:p>
        </w:tc>
      </w:tr>
      <w:tr w:rsidR="004C4E2D" w:rsidRPr="00021DDF" w:rsidTr="002537E6">
        <w:trPr>
          <w:jc w:val="center"/>
        </w:trPr>
        <w:tc>
          <w:tcPr>
            <w:tcW w:w="4821" w:type="dxa"/>
          </w:tcPr>
          <w:p w:rsidR="004C4E2D" w:rsidRPr="00021DDF" w:rsidRDefault="004C4E2D" w:rsidP="002537E6">
            <w:pPr>
              <w:tabs>
                <w:tab w:val="left" w:pos="0"/>
              </w:tabs>
              <w:snapToGrid w:val="0"/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ab/>
            </w:r>
            <w:r w:rsidRPr="00021DDF">
              <w:rPr>
                <w:b/>
                <w:sz w:val="21"/>
                <w:szCs w:val="21"/>
              </w:rPr>
              <w:tab/>
            </w:r>
            <w:r w:rsidRPr="00021DDF">
              <w:rPr>
                <w:b/>
                <w:sz w:val="21"/>
                <w:szCs w:val="21"/>
              </w:rPr>
              <w:tab/>
              <w:t xml:space="preserve">  </w:t>
            </w:r>
          </w:p>
          <w:p w:rsidR="004C4E2D" w:rsidRPr="00021DDF" w:rsidRDefault="004C4E2D" w:rsidP="002537E6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</w:p>
          <w:p w:rsidR="004C4E2D" w:rsidRPr="00021DDF" w:rsidRDefault="004C4E2D" w:rsidP="002537E6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</w:p>
          <w:p w:rsidR="004C4E2D" w:rsidRPr="00021DDF" w:rsidRDefault="004C4E2D" w:rsidP="002537E6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_____________________/____________/</w:t>
            </w:r>
          </w:p>
          <w:p w:rsidR="004C4E2D" w:rsidRPr="00021DDF" w:rsidRDefault="004C4E2D" w:rsidP="002537E6">
            <w:pPr>
              <w:tabs>
                <w:tab w:val="left" w:pos="0"/>
              </w:tabs>
              <w:jc w:val="both"/>
              <w:rPr>
                <w:rFonts w:eastAsia="Arial"/>
                <w:sz w:val="21"/>
                <w:szCs w:val="21"/>
              </w:rPr>
            </w:pPr>
            <w:proofErr w:type="spellStart"/>
            <w:r w:rsidRPr="00021DDF">
              <w:rPr>
                <w:rFonts w:eastAsia="Arial"/>
                <w:sz w:val="21"/>
                <w:szCs w:val="21"/>
              </w:rPr>
              <w:t>м.п</w:t>
            </w:r>
            <w:proofErr w:type="spellEnd"/>
            <w:r w:rsidRPr="00021DDF">
              <w:rPr>
                <w:rFonts w:eastAsia="Arial"/>
                <w:sz w:val="21"/>
                <w:szCs w:val="21"/>
              </w:rPr>
              <w:t>.</w:t>
            </w:r>
          </w:p>
        </w:tc>
        <w:tc>
          <w:tcPr>
            <w:tcW w:w="5103" w:type="dxa"/>
          </w:tcPr>
          <w:p w:rsidR="004C4E2D" w:rsidRPr="00021DDF" w:rsidRDefault="004C4E2D" w:rsidP="002537E6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Директор</w:t>
            </w:r>
          </w:p>
          <w:p w:rsidR="004C4E2D" w:rsidRPr="00021DDF" w:rsidRDefault="004C4E2D" w:rsidP="002537E6">
            <w:pPr>
              <w:widowControl w:val="0"/>
              <w:tabs>
                <w:tab w:val="left" w:pos="0"/>
              </w:tabs>
              <w:autoSpaceDE w:val="0"/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МУП «</w:t>
            </w:r>
            <w:proofErr w:type="spellStart"/>
            <w:r w:rsidRPr="00021DDF">
              <w:rPr>
                <w:b/>
                <w:sz w:val="21"/>
                <w:szCs w:val="21"/>
              </w:rPr>
              <w:t>Нефтекамскстройзаказчик</w:t>
            </w:r>
            <w:proofErr w:type="spellEnd"/>
            <w:r w:rsidRPr="00021DDF">
              <w:rPr>
                <w:b/>
                <w:sz w:val="21"/>
                <w:szCs w:val="21"/>
              </w:rPr>
              <w:t xml:space="preserve">» РБ </w:t>
            </w:r>
          </w:p>
          <w:p w:rsidR="004C4E2D" w:rsidRPr="00021DDF" w:rsidRDefault="004C4E2D" w:rsidP="002537E6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</w:p>
          <w:p w:rsidR="004C4E2D" w:rsidRPr="00021DDF" w:rsidRDefault="004C4E2D" w:rsidP="002537E6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______________________ /В.Б. Громов/</w:t>
            </w:r>
          </w:p>
          <w:p w:rsidR="004C4E2D" w:rsidRPr="00021DDF" w:rsidRDefault="004C4E2D" w:rsidP="002537E6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bCs/>
                <w:sz w:val="21"/>
                <w:szCs w:val="21"/>
              </w:rPr>
            </w:pPr>
            <w:proofErr w:type="spellStart"/>
            <w:r w:rsidRPr="00021DDF">
              <w:rPr>
                <w:rFonts w:eastAsia="Arial"/>
                <w:bCs/>
                <w:sz w:val="21"/>
                <w:szCs w:val="21"/>
              </w:rPr>
              <w:t>м.п</w:t>
            </w:r>
            <w:proofErr w:type="spellEnd"/>
            <w:r w:rsidRPr="00021DDF">
              <w:rPr>
                <w:rFonts w:eastAsia="Arial"/>
                <w:bCs/>
                <w:sz w:val="21"/>
                <w:szCs w:val="21"/>
              </w:rPr>
              <w:t>.</w:t>
            </w:r>
          </w:p>
        </w:tc>
      </w:tr>
    </w:tbl>
    <w:p w:rsidR="004337A6" w:rsidRPr="00021DDF" w:rsidRDefault="004337A6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E47273" w:rsidRPr="00021DDF" w:rsidRDefault="00E47273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695924" w:rsidRPr="00021DDF" w:rsidRDefault="00695924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E47273" w:rsidRPr="00021DDF" w:rsidRDefault="00E47273" w:rsidP="00C5297B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E47273" w:rsidRPr="00021DDF" w:rsidRDefault="00E47273" w:rsidP="00E47273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  <w:r w:rsidRPr="00021DDF">
        <w:rPr>
          <w:i w:val="0"/>
          <w:sz w:val="21"/>
          <w:szCs w:val="21"/>
        </w:rPr>
        <w:t xml:space="preserve">Приложение № 2 к </w:t>
      </w:r>
      <w:r w:rsidR="00915E6F" w:rsidRPr="00021DDF">
        <w:rPr>
          <w:i w:val="0"/>
          <w:sz w:val="21"/>
          <w:szCs w:val="21"/>
        </w:rPr>
        <w:t>Договору</w:t>
      </w:r>
    </w:p>
    <w:p w:rsidR="00E47273" w:rsidRPr="00021DDF" w:rsidRDefault="00E47273" w:rsidP="00E47273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  <w:r w:rsidRPr="00021DDF">
        <w:rPr>
          <w:i w:val="0"/>
          <w:sz w:val="21"/>
          <w:szCs w:val="21"/>
        </w:rPr>
        <w:t>№_______ от «____»</w:t>
      </w:r>
      <w:r w:rsidRPr="00021DDF">
        <w:rPr>
          <w:sz w:val="21"/>
          <w:szCs w:val="21"/>
        </w:rPr>
        <w:t xml:space="preserve">__________ </w:t>
      </w:r>
      <w:r w:rsidRPr="00021DDF">
        <w:rPr>
          <w:i w:val="0"/>
          <w:sz w:val="21"/>
          <w:szCs w:val="21"/>
        </w:rPr>
        <w:t>2019 г.</w:t>
      </w:r>
    </w:p>
    <w:p w:rsidR="00917A50" w:rsidRPr="00021DDF" w:rsidRDefault="00917A50" w:rsidP="00E47273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E47273" w:rsidRPr="00021DDF" w:rsidRDefault="00E4727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  <w:r w:rsidRPr="00021DDF">
        <w:rPr>
          <w:i w:val="0"/>
          <w:sz w:val="21"/>
          <w:szCs w:val="21"/>
        </w:rPr>
        <w:t>Локальный сметный расчет</w:t>
      </w: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917A50" w:rsidRPr="00021DDF" w:rsidRDefault="00917A50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917A50" w:rsidRPr="00021DDF" w:rsidRDefault="00917A50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4821"/>
        <w:gridCol w:w="5103"/>
      </w:tblGrid>
      <w:tr w:rsidR="00917A50" w:rsidRPr="00021DDF" w:rsidTr="004E48EA">
        <w:trPr>
          <w:jc w:val="center"/>
        </w:trPr>
        <w:tc>
          <w:tcPr>
            <w:tcW w:w="4821" w:type="dxa"/>
          </w:tcPr>
          <w:p w:rsidR="00917A50" w:rsidRPr="00021DDF" w:rsidRDefault="00917A50" w:rsidP="004E48EA">
            <w:pPr>
              <w:tabs>
                <w:tab w:val="left" w:pos="0"/>
              </w:tabs>
              <w:snapToGrid w:val="0"/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Исполнитель:</w:t>
            </w:r>
          </w:p>
        </w:tc>
        <w:tc>
          <w:tcPr>
            <w:tcW w:w="5103" w:type="dxa"/>
          </w:tcPr>
          <w:p w:rsidR="00917A50" w:rsidRPr="00021DDF" w:rsidRDefault="00917A50" w:rsidP="004E48EA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Заказчик:</w:t>
            </w:r>
          </w:p>
        </w:tc>
      </w:tr>
      <w:tr w:rsidR="00917A50" w:rsidRPr="00021DDF" w:rsidTr="004E48EA">
        <w:trPr>
          <w:jc w:val="center"/>
        </w:trPr>
        <w:tc>
          <w:tcPr>
            <w:tcW w:w="4821" w:type="dxa"/>
          </w:tcPr>
          <w:p w:rsidR="00917A50" w:rsidRPr="00021DDF" w:rsidRDefault="00917A50" w:rsidP="004E48EA">
            <w:pPr>
              <w:tabs>
                <w:tab w:val="left" w:pos="0"/>
              </w:tabs>
              <w:snapToGrid w:val="0"/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ab/>
            </w:r>
            <w:r w:rsidRPr="00021DDF">
              <w:rPr>
                <w:b/>
                <w:sz w:val="21"/>
                <w:szCs w:val="21"/>
              </w:rPr>
              <w:tab/>
            </w:r>
            <w:r w:rsidRPr="00021DDF">
              <w:rPr>
                <w:b/>
                <w:sz w:val="21"/>
                <w:szCs w:val="21"/>
              </w:rPr>
              <w:tab/>
              <w:t xml:space="preserve">  </w:t>
            </w:r>
          </w:p>
          <w:p w:rsidR="00917A50" w:rsidRPr="00021DDF" w:rsidRDefault="00917A50" w:rsidP="004E48EA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</w:p>
          <w:p w:rsidR="00917A50" w:rsidRPr="00021DDF" w:rsidRDefault="00917A50" w:rsidP="004E48EA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</w:p>
          <w:p w:rsidR="00917A50" w:rsidRPr="00021DDF" w:rsidRDefault="00917A50" w:rsidP="004E48EA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_____________________/____________/</w:t>
            </w:r>
          </w:p>
          <w:p w:rsidR="00917A50" w:rsidRPr="00021DDF" w:rsidRDefault="00917A50" w:rsidP="004E48EA">
            <w:pPr>
              <w:tabs>
                <w:tab w:val="left" w:pos="0"/>
              </w:tabs>
              <w:jc w:val="both"/>
              <w:rPr>
                <w:rFonts w:eastAsia="Arial"/>
                <w:sz w:val="21"/>
                <w:szCs w:val="21"/>
              </w:rPr>
            </w:pPr>
            <w:proofErr w:type="spellStart"/>
            <w:r w:rsidRPr="00021DDF">
              <w:rPr>
                <w:rFonts w:eastAsia="Arial"/>
                <w:sz w:val="21"/>
                <w:szCs w:val="21"/>
              </w:rPr>
              <w:t>м.п</w:t>
            </w:r>
            <w:proofErr w:type="spellEnd"/>
            <w:r w:rsidRPr="00021DDF">
              <w:rPr>
                <w:rFonts w:eastAsia="Arial"/>
                <w:sz w:val="21"/>
                <w:szCs w:val="21"/>
              </w:rPr>
              <w:t>.</w:t>
            </w:r>
          </w:p>
        </w:tc>
        <w:tc>
          <w:tcPr>
            <w:tcW w:w="5103" w:type="dxa"/>
          </w:tcPr>
          <w:p w:rsidR="00917A50" w:rsidRPr="00021DDF" w:rsidRDefault="00917A50" w:rsidP="004E48EA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Директор</w:t>
            </w:r>
          </w:p>
          <w:p w:rsidR="00917A50" w:rsidRPr="00021DDF" w:rsidRDefault="00917A50" w:rsidP="004E48EA">
            <w:pPr>
              <w:widowControl w:val="0"/>
              <w:tabs>
                <w:tab w:val="left" w:pos="0"/>
              </w:tabs>
              <w:autoSpaceDE w:val="0"/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МУП «</w:t>
            </w:r>
            <w:proofErr w:type="spellStart"/>
            <w:r w:rsidRPr="00021DDF">
              <w:rPr>
                <w:b/>
                <w:sz w:val="21"/>
                <w:szCs w:val="21"/>
              </w:rPr>
              <w:t>Нефтекамскстройзаказчик</w:t>
            </w:r>
            <w:proofErr w:type="spellEnd"/>
            <w:r w:rsidRPr="00021DDF">
              <w:rPr>
                <w:b/>
                <w:sz w:val="21"/>
                <w:szCs w:val="21"/>
              </w:rPr>
              <w:t xml:space="preserve">» РБ </w:t>
            </w:r>
          </w:p>
          <w:p w:rsidR="00917A50" w:rsidRPr="00021DDF" w:rsidRDefault="00917A50" w:rsidP="004E48EA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</w:p>
          <w:p w:rsidR="00917A50" w:rsidRPr="00021DDF" w:rsidRDefault="00917A50" w:rsidP="004E48EA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______________________ /В.Б. Громов/</w:t>
            </w:r>
          </w:p>
          <w:p w:rsidR="00917A50" w:rsidRPr="00021DDF" w:rsidRDefault="00917A50" w:rsidP="004E48EA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bCs/>
                <w:sz w:val="21"/>
                <w:szCs w:val="21"/>
              </w:rPr>
            </w:pPr>
            <w:proofErr w:type="spellStart"/>
            <w:r w:rsidRPr="00021DDF">
              <w:rPr>
                <w:rFonts w:eastAsia="Arial"/>
                <w:bCs/>
                <w:sz w:val="21"/>
                <w:szCs w:val="21"/>
              </w:rPr>
              <w:t>м.п</w:t>
            </w:r>
            <w:proofErr w:type="spellEnd"/>
            <w:r w:rsidRPr="00021DDF">
              <w:rPr>
                <w:rFonts w:eastAsia="Arial"/>
                <w:bCs/>
                <w:sz w:val="21"/>
                <w:szCs w:val="21"/>
              </w:rPr>
              <w:t>.</w:t>
            </w:r>
          </w:p>
        </w:tc>
      </w:tr>
    </w:tbl>
    <w:p w:rsidR="00917A50" w:rsidRPr="00021DDF" w:rsidRDefault="00917A50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0974D7" w:rsidRPr="00021DDF" w:rsidRDefault="000974D7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0974D7" w:rsidRPr="00021DDF" w:rsidRDefault="000974D7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0974D7" w:rsidRPr="00021DDF" w:rsidRDefault="000974D7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180A65" w:rsidRPr="00021DDF" w:rsidRDefault="00180A65" w:rsidP="00180A65">
      <w:pPr>
        <w:pStyle w:val="a7"/>
        <w:ind w:left="5760"/>
        <w:jc w:val="right"/>
        <w:rPr>
          <w:color w:val="333333"/>
          <w:sz w:val="21"/>
          <w:szCs w:val="21"/>
        </w:rPr>
      </w:pPr>
    </w:p>
    <w:p w:rsidR="00180A65" w:rsidRPr="00021DDF" w:rsidRDefault="00180A65" w:rsidP="00180A65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</w:p>
    <w:p w:rsidR="00180A65" w:rsidRPr="00021DDF" w:rsidRDefault="00180A65" w:rsidP="00180A65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  <w:r w:rsidRPr="00021DDF">
        <w:rPr>
          <w:i w:val="0"/>
          <w:sz w:val="21"/>
          <w:szCs w:val="21"/>
        </w:rPr>
        <w:t>Приложение № 3 к Договору</w:t>
      </w:r>
    </w:p>
    <w:p w:rsidR="00180A65" w:rsidRPr="00021DDF" w:rsidRDefault="00180A65" w:rsidP="00180A65">
      <w:pPr>
        <w:pStyle w:val="a9"/>
        <w:tabs>
          <w:tab w:val="left" w:pos="5954"/>
        </w:tabs>
        <w:ind w:firstLine="0"/>
        <w:rPr>
          <w:i w:val="0"/>
          <w:sz w:val="21"/>
          <w:szCs w:val="21"/>
        </w:rPr>
      </w:pPr>
      <w:r w:rsidRPr="00021DDF">
        <w:rPr>
          <w:i w:val="0"/>
          <w:sz w:val="21"/>
          <w:szCs w:val="21"/>
        </w:rPr>
        <w:t>№_______ от «____»</w:t>
      </w:r>
      <w:r w:rsidRPr="00021DDF">
        <w:rPr>
          <w:sz w:val="21"/>
          <w:szCs w:val="21"/>
        </w:rPr>
        <w:t xml:space="preserve">__________ </w:t>
      </w:r>
      <w:r w:rsidRPr="00021DDF">
        <w:rPr>
          <w:i w:val="0"/>
          <w:sz w:val="21"/>
          <w:szCs w:val="21"/>
        </w:rPr>
        <w:t>2019 г.</w:t>
      </w:r>
    </w:p>
    <w:p w:rsidR="00180A65" w:rsidRPr="00021DDF" w:rsidRDefault="00180A65" w:rsidP="00180A65">
      <w:pPr>
        <w:pStyle w:val="1"/>
        <w:ind w:firstLine="0"/>
        <w:jc w:val="right"/>
        <w:rPr>
          <w:bCs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7"/>
        <w:gridCol w:w="5008"/>
        <w:gridCol w:w="4252"/>
      </w:tblGrid>
      <w:tr w:rsidR="00644849" w:rsidRPr="00021DDF" w:rsidTr="001B2C2F">
        <w:tc>
          <w:tcPr>
            <w:tcW w:w="487" w:type="dxa"/>
          </w:tcPr>
          <w:p w:rsidR="00644849" w:rsidRPr="00021DDF" w:rsidRDefault="00644849" w:rsidP="001B2C2F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jc w:val="right"/>
              <w:rPr>
                <w:i/>
                <w:sz w:val="21"/>
                <w:szCs w:val="21"/>
              </w:rPr>
            </w:pPr>
            <w:r w:rsidRPr="00021DDF">
              <w:rPr>
                <w:i/>
                <w:sz w:val="21"/>
                <w:szCs w:val="21"/>
              </w:rPr>
              <w:t>№</w:t>
            </w:r>
          </w:p>
        </w:tc>
        <w:tc>
          <w:tcPr>
            <w:tcW w:w="5008" w:type="dxa"/>
          </w:tcPr>
          <w:p w:rsidR="00644849" w:rsidRPr="00021DDF" w:rsidRDefault="00644849" w:rsidP="001B2C2F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i/>
                <w:sz w:val="21"/>
                <w:szCs w:val="21"/>
              </w:rPr>
            </w:pPr>
            <w:r w:rsidRPr="00021DDF">
              <w:rPr>
                <w:i/>
                <w:sz w:val="21"/>
                <w:szCs w:val="21"/>
              </w:rPr>
              <w:t>Наименование объекта</w:t>
            </w:r>
          </w:p>
        </w:tc>
        <w:tc>
          <w:tcPr>
            <w:tcW w:w="4252" w:type="dxa"/>
          </w:tcPr>
          <w:p w:rsidR="00644849" w:rsidRPr="00021DDF" w:rsidRDefault="00644849" w:rsidP="001B2C2F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i/>
                <w:sz w:val="21"/>
                <w:szCs w:val="21"/>
              </w:rPr>
            </w:pPr>
          </w:p>
        </w:tc>
      </w:tr>
      <w:tr w:rsidR="00644849" w:rsidRPr="00021DDF" w:rsidTr="001B2C2F">
        <w:tc>
          <w:tcPr>
            <w:tcW w:w="487" w:type="dxa"/>
          </w:tcPr>
          <w:p w:rsidR="00644849" w:rsidRPr="00021DDF" w:rsidRDefault="00644849" w:rsidP="001B2C2F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jc w:val="right"/>
              <w:rPr>
                <w:i/>
                <w:sz w:val="21"/>
                <w:szCs w:val="21"/>
              </w:rPr>
            </w:pPr>
            <w:r w:rsidRPr="00021DDF">
              <w:rPr>
                <w:i/>
                <w:sz w:val="21"/>
                <w:szCs w:val="21"/>
              </w:rPr>
              <w:t>3</w:t>
            </w:r>
          </w:p>
        </w:tc>
        <w:tc>
          <w:tcPr>
            <w:tcW w:w="5008" w:type="dxa"/>
          </w:tcPr>
          <w:p w:rsidR="00644849" w:rsidRPr="00021DDF" w:rsidRDefault="00644849" w:rsidP="00644849">
            <w:pPr>
              <w:rPr>
                <w:i/>
                <w:sz w:val="21"/>
                <w:szCs w:val="21"/>
              </w:rPr>
            </w:pPr>
            <w:r w:rsidRPr="00021DDF">
              <w:rPr>
                <w:i/>
                <w:sz w:val="21"/>
                <w:szCs w:val="21"/>
              </w:rPr>
              <w:t>«Многоэтажная застройка по ул. Карцева в микрорайоне 25 г. Нефтекамска.  Жилой дом № 2</w:t>
            </w:r>
            <w:r w:rsidRPr="00021DDF">
              <w:rPr>
                <w:i/>
                <w:sz w:val="21"/>
                <w:szCs w:val="21"/>
              </w:rPr>
              <w:t>6</w:t>
            </w:r>
            <w:r w:rsidRPr="00021DDF">
              <w:rPr>
                <w:i/>
                <w:sz w:val="21"/>
                <w:szCs w:val="21"/>
              </w:rPr>
              <w:t xml:space="preserve">» </w:t>
            </w:r>
          </w:p>
        </w:tc>
        <w:tc>
          <w:tcPr>
            <w:tcW w:w="4252" w:type="dxa"/>
          </w:tcPr>
          <w:p w:rsidR="00644849" w:rsidRPr="00021DDF" w:rsidRDefault="00644849" w:rsidP="001B2C2F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i/>
                <w:sz w:val="21"/>
                <w:szCs w:val="21"/>
                <w:u w:val="single"/>
              </w:rPr>
            </w:pPr>
            <w:r w:rsidRPr="00021DDF">
              <w:rPr>
                <w:i/>
                <w:sz w:val="21"/>
                <w:szCs w:val="21"/>
                <w:u w:val="single"/>
              </w:rPr>
              <w:t>Реквизиты банка:</w:t>
            </w:r>
          </w:p>
          <w:p w:rsidR="00644849" w:rsidRPr="00021DDF" w:rsidRDefault="00644849" w:rsidP="001B2C2F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proofErr w:type="gramStart"/>
            <w:r w:rsidRPr="00021DDF">
              <w:rPr>
                <w:sz w:val="21"/>
                <w:szCs w:val="21"/>
              </w:rPr>
              <w:t>Р</w:t>
            </w:r>
            <w:proofErr w:type="gramEnd"/>
            <w:r w:rsidRPr="00021DDF">
              <w:rPr>
                <w:sz w:val="21"/>
                <w:szCs w:val="21"/>
              </w:rPr>
              <w:t>/счет 40702810500250000511</w:t>
            </w:r>
          </w:p>
          <w:p w:rsidR="00644849" w:rsidRPr="00021DDF" w:rsidRDefault="00644849" w:rsidP="001B2C2F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proofErr w:type="gramStart"/>
            <w:r w:rsidRPr="00021DDF">
              <w:rPr>
                <w:sz w:val="21"/>
                <w:szCs w:val="21"/>
              </w:rPr>
              <w:t>К</w:t>
            </w:r>
            <w:proofErr w:type="gramEnd"/>
            <w:r w:rsidRPr="00021DDF">
              <w:rPr>
                <w:sz w:val="21"/>
                <w:szCs w:val="21"/>
              </w:rPr>
              <w:t>/счет 30101810300000000928</w:t>
            </w:r>
          </w:p>
          <w:p w:rsidR="00644849" w:rsidRPr="00021DDF" w:rsidRDefault="00644849" w:rsidP="001B2C2F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БИК 048073928</w:t>
            </w:r>
          </w:p>
          <w:p w:rsidR="00644849" w:rsidRPr="00021DDF" w:rsidRDefault="00644849" w:rsidP="001B2C2F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В Филиале «ГПБ» (АО) в г. Уфе</w:t>
            </w:r>
          </w:p>
          <w:p w:rsidR="00644849" w:rsidRPr="00021DDF" w:rsidRDefault="00644849" w:rsidP="00644849">
            <w:pPr>
              <w:pStyle w:val="a6"/>
              <w:numPr>
                <w:ilvl w:val="0"/>
                <w:numId w:val="3"/>
              </w:numPr>
              <w:ind w:left="0" w:firstLine="0"/>
              <w:rPr>
                <w:i/>
                <w:sz w:val="21"/>
                <w:szCs w:val="21"/>
                <w:u w:val="single"/>
              </w:rPr>
            </w:pPr>
          </w:p>
        </w:tc>
      </w:tr>
      <w:tr w:rsidR="00644849" w:rsidRPr="00021DDF" w:rsidTr="001B2C2F">
        <w:tc>
          <w:tcPr>
            <w:tcW w:w="487" w:type="dxa"/>
          </w:tcPr>
          <w:p w:rsidR="00644849" w:rsidRPr="00021DDF" w:rsidRDefault="00644849" w:rsidP="001B2C2F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jc w:val="right"/>
              <w:rPr>
                <w:i/>
                <w:sz w:val="21"/>
                <w:szCs w:val="21"/>
              </w:rPr>
            </w:pPr>
            <w:r w:rsidRPr="00021DDF">
              <w:rPr>
                <w:i/>
                <w:sz w:val="21"/>
                <w:szCs w:val="21"/>
              </w:rPr>
              <w:t>4</w:t>
            </w:r>
          </w:p>
        </w:tc>
        <w:tc>
          <w:tcPr>
            <w:tcW w:w="5008" w:type="dxa"/>
          </w:tcPr>
          <w:p w:rsidR="00644849" w:rsidRPr="00021DDF" w:rsidRDefault="00644849" w:rsidP="001B2C2F">
            <w:pPr>
              <w:rPr>
                <w:i/>
                <w:sz w:val="21"/>
                <w:szCs w:val="21"/>
              </w:rPr>
            </w:pPr>
            <w:r w:rsidRPr="00021DDF">
              <w:rPr>
                <w:i/>
                <w:sz w:val="21"/>
                <w:szCs w:val="21"/>
              </w:rPr>
              <w:t xml:space="preserve">«Многоэтажная застройка по ул. Карцева в микрорайоне 25 г. Нефтекамска.  Жилой дом № 29» </w:t>
            </w:r>
          </w:p>
        </w:tc>
        <w:tc>
          <w:tcPr>
            <w:tcW w:w="4252" w:type="dxa"/>
          </w:tcPr>
          <w:p w:rsidR="00644849" w:rsidRPr="00021DDF" w:rsidRDefault="00644849" w:rsidP="001B2C2F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i/>
                <w:sz w:val="21"/>
                <w:szCs w:val="21"/>
                <w:u w:val="single"/>
              </w:rPr>
            </w:pPr>
            <w:r w:rsidRPr="00021DDF">
              <w:rPr>
                <w:i/>
                <w:sz w:val="21"/>
                <w:szCs w:val="21"/>
                <w:u w:val="single"/>
              </w:rPr>
              <w:t>Реквизиты банка:</w:t>
            </w:r>
          </w:p>
          <w:p w:rsidR="00644849" w:rsidRPr="00021DDF" w:rsidRDefault="00644849" w:rsidP="001B2C2F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proofErr w:type="gramStart"/>
            <w:r w:rsidRPr="00021DDF">
              <w:rPr>
                <w:sz w:val="21"/>
                <w:szCs w:val="21"/>
              </w:rPr>
              <w:t>Р</w:t>
            </w:r>
            <w:proofErr w:type="gramEnd"/>
            <w:r w:rsidRPr="00021DDF">
              <w:rPr>
                <w:sz w:val="21"/>
                <w:szCs w:val="21"/>
              </w:rPr>
              <w:t>/счет 40702810500250000511</w:t>
            </w:r>
          </w:p>
          <w:p w:rsidR="00644849" w:rsidRPr="00021DDF" w:rsidRDefault="00644849" w:rsidP="001B2C2F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proofErr w:type="gramStart"/>
            <w:r w:rsidRPr="00021DDF">
              <w:rPr>
                <w:sz w:val="21"/>
                <w:szCs w:val="21"/>
              </w:rPr>
              <w:t>К</w:t>
            </w:r>
            <w:proofErr w:type="gramEnd"/>
            <w:r w:rsidRPr="00021DDF">
              <w:rPr>
                <w:sz w:val="21"/>
                <w:szCs w:val="21"/>
              </w:rPr>
              <w:t>/счет 30101810300000000928</w:t>
            </w:r>
          </w:p>
          <w:p w:rsidR="00644849" w:rsidRPr="00021DDF" w:rsidRDefault="00644849" w:rsidP="001B2C2F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БИК 048073928</w:t>
            </w:r>
          </w:p>
          <w:p w:rsidR="00644849" w:rsidRPr="00021DDF" w:rsidRDefault="00644849" w:rsidP="001B2C2F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В Филиале «ГПБ» (АО) в г. Уфе</w:t>
            </w:r>
          </w:p>
          <w:p w:rsidR="00644849" w:rsidRPr="00021DDF" w:rsidRDefault="00644849" w:rsidP="001B2C2F">
            <w:pPr>
              <w:pStyle w:val="a6"/>
              <w:numPr>
                <w:ilvl w:val="0"/>
                <w:numId w:val="3"/>
              </w:numPr>
              <w:ind w:left="0" w:firstLine="0"/>
              <w:rPr>
                <w:i/>
                <w:sz w:val="21"/>
                <w:szCs w:val="21"/>
                <w:u w:val="single"/>
              </w:rPr>
            </w:pPr>
          </w:p>
        </w:tc>
      </w:tr>
      <w:tr w:rsidR="00644849" w:rsidRPr="00021DDF" w:rsidTr="001B2C2F">
        <w:tc>
          <w:tcPr>
            <w:tcW w:w="487" w:type="dxa"/>
          </w:tcPr>
          <w:p w:rsidR="00644849" w:rsidRPr="00021DDF" w:rsidRDefault="00644849" w:rsidP="001B2C2F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jc w:val="right"/>
              <w:rPr>
                <w:i/>
                <w:sz w:val="21"/>
                <w:szCs w:val="21"/>
              </w:rPr>
            </w:pPr>
            <w:r w:rsidRPr="00021DDF">
              <w:rPr>
                <w:i/>
                <w:sz w:val="21"/>
                <w:szCs w:val="21"/>
              </w:rPr>
              <w:t>5</w:t>
            </w:r>
          </w:p>
        </w:tc>
        <w:tc>
          <w:tcPr>
            <w:tcW w:w="5008" w:type="dxa"/>
          </w:tcPr>
          <w:p w:rsidR="00644849" w:rsidRPr="00021DDF" w:rsidRDefault="00644849" w:rsidP="001B2C2F">
            <w:pPr>
              <w:rPr>
                <w:i/>
                <w:sz w:val="21"/>
                <w:szCs w:val="21"/>
              </w:rPr>
            </w:pPr>
            <w:r w:rsidRPr="00021DDF">
              <w:rPr>
                <w:i/>
                <w:sz w:val="21"/>
                <w:szCs w:val="21"/>
              </w:rPr>
              <w:t xml:space="preserve"> «Детский сад на 260 мест в микрорайоне № 24 ГО г. Нефтекамск РБ»</w:t>
            </w:r>
          </w:p>
        </w:tc>
        <w:tc>
          <w:tcPr>
            <w:tcW w:w="4252" w:type="dxa"/>
          </w:tcPr>
          <w:p w:rsidR="00644849" w:rsidRPr="00021DDF" w:rsidRDefault="00644849" w:rsidP="001B2C2F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i/>
                <w:sz w:val="21"/>
                <w:szCs w:val="21"/>
                <w:u w:val="single"/>
              </w:rPr>
            </w:pPr>
            <w:r w:rsidRPr="00021DDF">
              <w:rPr>
                <w:i/>
                <w:sz w:val="21"/>
                <w:szCs w:val="21"/>
                <w:u w:val="single"/>
              </w:rPr>
              <w:t>Реквизиты банка:</w:t>
            </w:r>
          </w:p>
          <w:p w:rsidR="00644849" w:rsidRPr="00021DDF" w:rsidRDefault="00644849" w:rsidP="001B2C2F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proofErr w:type="gramStart"/>
            <w:r w:rsidRPr="00021DDF">
              <w:rPr>
                <w:sz w:val="21"/>
                <w:szCs w:val="21"/>
              </w:rPr>
              <w:t>Р</w:t>
            </w:r>
            <w:proofErr w:type="gramEnd"/>
            <w:r w:rsidRPr="00021DDF">
              <w:rPr>
                <w:sz w:val="21"/>
                <w:szCs w:val="21"/>
              </w:rPr>
              <w:t>/счет 40702810906240002981</w:t>
            </w:r>
          </w:p>
          <w:p w:rsidR="00644849" w:rsidRPr="00021DDF" w:rsidRDefault="00644849" w:rsidP="001B2C2F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proofErr w:type="gramStart"/>
            <w:r w:rsidRPr="00021DDF">
              <w:rPr>
                <w:sz w:val="21"/>
                <w:szCs w:val="21"/>
              </w:rPr>
              <w:t>К</w:t>
            </w:r>
            <w:proofErr w:type="gramEnd"/>
            <w:r w:rsidRPr="00021DDF">
              <w:rPr>
                <w:sz w:val="21"/>
                <w:szCs w:val="21"/>
              </w:rPr>
              <w:t>/счет 30101810300000000601</w:t>
            </w:r>
          </w:p>
          <w:p w:rsidR="00644849" w:rsidRPr="00021DDF" w:rsidRDefault="00644849" w:rsidP="001B2C2F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БИК 048073601</w:t>
            </w:r>
          </w:p>
          <w:p w:rsidR="00644849" w:rsidRPr="00021DDF" w:rsidRDefault="00644849" w:rsidP="001B2C2F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 в Башкирском Отделении № 8598 </w:t>
            </w:r>
          </w:p>
          <w:p w:rsidR="00644849" w:rsidRPr="00021DDF" w:rsidRDefault="00644849" w:rsidP="001B2C2F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ПАО Сбербанк </w:t>
            </w:r>
            <w:proofErr w:type="spellStart"/>
            <w:r w:rsidRPr="00021DDF">
              <w:rPr>
                <w:sz w:val="21"/>
                <w:szCs w:val="21"/>
              </w:rPr>
              <w:t>г</w:t>
            </w:r>
            <w:proofErr w:type="gramStart"/>
            <w:r w:rsidRPr="00021DDF">
              <w:rPr>
                <w:sz w:val="21"/>
                <w:szCs w:val="21"/>
              </w:rPr>
              <w:t>.У</w:t>
            </w:r>
            <w:proofErr w:type="gramEnd"/>
            <w:r w:rsidRPr="00021DDF">
              <w:rPr>
                <w:sz w:val="21"/>
                <w:szCs w:val="21"/>
              </w:rPr>
              <w:t>фа</w:t>
            </w:r>
            <w:proofErr w:type="spellEnd"/>
          </w:p>
          <w:p w:rsidR="00644849" w:rsidRPr="00021DDF" w:rsidRDefault="00644849" w:rsidP="001B2C2F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i/>
                <w:sz w:val="21"/>
                <w:szCs w:val="21"/>
                <w:u w:val="single"/>
              </w:rPr>
            </w:pPr>
          </w:p>
        </w:tc>
      </w:tr>
      <w:tr w:rsidR="00644849" w:rsidRPr="00021DDF" w:rsidTr="001B2C2F">
        <w:tc>
          <w:tcPr>
            <w:tcW w:w="487" w:type="dxa"/>
          </w:tcPr>
          <w:p w:rsidR="00644849" w:rsidRPr="00021DDF" w:rsidRDefault="00644849" w:rsidP="001B2C2F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jc w:val="right"/>
              <w:rPr>
                <w:i/>
                <w:sz w:val="21"/>
                <w:szCs w:val="21"/>
              </w:rPr>
            </w:pPr>
            <w:r w:rsidRPr="00021DDF">
              <w:rPr>
                <w:i/>
                <w:sz w:val="21"/>
                <w:szCs w:val="21"/>
              </w:rPr>
              <w:t>6</w:t>
            </w:r>
          </w:p>
        </w:tc>
        <w:tc>
          <w:tcPr>
            <w:tcW w:w="5008" w:type="dxa"/>
          </w:tcPr>
          <w:p w:rsidR="00644849" w:rsidRPr="00021DDF" w:rsidRDefault="00644849" w:rsidP="000B3955">
            <w:pPr>
              <w:rPr>
                <w:i/>
                <w:sz w:val="21"/>
                <w:szCs w:val="21"/>
              </w:rPr>
            </w:pPr>
            <w:r w:rsidRPr="00021DDF">
              <w:rPr>
                <w:i/>
                <w:sz w:val="21"/>
                <w:szCs w:val="21"/>
              </w:rPr>
              <w:t xml:space="preserve">«Реконструкция учебного корпуса под общеобразовательное учреждение, расположенного по адресу: </w:t>
            </w:r>
            <w:proofErr w:type="spellStart"/>
            <w:r w:rsidRPr="00021DDF">
              <w:rPr>
                <w:i/>
                <w:sz w:val="21"/>
                <w:szCs w:val="21"/>
              </w:rPr>
              <w:t>г</w:t>
            </w:r>
            <w:proofErr w:type="gramStart"/>
            <w:r w:rsidRPr="00021DDF">
              <w:rPr>
                <w:i/>
                <w:sz w:val="21"/>
                <w:szCs w:val="21"/>
              </w:rPr>
              <w:t>.Н</w:t>
            </w:r>
            <w:proofErr w:type="gramEnd"/>
            <w:r w:rsidRPr="00021DDF">
              <w:rPr>
                <w:i/>
                <w:sz w:val="21"/>
                <w:szCs w:val="21"/>
              </w:rPr>
              <w:t>ефтекамск</w:t>
            </w:r>
            <w:proofErr w:type="spellEnd"/>
            <w:r w:rsidRPr="00021DDF">
              <w:rPr>
                <w:i/>
                <w:sz w:val="21"/>
                <w:szCs w:val="21"/>
              </w:rPr>
              <w:t xml:space="preserve">, </w:t>
            </w:r>
            <w:proofErr w:type="spellStart"/>
            <w:r w:rsidRPr="00021DDF">
              <w:rPr>
                <w:i/>
                <w:sz w:val="21"/>
                <w:szCs w:val="21"/>
              </w:rPr>
              <w:t>ул.Нефтяников</w:t>
            </w:r>
            <w:proofErr w:type="spellEnd"/>
            <w:r w:rsidRPr="00021DDF">
              <w:rPr>
                <w:i/>
                <w:sz w:val="21"/>
                <w:szCs w:val="21"/>
              </w:rPr>
              <w:t>, д.9»</w:t>
            </w:r>
          </w:p>
          <w:p w:rsidR="00644849" w:rsidRPr="00021DDF" w:rsidRDefault="00644849" w:rsidP="000B3955">
            <w:pPr>
              <w:rPr>
                <w:i/>
                <w:sz w:val="21"/>
                <w:szCs w:val="21"/>
              </w:rPr>
            </w:pPr>
          </w:p>
        </w:tc>
        <w:tc>
          <w:tcPr>
            <w:tcW w:w="4252" w:type="dxa"/>
          </w:tcPr>
          <w:p w:rsidR="00644849" w:rsidRPr="00021DDF" w:rsidRDefault="00644849" w:rsidP="000B3955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i/>
                <w:sz w:val="21"/>
                <w:szCs w:val="21"/>
                <w:u w:val="single"/>
              </w:rPr>
            </w:pPr>
            <w:r w:rsidRPr="00021DDF">
              <w:rPr>
                <w:i/>
                <w:sz w:val="21"/>
                <w:szCs w:val="21"/>
                <w:u w:val="single"/>
              </w:rPr>
              <w:t>Реквизиты банка:</w:t>
            </w:r>
          </w:p>
          <w:p w:rsidR="00644849" w:rsidRPr="00021DDF" w:rsidRDefault="00644849" w:rsidP="000B3955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proofErr w:type="gramStart"/>
            <w:r w:rsidRPr="00021DDF">
              <w:rPr>
                <w:sz w:val="21"/>
                <w:szCs w:val="21"/>
              </w:rPr>
              <w:t>Р</w:t>
            </w:r>
            <w:proofErr w:type="gramEnd"/>
            <w:r w:rsidRPr="00021DDF">
              <w:rPr>
                <w:sz w:val="21"/>
                <w:szCs w:val="21"/>
              </w:rPr>
              <w:t>/счет 40702810906240002981</w:t>
            </w:r>
          </w:p>
          <w:p w:rsidR="00644849" w:rsidRPr="00021DDF" w:rsidRDefault="00644849" w:rsidP="000B3955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proofErr w:type="gramStart"/>
            <w:r w:rsidRPr="00021DDF">
              <w:rPr>
                <w:sz w:val="21"/>
                <w:szCs w:val="21"/>
              </w:rPr>
              <w:t>К</w:t>
            </w:r>
            <w:proofErr w:type="gramEnd"/>
            <w:r w:rsidRPr="00021DDF">
              <w:rPr>
                <w:sz w:val="21"/>
                <w:szCs w:val="21"/>
              </w:rPr>
              <w:t>/счет 30101810300000000601</w:t>
            </w:r>
          </w:p>
          <w:p w:rsidR="00644849" w:rsidRPr="00021DDF" w:rsidRDefault="00644849" w:rsidP="000B3955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>БИК 048073601</w:t>
            </w:r>
          </w:p>
          <w:p w:rsidR="00644849" w:rsidRPr="00021DDF" w:rsidRDefault="00644849" w:rsidP="000B3955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 в Башкирском Отделении № 8598 </w:t>
            </w:r>
          </w:p>
          <w:p w:rsidR="00644849" w:rsidRPr="00021DDF" w:rsidRDefault="00644849" w:rsidP="000B3955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21DDF">
              <w:rPr>
                <w:sz w:val="21"/>
                <w:szCs w:val="21"/>
              </w:rPr>
              <w:t xml:space="preserve">ПАО Сбербанк </w:t>
            </w:r>
            <w:proofErr w:type="spellStart"/>
            <w:r w:rsidRPr="00021DDF">
              <w:rPr>
                <w:sz w:val="21"/>
                <w:szCs w:val="21"/>
              </w:rPr>
              <w:t>г</w:t>
            </w:r>
            <w:proofErr w:type="gramStart"/>
            <w:r w:rsidRPr="00021DDF">
              <w:rPr>
                <w:sz w:val="21"/>
                <w:szCs w:val="21"/>
              </w:rPr>
              <w:t>.У</w:t>
            </w:r>
            <w:proofErr w:type="gramEnd"/>
            <w:r w:rsidRPr="00021DDF">
              <w:rPr>
                <w:sz w:val="21"/>
                <w:szCs w:val="21"/>
              </w:rPr>
              <w:t>фа</w:t>
            </w:r>
            <w:proofErr w:type="spellEnd"/>
          </w:p>
          <w:p w:rsidR="00644849" w:rsidRPr="00021DDF" w:rsidRDefault="00644849" w:rsidP="000B3955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i/>
                <w:sz w:val="21"/>
                <w:szCs w:val="21"/>
                <w:u w:val="single"/>
              </w:rPr>
            </w:pPr>
          </w:p>
        </w:tc>
      </w:tr>
    </w:tbl>
    <w:p w:rsidR="000974D7" w:rsidRPr="00021DDF" w:rsidRDefault="000974D7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610953" w:rsidRPr="00021DDF" w:rsidRDefault="00610953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180A65" w:rsidRPr="00021DDF" w:rsidRDefault="00180A65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180A65" w:rsidRPr="00021DDF" w:rsidRDefault="00180A65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180A65" w:rsidRPr="00021DDF" w:rsidRDefault="00180A65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180A65" w:rsidRPr="00021DDF" w:rsidRDefault="00180A65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4821"/>
        <w:gridCol w:w="5103"/>
      </w:tblGrid>
      <w:tr w:rsidR="00644849" w:rsidRPr="00021DDF" w:rsidTr="001B2C2F">
        <w:trPr>
          <w:jc w:val="center"/>
        </w:trPr>
        <w:tc>
          <w:tcPr>
            <w:tcW w:w="4821" w:type="dxa"/>
          </w:tcPr>
          <w:p w:rsidR="00644849" w:rsidRPr="00021DDF" w:rsidRDefault="00644849" w:rsidP="001B2C2F">
            <w:pPr>
              <w:tabs>
                <w:tab w:val="left" w:pos="0"/>
              </w:tabs>
              <w:snapToGrid w:val="0"/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Исполнитель:</w:t>
            </w:r>
          </w:p>
        </w:tc>
        <w:tc>
          <w:tcPr>
            <w:tcW w:w="5103" w:type="dxa"/>
          </w:tcPr>
          <w:p w:rsidR="00644849" w:rsidRPr="00021DDF" w:rsidRDefault="00644849" w:rsidP="001B2C2F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Заказчик:</w:t>
            </w:r>
          </w:p>
        </w:tc>
      </w:tr>
      <w:tr w:rsidR="00644849" w:rsidRPr="00021DDF" w:rsidTr="001B2C2F">
        <w:trPr>
          <w:jc w:val="center"/>
        </w:trPr>
        <w:tc>
          <w:tcPr>
            <w:tcW w:w="4821" w:type="dxa"/>
          </w:tcPr>
          <w:p w:rsidR="00644849" w:rsidRPr="00021DDF" w:rsidRDefault="00644849" w:rsidP="001B2C2F">
            <w:pPr>
              <w:tabs>
                <w:tab w:val="left" w:pos="0"/>
              </w:tabs>
              <w:snapToGrid w:val="0"/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ab/>
            </w:r>
            <w:r w:rsidRPr="00021DDF">
              <w:rPr>
                <w:b/>
                <w:sz w:val="21"/>
                <w:szCs w:val="21"/>
              </w:rPr>
              <w:tab/>
            </w:r>
            <w:r w:rsidRPr="00021DDF">
              <w:rPr>
                <w:b/>
                <w:sz w:val="21"/>
                <w:szCs w:val="21"/>
              </w:rPr>
              <w:tab/>
              <w:t xml:space="preserve">  </w:t>
            </w:r>
          </w:p>
          <w:p w:rsidR="00644849" w:rsidRPr="00021DDF" w:rsidRDefault="00644849" w:rsidP="001B2C2F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</w:p>
          <w:p w:rsidR="00644849" w:rsidRPr="00021DDF" w:rsidRDefault="00644849" w:rsidP="001B2C2F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</w:p>
          <w:p w:rsidR="00644849" w:rsidRPr="00021DDF" w:rsidRDefault="00644849" w:rsidP="001B2C2F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_____________________/____________/</w:t>
            </w:r>
          </w:p>
          <w:p w:rsidR="00644849" w:rsidRPr="00021DDF" w:rsidRDefault="00644849" w:rsidP="001B2C2F">
            <w:pPr>
              <w:tabs>
                <w:tab w:val="left" w:pos="0"/>
              </w:tabs>
              <w:jc w:val="both"/>
              <w:rPr>
                <w:rFonts w:eastAsia="Arial"/>
                <w:sz w:val="21"/>
                <w:szCs w:val="21"/>
              </w:rPr>
            </w:pPr>
            <w:proofErr w:type="spellStart"/>
            <w:r w:rsidRPr="00021DDF">
              <w:rPr>
                <w:rFonts w:eastAsia="Arial"/>
                <w:sz w:val="21"/>
                <w:szCs w:val="21"/>
              </w:rPr>
              <w:t>м.п</w:t>
            </w:r>
            <w:proofErr w:type="spellEnd"/>
            <w:r w:rsidRPr="00021DDF">
              <w:rPr>
                <w:rFonts w:eastAsia="Arial"/>
                <w:sz w:val="21"/>
                <w:szCs w:val="21"/>
              </w:rPr>
              <w:t>.</w:t>
            </w:r>
          </w:p>
        </w:tc>
        <w:tc>
          <w:tcPr>
            <w:tcW w:w="5103" w:type="dxa"/>
          </w:tcPr>
          <w:p w:rsidR="00644849" w:rsidRPr="00021DDF" w:rsidRDefault="00644849" w:rsidP="001B2C2F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Директор</w:t>
            </w:r>
          </w:p>
          <w:p w:rsidR="00644849" w:rsidRPr="00021DDF" w:rsidRDefault="00644849" w:rsidP="001B2C2F">
            <w:pPr>
              <w:widowControl w:val="0"/>
              <w:tabs>
                <w:tab w:val="left" w:pos="0"/>
              </w:tabs>
              <w:autoSpaceDE w:val="0"/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МУП «</w:t>
            </w:r>
            <w:proofErr w:type="spellStart"/>
            <w:r w:rsidRPr="00021DDF">
              <w:rPr>
                <w:b/>
                <w:sz w:val="21"/>
                <w:szCs w:val="21"/>
              </w:rPr>
              <w:t>Нефтекамскстройзаказчик</w:t>
            </w:r>
            <w:proofErr w:type="spellEnd"/>
            <w:r w:rsidRPr="00021DDF">
              <w:rPr>
                <w:b/>
                <w:sz w:val="21"/>
                <w:szCs w:val="21"/>
              </w:rPr>
              <w:t xml:space="preserve">» РБ </w:t>
            </w:r>
          </w:p>
          <w:p w:rsidR="00644849" w:rsidRPr="00021DDF" w:rsidRDefault="00644849" w:rsidP="001B2C2F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</w:p>
          <w:p w:rsidR="00644849" w:rsidRPr="00021DDF" w:rsidRDefault="00644849" w:rsidP="001B2C2F">
            <w:pPr>
              <w:tabs>
                <w:tab w:val="left" w:pos="0"/>
              </w:tabs>
              <w:jc w:val="both"/>
              <w:rPr>
                <w:b/>
                <w:sz w:val="21"/>
                <w:szCs w:val="21"/>
              </w:rPr>
            </w:pPr>
            <w:r w:rsidRPr="00021DDF">
              <w:rPr>
                <w:b/>
                <w:sz w:val="21"/>
                <w:szCs w:val="21"/>
              </w:rPr>
              <w:t>______________________ /В.Б. Громов/</w:t>
            </w:r>
          </w:p>
          <w:p w:rsidR="00644849" w:rsidRPr="00021DDF" w:rsidRDefault="00644849" w:rsidP="001B2C2F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bCs/>
                <w:sz w:val="21"/>
                <w:szCs w:val="21"/>
              </w:rPr>
            </w:pPr>
            <w:proofErr w:type="spellStart"/>
            <w:r w:rsidRPr="00021DDF">
              <w:rPr>
                <w:rFonts w:eastAsia="Arial"/>
                <w:bCs/>
                <w:sz w:val="21"/>
                <w:szCs w:val="21"/>
              </w:rPr>
              <w:t>м.п</w:t>
            </w:r>
            <w:proofErr w:type="spellEnd"/>
            <w:r w:rsidRPr="00021DDF">
              <w:rPr>
                <w:rFonts w:eastAsia="Arial"/>
                <w:bCs/>
                <w:sz w:val="21"/>
                <w:szCs w:val="21"/>
              </w:rPr>
              <w:t>.</w:t>
            </w:r>
          </w:p>
        </w:tc>
      </w:tr>
    </w:tbl>
    <w:p w:rsidR="00180A65" w:rsidRPr="00021DDF" w:rsidRDefault="00180A65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180A65" w:rsidRPr="00021DDF" w:rsidRDefault="00180A65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180A65" w:rsidRPr="00021DDF" w:rsidRDefault="00180A65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180A65" w:rsidRPr="00021DDF" w:rsidRDefault="00180A65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180A65" w:rsidRPr="00021DDF" w:rsidRDefault="00180A65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180A65" w:rsidRPr="00021DDF" w:rsidRDefault="00180A65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180A65" w:rsidRPr="00021DDF" w:rsidRDefault="00180A65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180A65" w:rsidRPr="00021DDF" w:rsidRDefault="00180A65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180A65" w:rsidRPr="00021DDF" w:rsidRDefault="00180A65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180A65" w:rsidRPr="00021DDF" w:rsidRDefault="00180A65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180A65" w:rsidRPr="00021DDF" w:rsidRDefault="00180A65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180A65" w:rsidRPr="00021DDF" w:rsidRDefault="00180A65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</w:p>
    <w:p w:rsidR="00180A65" w:rsidRPr="00021DDF" w:rsidRDefault="00180A65" w:rsidP="00E47273">
      <w:pPr>
        <w:pStyle w:val="a9"/>
        <w:tabs>
          <w:tab w:val="left" w:pos="5954"/>
        </w:tabs>
        <w:ind w:firstLine="0"/>
        <w:jc w:val="center"/>
        <w:rPr>
          <w:i w:val="0"/>
          <w:sz w:val="21"/>
          <w:szCs w:val="21"/>
        </w:rPr>
      </w:pPr>
      <w:bookmarkStart w:id="1" w:name="_GoBack"/>
      <w:bookmarkEnd w:id="1"/>
    </w:p>
    <w:sectPr w:rsidR="00180A65" w:rsidRPr="00021DDF" w:rsidSect="002D55F6">
      <w:pgSz w:w="11906" w:h="16838"/>
      <w:pgMar w:top="227" w:right="312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16818"/>
    <w:multiLevelType w:val="hybridMultilevel"/>
    <w:tmpl w:val="3F5635E6"/>
    <w:lvl w:ilvl="0" w:tplc="DB8E954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62F5A4D"/>
    <w:multiLevelType w:val="hybridMultilevel"/>
    <w:tmpl w:val="DB42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F17F86"/>
    <w:multiLevelType w:val="hybridMultilevel"/>
    <w:tmpl w:val="86482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9773EA"/>
    <w:multiLevelType w:val="hybridMultilevel"/>
    <w:tmpl w:val="7CC4D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15FCE"/>
    <w:multiLevelType w:val="hybridMultilevel"/>
    <w:tmpl w:val="3586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0209F"/>
    <w:multiLevelType w:val="hybridMultilevel"/>
    <w:tmpl w:val="577803E0"/>
    <w:lvl w:ilvl="0" w:tplc="42647B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0003285"/>
    <w:multiLevelType w:val="hybridMultilevel"/>
    <w:tmpl w:val="EE3E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372F5"/>
    <w:multiLevelType w:val="hybridMultilevel"/>
    <w:tmpl w:val="4F1C36AC"/>
    <w:lvl w:ilvl="0" w:tplc="E2B83DEE">
      <w:start w:val="9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>
    <w:nsid w:val="512C5503"/>
    <w:multiLevelType w:val="hybridMultilevel"/>
    <w:tmpl w:val="2306287E"/>
    <w:lvl w:ilvl="0" w:tplc="0419000F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839415D"/>
    <w:multiLevelType w:val="hybridMultilevel"/>
    <w:tmpl w:val="836EBCB8"/>
    <w:lvl w:ilvl="0" w:tplc="60285A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5DFA174A"/>
    <w:multiLevelType w:val="multilevel"/>
    <w:tmpl w:val="433A91A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F6"/>
    <w:rsid w:val="00003B7D"/>
    <w:rsid w:val="00021DDF"/>
    <w:rsid w:val="000974D7"/>
    <w:rsid w:val="00112218"/>
    <w:rsid w:val="00117A02"/>
    <w:rsid w:val="00137F98"/>
    <w:rsid w:val="00150043"/>
    <w:rsid w:val="00180A65"/>
    <w:rsid w:val="00191DC3"/>
    <w:rsid w:val="002537E6"/>
    <w:rsid w:val="002D55F6"/>
    <w:rsid w:val="00304374"/>
    <w:rsid w:val="00367309"/>
    <w:rsid w:val="0039482D"/>
    <w:rsid w:val="003A0406"/>
    <w:rsid w:val="003C7A31"/>
    <w:rsid w:val="003F69FA"/>
    <w:rsid w:val="004337A6"/>
    <w:rsid w:val="00470DE2"/>
    <w:rsid w:val="004C4E2D"/>
    <w:rsid w:val="004E48EA"/>
    <w:rsid w:val="004E70B0"/>
    <w:rsid w:val="004F2DCE"/>
    <w:rsid w:val="004F740E"/>
    <w:rsid w:val="00533CE4"/>
    <w:rsid w:val="00574591"/>
    <w:rsid w:val="005F2830"/>
    <w:rsid w:val="00610953"/>
    <w:rsid w:val="00617F77"/>
    <w:rsid w:val="00644849"/>
    <w:rsid w:val="00686734"/>
    <w:rsid w:val="00695924"/>
    <w:rsid w:val="006A0269"/>
    <w:rsid w:val="006B3483"/>
    <w:rsid w:val="006C139B"/>
    <w:rsid w:val="007209A7"/>
    <w:rsid w:val="0072279B"/>
    <w:rsid w:val="00744862"/>
    <w:rsid w:val="007D3FB0"/>
    <w:rsid w:val="007F6F64"/>
    <w:rsid w:val="008D2671"/>
    <w:rsid w:val="00906702"/>
    <w:rsid w:val="00915E6F"/>
    <w:rsid w:val="00917A50"/>
    <w:rsid w:val="00921E6D"/>
    <w:rsid w:val="00933AB8"/>
    <w:rsid w:val="00945F22"/>
    <w:rsid w:val="00950B26"/>
    <w:rsid w:val="009573FF"/>
    <w:rsid w:val="009623A1"/>
    <w:rsid w:val="009C4081"/>
    <w:rsid w:val="00A364CF"/>
    <w:rsid w:val="00A41F85"/>
    <w:rsid w:val="00A52DFC"/>
    <w:rsid w:val="00AA4795"/>
    <w:rsid w:val="00AF412B"/>
    <w:rsid w:val="00B16BE3"/>
    <w:rsid w:val="00B73DD4"/>
    <w:rsid w:val="00B75FAB"/>
    <w:rsid w:val="00B96444"/>
    <w:rsid w:val="00C41297"/>
    <w:rsid w:val="00C50018"/>
    <w:rsid w:val="00C5297B"/>
    <w:rsid w:val="00CC0A65"/>
    <w:rsid w:val="00CE5A86"/>
    <w:rsid w:val="00CE7FC2"/>
    <w:rsid w:val="00D215DC"/>
    <w:rsid w:val="00D57698"/>
    <w:rsid w:val="00D86551"/>
    <w:rsid w:val="00DB54B4"/>
    <w:rsid w:val="00E147C3"/>
    <w:rsid w:val="00E14FFA"/>
    <w:rsid w:val="00E241CD"/>
    <w:rsid w:val="00E47273"/>
    <w:rsid w:val="00E65E50"/>
    <w:rsid w:val="00E66D01"/>
    <w:rsid w:val="00EE2DE1"/>
    <w:rsid w:val="00F4363D"/>
    <w:rsid w:val="00FC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D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uiPriority w:val="99"/>
    <w:qFormat/>
    <w:rsid w:val="002D55F6"/>
    <w:pPr>
      <w:keepNext/>
      <w:spacing w:before="240" w:after="120"/>
      <w:ind w:left="720"/>
      <w:jc w:val="both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5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rsid w:val="002D55F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4">
    <w:name w:val="Hyperlink"/>
    <w:uiPriority w:val="99"/>
    <w:rsid w:val="002D55F6"/>
    <w:rPr>
      <w:color w:val="0000FF"/>
      <w:u w:val="single"/>
    </w:rPr>
  </w:style>
  <w:style w:type="paragraph" w:styleId="a0">
    <w:name w:val="Body Text"/>
    <w:basedOn w:val="a"/>
    <w:link w:val="a5"/>
    <w:uiPriority w:val="99"/>
    <w:rsid w:val="002D55F6"/>
    <w:pPr>
      <w:spacing w:after="120"/>
      <w:ind w:firstLine="68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1"/>
    <w:link w:val="a0"/>
    <w:uiPriority w:val="99"/>
    <w:rsid w:val="002D55F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2D55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D55F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 Spacing"/>
    <w:aliases w:val="мой,МОЙ,Без интервала 111"/>
    <w:uiPriority w:val="1"/>
    <w:qFormat/>
    <w:rsid w:val="002D55F6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aliases w:val="Bullet List,FooterText,numbered,Paragraphe de liste1,lp1,Num Bullet 1,Table Number Paragraph,Bullet Number,Bulletr List Paragraph,列出段落,列出段落1,List Paragraph2,List Paragraph21,Listeafsnit1,Parágrafo da Lista1,Bullet list,List Paragraph,1,UL"/>
    <w:basedOn w:val="a"/>
    <w:link w:val="a8"/>
    <w:uiPriority w:val="99"/>
    <w:qFormat/>
    <w:rsid w:val="002D55F6"/>
    <w:pPr>
      <w:ind w:left="720"/>
    </w:pPr>
  </w:style>
  <w:style w:type="character" w:customStyle="1" w:styleId="ConsPlusNormal0">
    <w:name w:val="ConsPlusNormal Знак"/>
    <w:link w:val="ConsPlusNormal"/>
    <w:uiPriority w:val="99"/>
    <w:rsid w:val="002D55F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2D5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Конкурс_прилож_заг"/>
    <w:basedOn w:val="a"/>
    <w:rsid w:val="002D55F6"/>
    <w:pPr>
      <w:suppressAutoHyphens w:val="0"/>
      <w:ind w:firstLine="720"/>
      <w:jc w:val="right"/>
    </w:pPr>
    <w:rPr>
      <w:b/>
      <w:bCs/>
      <w:i/>
      <w:iCs/>
      <w:sz w:val="28"/>
      <w:lang w:eastAsia="ru-RU"/>
    </w:rPr>
  </w:style>
  <w:style w:type="paragraph" w:customStyle="1" w:styleId="tekstob">
    <w:name w:val="tekstob"/>
    <w:basedOn w:val="a"/>
    <w:rsid w:val="002D55F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2D55F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table" w:styleId="aa">
    <w:name w:val="Table Grid"/>
    <w:basedOn w:val="a2"/>
    <w:rsid w:val="00D57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31"/>
    <w:locked/>
    <w:rsid w:val="004337A6"/>
    <w:rPr>
      <w:shd w:val="clear" w:color="auto" w:fill="FFFFFF"/>
    </w:rPr>
  </w:style>
  <w:style w:type="paragraph" w:customStyle="1" w:styleId="31">
    <w:name w:val="Основной текст3"/>
    <w:basedOn w:val="a"/>
    <w:link w:val="ab"/>
    <w:rsid w:val="004337A6"/>
    <w:pPr>
      <w:widowControl w:val="0"/>
      <w:shd w:val="clear" w:color="auto" w:fill="FFFFFF"/>
      <w:suppressAutoHyphens w:val="0"/>
      <w:spacing w:before="240" w:after="3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semiHidden/>
    <w:rsid w:val="00E66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8">
    <w:name w:val="Абзац списка Знак"/>
    <w:aliases w:val="Bullet List Знак,FooterText Знак,numbered Знак,Paragraphe de liste1 Знак,lp1 Знак,Num Bullet 1 Знак,Table Number Paragraph Знак,Bullet Number Знак,Bulletr List Paragraph Знак,列出段落 Знак,列出段落1 Знак,List Paragraph2 Знак,Listeafsnit1 Знак"/>
    <w:link w:val="a7"/>
    <w:uiPriority w:val="99"/>
    <w:qFormat/>
    <w:rsid w:val="00E66D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F28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F283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AA4795"/>
  </w:style>
  <w:style w:type="paragraph" w:customStyle="1" w:styleId="1">
    <w:name w:val="Обычный1"/>
    <w:uiPriority w:val="99"/>
    <w:rsid w:val="00180A65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D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uiPriority w:val="99"/>
    <w:qFormat/>
    <w:rsid w:val="002D55F6"/>
    <w:pPr>
      <w:keepNext/>
      <w:spacing w:before="240" w:after="120"/>
      <w:ind w:left="720"/>
      <w:jc w:val="both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5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rsid w:val="002D55F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4">
    <w:name w:val="Hyperlink"/>
    <w:uiPriority w:val="99"/>
    <w:rsid w:val="002D55F6"/>
    <w:rPr>
      <w:color w:val="0000FF"/>
      <w:u w:val="single"/>
    </w:rPr>
  </w:style>
  <w:style w:type="paragraph" w:styleId="a0">
    <w:name w:val="Body Text"/>
    <w:basedOn w:val="a"/>
    <w:link w:val="a5"/>
    <w:uiPriority w:val="99"/>
    <w:rsid w:val="002D55F6"/>
    <w:pPr>
      <w:spacing w:after="120"/>
      <w:ind w:firstLine="68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1"/>
    <w:link w:val="a0"/>
    <w:uiPriority w:val="99"/>
    <w:rsid w:val="002D55F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2D55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D55F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 Spacing"/>
    <w:aliases w:val="мой,МОЙ,Без интервала 111"/>
    <w:uiPriority w:val="1"/>
    <w:qFormat/>
    <w:rsid w:val="002D55F6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aliases w:val="Bullet List,FooterText,numbered,Paragraphe de liste1,lp1,Num Bullet 1,Table Number Paragraph,Bullet Number,Bulletr List Paragraph,列出段落,列出段落1,List Paragraph2,List Paragraph21,Listeafsnit1,Parágrafo da Lista1,Bullet list,List Paragraph,1,UL"/>
    <w:basedOn w:val="a"/>
    <w:link w:val="a8"/>
    <w:uiPriority w:val="99"/>
    <w:qFormat/>
    <w:rsid w:val="002D55F6"/>
    <w:pPr>
      <w:ind w:left="720"/>
    </w:pPr>
  </w:style>
  <w:style w:type="character" w:customStyle="1" w:styleId="ConsPlusNormal0">
    <w:name w:val="ConsPlusNormal Знак"/>
    <w:link w:val="ConsPlusNormal"/>
    <w:uiPriority w:val="99"/>
    <w:rsid w:val="002D55F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2D5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Конкурс_прилож_заг"/>
    <w:basedOn w:val="a"/>
    <w:rsid w:val="002D55F6"/>
    <w:pPr>
      <w:suppressAutoHyphens w:val="0"/>
      <w:ind w:firstLine="720"/>
      <w:jc w:val="right"/>
    </w:pPr>
    <w:rPr>
      <w:b/>
      <w:bCs/>
      <w:i/>
      <w:iCs/>
      <w:sz w:val="28"/>
      <w:lang w:eastAsia="ru-RU"/>
    </w:rPr>
  </w:style>
  <w:style w:type="paragraph" w:customStyle="1" w:styleId="tekstob">
    <w:name w:val="tekstob"/>
    <w:basedOn w:val="a"/>
    <w:rsid w:val="002D55F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2D55F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table" w:styleId="aa">
    <w:name w:val="Table Grid"/>
    <w:basedOn w:val="a2"/>
    <w:rsid w:val="00D57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31"/>
    <w:locked/>
    <w:rsid w:val="004337A6"/>
    <w:rPr>
      <w:shd w:val="clear" w:color="auto" w:fill="FFFFFF"/>
    </w:rPr>
  </w:style>
  <w:style w:type="paragraph" w:customStyle="1" w:styleId="31">
    <w:name w:val="Основной текст3"/>
    <w:basedOn w:val="a"/>
    <w:link w:val="ab"/>
    <w:rsid w:val="004337A6"/>
    <w:pPr>
      <w:widowControl w:val="0"/>
      <w:shd w:val="clear" w:color="auto" w:fill="FFFFFF"/>
      <w:suppressAutoHyphens w:val="0"/>
      <w:spacing w:before="240" w:after="3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semiHidden/>
    <w:rsid w:val="00E66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8">
    <w:name w:val="Абзац списка Знак"/>
    <w:aliases w:val="Bullet List Знак,FooterText Знак,numbered Знак,Paragraphe de liste1 Знак,lp1 Знак,Num Bullet 1 Знак,Table Number Paragraph Знак,Bullet Number Знак,Bulletr List Paragraph Знак,列出段落 Знак,列出段落1 Знак,List Paragraph2 Знак,Listeafsnit1 Знак"/>
    <w:link w:val="a7"/>
    <w:uiPriority w:val="99"/>
    <w:qFormat/>
    <w:rsid w:val="00E66D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F28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F283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AA4795"/>
  </w:style>
  <w:style w:type="paragraph" w:customStyle="1" w:styleId="1">
    <w:name w:val="Обычный1"/>
    <w:uiPriority w:val="99"/>
    <w:rsid w:val="00180A65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44fz/rpg/registry-rpg.html?execution=e1s3&amp;_eventId=view-position&amp;planGraphPositionId=194922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upki.gov.ru/44fz/rpg/registry-rpg.html?execution=e1s4&amp;_eventId=view-position&amp;planGraphPositionId=197784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44fz/rpg/registry-rpg.html?execution=e1s3&amp;_eventId=view-position&amp;planGraphPositionId=198932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9</Pages>
  <Words>4393</Words>
  <Characters>25042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SL-NSZ</dc:creator>
  <cp:lastModifiedBy>SL-NSZ</cp:lastModifiedBy>
  <cp:revision>60</cp:revision>
  <cp:lastPrinted>2019-02-25T09:41:00Z</cp:lastPrinted>
  <dcterms:created xsi:type="dcterms:W3CDTF">2018-01-12T03:44:00Z</dcterms:created>
  <dcterms:modified xsi:type="dcterms:W3CDTF">2020-04-14T10:10:00Z</dcterms:modified>
</cp:coreProperties>
</file>