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CC" w:rsidRDefault="00F739CC"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p>
    <w:p w:rsidR="00BA6CE7" w:rsidRPr="00C050B7" w:rsidRDefault="006E6982"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r w:rsidRPr="00C050B7">
        <w:rPr>
          <w:rFonts w:ascii="Times New Roman" w:eastAsia="Times New Roman" w:hAnsi="Times New Roman" w:cs="Times New Roman"/>
          <w:b/>
          <w:bCs/>
          <w:color w:val="000000" w:themeColor="text1"/>
          <w:sz w:val="20"/>
          <w:szCs w:val="20"/>
          <w:lang w:eastAsia="ru-RU"/>
        </w:rPr>
        <w:t xml:space="preserve">Муниципальное унитарное предприятие </w:t>
      </w:r>
    </w:p>
    <w:p w:rsidR="006E6982" w:rsidRPr="00C050B7" w:rsidRDefault="006E6982"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0"/>
          <w:szCs w:val="20"/>
          <w:lang w:eastAsia="ru-RU"/>
        </w:rPr>
      </w:pPr>
      <w:r w:rsidRPr="00C050B7">
        <w:rPr>
          <w:rFonts w:ascii="Times New Roman" w:eastAsia="Times New Roman" w:hAnsi="Times New Roman" w:cs="Times New Roman"/>
          <w:b/>
          <w:bCs/>
          <w:color w:val="000000" w:themeColor="text1"/>
          <w:sz w:val="20"/>
          <w:szCs w:val="20"/>
          <w:lang w:eastAsia="ru-RU"/>
        </w:rPr>
        <w:t>«</w:t>
      </w:r>
      <w:proofErr w:type="spellStart"/>
      <w:r w:rsidRPr="00C050B7">
        <w:rPr>
          <w:rFonts w:ascii="Times New Roman" w:eastAsia="Times New Roman" w:hAnsi="Times New Roman" w:cs="Times New Roman"/>
          <w:b/>
          <w:bCs/>
          <w:color w:val="000000" w:themeColor="text1"/>
          <w:sz w:val="20"/>
          <w:szCs w:val="20"/>
          <w:lang w:eastAsia="ru-RU"/>
        </w:rPr>
        <w:t>Нефтекамскстройзаказчик</w:t>
      </w:r>
      <w:proofErr w:type="spellEnd"/>
      <w:r w:rsidRPr="00C050B7">
        <w:rPr>
          <w:rFonts w:ascii="Times New Roman" w:eastAsia="Times New Roman" w:hAnsi="Times New Roman" w:cs="Times New Roman"/>
          <w:b/>
          <w:bCs/>
          <w:color w:val="000000" w:themeColor="text1"/>
          <w:sz w:val="20"/>
          <w:szCs w:val="20"/>
          <w:lang w:eastAsia="ru-RU"/>
        </w:rPr>
        <w:t>» Республики Башкортостан</w:t>
      </w:r>
    </w:p>
    <w:p w:rsidR="00BA6CE7" w:rsidRPr="00C050B7" w:rsidRDefault="00BA6CE7" w:rsidP="00BA6CE7">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themeColor="text1"/>
          <w:sz w:val="20"/>
          <w:szCs w:val="20"/>
          <w:lang w:eastAsia="ru-RU"/>
        </w:rPr>
      </w:pPr>
    </w:p>
    <w:p w:rsidR="00BA6CE7" w:rsidRPr="00C050B7" w:rsidRDefault="00BA6CE7" w:rsidP="00BA6CE7">
      <w:pPr>
        <w:overflowPunct w:val="0"/>
        <w:autoSpaceDE w:val="0"/>
        <w:autoSpaceDN w:val="0"/>
        <w:adjustRightInd w:val="0"/>
        <w:spacing w:after="0" w:line="240" w:lineRule="auto"/>
        <w:ind w:left="5954"/>
        <w:textAlignment w:val="baseline"/>
        <w:rPr>
          <w:rFonts w:ascii="Times New Roman" w:eastAsia="Times New Roman" w:hAnsi="Times New Roman" w:cs="Times New Roman"/>
          <w:color w:val="000000" w:themeColor="text1"/>
          <w:sz w:val="20"/>
          <w:szCs w:val="20"/>
          <w:lang w:eastAsia="ru-RU"/>
        </w:rPr>
      </w:pPr>
    </w:p>
    <w:p w:rsidR="00BA6CE7" w:rsidRPr="00F72948" w:rsidRDefault="00BA6CE7" w:rsidP="00F72948">
      <w:pPr>
        <w:keepNext/>
        <w:keepLines/>
        <w:widowControl w:val="0"/>
        <w:suppressLineNumbers/>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themeColor="text1"/>
          <w:sz w:val="24"/>
          <w:szCs w:val="24"/>
          <w:lang w:eastAsia="ru-RU"/>
        </w:rPr>
      </w:pPr>
    </w:p>
    <w:p w:rsidR="00200E67" w:rsidRPr="00F72948" w:rsidRDefault="00200E67" w:rsidP="00F72948">
      <w:pPr>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color w:val="000000"/>
          <w:sz w:val="24"/>
          <w:szCs w:val="24"/>
          <w:lang w:eastAsia="ru-RU"/>
        </w:rPr>
      </w:pPr>
      <w:r w:rsidRPr="00F72948">
        <w:rPr>
          <w:rFonts w:ascii="Times New Roman" w:eastAsia="Times New Roman" w:hAnsi="Times New Roman" w:cs="Times New Roman"/>
          <w:b/>
          <w:color w:val="000000"/>
          <w:sz w:val="24"/>
          <w:szCs w:val="24"/>
          <w:lang w:eastAsia="ru-RU"/>
        </w:rPr>
        <w:t>УТВЕРЖДАЮ</w:t>
      </w:r>
    </w:p>
    <w:p w:rsidR="00F72948" w:rsidRPr="00F72948" w:rsidRDefault="004E4BCC" w:rsidP="00F72948">
      <w:pPr>
        <w:tabs>
          <w:tab w:val="left" w:pos="1167"/>
        </w:tabs>
        <w:jc w:val="right"/>
        <w:rPr>
          <w:rFonts w:ascii="Times New Roman" w:hAnsi="Times New Roman" w:cs="Times New Roman"/>
          <w:b/>
          <w:bCs/>
          <w:sz w:val="24"/>
          <w:szCs w:val="24"/>
        </w:rPr>
      </w:pPr>
      <w:r>
        <w:rPr>
          <w:rFonts w:ascii="Times New Roman" w:hAnsi="Times New Roman" w:cs="Times New Roman"/>
          <w:b/>
          <w:bCs/>
          <w:sz w:val="24"/>
          <w:szCs w:val="24"/>
        </w:rPr>
        <w:t>Д</w:t>
      </w:r>
      <w:r w:rsidR="00F72948" w:rsidRPr="00F72948">
        <w:rPr>
          <w:rFonts w:ascii="Times New Roman" w:hAnsi="Times New Roman" w:cs="Times New Roman"/>
          <w:b/>
          <w:bCs/>
          <w:sz w:val="24"/>
          <w:szCs w:val="24"/>
        </w:rPr>
        <w:t xml:space="preserve">иректор МУП </w:t>
      </w:r>
    </w:p>
    <w:p w:rsidR="00F72948" w:rsidRDefault="00F72948" w:rsidP="00F72948">
      <w:pPr>
        <w:jc w:val="right"/>
        <w:rPr>
          <w:rFonts w:ascii="Times New Roman" w:hAnsi="Times New Roman" w:cs="Times New Roman"/>
          <w:b/>
          <w:bCs/>
          <w:sz w:val="24"/>
          <w:szCs w:val="24"/>
        </w:rPr>
      </w:pPr>
      <w:r w:rsidRPr="00F72948">
        <w:rPr>
          <w:rFonts w:ascii="Times New Roman" w:hAnsi="Times New Roman" w:cs="Times New Roman"/>
          <w:b/>
          <w:bCs/>
          <w:sz w:val="24"/>
          <w:szCs w:val="24"/>
        </w:rPr>
        <w:t>«</w:t>
      </w:r>
      <w:proofErr w:type="spellStart"/>
      <w:r w:rsidRPr="00F72948">
        <w:rPr>
          <w:rFonts w:ascii="Times New Roman" w:hAnsi="Times New Roman" w:cs="Times New Roman"/>
          <w:b/>
          <w:bCs/>
          <w:sz w:val="24"/>
          <w:szCs w:val="24"/>
        </w:rPr>
        <w:t>Нефтекамскстройзаказчик</w:t>
      </w:r>
      <w:proofErr w:type="spellEnd"/>
      <w:r w:rsidRPr="00F72948">
        <w:rPr>
          <w:rFonts w:ascii="Times New Roman" w:hAnsi="Times New Roman" w:cs="Times New Roman"/>
          <w:b/>
          <w:bCs/>
          <w:sz w:val="24"/>
          <w:szCs w:val="24"/>
        </w:rPr>
        <w:t xml:space="preserve">»  </w:t>
      </w:r>
      <w:proofErr w:type="gramStart"/>
      <w:r w:rsidRPr="00F72948">
        <w:rPr>
          <w:rFonts w:ascii="Times New Roman" w:hAnsi="Times New Roman" w:cs="Times New Roman"/>
          <w:b/>
          <w:bCs/>
          <w:sz w:val="24"/>
          <w:szCs w:val="24"/>
        </w:rPr>
        <w:t>Р</w:t>
      </w:r>
      <w:proofErr w:type="gramEnd"/>
      <w:r w:rsidRPr="00F72948">
        <w:rPr>
          <w:rFonts w:ascii="Times New Roman" w:hAnsi="Times New Roman" w:cs="Times New Roman"/>
          <w:b/>
          <w:bCs/>
          <w:sz w:val="24"/>
          <w:szCs w:val="24"/>
        </w:rPr>
        <w:t xml:space="preserve"> Б</w:t>
      </w:r>
    </w:p>
    <w:p w:rsidR="00A47D2D" w:rsidRPr="00F72948" w:rsidRDefault="00A47D2D" w:rsidP="00F72948">
      <w:pPr>
        <w:jc w:val="right"/>
        <w:rPr>
          <w:rFonts w:ascii="Times New Roman" w:hAnsi="Times New Roman" w:cs="Times New Roman"/>
          <w:b/>
          <w:bCs/>
          <w:sz w:val="24"/>
          <w:szCs w:val="24"/>
        </w:rPr>
      </w:pPr>
      <w:r>
        <w:rPr>
          <w:rFonts w:ascii="Times New Roman" w:hAnsi="Times New Roman" w:cs="Times New Roman"/>
          <w:b/>
          <w:bCs/>
          <w:sz w:val="24"/>
          <w:szCs w:val="24"/>
        </w:rPr>
        <w:t xml:space="preserve">________________ </w:t>
      </w:r>
      <w:r w:rsidR="004E4BCC">
        <w:rPr>
          <w:rFonts w:ascii="Times New Roman" w:hAnsi="Times New Roman" w:cs="Times New Roman"/>
          <w:b/>
          <w:bCs/>
          <w:sz w:val="24"/>
          <w:szCs w:val="24"/>
        </w:rPr>
        <w:t>В. Б. Громов</w:t>
      </w:r>
    </w:p>
    <w:p w:rsidR="00200E67" w:rsidRPr="00F72948" w:rsidRDefault="00200E67" w:rsidP="00F72948">
      <w:pPr>
        <w:keepNext/>
        <w:keepLines/>
        <w:widowControl w:val="0"/>
        <w:suppressLineNumbers/>
        <w:suppressAutoHyphens/>
        <w:overflowPunct w:val="0"/>
        <w:autoSpaceDE w:val="0"/>
        <w:autoSpaceDN w:val="0"/>
        <w:adjustRightInd w:val="0"/>
        <w:spacing w:after="0" w:line="240" w:lineRule="auto"/>
        <w:ind w:left="5670"/>
        <w:jc w:val="right"/>
        <w:textAlignment w:val="baseline"/>
        <w:rPr>
          <w:rFonts w:ascii="Times New Roman" w:eastAsia="Times New Roman" w:hAnsi="Times New Roman" w:cs="Times New Roman"/>
          <w:b/>
          <w:bCs/>
          <w:color w:val="000000"/>
          <w:sz w:val="24"/>
          <w:szCs w:val="24"/>
          <w:lang w:eastAsia="ru-RU"/>
        </w:rPr>
      </w:pPr>
      <w:r w:rsidRPr="00F72948">
        <w:rPr>
          <w:rFonts w:ascii="Times New Roman" w:eastAsia="Times New Roman" w:hAnsi="Times New Roman" w:cs="Times New Roman"/>
          <w:b/>
          <w:color w:val="000000"/>
          <w:sz w:val="24"/>
          <w:szCs w:val="24"/>
          <w:lang w:eastAsia="ru-RU"/>
        </w:rPr>
        <w:t>«      »             20</w:t>
      </w:r>
      <w:r w:rsidR="00DB5BC6">
        <w:rPr>
          <w:rFonts w:ascii="Times New Roman" w:eastAsia="Times New Roman" w:hAnsi="Times New Roman" w:cs="Times New Roman"/>
          <w:b/>
          <w:color w:val="000000"/>
          <w:sz w:val="24"/>
          <w:szCs w:val="24"/>
          <w:lang w:eastAsia="ru-RU"/>
        </w:rPr>
        <w:t>20</w:t>
      </w:r>
      <w:r w:rsidRPr="00F72948">
        <w:rPr>
          <w:rFonts w:ascii="Times New Roman" w:eastAsia="Times New Roman" w:hAnsi="Times New Roman" w:cs="Times New Roman"/>
          <w:b/>
          <w:color w:val="000000"/>
          <w:sz w:val="24"/>
          <w:szCs w:val="24"/>
          <w:lang w:eastAsia="ru-RU"/>
        </w:rPr>
        <w:t xml:space="preserve"> г.</w:t>
      </w:r>
    </w:p>
    <w:p w:rsidR="00BA6CE7" w:rsidRPr="00F72948" w:rsidRDefault="00BA6CE7" w:rsidP="00F72948">
      <w:pPr>
        <w:keepNext/>
        <w:keepLines/>
        <w:widowControl w:val="0"/>
        <w:suppressLineNumbers/>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b/>
          <w:bCs/>
          <w:color w:val="000000" w:themeColor="text1"/>
          <w:sz w:val="24"/>
          <w:szCs w:val="24"/>
          <w:lang w:eastAsia="ru-RU"/>
        </w:rPr>
      </w:pPr>
    </w:p>
    <w:p w:rsidR="00BA6CE7" w:rsidRPr="00C050B7"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BA6CE7" w:rsidRPr="00C050B7" w:rsidRDefault="00BA6CE7"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7A6463" w:rsidRPr="00C050B7" w:rsidRDefault="007A6463"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7A6463" w:rsidRPr="00C050B7" w:rsidRDefault="007A6463"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7A6463" w:rsidRPr="00C050B7" w:rsidRDefault="007A6463" w:rsidP="00BA6CE7">
      <w:pPr>
        <w:keepNext/>
        <w:keepLines/>
        <w:widowControl w:val="0"/>
        <w:suppressLineNumbers/>
        <w:suppressAutoHyphens/>
        <w:overflowPunct w:val="0"/>
        <w:autoSpaceDE w:val="0"/>
        <w:autoSpaceDN w:val="0"/>
        <w:adjustRightInd w:val="0"/>
        <w:spacing w:after="0" w:line="240" w:lineRule="auto"/>
        <w:textAlignment w:val="baseline"/>
        <w:rPr>
          <w:rFonts w:ascii="Times New Roman" w:eastAsia="Times New Roman" w:hAnsi="Times New Roman" w:cs="Times New Roman"/>
          <w:b/>
          <w:bCs/>
          <w:color w:val="000000" w:themeColor="text1"/>
          <w:sz w:val="24"/>
          <w:szCs w:val="24"/>
          <w:lang w:eastAsia="ru-RU"/>
        </w:rPr>
      </w:pPr>
    </w:p>
    <w:p w:rsidR="00BA6CE7" w:rsidRDefault="00EB3A82" w:rsidP="00BA6CE7">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ИЗВЕЩЕНИЕ </w:t>
      </w:r>
      <w:r w:rsidR="00BA6CE7" w:rsidRPr="00C050B7">
        <w:rPr>
          <w:rFonts w:ascii="Times New Roman" w:eastAsia="Times New Roman" w:hAnsi="Times New Roman" w:cs="Times New Roman"/>
          <w:b/>
          <w:bCs/>
          <w:color w:val="000000" w:themeColor="text1"/>
          <w:sz w:val="24"/>
          <w:szCs w:val="24"/>
          <w:lang w:eastAsia="ru-RU"/>
        </w:rPr>
        <w:t xml:space="preserve">  </w:t>
      </w:r>
      <w:r w:rsidR="00EC62DE" w:rsidRPr="00C050B7">
        <w:rPr>
          <w:rFonts w:ascii="Times New Roman" w:eastAsia="Times New Roman" w:hAnsi="Times New Roman" w:cs="Times New Roman"/>
          <w:b/>
          <w:bCs/>
          <w:color w:val="000000" w:themeColor="text1"/>
          <w:sz w:val="24"/>
          <w:szCs w:val="24"/>
          <w:lang w:eastAsia="ru-RU"/>
        </w:rPr>
        <w:t xml:space="preserve">№ </w:t>
      </w:r>
      <w:r w:rsidR="00CC5D4E">
        <w:rPr>
          <w:rFonts w:ascii="Times New Roman" w:eastAsia="Times New Roman" w:hAnsi="Times New Roman" w:cs="Times New Roman"/>
          <w:b/>
          <w:bCs/>
          <w:color w:val="000000" w:themeColor="text1"/>
          <w:sz w:val="24"/>
          <w:szCs w:val="24"/>
          <w:lang w:eastAsia="ru-RU"/>
        </w:rPr>
        <w:t>8</w:t>
      </w:r>
      <w:r w:rsidR="00812392">
        <w:rPr>
          <w:rFonts w:ascii="Times New Roman" w:eastAsia="Times New Roman" w:hAnsi="Times New Roman" w:cs="Times New Roman"/>
          <w:b/>
          <w:bCs/>
          <w:color w:val="000000" w:themeColor="text1"/>
          <w:sz w:val="24"/>
          <w:szCs w:val="24"/>
          <w:lang w:eastAsia="ru-RU"/>
        </w:rPr>
        <w:t>6</w:t>
      </w:r>
    </w:p>
    <w:p w:rsidR="004729F4" w:rsidRPr="00C050B7" w:rsidRDefault="004729F4" w:rsidP="00BA6CE7">
      <w:pPr>
        <w:keepNext/>
        <w:keepLines/>
        <w:widowControl w:val="0"/>
        <w:suppressLineNumber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themeColor="text1"/>
          <w:sz w:val="24"/>
          <w:szCs w:val="24"/>
          <w:lang w:eastAsia="ru-RU"/>
        </w:rPr>
      </w:pPr>
    </w:p>
    <w:p w:rsidR="00E9379D" w:rsidRPr="004729F4" w:rsidRDefault="00EB3A82" w:rsidP="00C318DB">
      <w:pPr>
        <w:spacing w:after="240"/>
        <w:jc w:val="center"/>
        <w:rPr>
          <w:rFonts w:ascii="Times New Roman" w:hAnsi="Times New Roman" w:cs="Times New Roman"/>
          <w:b/>
          <w:sz w:val="24"/>
          <w:szCs w:val="24"/>
        </w:rPr>
      </w:pPr>
      <w:r w:rsidRPr="004729F4">
        <w:rPr>
          <w:rFonts w:ascii="Times New Roman" w:hAnsi="Times New Roman" w:cs="Times New Roman"/>
          <w:b/>
          <w:sz w:val="24"/>
          <w:szCs w:val="24"/>
        </w:rPr>
        <w:t>о проведении запроса котировок в эле</w:t>
      </w:r>
      <w:r w:rsidR="007C0131" w:rsidRPr="004729F4">
        <w:rPr>
          <w:rFonts w:ascii="Times New Roman" w:hAnsi="Times New Roman" w:cs="Times New Roman"/>
          <w:b/>
          <w:sz w:val="24"/>
          <w:szCs w:val="24"/>
        </w:rPr>
        <w:t xml:space="preserve">ктронной форме </w:t>
      </w:r>
      <w:r w:rsidRPr="004729F4">
        <w:rPr>
          <w:rFonts w:ascii="Times New Roman" w:hAnsi="Times New Roman" w:cs="Times New Roman"/>
          <w:b/>
          <w:sz w:val="24"/>
          <w:szCs w:val="24"/>
        </w:rPr>
        <w:t xml:space="preserve"> на право заключения договора</w:t>
      </w:r>
    </w:p>
    <w:p w:rsidR="00FC454B" w:rsidRDefault="00B66451" w:rsidP="00CC5D4E">
      <w:pPr>
        <w:pStyle w:val="tekstob"/>
        <w:spacing w:before="0" w:beforeAutospacing="0" w:after="0" w:afterAutospacing="0" w:line="360" w:lineRule="auto"/>
        <w:ind w:left="360"/>
        <w:jc w:val="center"/>
        <w:rPr>
          <w:b/>
          <w:bCs/>
          <w:color w:val="000000" w:themeColor="text1"/>
        </w:rPr>
      </w:pPr>
      <w:r w:rsidRPr="00584AA8">
        <w:rPr>
          <w:b/>
        </w:rPr>
        <w:t xml:space="preserve">на поставку </w:t>
      </w:r>
      <w:r w:rsidR="00812392">
        <w:rPr>
          <w:b/>
        </w:rPr>
        <w:t>светильников</w:t>
      </w: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FC454B" w:rsidRDefault="00FC454B"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p>
    <w:p w:rsidR="00EC62DE" w:rsidRPr="00C050B7" w:rsidRDefault="00EC62DE"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
          <w:bCs/>
          <w:color w:val="000000" w:themeColor="text1"/>
          <w:lang w:eastAsia="ru-RU"/>
        </w:rPr>
      </w:pPr>
      <w:r w:rsidRPr="00C050B7">
        <w:rPr>
          <w:rFonts w:ascii="Times New Roman" w:eastAsia="Times New Roman" w:hAnsi="Times New Roman" w:cs="Times New Roman"/>
          <w:b/>
          <w:bCs/>
          <w:color w:val="000000" w:themeColor="text1"/>
          <w:lang w:eastAsia="ru-RU"/>
        </w:rPr>
        <w:t xml:space="preserve">Разработал: </w:t>
      </w:r>
    </w:p>
    <w:p w:rsidR="00EC62DE" w:rsidRPr="00C050B7" w:rsidRDefault="00EC62DE"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Cs/>
          <w:color w:val="000000" w:themeColor="text1"/>
          <w:lang w:eastAsia="ru-RU"/>
        </w:rPr>
      </w:pPr>
      <w:r w:rsidRPr="00C050B7">
        <w:rPr>
          <w:rFonts w:ascii="Times New Roman" w:eastAsia="Times New Roman" w:hAnsi="Times New Roman" w:cs="Times New Roman"/>
          <w:bCs/>
          <w:color w:val="000000" w:themeColor="text1"/>
          <w:lang w:eastAsia="ru-RU"/>
        </w:rPr>
        <w:t xml:space="preserve">Специалист </w:t>
      </w:r>
      <w:r w:rsidR="00EB3A82">
        <w:rPr>
          <w:rFonts w:ascii="Times New Roman" w:eastAsia="Times New Roman" w:hAnsi="Times New Roman" w:cs="Times New Roman"/>
          <w:bCs/>
          <w:color w:val="000000" w:themeColor="text1"/>
          <w:lang w:eastAsia="ru-RU"/>
        </w:rPr>
        <w:t>по закупкам</w:t>
      </w:r>
      <w:r w:rsidRPr="00C050B7">
        <w:rPr>
          <w:rFonts w:ascii="Times New Roman" w:eastAsia="Times New Roman" w:hAnsi="Times New Roman" w:cs="Times New Roman"/>
          <w:bCs/>
          <w:color w:val="000000" w:themeColor="text1"/>
          <w:lang w:eastAsia="ru-RU"/>
        </w:rPr>
        <w:t xml:space="preserve"> </w:t>
      </w:r>
    </w:p>
    <w:p w:rsidR="00EC62DE" w:rsidRPr="00C050B7" w:rsidRDefault="004C711D" w:rsidP="00EC62DE">
      <w:pPr>
        <w:overflowPunct w:val="0"/>
        <w:autoSpaceDE w:val="0"/>
        <w:autoSpaceDN w:val="0"/>
        <w:adjustRightInd w:val="0"/>
        <w:spacing w:after="0" w:line="240" w:lineRule="auto"/>
        <w:ind w:left="-709" w:right="5817"/>
        <w:jc w:val="both"/>
        <w:textAlignment w:val="baseline"/>
        <w:rPr>
          <w:rFonts w:ascii="Times New Roman" w:eastAsia="Times New Roman" w:hAnsi="Times New Roman" w:cs="Times New Roman"/>
          <w:bCs/>
          <w:color w:val="000000" w:themeColor="text1"/>
          <w:lang w:eastAsia="ru-RU"/>
        </w:rPr>
      </w:pPr>
      <w:proofErr w:type="spellStart"/>
      <w:r>
        <w:rPr>
          <w:rFonts w:ascii="Times New Roman" w:eastAsia="Times New Roman" w:hAnsi="Times New Roman" w:cs="Times New Roman"/>
          <w:bCs/>
          <w:color w:val="000000" w:themeColor="text1"/>
          <w:lang w:eastAsia="ru-RU"/>
        </w:rPr>
        <w:t>Синковер</w:t>
      </w:r>
      <w:proofErr w:type="spellEnd"/>
      <w:r>
        <w:rPr>
          <w:rFonts w:ascii="Times New Roman" w:eastAsia="Times New Roman" w:hAnsi="Times New Roman" w:cs="Times New Roman"/>
          <w:bCs/>
          <w:color w:val="000000" w:themeColor="text1"/>
          <w:lang w:eastAsia="ru-RU"/>
        </w:rPr>
        <w:t xml:space="preserve"> Е. Ю.</w:t>
      </w:r>
      <w:r w:rsidR="00EC62DE" w:rsidRPr="00C050B7">
        <w:rPr>
          <w:rFonts w:ascii="Times New Roman" w:eastAsia="Times New Roman" w:hAnsi="Times New Roman" w:cs="Times New Roman"/>
          <w:bCs/>
          <w:color w:val="000000" w:themeColor="text1"/>
          <w:lang w:eastAsia="ru-RU"/>
        </w:rPr>
        <w:t xml:space="preserve"> _______________</w:t>
      </w:r>
    </w:p>
    <w:p w:rsidR="00EC62DE" w:rsidRPr="00C050B7" w:rsidRDefault="00EC62DE" w:rsidP="00EC62DE">
      <w:pPr>
        <w:pStyle w:val="af2"/>
        <w:jc w:val="center"/>
        <w:rPr>
          <w:sz w:val="24"/>
          <w:szCs w:val="24"/>
        </w:rPr>
      </w:pPr>
    </w:p>
    <w:p w:rsidR="00EC62DE" w:rsidRPr="00C050B7" w:rsidRDefault="00EC62DE" w:rsidP="00EC62DE">
      <w:pPr>
        <w:pStyle w:val="af2"/>
        <w:jc w:val="center"/>
        <w:rPr>
          <w:rFonts w:ascii="Times New Roman" w:hAnsi="Times New Roman" w:cs="Times New Roman"/>
          <w:sz w:val="24"/>
          <w:szCs w:val="24"/>
        </w:rPr>
      </w:pPr>
    </w:p>
    <w:p w:rsidR="00EC62DE" w:rsidRPr="00C050B7" w:rsidRDefault="00EC62DE" w:rsidP="00EC62DE">
      <w:pPr>
        <w:pStyle w:val="af2"/>
        <w:jc w:val="center"/>
        <w:rPr>
          <w:rFonts w:ascii="Times New Roman" w:hAnsi="Times New Roman" w:cs="Times New Roman"/>
          <w:sz w:val="24"/>
          <w:szCs w:val="24"/>
        </w:rPr>
      </w:pPr>
    </w:p>
    <w:p w:rsidR="00BC6D66" w:rsidRPr="00C050B7" w:rsidRDefault="00BC6D66" w:rsidP="00EC62DE">
      <w:pPr>
        <w:pStyle w:val="af2"/>
        <w:jc w:val="center"/>
        <w:rPr>
          <w:rFonts w:ascii="Times New Roman" w:hAnsi="Times New Roman" w:cs="Times New Roman"/>
          <w:sz w:val="24"/>
          <w:szCs w:val="24"/>
        </w:rPr>
      </w:pPr>
    </w:p>
    <w:p w:rsidR="00BC6D66" w:rsidRPr="00C050B7" w:rsidRDefault="00BC6D66" w:rsidP="00EC62DE">
      <w:pPr>
        <w:pStyle w:val="af2"/>
        <w:jc w:val="center"/>
        <w:rPr>
          <w:rFonts w:ascii="Times New Roman" w:hAnsi="Times New Roman" w:cs="Times New Roman"/>
          <w:sz w:val="24"/>
          <w:szCs w:val="24"/>
        </w:rPr>
      </w:pPr>
    </w:p>
    <w:p w:rsidR="00BA60A2" w:rsidRPr="00C050B7" w:rsidRDefault="00BA60A2" w:rsidP="00EC62DE">
      <w:pPr>
        <w:pStyle w:val="af2"/>
        <w:jc w:val="center"/>
        <w:rPr>
          <w:rFonts w:ascii="Times New Roman" w:hAnsi="Times New Roman" w:cs="Times New Roman"/>
          <w:sz w:val="24"/>
          <w:szCs w:val="24"/>
        </w:rPr>
      </w:pPr>
    </w:p>
    <w:p w:rsidR="00BA60A2" w:rsidRPr="00C050B7" w:rsidRDefault="00BA60A2"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D0055C" w:rsidRPr="00C050B7" w:rsidRDefault="00D0055C" w:rsidP="00EC62DE">
      <w:pPr>
        <w:pStyle w:val="af2"/>
        <w:jc w:val="center"/>
        <w:rPr>
          <w:rFonts w:ascii="Times New Roman" w:hAnsi="Times New Roman" w:cs="Times New Roman"/>
          <w:sz w:val="20"/>
          <w:szCs w:val="20"/>
        </w:rPr>
      </w:pPr>
    </w:p>
    <w:p w:rsidR="00EC62DE" w:rsidRPr="00C050B7" w:rsidRDefault="00EC62DE" w:rsidP="00EC62DE">
      <w:pPr>
        <w:pStyle w:val="af2"/>
        <w:jc w:val="center"/>
        <w:rPr>
          <w:rFonts w:ascii="Times New Roman" w:hAnsi="Times New Roman" w:cs="Times New Roman"/>
          <w:sz w:val="20"/>
          <w:szCs w:val="20"/>
        </w:rPr>
      </w:pPr>
      <w:r w:rsidRPr="00C050B7">
        <w:rPr>
          <w:rFonts w:ascii="Times New Roman" w:hAnsi="Times New Roman" w:cs="Times New Roman"/>
          <w:sz w:val="20"/>
          <w:szCs w:val="20"/>
        </w:rPr>
        <w:t>г. Нефтекамск</w:t>
      </w:r>
    </w:p>
    <w:p w:rsidR="00EC62DE" w:rsidRPr="00C050B7" w:rsidRDefault="00EC62DE" w:rsidP="00EC62DE">
      <w:pPr>
        <w:pStyle w:val="af2"/>
        <w:jc w:val="center"/>
        <w:rPr>
          <w:rFonts w:ascii="Times New Roman" w:hAnsi="Times New Roman" w:cs="Times New Roman"/>
          <w:sz w:val="20"/>
          <w:szCs w:val="20"/>
        </w:rPr>
      </w:pPr>
      <w:r w:rsidRPr="00C050B7">
        <w:rPr>
          <w:rFonts w:ascii="Times New Roman" w:hAnsi="Times New Roman" w:cs="Times New Roman"/>
          <w:sz w:val="20"/>
          <w:szCs w:val="20"/>
        </w:rPr>
        <w:t>20</w:t>
      </w:r>
      <w:r w:rsidR="00DB5BC6">
        <w:rPr>
          <w:rFonts w:ascii="Times New Roman" w:hAnsi="Times New Roman" w:cs="Times New Roman"/>
          <w:sz w:val="20"/>
          <w:szCs w:val="20"/>
        </w:rPr>
        <w:t>20</w:t>
      </w:r>
      <w:r w:rsidRPr="00C050B7">
        <w:rPr>
          <w:rFonts w:ascii="Times New Roman" w:hAnsi="Times New Roman" w:cs="Times New Roman"/>
          <w:sz w:val="20"/>
          <w:szCs w:val="20"/>
        </w:rPr>
        <w:t xml:space="preserve"> год</w:t>
      </w:r>
    </w:p>
    <w:p w:rsidR="00C83DED" w:rsidRDefault="00C83DED" w:rsidP="00C7780A">
      <w:pPr>
        <w:jc w:val="center"/>
        <w:rPr>
          <w:rFonts w:ascii="Times New Roman" w:hAnsi="Times New Roman" w:cs="Times New Roman"/>
          <w:b/>
          <w:color w:val="000000" w:themeColor="text1"/>
          <w:sz w:val="20"/>
          <w:szCs w:val="20"/>
        </w:rPr>
      </w:pPr>
    </w:p>
    <w:p w:rsidR="008D0537" w:rsidRDefault="008D0537" w:rsidP="00C7780A">
      <w:pPr>
        <w:jc w:val="center"/>
        <w:rPr>
          <w:rFonts w:ascii="Times New Roman" w:hAnsi="Times New Roman" w:cs="Times New Roman"/>
          <w:b/>
          <w:color w:val="000000" w:themeColor="text1"/>
          <w:sz w:val="20"/>
          <w:szCs w:val="20"/>
        </w:rPr>
      </w:pPr>
    </w:p>
    <w:p w:rsidR="008D0537" w:rsidRDefault="008D0537" w:rsidP="00C7780A">
      <w:pPr>
        <w:jc w:val="center"/>
        <w:rPr>
          <w:rFonts w:ascii="Times New Roman" w:hAnsi="Times New Roman" w:cs="Times New Roman"/>
          <w:b/>
          <w:color w:val="000000" w:themeColor="text1"/>
          <w:sz w:val="20"/>
          <w:szCs w:val="20"/>
        </w:rPr>
      </w:pPr>
    </w:p>
    <w:p w:rsidR="006E29D6" w:rsidRDefault="006E29D6" w:rsidP="00C7780A">
      <w:pPr>
        <w:jc w:val="center"/>
        <w:rPr>
          <w:rFonts w:ascii="Times New Roman" w:hAnsi="Times New Roman" w:cs="Times New Roman"/>
          <w:b/>
          <w:color w:val="000000" w:themeColor="text1"/>
          <w:sz w:val="20"/>
          <w:szCs w:val="20"/>
        </w:rPr>
      </w:pPr>
    </w:p>
    <w:p w:rsidR="00EB3A82" w:rsidRPr="004B2871" w:rsidRDefault="00EB3A82" w:rsidP="00EB3A82">
      <w:pPr>
        <w:keepNext/>
        <w:autoSpaceDE w:val="0"/>
        <w:autoSpaceDN w:val="0"/>
        <w:adjustRightInd w:val="0"/>
        <w:jc w:val="center"/>
        <w:outlineLvl w:val="0"/>
        <w:rPr>
          <w:rFonts w:ascii="Times New Roman" w:hAnsi="Times New Roman" w:cs="Times New Roman"/>
          <w:b/>
          <w:sz w:val="20"/>
          <w:szCs w:val="20"/>
        </w:rPr>
      </w:pPr>
      <w:r w:rsidRPr="004B2871">
        <w:rPr>
          <w:rFonts w:ascii="Times New Roman" w:hAnsi="Times New Roman" w:cs="Times New Roman"/>
          <w:b/>
          <w:sz w:val="20"/>
          <w:szCs w:val="20"/>
        </w:rPr>
        <w:lastRenderedPageBreak/>
        <w:t xml:space="preserve">Раздел </w:t>
      </w:r>
      <w:r w:rsidR="004B2871">
        <w:rPr>
          <w:rFonts w:ascii="Times New Roman" w:hAnsi="Times New Roman" w:cs="Times New Roman"/>
          <w:b/>
          <w:sz w:val="20"/>
          <w:szCs w:val="20"/>
        </w:rPr>
        <w:t xml:space="preserve">№ </w:t>
      </w:r>
      <w:r w:rsidRPr="004B2871">
        <w:rPr>
          <w:rFonts w:ascii="Times New Roman" w:hAnsi="Times New Roman" w:cs="Times New Roman"/>
          <w:b/>
          <w:sz w:val="20"/>
          <w:szCs w:val="20"/>
        </w:rPr>
        <w:t>1.</w:t>
      </w:r>
      <w:r w:rsidRPr="004B2871">
        <w:rPr>
          <w:rFonts w:ascii="Times New Roman" w:hAnsi="Times New Roman" w:cs="Times New Roman"/>
          <w:b/>
          <w:sz w:val="20"/>
          <w:szCs w:val="20"/>
          <w:lang w:val="en-US"/>
        </w:rPr>
        <w:t> </w:t>
      </w:r>
      <w:r w:rsidRPr="004B2871">
        <w:rPr>
          <w:rFonts w:ascii="Times New Roman" w:hAnsi="Times New Roman" w:cs="Times New Roman"/>
          <w:b/>
          <w:sz w:val="20"/>
          <w:szCs w:val="20"/>
        </w:rPr>
        <w:t>Приглашение к участию в запросе котировок в электронной форме.</w:t>
      </w:r>
    </w:p>
    <w:p w:rsidR="00EB3A82" w:rsidRPr="004B2871" w:rsidRDefault="00EB3A82" w:rsidP="00EB3A82">
      <w:pPr>
        <w:autoSpaceDE w:val="0"/>
        <w:autoSpaceDN w:val="0"/>
        <w:adjustRightInd w:val="0"/>
        <w:ind w:firstLine="709"/>
        <w:jc w:val="both"/>
        <w:outlineLvl w:val="0"/>
        <w:rPr>
          <w:rFonts w:ascii="Times New Roman" w:hAnsi="Times New Roman" w:cs="Times New Roman"/>
          <w:sz w:val="20"/>
          <w:szCs w:val="20"/>
        </w:rPr>
      </w:pPr>
      <w:proofErr w:type="gramStart"/>
      <w:r w:rsidRPr="004B2871">
        <w:rPr>
          <w:rFonts w:ascii="Times New Roman" w:hAnsi="Times New Roman" w:cs="Times New Roman"/>
          <w:sz w:val="20"/>
          <w:szCs w:val="20"/>
        </w:rPr>
        <w:t xml:space="preserve">Настоящим приглашается к участию в запросе котировок в электронной форме </w:t>
      </w:r>
      <w:r w:rsidRPr="004B2871">
        <w:rPr>
          <w:rFonts w:ascii="Times New Roman" w:hAnsi="Times New Roman" w:cs="Times New Roman"/>
          <w:sz w:val="20"/>
          <w:szCs w:val="20"/>
        </w:rPr>
        <w:br/>
        <w:t xml:space="preserve">(далее – запрос котировок), полная информация о котором указана в </w:t>
      </w:r>
      <w:r w:rsidRPr="004B2871">
        <w:rPr>
          <w:rFonts w:ascii="Times New Roman" w:hAnsi="Times New Roman" w:cs="Times New Roman"/>
          <w:b/>
          <w:i/>
          <w:sz w:val="20"/>
          <w:szCs w:val="20"/>
        </w:rPr>
        <w:t>Информационной карте запроса котировок</w:t>
      </w:r>
      <w:r w:rsidRPr="004B2871">
        <w:rPr>
          <w:rFonts w:ascii="Times New Roman" w:hAnsi="Times New Roman" w:cs="Times New Roman"/>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w:t>
      </w:r>
      <w:proofErr w:type="gramEnd"/>
      <w:r w:rsidRPr="004B2871">
        <w:rPr>
          <w:rFonts w:ascii="Times New Roman" w:hAnsi="Times New Roman" w:cs="Times New Roman"/>
          <w:sz w:val="20"/>
          <w:szCs w:val="20"/>
        </w:rPr>
        <w:t xml:space="preserve">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положением о закупке.</w:t>
      </w:r>
    </w:p>
    <w:p w:rsidR="00EB3A82" w:rsidRPr="004B2871" w:rsidRDefault="00EB3A82" w:rsidP="00EB3A82">
      <w:pPr>
        <w:keepNext/>
        <w:keepLines/>
        <w:widowControl w:val="0"/>
        <w:suppressLineNumbers/>
        <w:tabs>
          <w:tab w:val="left" w:pos="-5245"/>
        </w:tabs>
        <w:suppressAutoHyphens/>
        <w:ind w:firstLine="709"/>
        <w:jc w:val="both"/>
        <w:rPr>
          <w:rFonts w:ascii="Times New Roman" w:hAnsi="Times New Roman" w:cs="Times New Roman"/>
          <w:sz w:val="20"/>
          <w:szCs w:val="20"/>
        </w:rPr>
      </w:pPr>
      <w:r w:rsidRPr="004B2871">
        <w:rPr>
          <w:rFonts w:ascii="Times New Roman" w:hAnsi="Times New Roman" w:cs="Times New Roman"/>
          <w:sz w:val="20"/>
          <w:szCs w:val="20"/>
        </w:rPr>
        <w:t>Заинтересованные лица могут бесплатно получить извещение о запросе котировок в электронной форме в единой информационной системе (далее по тексту - ЕИС) в сфере закупок товаров, работ, услуг.</w:t>
      </w:r>
    </w:p>
    <w:p w:rsidR="00EB3A82" w:rsidRPr="004B2871" w:rsidRDefault="00EB3A82" w:rsidP="00EB3A82">
      <w:pPr>
        <w:keepNext/>
        <w:keepLines/>
        <w:widowControl w:val="0"/>
        <w:suppressLineNumbers/>
        <w:tabs>
          <w:tab w:val="left" w:pos="-5245"/>
        </w:tabs>
        <w:suppressAutoHyphens/>
        <w:ind w:firstLine="709"/>
        <w:jc w:val="both"/>
        <w:rPr>
          <w:rFonts w:ascii="Times New Roman" w:hAnsi="Times New Roman" w:cs="Times New Roman"/>
          <w:sz w:val="20"/>
          <w:szCs w:val="20"/>
        </w:rPr>
      </w:pPr>
      <w:r w:rsidRPr="004B2871">
        <w:rPr>
          <w:rFonts w:ascii="Times New Roman" w:hAnsi="Times New Roman" w:cs="Times New Roman"/>
          <w:sz w:val="20"/>
          <w:szCs w:val="20"/>
        </w:rPr>
        <w:t xml:space="preserve">Вся информация размещается в единой информационной системе и на электронной торговой площадке в информационно-телекоммуникационной сети «Интернет» «Единая торговая электронная площадка», (далее - ЭТП или оператор) </w:t>
      </w:r>
      <w:hyperlink r:id="rId9" w:history="1">
        <w:r w:rsidRPr="004B2871">
          <w:rPr>
            <w:rStyle w:val="a4"/>
            <w:rFonts w:ascii="Times New Roman" w:hAnsi="Times New Roman" w:cs="Times New Roman"/>
            <w:sz w:val="20"/>
            <w:szCs w:val="20"/>
          </w:rPr>
          <w:t>https://www.roseltorg.ru</w:t>
        </w:r>
      </w:hyperlink>
    </w:p>
    <w:p w:rsidR="00EB3A82" w:rsidRPr="004B2871" w:rsidRDefault="00EB3A82" w:rsidP="00212B19">
      <w:pPr>
        <w:keepNext/>
        <w:keepLines/>
        <w:widowControl w:val="0"/>
        <w:suppressLineNumbers/>
        <w:tabs>
          <w:tab w:val="left" w:pos="-5245"/>
        </w:tabs>
        <w:suppressAutoHyphens/>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Правила проведения запроса котировок устанавливаются регламентом работы ЭТП.</w:t>
      </w:r>
    </w:p>
    <w:p w:rsidR="00212B19" w:rsidRDefault="00212B19" w:rsidP="00212B19">
      <w:pPr>
        <w:spacing w:after="0" w:line="240" w:lineRule="auto"/>
        <w:jc w:val="center"/>
        <w:rPr>
          <w:rFonts w:ascii="Times New Roman" w:hAnsi="Times New Roman" w:cs="Times New Roman"/>
          <w:b/>
          <w:color w:val="000000" w:themeColor="text1"/>
          <w:sz w:val="20"/>
          <w:szCs w:val="20"/>
        </w:rPr>
      </w:pPr>
    </w:p>
    <w:p w:rsidR="00212B19" w:rsidRDefault="00212B19" w:rsidP="00212B19">
      <w:pPr>
        <w:spacing w:after="0" w:line="240" w:lineRule="auto"/>
        <w:jc w:val="center"/>
        <w:rPr>
          <w:rFonts w:ascii="Times New Roman" w:hAnsi="Times New Roman" w:cs="Times New Roman"/>
          <w:b/>
          <w:color w:val="000000" w:themeColor="text1"/>
          <w:sz w:val="20"/>
          <w:szCs w:val="20"/>
        </w:rPr>
      </w:pPr>
    </w:p>
    <w:p w:rsidR="00C7780A" w:rsidRPr="00212B19" w:rsidRDefault="000553AA" w:rsidP="00212B19">
      <w:pPr>
        <w:spacing w:after="0" w:line="240" w:lineRule="auto"/>
        <w:jc w:val="center"/>
        <w:rPr>
          <w:rFonts w:ascii="Times New Roman" w:hAnsi="Times New Roman" w:cs="Times New Roman"/>
          <w:b/>
          <w:color w:val="000000" w:themeColor="text1"/>
          <w:sz w:val="20"/>
          <w:szCs w:val="20"/>
        </w:rPr>
      </w:pPr>
      <w:r w:rsidRPr="00212B19">
        <w:rPr>
          <w:rFonts w:ascii="Times New Roman" w:hAnsi="Times New Roman" w:cs="Times New Roman"/>
          <w:b/>
          <w:color w:val="000000" w:themeColor="text1"/>
          <w:sz w:val="20"/>
          <w:szCs w:val="20"/>
        </w:rPr>
        <w:t>Р</w:t>
      </w:r>
      <w:r w:rsidR="00C7780A" w:rsidRPr="00212B19">
        <w:rPr>
          <w:rFonts w:ascii="Times New Roman" w:hAnsi="Times New Roman" w:cs="Times New Roman"/>
          <w:b/>
          <w:color w:val="000000" w:themeColor="text1"/>
          <w:sz w:val="20"/>
          <w:szCs w:val="20"/>
        </w:rPr>
        <w:t>аздел № </w:t>
      </w:r>
      <w:r w:rsidR="00EB3A82" w:rsidRPr="00212B19">
        <w:rPr>
          <w:rFonts w:ascii="Times New Roman" w:hAnsi="Times New Roman" w:cs="Times New Roman"/>
          <w:b/>
          <w:color w:val="000000" w:themeColor="text1"/>
          <w:sz w:val="20"/>
          <w:szCs w:val="20"/>
        </w:rPr>
        <w:t>2</w:t>
      </w:r>
      <w:r w:rsidR="00C7780A" w:rsidRPr="00212B19">
        <w:rPr>
          <w:rFonts w:ascii="Times New Roman" w:hAnsi="Times New Roman" w:cs="Times New Roman"/>
          <w:b/>
          <w:color w:val="000000" w:themeColor="text1"/>
          <w:sz w:val="20"/>
          <w:szCs w:val="20"/>
        </w:rPr>
        <w:t>. Наименование и описание объекта закупки</w:t>
      </w:r>
      <w:r w:rsidR="00212B19">
        <w:rPr>
          <w:rFonts w:ascii="Times New Roman" w:hAnsi="Times New Roman" w:cs="Times New Roman"/>
          <w:b/>
          <w:color w:val="000000" w:themeColor="text1"/>
          <w:sz w:val="20"/>
          <w:szCs w:val="20"/>
        </w:rPr>
        <w:t xml:space="preserve"> </w:t>
      </w:r>
      <w:r w:rsidR="00212B19" w:rsidRPr="00212B19">
        <w:rPr>
          <w:rFonts w:ascii="Times New Roman" w:hAnsi="Times New Roman" w:cs="Times New Roman"/>
          <w:b/>
          <w:color w:val="000000" w:themeColor="text1"/>
          <w:sz w:val="20"/>
          <w:szCs w:val="20"/>
        </w:rPr>
        <w:t>(далее – Техническое задание)</w:t>
      </w:r>
    </w:p>
    <w:p w:rsidR="00812392" w:rsidRPr="00607E56" w:rsidRDefault="00812392" w:rsidP="00812392">
      <w:pPr>
        <w:spacing w:line="240" w:lineRule="auto"/>
        <w:jc w:val="center"/>
        <w:rPr>
          <w:rFonts w:ascii="Times New Roman" w:eastAsia="Times New Roman" w:hAnsi="Times New Roman" w:cs="Times New Roman"/>
          <w:b/>
          <w:sz w:val="18"/>
          <w:szCs w:val="18"/>
        </w:rPr>
      </w:pPr>
    </w:p>
    <w:tbl>
      <w:tblPr>
        <w:tblW w:w="0" w:type="auto"/>
        <w:tblInd w:w="-743" w:type="dxa"/>
        <w:tblCellMar>
          <w:left w:w="10" w:type="dxa"/>
          <w:right w:w="10" w:type="dxa"/>
        </w:tblCellMar>
        <w:tblLook w:val="0000" w:firstRow="0" w:lastRow="0" w:firstColumn="0" w:lastColumn="0" w:noHBand="0" w:noVBand="0"/>
      </w:tblPr>
      <w:tblGrid>
        <w:gridCol w:w="567"/>
        <w:gridCol w:w="3119"/>
        <w:gridCol w:w="6628"/>
      </w:tblGrid>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 xml:space="preserve"> Наименование  объекта закупки</w:t>
            </w:r>
          </w:p>
          <w:p w:rsidR="00812392" w:rsidRPr="00607E56" w:rsidRDefault="00812392" w:rsidP="006B4459">
            <w:pPr>
              <w:spacing w:after="0" w:line="240" w:lineRule="auto"/>
              <w:rPr>
                <w:rFonts w:ascii="Times New Roman" w:hAnsi="Times New Roman" w:cs="Times New Roman"/>
                <w:sz w:val="18"/>
                <w:szCs w:val="18"/>
              </w:rPr>
            </w:pP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 xml:space="preserve">Поставка светильников, пускателей, выключателей согласно прилагаемой спецификации </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2.</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 xml:space="preserve">Количество </w:t>
            </w:r>
            <w:proofErr w:type="gramStart"/>
            <w:r w:rsidRPr="00607E56">
              <w:rPr>
                <w:rFonts w:ascii="Times New Roman" w:eastAsia="Times New Roman" w:hAnsi="Times New Roman" w:cs="Times New Roman"/>
                <w:sz w:val="18"/>
                <w:szCs w:val="18"/>
              </w:rPr>
              <w:t>поставляемого</w:t>
            </w:r>
            <w:proofErr w:type="gramEnd"/>
          </w:p>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товара</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Согласно прилагаемой спецификации</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3.</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Начальная (максимальная)</w:t>
            </w:r>
          </w:p>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цена Договора</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b/>
                <w:sz w:val="18"/>
                <w:szCs w:val="18"/>
              </w:rPr>
            </w:pPr>
            <w:r w:rsidRPr="00607E56">
              <w:rPr>
                <w:rFonts w:ascii="Times New Roman" w:eastAsia="Times New Roman" w:hAnsi="Times New Roman" w:cs="Times New Roman"/>
                <w:b/>
                <w:sz w:val="18"/>
                <w:szCs w:val="18"/>
              </w:rPr>
              <w:t>2 261 554  руб.  в том числе НДС.</w:t>
            </w:r>
          </w:p>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Цена договора  включает все расходы, связанные с поставкой товара, в том числе расходы на погрузку товара, доставку его до места, указанного заказчиком,  уплату таможенных пошлин, налогов, сборов и других обязательных платежей.</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4.</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Место поставки товара</w:t>
            </w:r>
          </w:p>
          <w:p w:rsidR="00812392" w:rsidRPr="00607E56" w:rsidRDefault="00812392" w:rsidP="006B4459">
            <w:pPr>
              <w:spacing w:after="0" w:line="240" w:lineRule="auto"/>
              <w:rPr>
                <w:rFonts w:ascii="Times New Roman" w:hAnsi="Times New Roman" w:cs="Times New Roman"/>
                <w:sz w:val="18"/>
                <w:szCs w:val="18"/>
              </w:rPr>
            </w:pP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 xml:space="preserve">Республика Башкортостан, г. Нефтекамск, </w:t>
            </w:r>
          </w:p>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ул. Высоковольтная, 3.</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5.</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Сроки (периоды) поставки товара</w:t>
            </w:r>
          </w:p>
          <w:p w:rsidR="00812392" w:rsidRPr="00607E56" w:rsidRDefault="00812392" w:rsidP="006B4459">
            <w:pPr>
              <w:spacing w:after="0" w:line="240" w:lineRule="auto"/>
              <w:rPr>
                <w:rFonts w:ascii="Times New Roman" w:hAnsi="Times New Roman" w:cs="Times New Roman"/>
                <w:sz w:val="18"/>
                <w:szCs w:val="18"/>
              </w:rPr>
            </w:pP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 xml:space="preserve">С момента заключения Договора по  25.08.2020г. </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6.</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Назначение и цели использования товара</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 xml:space="preserve">Для нужд МУП </w:t>
            </w:r>
            <w:proofErr w:type="spellStart"/>
            <w:r w:rsidRPr="00607E56">
              <w:rPr>
                <w:rFonts w:ascii="Times New Roman" w:eastAsia="Times New Roman" w:hAnsi="Times New Roman" w:cs="Times New Roman"/>
                <w:sz w:val="18"/>
                <w:szCs w:val="18"/>
              </w:rPr>
              <w:t>Нефтекамскстройзаказчик</w:t>
            </w:r>
            <w:proofErr w:type="spellEnd"/>
            <w:r w:rsidRPr="00607E56">
              <w:rPr>
                <w:rFonts w:ascii="Times New Roman" w:eastAsia="Times New Roman" w:hAnsi="Times New Roman" w:cs="Times New Roman"/>
                <w:sz w:val="18"/>
                <w:szCs w:val="18"/>
              </w:rPr>
              <w:t xml:space="preserve"> РБ</w:t>
            </w:r>
          </w:p>
          <w:p w:rsidR="00812392" w:rsidRPr="00607E56" w:rsidRDefault="00812392" w:rsidP="006B4459">
            <w:pPr>
              <w:spacing w:after="0" w:line="240" w:lineRule="auto"/>
              <w:rPr>
                <w:rFonts w:ascii="Times New Roman" w:hAnsi="Times New Roman" w:cs="Times New Roman"/>
                <w:sz w:val="18"/>
                <w:szCs w:val="18"/>
              </w:rPr>
            </w:pPr>
            <w:proofErr w:type="spellStart"/>
            <w:r w:rsidRPr="00607E56">
              <w:rPr>
                <w:rFonts w:ascii="Times New Roman" w:eastAsia="Times New Roman" w:hAnsi="Times New Roman" w:cs="Times New Roman"/>
                <w:sz w:val="18"/>
                <w:szCs w:val="18"/>
              </w:rPr>
              <w:t>Стр</w:t>
            </w:r>
            <w:proofErr w:type="gramStart"/>
            <w:r w:rsidRPr="00607E56">
              <w:rPr>
                <w:rFonts w:ascii="Times New Roman" w:eastAsia="Times New Roman" w:hAnsi="Times New Roman" w:cs="Times New Roman"/>
                <w:sz w:val="18"/>
                <w:szCs w:val="18"/>
              </w:rPr>
              <w:t>.о</w:t>
            </w:r>
            <w:proofErr w:type="gramEnd"/>
            <w:r w:rsidRPr="00607E56">
              <w:rPr>
                <w:rFonts w:ascii="Times New Roman" w:eastAsia="Times New Roman" w:hAnsi="Times New Roman" w:cs="Times New Roman"/>
                <w:sz w:val="18"/>
                <w:szCs w:val="18"/>
              </w:rPr>
              <w:t>бъект</w:t>
            </w:r>
            <w:proofErr w:type="spellEnd"/>
            <w:r w:rsidRPr="00607E56">
              <w:rPr>
                <w:rFonts w:ascii="Times New Roman" w:eastAsia="Times New Roman" w:hAnsi="Times New Roman" w:cs="Times New Roman"/>
                <w:sz w:val="18"/>
                <w:szCs w:val="18"/>
              </w:rPr>
              <w:t xml:space="preserve">: Детский сад на 260 мест в мкр.№24 ГО </w:t>
            </w:r>
            <w:proofErr w:type="spellStart"/>
            <w:r w:rsidRPr="00607E56">
              <w:rPr>
                <w:rFonts w:ascii="Times New Roman" w:eastAsia="Times New Roman" w:hAnsi="Times New Roman" w:cs="Times New Roman"/>
                <w:sz w:val="18"/>
                <w:szCs w:val="18"/>
              </w:rPr>
              <w:t>г</w:t>
            </w:r>
            <w:proofErr w:type="gramStart"/>
            <w:r w:rsidRPr="00607E56">
              <w:rPr>
                <w:rFonts w:ascii="Times New Roman" w:eastAsia="Times New Roman" w:hAnsi="Times New Roman" w:cs="Times New Roman"/>
                <w:sz w:val="18"/>
                <w:szCs w:val="18"/>
              </w:rPr>
              <w:t>.Н</w:t>
            </w:r>
            <w:proofErr w:type="gramEnd"/>
            <w:r w:rsidRPr="00607E56">
              <w:rPr>
                <w:rFonts w:ascii="Times New Roman" w:eastAsia="Times New Roman" w:hAnsi="Times New Roman" w:cs="Times New Roman"/>
                <w:sz w:val="18"/>
                <w:szCs w:val="18"/>
              </w:rPr>
              <w:t>ефтекамск</w:t>
            </w:r>
            <w:proofErr w:type="spellEnd"/>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7.</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Условия и порядок поставки товара</w:t>
            </w:r>
          </w:p>
          <w:p w:rsidR="00812392" w:rsidRPr="00607E56" w:rsidRDefault="00812392" w:rsidP="006B4459">
            <w:pPr>
              <w:spacing w:after="0" w:line="240" w:lineRule="auto"/>
              <w:rPr>
                <w:rFonts w:ascii="Times New Roman" w:hAnsi="Times New Roman" w:cs="Times New Roman"/>
                <w:sz w:val="18"/>
                <w:szCs w:val="18"/>
              </w:rPr>
            </w:pP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Товар должен поставляться в соответствии с  установленными требованиями, обеспечивающими его сохранность при транспортировке, погрузочно-разгрузочных работах.</w:t>
            </w:r>
          </w:p>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 xml:space="preserve">Товар должен соответствовать обязательным требованиям к его качеству и безопасности, предусмотренным  для товара данного рода действующим законодательством. Качество поставляемого товара должно соответствовать характеристикам настоящего описания объекта закупки. </w:t>
            </w:r>
          </w:p>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Товар несоответствующий обязательным требованиям считается не поставленным.</w:t>
            </w:r>
          </w:p>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Поставщик должен доставить товар своим транспортом  за свой счет до объекта, и в случаях установленных законодательством Российской Федерации представить все документы на товар (сертификаты, санитарно-эпидемиологические заключения и иные документы), обязательные для данного вида товара, подтверждающие качество товара.</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8.</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Требования к качеству товара</w:t>
            </w:r>
          </w:p>
          <w:p w:rsidR="00812392" w:rsidRPr="00607E56" w:rsidRDefault="00812392" w:rsidP="006B4459">
            <w:pPr>
              <w:spacing w:after="0" w:line="240" w:lineRule="auto"/>
              <w:rPr>
                <w:rFonts w:ascii="Times New Roman" w:hAnsi="Times New Roman" w:cs="Times New Roman"/>
                <w:sz w:val="18"/>
                <w:szCs w:val="18"/>
              </w:rPr>
            </w:pP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 xml:space="preserve">Весь предложенный к поставке объем товара должен быть новым, не контрафактным, не должен находиться в залоге, под арестом или под иным обременением; товар не должен иметь дефектов, связанных с качеством изготовления, либо появляющихся в результате действия при упущении Поставщика при транспортировке. </w:t>
            </w:r>
          </w:p>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 xml:space="preserve">Замена бракованного товара осуществляется за счет Поставщика. </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9.</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 xml:space="preserve">Требования к </w:t>
            </w:r>
            <w:proofErr w:type="gramStart"/>
            <w:r w:rsidRPr="00607E56">
              <w:rPr>
                <w:rFonts w:ascii="Times New Roman" w:eastAsia="Times New Roman" w:hAnsi="Times New Roman" w:cs="Times New Roman"/>
                <w:sz w:val="18"/>
                <w:szCs w:val="18"/>
              </w:rPr>
              <w:t>техническим</w:t>
            </w:r>
            <w:proofErr w:type="gramEnd"/>
          </w:p>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характеристикам  товара</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Согласно требованиям  ГОСТов, нормативной документации, предусмотренным для данного вида продукции.</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10.</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Требования  к отгрузке товара</w:t>
            </w:r>
          </w:p>
          <w:p w:rsidR="00812392" w:rsidRPr="00607E56" w:rsidRDefault="00812392" w:rsidP="006B4459">
            <w:pPr>
              <w:spacing w:after="0" w:line="240" w:lineRule="auto"/>
              <w:rPr>
                <w:rFonts w:ascii="Times New Roman" w:hAnsi="Times New Roman" w:cs="Times New Roman"/>
                <w:sz w:val="18"/>
                <w:szCs w:val="18"/>
              </w:rPr>
            </w:pP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Товар должен быть маркирован, со штампом ОТК,  в соответствии с паспортными данными.</w:t>
            </w:r>
          </w:p>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Погрузка осуществляется Поставщиком за свой счет. Разгрузка силами Заказчика.</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11.</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Требования по передаче технических и иных документов</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С товаром должны передаваться Заказчику все необходимые документы, паспорта, сертификаты, сопроводительная документация, бухгалтерские документы.</w:t>
            </w:r>
          </w:p>
        </w:tc>
      </w:tr>
      <w:tr w:rsidR="00812392" w:rsidRPr="00607E56" w:rsidTr="006B4459">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 xml:space="preserve">12. </w:t>
            </w:r>
          </w:p>
        </w:tc>
        <w:tc>
          <w:tcPr>
            <w:tcW w:w="31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Порядок сдачи и приёмки товара</w:t>
            </w:r>
          </w:p>
        </w:tc>
        <w:tc>
          <w:tcPr>
            <w:tcW w:w="66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 xml:space="preserve">В соответствии с инструкциями № 11-7 от 25.04.1966 г. и № П-6 от 15.06.1965 г. </w:t>
            </w:r>
          </w:p>
        </w:tc>
      </w:tr>
    </w:tbl>
    <w:p w:rsidR="00812392" w:rsidRPr="00607E56" w:rsidRDefault="00812392" w:rsidP="00812392">
      <w:pPr>
        <w:rPr>
          <w:rFonts w:ascii="Times New Roman" w:eastAsia="Times New Roman" w:hAnsi="Times New Roman" w:cs="Times New Roman"/>
          <w:sz w:val="18"/>
          <w:szCs w:val="18"/>
        </w:rPr>
      </w:pPr>
    </w:p>
    <w:p w:rsidR="00812392" w:rsidRPr="00607E56" w:rsidRDefault="00812392" w:rsidP="00812392">
      <w:pPr>
        <w:rPr>
          <w:rFonts w:ascii="Times New Roman" w:eastAsia="Times New Roman" w:hAnsi="Times New Roman" w:cs="Times New Roman"/>
          <w:sz w:val="18"/>
          <w:szCs w:val="18"/>
        </w:rPr>
      </w:pPr>
    </w:p>
    <w:p w:rsidR="00812392" w:rsidRPr="00607E56" w:rsidRDefault="00812392" w:rsidP="00812392">
      <w:pPr>
        <w:rPr>
          <w:rFonts w:ascii="Times New Roman" w:eastAsia="Times New Roman" w:hAnsi="Times New Roman" w:cs="Times New Roman"/>
          <w:sz w:val="18"/>
          <w:szCs w:val="18"/>
        </w:rPr>
      </w:pPr>
    </w:p>
    <w:p w:rsidR="00812392" w:rsidRPr="00607E56" w:rsidRDefault="00812392" w:rsidP="00812392">
      <w:pPr>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lastRenderedPageBreak/>
        <w:t xml:space="preserve">Спецификация: </w:t>
      </w:r>
    </w:p>
    <w:tbl>
      <w:tblPr>
        <w:tblW w:w="0" w:type="auto"/>
        <w:tblInd w:w="-601" w:type="dxa"/>
        <w:tblCellMar>
          <w:left w:w="10" w:type="dxa"/>
          <w:right w:w="10" w:type="dxa"/>
        </w:tblCellMar>
        <w:tblLook w:val="0000" w:firstRow="0" w:lastRow="0" w:firstColumn="0" w:lastColumn="0" w:noHBand="0" w:noVBand="0"/>
      </w:tblPr>
      <w:tblGrid>
        <w:gridCol w:w="1135"/>
        <w:gridCol w:w="6095"/>
        <w:gridCol w:w="1559"/>
        <w:gridCol w:w="1276"/>
      </w:tblGrid>
      <w:tr w:rsidR="00812392" w:rsidRPr="00607E56" w:rsidTr="006B4459">
        <w:trPr>
          <w:trHeight w:val="667"/>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 xml:space="preserve">№ </w:t>
            </w:r>
            <w:proofErr w:type="gramStart"/>
            <w:r w:rsidRPr="00607E56">
              <w:rPr>
                <w:rFonts w:ascii="Times New Roman" w:eastAsia="Times New Roman" w:hAnsi="Times New Roman" w:cs="Times New Roman"/>
                <w:sz w:val="18"/>
                <w:szCs w:val="18"/>
              </w:rPr>
              <w:t>п</w:t>
            </w:r>
            <w:proofErr w:type="gramEnd"/>
            <w:r w:rsidRPr="00607E56">
              <w:rPr>
                <w:rFonts w:ascii="Times New Roman" w:eastAsia="Times New Roman" w:hAnsi="Times New Roman" w:cs="Times New Roman"/>
                <w:sz w:val="18"/>
                <w:szCs w:val="18"/>
              </w:rPr>
              <w:t>/п</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 xml:space="preserve">Объект закупки </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eastAsia="Times New Roman" w:hAnsi="Times New Roman" w:cs="Times New Roman"/>
                <w:sz w:val="18"/>
                <w:szCs w:val="18"/>
              </w:rPr>
            </w:pPr>
            <w:r w:rsidRPr="00607E56">
              <w:rPr>
                <w:rFonts w:ascii="Times New Roman" w:eastAsia="Times New Roman" w:hAnsi="Times New Roman" w:cs="Times New Roman"/>
                <w:sz w:val="18"/>
                <w:szCs w:val="18"/>
              </w:rPr>
              <w:t>Ед.</w:t>
            </w:r>
          </w:p>
          <w:p w:rsidR="00812392" w:rsidRPr="00607E56" w:rsidRDefault="00812392" w:rsidP="006B4459">
            <w:pPr>
              <w:spacing w:after="0" w:line="240" w:lineRule="auto"/>
              <w:rPr>
                <w:rFonts w:ascii="Times New Roman" w:hAnsi="Times New Roman" w:cs="Times New Roman"/>
                <w:sz w:val="18"/>
                <w:szCs w:val="18"/>
              </w:rPr>
            </w:pPr>
            <w:proofErr w:type="spellStart"/>
            <w:r w:rsidRPr="00607E56">
              <w:rPr>
                <w:rFonts w:ascii="Times New Roman" w:eastAsia="Times New Roman" w:hAnsi="Times New Roman" w:cs="Times New Roman"/>
                <w:sz w:val="18"/>
                <w:szCs w:val="18"/>
              </w:rPr>
              <w:t>изм</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line="240" w:lineRule="auto"/>
              <w:rPr>
                <w:rFonts w:ascii="Times New Roman" w:hAnsi="Times New Roman" w:cs="Times New Roman"/>
                <w:sz w:val="18"/>
                <w:szCs w:val="18"/>
              </w:rPr>
            </w:pPr>
            <w:r w:rsidRPr="00607E56">
              <w:rPr>
                <w:rFonts w:ascii="Times New Roman" w:eastAsia="Times New Roman" w:hAnsi="Times New Roman" w:cs="Times New Roman"/>
                <w:sz w:val="18"/>
                <w:szCs w:val="18"/>
              </w:rPr>
              <w:t>Кол-во</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Светильник светодиодный, 6 Вт, IP65, ЖКХ круг,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14</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Светильник светодиодный, 6 Вт, IP65, ЖКХ круг с д/д/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33</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Светильник светодиодный, 10 Вт, IP65, ЖКХ круг /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107</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4</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 xml:space="preserve">Светильник светодиодный накладной, 36 Вт, IP65, 1242*90*68  в комплекте с </w:t>
            </w:r>
            <w:proofErr w:type="spellStart"/>
            <w:r w:rsidRPr="00607E56">
              <w:rPr>
                <w:rFonts w:ascii="Times New Roman" w:hAnsi="Times New Roman" w:cs="Times New Roman"/>
                <w:sz w:val="18"/>
                <w:szCs w:val="18"/>
              </w:rPr>
              <w:t>рассеивателем</w:t>
            </w:r>
            <w:proofErr w:type="spellEnd"/>
            <w:r w:rsidRPr="00607E56">
              <w:rPr>
                <w:rFonts w:ascii="Times New Roman" w:hAnsi="Times New Roman" w:cs="Times New Roman"/>
                <w:sz w:val="18"/>
                <w:szCs w:val="18"/>
              </w:rPr>
              <w:t xml:space="preserve"> "ВАРТОН СТРОНГ"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113</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5</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 xml:space="preserve">Светильник светодиодный накладной, 18 Вт, IP65, 674*90*68  в комплекте с </w:t>
            </w:r>
            <w:proofErr w:type="spellStart"/>
            <w:r w:rsidRPr="00607E56">
              <w:rPr>
                <w:rFonts w:ascii="Times New Roman" w:hAnsi="Times New Roman" w:cs="Times New Roman"/>
                <w:sz w:val="18"/>
                <w:szCs w:val="18"/>
              </w:rPr>
              <w:t>рассеивателем</w:t>
            </w:r>
            <w:proofErr w:type="spellEnd"/>
            <w:r w:rsidRPr="00607E56">
              <w:rPr>
                <w:rFonts w:ascii="Times New Roman" w:hAnsi="Times New Roman" w:cs="Times New Roman"/>
                <w:sz w:val="18"/>
                <w:szCs w:val="18"/>
              </w:rPr>
              <w:t xml:space="preserve"> "ВАРТОН СТРОНГ"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4</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6</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 xml:space="preserve">Светильник светодиодный накладной, ДВО/ДПО 36 Вт Е070, IP20, 595*595*50  в комплекте с </w:t>
            </w:r>
            <w:proofErr w:type="spellStart"/>
            <w:r w:rsidRPr="00607E56">
              <w:rPr>
                <w:rFonts w:ascii="Times New Roman" w:hAnsi="Times New Roman" w:cs="Times New Roman"/>
                <w:sz w:val="18"/>
                <w:szCs w:val="18"/>
              </w:rPr>
              <w:t>рассеивателем</w:t>
            </w:r>
            <w:proofErr w:type="spellEnd"/>
            <w:r w:rsidRPr="00607E56">
              <w:rPr>
                <w:rFonts w:ascii="Times New Roman" w:hAnsi="Times New Roman" w:cs="Times New Roman"/>
                <w:sz w:val="18"/>
                <w:szCs w:val="18"/>
              </w:rPr>
              <w:t xml:space="preserve">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369</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7</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 xml:space="preserve">Светильник светодиодный накладной, 36 Вт Е270, IP20, в комплекте с </w:t>
            </w:r>
            <w:proofErr w:type="spellStart"/>
            <w:r w:rsidRPr="00607E56">
              <w:rPr>
                <w:rFonts w:ascii="Times New Roman" w:hAnsi="Times New Roman" w:cs="Times New Roman"/>
                <w:sz w:val="18"/>
                <w:szCs w:val="18"/>
              </w:rPr>
              <w:t>рассеивателем</w:t>
            </w:r>
            <w:proofErr w:type="spellEnd"/>
            <w:r w:rsidRPr="00607E56">
              <w:rPr>
                <w:rFonts w:ascii="Times New Roman" w:hAnsi="Times New Roman" w:cs="Times New Roman"/>
                <w:sz w:val="18"/>
                <w:szCs w:val="18"/>
              </w:rPr>
              <w:t xml:space="preserve">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15</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8</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Светильник светодиодный накладной, 36 Вт С070, IP54,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14</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9</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Светильник светодиодный накладной, 36 Вт С270, IP54,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13</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10</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Светильник светодиодный накладной, 18 Вт С170, IP54,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8</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11</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 xml:space="preserve">Светильник светодиодный накладной, 18 Вт А170, IP20, в комплекте с </w:t>
            </w:r>
            <w:proofErr w:type="spellStart"/>
            <w:r w:rsidRPr="00607E56">
              <w:rPr>
                <w:rFonts w:ascii="Times New Roman" w:hAnsi="Times New Roman" w:cs="Times New Roman"/>
                <w:sz w:val="18"/>
                <w:szCs w:val="18"/>
              </w:rPr>
              <w:t>рассеивателем</w:t>
            </w:r>
            <w:proofErr w:type="spellEnd"/>
            <w:r w:rsidRPr="00607E56">
              <w:rPr>
                <w:rFonts w:ascii="Times New Roman" w:hAnsi="Times New Roman" w:cs="Times New Roman"/>
                <w:sz w:val="18"/>
                <w:szCs w:val="18"/>
              </w:rPr>
              <w:t>,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9</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12</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 xml:space="preserve">Светильник светодиодный накладной, 18 Вт Е220, IP40, в комплекте с </w:t>
            </w:r>
            <w:proofErr w:type="spellStart"/>
            <w:r w:rsidRPr="00607E56">
              <w:rPr>
                <w:rFonts w:ascii="Times New Roman" w:hAnsi="Times New Roman" w:cs="Times New Roman"/>
                <w:sz w:val="18"/>
                <w:szCs w:val="18"/>
              </w:rPr>
              <w:t>рассеивателем</w:t>
            </w:r>
            <w:proofErr w:type="spellEnd"/>
            <w:r w:rsidRPr="00607E56">
              <w:rPr>
                <w:rFonts w:ascii="Times New Roman" w:hAnsi="Times New Roman" w:cs="Times New Roman"/>
                <w:sz w:val="18"/>
                <w:szCs w:val="18"/>
              </w:rPr>
              <w:t xml:space="preserve"> и кронштейном (с набором крепежей), "ВАРТОН" или эквивалент</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15</w:t>
            </w:r>
          </w:p>
        </w:tc>
      </w:tr>
      <w:tr w:rsidR="00812392" w:rsidRPr="00607E56" w:rsidTr="006B4459">
        <w:trPr>
          <w:trHeight w:val="1"/>
        </w:trPr>
        <w:tc>
          <w:tcPr>
            <w:tcW w:w="11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spacing w:after="0"/>
              <w:contextualSpacing/>
              <w:rPr>
                <w:rFonts w:ascii="Times New Roman" w:hAnsi="Times New Roman" w:cs="Times New Roman"/>
                <w:sz w:val="18"/>
                <w:szCs w:val="18"/>
              </w:rPr>
            </w:pPr>
            <w:r w:rsidRPr="00607E56">
              <w:rPr>
                <w:rFonts w:ascii="Times New Roman" w:hAnsi="Times New Roman" w:cs="Times New Roman"/>
                <w:sz w:val="18"/>
                <w:szCs w:val="18"/>
              </w:rPr>
              <w:t>13</w:t>
            </w:r>
          </w:p>
        </w:tc>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 xml:space="preserve">Светильник с компактными </w:t>
            </w:r>
            <w:proofErr w:type="spellStart"/>
            <w:r w:rsidRPr="00607E56">
              <w:rPr>
                <w:rFonts w:ascii="Times New Roman" w:hAnsi="Times New Roman" w:cs="Times New Roman"/>
                <w:sz w:val="18"/>
                <w:szCs w:val="18"/>
              </w:rPr>
              <w:t>люмин</w:t>
            </w:r>
            <w:proofErr w:type="gramStart"/>
            <w:r w:rsidRPr="00607E56">
              <w:rPr>
                <w:rFonts w:ascii="Times New Roman" w:hAnsi="Times New Roman" w:cs="Times New Roman"/>
                <w:sz w:val="18"/>
                <w:szCs w:val="18"/>
              </w:rPr>
              <w:t>.л</w:t>
            </w:r>
            <w:proofErr w:type="gramEnd"/>
            <w:r w:rsidRPr="00607E56">
              <w:rPr>
                <w:rFonts w:ascii="Times New Roman" w:hAnsi="Times New Roman" w:cs="Times New Roman"/>
                <w:sz w:val="18"/>
                <w:szCs w:val="18"/>
              </w:rPr>
              <w:t>ампами</w:t>
            </w:r>
            <w:proofErr w:type="spellEnd"/>
            <w:r w:rsidRPr="00607E56">
              <w:rPr>
                <w:rFonts w:ascii="Times New Roman" w:hAnsi="Times New Roman" w:cs="Times New Roman"/>
                <w:sz w:val="18"/>
                <w:szCs w:val="18"/>
              </w:rPr>
              <w:t xml:space="preserve"> 1*7Вт </w:t>
            </w:r>
            <w:proofErr w:type="spellStart"/>
            <w:r w:rsidRPr="00607E56">
              <w:rPr>
                <w:rFonts w:ascii="Times New Roman" w:hAnsi="Times New Roman" w:cs="Times New Roman"/>
                <w:sz w:val="18"/>
                <w:szCs w:val="18"/>
              </w:rPr>
              <w:t>встраив.в</w:t>
            </w:r>
            <w:proofErr w:type="spellEnd"/>
            <w:r w:rsidRPr="00607E56">
              <w:rPr>
                <w:rFonts w:ascii="Times New Roman" w:hAnsi="Times New Roman" w:cs="Times New Roman"/>
                <w:sz w:val="18"/>
                <w:szCs w:val="18"/>
              </w:rPr>
              <w:t xml:space="preserve"> стеновую нишу DS-1*7 IP54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proofErr w:type="spellStart"/>
            <w:proofErr w:type="gramStart"/>
            <w:r w:rsidRPr="00607E56">
              <w:rPr>
                <w:rFonts w:ascii="Times New Roman" w:hAnsi="Times New Roman" w:cs="Times New Roman"/>
                <w:sz w:val="18"/>
                <w:szCs w:val="18"/>
              </w:rPr>
              <w:t>шт</w:t>
            </w:r>
            <w:proofErr w:type="spellEnd"/>
            <w:proofErr w:type="gramEnd"/>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2392" w:rsidRPr="00607E56" w:rsidRDefault="00812392" w:rsidP="006B4459">
            <w:pPr>
              <w:contextualSpacing/>
              <w:rPr>
                <w:rFonts w:ascii="Times New Roman" w:hAnsi="Times New Roman" w:cs="Times New Roman"/>
                <w:sz w:val="18"/>
                <w:szCs w:val="18"/>
              </w:rPr>
            </w:pPr>
            <w:r w:rsidRPr="00607E56">
              <w:rPr>
                <w:rFonts w:ascii="Times New Roman" w:hAnsi="Times New Roman" w:cs="Times New Roman"/>
                <w:sz w:val="18"/>
                <w:szCs w:val="18"/>
              </w:rPr>
              <w:t>13</w:t>
            </w:r>
          </w:p>
        </w:tc>
      </w:tr>
    </w:tbl>
    <w:p w:rsidR="00CC5D4E" w:rsidRPr="00FC60A0" w:rsidRDefault="00CC5D4E" w:rsidP="00CC5D4E">
      <w:pPr>
        <w:spacing w:line="168" w:lineRule="auto"/>
        <w:jc w:val="center"/>
        <w:rPr>
          <w:sz w:val="18"/>
          <w:szCs w:val="18"/>
        </w:rPr>
      </w:pPr>
      <w:r w:rsidRPr="00FC60A0">
        <w:rPr>
          <w:rFonts w:ascii="Times New Roman" w:hAnsi="Times New Roman" w:cs="Times New Roman"/>
          <w:sz w:val="18"/>
          <w:szCs w:val="18"/>
        </w:rPr>
        <w:t xml:space="preserve">                                                                                                                                                 </w:t>
      </w:r>
    </w:p>
    <w:p w:rsidR="00E310BF" w:rsidRDefault="00C50FF5" w:rsidP="00C50FF5">
      <w:pPr>
        <w:jc w:val="both"/>
        <w:rPr>
          <w:rFonts w:ascii="Times New Roman" w:hAnsi="Times New Roman" w:cs="Times New Roman"/>
          <w:b/>
          <w:i/>
          <w:color w:val="000000"/>
          <w:sz w:val="16"/>
          <w:szCs w:val="16"/>
        </w:rPr>
      </w:pPr>
      <w:r w:rsidRPr="00FE07C7">
        <w:rPr>
          <w:rFonts w:ascii="Times New Roman" w:hAnsi="Times New Roman" w:cs="Times New Roman"/>
          <w:b/>
          <w:i/>
          <w:sz w:val="16"/>
          <w:szCs w:val="16"/>
        </w:rPr>
        <w:t xml:space="preserve">           </w:t>
      </w:r>
      <w:r w:rsidRPr="00FE07C7">
        <w:rPr>
          <w:rFonts w:ascii="Times New Roman" w:hAnsi="Times New Roman" w:cs="Times New Roman"/>
          <w:b/>
          <w:i/>
          <w:color w:val="000000"/>
          <w:sz w:val="16"/>
          <w:szCs w:val="16"/>
        </w:rPr>
        <w:t xml:space="preserve">Все требования и/или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w:t>
      </w:r>
      <w:proofErr w:type="gramStart"/>
      <w:r w:rsidRPr="00FE07C7">
        <w:rPr>
          <w:rFonts w:ascii="Times New Roman" w:hAnsi="Times New Roman" w:cs="Times New Roman"/>
          <w:b/>
          <w:i/>
          <w:color w:val="000000"/>
          <w:sz w:val="16"/>
          <w:szCs w:val="16"/>
        </w:rPr>
        <w:t>услугам</w:t>
      </w:r>
      <w:proofErr w:type="gramEnd"/>
      <w:r w:rsidRPr="00FE07C7">
        <w:rPr>
          <w:rFonts w:ascii="Times New Roman" w:hAnsi="Times New Roman" w:cs="Times New Roman"/>
          <w:b/>
          <w:i/>
          <w:color w:val="000000"/>
          <w:sz w:val="16"/>
          <w:szCs w:val="16"/>
        </w:rPr>
        <w:t xml:space="preserve"> указанным в настоящем описании объекта закупки, которые влекут за собой ограничение количества участников закупки, считать недействительными, либо сопровожд</w:t>
      </w:r>
      <w:r w:rsidR="00507542" w:rsidRPr="00FE07C7">
        <w:rPr>
          <w:rFonts w:ascii="Times New Roman" w:hAnsi="Times New Roman" w:cs="Times New Roman"/>
          <w:b/>
          <w:i/>
          <w:color w:val="000000"/>
          <w:sz w:val="16"/>
          <w:szCs w:val="16"/>
        </w:rPr>
        <w:t>енными словами "или эквивалент"</w:t>
      </w:r>
      <w:r w:rsidR="004B2871" w:rsidRPr="00FE07C7">
        <w:rPr>
          <w:rFonts w:ascii="Times New Roman" w:hAnsi="Times New Roman" w:cs="Times New Roman"/>
          <w:b/>
          <w:i/>
          <w:color w:val="000000"/>
          <w:sz w:val="16"/>
          <w:szCs w:val="16"/>
        </w:rPr>
        <w:t>.</w:t>
      </w:r>
    </w:p>
    <w:p w:rsidR="00EB3B47" w:rsidRDefault="00EB3B47" w:rsidP="008A205D">
      <w:pPr>
        <w:jc w:val="center"/>
        <w:rPr>
          <w:rFonts w:ascii="Times New Roman" w:hAnsi="Times New Roman" w:cs="Times New Roman"/>
          <w:b/>
          <w:bCs/>
          <w:color w:val="000000" w:themeColor="text1"/>
          <w:sz w:val="20"/>
          <w:szCs w:val="20"/>
        </w:rPr>
      </w:pPr>
    </w:p>
    <w:p w:rsidR="00EB3B47" w:rsidRDefault="00EB3B47" w:rsidP="008A205D">
      <w:pPr>
        <w:jc w:val="center"/>
        <w:rPr>
          <w:rFonts w:ascii="Times New Roman" w:hAnsi="Times New Roman" w:cs="Times New Roman"/>
          <w:b/>
          <w:bCs/>
          <w:color w:val="000000" w:themeColor="text1"/>
          <w:sz w:val="20"/>
          <w:szCs w:val="20"/>
        </w:rPr>
      </w:pPr>
    </w:p>
    <w:p w:rsidR="00EB3A82" w:rsidRDefault="004B2871" w:rsidP="008A205D">
      <w:pPr>
        <w:jc w:val="center"/>
        <w:rPr>
          <w:rFonts w:ascii="Times New Roman" w:hAnsi="Times New Roman" w:cs="Times New Roman"/>
          <w:b/>
          <w:sz w:val="20"/>
          <w:szCs w:val="20"/>
        </w:rPr>
      </w:pPr>
      <w:r w:rsidRPr="004B2871">
        <w:rPr>
          <w:rFonts w:ascii="Times New Roman" w:hAnsi="Times New Roman" w:cs="Times New Roman"/>
          <w:b/>
          <w:bCs/>
          <w:color w:val="000000" w:themeColor="text1"/>
          <w:sz w:val="20"/>
          <w:szCs w:val="20"/>
        </w:rPr>
        <w:t xml:space="preserve">Раздел №3. </w:t>
      </w:r>
      <w:r w:rsidRPr="004B2871">
        <w:rPr>
          <w:rFonts w:ascii="Times New Roman" w:hAnsi="Times New Roman" w:cs="Times New Roman"/>
          <w:b/>
          <w:sz w:val="20"/>
          <w:szCs w:val="20"/>
        </w:rPr>
        <w:t>Информационная карта запроса котировок</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7"/>
        <w:gridCol w:w="284"/>
        <w:gridCol w:w="883"/>
        <w:gridCol w:w="109"/>
        <w:gridCol w:w="3119"/>
        <w:gridCol w:w="1559"/>
        <w:gridCol w:w="2551"/>
      </w:tblGrid>
      <w:tr w:rsidR="00EB3A82" w:rsidRPr="004B2871" w:rsidTr="00714276">
        <w:trPr>
          <w:trHeight w:val="1364"/>
        </w:trPr>
        <w:tc>
          <w:tcPr>
            <w:tcW w:w="10632" w:type="dxa"/>
            <w:gridSpan w:val="8"/>
          </w:tcPr>
          <w:p w:rsidR="00EB3A82" w:rsidRPr="004B2871" w:rsidRDefault="00EB3A82" w:rsidP="00EB3A82">
            <w:pPr>
              <w:spacing w:after="0"/>
              <w:jc w:val="center"/>
              <w:rPr>
                <w:rFonts w:ascii="Times New Roman" w:hAnsi="Times New Roman" w:cs="Times New Roman"/>
                <w:b/>
                <w:bCs/>
                <w:color w:val="000000" w:themeColor="text1"/>
                <w:sz w:val="20"/>
                <w:szCs w:val="20"/>
              </w:rPr>
            </w:pPr>
            <w:r w:rsidRPr="004B2871">
              <w:rPr>
                <w:rFonts w:ascii="Times New Roman" w:hAnsi="Times New Roman" w:cs="Times New Roman"/>
                <w:b/>
                <w:bCs/>
                <w:color w:val="000000" w:themeColor="text1"/>
                <w:sz w:val="20"/>
                <w:szCs w:val="20"/>
              </w:rPr>
              <w:t>Законодательное регулирование.</w:t>
            </w:r>
          </w:p>
          <w:p w:rsidR="00EB3A82" w:rsidRPr="004B2871" w:rsidRDefault="00EB3A82" w:rsidP="00EB3A82">
            <w:pPr>
              <w:spacing w:after="0"/>
              <w:ind w:firstLine="46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Настоящий запрос котировок в электронной форме проводится в соответствии с положениями Гражданского кодекса Российской Федерации, Бюджетного кодекса Российской Федерации, </w:t>
            </w:r>
            <w:r w:rsidRPr="004B2871">
              <w:rPr>
                <w:rFonts w:ascii="Times New Roman" w:hAnsi="Times New Roman" w:cs="Times New Roman"/>
                <w:sz w:val="20"/>
                <w:szCs w:val="20"/>
              </w:rPr>
              <w:t>Федерального закона от 18 июля 2011 г. № 223-ФЗ «О закупках товаров, работы, услуг отдельными видами юридических лиц»</w:t>
            </w:r>
            <w:r w:rsidRPr="004B2871">
              <w:rPr>
                <w:rFonts w:ascii="Times New Roman" w:hAnsi="Times New Roman" w:cs="Times New Roman"/>
                <w:bCs/>
                <w:color w:val="000000" w:themeColor="text1"/>
                <w:sz w:val="20"/>
                <w:szCs w:val="20"/>
              </w:rPr>
              <w:t>, а также иных законодательных и нормативных правовых актов Российской Федерации.</w:t>
            </w:r>
          </w:p>
        </w:tc>
      </w:tr>
      <w:tr w:rsidR="00EB3A82" w:rsidRPr="008C04A6" w:rsidTr="00EB3A82">
        <w:trPr>
          <w:trHeight w:val="449"/>
        </w:trPr>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p>
        </w:tc>
        <w:tc>
          <w:tcPr>
            <w:tcW w:w="9922" w:type="dxa"/>
            <w:gridSpan w:val="7"/>
          </w:tcPr>
          <w:p w:rsidR="00EB3A82" w:rsidRPr="001A3758" w:rsidRDefault="00EB3A82" w:rsidP="00812392">
            <w:pPr>
              <w:pStyle w:val="tekstob"/>
              <w:spacing w:before="0" w:beforeAutospacing="0" w:after="0" w:afterAutospacing="0" w:line="360" w:lineRule="auto"/>
              <w:ind w:left="360"/>
              <w:jc w:val="center"/>
              <w:rPr>
                <w:b/>
                <w:bCs/>
                <w:color w:val="000000" w:themeColor="text1"/>
                <w:sz w:val="20"/>
                <w:szCs w:val="20"/>
              </w:rPr>
            </w:pPr>
            <w:r w:rsidRPr="001A3758">
              <w:rPr>
                <w:b/>
                <w:iCs/>
                <w:color w:val="000000" w:themeColor="text1"/>
                <w:sz w:val="20"/>
                <w:szCs w:val="20"/>
              </w:rPr>
              <w:t xml:space="preserve">Наименование </w:t>
            </w:r>
            <w:r w:rsidRPr="001A3758">
              <w:rPr>
                <w:b/>
                <w:color w:val="000000" w:themeColor="text1"/>
                <w:sz w:val="20"/>
                <w:szCs w:val="20"/>
              </w:rPr>
              <w:t xml:space="preserve">объекта </w:t>
            </w:r>
            <w:r w:rsidRPr="00584AA8">
              <w:rPr>
                <w:b/>
                <w:color w:val="000000" w:themeColor="text1"/>
                <w:sz w:val="20"/>
                <w:szCs w:val="20"/>
              </w:rPr>
              <w:t>закупки</w:t>
            </w:r>
            <w:r w:rsidRPr="00CC5D4E">
              <w:rPr>
                <w:b/>
                <w:color w:val="000000" w:themeColor="text1"/>
                <w:sz w:val="20"/>
                <w:szCs w:val="20"/>
              </w:rPr>
              <w:t xml:space="preserve">: </w:t>
            </w:r>
            <w:r w:rsidR="00837D70" w:rsidRPr="00CC5D4E">
              <w:rPr>
                <w:b/>
                <w:color w:val="000000" w:themeColor="text1"/>
                <w:sz w:val="20"/>
                <w:szCs w:val="20"/>
              </w:rPr>
              <w:t>П</w:t>
            </w:r>
            <w:r w:rsidR="00837D70" w:rsidRPr="00CC5D4E">
              <w:rPr>
                <w:b/>
                <w:sz w:val="20"/>
                <w:szCs w:val="20"/>
              </w:rPr>
              <w:t xml:space="preserve">оставка </w:t>
            </w:r>
            <w:r w:rsidR="00812392">
              <w:rPr>
                <w:b/>
                <w:sz w:val="20"/>
                <w:szCs w:val="20"/>
              </w:rPr>
              <w:t>светильников</w:t>
            </w:r>
          </w:p>
        </w:tc>
      </w:tr>
      <w:tr w:rsidR="00EB3A82" w:rsidRPr="004B2871" w:rsidTr="00EB3A82">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2.</w:t>
            </w:r>
          </w:p>
        </w:tc>
        <w:tc>
          <w:tcPr>
            <w:tcW w:w="9922" w:type="dxa"/>
            <w:gridSpan w:val="7"/>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Информация о заказчике и уполномоченном органе:</w:t>
            </w:r>
          </w:p>
        </w:tc>
      </w:tr>
      <w:tr w:rsidR="00EB3A82" w:rsidRPr="004B2871" w:rsidTr="008072D2">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2.1.</w:t>
            </w:r>
          </w:p>
        </w:tc>
        <w:tc>
          <w:tcPr>
            <w:tcW w:w="1417"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Заказчик</w:t>
            </w:r>
          </w:p>
        </w:tc>
        <w:tc>
          <w:tcPr>
            <w:tcW w:w="8505" w:type="dxa"/>
            <w:gridSpan w:val="6"/>
          </w:tcPr>
          <w:p w:rsidR="00EB3A82" w:rsidRPr="004B2871" w:rsidRDefault="00EB3A82" w:rsidP="00EB3A82">
            <w:pPr>
              <w:pStyle w:val="33"/>
              <w:tabs>
                <w:tab w:val="left" w:pos="1701"/>
              </w:tabs>
              <w:spacing w:after="0"/>
              <w:ind w:left="0"/>
              <w:jc w:val="both"/>
              <w:rPr>
                <w:snapToGrid w:val="0"/>
              </w:rPr>
            </w:pPr>
            <w:r w:rsidRPr="004B2871">
              <w:rPr>
                <w:color w:val="000000" w:themeColor="text1"/>
              </w:rPr>
              <w:t>Наименование: Муниципальное унитарное предприятие «</w:t>
            </w:r>
            <w:proofErr w:type="spellStart"/>
            <w:r w:rsidRPr="004B2871">
              <w:rPr>
                <w:color w:val="000000" w:themeColor="text1"/>
              </w:rPr>
              <w:t>Нефтекамскстройзаказчик</w:t>
            </w:r>
            <w:proofErr w:type="spellEnd"/>
            <w:r w:rsidRPr="004B2871">
              <w:rPr>
                <w:color w:val="000000" w:themeColor="text1"/>
              </w:rPr>
              <w:t>»  Республики Башкортостан</w:t>
            </w:r>
            <w:r w:rsidRPr="004B2871">
              <w:rPr>
                <w:color w:val="000000" w:themeColor="text1"/>
              </w:rPr>
              <w:br/>
              <w:t xml:space="preserve">Местонахождение: </w:t>
            </w:r>
            <w:r w:rsidRPr="004B2871">
              <w:rPr>
                <w:snapToGrid w:val="0"/>
              </w:rPr>
              <w:t xml:space="preserve">452688, РБ  г. Нефтекамск, ул. </w:t>
            </w:r>
            <w:proofErr w:type="gramStart"/>
            <w:r w:rsidRPr="004B2871">
              <w:rPr>
                <w:snapToGrid w:val="0"/>
              </w:rPr>
              <w:t>Высоковольтная</w:t>
            </w:r>
            <w:proofErr w:type="gramEnd"/>
            <w:r w:rsidRPr="004B2871">
              <w:rPr>
                <w:snapToGrid w:val="0"/>
              </w:rPr>
              <w:t>, д.3</w:t>
            </w:r>
          </w:p>
          <w:p w:rsidR="00EB3A82" w:rsidRPr="004B2871" w:rsidRDefault="00EB3A82" w:rsidP="00EB3A82">
            <w:pPr>
              <w:pStyle w:val="33"/>
              <w:tabs>
                <w:tab w:val="left" w:pos="1701"/>
              </w:tabs>
              <w:spacing w:after="0"/>
              <w:ind w:left="0"/>
              <w:jc w:val="both"/>
              <w:rPr>
                <w:snapToGrid w:val="0"/>
              </w:rPr>
            </w:pPr>
            <w:r w:rsidRPr="004B2871">
              <w:rPr>
                <w:color w:val="000000" w:themeColor="text1"/>
              </w:rPr>
              <w:t xml:space="preserve">Почтовый адрес: </w:t>
            </w:r>
            <w:r w:rsidRPr="004B2871">
              <w:rPr>
                <w:snapToGrid w:val="0"/>
              </w:rPr>
              <w:t xml:space="preserve">452688, РБ  г. Нефтекамск, ул. </w:t>
            </w:r>
            <w:proofErr w:type="gramStart"/>
            <w:r w:rsidRPr="004B2871">
              <w:rPr>
                <w:snapToGrid w:val="0"/>
              </w:rPr>
              <w:t>Высоковольтная</w:t>
            </w:r>
            <w:proofErr w:type="gramEnd"/>
            <w:r w:rsidRPr="004B2871">
              <w:rPr>
                <w:snapToGrid w:val="0"/>
              </w:rPr>
              <w:t>, д.3</w:t>
            </w:r>
          </w:p>
          <w:p w:rsidR="00EB3A82" w:rsidRPr="004B2871" w:rsidRDefault="00EB3A82" w:rsidP="00EB3A82">
            <w:pPr>
              <w:pStyle w:val="33"/>
              <w:tabs>
                <w:tab w:val="left" w:pos="1701"/>
              </w:tabs>
              <w:spacing w:after="0"/>
              <w:ind w:left="0"/>
              <w:jc w:val="both"/>
              <w:rPr>
                <w:color w:val="000000"/>
              </w:rPr>
            </w:pPr>
            <w:r w:rsidRPr="004B2871">
              <w:rPr>
                <w:color w:val="000000" w:themeColor="text1"/>
              </w:rPr>
              <w:t xml:space="preserve">Адрес электронной почты: </w:t>
            </w:r>
            <w:hyperlink r:id="rId10" w:history="1">
              <w:r w:rsidRPr="004B2871">
                <w:rPr>
                  <w:rStyle w:val="a4"/>
                  <w:lang w:val="en-US"/>
                </w:rPr>
                <w:t>nsz</w:t>
              </w:r>
              <w:r w:rsidRPr="004B2871">
                <w:rPr>
                  <w:rStyle w:val="a4"/>
                </w:rPr>
                <w:t>.</w:t>
              </w:r>
              <w:r w:rsidRPr="004B2871">
                <w:rPr>
                  <w:rStyle w:val="a4"/>
                  <w:lang w:val="en-US"/>
                </w:rPr>
                <w:t>zakupki</w:t>
              </w:r>
              <w:r w:rsidRPr="004B2871">
                <w:rPr>
                  <w:rStyle w:val="a4"/>
                </w:rPr>
                <w:t>@</w:t>
              </w:r>
              <w:r w:rsidRPr="004B2871">
                <w:rPr>
                  <w:rStyle w:val="a4"/>
                  <w:lang w:val="en-US"/>
                </w:rPr>
                <w:t>yandex</w:t>
              </w:r>
              <w:r w:rsidRPr="004B2871">
                <w:rPr>
                  <w:rStyle w:val="a4"/>
                </w:rPr>
                <w:t>.</w:t>
              </w:r>
              <w:proofErr w:type="spellStart"/>
              <w:r w:rsidRPr="004B2871">
                <w:rPr>
                  <w:rStyle w:val="a4"/>
                  <w:lang w:val="en-US"/>
                </w:rPr>
                <w:t>ru</w:t>
              </w:r>
              <w:proofErr w:type="spellEnd"/>
            </w:hyperlink>
          </w:p>
          <w:p w:rsidR="008072D2" w:rsidRDefault="00EB3A82" w:rsidP="00EB3A82">
            <w:pPr>
              <w:spacing w:after="0"/>
              <w:rPr>
                <w:rFonts w:ascii="Times New Roman" w:hAnsi="Times New Roman" w:cs="Times New Roman"/>
                <w:b/>
                <w:color w:val="000000" w:themeColor="text1"/>
                <w:sz w:val="20"/>
                <w:szCs w:val="20"/>
              </w:rPr>
            </w:pPr>
            <w:r w:rsidRPr="008072D2">
              <w:rPr>
                <w:rFonts w:ascii="Times New Roman" w:hAnsi="Times New Roman" w:cs="Times New Roman"/>
                <w:b/>
                <w:color w:val="000000" w:themeColor="text1"/>
                <w:sz w:val="20"/>
                <w:szCs w:val="20"/>
              </w:rPr>
              <w:t xml:space="preserve">Ответственное должностное лицо заказчика: </w:t>
            </w:r>
            <w:proofErr w:type="spellStart"/>
            <w:r w:rsidR="00584AA8">
              <w:rPr>
                <w:rFonts w:ascii="Times New Roman" w:hAnsi="Times New Roman" w:cs="Times New Roman"/>
                <w:b/>
                <w:color w:val="000000" w:themeColor="text1"/>
                <w:sz w:val="20"/>
                <w:szCs w:val="20"/>
              </w:rPr>
              <w:t>Фаррахова</w:t>
            </w:r>
            <w:proofErr w:type="spellEnd"/>
            <w:r w:rsidR="00584AA8">
              <w:rPr>
                <w:rFonts w:ascii="Times New Roman" w:hAnsi="Times New Roman" w:cs="Times New Roman"/>
                <w:b/>
                <w:color w:val="000000" w:themeColor="text1"/>
                <w:sz w:val="20"/>
                <w:szCs w:val="20"/>
              </w:rPr>
              <w:t xml:space="preserve"> </w:t>
            </w:r>
            <w:proofErr w:type="spellStart"/>
            <w:r w:rsidR="00584AA8">
              <w:rPr>
                <w:rFonts w:ascii="Times New Roman" w:hAnsi="Times New Roman" w:cs="Times New Roman"/>
                <w:b/>
                <w:color w:val="000000" w:themeColor="text1"/>
                <w:sz w:val="20"/>
                <w:szCs w:val="20"/>
              </w:rPr>
              <w:t>Гульназ</w:t>
            </w:r>
            <w:proofErr w:type="spellEnd"/>
            <w:r w:rsidR="00584AA8">
              <w:rPr>
                <w:rFonts w:ascii="Times New Roman" w:hAnsi="Times New Roman" w:cs="Times New Roman"/>
                <w:b/>
                <w:color w:val="000000" w:themeColor="text1"/>
                <w:sz w:val="20"/>
                <w:szCs w:val="20"/>
              </w:rPr>
              <w:t xml:space="preserve"> </w:t>
            </w:r>
            <w:proofErr w:type="spellStart"/>
            <w:r w:rsidR="00584AA8">
              <w:rPr>
                <w:rFonts w:ascii="Times New Roman" w:hAnsi="Times New Roman" w:cs="Times New Roman"/>
                <w:b/>
                <w:color w:val="000000" w:themeColor="text1"/>
                <w:sz w:val="20"/>
                <w:szCs w:val="20"/>
              </w:rPr>
              <w:t>Рашитовна</w:t>
            </w:r>
            <w:proofErr w:type="spellEnd"/>
            <w:r w:rsidRPr="008072D2">
              <w:rPr>
                <w:rFonts w:ascii="Times New Roman" w:hAnsi="Times New Roman" w:cs="Times New Roman"/>
                <w:b/>
                <w:color w:val="000000" w:themeColor="text1"/>
                <w:sz w:val="20"/>
                <w:szCs w:val="20"/>
              </w:rPr>
              <w:t>,</w:t>
            </w:r>
          </w:p>
          <w:p w:rsidR="00EB3A82" w:rsidRPr="008072D2" w:rsidRDefault="00EB3A82" w:rsidP="00EB3A82">
            <w:pPr>
              <w:spacing w:after="0"/>
              <w:rPr>
                <w:rFonts w:ascii="Times New Roman" w:hAnsi="Times New Roman" w:cs="Times New Roman"/>
                <w:b/>
                <w:snapToGrid w:val="0"/>
                <w:color w:val="000000"/>
                <w:sz w:val="20"/>
                <w:szCs w:val="20"/>
              </w:rPr>
            </w:pPr>
            <w:r w:rsidRPr="008072D2">
              <w:rPr>
                <w:rFonts w:ascii="Times New Roman" w:hAnsi="Times New Roman" w:cs="Times New Roman"/>
                <w:b/>
                <w:color w:val="000000" w:themeColor="text1"/>
                <w:sz w:val="20"/>
                <w:szCs w:val="20"/>
              </w:rPr>
              <w:t xml:space="preserve"> номер контактного телефона: +7 </w:t>
            </w:r>
            <w:r w:rsidRPr="008072D2">
              <w:rPr>
                <w:rFonts w:ascii="Times New Roman" w:hAnsi="Times New Roman" w:cs="Times New Roman"/>
                <w:b/>
                <w:snapToGrid w:val="0"/>
                <w:color w:val="000000"/>
                <w:sz w:val="20"/>
                <w:szCs w:val="20"/>
              </w:rPr>
              <w:t>(34783)</w:t>
            </w:r>
            <w:r w:rsidR="00411FED" w:rsidRPr="004B2871">
              <w:rPr>
                <w:rFonts w:ascii="Times New Roman" w:hAnsi="Times New Roman" w:cs="Times New Roman"/>
                <w:snapToGrid w:val="0"/>
                <w:color w:val="000000"/>
                <w:sz w:val="20"/>
                <w:szCs w:val="20"/>
              </w:rPr>
              <w:t xml:space="preserve"> </w:t>
            </w:r>
            <w:r w:rsidR="00FC454B">
              <w:rPr>
                <w:rFonts w:ascii="Times New Roman" w:hAnsi="Times New Roman" w:cs="Times New Roman"/>
                <w:snapToGrid w:val="0"/>
                <w:color w:val="000000"/>
                <w:sz w:val="20"/>
                <w:szCs w:val="20"/>
              </w:rPr>
              <w:t>5-73-64</w:t>
            </w:r>
          </w:p>
          <w:p w:rsidR="00EB3A82" w:rsidRPr="004B2871" w:rsidRDefault="00EB3A82" w:rsidP="00714276">
            <w:pPr>
              <w:spacing w:after="0"/>
              <w:rPr>
                <w:rFonts w:ascii="Times New Roman" w:hAnsi="Times New Roman" w:cs="Times New Roman"/>
                <w:b/>
                <w:color w:val="000000" w:themeColor="text1"/>
                <w:sz w:val="20"/>
                <w:szCs w:val="20"/>
                <w:vertAlign w:val="superscript"/>
              </w:rPr>
            </w:pPr>
            <w:proofErr w:type="spellStart"/>
            <w:r w:rsidRPr="004B2871">
              <w:rPr>
                <w:rFonts w:ascii="Times New Roman" w:hAnsi="Times New Roman" w:cs="Times New Roman"/>
                <w:snapToGrid w:val="0"/>
                <w:color w:val="000000"/>
                <w:sz w:val="20"/>
                <w:szCs w:val="20"/>
              </w:rPr>
              <w:t>Синковер</w:t>
            </w:r>
            <w:proofErr w:type="spellEnd"/>
            <w:r w:rsidRPr="004B2871">
              <w:rPr>
                <w:rFonts w:ascii="Times New Roman" w:hAnsi="Times New Roman" w:cs="Times New Roman"/>
                <w:snapToGrid w:val="0"/>
                <w:color w:val="000000"/>
                <w:sz w:val="20"/>
                <w:szCs w:val="20"/>
              </w:rPr>
              <w:t xml:space="preserve"> Елена Юрьевна, </w:t>
            </w:r>
            <w:r w:rsidRPr="004B2871">
              <w:rPr>
                <w:rFonts w:ascii="Times New Roman" w:hAnsi="Times New Roman" w:cs="Times New Roman"/>
                <w:color w:val="000000" w:themeColor="text1"/>
                <w:sz w:val="20"/>
                <w:szCs w:val="20"/>
              </w:rPr>
              <w:t xml:space="preserve">номер контактного телефона: +7 </w:t>
            </w:r>
            <w:r w:rsidRPr="004B2871">
              <w:rPr>
                <w:rFonts w:ascii="Times New Roman" w:hAnsi="Times New Roman" w:cs="Times New Roman"/>
                <w:snapToGrid w:val="0"/>
                <w:color w:val="000000"/>
                <w:sz w:val="20"/>
                <w:szCs w:val="20"/>
              </w:rPr>
              <w:t>(34783) 3-42-84</w:t>
            </w:r>
          </w:p>
        </w:tc>
      </w:tr>
      <w:tr w:rsidR="00EB3A82" w:rsidRPr="004B2871" w:rsidTr="00EB3A82">
        <w:tc>
          <w:tcPr>
            <w:tcW w:w="710" w:type="dxa"/>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3.</w:t>
            </w:r>
          </w:p>
        </w:tc>
        <w:tc>
          <w:tcPr>
            <w:tcW w:w="9922" w:type="dxa"/>
            <w:gridSpan w:val="7"/>
          </w:tcPr>
          <w:p w:rsidR="006E29D6" w:rsidRPr="002E7199" w:rsidRDefault="006E29D6" w:rsidP="006E29D6">
            <w:pPr>
              <w:spacing w:after="0"/>
              <w:jc w:val="both"/>
              <w:rPr>
                <w:rFonts w:ascii="Times New Roman" w:hAnsi="Times New Roman" w:cs="Times New Roman"/>
                <w:b/>
                <w:bCs/>
                <w:color w:val="000000" w:themeColor="text1"/>
                <w:sz w:val="18"/>
                <w:szCs w:val="18"/>
              </w:rPr>
            </w:pPr>
            <w:r w:rsidRPr="002E7199">
              <w:rPr>
                <w:rFonts w:ascii="Times New Roman" w:hAnsi="Times New Roman" w:cs="Times New Roman"/>
                <w:b/>
                <w:bCs/>
                <w:color w:val="000000" w:themeColor="text1"/>
                <w:sz w:val="18"/>
                <w:szCs w:val="18"/>
              </w:rPr>
              <w:t xml:space="preserve">Адрес электронной торговой площадки в информационно-телекоммуникационной сети «Интернет»: </w:t>
            </w:r>
          </w:p>
          <w:p w:rsidR="00EB3A82" w:rsidRPr="004B2871" w:rsidRDefault="00C744BC" w:rsidP="006E29D6">
            <w:pPr>
              <w:spacing w:after="0"/>
              <w:jc w:val="both"/>
              <w:rPr>
                <w:rFonts w:ascii="Times New Roman" w:hAnsi="Times New Roman" w:cs="Times New Roman"/>
                <w:bCs/>
                <w:color w:val="000000" w:themeColor="text1"/>
                <w:sz w:val="20"/>
                <w:szCs w:val="20"/>
              </w:rPr>
            </w:pPr>
            <w:r w:rsidRPr="004B2871">
              <w:rPr>
                <w:rFonts w:ascii="Times New Roman" w:eastAsia="Times New Roman" w:hAnsi="Times New Roman" w:cs="Times New Roman"/>
                <w:color w:val="000000" w:themeColor="text1"/>
                <w:sz w:val="20"/>
                <w:szCs w:val="20"/>
                <w:bdr w:val="none" w:sz="0" w:space="0" w:color="auto" w:frame="1"/>
                <w:lang w:eastAsia="ru-RU"/>
              </w:rPr>
              <w:t>АО «Единая электронная торговая площадка» https://www.roseltorg.ru/</w:t>
            </w:r>
          </w:p>
        </w:tc>
      </w:tr>
      <w:tr w:rsidR="00EB3A82" w:rsidRPr="004B2871" w:rsidTr="00EB3A82">
        <w:trPr>
          <w:trHeight w:val="338"/>
        </w:trPr>
        <w:tc>
          <w:tcPr>
            <w:tcW w:w="710" w:type="dxa"/>
            <w:vMerge w:val="restart"/>
          </w:tcPr>
          <w:p w:rsidR="00EB3A82" w:rsidRPr="004B2871" w:rsidRDefault="00EB3A82"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4.</w:t>
            </w:r>
          </w:p>
        </w:tc>
        <w:tc>
          <w:tcPr>
            <w:tcW w:w="9922" w:type="dxa"/>
            <w:gridSpan w:val="7"/>
          </w:tcPr>
          <w:p w:rsidR="00EB3A82" w:rsidRPr="004B2871" w:rsidRDefault="00EB3A82" w:rsidP="00EB3A82">
            <w:pPr>
              <w:overflowPunct w:val="0"/>
              <w:autoSpaceDE w:val="0"/>
              <w:autoSpaceDN w:val="0"/>
              <w:adjustRightInd w:val="0"/>
              <w:spacing w:after="0"/>
              <w:textAlignment w:val="baseline"/>
              <w:rPr>
                <w:rFonts w:ascii="Times New Roman" w:hAnsi="Times New Roman" w:cs="Times New Roman"/>
                <w:b/>
                <w:sz w:val="20"/>
                <w:szCs w:val="20"/>
              </w:rPr>
            </w:pPr>
            <w:r w:rsidRPr="004B2871">
              <w:rPr>
                <w:rFonts w:ascii="Times New Roman" w:hAnsi="Times New Roman" w:cs="Times New Roman"/>
                <w:b/>
                <w:color w:val="000000" w:themeColor="text1"/>
                <w:sz w:val="20"/>
                <w:szCs w:val="20"/>
              </w:rPr>
              <w:t>Описание объекта закупки:</w:t>
            </w:r>
            <w:r w:rsidRPr="004B2871">
              <w:rPr>
                <w:rFonts w:ascii="Times New Roman" w:hAnsi="Times New Roman" w:cs="Times New Roman"/>
                <w:b/>
                <w:sz w:val="20"/>
                <w:szCs w:val="20"/>
              </w:rPr>
              <w:t xml:space="preserve"> </w:t>
            </w:r>
          </w:p>
        </w:tc>
      </w:tr>
      <w:tr w:rsidR="00EB3A82" w:rsidRPr="004B2871" w:rsidTr="00EB3A82">
        <w:trPr>
          <w:trHeight w:val="215"/>
        </w:trPr>
        <w:tc>
          <w:tcPr>
            <w:tcW w:w="710" w:type="dxa"/>
            <w:vMerge/>
          </w:tcPr>
          <w:p w:rsidR="00EB3A82" w:rsidRPr="004B2871" w:rsidRDefault="00EB3A82" w:rsidP="00EB3A82">
            <w:pPr>
              <w:spacing w:after="0"/>
              <w:rPr>
                <w:rFonts w:ascii="Times New Roman" w:hAnsi="Times New Roman" w:cs="Times New Roman"/>
                <w:color w:val="000000" w:themeColor="text1"/>
                <w:sz w:val="20"/>
                <w:szCs w:val="20"/>
              </w:rPr>
            </w:pPr>
          </w:p>
        </w:tc>
        <w:tc>
          <w:tcPr>
            <w:tcW w:w="9922" w:type="dxa"/>
            <w:gridSpan w:val="7"/>
          </w:tcPr>
          <w:p w:rsidR="00EB3A82" w:rsidRPr="004B2871" w:rsidRDefault="00EB3A82" w:rsidP="00712980">
            <w:pPr>
              <w:spacing w:after="0"/>
              <w:jc w:val="both"/>
              <w:rPr>
                <w:rFonts w:ascii="Times New Roman" w:hAnsi="Times New Roman" w:cs="Times New Roman"/>
                <w:color w:val="000000" w:themeColor="text1"/>
                <w:sz w:val="20"/>
                <w:szCs w:val="20"/>
              </w:rPr>
            </w:pPr>
            <w:r w:rsidRPr="004B2871">
              <w:rPr>
                <w:rFonts w:ascii="Times New Roman" w:hAnsi="Times New Roman" w:cs="Times New Roman"/>
                <w:iCs/>
                <w:color w:val="000000" w:themeColor="text1"/>
                <w:sz w:val="20"/>
                <w:szCs w:val="20"/>
              </w:rPr>
              <w:t xml:space="preserve">Функциональные, технические и качественные характеристики, эксплуатационные характеристики объекта закупки (при необходимости), информация о количестве товара (объеме работ, услуг) и показатели, позволяющие определить соответствие закупаемого товара (работ, услуг) установленным заказчиком </w:t>
            </w:r>
            <w:r w:rsidRPr="004B2871">
              <w:rPr>
                <w:rFonts w:ascii="Times New Roman" w:hAnsi="Times New Roman" w:cs="Times New Roman"/>
                <w:iCs/>
                <w:color w:val="000000" w:themeColor="text1"/>
                <w:sz w:val="20"/>
                <w:szCs w:val="20"/>
              </w:rPr>
              <w:lastRenderedPageBreak/>
              <w:t>требованиям, приведены в Разделе №2 «</w:t>
            </w:r>
            <w:r w:rsidRPr="004B2871">
              <w:rPr>
                <w:rFonts w:ascii="Times New Roman" w:hAnsi="Times New Roman" w:cs="Times New Roman"/>
                <w:color w:val="000000" w:themeColor="text1"/>
                <w:sz w:val="20"/>
                <w:szCs w:val="20"/>
              </w:rPr>
              <w:t>Наименование и описание объекта закупки</w:t>
            </w:r>
            <w:r w:rsidR="00712980" w:rsidRPr="004B2871">
              <w:rPr>
                <w:rFonts w:ascii="Times New Roman" w:hAnsi="Times New Roman" w:cs="Times New Roman"/>
                <w:iCs/>
                <w:color w:val="000000" w:themeColor="text1"/>
                <w:sz w:val="20"/>
                <w:szCs w:val="20"/>
              </w:rPr>
              <w:t>» настоящей документации о запросе котировок</w:t>
            </w:r>
            <w:r w:rsidR="00491AFE" w:rsidRPr="004B2871">
              <w:rPr>
                <w:rFonts w:ascii="Times New Roman" w:hAnsi="Times New Roman" w:cs="Times New Roman"/>
                <w:iCs/>
                <w:color w:val="000000" w:themeColor="text1"/>
                <w:sz w:val="20"/>
                <w:szCs w:val="20"/>
              </w:rPr>
              <w:t xml:space="preserve"> </w:t>
            </w:r>
            <w:r w:rsidR="00491AFE" w:rsidRPr="004B2871">
              <w:rPr>
                <w:rFonts w:ascii="Times New Roman" w:hAnsi="Times New Roman" w:cs="Times New Roman"/>
                <w:color w:val="000000" w:themeColor="text1"/>
                <w:sz w:val="20"/>
                <w:szCs w:val="20"/>
              </w:rPr>
              <w:t xml:space="preserve"> в электронной форме.</w:t>
            </w:r>
          </w:p>
        </w:tc>
      </w:tr>
      <w:tr w:rsidR="00BA1D4D" w:rsidRPr="004B2871" w:rsidTr="00EB3A82">
        <w:trPr>
          <w:trHeight w:val="215"/>
        </w:trPr>
        <w:tc>
          <w:tcPr>
            <w:tcW w:w="710" w:type="dxa"/>
            <w:vMerge w:val="restart"/>
          </w:tcPr>
          <w:p w:rsidR="00BA1D4D" w:rsidRPr="004B2871" w:rsidRDefault="00BA1D4D"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5.</w:t>
            </w:r>
          </w:p>
        </w:tc>
        <w:tc>
          <w:tcPr>
            <w:tcW w:w="9922" w:type="dxa"/>
            <w:gridSpan w:val="7"/>
          </w:tcPr>
          <w:p w:rsidR="00BA1D4D" w:rsidRPr="004B2871" w:rsidRDefault="00BA1D4D" w:rsidP="00491AFE">
            <w:pPr>
              <w:spacing w:after="0"/>
              <w:rPr>
                <w:rFonts w:ascii="Times New Roman" w:hAnsi="Times New Roman" w:cs="Times New Roman"/>
                <w:b/>
                <w:iCs/>
                <w:color w:val="000000" w:themeColor="text1"/>
                <w:sz w:val="20"/>
                <w:szCs w:val="20"/>
              </w:rPr>
            </w:pPr>
            <w:r w:rsidRPr="004B2871">
              <w:rPr>
                <w:rFonts w:ascii="Times New Roman" w:hAnsi="Times New Roman" w:cs="Times New Roman"/>
                <w:b/>
                <w:color w:val="000000" w:themeColor="text1"/>
                <w:sz w:val="20"/>
                <w:szCs w:val="20"/>
              </w:rPr>
              <w:t>Место, условия и  сроки поставки товаров, выполнения работ, оказания услуг:</w:t>
            </w:r>
          </w:p>
        </w:tc>
      </w:tr>
      <w:tr w:rsidR="00BA1D4D" w:rsidRPr="004B2871" w:rsidTr="006C5DB4">
        <w:trPr>
          <w:trHeight w:val="1386"/>
        </w:trPr>
        <w:tc>
          <w:tcPr>
            <w:tcW w:w="710" w:type="dxa"/>
            <w:vMerge/>
          </w:tcPr>
          <w:p w:rsidR="00BA1D4D" w:rsidRPr="004B2871" w:rsidRDefault="00BA1D4D" w:rsidP="00EB3A82">
            <w:pPr>
              <w:spacing w:after="0"/>
              <w:rPr>
                <w:rFonts w:ascii="Times New Roman" w:hAnsi="Times New Roman" w:cs="Times New Roman"/>
                <w:color w:val="000000" w:themeColor="text1"/>
                <w:sz w:val="20"/>
                <w:szCs w:val="20"/>
              </w:rPr>
            </w:pPr>
          </w:p>
        </w:tc>
        <w:tc>
          <w:tcPr>
            <w:tcW w:w="9922" w:type="dxa"/>
            <w:gridSpan w:val="7"/>
          </w:tcPr>
          <w:p w:rsidR="00BA1D4D" w:rsidRPr="004B2871" w:rsidRDefault="00BA1D4D" w:rsidP="00A95DA6">
            <w:pPr>
              <w:spacing w:after="0"/>
              <w:jc w:val="both"/>
              <w:rPr>
                <w:rFonts w:ascii="Times New Roman" w:hAnsi="Times New Roman" w:cs="Times New Roman"/>
                <w:bCs/>
                <w:color w:val="000000" w:themeColor="text1"/>
                <w:sz w:val="20"/>
                <w:szCs w:val="20"/>
              </w:rPr>
            </w:pPr>
            <w:proofErr w:type="gramStart"/>
            <w:r w:rsidRPr="004B2871">
              <w:rPr>
                <w:rFonts w:ascii="Times New Roman" w:hAnsi="Times New Roman" w:cs="Times New Roman"/>
                <w:bCs/>
                <w:color w:val="000000" w:themeColor="text1"/>
                <w:sz w:val="20"/>
                <w:szCs w:val="20"/>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и в</w:t>
            </w:r>
            <w:r w:rsidRPr="004B2871">
              <w:rPr>
                <w:rFonts w:ascii="Times New Roman" w:hAnsi="Times New Roman" w:cs="Times New Roman"/>
                <w:iCs/>
                <w:color w:val="000000" w:themeColor="text1"/>
                <w:sz w:val="20"/>
                <w:szCs w:val="20"/>
              </w:rPr>
              <w:t xml:space="preserve"> Разделе №2 «</w:t>
            </w:r>
            <w:r w:rsidRPr="004B2871">
              <w:rPr>
                <w:rFonts w:ascii="Times New Roman" w:hAnsi="Times New Roman" w:cs="Times New Roman"/>
                <w:color w:val="000000" w:themeColor="text1"/>
                <w:sz w:val="20"/>
                <w:szCs w:val="20"/>
              </w:rPr>
              <w:t>Наименование и описание объекта закупки</w:t>
            </w:r>
            <w:r w:rsidRPr="004B2871">
              <w:rPr>
                <w:rFonts w:ascii="Times New Roman" w:hAnsi="Times New Roman" w:cs="Times New Roman"/>
                <w:iCs/>
                <w:color w:val="000000" w:themeColor="text1"/>
                <w:sz w:val="20"/>
                <w:szCs w:val="20"/>
              </w:rPr>
              <w:t xml:space="preserve">» настоящей документации о запросе котировок </w:t>
            </w:r>
            <w:r w:rsidRPr="004B2871">
              <w:rPr>
                <w:rFonts w:ascii="Times New Roman" w:hAnsi="Times New Roman" w:cs="Times New Roman"/>
                <w:color w:val="000000" w:themeColor="text1"/>
                <w:sz w:val="20"/>
                <w:szCs w:val="20"/>
              </w:rPr>
              <w:t xml:space="preserve"> в электронной форме.</w:t>
            </w:r>
            <w:proofErr w:type="gramEnd"/>
          </w:p>
        </w:tc>
      </w:tr>
      <w:tr w:rsidR="00BF0A2A" w:rsidRPr="004B2871" w:rsidTr="00EB3A82">
        <w:tc>
          <w:tcPr>
            <w:tcW w:w="710" w:type="dxa"/>
            <w:vMerge w:val="restart"/>
          </w:tcPr>
          <w:p w:rsidR="00BF0A2A" w:rsidRPr="004B2871" w:rsidRDefault="00BF0A2A"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6.</w:t>
            </w:r>
          </w:p>
        </w:tc>
        <w:tc>
          <w:tcPr>
            <w:tcW w:w="2584" w:type="dxa"/>
            <w:gridSpan w:val="3"/>
            <w:vMerge w:val="restart"/>
          </w:tcPr>
          <w:p w:rsidR="00BF0A2A" w:rsidRPr="004B2871" w:rsidRDefault="00BF0A2A" w:rsidP="00953978">
            <w:pPr>
              <w:spacing w:after="0"/>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Начальная (максимальная) цена договора</w:t>
            </w:r>
          </w:p>
        </w:tc>
        <w:tc>
          <w:tcPr>
            <w:tcW w:w="7338" w:type="dxa"/>
            <w:gridSpan w:val="4"/>
          </w:tcPr>
          <w:p w:rsidR="00BF0A2A" w:rsidRPr="004B2871" w:rsidRDefault="00812392" w:rsidP="00812392">
            <w:pPr>
              <w:spacing w:after="0"/>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2261554 </w:t>
            </w:r>
            <w:r w:rsidR="00BF0A2A" w:rsidRPr="004B2871">
              <w:rPr>
                <w:rFonts w:ascii="Times New Roman" w:hAnsi="Times New Roman" w:cs="Times New Roman"/>
                <w:b/>
                <w:color w:val="000000" w:themeColor="text1"/>
                <w:sz w:val="20"/>
                <w:szCs w:val="20"/>
              </w:rPr>
              <w:t>рубл</w:t>
            </w:r>
            <w:r>
              <w:rPr>
                <w:rFonts w:ascii="Times New Roman" w:hAnsi="Times New Roman" w:cs="Times New Roman"/>
                <w:b/>
                <w:color w:val="000000" w:themeColor="text1"/>
                <w:sz w:val="20"/>
                <w:szCs w:val="20"/>
              </w:rPr>
              <w:t>я</w:t>
            </w:r>
            <w:r w:rsidR="00BF0A2A" w:rsidRPr="004B2871">
              <w:rPr>
                <w:rFonts w:ascii="Times New Roman" w:hAnsi="Times New Roman" w:cs="Times New Roman"/>
                <w:b/>
                <w:color w:val="000000" w:themeColor="text1"/>
                <w:sz w:val="20"/>
                <w:szCs w:val="20"/>
              </w:rPr>
              <w:t xml:space="preserve"> 00 копеек</w:t>
            </w:r>
          </w:p>
        </w:tc>
      </w:tr>
      <w:tr w:rsidR="00BF0A2A" w:rsidRPr="004B2871" w:rsidTr="00EB3A82">
        <w:tc>
          <w:tcPr>
            <w:tcW w:w="710" w:type="dxa"/>
            <w:vMerge/>
          </w:tcPr>
          <w:p w:rsidR="00BF0A2A" w:rsidRPr="004B2871" w:rsidRDefault="00BF0A2A" w:rsidP="00EB3A82">
            <w:pPr>
              <w:spacing w:after="0"/>
              <w:rPr>
                <w:rFonts w:ascii="Times New Roman" w:hAnsi="Times New Roman" w:cs="Times New Roman"/>
                <w:color w:val="000000" w:themeColor="text1"/>
                <w:sz w:val="20"/>
                <w:szCs w:val="20"/>
              </w:rPr>
            </w:pPr>
          </w:p>
        </w:tc>
        <w:tc>
          <w:tcPr>
            <w:tcW w:w="2584" w:type="dxa"/>
            <w:gridSpan w:val="3"/>
            <w:vMerge/>
          </w:tcPr>
          <w:p w:rsidR="00BF0A2A" w:rsidRPr="004B2871" w:rsidRDefault="00BF0A2A" w:rsidP="00EB3A82">
            <w:pPr>
              <w:spacing w:after="0"/>
              <w:rPr>
                <w:rFonts w:ascii="Times New Roman" w:hAnsi="Times New Roman" w:cs="Times New Roman"/>
                <w:color w:val="000000" w:themeColor="text1"/>
                <w:sz w:val="20"/>
                <w:szCs w:val="20"/>
              </w:rPr>
            </w:pPr>
          </w:p>
        </w:tc>
        <w:tc>
          <w:tcPr>
            <w:tcW w:w="7338" w:type="dxa"/>
            <w:gridSpan w:val="4"/>
          </w:tcPr>
          <w:p w:rsidR="00BF0A2A" w:rsidRPr="004B2871" w:rsidRDefault="00BF0A2A" w:rsidP="00463A46">
            <w:pPr>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6.1 Источник финансирования - за счет с</w:t>
            </w:r>
            <w:r w:rsidRPr="004B2871">
              <w:rPr>
                <w:rFonts w:ascii="Times New Roman" w:hAnsi="Times New Roman" w:cs="Times New Roman"/>
                <w:sz w:val="20"/>
                <w:szCs w:val="20"/>
              </w:rPr>
              <w:t>обственных средств МУП «</w:t>
            </w:r>
            <w:proofErr w:type="spellStart"/>
            <w:r w:rsidRPr="004B2871">
              <w:rPr>
                <w:rFonts w:ascii="Times New Roman" w:hAnsi="Times New Roman" w:cs="Times New Roman"/>
                <w:sz w:val="20"/>
                <w:szCs w:val="20"/>
              </w:rPr>
              <w:t>Нефтекамскстройзаказчик</w:t>
            </w:r>
            <w:proofErr w:type="spellEnd"/>
            <w:r w:rsidRPr="004B2871">
              <w:rPr>
                <w:rFonts w:ascii="Times New Roman" w:hAnsi="Times New Roman" w:cs="Times New Roman"/>
                <w:sz w:val="20"/>
                <w:szCs w:val="20"/>
              </w:rPr>
              <w:t>» РБ</w:t>
            </w:r>
          </w:p>
        </w:tc>
      </w:tr>
      <w:tr w:rsidR="00BF0A2A" w:rsidRPr="004B2871" w:rsidTr="00EB3A82">
        <w:tc>
          <w:tcPr>
            <w:tcW w:w="710" w:type="dxa"/>
            <w:vMerge/>
          </w:tcPr>
          <w:p w:rsidR="00BF0A2A" w:rsidRPr="004B2871" w:rsidRDefault="00BF0A2A" w:rsidP="00EB3A82">
            <w:pPr>
              <w:spacing w:after="0"/>
              <w:rPr>
                <w:rFonts w:ascii="Times New Roman" w:hAnsi="Times New Roman" w:cs="Times New Roman"/>
                <w:color w:val="000000" w:themeColor="text1"/>
                <w:sz w:val="20"/>
                <w:szCs w:val="20"/>
              </w:rPr>
            </w:pPr>
          </w:p>
        </w:tc>
        <w:tc>
          <w:tcPr>
            <w:tcW w:w="2584" w:type="dxa"/>
            <w:gridSpan w:val="3"/>
            <w:vMerge/>
          </w:tcPr>
          <w:p w:rsidR="00BF0A2A" w:rsidRPr="004B2871" w:rsidRDefault="00BF0A2A" w:rsidP="00EB3A82">
            <w:pPr>
              <w:spacing w:after="0"/>
              <w:jc w:val="both"/>
              <w:rPr>
                <w:rFonts w:ascii="Times New Roman" w:hAnsi="Times New Roman" w:cs="Times New Roman"/>
                <w:color w:val="000000" w:themeColor="text1"/>
                <w:sz w:val="20"/>
                <w:szCs w:val="20"/>
              </w:rPr>
            </w:pPr>
          </w:p>
        </w:tc>
        <w:tc>
          <w:tcPr>
            <w:tcW w:w="7338" w:type="dxa"/>
            <w:gridSpan w:val="4"/>
          </w:tcPr>
          <w:p w:rsidR="00BF0A2A" w:rsidRPr="004B2871" w:rsidRDefault="00BF0A2A" w:rsidP="00BF0A2A">
            <w:pPr>
              <w:pStyle w:val="afc"/>
              <w:numPr>
                <w:ilvl w:val="1"/>
                <w:numId w:val="26"/>
              </w:numPr>
              <w:tabs>
                <w:tab w:val="left" w:pos="244"/>
              </w:tabs>
              <w:spacing w:after="0" w:line="240" w:lineRule="auto"/>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Обоснование начальной максимальной цены</w:t>
            </w:r>
          </w:p>
          <w:p w:rsidR="00BF0A2A" w:rsidRPr="004B2871" w:rsidRDefault="00BF0A2A" w:rsidP="00BF0A2A">
            <w:pPr>
              <w:pStyle w:val="afc"/>
              <w:tabs>
                <w:tab w:val="left" w:pos="244"/>
              </w:tabs>
              <w:spacing w:after="0" w:line="240" w:lineRule="auto"/>
              <w:ind w:left="0"/>
              <w:jc w:val="both"/>
              <w:rPr>
                <w:rFonts w:ascii="Times New Roman" w:hAnsi="Times New Roman" w:cs="Times New Roman"/>
                <w:color w:val="000000" w:themeColor="text1"/>
                <w:sz w:val="20"/>
                <w:szCs w:val="20"/>
              </w:rPr>
            </w:pPr>
            <w:r w:rsidRPr="004B2871">
              <w:rPr>
                <w:rFonts w:ascii="Times New Roman" w:hAnsi="Times New Roman" w:cs="Times New Roman"/>
                <w:sz w:val="20"/>
                <w:szCs w:val="20"/>
              </w:rPr>
              <w:t>6.2.1 Обоснование расчета начальной (максимальной) цены договора в Приложении №</w:t>
            </w:r>
            <w:r w:rsidR="0022658F">
              <w:rPr>
                <w:rFonts w:ascii="Times New Roman" w:hAnsi="Times New Roman" w:cs="Times New Roman"/>
                <w:sz w:val="20"/>
                <w:szCs w:val="20"/>
              </w:rPr>
              <w:t>1</w:t>
            </w:r>
            <w:r w:rsidRPr="004B2871">
              <w:rPr>
                <w:rFonts w:ascii="Times New Roman" w:hAnsi="Times New Roman" w:cs="Times New Roman"/>
                <w:sz w:val="20"/>
                <w:szCs w:val="20"/>
              </w:rPr>
              <w:t xml:space="preserve"> к Разделу №3 «Информационная карта запроса котировок».</w:t>
            </w:r>
          </w:p>
          <w:p w:rsidR="00BF0A2A" w:rsidRPr="004B2871" w:rsidRDefault="00BF0A2A" w:rsidP="00BF0A2A">
            <w:pPr>
              <w:pStyle w:val="afc"/>
              <w:tabs>
                <w:tab w:val="left" w:pos="244"/>
              </w:tabs>
              <w:spacing w:after="0" w:line="240" w:lineRule="auto"/>
              <w:ind w:left="0"/>
              <w:jc w:val="both"/>
              <w:rPr>
                <w:rFonts w:ascii="Times New Roman" w:hAnsi="Times New Roman" w:cs="Times New Roman"/>
                <w:color w:val="000000" w:themeColor="text1"/>
                <w:sz w:val="20"/>
                <w:szCs w:val="20"/>
              </w:rPr>
            </w:pPr>
            <w:r w:rsidRPr="004B2871">
              <w:rPr>
                <w:rFonts w:ascii="Times New Roman" w:hAnsi="Times New Roman" w:cs="Times New Roman"/>
                <w:sz w:val="20"/>
                <w:szCs w:val="20"/>
              </w:rPr>
              <w:t xml:space="preserve">6.2.2 Начальная (максимальная) цена договора определена и обоснована заказчиком </w:t>
            </w:r>
            <w:r w:rsidRPr="004B2871">
              <w:rPr>
                <w:rFonts w:ascii="Times New Roman" w:hAnsi="Times New Roman" w:cs="Times New Roman"/>
                <w:color w:val="000000"/>
                <w:sz w:val="20"/>
                <w:szCs w:val="20"/>
                <w:shd w:val="clear" w:color="auto" w:fill="FFFFFF"/>
              </w:rPr>
              <w:t>методом сопоставимых рыночных цен (анализа рынка)</w:t>
            </w:r>
          </w:p>
        </w:tc>
      </w:tr>
      <w:tr w:rsidR="00EB3A82" w:rsidRPr="004B2871" w:rsidTr="00DB5BC6">
        <w:tc>
          <w:tcPr>
            <w:tcW w:w="710" w:type="dxa"/>
          </w:tcPr>
          <w:p w:rsidR="00EB3A82" w:rsidRPr="004B2871" w:rsidRDefault="00BF0A2A"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7</w:t>
            </w:r>
            <w:r w:rsidR="00EB3A82" w:rsidRPr="004B2871">
              <w:rPr>
                <w:rFonts w:ascii="Times New Roman" w:hAnsi="Times New Roman" w:cs="Times New Roman"/>
                <w:color w:val="000000" w:themeColor="text1"/>
                <w:sz w:val="20"/>
                <w:szCs w:val="20"/>
              </w:rPr>
              <w:t>.</w:t>
            </w:r>
          </w:p>
        </w:tc>
        <w:tc>
          <w:tcPr>
            <w:tcW w:w="2693" w:type="dxa"/>
            <w:gridSpan w:val="4"/>
          </w:tcPr>
          <w:p w:rsidR="00EB3A82" w:rsidRPr="004B2871" w:rsidRDefault="00EB3A82"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Размер обеспечения заявки на участие в электронном аукционе в соответствии с частью 27 статьи 3.2 Федерального закона 223-ФЗ</w:t>
            </w:r>
          </w:p>
        </w:tc>
        <w:tc>
          <w:tcPr>
            <w:tcW w:w="7229" w:type="dxa"/>
            <w:gridSpan w:val="3"/>
          </w:tcPr>
          <w:p w:rsidR="00EB3A82" w:rsidRPr="004B2871" w:rsidRDefault="00EB3A82" w:rsidP="00EB3A82">
            <w:pPr>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Не требуется</w:t>
            </w:r>
            <w:r w:rsidR="009C0837">
              <w:rPr>
                <w:rFonts w:ascii="Times New Roman" w:hAnsi="Times New Roman" w:cs="Times New Roman"/>
                <w:color w:val="000000" w:themeColor="text1"/>
                <w:sz w:val="20"/>
                <w:szCs w:val="20"/>
              </w:rPr>
              <w:t xml:space="preserve"> </w:t>
            </w:r>
          </w:p>
        </w:tc>
      </w:tr>
      <w:tr w:rsidR="007A1414" w:rsidRPr="004B2871" w:rsidTr="00DB5BC6">
        <w:tc>
          <w:tcPr>
            <w:tcW w:w="710" w:type="dxa"/>
          </w:tcPr>
          <w:p w:rsidR="007A1414" w:rsidRPr="004B2871" w:rsidRDefault="007A1414"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8.</w:t>
            </w:r>
          </w:p>
        </w:tc>
        <w:tc>
          <w:tcPr>
            <w:tcW w:w="2693" w:type="dxa"/>
            <w:gridSpan w:val="4"/>
          </w:tcPr>
          <w:p w:rsidR="007A1414" w:rsidRPr="004B2871" w:rsidRDefault="007A1414" w:rsidP="00953978">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Размер обеспечения исполнения договора, срок и порядок его предоставления обеспечения, требования к обеспечению исполнения договора</w:t>
            </w:r>
          </w:p>
        </w:tc>
        <w:tc>
          <w:tcPr>
            <w:tcW w:w="7229" w:type="dxa"/>
            <w:gridSpan w:val="3"/>
          </w:tcPr>
          <w:p w:rsidR="00DB5BC6" w:rsidRPr="00226957" w:rsidRDefault="00DB5BC6" w:rsidP="00DB5BC6">
            <w:pPr>
              <w:spacing w:after="0"/>
              <w:ind w:firstLine="568"/>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1.Размер обеспечения исполнения договора составляет </w:t>
            </w:r>
            <w:r>
              <w:rPr>
                <w:rFonts w:ascii="Times New Roman" w:hAnsi="Times New Roman" w:cs="Times New Roman"/>
                <w:color w:val="000000" w:themeColor="text1"/>
                <w:sz w:val="20"/>
                <w:szCs w:val="20"/>
              </w:rPr>
              <w:t>5</w:t>
            </w:r>
            <w:r w:rsidRPr="004B2871">
              <w:rPr>
                <w:rFonts w:ascii="Times New Roman" w:hAnsi="Times New Roman" w:cs="Times New Roman"/>
                <w:b/>
                <w:color w:val="000000" w:themeColor="text1"/>
                <w:sz w:val="20"/>
                <w:szCs w:val="20"/>
              </w:rPr>
              <w:t>%</w:t>
            </w:r>
            <w:r w:rsidRPr="004B2871">
              <w:rPr>
                <w:rFonts w:ascii="Times New Roman" w:hAnsi="Times New Roman" w:cs="Times New Roman"/>
                <w:color w:val="000000" w:themeColor="text1"/>
                <w:sz w:val="20"/>
                <w:szCs w:val="20"/>
              </w:rPr>
              <w:t xml:space="preserve"> начальной (максимальной) цены договор</w:t>
            </w:r>
            <w:r>
              <w:rPr>
                <w:rFonts w:ascii="Times New Roman" w:hAnsi="Times New Roman" w:cs="Times New Roman"/>
                <w:color w:val="000000" w:themeColor="text1"/>
                <w:sz w:val="20"/>
                <w:szCs w:val="20"/>
              </w:rPr>
              <w:t xml:space="preserve">а, что </w:t>
            </w:r>
            <w:r w:rsidRPr="007E1B2D">
              <w:rPr>
                <w:rFonts w:ascii="Times New Roman" w:hAnsi="Times New Roman" w:cs="Times New Roman"/>
                <w:color w:val="000000" w:themeColor="text1"/>
                <w:sz w:val="20"/>
                <w:szCs w:val="20"/>
              </w:rPr>
              <w:t xml:space="preserve">составляет </w:t>
            </w:r>
            <w:r w:rsidR="00812392" w:rsidRPr="00812392">
              <w:rPr>
                <w:rFonts w:ascii="Times New Roman" w:hAnsi="Times New Roman" w:cs="Times New Roman"/>
                <w:b/>
                <w:bCs/>
                <w:color w:val="000000"/>
                <w:sz w:val="20"/>
                <w:szCs w:val="20"/>
                <w:shd w:val="clear" w:color="auto" w:fill="F2F9FF"/>
              </w:rPr>
              <w:t>113077</w:t>
            </w:r>
            <w:r w:rsidR="00812392" w:rsidRPr="00CC5D4E">
              <w:rPr>
                <w:rFonts w:ascii="Times New Roman" w:hAnsi="Times New Roman" w:cs="Times New Roman"/>
                <w:b/>
                <w:bCs/>
                <w:color w:val="000000"/>
                <w:sz w:val="20"/>
                <w:szCs w:val="20"/>
                <w:shd w:val="clear" w:color="auto" w:fill="F2F9FF"/>
              </w:rPr>
              <w:t xml:space="preserve"> </w:t>
            </w:r>
            <w:r w:rsidRPr="00CC5D4E">
              <w:rPr>
                <w:rFonts w:ascii="Times New Roman" w:hAnsi="Times New Roman" w:cs="Times New Roman"/>
                <w:b/>
                <w:bCs/>
                <w:color w:val="000000"/>
                <w:sz w:val="20"/>
                <w:szCs w:val="20"/>
                <w:shd w:val="clear" w:color="auto" w:fill="F2F9FF"/>
              </w:rPr>
              <w:t>(</w:t>
            </w:r>
            <w:r w:rsidR="00812392">
              <w:rPr>
                <w:rFonts w:ascii="Times New Roman" w:hAnsi="Times New Roman" w:cs="Times New Roman"/>
                <w:b/>
                <w:bCs/>
                <w:color w:val="000000"/>
                <w:sz w:val="20"/>
                <w:szCs w:val="20"/>
                <w:shd w:val="clear" w:color="auto" w:fill="F2F9FF"/>
              </w:rPr>
              <w:t>Сто тринадцать тысяч семьдесят семь</w:t>
            </w:r>
            <w:r w:rsidR="00FF393D">
              <w:rPr>
                <w:rFonts w:ascii="Times New Roman" w:hAnsi="Times New Roman" w:cs="Times New Roman"/>
                <w:b/>
                <w:bCs/>
                <w:color w:val="000000"/>
                <w:sz w:val="20"/>
                <w:szCs w:val="20"/>
                <w:shd w:val="clear" w:color="auto" w:fill="F2F9FF"/>
              </w:rPr>
              <w:t>)</w:t>
            </w:r>
            <w:r w:rsidRPr="00226957">
              <w:rPr>
                <w:rFonts w:ascii="Times New Roman" w:hAnsi="Times New Roman" w:cs="Times New Roman"/>
                <w:b/>
                <w:bCs/>
                <w:color w:val="000000"/>
                <w:sz w:val="20"/>
                <w:szCs w:val="20"/>
                <w:shd w:val="clear" w:color="auto" w:fill="F2F9FF"/>
              </w:rPr>
              <w:t xml:space="preserve"> рублей  </w:t>
            </w:r>
            <w:r w:rsidR="00812392">
              <w:rPr>
                <w:rFonts w:ascii="Times New Roman" w:hAnsi="Times New Roman" w:cs="Times New Roman"/>
                <w:b/>
                <w:bCs/>
                <w:color w:val="000000"/>
                <w:sz w:val="20"/>
                <w:szCs w:val="20"/>
                <w:shd w:val="clear" w:color="auto" w:fill="F2F9FF"/>
              </w:rPr>
              <w:t>70</w:t>
            </w:r>
            <w:r w:rsidRPr="00226957">
              <w:rPr>
                <w:rFonts w:ascii="Times New Roman" w:hAnsi="Times New Roman" w:cs="Times New Roman"/>
                <w:b/>
                <w:bCs/>
                <w:color w:val="000000"/>
                <w:sz w:val="20"/>
                <w:szCs w:val="20"/>
                <w:shd w:val="clear" w:color="auto" w:fill="F2F9FF"/>
              </w:rPr>
              <w:t xml:space="preserve"> копеек.</w:t>
            </w:r>
          </w:p>
          <w:p w:rsidR="00DB5BC6" w:rsidRPr="004B2871" w:rsidRDefault="00DB5BC6" w:rsidP="00DB5BC6">
            <w:pPr>
              <w:spacing w:after="0"/>
              <w:ind w:firstLine="568"/>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2. Срок предоставления – до момента подписания договора.</w:t>
            </w:r>
          </w:p>
          <w:p w:rsidR="00DB5BC6" w:rsidRPr="004B2871" w:rsidRDefault="00DB5BC6" w:rsidP="00DB5BC6">
            <w:pPr>
              <w:spacing w:after="0"/>
              <w:ind w:firstLine="568"/>
              <w:jc w:val="both"/>
              <w:rPr>
                <w:rFonts w:ascii="Times New Roman" w:hAnsi="Times New Roman" w:cs="Times New Roman"/>
                <w:sz w:val="20"/>
                <w:szCs w:val="20"/>
              </w:rPr>
            </w:pPr>
            <w:r w:rsidRPr="004B2871">
              <w:rPr>
                <w:rFonts w:ascii="Times New Roman" w:hAnsi="Times New Roman" w:cs="Times New Roman"/>
                <w:color w:val="000000" w:themeColor="text1"/>
                <w:sz w:val="20"/>
                <w:szCs w:val="20"/>
              </w:rPr>
              <w:t xml:space="preserve">3. </w:t>
            </w:r>
            <w:proofErr w:type="gramStart"/>
            <w:r w:rsidRPr="004B2871">
              <w:rPr>
                <w:rFonts w:ascii="Times New Roman" w:hAnsi="Times New Roman" w:cs="Times New Roman"/>
                <w:color w:val="000000" w:themeColor="text1"/>
                <w:sz w:val="20"/>
                <w:szCs w:val="20"/>
              </w:rPr>
              <w:t xml:space="preserve">В том случае, если обеспечение исполнения договора представляется в виде банковской гарантии, такая банковская гарантия должна </w:t>
            </w:r>
            <w:r w:rsidRPr="00E9379D">
              <w:rPr>
                <w:rFonts w:ascii="Times New Roman" w:hAnsi="Times New Roman" w:cs="Times New Roman"/>
                <w:sz w:val="20"/>
                <w:szCs w:val="20"/>
              </w:rPr>
              <w:t>с</w:t>
            </w:r>
            <w:r w:rsidRPr="004B2871">
              <w:rPr>
                <w:rFonts w:ascii="Times New Roman" w:hAnsi="Times New Roman" w:cs="Times New Roman"/>
                <w:sz w:val="20"/>
                <w:szCs w:val="20"/>
              </w:rPr>
              <w:t xml:space="preserve">оответствовать требованиям статьи 45 Федерального закона и постановления Правительства Российской Федерации от </w:t>
            </w:r>
            <w:r w:rsidRPr="004B2871">
              <w:rPr>
                <w:rFonts w:ascii="Times New Roman" w:hAnsi="Times New Roman" w:cs="Times New Roman"/>
                <w:color w:val="000000" w:themeColor="text1"/>
                <w:sz w:val="20"/>
                <w:szCs w:val="20"/>
              </w:rPr>
              <w:t>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и иным требованиям, установленным</w:t>
            </w:r>
            <w:proofErr w:type="gramEnd"/>
            <w:r w:rsidRPr="004B2871">
              <w:rPr>
                <w:rFonts w:ascii="Times New Roman" w:hAnsi="Times New Roman" w:cs="Times New Roman"/>
                <w:color w:val="000000" w:themeColor="text1"/>
                <w:sz w:val="20"/>
                <w:szCs w:val="20"/>
              </w:rPr>
              <w:t xml:space="preserve"> законодательством Российской Федерации. </w:t>
            </w:r>
          </w:p>
          <w:p w:rsidR="00DB5BC6" w:rsidRPr="004B2871" w:rsidRDefault="00DB5BC6" w:rsidP="00DB5BC6">
            <w:pPr>
              <w:tabs>
                <w:tab w:val="left" w:pos="601"/>
              </w:tabs>
              <w:spacing w:after="0"/>
              <w:ind w:firstLine="568"/>
              <w:jc w:val="both"/>
              <w:rPr>
                <w:rFonts w:ascii="Times New Roman" w:hAnsi="Times New Roman" w:cs="Times New Roman"/>
                <w:sz w:val="20"/>
                <w:szCs w:val="20"/>
              </w:rPr>
            </w:pPr>
            <w:r w:rsidRPr="004B2871">
              <w:rPr>
                <w:rFonts w:ascii="Times New Roman" w:hAnsi="Times New Roman" w:cs="Times New Roman"/>
                <w:sz w:val="20"/>
                <w:szCs w:val="20"/>
              </w:rPr>
              <w:t xml:space="preserve">Срок действия банковской гарантии должен превышать срок действия </w:t>
            </w:r>
            <w:r w:rsidRPr="004B2871">
              <w:rPr>
                <w:rFonts w:ascii="Times New Roman" w:hAnsi="Times New Roman" w:cs="Times New Roman"/>
                <w:color w:val="000000" w:themeColor="text1"/>
                <w:sz w:val="20"/>
                <w:szCs w:val="20"/>
              </w:rPr>
              <w:t>договор</w:t>
            </w:r>
            <w:r w:rsidRPr="004B2871">
              <w:rPr>
                <w:rFonts w:ascii="Times New Roman" w:hAnsi="Times New Roman" w:cs="Times New Roman"/>
                <w:sz w:val="20"/>
                <w:szCs w:val="20"/>
              </w:rPr>
              <w:t>а не менее чем на один месяц и указывается в п. 10 «Проекта договора»</w:t>
            </w:r>
          </w:p>
          <w:p w:rsidR="00DB5BC6" w:rsidRPr="004B2871" w:rsidRDefault="00DB5BC6" w:rsidP="00DB5BC6">
            <w:pPr>
              <w:tabs>
                <w:tab w:val="left" w:pos="601"/>
              </w:tabs>
              <w:spacing w:after="0"/>
              <w:ind w:firstLine="568"/>
              <w:jc w:val="both"/>
              <w:rPr>
                <w:rFonts w:ascii="Times New Roman" w:hAnsi="Times New Roman" w:cs="Times New Roman"/>
                <w:color w:val="000000" w:themeColor="text1"/>
                <w:sz w:val="20"/>
                <w:szCs w:val="20"/>
              </w:rPr>
            </w:pPr>
            <w:r w:rsidRPr="004B2871">
              <w:rPr>
                <w:rFonts w:ascii="Times New Roman" w:hAnsi="Times New Roman" w:cs="Times New Roman"/>
                <w:sz w:val="20"/>
                <w:szCs w:val="20"/>
              </w:rPr>
              <w:t>Банковская гарантия должна содержать условие</w:t>
            </w:r>
            <w:r w:rsidRPr="004B2871">
              <w:rPr>
                <w:rFonts w:ascii="Times New Roman" w:hAnsi="Times New Roman" w:cs="Times New Roman"/>
                <w:color w:val="000000" w:themeColor="text1"/>
                <w:sz w:val="20"/>
                <w:szCs w:val="20"/>
              </w:rPr>
              <w:t xml:space="preserve">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B5BC6" w:rsidRPr="004B2871" w:rsidRDefault="00DB5BC6" w:rsidP="00DB5BC6">
            <w:pPr>
              <w:spacing w:after="0"/>
              <w:ind w:firstLine="568"/>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В банковской гарантии в обязательном порядке должна быть указана сумма, в пределах которой банк гарантирует исполнение обязательств по настоящему договору, которая должна быть не менее суммы, указанной в извещении о проведении запроса котировок в электронной форме</w:t>
            </w:r>
            <w:proofErr w:type="gramStart"/>
            <w:r w:rsidRPr="004B2871">
              <w:rPr>
                <w:rFonts w:ascii="Times New Roman" w:hAnsi="Times New Roman" w:cs="Times New Roman"/>
                <w:color w:val="000000" w:themeColor="text1"/>
                <w:sz w:val="20"/>
                <w:szCs w:val="20"/>
              </w:rPr>
              <w:t xml:space="preserve"> .</w:t>
            </w:r>
            <w:proofErr w:type="gramEnd"/>
            <w:r w:rsidRPr="004B2871">
              <w:rPr>
                <w:rFonts w:ascii="Times New Roman" w:hAnsi="Times New Roman" w:cs="Times New Roman"/>
                <w:color w:val="000000" w:themeColor="text1"/>
                <w:sz w:val="20"/>
                <w:szCs w:val="20"/>
              </w:rPr>
              <w:t xml:space="preserve">     </w:t>
            </w:r>
          </w:p>
          <w:p w:rsidR="00DB5BC6" w:rsidRPr="004B2871" w:rsidRDefault="00DB5BC6" w:rsidP="00DB5BC6">
            <w:pPr>
              <w:tabs>
                <w:tab w:val="left" w:pos="601"/>
              </w:tabs>
              <w:spacing w:after="0"/>
              <w:ind w:firstLine="568"/>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Банковская гарантия должна содержать указание на договор, исполнение которого она обеспечивает путем указания на стороны контракта, название предмета договора и ссылки на протоколы, составленные в ходе проведения торгов как основание заключения договора. </w:t>
            </w:r>
          </w:p>
          <w:p w:rsidR="00DB5BC6" w:rsidRPr="004B2871" w:rsidRDefault="00DB5BC6" w:rsidP="00DB5BC6">
            <w:pPr>
              <w:tabs>
                <w:tab w:val="left" w:pos="601"/>
              </w:tabs>
              <w:spacing w:after="0"/>
              <w:ind w:firstLine="568"/>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DB5BC6" w:rsidRPr="004B2871" w:rsidRDefault="00DB5BC6" w:rsidP="00DB5BC6">
            <w:pPr>
              <w:spacing w:after="0"/>
              <w:ind w:firstLine="568"/>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5. В случае</w:t>
            </w:r>
            <w:proofErr w:type="gramStart"/>
            <w:r w:rsidRPr="004B2871">
              <w:rPr>
                <w:rFonts w:ascii="Times New Roman" w:hAnsi="Times New Roman" w:cs="Times New Roman"/>
                <w:color w:val="000000" w:themeColor="text1"/>
                <w:sz w:val="20"/>
                <w:szCs w:val="20"/>
              </w:rPr>
              <w:t>,</w:t>
            </w:r>
            <w:proofErr w:type="gramEnd"/>
            <w:r w:rsidRPr="004B2871">
              <w:rPr>
                <w:rFonts w:ascii="Times New Roman" w:hAnsi="Times New Roman" w:cs="Times New Roman"/>
                <w:color w:val="000000" w:themeColor="text1"/>
                <w:sz w:val="20"/>
                <w:szCs w:val="20"/>
              </w:rPr>
              <w:t xml:space="preserve"> если обеспечение исполнения договора представляется в виде внесения денежных средств на указанный заказчиком счет, денежные средства, вносимые в качестве обеспечения исполнения договора, должны быть перечислены в размере, установленном в подпункте 1 настоящего пункта документации об электронном аукционе, по следующим реквизитам:</w:t>
            </w:r>
          </w:p>
          <w:p w:rsidR="00DB5BC6" w:rsidRPr="004B2871" w:rsidRDefault="00DB5BC6" w:rsidP="00DB5BC6">
            <w:pPr>
              <w:pStyle w:val="ConsPlusNormal"/>
              <w:jc w:val="both"/>
              <w:rPr>
                <w:b/>
                <w:color w:val="000000" w:themeColor="text1"/>
                <w:sz w:val="20"/>
                <w:szCs w:val="20"/>
              </w:rPr>
            </w:pPr>
            <w:proofErr w:type="spellStart"/>
            <w:r w:rsidRPr="004B2871">
              <w:rPr>
                <w:sz w:val="20"/>
                <w:szCs w:val="20"/>
              </w:rPr>
              <w:t>Получатель</w:t>
            </w:r>
            <w:proofErr w:type="gramStart"/>
            <w:r w:rsidRPr="004B2871">
              <w:rPr>
                <w:sz w:val="20"/>
                <w:szCs w:val="20"/>
              </w:rPr>
              <w:t>:</w:t>
            </w:r>
            <w:r w:rsidRPr="004B2871">
              <w:rPr>
                <w:b/>
                <w:color w:val="000000" w:themeColor="text1"/>
                <w:sz w:val="20"/>
                <w:szCs w:val="20"/>
              </w:rPr>
              <w:t>М</w:t>
            </w:r>
            <w:proofErr w:type="gramEnd"/>
            <w:r w:rsidRPr="004B2871">
              <w:rPr>
                <w:b/>
                <w:color w:val="000000" w:themeColor="text1"/>
                <w:sz w:val="20"/>
                <w:szCs w:val="20"/>
              </w:rPr>
              <w:t>униципальное</w:t>
            </w:r>
            <w:proofErr w:type="spellEnd"/>
            <w:r w:rsidRPr="004B2871">
              <w:rPr>
                <w:b/>
                <w:color w:val="000000" w:themeColor="text1"/>
                <w:sz w:val="20"/>
                <w:szCs w:val="20"/>
              </w:rPr>
              <w:t xml:space="preserve"> унитарное предприятие «</w:t>
            </w:r>
            <w:proofErr w:type="spellStart"/>
            <w:r w:rsidRPr="004B2871">
              <w:rPr>
                <w:b/>
                <w:color w:val="000000" w:themeColor="text1"/>
                <w:sz w:val="20"/>
                <w:szCs w:val="20"/>
              </w:rPr>
              <w:t>Нефтекамскстройзаказчик</w:t>
            </w:r>
            <w:proofErr w:type="spellEnd"/>
            <w:r w:rsidRPr="004B2871">
              <w:rPr>
                <w:b/>
                <w:color w:val="000000" w:themeColor="text1"/>
                <w:sz w:val="20"/>
                <w:szCs w:val="20"/>
              </w:rPr>
              <w:t>» Республики Башкортостан</w:t>
            </w:r>
          </w:p>
          <w:p w:rsidR="00DB5BC6" w:rsidRPr="00955854" w:rsidRDefault="00DB5BC6" w:rsidP="00DB5BC6">
            <w:pPr>
              <w:pStyle w:val="afe"/>
              <w:rPr>
                <w:rFonts w:ascii="Times New Roman" w:hAnsi="Times New Roman" w:cs="Times New Roman"/>
                <w:b/>
                <w:sz w:val="18"/>
                <w:szCs w:val="18"/>
              </w:rPr>
            </w:pPr>
            <w:r w:rsidRPr="00955854">
              <w:rPr>
                <w:rFonts w:ascii="Times New Roman" w:hAnsi="Times New Roman" w:cs="Times New Roman"/>
                <w:b/>
                <w:sz w:val="18"/>
                <w:szCs w:val="18"/>
              </w:rPr>
              <w:t>ИНН 0264012190 / КПП 026401001</w:t>
            </w:r>
          </w:p>
          <w:p w:rsidR="00DB5BC6" w:rsidRPr="00955854" w:rsidRDefault="00DB5BC6" w:rsidP="00DB5BC6">
            <w:pPr>
              <w:pStyle w:val="afe"/>
              <w:numPr>
                <w:ilvl w:val="0"/>
                <w:numId w:val="33"/>
              </w:numPr>
              <w:ind w:left="0" w:firstLine="0"/>
              <w:rPr>
                <w:rFonts w:ascii="Times New Roman" w:hAnsi="Times New Roman" w:cs="Times New Roman"/>
                <w:b/>
                <w:sz w:val="18"/>
                <w:szCs w:val="18"/>
              </w:rPr>
            </w:pPr>
            <w:r w:rsidRPr="00955854">
              <w:rPr>
                <w:rFonts w:ascii="Times New Roman" w:hAnsi="Times New Roman" w:cs="Times New Roman"/>
                <w:b/>
                <w:sz w:val="18"/>
                <w:szCs w:val="18"/>
              </w:rPr>
              <w:t>Расчетный счет: 40702810</w:t>
            </w:r>
            <w:r>
              <w:rPr>
                <w:rFonts w:ascii="Times New Roman" w:hAnsi="Times New Roman" w:cs="Times New Roman"/>
                <w:b/>
                <w:sz w:val="18"/>
                <w:szCs w:val="18"/>
              </w:rPr>
              <w:t>0</w:t>
            </w:r>
            <w:r w:rsidRPr="00955854">
              <w:rPr>
                <w:rFonts w:ascii="Times New Roman" w:hAnsi="Times New Roman" w:cs="Times New Roman"/>
                <w:b/>
                <w:sz w:val="18"/>
                <w:szCs w:val="18"/>
              </w:rPr>
              <w:t>00250000338</w:t>
            </w:r>
          </w:p>
          <w:p w:rsidR="00DB5BC6" w:rsidRPr="00955854" w:rsidRDefault="00DB5BC6" w:rsidP="00DB5BC6">
            <w:pPr>
              <w:pStyle w:val="afe"/>
              <w:numPr>
                <w:ilvl w:val="0"/>
                <w:numId w:val="33"/>
              </w:numPr>
              <w:ind w:left="0" w:firstLine="0"/>
              <w:rPr>
                <w:rFonts w:ascii="Times New Roman" w:hAnsi="Times New Roman" w:cs="Times New Roman"/>
                <w:b/>
                <w:sz w:val="18"/>
                <w:szCs w:val="18"/>
              </w:rPr>
            </w:pPr>
            <w:proofErr w:type="gramStart"/>
            <w:r w:rsidRPr="00955854">
              <w:rPr>
                <w:rFonts w:ascii="Times New Roman" w:hAnsi="Times New Roman" w:cs="Times New Roman"/>
                <w:b/>
                <w:sz w:val="18"/>
                <w:szCs w:val="18"/>
              </w:rPr>
              <w:t>к</w:t>
            </w:r>
            <w:proofErr w:type="gramEnd"/>
            <w:r w:rsidRPr="00955854">
              <w:rPr>
                <w:rFonts w:ascii="Times New Roman" w:hAnsi="Times New Roman" w:cs="Times New Roman"/>
                <w:b/>
                <w:sz w:val="18"/>
                <w:szCs w:val="18"/>
              </w:rPr>
              <w:t>\счет 30101810300000000928</w:t>
            </w:r>
          </w:p>
          <w:p w:rsidR="00DB5BC6" w:rsidRDefault="00DB5BC6" w:rsidP="00DB5BC6">
            <w:pPr>
              <w:pStyle w:val="afe"/>
              <w:numPr>
                <w:ilvl w:val="0"/>
                <w:numId w:val="33"/>
              </w:numPr>
              <w:ind w:left="0" w:firstLine="0"/>
              <w:rPr>
                <w:rFonts w:ascii="Times New Roman" w:hAnsi="Times New Roman" w:cs="Times New Roman"/>
                <w:b/>
                <w:sz w:val="18"/>
                <w:szCs w:val="18"/>
              </w:rPr>
            </w:pPr>
            <w:r w:rsidRPr="00955854">
              <w:rPr>
                <w:rFonts w:ascii="Times New Roman" w:hAnsi="Times New Roman" w:cs="Times New Roman"/>
                <w:b/>
                <w:sz w:val="18"/>
                <w:szCs w:val="18"/>
              </w:rPr>
              <w:lastRenderedPageBreak/>
              <w:t xml:space="preserve">Банк: Филиал БАНКА ГПБ (АО) в г. Уфе  г. Уфа </w:t>
            </w:r>
          </w:p>
          <w:p w:rsidR="00DB5BC6" w:rsidRPr="00955854" w:rsidRDefault="00DB5BC6" w:rsidP="00DB5BC6">
            <w:pPr>
              <w:pStyle w:val="afe"/>
              <w:numPr>
                <w:ilvl w:val="0"/>
                <w:numId w:val="33"/>
              </w:numPr>
              <w:ind w:left="0" w:firstLine="0"/>
              <w:rPr>
                <w:rFonts w:ascii="Times New Roman" w:hAnsi="Times New Roman" w:cs="Times New Roman"/>
                <w:b/>
                <w:sz w:val="18"/>
                <w:szCs w:val="18"/>
              </w:rPr>
            </w:pPr>
            <w:r w:rsidRPr="00955854">
              <w:rPr>
                <w:rFonts w:ascii="Times New Roman" w:hAnsi="Times New Roman" w:cs="Times New Roman"/>
                <w:b/>
                <w:sz w:val="18"/>
                <w:szCs w:val="18"/>
              </w:rPr>
              <w:t xml:space="preserve">БИК 048073928 </w:t>
            </w:r>
          </w:p>
          <w:p w:rsidR="00DB5BC6" w:rsidRPr="004B2871" w:rsidRDefault="00DB5BC6" w:rsidP="00DB5BC6">
            <w:pPr>
              <w:spacing w:after="0"/>
              <w:contextualSpacing/>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Назначение платежа: "Обеспечение исполнения договора</w:t>
            </w:r>
            <w:r>
              <w:rPr>
                <w:rFonts w:ascii="Times New Roman" w:hAnsi="Times New Roman" w:cs="Times New Roman"/>
                <w:b/>
                <w:color w:val="000000" w:themeColor="text1"/>
                <w:sz w:val="20"/>
                <w:szCs w:val="20"/>
              </w:rPr>
              <w:t xml:space="preserve"> по запросу котировок № __________________</w:t>
            </w:r>
            <w:r w:rsidRPr="004B2871">
              <w:rPr>
                <w:rFonts w:ascii="Times New Roman" w:hAnsi="Times New Roman" w:cs="Times New Roman"/>
                <w:b/>
                <w:color w:val="000000" w:themeColor="text1"/>
                <w:sz w:val="20"/>
                <w:szCs w:val="20"/>
              </w:rPr>
              <w:t xml:space="preserve"> на поставку____________".</w:t>
            </w:r>
          </w:p>
          <w:p w:rsidR="00DB5BC6" w:rsidRPr="004B2871" w:rsidRDefault="00DB5BC6" w:rsidP="00DB5BC6">
            <w:pPr>
              <w:spacing w:after="0"/>
              <w:ind w:firstLine="568"/>
              <w:jc w:val="both"/>
              <w:rPr>
                <w:rFonts w:ascii="Times New Roman" w:hAnsi="Times New Roman" w:cs="Times New Roman"/>
                <w:sz w:val="20"/>
                <w:szCs w:val="20"/>
              </w:rPr>
            </w:pPr>
            <w:r w:rsidRPr="004B2871">
              <w:rPr>
                <w:rFonts w:ascii="Times New Roman" w:hAnsi="Times New Roman" w:cs="Times New Roman"/>
                <w:color w:val="000000" w:themeColor="text1"/>
                <w:sz w:val="20"/>
                <w:szCs w:val="20"/>
              </w:rPr>
              <w:t>Факт внесения денежных сре</w:t>
            </w:r>
            <w:proofErr w:type="gramStart"/>
            <w:r w:rsidRPr="004B2871">
              <w:rPr>
                <w:rFonts w:ascii="Times New Roman" w:hAnsi="Times New Roman" w:cs="Times New Roman"/>
                <w:color w:val="000000" w:themeColor="text1"/>
                <w:sz w:val="20"/>
                <w:szCs w:val="20"/>
              </w:rPr>
              <w:t>дств в к</w:t>
            </w:r>
            <w:proofErr w:type="gramEnd"/>
            <w:r w:rsidRPr="004B2871">
              <w:rPr>
                <w:rFonts w:ascii="Times New Roman" w:hAnsi="Times New Roman" w:cs="Times New Roman"/>
                <w:color w:val="000000" w:themeColor="text1"/>
                <w:sz w:val="20"/>
                <w:szCs w:val="20"/>
              </w:rPr>
              <w:t xml:space="preserve">ачестве обеспечения исполнения договора подтверждается платежным поручением с отметкой банка об оплате.  Денежные средства возвращаются поставщику, с которым заключается договор при условии надлежащего исполнения им всех своих </w:t>
            </w:r>
            <w:r w:rsidRPr="004B2871">
              <w:rPr>
                <w:rFonts w:ascii="Times New Roman" w:hAnsi="Times New Roman" w:cs="Times New Roman"/>
                <w:sz w:val="20"/>
                <w:szCs w:val="20"/>
              </w:rPr>
              <w:t>обязательств по такому договору в срок указанный в п.10.4 Проекта договора.</w:t>
            </w:r>
          </w:p>
          <w:p w:rsidR="00DB5BC6" w:rsidRPr="004B2871" w:rsidRDefault="00DB5BC6" w:rsidP="00DB5BC6">
            <w:pPr>
              <w:spacing w:after="0"/>
              <w:ind w:firstLine="568"/>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6. Договор заключается после предоставления участником запроса котировок в электронной форме, с которым заключается договор, банковской гарантии выданной банком, или внесением денежных средств на указанный заказчиком счет в размере обеспечения исполнения договора, установленном в подпункте 1 настоящего пункта документации о запросе котировок в электронной форме</w:t>
            </w:r>
            <w:proofErr w:type="gramStart"/>
            <w:r w:rsidRPr="004B2871">
              <w:rPr>
                <w:rFonts w:ascii="Times New Roman" w:hAnsi="Times New Roman" w:cs="Times New Roman"/>
                <w:color w:val="000000" w:themeColor="text1"/>
                <w:sz w:val="20"/>
                <w:szCs w:val="20"/>
              </w:rPr>
              <w:t xml:space="preserve"> .</w:t>
            </w:r>
            <w:proofErr w:type="gramEnd"/>
            <w:r w:rsidRPr="004B2871">
              <w:rPr>
                <w:rFonts w:ascii="Times New Roman" w:hAnsi="Times New Roman" w:cs="Times New Roman"/>
                <w:color w:val="000000" w:themeColor="text1"/>
                <w:sz w:val="20"/>
                <w:szCs w:val="20"/>
              </w:rPr>
              <w:t xml:space="preserve">        </w:t>
            </w:r>
          </w:p>
          <w:p w:rsidR="00DB5BC6" w:rsidRPr="004B2871" w:rsidRDefault="00DB5BC6" w:rsidP="00DB5BC6">
            <w:pPr>
              <w:spacing w:after="0"/>
              <w:ind w:firstLine="568"/>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Способ обеспечения исполнения договора определяется участником закупки, с которым заключается договор, самостоятельно.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7A1414" w:rsidRPr="004B2871" w:rsidRDefault="00DB5BC6" w:rsidP="00DB5BC6">
            <w:pPr>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7A1414" w:rsidRPr="004B2871" w:rsidTr="00EB3A82">
        <w:tc>
          <w:tcPr>
            <w:tcW w:w="710" w:type="dxa"/>
          </w:tcPr>
          <w:p w:rsidR="007A1414" w:rsidRPr="004B2871" w:rsidRDefault="007A1414" w:rsidP="00EB3A82">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9.</w:t>
            </w:r>
          </w:p>
        </w:tc>
        <w:tc>
          <w:tcPr>
            <w:tcW w:w="5812" w:type="dxa"/>
            <w:gridSpan w:val="5"/>
          </w:tcPr>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Информация о валюте, используемой для формирования цены контракта и расчетов с поставщиками (подрядчиками, исполнителями)</w:t>
            </w:r>
          </w:p>
          <w:p w:rsidR="007A1414" w:rsidRPr="004B2871" w:rsidRDefault="007A1414" w:rsidP="00EB3A82">
            <w:pPr>
              <w:spacing w:after="0"/>
              <w:jc w:val="both"/>
              <w:rPr>
                <w:rFonts w:ascii="Times New Roman" w:hAnsi="Times New Roman" w:cs="Times New Roman"/>
                <w:b/>
                <w:color w:val="000000" w:themeColor="text1"/>
                <w:sz w:val="20"/>
                <w:szCs w:val="20"/>
              </w:rPr>
            </w:pPr>
          </w:p>
          <w:p w:rsidR="007A1414" w:rsidRPr="004B2871" w:rsidRDefault="007A1414" w:rsidP="00EB3A82">
            <w:pPr>
              <w:spacing w:after="0"/>
              <w:jc w:val="both"/>
              <w:rPr>
                <w:rFonts w:ascii="Times New Roman" w:hAnsi="Times New Roman" w:cs="Times New Roman"/>
                <w:b/>
                <w:color w:val="000000" w:themeColor="text1"/>
                <w:sz w:val="20"/>
                <w:szCs w:val="20"/>
              </w:rPr>
            </w:pPr>
          </w:p>
        </w:tc>
        <w:tc>
          <w:tcPr>
            <w:tcW w:w="4110" w:type="dxa"/>
            <w:gridSpan w:val="2"/>
          </w:tcPr>
          <w:p w:rsidR="007A1414" w:rsidRPr="004B2871" w:rsidRDefault="00FD5F01" w:rsidP="00EB3A82">
            <w:pPr>
              <w:spacing w:after="0"/>
              <w:jc w:val="both"/>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lang w:val="en-US"/>
                </w:rPr>
                <w:alias w:val="Repeater"/>
                <w:tag w:val="Repeater"/>
                <w:id w:val="1323469310"/>
                <w:docPartList>
                  <w:docPartGallery w:val="AutoText"/>
                </w:docPartList>
              </w:sdtPr>
              <w:sdtEndPr/>
              <w:sdtContent>
                <w:r w:rsidR="007A1414" w:rsidRPr="004B2871">
                  <w:rPr>
                    <w:rFonts w:ascii="Times New Roman" w:hAnsi="Times New Roman" w:cs="Times New Roman"/>
                    <w:color w:val="000000" w:themeColor="text1"/>
                    <w:sz w:val="20"/>
                    <w:szCs w:val="20"/>
                  </w:rPr>
                  <w:t>Российский рубль</w:t>
                </w:r>
              </w:sdtContent>
            </w:sdt>
          </w:p>
        </w:tc>
      </w:tr>
      <w:tr w:rsidR="007A1414" w:rsidRPr="004B2871" w:rsidTr="00EB3A82">
        <w:trPr>
          <w:trHeight w:val="462"/>
        </w:trPr>
        <w:tc>
          <w:tcPr>
            <w:tcW w:w="710" w:type="dxa"/>
          </w:tcPr>
          <w:p w:rsidR="007A1414" w:rsidRPr="004B2871" w:rsidRDefault="007A1414" w:rsidP="00BF0A2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c>
          <w:tcPr>
            <w:tcW w:w="2584" w:type="dxa"/>
            <w:gridSpan w:val="3"/>
          </w:tcPr>
          <w:p w:rsidR="007A1414" w:rsidRPr="009328AC" w:rsidRDefault="007A1414" w:rsidP="008A205D">
            <w:pPr>
              <w:spacing w:after="0"/>
              <w:jc w:val="both"/>
              <w:rPr>
                <w:rFonts w:ascii="Times New Roman" w:hAnsi="Times New Roman" w:cs="Times New Roman"/>
                <w:b/>
                <w:sz w:val="20"/>
                <w:szCs w:val="20"/>
              </w:rPr>
            </w:pPr>
            <w:r w:rsidRPr="009328AC">
              <w:rPr>
                <w:rFonts w:ascii="Times New Roman" w:hAnsi="Times New Roman" w:cs="Times New Roman"/>
                <w:b/>
                <w:sz w:val="20"/>
                <w:szCs w:val="20"/>
              </w:rPr>
              <w:t>Порядок, место, дата начала и дата окончания срока подачи заявок на участие в запросе котировок.</w:t>
            </w:r>
          </w:p>
          <w:p w:rsidR="007A1414" w:rsidRDefault="007A1414" w:rsidP="008A205D">
            <w:pPr>
              <w:spacing w:after="0"/>
              <w:jc w:val="both"/>
              <w:rPr>
                <w:rFonts w:ascii="Times New Roman" w:hAnsi="Times New Roman" w:cs="Times New Roman"/>
                <w:b/>
                <w:sz w:val="20"/>
                <w:szCs w:val="20"/>
              </w:rPr>
            </w:pPr>
            <w:r w:rsidRPr="009328AC">
              <w:rPr>
                <w:rFonts w:ascii="Times New Roman" w:hAnsi="Times New Roman" w:cs="Times New Roman"/>
                <w:b/>
                <w:sz w:val="20"/>
                <w:szCs w:val="20"/>
              </w:rPr>
              <w:t xml:space="preserve"> </w:t>
            </w:r>
          </w:p>
          <w:p w:rsidR="007A1414" w:rsidRDefault="007A1414" w:rsidP="008A205D">
            <w:pPr>
              <w:spacing w:after="0"/>
              <w:jc w:val="both"/>
              <w:rPr>
                <w:rFonts w:ascii="Times New Roman" w:hAnsi="Times New Roman" w:cs="Times New Roman"/>
                <w:b/>
                <w:sz w:val="20"/>
                <w:szCs w:val="20"/>
              </w:rPr>
            </w:pPr>
          </w:p>
          <w:p w:rsidR="007A1414" w:rsidRDefault="007A1414" w:rsidP="008A205D">
            <w:pPr>
              <w:spacing w:after="0"/>
              <w:jc w:val="both"/>
              <w:rPr>
                <w:rFonts w:ascii="Times New Roman" w:hAnsi="Times New Roman" w:cs="Times New Roman"/>
                <w:b/>
                <w:sz w:val="20"/>
                <w:szCs w:val="20"/>
              </w:rPr>
            </w:pPr>
          </w:p>
          <w:p w:rsidR="007A1414" w:rsidRPr="009328AC" w:rsidRDefault="007A1414" w:rsidP="008A205D">
            <w:pPr>
              <w:spacing w:after="0"/>
              <w:jc w:val="both"/>
              <w:rPr>
                <w:rFonts w:ascii="Times New Roman" w:hAnsi="Times New Roman" w:cs="Times New Roman"/>
                <w:b/>
                <w:color w:val="000000" w:themeColor="text1"/>
                <w:sz w:val="20"/>
                <w:szCs w:val="20"/>
              </w:rPr>
            </w:pPr>
            <w:r w:rsidRPr="009328AC">
              <w:rPr>
                <w:rFonts w:ascii="Times New Roman" w:hAnsi="Times New Roman" w:cs="Times New Roman"/>
                <w:b/>
                <w:bCs/>
                <w:color w:val="000000" w:themeColor="text1"/>
                <w:sz w:val="20"/>
                <w:szCs w:val="20"/>
              </w:rPr>
              <w:t>Дата рассмотрения котировочных заявок, подведение итогов</w:t>
            </w:r>
          </w:p>
        </w:tc>
        <w:tc>
          <w:tcPr>
            <w:tcW w:w="7338" w:type="dxa"/>
            <w:gridSpan w:val="4"/>
          </w:tcPr>
          <w:p w:rsidR="00F353E1" w:rsidRDefault="007A1414" w:rsidP="002E73A3">
            <w:pPr>
              <w:tabs>
                <w:tab w:val="left" w:pos="-180"/>
              </w:tabs>
              <w:spacing w:after="0" w:line="240" w:lineRule="auto"/>
              <w:jc w:val="both"/>
              <w:rPr>
                <w:rStyle w:val="a4"/>
                <w:rFonts w:ascii="Times New Roman" w:hAnsi="Times New Roman" w:cs="Times New Roman"/>
                <w:sz w:val="18"/>
                <w:szCs w:val="18"/>
              </w:rPr>
            </w:pPr>
            <w:r w:rsidRPr="004B2871">
              <w:rPr>
                <w:rFonts w:ascii="Times New Roman" w:hAnsi="Times New Roman" w:cs="Times New Roman"/>
                <w:sz w:val="20"/>
                <w:szCs w:val="20"/>
              </w:rPr>
              <w:t xml:space="preserve">Заявки подаются оператору ЭТП в информационно-телекоммуникационной сети «Интернет»: </w:t>
            </w:r>
            <w:hyperlink r:id="rId11" w:history="1">
              <w:r w:rsidR="00365141" w:rsidRPr="0019576F">
                <w:rPr>
                  <w:rStyle w:val="a4"/>
                  <w:rFonts w:ascii="Times New Roman" w:hAnsi="Times New Roman" w:cs="Times New Roman"/>
                  <w:sz w:val="18"/>
                  <w:szCs w:val="18"/>
                </w:rPr>
                <w:t>https://</w:t>
              </w:r>
              <w:r w:rsidR="00365141" w:rsidRPr="0019576F">
                <w:rPr>
                  <w:rStyle w:val="a4"/>
                  <w:rFonts w:ascii="Times New Roman" w:eastAsia="Times New Roman" w:hAnsi="Times New Roman" w:cs="Times New Roman"/>
                  <w:sz w:val="20"/>
                  <w:szCs w:val="20"/>
                  <w:bdr w:val="none" w:sz="0" w:space="0" w:color="auto" w:frame="1"/>
                  <w:lang w:eastAsia="ru-RU"/>
                </w:rPr>
                <w:t>www.roseltorg.ru/</w:t>
              </w:r>
            </w:hyperlink>
          </w:p>
          <w:p w:rsidR="007A1414" w:rsidRDefault="007A1414" w:rsidP="002E73A3">
            <w:pPr>
              <w:tabs>
                <w:tab w:val="left" w:pos="-180"/>
              </w:tabs>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 xml:space="preserve"> с </w:t>
            </w:r>
            <w:r w:rsidRPr="00CB6D42">
              <w:rPr>
                <w:rFonts w:ascii="Times New Roman" w:hAnsi="Times New Roman" w:cs="Times New Roman"/>
                <w:b/>
                <w:bCs/>
                <w:color w:val="FF0000"/>
                <w:sz w:val="20"/>
                <w:szCs w:val="20"/>
              </w:rPr>
              <w:t>«</w:t>
            </w:r>
            <w:r w:rsidR="00EB3B47">
              <w:rPr>
                <w:rFonts w:ascii="Times New Roman" w:hAnsi="Times New Roman" w:cs="Times New Roman"/>
                <w:b/>
                <w:bCs/>
                <w:color w:val="FF0000"/>
                <w:sz w:val="20"/>
                <w:szCs w:val="20"/>
              </w:rPr>
              <w:t>2</w:t>
            </w:r>
            <w:r w:rsidR="00812392">
              <w:rPr>
                <w:rFonts w:ascii="Times New Roman" w:hAnsi="Times New Roman" w:cs="Times New Roman"/>
                <w:b/>
                <w:bCs/>
                <w:color w:val="FF0000"/>
                <w:sz w:val="20"/>
                <w:szCs w:val="20"/>
              </w:rPr>
              <w:t>4</w:t>
            </w:r>
            <w:r w:rsidRPr="00CB6D42">
              <w:rPr>
                <w:rFonts w:ascii="Times New Roman" w:hAnsi="Times New Roman" w:cs="Times New Roman"/>
                <w:b/>
                <w:bCs/>
                <w:color w:val="FF0000"/>
                <w:sz w:val="20"/>
                <w:szCs w:val="20"/>
              </w:rPr>
              <w:t xml:space="preserve">» </w:t>
            </w:r>
            <w:r w:rsidR="003B62AB">
              <w:rPr>
                <w:rFonts w:ascii="Times New Roman" w:hAnsi="Times New Roman" w:cs="Times New Roman"/>
                <w:b/>
                <w:bCs/>
                <w:color w:val="FF0000"/>
                <w:sz w:val="20"/>
                <w:szCs w:val="20"/>
              </w:rPr>
              <w:t>ию</w:t>
            </w:r>
            <w:r w:rsidR="00584AA8">
              <w:rPr>
                <w:rFonts w:ascii="Times New Roman" w:hAnsi="Times New Roman" w:cs="Times New Roman"/>
                <w:b/>
                <w:bCs/>
                <w:color w:val="FF0000"/>
                <w:sz w:val="20"/>
                <w:szCs w:val="20"/>
              </w:rPr>
              <w:t>л</w:t>
            </w:r>
            <w:r w:rsidR="003B62AB">
              <w:rPr>
                <w:rFonts w:ascii="Times New Roman" w:hAnsi="Times New Roman" w:cs="Times New Roman"/>
                <w:b/>
                <w:bCs/>
                <w:color w:val="FF0000"/>
                <w:sz w:val="20"/>
                <w:szCs w:val="20"/>
              </w:rPr>
              <w:t>я</w:t>
            </w:r>
            <w:r w:rsidR="00837D70">
              <w:rPr>
                <w:rFonts w:ascii="Times New Roman" w:hAnsi="Times New Roman" w:cs="Times New Roman"/>
                <w:b/>
                <w:bCs/>
                <w:color w:val="FF0000"/>
                <w:sz w:val="20"/>
                <w:szCs w:val="20"/>
              </w:rPr>
              <w:t xml:space="preserve"> </w:t>
            </w:r>
            <w:r w:rsidRPr="00CB6D42">
              <w:rPr>
                <w:rFonts w:ascii="Times New Roman" w:hAnsi="Times New Roman" w:cs="Times New Roman"/>
                <w:b/>
                <w:bCs/>
                <w:color w:val="FF0000"/>
                <w:sz w:val="20"/>
                <w:szCs w:val="20"/>
              </w:rPr>
              <w:t>20</w:t>
            </w:r>
            <w:r w:rsidR="00DB5BC6">
              <w:rPr>
                <w:rFonts w:ascii="Times New Roman" w:hAnsi="Times New Roman" w:cs="Times New Roman"/>
                <w:b/>
                <w:bCs/>
                <w:color w:val="FF0000"/>
                <w:sz w:val="20"/>
                <w:szCs w:val="20"/>
              </w:rPr>
              <w:t>20</w:t>
            </w:r>
            <w:r w:rsidRPr="00CB6D42">
              <w:rPr>
                <w:rFonts w:ascii="Times New Roman" w:hAnsi="Times New Roman" w:cs="Times New Roman"/>
                <w:b/>
                <w:color w:val="FF0000"/>
                <w:sz w:val="20"/>
                <w:szCs w:val="20"/>
              </w:rPr>
              <w:t xml:space="preserve"> </w:t>
            </w:r>
            <w:r w:rsidRPr="00CB6D42">
              <w:rPr>
                <w:rFonts w:ascii="Times New Roman" w:hAnsi="Times New Roman" w:cs="Times New Roman"/>
                <w:b/>
                <w:bCs/>
                <w:color w:val="FF0000"/>
                <w:sz w:val="20"/>
                <w:szCs w:val="20"/>
              </w:rPr>
              <w:t>г</w:t>
            </w:r>
            <w:r w:rsidRPr="00CB6D42">
              <w:rPr>
                <w:rFonts w:ascii="Times New Roman" w:hAnsi="Times New Roman" w:cs="Times New Roman"/>
                <w:b/>
                <w:color w:val="FF0000"/>
                <w:sz w:val="20"/>
                <w:szCs w:val="20"/>
              </w:rPr>
              <w:t>., 09 часов 00 минут</w:t>
            </w:r>
            <w:r w:rsidRPr="004B2871">
              <w:rPr>
                <w:rFonts w:ascii="Times New Roman" w:hAnsi="Times New Roman" w:cs="Times New Roman"/>
                <w:sz w:val="20"/>
                <w:szCs w:val="20"/>
              </w:rPr>
              <w:t xml:space="preserve"> по местному времени Заказчика (</w:t>
            </w:r>
            <w:proofErr w:type="gramStart"/>
            <w:r w:rsidRPr="004B2871">
              <w:rPr>
                <w:rFonts w:ascii="Times New Roman" w:hAnsi="Times New Roman" w:cs="Times New Roman"/>
                <w:sz w:val="20"/>
                <w:szCs w:val="20"/>
              </w:rPr>
              <w:t>МСК</w:t>
            </w:r>
            <w:proofErr w:type="gramEnd"/>
            <w:r w:rsidRPr="004B2871">
              <w:rPr>
                <w:rFonts w:ascii="Times New Roman" w:hAnsi="Times New Roman" w:cs="Times New Roman"/>
                <w:sz w:val="20"/>
                <w:szCs w:val="20"/>
              </w:rPr>
              <w:t xml:space="preserve">+2) </w:t>
            </w:r>
          </w:p>
          <w:p w:rsidR="007A1414" w:rsidRPr="004B2871" w:rsidRDefault="007A1414" w:rsidP="002E73A3">
            <w:pPr>
              <w:tabs>
                <w:tab w:val="left" w:pos="-180"/>
              </w:tabs>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 xml:space="preserve">до </w:t>
            </w:r>
            <w:r>
              <w:rPr>
                <w:rFonts w:ascii="Times New Roman" w:hAnsi="Times New Roman" w:cs="Times New Roman"/>
                <w:b/>
                <w:color w:val="FF0000"/>
                <w:sz w:val="20"/>
                <w:szCs w:val="20"/>
              </w:rPr>
              <w:t>«</w:t>
            </w:r>
            <w:r w:rsidR="00812392">
              <w:rPr>
                <w:rFonts w:ascii="Times New Roman" w:hAnsi="Times New Roman" w:cs="Times New Roman"/>
                <w:b/>
                <w:color w:val="FF0000"/>
                <w:sz w:val="20"/>
                <w:szCs w:val="20"/>
              </w:rPr>
              <w:t>5</w:t>
            </w:r>
            <w:r w:rsidR="00487B4B">
              <w:rPr>
                <w:rFonts w:ascii="Times New Roman" w:hAnsi="Times New Roman" w:cs="Times New Roman"/>
                <w:b/>
                <w:color w:val="FF0000"/>
                <w:sz w:val="20"/>
                <w:szCs w:val="20"/>
              </w:rPr>
              <w:t xml:space="preserve">» </w:t>
            </w:r>
            <w:r w:rsidR="00CC5D4E">
              <w:rPr>
                <w:rFonts w:ascii="Times New Roman" w:hAnsi="Times New Roman" w:cs="Times New Roman"/>
                <w:b/>
                <w:color w:val="FF0000"/>
                <w:sz w:val="20"/>
                <w:szCs w:val="20"/>
              </w:rPr>
              <w:t xml:space="preserve">августа </w:t>
            </w:r>
            <w:r w:rsidRPr="00CB6D42">
              <w:rPr>
                <w:rFonts w:ascii="Times New Roman" w:hAnsi="Times New Roman" w:cs="Times New Roman"/>
                <w:b/>
                <w:bCs/>
                <w:color w:val="FF0000"/>
                <w:sz w:val="20"/>
                <w:szCs w:val="20"/>
              </w:rPr>
              <w:t>20</w:t>
            </w:r>
            <w:r w:rsidR="00DB5BC6">
              <w:rPr>
                <w:rFonts w:ascii="Times New Roman" w:hAnsi="Times New Roman" w:cs="Times New Roman"/>
                <w:b/>
                <w:bCs/>
                <w:color w:val="FF0000"/>
                <w:sz w:val="20"/>
                <w:szCs w:val="20"/>
              </w:rPr>
              <w:t>20</w:t>
            </w:r>
            <w:r w:rsidRPr="00CB6D42">
              <w:rPr>
                <w:rFonts w:ascii="Times New Roman" w:hAnsi="Times New Roman" w:cs="Times New Roman"/>
                <w:b/>
                <w:bCs/>
                <w:color w:val="FF0000"/>
                <w:sz w:val="20"/>
                <w:szCs w:val="20"/>
              </w:rPr>
              <w:t xml:space="preserve"> г</w:t>
            </w:r>
            <w:r w:rsidRPr="00CB6D42">
              <w:rPr>
                <w:rFonts w:ascii="Times New Roman" w:hAnsi="Times New Roman" w:cs="Times New Roman"/>
                <w:b/>
                <w:color w:val="FF0000"/>
                <w:sz w:val="20"/>
                <w:szCs w:val="20"/>
              </w:rPr>
              <w:t>., 09 часов 00 минут</w:t>
            </w:r>
            <w:r w:rsidRPr="004B2871">
              <w:rPr>
                <w:rFonts w:ascii="Times New Roman" w:hAnsi="Times New Roman" w:cs="Times New Roman"/>
                <w:sz w:val="20"/>
                <w:szCs w:val="20"/>
              </w:rPr>
              <w:t xml:space="preserve"> по местному времени Заказчика (</w:t>
            </w:r>
            <w:proofErr w:type="gramStart"/>
            <w:r w:rsidRPr="004B2871">
              <w:rPr>
                <w:rFonts w:ascii="Times New Roman" w:hAnsi="Times New Roman" w:cs="Times New Roman"/>
                <w:sz w:val="20"/>
                <w:szCs w:val="20"/>
              </w:rPr>
              <w:t>МСК</w:t>
            </w:r>
            <w:proofErr w:type="gramEnd"/>
            <w:r w:rsidRPr="004B2871">
              <w:rPr>
                <w:rFonts w:ascii="Times New Roman" w:hAnsi="Times New Roman" w:cs="Times New Roman"/>
                <w:sz w:val="20"/>
                <w:szCs w:val="20"/>
              </w:rPr>
              <w:t>+2).</w:t>
            </w:r>
          </w:p>
          <w:p w:rsidR="00365141" w:rsidRDefault="007A1414" w:rsidP="00365141">
            <w:pPr>
              <w:tabs>
                <w:tab w:val="left" w:pos="-180"/>
              </w:tabs>
              <w:spacing w:after="0" w:line="240" w:lineRule="auto"/>
              <w:jc w:val="both"/>
              <w:rPr>
                <w:rStyle w:val="a4"/>
                <w:rFonts w:ascii="Times New Roman" w:hAnsi="Times New Roman" w:cs="Times New Roman"/>
                <w:sz w:val="18"/>
                <w:szCs w:val="18"/>
              </w:rPr>
            </w:pPr>
            <w:r w:rsidRPr="004B2871">
              <w:rPr>
                <w:rFonts w:ascii="Times New Roman" w:hAnsi="Times New Roman" w:cs="Times New Roman"/>
                <w:sz w:val="20"/>
                <w:szCs w:val="20"/>
              </w:rPr>
              <w:t xml:space="preserve">Порядок подачи заявок на участие в запросе котировок устанавливается регламентом работы ЭТП </w:t>
            </w:r>
            <w:hyperlink r:id="rId12" w:history="1">
              <w:r w:rsidR="00365141" w:rsidRPr="0019576F">
                <w:rPr>
                  <w:rStyle w:val="a4"/>
                  <w:rFonts w:ascii="Times New Roman" w:hAnsi="Times New Roman" w:cs="Times New Roman"/>
                  <w:sz w:val="18"/>
                  <w:szCs w:val="18"/>
                </w:rPr>
                <w:t>https://</w:t>
              </w:r>
              <w:r w:rsidR="00365141" w:rsidRPr="0019576F">
                <w:rPr>
                  <w:rStyle w:val="a4"/>
                  <w:rFonts w:ascii="Times New Roman" w:eastAsia="Times New Roman" w:hAnsi="Times New Roman" w:cs="Times New Roman"/>
                  <w:sz w:val="20"/>
                  <w:szCs w:val="20"/>
                  <w:bdr w:val="none" w:sz="0" w:space="0" w:color="auto" w:frame="1"/>
                  <w:lang w:eastAsia="ru-RU"/>
                </w:rPr>
                <w:t>www.roseltorg.ru/</w:t>
              </w:r>
            </w:hyperlink>
          </w:p>
          <w:p w:rsidR="00F353E1" w:rsidRDefault="00F353E1" w:rsidP="002E73A3">
            <w:pPr>
              <w:tabs>
                <w:tab w:val="left" w:pos="-180"/>
              </w:tabs>
              <w:spacing w:after="0" w:line="240" w:lineRule="auto"/>
              <w:jc w:val="both"/>
              <w:rPr>
                <w:rStyle w:val="a4"/>
                <w:rFonts w:ascii="Times New Roman" w:hAnsi="Times New Roman" w:cs="Times New Roman"/>
                <w:sz w:val="18"/>
                <w:szCs w:val="18"/>
              </w:rPr>
            </w:pPr>
          </w:p>
          <w:p w:rsidR="00F353E1" w:rsidRDefault="00F353E1" w:rsidP="002E73A3">
            <w:pPr>
              <w:tabs>
                <w:tab w:val="left" w:pos="-180"/>
              </w:tabs>
              <w:spacing w:after="0" w:line="240" w:lineRule="auto"/>
              <w:jc w:val="both"/>
              <w:rPr>
                <w:rStyle w:val="a4"/>
                <w:rFonts w:ascii="Times New Roman" w:hAnsi="Times New Roman" w:cs="Times New Roman"/>
                <w:sz w:val="18"/>
                <w:szCs w:val="18"/>
              </w:rPr>
            </w:pPr>
          </w:p>
          <w:p w:rsidR="007A1414" w:rsidRPr="00E012F9" w:rsidRDefault="007A1414" w:rsidP="002E73A3">
            <w:pPr>
              <w:tabs>
                <w:tab w:val="left" w:pos="-180"/>
              </w:tabs>
              <w:spacing w:after="0" w:line="240" w:lineRule="auto"/>
              <w:jc w:val="both"/>
              <w:rPr>
                <w:rStyle w:val="a4"/>
                <w:rFonts w:ascii="Times New Roman" w:eastAsia="Times New Roman" w:hAnsi="Times New Roman" w:cs="Times New Roman"/>
                <w:sz w:val="20"/>
                <w:szCs w:val="20"/>
                <w:u w:val="none"/>
                <w:bdr w:val="none" w:sz="0" w:space="0" w:color="auto" w:frame="1"/>
                <w:lang w:eastAsia="ru-RU"/>
              </w:rPr>
            </w:pPr>
            <w:r w:rsidRPr="00E012F9">
              <w:rPr>
                <w:rStyle w:val="a4"/>
                <w:rFonts w:ascii="Times New Roman" w:eastAsia="Times New Roman" w:hAnsi="Times New Roman" w:cs="Times New Roman"/>
                <w:color w:val="000000" w:themeColor="text1"/>
                <w:sz w:val="20"/>
                <w:szCs w:val="20"/>
                <w:u w:val="none"/>
                <w:bdr w:val="none" w:sz="0" w:space="0" w:color="auto" w:frame="1"/>
                <w:lang w:eastAsia="ru-RU"/>
              </w:rPr>
              <w:t>Рассмотрение заявок и определение по</w:t>
            </w:r>
            <w:r>
              <w:rPr>
                <w:rStyle w:val="a4"/>
                <w:rFonts w:ascii="Times New Roman" w:eastAsia="Times New Roman" w:hAnsi="Times New Roman" w:cs="Times New Roman"/>
                <w:color w:val="000000" w:themeColor="text1"/>
                <w:sz w:val="20"/>
                <w:szCs w:val="20"/>
                <w:u w:val="none"/>
                <w:bdr w:val="none" w:sz="0" w:space="0" w:color="auto" w:frame="1"/>
                <w:lang w:eastAsia="ru-RU"/>
              </w:rPr>
              <w:t>б</w:t>
            </w:r>
            <w:r w:rsidRPr="00E012F9">
              <w:rPr>
                <w:rStyle w:val="a4"/>
                <w:rFonts w:ascii="Times New Roman" w:eastAsia="Times New Roman" w:hAnsi="Times New Roman" w:cs="Times New Roman"/>
                <w:color w:val="000000" w:themeColor="text1"/>
                <w:sz w:val="20"/>
                <w:szCs w:val="20"/>
                <w:u w:val="none"/>
                <w:bdr w:val="none" w:sz="0" w:space="0" w:color="auto" w:frame="1"/>
                <w:lang w:eastAsia="ru-RU"/>
              </w:rPr>
              <w:t>едителя запроса котировок:</w:t>
            </w:r>
            <w:r w:rsidRPr="00E012F9">
              <w:rPr>
                <w:rStyle w:val="a4"/>
                <w:rFonts w:ascii="Times New Roman" w:eastAsia="Times New Roman" w:hAnsi="Times New Roman" w:cs="Times New Roman"/>
                <w:sz w:val="20"/>
                <w:szCs w:val="20"/>
                <w:u w:val="none"/>
                <w:bdr w:val="none" w:sz="0" w:space="0" w:color="auto" w:frame="1"/>
                <w:lang w:eastAsia="ru-RU"/>
              </w:rPr>
              <w:t xml:space="preserve"> </w:t>
            </w:r>
          </w:p>
          <w:p w:rsidR="007A1414" w:rsidRPr="004B2871" w:rsidRDefault="007A1414" w:rsidP="00812392">
            <w:pPr>
              <w:tabs>
                <w:tab w:val="left" w:pos="-180"/>
              </w:tabs>
              <w:spacing w:after="0" w:line="240" w:lineRule="auto"/>
              <w:jc w:val="both"/>
              <w:rPr>
                <w:rFonts w:ascii="Times New Roman" w:hAnsi="Times New Roman" w:cs="Times New Roman"/>
                <w:b/>
                <w:color w:val="000000" w:themeColor="text1"/>
                <w:sz w:val="20"/>
                <w:szCs w:val="20"/>
              </w:rPr>
            </w:pPr>
            <w:r w:rsidRPr="004B2871">
              <w:rPr>
                <w:rFonts w:ascii="Times New Roman" w:hAnsi="Times New Roman" w:cs="Times New Roman"/>
                <w:sz w:val="20"/>
                <w:szCs w:val="20"/>
              </w:rPr>
              <w:t xml:space="preserve"> </w:t>
            </w:r>
            <w:r w:rsidRPr="00CB6D42">
              <w:rPr>
                <w:rFonts w:ascii="Times New Roman" w:hAnsi="Times New Roman" w:cs="Times New Roman"/>
                <w:b/>
                <w:color w:val="FF0000"/>
                <w:sz w:val="20"/>
                <w:szCs w:val="20"/>
              </w:rPr>
              <w:t>«</w:t>
            </w:r>
            <w:r w:rsidR="00812392">
              <w:rPr>
                <w:rFonts w:ascii="Times New Roman" w:hAnsi="Times New Roman" w:cs="Times New Roman"/>
                <w:b/>
                <w:color w:val="FF0000"/>
                <w:sz w:val="20"/>
                <w:szCs w:val="20"/>
              </w:rPr>
              <w:t>6</w:t>
            </w:r>
            <w:bookmarkStart w:id="0" w:name="_GoBack"/>
            <w:bookmarkEnd w:id="0"/>
            <w:r w:rsidRPr="00CB6D42">
              <w:rPr>
                <w:rFonts w:ascii="Times New Roman" w:hAnsi="Times New Roman" w:cs="Times New Roman"/>
                <w:b/>
                <w:color w:val="FF0000"/>
                <w:sz w:val="20"/>
                <w:szCs w:val="20"/>
              </w:rPr>
              <w:t xml:space="preserve">» </w:t>
            </w:r>
            <w:r w:rsidR="00EB3B47">
              <w:rPr>
                <w:rFonts w:ascii="Times New Roman" w:hAnsi="Times New Roman" w:cs="Times New Roman"/>
                <w:b/>
                <w:color w:val="FF0000"/>
                <w:sz w:val="20"/>
                <w:szCs w:val="20"/>
              </w:rPr>
              <w:t>августа</w:t>
            </w:r>
            <w:r w:rsidR="00837D70">
              <w:rPr>
                <w:rFonts w:ascii="Times New Roman" w:hAnsi="Times New Roman" w:cs="Times New Roman"/>
                <w:b/>
                <w:color w:val="FF0000"/>
                <w:sz w:val="20"/>
                <w:szCs w:val="20"/>
              </w:rPr>
              <w:t xml:space="preserve"> </w:t>
            </w:r>
            <w:r w:rsidRPr="00CB6D42">
              <w:rPr>
                <w:rFonts w:ascii="Times New Roman" w:hAnsi="Times New Roman" w:cs="Times New Roman"/>
                <w:b/>
                <w:bCs/>
                <w:color w:val="FF0000"/>
                <w:sz w:val="20"/>
                <w:szCs w:val="20"/>
              </w:rPr>
              <w:t>20</w:t>
            </w:r>
            <w:r w:rsidR="00DB5BC6">
              <w:rPr>
                <w:rFonts w:ascii="Times New Roman" w:hAnsi="Times New Roman" w:cs="Times New Roman"/>
                <w:b/>
                <w:bCs/>
                <w:color w:val="FF0000"/>
                <w:sz w:val="20"/>
                <w:szCs w:val="20"/>
              </w:rPr>
              <w:t>20</w:t>
            </w:r>
            <w:r w:rsidRPr="00CB6D42">
              <w:rPr>
                <w:rFonts w:ascii="Times New Roman" w:hAnsi="Times New Roman" w:cs="Times New Roman"/>
                <w:b/>
                <w:bCs/>
                <w:color w:val="FF0000"/>
                <w:sz w:val="20"/>
                <w:szCs w:val="20"/>
              </w:rPr>
              <w:t xml:space="preserve"> г</w:t>
            </w:r>
            <w:r w:rsidRPr="00CB6D42">
              <w:rPr>
                <w:rFonts w:ascii="Times New Roman" w:hAnsi="Times New Roman" w:cs="Times New Roman"/>
                <w:b/>
                <w:color w:val="FF0000"/>
                <w:sz w:val="20"/>
                <w:szCs w:val="20"/>
              </w:rPr>
              <w:t>., 09 часов 00 минут</w:t>
            </w:r>
            <w:r w:rsidRPr="004B2871">
              <w:rPr>
                <w:rFonts w:ascii="Times New Roman" w:hAnsi="Times New Roman" w:cs="Times New Roman"/>
                <w:sz w:val="20"/>
                <w:szCs w:val="20"/>
              </w:rPr>
              <w:t xml:space="preserve"> по местному времени Заказчика (</w:t>
            </w:r>
            <w:proofErr w:type="gramStart"/>
            <w:r w:rsidRPr="004B2871">
              <w:rPr>
                <w:rFonts w:ascii="Times New Roman" w:hAnsi="Times New Roman" w:cs="Times New Roman"/>
                <w:sz w:val="20"/>
                <w:szCs w:val="20"/>
              </w:rPr>
              <w:t>МСК</w:t>
            </w:r>
            <w:proofErr w:type="gramEnd"/>
            <w:r w:rsidRPr="004B2871">
              <w:rPr>
                <w:rFonts w:ascii="Times New Roman" w:hAnsi="Times New Roman" w:cs="Times New Roman"/>
                <w:sz w:val="20"/>
                <w:szCs w:val="20"/>
              </w:rPr>
              <w:t>+2)</w:t>
            </w:r>
          </w:p>
        </w:tc>
      </w:tr>
      <w:tr w:rsidR="007A1414" w:rsidRPr="004B2871" w:rsidTr="008A205D">
        <w:trPr>
          <w:trHeight w:val="462"/>
        </w:trPr>
        <w:tc>
          <w:tcPr>
            <w:tcW w:w="710" w:type="dxa"/>
          </w:tcPr>
          <w:p w:rsidR="007A1414" w:rsidRPr="004B2871" w:rsidRDefault="007A1414" w:rsidP="00BF0A2A">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p>
        </w:tc>
        <w:tc>
          <w:tcPr>
            <w:tcW w:w="2584" w:type="dxa"/>
            <w:gridSpan w:val="3"/>
          </w:tcPr>
          <w:p w:rsidR="007A1414" w:rsidRPr="004B2871" w:rsidRDefault="007A1414" w:rsidP="008A205D">
            <w:pPr>
              <w:keepNext/>
              <w:keepLines/>
              <w:widowControl w:val="0"/>
              <w:suppressLineNumbers/>
              <w:tabs>
                <w:tab w:val="left" w:pos="3000"/>
              </w:tabs>
              <w:suppressAutoHyphens/>
              <w:ind w:left="55"/>
              <w:rPr>
                <w:rFonts w:ascii="Times New Roman" w:hAnsi="Times New Roman" w:cs="Times New Roman"/>
                <w:sz w:val="20"/>
                <w:szCs w:val="20"/>
              </w:rPr>
            </w:pPr>
            <w:r w:rsidRPr="004B2871">
              <w:rPr>
                <w:rFonts w:ascii="Times New Roman" w:hAnsi="Times New Roman" w:cs="Times New Roman"/>
                <w:b/>
                <w:sz w:val="20"/>
                <w:szCs w:val="20"/>
              </w:rPr>
              <w:t>Формы, порядок, даты начала и окончания предоставления Участникам закупки разъяснений положений извещения о запросе котировок</w:t>
            </w:r>
          </w:p>
        </w:tc>
        <w:tc>
          <w:tcPr>
            <w:tcW w:w="7338" w:type="dxa"/>
            <w:gridSpan w:val="4"/>
            <w:vAlign w:val="center"/>
          </w:tcPr>
          <w:p w:rsidR="007A1414" w:rsidRPr="002322DD" w:rsidRDefault="007A1414" w:rsidP="008A205D">
            <w:pPr>
              <w:tabs>
                <w:tab w:val="left" w:pos="-180"/>
              </w:tabs>
              <w:spacing w:line="228" w:lineRule="auto"/>
              <w:jc w:val="both"/>
              <w:rPr>
                <w:rFonts w:ascii="Times New Roman" w:hAnsi="Times New Roman" w:cs="Times New Roman"/>
                <w:sz w:val="19"/>
                <w:szCs w:val="19"/>
              </w:rPr>
            </w:pPr>
            <w:r w:rsidRPr="002322DD">
              <w:rPr>
                <w:rFonts w:ascii="Times New Roman" w:hAnsi="Times New Roman" w:cs="Times New Roman"/>
                <w:sz w:val="19"/>
                <w:szCs w:val="19"/>
              </w:rPr>
              <w:t xml:space="preserve">Любой Участник закупки вправе направить Заказчику запрос о разъяснении положений извещения о запросе котировок. Данный запрос должен быть направлен в письменной форме или по форме, предусмотренной штатным интерфейсом ЭТП, в срок не позднее, </w:t>
            </w:r>
            <w:r w:rsidRPr="002322DD">
              <w:rPr>
                <w:rFonts w:ascii="Times New Roman" w:hAnsi="Times New Roman" w:cs="Times New Roman"/>
                <w:b/>
                <w:i/>
                <w:sz w:val="19"/>
                <w:szCs w:val="19"/>
              </w:rPr>
              <w:t>чем за три рабочих дня до дня окончания подачи заявок на участие в запросе котировок</w:t>
            </w:r>
            <w:r w:rsidRPr="002322DD">
              <w:rPr>
                <w:rFonts w:ascii="Times New Roman" w:hAnsi="Times New Roman" w:cs="Times New Roman"/>
                <w:sz w:val="19"/>
                <w:szCs w:val="19"/>
              </w:rPr>
              <w:t xml:space="preserve">. В течение трех рабочих дней со дня поступления указанного запроса Заказчик направляет разъяснения положений извещения о запросе котировок Участнику закупки, а также размещает копию таких разъяснений (без указания наименования или адреса Участника закупки, от которого был получен запрос на разъяснения) в единой информационной системе. </w:t>
            </w:r>
          </w:p>
          <w:p w:rsidR="007A1414" w:rsidRPr="002322DD" w:rsidRDefault="007A1414" w:rsidP="008A205D">
            <w:pPr>
              <w:tabs>
                <w:tab w:val="left" w:pos="-180"/>
              </w:tabs>
              <w:spacing w:line="228" w:lineRule="auto"/>
              <w:jc w:val="both"/>
              <w:rPr>
                <w:rFonts w:ascii="Times New Roman" w:hAnsi="Times New Roman" w:cs="Times New Roman"/>
                <w:sz w:val="19"/>
                <w:szCs w:val="19"/>
              </w:rPr>
            </w:pPr>
            <w:r w:rsidRPr="002322DD">
              <w:rPr>
                <w:rFonts w:ascii="Times New Roman" w:hAnsi="Times New Roman" w:cs="Times New Roman"/>
                <w:sz w:val="19"/>
                <w:szCs w:val="19"/>
              </w:rPr>
              <w:t>При нарушении правил оформления Заказчик оставляет за собой право не отвечать на запрос.</w:t>
            </w:r>
          </w:p>
          <w:p w:rsidR="007A1414" w:rsidRPr="002322DD" w:rsidRDefault="007A1414" w:rsidP="008A205D">
            <w:pPr>
              <w:tabs>
                <w:tab w:val="left" w:pos="-180"/>
              </w:tabs>
              <w:spacing w:line="228" w:lineRule="auto"/>
              <w:jc w:val="both"/>
              <w:rPr>
                <w:rFonts w:ascii="Times New Roman" w:hAnsi="Times New Roman" w:cs="Times New Roman"/>
                <w:sz w:val="19"/>
                <w:szCs w:val="19"/>
              </w:rPr>
            </w:pPr>
            <w:r w:rsidRPr="002322DD">
              <w:rPr>
                <w:rFonts w:ascii="Times New Roman" w:hAnsi="Times New Roman" w:cs="Times New Roman"/>
                <w:sz w:val="19"/>
                <w:szCs w:val="19"/>
              </w:rPr>
              <w:t xml:space="preserve">Дата начала предоставления Участникам закупки разъяснений положений извещения о запросе котировок – </w:t>
            </w:r>
            <w:r w:rsidRPr="002322DD">
              <w:rPr>
                <w:rFonts w:ascii="Times New Roman" w:hAnsi="Times New Roman" w:cs="Times New Roman"/>
                <w:b/>
                <w:bCs/>
                <w:sz w:val="19"/>
                <w:szCs w:val="19"/>
              </w:rPr>
              <w:t>с момента размещения извещения в ЕИС.</w:t>
            </w:r>
          </w:p>
          <w:p w:rsidR="007A1414" w:rsidRPr="004B2871" w:rsidRDefault="007A1414" w:rsidP="00CC5D4E">
            <w:pPr>
              <w:tabs>
                <w:tab w:val="left" w:pos="-180"/>
              </w:tabs>
              <w:jc w:val="both"/>
              <w:rPr>
                <w:rFonts w:ascii="Times New Roman" w:hAnsi="Times New Roman" w:cs="Times New Roman"/>
                <w:sz w:val="20"/>
                <w:szCs w:val="20"/>
              </w:rPr>
            </w:pPr>
            <w:r w:rsidRPr="002322DD">
              <w:rPr>
                <w:rFonts w:ascii="Times New Roman" w:hAnsi="Times New Roman" w:cs="Times New Roman"/>
                <w:sz w:val="19"/>
                <w:szCs w:val="19"/>
              </w:rPr>
              <w:t xml:space="preserve">Дата окончания предоставления Участникам закупки разъяснений положений извещения о запросе котировок – </w:t>
            </w:r>
            <w:r w:rsidRPr="002322DD">
              <w:rPr>
                <w:rFonts w:ascii="Times New Roman" w:hAnsi="Times New Roman" w:cs="Times New Roman"/>
                <w:b/>
                <w:sz w:val="19"/>
                <w:szCs w:val="19"/>
              </w:rPr>
              <w:t>«</w:t>
            </w:r>
            <w:r w:rsidR="00CC5D4E">
              <w:rPr>
                <w:rFonts w:ascii="Times New Roman" w:hAnsi="Times New Roman" w:cs="Times New Roman"/>
                <w:b/>
                <w:sz w:val="19"/>
                <w:szCs w:val="19"/>
              </w:rPr>
              <w:t>30</w:t>
            </w:r>
            <w:r w:rsidRPr="002322DD">
              <w:rPr>
                <w:rFonts w:ascii="Times New Roman" w:hAnsi="Times New Roman" w:cs="Times New Roman"/>
                <w:b/>
                <w:sz w:val="19"/>
                <w:szCs w:val="19"/>
              </w:rPr>
              <w:t>»</w:t>
            </w:r>
            <w:r w:rsidR="00487B4B">
              <w:rPr>
                <w:rFonts w:ascii="Times New Roman" w:hAnsi="Times New Roman" w:cs="Times New Roman"/>
                <w:b/>
                <w:sz w:val="19"/>
                <w:szCs w:val="19"/>
              </w:rPr>
              <w:t xml:space="preserve"> </w:t>
            </w:r>
            <w:r w:rsidR="003B62AB">
              <w:rPr>
                <w:rFonts w:ascii="Times New Roman" w:hAnsi="Times New Roman" w:cs="Times New Roman"/>
                <w:b/>
                <w:sz w:val="19"/>
                <w:szCs w:val="19"/>
              </w:rPr>
              <w:t>июля</w:t>
            </w:r>
            <w:r w:rsidRPr="002322DD">
              <w:rPr>
                <w:rFonts w:ascii="Times New Roman" w:hAnsi="Times New Roman" w:cs="Times New Roman"/>
                <w:b/>
                <w:sz w:val="19"/>
                <w:szCs w:val="19"/>
              </w:rPr>
              <w:t xml:space="preserve">  20</w:t>
            </w:r>
            <w:r w:rsidR="00DB5BC6">
              <w:rPr>
                <w:rFonts w:ascii="Times New Roman" w:hAnsi="Times New Roman" w:cs="Times New Roman"/>
                <w:b/>
                <w:sz w:val="19"/>
                <w:szCs w:val="19"/>
              </w:rPr>
              <w:t>20</w:t>
            </w:r>
            <w:r w:rsidRPr="002322DD">
              <w:rPr>
                <w:rFonts w:ascii="Times New Roman" w:hAnsi="Times New Roman" w:cs="Times New Roman"/>
                <w:b/>
                <w:sz w:val="19"/>
                <w:szCs w:val="19"/>
              </w:rPr>
              <w:t xml:space="preserve"> г.  </w:t>
            </w:r>
            <w:r w:rsidRPr="002322DD">
              <w:rPr>
                <w:rFonts w:ascii="Times New Roman" w:hAnsi="Times New Roman" w:cs="Times New Roman"/>
                <w:b/>
                <w:sz w:val="19"/>
                <w:szCs w:val="19"/>
              </w:rPr>
              <w:br/>
              <w:t>до 09  часов 00 минут по местному времени Заказчика (</w:t>
            </w:r>
            <w:proofErr w:type="gramStart"/>
            <w:r w:rsidRPr="002322DD">
              <w:rPr>
                <w:rFonts w:ascii="Times New Roman" w:hAnsi="Times New Roman" w:cs="Times New Roman"/>
                <w:b/>
                <w:sz w:val="19"/>
                <w:szCs w:val="19"/>
              </w:rPr>
              <w:t>МСК</w:t>
            </w:r>
            <w:proofErr w:type="gramEnd"/>
            <w:r w:rsidRPr="002322DD">
              <w:rPr>
                <w:rFonts w:ascii="Times New Roman" w:hAnsi="Times New Roman" w:cs="Times New Roman"/>
                <w:b/>
                <w:sz w:val="19"/>
                <w:szCs w:val="19"/>
              </w:rPr>
              <w:t>+2).</w:t>
            </w: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2.</w:t>
            </w:r>
          </w:p>
        </w:tc>
        <w:tc>
          <w:tcPr>
            <w:tcW w:w="2584" w:type="dxa"/>
            <w:gridSpan w:val="3"/>
          </w:tcPr>
          <w:p w:rsidR="007A1414" w:rsidRPr="004B2871" w:rsidRDefault="007A1414" w:rsidP="00953978">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sz w:val="20"/>
                <w:szCs w:val="20"/>
              </w:rPr>
              <w:t xml:space="preserve">Заключение договора по результатам проведения </w:t>
            </w:r>
            <w:r w:rsidRPr="004B2871">
              <w:rPr>
                <w:rFonts w:ascii="Times New Roman" w:hAnsi="Times New Roman" w:cs="Times New Roman"/>
                <w:b/>
                <w:color w:val="000000" w:themeColor="text1"/>
                <w:sz w:val="20"/>
                <w:szCs w:val="20"/>
              </w:rPr>
              <w:t>запроса котировок в электронной форме</w:t>
            </w:r>
            <w:proofErr w:type="gramStart"/>
            <w:r w:rsidRPr="004B2871">
              <w:rPr>
                <w:rFonts w:ascii="Times New Roman" w:hAnsi="Times New Roman" w:cs="Times New Roman"/>
                <w:b/>
                <w:color w:val="000000" w:themeColor="text1"/>
                <w:sz w:val="20"/>
                <w:szCs w:val="20"/>
              </w:rPr>
              <w:t xml:space="preserve"> .</w:t>
            </w:r>
            <w:proofErr w:type="gramEnd"/>
            <w:r w:rsidRPr="004B2871">
              <w:rPr>
                <w:rFonts w:ascii="Times New Roman" w:hAnsi="Times New Roman" w:cs="Times New Roman"/>
                <w:b/>
                <w:color w:val="000000" w:themeColor="text1"/>
                <w:sz w:val="20"/>
                <w:szCs w:val="20"/>
              </w:rPr>
              <w:t xml:space="preserve">        </w:t>
            </w:r>
          </w:p>
          <w:p w:rsidR="007A1414" w:rsidRPr="004B2871" w:rsidRDefault="007A1414" w:rsidP="00EB3A82">
            <w:pPr>
              <w:spacing w:before="100" w:after="0"/>
              <w:ind w:left="34"/>
              <w:rPr>
                <w:rFonts w:ascii="Times New Roman" w:hAnsi="Times New Roman" w:cs="Times New Roman"/>
                <w:b/>
                <w:sz w:val="20"/>
                <w:szCs w:val="20"/>
              </w:rPr>
            </w:pPr>
          </w:p>
          <w:p w:rsidR="007A1414" w:rsidRPr="004B2871" w:rsidRDefault="007A1414" w:rsidP="00EB3A82">
            <w:pPr>
              <w:spacing w:before="100" w:after="0"/>
              <w:ind w:left="928"/>
              <w:rPr>
                <w:rFonts w:ascii="Times New Roman" w:hAnsi="Times New Roman" w:cs="Times New Roman"/>
                <w:b/>
                <w:sz w:val="20"/>
                <w:szCs w:val="20"/>
              </w:rPr>
            </w:pPr>
          </w:p>
          <w:p w:rsidR="007A1414" w:rsidRPr="004B2871" w:rsidRDefault="007A1414" w:rsidP="00EB3A82">
            <w:pPr>
              <w:spacing w:after="0"/>
              <w:jc w:val="both"/>
              <w:rPr>
                <w:rFonts w:ascii="Times New Roman" w:hAnsi="Times New Roman" w:cs="Times New Roman"/>
                <w:b/>
                <w:color w:val="000000" w:themeColor="text1"/>
                <w:sz w:val="20"/>
                <w:szCs w:val="20"/>
              </w:rPr>
            </w:pPr>
          </w:p>
        </w:tc>
        <w:tc>
          <w:tcPr>
            <w:tcW w:w="7338" w:type="dxa"/>
            <w:gridSpan w:val="4"/>
          </w:tcPr>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lastRenderedPageBreak/>
              <w:t xml:space="preserve">Договор по результатам проведения </w:t>
            </w:r>
            <w:r w:rsidRPr="004B2871">
              <w:rPr>
                <w:rFonts w:ascii="Times New Roman" w:hAnsi="Times New Roman" w:cs="Times New Roman"/>
                <w:color w:val="000000" w:themeColor="text1"/>
                <w:sz w:val="20"/>
                <w:szCs w:val="20"/>
              </w:rPr>
              <w:t>запроса котировок</w:t>
            </w:r>
            <w:r w:rsidRPr="004B2871">
              <w:rPr>
                <w:rFonts w:ascii="Times New Roman" w:hAnsi="Times New Roman" w:cs="Times New Roman"/>
                <w:sz w:val="20"/>
                <w:szCs w:val="20"/>
              </w:rPr>
              <w:t xml:space="preserve"> в электронной форме  заключается не ранее чем через 10 (десять) дней и не позднее чем через 20 (двадцать) дней </w:t>
            </w:r>
            <w:proofErr w:type="gramStart"/>
            <w:r w:rsidRPr="004B2871">
              <w:rPr>
                <w:rFonts w:ascii="Times New Roman" w:hAnsi="Times New Roman" w:cs="Times New Roman"/>
                <w:sz w:val="20"/>
                <w:szCs w:val="20"/>
              </w:rPr>
              <w:t>с даты размещения</w:t>
            </w:r>
            <w:proofErr w:type="gramEnd"/>
            <w:r w:rsidRPr="004B2871">
              <w:rPr>
                <w:rFonts w:ascii="Times New Roman" w:hAnsi="Times New Roman" w:cs="Times New Roman"/>
                <w:sz w:val="20"/>
                <w:szCs w:val="20"/>
              </w:rPr>
              <w:t xml:space="preserve"> в единой информационной системе итогового протокола. </w:t>
            </w:r>
          </w:p>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lastRenderedPageBreak/>
              <w:t xml:space="preserve">В случае если процедура закупки признана несостоявшейся, поскольку подана (допущена к участию) единственная заявка при заключении договора Заказчик вправе обратиться к победителю с предложением о снижении цены договора. </w:t>
            </w:r>
          </w:p>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При заключении договора Заказчик по согласованию с участником, с которым заключается договор, вправе увеличить количество поставляемого товара, объем работы или услуги.  Цена единицы товара (работы, услуги)  в таком случае не должна превышать цену, определяемую как частное от деления цены договора,  предложенной участником, с которым заключается договор, на количество товара (работ, услуг), установленное в документации о закупке. </w:t>
            </w:r>
          </w:p>
          <w:p w:rsidR="007A1414" w:rsidRPr="004B2871" w:rsidRDefault="007A1414" w:rsidP="00EB3A82">
            <w:pPr>
              <w:widowControl w:val="0"/>
              <w:autoSpaceDE w:val="0"/>
              <w:autoSpaceDN w:val="0"/>
              <w:adjustRightInd w:val="0"/>
              <w:spacing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Заказчик не вправе отказаться от заключения договора после подведения итогов процедуры закупки. </w:t>
            </w:r>
          </w:p>
          <w:p w:rsidR="007A1414" w:rsidRPr="004B2871" w:rsidRDefault="007A1414" w:rsidP="00EB3A82">
            <w:pPr>
              <w:spacing w:after="0"/>
              <w:jc w:val="both"/>
              <w:rPr>
                <w:rFonts w:ascii="Times New Roman" w:hAnsi="Times New Roman" w:cs="Times New Roman"/>
                <w:color w:val="000000" w:themeColor="text1"/>
                <w:sz w:val="20"/>
                <w:szCs w:val="20"/>
              </w:rPr>
            </w:pP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3</w:t>
            </w:r>
            <w:r w:rsidRPr="004B2871">
              <w:rPr>
                <w:rFonts w:ascii="Times New Roman" w:hAnsi="Times New Roman" w:cs="Times New Roman"/>
                <w:color w:val="000000" w:themeColor="text1"/>
                <w:sz w:val="20"/>
                <w:szCs w:val="20"/>
              </w:rPr>
              <w:t>.</w:t>
            </w:r>
          </w:p>
        </w:tc>
        <w:tc>
          <w:tcPr>
            <w:tcW w:w="2584" w:type="dxa"/>
            <w:gridSpan w:val="3"/>
          </w:tcPr>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Возможность заказчика изменить условия договора</w:t>
            </w:r>
          </w:p>
        </w:tc>
        <w:tc>
          <w:tcPr>
            <w:tcW w:w="7338" w:type="dxa"/>
            <w:gridSpan w:val="4"/>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ПРЕДУСМОТРЕНО:</w:t>
            </w:r>
          </w:p>
          <w:p w:rsidR="007A1414" w:rsidRPr="004B2871" w:rsidRDefault="007A1414" w:rsidP="00EB3A82">
            <w:pPr>
              <w:spacing w:after="0"/>
              <w:ind w:firstLine="568"/>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Изменение существенных условий договора допускается по соглашению сторон в случаях:</w:t>
            </w:r>
          </w:p>
          <w:p w:rsidR="007A1414" w:rsidRPr="004B2871" w:rsidRDefault="007A1414" w:rsidP="00EB3A82">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 -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7A1414" w:rsidRPr="004B2871" w:rsidRDefault="007A1414" w:rsidP="00EB3A82">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w:t>
            </w:r>
          </w:p>
          <w:p w:rsidR="007A1414" w:rsidRPr="004B2871" w:rsidRDefault="007A1414" w:rsidP="00EB3A82">
            <w:pPr>
              <w:spacing w:after="0"/>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При уменьшении </w:t>
            </w:r>
            <w:proofErr w:type="gramStart"/>
            <w:r w:rsidRPr="004B2871">
              <w:rPr>
                <w:rFonts w:ascii="Times New Roman" w:hAnsi="Times New Roman" w:cs="Times New Roman"/>
                <w:bCs/>
                <w:color w:val="000000" w:themeColor="text1"/>
                <w:sz w:val="20"/>
                <w:szCs w:val="20"/>
              </w:rPr>
              <w:t>предусмотренных</w:t>
            </w:r>
            <w:proofErr w:type="gramEnd"/>
            <w:r w:rsidRPr="004B2871">
              <w:rPr>
                <w:rFonts w:ascii="Times New Roman" w:hAnsi="Times New Roman" w:cs="Times New Roman"/>
                <w:bCs/>
                <w:color w:val="000000" w:themeColor="text1"/>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7A1414" w:rsidRPr="004B2871" w:rsidRDefault="007A1414" w:rsidP="00EB3A82">
            <w:pPr>
              <w:spacing w:after="0"/>
              <w:ind w:firstLine="568"/>
              <w:jc w:val="both"/>
              <w:rPr>
                <w:rFonts w:ascii="Times New Roman" w:hAnsi="Times New Roman" w:cs="Times New Roman"/>
                <w:bCs/>
                <w:color w:val="000000" w:themeColor="text1"/>
                <w:sz w:val="20"/>
                <w:szCs w:val="20"/>
              </w:rPr>
            </w:pPr>
            <w:r w:rsidRPr="004B2871">
              <w:rPr>
                <w:rFonts w:ascii="Times New Roman" w:hAnsi="Times New Roman" w:cs="Times New Roman"/>
                <w:bCs/>
                <w:color w:val="000000" w:themeColor="text1"/>
                <w:sz w:val="20"/>
                <w:szCs w:val="20"/>
              </w:rPr>
              <w:t xml:space="preserve">При заключении договора заказчик по согласованию с участником </w:t>
            </w:r>
            <w:r w:rsidRPr="004B2871">
              <w:rPr>
                <w:rFonts w:ascii="Times New Roman" w:hAnsi="Times New Roman" w:cs="Times New Roman"/>
                <w:color w:val="000000" w:themeColor="text1"/>
                <w:sz w:val="20"/>
                <w:szCs w:val="20"/>
              </w:rPr>
              <w:t>запроса котировок в электронной форме</w:t>
            </w:r>
            <w:r w:rsidRPr="004B2871">
              <w:rPr>
                <w:rFonts w:ascii="Times New Roman" w:hAnsi="Times New Roman" w:cs="Times New Roman"/>
                <w:bCs/>
                <w:color w:val="000000" w:themeColor="text1"/>
                <w:sz w:val="20"/>
                <w:szCs w:val="20"/>
              </w:rPr>
              <w:t xml:space="preserve">, с которым в соответствии с Федеральным законом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предложенной участником </w:t>
            </w:r>
            <w:r w:rsidRPr="004B2871">
              <w:rPr>
                <w:rFonts w:ascii="Times New Roman" w:hAnsi="Times New Roman" w:cs="Times New Roman"/>
                <w:color w:val="000000" w:themeColor="text1"/>
                <w:sz w:val="20"/>
                <w:szCs w:val="20"/>
              </w:rPr>
              <w:t>запроса котировок в электронной форме</w:t>
            </w:r>
            <w:r w:rsidRPr="004B2871">
              <w:rPr>
                <w:rFonts w:ascii="Times New Roman" w:hAnsi="Times New Roman" w:cs="Times New Roman"/>
                <w:bCs/>
                <w:color w:val="000000" w:themeColor="text1"/>
                <w:sz w:val="20"/>
                <w:szCs w:val="20"/>
              </w:rPr>
              <w:t>, с которым заключается контракт, на количество товара, указанное в извещении о проведении электронного аукциона.</w:t>
            </w: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4</w:t>
            </w:r>
            <w:r w:rsidRPr="004B2871">
              <w:rPr>
                <w:rFonts w:ascii="Times New Roman" w:hAnsi="Times New Roman" w:cs="Times New Roman"/>
                <w:color w:val="000000" w:themeColor="text1"/>
                <w:sz w:val="20"/>
                <w:szCs w:val="20"/>
              </w:rPr>
              <w:t>.</w:t>
            </w:r>
          </w:p>
        </w:tc>
        <w:tc>
          <w:tcPr>
            <w:tcW w:w="2584" w:type="dxa"/>
            <w:gridSpan w:val="3"/>
          </w:tcPr>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hAnsi="Times New Roman" w:cs="Times New Roman"/>
                <w:b/>
                <w:color w:val="000000" w:themeColor="text1"/>
                <w:sz w:val="20"/>
                <w:szCs w:val="20"/>
              </w:rPr>
              <w:t xml:space="preserve">Информация о возможности одностороннего отказа от исполнения контракта </w:t>
            </w:r>
          </w:p>
        </w:tc>
        <w:tc>
          <w:tcPr>
            <w:tcW w:w="7338" w:type="dxa"/>
            <w:gridSpan w:val="4"/>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ПРИМЕНЯЕТСЯ</w:t>
            </w:r>
          </w:p>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Заказчик вправе принять решение об одностороннем отказе от исполнения </w:t>
            </w:r>
            <w:r w:rsidRPr="004B2871">
              <w:rPr>
                <w:rFonts w:ascii="Times New Roman" w:hAnsi="Times New Roman" w:cs="Times New Roman"/>
                <w:bCs/>
                <w:color w:val="000000" w:themeColor="text1"/>
                <w:sz w:val="20"/>
                <w:szCs w:val="20"/>
              </w:rPr>
              <w:t>договор</w:t>
            </w:r>
            <w:r w:rsidRPr="004B2871">
              <w:rPr>
                <w:rFonts w:ascii="Times New Roman" w:hAnsi="Times New Roman" w:cs="Times New Roman"/>
                <w:color w:val="000000" w:themeColor="text1"/>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Поставщик (подрядчик, исполнитель) вправе принять решение об одностороннем отказе от исполнения </w:t>
            </w:r>
            <w:r w:rsidRPr="004B2871">
              <w:rPr>
                <w:rFonts w:ascii="Times New Roman" w:hAnsi="Times New Roman" w:cs="Times New Roman"/>
                <w:bCs/>
                <w:color w:val="000000" w:themeColor="text1"/>
                <w:sz w:val="20"/>
                <w:szCs w:val="20"/>
              </w:rPr>
              <w:t>договор</w:t>
            </w:r>
            <w:r w:rsidRPr="004B2871">
              <w:rPr>
                <w:rFonts w:ascii="Times New Roman" w:hAnsi="Times New Roman" w:cs="Times New Roman"/>
                <w:color w:val="000000" w:themeColor="text1"/>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p>
        </w:tc>
      </w:tr>
      <w:tr w:rsidR="007A1414" w:rsidRPr="004B2871" w:rsidTr="00EB3A82">
        <w:trPr>
          <w:trHeight w:val="462"/>
        </w:trPr>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5</w:t>
            </w:r>
            <w:r w:rsidRPr="004B2871">
              <w:rPr>
                <w:rFonts w:ascii="Times New Roman" w:hAnsi="Times New Roman" w:cs="Times New Roman"/>
                <w:color w:val="000000" w:themeColor="text1"/>
                <w:sz w:val="20"/>
                <w:szCs w:val="20"/>
              </w:rPr>
              <w:t>.</w:t>
            </w:r>
          </w:p>
        </w:tc>
        <w:tc>
          <w:tcPr>
            <w:tcW w:w="2584" w:type="dxa"/>
            <w:gridSpan w:val="3"/>
          </w:tcPr>
          <w:p w:rsidR="007A1414" w:rsidRPr="004B2871" w:rsidRDefault="007A1414" w:rsidP="00EB3A82">
            <w:pPr>
              <w:spacing w:before="100" w:after="0"/>
              <w:rPr>
                <w:rFonts w:ascii="Times New Roman" w:hAnsi="Times New Roman" w:cs="Times New Roman"/>
                <w:b/>
                <w:sz w:val="20"/>
                <w:szCs w:val="20"/>
              </w:rPr>
            </w:pPr>
            <w:r w:rsidRPr="004B2871">
              <w:rPr>
                <w:rFonts w:ascii="Times New Roman" w:hAnsi="Times New Roman" w:cs="Times New Roman"/>
                <w:b/>
                <w:sz w:val="20"/>
                <w:szCs w:val="20"/>
              </w:rPr>
              <w:t>Внесение изменений в извещение о проведении открытого аукциона в электронной форме и документацию об открытом аукционе в электронной форме:</w:t>
            </w:r>
          </w:p>
          <w:p w:rsidR="007A1414" w:rsidRPr="004B2871" w:rsidRDefault="007A1414" w:rsidP="00EB3A82">
            <w:pPr>
              <w:spacing w:after="0"/>
              <w:jc w:val="both"/>
              <w:rPr>
                <w:rFonts w:ascii="Times New Roman" w:hAnsi="Times New Roman" w:cs="Times New Roman"/>
                <w:b/>
                <w:color w:val="000000" w:themeColor="text1"/>
                <w:sz w:val="20"/>
                <w:szCs w:val="20"/>
              </w:rPr>
            </w:pPr>
          </w:p>
        </w:tc>
        <w:tc>
          <w:tcPr>
            <w:tcW w:w="7338" w:type="dxa"/>
            <w:gridSpan w:val="4"/>
          </w:tcPr>
          <w:p w:rsidR="007A1414" w:rsidRPr="004B2871" w:rsidRDefault="007A1414" w:rsidP="00EB3A82">
            <w:pPr>
              <w:widowControl w:val="0"/>
              <w:autoSpaceDE w:val="0"/>
              <w:autoSpaceDN w:val="0"/>
              <w:adjustRightInd w:val="0"/>
              <w:spacing w:before="100" w:after="0"/>
              <w:ind w:firstLine="568"/>
              <w:rPr>
                <w:rFonts w:ascii="Times New Roman" w:hAnsi="Times New Roman" w:cs="Times New Roman"/>
                <w:sz w:val="20"/>
                <w:szCs w:val="20"/>
              </w:rPr>
            </w:pPr>
            <w:r w:rsidRPr="004B2871">
              <w:rPr>
                <w:rFonts w:ascii="Times New Roman" w:hAnsi="Times New Roman" w:cs="Times New Roman"/>
                <w:sz w:val="20"/>
                <w:szCs w:val="20"/>
              </w:rPr>
              <w:t xml:space="preserve">Заказчик по собственной инициативе или в соответствии с запросом участника закупки вправе принять решение о внесении изменений в извещение и документацию о закупке. Изменять предмет </w:t>
            </w:r>
            <w:r w:rsidRPr="004B2871">
              <w:rPr>
                <w:rFonts w:ascii="Times New Roman" w:hAnsi="Times New Roman" w:cs="Times New Roman"/>
                <w:color w:val="000000" w:themeColor="text1"/>
                <w:sz w:val="20"/>
                <w:szCs w:val="20"/>
              </w:rPr>
              <w:t xml:space="preserve">запроса котировок в электронной </w:t>
            </w:r>
            <w:proofErr w:type="gramStart"/>
            <w:r w:rsidRPr="004B2871">
              <w:rPr>
                <w:rFonts w:ascii="Times New Roman" w:hAnsi="Times New Roman" w:cs="Times New Roman"/>
                <w:color w:val="000000" w:themeColor="text1"/>
                <w:sz w:val="20"/>
                <w:szCs w:val="20"/>
              </w:rPr>
              <w:t>форме</w:t>
            </w:r>
            <w:proofErr w:type="gramEnd"/>
            <w:r w:rsidRPr="004B2871">
              <w:rPr>
                <w:rFonts w:ascii="Times New Roman" w:hAnsi="Times New Roman" w:cs="Times New Roman"/>
                <w:sz w:val="20"/>
                <w:szCs w:val="20"/>
              </w:rPr>
              <w:t xml:space="preserve"> а не допускается.</w:t>
            </w:r>
          </w:p>
          <w:p w:rsidR="007A1414" w:rsidRPr="004B2871" w:rsidRDefault="007A1414" w:rsidP="00EB3A82">
            <w:pPr>
              <w:widowControl w:val="0"/>
              <w:autoSpaceDE w:val="0"/>
              <w:autoSpaceDN w:val="0"/>
              <w:adjustRightInd w:val="0"/>
              <w:spacing w:before="100" w:after="0"/>
              <w:ind w:firstLine="568"/>
              <w:rPr>
                <w:rFonts w:ascii="Times New Roman" w:hAnsi="Times New Roman" w:cs="Times New Roman"/>
                <w:sz w:val="20"/>
                <w:szCs w:val="20"/>
              </w:rPr>
            </w:pPr>
            <w:r w:rsidRPr="004B2871">
              <w:rPr>
                <w:rFonts w:ascii="Times New Roman" w:hAnsi="Times New Roman" w:cs="Times New Roman"/>
                <w:sz w:val="20"/>
                <w:szCs w:val="20"/>
              </w:rPr>
              <w:t>Изменения, вносимые в документацию о закупке, размещаются Заказчиком в ЕИС не позднее трех дней со дня принятия решения о  внесении указанных изменений.</w:t>
            </w:r>
          </w:p>
          <w:p w:rsidR="007A1414" w:rsidRPr="006645CE" w:rsidRDefault="007A1414" w:rsidP="00D27658">
            <w:pPr>
              <w:widowControl w:val="0"/>
              <w:autoSpaceDE w:val="0"/>
              <w:autoSpaceDN w:val="0"/>
              <w:adjustRightInd w:val="0"/>
              <w:spacing w:before="100" w:after="0"/>
              <w:ind w:firstLine="568"/>
              <w:rPr>
                <w:rFonts w:ascii="Times New Roman" w:hAnsi="Times New Roman" w:cs="Times New Roman"/>
                <w:color w:val="333333"/>
                <w:sz w:val="20"/>
                <w:szCs w:val="20"/>
                <w:shd w:val="clear" w:color="auto" w:fill="FFFFFF"/>
              </w:rPr>
            </w:pPr>
            <w:proofErr w:type="gramStart"/>
            <w:r w:rsidRPr="004B2871">
              <w:rPr>
                <w:rFonts w:ascii="Times New Roman" w:hAnsi="Times New Roman" w:cs="Times New Roman"/>
                <w:sz w:val="20"/>
                <w:szCs w:val="20"/>
              </w:rPr>
              <w:lastRenderedPageBreak/>
              <w:t xml:space="preserve">Если изменения внесены в извещение </w:t>
            </w:r>
            <w:r>
              <w:rPr>
                <w:rFonts w:ascii="Times New Roman" w:hAnsi="Times New Roman" w:cs="Times New Roman"/>
                <w:sz w:val="20"/>
                <w:szCs w:val="20"/>
              </w:rPr>
              <w:t xml:space="preserve">или проект договора </w:t>
            </w:r>
            <w:r w:rsidRPr="004B2871">
              <w:rPr>
                <w:rFonts w:ascii="Times New Roman" w:hAnsi="Times New Roman" w:cs="Times New Roman"/>
                <w:sz w:val="20"/>
                <w:szCs w:val="20"/>
              </w:rPr>
              <w:t xml:space="preserve">позднее, чем за </w:t>
            </w:r>
            <w:r>
              <w:rPr>
                <w:rFonts w:ascii="Times New Roman" w:hAnsi="Times New Roman" w:cs="Times New Roman"/>
                <w:sz w:val="20"/>
                <w:szCs w:val="20"/>
              </w:rPr>
              <w:t>5 рабочих</w:t>
            </w:r>
            <w:r w:rsidRPr="004B2871">
              <w:rPr>
                <w:rFonts w:ascii="Times New Roman" w:hAnsi="Times New Roman" w:cs="Times New Roman"/>
                <w:sz w:val="20"/>
                <w:szCs w:val="20"/>
              </w:rPr>
              <w:t xml:space="preserve"> дней до даты окончания срока подачи заявок на участие </w:t>
            </w:r>
            <w:r w:rsidRPr="004B2871">
              <w:rPr>
                <w:rFonts w:ascii="Times New Roman" w:hAnsi="Times New Roman" w:cs="Times New Roman"/>
                <w:color w:val="000000" w:themeColor="text1"/>
                <w:sz w:val="20"/>
                <w:szCs w:val="20"/>
              </w:rPr>
              <w:t>запросе котировок в электронной форме</w:t>
            </w:r>
            <w:r w:rsidRPr="004B2871">
              <w:rPr>
                <w:rFonts w:ascii="Times New Roman" w:hAnsi="Times New Roman" w:cs="Times New Roman"/>
                <w:sz w:val="20"/>
                <w:szCs w:val="20"/>
              </w:rPr>
              <w:t xml:space="preserve">, этот срок должен быть продлен таким образом, чтобы </w:t>
            </w:r>
            <w:r w:rsidRPr="006645CE">
              <w:rPr>
                <w:rFonts w:ascii="Times New Roman" w:hAnsi="Times New Roman" w:cs="Times New Roman"/>
                <w:sz w:val="20"/>
                <w:szCs w:val="20"/>
              </w:rPr>
              <w:t xml:space="preserve">период со дня размещения указанных изменений в ЕИС до даты окончания срока подачи заявок </w:t>
            </w:r>
            <w:r w:rsidRPr="006645CE">
              <w:rPr>
                <w:rFonts w:ascii="Times New Roman" w:hAnsi="Times New Roman" w:cs="Times New Roman"/>
                <w:color w:val="333333"/>
                <w:sz w:val="20"/>
                <w:szCs w:val="20"/>
                <w:shd w:val="clear" w:color="auto" w:fill="FFFFFF"/>
              </w:rPr>
              <w:t>оставалось не менее половины срока подачи заявок на участие в запросе</w:t>
            </w:r>
            <w:proofErr w:type="gramEnd"/>
            <w:r w:rsidRPr="006645CE">
              <w:rPr>
                <w:rFonts w:ascii="Times New Roman" w:hAnsi="Times New Roman" w:cs="Times New Roman"/>
                <w:color w:val="333333"/>
                <w:sz w:val="20"/>
                <w:szCs w:val="20"/>
                <w:shd w:val="clear" w:color="auto" w:fill="FFFFFF"/>
              </w:rPr>
              <w:t xml:space="preserve"> котировок (п.11, ст</w:t>
            </w:r>
            <w:proofErr w:type="gramStart"/>
            <w:r w:rsidRPr="006645CE">
              <w:rPr>
                <w:rFonts w:ascii="Times New Roman" w:hAnsi="Times New Roman" w:cs="Times New Roman"/>
                <w:color w:val="333333"/>
                <w:sz w:val="20"/>
                <w:szCs w:val="20"/>
                <w:shd w:val="clear" w:color="auto" w:fill="FFFFFF"/>
              </w:rPr>
              <w:t>4</w:t>
            </w:r>
            <w:proofErr w:type="gramEnd"/>
            <w:r w:rsidRPr="006645CE">
              <w:rPr>
                <w:rFonts w:ascii="Times New Roman" w:hAnsi="Times New Roman" w:cs="Times New Roman"/>
                <w:color w:val="333333"/>
                <w:sz w:val="20"/>
                <w:szCs w:val="20"/>
                <w:shd w:val="clear" w:color="auto" w:fill="FFFFFF"/>
              </w:rPr>
              <w:t xml:space="preserve"> 223-ФЗ) </w:t>
            </w:r>
          </w:p>
          <w:p w:rsidR="007A1414" w:rsidRPr="004B2871" w:rsidRDefault="007A1414" w:rsidP="00EB3A82">
            <w:pPr>
              <w:widowControl w:val="0"/>
              <w:autoSpaceDE w:val="0"/>
              <w:autoSpaceDN w:val="0"/>
              <w:adjustRightInd w:val="0"/>
              <w:spacing w:before="100" w:after="0"/>
              <w:ind w:firstLine="568"/>
              <w:rPr>
                <w:rFonts w:ascii="Times New Roman" w:hAnsi="Times New Roman" w:cs="Times New Roman"/>
                <w:sz w:val="20"/>
                <w:szCs w:val="20"/>
              </w:rPr>
            </w:pPr>
            <w:r w:rsidRPr="004B2871">
              <w:rPr>
                <w:rFonts w:ascii="Times New Roman" w:hAnsi="Times New Roman" w:cs="Times New Roman"/>
                <w:sz w:val="20"/>
                <w:szCs w:val="20"/>
              </w:rPr>
              <w:t>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7A1414" w:rsidRPr="004B2871" w:rsidRDefault="007A1414" w:rsidP="00EB3A82">
            <w:pPr>
              <w:spacing w:after="0"/>
              <w:jc w:val="both"/>
              <w:rPr>
                <w:rFonts w:ascii="Times New Roman" w:hAnsi="Times New Roman" w:cs="Times New Roman"/>
                <w:color w:val="000000" w:themeColor="text1"/>
                <w:sz w:val="20"/>
                <w:szCs w:val="20"/>
              </w:rPr>
            </w:pPr>
          </w:p>
        </w:tc>
      </w:tr>
      <w:tr w:rsidR="007A1414" w:rsidRPr="004B2871" w:rsidTr="00EB3A82">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6</w:t>
            </w:r>
            <w:r w:rsidRPr="004B2871">
              <w:rPr>
                <w:rFonts w:ascii="Times New Roman" w:hAnsi="Times New Roman" w:cs="Times New Roman"/>
                <w:color w:val="000000" w:themeColor="text1"/>
                <w:sz w:val="20"/>
                <w:szCs w:val="20"/>
              </w:rPr>
              <w:t>.</w:t>
            </w:r>
          </w:p>
        </w:tc>
        <w:tc>
          <w:tcPr>
            <w:tcW w:w="9922" w:type="dxa"/>
            <w:gridSpan w:val="7"/>
          </w:tcPr>
          <w:p w:rsidR="007A1414" w:rsidRPr="004B2871" w:rsidRDefault="007A1414" w:rsidP="00EB3A82">
            <w:pPr>
              <w:spacing w:after="0"/>
              <w:jc w:val="both"/>
              <w:rPr>
                <w:rFonts w:ascii="Times New Roman" w:hAnsi="Times New Roman" w:cs="Times New Roman"/>
                <w:b/>
                <w:iCs/>
                <w:color w:val="000000" w:themeColor="text1"/>
                <w:sz w:val="20"/>
                <w:szCs w:val="20"/>
              </w:rPr>
            </w:pPr>
            <w:r w:rsidRPr="004B2871">
              <w:rPr>
                <w:rFonts w:ascii="Times New Roman" w:hAnsi="Times New Roman" w:cs="Times New Roman"/>
                <w:b/>
                <w:color w:val="000000" w:themeColor="text1"/>
                <w:sz w:val="20"/>
                <w:szCs w:val="20"/>
              </w:rPr>
              <w:t>Преимущества, предоставляемые при осуществлении закупок:</w:t>
            </w:r>
          </w:p>
        </w:tc>
      </w:tr>
      <w:tr w:rsidR="007A1414" w:rsidRPr="004B2871" w:rsidTr="00EB3A82">
        <w:tc>
          <w:tcPr>
            <w:tcW w:w="710" w:type="dxa"/>
            <w:vMerge w:val="restart"/>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6"/>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6</w:t>
            </w:r>
            <w:r w:rsidRPr="004B2871">
              <w:rPr>
                <w:rFonts w:ascii="Times New Roman" w:hAnsi="Times New Roman" w:cs="Times New Roman"/>
                <w:color w:val="000000" w:themeColor="text1"/>
                <w:sz w:val="20"/>
                <w:szCs w:val="20"/>
              </w:rPr>
              <w:t xml:space="preserve">.1.Учреждениям и предприятиям уголовно-исполнительной системы </w:t>
            </w:r>
          </w:p>
          <w:p w:rsidR="007A1414" w:rsidRPr="004B2871" w:rsidRDefault="007A1414" w:rsidP="00EB3A82">
            <w:pPr>
              <w:spacing w:after="0"/>
              <w:jc w:val="both"/>
              <w:rPr>
                <w:rFonts w:ascii="Times New Roman" w:hAnsi="Times New Roman" w:cs="Times New Roman"/>
                <w:iCs/>
                <w:color w:val="000000" w:themeColor="text1"/>
                <w:sz w:val="18"/>
                <w:szCs w:val="18"/>
              </w:rPr>
            </w:pPr>
            <w:r w:rsidRPr="004B2871">
              <w:rPr>
                <w:rFonts w:ascii="Times New Roman" w:hAnsi="Times New Roman" w:cs="Times New Roman"/>
                <w:color w:val="000000" w:themeColor="text1"/>
                <w:sz w:val="18"/>
                <w:szCs w:val="18"/>
              </w:rPr>
              <w:t xml:space="preserve">Учреждениям и предприятиям уголовно-исполнительной системы, являющимся участниками закупки, предоставляются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перечнем товаров (работ, услуг), утвержденным постановлением Правительства Российской Федерации от 14 июля 2014 года № 649 «О порядке предоставления учреждениям и предприятиям уголовно-исполнительной системы преимуществ в </w:t>
            </w:r>
            <w:proofErr w:type="gramStart"/>
            <w:r w:rsidRPr="004B2871">
              <w:rPr>
                <w:rFonts w:ascii="Times New Roman" w:hAnsi="Times New Roman" w:cs="Times New Roman"/>
                <w:color w:val="000000" w:themeColor="text1"/>
                <w:sz w:val="18"/>
                <w:szCs w:val="18"/>
              </w:rPr>
              <w:t>отношении</w:t>
            </w:r>
            <w:proofErr w:type="gramEnd"/>
            <w:r w:rsidRPr="004B2871">
              <w:rPr>
                <w:rFonts w:ascii="Times New Roman" w:hAnsi="Times New Roman" w:cs="Times New Roman"/>
                <w:color w:val="000000" w:themeColor="text1"/>
                <w:sz w:val="18"/>
                <w:szCs w:val="18"/>
              </w:rPr>
              <w:t xml:space="preserve"> предлагаемой ими цены контракта».</w:t>
            </w:r>
          </w:p>
        </w:tc>
        <w:tc>
          <w:tcPr>
            <w:tcW w:w="2551" w:type="dxa"/>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НЕ ПРЕДОСТАВЛЯЮТСЯ </w:t>
            </w:r>
          </w:p>
        </w:tc>
      </w:tr>
      <w:tr w:rsidR="007A1414" w:rsidRPr="004B2871" w:rsidTr="00EB3A82">
        <w:tc>
          <w:tcPr>
            <w:tcW w:w="710" w:type="dxa"/>
            <w:vMerge/>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6"/>
          </w:tcPr>
          <w:p w:rsidR="007A1414" w:rsidRPr="004B2871" w:rsidRDefault="007A1414" w:rsidP="004A29C6">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r w:rsidRPr="004B2871">
              <w:rPr>
                <w:rFonts w:ascii="Times New Roman" w:hAnsi="Times New Roman" w:cs="Times New Roman"/>
                <w:color w:val="000000" w:themeColor="text1"/>
                <w:sz w:val="20"/>
                <w:szCs w:val="20"/>
              </w:rPr>
              <w:t xml:space="preserve">.2. Субъектам малого предпринимательства </w:t>
            </w:r>
          </w:p>
          <w:p w:rsidR="007A1414" w:rsidRPr="004B2871" w:rsidRDefault="007A1414" w:rsidP="004A29C6">
            <w:pPr>
              <w:spacing w:after="0"/>
              <w:jc w:val="both"/>
              <w:rPr>
                <w:rFonts w:ascii="Times New Roman" w:hAnsi="Times New Roman" w:cs="Times New Roman"/>
                <w:color w:val="000000" w:themeColor="text1"/>
                <w:sz w:val="18"/>
                <w:szCs w:val="18"/>
              </w:rPr>
            </w:pPr>
            <w:r w:rsidRPr="004B2871">
              <w:rPr>
                <w:rFonts w:ascii="Times New Roman" w:hAnsi="Times New Roman" w:cs="Times New Roman"/>
                <w:color w:val="000000" w:themeColor="text1"/>
                <w:sz w:val="18"/>
                <w:szCs w:val="18"/>
              </w:rPr>
              <w:t>Социально ориентированным некоммерческим организация</w:t>
            </w:r>
            <w:proofErr w:type="gramStart"/>
            <w:r w:rsidRPr="004B2871">
              <w:rPr>
                <w:rFonts w:ascii="Times New Roman" w:hAnsi="Times New Roman" w:cs="Times New Roman"/>
                <w:color w:val="000000" w:themeColor="text1"/>
                <w:sz w:val="18"/>
                <w:szCs w:val="18"/>
              </w:rPr>
              <w:t>м</w:t>
            </w:r>
            <w:r w:rsidRPr="004B2871">
              <w:rPr>
                <w:rFonts w:ascii="Times New Roman" w:hAnsi="Times New Roman" w:cs="Times New Roman"/>
                <w:iCs/>
                <w:color w:val="000000" w:themeColor="text1"/>
                <w:sz w:val="18"/>
                <w:szCs w:val="18"/>
              </w:rPr>
              <w:t>(</w:t>
            </w:r>
            <w:proofErr w:type="gramEnd"/>
            <w:r w:rsidRPr="004B2871">
              <w:rPr>
                <w:rFonts w:ascii="Times New Roman" w:hAnsi="Times New Roman" w:cs="Times New Roman"/>
                <w:iCs/>
                <w:color w:val="000000" w:themeColor="text1"/>
                <w:sz w:val="18"/>
                <w:szCs w:val="18"/>
              </w:rPr>
              <w:t xml:space="preserve">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13" w:history="1">
              <w:r w:rsidRPr="004B2871">
                <w:rPr>
                  <w:rStyle w:val="a4"/>
                  <w:rFonts w:ascii="Times New Roman" w:hAnsi="Times New Roman" w:cs="Times New Roman"/>
                  <w:iCs/>
                  <w:color w:val="000000" w:themeColor="text1"/>
                  <w:sz w:val="18"/>
                  <w:szCs w:val="18"/>
                </w:rPr>
                <w:t>пунктом 1 статьи 31.1</w:t>
              </w:r>
            </w:hyperlink>
            <w:r w:rsidRPr="004B2871">
              <w:rPr>
                <w:rFonts w:ascii="Times New Roman" w:hAnsi="Times New Roman" w:cs="Times New Roman"/>
                <w:iCs/>
                <w:color w:val="000000" w:themeColor="text1"/>
                <w:sz w:val="18"/>
                <w:szCs w:val="18"/>
              </w:rPr>
              <w:t xml:space="preserve"> Федерального закона от 12 января 1996 года № 7-ФЗ «О некоммерческих организациях»</w:t>
            </w:r>
          </w:p>
          <w:p w:rsidR="007A1414" w:rsidRPr="004B2871" w:rsidRDefault="007A1414" w:rsidP="004A29C6">
            <w:pPr>
              <w:spacing w:after="0"/>
              <w:rPr>
                <w:rFonts w:ascii="Times New Roman" w:hAnsi="Times New Roman" w:cs="Times New Roman"/>
                <w:color w:val="000000" w:themeColor="text1"/>
                <w:sz w:val="20"/>
                <w:szCs w:val="20"/>
              </w:rPr>
            </w:pPr>
            <w:proofErr w:type="gramStart"/>
            <w:r w:rsidRPr="004B2871">
              <w:rPr>
                <w:rFonts w:ascii="Times New Roman" w:hAnsi="Times New Roman" w:cs="Times New Roman"/>
                <w:color w:val="000000" w:themeColor="text1"/>
                <w:sz w:val="18"/>
                <w:szCs w:val="18"/>
              </w:rPr>
              <w:t>В аукционе в электронной форме могут принять участие только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отнесенные в соответствии со статьей 4 Федерального</w:t>
            </w:r>
            <w:proofErr w:type="gramEnd"/>
            <w:r w:rsidRPr="004B2871">
              <w:rPr>
                <w:rFonts w:ascii="Times New Roman" w:hAnsi="Times New Roman" w:cs="Times New Roman"/>
                <w:color w:val="000000" w:themeColor="text1"/>
                <w:sz w:val="18"/>
                <w:szCs w:val="18"/>
              </w:rPr>
              <w:t xml:space="preserve"> закона от 24 июля 2007 года № 209-ФЗ «О развитии малого и среднего предпринимательства в Российской Федерации» к субъектам малого предпринимательства,         Участники закупки обязаны декларировать в заявке на участие в закупке свою принадлежность к субъектам малого предпринимательства или социально ориентированным некоммерческим организациям.</w:t>
            </w:r>
          </w:p>
        </w:tc>
        <w:tc>
          <w:tcPr>
            <w:tcW w:w="2551" w:type="dxa"/>
          </w:tcPr>
          <w:p w:rsidR="00CB4ED9" w:rsidRPr="004B2871" w:rsidRDefault="00EB3B47" w:rsidP="000D1DA9">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НЕ ПРЕДОСТАВЛЯЮТСЯ</w:t>
            </w:r>
          </w:p>
        </w:tc>
      </w:tr>
      <w:tr w:rsidR="007A1414" w:rsidRPr="004B2871" w:rsidTr="00EB3A82">
        <w:trPr>
          <w:trHeight w:val="462"/>
        </w:trPr>
        <w:tc>
          <w:tcPr>
            <w:tcW w:w="710" w:type="dxa"/>
            <w:vMerge/>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6"/>
          </w:tcPr>
          <w:p w:rsidR="007A1414" w:rsidRPr="004B2871" w:rsidRDefault="007A1414" w:rsidP="0022658F">
            <w:pPr>
              <w:spacing w:after="0"/>
              <w:jc w:val="both"/>
              <w:rPr>
                <w:rFonts w:ascii="Times New Roman" w:hAnsi="Times New Roman" w:cs="Times New Roman"/>
                <w:color w:val="000000" w:themeColor="text1"/>
                <w:sz w:val="18"/>
                <w:szCs w:val="18"/>
              </w:rPr>
            </w:pPr>
            <w:r w:rsidRPr="004B2871">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6</w:t>
            </w:r>
            <w:r w:rsidRPr="004B2871">
              <w:rPr>
                <w:rFonts w:ascii="Times New Roman" w:hAnsi="Times New Roman" w:cs="Times New Roman"/>
                <w:color w:val="000000" w:themeColor="text1"/>
                <w:sz w:val="18"/>
                <w:szCs w:val="18"/>
              </w:rPr>
              <w:t xml:space="preserve">.3.Привлечение к исполнению </w:t>
            </w:r>
            <w:r w:rsidRPr="004B2871">
              <w:rPr>
                <w:rFonts w:ascii="Times New Roman" w:hAnsi="Times New Roman" w:cs="Times New Roman"/>
                <w:bCs/>
                <w:color w:val="000000" w:themeColor="text1"/>
                <w:sz w:val="18"/>
                <w:szCs w:val="18"/>
              </w:rPr>
              <w:t>договор</w:t>
            </w:r>
            <w:r w:rsidRPr="004B2871">
              <w:rPr>
                <w:rFonts w:ascii="Times New Roman" w:hAnsi="Times New Roman" w:cs="Times New Roman"/>
                <w:color w:val="000000" w:themeColor="text1"/>
                <w:sz w:val="18"/>
                <w:szCs w:val="18"/>
              </w:rPr>
              <w:t xml:space="preserve">а субподрядчиков, соисполнителей из числа субъектов малого предпринимательства, социально ориентированных некоммерческих организаций (предоставляются </w:t>
            </w:r>
            <w:r w:rsidRPr="004B2871">
              <w:rPr>
                <w:rFonts w:ascii="Times New Roman" w:hAnsi="Times New Roman" w:cs="Times New Roman"/>
                <w:iCs/>
                <w:color w:val="000000" w:themeColor="text1"/>
                <w:sz w:val="18"/>
                <w:szCs w:val="18"/>
              </w:rPr>
              <w:t>при условии соответствия статье 30 Федерального закона)</w:t>
            </w:r>
            <w:r w:rsidRPr="004B2871">
              <w:rPr>
                <w:rFonts w:ascii="Times New Roman" w:hAnsi="Times New Roman" w:cs="Times New Roman"/>
                <w:color w:val="000000" w:themeColor="text1"/>
                <w:sz w:val="18"/>
                <w:szCs w:val="18"/>
              </w:rPr>
              <w:t xml:space="preserve">. Участник размещения заказа вправе привлечь к исполнению </w:t>
            </w:r>
            <w:r w:rsidRPr="004B2871">
              <w:rPr>
                <w:rFonts w:ascii="Times New Roman" w:hAnsi="Times New Roman" w:cs="Times New Roman"/>
                <w:bCs/>
                <w:color w:val="000000" w:themeColor="text1"/>
                <w:sz w:val="18"/>
                <w:szCs w:val="18"/>
              </w:rPr>
              <w:t>договор</w:t>
            </w:r>
            <w:r w:rsidRPr="004B2871">
              <w:rPr>
                <w:rFonts w:ascii="Times New Roman" w:hAnsi="Times New Roman" w:cs="Times New Roman"/>
                <w:color w:val="000000" w:themeColor="text1"/>
                <w:sz w:val="18"/>
                <w:szCs w:val="18"/>
              </w:rPr>
              <w:t>а соисполнителей (субподрядчиков) если иное не предусмотрено законодательством Российской Федерации.</w:t>
            </w:r>
          </w:p>
          <w:p w:rsidR="007A1414" w:rsidRPr="004B2871" w:rsidRDefault="007A1414" w:rsidP="0022658F">
            <w:pPr>
              <w:spacing w:after="0"/>
              <w:jc w:val="both"/>
              <w:rPr>
                <w:rFonts w:ascii="Times New Roman" w:hAnsi="Times New Roman" w:cs="Times New Roman"/>
                <w:color w:val="000000" w:themeColor="text1"/>
                <w:sz w:val="18"/>
                <w:szCs w:val="18"/>
              </w:rPr>
            </w:pPr>
            <w:r w:rsidRPr="004B2871">
              <w:rPr>
                <w:rFonts w:ascii="Times New Roman" w:hAnsi="Times New Roman" w:cs="Times New Roman"/>
                <w:color w:val="000000" w:themeColor="text1"/>
                <w:sz w:val="18"/>
                <w:szCs w:val="18"/>
              </w:rPr>
              <w:t xml:space="preserve">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w:t>
            </w:r>
            <w:r w:rsidRPr="004B2871">
              <w:rPr>
                <w:rFonts w:ascii="Times New Roman" w:hAnsi="Times New Roman" w:cs="Times New Roman"/>
                <w:bCs/>
                <w:color w:val="000000" w:themeColor="text1"/>
                <w:sz w:val="18"/>
                <w:szCs w:val="18"/>
              </w:rPr>
              <w:t>договор</w:t>
            </w:r>
            <w:r w:rsidRPr="004B2871">
              <w:rPr>
                <w:rFonts w:ascii="Times New Roman" w:hAnsi="Times New Roman" w:cs="Times New Roman"/>
                <w:color w:val="000000" w:themeColor="text1"/>
                <w:sz w:val="18"/>
                <w:szCs w:val="18"/>
              </w:rPr>
              <w:t>а субподрядчиков, соисполнителей из числа субъектов малого предпринимательства, социально ориентированных некоммерческих организаций. Объем привлечения</w:t>
            </w:r>
            <w:r w:rsidR="00CB4ED9">
              <w:rPr>
                <w:rFonts w:ascii="Times New Roman" w:hAnsi="Times New Roman" w:cs="Times New Roman"/>
                <w:color w:val="000000" w:themeColor="text1"/>
                <w:sz w:val="18"/>
                <w:szCs w:val="18"/>
              </w:rPr>
              <w:t xml:space="preserve"> </w:t>
            </w:r>
            <w:r w:rsidRPr="004B2871">
              <w:rPr>
                <w:rFonts w:ascii="Times New Roman" w:hAnsi="Times New Roman" w:cs="Times New Roman"/>
                <w:color w:val="000000" w:themeColor="text1"/>
                <w:sz w:val="18"/>
                <w:szCs w:val="18"/>
              </w:rPr>
              <w:t>субподрядчиков, соисполнителей из числа субъектов малого предпринимательства, социально ориентированных некоммерческих организаций установлен в Разделе 3. Документации об электронном аукционе.</w:t>
            </w:r>
          </w:p>
        </w:tc>
        <w:tc>
          <w:tcPr>
            <w:tcW w:w="2551" w:type="dxa"/>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 xml:space="preserve">НЕ ПРЕДОСТАВЛЯЮТСЯ </w:t>
            </w:r>
          </w:p>
        </w:tc>
      </w:tr>
      <w:tr w:rsidR="007A1414" w:rsidRPr="004B2871" w:rsidTr="00EB3A82">
        <w:trPr>
          <w:trHeight w:val="462"/>
        </w:trPr>
        <w:tc>
          <w:tcPr>
            <w:tcW w:w="710" w:type="dxa"/>
            <w:vMerge/>
          </w:tcPr>
          <w:p w:rsidR="007A1414" w:rsidRPr="004B2871" w:rsidRDefault="007A1414" w:rsidP="00EB3A82">
            <w:pPr>
              <w:spacing w:after="0"/>
              <w:rPr>
                <w:rFonts w:ascii="Times New Roman" w:hAnsi="Times New Roman" w:cs="Times New Roman"/>
                <w:color w:val="000000" w:themeColor="text1"/>
                <w:sz w:val="20"/>
                <w:szCs w:val="20"/>
              </w:rPr>
            </w:pPr>
          </w:p>
        </w:tc>
        <w:tc>
          <w:tcPr>
            <w:tcW w:w="7371" w:type="dxa"/>
            <w:gridSpan w:val="6"/>
          </w:tcPr>
          <w:p w:rsidR="007A1414" w:rsidRPr="004B2871" w:rsidRDefault="007A1414" w:rsidP="00562927">
            <w:pPr>
              <w:spacing w:after="0"/>
              <w:jc w:val="both"/>
              <w:rPr>
                <w:rFonts w:ascii="Times New Roman" w:hAnsi="Times New Roman" w:cs="Times New Roman"/>
                <w:color w:val="000000" w:themeColor="text1"/>
                <w:sz w:val="18"/>
                <w:szCs w:val="18"/>
              </w:rPr>
            </w:pPr>
            <w:r w:rsidRPr="004B2871">
              <w:rPr>
                <w:rFonts w:ascii="Times New Roman" w:hAnsi="Times New Roman" w:cs="Times New Roman"/>
                <w:color w:val="000000" w:themeColor="text1"/>
                <w:sz w:val="18"/>
                <w:szCs w:val="18"/>
              </w:rPr>
              <w:t>1</w:t>
            </w:r>
            <w:r>
              <w:rPr>
                <w:rFonts w:ascii="Times New Roman" w:hAnsi="Times New Roman" w:cs="Times New Roman"/>
                <w:color w:val="000000" w:themeColor="text1"/>
                <w:sz w:val="18"/>
                <w:szCs w:val="18"/>
              </w:rPr>
              <w:t>6</w:t>
            </w:r>
            <w:r w:rsidRPr="004B2871">
              <w:rPr>
                <w:rFonts w:ascii="Times New Roman" w:hAnsi="Times New Roman" w:cs="Times New Roman"/>
                <w:color w:val="000000" w:themeColor="text1"/>
                <w:sz w:val="18"/>
                <w:szCs w:val="18"/>
              </w:rPr>
              <w:t>.4Обязанность поставщика (подрядчика, исполнителя) предоставлять информацию о всех соисполнителях</w:t>
            </w:r>
            <w:proofErr w:type="gramStart"/>
            <w:r w:rsidRPr="004B2871">
              <w:rPr>
                <w:rFonts w:ascii="Times New Roman" w:hAnsi="Times New Roman" w:cs="Times New Roman"/>
                <w:color w:val="000000" w:themeColor="text1"/>
                <w:sz w:val="18"/>
                <w:szCs w:val="18"/>
              </w:rPr>
              <w:t xml:space="preserve"> В</w:t>
            </w:r>
            <w:proofErr w:type="gramEnd"/>
            <w:r w:rsidRPr="004B2871">
              <w:rPr>
                <w:rFonts w:ascii="Times New Roman" w:hAnsi="Times New Roman" w:cs="Times New Roman"/>
                <w:color w:val="000000" w:themeColor="text1"/>
                <w:sz w:val="18"/>
                <w:szCs w:val="18"/>
              </w:rPr>
              <w:t xml:space="preserve"> случае, если начальная (максимальная) цена контракта при осуществлении закупки товара, работы, услуги превышает размер (100 млн.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tc>
        <w:tc>
          <w:tcPr>
            <w:tcW w:w="2551" w:type="dxa"/>
          </w:tcPr>
          <w:p w:rsidR="007A1414" w:rsidRPr="004B2871" w:rsidRDefault="007A1414" w:rsidP="00EB3A82">
            <w:pPr>
              <w:spacing w:after="0"/>
              <w:jc w:val="both"/>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НЕ ПРИМЕНЯЕТСЯ</w:t>
            </w:r>
          </w:p>
        </w:tc>
      </w:tr>
      <w:tr w:rsidR="007A1414" w:rsidRPr="004B2871" w:rsidTr="00EB3A82">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7</w:t>
            </w:r>
            <w:r w:rsidRPr="004B2871">
              <w:rPr>
                <w:rFonts w:ascii="Times New Roman" w:hAnsi="Times New Roman" w:cs="Times New Roman"/>
                <w:color w:val="000000" w:themeColor="text1"/>
                <w:sz w:val="20"/>
                <w:szCs w:val="20"/>
              </w:rPr>
              <w:t>.</w:t>
            </w:r>
          </w:p>
        </w:tc>
        <w:tc>
          <w:tcPr>
            <w:tcW w:w="1701" w:type="dxa"/>
            <w:gridSpan w:val="2"/>
          </w:tcPr>
          <w:p w:rsidR="007A1414" w:rsidRPr="004B2871" w:rsidRDefault="007A1414" w:rsidP="004A29C6">
            <w:pPr>
              <w:spacing w:after="0"/>
              <w:rPr>
                <w:rFonts w:ascii="Times New Roman" w:hAnsi="Times New Roman" w:cs="Times New Roman"/>
                <w:sz w:val="20"/>
                <w:szCs w:val="20"/>
              </w:rPr>
            </w:pPr>
            <w:r w:rsidRPr="004B2871">
              <w:rPr>
                <w:rFonts w:ascii="Times New Roman" w:hAnsi="Times New Roman" w:cs="Times New Roman"/>
                <w:b/>
                <w:sz w:val="20"/>
                <w:szCs w:val="20"/>
              </w:rPr>
              <w:t>Требования к участникам закупки</w:t>
            </w:r>
            <w:proofErr w:type="gramStart"/>
            <w:r w:rsidRPr="004B2871">
              <w:rPr>
                <w:rFonts w:ascii="Times New Roman" w:hAnsi="Times New Roman" w:cs="Times New Roman"/>
                <w:b/>
                <w:sz w:val="20"/>
                <w:szCs w:val="20"/>
              </w:rPr>
              <w:t xml:space="preserve"> :</w:t>
            </w:r>
            <w:proofErr w:type="gramEnd"/>
            <w:r w:rsidRPr="004B2871">
              <w:rPr>
                <w:rFonts w:ascii="Times New Roman" w:hAnsi="Times New Roman" w:cs="Times New Roman"/>
                <w:sz w:val="20"/>
                <w:szCs w:val="20"/>
              </w:rPr>
              <w:t xml:space="preserve"> </w:t>
            </w:r>
          </w:p>
          <w:p w:rsidR="007A1414" w:rsidRPr="004B2871" w:rsidRDefault="007A1414" w:rsidP="00EB3A82">
            <w:pPr>
              <w:spacing w:after="0"/>
              <w:jc w:val="both"/>
              <w:rPr>
                <w:rFonts w:ascii="Times New Roman" w:hAnsi="Times New Roman" w:cs="Times New Roman"/>
                <w:color w:val="000000" w:themeColor="text1"/>
                <w:sz w:val="20"/>
                <w:szCs w:val="20"/>
              </w:rPr>
            </w:pPr>
          </w:p>
        </w:tc>
        <w:tc>
          <w:tcPr>
            <w:tcW w:w="8221" w:type="dxa"/>
            <w:gridSpan w:val="5"/>
          </w:tcPr>
          <w:p w:rsidR="007A1414" w:rsidRPr="004B2871" w:rsidRDefault="007A1414" w:rsidP="00EB3A82">
            <w:pPr>
              <w:suppressAutoHyphens/>
              <w:snapToGrid w:val="0"/>
              <w:spacing w:after="0"/>
              <w:ind w:firstLine="310"/>
              <w:jc w:val="both"/>
              <w:rPr>
                <w:rFonts w:ascii="Times New Roman" w:eastAsia="Calibri" w:hAnsi="Times New Roman" w:cs="Times New Roman"/>
                <w:sz w:val="20"/>
                <w:szCs w:val="20"/>
                <w:lang w:eastAsia="ar-SA"/>
              </w:rPr>
            </w:pPr>
            <w:r w:rsidRPr="004B2871">
              <w:rPr>
                <w:rFonts w:ascii="Times New Roman" w:eastAsia="Calibri" w:hAnsi="Times New Roman" w:cs="Times New Roman"/>
                <w:sz w:val="20"/>
                <w:szCs w:val="20"/>
                <w:lang w:eastAsia="ar-SA"/>
              </w:rPr>
              <w:t>Участники закупки должны соответствовать следующим требованиям:</w:t>
            </w:r>
          </w:p>
          <w:p w:rsidR="007A1414" w:rsidRPr="004B2871" w:rsidRDefault="007A1414" w:rsidP="00EB3A82">
            <w:pPr>
              <w:pStyle w:val="ConsPlusNormal"/>
              <w:jc w:val="both"/>
              <w:rPr>
                <w:sz w:val="20"/>
                <w:szCs w:val="20"/>
              </w:rPr>
            </w:pPr>
            <w:r w:rsidRPr="004B2871">
              <w:rPr>
                <w:sz w:val="20"/>
                <w:szCs w:val="20"/>
              </w:rPr>
              <w:t>1) 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которые являются предметом закупки;</w:t>
            </w:r>
          </w:p>
          <w:p w:rsidR="007A1414" w:rsidRPr="004B2871" w:rsidRDefault="007A1414" w:rsidP="00EB3A82">
            <w:pPr>
              <w:pStyle w:val="ConsPlusNormal"/>
              <w:jc w:val="both"/>
              <w:rPr>
                <w:sz w:val="20"/>
                <w:szCs w:val="20"/>
              </w:rPr>
            </w:pPr>
            <w:r w:rsidRPr="004B2871">
              <w:rPr>
                <w:sz w:val="20"/>
                <w:szCs w:val="20"/>
              </w:rPr>
              <w:t>2) соответствие участника закупки требованиям документации о закупке и настоящего Положения;</w:t>
            </w:r>
          </w:p>
          <w:p w:rsidR="007A1414" w:rsidRPr="004B2871" w:rsidRDefault="007A1414" w:rsidP="00EB3A82">
            <w:pPr>
              <w:pStyle w:val="ConsPlusNormal"/>
              <w:jc w:val="both"/>
              <w:rPr>
                <w:sz w:val="20"/>
                <w:szCs w:val="20"/>
              </w:rPr>
            </w:pPr>
            <w:r w:rsidRPr="004B2871">
              <w:rPr>
                <w:sz w:val="20"/>
                <w:szCs w:val="20"/>
              </w:rPr>
              <w:t xml:space="preserve">3) </w:t>
            </w:r>
            <w:proofErr w:type="spellStart"/>
            <w:r w:rsidRPr="004B2871">
              <w:rPr>
                <w:sz w:val="20"/>
                <w:szCs w:val="20"/>
              </w:rPr>
              <w:t>непроведение</w:t>
            </w:r>
            <w:proofErr w:type="spellEnd"/>
            <w:r w:rsidRPr="004B2871">
              <w:rPr>
                <w:sz w:val="20"/>
                <w:szCs w:val="20"/>
              </w:rPr>
              <w:t xml:space="preserve"> ликвидации участника закупки - юридического лица и отсутствие решения </w:t>
            </w:r>
            <w:r w:rsidRPr="004B2871">
              <w:rPr>
                <w:sz w:val="20"/>
                <w:szCs w:val="20"/>
              </w:rPr>
              <w:lastRenderedPageBreak/>
              <w:t>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7A1414" w:rsidRPr="004B2871" w:rsidRDefault="007A1414" w:rsidP="00EB3A82">
            <w:pPr>
              <w:pStyle w:val="ConsPlusNormal"/>
              <w:jc w:val="both"/>
              <w:rPr>
                <w:sz w:val="20"/>
                <w:szCs w:val="20"/>
              </w:rPr>
            </w:pPr>
            <w:r w:rsidRPr="004B2871">
              <w:rPr>
                <w:sz w:val="20"/>
                <w:szCs w:val="20"/>
              </w:rPr>
              <w:t xml:space="preserve">4) </w:t>
            </w:r>
            <w:proofErr w:type="spellStart"/>
            <w:r w:rsidRPr="004B2871">
              <w:rPr>
                <w:sz w:val="20"/>
                <w:szCs w:val="20"/>
              </w:rPr>
              <w:t>неприостановление</w:t>
            </w:r>
            <w:proofErr w:type="spellEnd"/>
            <w:r w:rsidRPr="004B2871">
              <w:rPr>
                <w:sz w:val="20"/>
                <w:szCs w:val="20"/>
              </w:rPr>
              <w:t xml:space="preserve"> деятельности участника закупки в порядке, предусмотренном </w:t>
            </w:r>
            <w:hyperlink r:id="rId14" w:history="1">
              <w:r w:rsidRPr="004B2871">
                <w:rPr>
                  <w:color w:val="0000FF"/>
                  <w:sz w:val="20"/>
                  <w:szCs w:val="20"/>
                </w:rPr>
                <w:t>Кодексом</w:t>
              </w:r>
            </w:hyperlink>
            <w:r w:rsidRPr="004B2871">
              <w:rPr>
                <w:sz w:val="20"/>
                <w:szCs w:val="20"/>
              </w:rPr>
              <w:t xml:space="preserve"> Российской Федерации об административных правонарушениях, на день подачи заявки или конверта с заявкой от участника;</w:t>
            </w:r>
          </w:p>
          <w:p w:rsidR="007A1414" w:rsidRPr="004B2871" w:rsidRDefault="007A1414" w:rsidP="00EB3A82">
            <w:pPr>
              <w:pStyle w:val="ConsPlusNormal"/>
              <w:jc w:val="both"/>
              <w:rPr>
                <w:sz w:val="20"/>
                <w:szCs w:val="20"/>
              </w:rPr>
            </w:pPr>
            <w:r w:rsidRPr="004B2871">
              <w:rPr>
                <w:sz w:val="20"/>
                <w:szCs w:val="20"/>
              </w:rPr>
              <w:t xml:space="preserve">5) отсутствие сведений об участниках закупки в реестрах недобросовестных поставщиков, ведение которых предусмотрено </w:t>
            </w:r>
            <w:hyperlink r:id="rId15" w:history="1">
              <w:r w:rsidRPr="004B2871">
                <w:rPr>
                  <w:color w:val="0000FF"/>
                  <w:sz w:val="20"/>
                  <w:szCs w:val="20"/>
                </w:rPr>
                <w:t>Законом</w:t>
              </w:r>
            </w:hyperlink>
            <w:r w:rsidRPr="004B2871">
              <w:rPr>
                <w:sz w:val="20"/>
                <w:szCs w:val="20"/>
              </w:rPr>
              <w:t xml:space="preserve"> N 223-ФЗ и </w:t>
            </w:r>
            <w:hyperlink r:id="rId16" w:history="1">
              <w:r w:rsidRPr="004B2871">
                <w:rPr>
                  <w:color w:val="0000FF"/>
                  <w:sz w:val="20"/>
                  <w:szCs w:val="20"/>
                </w:rPr>
                <w:t>Законом</w:t>
              </w:r>
            </w:hyperlink>
            <w:r w:rsidRPr="004B2871">
              <w:rPr>
                <w:sz w:val="20"/>
                <w:szCs w:val="20"/>
              </w:rPr>
              <w:t xml:space="preserve"> N 44-ФЗ.</w:t>
            </w:r>
          </w:p>
          <w:p w:rsidR="007A1414" w:rsidRPr="004B2871" w:rsidRDefault="007A1414" w:rsidP="00EB3A82">
            <w:pPr>
              <w:spacing w:after="0"/>
              <w:jc w:val="both"/>
              <w:rPr>
                <w:rFonts w:ascii="Times New Roman" w:hAnsi="Times New Roman" w:cs="Times New Roman"/>
                <w:b/>
                <w:color w:val="000000" w:themeColor="text1"/>
                <w:sz w:val="20"/>
                <w:szCs w:val="20"/>
              </w:rPr>
            </w:pPr>
            <w:r w:rsidRPr="004B2871">
              <w:rPr>
                <w:rFonts w:ascii="Times New Roman" w:eastAsia="Calibri" w:hAnsi="Times New Roman" w:cs="Times New Roman"/>
                <w:i/>
                <w:color w:val="000000"/>
                <w:sz w:val="20"/>
                <w:szCs w:val="20"/>
                <w:lang w:eastAsia="ar-SA"/>
              </w:rPr>
              <w:t xml:space="preserve"> </w:t>
            </w:r>
          </w:p>
        </w:tc>
      </w:tr>
      <w:tr w:rsidR="00C33367" w:rsidRPr="004B2871" w:rsidTr="001A3758">
        <w:trPr>
          <w:trHeight w:val="1692"/>
        </w:trPr>
        <w:tc>
          <w:tcPr>
            <w:tcW w:w="710" w:type="dxa"/>
          </w:tcPr>
          <w:p w:rsidR="00C33367" w:rsidRPr="004B2871" w:rsidRDefault="00C33367" w:rsidP="00D12135">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8</w:t>
            </w:r>
            <w:r w:rsidRPr="004B2871">
              <w:rPr>
                <w:rFonts w:ascii="Times New Roman" w:hAnsi="Times New Roman" w:cs="Times New Roman"/>
                <w:color w:val="000000" w:themeColor="text1"/>
                <w:sz w:val="20"/>
                <w:szCs w:val="20"/>
              </w:rPr>
              <w:t>.</w:t>
            </w:r>
          </w:p>
        </w:tc>
        <w:tc>
          <w:tcPr>
            <w:tcW w:w="1701" w:type="dxa"/>
            <w:gridSpan w:val="2"/>
          </w:tcPr>
          <w:p w:rsidR="00C33367" w:rsidRPr="004B2871" w:rsidRDefault="00C33367" w:rsidP="00D12135">
            <w:pPr>
              <w:pStyle w:val="1b"/>
              <w:widowControl w:val="0"/>
              <w:suppressLineNumbers/>
              <w:tabs>
                <w:tab w:val="left" w:pos="-5245"/>
                <w:tab w:val="num" w:pos="432"/>
                <w:tab w:val="left" w:pos="720"/>
                <w:tab w:val="left" w:pos="1260"/>
              </w:tabs>
              <w:suppressAutoHyphens/>
              <w:jc w:val="both"/>
              <w:outlineLvl w:val="2"/>
              <w:rPr>
                <w:bCs/>
                <w:sz w:val="20"/>
              </w:rPr>
            </w:pPr>
            <w:r w:rsidRPr="004B2871">
              <w:rPr>
                <w:sz w:val="20"/>
              </w:rPr>
              <w:t>Требования к содержанию, форме, оформлению и составу заявки на участие</w:t>
            </w:r>
          </w:p>
          <w:p w:rsidR="00C33367" w:rsidRPr="004B2871" w:rsidRDefault="00C33367" w:rsidP="00D12135">
            <w:pPr>
              <w:spacing w:after="0"/>
              <w:jc w:val="both"/>
              <w:rPr>
                <w:rFonts w:ascii="Times New Roman" w:hAnsi="Times New Roman" w:cs="Times New Roman"/>
                <w:bCs/>
                <w:color w:val="000000" w:themeColor="text1"/>
                <w:sz w:val="20"/>
                <w:szCs w:val="20"/>
              </w:rPr>
            </w:pPr>
          </w:p>
        </w:tc>
        <w:tc>
          <w:tcPr>
            <w:tcW w:w="8221" w:type="dxa"/>
            <w:gridSpan w:val="5"/>
          </w:tcPr>
          <w:p w:rsidR="00C33367" w:rsidRPr="00C33367" w:rsidRDefault="00C33367" w:rsidP="00D12135">
            <w:pPr>
              <w:suppressAutoHyphens/>
              <w:spacing w:line="240" w:lineRule="auto"/>
              <w:ind w:left="17"/>
              <w:jc w:val="both"/>
              <w:rPr>
                <w:rFonts w:ascii="Times New Roman" w:hAnsi="Times New Roman" w:cs="Times New Roman"/>
                <w:i/>
                <w:sz w:val="20"/>
                <w:szCs w:val="20"/>
              </w:rPr>
            </w:pPr>
            <w:r w:rsidRPr="00C33367">
              <w:rPr>
                <w:rFonts w:ascii="Times New Roman" w:hAnsi="Times New Roman" w:cs="Times New Roman"/>
                <w:i/>
                <w:sz w:val="20"/>
                <w:szCs w:val="20"/>
              </w:rPr>
              <w:t>Заявка на участие в запросе котировок должна быть подготовлена по формам, представленным в Приложении 2 настоящего извещения о запросе котировок.</w:t>
            </w:r>
          </w:p>
          <w:p w:rsidR="00C33367" w:rsidRPr="00C33367" w:rsidRDefault="00C33367" w:rsidP="00D12135">
            <w:pPr>
              <w:autoSpaceDE w:val="0"/>
              <w:autoSpaceDN w:val="0"/>
              <w:adjustRightInd w:val="0"/>
              <w:jc w:val="both"/>
              <w:outlineLvl w:val="1"/>
              <w:rPr>
                <w:rFonts w:ascii="Times New Roman" w:hAnsi="Times New Roman" w:cs="Times New Roman"/>
                <w:b/>
                <w:color w:val="000000"/>
                <w:sz w:val="20"/>
                <w:szCs w:val="20"/>
              </w:rPr>
            </w:pPr>
            <w:r w:rsidRPr="00C33367">
              <w:rPr>
                <w:rFonts w:ascii="Times New Roman" w:hAnsi="Times New Roman" w:cs="Times New Roman"/>
                <w:b/>
                <w:color w:val="000000"/>
                <w:sz w:val="20"/>
                <w:szCs w:val="20"/>
              </w:rPr>
              <w:t>18.1 Требования к содержанию и составу заявки на участие в запросе котировок в электронной форме:</w:t>
            </w:r>
          </w:p>
          <w:p w:rsidR="00C33367" w:rsidRPr="00C33367" w:rsidRDefault="00C33367" w:rsidP="00D12135">
            <w:pPr>
              <w:jc w:val="both"/>
              <w:rPr>
                <w:rFonts w:ascii="Times New Roman" w:hAnsi="Times New Roman" w:cs="Times New Roman"/>
                <w:sz w:val="20"/>
                <w:szCs w:val="20"/>
                <w:u w:val="single"/>
              </w:rPr>
            </w:pPr>
            <w:r w:rsidRPr="00C33367">
              <w:rPr>
                <w:rFonts w:ascii="Times New Roman" w:hAnsi="Times New Roman" w:cs="Times New Roman"/>
                <w:sz w:val="20"/>
                <w:szCs w:val="20"/>
                <w:u w:val="single"/>
              </w:rPr>
              <w:t xml:space="preserve">    Заявка на участие в запросе котировок в электронной форме должна содержать информацию и документы: </w:t>
            </w:r>
          </w:p>
          <w:p w:rsidR="00C33367" w:rsidRPr="00C33367" w:rsidRDefault="00C33367" w:rsidP="00D12135">
            <w:pPr>
              <w:pStyle w:val="aff1"/>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C3336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и не подлежащих изменению по результатам проведения запроса котировок в электронной форме </w:t>
            </w:r>
            <w:r w:rsidRPr="00C33367">
              <w:rPr>
                <w:rFonts w:ascii="Times New Roman" w:hAnsi="Times New Roman" w:cs="Times New Roman"/>
                <w:i/>
                <w:color w:val="auto"/>
                <w:sz w:val="20"/>
                <w:szCs w:val="20"/>
              </w:rPr>
              <w:t>(в соответствии с  Формой №1 (Приложение № 2 к Извещению))</w:t>
            </w:r>
            <w:r w:rsidRPr="00C33367">
              <w:rPr>
                <w:rFonts w:ascii="Times New Roman" w:hAnsi="Times New Roman" w:cs="Times New Roman"/>
                <w:color w:val="auto"/>
                <w:sz w:val="20"/>
                <w:szCs w:val="20"/>
              </w:rPr>
              <w:t>;</w:t>
            </w:r>
          </w:p>
          <w:p w:rsidR="00C33367" w:rsidRPr="00C33367" w:rsidRDefault="00C33367" w:rsidP="00D12135">
            <w:pPr>
              <w:spacing w:after="0" w:line="240" w:lineRule="auto"/>
              <w:jc w:val="both"/>
              <w:rPr>
                <w:rFonts w:ascii="Times New Roman" w:hAnsi="Times New Roman" w:cs="Times New Roman"/>
                <w:i/>
                <w:color w:val="000000" w:themeColor="text1"/>
                <w:sz w:val="20"/>
                <w:szCs w:val="20"/>
              </w:rPr>
            </w:pPr>
            <w:r w:rsidRPr="00C33367">
              <w:rPr>
                <w:rFonts w:ascii="Times New Roman" w:hAnsi="Times New Roman" w:cs="Times New Roman"/>
                <w:sz w:val="20"/>
                <w:szCs w:val="20"/>
              </w:rPr>
              <w:t xml:space="preserve">             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33367">
              <w:rPr>
                <w:rFonts w:ascii="Times New Roman" w:hAnsi="Times New Roman" w:cs="Times New Roman"/>
                <w:i/>
                <w:sz w:val="20"/>
                <w:szCs w:val="20"/>
              </w:rPr>
              <w:t>см.</w:t>
            </w:r>
            <w:r w:rsidRPr="00C33367">
              <w:rPr>
                <w:rFonts w:ascii="Times New Roman" w:hAnsi="Times New Roman" w:cs="Times New Roman"/>
                <w:sz w:val="20"/>
                <w:szCs w:val="20"/>
              </w:rPr>
              <w:t xml:space="preserve"> </w:t>
            </w:r>
            <w:r w:rsidRPr="00C33367">
              <w:rPr>
                <w:rFonts w:ascii="Times New Roman" w:hAnsi="Times New Roman" w:cs="Times New Roman"/>
                <w:i/>
                <w:color w:val="000000" w:themeColor="text1"/>
                <w:sz w:val="20"/>
                <w:szCs w:val="20"/>
              </w:rPr>
              <w:t xml:space="preserve">Раздел № 2. Наименование и описание объекта закупки (Техническое задание) </w:t>
            </w:r>
          </w:p>
          <w:p w:rsidR="00C33367" w:rsidRPr="00C33367" w:rsidRDefault="00C33367" w:rsidP="00D12135">
            <w:pPr>
              <w:pStyle w:val="aff1"/>
              <w:shd w:val="clear" w:color="auto" w:fill="FFFFFF"/>
              <w:tabs>
                <w:tab w:val="left" w:pos="34"/>
              </w:tabs>
              <w:spacing w:after="0" w:line="240" w:lineRule="auto"/>
              <w:ind w:left="34"/>
              <w:jc w:val="both"/>
              <w:rPr>
                <w:rFonts w:ascii="Times New Roman" w:hAnsi="Times New Roman" w:cs="Times New Roman"/>
                <w:color w:val="auto"/>
                <w:sz w:val="20"/>
                <w:szCs w:val="20"/>
              </w:rPr>
            </w:pPr>
            <w:proofErr w:type="gramStart"/>
            <w:r w:rsidRPr="00C33367">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33367">
              <w:rPr>
                <w:rFonts w:ascii="Times New Roman" w:hAnsi="Times New Roman" w:cs="Times New Roman"/>
                <w:color w:val="auto"/>
                <w:sz w:val="20"/>
                <w:szCs w:val="20"/>
              </w:rPr>
              <w:t xml:space="preserve"> товарным знаком, отличным от товарного знака, указанного в Извещении).</w:t>
            </w:r>
          </w:p>
          <w:p w:rsidR="00C33367" w:rsidRPr="00C33367" w:rsidRDefault="00C33367" w:rsidP="00C33367">
            <w:pPr>
              <w:pStyle w:val="aff1"/>
              <w:numPr>
                <w:ilvl w:val="0"/>
                <w:numId w:val="32"/>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C33367">
              <w:rPr>
                <w:rFonts w:ascii="Times New Roman" w:hAnsi="Times New Roman" w:cs="Times New Roman"/>
                <w:color w:val="auto"/>
                <w:sz w:val="20"/>
                <w:szCs w:val="20"/>
              </w:rPr>
              <w:t xml:space="preserve">             </w:t>
            </w:r>
            <w:proofErr w:type="gramStart"/>
            <w:r w:rsidRPr="00C33367">
              <w:rPr>
                <w:rFonts w:ascii="Times New Roman" w:hAnsi="Times New Roman" w:cs="Times New Roman"/>
                <w:color w:val="auto"/>
                <w:sz w:val="20"/>
                <w:szCs w:val="20"/>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Pr="00C33367">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Pr="00C33367">
              <w:rPr>
                <w:rFonts w:ascii="Times New Roman" w:hAnsi="Times New Roman" w:cs="Times New Roman"/>
                <w:i/>
                <w:color w:val="auto"/>
                <w:sz w:val="20"/>
                <w:szCs w:val="20"/>
              </w:rPr>
              <w:t xml:space="preserve"> (в соответствии Формой №1 (Приложение № 2 к Извещению))</w:t>
            </w:r>
            <w:r w:rsidRPr="00C33367">
              <w:rPr>
                <w:rFonts w:ascii="Times New Roman" w:hAnsi="Times New Roman" w:cs="Times New Roman"/>
                <w:color w:val="auto"/>
                <w:sz w:val="20"/>
                <w:szCs w:val="20"/>
              </w:rPr>
              <w:t>;</w:t>
            </w:r>
          </w:p>
          <w:p w:rsidR="00C33367" w:rsidRPr="00C33367" w:rsidRDefault="00C33367" w:rsidP="00D12135">
            <w:pPr>
              <w:pStyle w:val="22"/>
              <w:widowControl w:val="0"/>
              <w:tabs>
                <w:tab w:val="left" w:pos="-5245"/>
                <w:tab w:val="num" w:pos="1080"/>
              </w:tabs>
              <w:adjustRightInd w:val="0"/>
              <w:spacing w:after="0" w:line="240" w:lineRule="auto"/>
              <w:ind w:left="0" w:firstLine="709"/>
              <w:jc w:val="both"/>
              <w:textAlignment w:val="baseline"/>
              <w:rPr>
                <w:color w:val="000000"/>
                <w:sz w:val="20"/>
                <w:szCs w:val="20"/>
              </w:rPr>
            </w:pPr>
            <w:proofErr w:type="gramStart"/>
            <w:r w:rsidRPr="00C33367">
              <w:rPr>
                <w:color w:val="000000"/>
                <w:sz w:val="20"/>
                <w:szCs w:val="20"/>
              </w:rPr>
              <w:t xml:space="preserve">4) </w:t>
            </w:r>
            <w:r w:rsidRPr="00C33367">
              <w:rPr>
                <w:sz w:val="20"/>
                <w:szCs w:val="20"/>
              </w:rPr>
              <w:t>документ, подтверждающий полномочия лица на осуществление действий от имени Участника закупки - юридического лица (копия в виде скана документа);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w:t>
            </w:r>
            <w:proofErr w:type="gramEnd"/>
            <w:r w:rsidRPr="00C33367">
              <w:rPr>
                <w:sz w:val="20"/>
                <w:szCs w:val="20"/>
              </w:rPr>
              <w:t xml:space="preserve"> В случае если от имени Участника закупки действует иное лицо, заявка на участие в запросе котировок должна содержать также копию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запросе котировок должна содержать также документ, подтверждающий полномочия такого лица</w:t>
            </w:r>
            <w:r w:rsidRPr="00C33367">
              <w:rPr>
                <w:color w:val="000000"/>
                <w:sz w:val="20"/>
                <w:szCs w:val="20"/>
              </w:rPr>
              <w:t>;</w:t>
            </w:r>
          </w:p>
          <w:p w:rsidR="00C33367" w:rsidRPr="00C33367" w:rsidRDefault="00C33367" w:rsidP="00D12135">
            <w:pPr>
              <w:pStyle w:val="22"/>
              <w:widowControl w:val="0"/>
              <w:tabs>
                <w:tab w:val="left" w:pos="-5245"/>
                <w:tab w:val="num" w:pos="1080"/>
              </w:tabs>
              <w:adjustRightInd w:val="0"/>
              <w:spacing w:after="0" w:line="240" w:lineRule="auto"/>
              <w:ind w:left="0" w:firstLine="709"/>
              <w:jc w:val="both"/>
              <w:textAlignment w:val="baseline"/>
              <w:rPr>
                <w:color w:val="000000"/>
                <w:sz w:val="20"/>
                <w:szCs w:val="20"/>
              </w:rPr>
            </w:pPr>
            <w:r w:rsidRPr="00C33367">
              <w:rPr>
                <w:color w:val="000000"/>
                <w:sz w:val="20"/>
                <w:szCs w:val="20"/>
              </w:rPr>
              <w:t xml:space="preserve">5) </w:t>
            </w:r>
            <w:r w:rsidRPr="00C33367">
              <w:rPr>
                <w:sz w:val="20"/>
                <w:szCs w:val="20"/>
              </w:rPr>
              <w:t xml:space="preserve">копия полной выписки из единого государственного реестра юридических лиц, полученная не ранее чем за 6 месяцев до дня размещения в единой информационной системе извещения о проведении запроса котировок (в виде скана документа) или оригинал в форме электронного документа, подписанного усиленной квалифицированной электронной подписью налогового органа; </w:t>
            </w:r>
            <w:proofErr w:type="gramStart"/>
            <w:r w:rsidRPr="00C33367">
              <w:rPr>
                <w:sz w:val="20"/>
                <w:szCs w:val="20"/>
              </w:rPr>
              <w:t>для индивидуальных предпринимателей копию выписки из единого государственного реестра индивидуальных предпринимателей, полученную не ранее чем за 6 месяцев до дня размещения в единой информационной системе извещения о проведении запроса котировок (в виде скана документа) или оригинал в форме электронного документа, подписанного усиленной квалифицированной электронной подписью налогового органа,  копии документов, удостоверяющих личность (для иных физических лиц)</w:t>
            </w:r>
            <w:r w:rsidRPr="00C33367">
              <w:rPr>
                <w:color w:val="000000"/>
                <w:sz w:val="20"/>
                <w:szCs w:val="20"/>
              </w:rPr>
              <w:t>;</w:t>
            </w:r>
            <w:proofErr w:type="gramEnd"/>
          </w:p>
          <w:p w:rsidR="00C33367" w:rsidRPr="00C33367" w:rsidRDefault="00C33367" w:rsidP="00D12135">
            <w:pPr>
              <w:pStyle w:val="aff1"/>
              <w:shd w:val="clear" w:color="auto" w:fill="FFFFFF"/>
              <w:tabs>
                <w:tab w:val="left" w:pos="34"/>
                <w:tab w:val="left" w:pos="1026"/>
              </w:tabs>
              <w:spacing w:after="0" w:line="240" w:lineRule="auto"/>
              <w:ind w:left="34" w:firstLine="709"/>
              <w:jc w:val="both"/>
              <w:rPr>
                <w:rFonts w:ascii="Times New Roman" w:hAnsi="Times New Roman" w:cs="Times New Roman"/>
                <w:snapToGrid w:val="0"/>
                <w:sz w:val="20"/>
                <w:szCs w:val="20"/>
              </w:rPr>
            </w:pPr>
            <w:r w:rsidRPr="00C33367">
              <w:rPr>
                <w:rFonts w:ascii="Times New Roman" w:hAnsi="Times New Roman" w:cs="Times New Roman"/>
                <w:color w:val="auto"/>
                <w:sz w:val="20"/>
                <w:szCs w:val="20"/>
              </w:rPr>
              <w:t xml:space="preserve">6) </w:t>
            </w:r>
            <w:r w:rsidRPr="00C3336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w:t>
            </w:r>
            <w:proofErr w:type="gramStart"/>
            <w:r w:rsidRPr="00C33367">
              <w:rPr>
                <w:rFonts w:ascii="Times New Roman" w:hAnsi="Times New Roman" w:cs="Times New Roman"/>
                <w:sz w:val="20"/>
                <w:szCs w:val="20"/>
              </w:rPr>
              <w:t>м</w:t>
            </w:r>
            <w:r w:rsidRPr="00C33367">
              <w:rPr>
                <w:rFonts w:ascii="Times New Roman" w:hAnsi="Times New Roman" w:cs="Times New Roman"/>
                <w:color w:val="auto"/>
                <w:sz w:val="20"/>
                <w:szCs w:val="20"/>
              </w:rPr>
              <w:t>-</w:t>
            </w:r>
            <w:proofErr w:type="gramEnd"/>
            <w:r w:rsidRPr="00C33367">
              <w:rPr>
                <w:rFonts w:ascii="Times New Roman" w:hAnsi="Times New Roman" w:cs="Times New Roman"/>
                <w:b/>
                <w:snapToGrid w:val="0"/>
                <w:sz w:val="20"/>
                <w:szCs w:val="20"/>
              </w:rPr>
              <w:t xml:space="preserve"> не требуется</w:t>
            </w:r>
            <w:r w:rsidRPr="00C33367">
              <w:rPr>
                <w:rFonts w:ascii="Times New Roman" w:hAnsi="Times New Roman" w:cs="Times New Roman"/>
                <w:snapToGrid w:val="0"/>
                <w:sz w:val="20"/>
                <w:szCs w:val="20"/>
              </w:rPr>
              <w:t>.</w:t>
            </w:r>
          </w:p>
          <w:p w:rsidR="00C33367" w:rsidRPr="00C33367" w:rsidRDefault="00C33367" w:rsidP="00D12135">
            <w:pPr>
              <w:pStyle w:val="aff1"/>
              <w:shd w:val="clear" w:color="auto" w:fill="FFFFFF"/>
              <w:tabs>
                <w:tab w:val="left" w:pos="34"/>
                <w:tab w:val="left" w:pos="1026"/>
              </w:tabs>
              <w:spacing w:after="0" w:line="240" w:lineRule="auto"/>
              <w:ind w:left="34" w:firstLine="709"/>
              <w:jc w:val="both"/>
              <w:rPr>
                <w:rFonts w:ascii="Times New Roman" w:hAnsi="Times New Roman" w:cs="Times New Roman"/>
                <w:snapToGrid w:val="0"/>
                <w:sz w:val="20"/>
                <w:szCs w:val="20"/>
              </w:rPr>
            </w:pPr>
            <w:proofErr w:type="gramStart"/>
            <w:r w:rsidRPr="00C33367">
              <w:rPr>
                <w:rFonts w:ascii="Times New Roman" w:hAnsi="Times New Roman" w:cs="Times New Roman"/>
                <w:sz w:val="20"/>
                <w:szCs w:val="20"/>
              </w:rPr>
              <w:t xml:space="preserve">9) </w:t>
            </w:r>
            <w:r w:rsidRPr="00C33367">
              <w:rPr>
                <w:rFonts w:ascii="Times New Roman" w:hAnsi="Times New Roman" w:cs="Times New Roman"/>
                <w:snapToGrid w:val="0"/>
                <w:sz w:val="20"/>
                <w:szCs w:val="20"/>
              </w:rPr>
              <w:t xml:space="preserve">лицензия (разрешение) на осуществление деятельности, являющейся предметом </w:t>
            </w:r>
            <w:r w:rsidRPr="00C33367">
              <w:rPr>
                <w:rFonts w:ascii="Times New Roman" w:hAnsi="Times New Roman" w:cs="Times New Roman"/>
                <w:snapToGrid w:val="0"/>
                <w:sz w:val="20"/>
                <w:szCs w:val="20"/>
              </w:rPr>
              <w:lastRenderedPageBreak/>
              <w:t xml:space="preserve">данного запроса котировок, выданная в соответствии с законодательством Российской Федерации и подтверждающая соответствие участника закупки требованиям, предъявляемым законодательством Российской Федерации к лицам, осуществляющим деятельность по предмету запроса котировок – </w:t>
            </w:r>
            <w:r w:rsidRPr="00C33367">
              <w:rPr>
                <w:rFonts w:ascii="Times New Roman" w:hAnsi="Times New Roman" w:cs="Times New Roman"/>
                <w:b/>
                <w:snapToGrid w:val="0"/>
                <w:sz w:val="20"/>
                <w:szCs w:val="20"/>
              </w:rPr>
              <w:t>не требуется</w:t>
            </w:r>
            <w:r w:rsidRPr="00C33367">
              <w:rPr>
                <w:rFonts w:ascii="Times New Roman" w:hAnsi="Times New Roman" w:cs="Times New Roman"/>
                <w:snapToGrid w:val="0"/>
                <w:sz w:val="20"/>
                <w:szCs w:val="20"/>
              </w:rPr>
              <w:t>.</w:t>
            </w:r>
            <w:proofErr w:type="gramEnd"/>
          </w:p>
          <w:p w:rsidR="00C33367" w:rsidRPr="00C33367" w:rsidRDefault="00C33367" w:rsidP="00D12135">
            <w:pPr>
              <w:pStyle w:val="aff1"/>
              <w:shd w:val="clear" w:color="auto" w:fill="FFFFFF"/>
              <w:tabs>
                <w:tab w:val="left" w:pos="34"/>
                <w:tab w:val="left" w:pos="1026"/>
              </w:tabs>
              <w:spacing w:after="0" w:line="240" w:lineRule="auto"/>
              <w:ind w:left="34" w:firstLine="709"/>
              <w:jc w:val="both"/>
              <w:rPr>
                <w:rFonts w:ascii="Times New Roman" w:hAnsi="Times New Roman" w:cs="Times New Roman"/>
                <w:sz w:val="20"/>
                <w:szCs w:val="20"/>
              </w:rPr>
            </w:pPr>
            <w:r w:rsidRPr="00C33367">
              <w:rPr>
                <w:rFonts w:ascii="Times New Roman" w:hAnsi="Times New Roman" w:cs="Times New Roman"/>
                <w:color w:val="auto"/>
                <w:sz w:val="20"/>
                <w:szCs w:val="20"/>
              </w:rPr>
              <w:t xml:space="preserve">8) </w:t>
            </w:r>
            <w:r w:rsidRPr="00C3336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33367" w:rsidRPr="00C33367" w:rsidRDefault="00C33367" w:rsidP="00D12135">
            <w:pPr>
              <w:pStyle w:val="22"/>
              <w:widowControl w:val="0"/>
              <w:tabs>
                <w:tab w:val="left" w:pos="-5245"/>
                <w:tab w:val="num" w:pos="1080"/>
              </w:tabs>
              <w:adjustRightInd w:val="0"/>
              <w:spacing w:after="0" w:line="240" w:lineRule="auto"/>
              <w:ind w:left="0"/>
              <w:jc w:val="both"/>
              <w:textAlignment w:val="baseline"/>
              <w:rPr>
                <w:sz w:val="20"/>
                <w:szCs w:val="20"/>
              </w:rPr>
            </w:pPr>
          </w:p>
          <w:p w:rsidR="00C33367" w:rsidRPr="00C33367" w:rsidRDefault="00C33367" w:rsidP="00D12135">
            <w:pPr>
              <w:pStyle w:val="22"/>
              <w:widowControl w:val="0"/>
              <w:tabs>
                <w:tab w:val="left" w:pos="-5245"/>
                <w:tab w:val="num" w:pos="1080"/>
              </w:tabs>
              <w:adjustRightInd w:val="0"/>
              <w:spacing w:after="0" w:line="240" w:lineRule="auto"/>
              <w:ind w:left="0"/>
              <w:jc w:val="both"/>
              <w:textAlignment w:val="baseline"/>
              <w:rPr>
                <w:sz w:val="20"/>
                <w:szCs w:val="20"/>
              </w:rPr>
            </w:pPr>
            <w:r w:rsidRPr="00C33367">
              <w:rPr>
                <w:sz w:val="20"/>
                <w:szCs w:val="20"/>
              </w:rPr>
              <w:t xml:space="preserve">Ответственность за достоверность сведений, содержащихся в документах, предоставляемых в соответствии с требованиями </w:t>
            </w:r>
            <w:proofErr w:type="spellStart"/>
            <w:r w:rsidRPr="00C33367">
              <w:rPr>
                <w:sz w:val="20"/>
                <w:szCs w:val="20"/>
              </w:rPr>
              <w:t>п.п</w:t>
            </w:r>
            <w:proofErr w:type="spellEnd"/>
            <w:r w:rsidRPr="00C33367">
              <w:rPr>
                <w:sz w:val="20"/>
                <w:szCs w:val="20"/>
              </w:rPr>
              <w:t>. «а</w:t>
            </w:r>
            <w:proofErr w:type="gramStart"/>
            <w:r w:rsidRPr="00C33367">
              <w:rPr>
                <w:sz w:val="20"/>
                <w:szCs w:val="20"/>
              </w:rPr>
              <w:t>»-</w:t>
            </w:r>
            <w:proofErr w:type="gramEnd"/>
            <w:r w:rsidRPr="00C33367">
              <w:rPr>
                <w:sz w:val="20"/>
                <w:szCs w:val="20"/>
              </w:rPr>
              <w:t>«е»  несет Участник закупки.</w:t>
            </w:r>
          </w:p>
          <w:p w:rsidR="00C33367" w:rsidRPr="00C33367" w:rsidRDefault="00C33367" w:rsidP="00D12135">
            <w:pPr>
              <w:suppressAutoHyphens/>
              <w:spacing w:after="0" w:line="240" w:lineRule="auto"/>
              <w:jc w:val="both"/>
              <w:rPr>
                <w:rFonts w:ascii="Times New Roman" w:hAnsi="Times New Roman" w:cs="Times New Roman"/>
                <w:sz w:val="20"/>
                <w:szCs w:val="20"/>
              </w:rPr>
            </w:pPr>
          </w:p>
          <w:p w:rsidR="00C33367" w:rsidRPr="00C33367" w:rsidRDefault="00C33367" w:rsidP="00D12135">
            <w:pPr>
              <w:suppressAutoHyphens/>
              <w:spacing w:after="0" w:line="240" w:lineRule="auto"/>
              <w:jc w:val="both"/>
              <w:rPr>
                <w:rFonts w:ascii="Times New Roman" w:hAnsi="Times New Roman" w:cs="Times New Roman"/>
                <w:sz w:val="20"/>
                <w:szCs w:val="20"/>
              </w:rPr>
            </w:pPr>
            <w:r w:rsidRPr="00C33367">
              <w:rPr>
                <w:rFonts w:ascii="Times New Roman" w:hAnsi="Times New Roman" w:cs="Times New Roman"/>
                <w:sz w:val="20"/>
                <w:szCs w:val="20"/>
              </w:rPr>
              <w:t>Сведения, содержащиеся в заявках Участников закупки, не должны допускать двусмысленных толкований.</w:t>
            </w:r>
          </w:p>
          <w:p w:rsidR="00C33367" w:rsidRPr="00C33367" w:rsidRDefault="00C33367" w:rsidP="00D12135">
            <w:pPr>
              <w:spacing w:after="0" w:line="240" w:lineRule="auto"/>
              <w:jc w:val="both"/>
              <w:rPr>
                <w:rFonts w:ascii="Times New Roman" w:hAnsi="Times New Roman" w:cs="Times New Roman"/>
                <w:b/>
                <w:bCs/>
                <w:color w:val="000000" w:themeColor="text1"/>
                <w:sz w:val="20"/>
                <w:szCs w:val="20"/>
              </w:rPr>
            </w:pPr>
            <w:r w:rsidRPr="00C33367">
              <w:rPr>
                <w:rFonts w:ascii="Times New Roman" w:hAnsi="Times New Roman" w:cs="Times New Roman"/>
                <w:sz w:val="20"/>
                <w:szCs w:val="20"/>
              </w:rPr>
              <w:t>Все документы, представляемые Участниками закупки в составе заявки на участие в запросе котировок, должны быть заполнены по всем пунктам. Подчистки и исправления не допускаются, за исключением исправлений, парафированных лицами, подписавшими заявку на участие в запросе котировок.</w:t>
            </w:r>
          </w:p>
          <w:p w:rsidR="00C33367" w:rsidRPr="00C33367" w:rsidRDefault="00C33367" w:rsidP="00D12135">
            <w:pPr>
              <w:pStyle w:val="aff1"/>
              <w:shd w:val="clear" w:color="auto" w:fill="FFFFFF"/>
              <w:tabs>
                <w:tab w:val="left" w:pos="34"/>
                <w:tab w:val="left" w:pos="1026"/>
              </w:tabs>
              <w:spacing w:after="0" w:line="240" w:lineRule="auto"/>
              <w:ind w:left="34" w:firstLine="709"/>
              <w:jc w:val="both"/>
              <w:rPr>
                <w:rFonts w:ascii="Times New Roman" w:hAnsi="Times New Roman" w:cs="Times New Roman"/>
                <w:color w:val="auto"/>
                <w:sz w:val="20"/>
                <w:szCs w:val="20"/>
              </w:rPr>
            </w:pPr>
          </w:p>
          <w:p w:rsidR="00C33367" w:rsidRPr="00C33367" w:rsidRDefault="00C33367" w:rsidP="00D12135">
            <w:pPr>
              <w:suppressAutoHyphens/>
              <w:spacing w:line="240" w:lineRule="auto"/>
              <w:ind w:left="17"/>
              <w:jc w:val="both"/>
              <w:rPr>
                <w:rFonts w:ascii="Times New Roman" w:hAnsi="Times New Roman" w:cs="Times New Roman"/>
                <w:sz w:val="20"/>
                <w:szCs w:val="20"/>
              </w:rPr>
            </w:pPr>
            <w:r w:rsidRPr="00C33367">
              <w:rPr>
                <w:rFonts w:ascii="Times New Roman" w:hAnsi="Times New Roman" w:cs="Times New Roman"/>
                <w:sz w:val="20"/>
                <w:szCs w:val="20"/>
              </w:rPr>
              <w:t xml:space="preserve">      Заявка на участие в запросе котировок в электронной форме кроме информации и документов, предусмотренных пунктами 1-8 настоящего раздела Извещения должна содержать декларацию о соответствии участника закупки требованиям, установленным в соответствии с  п.17 Извещения </w:t>
            </w:r>
            <w:r w:rsidRPr="00C33367">
              <w:rPr>
                <w:rFonts w:ascii="Times New Roman" w:hAnsi="Times New Roman" w:cs="Times New Roman"/>
                <w:i/>
                <w:sz w:val="20"/>
                <w:szCs w:val="20"/>
              </w:rPr>
              <w:t>(в соответствии с  Формой №1 (Приложение № 2 к Извещению))</w:t>
            </w:r>
            <w:r w:rsidRPr="00C33367">
              <w:rPr>
                <w:rFonts w:ascii="Times New Roman" w:hAnsi="Times New Roman" w:cs="Times New Roman"/>
                <w:sz w:val="20"/>
                <w:szCs w:val="20"/>
              </w:rPr>
              <w:t>;</w:t>
            </w:r>
          </w:p>
          <w:p w:rsidR="00C33367" w:rsidRPr="00C33367" w:rsidRDefault="00C33367" w:rsidP="00D12135">
            <w:pPr>
              <w:suppressAutoHyphens/>
              <w:spacing w:line="240" w:lineRule="auto"/>
              <w:ind w:left="17"/>
              <w:jc w:val="both"/>
              <w:rPr>
                <w:rFonts w:ascii="Times New Roman" w:hAnsi="Times New Roman" w:cs="Times New Roman"/>
                <w:b/>
                <w:sz w:val="20"/>
                <w:szCs w:val="20"/>
              </w:rPr>
            </w:pPr>
            <w:r w:rsidRPr="00C33367">
              <w:rPr>
                <w:rFonts w:ascii="Times New Roman" w:hAnsi="Times New Roman" w:cs="Times New Roman"/>
                <w:b/>
                <w:sz w:val="20"/>
                <w:szCs w:val="20"/>
              </w:rPr>
              <w:t>18.2. Формы заявки на участие в запросе котировок.</w:t>
            </w:r>
          </w:p>
          <w:p w:rsidR="00C33367" w:rsidRPr="00C33367" w:rsidRDefault="00C33367" w:rsidP="00D12135">
            <w:pPr>
              <w:tabs>
                <w:tab w:val="left" w:pos="-180"/>
              </w:tabs>
              <w:spacing w:line="240" w:lineRule="auto"/>
              <w:ind w:firstLine="709"/>
              <w:jc w:val="both"/>
              <w:rPr>
                <w:rFonts w:ascii="Times New Roman" w:hAnsi="Times New Roman" w:cs="Times New Roman"/>
                <w:sz w:val="20"/>
                <w:szCs w:val="20"/>
              </w:rPr>
            </w:pPr>
            <w:r w:rsidRPr="00C33367">
              <w:rPr>
                <w:rFonts w:ascii="Times New Roman" w:hAnsi="Times New Roman" w:cs="Times New Roman"/>
                <w:sz w:val="20"/>
                <w:szCs w:val="20"/>
              </w:rPr>
              <w:t xml:space="preserve">Участник закупки должен подать заявку на участие в запросе котировок согласно форме, предусмотренной штатным интерфейсом ЭТП в соответствии с требованиями, указанными в </w:t>
            </w:r>
            <w:r w:rsidRPr="00C33367">
              <w:rPr>
                <w:rFonts w:ascii="Times New Roman" w:hAnsi="Times New Roman" w:cs="Times New Roman"/>
                <w:b/>
                <w:i/>
                <w:sz w:val="20"/>
                <w:szCs w:val="20"/>
              </w:rPr>
              <w:t>Информационной карте запросе котировок</w:t>
            </w:r>
            <w:r w:rsidRPr="00C33367">
              <w:rPr>
                <w:rFonts w:ascii="Times New Roman" w:hAnsi="Times New Roman" w:cs="Times New Roman"/>
                <w:sz w:val="20"/>
                <w:szCs w:val="20"/>
              </w:rPr>
              <w:t>.</w:t>
            </w:r>
          </w:p>
          <w:p w:rsidR="00C33367" w:rsidRPr="00C33367" w:rsidRDefault="00C33367" w:rsidP="00D12135">
            <w:pPr>
              <w:pStyle w:val="34"/>
              <w:numPr>
                <w:ilvl w:val="2"/>
                <w:numId w:val="0"/>
              </w:numPr>
              <w:tabs>
                <w:tab w:val="left" w:pos="-5245"/>
                <w:tab w:val="num" w:pos="227"/>
                <w:tab w:val="num" w:pos="1080"/>
              </w:tabs>
              <w:rPr>
                <w:b/>
                <w:sz w:val="20"/>
              </w:rPr>
            </w:pPr>
            <w:r w:rsidRPr="00C33367">
              <w:rPr>
                <w:b/>
                <w:sz w:val="20"/>
              </w:rPr>
              <w:t>18.3. Язык документов, входящих в состав заявки на участие в запросе котировок.</w:t>
            </w:r>
          </w:p>
          <w:p w:rsidR="00C33367" w:rsidRPr="00C33367" w:rsidRDefault="00C33367" w:rsidP="00D12135">
            <w:pPr>
              <w:autoSpaceDE w:val="0"/>
              <w:autoSpaceDN w:val="0"/>
              <w:adjustRightInd w:val="0"/>
              <w:spacing w:line="240" w:lineRule="auto"/>
              <w:ind w:firstLine="567"/>
              <w:jc w:val="both"/>
              <w:rPr>
                <w:rFonts w:ascii="Times New Roman" w:hAnsi="Times New Roman" w:cs="Times New Roman"/>
                <w:sz w:val="20"/>
                <w:szCs w:val="20"/>
              </w:rPr>
            </w:pPr>
            <w:r w:rsidRPr="00C33367">
              <w:rPr>
                <w:rFonts w:ascii="Times New Roman" w:hAnsi="Times New Roman" w:cs="Times New Roman"/>
                <w:sz w:val="20"/>
                <w:szCs w:val="20"/>
              </w:rPr>
              <w:t xml:space="preserve">18.3.1. Заявка на участие в запросе котировок, подготовленная Участником закупки, а также все запросы разъяснений о положении извещения о запросе котировок должны быть написаны на русском языке, если иное не предусмотрено в </w:t>
            </w:r>
            <w:r w:rsidRPr="00C33367">
              <w:rPr>
                <w:rFonts w:ascii="Times New Roman" w:hAnsi="Times New Roman" w:cs="Times New Roman"/>
                <w:b/>
                <w:i/>
                <w:sz w:val="20"/>
                <w:szCs w:val="20"/>
              </w:rPr>
              <w:t>Информационной карте запроса котировок</w:t>
            </w:r>
            <w:r w:rsidRPr="00C33367">
              <w:rPr>
                <w:rFonts w:ascii="Times New Roman" w:hAnsi="Times New Roman" w:cs="Times New Roman"/>
                <w:sz w:val="20"/>
                <w:szCs w:val="20"/>
              </w:rPr>
              <w:t>.</w:t>
            </w:r>
          </w:p>
          <w:p w:rsidR="00C33367" w:rsidRPr="00C33367" w:rsidRDefault="00C33367" w:rsidP="00D12135">
            <w:pPr>
              <w:spacing w:line="240" w:lineRule="auto"/>
              <w:ind w:firstLine="567"/>
              <w:jc w:val="both"/>
              <w:rPr>
                <w:rFonts w:ascii="Times New Roman" w:hAnsi="Times New Roman" w:cs="Times New Roman"/>
                <w:sz w:val="20"/>
                <w:szCs w:val="20"/>
              </w:rPr>
            </w:pPr>
            <w:r w:rsidRPr="00C33367">
              <w:rPr>
                <w:rFonts w:ascii="Times New Roman" w:hAnsi="Times New Roman" w:cs="Times New Roman"/>
                <w:sz w:val="20"/>
                <w:szCs w:val="20"/>
              </w:rPr>
              <w:t>18.3.2. Отдельные документы (или их части), предоставленные Участником закупки в составе заявки, могут быть подготовлены на другом языке при условии, что к ним будет прилагаться точный надлежащим образом (нотариально) заверенный перевод на русском языке.</w:t>
            </w:r>
          </w:p>
          <w:p w:rsidR="00C33367" w:rsidRPr="00C33367" w:rsidRDefault="00C33367" w:rsidP="001A3758">
            <w:pPr>
              <w:spacing w:line="240" w:lineRule="auto"/>
              <w:ind w:firstLine="567"/>
              <w:jc w:val="both"/>
              <w:rPr>
                <w:rFonts w:ascii="Times New Roman" w:eastAsia="Calibri" w:hAnsi="Times New Roman" w:cs="Times New Roman"/>
                <w:sz w:val="20"/>
                <w:szCs w:val="20"/>
                <w:lang w:eastAsia="ar-SA"/>
              </w:rPr>
            </w:pPr>
            <w:r w:rsidRPr="00C33367">
              <w:rPr>
                <w:rFonts w:ascii="Times New Roman" w:hAnsi="Times New Roman" w:cs="Times New Roman"/>
                <w:sz w:val="20"/>
                <w:szCs w:val="20"/>
              </w:rPr>
              <w:t>18.3.3. Использование других языков без соответствующего перевода для подготовки заявки на участие в запросе котировок будет расценено как несоответствие заявки на участие в запросе котировок требованиям, установленным извещением о запросе котировок.</w:t>
            </w:r>
          </w:p>
        </w:tc>
      </w:tr>
      <w:tr w:rsidR="00C33367" w:rsidRPr="004B2871" w:rsidTr="00EB3A82">
        <w:tc>
          <w:tcPr>
            <w:tcW w:w="710" w:type="dxa"/>
          </w:tcPr>
          <w:p w:rsidR="00C33367" w:rsidRPr="004B2871" w:rsidRDefault="00C33367" w:rsidP="00D12135">
            <w:pPr>
              <w:spacing w:after="0"/>
              <w:rPr>
                <w:rFonts w:ascii="Times New Roman" w:hAnsi="Times New Roman" w:cs="Times New Roman"/>
                <w:color w:val="000000" w:themeColor="text1"/>
                <w:sz w:val="20"/>
                <w:szCs w:val="20"/>
              </w:rPr>
            </w:pPr>
            <w:r w:rsidRPr="004B2871">
              <w:rPr>
                <w:rFonts w:ascii="Times New Roman" w:hAnsi="Times New Roman" w:cs="Times New Roman"/>
                <w:color w:val="000000" w:themeColor="text1"/>
                <w:sz w:val="20"/>
                <w:szCs w:val="20"/>
              </w:rPr>
              <w:lastRenderedPageBreak/>
              <w:t>1</w:t>
            </w:r>
            <w:r>
              <w:rPr>
                <w:rFonts w:ascii="Times New Roman" w:hAnsi="Times New Roman" w:cs="Times New Roman"/>
                <w:color w:val="000000" w:themeColor="text1"/>
                <w:sz w:val="20"/>
                <w:szCs w:val="20"/>
              </w:rPr>
              <w:t>9</w:t>
            </w:r>
            <w:r w:rsidRPr="004B2871">
              <w:rPr>
                <w:rFonts w:ascii="Times New Roman" w:hAnsi="Times New Roman" w:cs="Times New Roman"/>
                <w:color w:val="000000" w:themeColor="text1"/>
                <w:sz w:val="20"/>
                <w:szCs w:val="20"/>
              </w:rPr>
              <w:t>.</w:t>
            </w:r>
          </w:p>
        </w:tc>
        <w:tc>
          <w:tcPr>
            <w:tcW w:w="1701" w:type="dxa"/>
            <w:gridSpan w:val="2"/>
          </w:tcPr>
          <w:p w:rsidR="00C33367" w:rsidRPr="004B2871" w:rsidRDefault="00C33367" w:rsidP="00D12135">
            <w:pPr>
              <w:pStyle w:val="1b"/>
              <w:widowControl w:val="0"/>
              <w:suppressLineNumbers/>
              <w:tabs>
                <w:tab w:val="left" w:pos="-5245"/>
                <w:tab w:val="num" w:pos="432"/>
                <w:tab w:val="left" w:pos="720"/>
                <w:tab w:val="left" w:pos="1260"/>
              </w:tabs>
              <w:suppressAutoHyphens/>
              <w:jc w:val="both"/>
              <w:outlineLvl w:val="2"/>
              <w:rPr>
                <w:sz w:val="20"/>
              </w:rPr>
            </w:pPr>
            <w:r w:rsidRPr="004B2871">
              <w:rPr>
                <w:sz w:val="20"/>
              </w:rPr>
              <w:t>Описание Участниками закупки поставляемого товара</w:t>
            </w:r>
          </w:p>
        </w:tc>
        <w:tc>
          <w:tcPr>
            <w:tcW w:w="8221" w:type="dxa"/>
            <w:gridSpan w:val="5"/>
          </w:tcPr>
          <w:p w:rsidR="00C33367" w:rsidRPr="004B2871" w:rsidRDefault="00C33367" w:rsidP="00D12135">
            <w:pPr>
              <w:spacing w:after="0" w:line="240" w:lineRule="auto"/>
              <w:jc w:val="both"/>
              <w:rPr>
                <w:rFonts w:ascii="Times New Roman" w:hAnsi="Times New Roman" w:cs="Times New Roman"/>
                <w:sz w:val="20"/>
                <w:szCs w:val="20"/>
              </w:rPr>
            </w:pPr>
            <w:r w:rsidRPr="004B2871">
              <w:rPr>
                <w:rFonts w:ascii="Times New Roman" w:hAnsi="Times New Roman" w:cs="Times New Roman"/>
                <w:sz w:val="20"/>
                <w:szCs w:val="20"/>
              </w:rPr>
              <w:t xml:space="preserve">Описание поставляемого товара, его характеристики, количество и качество должны быть подготовлены по форме Приложения </w:t>
            </w:r>
            <w:r>
              <w:rPr>
                <w:rFonts w:ascii="Times New Roman" w:hAnsi="Times New Roman" w:cs="Times New Roman"/>
                <w:sz w:val="20"/>
                <w:szCs w:val="20"/>
              </w:rPr>
              <w:t>№</w:t>
            </w:r>
            <w:r w:rsidRPr="004B2871">
              <w:rPr>
                <w:rFonts w:ascii="Times New Roman" w:hAnsi="Times New Roman" w:cs="Times New Roman"/>
                <w:sz w:val="20"/>
                <w:szCs w:val="20"/>
              </w:rPr>
              <w:t>2 настоящег</w:t>
            </w:r>
            <w:r>
              <w:rPr>
                <w:rFonts w:ascii="Times New Roman" w:hAnsi="Times New Roman" w:cs="Times New Roman"/>
                <w:sz w:val="20"/>
                <w:szCs w:val="20"/>
              </w:rPr>
              <w:t xml:space="preserve">о извещения о запросе котировок, в соответствии с </w:t>
            </w:r>
            <w:r w:rsidRPr="00E375A3">
              <w:rPr>
                <w:rFonts w:ascii="Times New Roman" w:hAnsi="Times New Roman" w:cs="Times New Roman"/>
                <w:i/>
                <w:color w:val="000000" w:themeColor="text1"/>
                <w:sz w:val="20"/>
                <w:szCs w:val="20"/>
              </w:rPr>
              <w:t>Раздел</w:t>
            </w:r>
            <w:r>
              <w:rPr>
                <w:rFonts w:ascii="Times New Roman" w:hAnsi="Times New Roman" w:cs="Times New Roman"/>
                <w:i/>
                <w:color w:val="000000" w:themeColor="text1"/>
                <w:sz w:val="20"/>
                <w:szCs w:val="20"/>
              </w:rPr>
              <w:t>ом</w:t>
            </w:r>
            <w:r w:rsidRPr="00E375A3">
              <w:rPr>
                <w:rFonts w:ascii="Times New Roman" w:hAnsi="Times New Roman" w:cs="Times New Roman"/>
                <w:i/>
                <w:color w:val="000000" w:themeColor="text1"/>
                <w:sz w:val="20"/>
                <w:szCs w:val="20"/>
              </w:rPr>
              <w:t xml:space="preserve"> № 2. Наименование и описание объекта закупки (Техническое задание) </w:t>
            </w:r>
          </w:p>
        </w:tc>
      </w:tr>
      <w:tr w:rsidR="007A1414" w:rsidRPr="004B2871" w:rsidTr="00EB3A82">
        <w:tc>
          <w:tcPr>
            <w:tcW w:w="710" w:type="dxa"/>
          </w:tcPr>
          <w:p w:rsidR="007A1414" w:rsidRPr="004B2871" w:rsidRDefault="007A1414" w:rsidP="00562927">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p>
        </w:tc>
        <w:tc>
          <w:tcPr>
            <w:tcW w:w="1701" w:type="dxa"/>
            <w:gridSpan w:val="2"/>
          </w:tcPr>
          <w:p w:rsidR="007A1414" w:rsidRPr="004B2871" w:rsidRDefault="007A1414" w:rsidP="00671964">
            <w:pPr>
              <w:pStyle w:val="1b"/>
              <w:widowControl w:val="0"/>
              <w:suppressLineNumbers/>
              <w:tabs>
                <w:tab w:val="left" w:pos="-5245"/>
                <w:tab w:val="num" w:pos="432"/>
                <w:tab w:val="left" w:pos="720"/>
                <w:tab w:val="left" w:pos="1260"/>
              </w:tabs>
              <w:suppressAutoHyphens/>
              <w:jc w:val="both"/>
              <w:outlineLvl w:val="2"/>
              <w:rPr>
                <w:sz w:val="20"/>
              </w:rPr>
            </w:pPr>
            <w:r w:rsidRPr="004B2871">
              <w:rPr>
                <w:sz w:val="20"/>
              </w:rPr>
              <w:t>Порядок подачи и отзыв заявки на участие в запросе котировок</w:t>
            </w:r>
          </w:p>
        </w:tc>
        <w:tc>
          <w:tcPr>
            <w:tcW w:w="8221" w:type="dxa"/>
            <w:gridSpan w:val="5"/>
          </w:tcPr>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.1 </w:t>
            </w:r>
            <w:r w:rsidRPr="004B2871">
              <w:rPr>
                <w:rFonts w:ascii="Times New Roman" w:hAnsi="Times New Roman" w:cs="Times New Roman"/>
                <w:b/>
                <w:sz w:val="20"/>
                <w:szCs w:val="20"/>
              </w:rPr>
              <w:t>Порядок подачи заявки на участие в запросе котировок</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.1.1. Подача заявки на участие в запросе котировок осуществляется Участником из Личного кабинета посредством штатного интерфейса ЭТП.</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.1.2. Для участия в проведении запроса котировок Участник закупки должен подать котировочную заявку по форме и в порядке, установленным настоящим извещением о проведении запроса котировок.</w:t>
            </w:r>
            <w:r>
              <w:rPr>
                <w:rFonts w:ascii="Times New Roman" w:hAnsi="Times New Roman" w:cs="Times New Roman"/>
                <w:sz w:val="20"/>
                <w:szCs w:val="20"/>
              </w:rPr>
              <w:t>(форма1, форма 2)</w:t>
            </w:r>
            <w:r w:rsidRPr="004B2871">
              <w:rPr>
                <w:rFonts w:ascii="Times New Roman" w:hAnsi="Times New Roman" w:cs="Times New Roman"/>
                <w:sz w:val="20"/>
                <w:szCs w:val="20"/>
              </w:rPr>
              <w:t xml:space="preserve">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.1.3. Подача заявки на участие в запросе котировок возможна только в сроки, указанные в извещении о закупке.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.1.4. Заявка на участие в запросе котировок предоставляется в виде электронного документа, подписанного усиленной квалифицированной электронной подписью Участника посредством штатного интерфейса ЭТП. В случае подписания заявки лицом, уполномоченным на осуществление действий от имени Участника закупки, к заявке должна быть приложена доверенность.</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.1.5. Заявка на участие в запросе котировок должна содержать документы, предусмотренные извещением о запросе котировок. Заявка на участие в запросе котировок должна содержать предложения Участника об исполнении условий контракта.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lastRenderedPageBreak/>
              <w:t>20</w:t>
            </w:r>
            <w:r w:rsidRPr="004B2871">
              <w:rPr>
                <w:rFonts w:ascii="Times New Roman" w:hAnsi="Times New Roman" w:cs="Times New Roman"/>
                <w:sz w:val="20"/>
                <w:szCs w:val="20"/>
              </w:rPr>
              <w:t xml:space="preserve">.1.6. </w:t>
            </w:r>
            <w:proofErr w:type="gramStart"/>
            <w:r w:rsidRPr="004B2871">
              <w:rPr>
                <w:rFonts w:ascii="Times New Roman" w:hAnsi="Times New Roman" w:cs="Times New Roman"/>
                <w:sz w:val="20"/>
                <w:szCs w:val="20"/>
              </w:rPr>
              <w:t>При</w:t>
            </w:r>
            <w:proofErr w:type="gramEnd"/>
            <w:r w:rsidRPr="004B2871">
              <w:rPr>
                <w:rFonts w:ascii="Times New Roman" w:hAnsi="Times New Roman" w:cs="Times New Roman"/>
                <w:sz w:val="20"/>
                <w:szCs w:val="20"/>
              </w:rPr>
              <w:t xml:space="preserve"> получения заявки на участие в запросе котировок Оператор присваивает ей номер и подтверждает в форме электронного документа, направляемого Участнику, подавшему заявку, ее получение. </w:t>
            </w:r>
          </w:p>
          <w:p w:rsidR="007A1414" w:rsidRPr="004B2871" w:rsidRDefault="007A1414" w:rsidP="00463A46">
            <w:pPr>
              <w:autoSpaceDE w:val="0"/>
              <w:autoSpaceDN w:val="0"/>
              <w:adjustRightInd w:val="0"/>
              <w:spacing w:after="0" w:line="240"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w:t>
            </w:r>
            <w:r>
              <w:rPr>
                <w:rFonts w:ascii="Times New Roman" w:hAnsi="Times New Roman" w:cs="Times New Roman"/>
                <w:sz w:val="20"/>
                <w:szCs w:val="20"/>
              </w:rPr>
              <w:t>7</w:t>
            </w:r>
            <w:r w:rsidRPr="004B2871">
              <w:rPr>
                <w:rFonts w:ascii="Times New Roman" w:hAnsi="Times New Roman" w:cs="Times New Roman"/>
                <w:sz w:val="20"/>
                <w:szCs w:val="20"/>
              </w:rPr>
              <w:t>. Заявка на участие в запросе котировок не может быть подана в случае:</w:t>
            </w:r>
          </w:p>
          <w:p w:rsidR="007A1414" w:rsidRPr="004B2871" w:rsidRDefault="007A1414" w:rsidP="00463A46">
            <w:pPr>
              <w:autoSpaceDE w:val="0"/>
              <w:autoSpaceDN w:val="0"/>
              <w:adjustRightInd w:val="0"/>
              <w:spacing w:after="0" w:line="240" w:lineRule="auto"/>
              <w:ind w:firstLine="709"/>
              <w:jc w:val="both"/>
              <w:outlineLvl w:val="0"/>
              <w:rPr>
                <w:rFonts w:ascii="Times New Roman" w:hAnsi="Times New Roman" w:cs="Times New Roman"/>
                <w:sz w:val="20"/>
                <w:szCs w:val="20"/>
              </w:rPr>
            </w:pPr>
            <w:r w:rsidRPr="004B2871">
              <w:rPr>
                <w:rFonts w:ascii="Times New Roman" w:hAnsi="Times New Roman" w:cs="Times New Roman"/>
                <w:sz w:val="20"/>
                <w:szCs w:val="20"/>
              </w:rPr>
              <w:t>а) отсутствия на счете Участника, подавшего заявку, денежных сре</w:t>
            </w:r>
            <w:proofErr w:type="gramStart"/>
            <w:r w:rsidRPr="004B2871">
              <w:rPr>
                <w:rFonts w:ascii="Times New Roman" w:hAnsi="Times New Roman" w:cs="Times New Roman"/>
                <w:sz w:val="20"/>
                <w:szCs w:val="20"/>
              </w:rPr>
              <w:t>дств в р</w:t>
            </w:r>
            <w:proofErr w:type="gramEnd"/>
            <w:r w:rsidRPr="004B2871">
              <w:rPr>
                <w:rFonts w:ascii="Times New Roman" w:hAnsi="Times New Roman" w:cs="Times New Roman"/>
                <w:sz w:val="20"/>
                <w:szCs w:val="20"/>
              </w:rPr>
              <w:t>азмере, достаточном для оплаты услуг Оператора;</w:t>
            </w:r>
          </w:p>
          <w:p w:rsidR="007A1414" w:rsidRPr="004B2871" w:rsidRDefault="007A1414" w:rsidP="00463A46">
            <w:pPr>
              <w:autoSpaceDE w:val="0"/>
              <w:autoSpaceDN w:val="0"/>
              <w:adjustRightInd w:val="0"/>
              <w:spacing w:after="0" w:line="240" w:lineRule="auto"/>
              <w:ind w:firstLine="709"/>
              <w:jc w:val="both"/>
              <w:outlineLvl w:val="0"/>
              <w:rPr>
                <w:rFonts w:ascii="Times New Roman" w:hAnsi="Times New Roman" w:cs="Times New Roman"/>
                <w:sz w:val="20"/>
                <w:szCs w:val="20"/>
              </w:rPr>
            </w:pPr>
            <w:r w:rsidRPr="004B2871">
              <w:rPr>
                <w:rFonts w:ascii="Times New Roman" w:hAnsi="Times New Roman" w:cs="Times New Roman"/>
                <w:sz w:val="20"/>
                <w:szCs w:val="20"/>
              </w:rPr>
              <w:t xml:space="preserve">б) подачи Участником второй заявки на участие в отношении одного и того же предмета контракта при условии, что поданная ранее заявка таким Участником не отозвана;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sidRPr="004B2871">
              <w:rPr>
                <w:rFonts w:ascii="Times New Roman" w:hAnsi="Times New Roman" w:cs="Times New Roman"/>
                <w:sz w:val="20"/>
                <w:szCs w:val="20"/>
              </w:rPr>
              <w:t xml:space="preserve">в) подачи заявки на участие в запросе котировок по истечении срока подачи заявок.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w:t>
            </w:r>
            <w:r>
              <w:rPr>
                <w:rFonts w:ascii="Times New Roman" w:hAnsi="Times New Roman" w:cs="Times New Roman"/>
                <w:sz w:val="20"/>
                <w:szCs w:val="20"/>
              </w:rPr>
              <w:t>8</w:t>
            </w:r>
            <w:r w:rsidRPr="004B2871">
              <w:rPr>
                <w:rFonts w:ascii="Times New Roman" w:hAnsi="Times New Roman" w:cs="Times New Roman"/>
                <w:sz w:val="20"/>
                <w:szCs w:val="20"/>
              </w:rPr>
              <w:t>. Подача котировочной заявки означает, что Участник закупки изучил извещение о проведении запроса котировок (включая все приложения к нему), все изменения, разъяснения извещения о проведении запроса котировок и согласен с условиями участия в запросе котировок, содержащимися в извещении о проведении запроса котировок (включая все приложения к нему) изменениями, разъяснениями.</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.1.</w:t>
            </w:r>
            <w:r>
              <w:rPr>
                <w:rFonts w:ascii="Times New Roman" w:hAnsi="Times New Roman" w:cs="Times New Roman"/>
                <w:sz w:val="20"/>
                <w:szCs w:val="20"/>
              </w:rPr>
              <w:t>9</w:t>
            </w:r>
            <w:r w:rsidRPr="004B2871">
              <w:rPr>
                <w:rFonts w:ascii="Times New Roman" w:hAnsi="Times New Roman" w:cs="Times New Roman"/>
                <w:sz w:val="20"/>
                <w:szCs w:val="20"/>
              </w:rPr>
              <w:t xml:space="preserve">. Не позднее одного часа с момента окончания срока подачи заявок Оператор направляет Заказчику все поступившие заявки. </w:t>
            </w:r>
          </w:p>
          <w:p w:rsidR="007A1414" w:rsidRPr="004B2871" w:rsidRDefault="007A1414" w:rsidP="008E05A5">
            <w:pPr>
              <w:widowControl w:val="0"/>
              <w:numPr>
                <w:ilvl w:val="2"/>
                <w:numId w:val="0"/>
              </w:numPr>
              <w:tabs>
                <w:tab w:val="left" w:pos="-5245"/>
              </w:tabs>
              <w:adjustRightInd w:val="0"/>
              <w:ind w:firstLine="709"/>
              <w:jc w:val="both"/>
              <w:textAlignment w:val="baseline"/>
              <w:rPr>
                <w:rFonts w:ascii="Times New Roman" w:hAnsi="Times New Roman" w:cs="Times New Roman"/>
                <w:b/>
                <w:sz w:val="20"/>
                <w:szCs w:val="20"/>
              </w:rPr>
            </w:pPr>
            <w:r>
              <w:rPr>
                <w:rFonts w:ascii="Times New Roman" w:hAnsi="Times New Roman" w:cs="Times New Roman"/>
                <w:b/>
                <w:sz w:val="20"/>
                <w:szCs w:val="20"/>
              </w:rPr>
              <w:t>20</w:t>
            </w:r>
            <w:r w:rsidRPr="004B2871">
              <w:rPr>
                <w:rFonts w:ascii="Times New Roman" w:hAnsi="Times New Roman" w:cs="Times New Roman"/>
                <w:b/>
                <w:sz w:val="20"/>
                <w:szCs w:val="20"/>
              </w:rPr>
              <w:t>.2. Порядок изменения и отзыва заявки на участие в запросе котировок.</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.2.1. Участник, подавший заявку на участие в запросе котировок, вправе изменить или отозвать заявку не позднее даты и времени окончания срока подачи заявок. </w:t>
            </w:r>
          </w:p>
          <w:p w:rsidR="007A1414" w:rsidRPr="004B2871" w:rsidRDefault="007A1414" w:rsidP="008E05A5">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.2.2. Изменение заявки допускается только путем отзыва ранее поданной заявки и подачи новой заявки. </w:t>
            </w:r>
          </w:p>
          <w:p w:rsidR="007A1414" w:rsidRPr="004B2871" w:rsidRDefault="007A1414" w:rsidP="00C64801">
            <w:pPr>
              <w:autoSpaceDE w:val="0"/>
              <w:autoSpaceDN w:val="0"/>
              <w:adjustRightInd w:val="0"/>
              <w:spacing w:line="228" w:lineRule="auto"/>
              <w:ind w:firstLine="709"/>
              <w:jc w:val="both"/>
              <w:outlineLvl w:val="0"/>
              <w:rPr>
                <w:rFonts w:ascii="Times New Roman" w:hAnsi="Times New Roman" w:cs="Times New Roman"/>
                <w:sz w:val="20"/>
                <w:szCs w:val="20"/>
              </w:rPr>
            </w:pPr>
            <w:r>
              <w:rPr>
                <w:rFonts w:ascii="Times New Roman" w:hAnsi="Times New Roman" w:cs="Times New Roman"/>
                <w:sz w:val="20"/>
                <w:szCs w:val="20"/>
              </w:rPr>
              <w:t>20</w:t>
            </w:r>
            <w:r w:rsidRPr="004B2871">
              <w:rPr>
                <w:rFonts w:ascii="Times New Roman" w:hAnsi="Times New Roman" w:cs="Times New Roman"/>
                <w:sz w:val="20"/>
                <w:szCs w:val="20"/>
              </w:rPr>
              <w:t xml:space="preserve">.2.3. Отзыв и изменение заявки осуществляется Участником из Личного кабинета на ЭТП. </w:t>
            </w:r>
          </w:p>
        </w:tc>
      </w:tr>
      <w:tr w:rsidR="007A1414" w:rsidRPr="004B2871" w:rsidTr="00EB3A82">
        <w:tc>
          <w:tcPr>
            <w:tcW w:w="710" w:type="dxa"/>
          </w:tcPr>
          <w:p w:rsidR="007A1414" w:rsidRPr="004B2871" w:rsidRDefault="007A1414" w:rsidP="00EB3A82">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21.</w:t>
            </w:r>
          </w:p>
        </w:tc>
        <w:tc>
          <w:tcPr>
            <w:tcW w:w="9922" w:type="dxa"/>
            <w:gridSpan w:val="7"/>
          </w:tcPr>
          <w:p w:rsidR="007A1414" w:rsidRPr="004B2871" w:rsidRDefault="007A1414" w:rsidP="00EB3A82">
            <w:pPr>
              <w:autoSpaceDE w:val="0"/>
              <w:autoSpaceDN w:val="0"/>
              <w:adjustRightInd w:val="0"/>
              <w:ind w:firstLine="540"/>
              <w:rPr>
                <w:rFonts w:ascii="Times New Roman" w:hAnsi="Times New Roman" w:cs="Times New Roman"/>
                <w:sz w:val="20"/>
                <w:szCs w:val="20"/>
              </w:rPr>
            </w:pPr>
            <w:r w:rsidRPr="004B2871">
              <w:rPr>
                <w:rFonts w:ascii="Times New Roman" w:hAnsi="Times New Roman" w:cs="Times New Roman"/>
                <w:b/>
                <w:bCs/>
                <w:sz w:val="20"/>
                <w:szCs w:val="20"/>
              </w:rPr>
              <w:t>Порядок  оценки заявок на участие в закупке, подведение итогов закупки</w:t>
            </w:r>
          </w:p>
        </w:tc>
      </w:tr>
      <w:tr w:rsidR="007A1414" w:rsidRPr="004B2871" w:rsidTr="00EB3A82">
        <w:tc>
          <w:tcPr>
            <w:tcW w:w="710" w:type="dxa"/>
          </w:tcPr>
          <w:p w:rsidR="007A1414" w:rsidRPr="004B2871" w:rsidRDefault="007A1414" w:rsidP="00EB3A82">
            <w:pPr>
              <w:spacing w:after="0"/>
              <w:rPr>
                <w:rFonts w:ascii="Times New Roman" w:hAnsi="Times New Roman" w:cs="Times New Roman"/>
                <w:color w:val="000000" w:themeColor="text1"/>
                <w:sz w:val="20"/>
                <w:szCs w:val="20"/>
              </w:rPr>
            </w:pPr>
          </w:p>
        </w:tc>
        <w:tc>
          <w:tcPr>
            <w:tcW w:w="9922" w:type="dxa"/>
            <w:gridSpan w:val="7"/>
          </w:tcPr>
          <w:p w:rsidR="00FC454B" w:rsidRPr="00FC454B" w:rsidRDefault="00FC454B" w:rsidP="00FC454B">
            <w:pPr>
              <w:shd w:val="clear" w:color="auto" w:fill="FFFFFF"/>
              <w:rPr>
                <w:rFonts w:ascii="Times New Roman" w:hAnsi="Times New Roman"/>
                <w:sz w:val="18"/>
                <w:szCs w:val="18"/>
              </w:rPr>
            </w:pPr>
            <w:r w:rsidRPr="00FC454B">
              <w:rPr>
                <w:rFonts w:ascii="Times New Roman" w:hAnsi="Times New Roman"/>
                <w:sz w:val="18"/>
                <w:szCs w:val="18"/>
              </w:rPr>
              <w:t>21.1</w:t>
            </w:r>
            <w:proofErr w:type="gramStart"/>
            <w:r w:rsidRPr="00FC454B">
              <w:rPr>
                <w:rFonts w:ascii="Times New Roman" w:hAnsi="Times New Roman"/>
                <w:sz w:val="18"/>
                <w:szCs w:val="18"/>
              </w:rPr>
              <w:t>П</w:t>
            </w:r>
            <w:proofErr w:type="gramEnd"/>
            <w:r w:rsidRPr="00FC454B">
              <w:rPr>
                <w:rFonts w:ascii="Times New Roman" w:hAnsi="Times New Roman"/>
                <w:sz w:val="18"/>
                <w:szCs w:val="18"/>
              </w:rPr>
              <w:t>ри сравнении ценовых предложений, Заказчик устанавливает порядок оценки заявок участников закупки с различной системой налогообложения.</w:t>
            </w:r>
          </w:p>
          <w:p w:rsidR="00FC454B" w:rsidRPr="00E37E7E" w:rsidRDefault="00FC454B" w:rsidP="00FC454B">
            <w:pPr>
              <w:shd w:val="clear" w:color="auto" w:fill="FFFFFF"/>
              <w:rPr>
                <w:rFonts w:ascii="Times New Roman" w:hAnsi="Times New Roman"/>
                <w:b/>
                <w:i/>
                <w:sz w:val="18"/>
                <w:szCs w:val="18"/>
              </w:rPr>
            </w:pPr>
            <w:r w:rsidRPr="00E37E7E">
              <w:rPr>
                <w:rFonts w:ascii="Times New Roman" w:hAnsi="Times New Roman"/>
                <w:i/>
                <w:sz w:val="18"/>
                <w:szCs w:val="18"/>
              </w:rPr>
              <w:t xml:space="preserve"> </w:t>
            </w:r>
            <w:r w:rsidRPr="00E37E7E">
              <w:rPr>
                <w:rFonts w:ascii="Times New Roman" w:hAnsi="Times New Roman"/>
                <w:b/>
                <w:i/>
                <w:sz w:val="18"/>
                <w:szCs w:val="18"/>
              </w:rPr>
              <w:t xml:space="preserve">В качестве единого базиса сравнения ценовых предложений используются цены предложений участников без учета НДС. </w:t>
            </w:r>
          </w:p>
          <w:p w:rsidR="00FC454B" w:rsidRPr="00E37E7E" w:rsidRDefault="00FC454B" w:rsidP="00FC454B">
            <w:pPr>
              <w:shd w:val="clear" w:color="auto" w:fill="FFFFFF"/>
              <w:rPr>
                <w:rFonts w:ascii="Times New Roman" w:hAnsi="Times New Roman"/>
                <w:i/>
                <w:sz w:val="18"/>
                <w:szCs w:val="18"/>
              </w:rPr>
            </w:pPr>
            <w:r w:rsidRPr="00E37E7E">
              <w:rPr>
                <w:rFonts w:ascii="Times New Roman" w:hAnsi="Times New Roman"/>
                <w:i/>
                <w:sz w:val="18"/>
                <w:szCs w:val="18"/>
              </w:rPr>
              <w:t>В случае</w:t>
            </w:r>
            <w:proofErr w:type="gramStart"/>
            <w:r w:rsidRPr="00E37E7E">
              <w:rPr>
                <w:rFonts w:ascii="Times New Roman" w:hAnsi="Times New Roman"/>
                <w:i/>
                <w:sz w:val="18"/>
                <w:szCs w:val="18"/>
              </w:rPr>
              <w:t>,</w:t>
            </w:r>
            <w:proofErr w:type="gramEnd"/>
            <w:r w:rsidRPr="00E37E7E">
              <w:rPr>
                <w:rFonts w:ascii="Times New Roman" w:hAnsi="Times New Roman"/>
                <w:i/>
                <w:sz w:val="18"/>
                <w:szCs w:val="18"/>
              </w:rPr>
              <w:t xml:space="preserve"> если участник не является плательщиком НДС, то цена не должна превышать установленную Заказчиком начальную максимальную цену договора без НДС. </w:t>
            </w:r>
          </w:p>
          <w:p w:rsidR="00FC454B" w:rsidRPr="00E37E7E" w:rsidRDefault="00FC454B" w:rsidP="00FC454B">
            <w:pPr>
              <w:shd w:val="clear" w:color="auto" w:fill="FFFFFF"/>
              <w:rPr>
                <w:rFonts w:ascii="Times New Roman" w:hAnsi="Times New Roman"/>
                <w:i/>
                <w:sz w:val="18"/>
                <w:szCs w:val="18"/>
              </w:rPr>
            </w:pPr>
            <w:r w:rsidRPr="00E37E7E">
              <w:rPr>
                <w:rFonts w:ascii="Times New Roman" w:hAnsi="Times New Roman"/>
                <w:i/>
                <w:sz w:val="18"/>
                <w:szCs w:val="18"/>
              </w:rPr>
              <w:t>В случае, когда результаты анализа не позволяют однозначно заключить о наличии права заказчика применять налоговый вычет НДС либо если налоговый вычет НДС применяется в отношении части приобретаемой продукции, в качестве единого базиса сравнения ценовых предложений используются цены предложений участников с учетом всех налогов, сборов и прочих расходов.</w:t>
            </w:r>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2</w:t>
            </w:r>
            <w:r w:rsidRPr="004B2871">
              <w:rPr>
                <w:rFonts w:ascii="Times New Roman" w:hAnsi="Times New Roman" w:cs="Times New Roman"/>
                <w:sz w:val="20"/>
                <w:szCs w:val="20"/>
              </w:rPr>
              <w:t xml:space="preserve"> Комиссия не рассматривает и отклоняет котировочные заявки в случаях:</w:t>
            </w:r>
          </w:p>
          <w:p w:rsidR="007A1414" w:rsidRPr="004B2871" w:rsidRDefault="007A1414" w:rsidP="001870DE">
            <w:pPr>
              <w:pStyle w:val="af6"/>
              <w:tabs>
                <w:tab w:val="left" w:pos="851"/>
                <w:tab w:val="left" w:pos="993"/>
              </w:tabs>
              <w:spacing w:after="0" w:line="240" w:lineRule="auto"/>
              <w:ind w:left="23" w:right="23" w:firstLine="686"/>
              <w:jc w:val="both"/>
              <w:rPr>
                <w:sz w:val="20"/>
                <w:szCs w:val="20"/>
              </w:rPr>
            </w:pPr>
            <w:proofErr w:type="gramStart"/>
            <w:r w:rsidRPr="004B2871">
              <w:rPr>
                <w:sz w:val="20"/>
                <w:szCs w:val="20"/>
              </w:rPr>
              <w:t>а)</w:t>
            </w:r>
            <w:r w:rsidRPr="004B2871">
              <w:rPr>
                <w:sz w:val="20"/>
                <w:szCs w:val="20"/>
              </w:rPr>
              <w:tab/>
              <w:t>непредставления документов, а также иных сведений, требование о наличии которых установлено извещением о проведении запроса котировок либо наличие в таких документах недостоверных сведений об Участнике закупки или о товарах, о работах, об услугах, соответственно на поставку, выполнение, оказание, которых проводится закупка (за исключением сведений единого реестра субъектов малого и среднего предпринимательства);</w:t>
            </w:r>
            <w:proofErr w:type="gramEnd"/>
          </w:p>
          <w:p w:rsidR="007A1414" w:rsidRPr="004B2871" w:rsidRDefault="007A1414" w:rsidP="001870DE">
            <w:pPr>
              <w:pStyle w:val="af6"/>
              <w:tabs>
                <w:tab w:val="left" w:pos="851"/>
                <w:tab w:val="left" w:pos="993"/>
                <w:tab w:val="left" w:pos="1110"/>
              </w:tabs>
              <w:spacing w:after="0" w:line="240" w:lineRule="auto"/>
              <w:ind w:left="23" w:right="23" w:firstLine="686"/>
              <w:jc w:val="both"/>
              <w:rPr>
                <w:sz w:val="20"/>
                <w:szCs w:val="20"/>
              </w:rPr>
            </w:pPr>
            <w:r w:rsidRPr="004B2871">
              <w:rPr>
                <w:sz w:val="20"/>
                <w:szCs w:val="20"/>
              </w:rPr>
              <w:t>б)</w:t>
            </w:r>
            <w:r w:rsidRPr="004B2871">
              <w:rPr>
                <w:sz w:val="20"/>
                <w:szCs w:val="20"/>
              </w:rPr>
              <w:tab/>
              <w:t>несоответствия Участника закупки требованиям к Участникам закупки, установленным извещением о проведении запроса котировок;</w:t>
            </w:r>
          </w:p>
          <w:p w:rsidR="007A1414" w:rsidRPr="004B2871" w:rsidRDefault="007A1414" w:rsidP="001870DE">
            <w:pPr>
              <w:pStyle w:val="af6"/>
              <w:tabs>
                <w:tab w:val="left" w:pos="851"/>
                <w:tab w:val="left" w:pos="993"/>
              </w:tabs>
              <w:spacing w:after="0" w:line="240" w:lineRule="auto"/>
              <w:ind w:left="23" w:right="23" w:firstLine="686"/>
              <w:jc w:val="both"/>
              <w:rPr>
                <w:sz w:val="20"/>
                <w:szCs w:val="20"/>
              </w:rPr>
            </w:pPr>
            <w:r w:rsidRPr="004B2871">
              <w:rPr>
                <w:sz w:val="20"/>
                <w:szCs w:val="20"/>
              </w:rPr>
              <w:t>в)</w:t>
            </w:r>
            <w:r w:rsidRPr="004B2871">
              <w:rPr>
                <w:sz w:val="20"/>
                <w:szCs w:val="20"/>
              </w:rPr>
              <w:tab/>
              <w:t>несоответствия котировочной заявки требованиям, установленным извещением  о проведении запроса котировок, или если предложенная в котировочной заявке цена товаров, работ, услуг превышает максимальную цену, указанную в извещении о проведении запроса котировок.</w:t>
            </w:r>
          </w:p>
          <w:p w:rsidR="007A1414" w:rsidRPr="004B2871" w:rsidRDefault="007A1414" w:rsidP="001870DE">
            <w:pPr>
              <w:pStyle w:val="af6"/>
              <w:tabs>
                <w:tab w:val="left" w:pos="851"/>
                <w:tab w:val="left" w:pos="993"/>
              </w:tabs>
              <w:spacing w:after="0" w:line="240" w:lineRule="auto"/>
              <w:ind w:left="23" w:right="23" w:firstLine="686"/>
              <w:jc w:val="both"/>
              <w:rPr>
                <w:b/>
                <w:sz w:val="20"/>
                <w:szCs w:val="20"/>
              </w:rPr>
            </w:pPr>
            <w:proofErr w:type="gramStart"/>
            <w:r w:rsidRPr="004B2871">
              <w:rPr>
                <w:sz w:val="20"/>
                <w:szCs w:val="20"/>
              </w:rPr>
              <w:t>г) если содержание котировочной заявки не является конкретным (содержит слова «не менее», «не более», иные аналогичные по смыслу слова) и допускает двусмысленное толкование, в том числе: наличия в заявке арифметических ошибок при расчете предлагаемой цены контракта, влекущих за собой несоответствие предлагаемой цены контракта и цены контракта, получаемой согласно указанному в заявке расчету;</w:t>
            </w:r>
            <w:proofErr w:type="gramEnd"/>
            <w:r w:rsidRPr="004B2871">
              <w:rPr>
                <w:sz w:val="20"/>
                <w:szCs w:val="20"/>
              </w:rPr>
              <w:t xml:space="preserve"> наличия в заявке двух и более цен контракта, технических ошибок, влекущих за собой неоднозначное понимание положений заявки </w:t>
            </w:r>
            <w:r w:rsidRPr="004B2871">
              <w:rPr>
                <w:b/>
                <w:sz w:val="20"/>
                <w:szCs w:val="20"/>
              </w:rPr>
              <w:t xml:space="preserve">(за исключением случаев, </w:t>
            </w:r>
            <w:r w:rsidRPr="004B2871">
              <w:rPr>
                <w:b/>
                <w:color w:val="000000"/>
                <w:sz w:val="20"/>
                <w:szCs w:val="20"/>
                <w:shd w:val="clear" w:color="auto" w:fill="FFFFFF"/>
              </w:rPr>
              <w:t>если двусмысленное толкование (в том числе содержание слов «не менее», «не более» и т.д.) содержится и подтверждается технической документацией на товар (ГОСТ, ТУ, технический паспорт и</w:t>
            </w:r>
            <w:proofErr w:type="gramStart"/>
            <w:r w:rsidRPr="004B2871">
              <w:rPr>
                <w:b/>
                <w:color w:val="000000"/>
                <w:sz w:val="20"/>
                <w:szCs w:val="20"/>
                <w:shd w:val="clear" w:color="auto" w:fill="FFFFFF"/>
              </w:rPr>
              <w:t xml:space="preserve"> .</w:t>
            </w:r>
            <w:proofErr w:type="gramEnd"/>
            <w:r w:rsidRPr="004B2871">
              <w:rPr>
                <w:b/>
                <w:color w:val="000000"/>
                <w:sz w:val="20"/>
                <w:szCs w:val="20"/>
                <w:shd w:val="clear" w:color="auto" w:fill="FFFFFF"/>
              </w:rPr>
              <w:t>т.д.); документами, регламентирующими выполняемые работы/оказываемые услуги, являющиеся предметом закупки</w:t>
            </w:r>
            <w:r w:rsidRPr="004B2871">
              <w:rPr>
                <w:b/>
                <w:sz w:val="20"/>
                <w:szCs w:val="20"/>
              </w:rPr>
              <w:t>). При этом Участник закупки должен сослаться на соответствующие подтверждающие документы, Комиссия вправе проверить  достоверность предоставленных сведений.</w:t>
            </w:r>
          </w:p>
          <w:p w:rsidR="007A1414" w:rsidRPr="004B2871" w:rsidRDefault="007A1414" w:rsidP="001870DE">
            <w:pPr>
              <w:pStyle w:val="af6"/>
              <w:tabs>
                <w:tab w:val="left" w:pos="970"/>
              </w:tabs>
              <w:spacing w:after="0" w:line="240" w:lineRule="auto"/>
              <w:ind w:left="23" w:right="23" w:firstLine="686"/>
              <w:jc w:val="both"/>
              <w:rPr>
                <w:sz w:val="20"/>
                <w:szCs w:val="20"/>
              </w:rPr>
            </w:pPr>
            <w:r w:rsidRPr="004B2871">
              <w:rPr>
                <w:sz w:val="20"/>
                <w:szCs w:val="20"/>
              </w:rPr>
              <w:t>Отклонение котировочных заявок по иным основаниям не допускается.</w:t>
            </w:r>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3</w:t>
            </w:r>
            <w:proofErr w:type="gramStart"/>
            <w:r w:rsidRPr="004B2871">
              <w:rPr>
                <w:rFonts w:ascii="Times New Roman" w:hAnsi="Times New Roman" w:cs="Times New Roman"/>
                <w:sz w:val="20"/>
                <w:szCs w:val="20"/>
              </w:rPr>
              <w:t xml:space="preserve"> Е</w:t>
            </w:r>
            <w:proofErr w:type="gramEnd"/>
            <w:r w:rsidRPr="004B2871">
              <w:rPr>
                <w:rFonts w:ascii="Times New Roman" w:hAnsi="Times New Roman" w:cs="Times New Roman"/>
                <w:sz w:val="20"/>
                <w:szCs w:val="20"/>
              </w:rPr>
              <w:t xml:space="preserve">сли на основании результатов рассмотрения котировочных заявок будет принято решение о несоответствии всех участников закупок требованиям, предъявляемым к Участникам закупок, и (или) о </w:t>
            </w:r>
            <w:r w:rsidRPr="004B2871">
              <w:rPr>
                <w:rFonts w:ascii="Times New Roman" w:hAnsi="Times New Roman" w:cs="Times New Roman"/>
                <w:sz w:val="20"/>
                <w:szCs w:val="20"/>
              </w:rPr>
              <w:lastRenderedPageBreak/>
              <w:t xml:space="preserve">несоответствии всех котировочных заявок требованиям, установленным извещением о проведении запроса котировок, запрос котировок признается несостоявшимся. </w:t>
            </w:r>
          </w:p>
          <w:p w:rsidR="007A1414" w:rsidRPr="004B2871" w:rsidRDefault="007A1414" w:rsidP="008072D2">
            <w:pPr>
              <w:autoSpaceDE w:val="0"/>
              <w:autoSpaceDN w:val="0"/>
              <w:adjustRightInd w:val="0"/>
              <w:spacing w:line="240" w:lineRule="auto"/>
              <w:ind w:firstLine="709"/>
              <w:jc w:val="both"/>
              <w:outlineLvl w:val="0"/>
              <w:rPr>
                <w:rFonts w:ascii="Times New Roman" w:hAnsi="Times New Roman" w:cs="Times New Roman"/>
                <w:sz w:val="20"/>
                <w:szCs w:val="20"/>
              </w:rPr>
            </w:pPr>
            <w:r w:rsidRPr="004B2871">
              <w:rPr>
                <w:rFonts w:ascii="Times New Roman" w:hAnsi="Times New Roman" w:cs="Times New Roman"/>
                <w:sz w:val="20"/>
                <w:szCs w:val="20"/>
              </w:rPr>
              <w:t>В случае</w:t>
            </w:r>
            <w:proofErr w:type="gramStart"/>
            <w:r w:rsidRPr="004B2871">
              <w:rPr>
                <w:rFonts w:ascii="Times New Roman" w:hAnsi="Times New Roman" w:cs="Times New Roman"/>
                <w:sz w:val="20"/>
                <w:szCs w:val="20"/>
              </w:rPr>
              <w:t>,</w:t>
            </w:r>
            <w:proofErr w:type="gramEnd"/>
            <w:r w:rsidRPr="004B2871">
              <w:rPr>
                <w:rFonts w:ascii="Times New Roman" w:hAnsi="Times New Roman" w:cs="Times New Roman"/>
                <w:sz w:val="20"/>
                <w:szCs w:val="20"/>
              </w:rPr>
              <w:t xml:space="preserve"> если запрос котировок признан несостоявшимся в связи с тем, что все заявки были отклонены, Заказчик вправе принять решение либо о </w:t>
            </w:r>
            <w:proofErr w:type="spellStart"/>
            <w:r w:rsidRPr="004B2871">
              <w:rPr>
                <w:rFonts w:ascii="Times New Roman" w:hAnsi="Times New Roman" w:cs="Times New Roman"/>
                <w:sz w:val="20"/>
                <w:szCs w:val="20"/>
              </w:rPr>
              <w:t>переобъявлении</w:t>
            </w:r>
            <w:proofErr w:type="spellEnd"/>
            <w:r w:rsidRPr="004B2871">
              <w:rPr>
                <w:rFonts w:ascii="Times New Roman" w:hAnsi="Times New Roman" w:cs="Times New Roman"/>
                <w:sz w:val="20"/>
                <w:szCs w:val="20"/>
              </w:rPr>
              <w:t xml:space="preserve"> запроса котировок на тех же или измененных условиях либо заключить договор с единственным поставщиком/подрядчиком/ исполнителем в соответствии с пп.</w:t>
            </w:r>
            <w:r>
              <w:rPr>
                <w:rFonts w:ascii="Times New Roman" w:hAnsi="Times New Roman" w:cs="Times New Roman"/>
                <w:sz w:val="20"/>
                <w:szCs w:val="20"/>
              </w:rPr>
              <w:t>6</w:t>
            </w:r>
            <w:r w:rsidRPr="004B2871">
              <w:rPr>
                <w:rFonts w:ascii="Times New Roman" w:hAnsi="Times New Roman" w:cs="Times New Roman"/>
                <w:sz w:val="20"/>
                <w:szCs w:val="20"/>
              </w:rPr>
              <w:t xml:space="preserve"> п.1</w:t>
            </w:r>
            <w:r>
              <w:rPr>
                <w:rFonts w:ascii="Times New Roman" w:hAnsi="Times New Roman" w:cs="Times New Roman"/>
                <w:sz w:val="20"/>
                <w:szCs w:val="20"/>
              </w:rPr>
              <w:t>7</w:t>
            </w:r>
            <w:r w:rsidRPr="004B2871">
              <w:rPr>
                <w:rFonts w:ascii="Times New Roman" w:hAnsi="Times New Roman" w:cs="Times New Roman"/>
                <w:sz w:val="20"/>
                <w:szCs w:val="20"/>
              </w:rPr>
              <w:t>.</w:t>
            </w:r>
            <w:r>
              <w:rPr>
                <w:rFonts w:ascii="Times New Roman" w:hAnsi="Times New Roman" w:cs="Times New Roman"/>
                <w:sz w:val="20"/>
                <w:szCs w:val="20"/>
              </w:rPr>
              <w:t>6</w:t>
            </w:r>
            <w:r w:rsidRPr="004B2871">
              <w:rPr>
                <w:rFonts w:ascii="Times New Roman" w:hAnsi="Times New Roman" w:cs="Times New Roman"/>
                <w:sz w:val="20"/>
                <w:szCs w:val="20"/>
              </w:rPr>
              <w:t xml:space="preserve"> Положения о закупках для нужд МУП «</w:t>
            </w:r>
            <w:proofErr w:type="spellStart"/>
            <w:r w:rsidRPr="004B2871">
              <w:rPr>
                <w:rFonts w:ascii="Times New Roman" w:hAnsi="Times New Roman" w:cs="Times New Roman"/>
                <w:sz w:val="20"/>
                <w:szCs w:val="20"/>
              </w:rPr>
              <w:t>Нефтекамскстройзаказчик</w:t>
            </w:r>
            <w:proofErr w:type="spellEnd"/>
            <w:r w:rsidRPr="004B2871">
              <w:rPr>
                <w:rFonts w:ascii="Times New Roman" w:hAnsi="Times New Roman" w:cs="Times New Roman"/>
                <w:sz w:val="20"/>
                <w:szCs w:val="20"/>
              </w:rPr>
              <w:t>» РБ на условиях, предусмотренных извещением о запросе котировок. При этом цена заключаемого договора может быть снижена при достижении соглашения между заказчиком и поставщиком/подрядчиком/исполнителем.</w:t>
            </w:r>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4</w:t>
            </w:r>
            <w:r w:rsidRPr="004B2871">
              <w:rPr>
                <w:rFonts w:ascii="Times New Roman" w:hAnsi="Times New Roman" w:cs="Times New Roman"/>
                <w:sz w:val="20"/>
                <w:szCs w:val="20"/>
              </w:rPr>
              <w:t xml:space="preserve">. Если на основании результатов рассмотрения котировочных заявок будет принято решение о несоответствии единственного Участника закупки и поданной им котировочной заявки установленным требованиям, либо на участие в запросе котировок не было подано ни одной заявки запрос котировок признается несостоявшимся. Заказчик вправе принять решение либо о </w:t>
            </w:r>
            <w:proofErr w:type="spellStart"/>
            <w:r w:rsidRPr="004B2871">
              <w:rPr>
                <w:rFonts w:ascii="Times New Roman" w:hAnsi="Times New Roman" w:cs="Times New Roman"/>
                <w:sz w:val="20"/>
                <w:szCs w:val="20"/>
              </w:rPr>
              <w:t>переобъявлении</w:t>
            </w:r>
            <w:proofErr w:type="spellEnd"/>
            <w:r w:rsidRPr="004B2871">
              <w:rPr>
                <w:rFonts w:ascii="Times New Roman" w:hAnsi="Times New Roman" w:cs="Times New Roman"/>
                <w:sz w:val="20"/>
                <w:szCs w:val="20"/>
              </w:rPr>
              <w:t xml:space="preserve"> запроса котировок на тех же или измененных условиях либо заключить договор с единственным поставщиком/ /подрядчиком/ исполнителем в соответствии с п. 6 п.1</w:t>
            </w:r>
            <w:r>
              <w:rPr>
                <w:rFonts w:ascii="Times New Roman" w:hAnsi="Times New Roman" w:cs="Times New Roman"/>
                <w:sz w:val="20"/>
                <w:szCs w:val="20"/>
              </w:rPr>
              <w:t>7</w:t>
            </w:r>
            <w:r w:rsidRPr="004B2871">
              <w:rPr>
                <w:rFonts w:ascii="Times New Roman" w:hAnsi="Times New Roman" w:cs="Times New Roman"/>
                <w:sz w:val="20"/>
                <w:szCs w:val="20"/>
              </w:rPr>
              <w:t>.</w:t>
            </w:r>
            <w:r>
              <w:rPr>
                <w:rFonts w:ascii="Times New Roman" w:hAnsi="Times New Roman" w:cs="Times New Roman"/>
                <w:sz w:val="20"/>
                <w:szCs w:val="20"/>
              </w:rPr>
              <w:t>6</w:t>
            </w:r>
            <w:r w:rsidRPr="004B2871">
              <w:rPr>
                <w:rFonts w:ascii="Times New Roman" w:hAnsi="Times New Roman" w:cs="Times New Roman"/>
                <w:sz w:val="20"/>
                <w:szCs w:val="20"/>
              </w:rPr>
              <w:t xml:space="preserve"> Положения о закупках для нужд МУП «</w:t>
            </w:r>
            <w:proofErr w:type="spellStart"/>
            <w:r w:rsidRPr="004B2871">
              <w:rPr>
                <w:rFonts w:ascii="Times New Roman" w:hAnsi="Times New Roman" w:cs="Times New Roman"/>
                <w:sz w:val="20"/>
                <w:szCs w:val="20"/>
              </w:rPr>
              <w:t>Нефтекамскстройзаказчик</w:t>
            </w:r>
            <w:proofErr w:type="spellEnd"/>
            <w:r w:rsidRPr="004B2871">
              <w:rPr>
                <w:rFonts w:ascii="Times New Roman" w:hAnsi="Times New Roman" w:cs="Times New Roman"/>
                <w:sz w:val="20"/>
                <w:szCs w:val="20"/>
              </w:rPr>
              <w:t>» РБ на условиях, предусмотренных извещением о запросе котировок. При этом цена заключаемого договора может быть снижена при достижении соглашения между заказчиком и поставщиком/подрядчиком/исполнителем.</w:t>
            </w:r>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5</w:t>
            </w:r>
            <w:r w:rsidRPr="004B2871">
              <w:rPr>
                <w:rFonts w:ascii="Times New Roman" w:hAnsi="Times New Roman" w:cs="Times New Roman"/>
                <w:sz w:val="20"/>
                <w:szCs w:val="20"/>
              </w:rPr>
              <w:t xml:space="preserve">. </w:t>
            </w:r>
            <w:proofErr w:type="gramStart"/>
            <w:r w:rsidRPr="004B2871">
              <w:rPr>
                <w:rFonts w:ascii="Times New Roman" w:hAnsi="Times New Roman" w:cs="Times New Roman"/>
                <w:sz w:val="20"/>
                <w:szCs w:val="20"/>
              </w:rPr>
              <w:t>Если по окончании срока подачи заявок на участие в запросе котировок, установленного извещением о запросе котировок, Заказчиком будет получена только одна заявка, и она была допущена к участию в запросе котировок в соответствии с извещением о закупке, либо будет получено  несколько заявок, и на основании результатов рассмотрения заявок на участие в запросе котировок, будет принято решение о соответствии только одного</w:t>
            </w:r>
            <w:proofErr w:type="gramEnd"/>
            <w:r w:rsidRPr="004B2871">
              <w:rPr>
                <w:rFonts w:ascii="Times New Roman" w:hAnsi="Times New Roman" w:cs="Times New Roman"/>
                <w:sz w:val="20"/>
                <w:szCs w:val="20"/>
              </w:rPr>
              <w:t xml:space="preserve"> Участника закупки требованиям, предъявляемым к Участникам закупки, и (или) о соответствии только одной заявки требованиям, установленным извещением о запросе котировок, запрос котировок признается несостоявшимся. Заказчик вправе принять решение заключить договор с единственным поставщиком/ /подрядчиком/ исполнителем в соответствии с п. </w:t>
            </w:r>
            <w:r>
              <w:rPr>
                <w:rFonts w:ascii="Times New Roman" w:hAnsi="Times New Roman" w:cs="Times New Roman"/>
                <w:sz w:val="20"/>
                <w:szCs w:val="20"/>
              </w:rPr>
              <w:t>4</w:t>
            </w:r>
            <w:r w:rsidRPr="004B2871">
              <w:rPr>
                <w:rFonts w:ascii="Times New Roman" w:hAnsi="Times New Roman" w:cs="Times New Roman"/>
                <w:sz w:val="20"/>
                <w:szCs w:val="20"/>
              </w:rPr>
              <w:t xml:space="preserve"> п.1</w:t>
            </w:r>
            <w:r>
              <w:rPr>
                <w:rFonts w:ascii="Times New Roman" w:hAnsi="Times New Roman" w:cs="Times New Roman"/>
                <w:sz w:val="20"/>
                <w:szCs w:val="20"/>
              </w:rPr>
              <w:t>7</w:t>
            </w:r>
            <w:r w:rsidRPr="004B2871">
              <w:rPr>
                <w:rFonts w:ascii="Times New Roman" w:hAnsi="Times New Roman" w:cs="Times New Roman"/>
                <w:sz w:val="20"/>
                <w:szCs w:val="20"/>
              </w:rPr>
              <w:t>.</w:t>
            </w:r>
            <w:r>
              <w:rPr>
                <w:rFonts w:ascii="Times New Roman" w:hAnsi="Times New Roman" w:cs="Times New Roman"/>
                <w:sz w:val="20"/>
                <w:szCs w:val="20"/>
              </w:rPr>
              <w:t>6</w:t>
            </w:r>
            <w:r w:rsidRPr="004B2871">
              <w:rPr>
                <w:rFonts w:ascii="Times New Roman" w:hAnsi="Times New Roman" w:cs="Times New Roman"/>
                <w:sz w:val="20"/>
                <w:szCs w:val="20"/>
              </w:rPr>
              <w:t xml:space="preserve"> Положения о закупках для нужд МУП «</w:t>
            </w:r>
            <w:proofErr w:type="spellStart"/>
            <w:r w:rsidRPr="004B2871">
              <w:rPr>
                <w:rFonts w:ascii="Times New Roman" w:hAnsi="Times New Roman" w:cs="Times New Roman"/>
                <w:sz w:val="20"/>
                <w:szCs w:val="20"/>
              </w:rPr>
              <w:t>Нефтекамскстройзаказчик</w:t>
            </w:r>
            <w:proofErr w:type="spellEnd"/>
            <w:r w:rsidRPr="004B2871">
              <w:rPr>
                <w:rFonts w:ascii="Times New Roman" w:hAnsi="Times New Roman" w:cs="Times New Roman"/>
                <w:sz w:val="20"/>
                <w:szCs w:val="20"/>
              </w:rPr>
              <w:t>» РБ на условиях, предусмотренных извещением о запросе котировок</w:t>
            </w:r>
            <w:r>
              <w:rPr>
                <w:rFonts w:ascii="Times New Roman" w:hAnsi="Times New Roman" w:cs="Times New Roman"/>
                <w:sz w:val="20"/>
                <w:szCs w:val="20"/>
              </w:rPr>
              <w:t xml:space="preserve"> и по цене, предложенной единственным участником закупки.</w:t>
            </w:r>
          </w:p>
          <w:p w:rsidR="007A1414" w:rsidRDefault="007A1414" w:rsidP="00FC45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6</w:t>
            </w:r>
            <w:r w:rsidRPr="004B2871">
              <w:rPr>
                <w:rFonts w:ascii="Times New Roman" w:hAnsi="Times New Roman" w:cs="Times New Roman"/>
                <w:sz w:val="20"/>
                <w:szCs w:val="20"/>
              </w:rPr>
              <w:t xml:space="preserve">. </w:t>
            </w:r>
            <w:proofErr w:type="gramStart"/>
            <w:r w:rsidRPr="004B2871">
              <w:rPr>
                <w:rFonts w:ascii="Times New Roman" w:hAnsi="Times New Roman" w:cs="Times New Roman"/>
                <w:sz w:val="20"/>
                <w:szCs w:val="20"/>
              </w:rPr>
              <w:t>Если по окончании срока подачи заявок на участие в запросе котировок, установленного извещением о запросе котировок, Заказчиком будет получено несколько заявок, и на основании результатов рассмотрения заявок на участие в запросе котировок, будет принято решение о соответствии минимум двух Участников закупки требованиям, предъявляемым к Участникам закупки, и (или) о соответствии минимум двух заявок на участие в запросе котировок, установленным извещением</w:t>
            </w:r>
            <w:proofErr w:type="gramEnd"/>
            <w:r w:rsidRPr="004B2871">
              <w:rPr>
                <w:rFonts w:ascii="Times New Roman" w:hAnsi="Times New Roman" w:cs="Times New Roman"/>
                <w:sz w:val="20"/>
                <w:szCs w:val="20"/>
              </w:rPr>
              <w:t xml:space="preserve"> о запросе котировок требованиям, однако, снижения начальной максимальной цены контракта (цены единицы товара) не произошло, запрос котировок признается несостоявшимся.</w:t>
            </w:r>
          </w:p>
          <w:p w:rsidR="007A1414" w:rsidRPr="004B2871" w:rsidRDefault="007A1414" w:rsidP="008072D2">
            <w:pPr>
              <w:spacing w:after="0" w:line="240" w:lineRule="auto"/>
              <w:ind w:firstLine="709"/>
              <w:jc w:val="both"/>
              <w:rPr>
                <w:rFonts w:ascii="Times New Roman" w:hAnsi="Times New Roman" w:cs="Times New Roman"/>
                <w:sz w:val="20"/>
                <w:szCs w:val="20"/>
              </w:rPr>
            </w:pPr>
            <w:r w:rsidRPr="004B2871">
              <w:rPr>
                <w:rFonts w:ascii="Times New Roman" w:hAnsi="Times New Roman" w:cs="Times New Roman"/>
                <w:sz w:val="20"/>
                <w:szCs w:val="20"/>
              </w:rPr>
              <w:t xml:space="preserve">В указанном случае Заказчик вправе принять решение либо о </w:t>
            </w:r>
            <w:proofErr w:type="spellStart"/>
            <w:r w:rsidRPr="004B2871">
              <w:rPr>
                <w:rFonts w:ascii="Times New Roman" w:hAnsi="Times New Roman" w:cs="Times New Roman"/>
                <w:sz w:val="20"/>
                <w:szCs w:val="20"/>
              </w:rPr>
              <w:t>переобъявлении</w:t>
            </w:r>
            <w:proofErr w:type="spellEnd"/>
            <w:r w:rsidRPr="004B2871">
              <w:rPr>
                <w:rFonts w:ascii="Times New Roman" w:hAnsi="Times New Roman" w:cs="Times New Roman"/>
                <w:sz w:val="20"/>
                <w:szCs w:val="20"/>
              </w:rPr>
              <w:t xml:space="preserve"> запроса котировок на тех же или измененных условиях либо принять решение о заключении контракта с участником закупки, чья заявка на участие в запросе котировок была получена первой по времени. При этом цена заключаемого контракта может быть снижена при достижении соглашения между заказчиком и участником закупки.</w:t>
            </w:r>
          </w:p>
          <w:p w:rsidR="007A1414" w:rsidRDefault="007A1414" w:rsidP="008072D2">
            <w:pPr>
              <w:autoSpaceDE w:val="0"/>
              <w:autoSpaceDN w:val="0"/>
              <w:adjustRightInd w:val="0"/>
              <w:spacing w:after="0" w:line="240" w:lineRule="auto"/>
              <w:ind w:firstLine="709"/>
              <w:jc w:val="both"/>
              <w:outlineLvl w:val="0"/>
              <w:rPr>
                <w:rFonts w:ascii="Times New Roman" w:hAnsi="Times New Roman" w:cs="Times New Roman"/>
                <w:sz w:val="20"/>
                <w:szCs w:val="20"/>
              </w:rPr>
            </w:pPr>
          </w:p>
          <w:p w:rsidR="007A1414" w:rsidRPr="00CB6D42" w:rsidRDefault="007A1414" w:rsidP="00FC454B">
            <w:pPr>
              <w:autoSpaceDE w:val="0"/>
              <w:autoSpaceDN w:val="0"/>
              <w:adjustRightInd w:val="0"/>
              <w:spacing w:after="0" w:line="240" w:lineRule="auto"/>
              <w:jc w:val="both"/>
              <w:outlineLvl w:val="0"/>
              <w:rPr>
                <w:rFonts w:ascii="Times New Roman" w:hAnsi="Times New Roman" w:cs="Times New Roman"/>
                <w:b/>
                <w:color w:val="FF0000"/>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7</w:t>
            </w:r>
            <w:r w:rsidRPr="004B2871">
              <w:rPr>
                <w:rFonts w:ascii="Times New Roman" w:hAnsi="Times New Roman" w:cs="Times New Roman"/>
                <w:sz w:val="20"/>
                <w:szCs w:val="20"/>
              </w:rPr>
              <w:t xml:space="preserve">. </w:t>
            </w:r>
            <w:proofErr w:type="gramStart"/>
            <w:r w:rsidRPr="004B2871">
              <w:rPr>
                <w:rFonts w:ascii="Times New Roman" w:hAnsi="Times New Roman" w:cs="Times New Roman"/>
                <w:sz w:val="20"/>
                <w:szCs w:val="20"/>
              </w:rPr>
              <w:t xml:space="preserve">В случае </w:t>
            </w:r>
            <w:r w:rsidRPr="00CB6D42">
              <w:rPr>
                <w:rFonts w:ascii="Times New Roman" w:hAnsi="Times New Roman" w:cs="Times New Roman"/>
                <w:b/>
                <w:color w:val="FF0000"/>
                <w:sz w:val="20"/>
                <w:szCs w:val="20"/>
              </w:rPr>
              <w:t>установления недостоверности сведений</w:t>
            </w:r>
            <w:r w:rsidRPr="004B2871">
              <w:rPr>
                <w:rFonts w:ascii="Times New Roman" w:hAnsi="Times New Roman" w:cs="Times New Roman"/>
                <w:sz w:val="20"/>
                <w:szCs w:val="20"/>
              </w:rPr>
              <w:t>, содержащихся в котировочной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w:t>
            </w:r>
            <w:proofErr w:type="gramEnd"/>
            <w:r w:rsidRPr="004B2871">
              <w:rPr>
                <w:rFonts w:ascii="Times New Roman" w:hAnsi="Times New Roman" w:cs="Times New Roman"/>
                <w:sz w:val="20"/>
                <w:szCs w:val="20"/>
              </w:rPr>
              <w:t xml:space="preserve"> государственные внебюджетные фонды, </w:t>
            </w:r>
            <w:r w:rsidRPr="00CB6D42">
              <w:rPr>
                <w:rFonts w:ascii="Times New Roman" w:hAnsi="Times New Roman" w:cs="Times New Roman"/>
                <w:b/>
                <w:color w:val="FF0000"/>
                <w:sz w:val="20"/>
                <w:szCs w:val="20"/>
              </w:rPr>
              <w:t>такой Участник закупки отстраняется от участия в закупке на любом этапе ее проведения.</w:t>
            </w:r>
          </w:p>
          <w:p w:rsidR="007A1414" w:rsidRDefault="007A1414" w:rsidP="00FC454B">
            <w:pPr>
              <w:autoSpaceDE w:val="0"/>
              <w:autoSpaceDN w:val="0"/>
              <w:adjustRightInd w:val="0"/>
              <w:spacing w:line="240" w:lineRule="auto"/>
              <w:jc w:val="both"/>
              <w:rPr>
                <w:rFonts w:ascii="Times New Roman" w:hAnsi="Times New Roman" w:cs="Times New Roman"/>
                <w:b/>
                <w:sz w:val="20"/>
                <w:szCs w:val="20"/>
              </w:rPr>
            </w:pPr>
            <w:r>
              <w:rPr>
                <w:rFonts w:ascii="Times New Roman" w:hAnsi="Times New Roman" w:cs="Times New Roman"/>
                <w:sz w:val="20"/>
                <w:szCs w:val="20"/>
              </w:rPr>
              <w:t>21</w:t>
            </w:r>
            <w:r w:rsidR="00FC454B">
              <w:rPr>
                <w:rFonts w:ascii="Times New Roman" w:hAnsi="Times New Roman" w:cs="Times New Roman"/>
                <w:sz w:val="20"/>
                <w:szCs w:val="20"/>
              </w:rPr>
              <w:t>.8</w:t>
            </w:r>
            <w:r w:rsidRPr="004B2871">
              <w:rPr>
                <w:rFonts w:ascii="Times New Roman" w:hAnsi="Times New Roman" w:cs="Times New Roman"/>
                <w:sz w:val="20"/>
                <w:szCs w:val="20"/>
              </w:rPr>
              <w:t xml:space="preserve">. </w:t>
            </w:r>
            <w:proofErr w:type="gramStart"/>
            <w:r w:rsidRPr="00CB6D42">
              <w:rPr>
                <w:rFonts w:ascii="Times New Roman" w:hAnsi="Times New Roman" w:cs="Times New Roman"/>
                <w:b/>
                <w:sz w:val="20"/>
                <w:szCs w:val="20"/>
              </w:rPr>
              <w:t xml:space="preserve">Победителем в проведении запроса котировок признается Участник закупки, </w:t>
            </w:r>
            <w:r w:rsidRPr="00CB6D42">
              <w:rPr>
                <w:rFonts w:ascii="Times New Roman" w:hAnsi="Times New Roman" w:cs="Times New Roman"/>
                <w:sz w:val="20"/>
                <w:szCs w:val="20"/>
              </w:rPr>
              <w:t>соответствующий требованиям</w:t>
            </w:r>
            <w:r w:rsidRPr="00CB6D42">
              <w:rPr>
                <w:rFonts w:ascii="Times New Roman" w:hAnsi="Times New Roman" w:cs="Times New Roman"/>
                <w:b/>
                <w:sz w:val="20"/>
                <w:szCs w:val="20"/>
              </w:rPr>
              <w:t>,</w:t>
            </w:r>
            <w:r w:rsidRPr="004B2871">
              <w:rPr>
                <w:rFonts w:ascii="Times New Roman" w:hAnsi="Times New Roman" w:cs="Times New Roman"/>
                <w:sz w:val="20"/>
                <w:szCs w:val="20"/>
              </w:rPr>
              <w:t xml:space="preserve"> установленным в извещении о запросе котировок, </w:t>
            </w:r>
            <w:r w:rsidRPr="00CB6D42">
              <w:rPr>
                <w:rFonts w:ascii="Times New Roman" w:hAnsi="Times New Roman" w:cs="Times New Roman"/>
                <w:b/>
                <w:sz w:val="20"/>
                <w:szCs w:val="20"/>
              </w:rPr>
              <w:t>подавший котировочную заявку, которая отвечает всем требованиям, установленным в извещении о запросе котировок, и в которой указана наиболее низкая цена товаров, работ, услуг с учетом сопоставления и оценки заявок в соответствии с требованиями Постановления Правительства Российской Федерации от 16.09.2016 № 925  «О приоритете  товаров российского</w:t>
            </w:r>
            <w:proofErr w:type="gramEnd"/>
            <w:r w:rsidRPr="00CB6D42">
              <w:rPr>
                <w:rFonts w:ascii="Times New Roman" w:hAnsi="Times New Roman" w:cs="Times New Roman"/>
                <w:b/>
                <w:sz w:val="20"/>
                <w:szCs w:val="20"/>
              </w:rPr>
              <w:t xml:space="preserve"> </w:t>
            </w:r>
            <w:proofErr w:type="gramStart"/>
            <w:r w:rsidRPr="00CB6D42">
              <w:rPr>
                <w:rFonts w:ascii="Times New Roman" w:hAnsi="Times New Roman" w:cs="Times New Roman"/>
                <w:b/>
                <w:sz w:val="20"/>
                <w:szCs w:val="20"/>
              </w:rPr>
              <w:t>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A1414" w:rsidRPr="004B2871" w:rsidRDefault="007A1414" w:rsidP="00FC454B">
            <w:pPr>
              <w:autoSpaceDE w:val="0"/>
              <w:autoSpaceDN w:val="0"/>
              <w:adjustRightInd w:val="0"/>
              <w:spacing w:line="240" w:lineRule="auto"/>
              <w:jc w:val="both"/>
              <w:outlineLvl w:val="0"/>
              <w:rPr>
                <w:rFonts w:ascii="Times New Roman" w:hAnsi="Times New Roman" w:cs="Times New Roman"/>
                <w:sz w:val="20"/>
                <w:szCs w:val="20"/>
              </w:rPr>
            </w:pPr>
            <w:r>
              <w:rPr>
                <w:rFonts w:ascii="Times New Roman" w:hAnsi="Times New Roman" w:cs="Times New Roman"/>
                <w:sz w:val="20"/>
                <w:szCs w:val="20"/>
              </w:rPr>
              <w:t>21</w:t>
            </w:r>
            <w:r w:rsidRPr="004B2871">
              <w:rPr>
                <w:rFonts w:ascii="Times New Roman" w:hAnsi="Times New Roman" w:cs="Times New Roman"/>
                <w:sz w:val="20"/>
                <w:szCs w:val="20"/>
              </w:rPr>
              <w:t>.</w:t>
            </w:r>
            <w:r w:rsidR="00FC454B">
              <w:rPr>
                <w:rFonts w:ascii="Times New Roman" w:hAnsi="Times New Roman" w:cs="Times New Roman"/>
                <w:sz w:val="20"/>
                <w:szCs w:val="20"/>
              </w:rPr>
              <w:t>9</w:t>
            </w:r>
            <w:r w:rsidRPr="004B2871">
              <w:rPr>
                <w:rFonts w:ascii="Times New Roman" w:hAnsi="Times New Roman" w:cs="Times New Roman"/>
                <w:sz w:val="20"/>
                <w:szCs w:val="20"/>
              </w:rPr>
              <w:t xml:space="preserve">. </w:t>
            </w:r>
            <w:proofErr w:type="gramStart"/>
            <w:r w:rsidRPr="004B2871">
              <w:rPr>
                <w:rFonts w:ascii="Times New Roman" w:hAnsi="Times New Roman" w:cs="Times New Roman"/>
                <w:sz w:val="20"/>
                <w:szCs w:val="20"/>
              </w:rPr>
              <w:t>На основании результатов рассмотрения и оценки котировочных заявок Заказчик формирует протокол рассмотрения и оценки котировочных заявок, содержащий сведения обо всех Участниках закупки, подавших котировочные заявки, об отклоненных котировочных заявках с обоснованием причин отклонения, предложение о наиболее низкой цене товаров, работ, услуг, сведения о победителе в проведении запроса котировок, об Участнике закупки, предложившем в котировочной заявке цену, такую же, как и</w:t>
            </w:r>
            <w:proofErr w:type="gramEnd"/>
            <w:r w:rsidRPr="004B2871">
              <w:rPr>
                <w:rFonts w:ascii="Times New Roman" w:hAnsi="Times New Roman" w:cs="Times New Roman"/>
                <w:sz w:val="20"/>
                <w:szCs w:val="20"/>
              </w:rPr>
              <w:t xml:space="preserve"> победитель в проведении запроса котировок, или об Участнике закупки, </w:t>
            </w:r>
            <w:proofErr w:type="gramStart"/>
            <w:r w:rsidRPr="004B2871">
              <w:rPr>
                <w:rFonts w:ascii="Times New Roman" w:hAnsi="Times New Roman" w:cs="Times New Roman"/>
                <w:sz w:val="20"/>
                <w:szCs w:val="20"/>
              </w:rPr>
              <w:t>предложение</w:t>
            </w:r>
            <w:proofErr w:type="gramEnd"/>
            <w:r w:rsidRPr="004B2871">
              <w:rPr>
                <w:rFonts w:ascii="Times New Roman" w:hAnsi="Times New Roman" w:cs="Times New Roman"/>
                <w:sz w:val="20"/>
                <w:szCs w:val="20"/>
              </w:rPr>
              <w:t xml:space="preserve"> о цене контракта которого содержит лучшие условия по цене контракта, следующие после предложенных победителем в проведении запроса котировок условий. Протокол рассмотрения и оценки котировочных заявок подписывается всеми присутствующими членами Комиссии в течение дня после окончания рассмотрения и оценки котировочных заявок. Указанный протокол размещается</w:t>
            </w:r>
          </w:p>
        </w:tc>
      </w:tr>
    </w:tbl>
    <w:p w:rsidR="0037225A" w:rsidRPr="0037225A" w:rsidRDefault="0037225A">
      <w:pPr>
        <w:rPr>
          <w:rFonts w:ascii="Times New Roman" w:hAnsi="Times New Roman" w:cs="Times New Roman"/>
          <w:b/>
          <w:color w:val="000000" w:themeColor="text1"/>
          <w:sz w:val="20"/>
          <w:szCs w:val="20"/>
        </w:rPr>
        <w:sectPr w:rsidR="0037225A" w:rsidRPr="0037225A" w:rsidSect="00922A72">
          <w:pgSz w:w="11906" w:h="16838"/>
          <w:pgMar w:top="227" w:right="567" w:bottom="232" w:left="1134" w:header="709" w:footer="709" w:gutter="0"/>
          <w:cols w:space="708"/>
          <w:docGrid w:linePitch="360"/>
        </w:sectPr>
      </w:pPr>
    </w:p>
    <w:p w:rsidR="007108DC" w:rsidRDefault="00CD1D25" w:rsidP="007108DC">
      <w:pPr>
        <w:spacing w:after="0" w:line="240" w:lineRule="auto"/>
        <w:jc w:val="right"/>
        <w:rPr>
          <w:rFonts w:ascii="Times New Roman" w:hAnsi="Times New Roman" w:cs="Times New Roman"/>
          <w:b/>
        </w:rPr>
      </w:pPr>
      <w:r w:rsidRPr="00CD1D25">
        <w:rPr>
          <w:rFonts w:ascii="Times New Roman" w:hAnsi="Times New Roman" w:cs="Times New Roman"/>
          <w:b/>
        </w:rPr>
        <w:lastRenderedPageBreak/>
        <w:t>Приложение 2</w:t>
      </w:r>
      <w:r w:rsidR="007108DC" w:rsidRPr="00CD1D25">
        <w:rPr>
          <w:rFonts w:ascii="Times New Roman" w:hAnsi="Times New Roman" w:cs="Times New Roman"/>
          <w:b/>
        </w:rPr>
        <w:t xml:space="preserve"> </w:t>
      </w:r>
      <w:bookmarkStart w:id="1" w:name="_Toc142796083"/>
    </w:p>
    <w:p w:rsidR="007108DC" w:rsidRPr="00CD1D25" w:rsidRDefault="005357D3" w:rsidP="005357D3">
      <w:pPr>
        <w:spacing w:after="0" w:line="240" w:lineRule="auto"/>
        <w:jc w:val="right"/>
        <w:rPr>
          <w:rFonts w:ascii="Times New Roman" w:hAnsi="Times New Roman" w:cs="Times New Roman"/>
          <w:b/>
        </w:rPr>
      </w:pPr>
      <w:r>
        <w:rPr>
          <w:rFonts w:ascii="Times New Roman" w:hAnsi="Times New Roman" w:cs="Times New Roman"/>
          <w:b/>
        </w:rPr>
        <w:t>Форма № 1</w:t>
      </w:r>
      <w:r w:rsidR="007108DC" w:rsidRPr="00CD1D25">
        <w:rPr>
          <w:rFonts w:ascii="Times New Roman" w:hAnsi="Times New Roman" w:cs="Times New Roman"/>
          <w:b/>
        </w:rPr>
        <w:t xml:space="preserve"> </w:t>
      </w:r>
      <w:bookmarkEnd w:id="1"/>
    </w:p>
    <w:p w:rsidR="00CD1D25" w:rsidRPr="00CD1D25" w:rsidRDefault="005E050A" w:rsidP="00CD1D25">
      <w:pPr>
        <w:jc w:val="right"/>
        <w:rPr>
          <w:rFonts w:ascii="Times New Roman" w:hAnsi="Times New Roman" w:cs="Times New Roman"/>
          <w:b/>
        </w:rPr>
      </w:pPr>
      <w:r>
        <w:rPr>
          <w:rFonts w:ascii="Times New Roman" w:hAnsi="Times New Roman" w:cs="Times New Roman"/>
          <w:b/>
        </w:rPr>
        <w:t>(Осн</w:t>
      </w:r>
      <w:r w:rsidR="000D1DA9">
        <w:rPr>
          <w:rFonts w:ascii="Times New Roman" w:hAnsi="Times New Roman" w:cs="Times New Roman"/>
          <w:b/>
        </w:rPr>
        <w:t>о</w:t>
      </w:r>
      <w:r>
        <w:rPr>
          <w:rFonts w:ascii="Times New Roman" w:hAnsi="Times New Roman" w:cs="Times New Roman"/>
          <w:b/>
        </w:rPr>
        <w:t>вная часть заявки)</w:t>
      </w:r>
    </w:p>
    <w:p w:rsidR="00042164" w:rsidRPr="00CD1D25" w:rsidRDefault="00042164" w:rsidP="00042164">
      <w:pPr>
        <w:jc w:val="center"/>
        <w:rPr>
          <w:rFonts w:ascii="Times New Roman" w:hAnsi="Times New Roman" w:cs="Times New Roman"/>
          <w:b/>
          <w:bCs/>
        </w:rPr>
      </w:pPr>
      <w:r w:rsidRPr="00CD1D25">
        <w:rPr>
          <w:rFonts w:ascii="Times New Roman" w:hAnsi="Times New Roman" w:cs="Times New Roman"/>
          <w:b/>
          <w:bCs/>
        </w:rPr>
        <w:t>КОТИРОВОЧНАЯ ЗАЯВКА</w:t>
      </w:r>
    </w:p>
    <w:p w:rsidR="00042164" w:rsidRPr="00CD1D25" w:rsidRDefault="00042164" w:rsidP="007108DC">
      <w:pPr>
        <w:spacing w:after="0" w:line="240" w:lineRule="auto"/>
        <w:jc w:val="center"/>
        <w:rPr>
          <w:rFonts w:ascii="Times New Roman" w:hAnsi="Times New Roman" w:cs="Times New Roman"/>
          <w:b/>
        </w:rPr>
      </w:pPr>
      <w:r w:rsidRPr="00CD1D25">
        <w:rPr>
          <w:rFonts w:ascii="Times New Roman" w:hAnsi="Times New Roman" w:cs="Times New Roman"/>
          <w:b/>
        </w:rPr>
        <w:t xml:space="preserve">о проведении запроса котировок в электронной форме на право заключения контракта </w:t>
      </w:r>
    </w:p>
    <w:p w:rsidR="00042164" w:rsidRPr="00CD1D25" w:rsidRDefault="00042164" w:rsidP="007108DC">
      <w:pPr>
        <w:spacing w:after="0" w:line="240" w:lineRule="auto"/>
        <w:jc w:val="center"/>
        <w:rPr>
          <w:rFonts w:ascii="Times New Roman" w:hAnsi="Times New Roman" w:cs="Times New Roman"/>
        </w:rPr>
      </w:pPr>
      <w:r w:rsidRPr="00CD1D25">
        <w:rPr>
          <w:rFonts w:ascii="Times New Roman" w:hAnsi="Times New Roman" w:cs="Times New Roman"/>
          <w:b/>
        </w:rPr>
        <w:t>на поставку ______________________________________________________</w:t>
      </w:r>
    </w:p>
    <w:p w:rsidR="00042164" w:rsidRPr="00CD1D25" w:rsidRDefault="00042164" w:rsidP="007108DC">
      <w:pPr>
        <w:spacing w:after="0" w:line="240" w:lineRule="auto"/>
        <w:rPr>
          <w:rFonts w:ascii="Times New Roman" w:hAnsi="Times New Roman" w:cs="Times New Roman"/>
        </w:rPr>
      </w:pPr>
    </w:p>
    <w:tbl>
      <w:tblPr>
        <w:tblW w:w="0" w:type="auto"/>
        <w:tblInd w:w="108" w:type="dxa"/>
        <w:tblLook w:val="01E0" w:firstRow="1" w:lastRow="1" w:firstColumn="1" w:lastColumn="1" w:noHBand="0" w:noVBand="0"/>
      </w:tblPr>
      <w:tblGrid>
        <w:gridCol w:w="5106"/>
        <w:gridCol w:w="5207"/>
      </w:tblGrid>
      <w:tr w:rsidR="009018CD" w:rsidRPr="004B2871" w:rsidTr="00E9379D">
        <w:tc>
          <w:tcPr>
            <w:tcW w:w="5106" w:type="dxa"/>
          </w:tcPr>
          <w:p w:rsidR="009018CD" w:rsidRPr="00177374" w:rsidRDefault="009018CD" w:rsidP="00DB5BC6">
            <w:pPr>
              <w:spacing w:after="60"/>
              <w:jc w:val="both"/>
              <w:rPr>
                <w:rFonts w:ascii="Times New Roman" w:hAnsi="Times New Roman" w:cs="Times New Roman"/>
                <w:b/>
              </w:rPr>
            </w:pPr>
            <w:r w:rsidRPr="00177374">
              <w:rPr>
                <w:rFonts w:ascii="Times New Roman" w:hAnsi="Times New Roman" w:cs="Times New Roman"/>
                <w:b/>
              </w:rPr>
              <w:t>№ ____ от «____» __________20</w:t>
            </w:r>
            <w:r w:rsidR="00DB5BC6">
              <w:rPr>
                <w:rFonts w:ascii="Times New Roman" w:hAnsi="Times New Roman" w:cs="Times New Roman"/>
                <w:b/>
              </w:rPr>
              <w:t>20</w:t>
            </w:r>
            <w:r w:rsidRPr="00177374">
              <w:rPr>
                <w:rFonts w:ascii="Times New Roman" w:hAnsi="Times New Roman" w:cs="Times New Roman"/>
                <w:b/>
              </w:rPr>
              <w:t xml:space="preserve"> год</w:t>
            </w:r>
          </w:p>
        </w:tc>
        <w:tc>
          <w:tcPr>
            <w:tcW w:w="5207" w:type="dxa"/>
          </w:tcPr>
          <w:p w:rsidR="009018CD" w:rsidRPr="004B2871" w:rsidRDefault="009018CD" w:rsidP="00E9379D">
            <w:pPr>
              <w:spacing w:after="60"/>
              <w:jc w:val="both"/>
              <w:rPr>
                <w:rFonts w:ascii="Times New Roman" w:hAnsi="Times New Roman" w:cs="Times New Roman"/>
                <w:highlight w:val="yellow"/>
              </w:rPr>
            </w:pPr>
          </w:p>
        </w:tc>
      </w:tr>
      <w:tr w:rsidR="009018CD" w:rsidRPr="004B2871" w:rsidTr="00E9379D">
        <w:tc>
          <w:tcPr>
            <w:tcW w:w="5106" w:type="dxa"/>
          </w:tcPr>
          <w:p w:rsidR="009018CD" w:rsidRPr="004B2871" w:rsidRDefault="009018CD" w:rsidP="00E9379D">
            <w:pPr>
              <w:spacing w:after="60"/>
              <w:jc w:val="both"/>
              <w:rPr>
                <w:rFonts w:ascii="Times New Roman" w:hAnsi="Times New Roman" w:cs="Times New Roman"/>
              </w:rPr>
            </w:pPr>
          </w:p>
        </w:tc>
        <w:tc>
          <w:tcPr>
            <w:tcW w:w="5207" w:type="dxa"/>
          </w:tcPr>
          <w:p w:rsidR="009018CD" w:rsidRPr="004B2871" w:rsidRDefault="009018CD" w:rsidP="00E9379D">
            <w:pPr>
              <w:spacing w:after="60"/>
              <w:jc w:val="both"/>
              <w:rPr>
                <w:rFonts w:ascii="Times New Roman" w:hAnsi="Times New Roman" w:cs="Times New Roman"/>
                <w:highlight w:val="yellow"/>
              </w:rPr>
            </w:pPr>
          </w:p>
        </w:tc>
      </w:tr>
    </w:tbl>
    <w:p w:rsidR="009018CD" w:rsidRPr="009018CD" w:rsidRDefault="009018CD" w:rsidP="009018CD">
      <w:pPr>
        <w:jc w:val="both"/>
        <w:rPr>
          <w:rFonts w:ascii="Times New Roman" w:hAnsi="Times New Roman" w:cs="Times New Roman"/>
          <w:sz w:val="20"/>
          <w:szCs w:val="20"/>
        </w:rPr>
      </w:pPr>
      <w:r w:rsidRPr="009018CD">
        <w:rPr>
          <w:rFonts w:ascii="Times New Roman" w:hAnsi="Times New Roman" w:cs="Times New Roman"/>
          <w:sz w:val="20"/>
          <w:szCs w:val="20"/>
        </w:rPr>
        <w:t xml:space="preserve">Изучив извещение о проведении запроса котировок № ______ </w:t>
      </w:r>
      <w:proofErr w:type="gramStart"/>
      <w:r w:rsidRPr="009018CD">
        <w:rPr>
          <w:rFonts w:ascii="Times New Roman" w:hAnsi="Times New Roman" w:cs="Times New Roman"/>
          <w:sz w:val="20"/>
          <w:szCs w:val="20"/>
        </w:rPr>
        <w:t>от</w:t>
      </w:r>
      <w:proofErr w:type="gramEnd"/>
      <w:r w:rsidRPr="009018CD">
        <w:rPr>
          <w:rFonts w:ascii="Times New Roman" w:hAnsi="Times New Roman" w:cs="Times New Roman"/>
          <w:sz w:val="20"/>
          <w:szCs w:val="20"/>
        </w:rPr>
        <w:t xml:space="preserve"> __.__.____, а также </w:t>
      </w:r>
      <w:proofErr w:type="gramStart"/>
      <w:r w:rsidRPr="009018CD">
        <w:rPr>
          <w:rFonts w:ascii="Times New Roman" w:hAnsi="Times New Roman" w:cs="Times New Roman"/>
          <w:sz w:val="20"/>
          <w:szCs w:val="20"/>
        </w:rPr>
        <w:t>прилагаемую</w:t>
      </w:r>
      <w:proofErr w:type="gramEnd"/>
      <w:r w:rsidRPr="009018CD">
        <w:rPr>
          <w:rFonts w:ascii="Times New Roman" w:hAnsi="Times New Roman" w:cs="Times New Roman"/>
          <w:sz w:val="20"/>
          <w:szCs w:val="20"/>
        </w:rPr>
        <w:t xml:space="preserve"> документацию</w:t>
      </w:r>
      <w:r>
        <w:rPr>
          <w:rFonts w:ascii="Times New Roman" w:hAnsi="Times New Roman" w:cs="Times New Roman"/>
          <w:sz w:val="20"/>
          <w:szCs w:val="20"/>
        </w:rPr>
        <w:t>, мы</w:t>
      </w:r>
      <w:r w:rsidRPr="009018CD">
        <w:rPr>
          <w:rFonts w:ascii="Times New Roman" w:hAnsi="Times New Roman" w:cs="Times New Roman"/>
          <w:sz w:val="20"/>
          <w:szCs w:val="20"/>
        </w:rPr>
        <w:t xml:space="preserve"> принимаем установленные в них требования</w:t>
      </w:r>
      <w:r w:rsidR="006F7E45">
        <w:rPr>
          <w:rFonts w:ascii="Times New Roman" w:hAnsi="Times New Roman" w:cs="Times New Roman"/>
          <w:sz w:val="20"/>
          <w:szCs w:val="20"/>
        </w:rPr>
        <w:t>.</w:t>
      </w:r>
      <w:r w:rsidRPr="009018CD">
        <w:rPr>
          <w:rFonts w:ascii="Times New Roman" w:hAnsi="Times New Roman" w:cs="Times New Roman"/>
          <w:sz w:val="20"/>
          <w:szCs w:val="20"/>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352"/>
        <w:gridCol w:w="5069"/>
      </w:tblGrid>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 xml:space="preserve">Название организации / ФИО для физического лица, в </w:t>
            </w:r>
            <w:proofErr w:type="spellStart"/>
            <w:r w:rsidRPr="00B83DD6">
              <w:rPr>
                <w:color w:val="auto"/>
                <w:sz w:val="22"/>
                <w:szCs w:val="22"/>
              </w:rPr>
              <w:t>т.ч</w:t>
            </w:r>
            <w:proofErr w:type="spellEnd"/>
            <w:r w:rsidRPr="00B83DD6">
              <w:rPr>
                <w:color w:val="auto"/>
                <w:sz w:val="22"/>
                <w:szCs w:val="22"/>
              </w:rPr>
              <w:t>. индивидуального предпринимателя</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 xml:space="preserve">№ Свидетельства для физического лица, в </w:t>
            </w:r>
            <w:proofErr w:type="spellStart"/>
            <w:r w:rsidRPr="00B83DD6">
              <w:rPr>
                <w:color w:val="auto"/>
                <w:sz w:val="22"/>
                <w:szCs w:val="22"/>
              </w:rPr>
              <w:t>т.ч</w:t>
            </w:r>
            <w:proofErr w:type="spellEnd"/>
            <w:r w:rsidRPr="00B83DD6">
              <w:rPr>
                <w:color w:val="auto"/>
                <w:sz w:val="22"/>
                <w:szCs w:val="22"/>
              </w:rPr>
              <w:t>. для индивидуального предпринимателя</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Паспорт (серия</w:t>
            </w:r>
            <w:proofErr w:type="gramStart"/>
            <w:r w:rsidRPr="00B83DD6">
              <w:rPr>
                <w:color w:val="auto"/>
                <w:sz w:val="22"/>
                <w:szCs w:val="22"/>
              </w:rPr>
              <w:t xml:space="preserve">, №) </w:t>
            </w:r>
            <w:proofErr w:type="gramEnd"/>
            <w:r w:rsidRPr="00B83DD6">
              <w:rPr>
                <w:color w:val="auto"/>
                <w:sz w:val="22"/>
                <w:szCs w:val="22"/>
              </w:rPr>
              <w:t xml:space="preserve">для физического лица, в </w:t>
            </w:r>
            <w:proofErr w:type="spellStart"/>
            <w:r w:rsidRPr="00B83DD6">
              <w:rPr>
                <w:color w:val="auto"/>
                <w:sz w:val="22"/>
                <w:szCs w:val="22"/>
              </w:rPr>
              <w:t>т.ч</w:t>
            </w:r>
            <w:proofErr w:type="spellEnd"/>
            <w:r w:rsidRPr="00B83DD6">
              <w:rPr>
                <w:color w:val="auto"/>
                <w:sz w:val="22"/>
                <w:szCs w:val="22"/>
              </w:rPr>
              <w:t>. индивидуального предпринимателя</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Юридический адрес/ Адрес регистрации по месту жительства</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Почтовый адрес</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82"/>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Адреса электронной почты</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00"/>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Телефоны</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ОГРН</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ИНН/КПП</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Наименование банка</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Расчетный счет</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16"/>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Корр. счет</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91"/>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БИК</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0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Контактное лицо</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Руководитель организации</w:t>
            </w:r>
            <w:r w:rsidRPr="00B83DD6">
              <w:rPr>
                <w:color w:val="auto"/>
                <w:sz w:val="22"/>
                <w:szCs w:val="22"/>
                <w:lang w:val="en-US"/>
              </w:rPr>
              <w:t xml:space="preserve"> (</w:t>
            </w:r>
            <w:r w:rsidRPr="00B83DD6">
              <w:rPr>
                <w:color w:val="auto"/>
                <w:sz w:val="22"/>
                <w:szCs w:val="22"/>
              </w:rPr>
              <w:t>ФИО, должность)</w:t>
            </w:r>
          </w:p>
        </w:tc>
        <w:tc>
          <w:tcPr>
            <w:tcW w:w="2432" w:type="pct"/>
          </w:tcPr>
          <w:p w:rsidR="00042164" w:rsidRPr="00B83DD6" w:rsidRDefault="00042164" w:rsidP="0022658F">
            <w:pPr>
              <w:pStyle w:val="Iauiue"/>
              <w:spacing w:line="216" w:lineRule="auto"/>
              <w:rPr>
                <w:color w:val="auto"/>
                <w:sz w:val="22"/>
                <w:szCs w:val="22"/>
              </w:rPr>
            </w:pPr>
            <w:r w:rsidRPr="00B83DD6">
              <w:rPr>
                <w:color w:val="auto"/>
                <w:sz w:val="22"/>
                <w:szCs w:val="22"/>
              </w:rPr>
              <w:t xml:space="preserve"> </w:t>
            </w: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Дата поставки на учет в налоговом органе</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ОКПО</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ОКТМО</w:t>
            </w:r>
          </w:p>
        </w:tc>
        <w:tc>
          <w:tcPr>
            <w:tcW w:w="2432" w:type="pct"/>
          </w:tcPr>
          <w:p w:rsidR="00042164" w:rsidRPr="00B83DD6" w:rsidRDefault="00042164" w:rsidP="0022658F">
            <w:pPr>
              <w:pStyle w:val="Iauiue"/>
              <w:spacing w:line="216" w:lineRule="auto"/>
              <w:rPr>
                <w:color w:val="auto"/>
                <w:sz w:val="22"/>
                <w:szCs w:val="22"/>
              </w:rPr>
            </w:pPr>
          </w:p>
        </w:tc>
      </w:tr>
      <w:tr w:rsidR="00042164" w:rsidRPr="00B83DD6" w:rsidTr="0022658F">
        <w:trPr>
          <w:trHeight w:val="168"/>
        </w:trPr>
        <w:tc>
          <w:tcPr>
            <w:tcW w:w="2568" w:type="pct"/>
          </w:tcPr>
          <w:p w:rsidR="00042164" w:rsidRPr="00B83DD6" w:rsidRDefault="00042164" w:rsidP="0022658F">
            <w:pPr>
              <w:pStyle w:val="Iauiue"/>
              <w:spacing w:line="216" w:lineRule="auto"/>
              <w:jc w:val="center"/>
              <w:rPr>
                <w:color w:val="auto"/>
                <w:sz w:val="22"/>
                <w:szCs w:val="22"/>
              </w:rPr>
            </w:pPr>
            <w:r w:rsidRPr="00B83DD6">
              <w:rPr>
                <w:color w:val="auto"/>
                <w:sz w:val="22"/>
                <w:szCs w:val="22"/>
              </w:rPr>
              <w:t>Субъект РФ</w:t>
            </w:r>
          </w:p>
        </w:tc>
        <w:tc>
          <w:tcPr>
            <w:tcW w:w="2432" w:type="pct"/>
          </w:tcPr>
          <w:p w:rsidR="00042164" w:rsidRPr="00B83DD6" w:rsidRDefault="00042164" w:rsidP="0022658F">
            <w:pPr>
              <w:pStyle w:val="Iauiue"/>
              <w:spacing w:line="216" w:lineRule="auto"/>
              <w:rPr>
                <w:color w:val="auto"/>
                <w:sz w:val="22"/>
                <w:szCs w:val="22"/>
              </w:rPr>
            </w:pPr>
          </w:p>
        </w:tc>
      </w:tr>
    </w:tbl>
    <w:p w:rsidR="006F7E45" w:rsidRDefault="006F7E45" w:rsidP="007108DC">
      <w:pPr>
        <w:spacing w:after="0" w:line="240" w:lineRule="auto"/>
        <w:ind w:firstLine="426"/>
        <w:jc w:val="both"/>
        <w:rPr>
          <w:rFonts w:ascii="Times New Roman" w:hAnsi="Times New Roman" w:cs="Times New Roman"/>
          <w:color w:val="000000"/>
          <w:sz w:val="20"/>
          <w:szCs w:val="20"/>
        </w:rPr>
      </w:pPr>
    </w:p>
    <w:p w:rsidR="00042164" w:rsidRPr="009018CD" w:rsidRDefault="00042164" w:rsidP="00042164">
      <w:pPr>
        <w:ind w:firstLine="567"/>
        <w:jc w:val="both"/>
        <w:rPr>
          <w:rFonts w:ascii="Times New Roman" w:hAnsi="Times New Roman" w:cs="Times New Roman"/>
          <w:sz w:val="20"/>
          <w:szCs w:val="20"/>
        </w:rPr>
      </w:pPr>
      <w:proofErr w:type="gramStart"/>
      <w:r w:rsidRPr="009018CD">
        <w:rPr>
          <w:rFonts w:ascii="Times New Roman" w:hAnsi="Times New Roman" w:cs="Times New Roman"/>
          <w:sz w:val="20"/>
          <w:szCs w:val="20"/>
        </w:rPr>
        <w:t>Настоящим подтверждаем, что против ________________________________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xml:space="preserve">) не проводится процедура ликвидации, арбитражным судом не принято решение о признании ____________________ (наименование </w:t>
      </w:r>
      <w:r w:rsidRPr="009018CD">
        <w:rPr>
          <w:rFonts w:ascii="Times New Roman" w:hAnsi="Times New Roman" w:cs="Times New Roman"/>
          <w:i/>
          <w:sz w:val="20"/>
          <w:szCs w:val="20"/>
        </w:rPr>
        <w:t>Участника закупки</w:t>
      </w:r>
      <w:r w:rsidRPr="009018CD">
        <w:rPr>
          <w:rFonts w:ascii="Times New Roman" w:hAnsi="Times New Roman" w:cs="Times New Roman"/>
          <w:sz w:val="20"/>
          <w:szCs w:val="20"/>
        </w:rPr>
        <w:t>) банкротом и об открытии конкурсного производства, деятельность ___________________________(</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17" w:history="1">
        <w:r w:rsidRPr="009018CD">
          <w:rPr>
            <w:rFonts w:ascii="Times New Roman" w:hAnsi="Times New Roman" w:cs="Times New Roman"/>
            <w:sz w:val="20"/>
            <w:szCs w:val="20"/>
            <w:u w:val="single"/>
          </w:rPr>
          <w:t>Положения о закупках товаров, работ, услуг для нужд ДВФУ</w:t>
        </w:r>
        <w:proofErr w:type="gramEnd"/>
      </w:hyperlink>
      <w:r w:rsidRPr="009018CD">
        <w:rPr>
          <w:rFonts w:ascii="Times New Roman" w:hAnsi="Times New Roman" w:cs="Times New Roman"/>
          <w:sz w:val="20"/>
          <w:szCs w:val="20"/>
        </w:rPr>
        <w:t xml:space="preserve"> и Регламентом работы Электронной торговой площадки.</w:t>
      </w:r>
    </w:p>
    <w:p w:rsidR="00042164" w:rsidRPr="009018CD" w:rsidRDefault="00042164" w:rsidP="00042164">
      <w:pPr>
        <w:ind w:firstLine="567"/>
        <w:jc w:val="both"/>
        <w:rPr>
          <w:rFonts w:ascii="Times New Roman" w:hAnsi="Times New Roman" w:cs="Times New Roman"/>
          <w:sz w:val="20"/>
          <w:szCs w:val="20"/>
        </w:rPr>
      </w:pPr>
      <w:r w:rsidRPr="009018CD">
        <w:rPr>
          <w:rFonts w:ascii="Times New Roman" w:hAnsi="Times New Roman" w:cs="Times New Roman"/>
          <w:sz w:val="20"/>
          <w:szCs w:val="20"/>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ДВФУ с целью участия 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в Запросе котировок в электронной форме на право заключения контракта на _________(</w:t>
      </w:r>
      <w:r w:rsidRPr="009018CD">
        <w:rPr>
          <w:rFonts w:ascii="Times New Roman" w:hAnsi="Times New Roman" w:cs="Times New Roman"/>
          <w:i/>
          <w:sz w:val="20"/>
          <w:szCs w:val="20"/>
        </w:rPr>
        <w:t>указать наименование закупки</w:t>
      </w:r>
      <w:r w:rsidRPr="009018CD">
        <w:rPr>
          <w:rFonts w:ascii="Times New Roman" w:hAnsi="Times New Roman" w:cs="Times New Roman"/>
          <w:sz w:val="20"/>
          <w:szCs w:val="20"/>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042164" w:rsidRPr="009018CD" w:rsidRDefault="00042164" w:rsidP="00042164">
      <w:pPr>
        <w:ind w:firstLine="567"/>
        <w:jc w:val="both"/>
        <w:rPr>
          <w:rFonts w:ascii="Times New Roman" w:hAnsi="Times New Roman" w:cs="Times New Roman"/>
          <w:sz w:val="20"/>
          <w:szCs w:val="20"/>
        </w:rPr>
      </w:pPr>
      <w:proofErr w:type="gramStart"/>
      <w:r w:rsidRPr="009018CD">
        <w:rPr>
          <w:rFonts w:ascii="Times New Roman" w:hAnsi="Times New Roman" w:cs="Times New Roman"/>
          <w:sz w:val="20"/>
          <w:szCs w:val="20"/>
        </w:rPr>
        <w:t>Настоящим подтверждаем, что сведения о 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p>
    <w:p w:rsidR="00042164" w:rsidRDefault="00042164" w:rsidP="00042164">
      <w:pPr>
        <w:ind w:firstLine="567"/>
        <w:jc w:val="both"/>
        <w:rPr>
          <w:rFonts w:ascii="Times New Roman" w:hAnsi="Times New Roman" w:cs="Times New Roman"/>
          <w:sz w:val="20"/>
          <w:szCs w:val="20"/>
        </w:rPr>
      </w:pPr>
      <w:r w:rsidRPr="009018CD">
        <w:rPr>
          <w:rFonts w:ascii="Times New Roman" w:hAnsi="Times New Roman" w:cs="Times New Roman"/>
          <w:sz w:val="20"/>
          <w:szCs w:val="20"/>
        </w:rPr>
        <w:t xml:space="preserve">Настоящим уведомляем об отсутствии у ________________ </w:t>
      </w:r>
      <w:r w:rsidRPr="009018CD">
        <w:rPr>
          <w:rFonts w:ascii="Times New Roman" w:hAnsi="Times New Roman" w:cs="Times New Roman"/>
          <w:i/>
          <w:sz w:val="20"/>
          <w:szCs w:val="20"/>
        </w:rPr>
        <w:t>(наименование Участника закупки)</w:t>
      </w:r>
      <w:r w:rsidRPr="009018CD">
        <w:rPr>
          <w:rFonts w:ascii="Times New Roman" w:hAnsi="Times New Roman" w:cs="Times New Roman"/>
          <w:sz w:val="20"/>
          <w:szCs w:val="20"/>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C33367" w:rsidRPr="00253DC2" w:rsidRDefault="00C33367" w:rsidP="00C33367">
      <w:pPr>
        <w:pStyle w:val="aff1"/>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lastRenderedPageBreak/>
        <w:t xml:space="preserve">- </w:t>
      </w:r>
      <w:r w:rsidRPr="002339E1">
        <w:rPr>
          <w:rFonts w:ascii="Times New Roman" w:eastAsia="Times New Roman" w:hAnsi="Times New Roman"/>
          <w:i/>
          <w:iCs/>
          <w:sz w:val="20"/>
          <w:szCs w:val="20"/>
          <w:u w:val="single"/>
          <w:lang w:eastAsia="ru-RU"/>
        </w:rPr>
        <w:t>(</w:t>
      </w:r>
      <w:r w:rsidRPr="009018CD">
        <w:rPr>
          <w:rFonts w:ascii="Times New Roman" w:hAnsi="Times New Roman" w:cs="Times New Roman"/>
          <w:i/>
          <w:sz w:val="20"/>
          <w:szCs w:val="20"/>
        </w:rPr>
        <w:t>наименование Участника закупки</w:t>
      </w:r>
      <w:r w:rsidRPr="002339E1">
        <w:rPr>
          <w:rFonts w:ascii="Times New Roman" w:eastAsia="Times New Roman" w:hAnsi="Times New Roman"/>
          <w:i/>
          <w:iCs/>
          <w:sz w:val="20"/>
          <w:szCs w:val="20"/>
          <w:u w:val="single"/>
          <w:lang w:eastAsia="ru-RU"/>
        </w:rPr>
        <w:t>)</w:t>
      </w:r>
      <w:r w:rsidRPr="002339E1">
        <w:rPr>
          <w:rFonts w:ascii="Times New Roman" w:eastAsia="Times New Roman" w:hAnsi="Times New Roman"/>
          <w:i/>
          <w:iCs/>
          <w:sz w:val="20"/>
          <w:szCs w:val="20"/>
          <w:lang w:eastAsia="ru-RU"/>
        </w:rPr>
        <w:t xml:space="preserve"> </w:t>
      </w:r>
      <w:r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33367" w:rsidRDefault="00C33367" w:rsidP="00C33367">
      <w:pPr>
        <w:pStyle w:val="aff1"/>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C33367" w:rsidRPr="009018CD" w:rsidRDefault="00C33367" w:rsidP="00042164">
      <w:pPr>
        <w:ind w:firstLine="567"/>
        <w:jc w:val="both"/>
        <w:rPr>
          <w:rFonts w:ascii="Times New Roman" w:hAnsi="Times New Roman" w:cs="Times New Roman"/>
          <w:sz w:val="20"/>
          <w:szCs w:val="20"/>
        </w:rPr>
      </w:pPr>
    </w:p>
    <w:p w:rsidR="00042164" w:rsidRPr="009018CD" w:rsidRDefault="00042164" w:rsidP="00042164">
      <w:pPr>
        <w:pStyle w:val="af6"/>
        <w:rPr>
          <w:color w:val="000000"/>
          <w:sz w:val="20"/>
          <w:szCs w:val="20"/>
        </w:rPr>
      </w:pPr>
    </w:p>
    <w:p w:rsidR="006F7E45" w:rsidRPr="009018CD" w:rsidRDefault="006F7E45" w:rsidP="006F7E45">
      <w:pPr>
        <w:spacing w:after="0" w:line="240" w:lineRule="auto"/>
        <w:ind w:firstLine="426"/>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Настоящей заявкой______________________</w:t>
      </w:r>
      <w:r w:rsidR="00177374">
        <w:rPr>
          <w:rFonts w:ascii="Times New Roman" w:hAnsi="Times New Roman" w:cs="Times New Roman"/>
          <w:color w:val="000000"/>
          <w:sz w:val="20"/>
          <w:szCs w:val="20"/>
        </w:rPr>
        <w:t>__________________</w:t>
      </w:r>
      <w:r w:rsidRPr="009018CD">
        <w:rPr>
          <w:rFonts w:ascii="Times New Roman" w:hAnsi="Times New Roman" w:cs="Times New Roman"/>
          <w:color w:val="000000"/>
          <w:sz w:val="20"/>
          <w:szCs w:val="20"/>
        </w:rPr>
        <w:t>_____________________________________</w:t>
      </w:r>
    </w:p>
    <w:p w:rsidR="006F7E45" w:rsidRPr="00177374" w:rsidRDefault="006F7E45" w:rsidP="006F7E45">
      <w:pPr>
        <w:spacing w:after="0" w:line="240" w:lineRule="auto"/>
        <w:jc w:val="both"/>
        <w:rPr>
          <w:rFonts w:ascii="Times New Roman" w:hAnsi="Times New Roman" w:cs="Times New Roman"/>
          <w:i/>
          <w:color w:val="000000"/>
          <w:sz w:val="16"/>
          <w:szCs w:val="16"/>
        </w:rPr>
      </w:pPr>
      <w:r w:rsidRPr="00177374">
        <w:rPr>
          <w:rFonts w:ascii="Times New Roman" w:hAnsi="Times New Roman" w:cs="Times New Roman"/>
          <w:i/>
          <w:color w:val="000000"/>
          <w:sz w:val="20"/>
          <w:szCs w:val="20"/>
        </w:rPr>
        <w:t xml:space="preserve">                                               </w:t>
      </w:r>
      <w:r w:rsidR="00177374">
        <w:rPr>
          <w:rFonts w:ascii="Times New Roman" w:hAnsi="Times New Roman" w:cs="Times New Roman"/>
          <w:i/>
          <w:color w:val="000000"/>
          <w:sz w:val="20"/>
          <w:szCs w:val="20"/>
        </w:rPr>
        <w:t xml:space="preserve">            </w:t>
      </w:r>
      <w:r w:rsidRPr="00177374">
        <w:rPr>
          <w:rFonts w:ascii="Times New Roman" w:hAnsi="Times New Roman" w:cs="Times New Roman"/>
          <w:i/>
          <w:color w:val="000000"/>
          <w:sz w:val="20"/>
          <w:szCs w:val="20"/>
        </w:rPr>
        <w:t xml:space="preserve">      </w:t>
      </w:r>
      <w:r w:rsidRPr="00177374">
        <w:rPr>
          <w:rFonts w:ascii="Times New Roman" w:hAnsi="Times New Roman" w:cs="Times New Roman"/>
          <w:i/>
          <w:color w:val="000000"/>
          <w:sz w:val="16"/>
          <w:szCs w:val="16"/>
        </w:rPr>
        <w:t>(наименование Участника закупки)</w:t>
      </w:r>
    </w:p>
    <w:p w:rsidR="006F7E45" w:rsidRPr="009018CD" w:rsidRDefault="006F7E45" w:rsidP="006F7E45">
      <w:pPr>
        <w:spacing w:after="0" w:line="240" w:lineRule="auto"/>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в лице _______________________________</w:t>
      </w:r>
      <w:r w:rsidR="00177374">
        <w:rPr>
          <w:rFonts w:ascii="Times New Roman" w:hAnsi="Times New Roman" w:cs="Times New Roman"/>
          <w:color w:val="000000"/>
          <w:sz w:val="20"/>
          <w:szCs w:val="20"/>
        </w:rPr>
        <w:t>____________________</w:t>
      </w:r>
      <w:r w:rsidRPr="009018CD">
        <w:rPr>
          <w:rFonts w:ascii="Times New Roman" w:hAnsi="Times New Roman" w:cs="Times New Roman"/>
          <w:color w:val="000000"/>
          <w:sz w:val="20"/>
          <w:szCs w:val="20"/>
        </w:rPr>
        <w:t xml:space="preserve">_____________________________, </w:t>
      </w:r>
      <w:proofErr w:type="gramStart"/>
      <w:r w:rsidRPr="009018CD">
        <w:rPr>
          <w:rFonts w:ascii="Times New Roman" w:hAnsi="Times New Roman" w:cs="Times New Roman"/>
          <w:color w:val="000000"/>
          <w:sz w:val="20"/>
          <w:szCs w:val="20"/>
        </w:rPr>
        <w:t>действующего</w:t>
      </w:r>
      <w:proofErr w:type="gramEnd"/>
      <w:r w:rsidRPr="009018CD">
        <w:rPr>
          <w:rFonts w:ascii="Times New Roman" w:hAnsi="Times New Roman" w:cs="Times New Roman"/>
          <w:color w:val="000000"/>
          <w:sz w:val="20"/>
          <w:szCs w:val="20"/>
        </w:rPr>
        <w:t xml:space="preserve">                                                                        </w:t>
      </w:r>
    </w:p>
    <w:p w:rsidR="006F7E45" w:rsidRPr="00177374" w:rsidRDefault="006F7E45" w:rsidP="006F7E45">
      <w:pPr>
        <w:spacing w:after="0" w:line="240" w:lineRule="auto"/>
        <w:jc w:val="both"/>
        <w:rPr>
          <w:rFonts w:ascii="Times New Roman" w:hAnsi="Times New Roman" w:cs="Times New Roman"/>
          <w:i/>
          <w:color w:val="000000"/>
          <w:sz w:val="16"/>
          <w:szCs w:val="16"/>
        </w:rPr>
      </w:pPr>
      <w:r w:rsidRPr="00177374">
        <w:rPr>
          <w:rFonts w:ascii="Times New Roman" w:hAnsi="Times New Roman" w:cs="Times New Roman"/>
          <w:i/>
          <w:color w:val="000000"/>
          <w:sz w:val="16"/>
          <w:szCs w:val="16"/>
        </w:rPr>
        <w:t xml:space="preserve">                                               </w:t>
      </w:r>
      <w:r w:rsidR="00177374">
        <w:rPr>
          <w:rFonts w:ascii="Times New Roman" w:hAnsi="Times New Roman" w:cs="Times New Roman"/>
          <w:i/>
          <w:color w:val="000000"/>
          <w:sz w:val="16"/>
          <w:szCs w:val="16"/>
        </w:rPr>
        <w:t xml:space="preserve">                            </w:t>
      </w:r>
      <w:r w:rsidRPr="00177374">
        <w:rPr>
          <w:rFonts w:ascii="Times New Roman" w:hAnsi="Times New Roman" w:cs="Times New Roman"/>
          <w:i/>
          <w:color w:val="000000"/>
          <w:sz w:val="16"/>
          <w:szCs w:val="16"/>
        </w:rPr>
        <w:t xml:space="preserve">  (наименование должности, Ф.И.О.)</w:t>
      </w:r>
    </w:p>
    <w:p w:rsidR="006F7E45" w:rsidRPr="009018CD" w:rsidRDefault="006F7E45" w:rsidP="006F7E45">
      <w:pPr>
        <w:spacing w:after="0" w:line="240" w:lineRule="auto"/>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на основании_______________</w:t>
      </w:r>
      <w:r w:rsidR="00177374">
        <w:rPr>
          <w:rFonts w:ascii="Times New Roman" w:hAnsi="Times New Roman" w:cs="Times New Roman"/>
          <w:color w:val="000000"/>
          <w:sz w:val="20"/>
          <w:szCs w:val="20"/>
        </w:rPr>
        <w:t>___________________</w:t>
      </w:r>
      <w:r w:rsidRPr="009018CD">
        <w:rPr>
          <w:rFonts w:ascii="Times New Roman" w:hAnsi="Times New Roman" w:cs="Times New Roman"/>
          <w:color w:val="000000"/>
          <w:sz w:val="20"/>
          <w:szCs w:val="20"/>
        </w:rPr>
        <w:t>_____________________________________________________,</w:t>
      </w:r>
    </w:p>
    <w:p w:rsidR="006F7E45" w:rsidRPr="00177374" w:rsidRDefault="006F7E45" w:rsidP="00177374">
      <w:pPr>
        <w:spacing w:after="0" w:line="240" w:lineRule="auto"/>
        <w:jc w:val="center"/>
        <w:rPr>
          <w:rFonts w:ascii="Times New Roman" w:hAnsi="Times New Roman" w:cs="Times New Roman"/>
          <w:i/>
          <w:color w:val="000000"/>
          <w:sz w:val="16"/>
          <w:szCs w:val="16"/>
        </w:rPr>
      </w:pPr>
      <w:r w:rsidRPr="00177374">
        <w:rPr>
          <w:rFonts w:ascii="Times New Roman" w:hAnsi="Times New Roman" w:cs="Times New Roman"/>
          <w:i/>
          <w:color w:val="000000"/>
          <w:sz w:val="16"/>
          <w:szCs w:val="16"/>
        </w:rPr>
        <w:t>(устава, доверенности)</w:t>
      </w:r>
    </w:p>
    <w:p w:rsidR="006F7E45" w:rsidRPr="009018CD" w:rsidRDefault="006F7E45" w:rsidP="006F7E45">
      <w:pPr>
        <w:spacing w:after="0" w:line="240" w:lineRule="auto"/>
        <w:jc w:val="both"/>
        <w:rPr>
          <w:rFonts w:ascii="Times New Roman" w:hAnsi="Times New Roman" w:cs="Times New Roman"/>
          <w:color w:val="000000"/>
          <w:sz w:val="20"/>
          <w:szCs w:val="20"/>
        </w:rPr>
      </w:pPr>
      <w:r w:rsidRPr="009018CD">
        <w:rPr>
          <w:rFonts w:ascii="Times New Roman" w:hAnsi="Times New Roman" w:cs="Times New Roman"/>
          <w:color w:val="000000"/>
          <w:sz w:val="20"/>
          <w:szCs w:val="20"/>
        </w:rPr>
        <w:t>предлагает осуществить поставку указанных ниже товаров, в указанных объемах, по указанным ценам в соответствии с условиями, изложенными в извещении.</w:t>
      </w:r>
    </w:p>
    <w:p w:rsidR="00E67C3B" w:rsidRDefault="00E67C3B" w:rsidP="00042164">
      <w:pPr>
        <w:pStyle w:val="af6"/>
        <w:spacing w:after="0"/>
        <w:jc w:val="center"/>
        <w:rPr>
          <w:b/>
          <w:sz w:val="20"/>
          <w:szCs w:val="20"/>
        </w:rPr>
      </w:pPr>
    </w:p>
    <w:p w:rsidR="00042164" w:rsidRPr="00177374" w:rsidRDefault="00042164" w:rsidP="00042164">
      <w:pPr>
        <w:pStyle w:val="af6"/>
        <w:spacing w:after="0"/>
        <w:jc w:val="center"/>
        <w:rPr>
          <w:b/>
          <w:sz w:val="20"/>
          <w:szCs w:val="20"/>
        </w:rPr>
      </w:pPr>
      <w:r w:rsidRPr="00177374">
        <w:rPr>
          <w:b/>
          <w:sz w:val="20"/>
          <w:szCs w:val="20"/>
        </w:rPr>
        <w:t xml:space="preserve">Характеристики </w:t>
      </w:r>
      <w:r w:rsidR="00E67C3B" w:rsidRPr="00177374">
        <w:rPr>
          <w:b/>
          <w:sz w:val="20"/>
          <w:szCs w:val="20"/>
        </w:rPr>
        <w:t>поставляемого товара</w:t>
      </w:r>
    </w:p>
    <w:p w:rsidR="00CD1D25" w:rsidRDefault="00042164" w:rsidP="00CD1D25">
      <w:pPr>
        <w:spacing w:after="0"/>
        <w:jc w:val="both"/>
        <w:rPr>
          <w:rFonts w:ascii="Times New Roman" w:hAnsi="Times New Roman" w:cs="Times New Roman"/>
          <w:color w:val="000000" w:themeColor="text1"/>
          <w:sz w:val="20"/>
          <w:szCs w:val="20"/>
        </w:rPr>
      </w:pPr>
      <w:proofErr w:type="gramStart"/>
      <w:r w:rsidRPr="009018CD">
        <w:rPr>
          <w:rFonts w:ascii="Times New Roman" w:hAnsi="Times New Roman" w:cs="Times New Roman"/>
          <w:i/>
          <w:sz w:val="20"/>
          <w:szCs w:val="20"/>
        </w:rPr>
        <w:t xml:space="preserve">(заполняется в соответствии с </w:t>
      </w:r>
      <w:r w:rsidR="00CD1D25" w:rsidRPr="009018CD">
        <w:rPr>
          <w:rFonts w:ascii="Times New Roman" w:hAnsi="Times New Roman" w:cs="Times New Roman"/>
          <w:color w:val="000000" w:themeColor="text1"/>
          <w:sz w:val="20"/>
          <w:szCs w:val="20"/>
        </w:rPr>
        <w:t>Разделом № 2.</w:t>
      </w:r>
      <w:proofErr w:type="gramEnd"/>
      <w:r w:rsidR="00CD1D25" w:rsidRPr="009018CD">
        <w:rPr>
          <w:rFonts w:ascii="Times New Roman" w:hAnsi="Times New Roman" w:cs="Times New Roman"/>
          <w:color w:val="000000" w:themeColor="text1"/>
          <w:sz w:val="20"/>
          <w:szCs w:val="20"/>
        </w:rPr>
        <w:t xml:space="preserve"> Наименование и описание объекта закупк</w:t>
      </w:r>
      <w:proofErr w:type="gramStart"/>
      <w:r w:rsidR="00CD1D25" w:rsidRPr="009018CD">
        <w:rPr>
          <w:rFonts w:ascii="Times New Roman" w:hAnsi="Times New Roman" w:cs="Times New Roman"/>
          <w:color w:val="000000" w:themeColor="text1"/>
          <w:sz w:val="20"/>
          <w:szCs w:val="20"/>
        </w:rPr>
        <w:t>и(</w:t>
      </w:r>
      <w:proofErr w:type="gramEnd"/>
      <w:r w:rsidR="00CD1D25" w:rsidRPr="009018CD">
        <w:rPr>
          <w:rFonts w:ascii="Times New Roman" w:hAnsi="Times New Roman" w:cs="Times New Roman"/>
          <w:color w:val="000000" w:themeColor="text1"/>
          <w:sz w:val="20"/>
          <w:szCs w:val="20"/>
        </w:rPr>
        <w:t xml:space="preserve">Техническое задание) </w:t>
      </w:r>
    </w:p>
    <w:p w:rsidR="00E67C3B" w:rsidRDefault="00E67C3B" w:rsidP="00E67C3B">
      <w:pPr>
        <w:spacing w:after="0"/>
        <w:jc w:val="both"/>
        <w:rPr>
          <w:rFonts w:ascii="Times New Roman" w:hAnsi="Times New Roman" w:cs="Times New Roman"/>
          <w:color w:val="000000" w:themeColor="text1"/>
          <w:sz w:val="20"/>
          <w:szCs w:val="20"/>
        </w:rPr>
      </w:pPr>
    </w:p>
    <w:tbl>
      <w:tblPr>
        <w:tblW w:w="42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798"/>
        <w:gridCol w:w="3168"/>
        <w:gridCol w:w="992"/>
        <w:gridCol w:w="1135"/>
        <w:gridCol w:w="1133"/>
      </w:tblGrid>
      <w:tr w:rsidR="008F00B6" w:rsidRPr="00985A3A" w:rsidTr="008F00B6">
        <w:trPr>
          <w:trHeight w:val="74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pStyle w:val="af6"/>
              <w:jc w:val="center"/>
              <w:rPr>
                <w:sz w:val="22"/>
                <w:szCs w:val="22"/>
              </w:rPr>
            </w:pPr>
            <w:r w:rsidRPr="00985A3A">
              <w:rPr>
                <w:sz w:val="22"/>
                <w:szCs w:val="22"/>
              </w:rPr>
              <w:t xml:space="preserve">№ </w:t>
            </w:r>
            <w:proofErr w:type="gramStart"/>
            <w:r w:rsidRPr="00985A3A">
              <w:rPr>
                <w:sz w:val="22"/>
                <w:szCs w:val="22"/>
              </w:rPr>
              <w:t>п</w:t>
            </w:r>
            <w:proofErr w:type="gramEnd"/>
            <w:r w:rsidRPr="00985A3A">
              <w:rPr>
                <w:sz w:val="22"/>
                <w:szCs w:val="22"/>
              </w:rPr>
              <w:t>/п</w:t>
            </w:r>
          </w:p>
        </w:tc>
        <w:tc>
          <w:tcPr>
            <w:tcW w:w="1039" w:type="pct"/>
            <w:tcBorders>
              <w:top w:val="single" w:sz="4" w:space="0" w:color="auto"/>
              <w:left w:val="single" w:sz="4" w:space="0" w:color="auto"/>
              <w:bottom w:val="single" w:sz="4" w:space="0" w:color="auto"/>
              <w:right w:val="single" w:sz="4" w:space="0" w:color="auto"/>
            </w:tcBorders>
            <w:vAlign w:val="center"/>
          </w:tcPr>
          <w:p w:rsidR="008F00B6" w:rsidRPr="00985A3A" w:rsidRDefault="008F00B6" w:rsidP="00D12135">
            <w:pPr>
              <w:tabs>
                <w:tab w:val="left" w:pos="1080"/>
              </w:tabs>
              <w:jc w:val="center"/>
              <w:rPr>
                <w:rFonts w:ascii="Times New Roman" w:hAnsi="Times New Roman" w:cs="Times New Roman"/>
                <w:sz w:val="20"/>
                <w:szCs w:val="20"/>
              </w:rPr>
            </w:pPr>
            <w:r w:rsidRPr="00985A3A">
              <w:rPr>
                <w:rFonts w:ascii="Times New Roman" w:hAnsi="Times New Roman" w:cs="Times New Roman"/>
                <w:sz w:val="20"/>
                <w:szCs w:val="20"/>
              </w:rPr>
              <w:t>Наименование товара Предлагаемый Участником закупки товар</w:t>
            </w:r>
          </w:p>
        </w:tc>
        <w:tc>
          <w:tcPr>
            <w:tcW w:w="183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spacing w:after="0" w:line="240" w:lineRule="auto"/>
              <w:jc w:val="center"/>
              <w:rPr>
                <w:rFonts w:ascii="Times New Roman" w:eastAsia="Times New Roman" w:hAnsi="Times New Roman" w:cs="Times New Roman"/>
                <w:sz w:val="20"/>
                <w:szCs w:val="20"/>
                <w:lang w:eastAsia="ru-RU"/>
              </w:rPr>
            </w:pPr>
            <w:proofErr w:type="gramStart"/>
            <w:r w:rsidRPr="00985A3A">
              <w:rPr>
                <w:rFonts w:ascii="Times New Roman" w:eastAsia="Times New Roman" w:hAnsi="Times New Roman" w:cs="Times New Roman"/>
                <w:sz w:val="20"/>
                <w:szCs w:val="20"/>
                <w:lang w:eastAsia="ru-RU"/>
              </w:rPr>
              <w:t xml:space="preserve">Технические характеристики (значение, </w:t>
            </w:r>
            <w:proofErr w:type="gramEnd"/>
          </w:p>
          <w:p w:rsidR="008F00B6" w:rsidRPr="00985A3A" w:rsidRDefault="008F00B6" w:rsidP="00D12135">
            <w:pPr>
              <w:pStyle w:val="af6"/>
              <w:spacing w:after="0" w:line="240" w:lineRule="auto"/>
              <w:jc w:val="center"/>
              <w:rPr>
                <w:sz w:val="20"/>
                <w:szCs w:val="20"/>
              </w:rPr>
            </w:pPr>
            <w:r w:rsidRPr="00985A3A">
              <w:rPr>
                <w:sz w:val="20"/>
                <w:szCs w:val="20"/>
                <w:lang w:eastAsia="ru-RU"/>
              </w:rPr>
              <w:t xml:space="preserve">предлагаемое участником, в соответствии с </w:t>
            </w:r>
            <w:proofErr w:type="spellStart"/>
            <w:r w:rsidRPr="00985A3A">
              <w:rPr>
                <w:sz w:val="20"/>
                <w:szCs w:val="20"/>
                <w:lang w:eastAsia="ru-RU"/>
              </w:rPr>
              <w:t>тех</w:t>
            </w:r>
            <w:proofErr w:type="gramStart"/>
            <w:r w:rsidRPr="00985A3A">
              <w:rPr>
                <w:sz w:val="20"/>
                <w:szCs w:val="20"/>
                <w:lang w:eastAsia="ru-RU"/>
              </w:rPr>
              <w:t>.з</w:t>
            </w:r>
            <w:proofErr w:type="gramEnd"/>
            <w:r w:rsidRPr="00985A3A">
              <w:rPr>
                <w:sz w:val="20"/>
                <w:szCs w:val="20"/>
                <w:lang w:eastAsia="ru-RU"/>
              </w:rPr>
              <w:t>аданием</w:t>
            </w:r>
            <w:proofErr w:type="spellEnd"/>
            <w:r w:rsidRPr="00985A3A">
              <w:rPr>
                <w:sz w:val="20"/>
                <w:szCs w:val="20"/>
                <w:lang w:eastAsia="ru-RU"/>
              </w:rPr>
              <w:t>)</w:t>
            </w: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pStyle w:val="af6"/>
              <w:jc w:val="center"/>
              <w:rPr>
                <w:sz w:val="20"/>
                <w:szCs w:val="20"/>
              </w:rPr>
            </w:pPr>
            <w:r w:rsidRPr="00985A3A">
              <w:rPr>
                <w:sz w:val="20"/>
                <w:szCs w:val="20"/>
              </w:rPr>
              <w:t>Ед.</w:t>
            </w:r>
          </w:p>
          <w:p w:rsidR="008F00B6" w:rsidRPr="00985A3A" w:rsidRDefault="008F00B6" w:rsidP="00D12135">
            <w:pPr>
              <w:pStyle w:val="af6"/>
              <w:jc w:val="center"/>
              <w:rPr>
                <w:sz w:val="20"/>
                <w:szCs w:val="20"/>
              </w:rPr>
            </w:pPr>
            <w:r w:rsidRPr="00985A3A">
              <w:rPr>
                <w:sz w:val="20"/>
                <w:szCs w:val="20"/>
              </w:rPr>
              <w:t>измерения</w:t>
            </w:r>
          </w:p>
        </w:tc>
        <w:tc>
          <w:tcPr>
            <w:tcW w:w="656" w:type="pct"/>
            <w:tcBorders>
              <w:top w:val="single" w:sz="4" w:space="0" w:color="auto"/>
              <w:left w:val="single" w:sz="4" w:space="0" w:color="auto"/>
              <w:bottom w:val="single" w:sz="4" w:space="0" w:color="auto"/>
              <w:right w:val="single" w:sz="4" w:space="0" w:color="auto"/>
            </w:tcBorders>
            <w:vAlign w:val="center"/>
          </w:tcPr>
          <w:p w:rsidR="008F00B6" w:rsidRPr="00985A3A" w:rsidRDefault="008F00B6" w:rsidP="00D12135">
            <w:pPr>
              <w:pStyle w:val="af6"/>
              <w:jc w:val="center"/>
              <w:rPr>
                <w:sz w:val="20"/>
                <w:szCs w:val="20"/>
              </w:rPr>
            </w:pPr>
            <w:r w:rsidRPr="00985A3A">
              <w:rPr>
                <w:sz w:val="20"/>
                <w:szCs w:val="20"/>
              </w:rPr>
              <w:t>Количество</w:t>
            </w:r>
          </w:p>
        </w:tc>
        <w:tc>
          <w:tcPr>
            <w:tcW w:w="655"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0"/>
                <w:szCs w:val="20"/>
                <w:lang w:eastAsia="ru-RU"/>
              </w:rPr>
            </w:pPr>
          </w:p>
          <w:p w:rsidR="008F00B6" w:rsidRPr="00985A3A" w:rsidRDefault="008F00B6" w:rsidP="00D12135">
            <w:pPr>
              <w:pStyle w:val="af6"/>
              <w:jc w:val="center"/>
              <w:rPr>
                <w:sz w:val="20"/>
                <w:szCs w:val="20"/>
              </w:rPr>
            </w:pPr>
            <w:r w:rsidRPr="00985A3A">
              <w:rPr>
                <w:sz w:val="20"/>
                <w:szCs w:val="20"/>
                <w:lang w:eastAsia="ru-RU"/>
              </w:rPr>
              <w:t>Сведения о стране происхождения</w:t>
            </w:r>
          </w:p>
        </w:tc>
      </w:tr>
      <w:tr w:rsidR="008F00B6" w:rsidRPr="00985A3A" w:rsidTr="008F00B6">
        <w:trPr>
          <w:trHeight w:val="42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ind w:left="147" w:right="-57"/>
              <w:rPr>
                <w:rFonts w:ascii="Times New Roman" w:hAnsi="Times New Roman" w:cs="Times New Roman"/>
              </w:rPr>
            </w:pPr>
            <w:r w:rsidRPr="00985A3A">
              <w:rPr>
                <w:rFonts w:ascii="Times New Roman" w:hAnsi="Times New Roman" w:cs="Times New Roman"/>
              </w:rPr>
              <w:t>1</w:t>
            </w:r>
          </w:p>
        </w:tc>
        <w:tc>
          <w:tcPr>
            <w:tcW w:w="1039"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183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jc w:val="center"/>
              <w:rPr>
                <w:rFonts w:ascii="Times New Roman" w:hAnsi="Times New Roman" w:cs="Times New Roman"/>
                <w:bCs/>
              </w:rPr>
            </w:pPr>
          </w:p>
        </w:tc>
        <w:tc>
          <w:tcPr>
            <w:tcW w:w="65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r>
      <w:tr w:rsidR="008F00B6" w:rsidRPr="00985A3A" w:rsidTr="008F00B6">
        <w:trPr>
          <w:trHeight w:val="42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ind w:left="147" w:right="-57"/>
              <w:rPr>
                <w:rFonts w:ascii="Times New Roman" w:hAnsi="Times New Roman" w:cs="Times New Roman"/>
              </w:rPr>
            </w:pPr>
            <w:r w:rsidRPr="00985A3A">
              <w:rPr>
                <w:rFonts w:ascii="Times New Roman" w:hAnsi="Times New Roman" w:cs="Times New Roman"/>
              </w:rPr>
              <w:t>2</w:t>
            </w:r>
          </w:p>
        </w:tc>
        <w:tc>
          <w:tcPr>
            <w:tcW w:w="1039"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183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jc w:val="center"/>
              <w:rPr>
                <w:rFonts w:ascii="Times New Roman" w:hAnsi="Times New Roman" w:cs="Times New Roman"/>
                <w:bCs/>
              </w:rPr>
            </w:pPr>
          </w:p>
        </w:tc>
        <w:tc>
          <w:tcPr>
            <w:tcW w:w="65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r>
      <w:tr w:rsidR="008F00B6" w:rsidRPr="00985A3A" w:rsidTr="008F00B6">
        <w:trPr>
          <w:trHeight w:val="420"/>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ind w:right="-57"/>
              <w:rPr>
                <w:rFonts w:ascii="Times New Roman" w:hAnsi="Times New Roman" w:cs="Times New Roman"/>
                <w:lang w:val="en-US"/>
              </w:rPr>
            </w:pPr>
            <w:r w:rsidRPr="00985A3A">
              <w:rPr>
                <w:rFonts w:ascii="Times New Roman" w:hAnsi="Times New Roman" w:cs="Times New Roman"/>
                <w:lang w:val="en-US"/>
              </w:rPr>
              <w:t>…</w:t>
            </w:r>
          </w:p>
        </w:tc>
        <w:tc>
          <w:tcPr>
            <w:tcW w:w="1039"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183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573"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jc w:val="center"/>
              <w:rPr>
                <w:rFonts w:ascii="Times New Roman" w:hAnsi="Times New Roman" w:cs="Times New Roman"/>
                <w:bCs/>
              </w:rPr>
            </w:pPr>
          </w:p>
        </w:tc>
        <w:tc>
          <w:tcPr>
            <w:tcW w:w="65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655"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r>
    </w:tbl>
    <w:p w:rsidR="000D1DA9" w:rsidRDefault="000D1DA9" w:rsidP="005E050A">
      <w:pPr>
        <w:spacing w:after="0" w:line="240" w:lineRule="auto"/>
        <w:jc w:val="right"/>
        <w:rPr>
          <w:rFonts w:ascii="Times New Roman" w:hAnsi="Times New Roman" w:cs="Times New Roman"/>
          <w:b/>
        </w:rPr>
      </w:pPr>
    </w:p>
    <w:p w:rsidR="00584AA8" w:rsidRDefault="00584AA8" w:rsidP="00584AA8">
      <w:pPr>
        <w:spacing w:after="0"/>
        <w:jc w:val="both"/>
        <w:rPr>
          <w:rFonts w:ascii="Times New Roman" w:hAnsi="Times New Roman" w:cs="Times New Roman"/>
          <w:sz w:val="18"/>
          <w:szCs w:val="18"/>
        </w:rPr>
      </w:pPr>
      <w:r w:rsidRPr="005E050A">
        <w:rPr>
          <w:rFonts w:ascii="Times New Roman" w:hAnsi="Times New Roman" w:cs="Times New Roman"/>
          <w:sz w:val="18"/>
          <w:szCs w:val="18"/>
        </w:rPr>
        <w:t xml:space="preserve">Общая стоимость предлагаемого к поставке товара составляет: _________________ рублей ___ копеек, в том числе НДС __ %, что составляет ________________ рублей ____ копеек </w:t>
      </w:r>
    </w:p>
    <w:p w:rsidR="00584AA8" w:rsidRPr="005E050A" w:rsidRDefault="00584AA8" w:rsidP="00584AA8">
      <w:pPr>
        <w:spacing w:after="0"/>
        <w:jc w:val="both"/>
        <w:rPr>
          <w:rFonts w:ascii="Times New Roman" w:hAnsi="Times New Roman" w:cs="Times New Roman"/>
          <w:color w:val="000000" w:themeColor="text1"/>
          <w:sz w:val="18"/>
          <w:szCs w:val="18"/>
        </w:rPr>
      </w:pPr>
      <w:proofErr w:type="gramStart"/>
      <w:r w:rsidRPr="005E050A">
        <w:rPr>
          <w:rFonts w:ascii="Times New Roman" w:eastAsia="Arial Unicode MS" w:hAnsi="Times New Roman" w:cs="Times New Roman"/>
          <w:i/>
          <w:color w:val="000000"/>
          <w:sz w:val="18"/>
          <w:szCs w:val="18"/>
        </w:rPr>
        <w:t>(если НДС не облагается, указывать:</w:t>
      </w:r>
      <w:proofErr w:type="gramEnd"/>
      <w:r w:rsidRPr="005E050A">
        <w:rPr>
          <w:rFonts w:ascii="Times New Roman" w:eastAsia="Arial Unicode MS" w:hAnsi="Times New Roman" w:cs="Times New Roman"/>
          <w:i/>
          <w:color w:val="000000"/>
          <w:sz w:val="18"/>
          <w:szCs w:val="18"/>
        </w:rPr>
        <w:t xml:space="preserve"> «НДС не облагается на основании письма ИФНС об упрощенной системе налогообложения</w:t>
      </w:r>
      <w:proofErr w:type="gramStart"/>
      <w:r w:rsidRPr="005E050A">
        <w:rPr>
          <w:rFonts w:ascii="Times New Roman" w:eastAsia="Arial Unicode MS" w:hAnsi="Times New Roman" w:cs="Times New Roman"/>
          <w:i/>
          <w:color w:val="000000"/>
          <w:sz w:val="18"/>
          <w:szCs w:val="18"/>
        </w:rPr>
        <w:t xml:space="preserve"> </w:t>
      </w:r>
      <w:r>
        <w:rPr>
          <w:rFonts w:ascii="Times New Roman" w:eastAsia="Arial Unicode MS" w:hAnsi="Times New Roman" w:cs="Times New Roman"/>
          <w:i/>
          <w:color w:val="000000"/>
          <w:sz w:val="18"/>
          <w:szCs w:val="18"/>
        </w:rPr>
        <w:t>)</w:t>
      </w:r>
      <w:proofErr w:type="gramEnd"/>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0D1DA9" w:rsidRDefault="000D1DA9" w:rsidP="005E050A">
      <w:pPr>
        <w:spacing w:after="0" w:line="240" w:lineRule="auto"/>
        <w:jc w:val="right"/>
        <w:rPr>
          <w:rFonts w:ascii="Times New Roman" w:hAnsi="Times New Roman" w:cs="Times New Roman"/>
          <w:b/>
        </w:rPr>
      </w:pPr>
    </w:p>
    <w:p w:rsidR="005E050A" w:rsidRPr="00CD1D25" w:rsidRDefault="005E050A" w:rsidP="005E050A">
      <w:pPr>
        <w:spacing w:after="0" w:line="240" w:lineRule="auto"/>
        <w:jc w:val="right"/>
        <w:rPr>
          <w:rFonts w:ascii="Times New Roman" w:hAnsi="Times New Roman" w:cs="Times New Roman"/>
          <w:b/>
        </w:rPr>
      </w:pPr>
      <w:r>
        <w:rPr>
          <w:rFonts w:ascii="Times New Roman" w:hAnsi="Times New Roman" w:cs="Times New Roman"/>
          <w:b/>
        </w:rPr>
        <w:t>Форма № 2</w:t>
      </w:r>
      <w:r w:rsidRPr="00CD1D25">
        <w:rPr>
          <w:rFonts w:ascii="Times New Roman" w:hAnsi="Times New Roman" w:cs="Times New Roman"/>
          <w:b/>
        </w:rPr>
        <w:t xml:space="preserve"> </w:t>
      </w:r>
    </w:p>
    <w:p w:rsidR="005E050A" w:rsidRDefault="005E050A" w:rsidP="000D1DA9">
      <w:pPr>
        <w:pStyle w:val="af6"/>
        <w:spacing w:after="0"/>
        <w:jc w:val="right"/>
        <w:rPr>
          <w:b/>
          <w:sz w:val="20"/>
          <w:szCs w:val="20"/>
        </w:rPr>
      </w:pPr>
      <w:r>
        <w:rPr>
          <w:b/>
          <w:sz w:val="20"/>
          <w:szCs w:val="20"/>
        </w:rPr>
        <w:t>(Коммерческ</w:t>
      </w:r>
      <w:r w:rsidR="000D1DA9">
        <w:rPr>
          <w:b/>
          <w:sz w:val="20"/>
          <w:szCs w:val="20"/>
        </w:rPr>
        <w:t>ая часть заявки)</w:t>
      </w:r>
    </w:p>
    <w:p w:rsidR="008F00B6" w:rsidRPr="00177374" w:rsidRDefault="008F00B6" w:rsidP="008F00B6">
      <w:pPr>
        <w:pStyle w:val="af6"/>
        <w:spacing w:after="0"/>
        <w:jc w:val="center"/>
        <w:rPr>
          <w:b/>
          <w:sz w:val="20"/>
          <w:szCs w:val="20"/>
        </w:rPr>
      </w:pPr>
      <w:r>
        <w:rPr>
          <w:b/>
          <w:sz w:val="20"/>
          <w:szCs w:val="20"/>
        </w:rPr>
        <w:t>Ценовое предложение</w:t>
      </w:r>
      <w:r w:rsidRPr="00E67C3B">
        <w:rPr>
          <w:b/>
          <w:sz w:val="20"/>
          <w:szCs w:val="20"/>
        </w:rPr>
        <w:t xml:space="preserve"> </w:t>
      </w:r>
      <w:r w:rsidRPr="00177374">
        <w:rPr>
          <w:b/>
          <w:sz w:val="20"/>
          <w:szCs w:val="20"/>
        </w:rPr>
        <w:t>поставляемого товара</w:t>
      </w:r>
    </w:p>
    <w:p w:rsidR="008F00B6" w:rsidRDefault="008F00B6" w:rsidP="008F00B6">
      <w:pPr>
        <w:spacing w:after="0"/>
        <w:jc w:val="both"/>
        <w:rPr>
          <w:rFonts w:ascii="Times New Roman" w:hAnsi="Times New Roman" w:cs="Times New Roman"/>
          <w:color w:val="000000" w:themeColor="text1"/>
          <w:sz w:val="20"/>
          <w:szCs w:val="20"/>
        </w:rPr>
      </w:pPr>
      <w:proofErr w:type="gramStart"/>
      <w:r w:rsidRPr="009018CD">
        <w:rPr>
          <w:rFonts w:ascii="Times New Roman" w:hAnsi="Times New Roman" w:cs="Times New Roman"/>
          <w:i/>
          <w:sz w:val="20"/>
          <w:szCs w:val="20"/>
        </w:rPr>
        <w:t xml:space="preserve">(заполняется в соответствии с </w:t>
      </w:r>
      <w:r w:rsidRPr="009018CD">
        <w:rPr>
          <w:rFonts w:ascii="Times New Roman" w:hAnsi="Times New Roman" w:cs="Times New Roman"/>
          <w:color w:val="000000" w:themeColor="text1"/>
          <w:sz w:val="20"/>
          <w:szCs w:val="20"/>
        </w:rPr>
        <w:t>Разделом № 2.</w:t>
      </w:r>
      <w:proofErr w:type="gramEnd"/>
      <w:r w:rsidRPr="009018CD">
        <w:rPr>
          <w:rFonts w:ascii="Times New Roman" w:hAnsi="Times New Roman" w:cs="Times New Roman"/>
          <w:color w:val="000000" w:themeColor="text1"/>
          <w:sz w:val="20"/>
          <w:szCs w:val="20"/>
        </w:rPr>
        <w:t xml:space="preserve"> Наименование и описание объекта закупк</w:t>
      </w:r>
      <w:proofErr w:type="gramStart"/>
      <w:r w:rsidRPr="009018CD">
        <w:rPr>
          <w:rFonts w:ascii="Times New Roman" w:hAnsi="Times New Roman" w:cs="Times New Roman"/>
          <w:color w:val="000000" w:themeColor="text1"/>
          <w:sz w:val="20"/>
          <w:szCs w:val="20"/>
        </w:rPr>
        <w:t>и(</w:t>
      </w:r>
      <w:proofErr w:type="gramEnd"/>
      <w:r w:rsidRPr="009018CD">
        <w:rPr>
          <w:rFonts w:ascii="Times New Roman" w:hAnsi="Times New Roman" w:cs="Times New Roman"/>
          <w:color w:val="000000" w:themeColor="text1"/>
          <w:sz w:val="20"/>
          <w:szCs w:val="20"/>
        </w:rPr>
        <w:t xml:space="preserve">Техническое задание) </w:t>
      </w:r>
    </w:p>
    <w:p w:rsidR="008F00B6" w:rsidRDefault="008F00B6" w:rsidP="008F00B6">
      <w:pPr>
        <w:spacing w:after="0"/>
        <w:jc w:val="both"/>
        <w:rPr>
          <w:rFonts w:ascii="Times New Roman" w:hAnsi="Times New Roman" w:cs="Times New Roman"/>
          <w:color w:val="000000" w:themeColor="text1"/>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798"/>
        <w:gridCol w:w="1187"/>
        <w:gridCol w:w="611"/>
        <w:gridCol w:w="829"/>
        <w:gridCol w:w="968"/>
        <w:gridCol w:w="1105"/>
        <w:gridCol w:w="1101"/>
        <w:gridCol w:w="1099"/>
        <w:gridCol w:w="1091"/>
      </w:tblGrid>
      <w:tr w:rsidR="008F00B6" w:rsidRPr="00985A3A" w:rsidTr="00D12135">
        <w:trPr>
          <w:trHeight w:val="74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pStyle w:val="af6"/>
              <w:jc w:val="center"/>
              <w:rPr>
                <w:sz w:val="22"/>
                <w:szCs w:val="22"/>
              </w:rPr>
            </w:pPr>
            <w:r w:rsidRPr="00985A3A">
              <w:rPr>
                <w:sz w:val="22"/>
                <w:szCs w:val="22"/>
              </w:rPr>
              <w:t xml:space="preserve">№ </w:t>
            </w:r>
            <w:proofErr w:type="gramStart"/>
            <w:r w:rsidRPr="00985A3A">
              <w:rPr>
                <w:sz w:val="22"/>
                <w:szCs w:val="22"/>
              </w:rPr>
              <w:t>п</w:t>
            </w:r>
            <w:proofErr w:type="gramEnd"/>
            <w:r w:rsidRPr="00985A3A">
              <w:rPr>
                <w:sz w:val="22"/>
                <w:szCs w:val="22"/>
              </w:rPr>
              <w:t>/п</w:t>
            </w:r>
          </w:p>
        </w:tc>
        <w:tc>
          <w:tcPr>
            <w:tcW w:w="880" w:type="pct"/>
            <w:tcBorders>
              <w:top w:val="single" w:sz="4" w:space="0" w:color="auto"/>
              <w:left w:val="single" w:sz="4" w:space="0" w:color="auto"/>
              <w:bottom w:val="single" w:sz="4" w:space="0" w:color="auto"/>
              <w:right w:val="single" w:sz="4" w:space="0" w:color="auto"/>
            </w:tcBorders>
            <w:vAlign w:val="center"/>
          </w:tcPr>
          <w:p w:rsidR="008F00B6" w:rsidRPr="00985A3A" w:rsidRDefault="008F00B6" w:rsidP="00D12135">
            <w:pPr>
              <w:tabs>
                <w:tab w:val="left" w:pos="1080"/>
              </w:tabs>
              <w:jc w:val="center"/>
              <w:rPr>
                <w:rFonts w:ascii="Times New Roman" w:hAnsi="Times New Roman" w:cs="Times New Roman"/>
                <w:sz w:val="20"/>
                <w:szCs w:val="20"/>
              </w:rPr>
            </w:pPr>
            <w:r w:rsidRPr="00985A3A">
              <w:rPr>
                <w:rFonts w:ascii="Times New Roman" w:hAnsi="Times New Roman" w:cs="Times New Roman"/>
                <w:sz w:val="20"/>
                <w:szCs w:val="20"/>
              </w:rPr>
              <w:t>Наименование товара Предлагаемый Участником закупки товар</w:t>
            </w:r>
          </w:p>
        </w:tc>
        <w:tc>
          <w:tcPr>
            <w:tcW w:w="58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spacing w:after="0" w:line="240" w:lineRule="auto"/>
              <w:jc w:val="center"/>
              <w:rPr>
                <w:rFonts w:ascii="Times New Roman" w:eastAsia="Times New Roman" w:hAnsi="Times New Roman" w:cs="Times New Roman"/>
                <w:sz w:val="20"/>
                <w:szCs w:val="20"/>
                <w:lang w:eastAsia="ru-RU"/>
              </w:rPr>
            </w:pPr>
            <w:proofErr w:type="gramStart"/>
            <w:r w:rsidRPr="00985A3A">
              <w:rPr>
                <w:rFonts w:ascii="Times New Roman" w:eastAsia="Times New Roman" w:hAnsi="Times New Roman" w:cs="Times New Roman"/>
                <w:sz w:val="20"/>
                <w:szCs w:val="20"/>
                <w:lang w:eastAsia="ru-RU"/>
              </w:rPr>
              <w:t xml:space="preserve">Технические характеристики (значение, </w:t>
            </w:r>
            <w:proofErr w:type="gramEnd"/>
          </w:p>
          <w:p w:rsidR="008F00B6" w:rsidRPr="00985A3A" w:rsidRDefault="008F00B6" w:rsidP="00D12135">
            <w:pPr>
              <w:pStyle w:val="af6"/>
              <w:spacing w:after="0" w:line="240" w:lineRule="auto"/>
              <w:jc w:val="center"/>
              <w:rPr>
                <w:sz w:val="20"/>
                <w:szCs w:val="20"/>
              </w:rPr>
            </w:pPr>
            <w:r w:rsidRPr="00985A3A">
              <w:rPr>
                <w:sz w:val="20"/>
                <w:szCs w:val="20"/>
                <w:lang w:eastAsia="ru-RU"/>
              </w:rPr>
              <w:t xml:space="preserve">предлагаемое участником, в соответствии с </w:t>
            </w:r>
            <w:proofErr w:type="spellStart"/>
            <w:r w:rsidRPr="00985A3A">
              <w:rPr>
                <w:sz w:val="20"/>
                <w:szCs w:val="20"/>
                <w:lang w:eastAsia="ru-RU"/>
              </w:rPr>
              <w:t>тех</w:t>
            </w:r>
            <w:proofErr w:type="gramStart"/>
            <w:r w:rsidRPr="00985A3A">
              <w:rPr>
                <w:sz w:val="20"/>
                <w:szCs w:val="20"/>
                <w:lang w:eastAsia="ru-RU"/>
              </w:rPr>
              <w:t>.з</w:t>
            </w:r>
            <w:proofErr w:type="gramEnd"/>
            <w:r w:rsidRPr="00985A3A">
              <w:rPr>
                <w:sz w:val="20"/>
                <w:szCs w:val="20"/>
                <w:lang w:eastAsia="ru-RU"/>
              </w:rPr>
              <w:t>аданием</w:t>
            </w:r>
            <w:proofErr w:type="spellEnd"/>
            <w:r w:rsidRPr="00985A3A">
              <w:rPr>
                <w:sz w:val="20"/>
                <w:szCs w:val="20"/>
                <w:lang w:eastAsia="ru-RU"/>
              </w:rPr>
              <w:t>)</w:t>
            </w: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pStyle w:val="af6"/>
              <w:jc w:val="center"/>
              <w:rPr>
                <w:sz w:val="20"/>
                <w:szCs w:val="20"/>
              </w:rPr>
            </w:pPr>
            <w:r w:rsidRPr="00985A3A">
              <w:rPr>
                <w:sz w:val="20"/>
                <w:szCs w:val="20"/>
              </w:rPr>
              <w:t>Ед.</w:t>
            </w:r>
          </w:p>
          <w:p w:rsidR="008F00B6" w:rsidRPr="00985A3A" w:rsidRDefault="008F00B6" w:rsidP="00D12135">
            <w:pPr>
              <w:pStyle w:val="af6"/>
              <w:jc w:val="center"/>
              <w:rPr>
                <w:sz w:val="20"/>
                <w:szCs w:val="20"/>
              </w:rPr>
            </w:pPr>
            <w:r w:rsidRPr="00985A3A">
              <w:rPr>
                <w:sz w:val="20"/>
                <w:szCs w:val="20"/>
              </w:rPr>
              <w:t>измерения</w:t>
            </w:r>
          </w:p>
        </w:tc>
        <w:tc>
          <w:tcPr>
            <w:tcW w:w="406" w:type="pct"/>
            <w:tcBorders>
              <w:top w:val="single" w:sz="4" w:space="0" w:color="auto"/>
              <w:left w:val="single" w:sz="4" w:space="0" w:color="auto"/>
              <w:bottom w:val="single" w:sz="4" w:space="0" w:color="auto"/>
              <w:right w:val="single" w:sz="4" w:space="0" w:color="auto"/>
            </w:tcBorders>
            <w:vAlign w:val="center"/>
          </w:tcPr>
          <w:p w:rsidR="008F00B6" w:rsidRPr="00985A3A" w:rsidRDefault="008F00B6" w:rsidP="00D12135">
            <w:pPr>
              <w:pStyle w:val="af6"/>
              <w:jc w:val="center"/>
              <w:rPr>
                <w:sz w:val="20"/>
                <w:szCs w:val="20"/>
              </w:rPr>
            </w:pPr>
            <w:r w:rsidRPr="00985A3A">
              <w:rPr>
                <w:sz w:val="20"/>
                <w:szCs w:val="20"/>
              </w:rPr>
              <w:t>Количество</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pStyle w:val="af6"/>
              <w:jc w:val="center"/>
              <w:rPr>
                <w:sz w:val="20"/>
                <w:szCs w:val="20"/>
              </w:rPr>
            </w:pPr>
            <w:r w:rsidRPr="00985A3A">
              <w:rPr>
                <w:sz w:val="20"/>
                <w:szCs w:val="20"/>
              </w:rPr>
              <w:t>Цена за единицу.</w:t>
            </w:r>
          </w:p>
          <w:p w:rsidR="008F00B6" w:rsidRPr="00985A3A" w:rsidRDefault="008F00B6" w:rsidP="00D12135">
            <w:pPr>
              <w:pStyle w:val="af6"/>
              <w:jc w:val="center"/>
              <w:rPr>
                <w:sz w:val="20"/>
                <w:szCs w:val="20"/>
              </w:rPr>
            </w:pPr>
            <w:r w:rsidRPr="00985A3A">
              <w:rPr>
                <w:sz w:val="20"/>
                <w:szCs w:val="20"/>
              </w:rPr>
              <w:t xml:space="preserve">(в </w:t>
            </w:r>
            <w:proofErr w:type="spellStart"/>
            <w:r w:rsidRPr="00985A3A">
              <w:rPr>
                <w:sz w:val="20"/>
                <w:szCs w:val="20"/>
              </w:rPr>
              <w:t>т.ч</w:t>
            </w:r>
            <w:proofErr w:type="spellEnd"/>
            <w:r w:rsidRPr="00985A3A">
              <w:rPr>
                <w:sz w:val="20"/>
                <w:szCs w:val="20"/>
              </w:rPr>
              <w:t>. НДС), руб.*</w:t>
            </w:r>
          </w:p>
        </w:tc>
        <w:tc>
          <w:tcPr>
            <w:tcW w:w="54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0"/>
                <w:szCs w:val="20"/>
              </w:rPr>
            </w:pPr>
          </w:p>
          <w:p w:rsidR="008F00B6" w:rsidRPr="00985A3A" w:rsidRDefault="008F00B6" w:rsidP="00D12135">
            <w:pPr>
              <w:pStyle w:val="af6"/>
              <w:jc w:val="center"/>
              <w:rPr>
                <w:sz w:val="20"/>
                <w:szCs w:val="20"/>
              </w:rPr>
            </w:pPr>
            <w:r w:rsidRPr="00985A3A">
              <w:rPr>
                <w:sz w:val="20"/>
                <w:szCs w:val="20"/>
              </w:rPr>
              <w:t>Общая стоимость</w:t>
            </w:r>
          </w:p>
          <w:p w:rsidR="008F00B6" w:rsidRPr="00985A3A" w:rsidRDefault="008F00B6" w:rsidP="00D12135">
            <w:pPr>
              <w:pStyle w:val="af6"/>
              <w:jc w:val="center"/>
              <w:rPr>
                <w:sz w:val="20"/>
                <w:szCs w:val="20"/>
              </w:rPr>
            </w:pPr>
            <w:r w:rsidRPr="00985A3A">
              <w:rPr>
                <w:sz w:val="20"/>
                <w:szCs w:val="20"/>
              </w:rPr>
              <w:t xml:space="preserve">(без  НДС), </w:t>
            </w:r>
            <w:proofErr w:type="spellStart"/>
            <w:r w:rsidRPr="00985A3A">
              <w:rPr>
                <w:sz w:val="20"/>
                <w:szCs w:val="20"/>
              </w:rPr>
              <w:t>руб</w:t>
            </w:r>
            <w:proofErr w:type="spellEnd"/>
          </w:p>
        </w:tc>
        <w:tc>
          <w:tcPr>
            <w:tcW w:w="539"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0"/>
                <w:szCs w:val="20"/>
              </w:rPr>
            </w:pPr>
          </w:p>
          <w:p w:rsidR="008F00B6" w:rsidRPr="00985A3A" w:rsidRDefault="008F00B6" w:rsidP="00D12135">
            <w:pPr>
              <w:pStyle w:val="af6"/>
              <w:jc w:val="center"/>
              <w:rPr>
                <w:sz w:val="20"/>
                <w:szCs w:val="20"/>
              </w:rPr>
            </w:pPr>
            <w:r w:rsidRPr="00985A3A">
              <w:rPr>
                <w:sz w:val="20"/>
                <w:szCs w:val="20"/>
              </w:rPr>
              <w:t>НДС 20%</w:t>
            </w:r>
          </w:p>
        </w:tc>
        <w:tc>
          <w:tcPr>
            <w:tcW w:w="538"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0"/>
                <w:szCs w:val="20"/>
              </w:rPr>
            </w:pPr>
          </w:p>
          <w:p w:rsidR="008F00B6" w:rsidRPr="00985A3A" w:rsidRDefault="008F00B6" w:rsidP="00D12135">
            <w:pPr>
              <w:pStyle w:val="af6"/>
              <w:jc w:val="center"/>
              <w:rPr>
                <w:sz w:val="20"/>
                <w:szCs w:val="20"/>
              </w:rPr>
            </w:pPr>
            <w:r w:rsidRPr="00985A3A">
              <w:rPr>
                <w:sz w:val="20"/>
                <w:szCs w:val="20"/>
              </w:rPr>
              <w:t>Общая стоимость</w:t>
            </w:r>
          </w:p>
          <w:p w:rsidR="008F00B6" w:rsidRPr="00985A3A" w:rsidRDefault="008F00B6" w:rsidP="00D12135">
            <w:pPr>
              <w:pStyle w:val="af6"/>
              <w:jc w:val="center"/>
              <w:rPr>
                <w:sz w:val="20"/>
                <w:szCs w:val="20"/>
              </w:rPr>
            </w:pPr>
            <w:r w:rsidRPr="00985A3A">
              <w:rPr>
                <w:sz w:val="20"/>
                <w:szCs w:val="20"/>
              </w:rPr>
              <w:t xml:space="preserve">(в </w:t>
            </w:r>
            <w:proofErr w:type="spellStart"/>
            <w:r w:rsidRPr="00985A3A">
              <w:rPr>
                <w:sz w:val="20"/>
                <w:szCs w:val="20"/>
              </w:rPr>
              <w:t>т.ч</w:t>
            </w:r>
            <w:proofErr w:type="spellEnd"/>
            <w:r w:rsidRPr="00985A3A">
              <w:rPr>
                <w:sz w:val="20"/>
                <w:szCs w:val="20"/>
              </w:rPr>
              <w:t xml:space="preserve">. НДС), </w:t>
            </w:r>
            <w:proofErr w:type="spellStart"/>
            <w:r w:rsidRPr="00985A3A">
              <w:rPr>
                <w:sz w:val="20"/>
                <w:szCs w:val="20"/>
              </w:rPr>
              <w:t>руб</w:t>
            </w:r>
            <w:proofErr w:type="spellEnd"/>
          </w:p>
        </w:tc>
        <w:tc>
          <w:tcPr>
            <w:tcW w:w="53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0"/>
                <w:szCs w:val="20"/>
                <w:lang w:eastAsia="ru-RU"/>
              </w:rPr>
            </w:pPr>
          </w:p>
          <w:p w:rsidR="008F00B6" w:rsidRPr="00985A3A" w:rsidRDefault="008F00B6" w:rsidP="00D12135">
            <w:pPr>
              <w:pStyle w:val="af6"/>
              <w:jc w:val="center"/>
              <w:rPr>
                <w:sz w:val="20"/>
                <w:szCs w:val="20"/>
              </w:rPr>
            </w:pPr>
            <w:r w:rsidRPr="00985A3A">
              <w:rPr>
                <w:sz w:val="20"/>
                <w:szCs w:val="20"/>
                <w:lang w:eastAsia="ru-RU"/>
              </w:rPr>
              <w:t>Сведения о стране происхождения</w:t>
            </w:r>
          </w:p>
        </w:tc>
      </w:tr>
      <w:tr w:rsidR="008F00B6" w:rsidRPr="00985A3A" w:rsidTr="005E050A">
        <w:trPr>
          <w:trHeight w:val="196"/>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ind w:left="147" w:right="-57"/>
              <w:rPr>
                <w:rFonts w:ascii="Times New Roman" w:hAnsi="Times New Roman" w:cs="Times New Roman"/>
              </w:rPr>
            </w:pPr>
            <w:r w:rsidRPr="00985A3A">
              <w:rPr>
                <w:rFonts w:ascii="Times New Roman" w:hAnsi="Times New Roman" w:cs="Times New Roman"/>
              </w:rPr>
              <w:t>1</w:t>
            </w:r>
          </w:p>
        </w:tc>
        <w:tc>
          <w:tcPr>
            <w:tcW w:w="880"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58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jc w:val="center"/>
              <w:rPr>
                <w:rFonts w:ascii="Times New Roman" w:hAnsi="Times New Roman" w:cs="Times New Roman"/>
                <w:bCs/>
              </w:rPr>
            </w:pPr>
          </w:p>
        </w:tc>
        <w:tc>
          <w:tcPr>
            <w:tcW w:w="40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pStyle w:val="af6"/>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538"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53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r>
      <w:tr w:rsidR="008F00B6" w:rsidRPr="00985A3A" w:rsidTr="00D12135">
        <w:trPr>
          <w:trHeight w:val="42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ind w:left="147" w:right="-57"/>
              <w:rPr>
                <w:rFonts w:ascii="Times New Roman" w:hAnsi="Times New Roman" w:cs="Times New Roman"/>
              </w:rPr>
            </w:pPr>
            <w:r w:rsidRPr="00985A3A">
              <w:rPr>
                <w:rFonts w:ascii="Times New Roman" w:hAnsi="Times New Roman" w:cs="Times New Roman"/>
              </w:rPr>
              <w:t>2</w:t>
            </w:r>
          </w:p>
        </w:tc>
        <w:tc>
          <w:tcPr>
            <w:tcW w:w="880"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58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jc w:val="center"/>
              <w:rPr>
                <w:rFonts w:ascii="Times New Roman" w:hAnsi="Times New Roman" w:cs="Times New Roman"/>
                <w:bCs/>
              </w:rPr>
            </w:pPr>
          </w:p>
        </w:tc>
        <w:tc>
          <w:tcPr>
            <w:tcW w:w="40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pStyle w:val="af6"/>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538"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53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r>
      <w:tr w:rsidR="008F00B6" w:rsidRPr="00985A3A" w:rsidTr="00D12135">
        <w:trPr>
          <w:trHeight w:val="420"/>
        </w:trPr>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ind w:right="-57"/>
              <w:rPr>
                <w:rFonts w:ascii="Times New Roman" w:hAnsi="Times New Roman" w:cs="Times New Roman"/>
                <w:lang w:val="en-US"/>
              </w:rPr>
            </w:pPr>
            <w:r w:rsidRPr="00985A3A">
              <w:rPr>
                <w:rFonts w:ascii="Times New Roman" w:hAnsi="Times New Roman" w:cs="Times New Roman"/>
                <w:lang w:val="en-US"/>
              </w:rPr>
              <w:t>…</w:t>
            </w:r>
          </w:p>
        </w:tc>
        <w:tc>
          <w:tcPr>
            <w:tcW w:w="880"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58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jc w:val="center"/>
              <w:rPr>
                <w:rFonts w:ascii="Times New Roman" w:hAnsi="Times New Roman" w:cs="Times New Roman"/>
                <w:bCs/>
              </w:rPr>
            </w:pPr>
          </w:p>
        </w:tc>
        <w:tc>
          <w:tcPr>
            <w:tcW w:w="299"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jc w:val="center"/>
              <w:rPr>
                <w:rFonts w:ascii="Times New Roman" w:hAnsi="Times New Roman" w:cs="Times New Roman"/>
                <w:bCs/>
              </w:rPr>
            </w:pPr>
          </w:p>
        </w:tc>
        <w:tc>
          <w:tcPr>
            <w:tcW w:w="40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8F00B6" w:rsidRPr="00985A3A" w:rsidRDefault="008F00B6" w:rsidP="00D12135">
            <w:pPr>
              <w:pStyle w:val="af6"/>
              <w:jc w:val="center"/>
              <w:rPr>
                <w:sz w:val="22"/>
                <w:szCs w:val="22"/>
              </w:rPr>
            </w:pPr>
          </w:p>
        </w:tc>
        <w:tc>
          <w:tcPr>
            <w:tcW w:w="541"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539"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538"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c>
          <w:tcPr>
            <w:tcW w:w="536" w:type="pct"/>
            <w:tcBorders>
              <w:top w:val="single" w:sz="4" w:space="0" w:color="auto"/>
              <w:left w:val="single" w:sz="4" w:space="0" w:color="auto"/>
              <w:bottom w:val="single" w:sz="4" w:space="0" w:color="auto"/>
              <w:right w:val="single" w:sz="4" w:space="0" w:color="auto"/>
            </w:tcBorders>
          </w:tcPr>
          <w:p w:rsidR="008F00B6" w:rsidRPr="00985A3A" w:rsidRDefault="008F00B6" w:rsidP="00D12135">
            <w:pPr>
              <w:pStyle w:val="af6"/>
              <w:jc w:val="center"/>
              <w:rPr>
                <w:sz w:val="22"/>
                <w:szCs w:val="22"/>
              </w:rPr>
            </w:pPr>
          </w:p>
        </w:tc>
      </w:tr>
    </w:tbl>
    <w:p w:rsidR="008F00B6" w:rsidRPr="005E050A" w:rsidRDefault="008F00B6" w:rsidP="008F00B6">
      <w:pPr>
        <w:spacing w:after="0"/>
        <w:jc w:val="both"/>
        <w:rPr>
          <w:rFonts w:ascii="Times New Roman" w:hAnsi="Times New Roman" w:cs="Times New Roman"/>
          <w:color w:val="000000" w:themeColor="text1"/>
          <w:sz w:val="18"/>
          <w:szCs w:val="18"/>
        </w:rPr>
      </w:pPr>
      <w:r w:rsidRPr="005E050A">
        <w:rPr>
          <w:rFonts w:ascii="Times New Roman" w:hAnsi="Times New Roman" w:cs="Times New Roman"/>
          <w:sz w:val="18"/>
          <w:szCs w:val="18"/>
        </w:rPr>
        <w:t xml:space="preserve">Общая стоимость предлагаемого к поставке товара составляет: _________________ рублей ___ копеек, в том числе НДС __ %, что составляет ________________ рублей ____ копеек </w:t>
      </w:r>
      <w:r w:rsidRPr="005E050A">
        <w:rPr>
          <w:rFonts w:ascii="Times New Roman" w:eastAsia="Arial Unicode MS" w:hAnsi="Times New Roman" w:cs="Times New Roman"/>
          <w:i/>
          <w:color w:val="000000"/>
          <w:sz w:val="18"/>
          <w:szCs w:val="18"/>
        </w:rPr>
        <w:t xml:space="preserve">(если НДС не облагается, указывать: «НДС не облагается на основании письма ИФНС об упрощенной системе налогообложения </w:t>
      </w:r>
      <w:r w:rsidR="00584AA8">
        <w:rPr>
          <w:rFonts w:ascii="Times New Roman" w:eastAsia="Arial Unicode MS" w:hAnsi="Times New Roman" w:cs="Times New Roman"/>
          <w:i/>
          <w:color w:val="000000"/>
          <w:sz w:val="18"/>
          <w:szCs w:val="18"/>
        </w:rPr>
        <w:t>).</w:t>
      </w:r>
    </w:p>
    <w:p w:rsidR="009018CD" w:rsidRPr="005E050A" w:rsidRDefault="009018CD" w:rsidP="001A3758">
      <w:pPr>
        <w:spacing w:after="0" w:line="360" w:lineRule="auto"/>
        <w:jc w:val="center"/>
        <w:rPr>
          <w:rFonts w:ascii="Times New Roman" w:hAnsi="Times New Roman" w:cs="Times New Roman"/>
          <w:i/>
          <w:sz w:val="18"/>
          <w:szCs w:val="18"/>
        </w:rPr>
      </w:pPr>
      <w:r w:rsidRPr="005E050A">
        <w:rPr>
          <w:rFonts w:ascii="Times New Roman" w:hAnsi="Times New Roman" w:cs="Times New Roman"/>
          <w:sz w:val="18"/>
          <w:szCs w:val="18"/>
        </w:rPr>
        <w:t xml:space="preserve">В случае признания ________________________________________ победителем в запросе                                                               </w:t>
      </w:r>
      <w:r w:rsidR="00177374" w:rsidRPr="005E050A">
        <w:rPr>
          <w:rFonts w:ascii="Times New Roman" w:hAnsi="Times New Roman" w:cs="Times New Roman"/>
          <w:sz w:val="18"/>
          <w:szCs w:val="18"/>
        </w:rPr>
        <w:t xml:space="preserve">                </w:t>
      </w:r>
      <w:r w:rsidRPr="005E050A">
        <w:rPr>
          <w:rFonts w:ascii="Times New Roman" w:hAnsi="Times New Roman" w:cs="Times New Roman"/>
          <w:i/>
          <w:color w:val="000000"/>
          <w:sz w:val="18"/>
          <w:szCs w:val="18"/>
        </w:rPr>
        <w:t>(наименование Участника закупки)</w:t>
      </w:r>
    </w:p>
    <w:p w:rsidR="009018CD" w:rsidRPr="005E050A" w:rsidRDefault="009018CD" w:rsidP="001A3758">
      <w:pPr>
        <w:spacing w:after="0" w:line="360" w:lineRule="auto"/>
        <w:jc w:val="both"/>
        <w:rPr>
          <w:rFonts w:ascii="Times New Roman" w:hAnsi="Times New Roman" w:cs="Times New Roman"/>
          <w:sz w:val="18"/>
          <w:szCs w:val="18"/>
        </w:rPr>
      </w:pPr>
      <w:r w:rsidRPr="005E050A">
        <w:rPr>
          <w:rFonts w:ascii="Times New Roman" w:hAnsi="Times New Roman" w:cs="Times New Roman"/>
          <w:sz w:val="18"/>
          <w:szCs w:val="18"/>
        </w:rPr>
        <w:t>котировок, мы обязуемся своевременно заключить и исполнить контракт на условиях, указанных в извещении о проведении запроса котировок</w:t>
      </w:r>
      <w:r w:rsidR="001A3758" w:rsidRPr="005E050A">
        <w:rPr>
          <w:rFonts w:ascii="Times New Roman" w:hAnsi="Times New Roman" w:cs="Times New Roman"/>
          <w:sz w:val="18"/>
          <w:szCs w:val="18"/>
        </w:rPr>
        <w:t>.</w:t>
      </w:r>
    </w:p>
    <w:p w:rsidR="00042164" w:rsidRPr="005E050A" w:rsidRDefault="00042164" w:rsidP="001A3758">
      <w:pPr>
        <w:spacing w:after="0" w:line="360" w:lineRule="auto"/>
        <w:jc w:val="both"/>
        <w:rPr>
          <w:rFonts w:ascii="Times New Roman" w:hAnsi="Times New Roman" w:cs="Times New Roman"/>
          <w:sz w:val="18"/>
          <w:szCs w:val="18"/>
        </w:rPr>
      </w:pPr>
      <w:r w:rsidRPr="005E050A">
        <w:rPr>
          <w:rFonts w:ascii="Times New Roman" w:hAnsi="Times New Roman" w:cs="Times New Roman"/>
          <w:sz w:val="18"/>
          <w:szCs w:val="18"/>
        </w:rPr>
        <w:t>В случае если нашей Заявке будет присвоен второй номер, а Победитель запроса котировок будет признан уклонившимся от заключения контракта с Заказчиком, мы обязуемся подписать данный контракт в соответствии с требованиями извещения о проведении запроса котировок, проектом контракта и условиями нашей Заявки.</w:t>
      </w:r>
    </w:p>
    <w:p w:rsidR="00042164" w:rsidRPr="005E050A" w:rsidRDefault="00042164" w:rsidP="00042164">
      <w:pPr>
        <w:spacing w:line="216" w:lineRule="auto"/>
        <w:jc w:val="both"/>
        <w:rPr>
          <w:rFonts w:ascii="Times New Roman" w:hAnsi="Times New Roman" w:cs="Times New Roman"/>
          <w:sz w:val="18"/>
          <w:szCs w:val="18"/>
          <w:u w:val="single"/>
        </w:rPr>
      </w:pPr>
      <w:r w:rsidRPr="005E050A">
        <w:rPr>
          <w:rFonts w:ascii="Times New Roman" w:hAnsi="Times New Roman" w:cs="Times New Roman"/>
          <w:sz w:val="18"/>
          <w:szCs w:val="18"/>
        </w:rPr>
        <w:t>Руководитель</w:t>
      </w:r>
      <w:r w:rsidRPr="005E050A">
        <w:rPr>
          <w:rFonts w:ascii="Times New Roman" w:hAnsi="Times New Roman" w:cs="Times New Roman"/>
          <w:sz w:val="18"/>
          <w:szCs w:val="18"/>
        </w:rPr>
        <w:tab/>
      </w:r>
      <w:r w:rsidRPr="005E050A">
        <w:rPr>
          <w:rFonts w:ascii="Times New Roman" w:hAnsi="Times New Roman" w:cs="Times New Roman"/>
          <w:sz w:val="18"/>
          <w:szCs w:val="18"/>
        </w:rPr>
        <w:tab/>
      </w:r>
      <w:r w:rsidRPr="005E050A">
        <w:rPr>
          <w:rFonts w:ascii="Times New Roman" w:hAnsi="Times New Roman" w:cs="Times New Roman"/>
          <w:sz w:val="18"/>
          <w:szCs w:val="18"/>
          <w:u w:val="single"/>
        </w:rPr>
        <w:tab/>
      </w:r>
      <w:r w:rsidRPr="005E050A">
        <w:rPr>
          <w:rFonts w:ascii="Times New Roman" w:hAnsi="Times New Roman" w:cs="Times New Roman"/>
          <w:sz w:val="18"/>
          <w:szCs w:val="18"/>
          <w:u w:val="single"/>
        </w:rPr>
        <w:tab/>
      </w:r>
      <w:r w:rsidRPr="005E050A">
        <w:rPr>
          <w:rFonts w:ascii="Times New Roman" w:hAnsi="Times New Roman" w:cs="Times New Roman"/>
          <w:sz w:val="18"/>
          <w:szCs w:val="18"/>
          <w:u w:val="single"/>
        </w:rPr>
        <w:tab/>
      </w:r>
      <w:r w:rsidRPr="005E050A">
        <w:rPr>
          <w:rFonts w:ascii="Times New Roman" w:hAnsi="Times New Roman" w:cs="Times New Roman"/>
          <w:sz w:val="18"/>
          <w:szCs w:val="18"/>
          <w:u w:val="single"/>
        </w:rPr>
        <w:tab/>
      </w:r>
      <w:r w:rsidRPr="005E050A">
        <w:rPr>
          <w:rFonts w:ascii="Times New Roman" w:hAnsi="Times New Roman" w:cs="Times New Roman"/>
          <w:sz w:val="18"/>
          <w:szCs w:val="18"/>
        </w:rPr>
        <w:tab/>
      </w:r>
      <w:r w:rsidRPr="005E050A">
        <w:rPr>
          <w:rFonts w:ascii="Times New Roman" w:hAnsi="Times New Roman" w:cs="Times New Roman"/>
          <w:sz w:val="18"/>
          <w:szCs w:val="18"/>
        </w:rPr>
        <w:tab/>
        <w:t xml:space="preserve">                 </w:t>
      </w:r>
      <w:r w:rsidRPr="005E050A">
        <w:rPr>
          <w:rFonts w:ascii="Times New Roman" w:hAnsi="Times New Roman" w:cs="Times New Roman"/>
          <w:sz w:val="18"/>
          <w:szCs w:val="18"/>
          <w:u w:val="single"/>
        </w:rPr>
        <w:tab/>
      </w:r>
      <w:r w:rsidRPr="005E050A">
        <w:rPr>
          <w:rFonts w:ascii="Times New Roman" w:hAnsi="Times New Roman" w:cs="Times New Roman"/>
          <w:sz w:val="18"/>
          <w:szCs w:val="18"/>
          <w:u w:val="single"/>
        </w:rPr>
        <w:tab/>
      </w:r>
      <w:r w:rsidRPr="005E050A">
        <w:rPr>
          <w:rFonts w:ascii="Times New Roman" w:hAnsi="Times New Roman" w:cs="Times New Roman"/>
          <w:sz w:val="18"/>
          <w:szCs w:val="18"/>
          <w:u w:val="single"/>
        </w:rPr>
        <w:tab/>
      </w:r>
      <w:r w:rsidRPr="005E050A">
        <w:rPr>
          <w:rFonts w:ascii="Times New Roman" w:hAnsi="Times New Roman" w:cs="Times New Roman"/>
          <w:sz w:val="18"/>
          <w:szCs w:val="18"/>
          <w:u w:val="single"/>
        </w:rPr>
        <w:tab/>
      </w:r>
    </w:p>
    <w:p w:rsidR="00042164" w:rsidRPr="005E050A" w:rsidRDefault="00042164" w:rsidP="00042164">
      <w:pPr>
        <w:spacing w:line="216" w:lineRule="auto"/>
        <w:rPr>
          <w:rFonts w:ascii="Times New Roman" w:hAnsi="Times New Roman" w:cs="Times New Roman"/>
          <w:i/>
          <w:sz w:val="18"/>
          <w:szCs w:val="18"/>
        </w:rPr>
      </w:pPr>
      <w:r w:rsidRPr="005E050A">
        <w:rPr>
          <w:rFonts w:ascii="Times New Roman" w:hAnsi="Times New Roman" w:cs="Times New Roman"/>
          <w:i/>
          <w:sz w:val="18"/>
          <w:szCs w:val="18"/>
        </w:rPr>
        <w:t xml:space="preserve">                                                     (подпись) </w:t>
      </w:r>
      <w:r w:rsidRPr="005E050A">
        <w:rPr>
          <w:rFonts w:ascii="Times New Roman" w:hAnsi="Times New Roman" w:cs="Times New Roman"/>
          <w:i/>
          <w:sz w:val="18"/>
          <w:szCs w:val="18"/>
        </w:rPr>
        <w:tab/>
      </w:r>
      <w:r w:rsidRPr="005E050A">
        <w:rPr>
          <w:rFonts w:ascii="Times New Roman" w:hAnsi="Times New Roman" w:cs="Times New Roman"/>
          <w:sz w:val="18"/>
          <w:szCs w:val="18"/>
        </w:rPr>
        <w:tab/>
      </w:r>
      <w:r w:rsidRPr="005E050A">
        <w:rPr>
          <w:rFonts w:ascii="Times New Roman" w:hAnsi="Times New Roman" w:cs="Times New Roman"/>
          <w:sz w:val="18"/>
          <w:szCs w:val="18"/>
        </w:rPr>
        <w:tab/>
      </w:r>
      <w:r w:rsidRPr="005E050A">
        <w:rPr>
          <w:rFonts w:ascii="Times New Roman" w:hAnsi="Times New Roman" w:cs="Times New Roman"/>
          <w:sz w:val="18"/>
          <w:szCs w:val="18"/>
        </w:rPr>
        <w:tab/>
        <w:t xml:space="preserve">                        </w:t>
      </w:r>
      <w:r w:rsidRPr="005E050A">
        <w:rPr>
          <w:rFonts w:ascii="Times New Roman" w:hAnsi="Times New Roman" w:cs="Times New Roman"/>
          <w:i/>
          <w:sz w:val="18"/>
          <w:szCs w:val="18"/>
        </w:rPr>
        <w:t>(фамилия, инициалы)</w:t>
      </w:r>
    </w:p>
    <w:p w:rsidR="00042164" w:rsidRPr="009018CD" w:rsidRDefault="00C33367" w:rsidP="00042164">
      <w:pPr>
        <w:tabs>
          <w:tab w:val="left" w:pos="2880"/>
        </w:tabs>
        <w:spacing w:line="216" w:lineRule="auto"/>
        <w:rPr>
          <w:rFonts w:ascii="Times New Roman" w:hAnsi="Times New Roman" w:cs="Times New Roman"/>
          <w:sz w:val="20"/>
          <w:szCs w:val="20"/>
        </w:rPr>
      </w:pPr>
      <w:r w:rsidRPr="009018CD">
        <w:rPr>
          <w:rFonts w:ascii="Times New Roman" w:hAnsi="Times New Roman" w:cs="Times New Roman"/>
          <w:sz w:val="20"/>
          <w:szCs w:val="20"/>
        </w:rPr>
        <w:t>М.П.</w:t>
      </w:r>
    </w:p>
    <w:p w:rsidR="004729F4" w:rsidRDefault="00042164" w:rsidP="00042164">
      <w:pPr>
        <w:tabs>
          <w:tab w:val="left" w:pos="2880"/>
        </w:tabs>
        <w:spacing w:line="216" w:lineRule="auto"/>
        <w:rPr>
          <w:rFonts w:ascii="Times New Roman" w:hAnsi="Times New Roman" w:cs="Times New Roman"/>
          <w:sz w:val="20"/>
          <w:szCs w:val="20"/>
        </w:rPr>
      </w:pPr>
      <w:r w:rsidRPr="009018CD">
        <w:rPr>
          <w:rFonts w:ascii="Times New Roman" w:hAnsi="Times New Roman" w:cs="Times New Roman"/>
          <w:sz w:val="20"/>
          <w:szCs w:val="20"/>
        </w:rPr>
        <w:tab/>
      </w:r>
      <w:r w:rsidRPr="009018CD">
        <w:rPr>
          <w:rFonts w:ascii="Times New Roman" w:hAnsi="Times New Roman" w:cs="Times New Roman"/>
          <w:sz w:val="20"/>
          <w:szCs w:val="20"/>
        </w:rPr>
        <w:tab/>
      </w:r>
    </w:p>
    <w:p w:rsidR="001A3758" w:rsidRDefault="001A3758" w:rsidP="00042164">
      <w:pPr>
        <w:tabs>
          <w:tab w:val="left" w:pos="2880"/>
        </w:tabs>
        <w:spacing w:line="216" w:lineRule="auto"/>
        <w:rPr>
          <w:rFonts w:ascii="Times New Roman" w:hAnsi="Times New Roman" w:cs="Times New Roman"/>
          <w:sz w:val="20"/>
          <w:szCs w:val="20"/>
        </w:rPr>
      </w:pPr>
    </w:p>
    <w:p w:rsidR="001A3758" w:rsidRDefault="001A3758" w:rsidP="00042164">
      <w:pPr>
        <w:tabs>
          <w:tab w:val="left" w:pos="2880"/>
        </w:tabs>
        <w:spacing w:line="216" w:lineRule="auto"/>
        <w:rPr>
          <w:rFonts w:ascii="Times New Roman" w:hAnsi="Times New Roman" w:cs="Times New Roman"/>
          <w:sz w:val="20"/>
          <w:szCs w:val="20"/>
        </w:rPr>
      </w:pPr>
    </w:p>
    <w:p w:rsidR="001A3758" w:rsidRDefault="001A3758" w:rsidP="00042164">
      <w:pPr>
        <w:tabs>
          <w:tab w:val="left" w:pos="2880"/>
        </w:tabs>
        <w:spacing w:line="216" w:lineRule="auto"/>
        <w:rPr>
          <w:rFonts w:ascii="Times New Roman" w:hAnsi="Times New Roman" w:cs="Times New Roman"/>
          <w:sz w:val="20"/>
          <w:szCs w:val="20"/>
        </w:rPr>
      </w:pPr>
    </w:p>
    <w:p w:rsidR="001A3758" w:rsidRDefault="001A3758" w:rsidP="00042164">
      <w:pPr>
        <w:tabs>
          <w:tab w:val="left" w:pos="2880"/>
        </w:tabs>
        <w:spacing w:line="216" w:lineRule="auto"/>
        <w:rPr>
          <w:rFonts w:ascii="Times New Roman" w:hAnsi="Times New Roman" w:cs="Times New Roman"/>
          <w:sz w:val="20"/>
          <w:szCs w:val="20"/>
        </w:rPr>
      </w:pPr>
    </w:p>
    <w:p w:rsidR="001A3758" w:rsidRDefault="001A3758" w:rsidP="00042164">
      <w:pPr>
        <w:tabs>
          <w:tab w:val="left" w:pos="2880"/>
        </w:tabs>
        <w:spacing w:line="216" w:lineRule="auto"/>
        <w:rPr>
          <w:rFonts w:ascii="Times New Roman" w:hAnsi="Times New Roman" w:cs="Times New Roman"/>
          <w:sz w:val="20"/>
          <w:szCs w:val="20"/>
        </w:rPr>
      </w:pPr>
    </w:p>
    <w:p w:rsidR="001A3758" w:rsidRDefault="001A3758" w:rsidP="00042164">
      <w:pPr>
        <w:tabs>
          <w:tab w:val="left" w:pos="2880"/>
        </w:tabs>
        <w:spacing w:line="216" w:lineRule="auto"/>
        <w:rPr>
          <w:rFonts w:ascii="Times New Roman" w:hAnsi="Times New Roman" w:cs="Times New Roman"/>
          <w:sz w:val="20"/>
          <w:szCs w:val="20"/>
        </w:rPr>
      </w:pPr>
    </w:p>
    <w:p w:rsidR="000D1DA9" w:rsidRDefault="000D1DA9" w:rsidP="00042164">
      <w:pPr>
        <w:tabs>
          <w:tab w:val="left" w:pos="2880"/>
        </w:tabs>
        <w:spacing w:line="216" w:lineRule="auto"/>
        <w:rPr>
          <w:rFonts w:ascii="Times New Roman" w:hAnsi="Times New Roman" w:cs="Times New Roman"/>
          <w:sz w:val="20"/>
          <w:szCs w:val="20"/>
        </w:rPr>
      </w:pPr>
    </w:p>
    <w:p w:rsidR="000D1DA9" w:rsidRDefault="000D1DA9" w:rsidP="00042164">
      <w:pPr>
        <w:tabs>
          <w:tab w:val="left" w:pos="2880"/>
        </w:tabs>
        <w:spacing w:line="216" w:lineRule="auto"/>
        <w:rPr>
          <w:rFonts w:ascii="Times New Roman" w:hAnsi="Times New Roman" w:cs="Times New Roman"/>
          <w:sz w:val="20"/>
          <w:szCs w:val="20"/>
        </w:rPr>
      </w:pPr>
    </w:p>
    <w:p w:rsidR="000D1DA9" w:rsidRDefault="000D1DA9" w:rsidP="00042164">
      <w:pPr>
        <w:tabs>
          <w:tab w:val="left" w:pos="2880"/>
        </w:tabs>
        <w:spacing w:line="216" w:lineRule="auto"/>
        <w:rPr>
          <w:rFonts w:ascii="Times New Roman" w:hAnsi="Times New Roman" w:cs="Times New Roman"/>
          <w:sz w:val="20"/>
          <w:szCs w:val="20"/>
        </w:rPr>
      </w:pPr>
    </w:p>
    <w:p w:rsidR="000D1DA9" w:rsidRDefault="000D1DA9" w:rsidP="00042164">
      <w:pPr>
        <w:tabs>
          <w:tab w:val="left" w:pos="2880"/>
        </w:tabs>
        <w:spacing w:line="216" w:lineRule="auto"/>
        <w:rPr>
          <w:rFonts w:ascii="Times New Roman" w:hAnsi="Times New Roman" w:cs="Times New Roman"/>
          <w:sz w:val="20"/>
          <w:szCs w:val="20"/>
        </w:rPr>
      </w:pPr>
    </w:p>
    <w:p w:rsidR="000D1DA9" w:rsidRDefault="000D1DA9" w:rsidP="00042164">
      <w:pPr>
        <w:tabs>
          <w:tab w:val="left" w:pos="2880"/>
        </w:tabs>
        <w:spacing w:line="216" w:lineRule="auto"/>
        <w:rPr>
          <w:rFonts w:ascii="Times New Roman" w:hAnsi="Times New Roman" w:cs="Times New Roman"/>
          <w:sz w:val="20"/>
          <w:szCs w:val="20"/>
        </w:rPr>
      </w:pPr>
    </w:p>
    <w:p w:rsidR="000D1DA9" w:rsidRDefault="000D1DA9" w:rsidP="00042164">
      <w:pPr>
        <w:tabs>
          <w:tab w:val="left" w:pos="2880"/>
        </w:tabs>
        <w:spacing w:line="216" w:lineRule="auto"/>
        <w:rPr>
          <w:rFonts w:ascii="Times New Roman" w:hAnsi="Times New Roman" w:cs="Times New Roman"/>
          <w:sz w:val="20"/>
          <w:szCs w:val="20"/>
        </w:rPr>
      </w:pPr>
    </w:p>
    <w:p w:rsidR="000D1DA9" w:rsidRDefault="000D1DA9" w:rsidP="00042164">
      <w:pPr>
        <w:tabs>
          <w:tab w:val="left" w:pos="2880"/>
        </w:tabs>
        <w:spacing w:line="216" w:lineRule="auto"/>
        <w:rPr>
          <w:rFonts w:ascii="Times New Roman" w:hAnsi="Times New Roman" w:cs="Times New Roman"/>
          <w:sz w:val="20"/>
          <w:szCs w:val="20"/>
        </w:rPr>
      </w:pPr>
    </w:p>
    <w:p w:rsidR="000D1DA9" w:rsidRDefault="000D1DA9" w:rsidP="00042164">
      <w:pPr>
        <w:tabs>
          <w:tab w:val="left" w:pos="2880"/>
        </w:tabs>
        <w:spacing w:line="216" w:lineRule="auto"/>
        <w:rPr>
          <w:rFonts w:ascii="Times New Roman" w:hAnsi="Times New Roman" w:cs="Times New Roman"/>
          <w:sz w:val="20"/>
          <w:szCs w:val="20"/>
        </w:rPr>
      </w:pPr>
    </w:p>
    <w:p w:rsidR="000D1DA9" w:rsidRDefault="000D1DA9" w:rsidP="00042164">
      <w:pPr>
        <w:tabs>
          <w:tab w:val="left" w:pos="2880"/>
        </w:tabs>
        <w:spacing w:line="216" w:lineRule="auto"/>
        <w:rPr>
          <w:rFonts w:ascii="Times New Roman" w:hAnsi="Times New Roman" w:cs="Times New Roman"/>
          <w:sz w:val="20"/>
          <w:szCs w:val="20"/>
        </w:rPr>
      </w:pPr>
    </w:p>
    <w:sectPr w:rsidR="000D1DA9" w:rsidSect="00692BE5">
      <w:pgSz w:w="11906" w:h="16838"/>
      <w:pgMar w:top="567" w:right="567" w:bottom="23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F01" w:rsidRDefault="00FD5F01" w:rsidP="0037225A">
      <w:pPr>
        <w:spacing w:after="0" w:line="240" w:lineRule="auto"/>
      </w:pPr>
      <w:r>
        <w:separator/>
      </w:r>
    </w:p>
  </w:endnote>
  <w:endnote w:type="continuationSeparator" w:id="0">
    <w:p w:rsidR="00FD5F01" w:rsidRDefault="00FD5F01" w:rsidP="0037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F01" w:rsidRDefault="00FD5F01" w:rsidP="0037225A">
      <w:pPr>
        <w:spacing w:after="0" w:line="240" w:lineRule="auto"/>
      </w:pPr>
      <w:r>
        <w:separator/>
      </w:r>
    </w:p>
  </w:footnote>
  <w:footnote w:type="continuationSeparator" w:id="0">
    <w:p w:rsidR="00FD5F01" w:rsidRDefault="00FD5F01" w:rsidP="003722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9445F5A"/>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0D65C8"/>
    <w:multiLevelType w:val="multilevel"/>
    <w:tmpl w:val="067C19F6"/>
    <w:lvl w:ilvl="0">
      <w:start w:val="4"/>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9"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651" w:hanging="108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2013" w:hanging="144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375" w:hanging="1800"/>
      </w:pPr>
      <w:rPr>
        <w:rFonts w:hint="default"/>
      </w:rPr>
    </w:lvl>
  </w:abstractNum>
  <w:abstractNum w:abstractNumId="3">
    <w:nsid w:val="08B961C5"/>
    <w:multiLevelType w:val="hybridMultilevel"/>
    <w:tmpl w:val="28F8FE26"/>
    <w:lvl w:ilvl="0" w:tplc="9196AC0A">
      <w:start w:val="1"/>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4">
    <w:nsid w:val="0CD16251"/>
    <w:multiLevelType w:val="multilevel"/>
    <w:tmpl w:val="2B2A4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C1697"/>
    <w:multiLevelType w:val="hybridMultilevel"/>
    <w:tmpl w:val="9C2A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310562"/>
    <w:multiLevelType w:val="hybridMultilevel"/>
    <w:tmpl w:val="2814E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8C7D18"/>
    <w:multiLevelType w:val="hybridMultilevel"/>
    <w:tmpl w:val="B114D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5B29A0"/>
    <w:multiLevelType w:val="hybridMultilevel"/>
    <w:tmpl w:val="21A28B1A"/>
    <w:lvl w:ilvl="0" w:tplc="9196AC0A">
      <w:start w:val="1"/>
      <w:numFmt w:val="decimal"/>
      <w:lvlText w:val="%1."/>
      <w:lvlJc w:val="left"/>
      <w:pPr>
        <w:tabs>
          <w:tab w:val="num" w:pos="657"/>
        </w:tabs>
        <w:ind w:left="657" w:hanging="360"/>
      </w:pPr>
      <w:rPr>
        <w:rFonts w:hint="default"/>
      </w:rPr>
    </w:lvl>
    <w:lvl w:ilvl="1" w:tplc="04190019" w:tentative="1">
      <w:start w:val="1"/>
      <w:numFmt w:val="lowerLetter"/>
      <w:lvlText w:val="%2."/>
      <w:lvlJc w:val="left"/>
      <w:pPr>
        <w:tabs>
          <w:tab w:val="num" w:pos="1377"/>
        </w:tabs>
        <w:ind w:left="1377" w:hanging="360"/>
      </w:pPr>
    </w:lvl>
    <w:lvl w:ilvl="2" w:tplc="0419001B" w:tentative="1">
      <w:start w:val="1"/>
      <w:numFmt w:val="lowerRoman"/>
      <w:lvlText w:val="%3."/>
      <w:lvlJc w:val="right"/>
      <w:pPr>
        <w:tabs>
          <w:tab w:val="num" w:pos="2097"/>
        </w:tabs>
        <w:ind w:left="2097" w:hanging="180"/>
      </w:pPr>
    </w:lvl>
    <w:lvl w:ilvl="3" w:tplc="0419000F" w:tentative="1">
      <w:start w:val="1"/>
      <w:numFmt w:val="decimal"/>
      <w:lvlText w:val="%4."/>
      <w:lvlJc w:val="left"/>
      <w:pPr>
        <w:tabs>
          <w:tab w:val="num" w:pos="2817"/>
        </w:tabs>
        <w:ind w:left="2817" w:hanging="360"/>
      </w:pPr>
    </w:lvl>
    <w:lvl w:ilvl="4" w:tplc="04190019" w:tentative="1">
      <w:start w:val="1"/>
      <w:numFmt w:val="lowerLetter"/>
      <w:lvlText w:val="%5."/>
      <w:lvlJc w:val="left"/>
      <w:pPr>
        <w:tabs>
          <w:tab w:val="num" w:pos="3537"/>
        </w:tabs>
        <w:ind w:left="3537" w:hanging="360"/>
      </w:pPr>
    </w:lvl>
    <w:lvl w:ilvl="5" w:tplc="0419001B" w:tentative="1">
      <w:start w:val="1"/>
      <w:numFmt w:val="lowerRoman"/>
      <w:lvlText w:val="%6."/>
      <w:lvlJc w:val="right"/>
      <w:pPr>
        <w:tabs>
          <w:tab w:val="num" w:pos="4257"/>
        </w:tabs>
        <w:ind w:left="4257" w:hanging="180"/>
      </w:pPr>
    </w:lvl>
    <w:lvl w:ilvl="6" w:tplc="0419000F" w:tentative="1">
      <w:start w:val="1"/>
      <w:numFmt w:val="decimal"/>
      <w:lvlText w:val="%7."/>
      <w:lvlJc w:val="left"/>
      <w:pPr>
        <w:tabs>
          <w:tab w:val="num" w:pos="4977"/>
        </w:tabs>
        <w:ind w:left="4977" w:hanging="360"/>
      </w:pPr>
    </w:lvl>
    <w:lvl w:ilvl="7" w:tplc="04190019" w:tentative="1">
      <w:start w:val="1"/>
      <w:numFmt w:val="lowerLetter"/>
      <w:lvlText w:val="%8."/>
      <w:lvlJc w:val="left"/>
      <w:pPr>
        <w:tabs>
          <w:tab w:val="num" w:pos="5697"/>
        </w:tabs>
        <w:ind w:left="5697" w:hanging="360"/>
      </w:pPr>
    </w:lvl>
    <w:lvl w:ilvl="8" w:tplc="0419001B" w:tentative="1">
      <w:start w:val="1"/>
      <w:numFmt w:val="lowerRoman"/>
      <w:lvlText w:val="%9."/>
      <w:lvlJc w:val="right"/>
      <w:pPr>
        <w:tabs>
          <w:tab w:val="num" w:pos="6417"/>
        </w:tabs>
        <w:ind w:left="6417" w:hanging="180"/>
      </w:pPr>
    </w:lvl>
  </w:abstractNum>
  <w:abstractNum w:abstractNumId="9">
    <w:nsid w:val="2B9D5A7E"/>
    <w:multiLevelType w:val="hybridMultilevel"/>
    <w:tmpl w:val="3D7AE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003285"/>
    <w:multiLevelType w:val="hybridMultilevel"/>
    <w:tmpl w:val="EE3E4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83581"/>
    <w:multiLevelType w:val="hybridMultilevel"/>
    <w:tmpl w:val="59C8D6A0"/>
    <w:lvl w:ilvl="0" w:tplc="C8001C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49152F7"/>
    <w:multiLevelType w:val="multilevel"/>
    <w:tmpl w:val="1674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891D26"/>
    <w:multiLevelType w:val="hybridMultilevel"/>
    <w:tmpl w:val="628ADC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F61E4B"/>
    <w:multiLevelType w:val="hybridMultilevel"/>
    <w:tmpl w:val="9754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491B88"/>
    <w:multiLevelType w:val="hybridMultilevel"/>
    <w:tmpl w:val="63D6A7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FB5485"/>
    <w:multiLevelType w:val="multilevel"/>
    <w:tmpl w:val="8A14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9363A9"/>
    <w:multiLevelType w:val="hybridMultilevel"/>
    <w:tmpl w:val="5B0C3D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434E6D"/>
    <w:multiLevelType w:val="hybridMultilevel"/>
    <w:tmpl w:val="BE2654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07C29"/>
    <w:multiLevelType w:val="hybridMultilevel"/>
    <w:tmpl w:val="E6FE5ACC"/>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2A1443"/>
    <w:multiLevelType w:val="hybridMultilevel"/>
    <w:tmpl w:val="9830D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4E0135"/>
    <w:multiLevelType w:val="hybridMultilevel"/>
    <w:tmpl w:val="11401B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913B18"/>
    <w:multiLevelType w:val="multilevel"/>
    <w:tmpl w:val="7F88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F54319"/>
    <w:multiLevelType w:val="multilevel"/>
    <w:tmpl w:val="C57E0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9334F66"/>
    <w:multiLevelType w:val="multilevel"/>
    <w:tmpl w:val="9BAC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721DD3"/>
    <w:multiLevelType w:val="multilevel"/>
    <w:tmpl w:val="C8DA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975A0C"/>
    <w:multiLevelType w:val="multilevel"/>
    <w:tmpl w:val="9C4A599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0F4BFE"/>
    <w:multiLevelType w:val="hybridMultilevel"/>
    <w:tmpl w:val="1C4C1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A66BFB"/>
    <w:multiLevelType w:val="hybridMultilevel"/>
    <w:tmpl w:val="A97ECD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C47998"/>
    <w:multiLevelType w:val="hybridMultilevel"/>
    <w:tmpl w:val="80303E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2F7A6C"/>
    <w:multiLevelType w:val="hybridMultilevel"/>
    <w:tmpl w:val="5AC0CB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AB2CCA"/>
    <w:multiLevelType w:val="hybridMultilevel"/>
    <w:tmpl w:val="ED102AE6"/>
    <w:lvl w:ilvl="0" w:tplc="6292E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nsid w:val="7DD10830"/>
    <w:multiLevelType w:val="hybridMultilevel"/>
    <w:tmpl w:val="7658ACC2"/>
    <w:lvl w:ilvl="0" w:tplc="F972479A">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862907"/>
    <w:multiLevelType w:val="multilevel"/>
    <w:tmpl w:val="65DE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26"/>
  </w:num>
  <w:num w:numId="4">
    <w:abstractNumId w:val="34"/>
  </w:num>
  <w:num w:numId="5">
    <w:abstractNumId w:val="18"/>
  </w:num>
  <w:num w:numId="6">
    <w:abstractNumId w:val="31"/>
  </w:num>
  <w:num w:numId="7">
    <w:abstractNumId w:val="20"/>
  </w:num>
  <w:num w:numId="8">
    <w:abstractNumId w:val="15"/>
  </w:num>
  <w:num w:numId="9">
    <w:abstractNumId w:val="17"/>
  </w:num>
  <w:num w:numId="10">
    <w:abstractNumId w:val="29"/>
  </w:num>
  <w:num w:numId="11">
    <w:abstractNumId w:val="13"/>
  </w:num>
  <w:num w:numId="12">
    <w:abstractNumId w:val="33"/>
  </w:num>
  <w:num w:numId="13">
    <w:abstractNumId w:val="7"/>
  </w:num>
  <w:num w:numId="14">
    <w:abstractNumId w:val="2"/>
  </w:num>
  <w:num w:numId="15">
    <w:abstractNumId w:val="21"/>
  </w:num>
  <w:num w:numId="16">
    <w:abstractNumId w:val="30"/>
  </w:num>
  <w:num w:numId="17">
    <w:abstractNumId w:val="9"/>
  </w:num>
  <w:num w:numId="18">
    <w:abstractNumId w:val="14"/>
  </w:num>
  <w:num w:numId="19">
    <w:abstractNumId w:val="16"/>
  </w:num>
  <w:num w:numId="20">
    <w:abstractNumId w:val="12"/>
  </w:num>
  <w:num w:numId="21">
    <w:abstractNumId w:val="28"/>
  </w:num>
  <w:num w:numId="22">
    <w:abstractNumId w:val="23"/>
  </w:num>
  <w:num w:numId="23">
    <w:abstractNumId w:val="6"/>
  </w:num>
  <w:num w:numId="24">
    <w:abstractNumId w:val="2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0"/>
  </w:num>
  <w:num w:numId="28">
    <w:abstractNumId w:val="10"/>
  </w:num>
  <w:num w:numId="29">
    <w:abstractNumId w:val="8"/>
  </w:num>
  <w:num w:numId="30">
    <w:abstractNumId w:val="3"/>
  </w:num>
  <w:num w:numId="31">
    <w:abstractNumId w:val="11"/>
  </w:num>
  <w:num w:numId="32">
    <w:abstractNumId w:val="22"/>
  </w:num>
  <w:num w:numId="33">
    <w:abstractNumId w:val="1"/>
  </w:num>
  <w:num w:numId="34">
    <w:abstractNumId w:val="1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51991"/>
    <w:rsid w:val="000022E1"/>
    <w:rsid w:val="0000308F"/>
    <w:rsid w:val="00005D7C"/>
    <w:rsid w:val="0000604E"/>
    <w:rsid w:val="00007077"/>
    <w:rsid w:val="00010F8E"/>
    <w:rsid w:val="00011D84"/>
    <w:rsid w:val="00015571"/>
    <w:rsid w:val="00016159"/>
    <w:rsid w:val="00020936"/>
    <w:rsid w:val="00020F37"/>
    <w:rsid w:val="00021449"/>
    <w:rsid w:val="0002181F"/>
    <w:rsid w:val="000225CD"/>
    <w:rsid w:val="00023A2A"/>
    <w:rsid w:val="000243E8"/>
    <w:rsid w:val="000249CB"/>
    <w:rsid w:val="0003343C"/>
    <w:rsid w:val="00033F83"/>
    <w:rsid w:val="00034674"/>
    <w:rsid w:val="0003599B"/>
    <w:rsid w:val="00042164"/>
    <w:rsid w:val="00042668"/>
    <w:rsid w:val="00042C32"/>
    <w:rsid w:val="00043620"/>
    <w:rsid w:val="00046348"/>
    <w:rsid w:val="00047DAA"/>
    <w:rsid w:val="0005028F"/>
    <w:rsid w:val="0005076C"/>
    <w:rsid w:val="00050E6B"/>
    <w:rsid w:val="000511C3"/>
    <w:rsid w:val="00051A58"/>
    <w:rsid w:val="00051CB3"/>
    <w:rsid w:val="000553AA"/>
    <w:rsid w:val="00056348"/>
    <w:rsid w:val="00057668"/>
    <w:rsid w:val="0006299E"/>
    <w:rsid w:val="00064CEA"/>
    <w:rsid w:val="00065B7A"/>
    <w:rsid w:val="00066A84"/>
    <w:rsid w:val="00066B38"/>
    <w:rsid w:val="00067180"/>
    <w:rsid w:val="00070CC7"/>
    <w:rsid w:val="000727BB"/>
    <w:rsid w:val="00072FF6"/>
    <w:rsid w:val="00073CA6"/>
    <w:rsid w:val="00076435"/>
    <w:rsid w:val="00076C2F"/>
    <w:rsid w:val="00076D94"/>
    <w:rsid w:val="000777BC"/>
    <w:rsid w:val="00077F79"/>
    <w:rsid w:val="00080B40"/>
    <w:rsid w:val="00081412"/>
    <w:rsid w:val="0008163A"/>
    <w:rsid w:val="00081AEE"/>
    <w:rsid w:val="00084379"/>
    <w:rsid w:val="00090D9A"/>
    <w:rsid w:val="0009118F"/>
    <w:rsid w:val="000931E9"/>
    <w:rsid w:val="0009449A"/>
    <w:rsid w:val="00096293"/>
    <w:rsid w:val="00097CEF"/>
    <w:rsid w:val="000A11B7"/>
    <w:rsid w:val="000A1897"/>
    <w:rsid w:val="000A4BA9"/>
    <w:rsid w:val="000A5700"/>
    <w:rsid w:val="000A6143"/>
    <w:rsid w:val="000B049F"/>
    <w:rsid w:val="000B0618"/>
    <w:rsid w:val="000B06CD"/>
    <w:rsid w:val="000B23B9"/>
    <w:rsid w:val="000B2BAE"/>
    <w:rsid w:val="000B3397"/>
    <w:rsid w:val="000B7E87"/>
    <w:rsid w:val="000C1580"/>
    <w:rsid w:val="000C21E4"/>
    <w:rsid w:val="000C23EF"/>
    <w:rsid w:val="000C5924"/>
    <w:rsid w:val="000C6480"/>
    <w:rsid w:val="000C6F83"/>
    <w:rsid w:val="000C72D8"/>
    <w:rsid w:val="000D094C"/>
    <w:rsid w:val="000D1D30"/>
    <w:rsid w:val="000D1DA9"/>
    <w:rsid w:val="000D2C1B"/>
    <w:rsid w:val="000D2D05"/>
    <w:rsid w:val="000D4671"/>
    <w:rsid w:val="000D4EA8"/>
    <w:rsid w:val="000D5386"/>
    <w:rsid w:val="000E14F3"/>
    <w:rsid w:val="000E4249"/>
    <w:rsid w:val="000E454A"/>
    <w:rsid w:val="000E6876"/>
    <w:rsid w:val="000E6EE4"/>
    <w:rsid w:val="000F08C5"/>
    <w:rsid w:val="000F0E6A"/>
    <w:rsid w:val="000F2517"/>
    <w:rsid w:val="000F296F"/>
    <w:rsid w:val="000F6214"/>
    <w:rsid w:val="000F71A0"/>
    <w:rsid w:val="000F79DA"/>
    <w:rsid w:val="00102986"/>
    <w:rsid w:val="0010347A"/>
    <w:rsid w:val="00105BAA"/>
    <w:rsid w:val="00106CB2"/>
    <w:rsid w:val="001108D6"/>
    <w:rsid w:val="001110CA"/>
    <w:rsid w:val="001114A8"/>
    <w:rsid w:val="00113EAC"/>
    <w:rsid w:val="00117ADA"/>
    <w:rsid w:val="00117C46"/>
    <w:rsid w:val="00120F21"/>
    <w:rsid w:val="0012124B"/>
    <w:rsid w:val="00121797"/>
    <w:rsid w:val="001217C7"/>
    <w:rsid w:val="00122E2F"/>
    <w:rsid w:val="00125C21"/>
    <w:rsid w:val="00126DC3"/>
    <w:rsid w:val="00127ED1"/>
    <w:rsid w:val="0013188F"/>
    <w:rsid w:val="00132480"/>
    <w:rsid w:val="001332D0"/>
    <w:rsid w:val="001339EA"/>
    <w:rsid w:val="00135162"/>
    <w:rsid w:val="001369AD"/>
    <w:rsid w:val="00141109"/>
    <w:rsid w:val="0014196A"/>
    <w:rsid w:val="00143635"/>
    <w:rsid w:val="00151A7C"/>
    <w:rsid w:val="00152A3B"/>
    <w:rsid w:val="00154471"/>
    <w:rsid w:val="00160C96"/>
    <w:rsid w:val="00161469"/>
    <w:rsid w:val="00162097"/>
    <w:rsid w:val="00162CB8"/>
    <w:rsid w:val="001721C5"/>
    <w:rsid w:val="001723E3"/>
    <w:rsid w:val="00174FD6"/>
    <w:rsid w:val="00176BBC"/>
    <w:rsid w:val="00177374"/>
    <w:rsid w:val="00177BF6"/>
    <w:rsid w:val="00180BF8"/>
    <w:rsid w:val="00180D7E"/>
    <w:rsid w:val="00181493"/>
    <w:rsid w:val="00183A86"/>
    <w:rsid w:val="001855FE"/>
    <w:rsid w:val="00186890"/>
    <w:rsid w:val="001869F1"/>
    <w:rsid w:val="001870DE"/>
    <w:rsid w:val="00187ADC"/>
    <w:rsid w:val="00190B85"/>
    <w:rsid w:val="0019155E"/>
    <w:rsid w:val="00193888"/>
    <w:rsid w:val="00195143"/>
    <w:rsid w:val="00196766"/>
    <w:rsid w:val="0019737A"/>
    <w:rsid w:val="001A178B"/>
    <w:rsid w:val="001A18ED"/>
    <w:rsid w:val="001A3378"/>
    <w:rsid w:val="001A3758"/>
    <w:rsid w:val="001A6FA5"/>
    <w:rsid w:val="001A7D1E"/>
    <w:rsid w:val="001B08BB"/>
    <w:rsid w:val="001B09B6"/>
    <w:rsid w:val="001B3C13"/>
    <w:rsid w:val="001B5A19"/>
    <w:rsid w:val="001B5FC3"/>
    <w:rsid w:val="001B7C7A"/>
    <w:rsid w:val="001C11A8"/>
    <w:rsid w:val="001C1C25"/>
    <w:rsid w:val="001C2C0A"/>
    <w:rsid w:val="001C42DE"/>
    <w:rsid w:val="001C4F36"/>
    <w:rsid w:val="001C5FCD"/>
    <w:rsid w:val="001C62B3"/>
    <w:rsid w:val="001C6CD1"/>
    <w:rsid w:val="001D0C4C"/>
    <w:rsid w:val="001D4447"/>
    <w:rsid w:val="001D4FD2"/>
    <w:rsid w:val="001D5C5C"/>
    <w:rsid w:val="001D613E"/>
    <w:rsid w:val="001D66A7"/>
    <w:rsid w:val="001D6D0D"/>
    <w:rsid w:val="001D74C6"/>
    <w:rsid w:val="001E09FB"/>
    <w:rsid w:val="001E3E3B"/>
    <w:rsid w:val="001E4413"/>
    <w:rsid w:val="001E502A"/>
    <w:rsid w:val="001E64A9"/>
    <w:rsid w:val="001E7C15"/>
    <w:rsid w:val="001F1487"/>
    <w:rsid w:val="001F2189"/>
    <w:rsid w:val="001F49E4"/>
    <w:rsid w:val="001F5A59"/>
    <w:rsid w:val="001F793B"/>
    <w:rsid w:val="00200041"/>
    <w:rsid w:val="00200E67"/>
    <w:rsid w:val="00203012"/>
    <w:rsid w:val="00203F3B"/>
    <w:rsid w:val="0020443B"/>
    <w:rsid w:val="002051CF"/>
    <w:rsid w:val="00207E16"/>
    <w:rsid w:val="002107EE"/>
    <w:rsid w:val="00212B19"/>
    <w:rsid w:val="00212B37"/>
    <w:rsid w:val="00212C30"/>
    <w:rsid w:val="00214293"/>
    <w:rsid w:val="00215BFA"/>
    <w:rsid w:val="00217BAE"/>
    <w:rsid w:val="00220BBC"/>
    <w:rsid w:val="002223F6"/>
    <w:rsid w:val="00223165"/>
    <w:rsid w:val="00223A62"/>
    <w:rsid w:val="0022658F"/>
    <w:rsid w:val="002322DD"/>
    <w:rsid w:val="00232CD2"/>
    <w:rsid w:val="00232D9B"/>
    <w:rsid w:val="0023464F"/>
    <w:rsid w:val="00234D4D"/>
    <w:rsid w:val="002363CB"/>
    <w:rsid w:val="0024236C"/>
    <w:rsid w:val="0024264D"/>
    <w:rsid w:val="00242679"/>
    <w:rsid w:val="00244240"/>
    <w:rsid w:val="002443BE"/>
    <w:rsid w:val="00247A6F"/>
    <w:rsid w:val="0025001C"/>
    <w:rsid w:val="00250D39"/>
    <w:rsid w:val="002526AB"/>
    <w:rsid w:val="002613E8"/>
    <w:rsid w:val="00263A02"/>
    <w:rsid w:val="002663B1"/>
    <w:rsid w:val="0027043A"/>
    <w:rsid w:val="00270560"/>
    <w:rsid w:val="002727EA"/>
    <w:rsid w:val="00273E79"/>
    <w:rsid w:val="00274F14"/>
    <w:rsid w:val="002753E6"/>
    <w:rsid w:val="00275CDE"/>
    <w:rsid w:val="002769EC"/>
    <w:rsid w:val="00276E7E"/>
    <w:rsid w:val="00277710"/>
    <w:rsid w:val="00277BE5"/>
    <w:rsid w:val="00281AFD"/>
    <w:rsid w:val="0028271F"/>
    <w:rsid w:val="002837A0"/>
    <w:rsid w:val="00285D52"/>
    <w:rsid w:val="0028646A"/>
    <w:rsid w:val="00287D1F"/>
    <w:rsid w:val="0029045E"/>
    <w:rsid w:val="00291135"/>
    <w:rsid w:val="002A09BD"/>
    <w:rsid w:val="002A6738"/>
    <w:rsid w:val="002A680C"/>
    <w:rsid w:val="002A79D6"/>
    <w:rsid w:val="002A7A40"/>
    <w:rsid w:val="002B051A"/>
    <w:rsid w:val="002B0941"/>
    <w:rsid w:val="002B0FBB"/>
    <w:rsid w:val="002B2099"/>
    <w:rsid w:val="002B24D2"/>
    <w:rsid w:val="002B36D6"/>
    <w:rsid w:val="002B4F8E"/>
    <w:rsid w:val="002B6F33"/>
    <w:rsid w:val="002B76D2"/>
    <w:rsid w:val="002B776C"/>
    <w:rsid w:val="002C0B4F"/>
    <w:rsid w:val="002C0F65"/>
    <w:rsid w:val="002C3188"/>
    <w:rsid w:val="002C3742"/>
    <w:rsid w:val="002C5617"/>
    <w:rsid w:val="002C79C5"/>
    <w:rsid w:val="002D35A2"/>
    <w:rsid w:val="002D51C0"/>
    <w:rsid w:val="002D795D"/>
    <w:rsid w:val="002E0458"/>
    <w:rsid w:val="002E174E"/>
    <w:rsid w:val="002E1A11"/>
    <w:rsid w:val="002E5A64"/>
    <w:rsid w:val="002E6E0C"/>
    <w:rsid w:val="002E73A3"/>
    <w:rsid w:val="002F2946"/>
    <w:rsid w:val="002F4FF1"/>
    <w:rsid w:val="002F5043"/>
    <w:rsid w:val="003021A3"/>
    <w:rsid w:val="00302318"/>
    <w:rsid w:val="00302B83"/>
    <w:rsid w:val="00302D9A"/>
    <w:rsid w:val="003043FA"/>
    <w:rsid w:val="003062A9"/>
    <w:rsid w:val="00306AFB"/>
    <w:rsid w:val="00307558"/>
    <w:rsid w:val="003119D1"/>
    <w:rsid w:val="00313A74"/>
    <w:rsid w:val="003142F2"/>
    <w:rsid w:val="00314491"/>
    <w:rsid w:val="003157D9"/>
    <w:rsid w:val="00317C9D"/>
    <w:rsid w:val="0032026D"/>
    <w:rsid w:val="003208C3"/>
    <w:rsid w:val="003221E6"/>
    <w:rsid w:val="003243AE"/>
    <w:rsid w:val="0032645F"/>
    <w:rsid w:val="00332DFC"/>
    <w:rsid w:val="003342D9"/>
    <w:rsid w:val="0033481E"/>
    <w:rsid w:val="00337B13"/>
    <w:rsid w:val="00337C3A"/>
    <w:rsid w:val="003405A6"/>
    <w:rsid w:val="00340E0D"/>
    <w:rsid w:val="00341259"/>
    <w:rsid w:val="0034269C"/>
    <w:rsid w:val="00344DAD"/>
    <w:rsid w:val="00345504"/>
    <w:rsid w:val="00345B4F"/>
    <w:rsid w:val="00345DF7"/>
    <w:rsid w:val="003463B1"/>
    <w:rsid w:val="0035216A"/>
    <w:rsid w:val="00353FE0"/>
    <w:rsid w:val="00355725"/>
    <w:rsid w:val="00360015"/>
    <w:rsid w:val="00360862"/>
    <w:rsid w:val="00360DA4"/>
    <w:rsid w:val="00361F68"/>
    <w:rsid w:val="00362ADF"/>
    <w:rsid w:val="00363C98"/>
    <w:rsid w:val="003642C3"/>
    <w:rsid w:val="00365141"/>
    <w:rsid w:val="00367683"/>
    <w:rsid w:val="00370C03"/>
    <w:rsid w:val="00371FB5"/>
    <w:rsid w:val="0037225A"/>
    <w:rsid w:val="00372312"/>
    <w:rsid w:val="00373729"/>
    <w:rsid w:val="003740D4"/>
    <w:rsid w:val="00375969"/>
    <w:rsid w:val="00380436"/>
    <w:rsid w:val="00380692"/>
    <w:rsid w:val="00381092"/>
    <w:rsid w:val="00382CCD"/>
    <w:rsid w:val="0038323A"/>
    <w:rsid w:val="00385FE5"/>
    <w:rsid w:val="0038709E"/>
    <w:rsid w:val="00390625"/>
    <w:rsid w:val="003918B8"/>
    <w:rsid w:val="00391ACC"/>
    <w:rsid w:val="00391AF4"/>
    <w:rsid w:val="0039243B"/>
    <w:rsid w:val="00395C27"/>
    <w:rsid w:val="003A0F52"/>
    <w:rsid w:val="003A3915"/>
    <w:rsid w:val="003A7B5B"/>
    <w:rsid w:val="003A7E36"/>
    <w:rsid w:val="003B0790"/>
    <w:rsid w:val="003B47ED"/>
    <w:rsid w:val="003B57FF"/>
    <w:rsid w:val="003B62AB"/>
    <w:rsid w:val="003C0BB5"/>
    <w:rsid w:val="003C17B0"/>
    <w:rsid w:val="003C384A"/>
    <w:rsid w:val="003C4EA0"/>
    <w:rsid w:val="003C5930"/>
    <w:rsid w:val="003C6AD3"/>
    <w:rsid w:val="003C7008"/>
    <w:rsid w:val="003C7E78"/>
    <w:rsid w:val="003D0139"/>
    <w:rsid w:val="003D7206"/>
    <w:rsid w:val="003E1029"/>
    <w:rsid w:val="003E2E7E"/>
    <w:rsid w:val="003E4CA3"/>
    <w:rsid w:val="003E6192"/>
    <w:rsid w:val="003E7236"/>
    <w:rsid w:val="003E7EF1"/>
    <w:rsid w:val="003F0311"/>
    <w:rsid w:val="003F08B1"/>
    <w:rsid w:val="003F1F68"/>
    <w:rsid w:val="003F244C"/>
    <w:rsid w:val="003F3F4F"/>
    <w:rsid w:val="00401274"/>
    <w:rsid w:val="00402870"/>
    <w:rsid w:val="00402FEC"/>
    <w:rsid w:val="00403863"/>
    <w:rsid w:val="0040427E"/>
    <w:rsid w:val="004072B5"/>
    <w:rsid w:val="00407F73"/>
    <w:rsid w:val="00411FED"/>
    <w:rsid w:val="0041259B"/>
    <w:rsid w:val="004138E8"/>
    <w:rsid w:val="0041666F"/>
    <w:rsid w:val="00416E60"/>
    <w:rsid w:val="00416EF6"/>
    <w:rsid w:val="00420858"/>
    <w:rsid w:val="00424E56"/>
    <w:rsid w:val="004250AA"/>
    <w:rsid w:val="004269B4"/>
    <w:rsid w:val="00430101"/>
    <w:rsid w:val="0043140C"/>
    <w:rsid w:val="00432379"/>
    <w:rsid w:val="00432F00"/>
    <w:rsid w:val="00433F65"/>
    <w:rsid w:val="0043408B"/>
    <w:rsid w:val="00435217"/>
    <w:rsid w:val="00435D51"/>
    <w:rsid w:val="004363F0"/>
    <w:rsid w:val="00436757"/>
    <w:rsid w:val="004369C8"/>
    <w:rsid w:val="00437231"/>
    <w:rsid w:val="00437983"/>
    <w:rsid w:val="00450220"/>
    <w:rsid w:val="004533BC"/>
    <w:rsid w:val="00455946"/>
    <w:rsid w:val="00457740"/>
    <w:rsid w:val="00462680"/>
    <w:rsid w:val="00463A46"/>
    <w:rsid w:val="0046425E"/>
    <w:rsid w:val="004642BE"/>
    <w:rsid w:val="00464449"/>
    <w:rsid w:val="00471288"/>
    <w:rsid w:val="00471C2D"/>
    <w:rsid w:val="0047228F"/>
    <w:rsid w:val="00472412"/>
    <w:rsid w:val="004729DF"/>
    <w:rsid w:val="004729F4"/>
    <w:rsid w:val="004749AB"/>
    <w:rsid w:val="004758B6"/>
    <w:rsid w:val="00477839"/>
    <w:rsid w:val="0048048D"/>
    <w:rsid w:val="00481F70"/>
    <w:rsid w:val="00482A19"/>
    <w:rsid w:val="004833AA"/>
    <w:rsid w:val="00486216"/>
    <w:rsid w:val="00487B4B"/>
    <w:rsid w:val="00490C50"/>
    <w:rsid w:val="00490D9C"/>
    <w:rsid w:val="00491AFE"/>
    <w:rsid w:val="00494DD1"/>
    <w:rsid w:val="00495DFF"/>
    <w:rsid w:val="00495F0E"/>
    <w:rsid w:val="004A0BEC"/>
    <w:rsid w:val="004A0C67"/>
    <w:rsid w:val="004A183D"/>
    <w:rsid w:val="004A29C6"/>
    <w:rsid w:val="004A2E85"/>
    <w:rsid w:val="004A3FF6"/>
    <w:rsid w:val="004A7955"/>
    <w:rsid w:val="004B08F8"/>
    <w:rsid w:val="004B0CC5"/>
    <w:rsid w:val="004B2871"/>
    <w:rsid w:val="004B3CAF"/>
    <w:rsid w:val="004B6185"/>
    <w:rsid w:val="004B6D0B"/>
    <w:rsid w:val="004B7E7C"/>
    <w:rsid w:val="004C0D99"/>
    <w:rsid w:val="004C1447"/>
    <w:rsid w:val="004C283E"/>
    <w:rsid w:val="004C3CE2"/>
    <w:rsid w:val="004C4839"/>
    <w:rsid w:val="004C5C61"/>
    <w:rsid w:val="004C711D"/>
    <w:rsid w:val="004C7AB9"/>
    <w:rsid w:val="004C7D53"/>
    <w:rsid w:val="004D1531"/>
    <w:rsid w:val="004D2F4A"/>
    <w:rsid w:val="004D6BEE"/>
    <w:rsid w:val="004E07C1"/>
    <w:rsid w:val="004E0ADB"/>
    <w:rsid w:val="004E17A0"/>
    <w:rsid w:val="004E1AE6"/>
    <w:rsid w:val="004E1EB2"/>
    <w:rsid w:val="004E4BCC"/>
    <w:rsid w:val="004F0BEC"/>
    <w:rsid w:val="004F1FEE"/>
    <w:rsid w:val="004F3036"/>
    <w:rsid w:val="004F6114"/>
    <w:rsid w:val="005001A5"/>
    <w:rsid w:val="0050344D"/>
    <w:rsid w:val="00505405"/>
    <w:rsid w:val="00507542"/>
    <w:rsid w:val="0051160A"/>
    <w:rsid w:val="00514CEE"/>
    <w:rsid w:val="00515673"/>
    <w:rsid w:val="00515B4B"/>
    <w:rsid w:val="00517955"/>
    <w:rsid w:val="00520E9F"/>
    <w:rsid w:val="00522233"/>
    <w:rsid w:val="005238DD"/>
    <w:rsid w:val="00524A97"/>
    <w:rsid w:val="00530FDA"/>
    <w:rsid w:val="0053355B"/>
    <w:rsid w:val="00534144"/>
    <w:rsid w:val="005357D3"/>
    <w:rsid w:val="00536D63"/>
    <w:rsid w:val="005404F7"/>
    <w:rsid w:val="00541B4D"/>
    <w:rsid w:val="005431A4"/>
    <w:rsid w:val="005443F6"/>
    <w:rsid w:val="005449AC"/>
    <w:rsid w:val="00545230"/>
    <w:rsid w:val="00546B52"/>
    <w:rsid w:val="00550BBF"/>
    <w:rsid w:val="00550CDB"/>
    <w:rsid w:val="00555589"/>
    <w:rsid w:val="0055753C"/>
    <w:rsid w:val="00560BB6"/>
    <w:rsid w:val="00561D2A"/>
    <w:rsid w:val="00562927"/>
    <w:rsid w:val="00562A10"/>
    <w:rsid w:val="005630CE"/>
    <w:rsid w:val="00564E86"/>
    <w:rsid w:val="005651B6"/>
    <w:rsid w:val="00567296"/>
    <w:rsid w:val="00570069"/>
    <w:rsid w:val="00574FEF"/>
    <w:rsid w:val="00575E8E"/>
    <w:rsid w:val="005777ED"/>
    <w:rsid w:val="0058068D"/>
    <w:rsid w:val="00580D52"/>
    <w:rsid w:val="0058406E"/>
    <w:rsid w:val="0058459C"/>
    <w:rsid w:val="00584AA8"/>
    <w:rsid w:val="0058622B"/>
    <w:rsid w:val="005876FE"/>
    <w:rsid w:val="0059322D"/>
    <w:rsid w:val="005944C6"/>
    <w:rsid w:val="0059641C"/>
    <w:rsid w:val="0059651C"/>
    <w:rsid w:val="00596EEC"/>
    <w:rsid w:val="005A1696"/>
    <w:rsid w:val="005A32D8"/>
    <w:rsid w:val="005A6352"/>
    <w:rsid w:val="005A6F66"/>
    <w:rsid w:val="005A793F"/>
    <w:rsid w:val="005A7E6E"/>
    <w:rsid w:val="005B4FBE"/>
    <w:rsid w:val="005B502C"/>
    <w:rsid w:val="005B5404"/>
    <w:rsid w:val="005B6D29"/>
    <w:rsid w:val="005B7B55"/>
    <w:rsid w:val="005B7B9C"/>
    <w:rsid w:val="005C1D01"/>
    <w:rsid w:val="005C3F25"/>
    <w:rsid w:val="005C4C6B"/>
    <w:rsid w:val="005C5016"/>
    <w:rsid w:val="005C69E6"/>
    <w:rsid w:val="005D007C"/>
    <w:rsid w:val="005D0453"/>
    <w:rsid w:val="005D29F2"/>
    <w:rsid w:val="005D2C5B"/>
    <w:rsid w:val="005D534A"/>
    <w:rsid w:val="005D59C8"/>
    <w:rsid w:val="005D6C8D"/>
    <w:rsid w:val="005E050A"/>
    <w:rsid w:val="005E1A69"/>
    <w:rsid w:val="005E2008"/>
    <w:rsid w:val="005E29A7"/>
    <w:rsid w:val="005E355A"/>
    <w:rsid w:val="005E364F"/>
    <w:rsid w:val="005E56D5"/>
    <w:rsid w:val="005E56E5"/>
    <w:rsid w:val="005F05D4"/>
    <w:rsid w:val="005F098C"/>
    <w:rsid w:val="005F1142"/>
    <w:rsid w:val="005F6971"/>
    <w:rsid w:val="00602126"/>
    <w:rsid w:val="00602E74"/>
    <w:rsid w:val="0060338C"/>
    <w:rsid w:val="00603B56"/>
    <w:rsid w:val="00604B70"/>
    <w:rsid w:val="006052B0"/>
    <w:rsid w:val="006054D1"/>
    <w:rsid w:val="00611CA8"/>
    <w:rsid w:val="006127B1"/>
    <w:rsid w:val="00615E77"/>
    <w:rsid w:val="00616CBA"/>
    <w:rsid w:val="00622882"/>
    <w:rsid w:val="0062504B"/>
    <w:rsid w:val="00625EE8"/>
    <w:rsid w:val="00627653"/>
    <w:rsid w:val="00631EDC"/>
    <w:rsid w:val="0063274B"/>
    <w:rsid w:val="006338E1"/>
    <w:rsid w:val="00633D03"/>
    <w:rsid w:val="00637C4E"/>
    <w:rsid w:val="00647291"/>
    <w:rsid w:val="006475A4"/>
    <w:rsid w:val="00647723"/>
    <w:rsid w:val="00651F8A"/>
    <w:rsid w:val="00652027"/>
    <w:rsid w:val="00652E30"/>
    <w:rsid w:val="00656CB9"/>
    <w:rsid w:val="006573A5"/>
    <w:rsid w:val="00662431"/>
    <w:rsid w:val="006664EF"/>
    <w:rsid w:val="006702A0"/>
    <w:rsid w:val="00671133"/>
    <w:rsid w:val="00671964"/>
    <w:rsid w:val="00671F97"/>
    <w:rsid w:val="00672D2A"/>
    <w:rsid w:val="00673264"/>
    <w:rsid w:val="00673449"/>
    <w:rsid w:val="00673C98"/>
    <w:rsid w:val="00674972"/>
    <w:rsid w:val="00676C3E"/>
    <w:rsid w:val="006776A2"/>
    <w:rsid w:val="00677C51"/>
    <w:rsid w:val="00680775"/>
    <w:rsid w:val="00681B9B"/>
    <w:rsid w:val="0068369A"/>
    <w:rsid w:val="006837DD"/>
    <w:rsid w:val="006837FC"/>
    <w:rsid w:val="00683C1F"/>
    <w:rsid w:val="00686237"/>
    <w:rsid w:val="00690820"/>
    <w:rsid w:val="006913CE"/>
    <w:rsid w:val="00691872"/>
    <w:rsid w:val="00691A77"/>
    <w:rsid w:val="00692BE5"/>
    <w:rsid w:val="006936ED"/>
    <w:rsid w:val="00695745"/>
    <w:rsid w:val="00695C8E"/>
    <w:rsid w:val="006A0871"/>
    <w:rsid w:val="006A2934"/>
    <w:rsid w:val="006A3DAE"/>
    <w:rsid w:val="006A3F0B"/>
    <w:rsid w:val="006A58C8"/>
    <w:rsid w:val="006A5F3B"/>
    <w:rsid w:val="006A6C80"/>
    <w:rsid w:val="006A735F"/>
    <w:rsid w:val="006B0508"/>
    <w:rsid w:val="006B2166"/>
    <w:rsid w:val="006B5C37"/>
    <w:rsid w:val="006B7D19"/>
    <w:rsid w:val="006C26A7"/>
    <w:rsid w:val="006C431F"/>
    <w:rsid w:val="006C4E3F"/>
    <w:rsid w:val="006C5AE7"/>
    <w:rsid w:val="006C5DB4"/>
    <w:rsid w:val="006C7CB0"/>
    <w:rsid w:val="006C7DBB"/>
    <w:rsid w:val="006D0317"/>
    <w:rsid w:val="006D048E"/>
    <w:rsid w:val="006D10A6"/>
    <w:rsid w:val="006D2226"/>
    <w:rsid w:val="006D572E"/>
    <w:rsid w:val="006D5C55"/>
    <w:rsid w:val="006E0F68"/>
    <w:rsid w:val="006E29D6"/>
    <w:rsid w:val="006E3C04"/>
    <w:rsid w:val="006E3C67"/>
    <w:rsid w:val="006E6154"/>
    <w:rsid w:val="006E6234"/>
    <w:rsid w:val="006E6982"/>
    <w:rsid w:val="006F006F"/>
    <w:rsid w:val="006F300D"/>
    <w:rsid w:val="006F3098"/>
    <w:rsid w:val="006F51A2"/>
    <w:rsid w:val="006F7E45"/>
    <w:rsid w:val="007019FC"/>
    <w:rsid w:val="00702AD7"/>
    <w:rsid w:val="00702C97"/>
    <w:rsid w:val="007108DC"/>
    <w:rsid w:val="0071182E"/>
    <w:rsid w:val="00712980"/>
    <w:rsid w:val="007130DD"/>
    <w:rsid w:val="00714276"/>
    <w:rsid w:val="00717D66"/>
    <w:rsid w:val="0072369F"/>
    <w:rsid w:val="0072437C"/>
    <w:rsid w:val="00725016"/>
    <w:rsid w:val="00725CA2"/>
    <w:rsid w:val="00726FB4"/>
    <w:rsid w:val="00727452"/>
    <w:rsid w:val="00733025"/>
    <w:rsid w:val="00737075"/>
    <w:rsid w:val="0073712B"/>
    <w:rsid w:val="00740E9A"/>
    <w:rsid w:val="007427B8"/>
    <w:rsid w:val="007430D5"/>
    <w:rsid w:val="007440A2"/>
    <w:rsid w:val="00744154"/>
    <w:rsid w:val="00746457"/>
    <w:rsid w:val="00747715"/>
    <w:rsid w:val="0075131A"/>
    <w:rsid w:val="0075221F"/>
    <w:rsid w:val="00754909"/>
    <w:rsid w:val="0075517B"/>
    <w:rsid w:val="007558D4"/>
    <w:rsid w:val="00756F4A"/>
    <w:rsid w:val="007641E3"/>
    <w:rsid w:val="0076573F"/>
    <w:rsid w:val="00765AC5"/>
    <w:rsid w:val="00765B0C"/>
    <w:rsid w:val="00765DA2"/>
    <w:rsid w:val="0076708B"/>
    <w:rsid w:val="0076741B"/>
    <w:rsid w:val="00767DBF"/>
    <w:rsid w:val="0077269F"/>
    <w:rsid w:val="00772CCE"/>
    <w:rsid w:val="007732E4"/>
    <w:rsid w:val="00773C42"/>
    <w:rsid w:val="00773E8D"/>
    <w:rsid w:val="00774222"/>
    <w:rsid w:val="0077566F"/>
    <w:rsid w:val="00776196"/>
    <w:rsid w:val="0077645E"/>
    <w:rsid w:val="00780D0C"/>
    <w:rsid w:val="00782257"/>
    <w:rsid w:val="00782D5F"/>
    <w:rsid w:val="007833C9"/>
    <w:rsid w:val="00784A9A"/>
    <w:rsid w:val="00785E72"/>
    <w:rsid w:val="00791C7F"/>
    <w:rsid w:val="00792691"/>
    <w:rsid w:val="00793E54"/>
    <w:rsid w:val="00794902"/>
    <w:rsid w:val="0079550F"/>
    <w:rsid w:val="007966B3"/>
    <w:rsid w:val="00796876"/>
    <w:rsid w:val="007A1414"/>
    <w:rsid w:val="007A2AED"/>
    <w:rsid w:val="007A6463"/>
    <w:rsid w:val="007B05CB"/>
    <w:rsid w:val="007B281F"/>
    <w:rsid w:val="007B6B56"/>
    <w:rsid w:val="007B7415"/>
    <w:rsid w:val="007C0131"/>
    <w:rsid w:val="007C1538"/>
    <w:rsid w:val="007C2BA8"/>
    <w:rsid w:val="007C3C94"/>
    <w:rsid w:val="007C483D"/>
    <w:rsid w:val="007C6806"/>
    <w:rsid w:val="007C713D"/>
    <w:rsid w:val="007D051E"/>
    <w:rsid w:val="007D1266"/>
    <w:rsid w:val="007D2E6F"/>
    <w:rsid w:val="007D5B29"/>
    <w:rsid w:val="007E1541"/>
    <w:rsid w:val="007F1311"/>
    <w:rsid w:val="007F2ACA"/>
    <w:rsid w:val="007F3292"/>
    <w:rsid w:val="007F33BE"/>
    <w:rsid w:val="007F426E"/>
    <w:rsid w:val="007F5A91"/>
    <w:rsid w:val="008001EB"/>
    <w:rsid w:val="0080109D"/>
    <w:rsid w:val="00802C09"/>
    <w:rsid w:val="00803648"/>
    <w:rsid w:val="00805CDF"/>
    <w:rsid w:val="008072D2"/>
    <w:rsid w:val="00807E5B"/>
    <w:rsid w:val="00810237"/>
    <w:rsid w:val="00810403"/>
    <w:rsid w:val="00811960"/>
    <w:rsid w:val="00811A6D"/>
    <w:rsid w:val="00812392"/>
    <w:rsid w:val="008136D3"/>
    <w:rsid w:val="0081556F"/>
    <w:rsid w:val="00815761"/>
    <w:rsid w:val="00817F87"/>
    <w:rsid w:val="008204AF"/>
    <w:rsid w:val="00822CB1"/>
    <w:rsid w:val="008244A9"/>
    <w:rsid w:val="00826CCA"/>
    <w:rsid w:val="00831F77"/>
    <w:rsid w:val="008327F1"/>
    <w:rsid w:val="00834319"/>
    <w:rsid w:val="00835E13"/>
    <w:rsid w:val="008369C3"/>
    <w:rsid w:val="00837D70"/>
    <w:rsid w:val="00840DDB"/>
    <w:rsid w:val="00842569"/>
    <w:rsid w:val="00842A95"/>
    <w:rsid w:val="00844CDF"/>
    <w:rsid w:val="0085032B"/>
    <w:rsid w:val="00852419"/>
    <w:rsid w:val="00853907"/>
    <w:rsid w:val="0085486C"/>
    <w:rsid w:val="00855233"/>
    <w:rsid w:val="008562AB"/>
    <w:rsid w:val="00856705"/>
    <w:rsid w:val="00856AE2"/>
    <w:rsid w:val="00857F46"/>
    <w:rsid w:val="00862C09"/>
    <w:rsid w:val="00864561"/>
    <w:rsid w:val="0088084D"/>
    <w:rsid w:val="00880C4E"/>
    <w:rsid w:val="008813EA"/>
    <w:rsid w:val="00882DF5"/>
    <w:rsid w:val="00885040"/>
    <w:rsid w:val="0088507C"/>
    <w:rsid w:val="008855B7"/>
    <w:rsid w:val="008859E1"/>
    <w:rsid w:val="0088663E"/>
    <w:rsid w:val="0088671C"/>
    <w:rsid w:val="0088688A"/>
    <w:rsid w:val="0088690A"/>
    <w:rsid w:val="00891721"/>
    <w:rsid w:val="008922C9"/>
    <w:rsid w:val="00893196"/>
    <w:rsid w:val="00893CA5"/>
    <w:rsid w:val="00896F31"/>
    <w:rsid w:val="00897005"/>
    <w:rsid w:val="008A0E30"/>
    <w:rsid w:val="008A205D"/>
    <w:rsid w:val="008A3671"/>
    <w:rsid w:val="008A5844"/>
    <w:rsid w:val="008A65EC"/>
    <w:rsid w:val="008B0DCC"/>
    <w:rsid w:val="008B16C5"/>
    <w:rsid w:val="008B3189"/>
    <w:rsid w:val="008B4EF7"/>
    <w:rsid w:val="008B5A92"/>
    <w:rsid w:val="008C04A6"/>
    <w:rsid w:val="008C1CC2"/>
    <w:rsid w:val="008C2CBB"/>
    <w:rsid w:val="008C2F9D"/>
    <w:rsid w:val="008C3048"/>
    <w:rsid w:val="008C5519"/>
    <w:rsid w:val="008C5C84"/>
    <w:rsid w:val="008C798B"/>
    <w:rsid w:val="008D01C7"/>
    <w:rsid w:val="008D0537"/>
    <w:rsid w:val="008D34F1"/>
    <w:rsid w:val="008D393B"/>
    <w:rsid w:val="008D3D14"/>
    <w:rsid w:val="008D4EE5"/>
    <w:rsid w:val="008D725B"/>
    <w:rsid w:val="008E0107"/>
    <w:rsid w:val="008E05A5"/>
    <w:rsid w:val="008E06B3"/>
    <w:rsid w:val="008E2C2B"/>
    <w:rsid w:val="008E313C"/>
    <w:rsid w:val="008E327D"/>
    <w:rsid w:val="008E3BFF"/>
    <w:rsid w:val="008E3D84"/>
    <w:rsid w:val="008E40D6"/>
    <w:rsid w:val="008E6C49"/>
    <w:rsid w:val="008E7B70"/>
    <w:rsid w:val="008F00B6"/>
    <w:rsid w:val="008F7A77"/>
    <w:rsid w:val="00900CCC"/>
    <w:rsid w:val="009018AB"/>
    <w:rsid w:val="009018C9"/>
    <w:rsid w:val="009018CD"/>
    <w:rsid w:val="00903A0E"/>
    <w:rsid w:val="0091153D"/>
    <w:rsid w:val="009126C7"/>
    <w:rsid w:val="009127C1"/>
    <w:rsid w:val="00912D19"/>
    <w:rsid w:val="00913115"/>
    <w:rsid w:val="00914854"/>
    <w:rsid w:val="00916102"/>
    <w:rsid w:val="00920531"/>
    <w:rsid w:val="00921CE3"/>
    <w:rsid w:val="00922A72"/>
    <w:rsid w:val="009253EB"/>
    <w:rsid w:val="0093014E"/>
    <w:rsid w:val="00931052"/>
    <w:rsid w:val="00931160"/>
    <w:rsid w:val="009311E4"/>
    <w:rsid w:val="0093139C"/>
    <w:rsid w:val="00931C6E"/>
    <w:rsid w:val="009328AC"/>
    <w:rsid w:val="00933EDB"/>
    <w:rsid w:val="00933EE9"/>
    <w:rsid w:val="00936E15"/>
    <w:rsid w:val="009373BF"/>
    <w:rsid w:val="009420B5"/>
    <w:rsid w:val="00942432"/>
    <w:rsid w:val="009433E3"/>
    <w:rsid w:val="009458CE"/>
    <w:rsid w:val="00946605"/>
    <w:rsid w:val="0094764D"/>
    <w:rsid w:val="009477C5"/>
    <w:rsid w:val="00951BDB"/>
    <w:rsid w:val="00951CF9"/>
    <w:rsid w:val="0095303D"/>
    <w:rsid w:val="00953978"/>
    <w:rsid w:val="00954EF0"/>
    <w:rsid w:val="00957FE9"/>
    <w:rsid w:val="0096020D"/>
    <w:rsid w:val="00960C7E"/>
    <w:rsid w:val="00965EEF"/>
    <w:rsid w:val="00966188"/>
    <w:rsid w:val="00966AEC"/>
    <w:rsid w:val="00970510"/>
    <w:rsid w:val="0097210E"/>
    <w:rsid w:val="00974044"/>
    <w:rsid w:val="00974BBD"/>
    <w:rsid w:val="00974D65"/>
    <w:rsid w:val="00975DC2"/>
    <w:rsid w:val="00977320"/>
    <w:rsid w:val="0097732D"/>
    <w:rsid w:val="009839D6"/>
    <w:rsid w:val="00985A3A"/>
    <w:rsid w:val="0098666B"/>
    <w:rsid w:val="00986817"/>
    <w:rsid w:val="009917DA"/>
    <w:rsid w:val="0099302C"/>
    <w:rsid w:val="00993C2A"/>
    <w:rsid w:val="00996876"/>
    <w:rsid w:val="009A1430"/>
    <w:rsid w:val="009A24F4"/>
    <w:rsid w:val="009A2B98"/>
    <w:rsid w:val="009A2F31"/>
    <w:rsid w:val="009A32B1"/>
    <w:rsid w:val="009A37BF"/>
    <w:rsid w:val="009A44CB"/>
    <w:rsid w:val="009A494B"/>
    <w:rsid w:val="009A4E70"/>
    <w:rsid w:val="009A56F3"/>
    <w:rsid w:val="009A572F"/>
    <w:rsid w:val="009A5DCF"/>
    <w:rsid w:val="009A6EAD"/>
    <w:rsid w:val="009B2B5C"/>
    <w:rsid w:val="009B2F30"/>
    <w:rsid w:val="009B40B9"/>
    <w:rsid w:val="009B51AE"/>
    <w:rsid w:val="009B769D"/>
    <w:rsid w:val="009B7729"/>
    <w:rsid w:val="009C065D"/>
    <w:rsid w:val="009C0837"/>
    <w:rsid w:val="009C143B"/>
    <w:rsid w:val="009C3DF2"/>
    <w:rsid w:val="009C645B"/>
    <w:rsid w:val="009C7792"/>
    <w:rsid w:val="009D0F8C"/>
    <w:rsid w:val="009D35A9"/>
    <w:rsid w:val="009D45E2"/>
    <w:rsid w:val="009D5255"/>
    <w:rsid w:val="009D53A0"/>
    <w:rsid w:val="009D6B41"/>
    <w:rsid w:val="009D746D"/>
    <w:rsid w:val="009D76E0"/>
    <w:rsid w:val="009D7BEC"/>
    <w:rsid w:val="009D7E03"/>
    <w:rsid w:val="009E2B90"/>
    <w:rsid w:val="009E6D71"/>
    <w:rsid w:val="009F0C8C"/>
    <w:rsid w:val="009F1678"/>
    <w:rsid w:val="009F1E50"/>
    <w:rsid w:val="009F2EA9"/>
    <w:rsid w:val="009F4131"/>
    <w:rsid w:val="009F6465"/>
    <w:rsid w:val="009F7A8D"/>
    <w:rsid w:val="00A021E5"/>
    <w:rsid w:val="00A104F5"/>
    <w:rsid w:val="00A10BC8"/>
    <w:rsid w:val="00A10D6A"/>
    <w:rsid w:val="00A1140B"/>
    <w:rsid w:val="00A126DB"/>
    <w:rsid w:val="00A14141"/>
    <w:rsid w:val="00A16FFA"/>
    <w:rsid w:val="00A176EA"/>
    <w:rsid w:val="00A2072E"/>
    <w:rsid w:val="00A20917"/>
    <w:rsid w:val="00A23960"/>
    <w:rsid w:val="00A2513B"/>
    <w:rsid w:val="00A251DF"/>
    <w:rsid w:val="00A25433"/>
    <w:rsid w:val="00A26A68"/>
    <w:rsid w:val="00A2718C"/>
    <w:rsid w:val="00A274C6"/>
    <w:rsid w:val="00A32544"/>
    <w:rsid w:val="00A32B42"/>
    <w:rsid w:val="00A33302"/>
    <w:rsid w:val="00A3564B"/>
    <w:rsid w:val="00A3735D"/>
    <w:rsid w:val="00A43B5C"/>
    <w:rsid w:val="00A43BC7"/>
    <w:rsid w:val="00A43ECD"/>
    <w:rsid w:val="00A44969"/>
    <w:rsid w:val="00A455F7"/>
    <w:rsid w:val="00A466CF"/>
    <w:rsid w:val="00A479FB"/>
    <w:rsid w:val="00A47B3C"/>
    <w:rsid w:val="00A47D2D"/>
    <w:rsid w:val="00A536CD"/>
    <w:rsid w:val="00A53C32"/>
    <w:rsid w:val="00A546D6"/>
    <w:rsid w:val="00A56886"/>
    <w:rsid w:val="00A6008B"/>
    <w:rsid w:val="00A606DF"/>
    <w:rsid w:val="00A60872"/>
    <w:rsid w:val="00A61CDC"/>
    <w:rsid w:val="00A64E94"/>
    <w:rsid w:val="00A66DEC"/>
    <w:rsid w:val="00A67BA7"/>
    <w:rsid w:val="00A713F4"/>
    <w:rsid w:val="00A726B4"/>
    <w:rsid w:val="00A73B00"/>
    <w:rsid w:val="00A73DAE"/>
    <w:rsid w:val="00A748E0"/>
    <w:rsid w:val="00A7547C"/>
    <w:rsid w:val="00A772C5"/>
    <w:rsid w:val="00A819C7"/>
    <w:rsid w:val="00A826F9"/>
    <w:rsid w:val="00A82CC7"/>
    <w:rsid w:val="00A83554"/>
    <w:rsid w:val="00A851D2"/>
    <w:rsid w:val="00A872D7"/>
    <w:rsid w:val="00A87D0B"/>
    <w:rsid w:val="00A87F9C"/>
    <w:rsid w:val="00A92CFB"/>
    <w:rsid w:val="00A93BCE"/>
    <w:rsid w:val="00A940E8"/>
    <w:rsid w:val="00A95DA6"/>
    <w:rsid w:val="00A97290"/>
    <w:rsid w:val="00A973FB"/>
    <w:rsid w:val="00AA087C"/>
    <w:rsid w:val="00AA1C4B"/>
    <w:rsid w:val="00AA2FC1"/>
    <w:rsid w:val="00AA6380"/>
    <w:rsid w:val="00AA737B"/>
    <w:rsid w:val="00AB03FA"/>
    <w:rsid w:val="00AB3EDD"/>
    <w:rsid w:val="00AB5546"/>
    <w:rsid w:val="00AC1E5B"/>
    <w:rsid w:val="00AC1EF3"/>
    <w:rsid w:val="00AC21C7"/>
    <w:rsid w:val="00AC263D"/>
    <w:rsid w:val="00AC2916"/>
    <w:rsid w:val="00AC6979"/>
    <w:rsid w:val="00AD143D"/>
    <w:rsid w:val="00AD3460"/>
    <w:rsid w:val="00AD4CFA"/>
    <w:rsid w:val="00AD6272"/>
    <w:rsid w:val="00AE0F3B"/>
    <w:rsid w:val="00AE1624"/>
    <w:rsid w:val="00AE2420"/>
    <w:rsid w:val="00AE4307"/>
    <w:rsid w:val="00AE4860"/>
    <w:rsid w:val="00AE554F"/>
    <w:rsid w:val="00AF0691"/>
    <w:rsid w:val="00AF105E"/>
    <w:rsid w:val="00AF10A0"/>
    <w:rsid w:val="00AF1556"/>
    <w:rsid w:val="00AF3C7F"/>
    <w:rsid w:val="00AF4143"/>
    <w:rsid w:val="00AF566D"/>
    <w:rsid w:val="00AF5D24"/>
    <w:rsid w:val="00AF5EDE"/>
    <w:rsid w:val="00AF646D"/>
    <w:rsid w:val="00AF76DB"/>
    <w:rsid w:val="00B00EEA"/>
    <w:rsid w:val="00B016BD"/>
    <w:rsid w:val="00B02133"/>
    <w:rsid w:val="00B0301E"/>
    <w:rsid w:val="00B035B1"/>
    <w:rsid w:val="00B06EB9"/>
    <w:rsid w:val="00B10028"/>
    <w:rsid w:val="00B1081B"/>
    <w:rsid w:val="00B13B33"/>
    <w:rsid w:val="00B14789"/>
    <w:rsid w:val="00B21ABB"/>
    <w:rsid w:val="00B21FA7"/>
    <w:rsid w:val="00B23BEA"/>
    <w:rsid w:val="00B27135"/>
    <w:rsid w:val="00B31061"/>
    <w:rsid w:val="00B32054"/>
    <w:rsid w:val="00B32BAE"/>
    <w:rsid w:val="00B33044"/>
    <w:rsid w:val="00B35487"/>
    <w:rsid w:val="00B42BE9"/>
    <w:rsid w:val="00B4310E"/>
    <w:rsid w:val="00B471ED"/>
    <w:rsid w:val="00B47BD6"/>
    <w:rsid w:val="00B50789"/>
    <w:rsid w:val="00B515D5"/>
    <w:rsid w:val="00B54B1A"/>
    <w:rsid w:val="00B54C64"/>
    <w:rsid w:val="00B553D2"/>
    <w:rsid w:val="00B55999"/>
    <w:rsid w:val="00B565A1"/>
    <w:rsid w:val="00B57679"/>
    <w:rsid w:val="00B60618"/>
    <w:rsid w:val="00B60647"/>
    <w:rsid w:val="00B61098"/>
    <w:rsid w:val="00B6565F"/>
    <w:rsid w:val="00B6622E"/>
    <w:rsid w:val="00B66451"/>
    <w:rsid w:val="00B73CFD"/>
    <w:rsid w:val="00B745ED"/>
    <w:rsid w:val="00B75488"/>
    <w:rsid w:val="00B75DAB"/>
    <w:rsid w:val="00B807DC"/>
    <w:rsid w:val="00B81DE2"/>
    <w:rsid w:val="00B82D6A"/>
    <w:rsid w:val="00B8302A"/>
    <w:rsid w:val="00B83DD6"/>
    <w:rsid w:val="00B84925"/>
    <w:rsid w:val="00B84AF0"/>
    <w:rsid w:val="00B86387"/>
    <w:rsid w:val="00B91C20"/>
    <w:rsid w:val="00B9227F"/>
    <w:rsid w:val="00B93AA8"/>
    <w:rsid w:val="00B948F4"/>
    <w:rsid w:val="00B95357"/>
    <w:rsid w:val="00B96A91"/>
    <w:rsid w:val="00BA0DA4"/>
    <w:rsid w:val="00BA1D4D"/>
    <w:rsid w:val="00BA1DD2"/>
    <w:rsid w:val="00BA2F19"/>
    <w:rsid w:val="00BA4F98"/>
    <w:rsid w:val="00BA60A2"/>
    <w:rsid w:val="00BA6CE7"/>
    <w:rsid w:val="00BB0B13"/>
    <w:rsid w:val="00BB2048"/>
    <w:rsid w:val="00BB3C4F"/>
    <w:rsid w:val="00BB54EE"/>
    <w:rsid w:val="00BB5DAB"/>
    <w:rsid w:val="00BB79FD"/>
    <w:rsid w:val="00BC0031"/>
    <w:rsid w:val="00BC1802"/>
    <w:rsid w:val="00BC32A0"/>
    <w:rsid w:val="00BC4C6D"/>
    <w:rsid w:val="00BC51EE"/>
    <w:rsid w:val="00BC6BC1"/>
    <w:rsid w:val="00BC6D66"/>
    <w:rsid w:val="00BC6D6D"/>
    <w:rsid w:val="00BC7608"/>
    <w:rsid w:val="00BC7789"/>
    <w:rsid w:val="00BC7A65"/>
    <w:rsid w:val="00BD2933"/>
    <w:rsid w:val="00BD2AB5"/>
    <w:rsid w:val="00BD5C06"/>
    <w:rsid w:val="00BD7DE9"/>
    <w:rsid w:val="00BE09BC"/>
    <w:rsid w:val="00BE4677"/>
    <w:rsid w:val="00BE5366"/>
    <w:rsid w:val="00BE6360"/>
    <w:rsid w:val="00BF0A2A"/>
    <w:rsid w:val="00BF1C52"/>
    <w:rsid w:val="00C00CC6"/>
    <w:rsid w:val="00C01A87"/>
    <w:rsid w:val="00C0204B"/>
    <w:rsid w:val="00C0209A"/>
    <w:rsid w:val="00C03E60"/>
    <w:rsid w:val="00C050B7"/>
    <w:rsid w:val="00C051B9"/>
    <w:rsid w:val="00C05409"/>
    <w:rsid w:val="00C057ED"/>
    <w:rsid w:val="00C061E5"/>
    <w:rsid w:val="00C066F4"/>
    <w:rsid w:val="00C12A4B"/>
    <w:rsid w:val="00C12FF1"/>
    <w:rsid w:val="00C14667"/>
    <w:rsid w:val="00C169EA"/>
    <w:rsid w:val="00C16B49"/>
    <w:rsid w:val="00C171C1"/>
    <w:rsid w:val="00C17F58"/>
    <w:rsid w:val="00C21DF7"/>
    <w:rsid w:val="00C23BBA"/>
    <w:rsid w:val="00C23C46"/>
    <w:rsid w:val="00C251C8"/>
    <w:rsid w:val="00C26537"/>
    <w:rsid w:val="00C27073"/>
    <w:rsid w:val="00C27581"/>
    <w:rsid w:val="00C30D50"/>
    <w:rsid w:val="00C31202"/>
    <w:rsid w:val="00C318DB"/>
    <w:rsid w:val="00C31F09"/>
    <w:rsid w:val="00C33367"/>
    <w:rsid w:val="00C359C4"/>
    <w:rsid w:val="00C41B5C"/>
    <w:rsid w:val="00C42D08"/>
    <w:rsid w:val="00C450C5"/>
    <w:rsid w:val="00C46B6A"/>
    <w:rsid w:val="00C47F1C"/>
    <w:rsid w:val="00C50FF5"/>
    <w:rsid w:val="00C51BE8"/>
    <w:rsid w:val="00C527B7"/>
    <w:rsid w:val="00C53829"/>
    <w:rsid w:val="00C543DD"/>
    <w:rsid w:val="00C54C97"/>
    <w:rsid w:val="00C54DAB"/>
    <w:rsid w:val="00C55A23"/>
    <w:rsid w:val="00C56A9A"/>
    <w:rsid w:val="00C60290"/>
    <w:rsid w:val="00C62D8B"/>
    <w:rsid w:val="00C63C65"/>
    <w:rsid w:val="00C64801"/>
    <w:rsid w:val="00C65B08"/>
    <w:rsid w:val="00C65FBD"/>
    <w:rsid w:val="00C66A1D"/>
    <w:rsid w:val="00C66C28"/>
    <w:rsid w:val="00C66ED2"/>
    <w:rsid w:val="00C67059"/>
    <w:rsid w:val="00C67314"/>
    <w:rsid w:val="00C67F29"/>
    <w:rsid w:val="00C70387"/>
    <w:rsid w:val="00C70E52"/>
    <w:rsid w:val="00C71FB4"/>
    <w:rsid w:val="00C72A54"/>
    <w:rsid w:val="00C731A2"/>
    <w:rsid w:val="00C73A26"/>
    <w:rsid w:val="00C744BC"/>
    <w:rsid w:val="00C7539A"/>
    <w:rsid w:val="00C76D68"/>
    <w:rsid w:val="00C7780A"/>
    <w:rsid w:val="00C82CF7"/>
    <w:rsid w:val="00C83DED"/>
    <w:rsid w:val="00C84540"/>
    <w:rsid w:val="00C8646A"/>
    <w:rsid w:val="00C912C7"/>
    <w:rsid w:val="00C91A02"/>
    <w:rsid w:val="00C91F3B"/>
    <w:rsid w:val="00C95E82"/>
    <w:rsid w:val="00C96E78"/>
    <w:rsid w:val="00CA1719"/>
    <w:rsid w:val="00CA1C59"/>
    <w:rsid w:val="00CA6CD4"/>
    <w:rsid w:val="00CA72B6"/>
    <w:rsid w:val="00CB056A"/>
    <w:rsid w:val="00CB0746"/>
    <w:rsid w:val="00CB0FC8"/>
    <w:rsid w:val="00CB1201"/>
    <w:rsid w:val="00CB40FB"/>
    <w:rsid w:val="00CB4484"/>
    <w:rsid w:val="00CB4ED9"/>
    <w:rsid w:val="00CC0711"/>
    <w:rsid w:val="00CC4A43"/>
    <w:rsid w:val="00CC5B43"/>
    <w:rsid w:val="00CC5D4E"/>
    <w:rsid w:val="00CD0532"/>
    <w:rsid w:val="00CD0F23"/>
    <w:rsid w:val="00CD1D25"/>
    <w:rsid w:val="00CD2CF4"/>
    <w:rsid w:val="00CD4063"/>
    <w:rsid w:val="00CD482D"/>
    <w:rsid w:val="00CD5CD6"/>
    <w:rsid w:val="00CD786B"/>
    <w:rsid w:val="00CE170C"/>
    <w:rsid w:val="00CE221E"/>
    <w:rsid w:val="00CE223F"/>
    <w:rsid w:val="00CE33F4"/>
    <w:rsid w:val="00CE3415"/>
    <w:rsid w:val="00CE382B"/>
    <w:rsid w:val="00CE6571"/>
    <w:rsid w:val="00CE6A3F"/>
    <w:rsid w:val="00CF1528"/>
    <w:rsid w:val="00CF1658"/>
    <w:rsid w:val="00CF23A2"/>
    <w:rsid w:val="00CF4228"/>
    <w:rsid w:val="00CF438A"/>
    <w:rsid w:val="00CF595D"/>
    <w:rsid w:val="00CF6106"/>
    <w:rsid w:val="00CF731D"/>
    <w:rsid w:val="00D0055C"/>
    <w:rsid w:val="00D07091"/>
    <w:rsid w:val="00D070C6"/>
    <w:rsid w:val="00D07FDB"/>
    <w:rsid w:val="00D104D5"/>
    <w:rsid w:val="00D11061"/>
    <w:rsid w:val="00D12135"/>
    <w:rsid w:val="00D158CF"/>
    <w:rsid w:val="00D160D6"/>
    <w:rsid w:val="00D20C4C"/>
    <w:rsid w:val="00D2224B"/>
    <w:rsid w:val="00D22EFE"/>
    <w:rsid w:val="00D23235"/>
    <w:rsid w:val="00D2497A"/>
    <w:rsid w:val="00D24B44"/>
    <w:rsid w:val="00D251D2"/>
    <w:rsid w:val="00D2626A"/>
    <w:rsid w:val="00D270C6"/>
    <w:rsid w:val="00D27658"/>
    <w:rsid w:val="00D27B09"/>
    <w:rsid w:val="00D33C46"/>
    <w:rsid w:val="00D348C6"/>
    <w:rsid w:val="00D34EB3"/>
    <w:rsid w:val="00D3548C"/>
    <w:rsid w:val="00D358A0"/>
    <w:rsid w:val="00D37AE7"/>
    <w:rsid w:val="00D37C02"/>
    <w:rsid w:val="00D40EAE"/>
    <w:rsid w:val="00D41F35"/>
    <w:rsid w:val="00D43EB3"/>
    <w:rsid w:val="00D44418"/>
    <w:rsid w:val="00D453CA"/>
    <w:rsid w:val="00D4677A"/>
    <w:rsid w:val="00D46851"/>
    <w:rsid w:val="00D50468"/>
    <w:rsid w:val="00D51D26"/>
    <w:rsid w:val="00D52093"/>
    <w:rsid w:val="00D52F9F"/>
    <w:rsid w:val="00D53569"/>
    <w:rsid w:val="00D538FA"/>
    <w:rsid w:val="00D5509D"/>
    <w:rsid w:val="00D56F94"/>
    <w:rsid w:val="00D577FB"/>
    <w:rsid w:val="00D6046F"/>
    <w:rsid w:val="00D606EE"/>
    <w:rsid w:val="00D627C8"/>
    <w:rsid w:val="00D66485"/>
    <w:rsid w:val="00D66B0A"/>
    <w:rsid w:val="00D721A7"/>
    <w:rsid w:val="00D76AF4"/>
    <w:rsid w:val="00D801A6"/>
    <w:rsid w:val="00D810F4"/>
    <w:rsid w:val="00D81D6E"/>
    <w:rsid w:val="00D86522"/>
    <w:rsid w:val="00D8736F"/>
    <w:rsid w:val="00D8791A"/>
    <w:rsid w:val="00D906E4"/>
    <w:rsid w:val="00D90A86"/>
    <w:rsid w:val="00D925E4"/>
    <w:rsid w:val="00D92842"/>
    <w:rsid w:val="00D92A39"/>
    <w:rsid w:val="00D93277"/>
    <w:rsid w:val="00D9663B"/>
    <w:rsid w:val="00D971F1"/>
    <w:rsid w:val="00DA000D"/>
    <w:rsid w:val="00DA0881"/>
    <w:rsid w:val="00DA1856"/>
    <w:rsid w:val="00DA21AB"/>
    <w:rsid w:val="00DA4B8A"/>
    <w:rsid w:val="00DA6903"/>
    <w:rsid w:val="00DB11EC"/>
    <w:rsid w:val="00DB1CAF"/>
    <w:rsid w:val="00DB372E"/>
    <w:rsid w:val="00DB5BC6"/>
    <w:rsid w:val="00DB691F"/>
    <w:rsid w:val="00DC03C7"/>
    <w:rsid w:val="00DC0D92"/>
    <w:rsid w:val="00DC0FF2"/>
    <w:rsid w:val="00DC1B93"/>
    <w:rsid w:val="00DC295C"/>
    <w:rsid w:val="00DC2BD4"/>
    <w:rsid w:val="00DC372F"/>
    <w:rsid w:val="00DC491B"/>
    <w:rsid w:val="00DC586E"/>
    <w:rsid w:val="00DC7ECD"/>
    <w:rsid w:val="00DC7F21"/>
    <w:rsid w:val="00DD2F7D"/>
    <w:rsid w:val="00DD32BE"/>
    <w:rsid w:val="00DD4881"/>
    <w:rsid w:val="00DD4B7C"/>
    <w:rsid w:val="00DD6CC3"/>
    <w:rsid w:val="00DE097A"/>
    <w:rsid w:val="00DE105A"/>
    <w:rsid w:val="00DE1588"/>
    <w:rsid w:val="00DE26BB"/>
    <w:rsid w:val="00DE3675"/>
    <w:rsid w:val="00DE446A"/>
    <w:rsid w:val="00DE48B0"/>
    <w:rsid w:val="00DE53C5"/>
    <w:rsid w:val="00DE5444"/>
    <w:rsid w:val="00DE58F0"/>
    <w:rsid w:val="00DE5962"/>
    <w:rsid w:val="00DE5F70"/>
    <w:rsid w:val="00DE69A5"/>
    <w:rsid w:val="00DF0F34"/>
    <w:rsid w:val="00DF5239"/>
    <w:rsid w:val="00DF723D"/>
    <w:rsid w:val="00E012F9"/>
    <w:rsid w:val="00E01A99"/>
    <w:rsid w:val="00E01AC8"/>
    <w:rsid w:val="00E0287A"/>
    <w:rsid w:val="00E02F2C"/>
    <w:rsid w:val="00E04CC4"/>
    <w:rsid w:val="00E05337"/>
    <w:rsid w:val="00E14516"/>
    <w:rsid w:val="00E15FB9"/>
    <w:rsid w:val="00E16D3F"/>
    <w:rsid w:val="00E20B75"/>
    <w:rsid w:val="00E20D30"/>
    <w:rsid w:val="00E251B3"/>
    <w:rsid w:val="00E2542E"/>
    <w:rsid w:val="00E25DF8"/>
    <w:rsid w:val="00E264C9"/>
    <w:rsid w:val="00E304F2"/>
    <w:rsid w:val="00E3069A"/>
    <w:rsid w:val="00E30A1B"/>
    <w:rsid w:val="00E310BF"/>
    <w:rsid w:val="00E315DD"/>
    <w:rsid w:val="00E3234C"/>
    <w:rsid w:val="00E323CA"/>
    <w:rsid w:val="00E328D3"/>
    <w:rsid w:val="00E3567F"/>
    <w:rsid w:val="00E35761"/>
    <w:rsid w:val="00E362FD"/>
    <w:rsid w:val="00E408D9"/>
    <w:rsid w:val="00E410F6"/>
    <w:rsid w:val="00E41E66"/>
    <w:rsid w:val="00E4303E"/>
    <w:rsid w:val="00E431E5"/>
    <w:rsid w:val="00E443FE"/>
    <w:rsid w:val="00E4448F"/>
    <w:rsid w:val="00E44A39"/>
    <w:rsid w:val="00E44D2A"/>
    <w:rsid w:val="00E453F1"/>
    <w:rsid w:val="00E46C14"/>
    <w:rsid w:val="00E51936"/>
    <w:rsid w:val="00E51991"/>
    <w:rsid w:val="00E5214D"/>
    <w:rsid w:val="00E53563"/>
    <w:rsid w:val="00E54D64"/>
    <w:rsid w:val="00E55FC4"/>
    <w:rsid w:val="00E651B8"/>
    <w:rsid w:val="00E6599B"/>
    <w:rsid w:val="00E65E4B"/>
    <w:rsid w:val="00E66214"/>
    <w:rsid w:val="00E672A4"/>
    <w:rsid w:val="00E67C3B"/>
    <w:rsid w:val="00E7009F"/>
    <w:rsid w:val="00E71C64"/>
    <w:rsid w:val="00E72169"/>
    <w:rsid w:val="00E7502B"/>
    <w:rsid w:val="00E757D1"/>
    <w:rsid w:val="00E759A1"/>
    <w:rsid w:val="00E7792B"/>
    <w:rsid w:val="00E779B3"/>
    <w:rsid w:val="00E82B87"/>
    <w:rsid w:val="00E839D9"/>
    <w:rsid w:val="00E839DF"/>
    <w:rsid w:val="00E840E8"/>
    <w:rsid w:val="00E84F4F"/>
    <w:rsid w:val="00E859D5"/>
    <w:rsid w:val="00E8715F"/>
    <w:rsid w:val="00E9248B"/>
    <w:rsid w:val="00E9379D"/>
    <w:rsid w:val="00E944B8"/>
    <w:rsid w:val="00E946C2"/>
    <w:rsid w:val="00E952DD"/>
    <w:rsid w:val="00E961AD"/>
    <w:rsid w:val="00EA01CF"/>
    <w:rsid w:val="00EA0C81"/>
    <w:rsid w:val="00EA1F2F"/>
    <w:rsid w:val="00EA407F"/>
    <w:rsid w:val="00EA4A23"/>
    <w:rsid w:val="00EB220C"/>
    <w:rsid w:val="00EB283F"/>
    <w:rsid w:val="00EB3A82"/>
    <w:rsid w:val="00EB3B47"/>
    <w:rsid w:val="00EB51C1"/>
    <w:rsid w:val="00EC30B7"/>
    <w:rsid w:val="00EC482E"/>
    <w:rsid w:val="00EC4C75"/>
    <w:rsid w:val="00EC513C"/>
    <w:rsid w:val="00EC613D"/>
    <w:rsid w:val="00EC62DE"/>
    <w:rsid w:val="00EC70D3"/>
    <w:rsid w:val="00ED073D"/>
    <w:rsid w:val="00ED18C4"/>
    <w:rsid w:val="00ED1E93"/>
    <w:rsid w:val="00ED1F60"/>
    <w:rsid w:val="00ED3D07"/>
    <w:rsid w:val="00ED45F5"/>
    <w:rsid w:val="00ED46C0"/>
    <w:rsid w:val="00ED6AE1"/>
    <w:rsid w:val="00EE5C8D"/>
    <w:rsid w:val="00EF054C"/>
    <w:rsid w:val="00EF1BF2"/>
    <w:rsid w:val="00EF2080"/>
    <w:rsid w:val="00EF2F65"/>
    <w:rsid w:val="00EF396A"/>
    <w:rsid w:val="00EF4529"/>
    <w:rsid w:val="00EF5A41"/>
    <w:rsid w:val="00F01178"/>
    <w:rsid w:val="00F013B9"/>
    <w:rsid w:val="00F02AE9"/>
    <w:rsid w:val="00F02FD8"/>
    <w:rsid w:val="00F03274"/>
    <w:rsid w:val="00F03838"/>
    <w:rsid w:val="00F067AA"/>
    <w:rsid w:val="00F108C2"/>
    <w:rsid w:val="00F12E98"/>
    <w:rsid w:val="00F137DF"/>
    <w:rsid w:val="00F1581E"/>
    <w:rsid w:val="00F1687F"/>
    <w:rsid w:val="00F204E5"/>
    <w:rsid w:val="00F23DEC"/>
    <w:rsid w:val="00F25174"/>
    <w:rsid w:val="00F25D0C"/>
    <w:rsid w:val="00F26486"/>
    <w:rsid w:val="00F26BAC"/>
    <w:rsid w:val="00F3242E"/>
    <w:rsid w:val="00F353E1"/>
    <w:rsid w:val="00F355C0"/>
    <w:rsid w:val="00F355DC"/>
    <w:rsid w:val="00F37D00"/>
    <w:rsid w:val="00F401B9"/>
    <w:rsid w:val="00F420D1"/>
    <w:rsid w:val="00F42DC1"/>
    <w:rsid w:val="00F4424E"/>
    <w:rsid w:val="00F444BE"/>
    <w:rsid w:val="00F44F47"/>
    <w:rsid w:val="00F47AAE"/>
    <w:rsid w:val="00F47C66"/>
    <w:rsid w:val="00F5172B"/>
    <w:rsid w:val="00F5438A"/>
    <w:rsid w:val="00F55DF1"/>
    <w:rsid w:val="00F57381"/>
    <w:rsid w:val="00F604AF"/>
    <w:rsid w:val="00F621AD"/>
    <w:rsid w:val="00F64472"/>
    <w:rsid w:val="00F65C81"/>
    <w:rsid w:val="00F6789E"/>
    <w:rsid w:val="00F7004F"/>
    <w:rsid w:val="00F704B5"/>
    <w:rsid w:val="00F71B08"/>
    <w:rsid w:val="00F7246D"/>
    <w:rsid w:val="00F72948"/>
    <w:rsid w:val="00F7336F"/>
    <w:rsid w:val="00F739CC"/>
    <w:rsid w:val="00F75BD8"/>
    <w:rsid w:val="00F76E31"/>
    <w:rsid w:val="00F77342"/>
    <w:rsid w:val="00F77A80"/>
    <w:rsid w:val="00F806C7"/>
    <w:rsid w:val="00F838D7"/>
    <w:rsid w:val="00F83ADB"/>
    <w:rsid w:val="00F852D7"/>
    <w:rsid w:val="00F86454"/>
    <w:rsid w:val="00F86A70"/>
    <w:rsid w:val="00F903F1"/>
    <w:rsid w:val="00F921CF"/>
    <w:rsid w:val="00F95489"/>
    <w:rsid w:val="00F96A6A"/>
    <w:rsid w:val="00F96CD8"/>
    <w:rsid w:val="00FA11E4"/>
    <w:rsid w:val="00FA285D"/>
    <w:rsid w:val="00FA4278"/>
    <w:rsid w:val="00FA5D72"/>
    <w:rsid w:val="00FA6194"/>
    <w:rsid w:val="00FA6431"/>
    <w:rsid w:val="00FA677E"/>
    <w:rsid w:val="00FA6B77"/>
    <w:rsid w:val="00FA715B"/>
    <w:rsid w:val="00FB1485"/>
    <w:rsid w:val="00FB186D"/>
    <w:rsid w:val="00FB1969"/>
    <w:rsid w:val="00FB20F3"/>
    <w:rsid w:val="00FB3960"/>
    <w:rsid w:val="00FB7BC3"/>
    <w:rsid w:val="00FB7F53"/>
    <w:rsid w:val="00FC019F"/>
    <w:rsid w:val="00FC3DA8"/>
    <w:rsid w:val="00FC454B"/>
    <w:rsid w:val="00FC6461"/>
    <w:rsid w:val="00FC6BFB"/>
    <w:rsid w:val="00FD1C34"/>
    <w:rsid w:val="00FD1E0E"/>
    <w:rsid w:val="00FD39B1"/>
    <w:rsid w:val="00FD3F7B"/>
    <w:rsid w:val="00FD4648"/>
    <w:rsid w:val="00FD51D8"/>
    <w:rsid w:val="00FD5F01"/>
    <w:rsid w:val="00FD65E3"/>
    <w:rsid w:val="00FD71C6"/>
    <w:rsid w:val="00FD7406"/>
    <w:rsid w:val="00FD7752"/>
    <w:rsid w:val="00FD7AAB"/>
    <w:rsid w:val="00FE0515"/>
    <w:rsid w:val="00FE07C7"/>
    <w:rsid w:val="00FE24C5"/>
    <w:rsid w:val="00FE54FF"/>
    <w:rsid w:val="00FE722D"/>
    <w:rsid w:val="00FF0099"/>
    <w:rsid w:val="00FF0D1D"/>
    <w:rsid w:val="00FF3923"/>
    <w:rsid w:val="00FF393D"/>
    <w:rsid w:val="00FF3EF0"/>
    <w:rsid w:val="00FF40A1"/>
    <w:rsid w:val="00FF63AA"/>
    <w:rsid w:val="00FF7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4EF0"/>
  </w:style>
  <w:style w:type="paragraph" w:styleId="1">
    <w:name w:val="heading 1"/>
    <w:basedOn w:val="a0"/>
    <w:next w:val="a0"/>
    <w:link w:val="10"/>
    <w:uiPriority w:val="9"/>
    <w:qFormat/>
    <w:rsid w:val="00CB40FB"/>
    <w:pPr>
      <w:keepNext/>
      <w:spacing w:before="240" w:after="60" w:line="240" w:lineRule="auto"/>
      <w:outlineLvl w:val="0"/>
    </w:pPr>
    <w:rPr>
      <w:rFonts w:ascii="Arial" w:eastAsia="Times New Roman" w:hAnsi="Arial" w:cs="Times New Roman"/>
      <w:b/>
      <w:bCs/>
      <w:kern w:val="32"/>
      <w:sz w:val="32"/>
      <w:szCs w:val="32"/>
    </w:rPr>
  </w:style>
  <w:style w:type="paragraph" w:styleId="2">
    <w:name w:val="heading 2"/>
    <w:basedOn w:val="a0"/>
    <w:next w:val="a0"/>
    <w:link w:val="20"/>
    <w:semiHidden/>
    <w:unhideWhenUsed/>
    <w:qFormat/>
    <w:rsid w:val="00CB40FB"/>
    <w:pPr>
      <w:keepNext/>
      <w:spacing w:after="0" w:line="240" w:lineRule="auto"/>
      <w:outlineLvl w:val="1"/>
    </w:pPr>
    <w:rPr>
      <w:rFonts w:ascii="Times New Roman" w:eastAsia="Times New Roman" w:hAnsi="Times New Roman" w:cs="Times New Roman"/>
      <w:b/>
      <w:bCs/>
      <w:sz w:val="30"/>
      <w:szCs w:val="24"/>
      <w:lang w:eastAsia="ru-RU"/>
    </w:rPr>
  </w:style>
  <w:style w:type="paragraph" w:styleId="3">
    <w:name w:val="heading 3"/>
    <w:basedOn w:val="a0"/>
    <w:next w:val="a0"/>
    <w:link w:val="30"/>
    <w:uiPriority w:val="9"/>
    <w:semiHidden/>
    <w:unhideWhenUsed/>
    <w:qFormat/>
    <w:rsid w:val="00CB40FB"/>
    <w:pPr>
      <w:keepNext/>
      <w:keepLines/>
      <w:spacing w:before="200" w:after="0" w:line="240" w:lineRule="auto"/>
      <w:outlineLvl w:val="2"/>
    </w:pPr>
    <w:rPr>
      <w:rFonts w:ascii="Cambria" w:eastAsia="Times New Roman" w:hAnsi="Cambria" w:cs="Times New Roman"/>
      <w:b/>
      <w:bCs/>
      <w:color w:val="4F81BD"/>
      <w:sz w:val="30"/>
      <w:szCs w:val="24"/>
    </w:rPr>
  </w:style>
  <w:style w:type="paragraph" w:styleId="5">
    <w:name w:val="heading 5"/>
    <w:basedOn w:val="a0"/>
    <w:next w:val="a0"/>
    <w:link w:val="50"/>
    <w:uiPriority w:val="9"/>
    <w:semiHidden/>
    <w:unhideWhenUsed/>
    <w:qFormat/>
    <w:rsid w:val="00212B1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A6CE7"/>
    <w:rPr>
      <w:color w:val="0000FF" w:themeColor="hyperlink"/>
      <w:u w:val="single"/>
    </w:rPr>
  </w:style>
  <w:style w:type="paragraph" w:styleId="a5">
    <w:name w:val="Balloon Text"/>
    <w:basedOn w:val="a0"/>
    <w:link w:val="a6"/>
    <w:uiPriority w:val="99"/>
    <w:semiHidden/>
    <w:unhideWhenUsed/>
    <w:rsid w:val="00BA6CE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A6CE7"/>
    <w:rPr>
      <w:rFonts w:ascii="Tahoma" w:hAnsi="Tahoma" w:cs="Tahoma"/>
      <w:sz w:val="16"/>
      <w:szCs w:val="16"/>
    </w:rPr>
  </w:style>
  <w:style w:type="paragraph" w:customStyle="1" w:styleId="ConsPlusNormal">
    <w:name w:val="ConsPlusNormal"/>
    <w:link w:val="ConsPlusNormal0"/>
    <w:rsid w:val="00765DA2"/>
    <w:pPr>
      <w:autoSpaceDE w:val="0"/>
      <w:autoSpaceDN w:val="0"/>
      <w:adjustRightInd w:val="0"/>
      <w:spacing w:after="0" w:line="240" w:lineRule="auto"/>
    </w:pPr>
    <w:rPr>
      <w:rFonts w:ascii="Times New Roman" w:hAnsi="Times New Roman" w:cs="Times New Roman"/>
    </w:rPr>
  </w:style>
  <w:style w:type="character" w:styleId="a7">
    <w:name w:val="annotation reference"/>
    <w:basedOn w:val="a1"/>
    <w:uiPriority w:val="99"/>
    <w:semiHidden/>
    <w:unhideWhenUsed/>
    <w:rsid w:val="000C21E4"/>
    <w:rPr>
      <w:sz w:val="16"/>
      <w:szCs w:val="16"/>
    </w:rPr>
  </w:style>
  <w:style w:type="paragraph" w:styleId="a8">
    <w:name w:val="annotation text"/>
    <w:basedOn w:val="a0"/>
    <w:link w:val="a9"/>
    <w:uiPriority w:val="99"/>
    <w:semiHidden/>
    <w:unhideWhenUsed/>
    <w:rsid w:val="000C21E4"/>
    <w:pPr>
      <w:spacing w:line="240" w:lineRule="auto"/>
    </w:pPr>
    <w:rPr>
      <w:sz w:val="20"/>
      <w:szCs w:val="20"/>
    </w:rPr>
  </w:style>
  <w:style w:type="character" w:customStyle="1" w:styleId="a9">
    <w:name w:val="Текст примечания Знак"/>
    <w:basedOn w:val="a1"/>
    <w:link w:val="a8"/>
    <w:uiPriority w:val="99"/>
    <w:semiHidden/>
    <w:rsid w:val="000C21E4"/>
    <w:rPr>
      <w:sz w:val="20"/>
      <w:szCs w:val="20"/>
    </w:rPr>
  </w:style>
  <w:style w:type="table" w:styleId="aa">
    <w:name w:val="Table Grid"/>
    <w:basedOn w:val="a2"/>
    <w:uiPriority w:val="59"/>
    <w:rsid w:val="007A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одержимое таблицы"/>
    <w:basedOn w:val="a0"/>
    <w:rsid w:val="004F1FE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c">
    <w:name w:val="Normal (Web)"/>
    <w:basedOn w:val="a0"/>
    <w:rsid w:val="004F1FEE"/>
    <w:pPr>
      <w:widowControl w:val="0"/>
      <w:suppressAutoHyphens/>
      <w:spacing w:before="280" w:after="280" w:line="240" w:lineRule="auto"/>
    </w:pPr>
    <w:rPr>
      <w:rFonts w:ascii="Times New Roman" w:eastAsia="Times New Roman" w:hAnsi="Times New Roman" w:cs="Times New Roman"/>
      <w:kern w:val="1"/>
      <w:sz w:val="24"/>
      <w:szCs w:val="24"/>
    </w:rPr>
  </w:style>
  <w:style w:type="character" w:customStyle="1" w:styleId="10">
    <w:name w:val="Заголовок 1 Знак"/>
    <w:basedOn w:val="a1"/>
    <w:link w:val="1"/>
    <w:uiPriority w:val="9"/>
    <w:rsid w:val="00CB40FB"/>
    <w:rPr>
      <w:rFonts w:ascii="Arial" w:eastAsia="Times New Roman" w:hAnsi="Arial" w:cs="Times New Roman"/>
      <w:b/>
      <w:bCs/>
      <w:kern w:val="32"/>
      <w:sz w:val="32"/>
      <w:szCs w:val="32"/>
    </w:rPr>
  </w:style>
  <w:style w:type="character" w:customStyle="1" w:styleId="20">
    <w:name w:val="Заголовок 2 Знак"/>
    <w:basedOn w:val="a1"/>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1"/>
    <w:link w:val="3"/>
    <w:uiPriority w:val="9"/>
    <w:semiHidden/>
    <w:rsid w:val="00CB40FB"/>
    <w:rPr>
      <w:rFonts w:ascii="Cambria" w:eastAsia="Times New Roman" w:hAnsi="Cambria" w:cs="Times New Roman"/>
      <w:b/>
      <w:bCs/>
      <w:color w:val="4F81BD"/>
      <w:sz w:val="30"/>
      <w:szCs w:val="24"/>
    </w:rPr>
  </w:style>
  <w:style w:type="numbering" w:customStyle="1" w:styleId="11">
    <w:name w:val="Нет списка1"/>
    <w:next w:val="a3"/>
    <w:uiPriority w:val="99"/>
    <w:semiHidden/>
    <w:unhideWhenUsed/>
    <w:rsid w:val="00CB40FB"/>
  </w:style>
  <w:style w:type="character" w:customStyle="1" w:styleId="ad">
    <w:name w:val="Текст сноски Знак"/>
    <w:basedOn w:val="a1"/>
    <w:link w:val="ae"/>
    <w:semiHidden/>
    <w:locked/>
    <w:rsid w:val="00CB40FB"/>
    <w:rPr>
      <w:rFonts w:ascii="Times New Roman" w:eastAsia="Times New Roman" w:hAnsi="Times New Roman" w:cs="Times New Roman"/>
      <w:sz w:val="20"/>
      <w:szCs w:val="20"/>
    </w:rPr>
  </w:style>
  <w:style w:type="paragraph" w:styleId="ae">
    <w:name w:val="footnote text"/>
    <w:basedOn w:val="a0"/>
    <w:link w:val="ad"/>
    <w:semiHidden/>
    <w:unhideWhenUsed/>
    <w:rsid w:val="00CB40FB"/>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semiHidden/>
    <w:rsid w:val="00CB40FB"/>
    <w:rPr>
      <w:sz w:val="20"/>
      <w:szCs w:val="20"/>
    </w:rPr>
  </w:style>
  <w:style w:type="character" w:customStyle="1" w:styleId="af">
    <w:name w:val="Верхний колонтитул Знак"/>
    <w:basedOn w:val="a1"/>
    <w:link w:val="af0"/>
    <w:uiPriority w:val="99"/>
    <w:locked/>
    <w:rsid w:val="00CB40FB"/>
  </w:style>
  <w:style w:type="paragraph" w:styleId="af0">
    <w:name w:val="header"/>
    <w:basedOn w:val="a0"/>
    <w:link w:val="af"/>
    <w:uiPriority w:val="99"/>
    <w:unhideWhenUsed/>
    <w:rsid w:val="00CB40FB"/>
    <w:pPr>
      <w:tabs>
        <w:tab w:val="center" w:pos="4677"/>
        <w:tab w:val="right" w:pos="9355"/>
      </w:tabs>
      <w:spacing w:after="0" w:line="240" w:lineRule="auto"/>
    </w:pPr>
  </w:style>
  <w:style w:type="character" w:customStyle="1" w:styleId="13">
    <w:name w:val="Верхний колонтитул Знак1"/>
    <w:basedOn w:val="a1"/>
    <w:uiPriority w:val="99"/>
    <w:semiHidden/>
    <w:rsid w:val="00CB40FB"/>
  </w:style>
  <w:style w:type="character" w:customStyle="1" w:styleId="af1">
    <w:name w:val="Нижний колонтитул Знак"/>
    <w:basedOn w:val="a1"/>
    <w:link w:val="af2"/>
    <w:locked/>
    <w:rsid w:val="00CB40FB"/>
  </w:style>
  <w:style w:type="paragraph" w:styleId="af2">
    <w:name w:val="footer"/>
    <w:basedOn w:val="a0"/>
    <w:link w:val="af1"/>
    <w:unhideWhenUsed/>
    <w:rsid w:val="00CB40FB"/>
    <w:pPr>
      <w:tabs>
        <w:tab w:val="center" w:pos="4677"/>
        <w:tab w:val="right" w:pos="9355"/>
      </w:tabs>
      <w:spacing w:after="0" w:line="240" w:lineRule="auto"/>
    </w:pPr>
  </w:style>
  <w:style w:type="character" w:customStyle="1" w:styleId="14">
    <w:name w:val="Нижний колонтитул Знак1"/>
    <w:basedOn w:val="a1"/>
    <w:uiPriority w:val="99"/>
    <w:semiHidden/>
    <w:rsid w:val="00CB40FB"/>
  </w:style>
  <w:style w:type="character" w:customStyle="1" w:styleId="af3">
    <w:name w:val="Название Знак"/>
    <w:basedOn w:val="a1"/>
    <w:link w:val="af4"/>
    <w:locked/>
    <w:rsid w:val="00CB40FB"/>
    <w:rPr>
      <w:rFonts w:ascii="Cambria" w:eastAsia="Times New Roman" w:hAnsi="Cambria" w:cs="Times New Roman"/>
      <w:b/>
      <w:bCs/>
      <w:kern w:val="28"/>
      <w:sz w:val="32"/>
      <w:szCs w:val="32"/>
    </w:rPr>
  </w:style>
  <w:style w:type="paragraph" w:styleId="af4">
    <w:name w:val="Title"/>
    <w:basedOn w:val="a0"/>
    <w:next w:val="a0"/>
    <w:link w:val="af3"/>
    <w:qFormat/>
    <w:rsid w:val="00CB40FB"/>
    <w:pPr>
      <w:pBdr>
        <w:bottom w:val="single" w:sz="8" w:space="4" w:color="4F81BD" w:themeColor="accent1"/>
      </w:pBdr>
      <w:spacing w:after="300" w:line="240" w:lineRule="auto"/>
      <w:contextualSpacing/>
    </w:pPr>
    <w:rPr>
      <w:rFonts w:ascii="Cambria" w:eastAsia="Times New Roman" w:hAnsi="Cambria" w:cs="Times New Roman"/>
      <w:b/>
      <w:bCs/>
      <w:kern w:val="28"/>
      <w:sz w:val="32"/>
      <w:szCs w:val="32"/>
    </w:rPr>
  </w:style>
  <w:style w:type="character" w:customStyle="1" w:styleId="15">
    <w:name w:val="Название Знак1"/>
    <w:basedOn w:val="a1"/>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5">
    <w:name w:val="Основной текст Знак"/>
    <w:basedOn w:val="a1"/>
    <w:link w:val="af6"/>
    <w:locked/>
    <w:rsid w:val="00CB40FB"/>
    <w:rPr>
      <w:rFonts w:ascii="Times New Roman" w:eastAsia="Times New Roman" w:hAnsi="Times New Roman" w:cs="Times New Roman"/>
      <w:sz w:val="30"/>
      <w:szCs w:val="24"/>
    </w:rPr>
  </w:style>
  <w:style w:type="paragraph" w:styleId="af6">
    <w:name w:val="Body Text"/>
    <w:basedOn w:val="a0"/>
    <w:link w:val="af5"/>
    <w:unhideWhenUsed/>
    <w:rsid w:val="00CB40FB"/>
    <w:pPr>
      <w:spacing w:after="120"/>
    </w:pPr>
    <w:rPr>
      <w:rFonts w:ascii="Times New Roman" w:eastAsia="Times New Roman" w:hAnsi="Times New Roman" w:cs="Times New Roman"/>
      <w:sz w:val="30"/>
      <w:szCs w:val="24"/>
    </w:rPr>
  </w:style>
  <w:style w:type="character" w:customStyle="1" w:styleId="16">
    <w:name w:val="Основной текст Знак1"/>
    <w:basedOn w:val="a1"/>
    <w:semiHidden/>
    <w:rsid w:val="00CB40FB"/>
  </w:style>
  <w:style w:type="character" w:customStyle="1" w:styleId="af7">
    <w:name w:val="Основной текст с отступом Знак"/>
    <w:basedOn w:val="a1"/>
    <w:link w:val="af8"/>
    <w:semiHidden/>
    <w:locked/>
    <w:rsid w:val="00CB40FB"/>
    <w:rPr>
      <w:rFonts w:ascii="Times New Roman" w:eastAsia="Times New Roman" w:hAnsi="Times New Roman" w:cs="Times New Roman"/>
      <w:sz w:val="30"/>
      <w:szCs w:val="24"/>
    </w:rPr>
  </w:style>
  <w:style w:type="paragraph" w:styleId="af8">
    <w:name w:val="Body Text Indent"/>
    <w:basedOn w:val="a0"/>
    <w:link w:val="af7"/>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1"/>
    <w:semiHidden/>
    <w:rsid w:val="00CB40FB"/>
  </w:style>
  <w:style w:type="character" w:customStyle="1" w:styleId="af9">
    <w:name w:val="Подзаголовок Знак"/>
    <w:basedOn w:val="a1"/>
    <w:link w:val="afa"/>
    <w:locked/>
    <w:rsid w:val="00CB40FB"/>
    <w:rPr>
      <w:rFonts w:ascii="Cambria" w:eastAsia="Times New Roman" w:hAnsi="Cambria" w:cs="Times New Roman"/>
      <w:sz w:val="24"/>
      <w:szCs w:val="24"/>
    </w:rPr>
  </w:style>
  <w:style w:type="paragraph" w:styleId="afa">
    <w:name w:val="Subtitle"/>
    <w:basedOn w:val="a0"/>
    <w:next w:val="a0"/>
    <w:link w:val="af9"/>
    <w:qFormat/>
    <w:rsid w:val="00CB40FB"/>
    <w:pPr>
      <w:numPr>
        <w:ilvl w:val="1"/>
      </w:numPr>
    </w:pPr>
    <w:rPr>
      <w:rFonts w:ascii="Cambria" w:eastAsia="Times New Roman" w:hAnsi="Cambria" w:cs="Times New Roman"/>
      <w:sz w:val="24"/>
      <w:szCs w:val="24"/>
    </w:rPr>
  </w:style>
  <w:style w:type="character" w:customStyle="1" w:styleId="18">
    <w:name w:val="Подзаголовок Знак1"/>
    <w:basedOn w:val="a1"/>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1"/>
    <w:link w:val="22"/>
    <w:semiHidden/>
    <w:locked/>
    <w:rsid w:val="00CB40FB"/>
    <w:rPr>
      <w:rFonts w:ascii="Times New Roman" w:eastAsia="Times New Roman" w:hAnsi="Times New Roman" w:cs="Times New Roman"/>
      <w:sz w:val="30"/>
      <w:szCs w:val="24"/>
    </w:rPr>
  </w:style>
  <w:style w:type="paragraph" w:styleId="22">
    <w:name w:val="Body Text Indent 2"/>
    <w:basedOn w:val="a0"/>
    <w:link w:val="21"/>
    <w:semiHidden/>
    <w:unhideWhenUsed/>
    <w:rsid w:val="00CB40FB"/>
    <w:pPr>
      <w:spacing w:after="120" w:line="480" w:lineRule="auto"/>
      <w:ind w:left="283"/>
    </w:pPr>
    <w:rPr>
      <w:rFonts w:ascii="Times New Roman" w:eastAsia="Times New Roman" w:hAnsi="Times New Roman" w:cs="Times New Roman"/>
      <w:sz w:val="30"/>
      <w:szCs w:val="24"/>
    </w:rPr>
  </w:style>
  <w:style w:type="character" w:customStyle="1" w:styleId="210">
    <w:name w:val="Основной текст с отступом 2 Знак1"/>
    <w:basedOn w:val="a1"/>
    <w:semiHidden/>
    <w:rsid w:val="00CB40FB"/>
  </w:style>
  <w:style w:type="character" w:customStyle="1" w:styleId="31">
    <w:name w:val="Основной текст с отступом 3 Знак"/>
    <w:basedOn w:val="a1"/>
    <w:link w:val="32"/>
    <w:uiPriority w:val="99"/>
    <w:semiHidden/>
    <w:locked/>
    <w:rsid w:val="00CB40FB"/>
    <w:rPr>
      <w:sz w:val="16"/>
      <w:szCs w:val="16"/>
    </w:rPr>
  </w:style>
  <w:style w:type="paragraph" w:styleId="32">
    <w:name w:val="Body Text Indent 3"/>
    <w:basedOn w:val="a0"/>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1"/>
    <w:uiPriority w:val="99"/>
    <w:semiHidden/>
    <w:rsid w:val="00CB40FB"/>
    <w:rPr>
      <w:sz w:val="16"/>
      <w:szCs w:val="16"/>
    </w:rPr>
  </w:style>
  <w:style w:type="character" w:customStyle="1" w:styleId="afb">
    <w:name w:val="Основной текст_"/>
    <w:basedOn w:val="a1"/>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0"/>
    <w:link w:val="afb"/>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rPr>
  </w:style>
  <w:style w:type="paragraph" w:customStyle="1" w:styleId="western0">
    <w:name w:val="western"/>
    <w:basedOn w:val="a0"/>
    <w:link w:val="western"/>
    <w:qFormat/>
    <w:rsid w:val="00CB40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Текст выноски Знак1"/>
    <w:basedOn w:val="a1"/>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qFormat/>
    <w:rsid w:val="00CB40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3">
    <w:name w:val="Нет списка2"/>
    <w:next w:val="a3"/>
    <w:uiPriority w:val="99"/>
    <w:semiHidden/>
    <w:unhideWhenUsed/>
    <w:rsid w:val="0058406E"/>
  </w:style>
  <w:style w:type="paragraph" w:customStyle="1" w:styleId="E">
    <w:name w:val="E_основной"/>
    <w:basedOn w:val="a0"/>
    <w:rsid w:val="000C72D8"/>
    <w:pPr>
      <w:spacing w:after="40" w:line="240" w:lineRule="auto"/>
      <w:ind w:firstLine="567"/>
      <w:jc w:val="both"/>
    </w:pPr>
    <w:rPr>
      <w:rFonts w:ascii="Times New Roman" w:eastAsia="Times New Roman" w:hAnsi="Times New Roman" w:cs="Times New Roman"/>
      <w:color w:val="000000"/>
      <w:sz w:val="24"/>
      <w:szCs w:val="24"/>
    </w:rPr>
  </w:style>
  <w:style w:type="paragraph" w:styleId="33">
    <w:name w:val="List Continue 3"/>
    <w:basedOn w:val="a0"/>
    <w:rsid w:val="00046348"/>
    <w:pPr>
      <w:spacing w:after="120" w:line="240" w:lineRule="auto"/>
      <w:ind w:left="849"/>
      <w:contextualSpacing/>
    </w:pPr>
    <w:rPr>
      <w:rFonts w:ascii="Times New Roman" w:eastAsia="Times New Roman" w:hAnsi="Times New Roman" w:cs="Times New Roman"/>
      <w:sz w:val="20"/>
      <w:szCs w:val="20"/>
      <w:lang w:eastAsia="ru-RU"/>
    </w:rPr>
  </w:style>
  <w:style w:type="paragraph" w:styleId="afc">
    <w:name w:val="List Paragraph"/>
    <w:aliases w:val="1,UL,Абзац маркированнный"/>
    <w:basedOn w:val="a0"/>
    <w:link w:val="afd"/>
    <w:uiPriority w:val="34"/>
    <w:qFormat/>
    <w:rsid w:val="00E672A4"/>
    <w:pPr>
      <w:ind w:left="720"/>
      <w:contextualSpacing/>
    </w:pPr>
  </w:style>
  <w:style w:type="paragraph" w:styleId="afe">
    <w:name w:val="No Spacing"/>
    <w:aliases w:val="мой,МОЙ,Без интервала 111"/>
    <w:uiPriority w:val="1"/>
    <w:qFormat/>
    <w:rsid w:val="007F1311"/>
    <w:pPr>
      <w:spacing w:after="0" w:line="240" w:lineRule="auto"/>
    </w:pPr>
  </w:style>
  <w:style w:type="character" w:customStyle="1" w:styleId="ConsPlusNormal0">
    <w:name w:val="ConsPlusNormal Знак"/>
    <w:link w:val="ConsPlusNormal"/>
    <w:locked/>
    <w:rsid w:val="00180BF8"/>
    <w:rPr>
      <w:rFonts w:ascii="Times New Roman" w:hAnsi="Times New Roman" w:cs="Times New Roman"/>
    </w:rPr>
  </w:style>
  <w:style w:type="character" w:customStyle="1" w:styleId="nobr">
    <w:name w:val="nobr"/>
    <w:basedOn w:val="a1"/>
    <w:rsid w:val="00C0204B"/>
  </w:style>
  <w:style w:type="paragraph" w:customStyle="1" w:styleId="tekstob">
    <w:name w:val="tekstob"/>
    <w:basedOn w:val="a0"/>
    <w:uiPriority w:val="99"/>
    <w:rsid w:val="00024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C91F3B"/>
    <w:pPr>
      <w:widowControl w:val="0"/>
      <w:spacing w:after="0" w:line="240" w:lineRule="auto"/>
    </w:pPr>
    <w:rPr>
      <w:rFonts w:ascii="Calibri" w:eastAsia="Calibri" w:hAnsi="Calibri" w:cs="Times New Roman"/>
      <w:lang w:val="en-US"/>
    </w:rPr>
  </w:style>
  <w:style w:type="character" w:customStyle="1" w:styleId="afd">
    <w:name w:val="Абзац списка Знак"/>
    <w:aliases w:val="1 Знак,UL Знак,Абзац маркированнный Знак"/>
    <w:link w:val="afc"/>
    <w:uiPriority w:val="99"/>
    <w:locked/>
    <w:rsid w:val="001C5FCD"/>
  </w:style>
  <w:style w:type="character" w:customStyle="1" w:styleId="blk">
    <w:name w:val="blk"/>
    <w:basedOn w:val="a1"/>
    <w:rsid w:val="00F47C66"/>
  </w:style>
  <w:style w:type="paragraph" w:customStyle="1" w:styleId="Default">
    <w:name w:val="Default"/>
    <w:rsid w:val="00BB79FD"/>
    <w:pPr>
      <w:autoSpaceDE w:val="0"/>
      <w:autoSpaceDN w:val="0"/>
      <w:adjustRightInd w:val="0"/>
      <w:spacing w:after="0" w:line="240" w:lineRule="auto"/>
    </w:pPr>
    <w:rPr>
      <w:rFonts w:ascii="Verdana" w:eastAsia="Times New Roman" w:hAnsi="Verdana" w:cs="Verdana"/>
      <w:color w:val="000000"/>
      <w:sz w:val="24"/>
      <w:szCs w:val="24"/>
      <w:lang w:eastAsia="ru-RU"/>
    </w:rPr>
  </w:style>
  <w:style w:type="paragraph" w:customStyle="1" w:styleId="Iauiue">
    <w:name w:val="Iau?iue"/>
    <w:rsid w:val="00042164"/>
    <w:pPr>
      <w:spacing w:after="0" w:line="240" w:lineRule="auto"/>
    </w:pPr>
    <w:rPr>
      <w:rFonts w:ascii="Times New Roman" w:eastAsia="Times New Roman" w:hAnsi="Times New Roman" w:cs="Times New Roman"/>
      <w:color w:val="000000"/>
      <w:sz w:val="24"/>
      <w:szCs w:val="20"/>
      <w:lang w:eastAsia="ru-RU"/>
    </w:rPr>
  </w:style>
  <w:style w:type="paragraph" w:customStyle="1" w:styleId="1b">
    <w:name w:val="Стиль1"/>
    <w:basedOn w:val="a0"/>
    <w:rsid w:val="00671964"/>
    <w:pPr>
      <w:spacing w:after="0" w:line="240" w:lineRule="auto"/>
      <w:jc w:val="center"/>
    </w:pPr>
    <w:rPr>
      <w:rFonts w:ascii="Times New Roman" w:eastAsia="Times New Roman" w:hAnsi="Times New Roman" w:cs="Times New Roman"/>
      <w:b/>
      <w:sz w:val="28"/>
      <w:szCs w:val="20"/>
      <w:lang w:eastAsia="ru-RU"/>
    </w:rPr>
  </w:style>
  <w:style w:type="paragraph" w:customStyle="1" w:styleId="24">
    <w:name w:val="Стиль2"/>
    <w:basedOn w:val="a0"/>
    <w:rsid w:val="00671964"/>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34">
    <w:name w:val="Стиль3 Знак Знак"/>
    <w:basedOn w:val="22"/>
    <w:link w:val="35"/>
    <w:rsid w:val="00671964"/>
    <w:pPr>
      <w:widowControl w:val="0"/>
      <w:tabs>
        <w:tab w:val="num" w:pos="227"/>
      </w:tabs>
      <w:adjustRightInd w:val="0"/>
      <w:spacing w:after="0" w:line="240" w:lineRule="auto"/>
      <w:ind w:left="0"/>
      <w:jc w:val="both"/>
      <w:textAlignment w:val="baseline"/>
    </w:pPr>
    <w:rPr>
      <w:sz w:val="24"/>
      <w:szCs w:val="20"/>
      <w:lang w:eastAsia="ru-RU"/>
    </w:rPr>
  </w:style>
  <w:style w:type="character" w:customStyle="1" w:styleId="35">
    <w:name w:val="Стиль3 Знак Знак Знак"/>
    <w:link w:val="34"/>
    <w:rsid w:val="00671964"/>
    <w:rPr>
      <w:rFonts w:ascii="Times New Roman" w:eastAsia="Times New Roman" w:hAnsi="Times New Roman" w:cs="Times New Roman"/>
      <w:sz w:val="24"/>
      <w:szCs w:val="20"/>
      <w:lang w:eastAsia="ru-RU"/>
    </w:rPr>
  </w:style>
  <w:style w:type="paragraph" w:styleId="a">
    <w:name w:val="List Number"/>
    <w:basedOn w:val="a0"/>
    <w:uiPriority w:val="99"/>
    <w:semiHidden/>
    <w:unhideWhenUsed/>
    <w:rsid w:val="009018CD"/>
    <w:pPr>
      <w:numPr>
        <w:numId w:val="27"/>
      </w:numPr>
      <w:contextualSpacing/>
    </w:pPr>
  </w:style>
  <w:style w:type="character" w:customStyle="1" w:styleId="50">
    <w:name w:val="Заголовок 5 Знак"/>
    <w:basedOn w:val="a1"/>
    <w:link w:val="5"/>
    <w:uiPriority w:val="9"/>
    <w:semiHidden/>
    <w:rsid w:val="00212B19"/>
    <w:rPr>
      <w:rFonts w:asciiTheme="majorHAnsi" w:eastAsiaTheme="majorEastAsia" w:hAnsiTheme="majorHAnsi" w:cstheme="majorBidi"/>
      <w:color w:val="243F60" w:themeColor="accent1" w:themeShade="7F"/>
    </w:rPr>
  </w:style>
  <w:style w:type="paragraph" w:customStyle="1" w:styleId="ConsPlusCell">
    <w:name w:val="ConsPlusCell"/>
    <w:rsid w:val="00212B19"/>
    <w:pPr>
      <w:widowControl w:val="0"/>
      <w:suppressAutoHyphens/>
      <w:autoSpaceDE w:val="0"/>
      <w:spacing w:after="0" w:line="240" w:lineRule="auto"/>
    </w:pPr>
    <w:rPr>
      <w:rFonts w:ascii="Arial" w:eastAsia="Times New Roman" w:hAnsi="Arial" w:cs="Arial"/>
      <w:sz w:val="20"/>
      <w:szCs w:val="20"/>
      <w:lang w:eastAsia="ar-SA"/>
    </w:rPr>
  </w:style>
  <w:style w:type="paragraph" w:styleId="aff">
    <w:name w:val="Date"/>
    <w:basedOn w:val="a0"/>
    <w:next w:val="a0"/>
    <w:link w:val="aff0"/>
    <w:rsid w:val="00212B19"/>
    <w:pPr>
      <w:spacing w:after="60" w:line="240" w:lineRule="auto"/>
      <w:jc w:val="both"/>
    </w:pPr>
    <w:rPr>
      <w:rFonts w:ascii="Times New Roman" w:eastAsia="Calibri" w:hAnsi="Times New Roman" w:cs="Times New Roman"/>
      <w:sz w:val="24"/>
      <w:szCs w:val="24"/>
      <w:lang w:eastAsia="ru-RU"/>
    </w:rPr>
  </w:style>
  <w:style w:type="character" w:customStyle="1" w:styleId="aff0">
    <w:name w:val="Дата Знак"/>
    <w:basedOn w:val="a1"/>
    <w:link w:val="aff"/>
    <w:rsid w:val="00212B19"/>
    <w:rPr>
      <w:rFonts w:ascii="Times New Roman" w:eastAsia="Calibri" w:hAnsi="Times New Roman" w:cs="Times New Roman"/>
      <w:sz w:val="24"/>
      <w:szCs w:val="24"/>
      <w:lang w:eastAsia="ru-RU"/>
    </w:rPr>
  </w:style>
  <w:style w:type="paragraph" w:customStyle="1" w:styleId="aff1">
    <w:name w:val="Базовый"/>
    <w:rsid w:val="00C33367"/>
    <w:pPr>
      <w:suppressAutoHyphens/>
    </w:pPr>
    <w:rPr>
      <w:rFonts w:ascii="Calibri" w:eastAsia="Lucida Sans Unicode" w:hAnsi="Calibri" w:cs="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CB40FB"/>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0"/>
    <w:next w:val="a0"/>
    <w:link w:val="20"/>
    <w:semiHidden/>
    <w:unhideWhenUsed/>
    <w:qFormat/>
    <w:rsid w:val="00CB40FB"/>
    <w:pPr>
      <w:keepNext/>
      <w:spacing w:after="0" w:line="240" w:lineRule="auto"/>
      <w:outlineLvl w:val="1"/>
    </w:pPr>
    <w:rPr>
      <w:rFonts w:ascii="Times New Roman" w:eastAsia="Times New Roman" w:hAnsi="Times New Roman" w:cs="Times New Roman"/>
      <w:b/>
      <w:bCs/>
      <w:sz w:val="30"/>
      <w:szCs w:val="24"/>
      <w:lang w:eastAsia="ru-RU"/>
    </w:rPr>
  </w:style>
  <w:style w:type="paragraph" w:styleId="3">
    <w:name w:val="heading 3"/>
    <w:basedOn w:val="a0"/>
    <w:next w:val="a0"/>
    <w:link w:val="30"/>
    <w:uiPriority w:val="9"/>
    <w:semiHidden/>
    <w:unhideWhenUsed/>
    <w:qFormat/>
    <w:rsid w:val="00CB40FB"/>
    <w:pPr>
      <w:keepNext/>
      <w:keepLines/>
      <w:spacing w:before="200" w:after="0" w:line="240" w:lineRule="auto"/>
      <w:outlineLvl w:val="2"/>
    </w:pPr>
    <w:rPr>
      <w:rFonts w:ascii="Cambria" w:eastAsia="Times New Roman" w:hAnsi="Cambria" w:cs="Times New Roman"/>
      <w:b/>
      <w:bCs/>
      <w:color w:val="4F81BD"/>
      <w:sz w:val="30"/>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BA6CE7"/>
    <w:rPr>
      <w:color w:val="0000FF" w:themeColor="hyperlink"/>
      <w:u w:val="single"/>
    </w:rPr>
  </w:style>
  <w:style w:type="paragraph" w:styleId="a5">
    <w:name w:val="Balloon Text"/>
    <w:basedOn w:val="a0"/>
    <w:link w:val="a6"/>
    <w:uiPriority w:val="99"/>
    <w:semiHidden/>
    <w:unhideWhenUsed/>
    <w:rsid w:val="00BA6CE7"/>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A6CE7"/>
    <w:rPr>
      <w:rFonts w:ascii="Tahoma" w:hAnsi="Tahoma" w:cs="Tahoma"/>
      <w:sz w:val="16"/>
      <w:szCs w:val="16"/>
    </w:rPr>
  </w:style>
  <w:style w:type="paragraph" w:customStyle="1" w:styleId="ConsPlusNormal">
    <w:name w:val="ConsPlusNormal"/>
    <w:rsid w:val="00765DA2"/>
    <w:pPr>
      <w:autoSpaceDE w:val="0"/>
      <w:autoSpaceDN w:val="0"/>
      <w:adjustRightInd w:val="0"/>
      <w:spacing w:after="0" w:line="240" w:lineRule="auto"/>
    </w:pPr>
    <w:rPr>
      <w:rFonts w:ascii="Times New Roman" w:hAnsi="Times New Roman" w:cs="Times New Roman"/>
    </w:rPr>
  </w:style>
  <w:style w:type="character" w:styleId="a7">
    <w:name w:val="annotation reference"/>
    <w:basedOn w:val="a1"/>
    <w:uiPriority w:val="99"/>
    <w:semiHidden/>
    <w:unhideWhenUsed/>
    <w:rsid w:val="000C21E4"/>
    <w:rPr>
      <w:sz w:val="16"/>
      <w:szCs w:val="16"/>
    </w:rPr>
  </w:style>
  <w:style w:type="paragraph" w:styleId="a8">
    <w:name w:val="annotation text"/>
    <w:basedOn w:val="a0"/>
    <w:link w:val="a9"/>
    <w:uiPriority w:val="99"/>
    <w:semiHidden/>
    <w:unhideWhenUsed/>
    <w:rsid w:val="000C21E4"/>
    <w:pPr>
      <w:spacing w:line="240" w:lineRule="auto"/>
    </w:pPr>
    <w:rPr>
      <w:sz w:val="20"/>
      <w:szCs w:val="20"/>
    </w:rPr>
  </w:style>
  <w:style w:type="character" w:customStyle="1" w:styleId="a9">
    <w:name w:val="Текст примечания Знак"/>
    <w:basedOn w:val="a1"/>
    <w:link w:val="a8"/>
    <w:uiPriority w:val="99"/>
    <w:semiHidden/>
    <w:rsid w:val="000C21E4"/>
    <w:rPr>
      <w:sz w:val="20"/>
      <w:szCs w:val="20"/>
    </w:rPr>
  </w:style>
  <w:style w:type="table" w:styleId="aa">
    <w:name w:val="Table Grid"/>
    <w:basedOn w:val="a2"/>
    <w:uiPriority w:val="59"/>
    <w:rsid w:val="007A6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Содержимое таблицы"/>
    <w:basedOn w:val="a0"/>
    <w:rsid w:val="004F1FEE"/>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c">
    <w:name w:val="Normal (Web)"/>
    <w:basedOn w:val="a0"/>
    <w:rsid w:val="004F1FEE"/>
    <w:pPr>
      <w:widowControl w:val="0"/>
      <w:suppressAutoHyphens/>
      <w:spacing w:before="280" w:after="280" w:line="240" w:lineRule="auto"/>
    </w:pPr>
    <w:rPr>
      <w:rFonts w:ascii="Times New Roman" w:eastAsia="Times New Roman" w:hAnsi="Times New Roman" w:cs="Times New Roman"/>
      <w:kern w:val="1"/>
      <w:sz w:val="24"/>
      <w:szCs w:val="24"/>
    </w:rPr>
  </w:style>
  <w:style w:type="character" w:customStyle="1" w:styleId="10">
    <w:name w:val="Заголовок 1 Знак"/>
    <w:basedOn w:val="a1"/>
    <w:link w:val="1"/>
    <w:uiPriority w:val="9"/>
    <w:rsid w:val="00CB40FB"/>
    <w:rPr>
      <w:rFonts w:ascii="Arial" w:eastAsia="Times New Roman" w:hAnsi="Arial" w:cs="Times New Roman"/>
      <w:b/>
      <w:bCs/>
      <w:kern w:val="32"/>
      <w:sz w:val="32"/>
      <w:szCs w:val="32"/>
      <w:lang w:val="x-none" w:eastAsia="x-none"/>
    </w:rPr>
  </w:style>
  <w:style w:type="character" w:customStyle="1" w:styleId="20">
    <w:name w:val="Заголовок 2 Знак"/>
    <w:basedOn w:val="a1"/>
    <w:link w:val="2"/>
    <w:semiHidden/>
    <w:rsid w:val="00CB40FB"/>
    <w:rPr>
      <w:rFonts w:ascii="Times New Roman" w:eastAsia="Times New Roman" w:hAnsi="Times New Roman" w:cs="Times New Roman"/>
      <w:b/>
      <w:bCs/>
      <w:sz w:val="30"/>
      <w:szCs w:val="24"/>
      <w:lang w:eastAsia="ru-RU"/>
    </w:rPr>
  </w:style>
  <w:style w:type="character" w:customStyle="1" w:styleId="30">
    <w:name w:val="Заголовок 3 Знак"/>
    <w:basedOn w:val="a1"/>
    <w:link w:val="3"/>
    <w:uiPriority w:val="9"/>
    <w:semiHidden/>
    <w:rsid w:val="00CB40FB"/>
    <w:rPr>
      <w:rFonts w:ascii="Cambria" w:eastAsia="Times New Roman" w:hAnsi="Cambria" w:cs="Times New Roman"/>
      <w:b/>
      <w:bCs/>
      <w:color w:val="4F81BD"/>
      <w:sz w:val="30"/>
      <w:szCs w:val="24"/>
      <w:lang w:val="x-none" w:eastAsia="x-none"/>
    </w:rPr>
  </w:style>
  <w:style w:type="numbering" w:customStyle="1" w:styleId="11">
    <w:name w:val="Нет списка1"/>
    <w:next w:val="a3"/>
    <w:uiPriority w:val="99"/>
    <w:semiHidden/>
    <w:unhideWhenUsed/>
    <w:rsid w:val="00CB40FB"/>
  </w:style>
  <w:style w:type="character" w:customStyle="1" w:styleId="ad">
    <w:name w:val="Текст сноски Знак"/>
    <w:basedOn w:val="a1"/>
    <w:link w:val="ae"/>
    <w:semiHidden/>
    <w:locked/>
    <w:rsid w:val="00CB40FB"/>
    <w:rPr>
      <w:rFonts w:ascii="Times New Roman" w:eastAsia="Times New Roman" w:hAnsi="Times New Roman" w:cs="Times New Roman"/>
      <w:sz w:val="20"/>
      <w:szCs w:val="20"/>
    </w:rPr>
  </w:style>
  <w:style w:type="paragraph" w:styleId="ae">
    <w:name w:val="footnote text"/>
    <w:basedOn w:val="a0"/>
    <w:link w:val="ad"/>
    <w:semiHidden/>
    <w:unhideWhenUsed/>
    <w:rsid w:val="00CB40FB"/>
    <w:pPr>
      <w:spacing w:after="0" w:line="240" w:lineRule="auto"/>
    </w:pPr>
    <w:rPr>
      <w:rFonts w:ascii="Times New Roman" w:eastAsia="Times New Roman" w:hAnsi="Times New Roman" w:cs="Times New Roman"/>
      <w:sz w:val="20"/>
      <w:szCs w:val="20"/>
    </w:rPr>
  </w:style>
  <w:style w:type="character" w:customStyle="1" w:styleId="12">
    <w:name w:val="Текст сноски Знак1"/>
    <w:basedOn w:val="a1"/>
    <w:semiHidden/>
    <w:rsid w:val="00CB40FB"/>
    <w:rPr>
      <w:sz w:val="20"/>
      <w:szCs w:val="20"/>
    </w:rPr>
  </w:style>
  <w:style w:type="character" w:customStyle="1" w:styleId="af">
    <w:name w:val="Верхний колонтитул Знак"/>
    <w:basedOn w:val="a1"/>
    <w:link w:val="af0"/>
    <w:uiPriority w:val="99"/>
    <w:semiHidden/>
    <w:locked/>
    <w:rsid w:val="00CB40FB"/>
  </w:style>
  <w:style w:type="paragraph" w:styleId="af0">
    <w:name w:val="header"/>
    <w:basedOn w:val="a0"/>
    <w:link w:val="af"/>
    <w:uiPriority w:val="99"/>
    <w:semiHidden/>
    <w:unhideWhenUsed/>
    <w:rsid w:val="00CB40FB"/>
    <w:pPr>
      <w:tabs>
        <w:tab w:val="center" w:pos="4677"/>
        <w:tab w:val="right" w:pos="9355"/>
      </w:tabs>
      <w:spacing w:after="0" w:line="240" w:lineRule="auto"/>
    </w:pPr>
  </w:style>
  <w:style w:type="character" w:customStyle="1" w:styleId="13">
    <w:name w:val="Верхний колонтитул Знак1"/>
    <w:basedOn w:val="a1"/>
    <w:uiPriority w:val="99"/>
    <w:semiHidden/>
    <w:rsid w:val="00CB40FB"/>
  </w:style>
  <w:style w:type="character" w:customStyle="1" w:styleId="af1">
    <w:name w:val="Нижний колонтитул Знак"/>
    <w:basedOn w:val="a1"/>
    <w:link w:val="af2"/>
    <w:uiPriority w:val="99"/>
    <w:semiHidden/>
    <w:locked/>
    <w:rsid w:val="00CB40FB"/>
  </w:style>
  <w:style w:type="paragraph" w:styleId="af2">
    <w:name w:val="footer"/>
    <w:basedOn w:val="a0"/>
    <w:link w:val="af1"/>
    <w:uiPriority w:val="99"/>
    <w:semiHidden/>
    <w:unhideWhenUsed/>
    <w:rsid w:val="00CB40FB"/>
    <w:pPr>
      <w:tabs>
        <w:tab w:val="center" w:pos="4677"/>
        <w:tab w:val="right" w:pos="9355"/>
      </w:tabs>
      <w:spacing w:after="0" w:line="240" w:lineRule="auto"/>
    </w:pPr>
  </w:style>
  <w:style w:type="character" w:customStyle="1" w:styleId="14">
    <w:name w:val="Нижний колонтитул Знак1"/>
    <w:basedOn w:val="a1"/>
    <w:uiPriority w:val="99"/>
    <w:semiHidden/>
    <w:rsid w:val="00CB40FB"/>
  </w:style>
  <w:style w:type="character" w:customStyle="1" w:styleId="af3">
    <w:name w:val="Название Знак"/>
    <w:basedOn w:val="a1"/>
    <w:link w:val="af4"/>
    <w:locked/>
    <w:rsid w:val="00CB40FB"/>
    <w:rPr>
      <w:rFonts w:ascii="Cambria" w:eastAsia="Times New Roman" w:hAnsi="Cambria" w:cs="Times New Roman"/>
      <w:b/>
      <w:bCs/>
      <w:kern w:val="28"/>
      <w:sz w:val="32"/>
      <w:szCs w:val="32"/>
      <w:lang w:val="x-none" w:eastAsia="x-none"/>
    </w:rPr>
  </w:style>
  <w:style w:type="paragraph" w:styleId="af4">
    <w:name w:val="Title"/>
    <w:basedOn w:val="a0"/>
    <w:next w:val="a0"/>
    <w:link w:val="af3"/>
    <w:qFormat/>
    <w:rsid w:val="00CB40FB"/>
    <w:pPr>
      <w:pBdr>
        <w:bottom w:val="single" w:sz="8" w:space="4" w:color="4F81BD" w:themeColor="accent1"/>
      </w:pBdr>
      <w:spacing w:after="300" w:line="240" w:lineRule="auto"/>
      <w:contextualSpacing/>
    </w:pPr>
    <w:rPr>
      <w:rFonts w:ascii="Cambria" w:eastAsia="Times New Roman" w:hAnsi="Cambria" w:cs="Times New Roman"/>
      <w:b/>
      <w:bCs/>
      <w:kern w:val="28"/>
      <w:sz w:val="32"/>
      <w:szCs w:val="32"/>
      <w:lang w:val="x-none" w:eastAsia="x-none"/>
    </w:rPr>
  </w:style>
  <w:style w:type="character" w:customStyle="1" w:styleId="15">
    <w:name w:val="Название Знак1"/>
    <w:basedOn w:val="a1"/>
    <w:rsid w:val="00CB40FB"/>
    <w:rPr>
      <w:rFonts w:asciiTheme="majorHAnsi" w:eastAsiaTheme="majorEastAsia" w:hAnsiTheme="majorHAnsi" w:cstheme="majorBidi"/>
      <w:color w:val="17365D" w:themeColor="text2" w:themeShade="BF"/>
      <w:spacing w:val="5"/>
      <w:kern w:val="28"/>
      <w:sz w:val="52"/>
      <w:szCs w:val="52"/>
    </w:rPr>
  </w:style>
  <w:style w:type="character" w:customStyle="1" w:styleId="af5">
    <w:name w:val="Основной текст Знак"/>
    <w:basedOn w:val="a1"/>
    <w:link w:val="af6"/>
    <w:semiHidden/>
    <w:locked/>
    <w:rsid w:val="00CB40FB"/>
    <w:rPr>
      <w:rFonts w:ascii="Times New Roman" w:eastAsia="Times New Roman" w:hAnsi="Times New Roman" w:cs="Times New Roman"/>
      <w:sz w:val="30"/>
      <w:szCs w:val="24"/>
      <w:lang w:val="x-none" w:eastAsia="x-none"/>
    </w:rPr>
  </w:style>
  <w:style w:type="paragraph" w:styleId="af6">
    <w:name w:val="Body Text"/>
    <w:basedOn w:val="a0"/>
    <w:link w:val="af5"/>
    <w:semiHidden/>
    <w:unhideWhenUsed/>
    <w:rsid w:val="00CB40FB"/>
    <w:pPr>
      <w:spacing w:after="120"/>
    </w:pPr>
    <w:rPr>
      <w:rFonts w:ascii="Times New Roman" w:eastAsia="Times New Roman" w:hAnsi="Times New Roman" w:cs="Times New Roman"/>
      <w:sz w:val="30"/>
      <w:szCs w:val="24"/>
      <w:lang w:val="x-none" w:eastAsia="x-none"/>
    </w:rPr>
  </w:style>
  <w:style w:type="character" w:customStyle="1" w:styleId="16">
    <w:name w:val="Основной текст Знак1"/>
    <w:basedOn w:val="a1"/>
    <w:semiHidden/>
    <w:rsid w:val="00CB40FB"/>
  </w:style>
  <w:style w:type="character" w:customStyle="1" w:styleId="af7">
    <w:name w:val="Основной текст с отступом Знак"/>
    <w:basedOn w:val="a1"/>
    <w:link w:val="af8"/>
    <w:semiHidden/>
    <w:locked/>
    <w:rsid w:val="00CB40FB"/>
    <w:rPr>
      <w:rFonts w:ascii="Times New Roman" w:eastAsia="Times New Roman" w:hAnsi="Times New Roman" w:cs="Times New Roman"/>
      <w:sz w:val="30"/>
      <w:szCs w:val="24"/>
    </w:rPr>
  </w:style>
  <w:style w:type="paragraph" w:styleId="af8">
    <w:name w:val="Body Text Indent"/>
    <w:basedOn w:val="a0"/>
    <w:link w:val="af7"/>
    <w:semiHidden/>
    <w:unhideWhenUsed/>
    <w:rsid w:val="00CB40FB"/>
    <w:pPr>
      <w:spacing w:after="120"/>
      <w:ind w:left="283"/>
    </w:pPr>
    <w:rPr>
      <w:rFonts w:ascii="Times New Roman" w:eastAsia="Times New Roman" w:hAnsi="Times New Roman" w:cs="Times New Roman"/>
      <w:sz w:val="30"/>
      <w:szCs w:val="24"/>
    </w:rPr>
  </w:style>
  <w:style w:type="character" w:customStyle="1" w:styleId="17">
    <w:name w:val="Основной текст с отступом Знак1"/>
    <w:basedOn w:val="a1"/>
    <w:semiHidden/>
    <w:rsid w:val="00CB40FB"/>
  </w:style>
  <w:style w:type="character" w:customStyle="1" w:styleId="af9">
    <w:name w:val="Подзаголовок Знак"/>
    <w:basedOn w:val="a1"/>
    <w:link w:val="afa"/>
    <w:locked/>
    <w:rsid w:val="00CB40FB"/>
    <w:rPr>
      <w:rFonts w:ascii="Cambria" w:eastAsia="Times New Roman" w:hAnsi="Cambria" w:cs="Times New Roman"/>
      <w:sz w:val="24"/>
      <w:szCs w:val="24"/>
      <w:lang w:val="x-none" w:eastAsia="x-none"/>
    </w:rPr>
  </w:style>
  <w:style w:type="paragraph" w:styleId="afa">
    <w:name w:val="Subtitle"/>
    <w:basedOn w:val="a0"/>
    <w:next w:val="a0"/>
    <w:link w:val="af9"/>
    <w:qFormat/>
    <w:rsid w:val="00CB40FB"/>
    <w:pPr>
      <w:numPr>
        <w:ilvl w:val="1"/>
      </w:numPr>
    </w:pPr>
    <w:rPr>
      <w:rFonts w:ascii="Cambria" w:eastAsia="Times New Roman" w:hAnsi="Cambria" w:cs="Times New Roman"/>
      <w:sz w:val="24"/>
      <w:szCs w:val="24"/>
      <w:lang w:val="x-none" w:eastAsia="x-none"/>
    </w:rPr>
  </w:style>
  <w:style w:type="character" w:customStyle="1" w:styleId="18">
    <w:name w:val="Подзаголовок Знак1"/>
    <w:basedOn w:val="a1"/>
    <w:rsid w:val="00CB40FB"/>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с отступом 2 Знак"/>
    <w:basedOn w:val="a1"/>
    <w:link w:val="22"/>
    <w:semiHidden/>
    <w:locked/>
    <w:rsid w:val="00CB40FB"/>
    <w:rPr>
      <w:rFonts w:ascii="Times New Roman" w:eastAsia="Times New Roman" w:hAnsi="Times New Roman" w:cs="Times New Roman"/>
      <w:sz w:val="30"/>
      <w:szCs w:val="24"/>
      <w:lang w:val="x-none" w:eastAsia="x-none"/>
    </w:rPr>
  </w:style>
  <w:style w:type="paragraph" w:styleId="22">
    <w:name w:val="Body Text Indent 2"/>
    <w:basedOn w:val="a0"/>
    <w:link w:val="21"/>
    <w:semiHidden/>
    <w:unhideWhenUsed/>
    <w:rsid w:val="00CB40FB"/>
    <w:pPr>
      <w:spacing w:after="120" w:line="480" w:lineRule="auto"/>
      <w:ind w:left="283"/>
    </w:pPr>
    <w:rPr>
      <w:rFonts w:ascii="Times New Roman" w:eastAsia="Times New Roman" w:hAnsi="Times New Roman" w:cs="Times New Roman"/>
      <w:sz w:val="30"/>
      <w:szCs w:val="24"/>
      <w:lang w:val="x-none" w:eastAsia="x-none"/>
    </w:rPr>
  </w:style>
  <w:style w:type="character" w:customStyle="1" w:styleId="210">
    <w:name w:val="Основной текст с отступом 2 Знак1"/>
    <w:basedOn w:val="a1"/>
    <w:semiHidden/>
    <w:rsid w:val="00CB40FB"/>
  </w:style>
  <w:style w:type="character" w:customStyle="1" w:styleId="31">
    <w:name w:val="Основной текст с отступом 3 Знак"/>
    <w:basedOn w:val="a1"/>
    <w:link w:val="32"/>
    <w:uiPriority w:val="99"/>
    <w:semiHidden/>
    <w:locked/>
    <w:rsid w:val="00CB40FB"/>
    <w:rPr>
      <w:sz w:val="16"/>
      <w:szCs w:val="16"/>
    </w:rPr>
  </w:style>
  <w:style w:type="paragraph" w:styleId="32">
    <w:name w:val="Body Text Indent 3"/>
    <w:basedOn w:val="a0"/>
    <w:link w:val="31"/>
    <w:uiPriority w:val="99"/>
    <w:semiHidden/>
    <w:unhideWhenUsed/>
    <w:rsid w:val="00CB40FB"/>
    <w:pPr>
      <w:spacing w:after="120"/>
      <w:ind w:left="283"/>
    </w:pPr>
    <w:rPr>
      <w:sz w:val="16"/>
      <w:szCs w:val="16"/>
    </w:rPr>
  </w:style>
  <w:style w:type="character" w:customStyle="1" w:styleId="310">
    <w:name w:val="Основной текст с отступом 3 Знак1"/>
    <w:basedOn w:val="a1"/>
    <w:uiPriority w:val="99"/>
    <w:semiHidden/>
    <w:rsid w:val="00CB40FB"/>
    <w:rPr>
      <w:sz w:val="16"/>
      <w:szCs w:val="16"/>
    </w:rPr>
  </w:style>
  <w:style w:type="character" w:customStyle="1" w:styleId="afb">
    <w:name w:val="Основной текст_"/>
    <w:basedOn w:val="a1"/>
    <w:link w:val="19"/>
    <w:locked/>
    <w:rsid w:val="00CB40FB"/>
    <w:rPr>
      <w:rFonts w:ascii="Times New Roman" w:eastAsia="Times New Roman" w:hAnsi="Times New Roman" w:cs="Times New Roman"/>
      <w:sz w:val="23"/>
      <w:szCs w:val="23"/>
      <w:shd w:val="clear" w:color="auto" w:fill="FFFFFF"/>
    </w:rPr>
  </w:style>
  <w:style w:type="paragraph" w:customStyle="1" w:styleId="19">
    <w:name w:val="Основной текст1"/>
    <w:basedOn w:val="a0"/>
    <w:link w:val="afb"/>
    <w:qFormat/>
    <w:rsid w:val="00CB40FB"/>
    <w:pPr>
      <w:shd w:val="clear" w:color="auto" w:fill="FFFFFF"/>
      <w:spacing w:before="180" w:after="60" w:line="0" w:lineRule="atLeast"/>
    </w:pPr>
    <w:rPr>
      <w:rFonts w:ascii="Times New Roman" w:eastAsia="Times New Roman" w:hAnsi="Times New Roman" w:cs="Times New Roman"/>
      <w:sz w:val="23"/>
      <w:szCs w:val="23"/>
    </w:rPr>
  </w:style>
  <w:style w:type="character" w:customStyle="1" w:styleId="western">
    <w:name w:val="western Знак"/>
    <w:link w:val="western0"/>
    <w:locked/>
    <w:rsid w:val="00CB40FB"/>
    <w:rPr>
      <w:rFonts w:ascii="Times New Roman" w:eastAsia="Times New Roman" w:hAnsi="Times New Roman" w:cs="Times New Roman"/>
      <w:sz w:val="24"/>
      <w:szCs w:val="24"/>
      <w:lang w:val="x-none" w:eastAsia="x-none"/>
    </w:rPr>
  </w:style>
  <w:style w:type="paragraph" w:customStyle="1" w:styleId="western0">
    <w:name w:val="western"/>
    <w:basedOn w:val="a0"/>
    <w:link w:val="western"/>
    <w:qFormat/>
    <w:rsid w:val="00CB40FB"/>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1a">
    <w:name w:val="Текст выноски Знак1"/>
    <w:basedOn w:val="a1"/>
    <w:uiPriority w:val="99"/>
    <w:semiHidden/>
    <w:rsid w:val="00CB40FB"/>
    <w:rPr>
      <w:rFonts w:ascii="Tahoma" w:eastAsiaTheme="minorEastAsia" w:hAnsi="Tahoma" w:cs="Tahoma"/>
      <w:sz w:val="16"/>
      <w:szCs w:val="16"/>
      <w:lang w:eastAsia="ru-RU"/>
    </w:rPr>
  </w:style>
  <w:style w:type="character" w:customStyle="1" w:styleId="product-description--features-item-name">
    <w:name w:val="product-description--features-item-name"/>
    <w:rsid w:val="00CB40FB"/>
  </w:style>
  <w:style w:type="character" w:customStyle="1" w:styleId="product-description--features-item-value">
    <w:name w:val="product-description--features-item-value"/>
    <w:rsid w:val="00CB40FB"/>
  </w:style>
  <w:style w:type="character" w:customStyle="1" w:styleId="apple-converted-space">
    <w:name w:val="apple-converted-space"/>
    <w:rsid w:val="00CB40FB"/>
  </w:style>
  <w:style w:type="paragraph" w:customStyle="1" w:styleId="ConsPlusNonformat">
    <w:name w:val="ConsPlusNonformat"/>
    <w:uiPriority w:val="99"/>
    <w:qFormat/>
    <w:rsid w:val="00CB40F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3">
    <w:name w:val="Нет списка2"/>
    <w:next w:val="a3"/>
    <w:uiPriority w:val="99"/>
    <w:semiHidden/>
    <w:unhideWhenUsed/>
    <w:rsid w:val="00584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7288">
      <w:bodyDiv w:val="1"/>
      <w:marLeft w:val="0"/>
      <w:marRight w:val="0"/>
      <w:marTop w:val="0"/>
      <w:marBottom w:val="0"/>
      <w:divBdr>
        <w:top w:val="none" w:sz="0" w:space="0" w:color="auto"/>
        <w:left w:val="none" w:sz="0" w:space="0" w:color="auto"/>
        <w:bottom w:val="none" w:sz="0" w:space="0" w:color="auto"/>
        <w:right w:val="none" w:sz="0" w:space="0" w:color="auto"/>
      </w:divBdr>
      <w:divsChild>
        <w:div w:id="1947272796">
          <w:marLeft w:val="0"/>
          <w:marRight w:val="0"/>
          <w:marTop w:val="0"/>
          <w:marBottom w:val="0"/>
          <w:divBdr>
            <w:top w:val="none" w:sz="0" w:space="0" w:color="auto"/>
            <w:left w:val="none" w:sz="0" w:space="0" w:color="auto"/>
            <w:bottom w:val="none" w:sz="0" w:space="0" w:color="auto"/>
            <w:right w:val="none" w:sz="0" w:space="0" w:color="auto"/>
          </w:divBdr>
          <w:divsChild>
            <w:div w:id="2102680255">
              <w:marLeft w:val="0"/>
              <w:marRight w:val="0"/>
              <w:marTop w:val="0"/>
              <w:marBottom w:val="0"/>
              <w:divBdr>
                <w:top w:val="none" w:sz="0" w:space="0" w:color="auto"/>
                <w:left w:val="none" w:sz="0" w:space="0" w:color="auto"/>
                <w:bottom w:val="none" w:sz="0" w:space="0" w:color="auto"/>
                <w:right w:val="none" w:sz="0" w:space="0" w:color="auto"/>
              </w:divBdr>
              <w:divsChild>
                <w:div w:id="2030714621">
                  <w:marLeft w:val="0"/>
                  <w:marRight w:val="0"/>
                  <w:marTop w:val="195"/>
                  <w:marBottom w:val="195"/>
                  <w:divBdr>
                    <w:top w:val="none" w:sz="0" w:space="0" w:color="auto"/>
                    <w:left w:val="none" w:sz="0" w:space="0" w:color="auto"/>
                    <w:bottom w:val="none" w:sz="0" w:space="0" w:color="auto"/>
                    <w:right w:val="none" w:sz="0" w:space="0" w:color="auto"/>
                  </w:divBdr>
                  <w:divsChild>
                    <w:div w:id="260918440">
                      <w:marLeft w:val="0"/>
                      <w:marRight w:val="0"/>
                      <w:marTop w:val="0"/>
                      <w:marBottom w:val="0"/>
                      <w:divBdr>
                        <w:top w:val="none" w:sz="0" w:space="0" w:color="auto"/>
                        <w:left w:val="none" w:sz="0" w:space="0" w:color="auto"/>
                        <w:bottom w:val="none" w:sz="0" w:space="0" w:color="auto"/>
                        <w:right w:val="none" w:sz="0" w:space="0" w:color="auto"/>
                      </w:divBdr>
                      <w:divsChild>
                        <w:div w:id="83382852">
                          <w:marLeft w:val="0"/>
                          <w:marRight w:val="0"/>
                          <w:marTop w:val="300"/>
                          <w:marBottom w:val="0"/>
                          <w:divBdr>
                            <w:top w:val="none" w:sz="0" w:space="0" w:color="auto"/>
                            <w:left w:val="none" w:sz="0" w:space="0" w:color="auto"/>
                            <w:bottom w:val="none" w:sz="0" w:space="0" w:color="auto"/>
                            <w:right w:val="none" w:sz="0" w:space="0" w:color="auto"/>
                          </w:divBdr>
                          <w:divsChild>
                            <w:div w:id="1132209798">
                              <w:marLeft w:val="0"/>
                              <w:marRight w:val="0"/>
                              <w:marTop w:val="0"/>
                              <w:marBottom w:val="0"/>
                              <w:divBdr>
                                <w:top w:val="none" w:sz="0" w:space="0" w:color="auto"/>
                                <w:left w:val="none" w:sz="0" w:space="0" w:color="auto"/>
                                <w:bottom w:val="none" w:sz="0" w:space="0" w:color="auto"/>
                                <w:right w:val="none" w:sz="0" w:space="0" w:color="auto"/>
                              </w:divBdr>
                              <w:divsChild>
                                <w:div w:id="587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80110">
      <w:bodyDiv w:val="1"/>
      <w:marLeft w:val="0"/>
      <w:marRight w:val="0"/>
      <w:marTop w:val="0"/>
      <w:marBottom w:val="0"/>
      <w:divBdr>
        <w:top w:val="none" w:sz="0" w:space="0" w:color="auto"/>
        <w:left w:val="none" w:sz="0" w:space="0" w:color="auto"/>
        <w:bottom w:val="none" w:sz="0" w:space="0" w:color="auto"/>
        <w:right w:val="none" w:sz="0" w:space="0" w:color="auto"/>
      </w:divBdr>
      <w:divsChild>
        <w:div w:id="532810085">
          <w:marLeft w:val="0"/>
          <w:marRight w:val="0"/>
          <w:marTop w:val="0"/>
          <w:marBottom w:val="0"/>
          <w:divBdr>
            <w:top w:val="none" w:sz="0" w:space="0" w:color="auto"/>
            <w:left w:val="none" w:sz="0" w:space="0" w:color="auto"/>
            <w:bottom w:val="none" w:sz="0" w:space="0" w:color="auto"/>
            <w:right w:val="none" w:sz="0" w:space="0" w:color="auto"/>
          </w:divBdr>
        </w:div>
      </w:divsChild>
    </w:div>
    <w:div w:id="235819107">
      <w:bodyDiv w:val="1"/>
      <w:marLeft w:val="0"/>
      <w:marRight w:val="0"/>
      <w:marTop w:val="0"/>
      <w:marBottom w:val="0"/>
      <w:divBdr>
        <w:top w:val="none" w:sz="0" w:space="0" w:color="auto"/>
        <w:left w:val="none" w:sz="0" w:space="0" w:color="auto"/>
        <w:bottom w:val="none" w:sz="0" w:space="0" w:color="auto"/>
        <w:right w:val="none" w:sz="0" w:space="0" w:color="auto"/>
      </w:divBdr>
    </w:div>
    <w:div w:id="264584843">
      <w:bodyDiv w:val="1"/>
      <w:marLeft w:val="0"/>
      <w:marRight w:val="0"/>
      <w:marTop w:val="0"/>
      <w:marBottom w:val="0"/>
      <w:divBdr>
        <w:top w:val="none" w:sz="0" w:space="0" w:color="auto"/>
        <w:left w:val="none" w:sz="0" w:space="0" w:color="auto"/>
        <w:bottom w:val="none" w:sz="0" w:space="0" w:color="auto"/>
        <w:right w:val="none" w:sz="0" w:space="0" w:color="auto"/>
      </w:divBdr>
    </w:div>
    <w:div w:id="704448310">
      <w:bodyDiv w:val="1"/>
      <w:marLeft w:val="0"/>
      <w:marRight w:val="0"/>
      <w:marTop w:val="0"/>
      <w:marBottom w:val="0"/>
      <w:divBdr>
        <w:top w:val="none" w:sz="0" w:space="0" w:color="auto"/>
        <w:left w:val="none" w:sz="0" w:space="0" w:color="auto"/>
        <w:bottom w:val="none" w:sz="0" w:space="0" w:color="auto"/>
        <w:right w:val="none" w:sz="0" w:space="0" w:color="auto"/>
      </w:divBdr>
    </w:div>
    <w:div w:id="1014722105">
      <w:bodyDiv w:val="1"/>
      <w:marLeft w:val="0"/>
      <w:marRight w:val="0"/>
      <w:marTop w:val="0"/>
      <w:marBottom w:val="0"/>
      <w:divBdr>
        <w:top w:val="none" w:sz="0" w:space="0" w:color="auto"/>
        <w:left w:val="none" w:sz="0" w:space="0" w:color="auto"/>
        <w:bottom w:val="none" w:sz="0" w:space="0" w:color="auto"/>
        <w:right w:val="none" w:sz="0" w:space="0" w:color="auto"/>
      </w:divBdr>
      <w:divsChild>
        <w:div w:id="1942637545">
          <w:marLeft w:val="0"/>
          <w:marRight w:val="0"/>
          <w:marTop w:val="0"/>
          <w:marBottom w:val="0"/>
          <w:divBdr>
            <w:top w:val="none" w:sz="0" w:space="0" w:color="auto"/>
            <w:left w:val="none" w:sz="0" w:space="0" w:color="auto"/>
            <w:bottom w:val="none" w:sz="0" w:space="0" w:color="auto"/>
            <w:right w:val="none" w:sz="0" w:space="0" w:color="auto"/>
          </w:divBdr>
          <w:divsChild>
            <w:div w:id="1042246596">
              <w:marLeft w:val="0"/>
              <w:marRight w:val="0"/>
              <w:marTop w:val="0"/>
              <w:marBottom w:val="0"/>
              <w:divBdr>
                <w:top w:val="none" w:sz="0" w:space="0" w:color="auto"/>
                <w:left w:val="none" w:sz="0" w:space="0" w:color="auto"/>
                <w:bottom w:val="none" w:sz="0" w:space="0" w:color="auto"/>
                <w:right w:val="none" w:sz="0" w:space="0" w:color="auto"/>
              </w:divBdr>
              <w:divsChild>
                <w:div w:id="1070343926">
                  <w:marLeft w:val="0"/>
                  <w:marRight w:val="0"/>
                  <w:marTop w:val="195"/>
                  <w:marBottom w:val="195"/>
                  <w:divBdr>
                    <w:top w:val="none" w:sz="0" w:space="0" w:color="auto"/>
                    <w:left w:val="none" w:sz="0" w:space="0" w:color="auto"/>
                    <w:bottom w:val="none" w:sz="0" w:space="0" w:color="auto"/>
                    <w:right w:val="none" w:sz="0" w:space="0" w:color="auto"/>
                  </w:divBdr>
                  <w:divsChild>
                    <w:div w:id="1980842000">
                      <w:marLeft w:val="0"/>
                      <w:marRight w:val="0"/>
                      <w:marTop w:val="0"/>
                      <w:marBottom w:val="0"/>
                      <w:divBdr>
                        <w:top w:val="none" w:sz="0" w:space="0" w:color="auto"/>
                        <w:left w:val="none" w:sz="0" w:space="0" w:color="auto"/>
                        <w:bottom w:val="none" w:sz="0" w:space="0" w:color="auto"/>
                        <w:right w:val="none" w:sz="0" w:space="0" w:color="auto"/>
                      </w:divBdr>
                      <w:divsChild>
                        <w:div w:id="857429815">
                          <w:marLeft w:val="0"/>
                          <w:marRight w:val="0"/>
                          <w:marTop w:val="300"/>
                          <w:marBottom w:val="0"/>
                          <w:divBdr>
                            <w:top w:val="none" w:sz="0" w:space="0" w:color="auto"/>
                            <w:left w:val="none" w:sz="0" w:space="0" w:color="auto"/>
                            <w:bottom w:val="none" w:sz="0" w:space="0" w:color="auto"/>
                            <w:right w:val="none" w:sz="0" w:space="0" w:color="auto"/>
                          </w:divBdr>
                          <w:divsChild>
                            <w:div w:id="1209730937">
                              <w:marLeft w:val="0"/>
                              <w:marRight w:val="0"/>
                              <w:marTop w:val="0"/>
                              <w:marBottom w:val="0"/>
                              <w:divBdr>
                                <w:top w:val="none" w:sz="0" w:space="0" w:color="auto"/>
                                <w:left w:val="none" w:sz="0" w:space="0" w:color="auto"/>
                                <w:bottom w:val="none" w:sz="0" w:space="0" w:color="auto"/>
                                <w:right w:val="none" w:sz="0" w:space="0" w:color="auto"/>
                              </w:divBdr>
                              <w:divsChild>
                                <w:div w:id="13306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866312">
      <w:bodyDiv w:val="1"/>
      <w:marLeft w:val="0"/>
      <w:marRight w:val="0"/>
      <w:marTop w:val="0"/>
      <w:marBottom w:val="0"/>
      <w:divBdr>
        <w:top w:val="none" w:sz="0" w:space="0" w:color="auto"/>
        <w:left w:val="none" w:sz="0" w:space="0" w:color="auto"/>
        <w:bottom w:val="none" w:sz="0" w:space="0" w:color="auto"/>
        <w:right w:val="none" w:sz="0" w:space="0" w:color="auto"/>
      </w:divBdr>
      <w:divsChild>
        <w:div w:id="691036836">
          <w:marLeft w:val="0"/>
          <w:marRight w:val="0"/>
          <w:marTop w:val="0"/>
          <w:marBottom w:val="0"/>
          <w:divBdr>
            <w:top w:val="none" w:sz="0" w:space="0" w:color="auto"/>
            <w:left w:val="none" w:sz="0" w:space="0" w:color="auto"/>
            <w:bottom w:val="none" w:sz="0" w:space="0" w:color="auto"/>
            <w:right w:val="none" w:sz="0" w:space="0" w:color="auto"/>
          </w:divBdr>
          <w:divsChild>
            <w:div w:id="518738651">
              <w:marLeft w:val="0"/>
              <w:marRight w:val="0"/>
              <w:marTop w:val="0"/>
              <w:marBottom w:val="0"/>
              <w:divBdr>
                <w:top w:val="none" w:sz="0" w:space="0" w:color="auto"/>
                <w:left w:val="none" w:sz="0" w:space="0" w:color="auto"/>
                <w:bottom w:val="none" w:sz="0" w:space="0" w:color="auto"/>
                <w:right w:val="none" w:sz="0" w:space="0" w:color="auto"/>
              </w:divBdr>
              <w:divsChild>
                <w:div w:id="1823619831">
                  <w:marLeft w:val="0"/>
                  <w:marRight w:val="0"/>
                  <w:marTop w:val="195"/>
                  <w:marBottom w:val="195"/>
                  <w:divBdr>
                    <w:top w:val="none" w:sz="0" w:space="0" w:color="auto"/>
                    <w:left w:val="none" w:sz="0" w:space="0" w:color="auto"/>
                    <w:bottom w:val="none" w:sz="0" w:space="0" w:color="auto"/>
                    <w:right w:val="none" w:sz="0" w:space="0" w:color="auto"/>
                  </w:divBdr>
                  <w:divsChild>
                    <w:div w:id="428744509">
                      <w:marLeft w:val="0"/>
                      <w:marRight w:val="0"/>
                      <w:marTop w:val="0"/>
                      <w:marBottom w:val="0"/>
                      <w:divBdr>
                        <w:top w:val="none" w:sz="0" w:space="0" w:color="auto"/>
                        <w:left w:val="none" w:sz="0" w:space="0" w:color="auto"/>
                        <w:bottom w:val="none" w:sz="0" w:space="0" w:color="auto"/>
                        <w:right w:val="none" w:sz="0" w:space="0" w:color="auto"/>
                      </w:divBdr>
                      <w:divsChild>
                        <w:div w:id="305864170">
                          <w:marLeft w:val="0"/>
                          <w:marRight w:val="0"/>
                          <w:marTop w:val="300"/>
                          <w:marBottom w:val="0"/>
                          <w:divBdr>
                            <w:top w:val="none" w:sz="0" w:space="0" w:color="auto"/>
                            <w:left w:val="none" w:sz="0" w:space="0" w:color="auto"/>
                            <w:bottom w:val="none" w:sz="0" w:space="0" w:color="auto"/>
                            <w:right w:val="none" w:sz="0" w:space="0" w:color="auto"/>
                          </w:divBdr>
                          <w:divsChild>
                            <w:div w:id="672491838">
                              <w:marLeft w:val="0"/>
                              <w:marRight w:val="0"/>
                              <w:marTop w:val="0"/>
                              <w:marBottom w:val="0"/>
                              <w:divBdr>
                                <w:top w:val="none" w:sz="0" w:space="0" w:color="auto"/>
                                <w:left w:val="none" w:sz="0" w:space="0" w:color="auto"/>
                                <w:bottom w:val="none" w:sz="0" w:space="0" w:color="auto"/>
                                <w:right w:val="none" w:sz="0" w:space="0" w:color="auto"/>
                              </w:divBdr>
                              <w:divsChild>
                                <w:div w:id="82589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889111">
      <w:bodyDiv w:val="1"/>
      <w:marLeft w:val="0"/>
      <w:marRight w:val="0"/>
      <w:marTop w:val="0"/>
      <w:marBottom w:val="0"/>
      <w:divBdr>
        <w:top w:val="none" w:sz="0" w:space="0" w:color="auto"/>
        <w:left w:val="none" w:sz="0" w:space="0" w:color="auto"/>
        <w:bottom w:val="none" w:sz="0" w:space="0" w:color="auto"/>
        <w:right w:val="none" w:sz="0" w:space="0" w:color="auto"/>
      </w:divBdr>
    </w:div>
    <w:div w:id="1377465560">
      <w:bodyDiv w:val="1"/>
      <w:marLeft w:val="0"/>
      <w:marRight w:val="0"/>
      <w:marTop w:val="0"/>
      <w:marBottom w:val="0"/>
      <w:divBdr>
        <w:top w:val="none" w:sz="0" w:space="0" w:color="auto"/>
        <w:left w:val="none" w:sz="0" w:space="0" w:color="auto"/>
        <w:bottom w:val="none" w:sz="0" w:space="0" w:color="auto"/>
        <w:right w:val="none" w:sz="0" w:space="0" w:color="auto"/>
      </w:divBdr>
      <w:divsChild>
        <w:div w:id="471408000">
          <w:marLeft w:val="0"/>
          <w:marRight w:val="0"/>
          <w:marTop w:val="0"/>
          <w:marBottom w:val="0"/>
          <w:divBdr>
            <w:top w:val="none" w:sz="0" w:space="0" w:color="auto"/>
            <w:left w:val="none" w:sz="0" w:space="0" w:color="auto"/>
            <w:bottom w:val="none" w:sz="0" w:space="0" w:color="auto"/>
            <w:right w:val="none" w:sz="0" w:space="0" w:color="auto"/>
          </w:divBdr>
          <w:divsChild>
            <w:div w:id="517081880">
              <w:marLeft w:val="0"/>
              <w:marRight w:val="0"/>
              <w:marTop w:val="0"/>
              <w:marBottom w:val="0"/>
              <w:divBdr>
                <w:top w:val="none" w:sz="0" w:space="0" w:color="auto"/>
                <w:left w:val="none" w:sz="0" w:space="0" w:color="auto"/>
                <w:bottom w:val="none" w:sz="0" w:space="0" w:color="auto"/>
                <w:right w:val="none" w:sz="0" w:space="0" w:color="auto"/>
              </w:divBdr>
              <w:divsChild>
                <w:div w:id="1996953435">
                  <w:marLeft w:val="0"/>
                  <w:marRight w:val="0"/>
                  <w:marTop w:val="195"/>
                  <w:marBottom w:val="195"/>
                  <w:divBdr>
                    <w:top w:val="none" w:sz="0" w:space="0" w:color="auto"/>
                    <w:left w:val="none" w:sz="0" w:space="0" w:color="auto"/>
                    <w:bottom w:val="none" w:sz="0" w:space="0" w:color="auto"/>
                    <w:right w:val="none" w:sz="0" w:space="0" w:color="auto"/>
                  </w:divBdr>
                  <w:divsChild>
                    <w:div w:id="1933394291">
                      <w:marLeft w:val="0"/>
                      <w:marRight w:val="0"/>
                      <w:marTop w:val="0"/>
                      <w:marBottom w:val="0"/>
                      <w:divBdr>
                        <w:top w:val="none" w:sz="0" w:space="0" w:color="auto"/>
                        <w:left w:val="none" w:sz="0" w:space="0" w:color="auto"/>
                        <w:bottom w:val="none" w:sz="0" w:space="0" w:color="auto"/>
                        <w:right w:val="none" w:sz="0" w:space="0" w:color="auto"/>
                      </w:divBdr>
                      <w:divsChild>
                        <w:div w:id="51973534">
                          <w:marLeft w:val="0"/>
                          <w:marRight w:val="0"/>
                          <w:marTop w:val="300"/>
                          <w:marBottom w:val="0"/>
                          <w:divBdr>
                            <w:top w:val="none" w:sz="0" w:space="0" w:color="auto"/>
                            <w:left w:val="none" w:sz="0" w:space="0" w:color="auto"/>
                            <w:bottom w:val="none" w:sz="0" w:space="0" w:color="auto"/>
                            <w:right w:val="none" w:sz="0" w:space="0" w:color="auto"/>
                          </w:divBdr>
                          <w:divsChild>
                            <w:div w:id="352613978">
                              <w:marLeft w:val="0"/>
                              <w:marRight w:val="0"/>
                              <w:marTop w:val="0"/>
                              <w:marBottom w:val="0"/>
                              <w:divBdr>
                                <w:top w:val="none" w:sz="0" w:space="0" w:color="auto"/>
                                <w:left w:val="none" w:sz="0" w:space="0" w:color="auto"/>
                                <w:bottom w:val="none" w:sz="0" w:space="0" w:color="auto"/>
                                <w:right w:val="none" w:sz="0" w:space="0" w:color="auto"/>
                              </w:divBdr>
                              <w:divsChild>
                                <w:div w:id="12754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329192">
      <w:bodyDiv w:val="1"/>
      <w:marLeft w:val="0"/>
      <w:marRight w:val="0"/>
      <w:marTop w:val="0"/>
      <w:marBottom w:val="0"/>
      <w:divBdr>
        <w:top w:val="none" w:sz="0" w:space="0" w:color="auto"/>
        <w:left w:val="none" w:sz="0" w:space="0" w:color="auto"/>
        <w:bottom w:val="none" w:sz="0" w:space="0" w:color="auto"/>
        <w:right w:val="none" w:sz="0" w:space="0" w:color="auto"/>
      </w:divBdr>
    </w:div>
    <w:div w:id="1557668292">
      <w:bodyDiv w:val="1"/>
      <w:marLeft w:val="0"/>
      <w:marRight w:val="0"/>
      <w:marTop w:val="0"/>
      <w:marBottom w:val="0"/>
      <w:divBdr>
        <w:top w:val="none" w:sz="0" w:space="0" w:color="auto"/>
        <w:left w:val="none" w:sz="0" w:space="0" w:color="auto"/>
        <w:bottom w:val="none" w:sz="0" w:space="0" w:color="auto"/>
        <w:right w:val="none" w:sz="0" w:space="0" w:color="auto"/>
      </w:divBdr>
    </w:div>
    <w:div w:id="1852257754">
      <w:bodyDiv w:val="1"/>
      <w:marLeft w:val="0"/>
      <w:marRight w:val="0"/>
      <w:marTop w:val="0"/>
      <w:marBottom w:val="0"/>
      <w:divBdr>
        <w:top w:val="none" w:sz="0" w:space="0" w:color="auto"/>
        <w:left w:val="none" w:sz="0" w:space="0" w:color="auto"/>
        <w:bottom w:val="none" w:sz="0" w:space="0" w:color="auto"/>
        <w:right w:val="none" w:sz="0" w:space="0" w:color="auto"/>
      </w:divBdr>
    </w:div>
    <w:div w:id="198241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58EE1BB3C30C890A012D17DC1F536DDD3B159A0E33D2B7D695DD02E030CAFCD190A4D2D670Dr7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zakupki.rostelecom.ru/docs/" TargetMode="External"/><Relationship Id="rId2" Type="http://schemas.openxmlformats.org/officeDocument/2006/relationships/numbering" Target="numbering.xml"/><Relationship Id="rId16" Type="http://schemas.openxmlformats.org/officeDocument/2006/relationships/hyperlink" Target="consultantplus://offline/ref=95D81CEE07FCCA35FA9FE5444005947570C7A8FDAD4EB25B321A5544BCa1t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consultantplus://offline/ref=95D81CEE07FCCA35FA9FE5444005947570C7A8FFA84DB25B321A5544BCa1tCI" TargetMode="External"/><Relationship Id="rId10" Type="http://schemas.openxmlformats.org/officeDocument/2006/relationships/hyperlink" Target="mailto:nsz.zakupki@yandex.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roseltorg.ru" TargetMode="External"/><Relationship Id="rId14" Type="http://schemas.openxmlformats.org/officeDocument/2006/relationships/hyperlink" Target="consultantplus://offline/ref=95D81CEE07FCCA35FA9FE5444005947570C7A8FDA347B25B321A5544BCa1t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9050B-84FB-4EBB-B5F1-F96767EE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4532</TotalTime>
  <Pages>14</Pages>
  <Words>7669</Words>
  <Characters>43719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Михайлова Екатерина Сергеевна</dc:creator>
  <cp:keywords/>
  <dc:description/>
  <cp:lastModifiedBy>Елена</cp:lastModifiedBy>
  <cp:revision>483</cp:revision>
  <cp:lastPrinted>2020-07-22T05:25:00Z</cp:lastPrinted>
  <dcterms:created xsi:type="dcterms:W3CDTF">2015-02-03T12:09:00Z</dcterms:created>
  <dcterms:modified xsi:type="dcterms:W3CDTF">2020-07-24T10:37:00Z</dcterms:modified>
</cp:coreProperties>
</file>