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50" w:rsidRDefault="001D0850" w:rsidP="001D0850">
      <w:pPr>
        <w:ind w:firstLine="6237"/>
        <w:jc w:val="right"/>
        <w:rPr>
          <w:sz w:val="24"/>
          <w:szCs w:val="24"/>
        </w:rPr>
      </w:pPr>
      <w:r w:rsidRPr="00482317">
        <w:rPr>
          <w:sz w:val="24"/>
          <w:szCs w:val="24"/>
        </w:rPr>
        <w:t>Утверждаю</w:t>
      </w:r>
    </w:p>
    <w:p w:rsidR="001D0850" w:rsidRDefault="00DA63A9" w:rsidP="001D0850">
      <w:pPr>
        <w:ind w:firstLine="6237"/>
        <w:jc w:val="right"/>
        <w:rPr>
          <w:sz w:val="24"/>
          <w:szCs w:val="24"/>
          <w:shd w:val="clear" w:color="auto" w:fill="FFFFFF"/>
        </w:rPr>
      </w:pPr>
      <w:r>
        <w:rPr>
          <w:sz w:val="24"/>
          <w:szCs w:val="24"/>
        </w:rPr>
        <w:t>Д</w:t>
      </w:r>
      <w:r w:rsidR="0021247D">
        <w:rPr>
          <w:sz w:val="24"/>
          <w:szCs w:val="24"/>
        </w:rPr>
        <w:t>иректор</w:t>
      </w:r>
      <w:r w:rsidR="001D0850">
        <w:rPr>
          <w:sz w:val="24"/>
          <w:szCs w:val="24"/>
        </w:rPr>
        <w:t xml:space="preserve"> </w:t>
      </w:r>
      <w:r w:rsidR="002600DA">
        <w:rPr>
          <w:sz w:val="24"/>
          <w:szCs w:val="24"/>
          <w:shd w:val="clear" w:color="auto" w:fill="FFFFFF"/>
        </w:rPr>
        <w:t>ГУП РБ «</w:t>
      </w:r>
      <w:r w:rsidR="001D0850" w:rsidRPr="0099762C">
        <w:rPr>
          <w:sz w:val="24"/>
          <w:szCs w:val="24"/>
          <w:shd w:val="clear" w:color="auto" w:fill="FFFFFF"/>
        </w:rPr>
        <w:t>УАЗ</w:t>
      </w:r>
      <w:r w:rsidR="002600DA">
        <w:rPr>
          <w:sz w:val="24"/>
          <w:szCs w:val="24"/>
          <w:shd w:val="clear" w:color="auto" w:fill="FFFFFF"/>
        </w:rPr>
        <w:t>»</w:t>
      </w:r>
    </w:p>
    <w:p w:rsidR="00DA63A9" w:rsidRDefault="00DA63A9" w:rsidP="001D0850">
      <w:pPr>
        <w:ind w:firstLine="6237"/>
        <w:jc w:val="right"/>
        <w:rPr>
          <w:sz w:val="24"/>
          <w:szCs w:val="24"/>
        </w:rPr>
      </w:pPr>
    </w:p>
    <w:p w:rsidR="001D0850" w:rsidRDefault="001D0850" w:rsidP="001D0850">
      <w:pPr>
        <w:ind w:firstLine="6237"/>
        <w:jc w:val="right"/>
        <w:rPr>
          <w:sz w:val="24"/>
          <w:szCs w:val="24"/>
        </w:rPr>
      </w:pPr>
      <w:r>
        <w:rPr>
          <w:sz w:val="24"/>
          <w:szCs w:val="24"/>
        </w:rPr>
        <w:t>______________</w:t>
      </w:r>
    </w:p>
    <w:p w:rsidR="001D0850" w:rsidRPr="0021247D" w:rsidRDefault="001D0850" w:rsidP="0021247D">
      <w:pPr>
        <w:ind w:firstLine="6237"/>
        <w:jc w:val="right"/>
        <w:rPr>
          <w:sz w:val="24"/>
          <w:szCs w:val="24"/>
        </w:rPr>
      </w:pPr>
      <w:r>
        <w:rPr>
          <w:sz w:val="24"/>
          <w:szCs w:val="24"/>
        </w:rPr>
        <w:t xml:space="preserve"> </w:t>
      </w:r>
      <w:r w:rsidR="0021247D">
        <w:rPr>
          <w:sz w:val="24"/>
          <w:szCs w:val="24"/>
        </w:rPr>
        <w:t>А. В. Рыжакова</w:t>
      </w:r>
    </w:p>
    <w:p w:rsidR="001D0850" w:rsidRPr="00CD09FB" w:rsidRDefault="00242625" w:rsidP="001D0850">
      <w:pPr>
        <w:widowControl w:val="0"/>
        <w:jc w:val="right"/>
        <w:rPr>
          <w:color w:val="000000" w:themeColor="text1"/>
          <w:sz w:val="24"/>
          <w:szCs w:val="24"/>
        </w:rPr>
      </w:pPr>
      <w:r>
        <w:rPr>
          <w:color w:val="000000" w:themeColor="text1"/>
          <w:sz w:val="24"/>
          <w:szCs w:val="24"/>
        </w:rPr>
        <w:t xml:space="preserve"> «____» ___________ 202</w:t>
      </w:r>
      <w:r w:rsidR="00F56079">
        <w:rPr>
          <w:color w:val="000000" w:themeColor="text1"/>
          <w:sz w:val="24"/>
          <w:szCs w:val="24"/>
        </w:rPr>
        <w:t>1</w:t>
      </w:r>
      <w:r w:rsidR="001D0850" w:rsidRPr="00CD09FB">
        <w:rPr>
          <w:color w:val="000000" w:themeColor="text1"/>
          <w:sz w:val="24"/>
          <w:szCs w:val="24"/>
        </w:rPr>
        <w:t xml:space="preserve"> год</w:t>
      </w:r>
    </w:p>
    <w:p w:rsidR="001D0850" w:rsidRPr="00CD09FB" w:rsidRDefault="001D0850" w:rsidP="001D0850">
      <w:pPr>
        <w:widowControl w:val="0"/>
        <w:jc w:val="both"/>
        <w:rPr>
          <w:color w:val="000000" w:themeColor="text1"/>
          <w:sz w:val="24"/>
          <w:szCs w:val="24"/>
        </w:rPr>
      </w:pPr>
    </w:p>
    <w:p w:rsidR="0002638B" w:rsidRPr="00CD09FB" w:rsidRDefault="0002638B" w:rsidP="0002638B">
      <w:pPr>
        <w:widowControl w:val="0"/>
        <w:jc w:val="right"/>
        <w:rPr>
          <w:color w:val="000000" w:themeColor="text1"/>
          <w:sz w:val="24"/>
          <w:szCs w:val="24"/>
        </w:rPr>
      </w:pPr>
    </w:p>
    <w:p w:rsidR="0002638B" w:rsidRPr="00CD09FB" w:rsidRDefault="0002638B" w:rsidP="0002638B">
      <w:pPr>
        <w:widowControl w:val="0"/>
        <w:jc w:val="both"/>
        <w:rPr>
          <w:color w:val="000000" w:themeColor="text1"/>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b/>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ind w:right="-262"/>
        <w:jc w:val="both"/>
        <w:rPr>
          <w:sz w:val="24"/>
          <w:szCs w:val="24"/>
        </w:rPr>
      </w:pPr>
    </w:p>
    <w:p w:rsidR="00E02C11" w:rsidRPr="00051D5F" w:rsidRDefault="00E02C11" w:rsidP="006940DB">
      <w:pPr>
        <w:shd w:val="clear" w:color="auto" w:fill="FFFFFF" w:themeFill="background1"/>
        <w:ind w:right="-262"/>
        <w:jc w:val="both"/>
        <w:rPr>
          <w:sz w:val="24"/>
          <w:szCs w:val="24"/>
        </w:rPr>
      </w:pPr>
    </w:p>
    <w:p w:rsidR="00713302" w:rsidRDefault="00E02C11" w:rsidP="006940DB">
      <w:pPr>
        <w:pStyle w:val="11"/>
        <w:shd w:val="clear" w:color="auto" w:fill="FFFFFF" w:themeFill="background1"/>
        <w:jc w:val="center"/>
        <w:rPr>
          <w:b/>
          <w:bCs/>
          <w:caps/>
          <w:szCs w:val="24"/>
        </w:rPr>
      </w:pPr>
      <w:r w:rsidRPr="00051D5F">
        <w:rPr>
          <w:b/>
          <w:bCs/>
          <w:caps/>
          <w:szCs w:val="24"/>
        </w:rPr>
        <w:t xml:space="preserve">документация </w:t>
      </w:r>
    </w:p>
    <w:p w:rsidR="00E02C11" w:rsidRPr="00E17AE1" w:rsidRDefault="00E02C11" w:rsidP="006940DB">
      <w:pPr>
        <w:pStyle w:val="11"/>
        <w:shd w:val="clear" w:color="auto" w:fill="FFFFFF" w:themeFill="background1"/>
        <w:jc w:val="center"/>
        <w:rPr>
          <w:b/>
          <w:bCs/>
          <w:caps/>
          <w:szCs w:val="24"/>
        </w:rPr>
      </w:pPr>
      <w:r w:rsidRPr="00051D5F">
        <w:rPr>
          <w:b/>
          <w:bCs/>
          <w:caps/>
          <w:szCs w:val="24"/>
        </w:rPr>
        <w:t xml:space="preserve">о ПРОВЕДЕНИИ ЗАКУПКИ путем ЗАПРОСа предложений </w:t>
      </w:r>
      <w:r w:rsidR="00E47EC1">
        <w:rPr>
          <w:b/>
          <w:bCs/>
          <w:caps/>
          <w:szCs w:val="24"/>
        </w:rPr>
        <w:t>В элек</w:t>
      </w:r>
      <w:r w:rsidR="0002638B">
        <w:rPr>
          <w:b/>
          <w:bCs/>
          <w:caps/>
          <w:szCs w:val="24"/>
        </w:rPr>
        <w:t>ТРОННО</w:t>
      </w:r>
      <w:r w:rsidR="00713302">
        <w:rPr>
          <w:b/>
          <w:bCs/>
          <w:caps/>
          <w:szCs w:val="24"/>
        </w:rPr>
        <w:t>й</w:t>
      </w:r>
      <w:r w:rsidR="00D9583F">
        <w:rPr>
          <w:b/>
          <w:bCs/>
          <w:caps/>
          <w:szCs w:val="24"/>
        </w:rPr>
        <w:t xml:space="preserve"> </w:t>
      </w:r>
      <w:r w:rsidR="00713302" w:rsidRPr="00BA6CF4">
        <w:rPr>
          <w:b/>
          <w:bCs/>
          <w:caps/>
          <w:color w:val="000000" w:themeColor="text1"/>
          <w:szCs w:val="24"/>
        </w:rPr>
        <w:t>ФОРМЕ</w:t>
      </w:r>
    </w:p>
    <w:p w:rsidR="0002275C" w:rsidRDefault="0002275C" w:rsidP="006940DB">
      <w:pPr>
        <w:pStyle w:val="11"/>
        <w:shd w:val="clear" w:color="auto" w:fill="FFFFFF" w:themeFill="background1"/>
        <w:jc w:val="center"/>
        <w:rPr>
          <w:b/>
          <w:bCs/>
          <w:caps/>
          <w:szCs w:val="24"/>
        </w:rPr>
      </w:pPr>
    </w:p>
    <w:p w:rsidR="005B055B" w:rsidRPr="00C36D80" w:rsidRDefault="005B055B" w:rsidP="005B055B">
      <w:pPr>
        <w:shd w:val="clear" w:color="auto" w:fill="FFFFFF" w:themeFill="background1"/>
        <w:jc w:val="center"/>
        <w:rPr>
          <w:b/>
        </w:rPr>
      </w:pPr>
      <w:r w:rsidRPr="00C36D80">
        <w:rPr>
          <w:b/>
        </w:rPr>
        <w:t xml:space="preserve">Оказание услуг по охране объектов, расположенных по адресам: </w:t>
      </w:r>
      <w:proofErr w:type="gramStart"/>
      <w:r w:rsidRPr="00C36D80">
        <w:rPr>
          <w:b/>
        </w:rPr>
        <w:t xml:space="preserve">РБ, г. Уфа, Советская, 18 (ворота), РБ, г. Уфа, Пушкина, 106, (ворота), РБ, г. Уфа, ул. </w:t>
      </w:r>
      <w:proofErr w:type="spellStart"/>
      <w:r w:rsidRPr="00C36D80">
        <w:rPr>
          <w:b/>
        </w:rPr>
        <w:t>Цюрупы</w:t>
      </w:r>
      <w:proofErr w:type="spellEnd"/>
      <w:r w:rsidRPr="00C36D80">
        <w:rPr>
          <w:b/>
        </w:rPr>
        <w:t xml:space="preserve">, 17 (надземная </w:t>
      </w:r>
      <w:proofErr w:type="spellStart"/>
      <w:r w:rsidRPr="00C36D80">
        <w:rPr>
          <w:b/>
        </w:rPr>
        <w:t>автопарковка</w:t>
      </w:r>
      <w:proofErr w:type="spellEnd"/>
      <w:r w:rsidRPr="00C36D80">
        <w:rPr>
          <w:b/>
        </w:rPr>
        <w:t>)</w:t>
      </w:r>
      <w:proofErr w:type="gramEnd"/>
    </w:p>
    <w:p w:rsidR="005B055B" w:rsidRPr="00C36D80" w:rsidRDefault="005B055B" w:rsidP="005B055B">
      <w:pPr>
        <w:shd w:val="clear" w:color="auto" w:fill="FFFFFF" w:themeFill="background1"/>
      </w:pPr>
    </w:p>
    <w:p w:rsidR="005B055B" w:rsidRPr="00C36D80" w:rsidRDefault="005B055B" w:rsidP="005B055B">
      <w:pPr>
        <w:shd w:val="clear" w:color="auto" w:fill="FFFFFF" w:themeFill="background1"/>
        <w:snapToGrid w:val="0"/>
        <w:jc w:val="center"/>
        <w:rPr>
          <w:rFonts w:eastAsia="Calibri"/>
          <w:caps/>
          <w:lang w:eastAsia="en-US"/>
        </w:rPr>
      </w:pPr>
      <w:r w:rsidRPr="00C36D80">
        <w:rPr>
          <w:rFonts w:eastAsia="MS Mincho"/>
        </w:rPr>
        <w:t>для нужд</w:t>
      </w:r>
    </w:p>
    <w:p w:rsidR="005B055B" w:rsidRPr="00C36D80" w:rsidRDefault="005B055B" w:rsidP="005B055B">
      <w:pPr>
        <w:widowControl w:val="0"/>
        <w:jc w:val="center"/>
        <w:rPr>
          <w:color w:val="000000"/>
        </w:rPr>
      </w:pPr>
      <w:r w:rsidRPr="00C36D80">
        <w:rPr>
          <w:color w:val="000000"/>
        </w:rPr>
        <w:t>Государственного унитарного предприятия Республики Башкортостан «Управление административными зданиями»</w:t>
      </w: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7D1B90" w:rsidRPr="00051D5F" w:rsidRDefault="007D1B90"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E02C11" w:rsidRPr="00051D5F" w:rsidRDefault="00E02C11" w:rsidP="006940DB">
      <w:pPr>
        <w:shd w:val="clear" w:color="auto" w:fill="FFFFFF" w:themeFill="background1"/>
        <w:rPr>
          <w:sz w:val="24"/>
          <w:szCs w:val="24"/>
        </w:rPr>
      </w:pPr>
    </w:p>
    <w:p w:rsidR="00DA63A9" w:rsidRDefault="00DA63A9" w:rsidP="006940DB">
      <w:pPr>
        <w:shd w:val="clear" w:color="auto" w:fill="FFFFFF" w:themeFill="background1"/>
        <w:rPr>
          <w:sz w:val="24"/>
          <w:szCs w:val="24"/>
        </w:rPr>
      </w:pPr>
    </w:p>
    <w:p w:rsidR="001B34E0" w:rsidRDefault="001B34E0" w:rsidP="006940DB">
      <w:pPr>
        <w:shd w:val="clear" w:color="auto" w:fill="FFFFFF" w:themeFill="background1"/>
        <w:rPr>
          <w:sz w:val="24"/>
          <w:szCs w:val="24"/>
        </w:rPr>
      </w:pPr>
    </w:p>
    <w:p w:rsidR="006E1EAD" w:rsidRDefault="006E1EAD" w:rsidP="006940DB">
      <w:pPr>
        <w:shd w:val="clear" w:color="auto" w:fill="FFFFFF" w:themeFill="background1"/>
        <w:rPr>
          <w:sz w:val="24"/>
          <w:szCs w:val="24"/>
        </w:rPr>
      </w:pPr>
    </w:p>
    <w:p w:rsidR="006E1EAD" w:rsidRDefault="006E1EAD" w:rsidP="006940DB">
      <w:pPr>
        <w:shd w:val="clear" w:color="auto" w:fill="FFFFFF" w:themeFill="background1"/>
        <w:rPr>
          <w:sz w:val="24"/>
          <w:szCs w:val="24"/>
        </w:rPr>
      </w:pPr>
    </w:p>
    <w:p w:rsidR="006E1EAD" w:rsidRDefault="006E1EAD" w:rsidP="006940DB">
      <w:pPr>
        <w:shd w:val="clear" w:color="auto" w:fill="FFFFFF" w:themeFill="background1"/>
        <w:rPr>
          <w:sz w:val="24"/>
          <w:szCs w:val="24"/>
        </w:rPr>
      </w:pPr>
    </w:p>
    <w:p w:rsidR="00DA63A9" w:rsidRDefault="00DA63A9" w:rsidP="006940DB">
      <w:pPr>
        <w:shd w:val="clear" w:color="auto" w:fill="FFFFFF" w:themeFill="background1"/>
        <w:rPr>
          <w:sz w:val="24"/>
          <w:szCs w:val="24"/>
        </w:rPr>
      </w:pPr>
    </w:p>
    <w:p w:rsidR="00DA63A9" w:rsidRDefault="00DA63A9" w:rsidP="006940DB">
      <w:pPr>
        <w:shd w:val="clear" w:color="auto" w:fill="FFFFFF" w:themeFill="background1"/>
        <w:rPr>
          <w:sz w:val="24"/>
          <w:szCs w:val="24"/>
        </w:rPr>
      </w:pPr>
    </w:p>
    <w:p w:rsidR="007D160A" w:rsidRDefault="007D160A" w:rsidP="006940DB">
      <w:pPr>
        <w:shd w:val="clear" w:color="auto" w:fill="FFFFFF" w:themeFill="background1"/>
        <w:rPr>
          <w:sz w:val="24"/>
          <w:szCs w:val="24"/>
        </w:rPr>
      </w:pPr>
    </w:p>
    <w:p w:rsidR="007D160A" w:rsidRDefault="007D160A" w:rsidP="006940DB">
      <w:pPr>
        <w:shd w:val="clear" w:color="auto" w:fill="FFFFFF" w:themeFill="background1"/>
        <w:rPr>
          <w:sz w:val="24"/>
          <w:szCs w:val="24"/>
        </w:rPr>
      </w:pPr>
    </w:p>
    <w:p w:rsidR="005B055B" w:rsidRDefault="005B055B" w:rsidP="006940DB">
      <w:pPr>
        <w:shd w:val="clear" w:color="auto" w:fill="FFFFFF" w:themeFill="background1"/>
        <w:rPr>
          <w:sz w:val="24"/>
          <w:szCs w:val="24"/>
        </w:rPr>
      </w:pPr>
    </w:p>
    <w:p w:rsidR="00483A4D" w:rsidRDefault="00483A4D" w:rsidP="002303CE">
      <w:pPr>
        <w:shd w:val="clear" w:color="auto" w:fill="FFFFFF" w:themeFill="background1"/>
        <w:jc w:val="center"/>
        <w:rPr>
          <w:sz w:val="24"/>
          <w:szCs w:val="24"/>
        </w:rPr>
      </w:pPr>
    </w:p>
    <w:p w:rsidR="00DA63A9" w:rsidRDefault="00DA63A9" w:rsidP="002303CE">
      <w:pPr>
        <w:shd w:val="clear" w:color="auto" w:fill="FFFFFF" w:themeFill="background1"/>
        <w:jc w:val="center"/>
        <w:rPr>
          <w:sz w:val="24"/>
          <w:szCs w:val="24"/>
        </w:rPr>
      </w:pPr>
    </w:p>
    <w:p w:rsidR="002303CE" w:rsidRPr="003F72FF" w:rsidRDefault="00242625" w:rsidP="002303CE">
      <w:pPr>
        <w:shd w:val="clear" w:color="auto" w:fill="FFFFFF" w:themeFill="background1"/>
        <w:jc w:val="center"/>
        <w:rPr>
          <w:sz w:val="24"/>
          <w:szCs w:val="24"/>
        </w:rPr>
        <w:sectPr w:rsidR="002303CE" w:rsidRPr="003F72FF" w:rsidSect="00D30D0F">
          <w:footerReference w:type="default" r:id="rId8"/>
          <w:pgSz w:w="11906" w:h="16838"/>
          <w:pgMar w:top="1134" w:right="760" w:bottom="709" w:left="1134" w:header="720" w:footer="720" w:gutter="0"/>
          <w:cols w:space="720"/>
          <w:docGrid w:linePitch="360"/>
        </w:sectPr>
      </w:pPr>
      <w:r>
        <w:rPr>
          <w:sz w:val="24"/>
          <w:szCs w:val="24"/>
        </w:rPr>
        <w:t>202</w:t>
      </w:r>
      <w:r w:rsidR="00DA63A9">
        <w:rPr>
          <w:sz w:val="24"/>
          <w:szCs w:val="24"/>
        </w:rPr>
        <w:t>1</w:t>
      </w:r>
      <w:r w:rsidR="002303CE" w:rsidRPr="003F72FF">
        <w:rPr>
          <w:sz w:val="24"/>
          <w:szCs w:val="24"/>
        </w:rPr>
        <w:t xml:space="preserve"> год</w:t>
      </w:r>
    </w:p>
    <w:p w:rsidR="00575506" w:rsidRPr="00051D5F" w:rsidRDefault="00575506" w:rsidP="002600DA">
      <w:pPr>
        <w:shd w:val="clear" w:color="auto" w:fill="FFFFFF" w:themeFill="background1"/>
        <w:ind w:firstLine="540"/>
        <w:jc w:val="both"/>
        <w:rPr>
          <w:sz w:val="24"/>
          <w:szCs w:val="24"/>
        </w:rPr>
      </w:pPr>
      <w:r w:rsidRPr="00051D5F">
        <w:rPr>
          <w:sz w:val="24"/>
          <w:szCs w:val="24"/>
        </w:rPr>
        <w:lastRenderedPageBreak/>
        <w:t>Настоящая закупка путем проведения запроса предложени</w:t>
      </w:r>
      <w:r w:rsidR="006D233A">
        <w:rPr>
          <w:sz w:val="24"/>
          <w:szCs w:val="24"/>
        </w:rPr>
        <w:t>й</w:t>
      </w:r>
      <w:r w:rsidRPr="00051D5F">
        <w:rPr>
          <w:sz w:val="24"/>
          <w:szCs w:val="24"/>
        </w:rPr>
        <w:t xml:space="preserve"> в электронно</w:t>
      </w:r>
      <w:r w:rsidR="006D233A">
        <w:rPr>
          <w:sz w:val="24"/>
          <w:szCs w:val="24"/>
        </w:rPr>
        <w:t>й</w:t>
      </w:r>
      <w:r w:rsidRPr="00051D5F">
        <w:rPr>
          <w:sz w:val="24"/>
          <w:szCs w:val="24"/>
        </w:rPr>
        <w:t xml:space="preserve"> </w:t>
      </w:r>
      <w:r w:rsidR="006D233A">
        <w:rPr>
          <w:sz w:val="24"/>
          <w:szCs w:val="24"/>
        </w:rPr>
        <w:t>форме</w:t>
      </w:r>
      <w:r w:rsidRPr="00051D5F">
        <w:rPr>
          <w:sz w:val="24"/>
          <w:szCs w:val="24"/>
        </w:rPr>
        <w:t xml:space="preserve"> проводится в соответствии с Федеральным законом «О закупках товаров, работ, услуг отдельными видами юридических лиц  №223-ФЗ от 18.07.2011 года, Положением о размещении на официальном сайте информации о закупке, утвержденном Постановлением Правительства Российской Федерации от 10.09.2012 года № 908, Положением о порядке проведения регламентированных закупок товаров, работ, услуг для нужд </w:t>
      </w:r>
      <w:r w:rsidR="007D160A">
        <w:rPr>
          <w:sz w:val="24"/>
          <w:szCs w:val="24"/>
          <w:shd w:val="clear" w:color="auto" w:fill="FFFFFF"/>
        </w:rPr>
        <w:t>ГУП РБ «</w:t>
      </w:r>
      <w:r w:rsidRPr="0099762C">
        <w:rPr>
          <w:sz w:val="24"/>
          <w:szCs w:val="24"/>
          <w:shd w:val="clear" w:color="auto" w:fill="FFFFFF"/>
        </w:rPr>
        <w:t>УАЗ</w:t>
      </w:r>
      <w:r w:rsidR="007D160A">
        <w:rPr>
          <w:sz w:val="24"/>
          <w:szCs w:val="24"/>
          <w:shd w:val="clear" w:color="auto" w:fill="FFFFFF"/>
        </w:rPr>
        <w:t>»</w:t>
      </w:r>
      <w:r>
        <w:rPr>
          <w:sz w:val="24"/>
          <w:szCs w:val="24"/>
        </w:rPr>
        <w:t>.</w:t>
      </w:r>
    </w:p>
    <w:p w:rsidR="00575506" w:rsidRPr="00051D5F" w:rsidRDefault="00575506" w:rsidP="002600DA">
      <w:pPr>
        <w:shd w:val="clear" w:color="auto" w:fill="FFFFFF" w:themeFill="background1"/>
        <w:ind w:firstLine="567"/>
        <w:jc w:val="both"/>
        <w:rPr>
          <w:sz w:val="24"/>
          <w:szCs w:val="24"/>
        </w:rPr>
      </w:pPr>
      <w:proofErr w:type="gramStart"/>
      <w:r w:rsidRPr="00051D5F">
        <w:rPr>
          <w:sz w:val="24"/>
          <w:szCs w:val="24"/>
        </w:rPr>
        <w:t xml:space="preserve">Участником процедуры </w:t>
      </w:r>
      <w:r w:rsidR="00465FC0" w:rsidRPr="00286B57">
        <w:rPr>
          <w:sz w:val="24"/>
          <w:szCs w:val="24"/>
        </w:rPr>
        <w:t>является</w:t>
      </w:r>
      <w:r w:rsidR="00465FC0">
        <w:rPr>
          <w:sz w:val="24"/>
          <w:szCs w:val="24"/>
        </w:rPr>
        <w:t xml:space="preserve"> </w:t>
      </w:r>
      <w:r w:rsidRPr="00051D5F">
        <w:rPr>
          <w:sz w:val="24"/>
          <w:szCs w:val="24"/>
        </w:rPr>
        <w:t xml:space="preserve">любое юридическое лицо или </w:t>
      </w:r>
      <w:r w:rsidRPr="00AA5B2D">
        <w:rPr>
          <w:sz w:val="24"/>
          <w:szCs w:val="24"/>
        </w:rPr>
        <w:t>несколько юридических лиц, выступающих на стороне одного участника процедуры,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Pr="00E33038">
        <w:rPr>
          <w:color w:val="FF0000"/>
          <w:sz w:val="24"/>
          <w:szCs w:val="24"/>
        </w:rPr>
        <w:t xml:space="preserve"> </w:t>
      </w:r>
      <w:r w:rsidRPr="00AA5B2D">
        <w:rPr>
          <w:sz w:val="24"/>
          <w:szCs w:val="24"/>
        </w:rPr>
        <w:t>участника процедуры,</w:t>
      </w:r>
      <w:r w:rsidRPr="00051D5F">
        <w:rPr>
          <w:sz w:val="24"/>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процедуры, которые соответствуют требованиям</w:t>
      </w:r>
      <w:proofErr w:type="gramEnd"/>
      <w:r w:rsidRPr="00051D5F">
        <w:rPr>
          <w:sz w:val="24"/>
          <w:szCs w:val="24"/>
        </w:rPr>
        <w:t>, установленным заказчиком в соответствии с положением о закупке (п. 5, ст. 3; 223 ФЗ от 18.07.2011)</w:t>
      </w:r>
      <w:r>
        <w:rPr>
          <w:sz w:val="24"/>
          <w:szCs w:val="24"/>
        </w:rPr>
        <w:t>.</w:t>
      </w:r>
    </w:p>
    <w:p w:rsidR="00575506" w:rsidRPr="00051D5F" w:rsidRDefault="00575506" w:rsidP="00575506">
      <w:pPr>
        <w:pStyle w:val="a6"/>
        <w:shd w:val="clear" w:color="auto" w:fill="FFFFFF" w:themeFill="background1"/>
        <w:jc w:val="center"/>
        <w:rPr>
          <w:sz w:val="24"/>
          <w:szCs w:val="24"/>
        </w:rPr>
      </w:pPr>
    </w:p>
    <w:p w:rsidR="00575506" w:rsidRPr="00051D5F" w:rsidRDefault="00575506" w:rsidP="00575506">
      <w:pPr>
        <w:shd w:val="clear" w:color="auto" w:fill="FFFFFF" w:themeFill="background1"/>
        <w:ind w:firstLine="540"/>
        <w:jc w:val="both"/>
        <w:rPr>
          <w:sz w:val="24"/>
          <w:szCs w:val="24"/>
        </w:rPr>
      </w:pPr>
      <w:r w:rsidRPr="00051D5F">
        <w:rPr>
          <w:sz w:val="24"/>
          <w:szCs w:val="24"/>
        </w:rPr>
        <w:t>Порядок проведения запроса предложений определен Положением о закуп</w:t>
      </w:r>
      <w:r w:rsidR="001B34E0">
        <w:rPr>
          <w:sz w:val="24"/>
          <w:szCs w:val="24"/>
        </w:rPr>
        <w:t>ке</w:t>
      </w:r>
      <w:r w:rsidRPr="00051D5F">
        <w:rPr>
          <w:sz w:val="24"/>
          <w:szCs w:val="24"/>
        </w:rPr>
        <w:t xml:space="preserve"> товаров, работ, услуг для нужд </w:t>
      </w:r>
      <w:r w:rsidR="007D160A">
        <w:rPr>
          <w:sz w:val="24"/>
          <w:szCs w:val="24"/>
          <w:shd w:val="clear" w:color="auto" w:fill="FFFFFF"/>
        </w:rPr>
        <w:t>ГУП РБ «</w:t>
      </w:r>
      <w:r w:rsidRPr="0099762C">
        <w:rPr>
          <w:sz w:val="24"/>
          <w:szCs w:val="24"/>
          <w:shd w:val="clear" w:color="auto" w:fill="FFFFFF"/>
        </w:rPr>
        <w:t>УАЗ</w:t>
      </w:r>
      <w:r w:rsidR="007D160A">
        <w:rPr>
          <w:sz w:val="24"/>
          <w:szCs w:val="24"/>
          <w:shd w:val="clear" w:color="auto" w:fill="FFFFFF"/>
        </w:rPr>
        <w:t>»</w:t>
      </w:r>
      <w:r>
        <w:rPr>
          <w:sz w:val="24"/>
          <w:szCs w:val="24"/>
          <w:shd w:val="clear" w:color="auto" w:fill="FFFFFF"/>
        </w:rPr>
        <w:t xml:space="preserve"> </w:t>
      </w:r>
      <w:r w:rsidRPr="00051D5F">
        <w:rPr>
          <w:sz w:val="24"/>
          <w:szCs w:val="24"/>
        </w:rPr>
        <w:t>размещенн</w:t>
      </w:r>
      <w:r w:rsidR="001B34E0">
        <w:rPr>
          <w:sz w:val="24"/>
          <w:szCs w:val="24"/>
        </w:rPr>
        <w:t>о</w:t>
      </w:r>
      <w:r w:rsidRPr="00051D5F">
        <w:rPr>
          <w:sz w:val="24"/>
          <w:szCs w:val="24"/>
        </w:rPr>
        <w:t xml:space="preserve">м на официальном сайте Российской Федерации </w:t>
      </w:r>
      <w:r w:rsidRPr="00051D5F">
        <w:rPr>
          <w:sz w:val="24"/>
          <w:szCs w:val="24"/>
          <w:lang w:val="en-US"/>
        </w:rPr>
        <w:t>www</w:t>
      </w:r>
      <w:r w:rsidRPr="00051D5F">
        <w:rPr>
          <w:sz w:val="24"/>
          <w:szCs w:val="24"/>
        </w:rPr>
        <w:t>.</w:t>
      </w:r>
      <w:proofErr w:type="spellStart"/>
      <w:r w:rsidRPr="00051D5F">
        <w:rPr>
          <w:sz w:val="24"/>
          <w:szCs w:val="24"/>
          <w:lang w:val="en-US"/>
        </w:rPr>
        <w:t>zakupki</w:t>
      </w:r>
      <w:proofErr w:type="spellEnd"/>
      <w:r w:rsidRPr="00051D5F">
        <w:rPr>
          <w:sz w:val="24"/>
          <w:szCs w:val="24"/>
        </w:rPr>
        <w:t>.</w:t>
      </w:r>
      <w:proofErr w:type="spellStart"/>
      <w:r w:rsidRPr="00051D5F">
        <w:rPr>
          <w:sz w:val="24"/>
          <w:szCs w:val="24"/>
          <w:lang w:val="en-US"/>
        </w:rPr>
        <w:t>gov</w:t>
      </w:r>
      <w:proofErr w:type="spellEnd"/>
      <w:r w:rsidRPr="00051D5F">
        <w:rPr>
          <w:sz w:val="24"/>
          <w:szCs w:val="24"/>
        </w:rPr>
        <w:t>.</w:t>
      </w:r>
      <w:proofErr w:type="spellStart"/>
      <w:r w:rsidRPr="00051D5F">
        <w:rPr>
          <w:sz w:val="24"/>
          <w:szCs w:val="24"/>
          <w:lang w:val="en-US"/>
        </w:rPr>
        <w:t>ru</w:t>
      </w:r>
      <w:proofErr w:type="spellEnd"/>
      <w:r w:rsidRPr="00051D5F">
        <w:rPr>
          <w:sz w:val="24"/>
          <w:szCs w:val="24"/>
        </w:rPr>
        <w:t>.</w:t>
      </w:r>
    </w:p>
    <w:p w:rsidR="00575506" w:rsidRPr="00051D5F" w:rsidRDefault="00575506" w:rsidP="00575506">
      <w:pPr>
        <w:shd w:val="clear" w:color="auto" w:fill="FFFFFF" w:themeFill="background1"/>
        <w:tabs>
          <w:tab w:val="left" w:pos="851"/>
        </w:tabs>
        <w:ind w:firstLine="567"/>
        <w:jc w:val="both"/>
        <w:rPr>
          <w:sz w:val="24"/>
          <w:szCs w:val="24"/>
        </w:rPr>
      </w:pPr>
    </w:p>
    <w:p w:rsidR="00575506" w:rsidRDefault="00563E42" w:rsidP="00575506">
      <w:pPr>
        <w:shd w:val="clear" w:color="auto" w:fill="FFFFFF" w:themeFill="background1"/>
        <w:tabs>
          <w:tab w:val="left" w:pos="851"/>
        </w:tabs>
        <w:ind w:firstLine="567"/>
        <w:rPr>
          <w:sz w:val="24"/>
          <w:szCs w:val="24"/>
        </w:rPr>
      </w:pPr>
      <w:r>
        <w:rPr>
          <w:sz w:val="24"/>
          <w:szCs w:val="24"/>
        </w:rPr>
        <w:t>З</w:t>
      </w:r>
      <w:r w:rsidR="00575506" w:rsidRPr="00051D5F">
        <w:rPr>
          <w:sz w:val="24"/>
          <w:szCs w:val="24"/>
        </w:rPr>
        <w:t>апрос предложений проводится на следующих условиях:</w:t>
      </w:r>
    </w:p>
    <w:p w:rsidR="00E8493A" w:rsidRDefault="00E8493A" w:rsidP="00575506">
      <w:pPr>
        <w:shd w:val="clear" w:color="auto" w:fill="FFFFFF" w:themeFill="background1"/>
        <w:tabs>
          <w:tab w:val="left" w:pos="851"/>
        </w:tabs>
        <w:ind w:firstLine="567"/>
        <w:rPr>
          <w:sz w:val="24"/>
          <w:szCs w:val="24"/>
        </w:rPr>
      </w:pPr>
    </w:p>
    <w:tbl>
      <w:tblPr>
        <w:tblStyle w:val="ae"/>
        <w:tblW w:w="10348" w:type="dxa"/>
        <w:tblInd w:w="108" w:type="dxa"/>
        <w:tblLayout w:type="fixed"/>
        <w:tblLook w:val="0000"/>
      </w:tblPr>
      <w:tblGrid>
        <w:gridCol w:w="2835"/>
        <w:gridCol w:w="7513"/>
      </w:tblGrid>
      <w:tr w:rsidR="00E8493A" w:rsidRPr="00204CE5" w:rsidTr="008F7209">
        <w:trPr>
          <w:trHeight w:val="249"/>
        </w:trPr>
        <w:tc>
          <w:tcPr>
            <w:tcW w:w="2835" w:type="dxa"/>
          </w:tcPr>
          <w:p w:rsidR="00E8493A" w:rsidRPr="00204CE5" w:rsidRDefault="00E8493A" w:rsidP="00E8493A">
            <w:pPr>
              <w:shd w:val="clear" w:color="auto" w:fill="FFFFFF" w:themeFill="background1"/>
              <w:snapToGrid w:val="0"/>
              <w:rPr>
                <w:sz w:val="24"/>
                <w:szCs w:val="24"/>
              </w:rPr>
            </w:pPr>
            <w:r w:rsidRPr="00204CE5">
              <w:rPr>
                <w:sz w:val="24"/>
                <w:szCs w:val="24"/>
              </w:rPr>
              <w:t>Наименование Заказчика</w:t>
            </w:r>
          </w:p>
        </w:tc>
        <w:tc>
          <w:tcPr>
            <w:tcW w:w="7513" w:type="dxa"/>
          </w:tcPr>
          <w:p w:rsidR="00E8493A" w:rsidRPr="00204CE5" w:rsidRDefault="00E8493A" w:rsidP="00E8493A">
            <w:pPr>
              <w:widowControl w:val="0"/>
              <w:jc w:val="both"/>
              <w:rPr>
                <w:color w:val="000000"/>
                <w:sz w:val="24"/>
                <w:szCs w:val="24"/>
              </w:rPr>
            </w:pPr>
            <w:r w:rsidRPr="00204CE5">
              <w:rPr>
                <w:color w:val="000000"/>
                <w:sz w:val="24"/>
                <w:szCs w:val="24"/>
              </w:rPr>
              <w:t>Государственное унитарное предприятие Республики Башкортостан «Управление административными зданиями»</w:t>
            </w:r>
          </w:p>
        </w:tc>
      </w:tr>
      <w:tr w:rsidR="00E8493A" w:rsidRPr="00204CE5" w:rsidTr="008F7209">
        <w:trPr>
          <w:trHeight w:val="425"/>
        </w:trPr>
        <w:tc>
          <w:tcPr>
            <w:tcW w:w="2835" w:type="dxa"/>
          </w:tcPr>
          <w:p w:rsidR="00E8493A" w:rsidRPr="00204CE5" w:rsidRDefault="00E8493A" w:rsidP="00E8493A">
            <w:pPr>
              <w:shd w:val="clear" w:color="auto" w:fill="FFFFFF" w:themeFill="background1"/>
              <w:snapToGrid w:val="0"/>
              <w:rPr>
                <w:sz w:val="24"/>
                <w:szCs w:val="24"/>
              </w:rPr>
            </w:pPr>
            <w:r w:rsidRPr="00204CE5">
              <w:rPr>
                <w:sz w:val="24"/>
                <w:szCs w:val="24"/>
              </w:rPr>
              <w:t>Местонахождение, почтовый адрес Заказчика</w:t>
            </w:r>
          </w:p>
        </w:tc>
        <w:tc>
          <w:tcPr>
            <w:tcW w:w="7513" w:type="dxa"/>
          </w:tcPr>
          <w:p w:rsidR="00E8493A" w:rsidRPr="00204CE5" w:rsidRDefault="00E8493A" w:rsidP="00E8493A">
            <w:pPr>
              <w:pStyle w:val="af3"/>
              <w:widowControl w:val="0"/>
              <w:spacing w:before="0" w:after="0"/>
              <w:jc w:val="both"/>
            </w:pPr>
            <w:r w:rsidRPr="00204CE5">
              <w:rPr>
                <w:shd w:val="clear" w:color="auto" w:fill="FFFFFF"/>
              </w:rPr>
              <w:t>450008, РЕСПУБЛИКА БАШКОРТОСТАН, ГОРОД УФА, УЛИЦА СОВЕТСКАЯ, дом 18</w:t>
            </w:r>
          </w:p>
        </w:tc>
      </w:tr>
      <w:tr w:rsidR="00E8493A" w:rsidRPr="00204CE5" w:rsidTr="008F7209">
        <w:trPr>
          <w:trHeight w:val="263"/>
        </w:trPr>
        <w:tc>
          <w:tcPr>
            <w:tcW w:w="2835" w:type="dxa"/>
          </w:tcPr>
          <w:p w:rsidR="00E8493A" w:rsidRPr="00204CE5" w:rsidRDefault="00E8493A" w:rsidP="00E8493A">
            <w:pPr>
              <w:shd w:val="clear" w:color="auto" w:fill="FFFFFF" w:themeFill="background1"/>
              <w:snapToGrid w:val="0"/>
              <w:rPr>
                <w:sz w:val="24"/>
                <w:szCs w:val="24"/>
              </w:rPr>
            </w:pPr>
            <w:r w:rsidRPr="00204CE5">
              <w:rPr>
                <w:sz w:val="24"/>
                <w:szCs w:val="24"/>
              </w:rPr>
              <w:t>Контактное лицо Заказчика</w:t>
            </w:r>
          </w:p>
        </w:tc>
        <w:tc>
          <w:tcPr>
            <w:tcW w:w="7513" w:type="dxa"/>
          </w:tcPr>
          <w:p w:rsidR="00E8493A" w:rsidRPr="00204CE5" w:rsidRDefault="00E8493A" w:rsidP="00E8493A">
            <w:pPr>
              <w:shd w:val="clear" w:color="auto" w:fill="FFFFFF" w:themeFill="background1"/>
              <w:snapToGrid w:val="0"/>
              <w:jc w:val="both"/>
              <w:rPr>
                <w:bCs/>
                <w:color w:val="FF0000"/>
                <w:sz w:val="24"/>
                <w:szCs w:val="24"/>
                <w:highlight w:val="yellow"/>
              </w:rPr>
            </w:pPr>
            <w:r w:rsidRPr="00204CE5">
              <w:rPr>
                <w:sz w:val="24"/>
                <w:szCs w:val="24"/>
                <w:shd w:val="clear" w:color="auto" w:fill="FFFFFF"/>
              </w:rPr>
              <w:t>Петрова Мария Сергеевна</w:t>
            </w:r>
          </w:p>
        </w:tc>
      </w:tr>
      <w:tr w:rsidR="00E8493A" w:rsidRPr="00204CE5" w:rsidTr="008F7209">
        <w:trPr>
          <w:trHeight w:val="288"/>
        </w:trPr>
        <w:tc>
          <w:tcPr>
            <w:tcW w:w="2835" w:type="dxa"/>
          </w:tcPr>
          <w:p w:rsidR="00E8493A" w:rsidRPr="00204CE5" w:rsidRDefault="00E8493A" w:rsidP="00E8493A">
            <w:pPr>
              <w:shd w:val="clear" w:color="auto" w:fill="FFFFFF" w:themeFill="background1"/>
              <w:snapToGrid w:val="0"/>
              <w:rPr>
                <w:sz w:val="24"/>
                <w:szCs w:val="24"/>
              </w:rPr>
            </w:pPr>
            <w:r w:rsidRPr="00204CE5">
              <w:rPr>
                <w:sz w:val="24"/>
                <w:szCs w:val="24"/>
              </w:rPr>
              <w:t>Контактный тел./факс Заказчика</w:t>
            </w:r>
          </w:p>
        </w:tc>
        <w:tc>
          <w:tcPr>
            <w:tcW w:w="7513" w:type="dxa"/>
          </w:tcPr>
          <w:p w:rsidR="00E8493A" w:rsidRPr="005E35C8" w:rsidRDefault="00E8493A" w:rsidP="00E8493A">
            <w:pPr>
              <w:shd w:val="clear" w:color="auto" w:fill="FFFFFF" w:themeFill="background1"/>
              <w:snapToGrid w:val="0"/>
              <w:jc w:val="both"/>
              <w:rPr>
                <w:bCs/>
                <w:color w:val="FF0000"/>
                <w:sz w:val="24"/>
                <w:szCs w:val="24"/>
                <w:lang w:val="en-US"/>
              </w:rPr>
            </w:pPr>
            <w:r w:rsidRPr="00204CE5">
              <w:rPr>
                <w:sz w:val="24"/>
                <w:szCs w:val="24"/>
                <w:shd w:val="clear" w:color="auto" w:fill="FFFFFF"/>
              </w:rPr>
              <w:t>7-347-268002</w:t>
            </w:r>
            <w:r w:rsidR="005E35C8">
              <w:rPr>
                <w:sz w:val="24"/>
                <w:szCs w:val="24"/>
                <w:shd w:val="clear" w:color="auto" w:fill="FFFFFF"/>
                <w:lang w:val="en-US"/>
              </w:rPr>
              <w:t>3</w:t>
            </w:r>
          </w:p>
          <w:p w:rsidR="00E8493A" w:rsidRPr="00204CE5" w:rsidRDefault="00E8493A" w:rsidP="00E8493A">
            <w:pPr>
              <w:tabs>
                <w:tab w:val="left" w:pos="1440"/>
              </w:tabs>
              <w:rPr>
                <w:sz w:val="24"/>
                <w:szCs w:val="24"/>
              </w:rPr>
            </w:pPr>
            <w:r w:rsidRPr="00204CE5">
              <w:rPr>
                <w:sz w:val="24"/>
                <w:szCs w:val="24"/>
              </w:rPr>
              <w:tab/>
            </w:r>
          </w:p>
        </w:tc>
      </w:tr>
      <w:tr w:rsidR="00E8493A" w:rsidRPr="00204CE5" w:rsidTr="008F7209">
        <w:trPr>
          <w:trHeight w:val="319"/>
        </w:trPr>
        <w:tc>
          <w:tcPr>
            <w:tcW w:w="2835" w:type="dxa"/>
          </w:tcPr>
          <w:p w:rsidR="00E8493A" w:rsidRPr="00204CE5" w:rsidRDefault="00E8493A" w:rsidP="00E8493A">
            <w:pPr>
              <w:shd w:val="clear" w:color="auto" w:fill="FFFFFF" w:themeFill="background1"/>
              <w:snapToGrid w:val="0"/>
              <w:rPr>
                <w:sz w:val="24"/>
                <w:szCs w:val="24"/>
              </w:rPr>
            </w:pPr>
            <w:r w:rsidRPr="00204CE5">
              <w:rPr>
                <w:sz w:val="24"/>
                <w:szCs w:val="24"/>
              </w:rPr>
              <w:t xml:space="preserve">Электронная почта Заказчика </w:t>
            </w:r>
          </w:p>
        </w:tc>
        <w:tc>
          <w:tcPr>
            <w:tcW w:w="7513" w:type="dxa"/>
          </w:tcPr>
          <w:p w:rsidR="00E8493A" w:rsidRPr="00204CE5" w:rsidRDefault="00E8493A" w:rsidP="00E8493A">
            <w:pPr>
              <w:shd w:val="clear" w:color="auto" w:fill="FFFFFF" w:themeFill="background1"/>
              <w:snapToGrid w:val="0"/>
              <w:jc w:val="both"/>
              <w:rPr>
                <w:bCs/>
                <w:color w:val="FF0000"/>
                <w:sz w:val="24"/>
                <w:szCs w:val="24"/>
              </w:rPr>
            </w:pPr>
            <w:proofErr w:type="spellStart"/>
            <w:r w:rsidRPr="00204CE5">
              <w:rPr>
                <w:sz w:val="24"/>
                <w:szCs w:val="24"/>
                <w:shd w:val="clear" w:color="auto" w:fill="FFFFFF"/>
              </w:rPr>
              <w:t>torgi@</w:t>
            </w:r>
            <w:r w:rsidRPr="00204CE5">
              <w:rPr>
                <w:sz w:val="24"/>
                <w:szCs w:val="24"/>
                <w:shd w:val="clear" w:color="auto" w:fill="FFFFFF"/>
                <w:lang w:val="en-US"/>
              </w:rPr>
              <w:t>rb</w:t>
            </w:r>
            <w:r w:rsidRPr="00204CE5">
              <w:rPr>
                <w:sz w:val="24"/>
                <w:szCs w:val="24"/>
                <w:shd w:val="clear" w:color="auto" w:fill="FFFFFF"/>
              </w:rPr>
              <w:t>uaz.ru</w:t>
            </w:r>
            <w:proofErr w:type="spellEnd"/>
          </w:p>
        </w:tc>
      </w:tr>
      <w:tr w:rsidR="00E8493A" w:rsidRPr="00204CE5" w:rsidTr="008F7209">
        <w:trPr>
          <w:trHeight w:val="319"/>
        </w:trPr>
        <w:tc>
          <w:tcPr>
            <w:tcW w:w="2835" w:type="dxa"/>
          </w:tcPr>
          <w:p w:rsidR="00E8493A" w:rsidRPr="00204CE5" w:rsidRDefault="00E8493A" w:rsidP="00E8493A">
            <w:pPr>
              <w:shd w:val="clear" w:color="auto" w:fill="FFFFFF" w:themeFill="background1"/>
              <w:snapToGrid w:val="0"/>
              <w:rPr>
                <w:sz w:val="24"/>
                <w:szCs w:val="24"/>
              </w:rPr>
            </w:pPr>
            <w:r w:rsidRPr="00204CE5">
              <w:rPr>
                <w:sz w:val="24"/>
                <w:szCs w:val="24"/>
              </w:rPr>
              <w:t>Адрес электронной торговой площадки</w:t>
            </w:r>
          </w:p>
        </w:tc>
        <w:tc>
          <w:tcPr>
            <w:tcW w:w="7513" w:type="dxa"/>
          </w:tcPr>
          <w:p w:rsidR="00E8493A" w:rsidRPr="001D6F7E" w:rsidRDefault="001D6F7E" w:rsidP="001B34E0">
            <w:pPr>
              <w:shd w:val="clear" w:color="auto" w:fill="FFFFFF" w:themeFill="background1"/>
              <w:snapToGrid w:val="0"/>
              <w:jc w:val="both"/>
              <w:rPr>
                <w:sz w:val="24"/>
                <w:szCs w:val="24"/>
                <w:shd w:val="clear" w:color="auto" w:fill="FFFFFF"/>
              </w:rPr>
            </w:pPr>
            <w:r w:rsidRPr="001D6F7E">
              <w:rPr>
                <w:sz w:val="24"/>
                <w:szCs w:val="24"/>
              </w:rPr>
              <w:t>https://bashzakaz.ru</w:t>
            </w:r>
          </w:p>
        </w:tc>
      </w:tr>
      <w:tr w:rsidR="00E8493A" w:rsidRPr="00204CE5" w:rsidTr="008F7209">
        <w:tc>
          <w:tcPr>
            <w:tcW w:w="2835" w:type="dxa"/>
          </w:tcPr>
          <w:p w:rsidR="00E8493A" w:rsidRPr="00204CE5" w:rsidRDefault="00E8493A" w:rsidP="00E8493A">
            <w:pPr>
              <w:shd w:val="clear" w:color="auto" w:fill="FFFFFF" w:themeFill="background1"/>
              <w:snapToGrid w:val="0"/>
              <w:rPr>
                <w:sz w:val="24"/>
                <w:szCs w:val="24"/>
              </w:rPr>
            </w:pPr>
            <w:r w:rsidRPr="00204CE5">
              <w:rPr>
                <w:sz w:val="24"/>
                <w:szCs w:val="24"/>
              </w:rPr>
              <w:t>Место выполнения работ</w:t>
            </w:r>
          </w:p>
        </w:tc>
        <w:tc>
          <w:tcPr>
            <w:tcW w:w="7513" w:type="dxa"/>
          </w:tcPr>
          <w:p w:rsidR="005B055B" w:rsidRPr="005B055B" w:rsidRDefault="005B055B" w:rsidP="005B055B">
            <w:pPr>
              <w:shd w:val="clear" w:color="auto" w:fill="FFFFFF" w:themeFill="background1"/>
              <w:snapToGrid w:val="0"/>
              <w:jc w:val="both"/>
              <w:rPr>
                <w:b/>
                <w:sz w:val="24"/>
                <w:szCs w:val="24"/>
              </w:rPr>
            </w:pPr>
            <w:r w:rsidRPr="005B055B">
              <w:rPr>
                <w:b/>
                <w:sz w:val="24"/>
                <w:szCs w:val="24"/>
              </w:rPr>
              <w:t>РБ, г. Уфа, Советская, 18 (ворота),</w:t>
            </w:r>
          </w:p>
          <w:p w:rsidR="005B055B" w:rsidRPr="005B055B" w:rsidRDefault="005B055B" w:rsidP="005B055B">
            <w:pPr>
              <w:shd w:val="clear" w:color="auto" w:fill="FFFFFF" w:themeFill="background1"/>
              <w:snapToGrid w:val="0"/>
              <w:jc w:val="both"/>
              <w:rPr>
                <w:b/>
                <w:sz w:val="24"/>
                <w:szCs w:val="24"/>
              </w:rPr>
            </w:pPr>
            <w:r w:rsidRPr="005B055B">
              <w:rPr>
                <w:b/>
                <w:sz w:val="24"/>
                <w:szCs w:val="24"/>
              </w:rPr>
              <w:t xml:space="preserve">РБ, г. Уфа, Пушкина, 106, (ворота), </w:t>
            </w:r>
          </w:p>
          <w:p w:rsidR="00996370" w:rsidRPr="00061DD6" w:rsidRDefault="005B055B" w:rsidP="005B055B">
            <w:pPr>
              <w:shd w:val="clear" w:color="auto" w:fill="FFFFFF" w:themeFill="background1"/>
              <w:snapToGrid w:val="0"/>
              <w:jc w:val="both"/>
              <w:rPr>
                <w:color w:val="FF0000"/>
                <w:sz w:val="24"/>
                <w:szCs w:val="24"/>
              </w:rPr>
            </w:pPr>
            <w:r w:rsidRPr="005B055B">
              <w:rPr>
                <w:b/>
                <w:sz w:val="24"/>
                <w:szCs w:val="24"/>
              </w:rPr>
              <w:t xml:space="preserve">РБ, г. Уфа, ул. </w:t>
            </w:r>
            <w:proofErr w:type="spellStart"/>
            <w:r w:rsidRPr="005B055B">
              <w:rPr>
                <w:b/>
                <w:sz w:val="24"/>
                <w:szCs w:val="24"/>
              </w:rPr>
              <w:t>Цюрупы</w:t>
            </w:r>
            <w:proofErr w:type="spellEnd"/>
            <w:r w:rsidRPr="005B055B">
              <w:rPr>
                <w:b/>
                <w:sz w:val="24"/>
                <w:szCs w:val="24"/>
              </w:rPr>
              <w:t xml:space="preserve">, 17 (надземная </w:t>
            </w:r>
            <w:proofErr w:type="spellStart"/>
            <w:r w:rsidRPr="005B055B">
              <w:rPr>
                <w:b/>
                <w:sz w:val="24"/>
                <w:szCs w:val="24"/>
              </w:rPr>
              <w:t>автопарковка</w:t>
            </w:r>
            <w:proofErr w:type="spellEnd"/>
            <w:r w:rsidRPr="005B055B">
              <w:rPr>
                <w:sz w:val="24"/>
                <w:szCs w:val="24"/>
              </w:rPr>
              <w:t>)</w:t>
            </w:r>
          </w:p>
        </w:tc>
      </w:tr>
      <w:tr w:rsidR="00E8493A" w:rsidRPr="00204CE5" w:rsidTr="008F7209">
        <w:tc>
          <w:tcPr>
            <w:tcW w:w="2835" w:type="dxa"/>
          </w:tcPr>
          <w:p w:rsidR="00E8493A" w:rsidRPr="00204CE5" w:rsidRDefault="00E8493A" w:rsidP="00E8493A">
            <w:pPr>
              <w:widowControl w:val="0"/>
              <w:rPr>
                <w:color w:val="000000" w:themeColor="text1"/>
                <w:sz w:val="24"/>
                <w:szCs w:val="24"/>
              </w:rPr>
            </w:pPr>
            <w:r w:rsidRPr="00204CE5">
              <w:rPr>
                <w:sz w:val="24"/>
                <w:szCs w:val="24"/>
              </w:rPr>
              <w:t>Наименование способа закупки</w:t>
            </w:r>
          </w:p>
        </w:tc>
        <w:tc>
          <w:tcPr>
            <w:tcW w:w="7513" w:type="dxa"/>
          </w:tcPr>
          <w:p w:rsidR="00E8493A" w:rsidRPr="00204CE5" w:rsidRDefault="00E8493A" w:rsidP="008A3C2A">
            <w:pPr>
              <w:widowControl w:val="0"/>
              <w:jc w:val="both"/>
              <w:rPr>
                <w:b/>
                <w:bCs/>
                <w:color w:val="FF0000"/>
                <w:sz w:val="24"/>
                <w:szCs w:val="24"/>
              </w:rPr>
            </w:pPr>
            <w:r w:rsidRPr="00204CE5">
              <w:rPr>
                <w:sz w:val="24"/>
                <w:szCs w:val="24"/>
              </w:rPr>
              <w:t>Запрос предложений в электронн</w:t>
            </w:r>
            <w:r w:rsidR="008A3C2A">
              <w:rPr>
                <w:sz w:val="24"/>
                <w:szCs w:val="24"/>
              </w:rPr>
              <w:t>ой форме</w:t>
            </w:r>
          </w:p>
        </w:tc>
      </w:tr>
      <w:tr w:rsidR="00E8493A" w:rsidRPr="00204CE5" w:rsidTr="008F7209">
        <w:tc>
          <w:tcPr>
            <w:tcW w:w="2835" w:type="dxa"/>
          </w:tcPr>
          <w:p w:rsidR="00E8493A" w:rsidRPr="00204CE5" w:rsidRDefault="00E8493A" w:rsidP="00E8493A">
            <w:pPr>
              <w:widowControl w:val="0"/>
              <w:rPr>
                <w:color w:val="000000" w:themeColor="text1"/>
                <w:sz w:val="24"/>
                <w:szCs w:val="24"/>
              </w:rPr>
            </w:pPr>
            <w:r w:rsidRPr="00204CE5">
              <w:rPr>
                <w:sz w:val="24"/>
                <w:szCs w:val="24"/>
              </w:rPr>
              <w:t>Предмет закупки с указанием количества поставляемого товара, объема выполняемой работы, оказываемой услуги, описание предмета закупки</w:t>
            </w:r>
          </w:p>
        </w:tc>
        <w:tc>
          <w:tcPr>
            <w:tcW w:w="7513" w:type="dxa"/>
          </w:tcPr>
          <w:p w:rsidR="005B055B" w:rsidRPr="005B055B" w:rsidRDefault="005B055B" w:rsidP="005B055B">
            <w:pPr>
              <w:shd w:val="clear" w:color="auto" w:fill="FFFFFF" w:themeFill="background1"/>
              <w:jc w:val="both"/>
              <w:rPr>
                <w:b/>
                <w:sz w:val="24"/>
                <w:szCs w:val="24"/>
              </w:rPr>
            </w:pPr>
            <w:r w:rsidRPr="005B055B">
              <w:rPr>
                <w:b/>
                <w:sz w:val="24"/>
                <w:szCs w:val="24"/>
              </w:rPr>
              <w:t xml:space="preserve">Оказание услуг по охране объектов, расположенных по адресам: </w:t>
            </w:r>
            <w:proofErr w:type="gramStart"/>
            <w:r w:rsidRPr="005B055B">
              <w:rPr>
                <w:b/>
                <w:sz w:val="24"/>
                <w:szCs w:val="24"/>
              </w:rPr>
              <w:t xml:space="preserve">РБ, г. Уфа, Советская, 18 (ворота), РБ, г. Уфа, Пушкина, 106, (ворота), РБ, г. Уфа, ул. </w:t>
            </w:r>
            <w:proofErr w:type="spellStart"/>
            <w:r w:rsidRPr="005B055B">
              <w:rPr>
                <w:b/>
                <w:sz w:val="24"/>
                <w:szCs w:val="24"/>
              </w:rPr>
              <w:t>Цюрупы</w:t>
            </w:r>
            <w:proofErr w:type="spellEnd"/>
            <w:r w:rsidRPr="005B055B">
              <w:rPr>
                <w:b/>
                <w:sz w:val="24"/>
                <w:szCs w:val="24"/>
              </w:rPr>
              <w:t xml:space="preserve">, 17 (надземная </w:t>
            </w:r>
            <w:proofErr w:type="spellStart"/>
            <w:r w:rsidRPr="005B055B">
              <w:rPr>
                <w:b/>
                <w:sz w:val="24"/>
                <w:szCs w:val="24"/>
              </w:rPr>
              <w:t>автопарковка</w:t>
            </w:r>
            <w:proofErr w:type="spellEnd"/>
            <w:r w:rsidRPr="005B055B">
              <w:rPr>
                <w:b/>
                <w:sz w:val="24"/>
                <w:szCs w:val="24"/>
              </w:rPr>
              <w:t>)</w:t>
            </w:r>
            <w:proofErr w:type="gramEnd"/>
          </w:p>
          <w:p w:rsidR="00E8493A" w:rsidRPr="008A3C2A" w:rsidRDefault="00E8493A" w:rsidP="005B055B">
            <w:pPr>
              <w:widowControl w:val="0"/>
              <w:rPr>
                <w:rFonts w:eastAsia="Calibri"/>
                <w:caps/>
                <w:color w:val="FF0000"/>
                <w:sz w:val="24"/>
                <w:szCs w:val="24"/>
                <w:lang w:eastAsia="en-US"/>
              </w:rPr>
            </w:pPr>
          </w:p>
        </w:tc>
      </w:tr>
      <w:tr w:rsidR="00E8493A" w:rsidRPr="00204CE5" w:rsidTr="008F7209">
        <w:tc>
          <w:tcPr>
            <w:tcW w:w="2835" w:type="dxa"/>
          </w:tcPr>
          <w:p w:rsidR="00E8493A" w:rsidRPr="00204CE5" w:rsidRDefault="00E8493A" w:rsidP="00E8493A">
            <w:pPr>
              <w:widowControl w:val="0"/>
              <w:rPr>
                <w:sz w:val="24"/>
                <w:szCs w:val="24"/>
              </w:rPr>
            </w:pPr>
            <w:r w:rsidRPr="00204CE5">
              <w:rPr>
                <w:sz w:val="24"/>
                <w:szCs w:val="24"/>
              </w:rPr>
              <w:t>Сведения о начальной (максимальной) цене договора</w:t>
            </w:r>
          </w:p>
        </w:tc>
        <w:tc>
          <w:tcPr>
            <w:tcW w:w="7513" w:type="dxa"/>
          </w:tcPr>
          <w:p w:rsidR="00E8493A" w:rsidRPr="005B055B" w:rsidRDefault="005B055B" w:rsidP="00E8493A">
            <w:pPr>
              <w:jc w:val="both"/>
              <w:rPr>
                <w:sz w:val="24"/>
                <w:szCs w:val="24"/>
              </w:rPr>
            </w:pPr>
            <w:r w:rsidRPr="005B055B">
              <w:rPr>
                <w:b/>
                <w:bCs/>
                <w:sz w:val="24"/>
                <w:szCs w:val="24"/>
              </w:rPr>
              <w:t>1 752 000 (Один миллион семьсот пятьдесят две тысячи рублей, 00 коп.)</w:t>
            </w:r>
            <w:r w:rsidRPr="005B055B">
              <w:rPr>
                <w:sz w:val="24"/>
                <w:szCs w:val="24"/>
              </w:rPr>
              <w:t xml:space="preserve"> </w:t>
            </w:r>
            <w:r w:rsidR="00E8493A" w:rsidRPr="005B055B">
              <w:rPr>
                <w:sz w:val="24"/>
                <w:szCs w:val="24"/>
              </w:rPr>
              <w:t>включая налоги и все обязательные платежи.</w:t>
            </w:r>
          </w:p>
          <w:p w:rsidR="00E8493A" w:rsidRPr="00562CA8" w:rsidRDefault="00E8493A" w:rsidP="00E8493A">
            <w:pPr>
              <w:jc w:val="both"/>
              <w:rPr>
                <w:sz w:val="24"/>
                <w:szCs w:val="24"/>
              </w:rPr>
            </w:pPr>
          </w:p>
          <w:p w:rsidR="007D160A" w:rsidRPr="00904380" w:rsidRDefault="007D160A" w:rsidP="007D160A">
            <w:pPr>
              <w:tabs>
                <w:tab w:val="left" w:pos="426"/>
              </w:tabs>
              <w:jc w:val="both"/>
              <w:rPr>
                <w:sz w:val="24"/>
                <w:szCs w:val="24"/>
              </w:rPr>
            </w:pPr>
            <w:r w:rsidRPr="00904380">
              <w:rPr>
                <w:sz w:val="24"/>
                <w:szCs w:val="24"/>
              </w:rPr>
              <w:t>Цена оказываемых услуг включает все возможные расходы Исполнителя, связанные с исполнением условий договора в полном объеме и надлежащего качества, в том числе расходы на страхование, транспортные расходы, стоимость спецсредств, спецодежды, а также подлежащие к уплате обязательные платежи</w:t>
            </w:r>
          </w:p>
          <w:p w:rsidR="008A3C2A" w:rsidRPr="00D9046C" w:rsidRDefault="008A3C2A" w:rsidP="008A3C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both"/>
              <w:rPr>
                <w:bCs/>
                <w:sz w:val="24"/>
                <w:szCs w:val="24"/>
              </w:rPr>
            </w:pPr>
          </w:p>
          <w:p w:rsidR="00E8493A" w:rsidRPr="00E8493A" w:rsidRDefault="00E8493A" w:rsidP="008A3C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jc w:val="both"/>
              <w:rPr>
                <w:rFonts w:eastAsia="Calibri"/>
                <w:sz w:val="24"/>
                <w:szCs w:val="24"/>
              </w:rPr>
            </w:pPr>
            <w:r w:rsidRPr="00033B18">
              <w:rPr>
                <w:rFonts w:eastAsia="Calibri"/>
                <w:sz w:val="24"/>
                <w:szCs w:val="24"/>
              </w:rPr>
              <w:t xml:space="preserve">Обоснование начальной (максимальной) цены договора указано в </w:t>
            </w:r>
            <w:r w:rsidR="00033B18" w:rsidRPr="00033B18">
              <w:rPr>
                <w:rFonts w:eastAsia="Calibri"/>
                <w:b/>
                <w:sz w:val="24"/>
                <w:szCs w:val="24"/>
              </w:rPr>
              <w:t>Приложении</w:t>
            </w:r>
            <w:r w:rsidR="00033B18">
              <w:rPr>
                <w:rFonts w:eastAsia="Calibri"/>
                <w:b/>
                <w:sz w:val="24"/>
                <w:szCs w:val="24"/>
              </w:rPr>
              <w:t xml:space="preserve"> №</w:t>
            </w:r>
            <w:r w:rsidR="00033B18" w:rsidRPr="00033B18">
              <w:rPr>
                <w:rFonts w:eastAsia="Calibri"/>
                <w:b/>
                <w:sz w:val="24"/>
                <w:szCs w:val="24"/>
              </w:rPr>
              <w:t xml:space="preserve"> 4</w:t>
            </w:r>
            <w:r w:rsidRPr="00033B18">
              <w:rPr>
                <w:rFonts w:eastAsia="Calibri"/>
                <w:sz w:val="24"/>
                <w:szCs w:val="24"/>
              </w:rPr>
              <w:t xml:space="preserve"> настоящей документации.</w:t>
            </w:r>
          </w:p>
        </w:tc>
      </w:tr>
      <w:tr w:rsidR="00E8493A" w:rsidRPr="00204CE5" w:rsidTr="008F7209">
        <w:tc>
          <w:tcPr>
            <w:tcW w:w="2835" w:type="dxa"/>
          </w:tcPr>
          <w:p w:rsidR="00E8493A" w:rsidRPr="00204CE5" w:rsidRDefault="00E8493A" w:rsidP="00E8493A">
            <w:pPr>
              <w:widowControl w:val="0"/>
              <w:rPr>
                <w:sz w:val="24"/>
                <w:szCs w:val="24"/>
              </w:rPr>
            </w:pPr>
            <w:r w:rsidRPr="00204CE5">
              <w:rPr>
                <w:sz w:val="24"/>
                <w:szCs w:val="24"/>
              </w:rPr>
              <w:lastRenderedPageBreak/>
              <w:t>Срок выполнения работ</w:t>
            </w:r>
          </w:p>
        </w:tc>
        <w:tc>
          <w:tcPr>
            <w:tcW w:w="7513" w:type="dxa"/>
          </w:tcPr>
          <w:p w:rsidR="008A3C2A" w:rsidRPr="004A0D4E" w:rsidRDefault="008A3C2A" w:rsidP="008A3C2A">
            <w:pPr>
              <w:rPr>
                <w:sz w:val="24"/>
                <w:szCs w:val="24"/>
              </w:rPr>
            </w:pPr>
            <w:r w:rsidRPr="004A0D4E">
              <w:rPr>
                <w:sz w:val="24"/>
                <w:szCs w:val="24"/>
              </w:rPr>
              <w:t>Условия и сроки выполнения работ, оказания услуг определяются в соответствии с Техническим заданием, являющимся Приложением 2 к Документации и условиями проекта договора, являющегося неотъемлемой частью настоящей Документации (далее – «проект договора»)</w:t>
            </w:r>
          </w:p>
          <w:p w:rsidR="00E8493A" w:rsidRPr="00F56079" w:rsidRDefault="008A3C2A" w:rsidP="008A3C2A">
            <w:pPr>
              <w:jc w:val="both"/>
              <w:rPr>
                <w:sz w:val="24"/>
                <w:szCs w:val="24"/>
              </w:rPr>
            </w:pPr>
            <w:r w:rsidRPr="004A0D4E">
              <w:rPr>
                <w:sz w:val="24"/>
                <w:szCs w:val="24"/>
              </w:rPr>
              <w:t xml:space="preserve">Период выполнения работ – с </w:t>
            </w:r>
            <w:r>
              <w:rPr>
                <w:sz w:val="24"/>
                <w:szCs w:val="24"/>
              </w:rPr>
              <w:t>01.01.2022 г.</w:t>
            </w:r>
            <w:r w:rsidRPr="004A0D4E">
              <w:rPr>
                <w:sz w:val="24"/>
                <w:szCs w:val="24"/>
              </w:rPr>
              <w:t xml:space="preserve"> по 31.12.202</w:t>
            </w:r>
            <w:r>
              <w:rPr>
                <w:sz w:val="24"/>
                <w:szCs w:val="24"/>
              </w:rPr>
              <w:t>2</w:t>
            </w:r>
            <w:r w:rsidRPr="004A0D4E">
              <w:rPr>
                <w:sz w:val="24"/>
                <w:szCs w:val="24"/>
              </w:rPr>
              <w:t xml:space="preserve"> г.</w:t>
            </w:r>
          </w:p>
        </w:tc>
      </w:tr>
      <w:tr w:rsidR="00E8493A" w:rsidRPr="00204CE5" w:rsidTr="008F7209">
        <w:tc>
          <w:tcPr>
            <w:tcW w:w="2835" w:type="dxa"/>
          </w:tcPr>
          <w:p w:rsidR="00E8493A" w:rsidRPr="00204CE5" w:rsidRDefault="00E8493A" w:rsidP="00E8493A">
            <w:pPr>
              <w:shd w:val="clear" w:color="auto" w:fill="FFFFFF" w:themeFill="background1"/>
              <w:snapToGrid w:val="0"/>
              <w:jc w:val="both"/>
              <w:rPr>
                <w:sz w:val="24"/>
                <w:szCs w:val="24"/>
              </w:rPr>
            </w:pPr>
            <w:r w:rsidRPr="00204CE5">
              <w:rPr>
                <w:bCs/>
                <w:sz w:val="24"/>
                <w:szCs w:val="24"/>
              </w:rPr>
              <w:t>Сведения о валюте, используемой для формирования цены договора</w:t>
            </w:r>
          </w:p>
        </w:tc>
        <w:tc>
          <w:tcPr>
            <w:tcW w:w="7513" w:type="dxa"/>
          </w:tcPr>
          <w:p w:rsidR="00E8493A" w:rsidRPr="00204CE5" w:rsidRDefault="00465FC0" w:rsidP="00286B57">
            <w:pPr>
              <w:shd w:val="clear" w:color="auto" w:fill="FFFFFF" w:themeFill="background1"/>
              <w:jc w:val="both"/>
              <w:rPr>
                <w:sz w:val="24"/>
                <w:szCs w:val="24"/>
              </w:rPr>
            </w:pPr>
            <w:r w:rsidRPr="00286B57">
              <w:rPr>
                <w:sz w:val="24"/>
                <w:szCs w:val="24"/>
              </w:rPr>
              <w:t xml:space="preserve">Российский </w:t>
            </w:r>
            <w:r w:rsidR="00E8493A" w:rsidRPr="00286B57">
              <w:rPr>
                <w:sz w:val="24"/>
                <w:szCs w:val="24"/>
              </w:rPr>
              <w:t>Рубль</w:t>
            </w:r>
            <w:r w:rsidR="00E8493A" w:rsidRPr="00204CE5">
              <w:rPr>
                <w:sz w:val="24"/>
                <w:szCs w:val="24"/>
              </w:rPr>
              <w:t xml:space="preserve"> </w:t>
            </w:r>
          </w:p>
        </w:tc>
      </w:tr>
      <w:tr w:rsidR="00E8493A" w:rsidRPr="00204CE5" w:rsidTr="008F7209">
        <w:tc>
          <w:tcPr>
            <w:tcW w:w="2835" w:type="dxa"/>
          </w:tcPr>
          <w:p w:rsidR="00E8493A" w:rsidRPr="00204CE5" w:rsidRDefault="00E8493A" w:rsidP="00E8493A">
            <w:pPr>
              <w:shd w:val="clear" w:color="auto" w:fill="FFFFFF" w:themeFill="background1"/>
              <w:snapToGrid w:val="0"/>
              <w:rPr>
                <w:sz w:val="24"/>
                <w:szCs w:val="24"/>
              </w:rPr>
            </w:pPr>
            <w:r w:rsidRPr="00204CE5">
              <w:rPr>
                <w:bCs/>
                <w:sz w:val="24"/>
                <w:szCs w:val="24"/>
              </w:rPr>
              <w:t>Подача заявок</w:t>
            </w:r>
          </w:p>
        </w:tc>
        <w:tc>
          <w:tcPr>
            <w:tcW w:w="7513" w:type="dxa"/>
          </w:tcPr>
          <w:p w:rsidR="00E8493A" w:rsidRPr="00204CE5" w:rsidRDefault="00E8493A" w:rsidP="006D233A">
            <w:pPr>
              <w:tabs>
                <w:tab w:val="left" w:pos="512"/>
              </w:tabs>
              <w:suppressAutoHyphens/>
              <w:snapToGrid w:val="0"/>
              <w:ind w:right="227"/>
              <w:jc w:val="both"/>
              <w:rPr>
                <w:sz w:val="24"/>
                <w:szCs w:val="24"/>
              </w:rPr>
            </w:pPr>
            <w:r w:rsidRPr="00204CE5">
              <w:rPr>
                <w:sz w:val="24"/>
                <w:szCs w:val="24"/>
              </w:rPr>
              <w:t>Заявки на участие   в  запросе  предложений в электронно</w:t>
            </w:r>
            <w:r w:rsidR="00563E42">
              <w:rPr>
                <w:sz w:val="24"/>
                <w:szCs w:val="24"/>
              </w:rPr>
              <w:t>й</w:t>
            </w:r>
            <w:r w:rsidRPr="00204CE5">
              <w:rPr>
                <w:sz w:val="24"/>
                <w:szCs w:val="24"/>
              </w:rPr>
              <w:t xml:space="preserve"> </w:t>
            </w:r>
            <w:r w:rsidR="00563E42">
              <w:rPr>
                <w:sz w:val="24"/>
                <w:szCs w:val="24"/>
              </w:rPr>
              <w:t>форме</w:t>
            </w:r>
            <w:r w:rsidRPr="00204CE5">
              <w:rPr>
                <w:sz w:val="24"/>
                <w:szCs w:val="24"/>
              </w:rPr>
              <w:t xml:space="preserve"> принимаются с момента опубликования извещения и документации о запросе предложений в электронно</w:t>
            </w:r>
            <w:r w:rsidR="006D233A">
              <w:rPr>
                <w:sz w:val="24"/>
                <w:szCs w:val="24"/>
              </w:rPr>
              <w:t>й форме</w:t>
            </w:r>
            <w:r w:rsidRPr="00204CE5">
              <w:rPr>
                <w:sz w:val="24"/>
                <w:szCs w:val="24"/>
              </w:rPr>
              <w:t xml:space="preserve"> на сайте </w:t>
            </w:r>
            <w:r w:rsidR="001D6F7E" w:rsidRPr="001D6F7E">
              <w:rPr>
                <w:rStyle w:val="aff8"/>
                <w:b/>
                <w:bCs/>
                <w:i w:val="0"/>
                <w:iCs w:val="0"/>
                <w:sz w:val="24"/>
                <w:szCs w:val="24"/>
                <w:shd w:val="clear" w:color="auto" w:fill="FFFFFF"/>
              </w:rPr>
              <w:t xml:space="preserve">ЭТП </w:t>
            </w:r>
            <w:proofErr w:type="spellStart"/>
            <w:r w:rsidR="001D6F7E" w:rsidRPr="001D6F7E">
              <w:rPr>
                <w:rStyle w:val="aff8"/>
                <w:b/>
                <w:bCs/>
                <w:i w:val="0"/>
                <w:iCs w:val="0"/>
                <w:sz w:val="24"/>
                <w:szCs w:val="24"/>
                <w:shd w:val="clear" w:color="auto" w:fill="FFFFFF"/>
              </w:rPr>
              <w:t>БашЗаказ</w:t>
            </w:r>
            <w:proofErr w:type="spellEnd"/>
            <w:r w:rsidR="001D6F7E" w:rsidRPr="001D6F7E">
              <w:rPr>
                <w:rStyle w:val="aff8"/>
                <w:b/>
                <w:bCs/>
                <w:i w:val="0"/>
                <w:iCs w:val="0"/>
                <w:sz w:val="24"/>
                <w:szCs w:val="24"/>
                <w:shd w:val="clear" w:color="auto" w:fill="FFFFFF"/>
              </w:rPr>
              <w:t xml:space="preserve"> </w:t>
            </w:r>
            <w:r w:rsidR="001D6F7E" w:rsidRPr="001D6F7E">
              <w:rPr>
                <w:sz w:val="24"/>
                <w:szCs w:val="24"/>
              </w:rPr>
              <w:t>https://bashzakaz.ru</w:t>
            </w:r>
          </w:p>
        </w:tc>
      </w:tr>
      <w:tr w:rsidR="00E8493A" w:rsidRPr="00204CE5" w:rsidTr="008F7209">
        <w:trPr>
          <w:trHeight w:val="468"/>
        </w:trPr>
        <w:tc>
          <w:tcPr>
            <w:tcW w:w="2835" w:type="dxa"/>
          </w:tcPr>
          <w:p w:rsidR="00E8493A" w:rsidRPr="00204CE5" w:rsidRDefault="00E8493A" w:rsidP="00E8493A">
            <w:pPr>
              <w:shd w:val="clear" w:color="auto" w:fill="FFFFFF" w:themeFill="background1"/>
              <w:snapToGrid w:val="0"/>
              <w:rPr>
                <w:sz w:val="24"/>
                <w:szCs w:val="24"/>
              </w:rPr>
            </w:pPr>
            <w:r w:rsidRPr="00204CE5">
              <w:rPr>
                <w:sz w:val="24"/>
                <w:szCs w:val="24"/>
              </w:rPr>
              <w:t>Форма, срок и порядок оплаты:</w:t>
            </w:r>
          </w:p>
        </w:tc>
        <w:tc>
          <w:tcPr>
            <w:tcW w:w="7513" w:type="dxa"/>
          </w:tcPr>
          <w:p w:rsidR="00E8493A" w:rsidRPr="00204CE5" w:rsidRDefault="00E8493A" w:rsidP="00E8493A">
            <w:pPr>
              <w:shd w:val="clear" w:color="auto" w:fill="FFFFFF" w:themeFill="background1"/>
              <w:snapToGrid w:val="0"/>
              <w:jc w:val="both"/>
              <w:rPr>
                <w:sz w:val="24"/>
                <w:szCs w:val="24"/>
              </w:rPr>
            </w:pPr>
            <w:r w:rsidRPr="00204CE5">
              <w:rPr>
                <w:sz w:val="24"/>
                <w:szCs w:val="24"/>
              </w:rPr>
              <w:t xml:space="preserve">Оплата производится по безналичному расчету платежным поручением путем перечисления Заказчиком денежных средств на расчетный счет Исполнителя на основании актов выполненных работ. </w:t>
            </w:r>
            <w:r w:rsidRPr="001D6F7E">
              <w:rPr>
                <w:sz w:val="24"/>
                <w:szCs w:val="24"/>
              </w:rPr>
              <w:t>Оплата производится по факту исполнения договора в течение 30 календарных дней</w:t>
            </w:r>
            <w:r w:rsidR="00836B7A" w:rsidRPr="001D6F7E">
              <w:rPr>
                <w:i/>
              </w:rPr>
              <w:t xml:space="preserve"> </w:t>
            </w:r>
            <w:r w:rsidR="00836B7A" w:rsidRPr="001D6F7E">
              <w:rPr>
                <w:sz w:val="24"/>
                <w:szCs w:val="24"/>
              </w:rPr>
              <w:t xml:space="preserve">(для </w:t>
            </w:r>
            <w:proofErr w:type="gramStart"/>
            <w:r w:rsidR="00836B7A" w:rsidRPr="001D6F7E">
              <w:rPr>
                <w:sz w:val="24"/>
                <w:szCs w:val="24"/>
              </w:rPr>
              <w:t>участников</w:t>
            </w:r>
            <w:proofErr w:type="gramEnd"/>
            <w:r w:rsidR="00836B7A" w:rsidRPr="001D6F7E">
              <w:rPr>
                <w:sz w:val="24"/>
                <w:szCs w:val="24"/>
              </w:rPr>
              <w:t xml:space="preserve"> относящихся к субъектам малого и среднего предпринимательства: </w:t>
            </w:r>
            <w:proofErr w:type="gramStart"/>
            <w:r w:rsidR="00836B7A" w:rsidRPr="001D6F7E">
              <w:rPr>
                <w:sz w:val="24"/>
                <w:szCs w:val="24"/>
              </w:rPr>
              <w:t>Оплата выполненных работ и оказанных услуг осуществляется в течение 15 (пятнадцати) рабочих дней с даты согласования сторонами выставленных счетов-фактур).</w:t>
            </w:r>
            <w:proofErr w:type="gramEnd"/>
          </w:p>
        </w:tc>
      </w:tr>
      <w:tr w:rsidR="00E8493A" w:rsidRPr="00204CE5" w:rsidTr="008F7209">
        <w:trPr>
          <w:trHeight w:val="468"/>
        </w:trPr>
        <w:tc>
          <w:tcPr>
            <w:tcW w:w="2835" w:type="dxa"/>
          </w:tcPr>
          <w:p w:rsidR="00E8493A" w:rsidRPr="00204CE5" w:rsidRDefault="00E8493A" w:rsidP="00E8493A">
            <w:pPr>
              <w:snapToGrid w:val="0"/>
              <w:rPr>
                <w:sz w:val="24"/>
                <w:szCs w:val="24"/>
              </w:rPr>
            </w:pPr>
            <w:r w:rsidRPr="00204CE5">
              <w:rPr>
                <w:sz w:val="24"/>
                <w:szCs w:val="24"/>
              </w:rPr>
              <w:t>Требования участника процедуры, прописанные в положении Заказчиком:</w:t>
            </w:r>
          </w:p>
        </w:tc>
        <w:tc>
          <w:tcPr>
            <w:tcW w:w="7513" w:type="dxa"/>
          </w:tcPr>
          <w:p w:rsidR="00E8493A" w:rsidRDefault="00E8493A" w:rsidP="00465FC0">
            <w:pPr>
              <w:jc w:val="both"/>
              <w:rPr>
                <w:sz w:val="24"/>
                <w:szCs w:val="24"/>
              </w:rPr>
            </w:pPr>
            <w:r w:rsidRPr="00204CE5">
              <w:rPr>
                <w:sz w:val="24"/>
                <w:szCs w:val="24"/>
              </w:rPr>
              <w:t xml:space="preserve">Участник процедуры закупки должен соответствовать требованиям, установленным законодательством Российской  Федерации  для  лиц,  осуществляющих  поставки  товаров, работ, услуг, являющихся предметом закупки, в том числе: </w:t>
            </w:r>
          </w:p>
          <w:p w:rsidR="00465FC0" w:rsidRPr="00204CE5" w:rsidRDefault="00465FC0" w:rsidP="00465FC0">
            <w:pPr>
              <w:jc w:val="both"/>
              <w:rPr>
                <w:sz w:val="24"/>
                <w:szCs w:val="24"/>
              </w:rPr>
            </w:pPr>
            <w:r w:rsidRPr="005B055B">
              <w:rPr>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(членство в СРО, наличие лицензий и т.п.);</w:t>
            </w:r>
          </w:p>
          <w:p w:rsidR="00E8493A" w:rsidRPr="00204CE5" w:rsidRDefault="00904380" w:rsidP="00E8493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8493A" w:rsidRPr="00204CE5">
              <w:rPr>
                <w:rFonts w:ascii="Times New Roman" w:hAnsi="Times New Roman" w:cs="Times New Roman"/>
                <w:color w:val="000000" w:themeColor="text1"/>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8493A" w:rsidRPr="00204CE5" w:rsidRDefault="00904380" w:rsidP="00E8493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8493A" w:rsidRPr="00204CE5">
              <w:rPr>
                <w:rFonts w:ascii="Times New Roman" w:hAnsi="Times New Roman" w:cs="Times New Roman"/>
                <w:color w:val="000000" w:themeColor="text1"/>
                <w:sz w:val="24"/>
                <w:szCs w:val="24"/>
              </w:rPr>
              <w:t xml:space="preserve">. </w:t>
            </w:r>
            <w:proofErr w:type="spellStart"/>
            <w:r w:rsidR="00E8493A" w:rsidRPr="00204CE5">
              <w:rPr>
                <w:rFonts w:ascii="Times New Roman" w:hAnsi="Times New Roman" w:cs="Times New Roman"/>
                <w:color w:val="000000" w:themeColor="text1"/>
                <w:sz w:val="24"/>
                <w:szCs w:val="24"/>
              </w:rPr>
              <w:t>неприостановление</w:t>
            </w:r>
            <w:proofErr w:type="spellEnd"/>
            <w:r w:rsidR="00E8493A" w:rsidRPr="00204CE5">
              <w:rPr>
                <w:rFonts w:ascii="Times New Roman" w:hAnsi="Times New Roman" w:cs="Times New Roman"/>
                <w:color w:val="000000" w:themeColor="text1"/>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8493A" w:rsidRPr="00204CE5" w:rsidRDefault="00904380" w:rsidP="00E8493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8493A" w:rsidRPr="00204CE5">
              <w:rPr>
                <w:rFonts w:ascii="Times New Roman" w:hAnsi="Times New Roman" w:cs="Times New Roman"/>
                <w:color w:val="000000" w:themeColor="text1"/>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E8493A" w:rsidRPr="00204CE5" w:rsidRDefault="00904380" w:rsidP="00E8493A">
            <w:pPr>
              <w:pStyle w:val="ConsPlusNormal"/>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5</w:t>
            </w:r>
            <w:r w:rsidR="00E8493A" w:rsidRPr="00204CE5">
              <w:rPr>
                <w:rFonts w:ascii="Times New Roman" w:hAnsi="Times New Roman" w:cs="Times New Roman"/>
                <w:color w:val="000000" w:themeColor="text1"/>
                <w:sz w:val="24"/>
                <w:szCs w:val="24"/>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E8493A" w:rsidRPr="00204CE5">
              <w:rPr>
                <w:rFonts w:ascii="Times New Roman" w:hAnsi="Times New Roman" w:cs="Times New Roman"/>
                <w:color w:val="000000" w:themeColor="text1"/>
                <w:sz w:val="24"/>
                <w:szCs w:val="24"/>
              </w:rPr>
              <w:t xml:space="preserve"> с поставкой товара, выполнением работы, оказанием услуги, </w:t>
            </w:r>
            <w:proofErr w:type="gramStart"/>
            <w:r w:rsidR="00E8493A" w:rsidRPr="00204CE5">
              <w:rPr>
                <w:rFonts w:ascii="Times New Roman" w:hAnsi="Times New Roman" w:cs="Times New Roman"/>
                <w:color w:val="000000" w:themeColor="text1"/>
                <w:sz w:val="24"/>
                <w:szCs w:val="24"/>
              </w:rPr>
              <w:t>являющихся</w:t>
            </w:r>
            <w:proofErr w:type="gramEnd"/>
            <w:r w:rsidR="00E8493A" w:rsidRPr="00204CE5">
              <w:rPr>
                <w:rFonts w:ascii="Times New Roman" w:hAnsi="Times New Roman" w:cs="Times New Roman"/>
                <w:color w:val="000000" w:themeColor="text1"/>
                <w:sz w:val="24"/>
                <w:szCs w:val="24"/>
              </w:rPr>
              <w:t xml:space="preserve"> объектом осуществляемой закупки, и административного наказания в виде дисквалификации;</w:t>
            </w:r>
          </w:p>
          <w:p w:rsidR="00E8493A" w:rsidRPr="00204CE5" w:rsidRDefault="00904380" w:rsidP="00E8493A">
            <w:pPr>
              <w:pStyle w:val="ConsPlusNormal"/>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6</w:t>
            </w:r>
            <w:r w:rsidR="00E8493A" w:rsidRPr="00204CE5">
              <w:rPr>
                <w:rFonts w:ascii="Times New Roman" w:hAnsi="Times New Roman" w:cs="Times New Roman"/>
                <w:color w:val="000000" w:themeColor="text1"/>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w:t>
            </w:r>
            <w:r w:rsidR="00E8493A" w:rsidRPr="00204CE5">
              <w:rPr>
                <w:rFonts w:ascii="Times New Roman" w:hAnsi="Times New Roman" w:cs="Times New Roman"/>
                <w:color w:val="000000" w:themeColor="text1"/>
                <w:sz w:val="24"/>
                <w:szCs w:val="24"/>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00E8493A" w:rsidRPr="00204CE5">
              <w:rPr>
                <w:rFonts w:ascii="Times New Roman" w:hAnsi="Times New Roman" w:cs="Times New Roman"/>
                <w:color w:val="000000" w:themeColor="text1"/>
                <w:sz w:val="24"/>
                <w:szCs w:val="24"/>
              </w:rPr>
              <w:t>,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8493A" w:rsidRPr="00465FC0" w:rsidRDefault="00904380" w:rsidP="00465FC0">
            <w:pPr>
              <w:pStyle w:val="ConsPlusNormal"/>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7</w:t>
            </w:r>
            <w:r w:rsidR="00E8493A" w:rsidRPr="00204CE5">
              <w:rPr>
                <w:rFonts w:ascii="Times New Roman" w:hAnsi="Times New Roman" w:cs="Times New Roman"/>
                <w:color w:val="000000" w:themeColor="text1"/>
                <w:sz w:val="24"/>
                <w:szCs w:val="24"/>
              </w:rPr>
              <w:t>.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465FC0">
              <w:rPr>
                <w:rFonts w:ascii="Times New Roman" w:hAnsi="Times New Roman" w:cs="Times New Roman"/>
                <w:color w:val="000000" w:themeColor="text1"/>
                <w:sz w:val="24"/>
                <w:szCs w:val="24"/>
              </w:rPr>
              <w:t>.</w:t>
            </w:r>
            <w:proofErr w:type="gramEnd"/>
          </w:p>
        </w:tc>
      </w:tr>
      <w:tr w:rsidR="00E8493A" w:rsidRPr="00204CE5" w:rsidTr="008F7209">
        <w:trPr>
          <w:trHeight w:val="841"/>
        </w:trPr>
        <w:tc>
          <w:tcPr>
            <w:tcW w:w="2835" w:type="dxa"/>
          </w:tcPr>
          <w:p w:rsidR="00E8493A" w:rsidRPr="00204CE5" w:rsidRDefault="00E8493A" w:rsidP="00E8493A">
            <w:pPr>
              <w:snapToGrid w:val="0"/>
              <w:rPr>
                <w:sz w:val="24"/>
                <w:szCs w:val="24"/>
              </w:rPr>
            </w:pPr>
            <w:r w:rsidRPr="00204CE5">
              <w:rPr>
                <w:sz w:val="24"/>
                <w:szCs w:val="24"/>
              </w:rPr>
              <w:lastRenderedPageBreak/>
              <w:t>Требования к содержанию и составу заявки на участие в запросе предложений:</w:t>
            </w:r>
          </w:p>
        </w:tc>
        <w:tc>
          <w:tcPr>
            <w:tcW w:w="7513" w:type="dxa"/>
          </w:tcPr>
          <w:p w:rsidR="00E8493A" w:rsidRPr="00204CE5" w:rsidRDefault="00E8493A" w:rsidP="00E8493A">
            <w:pPr>
              <w:shd w:val="clear" w:color="auto" w:fill="FFFFFF" w:themeFill="background1"/>
              <w:snapToGrid w:val="0"/>
              <w:ind w:firstLine="176"/>
              <w:jc w:val="both"/>
              <w:rPr>
                <w:sz w:val="24"/>
                <w:szCs w:val="24"/>
              </w:rPr>
            </w:pPr>
            <w:r w:rsidRPr="00204CE5">
              <w:rPr>
                <w:sz w:val="24"/>
                <w:szCs w:val="24"/>
              </w:rPr>
              <w:t>Заявка на участие в запросе предложений в электронно</w:t>
            </w:r>
            <w:r w:rsidR="006D233A">
              <w:rPr>
                <w:sz w:val="24"/>
                <w:szCs w:val="24"/>
              </w:rPr>
              <w:t>й форме</w:t>
            </w:r>
            <w:r w:rsidRPr="00204CE5">
              <w:rPr>
                <w:sz w:val="24"/>
                <w:szCs w:val="24"/>
              </w:rPr>
              <w:t xml:space="preserve"> подается оператору </w:t>
            </w:r>
            <w:r w:rsidR="00E260CE" w:rsidRPr="001D6F7E">
              <w:rPr>
                <w:rStyle w:val="aff8"/>
                <w:b/>
                <w:bCs/>
                <w:i w:val="0"/>
                <w:iCs w:val="0"/>
                <w:sz w:val="24"/>
                <w:szCs w:val="24"/>
                <w:shd w:val="clear" w:color="auto" w:fill="FFFFFF"/>
              </w:rPr>
              <w:t xml:space="preserve">ЭТП </w:t>
            </w:r>
            <w:proofErr w:type="spellStart"/>
            <w:r w:rsidR="00E260CE" w:rsidRPr="001D6F7E">
              <w:rPr>
                <w:rStyle w:val="aff8"/>
                <w:b/>
                <w:bCs/>
                <w:i w:val="0"/>
                <w:iCs w:val="0"/>
                <w:sz w:val="24"/>
                <w:szCs w:val="24"/>
                <w:shd w:val="clear" w:color="auto" w:fill="FFFFFF"/>
              </w:rPr>
              <w:t>БашЗаказ</w:t>
            </w:r>
            <w:proofErr w:type="spellEnd"/>
            <w:r w:rsidR="00E260CE" w:rsidRPr="001D6F7E">
              <w:rPr>
                <w:rStyle w:val="aff8"/>
                <w:b/>
                <w:bCs/>
                <w:i w:val="0"/>
                <w:iCs w:val="0"/>
                <w:sz w:val="24"/>
                <w:szCs w:val="24"/>
                <w:shd w:val="clear" w:color="auto" w:fill="FFFFFF"/>
              </w:rPr>
              <w:t xml:space="preserve"> </w:t>
            </w:r>
            <w:r w:rsidR="00E260CE" w:rsidRPr="001D6F7E">
              <w:rPr>
                <w:sz w:val="24"/>
                <w:szCs w:val="24"/>
              </w:rPr>
              <w:t>https://bashzakaz.ru</w:t>
            </w:r>
            <w:r w:rsidRPr="00204CE5">
              <w:rPr>
                <w:sz w:val="24"/>
                <w:szCs w:val="24"/>
              </w:rPr>
              <w:t>, и должна содержать следующие документы:</w:t>
            </w:r>
          </w:p>
          <w:p w:rsidR="00E8493A" w:rsidRPr="00204CE5" w:rsidRDefault="00E8493A" w:rsidP="00E8493A">
            <w:pPr>
              <w:shd w:val="clear" w:color="auto" w:fill="FFFFFF" w:themeFill="background1"/>
              <w:snapToGrid w:val="0"/>
              <w:ind w:firstLine="176"/>
              <w:jc w:val="both"/>
              <w:rPr>
                <w:bCs/>
                <w:sz w:val="24"/>
                <w:szCs w:val="24"/>
              </w:rPr>
            </w:pPr>
            <w:r w:rsidRPr="00204CE5">
              <w:rPr>
                <w:bCs/>
                <w:sz w:val="24"/>
                <w:szCs w:val="24"/>
              </w:rPr>
              <w:t>Для участия в запросе предложений участник представляет Заказчику свое Предложение в электронной форме, оформленное согласно требованиям и документации о проведении запроса предложений, через электронную торговую площадку.</w:t>
            </w:r>
          </w:p>
          <w:p w:rsidR="00E8493A" w:rsidRPr="00204CE5" w:rsidRDefault="00E8493A" w:rsidP="00E8493A">
            <w:pPr>
              <w:shd w:val="clear" w:color="auto" w:fill="FFFFFF" w:themeFill="background1"/>
              <w:jc w:val="both"/>
              <w:rPr>
                <w:bCs/>
                <w:sz w:val="24"/>
                <w:szCs w:val="24"/>
              </w:rPr>
            </w:pPr>
            <w:r w:rsidRPr="00204CE5">
              <w:rPr>
                <w:bCs/>
                <w:sz w:val="24"/>
                <w:szCs w:val="24"/>
              </w:rPr>
              <w:t xml:space="preserve">Участник запроса предложений должен подготовить: </w:t>
            </w:r>
          </w:p>
          <w:p w:rsidR="00E8493A" w:rsidRPr="00204CE5" w:rsidRDefault="00E8493A" w:rsidP="00E8493A">
            <w:pPr>
              <w:adjustRightInd w:val="0"/>
              <w:ind w:firstLine="851"/>
              <w:jc w:val="both"/>
              <w:rPr>
                <w:sz w:val="24"/>
                <w:szCs w:val="24"/>
              </w:rPr>
            </w:pPr>
            <w:r w:rsidRPr="00204CE5">
              <w:rPr>
                <w:sz w:val="24"/>
                <w:szCs w:val="24"/>
              </w:rPr>
              <w:t>1) 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8493A" w:rsidRPr="00204CE5" w:rsidRDefault="00E8493A" w:rsidP="00E8493A">
            <w:pPr>
              <w:adjustRightInd w:val="0"/>
              <w:ind w:firstLine="851"/>
              <w:jc w:val="both"/>
              <w:rPr>
                <w:sz w:val="24"/>
                <w:szCs w:val="24"/>
              </w:rPr>
            </w:pPr>
            <w:r w:rsidRPr="00204CE5">
              <w:rPr>
                <w:sz w:val="24"/>
                <w:szCs w:val="24"/>
              </w:rPr>
              <w:t>2) копии учредительных документов участника закупки (для юридических лиц – Устав и т.п.);</w:t>
            </w:r>
          </w:p>
          <w:p w:rsidR="00E8493A" w:rsidRPr="00204CE5" w:rsidRDefault="00E8493A" w:rsidP="00E8493A">
            <w:pPr>
              <w:adjustRightInd w:val="0"/>
              <w:ind w:firstLine="851"/>
              <w:jc w:val="both"/>
              <w:rPr>
                <w:sz w:val="24"/>
                <w:szCs w:val="24"/>
              </w:rPr>
            </w:pPr>
            <w:r w:rsidRPr="00204CE5">
              <w:rPr>
                <w:sz w:val="24"/>
                <w:szCs w:val="24"/>
              </w:rPr>
              <w:t>3) копии документов, удостоверяющих личность (для физических лиц – копию паспорта);</w:t>
            </w:r>
          </w:p>
          <w:p w:rsidR="00E8493A" w:rsidRPr="00204CE5" w:rsidRDefault="00E8493A" w:rsidP="00E8493A">
            <w:pPr>
              <w:adjustRightInd w:val="0"/>
              <w:ind w:firstLine="851"/>
              <w:jc w:val="both"/>
              <w:rPr>
                <w:sz w:val="24"/>
                <w:szCs w:val="24"/>
              </w:rPr>
            </w:pPr>
            <w:r w:rsidRPr="00204CE5">
              <w:rPr>
                <w:sz w:val="24"/>
                <w:szCs w:val="24"/>
              </w:rPr>
              <w:t>4) копию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закупки, возможна подача выписки, скачанной с официального сайта ИФНС, заверенной печатью (при наличии) и подписанной участником или лицом, им уполномоченным;</w:t>
            </w:r>
          </w:p>
          <w:p w:rsidR="00E8493A" w:rsidRPr="00204CE5" w:rsidRDefault="00E8493A" w:rsidP="00E8493A">
            <w:pPr>
              <w:adjustRightInd w:val="0"/>
              <w:ind w:firstLine="851"/>
              <w:jc w:val="both"/>
              <w:rPr>
                <w:sz w:val="24"/>
                <w:szCs w:val="24"/>
              </w:rPr>
            </w:pPr>
            <w:r w:rsidRPr="00204CE5">
              <w:rPr>
                <w:sz w:val="24"/>
                <w:szCs w:val="24"/>
              </w:rPr>
              <w:t xml:space="preserve">5) документ, подтверждающий полномочия лица осуществлять действия от имени участника закупки - юридического лица (копию решения о назначении или об избрании физического лица на должность, в соответствии с которым это физическое лицо </w:t>
            </w:r>
            <w:r w:rsidRPr="00204CE5">
              <w:rPr>
                <w:sz w:val="24"/>
                <w:szCs w:val="24"/>
              </w:rPr>
              <w:lastRenderedPageBreak/>
              <w:t>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заверенную печатью (при наличии) участника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8493A" w:rsidRPr="00204CE5" w:rsidRDefault="00E8493A" w:rsidP="00E8493A">
            <w:pPr>
              <w:adjustRightInd w:val="0"/>
              <w:ind w:firstLine="851"/>
              <w:jc w:val="both"/>
              <w:rPr>
                <w:sz w:val="24"/>
                <w:szCs w:val="24"/>
              </w:rPr>
            </w:pPr>
            <w:r w:rsidRPr="00204CE5">
              <w:rPr>
                <w:sz w:val="24"/>
                <w:szCs w:val="24"/>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8493A" w:rsidRPr="00204CE5" w:rsidRDefault="00E8493A" w:rsidP="00E8493A">
            <w:pPr>
              <w:adjustRightInd w:val="0"/>
              <w:ind w:firstLine="851"/>
              <w:jc w:val="both"/>
              <w:rPr>
                <w:sz w:val="24"/>
                <w:szCs w:val="24"/>
              </w:rPr>
            </w:pPr>
            <w:r w:rsidRPr="00204CE5">
              <w:rPr>
                <w:sz w:val="24"/>
                <w:szCs w:val="24"/>
              </w:rPr>
              <w:t>7) документ, декларирующий следующее:</w:t>
            </w:r>
          </w:p>
          <w:p w:rsidR="00465FC0" w:rsidRPr="005B055B" w:rsidRDefault="00E8493A" w:rsidP="00E8493A">
            <w:pPr>
              <w:adjustRightInd w:val="0"/>
              <w:ind w:firstLine="851"/>
              <w:jc w:val="both"/>
              <w:rPr>
                <w:sz w:val="24"/>
                <w:szCs w:val="24"/>
              </w:rPr>
            </w:pPr>
            <w:r w:rsidRPr="005B055B">
              <w:rPr>
                <w:sz w:val="24"/>
                <w:szCs w:val="24"/>
              </w:rPr>
              <w:t xml:space="preserve">- </w:t>
            </w:r>
            <w:r w:rsidR="00465FC0" w:rsidRPr="005B055B">
              <w:rPr>
                <w:sz w:val="24"/>
                <w:szCs w:val="24"/>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(членство в СРО, наличие лицензий и т.п.);</w:t>
            </w:r>
          </w:p>
          <w:p w:rsidR="00E8493A" w:rsidRPr="00465FC0" w:rsidRDefault="00465FC0" w:rsidP="00E8493A">
            <w:pPr>
              <w:adjustRightInd w:val="0"/>
              <w:ind w:firstLine="851"/>
              <w:jc w:val="both"/>
              <w:rPr>
                <w:sz w:val="24"/>
                <w:szCs w:val="24"/>
              </w:rPr>
            </w:pPr>
            <w:r w:rsidRPr="00465FC0">
              <w:rPr>
                <w:sz w:val="24"/>
                <w:szCs w:val="24"/>
              </w:rPr>
              <w:t xml:space="preserve">- </w:t>
            </w:r>
            <w:r w:rsidR="00E8493A" w:rsidRPr="00465FC0">
              <w:rPr>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8493A" w:rsidRPr="00465FC0" w:rsidRDefault="00E8493A" w:rsidP="00E8493A">
            <w:pPr>
              <w:adjustRightInd w:val="0"/>
              <w:ind w:firstLine="851"/>
              <w:jc w:val="both"/>
              <w:rPr>
                <w:sz w:val="24"/>
                <w:szCs w:val="24"/>
              </w:rPr>
            </w:pPr>
            <w:r w:rsidRPr="00465FC0">
              <w:rPr>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8493A" w:rsidRPr="00465FC0" w:rsidRDefault="00E8493A" w:rsidP="00E8493A">
            <w:pPr>
              <w:adjustRightInd w:val="0"/>
              <w:ind w:firstLine="851"/>
              <w:jc w:val="both"/>
              <w:rPr>
                <w:sz w:val="24"/>
                <w:szCs w:val="24"/>
              </w:rPr>
            </w:pPr>
            <w:r w:rsidRPr="00465FC0">
              <w:rPr>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8493A" w:rsidRPr="00204CE5" w:rsidRDefault="00E8493A" w:rsidP="00E8493A">
            <w:pPr>
              <w:adjustRightInd w:val="0"/>
              <w:ind w:firstLine="851"/>
              <w:jc w:val="both"/>
              <w:rPr>
                <w:sz w:val="24"/>
                <w:szCs w:val="24"/>
              </w:rPr>
            </w:pPr>
            <w:r w:rsidRPr="00465FC0">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8493A" w:rsidRDefault="00E8493A" w:rsidP="00E8493A">
            <w:pPr>
              <w:adjustRightInd w:val="0"/>
              <w:ind w:firstLine="851"/>
              <w:jc w:val="both"/>
              <w:rPr>
                <w:sz w:val="24"/>
                <w:szCs w:val="24"/>
              </w:rPr>
            </w:pPr>
            <w:r w:rsidRPr="00204CE5">
              <w:rPr>
                <w:sz w:val="24"/>
                <w:szCs w:val="24"/>
              </w:rPr>
              <w:t>8) документы (их копии), подтверждающие соответствие участника требованиям документации о закупке и законодательства РФ к лицам, которые осуществляют поставки товаров, выполнение работ, оказание услуг.</w:t>
            </w:r>
          </w:p>
          <w:p w:rsidR="005E35C8" w:rsidRDefault="006763FB" w:rsidP="00F56079">
            <w:pPr>
              <w:widowControl w:val="0"/>
              <w:suppressAutoHyphens/>
              <w:ind w:left="60" w:firstLine="825"/>
              <w:jc w:val="both"/>
              <w:rPr>
                <w:sz w:val="24"/>
                <w:szCs w:val="24"/>
              </w:rPr>
            </w:pPr>
            <w:r>
              <w:rPr>
                <w:sz w:val="24"/>
                <w:szCs w:val="24"/>
              </w:rPr>
              <w:t>9)</w:t>
            </w:r>
            <w:r w:rsidRPr="007B2C32">
              <w:rPr>
                <w:sz w:val="24"/>
                <w:szCs w:val="24"/>
              </w:rPr>
              <w:t>В случае если участник закупки находится на упрощенной системе налогообложения, в состав заявки необходимо включить свидетельство об упрощенной системе налогообложения или справку в произвольной форме об использовании права на освобождение от НДС (о возможности применения упрощенной системы налогообложения).</w:t>
            </w:r>
          </w:p>
          <w:p w:rsidR="00C82D30" w:rsidRPr="00C82D30" w:rsidRDefault="00C82D30" w:rsidP="00C82D30">
            <w:pPr>
              <w:widowControl w:val="0"/>
              <w:suppressAutoHyphens/>
              <w:ind w:left="60" w:firstLine="825"/>
              <w:jc w:val="both"/>
              <w:rPr>
                <w:sz w:val="24"/>
                <w:szCs w:val="24"/>
              </w:rPr>
            </w:pPr>
            <w:r w:rsidRPr="00C82D30">
              <w:rPr>
                <w:sz w:val="24"/>
                <w:szCs w:val="24"/>
              </w:rPr>
              <w:t>10) наличие лицензии на осуществление частной охранной деятельности, выданной в соответствии с Положением о лицензировании частной охранной деятельности, утвержденным постановлением Правительства Российской Федерации от 23 июня 2011 г. № 498, с перечнем разрешенных видов услуг, в соответствии с Законом РФ от 11.03.1992 № 2487-1 «О частной детективной и охранной деятельности в Российской Федерации»:</w:t>
            </w:r>
          </w:p>
          <w:p w:rsidR="00C82D30" w:rsidRPr="00C930D9" w:rsidRDefault="00C82D30" w:rsidP="00C82D30">
            <w:pPr>
              <w:ind w:firstLine="709"/>
              <w:jc w:val="both"/>
              <w:rPr>
                <w:sz w:val="24"/>
                <w:szCs w:val="24"/>
              </w:rPr>
            </w:pPr>
            <w:r w:rsidRPr="00C930D9">
              <w:rPr>
                <w:sz w:val="24"/>
                <w:szCs w:val="24"/>
              </w:rPr>
              <w:t>- защита жизни и здоровья граждан;</w:t>
            </w:r>
          </w:p>
          <w:p w:rsidR="00C82D30" w:rsidRPr="00C930D9" w:rsidRDefault="00C82D30" w:rsidP="00C82D30">
            <w:pPr>
              <w:ind w:firstLine="709"/>
              <w:jc w:val="both"/>
              <w:rPr>
                <w:sz w:val="24"/>
                <w:szCs w:val="24"/>
              </w:rPr>
            </w:pPr>
            <w:r>
              <w:rPr>
                <w:sz w:val="24"/>
                <w:szCs w:val="24"/>
              </w:rPr>
              <w:t>-</w:t>
            </w:r>
            <w:r w:rsidRPr="00C930D9">
              <w:rPr>
                <w:sz w:val="24"/>
                <w:szCs w:val="24"/>
              </w:rPr>
              <w:t xml:space="preserve"> охрана объектов и (или) имущества (в том числе при его </w:t>
            </w:r>
            <w:r w:rsidRPr="00C930D9">
              <w:rPr>
                <w:sz w:val="24"/>
                <w:szCs w:val="24"/>
              </w:rPr>
              <w:lastRenderedPageBreak/>
              <w:t>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п.7 ч.3 ст.3 ФЗ № 2487-1 «О частной детек</w:t>
            </w:r>
            <w:r>
              <w:rPr>
                <w:sz w:val="24"/>
                <w:szCs w:val="24"/>
              </w:rPr>
              <w:t>тивной и охранной деятельности»;</w:t>
            </w:r>
          </w:p>
          <w:p w:rsidR="00C82D30" w:rsidRDefault="00C82D30" w:rsidP="00C82D30">
            <w:pPr>
              <w:ind w:firstLine="709"/>
              <w:jc w:val="both"/>
              <w:rPr>
                <w:sz w:val="24"/>
                <w:szCs w:val="24"/>
              </w:rPr>
            </w:pPr>
            <w:r>
              <w:rPr>
                <w:sz w:val="24"/>
                <w:szCs w:val="24"/>
              </w:rPr>
              <w:t>-</w:t>
            </w:r>
            <w:r w:rsidRPr="00C930D9">
              <w:t xml:space="preserve"> </w:t>
            </w:r>
            <w:r w:rsidRPr="00C930D9">
              <w:rPr>
                <w:sz w:val="24"/>
                <w:szCs w:val="24"/>
              </w:rPr>
              <w:t>обеспечение внутриобъектового и пропускного режимов на объектах, за исключением объектов, предусмотренных п.7 ч.3 ст.3 ФЗ № 2487-1 «О частной детек</w:t>
            </w:r>
            <w:r>
              <w:rPr>
                <w:sz w:val="24"/>
                <w:szCs w:val="24"/>
              </w:rPr>
              <w:t>тивной и охранной деятельности»;</w:t>
            </w:r>
          </w:p>
          <w:p w:rsidR="00C82D30" w:rsidRDefault="00C82D30" w:rsidP="00C82D30">
            <w:pPr>
              <w:ind w:firstLine="709"/>
              <w:jc w:val="both"/>
              <w:rPr>
                <w:sz w:val="24"/>
                <w:szCs w:val="24"/>
              </w:rPr>
            </w:pPr>
            <w:r>
              <w:rPr>
                <w:sz w:val="24"/>
                <w:szCs w:val="24"/>
              </w:rPr>
              <w:t xml:space="preserve">-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w:t>
            </w:r>
            <w:r w:rsidR="00465FC0">
              <w:rPr>
                <w:sz w:val="24"/>
                <w:szCs w:val="24"/>
              </w:rPr>
              <w:t>исключением</w:t>
            </w:r>
            <w:r>
              <w:rPr>
                <w:sz w:val="24"/>
                <w:szCs w:val="24"/>
              </w:rPr>
              <w:t xml:space="preserve"> объектов, предусмотренных частью третьей ст. 11 </w:t>
            </w:r>
            <w:r w:rsidRPr="00C930D9">
              <w:rPr>
                <w:sz w:val="24"/>
                <w:szCs w:val="24"/>
              </w:rPr>
              <w:t>ФЗ № 2487-1 «О частной детек</w:t>
            </w:r>
            <w:r>
              <w:rPr>
                <w:sz w:val="24"/>
                <w:szCs w:val="24"/>
              </w:rPr>
              <w:t>тивной и охранной деятельности».</w:t>
            </w:r>
          </w:p>
          <w:p w:rsidR="00C82D30" w:rsidRPr="00F56079" w:rsidRDefault="00465FC0" w:rsidP="00465FC0">
            <w:pPr>
              <w:ind w:firstLine="709"/>
              <w:jc w:val="both"/>
              <w:rPr>
                <w:sz w:val="24"/>
                <w:szCs w:val="24"/>
              </w:rPr>
            </w:pPr>
            <w:r w:rsidRPr="00904380">
              <w:rPr>
                <w:sz w:val="24"/>
                <w:szCs w:val="24"/>
              </w:rPr>
              <w:t>11) документы (их копии) и сведения,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tc>
      </w:tr>
      <w:tr w:rsidR="00E8493A" w:rsidRPr="00204CE5" w:rsidTr="008F7209">
        <w:trPr>
          <w:trHeight w:val="845"/>
        </w:trPr>
        <w:tc>
          <w:tcPr>
            <w:tcW w:w="2835" w:type="dxa"/>
          </w:tcPr>
          <w:p w:rsidR="00E8493A" w:rsidRPr="00204CE5" w:rsidRDefault="00E8493A" w:rsidP="00E8493A">
            <w:pPr>
              <w:shd w:val="clear" w:color="auto" w:fill="FFFFFF" w:themeFill="background1"/>
              <w:snapToGrid w:val="0"/>
              <w:rPr>
                <w:sz w:val="24"/>
                <w:szCs w:val="24"/>
              </w:rPr>
            </w:pPr>
            <w:r w:rsidRPr="00204CE5">
              <w:rPr>
                <w:sz w:val="24"/>
                <w:szCs w:val="24"/>
              </w:rPr>
              <w:lastRenderedPageBreak/>
              <w:t>Критерии оценки и сопоставления заявок на участие в закупке</w:t>
            </w:r>
          </w:p>
        </w:tc>
        <w:tc>
          <w:tcPr>
            <w:tcW w:w="7513" w:type="dxa"/>
          </w:tcPr>
          <w:p w:rsidR="00E8493A" w:rsidRPr="00204CE5" w:rsidRDefault="00E8493A" w:rsidP="00E8493A">
            <w:pPr>
              <w:snapToGrid w:val="0"/>
              <w:jc w:val="both"/>
              <w:rPr>
                <w:color w:val="000000" w:themeColor="text1"/>
                <w:sz w:val="24"/>
                <w:szCs w:val="24"/>
              </w:rPr>
            </w:pPr>
            <w:r w:rsidRPr="00204CE5">
              <w:rPr>
                <w:color w:val="000000" w:themeColor="text1"/>
                <w:sz w:val="24"/>
                <w:szCs w:val="24"/>
              </w:rPr>
              <w:t xml:space="preserve">В соответствии с </w:t>
            </w:r>
            <w:r w:rsidRPr="003A6CF2">
              <w:rPr>
                <w:b/>
                <w:color w:val="000000" w:themeColor="text1"/>
                <w:sz w:val="24"/>
                <w:szCs w:val="24"/>
              </w:rPr>
              <w:t>Приложением №1</w:t>
            </w:r>
            <w:r w:rsidR="006D233A">
              <w:rPr>
                <w:color w:val="000000" w:themeColor="text1"/>
                <w:sz w:val="24"/>
                <w:szCs w:val="24"/>
              </w:rPr>
              <w:t xml:space="preserve"> к документации о </w:t>
            </w:r>
            <w:r w:rsidRPr="00204CE5">
              <w:rPr>
                <w:color w:val="000000" w:themeColor="text1"/>
                <w:sz w:val="24"/>
                <w:szCs w:val="24"/>
              </w:rPr>
              <w:t>запросе предложений в электронно</w:t>
            </w:r>
            <w:r w:rsidR="006D233A">
              <w:rPr>
                <w:color w:val="000000" w:themeColor="text1"/>
                <w:sz w:val="24"/>
                <w:szCs w:val="24"/>
              </w:rPr>
              <w:t>й форме</w:t>
            </w:r>
          </w:p>
          <w:p w:rsidR="00E8493A" w:rsidRPr="00204CE5" w:rsidRDefault="00E8493A" w:rsidP="00E8493A">
            <w:pPr>
              <w:jc w:val="both"/>
              <w:rPr>
                <w:color w:val="000000" w:themeColor="text1"/>
                <w:sz w:val="24"/>
                <w:szCs w:val="24"/>
              </w:rPr>
            </w:pPr>
          </w:p>
        </w:tc>
      </w:tr>
      <w:tr w:rsidR="00E8493A" w:rsidRPr="00204CE5" w:rsidTr="008F7209">
        <w:trPr>
          <w:trHeight w:val="696"/>
        </w:trPr>
        <w:tc>
          <w:tcPr>
            <w:tcW w:w="2835" w:type="dxa"/>
          </w:tcPr>
          <w:p w:rsidR="00E8493A" w:rsidRPr="00204CE5" w:rsidRDefault="00E8493A" w:rsidP="00E8493A">
            <w:pPr>
              <w:shd w:val="clear" w:color="auto" w:fill="FFFFFF" w:themeFill="background1"/>
              <w:rPr>
                <w:sz w:val="24"/>
                <w:szCs w:val="24"/>
              </w:rPr>
            </w:pPr>
            <w:r w:rsidRPr="00204CE5">
              <w:rPr>
                <w:sz w:val="24"/>
                <w:szCs w:val="24"/>
              </w:rPr>
              <w:t xml:space="preserve">Обеспечение </w:t>
            </w:r>
            <w:r w:rsidRPr="00204CE5">
              <w:rPr>
                <w:bCs/>
                <w:sz w:val="24"/>
                <w:szCs w:val="24"/>
              </w:rPr>
              <w:t xml:space="preserve">исполнения Договора </w:t>
            </w:r>
          </w:p>
        </w:tc>
        <w:tc>
          <w:tcPr>
            <w:tcW w:w="7513" w:type="dxa"/>
          </w:tcPr>
          <w:p w:rsidR="008F7209" w:rsidRPr="00904380" w:rsidRDefault="008F7209" w:rsidP="00076540">
            <w:pPr>
              <w:widowControl w:val="0"/>
              <w:tabs>
                <w:tab w:val="left" w:pos="567"/>
              </w:tabs>
              <w:autoSpaceDE w:val="0"/>
              <w:autoSpaceDN w:val="0"/>
              <w:adjustRightInd w:val="0"/>
              <w:ind w:firstLine="459"/>
              <w:jc w:val="both"/>
              <w:rPr>
                <w:sz w:val="24"/>
                <w:szCs w:val="24"/>
              </w:rPr>
            </w:pPr>
            <w:r w:rsidRPr="00904380">
              <w:rPr>
                <w:sz w:val="24"/>
                <w:szCs w:val="24"/>
              </w:rPr>
              <w:t xml:space="preserve">10 % от НМЦД – </w:t>
            </w:r>
            <w:r w:rsidR="005B055B" w:rsidRPr="005B055B">
              <w:rPr>
                <w:b/>
                <w:sz w:val="24"/>
                <w:szCs w:val="24"/>
              </w:rPr>
              <w:t>175 200 (сто семьдесят пять тысяч двести)</w:t>
            </w:r>
            <w:r w:rsidR="005B055B" w:rsidRPr="005B055B">
              <w:rPr>
                <w:sz w:val="24"/>
                <w:szCs w:val="24"/>
              </w:rPr>
              <w:t xml:space="preserve"> </w:t>
            </w:r>
            <w:r w:rsidR="005B055B" w:rsidRPr="005B055B">
              <w:rPr>
                <w:b/>
                <w:sz w:val="24"/>
                <w:szCs w:val="24"/>
              </w:rPr>
              <w:t>руб</w:t>
            </w:r>
            <w:r w:rsidR="005B055B" w:rsidRPr="005B055B">
              <w:rPr>
                <w:sz w:val="24"/>
                <w:szCs w:val="24"/>
              </w:rPr>
              <w:t xml:space="preserve">. </w:t>
            </w:r>
            <w:r w:rsidRPr="00904380">
              <w:rPr>
                <w:sz w:val="24"/>
                <w:szCs w:val="24"/>
              </w:rPr>
              <w:t xml:space="preserve"> Обеспечение исполнения договора предоставляется участником закупки, с которым заключается договор, до его заключения. </w:t>
            </w:r>
          </w:p>
          <w:p w:rsidR="00076540" w:rsidRPr="00904380" w:rsidRDefault="008F7209" w:rsidP="000A7B92">
            <w:pPr>
              <w:keepNext/>
              <w:keepLines/>
              <w:tabs>
                <w:tab w:val="left" w:pos="284"/>
              </w:tabs>
              <w:ind w:right="104"/>
              <w:jc w:val="both"/>
              <w:rPr>
                <w:kern w:val="28"/>
                <w:sz w:val="24"/>
                <w:szCs w:val="24"/>
              </w:rPr>
            </w:pPr>
            <w:r w:rsidRPr="00904380">
              <w:rPr>
                <w:sz w:val="24"/>
                <w:szCs w:val="24"/>
              </w:rPr>
              <w:t xml:space="preserve">        </w:t>
            </w:r>
            <w:r w:rsidR="00076540" w:rsidRPr="00904380">
              <w:rPr>
                <w:kern w:val="28"/>
                <w:sz w:val="24"/>
                <w:szCs w:val="24"/>
              </w:rPr>
              <w:t xml:space="preserve">Исполнитель до заключения Договора предоставляет Заказчику обеспечение исполнения Договора в виде банковской гарантии или внесения денежных средств. </w:t>
            </w:r>
          </w:p>
          <w:p w:rsidR="00076540" w:rsidRPr="00904380" w:rsidRDefault="00076540" w:rsidP="000A7B92">
            <w:pPr>
              <w:autoSpaceDE w:val="0"/>
              <w:autoSpaceDN w:val="0"/>
              <w:adjustRightInd w:val="0"/>
              <w:ind w:left="34" w:firstLine="425"/>
              <w:jc w:val="both"/>
              <w:rPr>
                <w:kern w:val="28"/>
                <w:sz w:val="24"/>
                <w:szCs w:val="24"/>
              </w:rPr>
            </w:pPr>
            <w:r w:rsidRPr="00904380">
              <w:rPr>
                <w:kern w:val="28"/>
                <w:sz w:val="24"/>
                <w:szCs w:val="24"/>
              </w:rPr>
              <w:t xml:space="preserve">Способ обеспечения исполнения Договора определяется участником закупки, с которым заключается Договор, самостоятельно. </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xml:space="preserve">Банковская гарантия должна </w:t>
            </w:r>
            <w:r w:rsidR="00311413" w:rsidRPr="00904380">
              <w:rPr>
                <w:kern w:val="28"/>
                <w:sz w:val="24"/>
                <w:szCs w:val="24"/>
              </w:rPr>
              <w:t>быть составлена с учетом требований ст. ст. 368 - 378 Гражданского кодекса РФ, должна отвечать следующим условиям:</w:t>
            </w:r>
          </w:p>
          <w:p w:rsidR="00311413" w:rsidRPr="00904380" w:rsidRDefault="00311413"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банковская гарантия должна быть безотзывной;</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срок действия банковской гарантии</w:t>
            </w:r>
            <w:r w:rsidR="00311413" w:rsidRPr="00904380">
              <w:t xml:space="preserve"> </w:t>
            </w:r>
            <w:r w:rsidR="00311413" w:rsidRPr="00904380">
              <w:rPr>
                <w:kern w:val="28"/>
                <w:sz w:val="24"/>
                <w:szCs w:val="24"/>
              </w:rPr>
              <w:t>не должен быть меньше срока исполнения обязательств по договору (в том числе при его пролонгации) поставщиком (исполнителем, подрядчиком) не менее чем на один месяц;</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указание на реквизиты Договора, исполнение которого она обеспечивает, на предмет Договора, Стороны Договора и ссылки на протокол, составленный по результатам осуществления закупки, как основание заключения Договора;</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w:t>
            </w:r>
            <w:r w:rsidR="00790EBC" w:rsidRPr="00904380">
              <w:rPr>
                <w:kern w:val="28"/>
                <w:sz w:val="24"/>
                <w:szCs w:val="24"/>
              </w:rPr>
              <w:t xml:space="preserve"> </w:t>
            </w:r>
            <w:r w:rsidR="00311413" w:rsidRPr="00904380">
              <w:rPr>
                <w:kern w:val="28"/>
                <w:sz w:val="24"/>
                <w:szCs w:val="24"/>
              </w:rPr>
              <w:t>сумма банковской гарантии должна быть равна сумме обеспечения исполнения договора и должна быть выражена в российских рублях;</w:t>
            </w:r>
          </w:p>
          <w:p w:rsidR="00311413" w:rsidRPr="00904380" w:rsidRDefault="00076540" w:rsidP="00311413">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xml:space="preserve">- </w:t>
            </w:r>
            <w:r w:rsidR="00311413" w:rsidRPr="00904380">
              <w:rPr>
                <w:kern w:val="28"/>
                <w:sz w:val="24"/>
                <w:szCs w:val="24"/>
              </w:rPr>
              <w:t>в банковской гарантии прямо должно быть предусмотрено безусловное право Заказчика на истребование суммы банковской гарантии полностью в случае уклонения Участника открытого запроса предложений от заключения договора по результатам закупочной процедуры. При этом должно быть предусмотрено, что для истребования суммы обеспечения Заказчик направляет в банк только письменное требование и заверенную Заказчиком копию банковской гарантии;</w:t>
            </w:r>
          </w:p>
          <w:p w:rsidR="00076540" w:rsidRPr="00904380" w:rsidRDefault="00311413" w:rsidP="00311413">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xml:space="preserve">-  платеж по банковской гарантии должен быть осуществлен </w:t>
            </w:r>
            <w:r w:rsidRPr="00904380">
              <w:rPr>
                <w:kern w:val="28"/>
                <w:sz w:val="24"/>
                <w:szCs w:val="24"/>
              </w:rPr>
              <w:lastRenderedPageBreak/>
              <w:t>гарантом в течение 5 (пяти) рабочих дней после обращения бенефициара;</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отлагательное условие, предусматривающее заключение договора предоставления банковской гарантии по обязательствам Поставщика (исполнителя, подрядчика), возникшим из Договора при его заключении;</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поставщиком обязательств, обеспечиваемых банковской гарантией.</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10-ти (десяти) банковских дней с момента, когда соответствующее исполнение Договора перестало действовать, представить Заказчику иное (новое) надлежащее обеспечение исполнения Договора на тех же условиях. При этом может быть изменен способ обеспечения Договора.</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 xml:space="preserve"> Внесение денежных средств в качестве обеспечения исполнения Договора, в случае избрания Исполнителем данного способа обеспечения исполнения Договора, производится путем перечисления денежных средств на расчетный счет Заказчика по следующим реквизитам: </w:t>
            </w:r>
          </w:p>
          <w:p w:rsidR="00076540" w:rsidRPr="00904380" w:rsidRDefault="00076540" w:rsidP="000A7B92">
            <w:pPr>
              <w:pStyle w:val="ac"/>
              <w:ind w:left="34" w:firstLine="425"/>
              <w:jc w:val="both"/>
              <w:rPr>
                <w:rFonts w:ascii="Times New Roman" w:hAnsi="Times New Roman"/>
                <w:kern w:val="28"/>
                <w:sz w:val="24"/>
                <w:szCs w:val="24"/>
              </w:rPr>
            </w:pPr>
            <w:r w:rsidRPr="00904380">
              <w:rPr>
                <w:rFonts w:ascii="Times New Roman" w:hAnsi="Times New Roman"/>
                <w:kern w:val="28"/>
                <w:sz w:val="24"/>
                <w:szCs w:val="24"/>
              </w:rPr>
              <w:t>Наименование получателя: Государственное унитарное предприятие Республики Башкортостан «Управление административными зданиями»</w:t>
            </w:r>
          </w:p>
          <w:p w:rsidR="00076540" w:rsidRPr="00904380" w:rsidRDefault="00076540" w:rsidP="000A7B92">
            <w:pPr>
              <w:pStyle w:val="ac"/>
              <w:ind w:left="34" w:firstLine="425"/>
              <w:jc w:val="both"/>
              <w:rPr>
                <w:rFonts w:ascii="Times New Roman" w:hAnsi="Times New Roman"/>
                <w:kern w:val="28"/>
                <w:sz w:val="24"/>
                <w:szCs w:val="24"/>
              </w:rPr>
            </w:pPr>
            <w:r w:rsidRPr="00904380">
              <w:rPr>
                <w:rFonts w:ascii="Times New Roman" w:hAnsi="Times New Roman"/>
                <w:kern w:val="28"/>
                <w:sz w:val="24"/>
                <w:szCs w:val="24"/>
              </w:rPr>
              <w:t>ИНН 0274003437   КПП 027401001</w:t>
            </w:r>
          </w:p>
          <w:p w:rsidR="00076540" w:rsidRPr="00904380" w:rsidRDefault="00076540" w:rsidP="000A7B92">
            <w:pPr>
              <w:pStyle w:val="ac"/>
              <w:ind w:left="34" w:firstLine="425"/>
              <w:jc w:val="both"/>
              <w:rPr>
                <w:rFonts w:ascii="Times New Roman" w:hAnsi="Times New Roman"/>
                <w:kern w:val="28"/>
                <w:sz w:val="24"/>
                <w:szCs w:val="24"/>
              </w:rPr>
            </w:pPr>
            <w:r w:rsidRPr="00904380">
              <w:rPr>
                <w:rFonts w:ascii="Times New Roman" w:hAnsi="Times New Roman"/>
                <w:kern w:val="28"/>
                <w:sz w:val="24"/>
                <w:szCs w:val="24"/>
              </w:rPr>
              <w:t>р/с № 40602810506000000144</w:t>
            </w:r>
          </w:p>
          <w:p w:rsidR="00076540" w:rsidRPr="00904380" w:rsidRDefault="00076540" w:rsidP="000A7B92">
            <w:pPr>
              <w:pStyle w:val="ac"/>
              <w:ind w:left="34" w:firstLine="425"/>
              <w:jc w:val="both"/>
              <w:rPr>
                <w:rFonts w:ascii="Times New Roman" w:hAnsi="Times New Roman"/>
                <w:kern w:val="28"/>
                <w:sz w:val="24"/>
                <w:szCs w:val="24"/>
              </w:rPr>
            </w:pPr>
            <w:r w:rsidRPr="00904380">
              <w:rPr>
                <w:rFonts w:ascii="Times New Roman" w:hAnsi="Times New Roman"/>
                <w:kern w:val="28"/>
                <w:sz w:val="24"/>
                <w:szCs w:val="24"/>
              </w:rPr>
              <w:t>БАШКИРСКОМ ОТДЕЛЕНИИ N 8598 ПАО «СБЕРБАНК»</w:t>
            </w:r>
          </w:p>
          <w:p w:rsidR="00076540" w:rsidRPr="00904380" w:rsidRDefault="00076540" w:rsidP="000A7B92">
            <w:pPr>
              <w:pStyle w:val="ac"/>
              <w:ind w:left="34" w:firstLine="425"/>
              <w:jc w:val="both"/>
              <w:rPr>
                <w:rFonts w:ascii="Times New Roman" w:hAnsi="Times New Roman"/>
                <w:kern w:val="28"/>
                <w:sz w:val="24"/>
                <w:szCs w:val="24"/>
              </w:rPr>
            </w:pPr>
            <w:r w:rsidRPr="00904380">
              <w:rPr>
                <w:rFonts w:ascii="Times New Roman" w:hAnsi="Times New Roman"/>
                <w:kern w:val="28"/>
                <w:sz w:val="24"/>
                <w:szCs w:val="24"/>
              </w:rPr>
              <w:t>БИК 048073601 к/с 30101810300000000601</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Обеспечение исполнения Договора путем внесения денежных средств считается предоставленным с момента зачисления средств в сумме, указанной в п. 10.1 Договора, на расчетный счет Заказчика.</w:t>
            </w:r>
          </w:p>
          <w:p w:rsidR="00076540" w:rsidRPr="00904380" w:rsidRDefault="00076540" w:rsidP="000A7B92">
            <w:pPr>
              <w:widowControl w:val="0"/>
              <w:overflowPunct w:val="0"/>
              <w:autoSpaceDE w:val="0"/>
              <w:autoSpaceDN w:val="0"/>
              <w:adjustRightInd w:val="0"/>
              <w:ind w:left="34" w:firstLine="425"/>
              <w:jc w:val="both"/>
              <w:textAlignment w:val="baseline"/>
              <w:rPr>
                <w:kern w:val="28"/>
                <w:sz w:val="24"/>
                <w:szCs w:val="24"/>
              </w:rPr>
            </w:pPr>
            <w:r w:rsidRPr="00904380">
              <w:rPr>
                <w:kern w:val="28"/>
                <w:sz w:val="24"/>
                <w:szCs w:val="24"/>
              </w:rPr>
              <w:t>Заказчик возвращает Исполнителю денежные средства в течение 30 (тридцати) рабочих дней после исполнения обязательств Исполнителя по оказанию услуг/выполнению работ и подписания уполномоченным представителем Заказчика документов, указанных в п. 2.5 Договора.  В случае неисполнения или ненадлежащего исполнения Исполнителем обязательств по Договору Заказчик вправе удержать денежные средства, предоставленные Исполнителем в обеспечение исполнения Договора, в счет подлежащих уплате сумм неустойки. Денежные средства возвращаются на банковский счет Исполнителя.</w:t>
            </w:r>
          </w:p>
          <w:p w:rsidR="00E8493A" w:rsidRPr="00904380" w:rsidRDefault="00E8493A" w:rsidP="00CB3ECB">
            <w:pPr>
              <w:widowControl w:val="0"/>
              <w:tabs>
                <w:tab w:val="left" w:pos="567"/>
              </w:tabs>
              <w:contextualSpacing/>
              <w:jc w:val="both"/>
              <w:rPr>
                <w:sz w:val="24"/>
                <w:szCs w:val="24"/>
              </w:rPr>
            </w:pPr>
          </w:p>
        </w:tc>
      </w:tr>
      <w:tr w:rsidR="008F7209" w:rsidRPr="00204CE5" w:rsidTr="008F7209">
        <w:trPr>
          <w:trHeight w:val="696"/>
        </w:trPr>
        <w:tc>
          <w:tcPr>
            <w:tcW w:w="2835" w:type="dxa"/>
          </w:tcPr>
          <w:p w:rsidR="008F7209" w:rsidRPr="00204CE5" w:rsidRDefault="008F7209" w:rsidP="00E8493A">
            <w:pPr>
              <w:shd w:val="clear" w:color="auto" w:fill="FFFFFF" w:themeFill="background1"/>
              <w:rPr>
                <w:sz w:val="24"/>
                <w:szCs w:val="24"/>
              </w:rPr>
            </w:pPr>
            <w:r w:rsidRPr="00204CE5">
              <w:rPr>
                <w:sz w:val="24"/>
                <w:szCs w:val="24"/>
              </w:rPr>
              <w:lastRenderedPageBreak/>
              <w:t>Место, порядок, даты начала и окончания подачи заявок:</w:t>
            </w:r>
          </w:p>
        </w:tc>
        <w:tc>
          <w:tcPr>
            <w:tcW w:w="7513" w:type="dxa"/>
          </w:tcPr>
          <w:p w:rsidR="008F7209" w:rsidRPr="00904380" w:rsidRDefault="008F7209" w:rsidP="00760302">
            <w:pPr>
              <w:tabs>
                <w:tab w:val="left" w:pos="512"/>
              </w:tabs>
              <w:suppressAutoHyphens/>
              <w:ind w:left="34" w:right="227"/>
              <w:jc w:val="both"/>
              <w:rPr>
                <w:color w:val="FF0000"/>
                <w:sz w:val="24"/>
                <w:szCs w:val="24"/>
              </w:rPr>
            </w:pPr>
            <w:r w:rsidRPr="00904380">
              <w:rPr>
                <w:sz w:val="24"/>
                <w:szCs w:val="24"/>
              </w:rPr>
              <w:t xml:space="preserve">Заявки на участие в запросе предложений должны быть оформлены в соответствии с требованиями документации на закупку и представляются в электронной форме на </w:t>
            </w:r>
            <w:r w:rsidR="001D6F7E" w:rsidRPr="00904380">
              <w:rPr>
                <w:rStyle w:val="aff8"/>
                <w:b/>
                <w:bCs/>
                <w:i w:val="0"/>
                <w:iCs w:val="0"/>
                <w:sz w:val="24"/>
                <w:szCs w:val="24"/>
                <w:shd w:val="clear" w:color="auto" w:fill="FFFFFF"/>
              </w:rPr>
              <w:t xml:space="preserve">ЭТП </w:t>
            </w:r>
            <w:proofErr w:type="spellStart"/>
            <w:r w:rsidR="001D6F7E" w:rsidRPr="00904380">
              <w:rPr>
                <w:rStyle w:val="aff8"/>
                <w:b/>
                <w:bCs/>
                <w:i w:val="0"/>
                <w:iCs w:val="0"/>
                <w:sz w:val="24"/>
                <w:szCs w:val="24"/>
                <w:shd w:val="clear" w:color="auto" w:fill="FFFFFF"/>
              </w:rPr>
              <w:t>БашЗаказ</w:t>
            </w:r>
            <w:proofErr w:type="spellEnd"/>
            <w:r w:rsidR="001D6F7E" w:rsidRPr="00904380">
              <w:rPr>
                <w:color w:val="FF0000"/>
                <w:sz w:val="24"/>
                <w:szCs w:val="24"/>
              </w:rPr>
              <w:t xml:space="preserve"> </w:t>
            </w:r>
            <w:r w:rsidR="001D6F7E" w:rsidRPr="00904380">
              <w:rPr>
                <w:sz w:val="24"/>
                <w:szCs w:val="24"/>
              </w:rPr>
              <w:lastRenderedPageBreak/>
              <w:t>https://bashzakaz.ru</w:t>
            </w:r>
          </w:p>
          <w:p w:rsidR="008F7209" w:rsidRPr="00904380" w:rsidRDefault="008F7209" w:rsidP="00760302">
            <w:pPr>
              <w:tabs>
                <w:tab w:val="left" w:pos="512"/>
              </w:tabs>
              <w:ind w:left="34"/>
              <w:jc w:val="both"/>
              <w:rPr>
                <w:sz w:val="24"/>
                <w:szCs w:val="24"/>
              </w:rPr>
            </w:pPr>
            <w:r w:rsidRPr="00904380">
              <w:rPr>
                <w:sz w:val="24"/>
                <w:szCs w:val="24"/>
              </w:rPr>
              <w:t>Начало подачи заявок:</w:t>
            </w:r>
          </w:p>
          <w:p w:rsidR="008F7209" w:rsidRPr="00904380" w:rsidRDefault="00311413" w:rsidP="00760302">
            <w:pPr>
              <w:tabs>
                <w:tab w:val="left" w:pos="512"/>
              </w:tabs>
              <w:ind w:left="34"/>
              <w:jc w:val="both"/>
              <w:rPr>
                <w:sz w:val="24"/>
                <w:szCs w:val="24"/>
              </w:rPr>
            </w:pPr>
            <w:r w:rsidRPr="00904380">
              <w:rPr>
                <w:sz w:val="24"/>
                <w:szCs w:val="24"/>
              </w:rPr>
              <w:t>с даты и времени фактической публикации извещения о проведении конкурентной закупки</w:t>
            </w:r>
          </w:p>
          <w:p w:rsidR="008F7209" w:rsidRPr="00904380" w:rsidRDefault="008F7209" w:rsidP="00760302">
            <w:pPr>
              <w:tabs>
                <w:tab w:val="left" w:pos="512"/>
              </w:tabs>
              <w:ind w:left="34"/>
              <w:jc w:val="both"/>
              <w:rPr>
                <w:sz w:val="24"/>
                <w:szCs w:val="24"/>
              </w:rPr>
            </w:pPr>
            <w:r w:rsidRPr="00904380">
              <w:rPr>
                <w:sz w:val="24"/>
                <w:szCs w:val="24"/>
              </w:rPr>
              <w:t>Окончание подачи заявок:</w:t>
            </w:r>
          </w:p>
          <w:p w:rsidR="008F7209" w:rsidRPr="00904380" w:rsidRDefault="00244298" w:rsidP="00760302">
            <w:pPr>
              <w:shd w:val="clear" w:color="auto" w:fill="FFFFFF"/>
              <w:tabs>
                <w:tab w:val="left" w:pos="512"/>
                <w:tab w:val="left" w:pos="1085"/>
              </w:tabs>
              <w:suppressAutoHyphens/>
              <w:snapToGrid w:val="0"/>
              <w:ind w:left="34"/>
              <w:jc w:val="both"/>
              <w:rPr>
                <w:sz w:val="24"/>
                <w:szCs w:val="24"/>
              </w:rPr>
            </w:pPr>
            <w:r w:rsidRPr="00904380">
              <w:rPr>
                <w:sz w:val="24"/>
                <w:szCs w:val="24"/>
              </w:rPr>
              <w:t>11</w:t>
            </w:r>
            <w:r w:rsidR="008F7209" w:rsidRPr="00904380">
              <w:rPr>
                <w:sz w:val="24"/>
                <w:szCs w:val="24"/>
              </w:rPr>
              <w:t>.</w:t>
            </w:r>
            <w:r w:rsidR="001D6F7E" w:rsidRPr="00904380">
              <w:rPr>
                <w:sz w:val="24"/>
                <w:szCs w:val="24"/>
              </w:rPr>
              <w:t>11</w:t>
            </w:r>
            <w:r w:rsidR="008C416C" w:rsidRPr="00904380">
              <w:rPr>
                <w:sz w:val="24"/>
                <w:szCs w:val="24"/>
              </w:rPr>
              <w:t xml:space="preserve">.2021 года, </w:t>
            </w:r>
            <w:r w:rsidR="0088365E">
              <w:rPr>
                <w:sz w:val="24"/>
                <w:szCs w:val="24"/>
              </w:rPr>
              <w:t>11</w:t>
            </w:r>
            <w:r w:rsidR="008F7209" w:rsidRPr="00904380">
              <w:rPr>
                <w:sz w:val="24"/>
                <w:szCs w:val="24"/>
              </w:rPr>
              <w:t>:00 часов</w:t>
            </w:r>
          </w:p>
          <w:p w:rsidR="008F7209" w:rsidRPr="00904380" w:rsidRDefault="008F7209" w:rsidP="00760302">
            <w:pPr>
              <w:shd w:val="clear" w:color="auto" w:fill="FFFFFF" w:themeFill="background1"/>
              <w:jc w:val="both"/>
              <w:rPr>
                <w:bCs/>
                <w:sz w:val="24"/>
                <w:szCs w:val="24"/>
              </w:rPr>
            </w:pPr>
            <w:r w:rsidRPr="00904380">
              <w:rPr>
                <w:sz w:val="24"/>
                <w:szCs w:val="24"/>
              </w:rPr>
              <w:t>(время местное)</w:t>
            </w:r>
          </w:p>
        </w:tc>
      </w:tr>
      <w:tr w:rsidR="008F7209" w:rsidRPr="00204CE5" w:rsidTr="008F7209">
        <w:trPr>
          <w:trHeight w:val="499"/>
        </w:trPr>
        <w:tc>
          <w:tcPr>
            <w:tcW w:w="2835" w:type="dxa"/>
          </w:tcPr>
          <w:p w:rsidR="008F7209" w:rsidRPr="00204CE5" w:rsidRDefault="008F7209" w:rsidP="00E8493A">
            <w:pPr>
              <w:shd w:val="clear" w:color="auto" w:fill="FFFFFF" w:themeFill="background1"/>
              <w:snapToGrid w:val="0"/>
              <w:rPr>
                <w:sz w:val="24"/>
                <w:szCs w:val="24"/>
              </w:rPr>
            </w:pPr>
            <w:r w:rsidRPr="00204CE5">
              <w:rPr>
                <w:sz w:val="24"/>
                <w:szCs w:val="24"/>
              </w:rPr>
              <w:lastRenderedPageBreak/>
              <w:t>Дата и время открытия доступа к поданным заявкам</w:t>
            </w:r>
          </w:p>
        </w:tc>
        <w:tc>
          <w:tcPr>
            <w:tcW w:w="7513" w:type="dxa"/>
          </w:tcPr>
          <w:p w:rsidR="008F7209" w:rsidRPr="00084847" w:rsidRDefault="008C416C" w:rsidP="005B055B">
            <w:pPr>
              <w:pStyle w:val="32"/>
              <w:shd w:val="clear" w:color="auto" w:fill="FFFFFF" w:themeFill="background1"/>
              <w:tabs>
                <w:tab w:val="clear" w:pos="360"/>
              </w:tabs>
              <w:snapToGrid w:val="0"/>
              <w:rPr>
                <w:b/>
                <w:szCs w:val="24"/>
              </w:rPr>
            </w:pPr>
            <w:r>
              <w:rPr>
                <w:b/>
                <w:szCs w:val="24"/>
              </w:rPr>
              <w:t>1</w:t>
            </w:r>
            <w:r w:rsidR="005B055B">
              <w:rPr>
                <w:b/>
                <w:szCs w:val="24"/>
              </w:rPr>
              <w:t>1</w:t>
            </w:r>
            <w:r w:rsidR="008F7209" w:rsidRPr="00084847">
              <w:rPr>
                <w:b/>
                <w:szCs w:val="24"/>
              </w:rPr>
              <w:t>-00 часов (время местное) «</w:t>
            </w:r>
            <w:r w:rsidR="00CB2DB6">
              <w:rPr>
                <w:b/>
                <w:szCs w:val="24"/>
              </w:rPr>
              <w:t>1</w:t>
            </w:r>
            <w:r w:rsidR="00311413" w:rsidRPr="00904380">
              <w:rPr>
                <w:b/>
                <w:szCs w:val="24"/>
              </w:rPr>
              <w:t>1</w:t>
            </w:r>
            <w:r w:rsidR="008F7209" w:rsidRPr="00084847">
              <w:rPr>
                <w:b/>
                <w:szCs w:val="24"/>
              </w:rPr>
              <w:t xml:space="preserve">» </w:t>
            </w:r>
            <w:r w:rsidR="000E2DEF">
              <w:rPr>
                <w:b/>
                <w:szCs w:val="24"/>
              </w:rPr>
              <w:t>ноября</w:t>
            </w:r>
            <w:r w:rsidR="008F7209" w:rsidRPr="00084847">
              <w:rPr>
                <w:b/>
                <w:szCs w:val="24"/>
              </w:rPr>
              <w:t xml:space="preserve"> 202</w:t>
            </w:r>
            <w:r w:rsidR="005E35C8">
              <w:rPr>
                <w:b/>
                <w:szCs w:val="24"/>
              </w:rPr>
              <w:t>1</w:t>
            </w:r>
            <w:r w:rsidR="008F7209" w:rsidRPr="00084847">
              <w:rPr>
                <w:b/>
                <w:szCs w:val="24"/>
              </w:rPr>
              <w:t xml:space="preserve"> г.</w:t>
            </w:r>
          </w:p>
        </w:tc>
      </w:tr>
      <w:tr w:rsidR="008F7209" w:rsidRPr="00204CE5" w:rsidTr="008F7209">
        <w:trPr>
          <w:trHeight w:val="814"/>
        </w:trPr>
        <w:tc>
          <w:tcPr>
            <w:tcW w:w="2835" w:type="dxa"/>
          </w:tcPr>
          <w:p w:rsidR="008F7209" w:rsidRPr="00204CE5" w:rsidRDefault="008F7209" w:rsidP="00E8493A">
            <w:pPr>
              <w:shd w:val="clear" w:color="auto" w:fill="FFFFFF" w:themeFill="background1"/>
              <w:snapToGrid w:val="0"/>
              <w:rPr>
                <w:sz w:val="24"/>
                <w:szCs w:val="24"/>
              </w:rPr>
            </w:pPr>
            <w:r w:rsidRPr="00204CE5">
              <w:rPr>
                <w:sz w:val="24"/>
                <w:szCs w:val="24"/>
              </w:rPr>
              <w:t>Дата рассмотрения заявок на участие в запросе предложений:</w:t>
            </w:r>
          </w:p>
        </w:tc>
        <w:tc>
          <w:tcPr>
            <w:tcW w:w="7513" w:type="dxa"/>
          </w:tcPr>
          <w:p w:rsidR="008F7209" w:rsidRPr="00204CE5" w:rsidRDefault="005E35C8" w:rsidP="00CB2DB6">
            <w:pPr>
              <w:pStyle w:val="32"/>
              <w:shd w:val="clear" w:color="auto" w:fill="FFFFFF" w:themeFill="background1"/>
              <w:tabs>
                <w:tab w:val="clear" w:pos="360"/>
              </w:tabs>
              <w:snapToGrid w:val="0"/>
              <w:rPr>
                <w:szCs w:val="24"/>
              </w:rPr>
            </w:pPr>
            <w:r>
              <w:rPr>
                <w:szCs w:val="24"/>
              </w:rPr>
              <w:t>«</w:t>
            </w:r>
            <w:r w:rsidR="00244298">
              <w:rPr>
                <w:szCs w:val="24"/>
              </w:rPr>
              <w:t>11</w:t>
            </w:r>
            <w:r w:rsidR="008F7209">
              <w:rPr>
                <w:szCs w:val="24"/>
              </w:rPr>
              <w:t xml:space="preserve">» </w:t>
            </w:r>
            <w:r w:rsidR="000E2DEF">
              <w:rPr>
                <w:szCs w:val="24"/>
              </w:rPr>
              <w:t>ноября</w:t>
            </w:r>
            <w:r w:rsidR="008F7209" w:rsidRPr="00204CE5">
              <w:rPr>
                <w:szCs w:val="24"/>
              </w:rPr>
              <w:t xml:space="preserve"> 202</w:t>
            </w:r>
            <w:r>
              <w:rPr>
                <w:szCs w:val="24"/>
              </w:rPr>
              <w:t>1</w:t>
            </w:r>
            <w:r w:rsidR="008F7209" w:rsidRPr="00204CE5">
              <w:rPr>
                <w:szCs w:val="24"/>
              </w:rPr>
              <w:t xml:space="preserve"> г.</w:t>
            </w:r>
            <w:r w:rsidR="00D466C5">
              <w:rPr>
                <w:szCs w:val="24"/>
              </w:rPr>
              <w:t xml:space="preserve"> в 12-00 </w:t>
            </w:r>
            <w:r w:rsidR="00D466C5" w:rsidRPr="00D466C5">
              <w:rPr>
                <w:szCs w:val="24"/>
              </w:rPr>
              <w:t>(время местное)</w:t>
            </w:r>
          </w:p>
        </w:tc>
      </w:tr>
      <w:tr w:rsidR="008F7209" w:rsidRPr="00204CE5" w:rsidTr="008F7209">
        <w:trPr>
          <w:trHeight w:val="337"/>
        </w:trPr>
        <w:tc>
          <w:tcPr>
            <w:tcW w:w="2835" w:type="dxa"/>
          </w:tcPr>
          <w:p w:rsidR="008F7209" w:rsidRPr="00204CE5" w:rsidRDefault="008F7209" w:rsidP="00E8493A">
            <w:pPr>
              <w:shd w:val="clear" w:color="auto" w:fill="FFFFFF" w:themeFill="background1"/>
              <w:snapToGrid w:val="0"/>
              <w:rPr>
                <w:sz w:val="24"/>
                <w:szCs w:val="24"/>
              </w:rPr>
            </w:pPr>
            <w:r w:rsidRPr="00204CE5">
              <w:rPr>
                <w:sz w:val="24"/>
                <w:szCs w:val="24"/>
              </w:rPr>
              <w:t>Дата подведения итогов:</w:t>
            </w:r>
          </w:p>
        </w:tc>
        <w:tc>
          <w:tcPr>
            <w:tcW w:w="7513" w:type="dxa"/>
          </w:tcPr>
          <w:p w:rsidR="008F7209" w:rsidRPr="00204CE5" w:rsidRDefault="005E35C8" w:rsidP="00CB2DB6">
            <w:pPr>
              <w:pStyle w:val="32"/>
              <w:shd w:val="clear" w:color="auto" w:fill="FFFFFF" w:themeFill="background1"/>
              <w:tabs>
                <w:tab w:val="clear" w:pos="360"/>
              </w:tabs>
              <w:snapToGrid w:val="0"/>
              <w:rPr>
                <w:szCs w:val="24"/>
              </w:rPr>
            </w:pPr>
            <w:r>
              <w:rPr>
                <w:szCs w:val="24"/>
              </w:rPr>
              <w:t>«</w:t>
            </w:r>
            <w:r w:rsidR="00244298">
              <w:rPr>
                <w:szCs w:val="24"/>
              </w:rPr>
              <w:t>11</w:t>
            </w:r>
            <w:r w:rsidR="008F7209">
              <w:rPr>
                <w:szCs w:val="24"/>
              </w:rPr>
              <w:t xml:space="preserve">» </w:t>
            </w:r>
            <w:r w:rsidR="000E2DEF">
              <w:rPr>
                <w:szCs w:val="24"/>
              </w:rPr>
              <w:t>ноября</w:t>
            </w:r>
            <w:r>
              <w:rPr>
                <w:szCs w:val="24"/>
              </w:rPr>
              <w:t xml:space="preserve"> 2021</w:t>
            </w:r>
            <w:r w:rsidR="008F7209" w:rsidRPr="00204CE5">
              <w:rPr>
                <w:szCs w:val="24"/>
              </w:rPr>
              <w:t xml:space="preserve"> г.</w:t>
            </w:r>
            <w:r w:rsidR="00D466C5">
              <w:rPr>
                <w:szCs w:val="24"/>
              </w:rPr>
              <w:t xml:space="preserve"> в 16-00 </w:t>
            </w:r>
            <w:r w:rsidR="00D466C5" w:rsidRPr="00D466C5">
              <w:rPr>
                <w:szCs w:val="24"/>
              </w:rPr>
              <w:t>(время местное)</w:t>
            </w:r>
          </w:p>
        </w:tc>
      </w:tr>
      <w:tr w:rsidR="008F7209" w:rsidRPr="00204CE5" w:rsidTr="008F7209">
        <w:trPr>
          <w:trHeight w:val="337"/>
        </w:trPr>
        <w:tc>
          <w:tcPr>
            <w:tcW w:w="2835" w:type="dxa"/>
          </w:tcPr>
          <w:p w:rsidR="008F7209" w:rsidRPr="00204CE5" w:rsidRDefault="008F7209" w:rsidP="00E8493A">
            <w:pPr>
              <w:shd w:val="clear" w:color="auto" w:fill="FFFFFF" w:themeFill="background1"/>
              <w:snapToGrid w:val="0"/>
              <w:rPr>
                <w:sz w:val="24"/>
                <w:szCs w:val="24"/>
              </w:rPr>
            </w:pPr>
            <w:r w:rsidRPr="00204CE5">
              <w:rPr>
                <w:sz w:val="24"/>
                <w:szCs w:val="24"/>
              </w:rPr>
              <w:t>Сроки предоставления разъяснений участникам закупки</w:t>
            </w:r>
          </w:p>
        </w:tc>
        <w:tc>
          <w:tcPr>
            <w:tcW w:w="7513" w:type="dxa"/>
          </w:tcPr>
          <w:p w:rsidR="008F7209" w:rsidRPr="00204CE5" w:rsidRDefault="008F7209" w:rsidP="00E8493A">
            <w:pPr>
              <w:jc w:val="both"/>
              <w:rPr>
                <w:sz w:val="24"/>
                <w:szCs w:val="24"/>
              </w:rPr>
            </w:pPr>
            <w:r w:rsidRPr="00204CE5">
              <w:rPr>
                <w:sz w:val="24"/>
                <w:szCs w:val="24"/>
              </w:rPr>
              <w:t>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8F7209" w:rsidRPr="00204CE5" w:rsidRDefault="008F7209" w:rsidP="00E8493A">
            <w:pPr>
              <w:pStyle w:val="32"/>
              <w:shd w:val="clear" w:color="auto" w:fill="FFFFFF" w:themeFill="background1"/>
              <w:tabs>
                <w:tab w:val="clear" w:pos="360"/>
              </w:tabs>
              <w:snapToGrid w:val="0"/>
              <w:rPr>
                <w:szCs w:val="24"/>
              </w:rPr>
            </w:pPr>
            <w:r w:rsidRPr="00204CE5">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CB3ECB" w:rsidRPr="00204CE5" w:rsidTr="008F7209">
        <w:trPr>
          <w:trHeight w:val="337"/>
        </w:trPr>
        <w:tc>
          <w:tcPr>
            <w:tcW w:w="2835" w:type="dxa"/>
          </w:tcPr>
          <w:p w:rsidR="00CB3ECB" w:rsidRPr="00204CE5" w:rsidRDefault="00CB3ECB" w:rsidP="00E8493A">
            <w:pPr>
              <w:shd w:val="clear" w:color="auto" w:fill="FFFFFF" w:themeFill="background1"/>
              <w:snapToGrid w:val="0"/>
              <w:rPr>
                <w:sz w:val="24"/>
                <w:szCs w:val="24"/>
              </w:rPr>
            </w:pPr>
            <w:bookmarkStart w:id="0" w:name="_Toc409474766"/>
            <w:bookmarkStart w:id="1" w:name="_Toc409528475"/>
            <w:bookmarkStart w:id="2" w:name="_Toc409630178"/>
            <w:bookmarkStart w:id="3" w:name="_Toc409703624"/>
            <w:bookmarkStart w:id="4" w:name="_Toc409711788"/>
            <w:bookmarkStart w:id="5" w:name="_Toc409715508"/>
            <w:bookmarkStart w:id="6" w:name="_Toc409721525"/>
            <w:bookmarkStart w:id="7" w:name="_Toc409720656"/>
            <w:bookmarkStart w:id="8" w:name="_Toc409721743"/>
            <w:bookmarkStart w:id="9" w:name="_Toc409807461"/>
            <w:bookmarkStart w:id="10" w:name="_Toc409812180"/>
            <w:bookmarkStart w:id="11" w:name="_Toc283764409"/>
            <w:bookmarkStart w:id="12" w:name="_Toc409908743"/>
            <w:bookmarkStart w:id="13" w:name="_Toc410902915"/>
            <w:bookmarkStart w:id="14" w:name="_Toc410907926"/>
            <w:bookmarkStart w:id="15" w:name="_Toc410908115"/>
            <w:bookmarkStart w:id="16" w:name="_Toc410910908"/>
            <w:bookmarkStart w:id="17" w:name="_Toc410911181"/>
            <w:bookmarkStart w:id="18" w:name="_Toc410920279"/>
            <w:bookmarkStart w:id="19" w:name="_Toc411279919"/>
            <w:bookmarkStart w:id="20" w:name="_Toc411626645"/>
            <w:bookmarkStart w:id="21" w:name="_Toc411632188"/>
            <w:bookmarkStart w:id="22" w:name="_Toc411882096"/>
            <w:bookmarkStart w:id="23" w:name="_Toc411941106"/>
            <w:bookmarkStart w:id="24" w:name="_Toc285801555"/>
            <w:bookmarkStart w:id="25" w:name="_Toc411949581"/>
            <w:bookmarkStart w:id="26" w:name="_Toc412111222"/>
            <w:bookmarkStart w:id="27" w:name="_Toc285977826"/>
            <w:bookmarkStart w:id="28" w:name="_Toc412127989"/>
            <w:bookmarkStart w:id="29" w:name="_Toc285999955"/>
            <w:bookmarkStart w:id="30" w:name="_Toc412218438"/>
            <w:bookmarkStart w:id="31" w:name="_Toc412543724"/>
            <w:bookmarkStart w:id="32" w:name="_Toc412551469"/>
            <w:bookmarkStart w:id="33" w:name="_Toc412754885"/>
            <w:bookmarkStart w:id="34" w:name="_Ref414292367"/>
            <w:bookmarkStart w:id="35" w:name="_Toc415874679"/>
            <w:bookmarkStart w:id="36" w:name="_Toc523471509"/>
            <w:r w:rsidRPr="0004327D">
              <w:rPr>
                <w:rFonts w:eastAsiaTheme="majorEastAsia"/>
                <w:sz w:val="24"/>
                <w:szCs w:val="24"/>
              </w:rPr>
              <w:t>Антидемпинговые меры при проведении закупки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c>
          <w:tcPr>
            <w:tcW w:w="7513" w:type="dxa"/>
          </w:tcPr>
          <w:p w:rsidR="00B056FB" w:rsidRDefault="00CB3ECB" w:rsidP="00CB3ECB">
            <w:pPr>
              <w:pStyle w:val="4"/>
              <w:numPr>
                <w:ilvl w:val="0"/>
                <w:numId w:val="0"/>
              </w:numPr>
              <w:spacing w:before="0"/>
              <w:ind w:left="34"/>
              <w:rPr>
                <w:color w:val="000000"/>
                <w:spacing w:val="2"/>
                <w:sz w:val="24"/>
                <w:szCs w:val="24"/>
              </w:rPr>
            </w:pPr>
            <w:bookmarkStart w:id="37" w:name="_Ref409390905"/>
            <w:r w:rsidRPr="0004327D">
              <w:rPr>
                <w:rFonts w:ascii="Times New Roman" w:hAnsi="Times New Roman"/>
                <w:sz w:val="24"/>
                <w:szCs w:val="24"/>
              </w:rPr>
              <w:t xml:space="preserve">В случае, если участником закупки, с которым заключается договор, предложено снижение НМЦ на 25% (двадцать пять процентов) и более, </w:t>
            </w:r>
            <w:r w:rsidR="00B056FB">
              <w:rPr>
                <w:rFonts w:ascii="Times New Roman" w:hAnsi="Times New Roman"/>
                <w:sz w:val="24"/>
                <w:szCs w:val="24"/>
              </w:rPr>
              <w:t>участник обязан предоставить обоснование снижения цены договора. Д</w:t>
            </w:r>
            <w:r w:rsidRPr="0004327D">
              <w:rPr>
                <w:rFonts w:ascii="Times New Roman" w:hAnsi="Times New Roman"/>
                <w:sz w:val="24"/>
                <w:szCs w:val="24"/>
              </w:rPr>
              <w:t xml:space="preserve">оговор с таким участником заключается только после </w:t>
            </w:r>
            <w:r w:rsidRPr="00B056FB">
              <w:rPr>
                <w:rFonts w:ascii="Times New Roman" w:hAnsi="Times New Roman"/>
                <w:sz w:val="24"/>
                <w:szCs w:val="24"/>
              </w:rPr>
              <w:t xml:space="preserve">предоставления им обеспечения исполнения договора в размере, превышающем в </w:t>
            </w:r>
            <w:r w:rsidR="00B056FB" w:rsidRPr="00B056FB">
              <w:rPr>
                <w:rFonts w:ascii="Times New Roman" w:hAnsi="Times New Roman"/>
                <w:sz w:val="24"/>
                <w:szCs w:val="24"/>
              </w:rPr>
              <w:t>1,5</w:t>
            </w:r>
            <w:r w:rsidRPr="00B056FB">
              <w:rPr>
                <w:rFonts w:ascii="Times New Roman" w:hAnsi="Times New Roman"/>
                <w:sz w:val="24"/>
                <w:szCs w:val="24"/>
              </w:rPr>
              <w:t> (</w:t>
            </w:r>
            <w:r w:rsidR="00B056FB" w:rsidRPr="00B056FB">
              <w:rPr>
                <w:rFonts w:ascii="Times New Roman" w:hAnsi="Times New Roman"/>
                <w:sz w:val="24"/>
                <w:szCs w:val="24"/>
              </w:rPr>
              <w:t>полтора</w:t>
            </w:r>
            <w:r w:rsidRPr="00B056FB">
              <w:rPr>
                <w:rFonts w:ascii="Times New Roman" w:hAnsi="Times New Roman"/>
                <w:sz w:val="24"/>
                <w:szCs w:val="24"/>
              </w:rPr>
              <w:t>) раза размер обеспечения исполнения договора</w:t>
            </w:r>
            <w:r w:rsidR="00B056FB" w:rsidRPr="00B056FB">
              <w:rPr>
                <w:rFonts w:ascii="Times New Roman" w:hAnsi="Times New Roman"/>
                <w:sz w:val="24"/>
                <w:szCs w:val="24"/>
              </w:rPr>
              <w:t xml:space="preserve"> (путем внесения денежных средств на расчетный счет Заказчика)</w:t>
            </w:r>
            <w:r w:rsidR="00B056FB">
              <w:rPr>
                <w:rFonts w:ascii="Times New Roman" w:hAnsi="Times New Roman"/>
                <w:sz w:val="24"/>
                <w:szCs w:val="24"/>
              </w:rPr>
              <w:t>,</w:t>
            </w:r>
            <w:r w:rsidRPr="00B056FB">
              <w:rPr>
                <w:rFonts w:ascii="Times New Roman" w:hAnsi="Times New Roman"/>
                <w:sz w:val="24"/>
                <w:szCs w:val="24"/>
              </w:rPr>
              <w:t xml:space="preserve"> </w:t>
            </w:r>
            <w:r w:rsidR="00B056FB" w:rsidRPr="00B056FB">
              <w:rPr>
                <w:rFonts w:ascii="Times New Roman" w:hAnsi="Times New Roman"/>
                <w:color w:val="000000"/>
                <w:spacing w:val="2"/>
                <w:sz w:val="24"/>
                <w:szCs w:val="24"/>
              </w:rPr>
              <w:t>но не менее чем в размере аванса (если договором предусмотрена выплата аванса)</w:t>
            </w:r>
            <w:r w:rsidRPr="00B056FB">
              <w:rPr>
                <w:rFonts w:ascii="Times New Roman" w:hAnsi="Times New Roman"/>
                <w:sz w:val="24"/>
                <w:szCs w:val="24"/>
              </w:rPr>
              <w:t>.</w:t>
            </w:r>
            <w:bookmarkEnd w:id="37"/>
            <w:r w:rsidR="00B056FB" w:rsidRPr="004F4230">
              <w:rPr>
                <w:color w:val="000000"/>
                <w:spacing w:val="2"/>
                <w:sz w:val="24"/>
                <w:szCs w:val="24"/>
              </w:rPr>
              <w:t xml:space="preserve"> </w:t>
            </w:r>
          </w:p>
          <w:p w:rsidR="00CB3ECB" w:rsidRPr="00204CE5" w:rsidRDefault="00CB3ECB" w:rsidP="00CB3ECB">
            <w:pPr>
              <w:jc w:val="both"/>
              <w:rPr>
                <w:sz w:val="24"/>
                <w:szCs w:val="24"/>
              </w:rPr>
            </w:pPr>
            <w:r w:rsidRPr="0004327D">
              <w:rPr>
                <w:sz w:val="24"/>
                <w:szCs w:val="24"/>
              </w:rPr>
              <w:t>Антидемпинговые мероприятия должны быть выполнены участником закупки до заключения договора.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tc>
      </w:tr>
      <w:tr w:rsidR="008F7209" w:rsidRPr="00204CE5" w:rsidTr="006763FB">
        <w:trPr>
          <w:trHeight w:val="1086"/>
        </w:trPr>
        <w:tc>
          <w:tcPr>
            <w:tcW w:w="2835" w:type="dxa"/>
          </w:tcPr>
          <w:p w:rsidR="008F7209" w:rsidRPr="00204CE5" w:rsidRDefault="008F7209" w:rsidP="00E8493A">
            <w:pPr>
              <w:shd w:val="clear" w:color="auto" w:fill="FFFFFF" w:themeFill="background1"/>
              <w:snapToGrid w:val="0"/>
              <w:jc w:val="both"/>
              <w:rPr>
                <w:sz w:val="24"/>
                <w:szCs w:val="24"/>
              </w:rPr>
            </w:pPr>
            <w:r w:rsidRPr="00204CE5">
              <w:rPr>
                <w:bCs/>
                <w:sz w:val="24"/>
                <w:szCs w:val="24"/>
              </w:rPr>
              <w:t>Порядок внесения изменений и отзыва заявки на участие в запросе предложений</w:t>
            </w:r>
          </w:p>
        </w:tc>
        <w:tc>
          <w:tcPr>
            <w:tcW w:w="7513" w:type="dxa"/>
          </w:tcPr>
          <w:p w:rsidR="008F7209" w:rsidRPr="00204CE5" w:rsidRDefault="008F7209" w:rsidP="006D233A">
            <w:pPr>
              <w:pStyle w:val="aa"/>
              <w:shd w:val="clear" w:color="auto" w:fill="FFFFFF" w:themeFill="background1"/>
              <w:ind w:left="0"/>
              <w:jc w:val="both"/>
              <w:rPr>
                <w:sz w:val="24"/>
                <w:szCs w:val="24"/>
              </w:rPr>
            </w:pPr>
            <w:r w:rsidRPr="00204CE5">
              <w:rPr>
                <w:sz w:val="24"/>
                <w:szCs w:val="24"/>
              </w:rPr>
              <w:t>Изменение заявок после истечения срока подачи заявок на участие в запросе предложений, установленного документацией о проведении запроса предложений, не допускается.</w:t>
            </w:r>
          </w:p>
        </w:tc>
      </w:tr>
      <w:tr w:rsidR="008F7209" w:rsidRPr="00204CE5" w:rsidTr="008F7209">
        <w:trPr>
          <w:trHeight w:val="976"/>
        </w:trPr>
        <w:tc>
          <w:tcPr>
            <w:tcW w:w="2835" w:type="dxa"/>
          </w:tcPr>
          <w:p w:rsidR="008F7209" w:rsidRPr="00204CE5" w:rsidRDefault="008F7209" w:rsidP="00E8493A">
            <w:pPr>
              <w:shd w:val="clear" w:color="auto" w:fill="FFFFFF" w:themeFill="background1"/>
              <w:snapToGrid w:val="0"/>
              <w:jc w:val="both"/>
              <w:rPr>
                <w:bCs/>
                <w:sz w:val="24"/>
                <w:szCs w:val="24"/>
              </w:rPr>
            </w:pPr>
            <w:r w:rsidRPr="00204CE5">
              <w:rPr>
                <w:bCs/>
                <w:sz w:val="24"/>
                <w:szCs w:val="24"/>
              </w:rPr>
              <w:t>Срок заключения договора победителем, иными участниками закупки</w:t>
            </w:r>
          </w:p>
        </w:tc>
        <w:tc>
          <w:tcPr>
            <w:tcW w:w="7513" w:type="dxa"/>
          </w:tcPr>
          <w:p w:rsidR="008F7209" w:rsidRPr="00204CE5" w:rsidRDefault="008F7209" w:rsidP="006D233A">
            <w:pPr>
              <w:pStyle w:val="aa"/>
              <w:shd w:val="clear" w:color="auto" w:fill="FFFFFF" w:themeFill="background1"/>
              <w:ind w:left="0"/>
              <w:jc w:val="both"/>
              <w:rPr>
                <w:sz w:val="24"/>
                <w:szCs w:val="24"/>
              </w:rPr>
            </w:pPr>
            <w:r w:rsidRPr="00204CE5">
              <w:rPr>
                <w:sz w:val="24"/>
                <w:szCs w:val="24"/>
              </w:rPr>
              <w:t xml:space="preserve">Договор заключается с победителем (либо участником, подавшем единственную заявку) не ранее чем через 10 дней и не позднее чем через 20 дней со дня размещения на официальном сайте протокола о результатах проведения запроса предложений по форме к документации и на условиях, предложенных победителем или участником закупки, подавшим </w:t>
            </w:r>
            <w:r w:rsidR="00311413" w:rsidRPr="00204CE5">
              <w:rPr>
                <w:sz w:val="24"/>
                <w:szCs w:val="24"/>
              </w:rPr>
              <w:t>единственную заявку</w:t>
            </w:r>
            <w:r w:rsidRPr="00204CE5">
              <w:rPr>
                <w:sz w:val="24"/>
                <w:szCs w:val="24"/>
              </w:rPr>
              <w:t xml:space="preserve"> на участие в запросе предложений.</w:t>
            </w:r>
          </w:p>
        </w:tc>
      </w:tr>
      <w:tr w:rsidR="008F7209" w:rsidRPr="00204CE5" w:rsidTr="008F7209">
        <w:tblPrEx>
          <w:tblLook w:val="04A0"/>
        </w:tblPrEx>
        <w:trPr>
          <w:trHeight w:val="976"/>
        </w:trPr>
        <w:tc>
          <w:tcPr>
            <w:tcW w:w="2835" w:type="dxa"/>
          </w:tcPr>
          <w:p w:rsidR="008F7209" w:rsidRPr="009F0999" w:rsidRDefault="008F7209" w:rsidP="00760302">
            <w:pPr>
              <w:snapToGrid w:val="0"/>
              <w:jc w:val="both"/>
              <w:rPr>
                <w:sz w:val="24"/>
                <w:szCs w:val="24"/>
              </w:rPr>
            </w:pPr>
            <w:r w:rsidRPr="009F0999">
              <w:rPr>
                <w:sz w:val="24"/>
                <w:szCs w:val="24"/>
              </w:rPr>
              <w:t xml:space="preserve">Информация о возможности одностороннего отказа от исполнения договора </w:t>
            </w:r>
          </w:p>
        </w:tc>
        <w:tc>
          <w:tcPr>
            <w:tcW w:w="7513" w:type="dxa"/>
          </w:tcPr>
          <w:p w:rsidR="008F7209" w:rsidRPr="009F0999" w:rsidRDefault="008F7209" w:rsidP="00760302">
            <w:pPr>
              <w:autoSpaceDE w:val="0"/>
              <w:jc w:val="both"/>
              <w:rPr>
                <w:sz w:val="24"/>
                <w:szCs w:val="24"/>
              </w:rPr>
            </w:pPr>
            <w:r w:rsidRPr="009F0999">
              <w:rPr>
                <w:sz w:val="24"/>
                <w:szCs w:val="24"/>
              </w:rPr>
              <w:t xml:space="preserve">Заказчик вправе принять решение об одностороннем отказе от заключения или исполнения договора, если в ходе заключения или исполнения договора установлено, что поставщик (подрядчик, исполнитель) не соответствует установленным документацией о </w:t>
            </w:r>
            <w:r w:rsidRPr="009F0999">
              <w:rPr>
                <w:sz w:val="24"/>
                <w:szCs w:val="24"/>
              </w:rPr>
              <w:lastRenderedPageBreak/>
              <w:t xml:space="preserve">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а также в случаях поставки товаров, оказания услуг, выполнения работ, не соответствующих заявленным требованиям, установленным документацией о закупке.  </w:t>
            </w:r>
          </w:p>
        </w:tc>
      </w:tr>
    </w:tbl>
    <w:p w:rsidR="003A6CF2" w:rsidRDefault="003A6CF2" w:rsidP="00613DA9">
      <w:pPr>
        <w:pStyle w:val="11"/>
        <w:shd w:val="clear" w:color="auto" w:fill="FFFFFF" w:themeFill="background1"/>
        <w:spacing w:before="0" w:after="0"/>
        <w:ind w:left="5103" w:hanging="141"/>
        <w:jc w:val="both"/>
        <w:rPr>
          <w:b/>
          <w:szCs w:val="24"/>
        </w:rPr>
      </w:pPr>
    </w:p>
    <w:p w:rsidR="003A6CF2" w:rsidRDefault="003A6CF2" w:rsidP="00613DA9">
      <w:pPr>
        <w:pStyle w:val="11"/>
        <w:shd w:val="clear" w:color="auto" w:fill="FFFFFF" w:themeFill="background1"/>
        <w:spacing w:before="0" w:after="0"/>
        <w:ind w:left="5103" w:hanging="141"/>
        <w:jc w:val="both"/>
        <w:rPr>
          <w:b/>
          <w:szCs w:val="24"/>
        </w:rPr>
      </w:pPr>
    </w:p>
    <w:p w:rsidR="008C3F89" w:rsidRDefault="008C3F89" w:rsidP="00613DA9">
      <w:pPr>
        <w:pStyle w:val="11"/>
        <w:shd w:val="clear" w:color="auto" w:fill="FFFFFF" w:themeFill="background1"/>
        <w:spacing w:before="0" w:after="0"/>
        <w:ind w:left="5103" w:hanging="141"/>
        <w:jc w:val="both"/>
        <w:rPr>
          <w:b/>
          <w:szCs w:val="24"/>
        </w:rPr>
      </w:pPr>
    </w:p>
    <w:p w:rsidR="008C3F89" w:rsidRDefault="008C3F89" w:rsidP="00613DA9">
      <w:pPr>
        <w:pStyle w:val="11"/>
        <w:shd w:val="clear" w:color="auto" w:fill="FFFFFF" w:themeFill="background1"/>
        <w:spacing w:before="0" w:after="0"/>
        <w:ind w:left="5103" w:hanging="141"/>
        <w:jc w:val="both"/>
        <w:rPr>
          <w:b/>
          <w:szCs w:val="24"/>
        </w:rPr>
      </w:pPr>
    </w:p>
    <w:p w:rsidR="008C3F89" w:rsidRDefault="008C3F89" w:rsidP="00613DA9">
      <w:pPr>
        <w:pStyle w:val="11"/>
        <w:shd w:val="clear" w:color="auto" w:fill="FFFFFF" w:themeFill="background1"/>
        <w:spacing w:before="0" w:after="0"/>
        <w:ind w:left="5103" w:hanging="141"/>
        <w:jc w:val="both"/>
        <w:rPr>
          <w:b/>
          <w:szCs w:val="24"/>
        </w:rPr>
      </w:pPr>
    </w:p>
    <w:p w:rsidR="008C3F89" w:rsidRDefault="008C3F89" w:rsidP="00613DA9">
      <w:pPr>
        <w:pStyle w:val="11"/>
        <w:shd w:val="clear" w:color="auto" w:fill="FFFFFF" w:themeFill="background1"/>
        <w:spacing w:before="0" w:after="0"/>
        <w:ind w:left="5103" w:hanging="141"/>
        <w:jc w:val="both"/>
        <w:rPr>
          <w:b/>
          <w:szCs w:val="24"/>
        </w:rPr>
      </w:pPr>
    </w:p>
    <w:p w:rsidR="008C3F89" w:rsidRDefault="008C3F89" w:rsidP="00613DA9">
      <w:pPr>
        <w:pStyle w:val="11"/>
        <w:shd w:val="clear" w:color="auto" w:fill="FFFFFF" w:themeFill="background1"/>
        <w:spacing w:before="0" w:after="0"/>
        <w:ind w:left="5103" w:hanging="141"/>
        <w:jc w:val="both"/>
        <w:rPr>
          <w:b/>
          <w:szCs w:val="24"/>
        </w:rPr>
      </w:pPr>
    </w:p>
    <w:p w:rsidR="008C3F89" w:rsidRDefault="008C3F89" w:rsidP="00613DA9">
      <w:pPr>
        <w:pStyle w:val="11"/>
        <w:shd w:val="clear" w:color="auto" w:fill="FFFFFF" w:themeFill="background1"/>
        <w:spacing w:before="0" w:after="0"/>
        <w:ind w:left="5103" w:hanging="141"/>
        <w:jc w:val="both"/>
        <w:rPr>
          <w:b/>
          <w:szCs w:val="24"/>
        </w:rPr>
      </w:pPr>
    </w:p>
    <w:p w:rsidR="008C3F89" w:rsidRDefault="008C3F89"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5B055B" w:rsidRDefault="005B055B" w:rsidP="00613DA9">
      <w:pPr>
        <w:pStyle w:val="11"/>
        <w:shd w:val="clear" w:color="auto" w:fill="FFFFFF" w:themeFill="background1"/>
        <w:spacing w:before="0" w:after="0"/>
        <w:ind w:left="5103" w:hanging="141"/>
        <w:jc w:val="both"/>
        <w:rPr>
          <w:b/>
          <w:szCs w:val="24"/>
        </w:rPr>
      </w:pPr>
    </w:p>
    <w:p w:rsidR="005B055B" w:rsidRDefault="005B055B" w:rsidP="00613DA9">
      <w:pPr>
        <w:pStyle w:val="11"/>
        <w:shd w:val="clear" w:color="auto" w:fill="FFFFFF" w:themeFill="background1"/>
        <w:spacing w:before="0" w:after="0"/>
        <w:ind w:left="5103" w:hanging="141"/>
        <w:jc w:val="both"/>
        <w:rPr>
          <w:b/>
          <w:szCs w:val="24"/>
        </w:rPr>
      </w:pPr>
    </w:p>
    <w:p w:rsidR="005B055B" w:rsidRDefault="005B055B" w:rsidP="00613DA9">
      <w:pPr>
        <w:pStyle w:val="11"/>
        <w:shd w:val="clear" w:color="auto" w:fill="FFFFFF" w:themeFill="background1"/>
        <w:spacing w:before="0" w:after="0"/>
        <w:ind w:left="5103" w:hanging="141"/>
        <w:jc w:val="both"/>
        <w:rPr>
          <w:b/>
          <w:szCs w:val="24"/>
        </w:rPr>
      </w:pPr>
    </w:p>
    <w:p w:rsidR="005B055B" w:rsidRDefault="005B055B" w:rsidP="00613DA9">
      <w:pPr>
        <w:pStyle w:val="11"/>
        <w:shd w:val="clear" w:color="auto" w:fill="FFFFFF" w:themeFill="background1"/>
        <w:spacing w:before="0" w:after="0"/>
        <w:ind w:left="5103" w:hanging="141"/>
        <w:jc w:val="both"/>
        <w:rPr>
          <w:b/>
          <w:szCs w:val="24"/>
        </w:rPr>
      </w:pPr>
    </w:p>
    <w:p w:rsidR="005B055B" w:rsidRDefault="005B055B" w:rsidP="00613DA9">
      <w:pPr>
        <w:pStyle w:val="11"/>
        <w:shd w:val="clear" w:color="auto" w:fill="FFFFFF" w:themeFill="background1"/>
        <w:spacing w:before="0" w:after="0"/>
        <w:ind w:left="5103" w:hanging="141"/>
        <w:jc w:val="both"/>
        <w:rPr>
          <w:b/>
          <w:szCs w:val="24"/>
        </w:rPr>
      </w:pPr>
    </w:p>
    <w:p w:rsidR="005B055B" w:rsidRDefault="005B055B" w:rsidP="00613DA9">
      <w:pPr>
        <w:pStyle w:val="11"/>
        <w:shd w:val="clear" w:color="auto" w:fill="FFFFFF" w:themeFill="background1"/>
        <w:spacing w:before="0" w:after="0"/>
        <w:ind w:left="5103" w:hanging="141"/>
        <w:jc w:val="both"/>
        <w:rPr>
          <w:b/>
          <w:szCs w:val="24"/>
        </w:rPr>
      </w:pPr>
    </w:p>
    <w:p w:rsidR="005B055B" w:rsidRDefault="005B055B" w:rsidP="00613DA9">
      <w:pPr>
        <w:pStyle w:val="11"/>
        <w:shd w:val="clear" w:color="auto" w:fill="FFFFFF" w:themeFill="background1"/>
        <w:spacing w:before="0" w:after="0"/>
        <w:ind w:left="5103" w:hanging="141"/>
        <w:jc w:val="both"/>
        <w:rPr>
          <w:b/>
          <w:szCs w:val="24"/>
        </w:rPr>
      </w:pPr>
    </w:p>
    <w:p w:rsidR="00790EBC" w:rsidRDefault="00790EBC" w:rsidP="00613DA9">
      <w:pPr>
        <w:pStyle w:val="11"/>
        <w:shd w:val="clear" w:color="auto" w:fill="FFFFFF" w:themeFill="background1"/>
        <w:spacing w:before="0" w:after="0"/>
        <w:ind w:left="5103" w:hanging="141"/>
        <w:jc w:val="both"/>
        <w:rPr>
          <w:b/>
          <w:szCs w:val="24"/>
        </w:rPr>
      </w:pPr>
    </w:p>
    <w:p w:rsidR="00613DA9" w:rsidRPr="00051D5F" w:rsidRDefault="00613DA9" w:rsidP="00613DA9">
      <w:pPr>
        <w:pStyle w:val="11"/>
        <w:shd w:val="clear" w:color="auto" w:fill="FFFFFF" w:themeFill="background1"/>
        <w:spacing w:before="0" w:after="0"/>
        <w:ind w:left="5103" w:hanging="141"/>
        <w:jc w:val="both"/>
        <w:rPr>
          <w:bCs/>
          <w:szCs w:val="24"/>
        </w:rPr>
      </w:pPr>
      <w:r w:rsidRPr="00051D5F">
        <w:rPr>
          <w:b/>
          <w:szCs w:val="24"/>
        </w:rPr>
        <w:lastRenderedPageBreak/>
        <w:t>Приложение №</w:t>
      </w:r>
      <w:r>
        <w:rPr>
          <w:b/>
          <w:szCs w:val="24"/>
        </w:rPr>
        <w:t xml:space="preserve">1 </w:t>
      </w:r>
      <w:r w:rsidR="006D233A">
        <w:rPr>
          <w:bCs/>
          <w:szCs w:val="24"/>
        </w:rPr>
        <w:t>к документации о</w:t>
      </w:r>
    </w:p>
    <w:p w:rsidR="00613DA9" w:rsidRPr="00051D5F" w:rsidRDefault="00613DA9" w:rsidP="00613DA9">
      <w:pPr>
        <w:pStyle w:val="11"/>
        <w:shd w:val="clear" w:color="auto" w:fill="FFFFFF" w:themeFill="background1"/>
        <w:spacing w:before="0" w:after="0"/>
        <w:ind w:left="5103" w:hanging="141"/>
        <w:jc w:val="both"/>
        <w:rPr>
          <w:bCs/>
          <w:szCs w:val="24"/>
        </w:rPr>
      </w:pPr>
      <w:r w:rsidRPr="00051D5F">
        <w:rPr>
          <w:bCs/>
          <w:szCs w:val="24"/>
        </w:rPr>
        <w:t>запросе предложений в электронно</w:t>
      </w:r>
      <w:r w:rsidR="006D233A">
        <w:rPr>
          <w:bCs/>
          <w:szCs w:val="24"/>
        </w:rPr>
        <w:t>й форме</w:t>
      </w:r>
    </w:p>
    <w:p w:rsidR="00613DA9" w:rsidRDefault="00613DA9" w:rsidP="00613DA9">
      <w:pPr>
        <w:ind w:right="27"/>
        <w:jc w:val="right"/>
        <w:outlineLvl w:val="0"/>
        <w:rPr>
          <w:b/>
          <w:sz w:val="24"/>
          <w:szCs w:val="24"/>
        </w:rPr>
      </w:pPr>
    </w:p>
    <w:p w:rsidR="001D0205" w:rsidRPr="0004327D" w:rsidRDefault="001D0205" w:rsidP="001D0205">
      <w:pPr>
        <w:ind w:right="27"/>
        <w:jc w:val="center"/>
        <w:outlineLvl w:val="0"/>
        <w:rPr>
          <w:b/>
          <w:bCs/>
          <w:sz w:val="24"/>
          <w:szCs w:val="24"/>
        </w:rPr>
      </w:pPr>
      <w:r w:rsidRPr="0004327D">
        <w:rPr>
          <w:b/>
          <w:sz w:val="24"/>
          <w:szCs w:val="24"/>
        </w:rPr>
        <w:t>КРИТЕРИИ И ПОРЯДОК ОЦЕНКИ ЗАЯВОК УЧАСТНИКОВ ЗАКУПКИ</w:t>
      </w:r>
    </w:p>
    <w:p w:rsidR="001D0205" w:rsidRPr="0004327D" w:rsidRDefault="001D0205" w:rsidP="001D0205">
      <w:pPr>
        <w:spacing w:line="100" w:lineRule="atLeast"/>
        <w:ind w:left="-426"/>
        <w:rPr>
          <w:rFonts w:eastAsia="Calibri"/>
          <w:b/>
          <w:color w:val="000000"/>
        </w:rPr>
      </w:pP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708"/>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Оценка заявок производится с использованием не менее 2 критериев оценки заявок. Сумма величин значимости критериев оценки заявок, установленных в документации, составляет 100 процентов.</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708"/>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При оценке заявок применяются следующие термины:</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708"/>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лучших условий исполнения контракта, указанных в заявках (предложениях) участников закупки, которые не были отклонены;</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708"/>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«значимость критерия оценки» - вес критерия оценки в совокупности критериев оценки, установленных в документации о закупке, выраженный в процентах;</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708"/>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«коэффициент значимости критерия оценки» - вес критерия оценки в совокупности критериев оценки, установленных в документации о закупке деленный на 100;</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708"/>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708"/>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Итоговый рейтинг заявки (предложения) вычисляется как сумма рейтингов по каждому критерию оценки заявки (предложения).</w:t>
      </w:r>
    </w:p>
    <w:p w:rsidR="001D0205" w:rsidRPr="00761F6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708"/>
        <w:contextualSpacing/>
        <w:jc w:val="both"/>
        <w:rPr>
          <w:rFonts w:eastAsia="Arial Unicode MS"/>
          <w:color w:val="000000"/>
          <w:sz w:val="24"/>
          <w:szCs w:val="24"/>
          <w:bdr w:val="none" w:sz="0" w:space="0" w:color="auto" w:frame="1"/>
        </w:rPr>
      </w:pPr>
      <w:r w:rsidRPr="0004327D">
        <w:rPr>
          <w:rFonts w:eastAsia="Arial Unicode MS"/>
          <w:color w:val="000000"/>
          <w:sz w:val="24"/>
          <w:szCs w:val="24"/>
          <w:bdr w:val="none" w:sz="0" w:space="0" w:color="auto" w:frame="1"/>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sidRPr="00C60ACF">
        <w:t xml:space="preserve"> </w:t>
      </w:r>
      <w:r w:rsidRPr="00761F6B">
        <w:rPr>
          <w:rFonts w:eastAsia="Arial Unicode MS"/>
          <w:color w:val="000000"/>
          <w:sz w:val="24"/>
          <w:szCs w:val="24"/>
          <w:bdr w:val="none" w:sz="0" w:space="0" w:color="auto" w:frame="1"/>
        </w:rPr>
        <w:t xml:space="preserve">В случае если итоговый рейтинг двух или более заявок будет одинаковым, победителем закупки признается участник, заявка на </w:t>
      </w:r>
      <w:proofErr w:type="gramStart"/>
      <w:r w:rsidRPr="00761F6B">
        <w:rPr>
          <w:rFonts w:eastAsia="Arial Unicode MS"/>
          <w:color w:val="000000"/>
          <w:sz w:val="24"/>
          <w:szCs w:val="24"/>
          <w:bdr w:val="none" w:sz="0" w:space="0" w:color="auto" w:frame="1"/>
        </w:rPr>
        <w:t>участие</w:t>
      </w:r>
      <w:proofErr w:type="gramEnd"/>
      <w:r w:rsidRPr="00761F6B">
        <w:rPr>
          <w:rFonts w:eastAsia="Arial Unicode MS"/>
          <w:color w:val="000000"/>
          <w:sz w:val="24"/>
          <w:szCs w:val="24"/>
          <w:bdr w:val="none" w:sz="0" w:space="0" w:color="auto" w:frame="1"/>
        </w:rPr>
        <w:t xml:space="preserve"> в закупке которого поступила ранее других заявок.</w:t>
      </w:r>
    </w:p>
    <w:p w:rsidR="001D0205" w:rsidRPr="00761F6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708"/>
        <w:contextualSpacing/>
        <w:jc w:val="both"/>
        <w:rPr>
          <w:rFonts w:eastAsia="Arial Unicode MS"/>
          <w:color w:val="000000"/>
          <w:sz w:val="24"/>
          <w:szCs w:val="24"/>
          <w:bdr w:val="none" w:sz="0" w:space="0" w:color="auto" w:frame="1"/>
        </w:rPr>
      </w:pPr>
    </w:p>
    <w:p w:rsidR="001D0205" w:rsidRPr="00761F6B" w:rsidRDefault="001D0205" w:rsidP="001D0205">
      <w:pPr>
        <w:autoSpaceDE w:val="0"/>
        <w:autoSpaceDN w:val="0"/>
        <w:adjustRightInd w:val="0"/>
        <w:ind w:firstLine="709"/>
        <w:jc w:val="both"/>
        <w:outlineLvl w:val="1"/>
        <w:rPr>
          <w:sz w:val="24"/>
          <w:szCs w:val="24"/>
        </w:rPr>
      </w:pPr>
      <w:r w:rsidRPr="00761F6B">
        <w:rPr>
          <w:sz w:val="24"/>
          <w:szCs w:val="24"/>
        </w:rPr>
        <w:t>Заявки на участие в запросе предложений оцениваются исходя из следующих критериев:</w:t>
      </w:r>
    </w:p>
    <w:p w:rsidR="001D0205" w:rsidRPr="00761F6B" w:rsidRDefault="001D0205" w:rsidP="001D0205">
      <w:pPr>
        <w:autoSpaceDE w:val="0"/>
        <w:autoSpaceDN w:val="0"/>
        <w:adjustRightInd w:val="0"/>
        <w:ind w:firstLine="709"/>
        <w:jc w:val="both"/>
        <w:outlineLvl w:val="1"/>
        <w:rPr>
          <w:sz w:val="24"/>
          <w:szCs w:val="24"/>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5245"/>
        <w:gridCol w:w="1745"/>
        <w:gridCol w:w="1745"/>
      </w:tblGrid>
      <w:tr w:rsidR="001D0205" w:rsidRPr="00761F6B" w:rsidTr="00471462">
        <w:trPr>
          <w:trHeight w:val="616"/>
          <w:tblHeader/>
          <w:jc w:val="center"/>
        </w:trPr>
        <w:tc>
          <w:tcPr>
            <w:tcW w:w="1321"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Cs/>
                <w:sz w:val="24"/>
                <w:szCs w:val="24"/>
              </w:rPr>
            </w:pPr>
            <w:r w:rsidRPr="00761F6B">
              <w:rPr>
                <w:bCs/>
                <w:sz w:val="24"/>
                <w:szCs w:val="24"/>
              </w:rPr>
              <w:t xml:space="preserve">Номер </w:t>
            </w:r>
            <w:r w:rsidRPr="00761F6B">
              <w:rPr>
                <w:bCs/>
                <w:sz w:val="24"/>
                <w:szCs w:val="24"/>
              </w:rPr>
              <w:br/>
              <w:t>критерия (подкритерия)</w:t>
            </w:r>
          </w:p>
        </w:tc>
        <w:tc>
          <w:tcPr>
            <w:tcW w:w="52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Cs/>
                <w:sz w:val="24"/>
                <w:szCs w:val="24"/>
              </w:rPr>
            </w:pPr>
            <w:r w:rsidRPr="00761F6B">
              <w:rPr>
                <w:bCs/>
                <w:sz w:val="24"/>
                <w:szCs w:val="24"/>
              </w:rPr>
              <w:t xml:space="preserve">Критерии оценки </w:t>
            </w:r>
            <w:r w:rsidRPr="00761F6B">
              <w:rPr>
                <w:bCs/>
                <w:sz w:val="24"/>
                <w:szCs w:val="24"/>
              </w:rPr>
              <w:br/>
              <w:t>заявок на участие в</w:t>
            </w:r>
            <w:r w:rsidRPr="00761F6B">
              <w:rPr>
                <w:sz w:val="24"/>
                <w:szCs w:val="24"/>
              </w:rPr>
              <w:t xml:space="preserve"> конкурентной закупке</w:t>
            </w:r>
          </w:p>
        </w:tc>
        <w:tc>
          <w:tcPr>
            <w:tcW w:w="1745" w:type="dxa"/>
            <w:tcBorders>
              <w:top w:val="single" w:sz="4" w:space="0" w:color="auto"/>
              <w:left w:val="single" w:sz="4" w:space="0" w:color="auto"/>
              <w:bottom w:val="single" w:sz="4" w:space="0" w:color="auto"/>
              <w:right w:val="single" w:sz="4" w:space="0" w:color="auto"/>
            </w:tcBorders>
          </w:tcPr>
          <w:p w:rsidR="001D0205" w:rsidRPr="00761F6B" w:rsidRDefault="001D0205" w:rsidP="00471462">
            <w:pPr>
              <w:tabs>
                <w:tab w:val="left" w:pos="708"/>
                <w:tab w:val="num" w:pos="1980"/>
              </w:tabs>
              <w:jc w:val="center"/>
              <w:rPr>
                <w:bCs/>
                <w:sz w:val="24"/>
                <w:szCs w:val="24"/>
              </w:rPr>
            </w:pPr>
            <w:r w:rsidRPr="00761F6B">
              <w:rPr>
                <w:bCs/>
                <w:sz w:val="24"/>
                <w:szCs w:val="24"/>
              </w:rPr>
              <w:t>Значимость критериев в баллах</w:t>
            </w:r>
          </w:p>
        </w:tc>
        <w:tc>
          <w:tcPr>
            <w:tcW w:w="17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Cs/>
                <w:sz w:val="24"/>
                <w:szCs w:val="24"/>
              </w:rPr>
            </w:pPr>
            <w:r w:rsidRPr="00761F6B">
              <w:rPr>
                <w:bCs/>
                <w:sz w:val="24"/>
                <w:szCs w:val="24"/>
              </w:rPr>
              <w:t>Значимость критериев в процентах</w:t>
            </w:r>
          </w:p>
        </w:tc>
      </w:tr>
      <w:tr w:rsidR="001D0205" w:rsidRPr="00761F6B" w:rsidTr="00471462">
        <w:trPr>
          <w:trHeight w:val="70"/>
          <w:jc w:val="center"/>
        </w:trPr>
        <w:tc>
          <w:tcPr>
            <w:tcW w:w="1321"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
                <w:sz w:val="24"/>
                <w:szCs w:val="24"/>
              </w:rPr>
            </w:pPr>
            <w:r w:rsidRPr="00761F6B">
              <w:rPr>
                <w:b/>
                <w:sz w:val="24"/>
                <w:szCs w:val="24"/>
              </w:rPr>
              <w:t>1.</w:t>
            </w:r>
          </w:p>
        </w:tc>
        <w:tc>
          <w:tcPr>
            <w:tcW w:w="52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
                <w:sz w:val="24"/>
                <w:szCs w:val="24"/>
              </w:rPr>
            </w:pPr>
            <w:r w:rsidRPr="00761F6B">
              <w:rPr>
                <w:b/>
                <w:sz w:val="24"/>
                <w:szCs w:val="24"/>
              </w:rPr>
              <w:t>Цена договора</w:t>
            </w:r>
          </w:p>
        </w:tc>
        <w:tc>
          <w:tcPr>
            <w:tcW w:w="17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num" w:pos="1980"/>
              </w:tabs>
              <w:jc w:val="center"/>
              <w:rPr>
                <w:b/>
                <w:sz w:val="24"/>
                <w:szCs w:val="24"/>
              </w:rPr>
            </w:pPr>
            <w:r w:rsidRPr="00761F6B">
              <w:rPr>
                <w:b/>
                <w:sz w:val="24"/>
                <w:szCs w:val="24"/>
              </w:rPr>
              <w:t>50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D0205" w:rsidRPr="00761F6B" w:rsidRDefault="001D0205" w:rsidP="00471462">
            <w:pPr>
              <w:tabs>
                <w:tab w:val="num" w:pos="1980"/>
              </w:tabs>
              <w:jc w:val="center"/>
              <w:rPr>
                <w:b/>
                <w:sz w:val="24"/>
                <w:szCs w:val="24"/>
              </w:rPr>
            </w:pPr>
            <w:r w:rsidRPr="00761F6B">
              <w:rPr>
                <w:b/>
                <w:sz w:val="24"/>
                <w:szCs w:val="24"/>
              </w:rPr>
              <w:t>50%</w:t>
            </w:r>
          </w:p>
        </w:tc>
      </w:tr>
      <w:tr w:rsidR="001D0205" w:rsidRPr="00761F6B" w:rsidTr="00471462">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
                <w:sz w:val="24"/>
                <w:szCs w:val="24"/>
              </w:rPr>
            </w:pPr>
            <w:r w:rsidRPr="00761F6B">
              <w:rPr>
                <w:b/>
                <w:sz w:val="24"/>
                <w:szCs w:val="24"/>
              </w:rPr>
              <w:t>2.</w:t>
            </w:r>
          </w:p>
        </w:tc>
        <w:tc>
          <w:tcPr>
            <w:tcW w:w="52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
                <w:sz w:val="24"/>
                <w:szCs w:val="24"/>
              </w:rPr>
            </w:pPr>
            <w:r w:rsidRPr="00761F6B">
              <w:rPr>
                <w:b/>
                <w:iCs/>
                <w:sz w:val="24"/>
                <w:szCs w:val="24"/>
              </w:rPr>
              <w:t>Квалификация участника закупки</w:t>
            </w:r>
          </w:p>
        </w:tc>
        <w:tc>
          <w:tcPr>
            <w:tcW w:w="17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num" w:pos="1980"/>
              </w:tabs>
              <w:jc w:val="center"/>
              <w:rPr>
                <w:b/>
                <w:sz w:val="24"/>
                <w:szCs w:val="24"/>
              </w:rPr>
            </w:pPr>
            <w:r w:rsidRPr="00761F6B">
              <w:rPr>
                <w:b/>
                <w:sz w:val="24"/>
                <w:szCs w:val="24"/>
              </w:rPr>
              <w:t>50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D0205" w:rsidRPr="00761F6B" w:rsidRDefault="001D0205" w:rsidP="00471462">
            <w:pPr>
              <w:tabs>
                <w:tab w:val="num" w:pos="1980"/>
              </w:tabs>
              <w:jc w:val="center"/>
              <w:rPr>
                <w:b/>
                <w:sz w:val="24"/>
                <w:szCs w:val="24"/>
              </w:rPr>
            </w:pPr>
            <w:r w:rsidRPr="00761F6B">
              <w:rPr>
                <w:b/>
                <w:sz w:val="24"/>
                <w:szCs w:val="24"/>
              </w:rPr>
              <w:t>50%</w:t>
            </w:r>
          </w:p>
        </w:tc>
      </w:tr>
      <w:tr w:rsidR="001D0205" w:rsidRPr="00761F6B" w:rsidTr="00471462">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sz w:val="24"/>
                <w:szCs w:val="24"/>
              </w:rPr>
            </w:pPr>
            <w:r w:rsidRPr="00761F6B">
              <w:rPr>
                <w:sz w:val="24"/>
                <w:szCs w:val="24"/>
              </w:rPr>
              <w:t>2.1</w:t>
            </w:r>
          </w:p>
        </w:tc>
        <w:tc>
          <w:tcPr>
            <w:tcW w:w="52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iCs/>
                <w:sz w:val="24"/>
                <w:szCs w:val="24"/>
              </w:rPr>
            </w:pPr>
            <w:r w:rsidRPr="00761F6B">
              <w:rPr>
                <w:iCs/>
                <w:sz w:val="24"/>
                <w:szCs w:val="24"/>
              </w:rPr>
              <w:t>Опыт участника по успешному оказанию услуг сопоставимого характера и объема.</w:t>
            </w:r>
          </w:p>
        </w:tc>
        <w:tc>
          <w:tcPr>
            <w:tcW w:w="17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num" w:pos="1980"/>
              </w:tabs>
              <w:jc w:val="center"/>
              <w:rPr>
                <w:sz w:val="24"/>
                <w:szCs w:val="24"/>
              </w:rPr>
            </w:pPr>
            <w:r w:rsidRPr="00761F6B">
              <w:rPr>
                <w:sz w:val="24"/>
                <w:szCs w:val="24"/>
              </w:rPr>
              <w:t>60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D0205" w:rsidRPr="00761F6B" w:rsidRDefault="001D0205" w:rsidP="00471462">
            <w:pPr>
              <w:tabs>
                <w:tab w:val="num" w:pos="1980"/>
              </w:tabs>
              <w:jc w:val="center"/>
              <w:rPr>
                <w:sz w:val="24"/>
                <w:szCs w:val="24"/>
              </w:rPr>
            </w:pPr>
            <w:r w:rsidRPr="00761F6B">
              <w:rPr>
                <w:sz w:val="24"/>
                <w:szCs w:val="24"/>
              </w:rPr>
              <w:t>60%</w:t>
            </w:r>
          </w:p>
        </w:tc>
      </w:tr>
      <w:tr w:rsidR="001D0205" w:rsidRPr="00761F6B" w:rsidTr="00471462">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sz w:val="24"/>
                <w:szCs w:val="24"/>
              </w:rPr>
            </w:pPr>
            <w:r w:rsidRPr="00761F6B">
              <w:rPr>
                <w:sz w:val="24"/>
                <w:szCs w:val="24"/>
              </w:rPr>
              <w:t>2.2</w:t>
            </w:r>
          </w:p>
        </w:tc>
        <w:tc>
          <w:tcPr>
            <w:tcW w:w="52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iCs/>
                <w:sz w:val="24"/>
                <w:szCs w:val="24"/>
              </w:rPr>
            </w:pPr>
            <w:r w:rsidRPr="00761F6B">
              <w:rPr>
                <w:iCs/>
                <w:sz w:val="24"/>
                <w:szCs w:val="24"/>
              </w:rPr>
              <w:t>Опыт осуществления деятельности на рынке охранных услуг.</w:t>
            </w:r>
          </w:p>
        </w:tc>
        <w:tc>
          <w:tcPr>
            <w:tcW w:w="17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num" w:pos="1980"/>
              </w:tabs>
              <w:jc w:val="center"/>
              <w:rPr>
                <w:sz w:val="24"/>
                <w:szCs w:val="24"/>
              </w:rPr>
            </w:pPr>
            <w:r w:rsidRPr="00761F6B">
              <w:rPr>
                <w:sz w:val="24"/>
                <w:szCs w:val="24"/>
              </w:rPr>
              <w:t>20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D0205" w:rsidRPr="00761F6B" w:rsidRDefault="001D0205" w:rsidP="00471462">
            <w:pPr>
              <w:tabs>
                <w:tab w:val="num" w:pos="1980"/>
              </w:tabs>
              <w:jc w:val="center"/>
              <w:rPr>
                <w:sz w:val="24"/>
                <w:szCs w:val="24"/>
              </w:rPr>
            </w:pPr>
            <w:r w:rsidRPr="00761F6B">
              <w:rPr>
                <w:sz w:val="24"/>
                <w:szCs w:val="24"/>
              </w:rPr>
              <w:t>20%</w:t>
            </w:r>
          </w:p>
        </w:tc>
      </w:tr>
      <w:tr w:rsidR="001D0205" w:rsidRPr="00761F6B" w:rsidTr="00471462">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sz w:val="24"/>
                <w:szCs w:val="24"/>
              </w:rPr>
            </w:pPr>
            <w:r w:rsidRPr="00761F6B">
              <w:rPr>
                <w:sz w:val="24"/>
                <w:szCs w:val="24"/>
              </w:rPr>
              <w:t>2.3</w:t>
            </w:r>
          </w:p>
        </w:tc>
        <w:tc>
          <w:tcPr>
            <w:tcW w:w="52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iCs/>
                <w:sz w:val="24"/>
                <w:szCs w:val="24"/>
              </w:rPr>
            </w:pPr>
            <w:r w:rsidRPr="00761F6B">
              <w:rPr>
                <w:iCs/>
                <w:sz w:val="24"/>
                <w:szCs w:val="24"/>
              </w:rPr>
              <w:t>Деловая репутация участника закупки</w:t>
            </w:r>
          </w:p>
        </w:tc>
        <w:tc>
          <w:tcPr>
            <w:tcW w:w="17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num" w:pos="1980"/>
              </w:tabs>
              <w:jc w:val="center"/>
              <w:rPr>
                <w:sz w:val="24"/>
                <w:szCs w:val="24"/>
              </w:rPr>
            </w:pPr>
            <w:r w:rsidRPr="00761F6B">
              <w:rPr>
                <w:sz w:val="24"/>
                <w:szCs w:val="24"/>
              </w:rPr>
              <w:t>20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1D0205" w:rsidRPr="00761F6B" w:rsidRDefault="001D0205" w:rsidP="00471462">
            <w:pPr>
              <w:tabs>
                <w:tab w:val="num" w:pos="1980"/>
              </w:tabs>
              <w:jc w:val="center"/>
              <w:rPr>
                <w:sz w:val="24"/>
                <w:szCs w:val="24"/>
              </w:rPr>
            </w:pPr>
            <w:r w:rsidRPr="00761F6B">
              <w:rPr>
                <w:sz w:val="24"/>
                <w:szCs w:val="24"/>
              </w:rPr>
              <w:t>20%</w:t>
            </w:r>
          </w:p>
        </w:tc>
      </w:tr>
      <w:tr w:rsidR="001D0205" w:rsidRPr="00C60ACF" w:rsidTr="00471462">
        <w:trPr>
          <w:jc w:val="center"/>
        </w:trPr>
        <w:tc>
          <w:tcPr>
            <w:tcW w:w="6566" w:type="dxa"/>
            <w:gridSpan w:val="2"/>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
                <w:sz w:val="24"/>
                <w:szCs w:val="24"/>
              </w:rPr>
            </w:pPr>
            <w:r w:rsidRPr="00761F6B">
              <w:rPr>
                <w:b/>
                <w:sz w:val="24"/>
                <w:szCs w:val="24"/>
              </w:rPr>
              <w:t>Сумма значимости критериев оценки заявок на участие в конкурентной закупке</w:t>
            </w:r>
          </w:p>
        </w:tc>
        <w:tc>
          <w:tcPr>
            <w:tcW w:w="17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
                <w:sz w:val="24"/>
                <w:szCs w:val="24"/>
              </w:rPr>
            </w:pPr>
            <w:r w:rsidRPr="00761F6B">
              <w:rPr>
                <w:b/>
                <w:sz w:val="24"/>
                <w:szCs w:val="24"/>
              </w:rPr>
              <w:t>100</w:t>
            </w:r>
          </w:p>
        </w:tc>
        <w:tc>
          <w:tcPr>
            <w:tcW w:w="1745" w:type="dxa"/>
            <w:tcBorders>
              <w:top w:val="single" w:sz="4" w:space="0" w:color="auto"/>
              <w:left w:val="single" w:sz="4" w:space="0" w:color="auto"/>
              <w:bottom w:val="single" w:sz="4" w:space="0" w:color="auto"/>
              <w:right w:val="single" w:sz="4" w:space="0" w:color="auto"/>
            </w:tcBorders>
            <w:vAlign w:val="center"/>
          </w:tcPr>
          <w:p w:rsidR="001D0205" w:rsidRPr="00761F6B" w:rsidRDefault="001D0205" w:rsidP="00471462">
            <w:pPr>
              <w:tabs>
                <w:tab w:val="left" w:pos="708"/>
                <w:tab w:val="num" w:pos="1980"/>
              </w:tabs>
              <w:jc w:val="center"/>
              <w:rPr>
                <w:b/>
                <w:sz w:val="24"/>
                <w:szCs w:val="24"/>
              </w:rPr>
            </w:pPr>
            <w:r w:rsidRPr="00761F6B">
              <w:rPr>
                <w:b/>
                <w:sz w:val="24"/>
                <w:szCs w:val="24"/>
              </w:rPr>
              <w:t>100%</w:t>
            </w:r>
          </w:p>
        </w:tc>
      </w:tr>
    </w:tbl>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color w:val="000000"/>
          <w:sz w:val="24"/>
          <w:szCs w:val="24"/>
          <w:bdr w:val="none" w:sz="0" w:space="0" w:color="auto" w:frame="1"/>
        </w:rPr>
      </w:pP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b/>
          <w:bCs/>
          <w:color w:val="000000"/>
          <w:sz w:val="24"/>
          <w:szCs w:val="24"/>
          <w:bdr w:val="none" w:sz="0" w:space="0" w:color="auto" w:frame="1"/>
        </w:rPr>
      </w:pPr>
      <w:r w:rsidRPr="0004327D">
        <w:rPr>
          <w:rFonts w:eastAsia="Arial Unicode MS"/>
          <w:b/>
          <w:bCs/>
          <w:color w:val="000000"/>
          <w:sz w:val="24"/>
          <w:szCs w:val="24"/>
          <w:bdr w:val="none" w:sz="0" w:space="0" w:color="auto" w:frame="1"/>
          <w:lang w:val="en-US"/>
        </w:rPr>
        <w:t>I</w:t>
      </w:r>
      <w:r w:rsidRPr="0004327D">
        <w:rPr>
          <w:rFonts w:eastAsia="Arial Unicode MS"/>
          <w:b/>
          <w:bCs/>
          <w:color w:val="000000"/>
          <w:sz w:val="24"/>
          <w:szCs w:val="24"/>
          <w:bdr w:val="none" w:sz="0" w:space="0" w:color="auto" w:frame="1"/>
        </w:rPr>
        <w:t>. Стоимостные критерии оценки заявок:</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outlineLvl w:val="1"/>
        <w:rPr>
          <w:color w:val="000000"/>
          <w:sz w:val="24"/>
          <w:szCs w:val="24"/>
          <w:bdr w:val="none" w:sz="0" w:space="0" w:color="auto" w:frame="1"/>
        </w:rPr>
      </w:pP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b/>
          <w:bCs/>
          <w:color w:val="000000"/>
          <w:sz w:val="24"/>
          <w:szCs w:val="24"/>
          <w:bdr w:val="none" w:sz="0" w:space="0" w:color="auto" w:frame="1"/>
        </w:rPr>
      </w:pPr>
      <w:r w:rsidRPr="0004327D">
        <w:rPr>
          <w:rFonts w:eastAsia="Arial Unicode MS"/>
          <w:b/>
          <w:bCs/>
          <w:color w:val="000000"/>
          <w:sz w:val="24"/>
          <w:szCs w:val="24"/>
          <w:bdr w:val="none" w:sz="0" w:space="0" w:color="auto" w:frame="1"/>
        </w:rPr>
        <w:t>Цена договора (в денежных единицах)</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40"/>
        <w:contextualSpacing/>
        <w:jc w:val="both"/>
        <w:rPr>
          <w:color w:val="0D0D0D"/>
          <w:sz w:val="24"/>
          <w:szCs w:val="24"/>
          <w:bdr w:val="none" w:sz="0" w:space="0" w:color="auto" w:frame="1"/>
        </w:rPr>
      </w:pPr>
      <w:r>
        <w:rPr>
          <w:rFonts w:eastAsia="Arial Unicode MS"/>
          <w:color w:val="0D0D0D"/>
          <w:sz w:val="24"/>
          <w:szCs w:val="24"/>
          <w:bdr w:val="none" w:sz="0" w:space="0" w:color="auto" w:frame="1"/>
        </w:rPr>
        <w:t>Значимость критерия: 5</w:t>
      </w:r>
      <w:r w:rsidRPr="0004327D">
        <w:rPr>
          <w:rFonts w:eastAsia="Arial Unicode MS"/>
          <w:color w:val="0D0D0D"/>
          <w:sz w:val="24"/>
          <w:szCs w:val="24"/>
          <w:bdr w:val="none" w:sz="0" w:space="0" w:color="auto" w:frame="1"/>
        </w:rPr>
        <w:t>0%.</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40"/>
        <w:contextualSpacing/>
        <w:jc w:val="both"/>
        <w:rPr>
          <w:color w:val="0D0D0D"/>
          <w:sz w:val="24"/>
          <w:szCs w:val="24"/>
          <w:bdr w:val="none" w:sz="0" w:space="0" w:color="auto" w:frame="1"/>
        </w:rPr>
      </w:pPr>
      <w:r w:rsidRPr="0004327D">
        <w:rPr>
          <w:rFonts w:eastAsia="Arial Unicode MS"/>
          <w:color w:val="0D0D0D"/>
          <w:sz w:val="24"/>
          <w:szCs w:val="24"/>
          <w:bdr w:val="none" w:sz="0" w:space="0" w:color="auto" w:frame="1"/>
        </w:rPr>
        <w:t>Коэф</w:t>
      </w:r>
      <w:r>
        <w:rPr>
          <w:rFonts w:eastAsia="Arial Unicode MS"/>
          <w:color w:val="0D0D0D"/>
          <w:sz w:val="24"/>
          <w:szCs w:val="24"/>
          <w:bdr w:val="none" w:sz="0" w:space="0" w:color="auto" w:frame="1"/>
        </w:rPr>
        <w:t>фициент значимости критерия: 0,5</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40"/>
        <w:contextualSpacing/>
        <w:jc w:val="both"/>
        <w:rPr>
          <w:color w:val="0D0D0D"/>
          <w:sz w:val="24"/>
          <w:szCs w:val="24"/>
          <w:bdr w:val="none" w:sz="0" w:space="0" w:color="auto" w:frame="1"/>
        </w:rPr>
      </w:pP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426"/>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Количество баллов, присуждаемых по критериям оценки "цена договора" (</w:t>
      </w:r>
      <w:proofErr w:type="spellStart"/>
      <w:r w:rsidRPr="0004327D">
        <w:rPr>
          <w:rFonts w:eastAsia="Arial Unicode MS"/>
          <w:color w:val="000000"/>
          <w:sz w:val="24"/>
          <w:szCs w:val="24"/>
          <w:bdr w:val="none" w:sz="0" w:space="0" w:color="auto" w:frame="1"/>
        </w:rPr>
        <w:t>ЦБ</w:t>
      </w:r>
      <w:proofErr w:type="gramStart"/>
      <w:r w:rsidRPr="0004327D">
        <w:rPr>
          <w:rFonts w:eastAsia="Arial Unicode MS"/>
          <w:color w:val="000000"/>
          <w:sz w:val="24"/>
          <w:szCs w:val="24"/>
          <w:bdr w:val="none" w:sz="0" w:space="0" w:color="auto" w:frame="1"/>
        </w:rPr>
        <w:t>i</w:t>
      </w:r>
      <w:proofErr w:type="spellEnd"/>
      <w:proofErr w:type="gramEnd"/>
      <w:r w:rsidRPr="0004327D">
        <w:rPr>
          <w:rFonts w:eastAsia="Arial Unicode MS"/>
          <w:color w:val="000000"/>
          <w:sz w:val="24"/>
          <w:szCs w:val="24"/>
          <w:bdr w:val="none" w:sz="0" w:space="0" w:color="auto" w:frame="1"/>
        </w:rPr>
        <w:t>), определяется по формуле:</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color w:val="000000"/>
          <w:sz w:val="24"/>
          <w:szCs w:val="24"/>
          <w:bdr w:val="none" w:sz="0" w:space="0" w:color="auto" w:frame="1"/>
        </w:rPr>
      </w:pPr>
      <w:proofErr w:type="spellStart"/>
      <w:r w:rsidRPr="0004327D">
        <w:rPr>
          <w:rFonts w:eastAsia="Arial Unicode MS"/>
          <w:color w:val="000000"/>
          <w:sz w:val="24"/>
          <w:szCs w:val="24"/>
          <w:bdr w:val="none" w:sz="0" w:space="0" w:color="auto" w:frame="1"/>
        </w:rPr>
        <w:t>ЦБ</w:t>
      </w:r>
      <w:proofErr w:type="gramStart"/>
      <w:r w:rsidRPr="0004327D">
        <w:rPr>
          <w:rFonts w:eastAsia="Arial Unicode MS"/>
          <w:color w:val="000000"/>
          <w:sz w:val="24"/>
          <w:szCs w:val="24"/>
          <w:bdr w:val="none" w:sz="0" w:space="0" w:color="auto" w:frame="1"/>
        </w:rPr>
        <w:t>i</w:t>
      </w:r>
      <w:proofErr w:type="spellEnd"/>
      <w:proofErr w:type="gramEnd"/>
      <w:r w:rsidRPr="0004327D">
        <w:rPr>
          <w:rFonts w:eastAsia="Arial Unicode MS"/>
          <w:color w:val="000000"/>
          <w:sz w:val="24"/>
          <w:szCs w:val="24"/>
          <w:bdr w:val="none" w:sz="0" w:space="0" w:color="auto" w:frame="1"/>
        </w:rPr>
        <w:t xml:space="preserve"> = </w:t>
      </w:r>
      <w:proofErr w:type="spellStart"/>
      <w:r w:rsidRPr="0004327D">
        <w:rPr>
          <w:rFonts w:eastAsia="Arial Unicode MS"/>
          <w:color w:val="000000"/>
          <w:sz w:val="24"/>
          <w:szCs w:val="24"/>
          <w:bdr w:val="none" w:sz="0" w:space="0" w:color="auto" w:frame="1"/>
        </w:rPr>
        <w:t>Цmin</w:t>
      </w:r>
      <w:proofErr w:type="spellEnd"/>
      <w:r w:rsidRPr="0004327D">
        <w:rPr>
          <w:rFonts w:eastAsia="Arial Unicode MS"/>
          <w:color w:val="000000"/>
          <w:sz w:val="24"/>
          <w:szCs w:val="24"/>
          <w:bdr w:val="none" w:sz="0" w:space="0" w:color="auto" w:frame="1"/>
        </w:rPr>
        <w:t xml:space="preserve"> / </w:t>
      </w:r>
      <w:proofErr w:type="spellStart"/>
      <w:r w:rsidRPr="0004327D">
        <w:rPr>
          <w:rFonts w:eastAsia="Arial Unicode MS"/>
          <w:color w:val="000000"/>
          <w:sz w:val="24"/>
          <w:szCs w:val="24"/>
          <w:bdr w:val="none" w:sz="0" w:space="0" w:color="auto" w:frame="1"/>
        </w:rPr>
        <w:t>Цi</w:t>
      </w:r>
      <w:proofErr w:type="spellEnd"/>
      <w:r w:rsidRPr="0004327D">
        <w:rPr>
          <w:rFonts w:eastAsia="Arial Unicode MS"/>
          <w:color w:val="000000"/>
          <w:sz w:val="24"/>
          <w:szCs w:val="24"/>
          <w:bdr w:val="none" w:sz="0" w:space="0" w:color="auto" w:frame="1"/>
        </w:rPr>
        <w:t xml:space="preserve"> </w:t>
      </w:r>
      <w:proofErr w:type="spellStart"/>
      <w:r w:rsidRPr="0004327D">
        <w:rPr>
          <w:rFonts w:eastAsia="Arial Unicode MS"/>
          <w:color w:val="000000"/>
          <w:sz w:val="24"/>
          <w:szCs w:val="24"/>
          <w:bdr w:val="none" w:sz="0" w:space="0" w:color="auto" w:frame="1"/>
        </w:rPr>
        <w:t>x</w:t>
      </w:r>
      <w:proofErr w:type="spellEnd"/>
      <w:r w:rsidRPr="0004327D">
        <w:rPr>
          <w:rFonts w:eastAsia="Arial Unicode MS"/>
          <w:color w:val="000000"/>
          <w:sz w:val="24"/>
          <w:szCs w:val="24"/>
          <w:bdr w:val="none" w:sz="0" w:space="0" w:color="auto" w:frame="1"/>
        </w:rPr>
        <w:t xml:space="preserve"> 100 </w:t>
      </w:r>
      <w:proofErr w:type="spellStart"/>
      <w:r w:rsidRPr="0004327D">
        <w:rPr>
          <w:rFonts w:eastAsia="Arial Unicode MS"/>
          <w:color w:val="000000"/>
          <w:sz w:val="24"/>
          <w:szCs w:val="24"/>
          <w:bdr w:val="none" w:sz="0" w:space="0" w:color="auto" w:frame="1"/>
        </w:rPr>
        <w:t>х</w:t>
      </w:r>
      <w:proofErr w:type="spellEnd"/>
      <w:r w:rsidRPr="0004327D">
        <w:rPr>
          <w:rFonts w:eastAsia="Arial Unicode MS"/>
          <w:color w:val="000000"/>
          <w:sz w:val="24"/>
          <w:szCs w:val="24"/>
          <w:bdr w:val="none" w:sz="0" w:space="0" w:color="auto" w:frame="1"/>
        </w:rPr>
        <w:t xml:space="preserve"> КЗ,</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где:</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40"/>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 xml:space="preserve"> Ц</w:t>
      </w:r>
      <w:proofErr w:type="spellStart"/>
      <w:proofErr w:type="gramStart"/>
      <w:r w:rsidRPr="0004327D">
        <w:rPr>
          <w:rFonts w:eastAsia="Arial Unicode MS"/>
          <w:color w:val="000000"/>
          <w:sz w:val="24"/>
          <w:szCs w:val="24"/>
          <w:bdr w:val="none" w:sz="0" w:space="0" w:color="auto" w:frame="1"/>
          <w:lang w:val="en-US"/>
        </w:rPr>
        <w:t>i</w:t>
      </w:r>
      <w:proofErr w:type="spellEnd"/>
      <w:proofErr w:type="gramEnd"/>
      <w:r w:rsidRPr="0004327D">
        <w:rPr>
          <w:rFonts w:eastAsia="Arial Unicode MS"/>
          <w:color w:val="000000"/>
          <w:sz w:val="24"/>
          <w:szCs w:val="24"/>
          <w:bdr w:val="none" w:sz="0" w:space="0" w:color="auto" w:frame="1"/>
        </w:rPr>
        <w:t xml:space="preserve"> - предложение участника закупки, заявка (предложение) которого оценивается;</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40"/>
        <w:contextualSpacing/>
        <w:jc w:val="both"/>
        <w:rPr>
          <w:rFonts w:eastAsia="Arial Unicode MS"/>
          <w:color w:val="000000"/>
          <w:sz w:val="24"/>
          <w:szCs w:val="24"/>
          <w:bdr w:val="none" w:sz="0" w:space="0" w:color="auto" w:frame="1"/>
        </w:rPr>
      </w:pPr>
      <w:proofErr w:type="gramStart"/>
      <w:r w:rsidRPr="0004327D">
        <w:rPr>
          <w:rFonts w:eastAsia="Arial Unicode MS"/>
          <w:color w:val="000000"/>
          <w:sz w:val="24"/>
          <w:szCs w:val="24"/>
          <w:bdr w:val="none" w:sz="0" w:space="0" w:color="auto" w:frame="1"/>
        </w:rPr>
        <w:t>Ц</w:t>
      </w:r>
      <w:proofErr w:type="gramEnd"/>
      <w:r w:rsidRPr="0004327D">
        <w:rPr>
          <w:rFonts w:eastAsia="Arial Unicode MS"/>
          <w:color w:val="000000"/>
          <w:sz w:val="24"/>
          <w:szCs w:val="24"/>
          <w:bdr w:val="none" w:sz="0" w:space="0" w:color="auto" w:frame="1"/>
          <w:lang w:val="en-US"/>
        </w:rPr>
        <w:t>min</w:t>
      </w:r>
      <w:r w:rsidRPr="0004327D">
        <w:rPr>
          <w:rFonts w:eastAsia="Arial Unicode MS"/>
          <w:color w:val="000000"/>
          <w:sz w:val="24"/>
          <w:szCs w:val="24"/>
          <w:bdr w:val="none" w:sz="0" w:space="0" w:color="auto" w:frame="1"/>
        </w:rPr>
        <w:t>- минимальное предложение из предложений по критерию оценки, сделанных участниками закупки;</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40"/>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lastRenderedPageBreak/>
        <w:t>КЗ - коэффициент значимости критерия.</w:t>
      </w:r>
    </w:p>
    <w:p w:rsidR="001D0205" w:rsidRPr="0004327D" w:rsidRDefault="001D0205" w:rsidP="001D0205">
      <w:pPr>
        <w:pStyle w:val="Style15"/>
        <w:widowControl/>
        <w:spacing w:line="240" w:lineRule="auto"/>
        <w:contextualSpacing/>
        <w:jc w:val="both"/>
        <w:rPr>
          <w:rFonts w:eastAsia="Arial Unicode MS"/>
          <w:color w:val="000000"/>
          <w:bdr w:val="none" w:sz="0" w:space="0" w:color="auto" w:frame="1"/>
        </w:rPr>
      </w:pP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rFonts w:eastAsia="Arial Unicode MS"/>
          <w:color w:val="000000"/>
          <w:sz w:val="24"/>
          <w:szCs w:val="24"/>
          <w:bdr w:val="none" w:sz="0" w:space="0" w:color="auto" w:frame="1"/>
        </w:rPr>
      </w:pPr>
      <w:r w:rsidRPr="0004327D">
        <w:rPr>
          <w:rFonts w:eastAsia="Arial Unicode MS"/>
          <w:color w:val="000000"/>
          <w:sz w:val="24"/>
          <w:szCs w:val="24"/>
          <w:bdr w:val="none" w:sz="0" w:space="0" w:color="auto" w:frame="1"/>
        </w:rPr>
        <w:t>Для расчета итогового балла по заявке рейтинг, присуждаемый заявке по критерию «Цена договора», умножается на соответствующую указанному критерию значимость.</w:t>
      </w:r>
    </w:p>
    <w:p w:rsidR="001D0205" w:rsidRPr="0004327D" w:rsidRDefault="001D0205" w:rsidP="001D0205">
      <w:pPr>
        <w:pStyle w:val="Style15"/>
        <w:widowControl/>
        <w:spacing w:line="240" w:lineRule="auto"/>
        <w:contextualSpacing/>
        <w:jc w:val="both"/>
        <w:rPr>
          <w:rFonts w:eastAsia="Arial Unicode MS"/>
          <w:color w:val="000000"/>
          <w:bdr w:val="none" w:sz="0" w:space="0" w:color="auto" w:frame="1"/>
        </w:rPr>
      </w:pPr>
      <w:r w:rsidRPr="0004327D">
        <w:rPr>
          <w:rFonts w:eastAsia="Arial Unicode MS"/>
          <w:color w:val="000000"/>
          <w:bdr w:val="none" w:sz="0" w:space="0" w:color="auto" w:frame="1"/>
        </w:rPr>
        <w:tab/>
        <w:t>Для оценки заявок по критерию «Цена Договора» лучшим условием исполнения Договора по указанному критерию признается предложение Участника с наименьшей ценой Договора.</w:t>
      </w:r>
    </w:p>
    <w:p w:rsidR="001D0205" w:rsidRPr="0004327D" w:rsidRDefault="001D0205" w:rsidP="001D0205">
      <w:pPr>
        <w:pStyle w:val="Style15"/>
        <w:widowControl/>
        <w:spacing w:line="240" w:lineRule="auto"/>
        <w:contextualSpacing/>
        <w:jc w:val="both"/>
        <w:rPr>
          <w:rFonts w:eastAsia="Arial Unicode MS"/>
          <w:color w:val="000000"/>
          <w:bdr w:val="none" w:sz="0" w:space="0" w:color="auto" w:frame="1"/>
        </w:rPr>
      </w:pP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rFonts w:eastAsia="Arial Unicode MS"/>
          <w:b/>
          <w:bCs/>
          <w:color w:val="000000"/>
          <w:sz w:val="24"/>
          <w:szCs w:val="24"/>
          <w:bdr w:val="none" w:sz="0" w:space="0" w:color="auto" w:frame="1"/>
        </w:rPr>
      </w:pPr>
      <w:r w:rsidRPr="0004327D">
        <w:rPr>
          <w:rFonts w:eastAsia="Arial Unicode MS"/>
          <w:b/>
          <w:bCs/>
          <w:color w:val="000000"/>
          <w:sz w:val="24"/>
          <w:szCs w:val="24"/>
          <w:bdr w:val="none" w:sz="0" w:space="0" w:color="auto" w:frame="1"/>
          <w:lang w:val="en-US"/>
        </w:rPr>
        <w:t>II</w:t>
      </w:r>
      <w:r w:rsidRPr="0004327D">
        <w:rPr>
          <w:rFonts w:eastAsia="Arial Unicode MS"/>
          <w:b/>
          <w:bCs/>
          <w:color w:val="000000"/>
          <w:sz w:val="24"/>
          <w:szCs w:val="24"/>
          <w:bdr w:val="none" w:sz="0" w:space="0" w:color="auto" w:frame="1"/>
        </w:rPr>
        <w:t>. Не стоимостные критерии оценки заявок:</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40"/>
        <w:contextualSpacing/>
        <w:jc w:val="both"/>
        <w:rPr>
          <w:rFonts w:eastAsia="Arial Unicode MS"/>
          <w:color w:val="0D0D0D"/>
          <w:sz w:val="24"/>
          <w:szCs w:val="24"/>
          <w:bdr w:val="none" w:sz="0" w:space="0" w:color="auto" w:frame="1"/>
        </w:rPr>
      </w:pPr>
      <w:r w:rsidRPr="0004327D">
        <w:rPr>
          <w:rFonts w:eastAsia="Arial Unicode MS"/>
          <w:color w:val="0D0D0D"/>
          <w:sz w:val="24"/>
          <w:szCs w:val="24"/>
          <w:bdr w:val="none" w:sz="0" w:space="0" w:color="auto" w:frame="1"/>
        </w:rPr>
        <w:t>Значи</w:t>
      </w:r>
      <w:r>
        <w:rPr>
          <w:rFonts w:eastAsia="Arial Unicode MS"/>
          <w:color w:val="0D0D0D"/>
          <w:sz w:val="24"/>
          <w:szCs w:val="24"/>
          <w:bdr w:val="none" w:sz="0" w:space="0" w:color="auto" w:frame="1"/>
        </w:rPr>
        <w:t xml:space="preserve">мость </w:t>
      </w:r>
      <w:proofErr w:type="spellStart"/>
      <w:r>
        <w:rPr>
          <w:rFonts w:eastAsia="Arial Unicode MS"/>
          <w:color w:val="0D0D0D"/>
          <w:sz w:val="24"/>
          <w:szCs w:val="24"/>
          <w:bdr w:val="none" w:sz="0" w:space="0" w:color="auto" w:frame="1"/>
        </w:rPr>
        <w:t>нестоимостных</w:t>
      </w:r>
      <w:proofErr w:type="spellEnd"/>
      <w:r>
        <w:rPr>
          <w:rFonts w:eastAsia="Arial Unicode MS"/>
          <w:color w:val="0D0D0D"/>
          <w:sz w:val="24"/>
          <w:szCs w:val="24"/>
          <w:bdr w:val="none" w:sz="0" w:space="0" w:color="auto" w:frame="1"/>
        </w:rPr>
        <w:t xml:space="preserve"> критериев: 5</w:t>
      </w:r>
      <w:r w:rsidRPr="0004327D">
        <w:rPr>
          <w:rFonts w:eastAsia="Arial Unicode MS"/>
          <w:color w:val="0D0D0D"/>
          <w:sz w:val="24"/>
          <w:szCs w:val="24"/>
          <w:bdr w:val="none" w:sz="0" w:space="0" w:color="auto" w:frame="1"/>
        </w:rPr>
        <w:t>0%.</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40"/>
        <w:contextualSpacing/>
        <w:jc w:val="both"/>
        <w:rPr>
          <w:rFonts w:eastAsia="Arial Unicode MS"/>
          <w:color w:val="0D0D0D"/>
          <w:sz w:val="24"/>
          <w:szCs w:val="24"/>
          <w:bdr w:val="none" w:sz="0" w:space="0" w:color="auto" w:frame="1"/>
        </w:rPr>
      </w:pPr>
      <w:r w:rsidRPr="0004327D">
        <w:rPr>
          <w:rFonts w:eastAsia="Arial Unicode MS"/>
          <w:color w:val="0D0D0D"/>
          <w:sz w:val="24"/>
          <w:szCs w:val="24"/>
          <w:bdr w:val="none" w:sz="0" w:space="0" w:color="auto" w:frame="1"/>
        </w:rPr>
        <w:t>Коэффициент значимо</w:t>
      </w:r>
      <w:r>
        <w:rPr>
          <w:rFonts w:eastAsia="Arial Unicode MS"/>
          <w:color w:val="0D0D0D"/>
          <w:sz w:val="24"/>
          <w:szCs w:val="24"/>
          <w:bdr w:val="none" w:sz="0" w:space="0" w:color="auto" w:frame="1"/>
        </w:rPr>
        <w:t xml:space="preserve">сти </w:t>
      </w:r>
      <w:proofErr w:type="spellStart"/>
      <w:r>
        <w:rPr>
          <w:rFonts w:eastAsia="Arial Unicode MS"/>
          <w:color w:val="0D0D0D"/>
          <w:sz w:val="24"/>
          <w:szCs w:val="24"/>
          <w:bdr w:val="none" w:sz="0" w:space="0" w:color="auto" w:frame="1"/>
        </w:rPr>
        <w:t>нестоимостных</w:t>
      </w:r>
      <w:proofErr w:type="spellEnd"/>
      <w:r>
        <w:rPr>
          <w:rFonts w:eastAsia="Arial Unicode MS"/>
          <w:color w:val="0D0D0D"/>
          <w:sz w:val="24"/>
          <w:szCs w:val="24"/>
          <w:bdr w:val="none" w:sz="0" w:space="0" w:color="auto" w:frame="1"/>
        </w:rPr>
        <w:t xml:space="preserve"> критериев: 0,5</w:t>
      </w:r>
    </w:p>
    <w:p w:rsidR="001D0205" w:rsidRPr="0004327D" w:rsidRDefault="001D0205" w:rsidP="001D0205">
      <w:pPr>
        <w:contextualSpacing/>
        <w:jc w:val="both"/>
        <w:rPr>
          <w:color w:val="212121"/>
          <w:sz w:val="24"/>
          <w:szCs w:val="24"/>
          <w:bdr w:val="none" w:sz="0" w:space="0" w:color="auto" w:frame="1"/>
          <w:shd w:val="clear" w:color="auto" w:fill="FFFFFF"/>
        </w:rPr>
      </w:pPr>
      <w:r w:rsidRPr="0004327D">
        <w:rPr>
          <w:color w:val="212121"/>
          <w:sz w:val="24"/>
          <w:szCs w:val="24"/>
          <w:bdr w:val="none" w:sz="0" w:space="0" w:color="auto" w:frame="1"/>
          <w:shd w:val="clear" w:color="auto" w:fill="FFFFFF"/>
        </w:rPr>
        <w:tab/>
      </w:r>
    </w:p>
    <w:p w:rsidR="001D0205" w:rsidRPr="0004327D" w:rsidRDefault="001D0205" w:rsidP="001D0205">
      <w:pPr>
        <w:contextualSpacing/>
        <w:jc w:val="both"/>
        <w:rPr>
          <w:b/>
          <w:bCs/>
          <w:color w:val="000000"/>
          <w:sz w:val="24"/>
          <w:szCs w:val="24"/>
          <w:bdr w:val="none" w:sz="0" w:space="0" w:color="auto" w:frame="1"/>
        </w:rPr>
      </w:pPr>
      <w:r w:rsidRPr="0004327D">
        <w:rPr>
          <w:rFonts w:eastAsia="Arial Unicode MS"/>
          <w:b/>
          <w:bCs/>
          <w:color w:val="000000"/>
          <w:sz w:val="24"/>
          <w:szCs w:val="24"/>
          <w:bdr w:val="none" w:sz="0" w:space="0" w:color="auto" w:frame="1"/>
        </w:rPr>
        <w:t>Квалификация участников закупки</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Pr>
          <w:rFonts w:eastAsia="Arial Unicode MS"/>
          <w:color w:val="000000"/>
          <w:sz w:val="24"/>
          <w:szCs w:val="24"/>
          <w:bdr w:val="none" w:sz="0" w:space="0" w:color="auto" w:frame="1"/>
        </w:rPr>
        <w:t>Значимость критерия: 5</w:t>
      </w:r>
      <w:r w:rsidRPr="0004327D">
        <w:rPr>
          <w:rFonts w:eastAsia="Arial Unicode MS"/>
          <w:color w:val="000000"/>
          <w:sz w:val="24"/>
          <w:szCs w:val="24"/>
          <w:bdr w:val="none" w:sz="0" w:space="0" w:color="auto" w:frame="1"/>
        </w:rPr>
        <w:t>0%.</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r w:rsidRPr="0004327D">
        <w:rPr>
          <w:rFonts w:eastAsia="Arial Unicode MS"/>
          <w:color w:val="000000"/>
          <w:sz w:val="24"/>
          <w:szCs w:val="24"/>
          <w:bdr w:val="none" w:sz="0" w:space="0" w:color="auto" w:frame="1"/>
        </w:rPr>
        <w:t xml:space="preserve">Коэффициент значимости </w:t>
      </w:r>
      <w:r>
        <w:rPr>
          <w:rFonts w:eastAsia="Arial Unicode MS"/>
          <w:color w:val="000000"/>
          <w:sz w:val="24"/>
          <w:szCs w:val="24"/>
          <w:bdr w:val="none" w:sz="0" w:space="0" w:color="auto" w:frame="1"/>
        </w:rPr>
        <w:t>критерия: 0,5</w:t>
      </w:r>
      <w:r w:rsidRPr="0004327D">
        <w:rPr>
          <w:rFonts w:eastAsia="Arial Unicode MS"/>
          <w:color w:val="000000"/>
          <w:sz w:val="24"/>
          <w:szCs w:val="24"/>
          <w:bdr w:val="none" w:sz="0" w:space="0" w:color="auto" w:frame="1"/>
        </w:rPr>
        <w:t>.</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r w:rsidRPr="0004327D">
        <w:rPr>
          <w:rFonts w:eastAsia="Arial Unicode MS"/>
          <w:color w:val="000000"/>
          <w:sz w:val="24"/>
          <w:szCs w:val="24"/>
          <w:bdr w:val="none" w:sz="0" w:space="0" w:color="auto" w:frame="1"/>
        </w:rPr>
        <w:t>Общее количество баллов, присуждаемых по критериям оценки (показателю) (НЦБ</w:t>
      </w:r>
      <w:proofErr w:type="spellStart"/>
      <w:proofErr w:type="gramStart"/>
      <w:r w:rsidRPr="0004327D">
        <w:rPr>
          <w:rFonts w:eastAsia="Arial Unicode MS"/>
          <w:i/>
          <w:iCs/>
          <w:color w:val="000000"/>
          <w:sz w:val="24"/>
          <w:szCs w:val="24"/>
          <w:bdr w:val="none" w:sz="0" w:space="0" w:color="auto" w:frame="1"/>
          <w:vertAlign w:val="subscript"/>
          <w:lang w:val="en-US"/>
        </w:rPr>
        <w:t>i</w:t>
      </w:r>
      <w:proofErr w:type="spellEnd"/>
      <w:proofErr w:type="gramEnd"/>
      <w:r w:rsidRPr="0004327D">
        <w:rPr>
          <w:rFonts w:eastAsia="Arial Unicode MS"/>
          <w:color w:val="000000"/>
          <w:sz w:val="24"/>
          <w:szCs w:val="24"/>
          <w:bdr w:val="none" w:sz="0" w:space="0" w:color="auto" w:frame="1"/>
        </w:rPr>
        <w:t>), определяется по формуле:</w:t>
      </w:r>
    </w:p>
    <w:p w:rsidR="001D0205" w:rsidRPr="00761F6B" w:rsidRDefault="001D0205" w:rsidP="001D0205">
      <w:pPr>
        <w:contextualSpacing/>
        <w:jc w:val="both"/>
        <w:rPr>
          <w:sz w:val="24"/>
          <w:szCs w:val="24"/>
          <w:lang w:val="en-US"/>
        </w:rPr>
      </w:pPr>
      <w:r w:rsidRPr="0004327D">
        <w:rPr>
          <w:sz w:val="24"/>
          <w:szCs w:val="24"/>
        </w:rPr>
        <w:t>НЦБ</w:t>
      </w:r>
      <w:proofErr w:type="spellStart"/>
      <w:r w:rsidRPr="0004327D">
        <w:rPr>
          <w:sz w:val="24"/>
          <w:szCs w:val="24"/>
          <w:vertAlign w:val="subscript"/>
          <w:lang w:val="en-US"/>
        </w:rPr>
        <w:t>i</w:t>
      </w:r>
      <w:proofErr w:type="spellEnd"/>
      <w:r w:rsidRPr="00761F6B">
        <w:rPr>
          <w:sz w:val="24"/>
          <w:szCs w:val="24"/>
          <w:lang w:val="en-US"/>
        </w:rPr>
        <w:t xml:space="preserve"> = </w:t>
      </w:r>
      <w:r w:rsidRPr="0004327D">
        <w:rPr>
          <w:sz w:val="24"/>
          <w:szCs w:val="24"/>
        </w:rPr>
        <w:t>КЗ</w:t>
      </w:r>
      <w:proofErr w:type="gramStart"/>
      <w:r w:rsidRPr="0004327D">
        <w:rPr>
          <w:sz w:val="24"/>
          <w:szCs w:val="24"/>
          <w:lang w:val="en-US"/>
        </w:rPr>
        <w:t>x</w:t>
      </w:r>
      <w:proofErr w:type="gramEnd"/>
      <w:r w:rsidRPr="00761F6B">
        <w:rPr>
          <w:sz w:val="24"/>
          <w:szCs w:val="24"/>
          <w:lang w:val="en-US"/>
        </w:rPr>
        <w:t xml:space="preserve"> (</w:t>
      </w:r>
      <w:r w:rsidRPr="0004327D">
        <w:rPr>
          <w:sz w:val="24"/>
          <w:szCs w:val="24"/>
        </w:rPr>
        <w:t>НЦБ</w:t>
      </w:r>
      <w:r w:rsidRPr="00761F6B">
        <w:rPr>
          <w:sz w:val="24"/>
          <w:szCs w:val="24"/>
          <w:lang w:val="en-US"/>
        </w:rPr>
        <w:t>1</w:t>
      </w:r>
      <w:r w:rsidRPr="0004327D">
        <w:rPr>
          <w:sz w:val="24"/>
          <w:szCs w:val="24"/>
          <w:vertAlign w:val="subscript"/>
          <w:lang w:val="en-US"/>
        </w:rPr>
        <w:t>i</w:t>
      </w:r>
      <w:r w:rsidRPr="00761F6B">
        <w:rPr>
          <w:sz w:val="24"/>
          <w:szCs w:val="24"/>
          <w:lang w:val="en-US"/>
        </w:rPr>
        <w:t xml:space="preserve">+ </w:t>
      </w:r>
      <w:r w:rsidRPr="0004327D">
        <w:rPr>
          <w:sz w:val="24"/>
          <w:szCs w:val="24"/>
        </w:rPr>
        <w:t>НЦБ</w:t>
      </w:r>
      <w:r w:rsidRPr="00761F6B">
        <w:rPr>
          <w:sz w:val="24"/>
          <w:szCs w:val="24"/>
          <w:lang w:val="en-US"/>
        </w:rPr>
        <w:t>2</w:t>
      </w:r>
      <w:r w:rsidRPr="0004327D">
        <w:rPr>
          <w:sz w:val="24"/>
          <w:szCs w:val="24"/>
          <w:vertAlign w:val="subscript"/>
          <w:lang w:val="en-US"/>
        </w:rPr>
        <w:t>i</w:t>
      </w:r>
      <w:r w:rsidRPr="00761F6B">
        <w:rPr>
          <w:sz w:val="24"/>
          <w:szCs w:val="24"/>
          <w:lang w:val="en-US"/>
        </w:rPr>
        <w:t xml:space="preserve">+ </w:t>
      </w:r>
      <w:r w:rsidRPr="0004327D">
        <w:rPr>
          <w:sz w:val="24"/>
          <w:szCs w:val="24"/>
        </w:rPr>
        <w:t>НЦБ</w:t>
      </w:r>
      <w:r w:rsidRPr="00761F6B">
        <w:rPr>
          <w:sz w:val="24"/>
          <w:szCs w:val="24"/>
          <w:lang w:val="en-US"/>
        </w:rPr>
        <w:t>3</w:t>
      </w:r>
      <w:r w:rsidRPr="0004327D">
        <w:rPr>
          <w:sz w:val="24"/>
          <w:szCs w:val="24"/>
          <w:vertAlign w:val="subscript"/>
          <w:lang w:val="en-US"/>
        </w:rPr>
        <w:t>i</w:t>
      </w:r>
      <w:r w:rsidRPr="00761F6B">
        <w:rPr>
          <w:sz w:val="24"/>
          <w:szCs w:val="24"/>
          <w:lang w:val="en-US"/>
        </w:rPr>
        <w:t xml:space="preserve">), </w:t>
      </w:r>
      <w:r w:rsidRPr="0004327D">
        <w:rPr>
          <w:sz w:val="24"/>
          <w:szCs w:val="24"/>
        </w:rPr>
        <w:t>где</w:t>
      </w:r>
    </w:p>
    <w:p w:rsidR="001D0205" w:rsidRPr="0004327D" w:rsidRDefault="001D0205" w:rsidP="001D0205">
      <w:pPr>
        <w:pStyle w:val="Style15"/>
        <w:widowControl/>
        <w:spacing w:line="240" w:lineRule="auto"/>
        <w:contextualSpacing/>
        <w:jc w:val="both"/>
        <w:rPr>
          <w:rFonts w:eastAsia="Arial Unicode MS"/>
          <w:color w:val="000000"/>
          <w:bdr w:val="none" w:sz="0" w:space="0" w:color="auto" w:frame="1"/>
        </w:rPr>
      </w:pPr>
      <w:r w:rsidRPr="0004327D">
        <w:rPr>
          <w:rFonts w:eastAsia="Arial Unicode MS"/>
          <w:color w:val="000000"/>
          <w:bdr w:val="none" w:sz="0" w:space="0" w:color="auto" w:frame="1"/>
        </w:rPr>
        <w:t>НЦБ</w:t>
      </w:r>
      <w:proofErr w:type="spellStart"/>
      <w:proofErr w:type="gramStart"/>
      <w:r w:rsidRPr="0004327D">
        <w:rPr>
          <w:rFonts w:eastAsia="Arial Unicode MS"/>
          <w:color w:val="000000"/>
          <w:bdr w:val="none" w:sz="0" w:space="0" w:color="auto" w:frame="1"/>
          <w:vertAlign w:val="subscript"/>
          <w:lang w:val="en-US"/>
        </w:rPr>
        <w:t>i</w:t>
      </w:r>
      <w:proofErr w:type="spellEnd"/>
      <w:proofErr w:type="gramEnd"/>
      <w:r w:rsidRPr="0004327D">
        <w:rPr>
          <w:rFonts w:eastAsia="Arial Unicode MS"/>
          <w:color w:val="000000"/>
          <w:bdr w:val="none" w:sz="0" w:space="0" w:color="auto" w:frame="1"/>
        </w:rPr>
        <w:t xml:space="preserve"> - количество баллов, присуждаемых i-ой заявке по критерию;</w:t>
      </w:r>
    </w:p>
    <w:p w:rsidR="001D0205" w:rsidRPr="0004327D" w:rsidRDefault="001D0205" w:rsidP="001D0205">
      <w:pPr>
        <w:contextualSpacing/>
        <w:jc w:val="both"/>
        <w:rPr>
          <w:rFonts w:eastAsia="Arial Unicode MS"/>
          <w:color w:val="000000"/>
          <w:sz w:val="24"/>
          <w:szCs w:val="24"/>
          <w:bdr w:val="none" w:sz="0" w:space="0" w:color="auto" w:frame="1"/>
        </w:rPr>
      </w:pPr>
      <w:r w:rsidRPr="0004327D">
        <w:rPr>
          <w:rFonts w:eastAsia="Arial Unicode MS"/>
          <w:color w:val="000000"/>
          <w:bdr w:val="none" w:sz="0" w:space="0" w:color="auto" w:frame="1"/>
        </w:rPr>
        <w:t>К</w:t>
      </w:r>
      <w:r w:rsidRPr="0004327D">
        <w:rPr>
          <w:rFonts w:eastAsia="Arial Unicode MS"/>
          <w:color w:val="000000"/>
          <w:bdr w:val="none" w:sz="0" w:space="0" w:color="auto" w:frame="1"/>
          <w:vertAlign w:val="subscript"/>
        </w:rPr>
        <w:t>З</w:t>
      </w:r>
      <w:r w:rsidRPr="0004327D">
        <w:rPr>
          <w:rFonts w:eastAsia="Arial Unicode MS"/>
          <w:color w:val="000000"/>
          <w:sz w:val="24"/>
          <w:szCs w:val="24"/>
          <w:bdr w:val="none" w:sz="0" w:space="0" w:color="auto" w:frame="1"/>
        </w:rPr>
        <w:t xml:space="preserve"> - коэффициент значимости критерия</w:t>
      </w:r>
    </w:p>
    <w:p w:rsidR="001D0205" w:rsidRPr="0004327D" w:rsidRDefault="001D0205" w:rsidP="001D0205">
      <w:pPr>
        <w:contextualSpacing/>
        <w:jc w:val="both"/>
        <w:rPr>
          <w:rFonts w:eastAsia="Arial Unicode MS"/>
          <w:color w:val="000000"/>
          <w:sz w:val="24"/>
          <w:szCs w:val="24"/>
          <w:bdr w:val="none" w:sz="0" w:space="0" w:color="auto" w:frame="1"/>
        </w:rPr>
      </w:pPr>
      <w:r w:rsidRPr="0004327D">
        <w:rPr>
          <w:rFonts w:eastAsia="Arial Unicode MS"/>
          <w:color w:val="000000"/>
          <w:sz w:val="24"/>
          <w:szCs w:val="24"/>
          <w:bdr w:val="none" w:sz="0" w:space="0" w:color="auto" w:frame="1"/>
        </w:rPr>
        <w:t>НЦБ1</w:t>
      </w:r>
      <w:proofErr w:type="spellStart"/>
      <w:r w:rsidRPr="0004327D">
        <w:rPr>
          <w:rFonts w:eastAsia="Arial Unicode MS"/>
          <w:color w:val="000000"/>
          <w:sz w:val="24"/>
          <w:szCs w:val="24"/>
          <w:bdr w:val="none" w:sz="0" w:space="0" w:color="auto" w:frame="1"/>
          <w:vertAlign w:val="subscript"/>
          <w:lang w:val="en-US"/>
        </w:rPr>
        <w:t>i</w:t>
      </w:r>
      <w:proofErr w:type="spellEnd"/>
      <w:r w:rsidRPr="0004327D">
        <w:rPr>
          <w:rFonts w:eastAsia="Arial Unicode MS"/>
          <w:color w:val="000000"/>
          <w:sz w:val="24"/>
          <w:szCs w:val="24"/>
          <w:bdr w:val="none" w:sz="0" w:space="0" w:color="auto" w:frame="1"/>
        </w:rPr>
        <w:t xml:space="preserve"> - количество баллов, присуждаемых i-ой заявке по показателю 1;</w:t>
      </w:r>
    </w:p>
    <w:p w:rsidR="001D0205" w:rsidRPr="0004327D" w:rsidRDefault="001D0205" w:rsidP="001D0205">
      <w:pPr>
        <w:contextualSpacing/>
        <w:jc w:val="both"/>
        <w:rPr>
          <w:rFonts w:eastAsia="Arial Unicode MS"/>
          <w:color w:val="000000"/>
          <w:sz w:val="24"/>
          <w:szCs w:val="24"/>
          <w:bdr w:val="none" w:sz="0" w:space="0" w:color="auto" w:frame="1"/>
        </w:rPr>
      </w:pPr>
      <w:r w:rsidRPr="0004327D">
        <w:rPr>
          <w:rFonts w:eastAsia="Arial Unicode MS"/>
          <w:color w:val="000000"/>
          <w:sz w:val="24"/>
          <w:szCs w:val="24"/>
          <w:bdr w:val="none" w:sz="0" w:space="0" w:color="auto" w:frame="1"/>
        </w:rPr>
        <w:t>НЦБ2</w:t>
      </w:r>
      <w:proofErr w:type="spellStart"/>
      <w:r w:rsidRPr="0004327D">
        <w:rPr>
          <w:rFonts w:eastAsia="Arial Unicode MS"/>
          <w:color w:val="000000"/>
          <w:sz w:val="24"/>
          <w:szCs w:val="24"/>
          <w:bdr w:val="none" w:sz="0" w:space="0" w:color="auto" w:frame="1"/>
          <w:vertAlign w:val="subscript"/>
          <w:lang w:val="en-US"/>
        </w:rPr>
        <w:t>i</w:t>
      </w:r>
      <w:proofErr w:type="spellEnd"/>
      <w:r w:rsidRPr="0004327D">
        <w:rPr>
          <w:rFonts w:eastAsia="Arial Unicode MS"/>
          <w:color w:val="000000"/>
          <w:sz w:val="24"/>
          <w:szCs w:val="24"/>
          <w:bdr w:val="none" w:sz="0" w:space="0" w:color="auto" w:frame="1"/>
        </w:rPr>
        <w:t xml:space="preserve"> - количество баллов, присуждаемых i-ой заявке по показателю 2;</w:t>
      </w:r>
    </w:p>
    <w:p w:rsidR="001D0205" w:rsidRPr="0004327D" w:rsidRDefault="001D0205" w:rsidP="001D0205">
      <w:pPr>
        <w:contextualSpacing/>
        <w:jc w:val="both"/>
        <w:rPr>
          <w:rFonts w:eastAsia="Arial Unicode MS"/>
          <w:color w:val="000000"/>
          <w:sz w:val="24"/>
          <w:szCs w:val="24"/>
          <w:bdr w:val="none" w:sz="0" w:space="0" w:color="auto" w:frame="1"/>
        </w:rPr>
      </w:pPr>
      <w:r w:rsidRPr="0004327D">
        <w:rPr>
          <w:rFonts w:eastAsia="Arial Unicode MS"/>
          <w:color w:val="000000"/>
          <w:sz w:val="24"/>
          <w:szCs w:val="24"/>
          <w:bdr w:val="none" w:sz="0" w:space="0" w:color="auto" w:frame="1"/>
        </w:rPr>
        <w:t>НЦБ3</w:t>
      </w:r>
      <w:proofErr w:type="spellStart"/>
      <w:r w:rsidRPr="0004327D">
        <w:rPr>
          <w:rFonts w:eastAsia="Arial Unicode MS"/>
          <w:color w:val="000000"/>
          <w:sz w:val="24"/>
          <w:szCs w:val="24"/>
          <w:bdr w:val="none" w:sz="0" w:space="0" w:color="auto" w:frame="1"/>
          <w:vertAlign w:val="subscript"/>
          <w:lang w:val="en-US"/>
        </w:rPr>
        <w:t>i</w:t>
      </w:r>
      <w:proofErr w:type="spellEnd"/>
      <w:r w:rsidRPr="0004327D">
        <w:rPr>
          <w:rFonts w:eastAsia="Arial Unicode MS"/>
          <w:color w:val="000000"/>
          <w:sz w:val="24"/>
          <w:szCs w:val="24"/>
          <w:bdr w:val="none" w:sz="0" w:space="0" w:color="auto" w:frame="1"/>
        </w:rPr>
        <w:t xml:space="preserve"> - количество баллов, присуждаемых i-ой заявке по показателю 3</w:t>
      </w:r>
      <w:r>
        <w:rPr>
          <w:rFonts w:eastAsia="Arial Unicode MS"/>
          <w:color w:val="000000"/>
          <w:sz w:val="24"/>
          <w:szCs w:val="24"/>
          <w:bdr w:val="none" w:sz="0" w:space="0" w:color="auto" w:frame="1"/>
        </w:rPr>
        <w:t>.</w:t>
      </w:r>
    </w:p>
    <w:p w:rsidR="001D0205" w:rsidRDefault="001D0205" w:rsidP="001D0205">
      <w:pPr>
        <w:contextualSpacing/>
        <w:jc w:val="both"/>
        <w:rPr>
          <w:rFonts w:eastAsia="Arial Unicode MS"/>
          <w:color w:val="000000"/>
          <w:sz w:val="24"/>
          <w:szCs w:val="24"/>
          <w:bdr w:val="none" w:sz="0" w:space="0" w:color="auto" w:frame="1"/>
        </w:rPr>
      </w:pP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b/>
          <w:bCs/>
          <w:color w:val="000000"/>
          <w:sz w:val="24"/>
          <w:szCs w:val="24"/>
          <w:bdr w:val="none" w:sz="0" w:space="0" w:color="auto" w:frame="1"/>
        </w:rPr>
        <w:t xml:space="preserve">Показатель 1: </w:t>
      </w:r>
      <w:r w:rsidRPr="00E6211B">
        <w:rPr>
          <w:rFonts w:eastAsia="Arial Unicode MS"/>
          <w:color w:val="000000"/>
          <w:sz w:val="24"/>
          <w:szCs w:val="24"/>
          <w:bdr w:val="none" w:sz="0" w:space="0" w:color="auto" w:frame="1"/>
        </w:rPr>
        <w:t>Опыт участника по успешному оказанию услуг сопоставимого характера и объема.</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 xml:space="preserve">Значимость показателя: </w:t>
      </w:r>
      <w:r>
        <w:rPr>
          <w:rFonts w:eastAsia="Arial Unicode MS"/>
          <w:color w:val="000000"/>
          <w:sz w:val="24"/>
          <w:szCs w:val="24"/>
          <w:bdr w:val="none" w:sz="0" w:space="0" w:color="auto" w:frame="1"/>
        </w:rPr>
        <w:t>6</w:t>
      </w:r>
      <w:r w:rsidRPr="00E6211B">
        <w:rPr>
          <w:rFonts w:eastAsia="Arial Unicode MS"/>
          <w:color w:val="000000"/>
          <w:sz w:val="24"/>
          <w:szCs w:val="24"/>
          <w:bdr w:val="none" w:sz="0" w:space="0" w:color="auto" w:frame="1"/>
        </w:rPr>
        <w:t>0%.</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r w:rsidRPr="00E6211B">
        <w:rPr>
          <w:rFonts w:eastAsia="Arial Unicode MS"/>
          <w:color w:val="000000"/>
          <w:sz w:val="24"/>
          <w:szCs w:val="24"/>
          <w:bdr w:val="none" w:sz="0" w:space="0" w:color="auto" w:frame="1"/>
        </w:rPr>
        <w:t>Коэффициент значимости показателя: 0,</w:t>
      </w:r>
      <w:r>
        <w:rPr>
          <w:rFonts w:eastAsia="Arial Unicode MS"/>
          <w:color w:val="000000"/>
          <w:sz w:val="24"/>
          <w:szCs w:val="24"/>
          <w:bdr w:val="none" w:sz="0" w:space="0" w:color="auto" w:frame="1"/>
        </w:rPr>
        <w:t>6</w:t>
      </w:r>
      <w:r w:rsidRPr="00E6211B">
        <w:rPr>
          <w:rFonts w:eastAsia="Arial Unicode MS"/>
          <w:color w:val="000000"/>
          <w:sz w:val="24"/>
          <w:szCs w:val="24"/>
          <w:bdr w:val="none" w:sz="0" w:space="0" w:color="auto" w:frame="1"/>
        </w:rPr>
        <w:t>.</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color w:val="000000"/>
          <w:sz w:val="24"/>
          <w:szCs w:val="24"/>
          <w:bdr w:val="none" w:sz="0" w:space="0" w:color="auto" w:frame="1"/>
        </w:rPr>
        <w:t xml:space="preserve">Максимальная оценка по показателю – </w:t>
      </w:r>
      <w:r w:rsidRPr="00761F6B">
        <w:rPr>
          <w:color w:val="000000"/>
          <w:sz w:val="24"/>
          <w:szCs w:val="24"/>
          <w:bdr w:val="none" w:sz="0" w:space="0" w:color="auto" w:frame="1"/>
        </w:rPr>
        <w:t>100 б</w:t>
      </w:r>
      <w:r w:rsidRPr="00E6211B">
        <w:rPr>
          <w:color w:val="000000"/>
          <w:sz w:val="24"/>
          <w:szCs w:val="24"/>
          <w:bdr w:val="none" w:sz="0" w:space="0" w:color="auto" w:frame="1"/>
        </w:rPr>
        <w:t>аллов.</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kern w:val="2"/>
          <w:sz w:val="24"/>
          <w:szCs w:val="24"/>
          <w:bdr w:val="none" w:sz="0" w:space="0" w:color="auto" w:frame="1"/>
        </w:rPr>
      </w:pPr>
      <w:r w:rsidRPr="00E6211B">
        <w:rPr>
          <w:rFonts w:eastAsia="Arial Unicode MS"/>
          <w:color w:val="000000"/>
          <w:kern w:val="2"/>
          <w:sz w:val="24"/>
          <w:szCs w:val="24"/>
          <w:u w:val="single" w:color="000000"/>
          <w:bdr w:val="none" w:sz="0" w:space="0" w:color="auto" w:frame="1"/>
        </w:rPr>
        <w:t>Предмет оценки</w:t>
      </w:r>
      <w:r w:rsidRPr="00E6211B">
        <w:rPr>
          <w:rFonts w:eastAsia="Arial Unicode MS"/>
          <w:color w:val="000000"/>
          <w:kern w:val="2"/>
          <w:sz w:val="24"/>
          <w:szCs w:val="24"/>
          <w:bdr w:val="none" w:sz="0" w:space="0" w:color="auto" w:frame="1"/>
        </w:rPr>
        <w:t xml:space="preserve">: Наличие у участника закупки успешного опыта по контрактам/договорам </w:t>
      </w:r>
      <w:r w:rsidRPr="00220F6A">
        <w:rPr>
          <w:rFonts w:eastAsia="Arial Unicode MS"/>
          <w:color w:val="000000"/>
          <w:kern w:val="2"/>
          <w:sz w:val="24"/>
          <w:szCs w:val="24"/>
          <w:bdr w:val="none" w:sz="0" w:space="0" w:color="auto" w:frame="1"/>
        </w:rPr>
        <w:t>(в рублях)</w:t>
      </w:r>
      <w:r w:rsidRPr="00E6211B">
        <w:rPr>
          <w:rFonts w:eastAsia="Arial Unicode MS"/>
          <w:color w:val="000000"/>
          <w:kern w:val="2"/>
          <w:sz w:val="24"/>
          <w:szCs w:val="24"/>
          <w:bdr w:val="none" w:sz="0" w:space="0" w:color="auto" w:frame="1"/>
        </w:rPr>
        <w:t xml:space="preserve"> на </w:t>
      </w:r>
      <w:r>
        <w:rPr>
          <w:rFonts w:eastAsia="Arial Unicode MS"/>
          <w:color w:val="000000"/>
          <w:kern w:val="2"/>
          <w:sz w:val="24"/>
          <w:szCs w:val="24"/>
          <w:bdr w:val="none" w:sz="0" w:space="0" w:color="auto" w:frame="1"/>
        </w:rPr>
        <w:t>оказание услуг по охране объектов</w:t>
      </w:r>
      <w:r w:rsidRPr="00E6211B">
        <w:rPr>
          <w:rFonts w:eastAsia="Arial Unicode MS"/>
          <w:color w:val="000000"/>
          <w:kern w:val="2"/>
          <w:sz w:val="24"/>
          <w:szCs w:val="24"/>
          <w:bdr w:val="none" w:sz="0" w:space="0" w:color="auto" w:frame="1"/>
        </w:rPr>
        <w:t xml:space="preserve">, а также объектов аналогичных предмету закупки исполненных </w:t>
      </w:r>
      <w:r w:rsidRPr="00E6211B">
        <w:rPr>
          <w:rFonts w:eastAsia="Arial Unicode MS"/>
          <w:b/>
          <w:color w:val="000000"/>
          <w:kern w:val="2"/>
          <w:sz w:val="24"/>
          <w:szCs w:val="24"/>
          <w:bdr w:val="none" w:sz="0" w:space="0" w:color="auto" w:frame="1"/>
        </w:rPr>
        <w:t>за последние 3 года до даты окончания подачи заявок на участие в настоящем запросе предложений.</w:t>
      </w:r>
      <w:r w:rsidRPr="00E6211B">
        <w:rPr>
          <w:rFonts w:eastAsia="Arial Unicode MS"/>
          <w:color w:val="000000"/>
          <w:kern w:val="2"/>
          <w:sz w:val="24"/>
          <w:szCs w:val="24"/>
          <w:bdr w:val="none" w:sz="0" w:space="0" w:color="auto" w:frame="1"/>
        </w:rPr>
        <w:t xml:space="preserve"> Цена каждого догов</w:t>
      </w:r>
      <w:r>
        <w:rPr>
          <w:rFonts w:eastAsia="Arial Unicode MS"/>
          <w:color w:val="000000"/>
          <w:kern w:val="2"/>
          <w:sz w:val="24"/>
          <w:szCs w:val="24"/>
          <w:bdr w:val="none" w:sz="0" w:space="0" w:color="auto" w:frame="1"/>
        </w:rPr>
        <w:t>ора должна составлять не менее 2</w:t>
      </w:r>
      <w:r w:rsidRPr="00E6211B">
        <w:rPr>
          <w:rFonts w:eastAsia="Arial Unicode MS"/>
          <w:color w:val="000000"/>
          <w:kern w:val="2"/>
          <w:sz w:val="24"/>
          <w:szCs w:val="24"/>
          <w:bdr w:val="none" w:sz="0" w:space="0" w:color="auto" w:frame="1"/>
        </w:rPr>
        <w:t>0 % от начально-максимальной цены договора.</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b/>
          <w:color w:val="000000"/>
          <w:kern w:val="2"/>
          <w:sz w:val="24"/>
          <w:szCs w:val="24"/>
          <w:bdr w:val="none" w:sz="0" w:space="0" w:color="auto" w:frame="1"/>
        </w:rPr>
      </w:pPr>
      <w:r w:rsidRPr="00E6211B">
        <w:rPr>
          <w:sz w:val="24"/>
          <w:szCs w:val="24"/>
        </w:rPr>
        <w:t xml:space="preserve">Оценка производится на основании сведений и документов, указанных и представленных участником в </w:t>
      </w:r>
      <w:r w:rsidRPr="00E6211B">
        <w:rPr>
          <w:b/>
          <w:sz w:val="24"/>
          <w:szCs w:val="24"/>
        </w:rPr>
        <w:t>Форме №5 Приложение №</w:t>
      </w:r>
      <w:r>
        <w:rPr>
          <w:b/>
          <w:sz w:val="24"/>
          <w:szCs w:val="24"/>
        </w:rPr>
        <w:t>5</w:t>
      </w:r>
      <w:r w:rsidRPr="00E6211B">
        <w:rPr>
          <w:sz w:val="24"/>
          <w:szCs w:val="24"/>
        </w:rPr>
        <w:t xml:space="preserve"> настоящей документации.</w:t>
      </w:r>
    </w:p>
    <w:p w:rsidR="001D0205" w:rsidRPr="00E6211B" w:rsidRDefault="001D0205" w:rsidP="001D0205">
      <w:pPr>
        <w:ind w:firstLine="708"/>
        <w:contextualSpacing/>
        <w:jc w:val="both"/>
        <w:rPr>
          <w:sz w:val="24"/>
          <w:szCs w:val="24"/>
        </w:rPr>
      </w:pPr>
      <w:r w:rsidRPr="00E6211B">
        <w:rPr>
          <w:sz w:val="24"/>
          <w:szCs w:val="24"/>
        </w:rPr>
        <w:t xml:space="preserve">По успешному </w:t>
      </w:r>
      <w:r>
        <w:rPr>
          <w:sz w:val="24"/>
          <w:szCs w:val="24"/>
        </w:rPr>
        <w:t>оказанию услуг</w:t>
      </w:r>
      <w:r w:rsidRPr="00E6211B">
        <w:rPr>
          <w:sz w:val="24"/>
          <w:szCs w:val="24"/>
        </w:rPr>
        <w:t xml:space="preserve"> участник закупки декларирует в </w:t>
      </w:r>
      <w:r w:rsidRPr="00E6211B">
        <w:rPr>
          <w:b/>
          <w:sz w:val="24"/>
          <w:szCs w:val="24"/>
        </w:rPr>
        <w:t>Приложении №</w:t>
      </w:r>
      <w:r>
        <w:rPr>
          <w:b/>
          <w:sz w:val="24"/>
          <w:szCs w:val="24"/>
        </w:rPr>
        <w:t>5</w:t>
      </w:r>
      <w:r w:rsidRPr="00E6211B">
        <w:rPr>
          <w:sz w:val="24"/>
          <w:szCs w:val="24"/>
        </w:rPr>
        <w:t xml:space="preserve"> к заявке на участие в запросе предложений </w:t>
      </w:r>
      <w:r w:rsidRPr="00E6211B">
        <w:rPr>
          <w:b/>
          <w:sz w:val="24"/>
          <w:szCs w:val="24"/>
        </w:rPr>
        <w:t>(Форма №5).</w:t>
      </w:r>
      <w:r w:rsidRPr="00E6211B">
        <w:rPr>
          <w:sz w:val="24"/>
          <w:szCs w:val="24"/>
        </w:rPr>
        <w:t xml:space="preserve"> Опыт участника по успешному </w:t>
      </w:r>
      <w:r>
        <w:rPr>
          <w:sz w:val="24"/>
          <w:szCs w:val="24"/>
        </w:rPr>
        <w:t>оказанию услуг,</w:t>
      </w:r>
      <w:r w:rsidRPr="00E6211B">
        <w:rPr>
          <w:sz w:val="24"/>
          <w:szCs w:val="24"/>
        </w:rPr>
        <w:t xml:space="preserve"> исполнение им контрактов, представленных по показателю критерия оценки, без применения к нему неустоек (штрафов, пеней), а также исполнение контракта</w:t>
      </w:r>
      <w:r>
        <w:rPr>
          <w:sz w:val="24"/>
          <w:szCs w:val="24"/>
        </w:rPr>
        <w:t>/договора</w:t>
      </w:r>
      <w:r w:rsidRPr="00E6211B">
        <w:rPr>
          <w:sz w:val="24"/>
          <w:szCs w:val="24"/>
        </w:rPr>
        <w:t xml:space="preserve"> в полном объеме и в соответствии с условиями предусмотренными таким контрактом</w:t>
      </w:r>
      <w:r>
        <w:rPr>
          <w:sz w:val="24"/>
          <w:szCs w:val="24"/>
        </w:rPr>
        <w:t>/договором</w:t>
      </w:r>
      <w:r w:rsidRPr="00E6211B">
        <w:rPr>
          <w:sz w:val="24"/>
          <w:szCs w:val="24"/>
        </w:rPr>
        <w:t>.</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kern w:val="2"/>
          <w:sz w:val="24"/>
          <w:szCs w:val="24"/>
          <w:bdr w:val="none" w:sz="0" w:space="0" w:color="auto" w:frame="1"/>
        </w:rPr>
      </w:pPr>
      <w:r w:rsidRPr="00E6211B">
        <w:rPr>
          <w:rFonts w:eastAsia="Arial Unicode MS"/>
          <w:color w:val="000000"/>
          <w:kern w:val="2"/>
          <w:sz w:val="24"/>
          <w:szCs w:val="24"/>
          <w:bdr w:val="none" w:sz="0" w:space="0" w:color="auto" w:frame="1"/>
        </w:rPr>
        <w:t>Оценке не подлежат контракты</w:t>
      </w:r>
      <w:r>
        <w:rPr>
          <w:rFonts w:eastAsia="Arial Unicode MS"/>
          <w:color w:val="000000"/>
          <w:kern w:val="2"/>
          <w:sz w:val="24"/>
          <w:szCs w:val="24"/>
          <w:bdr w:val="none" w:sz="0" w:space="0" w:color="auto" w:frame="1"/>
        </w:rPr>
        <w:t>/договоры</w:t>
      </w:r>
      <w:r w:rsidRPr="00E6211B">
        <w:rPr>
          <w:rFonts w:eastAsia="Arial Unicode MS"/>
          <w:color w:val="000000"/>
          <w:kern w:val="2"/>
          <w:sz w:val="24"/>
          <w:szCs w:val="24"/>
          <w:bdr w:val="none" w:sz="0" w:space="0" w:color="auto" w:frame="1"/>
        </w:rPr>
        <w:t xml:space="preserve">, </w:t>
      </w:r>
      <w:r>
        <w:rPr>
          <w:rFonts w:eastAsia="Arial Unicode MS"/>
          <w:color w:val="000000"/>
          <w:kern w:val="2"/>
          <w:sz w:val="24"/>
          <w:szCs w:val="24"/>
          <w:bdr w:val="none" w:sz="0" w:space="0" w:color="auto" w:frame="1"/>
        </w:rPr>
        <w:t>услуги</w:t>
      </w:r>
      <w:r w:rsidRPr="00E6211B">
        <w:rPr>
          <w:rFonts w:eastAsia="Arial Unicode MS"/>
          <w:color w:val="000000"/>
          <w:kern w:val="2"/>
          <w:sz w:val="24"/>
          <w:szCs w:val="24"/>
          <w:bdr w:val="none" w:sz="0" w:space="0" w:color="auto" w:frame="1"/>
        </w:rPr>
        <w:t xml:space="preserve"> по которым продолжаются и/или не выполнены (являются незавершенными). </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Предложения участников закупки подтверждаются следующими документами:</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kern w:val="2"/>
          <w:sz w:val="24"/>
          <w:szCs w:val="24"/>
          <w:bdr w:val="none" w:sz="0" w:space="0" w:color="auto" w:frame="1"/>
        </w:rPr>
      </w:pPr>
      <w:proofErr w:type="gramStart"/>
      <w:r w:rsidRPr="00E6211B">
        <w:rPr>
          <w:rFonts w:eastAsia="Arial Unicode MS"/>
          <w:color w:val="000000"/>
          <w:sz w:val="24"/>
          <w:szCs w:val="24"/>
          <w:bdr w:val="none" w:sz="0" w:space="0" w:color="auto" w:frame="1"/>
        </w:rPr>
        <w:t xml:space="preserve">- копия (копии) ранее полностью (по суммам актов) исполненного (исполненных)  контракта (контрактов), договора (договоров) по успешному </w:t>
      </w:r>
      <w:r>
        <w:rPr>
          <w:rFonts w:eastAsia="Arial Unicode MS"/>
          <w:color w:val="000000"/>
          <w:sz w:val="24"/>
          <w:szCs w:val="24"/>
          <w:bdr w:val="none" w:sz="0" w:space="0" w:color="auto" w:frame="1"/>
        </w:rPr>
        <w:t>оказанию услуг</w:t>
      </w:r>
      <w:r w:rsidRPr="00E6211B">
        <w:rPr>
          <w:rFonts w:eastAsia="Arial Unicode MS"/>
          <w:color w:val="000000"/>
          <w:kern w:val="2"/>
          <w:sz w:val="24"/>
          <w:szCs w:val="24"/>
          <w:bdr w:val="none" w:sz="0" w:space="0" w:color="auto" w:frame="1"/>
        </w:rPr>
        <w:t xml:space="preserve"> по контрактам/договорам (в рублях) на </w:t>
      </w:r>
      <w:r>
        <w:rPr>
          <w:rFonts w:eastAsia="Arial Unicode MS"/>
          <w:color w:val="000000"/>
          <w:kern w:val="2"/>
          <w:sz w:val="24"/>
          <w:szCs w:val="24"/>
          <w:bdr w:val="none" w:sz="0" w:space="0" w:color="auto" w:frame="1"/>
        </w:rPr>
        <w:t>оказание услуг по охране объектов</w:t>
      </w:r>
      <w:r w:rsidRPr="00E6211B">
        <w:rPr>
          <w:rFonts w:eastAsia="Arial Unicode MS"/>
          <w:color w:val="000000"/>
          <w:kern w:val="2"/>
          <w:sz w:val="24"/>
          <w:szCs w:val="24"/>
          <w:bdr w:val="none" w:sz="0" w:space="0" w:color="auto" w:frame="1"/>
        </w:rPr>
        <w:t>;</w:t>
      </w:r>
      <w:proofErr w:type="gramEnd"/>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r w:rsidRPr="00E6211B">
        <w:rPr>
          <w:rFonts w:eastAsia="Arial Unicode MS"/>
          <w:color w:val="000000"/>
          <w:sz w:val="24"/>
          <w:szCs w:val="24"/>
          <w:bdr w:val="none" w:sz="0" w:space="0" w:color="auto" w:frame="1"/>
        </w:rPr>
        <w:t>- ак</w:t>
      </w:r>
      <w:proofErr w:type="gramStart"/>
      <w:r w:rsidRPr="00E6211B">
        <w:rPr>
          <w:rFonts w:eastAsia="Arial Unicode MS"/>
          <w:color w:val="000000"/>
          <w:sz w:val="24"/>
          <w:szCs w:val="24"/>
          <w:bdr w:val="none" w:sz="0" w:space="0" w:color="auto" w:frame="1"/>
        </w:rPr>
        <w:t>т(</w:t>
      </w:r>
      <w:proofErr w:type="spellStart"/>
      <w:proofErr w:type="gramEnd"/>
      <w:r w:rsidRPr="00E6211B">
        <w:rPr>
          <w:rFonts w:eastAsia="Arial Unicode MS"/>
          <w:color w:val="000000"/>
          <w:sz w:val="24"/>
          <w:szCs w:val="24"/>
          <w:bdr w:val="none" w:sz="0" w:space="0" w:color="auto" w:frame="1"/>
        </w:rPr>
        <w:t>ы</w:t>
      </w:r>
      <w:proofErr w:type="spellEnd"/>
      <w:r w:rsidRPr="00E6211B">
        <w:rPr>
          <w:rFonts w:eastAsia="Arial Unicode MS"/>
          <w:color w:val="000000"/>
          <w:sz w:val="24"/>
          <w:szCs w:val="24"/>
          <w:bdr w:val="none" w:sz="0" w:space="0" w:color="auto" w:frame="1"/>
        </w:rPr>
        <w:t>) оказанных услуг, подтверждающий(</w:t>
      </w:r>
      <w:proofErr w:type="spellStart"/>
      <w:r w:rsidRPr="00E6211B">
        <w:rPr>
          <w:rFonts w:eastAsia="Arial Unicode MS"/>
          <w:color w:val="000000"/>
          <w:sz w:val="24"/>
          <w:szCs w:val="24"/>
          <w:bdr w:val="none" w:sz="0" w:space="0" w:color="auto" w:frame="1"/>
        </w:rPr>
        <w:t>ие</w:t>
      </w:r>
      <w:proofErr w:type="spellEnd"/>
      <w:r w:rsidRPr="00E6211B">
        <w:rPr>
          <w:rFonts w:eastAsia="Arial Unicode MS"/>
          <w:color w:val="000000"/>
          <w:sz w:val="24"/>
          <w:szCs w:val="24"/>
          <w:bdr w:val="none" w:sz="0" w:space="0" w:color="auto" w:frame="1"/>
        </w:rPr>
        <w:t>) исполнение контракта(</w:t>
      </w:r>
      <w:proofErr w:type="spellStart"/>
      <w:r w:rsidRPr="00E6211B">
        <w:rPr>
          <w:rFonts w:eastAsia="Arial Unicode MS"/>
          <w:color w:val="000000"/>
          <w:sz w:val="24"/>
          <w:szCs w:val="24"/>
          <w:bdr w:val="none" w:sz="0" w:space="0" w:color="auto" w:frame="1"/>
        </w:rPr>
        <w:t>ов</w:t>
      </w:r>
      <w:proofErr w:type="spellEnd"/>
      <w:r w:rsidRPr="00E6211B">
        <w:rPr>
          <w:rFonts w:eastAsia="Arial Unicode MS"/>
          <w:color w:val="000000"/>
          <w:sz w:val="24"/>
          <w:szCs w:val="24"/>
          <w:bdr w:val="none" w:sz="0" w:space="0" w:color="auto" w:frame="1"/>
        </w:rPr>
        <w:t>) по успешному выполнению</w:t>
      </w:r>
      <w:r w:rsidRPr="00E6211B">
        <w:rPr>
          <w:rFonts w:eastAsia="Arial Unicode MS"/>
          <w:color w:val="000000"/>
          <w:kern w:val="2"/>
          <w:sz w:val="24"/>
          <w:szCs w:val="24"/>
          <w:bdr w:val="none" w:sz="0" w:space="0" w:color="auto" w:frame="1"/>
        </w:rPr>
        <w:t xml:space="preserve"> работ по контрактам/договорам (в рублях) на </w:t>
      </w:r>
      <w:r>
        <w:rPr>
          <w:rFonts w:eastAsia="Arial Unicode MS"/>
          <w:color w:val="000000"/>
          <w:kern w:val="2"/>
          <w:sz w:val="24"/>
          <w:szCs w:val="24"/>
          <w:bdr w:val="none" w:sz="0" w:space="0" w:color="auto" w:frame="1"/>
        </w:rPr>
        <w:t>оказание услуг по охране объектов</w:t>
      </w:r>
      <w:r w:rsidRPr="00E6211B">
        <w:rPr>
          <w:rFonts w:eastAsia="Arial Unicode MS"/>
          <w:color w:val="000000"/>
          <w:kern w:val="2"/>
          <w:sz w:val="24"/>
          <w:szCs w:val="24"/>
          <w:bdr w:val="none" w:sz="0" w:space="0" w:color="auto" w:frame="1"/>
        </w:rPr>
        <w:t xml:space="preserve"> аналогичных предмету закупки;</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 xml:space="preserve">Копии указанных документов должны быть представлены в полном объеме со всеми приложениями, являющимися их неотъемлемой частью. </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Комиссией не оцениваются следующие сведения:</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 в случае</w:t>
      </w:r>
      <w:proofErr w:type="gramStart"/>
      <w:r w:rsidRPr="00E6211B">
        <w:rPr>
          <w:rFonts w:eastAsia="Arial Unicode MS"/>
          <w:color w:val="000000"/>
          <w:sz w:val="24"/>
          <w:szCs w:val="24"/>
          <w:bdr w:val="none" w:sz="0" w:space="0" w:color="auto" w:frame="1"/>
        </w:rPr>
        <w:t>,</w:t>
      </w:r>
      <w:proofErr w:type="gramEnd"/>
      <w:r w:rsidRPr="00E6211B">
        <w:rPr>
          <w:rFonts w:eastAsia="Arial Unicode MS"/>
          <w:color w:val="000000"/>
          <w:sz w:val="24"/>
          <w:szCs w:val="24"/>
          <w:bdr w:val="none" w:sz="0" w:space="0" w:color="auto" w:frame="1"/>
        </w:rPr>
        <w:t xml:space="preserve"> если участник закупки указал сведения о контракте (контрактах) в </w:t>
      </w:r>
      <w:r w:rsidRPr="00E6211B">
        <w:rPr>
          <w:rFonts w:eastAsia="Arial Unicode MS"/>
          <w:b/>
          <w:color w:val="000000"/>
          <w:sz w:val="24"/>
          <w:szCs w:val="24"/>
          <w:bdr w:val="none" w:sz="0" w:space="0" w:color="auto" w:frame="1"/>
        </w:rPr>
        <w:t>Форме №5</w:t>
      </w:r>
      <w:r w:rsidRPr="00E6211B">
        <w:rPr>
          <w:rFonts w:eastAsia="Arial Unicode MS"/>
          <w:color w:val="000000"/>
          <w:sz w:val="24"/>
          <w:szCs w:val="24"/>
          <w:bdr w:val="none" w:sz="0" w:space="0" w:color="auto" w:frame="1"/>
        </w:rPr>
        <w:t xml:space="preserve">, но в составе заявки отсутствуют документы, подтверждающие наличие у участника </w:t>
      </w:r>
      <w:r w:rsidRPr="00E6211B">
        <w:rPr>
          <w:rFonts w:eastAsia="Arial Unicode MS"/>
          <w:color w:val="000000"/>
          <w:kern w:val="2"/>
          <w:sz w:val="24"/>
          <w:szCs w:val="24"/>
          <w:bdr w:val="none" w:sz="0" w:space="0" w:color="auto" w:frame="1"/>
        </w:rPr>
        <w:t>за последние три года до даты окончания подачи заявок на участие в запросе предложений</w:t>
      </w:r>
      <w:r w:rsidRPr="00E6211B">
        <w:rPr>
          <w:rFonts w:eastAsia="Arial Unicode MS"/>
          <w:color w:val="000000"/>
          <w:sz w:val="24"/>
          <w:szCs w:val="24"/>
          <w:bdr w:val="none" w:sz="0" w:space="0" w:color="auto" w:frame="1"/>
        </w:rPr>
        <w:t xml:space="preserve"> опыта по </w:t>
      </w:r>
      <w:r w:rsidRPr="00E6211B">
        <w:rPr>
          <w:rFonts w:eastAsia="Arial Unicode MS"/>
          <w:color w:val="000000"/>
          <w:kern w:val="2"/>
          <w:sz w:val="24"/>
          <w:szCs w:val="24"/>
          <w:bdr w:val="none" w:sz="0" w:space="0" w:color="auto" w:frame="1"/>
        </w:rPr>
        <w:t>успешному оказанию услуг</w:t>
      </w:r>
      <w:r w:rsidRPr="00E6211B">
        <w:rPr>
          <w:rFonts w:eastAsia="Arial Unicode MS"/>
          <w:color w:val="000000"/>
          <w:sz w:val="24"/>
          <w:szCs w:val="24"/>
          <w:bdr w:val="none" w:sz="0" w:space="0" w:color="auto" w:frame="1"/>
        </w:rPr>
        <w:t>, являющихся предметом оценки;</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lastRenderedPageBreak/>
        <w:t xml:space="preserve">- в случае наличия в составе заявки документов, подтверждающих наличие у участника </w:t>
      </w:r>
      <w:r w:rsidRPr="00E6211B">
        <w:rPr>
          <w:rFonts w:eastAsia="Arial Unicode MS"/>
          <w:color w:val="000000"/>
          <w:kern w:val="2"/>
          <w:sz w:val="24"/>
          <w:szCs w:val="24"/>
          <w:bdr w:val="none" w:sz="0" w:space="0" w:color="auto" w:frame="1"/>
        </w:rPr>
        <w:t>за последние три года до даты окончания подачи заявок на участие в запросе предложений</w:t>
      </w:r>
      <w:r w:rsidRPr="00E6211B">
        <w:rPr>
          <w:rFonts w:eastAsia="Arial Unicode MS"/>
          <w:color w:val="000000"/>
          <w:sz w:val="24"/>
          <w:szCs w:val="24"/>
          <w:bdr w:val="none" w:sz="0" w:space="0" w:color="auto" w:frame="1"/>
        </w:rPr>
        <w:t xml:space="preserve"> опыта по успешному оказанию услуг, являющихся предметом оценки, которые не указаны в </w:t>
      </w:r>
      <w:r w:rsidRPr="00E6211B">
        <w:rPr>
          <w:rFonts w:eastAsia="Arial Unicode MS"/>
          <w:b/>
          <w:color w:val="000000"/>
          <w:sz w:val="24"/>
          <w:szCs w:val="24"/>
          <w:bdr w:val="none" w:sz="0" w:space="0" w:color="auto" w:frame="1"/>
        </w:rPr>
        <w:t>Форме №5.</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r w:rsidRPr="00E6211B">
        <w:rPr>
          <w:rFonts w:eastAsia="Arial Unicode MS"/>
          <w:color w:val="000000"/>
          <w:sz w:val="24"/>
          <w:szCs w:val="24"/>
          <w:bdr w:val="none" w:sz="0" w:space="0" w:color="auto" w:frame="1"/>
        </w:rPr>
        <w:t>Заказчик, уполномоченный орган вправе запросить у соответствующих органов и организаций информацию об успешном оказании услуг по исполнению участником закупки контракта (контрактов) без применения к такому участнику неустоек (штрафов, пеней).</w:t>
      </w:r>
    </w:p>
    <w:p w:rsidR="001D0205"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r w:rsidRPr="00E6211B">
        <w:rPr>
          <w:sz w:val="24"/>
          <w:szCs w:val="24"/>
        </w:rPr>
        <w:t>Оцениваются представленные участником закупки с</w:t>
      </w:r>
      <w:r w:rsidRPr="00E6211B">
        <w:rPr>
          <w:rFonts w:eastAsia="Arial Unicode MS"/>
          <w:color w:val="000000"/>
          <w:sz w:val="24"/>
          <w:szCs w:val="24"/>
          <w:bdr w:val="none" w:sz="0" w:space="0" w:color="auto" w:frame="1"/>
        </w:rPr>
        <w:t>ведения о количестве договоров</w:t>
      </w:r>
      <w:r>
        <w:rPr>
          <w:rFonts w:eastAsia="Arial Unicode MS"/>
          <w:color w:val="000000"/>
          <w:sz w:val="24"/>
          <w:szCs w:val="24"/>
          <w:bdr w:val="none" w:sz="0" w:space="0" w:color="auto" w:frame="1"/>
        </w:rPr>
        <w:t>.</w:t>
      </w: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p>
    <w:p w:rsidR="001D0205" w:rsidRPr="00E6211B" w:rsidRDefault="001D0205" w:rsidP="001D0205">
      <w:pPr>
        <w:pStyle w:val="Style15"/>
        <w:widowControl/>
        <w:spacing w:line="240" w:lineRule="auto"/>
        <w:contextualSpacing/>
        <w:jc w:val="both"/>
        <w:rPr>
          <w:color w:val="000000"/>
          <w:bdr w:val="none" w:sz="0" w:space="0" w:color="auto" w:frame="1"/>
        </w:rPr>
      </w:pPr>
      <w:r w:rsidRPr="00E6211B">
        <w:rPr>
          <w:color w:val="000000"/>
          <w:bdr w:val="none" w:sz="0" w:space="0" w:color="auto" w:frame="1"/>
        </w:rPr>
        <w:t>Количество баллов, присуждаемых по показателю, определяется по следующей шкале:</w:t>
      </w:r>
    </w:p>
    <w:tbl>
      <w:tblPr>
        <w:tblW w:w="3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443"/>
        <w:gridCol w:w="3434"/>
      </w:tblGrid>
      <w:tr w:rsidR="001D0205" w:rsidRPr="00E6211B" w:rsidTr="00471462">
        <w:trPr>
          <w:trHeight w:val="230"/>
        </w:trPr>
        <w:tc>
          <w:tcPr>
            <w:tcW w:w="2503"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Количество договоров</w:t>
            </w:r>
          </w:p>
        </w:tc>
        <w:tc>
          <w:tcPr>
            <w:tcW w:w="2497" w:type="pct"/>
          </w:tcPr>
          <w:p w:rsidR="001D0205" w:rsidRPr="00E6211B" w:rsidRDefault="001D0205" w:rsidP="00471462">
            <w:pPr>
              <w:pStyle w:val="Style40"/>
              <w:widowControl/>
              <w:contextualSpacing/>
            </w:pPr>
            <w:r w:rsidRPr="00E6211B">
              <w:rPr>
                <w:rStyle w:val="FontStyle61"/>
              </w:rPr>
              <w:t>Количество баллов</w:t>
            </w:r>
          </w:p>
        </w:tc>
      </w:tr>
      <w:tr w:rsidR="001D0205" w:rsidRPr="00E6211B" w:rsidTr="00471462">
        <w:trPr>
          <w:trHeight w:val="230"/>
        </w:trPr>
        <w:tc>
          <w:tcPr>
            <w:tcW w:w="2503"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0</w:t>
            </w:r>
          </w:p>
        </w:tc>
        <w:tc>
          <w:tcPr>
            <w:tcW w:w="2497"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0</w:t>
            </w:r>
          </w:p>
        </w:tc>
      </w:tr>
      <w:tr w:rsidR="001D0205" w:rsidRPr="00E6211B" w:rsidTr="00471462">
        <w:trPr>
          <w:trHeight w:val="230"/>
        </w:trPr>
        <w:tc>
          <w:tcPr>
            <w:tcW w:w="2503" w:type="pct"/>
            <w:hideMark/>
          </w:tcPr>
          <w:p w:rsidR="001D0205" w:rsidRPr="00E6211B" w:rsidRDefault="001D0205" w:rsidP="00471462">
            <w:pPr>
              <w:pStyle w:val="Style31"/>
              <w:widowControl/>
              <w:spacing w:line="240" w:lineRule="auto"/>
              <w:contextualSpacing/>
              <w:jc w:val="both"/>
              <w:rPr>
                <w:rStyle w:val="FontStyle61"/>
                <w:lang w:val="en-US"/>
              </w:rPr>
            </w:pPr>
            <w:r w:rsidRPr="00E6211B">
              <w:rPr>
                <w:rStyle w:val="FontStyle61"/>
              </w:rPr>
              <w:t>1</w:t>
            </w:r>
            <w:r>
              <w:rPr>
                <w:rStyle w:val="FontStyle61"/>
              </w:rPr>
              <w:t>-3</w:t>
            </w:r>
          </w:p>
        </w:tc>
        <w:tc>
          <w:tcPr>
            <w:tcW w:w="2497" w:type="pct"/>
            <w:hideMark/>
          </w:tcPr>
          <w:p w:rsidR="001D0205" w:rsidRPr="00E6211B" w:rsidRDefault="001D0205" w:rsidP="00471462">
            <w:pPr>
              <w:pStyle w:val="Style31"/>
              <w:widowControl/>
              <w:spacing w:line="240" w:lineRule="auto"/>
              <w:contextualSpacing/>
              <w:jc w:val="both"/>
              <w:rPr>
                <w:rStyle w:val="FontStyle61"/>
              </w:rPr>
            </w:pPr>
            <w:r>
              <w:rPr>
                <w:rStyle w:val="FontStyle61"/>
              </w:rPr>
              <w:t>3</w:t>
            </w:r>
            <w:r w:rsidRPr="00E6211B">
              <w:rPr>
                <w:rStyle w:val="FontStyle61"/>
              </w:rPr>
              <w:t>0</w:t>
            </w:r>
          </w:p>
        </w:tc>
      </w:tr>
      <w:tr w:rsidR="001D0205" w:rsidRPr="00E6211B" w:rsidTr="00471462">
        <w:trPr>
          <w:trHeight w:val="230"/>
        </w:trPr>
        <w:tc>
          <w:tcPr>
            <w:tcW w:w="2503" w:type="pct"/>
            <w:hideMark/>
          </w:tcPr>
          <w:p w:rsidR="001D0205" w:rsidRPr="009D58D9" w:rsidRDefault="001D0205" w:rsidP="00471462">
            <w:pPr>
              <w:pStyle w:val="Style31"/>
              <w:widowControl/>
              <w:spacing w:line="240" w:lineRule="auto"/>
              <w:contextualSpacing/>
              <w:jc w:val="both"/>
              <w:rPr>
                <w:rStyle w:val="FontStyle61"/>
              </w:rPr>
            </w:pPr>
            <w:r>
              <w:rPr>
                <w:rStyle w:val="FontStyle61"/>
              </w:rPr>
              <w:t>4-6</w:t>
            </w:r>
          </w:p>
        </w:tc>
        <w:tc>
          <w:tcPr>
            <w:tcW w:w="2497" w:type="pct"/>
            <w:hideMark/>
          </w:tcPr>
          <w:p w:rsidR="001D0205" w:rsidRPr="00E6211B" w:rsidRDefault="001D0205" w:rsidP="00471462">
            <w:pPr>
              <w:pStyle w:val="Style31"/>
              <w:widowControl/>
              <w:spacing w:line="240" w:lineRule="auto"/>
              <w:contextualSpacing/>
              <w:jc w:val="both"/>
              <w:rPr>
                <w:rStyle w:val="FontStyle61"/>
              </w:rPr>
            </w:pPr>
            <w:r>
              <w:rPr>
                <w:rStyle w:val="FontStyle61"/>
              </w:rPr>
              <w:t>6</w:t>
            </w:r>
            <w:r w:rsidRPr="00E6211B">
              <w:rPr>
                <w:rStyle w:val="FontStyle61"/>
              </w:rPr>
              <w:t>0</w:t>
            </w:r>
          </w:p>
        </w:tc>
      </w:tr>
      <w:tr w:rsidR="001D0205" w:rsidRPr="00E6211B" w:rsidTr="00471462">
        <w:trPr>
          <w:trHeight w:val="230"/>
        </w:trPr>
        <w:tc>
          <w:tcPr>
            <w:tcW w:w="2503" w:type="pct"/>
            <w:hideMark/>
          </w:tcPr>
          <w:p w:rsidR="001D0205" w:rsidRPr="009D58D9" w:rsidRDefault="001D0205" w:rsidP="00471462">
            <w:pPr>
              <w:pStyle w:val="Style31"/>
              <w:widowControl/>
              <w:spacing w:line="240" w:lineRule="auto"/>
              <w:contextualSpacing/>
              <w:jc w:val="both"/>
              <w:rPr>
                <w:rStyle w:val="FontStyle61"/>
              </w:rPr>
            </w:pPr>
            <w:r>
              <w:rPr>
                <w:rStyle w:val="FontStyle61"/>
              </w:rPr>
              <w:t>7-9</w:t>
            </w:r>
          </w:p>
        </w:tc>
        <w:tc>
          <w:tcPr>
            <w:tcW w:w="2497" w:type="pct"/>
            <w:hideMark/>
          </w:tcPr>
          <w:p w:rsidR="001D0205" w:rsidRPr="00E6211B" w:rsidRDefault="001D0205" w:rsidP="00471462">
            <w:pPr>
              <w:pStyle w:val="Style31"/>
              <w:widowControl/>
              <w:spacing w:line="240" w:lineRule="auto"/>
              <w:contextualSpacing/>
              <w:jc w:val="both"/>
              <w:rPr>
                <w:rStyle w:val="FontStyle61"/>
              </w:rPr>
            </w:pPr>
            <w:r>
              <w:rPr>
                <w:rStyle w:val="FontStyle61"/>
              </w:rPr>
              <w:t>9</w:t>
            </w:r>
            <w:r w:rsidRPr="00E6211B">
              <w:rPr>
                <w:rStyle w:val="FontStyle61"/>
              </w:rPr>
              <w:t>0</w:t>
            </w:r>
          </w:p>
        </w:tc>
      </w:tr>
      <w:tr w:rsidR="001D0205" w:rsidRPr="00E6211B" w:rsidTr="00471462">
        <w:trPr>
          <w:trHeight w:val="230"/>
        </w:trPr>
        <w:tc>
          <w:tcPr>
            <w:tcW w:w="2503" w:type="pct"/>
            <w:hideMark/>
          </w:tcPr>
          <w:p w:rsidR="001D0205" w:rsidRPr="00E6211B" w:rsidRDefault="001D0205" w:rsidP="00471462">
            <w:pPr>
              <w:pStyle w:val="Style31"/>
              <w:widowControl/>
              <w:spacing w:line="240" w:lineRule="auto"/>
              <w:contextualSpacing/>
              <w:jc w:val="both"/>
              <w:rPr>
                <w:rStyle w:val="FontStyle61"/>
              </w:rPr>
            </w:pPr>
            <w:r>
              <w:rPr>
                <w:rStyle w:val="FontStyle61"/>
              </w:rPr>
              <w:t>10</w:t>
            </w:r>
            <w:r w:rsidRPr="00E6211B">
              <w:rPr>
                <w:rStyle w:val="FontStyle61"/>
              </w:rPr>
              <w:t xml:space="preserve"> и более</w:t>
            </w:r>
          </w:p>
        </w:tc>
        <w:tc>
          <w:tcPr>
            <w:tcW w:w="2497"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100</w:t>
            </w:r>
          </w:p>
        </w:tc>
      </w:tr>
    </w:tbl>
    <w:p w:rsidR="001D0205"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p>
    <w:p w:rsidR="001D0205" w:rsidRPr="00E6211B"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Для заказчика лучш</w:t>
      </w:r>
      <w:r>
        <w:rPr>
          <w:rFonts w:eastAsia="Arial Unicode MS"/>
          <w:color w:val="000000"/>
          <w:sz w:val="24"/>
          <w:szCs w:val="24"/>
          <w:bdr w:val="none" w:sz="0" w:space="0" w:color="auto" w:frame="1"/>
        </w:rPr>
        <w:t>им условием исполнения договора</w:t>
      </w:r>
      <w:r w:rsidRPr="00E6211B">
        <w:rPr>
          <w:rFonts w:eastAsia="Arial Unicode MS"/>
          <w:color w:val="000000"/>
          <w:sz w:val="24"/>
          <w:szCs w:val="24"/>
          <w:bdr w:val="none" w:sz="0" w:space="0" w:color="auto" w:frame="1"/>
        </w:rPr>
        <w:t xml:space="preserve"> по критерию оценки является наибольшее значение критерия оценки. Количество баллов, присуждаемых по критерию оценки (показателю) (НКБ1</w:t>
      </w:r>
      <w:r w:rsidRPr="00E6211B">
        <w:rPr>
          <w:rFonts w:eastAsia="Arial Unicode MS"/>
          <w:i/>
          <w:iCs/>
          <w:color w:val="000000"/>
          <w:sz w:val="24"/>
          <w:szCs w:val="24"/>
          <w:bdr w:val="none" w:sz="0" w:space="0" w:color="auto" w:frame="1"/>
          <w:vertAlign w:val="subscript"/>
        </w:rPr>
        <w:t>i</w:t>
      </w:r>
      <w:r w:rsidRPr="00E6211B">
        <w:rPr>
          <w:rFonts w:eastAsia="Arial Unicode MS"/>
          <w:color w:val="000000"/>
          <w:sz w:val="24"/>
          <w:szCs w:val="24"/>
          <w:bdr w:val="none" w:sz="0" w:space="0" w:color="auto" w:frame="1"/>
        </w:rPr>
        <w:t>), определяется по формуле:</w:t>
      </w:r>
    </w:p>
    <w:p w:rsidR="001D0205" w:rsidRPr="00E6211B" w:rsidRDefault="001D0205" w:rsidP="001D0205">
      <w:pPr>
        <w:pStyle w:val="Style5"/>
        <w:widowControl/>
        <w:spacing w:line="240" w:lineRule="auto"/>
        <w:contextualSpacing/>
        <w:jc w:val="both"/>
        <w:rPr>
          <w:rStyle w:val="FontStyle68"/>
          <w:rFonts w:eastAsia="Arial Unicode MS"/>
        </w:rPr>
      </w:pPr>
      <w:r w:rsidRPr="00E6211B">
        <w:rPr>
          <w:rFonts w:eastAsia="Arial Unicode MS"/>
          <w:color w:val="000000"/>
          <w:bdr w:val="none" w:sz="0" w:space="0" w:color="auto" w:frame="1"/>
        </w:rPr>
        <w:t>НЦБ1</w:t>
      </w:r>
      <w:proofErr w:type="spellStart"/>
      <w:r w:rsidRPr="00E6211B">
        <w:rPr>
          <w:rFonts w:eastAsia="Arial Unicode MS"/>
          <w:color w:val="000000"/>
          <w:bdr w:val="none" w:sz="0" w:space="0" w:color="auto" w:frame="1"/>
          <w:vertAlign w:val="subscript"/>
          <w:lang w:val="en-US"/>
        </w:rPr>
        <w:t>i</w:t>
      </w:r>
      <w:proofErr w:type="spellEnd"/>
      <w:r w:rsidRPr="00E6211B">
        <w:rPr>
          <w:rFonts w:eastAsia="Arial Unicode MS"/>
          <w:color w:val="000000"/>
          <w:bdr w:val="none" w:sz="0" w:space="0" w:color="auto" w:frame="1"/>
        </w:rPr>
        <w:t>= КЗ* L</w:t>
      </w:r>
      <w:proofErr w:type="spellStart"/>
      <w:r w:rsidRPr="00E6211B">
        <w:rPr>
          <w:rFonts w:eastAsia="Arial Unicode MS"/>
          <w:color w:val="000000"/>
          <w:bdr w:val="none" w:sz="0" w:space="0" w:color="auto" w:frame="1"/>
          <w:vertAlign w:val="subscript"/>
          <w:lang w:val="en-US"/>
        </w:rPr>
        <w:t>i</w:t>
      </w:r>
      <w:proofErr w:type="spellEnd"/>
      <w:r w:rsidRPr="00E6211B">
        <w:rPr>
          <w:rStyle w:val="FontStyle68"/>
        </w:rPr>
        <w:t>, где</w:t>
      </w:r>
    </w:p>
    <w:p w:rsidR="001D0205" w:rsidRPr="00E6211B" w:rsidRDefault="001D0205" w:rsidP="001D0205">
      <w:pPr>
        <w:pStyle w:val="Style15"/>
        <w:widowControl/>
        <w:spacing w:line="240" w:lineRule="auto"/>
        <w:contextualSpacing/>
        <w:jc w:val="both"/>
        <w:rPr>
          <w:rFonts w:eastAsia="Arial Unicode MS"/>
        </w:rPr>
      </w:pPr>
      <w:r w:rsidRPr="00E6211B">
        <w:rPr>
          <w:rFonts w:eastAsia="Arial Unicode MS"/>
          <w:color w:val="000000"/>
          <w:bdr w:val="none" w:sz="0" w:space="0" w:color="auto" w:frame="1"/>
        </w:rPr>
        <w:t>НЦБ1</w:t>
      </w:r>
      <w:proofErr w:type="spellStart"/>
      <w:r w:rsidRPr="00E6211B">
        <w:rPr>
          <w:rFonts w:eastAsia="Arial Unicode MS"/>
          <w:color w:val="000000"/>
          <w:bdr w:val="none" w:sz="0" w:space="0" w:color="auto" w:frame="1"/>
          <w:vertAlign w:val="subscript"/>
          <w:lang w:val="en-US"/>
        </w:rPr>
        <w:t>i</w:t>
      </w:r>
      <w:proofErr w:type="spellEnd"/>
      <w:r w:rsidRPr="00E6211B">
        <w:rPr>
          <w:rFonts w:eastAsia="Arial Unicode MS"/>
          <w:color w:val="000000"/>
          <w:bdr w:val="none" w:sz="0" w:space="0" w:color="auto" w:frame="1"/>
        </w:rPr>
        <w:t xml:space="preserve"> - количество баллов, присуждаемых i-ой заявке по показателю;</w:t>
      </w:r>
    </w:p>
    <w:p w:rsidR="001D0205" w:rsidRPr="00E6211B" w:rsidRDefault="001D0205" w:rsidP="001D0205">
      <w:pPr>
        <w:pStyle w:val="Style15"/>
        <w:widowControl/>
        <w:spacing w:line="240" w:lineRule="auto"/>
        <w:contextualSpacing/>
        <w:jc w:val="both"/>
        <w:rPr>
          <w:rFonts w:eastAsia="Arial Unicode MS"/>
          <w:color w:val="000000"/>
          <w:bdr w:val="none" w:sz="0" w:space="0" w:color="auto" w:frame="1"/>
        </w:rPr>
      </w:pPr>
      <w:r w:rsidRPr="00E6211B">
        <w:rPr>
          <w:rFonts w:eastAsia="Arial Unicode MS"/>
          <w:color w:val="000000"/>
          <w:bdr w:val="none" w:sz="0" w:space="0" w:color="auto" w:frame="1"/>
        </w:rPr>
        <w:t>L</w:t>
      </w:r>
      <w:proofErr w:type="spellStart"/>
      <w:r w:rsidRPr="00E6211B">
        <w:rPr>
          <w:rFonts w:eastAsia="Arial Unicode MS"/>
          <w:color w:val="000000"/>
          <w:bdr w:val="none" w:sz="0" w:space="0" w:color="auto" w:frame="1"/>
          <w:vertAlign w:val="subscript"/>
          <w:lang w:val="en-US"/>
        </w:rPr>
        <w:t>i</w:t>
      </w:r>
      <w:proofErr w:type="spellEnd"/>
      <w:r w:rsidRPr="00E6211B">
        <w:rPr>
          <w:rFonts w:eastAsia="Arial Unicode MS"/>
          <w:color w:val="000000"/>
          <w:bdr w:val="none" w:sz="0" w:space="0" w:color="auto" w:frame="1"/>
        </w:rPr>
        <w:t xml:space="preserve"> - количество баллов, присуждаемых по показателю, в соответствии со шкалой оценки;</w:t>
      </w:r>
    </w:p>
    <w:p w:rsidR="001D0205" w:rsidRPr="00E6211B" w:rsidRDefault="001D0205" w:rsidP="001D0205">
      <w:pPr>
        <w:pStyle w:val="Style15"/>
        <w:widowControl/>
        <w:spacing w:line="240" w:lineRule="auto"/>
        <w:contextualSpacing/>
        <w:jc w:val="both"/>
        <w:rPr>
          <w:rFonts w:eastAsia="Arial Unicode MS"/>
          <w:color w:val="000000"/>
          <w:bdr w:val="none" w:sz="0" w:space="0" w:color="auto" w:frame="1"/>
        </w:rPr>
      </w:pPr>
      <w:r w:rsidRPr="00E6211B">
        <w:rPr>
          <w:rFonts w:eastAsia="Arial Unicode MS"/>
          <w:color w:val="000000"/>
          <w:bdr w:val="none" w:sz="0" w:space="0" w:color="auto" w:frame="1"/>
        </w:rPr>
        <w:t>КЗ - коэффициент значимости показателя К</w:t>
      </w:r>
      <w:r w:rsidRPr="00E6211B">
        <w:rPr>
          <w:rFonts w:eastAsia="Arial Unicode MS"/>
          <w:color w:val="000000"/>
          <w:bdr w:val="none" w:sz="0" w:space="0" w:color="auto" w:frame="1"/>
          <w:vertAlign w:val="subscript"/>
        </w:rPr>
        <w:t>З</w:t>
      </w:r>
      <w:r>
        <w:rPr>
          <w:rFonts w:eastAsia="Arial Unicode MS"/>
          <w:color w:val="000000"/>
          <w:bdr w:val="none" w:sz="0" w:space="0" w:color="auto" w:frame="1"/>
        </w:rPr>
        <w:t>=0,6</w:t>
      </w:r>
      <w:r w:rsidRPr="00E6211B">
        <w:rPr>
          <w:rFonts w:eastAsia="Arial Unicode MS"/>
          <w:color w:val="000000"/>
          <w:bdr w:val="none" w:sz="0" w:space="0" w:color="auto" w:frame="1"/>
        </w:rPr>
        <w:t>.</w:t>
      </w:r>
    </w:p>
    <w:p w:rsidR="001D0205" w:rsidRPr="0004327D" w:rsidRDefault="001D0205" w:rsidP="001D0205">
      <w:pPr>
        <w:contextualSpacing/>
        <w:jc w:val="both"/>
        <w:rPr>
          <w:rFonts w:eastAsia="Arial Unicode MS"/>
          <w:color w:val="000000"/>
          <w:sz w:val="24"/>
          <w:szCs w:val="24"/>
          <w:bdr w:val="none" w:sz="0" w:space="0" w:color="auto" w:frame="1"/>
        </w:rPr>
      </w:pP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Pr>
          <w:rFonts w:eastAsia="Arial Unicode MS"/>
          <w:b/>
          <w:bCs/>
          <w:color w:val="000000"/>
          <w:sz w:val="24"/>
          <w:szCs w:val="24"/>
          <w:bdr w:val="none" w:sz="0" w:space="0" w:color="auto" w:frame="1"/>
        </w:rPr>
        <w:t>Показатель 2</w:t>
      </w:r>
      <w:r w:rsidRPr="0004327D">
        <w:rPr>
          <w:rFonts w:eastAsia="Arial Unicode MS"/>
          <w:b/>
          <w:bCs/>
          <w:color w:val="000000"/>
          <w:sz w:val="24"/>
          <w:szCs w:val="24"/>
          <w:bdr w:val="none" w:sz="0" w:space="0" w:color="auto" w:frame="1"/>
        </w:rPr>
        <w:t xml:space="preserve">: </w:t>
      </w:r>
      <w:r w:rsidRPr="0004327D">
        <w:rPr>
          <w:rFonts w:eastAsia="Arial Unicode MS"/>
          <w:color w:val="000000"/>
          <w:sz w:val="24"/>
          <w:szCs w:val="24"/>
          <w:bdr w:val="none" w:sz="0" w:space="0" w:color="auto" w:frame="1"/>
        </w:rPr>
        <w:t xml:space="preserve">Опыт </w:t>
      </w:r>
      <w:r>
        <w:rPr>
          <w:rFonts w:eastAsia="Arial Unicode MS"/>
          <w:color w:val="000000"/>
          <w:sz w:val="24"/>
          <w:szCs w:val="24"/>
          <w:bdr w:val="none" w:sz="0" w:space="0" w:color="auto" w:frame="1"/>
        </w:rPr>
        <w:t xml:space="preserve">осуществления деятельности на рынке охранных </w:t>
      </w:r>
      <w:r w:rsidRPr="0004327D">
        <w:rPr>
          <w:rFonts w:eastAsia="Arial Unicode MS"/>
          <w:color w:val="000000"/>
          <w:sz w:val="24"/>
          <w:szCs w:val="24"/>
          <w:bdr w:val="none" w:sz="0" w:space="0" w:color="auto" w:frame="1"/>
        </w:rPr>
        <w:t>у</w:t>
      </w:r>
      <w:r>
        <w:rPr>
          <w:rFonts w:eastAsia="Arial Unicode MS"/>
          <w:color w:val="000000"/>
          <w:sz w:val="24"/>
          <w:szCs w:val="24"/>
          <w:bdr w:val="none" w:sz="0" w:space="0" w:color="auto" w:frame="1"/>
        </w:rPr>
        <w:t>сл</w:t>
      </w:r>
      <w:r w:rsidRPr="0004327D">
        <w:rPr>
          <w:rFonts w:eastAsia="Arial Unicode MS"/>
          <w:color w:val="000000"/>
          <w:sz w:val="24"/>
          <w:szCs w:val="24"/>
          <w:bdr w:val="none" w:sz="0" w:space="0" w:color="auto" w:frame="1"/>
        </w:rPr>
        <w:t>уг.</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Pr>
          <w:rFonts w:eastAsia="Arial Unicode MS"/>
          <w:color w:val="000000"/>
          <w:sz w:val="24"/>
          <w:szCs w:val="24"/>
          <w:bdr w:val="none" w:sz="0" w:space="0" w:color="auto" w:frame="1"/>
        </w:rPr>
        <w:t>Значимость показателя: 2</w:t>
      </w:r>
      <w:r w:rsidRPr="0004327D">
        <w:rPr>
          <w:rFonts w:eastAsia="Arial Unicode MS"/>
          <w:color w:val="000000"/>
          <w:sz w:val="24"/>
          <w:szCs w:val="24"/>
          <w:bdr w:val="none" w:sz="0" w:space="0" w:color="auto" w:frame="1"/>
        </w:rPr>
        <w:t>0%.</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r w:rsidRPr="0004327D">
        <w:rPr>
          <w:rFonts w:eastAsia="Arial Unicode MS"/>
          <w:color w:val="000000"/>
          <w:sz w:val="24"/>
          <w:szCs w:val="24"/>
          <w:bdr w:val="none" w:sz="0" w:space="0" w:color="auto" w:frame="1"/>
        </w:rPr>
        <w:t>Коэффи</w:t>
      </w:r>
      <w:r>
        <w:rPr>
          <w:rFonts w:eastAsia="Arial Unicode MS"/>
          <w:color w:val="000000"/>
          <w:sz w:val="24"/>
          <w:szCs w:val="24"/>
          <w:bdr w:val="none" w:sz="0" w:space="0" w:color="auto" w:frame="1"/>
        </w:rPr>
        <w:t>циент значимости показателя: 0,2</w:t>
      </w:r>
      <w:r w:rsidRPr="0004327D">
        <w:rPr>
          <w:rFonts w:eastAsia="Arial Unicode MS"/>
          <w:color w:val="000000"/>
          <w:sz w:val="24"/>
          <w:szCs w:val="24"/>
          <w:bdr w:val="none" w:sz="0" w:space="0" w:color="auto" w:frame="1"/>
        </w:rPr>
        <w:t>.</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04327D">
        <w:rPr>
          <w:color w:val="000000"/>
          <w:sz w:val="24"/>
          <w:szCs w:val="24"/>
          <w:bdr w:val="none" w:sz="0" w:space="0" w:color="auto" w:frame="1"/>
        </w:rPr>
        <w:t>Макси</w:t>
      </w:r>
      <w:r>
        <w:rPr>
          <w:color w:val="000000"/>
          <w:sz w:val="24"/>
          <w:szCs w:val="24"/>
          <w:bdr w:val="none" w:sz="0" w:space="0" w:color="auto" w:frame="1"/>
        </w:rPr>
        <w:t xml:space="preserve">мальная оценка по показателю </w:t>
      </w:r>
      <w:r w:rsidRPr="00761F6B">
        <w:rPr>
          <w:color w:val="000000"/>
          <w:sz w:val="24"/>
          <w:szCs w:val="24"/>
          <w:bdr w:val="none" w:sz="0" w:space="0" w:color="auto" w:frame="1"/>
        </w:rPr>
        <w:t>– 100</w:t>
      </w:r>
      <w:r w:rsidRPr="0004327D">
        <w:rPr>
          <w:color w:val="000000"/>
          <w:sz w:val="24"/>
          <w:szCs w:val="24"/>
          <w:bdr w:val="none" w:sz="0" w:space="0" w:color="auto" w:frame="1"/>
        </w:rPr>
        <w:t xml:space="preserve"> баллов.</w:t>
      </w:r>
    </w:p>
    <w:p w:rsidR="001D0205"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sz w:val="24"/>
          <w:szCs w:val="24"/>
        </w:rPr>
      </w:pPr>
      <w:r w:rsidRPr="004F3078">
        <w:rPr>
          <w:rFonts w:eastAsia="Arial Unicode MS"/>
          <w:color w:val="000000"/>
          <w:kern w:val="2"/>
          <w:sz w:val="24"/>
          <w:szCs w:val="24"/>
          <w:u w:val="single" w:color="000000"/>
          <w:bdr w:val="none" w:sz="0" w:space="0" w:color="auto" w:frame="1"/>
        </w:rPr>
        <w:t>Предмет оценки</w:t>
      </w:r>
      <w:r w:rsidRPr="004F3078">
        <w:rPr>
          <w:rFonts w:eastAsia="Arial Unicode MS"/>
          <w:color w:val="000000"/>
          <w:kern w:val="2"/>
          <w:sz w:val="24"/>
          <w:szCs w:val="24"/>
          <w:bdr w:val="none" w:sz="0" w:space="0" w:color="auto" w:frame="1"/>
        </w:rPr>
        <w:t>: Количество лет на рынке</w:t>
      </w:r>
      <w:r>
        <w:rPr>
          <w:rFonts w:eastAsia="Arial Unicode MS"/>
          <w:color w:val="000000"/>
          <w:kern w:val="2"/>
          <w:sz w:val="24"/>
          <w:szCs w:val="24"/>
          <w:bdr w:val="none" w:sz="0" w:space="0" w:color="auto" w:frame="1"/>
        </w:rPr>
        <w:t>,</w:t>
      </w:r>
      <w:r w:rsidRPr="004F3078">
        <w:rPr>
          <w:rFonts w:eastAsia="Arial Unicode MS"/>
          <w:color w:val="000000"/>
          <w:kern w:val="2"/>
          <w:sz w:val="24"/>
          <w:szCs w:val="24"/>
          <w:bdr w:val="none" w:sz="0" w:space="0" w:color="auto" w:frame="1"/>
        </w:rPr>
        <w:t xml:space="preserve"> </w:t>
      </w:r>
      <w:proofErr w:type="gramStart"/>
      <w:r w:rsidRPr="004F3078">
        <w:rPr>
          <w:rFonts w:eastAsia="Arial Unicode MS"/>
          <w:color w:val="000000"/>
          <w:kern w:val="2"/>
          <w:sz w:val="24"/>
          <w:szCs w:val="24"/>
          <w:bdr w:val="none" w:sz="0" w:space="0" w:color="auto" w:frame="1"/>
        </w:rPr>
        <w:t>с даты образования</w:t>
      </w:r>
      <w:proofErr w:type="gramEnd"/>
      <w:r>
        <w:rPr>
          <w:rFonts w:eastAsia="Arial Unicode MS"/>
          <w:color w:val="000000"/>
          <w:kern w:val="2"/>
          <w:sz w:val="24"/>
          <w:szCs w:val="24"/>
          <w:bdr w:val="none" w:sz="0" w:space="0" w:color="auto" w:frame="1"/>
        </w:rPr>
        <w:t xml:space="preserve">, </w:t>
      </w:r>
      <w:r w:rsidRPr="004F3078">
        <w:rPr>
          <w:sz w:val="24"/>
          <w:szCs w:val="24"/>
        </w:rPr>
        <w:t>на основании сведений   выписки из ЕГРЮЛ/ЕГРИП</w:t>
      </w:r>
      <w:r>
        <w:rPr>
          <w:sz w:val="24"/>
          <w:szCs w:val="24"/>
        </w:rPr>
        <w:t>.</w:t>
      </w:r>
    </w:p>
    <w:p w:rsidR="001D0205" w:rsidRPr="004F3078"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p>
    <w:p w:rsidR="001D0205" w:rsidRDefault="001D0205" w:rsidP="001D0205">
      <w:pPr>
        <w:pStyle w:val="Style15"/>
        <w:widowControl/>
        <w:spacing w:line="240" w:lineRule="auto"/>
        <w:contextualSpacing/>
        <w:jc w:val="both"/>
        <w:rPr>
          <w:color w:val="000000"/>
          <w:bdr w:val="none" w:sz="0" w:space="0" w:color="auto" w:frame="1"/>
        </w:rPr>
      </w:pPr>
      <w:r w:rsidRPr="0004327D">
        <w:rPr>
          <w:color w:val="000000"/>
          <w:bdr w:val="none" w:sz="0" w:space="0" w:color="auto" w:frame="1"/>
        </w:rPr>
        <w:t>Количество баллов, присуждаемых по показателю, определяется по следующей шкале:</w:t>
      </w:r>
    </w:p>
    <w:tbl>
      <w:tblPr>
        <w:tblW w:w="3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443"/>
        <w:gridCol w:w="3434"/>
      </w:tblGrid>
      <w:tr w:rsidR="001D0205" w:rsidRPr="00E6211B" w:rsidTr="00471462">
        <w:trPr>
          <w:trHeight w:val="230"/>
        </w:trPr>
        <w:tc>
          <w:tcPr>
            <w:tcW w:w="2503"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 xml:space="preserve">Количество </w:t>
            </w:r>
            <w:r>
              <w:rPr>
                <w:rStyle w:val="FontStyle61"/>
              </w:rPr>
              <w:t>лет</w:t>
            </w:r>
          </w:p>
        </w:tc>
        <w:tc>
          <w:tcPr>
            <w:tcW w:w="2497" w:type="pct"/>
          </w:tcPr>
          <w:p w:rsidR="001D0205" w:rsidRPr="00E6211B" w:rsidRDefault="001D0205" w:rsidP="00471462">
            <w:pPr>
              <w:pStyle w:val="Style40"/>
              <w:widowControl/>
              <w:contextualSpacing/>
            </w:pPr>
            <w:r w:rsidRPr="00E6211B">
              <w:rPr>
                <w:rStyle w:val="FontStyle61"/>
              </w:rPr>
              <w:t>Количество баллов</w:t>
            </w:r>
          </w:p>
        </w:tc>
      </w:tr>
      <w:tr w:rsidR="001D0205" w:rsidRPr="00E6211B" w:rsidTr="00471462">
        <w:trPr>
          <w:trHeight w:val="230"/>
        </w:trPr>
        <w:tc>
          <w:tcPr>
            <w:tcW w:w="2503"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0</w:t>
            </w:r>
          </w:p>
        </w:tc>
        <w:tc>
          <w:tcPr>
            <w:tcW w:w="2497"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0</w:t>
            </w:r>
          </w:p>
        </w:tc>
      </w:tr>
      <w:tr w:rsidR="001D0205" w:rsidRPr="00E6211B" w:rsidTr="00471462">
        <w:trPr>
          <w:trHeight w:val="230"/>
        </w:trPr>
        <w:tc>
          <w:tcPr>
            <w:tcW w:w="2503" w:type="pct"/>
            <w:hideMark/>
          </w:tcPr>
          <w:p w:rsidR="001D0205" w:rsidRPr="00E6211B" w:rsidRDefault="001D0205" w:rsidP="00471462">
            <w:pPr>
              <w:pStyle w:val="Style31"/>
              <w:widowControl/>
              <w:spacing w:line="240" w:lineRule="auto"/>
              <w:contextualSpacing/>
              <w:jc w:val="both"/>
              <w:rPr>
                <w:rStyle w:val="FontStyle61"/>
                <w:lang w:val="en-US"/>
              </w:rPr>
            </w:pPr>
            <w:r w:rsidRPr="00E6211B">
              <w:rPr>
                <w:rStyle w:val="FontStyle61"/>
              </w:rPr>
              <w:t>1</w:t>
            </w:r>
            <w:r>
              <w:rPr>
                <w:rStyle w:val="FontStyle61"/>
              </w:rPr>
              <w:t>-2</w:t>
            </w:r>
          </w:p>
        </w:tc>
        <w:tc>
          <w:tcPr>
            <w:tcW w:w="2497"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20</w:t>
            </w:r>
          </w:p>
        </w:tc>
      </w:tr>
      <w:tr w:rsidR="001D0205" w:rsidRPr="00E6211B" w:rsidTr="00471462">
        <w:trPr>
          <w:trHeight w:val="230"/>
        </w:trPr>
        <w:tc>
          <w:tcPr>
            <w:tcW w:w="2503" w:type="pct"/>
            <w:hideMark/>
          </w:tcPr>
          <w:p w:rsidR="001D0205" w:rsidRPr="004F3078" w:rsidRDefault="001D0205" w:rsidP="00471462">
            <w:pPr>
              <w:pStyle w:val="Style31"/>
              <w:widowControl/>
              <w:spacing w:line="240" w:lineRule="auto"/>
              <w:contextualSpacing/>
              <w:jc w:val="both"/>
              <w:rPr>
                <w:rStyle w:val="FontStyle61"/>
              </w:rPr>
            </w:pPr>
            <w:r>
              <w:rPr>
                <w:rStyle w:val="FontStyle61"/>
              </w:rPr>
              <w:t>3-4</w:t>
            </w:r>
          </w:p>
        </w:tc>
        <w:tc>
          <w:tcPr>
            <w:tcW w:w="2497"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40</w:t>
            </w:r>
          </w:p>
        </w:tc>
      </w:tr>
      <w:tr w:rsidR="001D0205" w:rsidRPr="00E6211B" w:rsidTr="00471462">
        <w:trPr>
          <w:trHeight w:val="230"/>
        </w:trPr>
        <w:tc>
          <w:tcPr>
            <w:tcW w:w="2503" w:type="pct"/>
            <w:hideMark/>
          </w:tcPr>
          <w:p w:rsidR="001D0205" w:rsidRPr="004F3078" w:rsidRDefault="001D0205" w:rsidP="00471462">
            <w:pPr>
              <w:pStyle w:val="Style31"/>
              <w:widowControl/>
              <w:spacing w:line="240" w:lineRule="auto"/>
              <w:contextualSpacing/>
              <w:jc w:val="both"/>
              <w:rPr>
                <w:rStyle w:val="FontStyle61"/>
              </w:rPr>
            </w:pPr>
            <w:r>
              <w:rPr>
                <w:rStyle w:val="FontStyle61"/>
              </w:rPr>
              <w:t>5-6</w:t>
            </w:r>
          </w:p>
        </w:tc>
        <w:tc>
          <w:tcPr>
            <w:tcW w:w="2497"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60</w:t>
            </w:r>
          </w:p>
        </w:tc>
      </w:tr>
      <w:tr w:rsidR="001D0205" w:rsidRPr="00E6211B" w:rsidTr="00471462">
        <w:trPr>
          <w:trHeight w:val="230"/>
        </w:trPr>
        <w:tc>
          <w:tcPr>
            <w:tcW w:w="2503" w:type="pct"/>
            <w:hideMark/>
          </w:tcPr>
          <w:p w:rsidR="001D0205" w:rsidRPr="004F3078" w:rsidRDefault="001D0205" w:rsidP="00471462">
            <w:pPr>
              <w:pStyle w:val="Style31"/>
              <w:widowControl/>
              <w:spacing w:line="240" w:lineRule="auto"/>
              <w:contextualSpacing/>
              <w:jc w:val="both"/>
              <w:rPr>
                <w:rStyle w:val="FontStyle61"/>
              </w:rPr>
            </w:pPr>
            <w:r>
              <w:rPr>
                <w:rStyle w:val="FontStyle61"/>
              </w:rPr>
              <w:t>7-9</w:t>
            </w:r>
          </w:p>
        </w:tc>
        <w:tc>
          <w:tcPr>
            <w:tcW w:w="2497"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80</w:t>
            </w:r>
          </w:p>
        </w:tc>
      </w:tr>
      <w:tr w:rsidR="001D0205" w:rsidRPr="00E6211B" w:rsidTr="00471462">
        <w:trPr>
          <w:trHeight w:val="230"/>
        </w:trPr>
        <w:tc>
          <w:tcPr>
            <w:tcW w:w="2503" w:type="pct"/>
            <w:hideMark/>
          </w:tcPr>
          <w:p w:rsidR="001D0205" w:rsidRPr="00E6211B" w:rsidRDefault="001D0205" w:rsidP="00471462">
            <w:pPr>
              <w:pStyle w:val="Style31"/>
              <w:widowControl/>
              <w:spacing w:line="240" w:lineRule="auto"/>
              <w:contextualSpacing/>
              <w:jc w:val="both"/>
              <w:rPr>
                <w:rStyle w:val="FontStyle61"/>
              </w:rPr>
            </w:pPr>
            <w:r>
              <w:rPr>
                <w:rStyle w:val="FontStyle61"/>
              </w:rPr>
              <w:t>10</w:t>
            </w:r>
            <w:r w:rsidRPr="00E6211B">
              <w:rPr>
                <w:rStyle w:val="FontStyle61"/>
              </w:rPr>
              <w:t xml:space="preserve"> и более</w:t>
            </w:r>
            <w:r>
              <w:rPr>
                <w:rStyle w:val="FontStyle61"/>
              </w:rPr>
              <w:t xml:space="preserve"> лет</w:t>
            </w:r>
          </w:p>
        </w:tc>
        <w:tc>
          <w:tcPr>
            <w:tcW w:w="2497" w:type="pct"/>
            <w:hideMark/>
          </w:tcPr>
          <w:p w:rsidR="001D0205" w:rsidRPr="00E6211B" w:rsidRDefault="001D0205" w:rsidP="00471462">
            <w:pPr>
              <w:pStyle w:val="Style31"/>
              <w:widowControl/>
              <w:spacing w:line="240" w:lineRule="auto"/>
              <w:contextualSpacing/>
              <w:jc w:val="both"/>
              <w:rPr>
                <w:rStyle w:val="FontStyle61"/>
              </w:rPr>
            </w:pPr>
            <w:r w:rsidRPr="00E6211B">
              <w:rPr>
                <w:rStyle w:val="FontStyle61"/>
              </w:rPr>
              <w:t>100</w:t>
            </w:r>
          </w:p>
        </w:tc>
      </w:tr>
    </w:tbl>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 xml:space="preserve">Для заказчика лучшим условием исполнения </w:t>
      </w:r>
      <w:r>
        <w:rPr>
          <w:rFonts w:eastAsia="Arial Unicode MS"/>
          <w:color w:val="000000"/>
          <w:sz w:val="24"/>
          <w:szCs w:val="24"/>
          <w:bdr w:val="none" w:sz="0" w:space="0" w:color="auto" w:frame="1"/>
        </w:rPr>
        <w:t>договора</w:t>
      </w:r>
      <w:r w:rsidRPr="0004327D">
        <w:rPr>
          <w:rFonts w:eastAsia="Arial Unicode MS"/>
          <w:color w:val="000000"/>
          <w:sz w:val="24"/>
          <w:szCs w:val="24"/>
          <w:bdr w:val="none" w:sz="0" w:space="0" w:color="auto" w:frame="1"/>
        </w:rPr>
        <w:t xml:space="preserve"> по критерию оценки является наибольшее значение критерия оценки. Количество баллов, присуждаемых по критерию оценки (показателю) (НКБ</w:t>
      </w:r>
      <w:r>
        <w:rPr>
          <w:rFonts w:eastAsia="Arial Unicode MS"/>
          <w:color w:val="000000"/>
          <w:sz w:val="24"/>
          <w:szCs w:val="24"/>
          <w:bdr w:val="none" w:sz="0" w:space="0" w:color="auto" w:frame="1"/>
        </w:rPr>
        <w:t>2</w:t>
      </w:r>
      <w:r w:rsidRPr="0004327D">
        <w:rPr>
          <w:rFonts w:eastAsia="Arial Unicode MS"/>
          <w:i/>
          <w:iCs/>
          <w:color w:val="000000"/>
          <w:sz w:val="24"/>
          <w:szCs w:val="24"/>
          <w:bdr w:val="none" w:sz="0" w:space="0" w:color="auto" w:frame="1"/>
          <w:vertAlign w:val="subscript"/>
        </w:rPr>
        <w:t>i</w:t>
      </w:r>
      <w:r w:rsidRPr="0004327D">
        <w:rPr>
          <w:rFonts w:eastAsia="Arial Unicode MS"/>
          <w:color w:val="000000"/>
          <w:sz w:val="24"/>
          <w:szCs w:val="24"/>
          <w:bdr w:val="none" w:sz="0" w:space="0" w:color="auto" w:frame="1"/>
        </w:rPr>
        <w:t>), определяется по формуле:</w:t>
      </w:r>
    </w:p>
    <w:p w:rsidR="001D0205" w:rsidRPr="0004327D" w:rsidRDefault="001D0205" w:rsidP="001D0205">
      <w:pPr>
        <w:pStyle w:val="Style5"/>
        <w:widowControl/>
        <w:spacing w:line="240" w:lineRule="auto"/>
        <w:contextualSpacing/>
        <w:jc w:val="both"/>
        <w:rPr>
          <w:rStyle w:val="FontStyle68"/>
          <w:rFonts w:eastAsia="Arial Unicode MS"/>
        </w:rPr>
      </w:pPr>
      <w:r w:rsidRPr="0004327D">
        <w:rPr>
          <w:rFonts w:eastAsia="Arial Unicode MS"/>
          <w:color w:val="000000"/>
          <w:bdr w:val="none" w:sz="0" w:space="0" w:color="auto" w:frame="1"/>
        </w:rPr>
        <w:t>НЦБ</w:t>
      </w:r>
      <w:r>
        <w:rPr>
          <w:rFonts w:eastAsia="Arial Unicode MS"/>
          <w:color w:val="000000"/>
          <w:bdr w:val="none" w:sz="0" w:space="0" w:color="auto" w:frame="1"/>
        </w:rPr>
        <w:t>2</w:t>
      </w:r>
      <w:proofErr w:type="spellStart"/>
      <w:r w:rsidRPr="0004327D">
        <w:rPr>
          <w:rFonts w:eastAsia="Arial Unicode MS"/>
          <w:color w:val="000000"/>
          <w:bdr w:val="none" w:sz="0" w:space="0" w:color="auto" w:frame="1"/>
          <w:vertAlign w:val="subscript"/>
          <w:lang w:val="en-US"/>
        </w:rPr>
        <w:t>i</w:t>
      </w:r>
      <w:proofErr w:type="spellEnd"/>
      <w:r w:rsidRPr="0004327D">
        <w:rPr>
          <w:rFonts w:eastAsia="Arial Unicode MS"/>
          <w:color w:val="000000"/>
          <w:bdr w:val="none" w:sz="0" w:space="0" w:color="auto" w:frame="1"/>
        </w:rPr>
        <w:t>= КЗ* L</w:t>
      </w:r>
      <w:proofErr w:type="spellStart"/>
      <w:r w:rsidRPr="0004327D">
        <w:rPr>
          <w:rFonts w:eastAsia="Arial Unicode MS"/>
          <w:color w:val="000000"/>
          <w:bdr w:val="none" w:sz="0" w:space="0" w:color="auto" w:frame="1"/>
          <w:vertAlign w:val="subscript"/>
          <w:lang w:val="en-US"/>
        </w:rPr>
        <w:t>i</w:t>
      </w:r>
      <w:proofErr w:type="spellEnd"/>
      <w:r w:rsidRPr="0004327D">
        <w:rPr>
          <w:rStyle w:val="FontStyle68"/>
        </w:rPr>
        <w:t>, где</w:t>
      </w:r>
    </w:p>
    <w:p w:rsidR="001D0205" w:rsidRPr="0004327D" w:rsidRDefault="001D0205" w:rsidP="001D0205">
      <w:pPr>
        <w:pStyle w:val="Style15"/>
        <w:widowControl/>
        <w:spacing w:line="240" w:lineRule="auto"/>
        <w:contextualSpacing/>
        <w:jc w:val="both"/>
        <w:rPr>
          <w:rFonts w:eastAsia="Arial Unicode MS"/>
        </w:rPr>
      </w:pPr>
      <w:r w:rsidRPr="0004327D">
        <w:rPr>
          <w:rFonts w:eastAsia="Arial Unicode MS"/>
          <w:color w:val="000000"/>
          <w:bdr w:val="none" w:sz="0" w:space="0" w:color="auto" w:frame="1"/>
        </w:rPr>
        <w:t>НЦБ</w:t>
      </w:r>
      <w:r>
        <w:rPr>
          <w:rFonts w:eastAsia="Arial Unicode MS"/>
          <w:color w:val="000000"/>
          <w:bdr w:val="none" w:sz="0" w:space="0" w:color="auto" w:frame="1"/>
        </w:rPr>
        <w:t>2</w:t>
      </w:r>
      <w:proofErr w:type="spellStart"/>
      <w:r w:rsidRPr="0004327D">
        <w:rPr>
          <w:rFonts w:eastAsia="Arial Unicode MS"/>
          <w:color w:val="000000"/>
          <w:bdr w:val="none" w:sz="0" w:space="0" w:color="auto" w:frame="1"/>
          <w:vertAlign w:val="subscript"/>
          <w:lang w:val="en-US"/>
        </w:rPr>
        <w:t>i</w:t>
      </w:r>
      <w:proofErr w:type="spellEnd"/>
      <w:r w:rsidRPr="0004327D">
        <w:rPr>
          <w:rFonts w:eastAsia="Arial Unicode MS"/>
          <w:color w:val="000000"/>
          <w:bdr w:val="none" w:sz="0" w:space="0" w:color="auto" w:frame="1"/>
        </w:rPr>
        <w:t xml:space="preserve"> - количество баллов, присуждаемых i-ой заявке по показателю;</w:t>
      </w:r>
    </w:p>
    <w:p w:rsidR="001D0205" w:rsidRPr="0004327D" w:rsidRDefault="001D0205" w:rsidP="001D0205">
      <w:pPr>
        <w:pStyle w:val="Style15"/>
        <w:widowControl/>
        <w:spacing w:line="240" w:lineRule="auto"/>
        <w:contextualSpacing/>
        <w:jc w:val="both"/>
        <w:rPr>
          <w:rFonts w:eastAsia="Arial Unicode MS"/>
          <w:color w:val="000000"/>
          <w:bdr w:val="none" w:sz="0" w:space="0" w:color="auto" w:frame="1"/>
        </w:rPr>
      </w:pPr>
      <w:r w:rsidRPr="0004327D">
        <w:rPr>
          <w:rFonts w:eastAsia="Arial Unicode MS"/>
          <w:color w:val="000000"/>
          <w:bdr w:val="none" w:sz="0" w:space="0" w:color="auto" w:frame="1"/>
        </w:rPr>
        <w:t>L</w:t>
      </w:r>
      <w:proofErr w:type="spellStart"/>
      <w:r w:rsidRPr="0004327D">
        <w:rPr>
          <w:rFonts w:eastAsia="Arial Unicode MS"/>
          <w:color w:val="000000"/>
          <w:bdr w:val="none" w:sz="0" w:space="0" w:color="auto" w:frame="1"/>
          <w:vertAlign w:val="subscript"/>
          <w:lang w:val="en-US"/>
        </w:rPr>
        <w:t>i</w:t>
      </w:r>
      <w:proofErr w:type="spellEnd"/>
      <w:r w:rsidRPr="0004327D">
        <w:rPr>
          <w:rFonts w:eastAsia="Arial Unicode MS"/>
          <w:color w:val="000000"/>
          <w:bdr w:val="none" w:sz="0" w:space="0" w:color="auto" w:frame="1"/>
        </w:rPr>
        <w:t xml:space="preserve"> - количество баллов, присуждаемых по показателю, в соответствии со шкалой оценки;</w:t>
      </w:r>
    </w:p>
    <w:p w:rsidR="001D0205" w:rsidRPr="0004327D" w:rsidRDefault="001D0205" w:rsidP="001D0205">
      <w:pPr>
        <w:pStyle w:val="Style15"/>
        <w:widowControl/>
        <w:spacing w:line="240" w:lineRule="auto"/>
        <w:contextualSpacing/>
        <w:jc w:val="both"/>
        <w:rPr>
          <w:rFonts w:eastAsia="Arial Unicode MS"/>
          <w:color w:val="000000"/>
          <w:bdr w:val="none" w:sz="0" w:space="0" w:color="auto" w:frame="1"/>
        </w:rPr>
      </w:pPr>
      <w:r w:rsidRPr="0004327D">
        <w:rPr>
          <w:rFonts w:eastAsia="Arial Unicode MS"/>
          <w:color w:val="000000"/>
          <w:bdr w:val="none" w:sz="0" w:space="0" w:color="auto" w:frame="1"/>
        </w:rPr>
        <w:t>КЗ - коэффициент значимости показателя К</w:t>
      </w:r>
      <w:r w:rsidRPr="0004327D">
        <w:rPr>
          <w:rFonts w:eastAsia="Arial Unicode MS"/>
          <w:color w:val="000000"/>
          <w:bdr w:val="none" w:sz="0" w:space="0" w:color="auto" w:frame="1"/>
          <w:vertAlign w:val="subscript"/>
        </w:rPr>
        <w:t>З</w:t>
      </w:r>
      <w:r>
        <w:rPr>
          <w:rFonts w:eastAsia="Arial Unicode MS"/>
          <w:color w:val="000000"/>
          <w:bdr w:val="none" w:sz="0" w:space="0" w:color="auto" w:frame="1"/>
        </w:rPr>
        <w:t>=0,2</w:t>
      </w:r>
      <w:r w:rsidRPr="0004327D">
        <w:rPr>
          <w:rFonts w:eastAsia="Arial Unicode MS"/>
          <w:color w:val="000000"/>
          <w:bdr w:val="none" w:sz="0" w:space="0" w:color="auto" w:frame="1"/>
        </w:rPr>
        <w:t>.</w:t>
      </w:r>
    </w:p>
    <w:p w:rsidR="001D0205" w:rsidRPr="0004327D" w:rsidRDefault="001D0205" w:rsidP="001D0205">
      <w:pPr>
        <w:pStyle w:val="Style15"/>
        <w:widowControl/>
        <w:spacing w:line="240" w:lineRule="auto"/>
        <w:contextualSpacing/>
        <w:jc w:val="both"/>
        <w:rPr>
          <w:rFonts w:eastAsia="Arial Unicode MS"/>
          <w:color w:val="000000"/>
          <w:bdr w:val="none" w:sz="0" w:space="0" w:color="auto" w:frame="1"/>
        </w:rPr>
      </w:pP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b/>
          <w:bCs/>
          <w:color w:val="000000"/>
          <w:sz w:val="24"/>
          <w:szCs w:val="24"/>
          <w:bdr w:val="none" w:sz="0" w:space="0" w:color="auto" w:frame="1"/>
        </w:rPr>
      </w:pPr>
      <w:r>
        <w:rPr>
          <w:rFonts w:eastAsia="Arial Unicode MS"/>
          <w:b/>
          <w:bCs/>
          <w:color w:val="000000"/>
          <w:sz w:val="24"/>
          <w:szCs w:val="24"/>
          <w:bdr w:val="none" w:sz="0" w:space="0" w:color="auto" w:frame="1"/>
        </w:rPr>
        <w:t>Показатель 3</w:t>
      </w:r>
      <w:r w:rsidRPr="0004327D">
        <w:rPr>
          <w:rFonts w:eastAsia="Arial Unicode MS"/>
          <w:b/>
          <w:bCs/>
          <w:color w:val="000000"/>
          <w:sz w:val="24"/>
          <w:szCs w:val="24"/>
          <w:bdr w:val="none" w:sz="0" w:space="0" w:color="auto" w:frame="1"/>
        </w:rPr>
        <w:t xml:space="preserve">: Деловая репутация участника закупки </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Pr>
          <w:rFonts w:eastAsia="Arial Unicode MS"/>
          <w:color w:val="000000"/>
          <w:sz w:val="24"/>
          <w:szCs w:val="24"/>
          <w:bdr w:val="none" w:sz="0" w:space="0" w:color="auto" w:frame="1"/>
        </w:rPr>
        <w:t>Значимость показателя: 2</w:t>
      </w:r>
      <w:r w:rsidRPr="0004327D">
        <w:rPr>
          <w:rFonts w:eastAsia="Arial Unicode MS"/>
          <w:color w:val="000000"/>
          <w:sz w:val="24"/>
          <w:szCs w:val="24"/>
          <w:bdr w:val="none" w:sz="0" w:space="0" w:color="auto" w:frame="1"/>
        </w:rPr>
        <w:t>0%.</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Коэффициент значи</w:t>
      </w:r>
      <w:r>
        <w:rPr>
          <w:rFonts w:eastAsia="Arial Unicode MS"/>
          <w:color w:val="000000"/>
          <w:sz w:val="24"/>
          <w:szCs w:val="24"/>
          <w:bdr w:val="none" w:sz="0" w:space="0" w:color="auto" w:frame="1"/>
        </w:rPr>
        <w:t>мости показателя: 0,2</w:t>
      </w:r>
      <w:r w:rsidRPr="0004327D">
        <w:rPr>
          <w:rFonts w:eastAsia="Arial Unicode MS"/>
          <w:color w:val="000000"/>
          <w:sz w:val="24"/>
          <w:szCs w:val="24"/>
          <w:bdr w:val="none" w:sz="0" w:space="0" w:color="auto" w:frame="1"/>
        </w:rPr>
        <w:t>.</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04327D">
        <w:rPr>
          <w:color w:val="000000"/>
          <w:sz w:val="24"/>
          <w:szCs w:val="24"/>
          <w:bdr w:val="none" w:sz="0" w:space="0" w:color="auto" w:frame="1"/>
        </w:rPr>
        <w:t>Максимальная оц</w:t>
      </w:r>
      <w:r>
        <w:rPr>
          <w:color w:val="000000"/>
          <w:sz w:val="24"/>
          <w:szCs w:val="24"/>
          <w:bdr w:val="none" w:sz="0" w:space="0" w:color="auto" w:frame="1"/>
        </w:rPr>
        <w:t xml:space="preserve">енка по показателю – </w:t>
      </w:r>
      <w:r w:rsidRPr="00761F6B">
        <w:rPr>
          <w:color w:val="000000"/>
          <w:sz w:val="24"/>
          <w:szCs w:val="24"/>
          <w:bdr w:val="none" w:sz="0" w:space="0" w:color="auto" w:frame="1"/>
        </w:rPr>
        <w:t>100</w:t>
      </w:r>
      <w:r w:rsidRPr="0004327D">
        <w:rPr>
          <w:color w:val="000000"/>
          <w:sz w:val="24"/>
          <w:szCs w:val="24"/>
          <w:bdr w:val="none" w:sz="0" w:space="0" w:color="auto" w:frame="1"/>
        </w:rPr>
        <w:t xml:space="preserve"> баллов.</w:t>
      </w: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04327D">
        <w:rPr>
          <w:color w:val="000000"/>
          <w:sz w:val="24"/>
          <w:szCs w:val="24"/>
          <w:bdr w:val="none" w:sz="0" w:space="0" w:color="auto" w:frame="1"/>
        </w:rPr>
        <w:t xml:space="preserve">Оцениваются предоставленные участником закупки сведения о деловой репутации участника закупки, а именно сведения о количестве рекомендательных писем, положительных отзывов, почетных грамот, в сфере профессиональной деятельности на </w:t>
      </w:r>
      <w:r>
        <w:rPr>
          <w:color w:val="000000"/>
          <w:sz w:val="24"/>
          <w:szCs w:val="24"/>
          <w:bdr w:val="none" w:sz="0" w:space="0" w:color="auto" w:frame="1"/>
        </w:rPr>
        <w:t>оказание услуг</w:t>
      </w:r>
      <w:r w:rsidRPr="0004327D">
        <w:rPr>
          <w:color w:val="000000"/>
          <w:sz w:val="24"/>
          <w:szCs w:val="24"/>
          <w:bdr w:val="none" w:sz="0" w:space="0" w:color="auto" w:frame="1"/>
        </w:rPr>
        <w:t xml:space="preserve"> сопоставимого характера, полученных участником закупки за последние три года, предшествующие дате окончания подачи заявок на участие в настоящем запросе предложений. </w:t>
      </w:r>
      <w:r>
        <w:rPr>
          <w:color w:val="000000"/>
          <w:sz w:val="24"/>
          <w:szCs w:val="24"/>
          <w:bdr w:val="none" w:sz="0" w:space="0" w:color="auto" w:frame="1"/>
        </w:rPr>
        <w:tab/>
      </w:r>
      <w:r w:rsidRPr="0004327D">
        <w:rPr>
          <w:color w:val="000000"/>
          <w:sz w:val="24"/>
          <w:szCs w:val="24"/>
          <w:bdr w:val="none" w:sz="0" w:space="0" w:color="auto" w:frame="1"/>
        </w:rPr>
        <w:t xml:space="preserve">Оценке </w:t>
      </w:r>
      <w:proofErr w:type="gramStart"/>
      <w:r w:rsidRPr="0004327D">
        <w:rPr>
          <w:color w:val="000000"/>
          <w:sz w:val="24"/>
          <w:szCs w:val="24"/>
          <w:bdr w:val="none" w:sz="0" w:space="0" w:color="auto" w:frame="1"/>
        </w:rPr>
        <w:t>подлежит не более одного отзыва</w:t>
      </w:r>
      <w:proofErr w:type="gramEnd"/>
      <w:r w:rsidRPr="0004327D">
        <w:rPr>
          <w:color w:val="000000"/>
          <w:sz w:val="24"/>
          <w:szCs w:val="24"/>
          <w:bdr w:val="none" w:sz="0" w:space="0" w:color="auto" w:frame="1"/>
        </w:rPr>
        <w:t xml:space="preserve"> (рекомендательные письма, почетная грамота) по одному договору.</w:t>
      </w:r>
    </w:p>
    <w:p w:rsidR="001D0205" w:rsidRPr="0004327D" w:rsidRDefault="001D0205" w:rsidP="001D0205">
      <w:pPr>
        <w:ind w:right="1"/>
        <w:jc w:val="both"/>
        <w:rPr>
          <w:sz w:val="24"/>
          <w:szCs w:val="24"/>
        </w:rPr>
      </w:pPr>
      <w:r>
        <w:rPr>
          <w:color w:val="000000"/>
          <w:sz w:val="24"/>
          <w:szCs w:val="24"/>
          <w:bdr w:val="none" w:sz="0" w:space="0" w:color="auto" w:frame="1"/>
        </w:rPr>
        <w:lastRenderedPageBreak/>
        <w:tab/>
      </w:r>
      <w:r w:rsidRPr="0004327D">
        <w:rPr>
          <w:color w:val="000000"/>
          <w:sz w:val="24"/>
          <w:szCs w:val="24"/>
          <w:bdr w:val="none" w:sz="0" w:space="0" w:color="auto" w:frame="1"/>
        </w:rPr>
        <w:t>Заявленные участником закупки сведения по усмотрению участника закупки могут быть подтверждены посредством предоставления в составе документов, входящих в заявку копии таких положительных отзывов, рекомендательных писем, почетных грамот.</w:t>
      </w:r>
      <w:r w:rsidRPr="0004327D">
        <w:rPr>
          <w:rFonts w:eastAsia="Arial Unicode MS"/>
          <w:color w:val="000000"/>
          <w:sz w:val="24"/>
          <w:szCs w:val="24"/>
          <w:bdr w:val="none" w:sz="0" w:space="0" w:color="auto" w:frame="1"/>
        </w:rPr>
        <w:t xml:space="preserve"> </w:t>
      </w:r>
      <w:r w:rsidRPr="0004327D">
        <w:rPr>
          <w:color w:val="000000"/>
          <w:sz w:val="24"/>
          <w:szCs w:val="24"/>
          <w:bdr w:val="none" w:sz="0" w:space="0" w:color="auto" w:frame="1"/>
        </w:rPr>
        <w:t xml:space="preserve">Оценке подлежат  только те отзывы (рекомендательные письма, почетные грамоты) на которых установлена дата выдачи данных документов. </w:t>
      </w:r>
      <w:r w:rsidRPr="0004327D">
        <w:rPr>
          <w:rFonts w:eastAsia="Arial Unicode MS"/>
          <w:color w:val="000000"/>
          <w:sz w:val="24"/>
          <w:szCs w:val="24"/>
          <w:bdr w:val="none" w:sz="0" w:space="0" w:color="auto" w:frame="1"/>
        </w:rPr>
        <w:t>Отсутствие информации оценивается в 0 баллов.</w:t>
      </w:r>
    </w:p>
    <w:p w:rsidR="001D0205" w:rsidRDefault="001D0205" w:rsidP="001D0205">
      <w:pPr>
        <w:pStyle w:val="Style15"/>
        <w:widowControl/>
        <w:spacing w:line="240" w:lineRule="auto"/>
        <w:contextualSpacing/>
        <w:jc w:val="both"/>
        <w:rPr>
          <w:color w:val="000000"/>
          <w:bdr w:val="none" w:sz="0" w:space="0" w:color="auto" w:frame="1"/>
        </w:rPr>
      </w:pPr>
      <w:r w:rsidRPr="0004327D">
        <w:rPr>
          <w:color w:val="000000"/>
          <w:bdr w:val="none" w:sz="0" w:space="0" w:color="auto" w:frame="1"/>
        </w:rPr>
        <w:t>Количество баллов, присуждаемых по показателю, определяется по следующей шкале:</w:t>
      </w:r>
    </w:p>
    <w:p w:rsidR="001D0205" w:rsidRPr="0004327D" w:rsidRDefault="001D0205" w:rsidP="001D0205">
      <w:pPr>
        <w:pStyle w:val="Style15"/>
        <w:widowControl/>
        <w:spacing w:line="240" w:lineRule="auto"/>
        <w:contextualSpacing/>
        <w:jc w:val="both"/>
        <w:rPr>
          <w:color w:val="000000"/>
          <w:bdr w:val="none" w:sz="0" w:space="0" w:color="auto" w:frame="1"/>
        </w:rPr>
      </w:pPr>
    </w:p>
    <w:tbl>
      <w:tblPr>
        <w:tblW w:w="3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576"/>
        <w:gridCol w:w="2301"/>
      </w:tblGrid>
      <w:tr w:rsidR="001D0205" w:rsidRPr="0004327D" w:rsidTr="00471462">
        <w:trPr>
          <w:trHeight w:val="577"/>
        </w:trPr>
        <w:tc>
          <w:tcPr>
            <w:tcW w:w="3327" w:type="pct"/>
            <w:hideMark/>
          </w:tcPr>
          <w:p w:rsidR="001D0205" w:rsidRPr="00E80805" w:rsidRDefault="001D0205" w:rsidP="00471462">
            <w:pPr>
              <w:pStyle w:val="Style31"/>
              <w:widowControl/>
              <w:spacing w:line="240" w:lineRule="auto"/>
              <w:contextualSpacing/>
              <w:jc w:val="both"/>
              <w:rPr>
                <w:rStyle w:val="FontStyle61"/>
              </w:rPr>
            </w:pPr>
            <w:r w:rsidRPr="00E80805">
              <w:rPr>
                <w:rStyle w:val="FontStyle61"/>
              </w:rPr>
              <w:t xml:space="preserve">Количество </w:t>
            </w:r>
            <w:r w:rsidRPr="00E80805">
              <w:rPr>
                <w:color w:val="000000"/>
                <w:sz w:val="20"/>
                <w:szCs w:val="20"/>
                <w:bdr w:val="none" w:sz="0" w:space="0" w:color="auto" w:frame="1"/>
              </w:rPr>
              <w:t>положительных отзывов, рекомендательных писем, почетных грамот</w:t>
            </w:r>
          </w:p>
        </w:tc>
        <w:tc>
          <w:tcPr>
            <w:tcW w:w="1673" w:type="pct"/>
          </w:tcPr>
          <w:p w:rsidR="001D0205" w:rsidRPr="0004327D" w:rsidRDefault="001D0205" w:rsidP="00471462">
            <w:pPr>
              <w:pStyle w:val="Style40"/>
              <w:widowControl/>
              <w:contextualSpacing/>
            </w:pPr>
            <w:r w:rsidRPr="0004327D">
              <w:rPr>
                <w:rStyle w:val="FontStyle61"/>
              </w:rPr>
              <w:t>Количество баллов</w:t>
            </w:r>
          </w:p>
        </w:tc>
      </w:tr>
      <w:tr w:rsidR="001D0205" w:rsidRPr="0004327D" w:rsidTr="00471462">
        <w:trPr>
          <w:trHeight w:val="278"/>
        </w:trPr>
        <w:tc>
          <w:tcPr>
            <w:tcW w:w="3327" w:type="pct"/>
            <w:hideMark/>
          </w:tcPr>
          <w:p w:rsidR="001D0205" w:rsidRPr="0004327D" w:rsidRDefault="001D0205" w:rsidP="00471462">
            <w:pPr>
              <w:pStyle w:val="Style31"/>
              <w:widowControl/>
              <w:spacing w:line="240" w:lineRule="auto"/>
              <w:contextualSpacing/>
              <w:jc w:val="both"/>
              <w:rPr>
                <w:rStyle w:val="FontStyle61"/>
              </w:rPr>
            </w:pPr>
            <w:r w:rsidRPr="0004327D">
              <w:rPr>
                <w:rStyle w:val="FontStyle61"/>
              </w:rPr>
              <w:t>0</w:t>
            </w:r>
          </w:p>
        </w:tc>
        <w:tc>
          <w:tcPr>
            <w:tcW w:w="1673" w:type="pct"/>
            <w:hideMark/>
          </w:tcPr>
          <w:p w:rsidR="001D0205" w:rsidRPr="0004327D" w:rsidRDefault="001D0205" w:rsidP="00471462">
            <w:pPr>
              <w:pStyle w:val="Style31"/>
              <w:widowControl/>
              <w:spacing w:line="240" w:lineRule="auto"/>
              <w:contextualSpacing/>
              <w:jc w:val="both"/>
              <w:rPr>
                <w:rStyle w:val="FontStyle61"/>
              </w:rPr>
            </w:pPr>
            <w:r w:rsidRPr="0004327D">
              <w:rPr>
                <w:rStyle w:val="FontStyle61"/>
              </w:rPr>
              <w:t>0</w:t>
            </w:r>
          </w:p>
        </w:tc>
      </w:tr>
      <w:tr w:rsidR="001D0205" w:rsidRPr="0004327D" w:rsidTr="00471462">
        <w:trPr>
          <w:trHeight w:val="281"/>
        </w:trPr>
        <w:tc>
          <w:tcPr>
            <w:tcW w:w="3327" w:type="pct"/>
            <w:hideMark/>
          </w:tcPr>
          <w:p w:rsidR="001D0205" w:rsidRPr="0004327D" w:rsidRDefault="001D0205" w:rsidP="00471462">
            <w:pPr>
              <w:pStyle w:val="Style31"/>
              <w:widowControl/>
              <w:spacing w:line="240" w:lineRule="auto"/>
              <w:contextualSpacing/>
              <w:jc w:val="both"/>
              <w:rPr>
                <w:rStyle w:val="FontStyle61"/>
                <w:lang w:val="en-US"/>
              </w:rPr>
            </w:pPr>
            <w:r w:rsidRPr="0004327D">
              <w:rPr>
                <w:rStyle w:val="FontStyle61"/>
              </w:rPr>
              <w:t>1</w:t>
            </w:r>
          </w:p>
        </w:tc>
        <w:tc>
          <w:tcPr>
            <w:tcW w:w="1673" w:type="pct"/>
            <w:hideMark/>
          </w:tcPr>
          <w:p w:rsidR="001D0205" w:rsidRPr="0004327D" w:rsidRDefault="001D0205" w:rsidP="00471462">
            <w:pPr>
              <w:pStyle w:val="Style31"/>
              <w:widowControl/>
              <w:spacing w:line="240" w:lineRule="auto"/>
              <w:contextualSpacing/>
              <w:jc w:val="both"/>
              <w:rPr>
                <w:rStyle w:val="FontStyle61"/>
              </w:rPr>
            </w:pPr>
            <w:r w:rsidRPr="0004327D">
              <w:rPr>
                <w:rStyle w:val="FontStyle61"/>
              </w:rPr>
              <w:t>20</w:t>
            </w:r>
          </w:p>
        </w:tc>
      </w:tr>
      <w:tr w:rsidR="001D0205" w:rsidRPr="0004327D" w:rsidTr="00471462">
        <w:trPr>
          <w:trHeight w:val="271"/>
        </w:trPr>
        <w:tc>
          <w:tcPr>
            <w:tcW w:w="3327" w:type="pct"/>
            <w:hideMark/>
          </w:tcPr>
          <w:p w:rsidR="001D0205" w:rsidRPr="0004327D" w:rsidRDefault="001D0205" w:rsidP="00471462">
            <w:pPr>
              <w:pStyle w:val="Style31"/>
              <w:widowControl/>
              <w:spacing w:line="240" w:lineRule="auto"/>
              <w:contextualSpacing/>
              <w:jc w:val="both"/>
              <w:rPr>
                <w:rStyle w:val="FontStyle61"/>
                <w:lang w:val="en-US"/>
              </w:rPr>
            </w:pPr>
            <w:r w:rsidRPr="0004327D">
              <w:rPr>
                <w:rStyle w:val="FontStyle61"/>
                <w:lang w:val="en-US"/>
              </w:rPr>
              <w:t>2</w:t>
            </w:r>
          </w:p>
        </w:tc>
        <w:tc>
          <w:tcPr>
            <w:tcW w:w="1673" w:type="pct"/>
            <w:hideMark/>
          </w:tcPr>
          <w:p w:rsidR="001D0205" w:rsidRPr="0004327D" w:rsidRDefault="001D0205" w:rsidP="00471462">
            <w:pPr>
              <w:pStyle w:val="Style31"/>
              <w:widowControl/>
              <w:spacing w:line="240" w:lineRule="auto"/>
              <w:contextualSpacing/>
              <w:jc w:val="both"/>
              <w:rPr>
                <w:rStyle w:val="FontStyle61"/>
              </w:rPr>
            </w:pPr>
            <w:r w:rsidRPr="0004327D">
              <w:rPr>
                <w:rStyle w:val="FontStyle61"/>
              </w:rPr>
              <w:t>40</w:t>
            </w:r>
          </w:p>
        </w:tc>
      </w:tr>
      <w:tr w:rsidR="001D0205" w:rsidRPr="0004327D" w:rsidTr="00471462">
        <w:trPr>
          <w:trHeight w:val="275"/>
        </w:trPr>
        <w:tc>
          <w:tcPr>
            <w:tcW w:w="3327" w:type="pct"/>
            <w:hideMark/>
          </w:tcPr>
          <w:p w:rsidR="001D0205" w:rsidRPr="0004327D" w:rsidRDefault="001D0205" w:rsidP="00471462">
            <w:pPr>
              <w:pStyle w:val="Style31"/>
              <w:widowControl/>
              <w:spacing w:line="240" w:lineRule="auto"/>
              <w:contextualSpacing/>
              <w:jc w:val="both"/>
              <w:rPr>
                <w:rStyle w:val="FontStyle61"/>
                <w:lang w:val="en-US"/>
              </w:rPr>
            </w:pPr>
            <w:r w:rsidRPr="0004327D">
              <w:rPr>
                <w:rStyle w:val="FontStyle61"/>
                <w:lang w:val="en-US"/>
              </w:rPr>
              <w:t>3</w:t>
            </w:r>
          </w:p>
        </w:tc>
        <w:tc>
          <w:tcPr>
            <w:tcW w:w="1673" w:type="pct"/>
            <w:hideMark/>
          </w:tcPr>
          <w:p w:rsidR="001D0205" w:rsidRPr="0004327D" w:rsidRDefault="001D0205" w:rsidP="00471462">
            <w:pPr>
              <w:pStyle w:val="Style31"/>
              <w:widowControl/>
              <w:spacing w:line="240" w:lineRule="auto"/>
              <w:contextualSpacing/>
              <w:jc w:val="both"/>
              <w:rPr>
                <w:rStyle w:val="FontStyle61"/>
              </w:rPr>
            </w:pPr>
            <w:r w:rsidRPr="0004327D">
              <w:rPr>
                <w:rStyle w:val="FontStyle61"/>
              </w:rPr>
              <w:t>60</w:t>
            </w:r>
          </w:p>
        </w:tc>
      </w:tr>
      <w:tr w:rsidR="001D0205" w:rsidRPr="0004327D" w:rsidTr="00471462">
        <w:trPr>
          <w:trHeight w:val="279"/>
        </w:trPr>
        <w:tc>
          <w:tcPr>
            <w:tcW w:w="3327" w:type="pct"/>
            <w:hideMark/>
          </w:tcPr>
          <w:p w:rsidR="001D0205" w:rsidRPr="0004327D" w:rsidRDefault="001D0205" w:rsidP="00471462">
            <w:pPr>
              <w:pStyle w:val="Style31"/>
              <w:widowControl/>
              <w:spacing w:line="240" w:lineRule="auto"/>
              <w:contextualSpacing/>
              <w:jc w:val="both"/>
              <w:rPr>
                <w:rStyle w:val="FontStyle61"/>
                <w:lang w:val="en-US"/>
              </w:rPr>
            </w:pPr>
            <w:r w:rsidRPr="0004327D">
              <w:rPr>
                <w:rStyle w:val="FontStyle61"/>
                <w:lang w:val="en-US"/>
              </w:rPr>
              <w:t>4</w:t>
            </w:r>
          </w:p>
        </w:tc>
        <w:tc>
          <w:tcPr>
            <w:tcW w:w="1673" w:type="pct"/>
            <w:hideMark/>
          </w:tcPr>
          <w:p w:rsidR="001D0205" w:rsidRPr="0004327D" w:rsidRDefault="001D0205" w:rsidP="00471462">
            <w:pPr>
              <w:pStyle w:val="Style31"/>
              <w:widowControl/>
              <w:spacing w:line="240" w:lineRule="auto"/>
              <w:contextualSpacing/>
              <w:jc w:val="both"/>
              <w:rPr>
                <w:rStyle w:val="FontStyle61"/>
              </w:rPr>
            </w:pPr>
            <w:r w:rsidRPr="0004327D">
              <w:rPr>
                <w:rStyle w:val="FontStyle61"/>
              </w:rPr>
              <w:t>80</w:t>
            </w:r>
          </w:p>
        </w:tc>
      </w:tr>
      <w:tr w:rsidR="001D0205" w:rsidRPr="0004327D" w:rsidTr="00471462">
        <w:trPr>
          <w:trHeight w:val="270"/>
        </w:trPr>
        <w:tc>
          <w:tcPr>
            <w:tcW w:w="3327" w:type="pct"/>
            <w:hideMark/>
          </w:tcPr>
          <w:p w:rsidR="001D0205" w:rsidRPr="0004327D" w:rsidRDefault="001D0205" w:rsidP="00471462">
            <w:pPr>
              <w:pStyle w:val="Style31"/>
              <w:widowControl/>
              <w:spacing w:line="240" w:lineRule="auto"/>
              <w:contextualSpacing/>
              <w:jc w:val="both"/>
              <w:rPr>
                <w:rStyle w:val="FontStyle61"/>
              </w:rPr>
            </w:pPr>
            <w:r w:rsidRPr="0004327D">
              <w:rPr>
                <w:rStyle w:val="FontStyle61"/>
                <w:lang w:val="en-US"/>
              </w:rPr>
              <w:t>5</w:t>
            </w:r>
            <w:r w:rsidRPr="0004327D">
              <w:rPr>
                <w:rStyle w:val="FontStyle61"/>
              </w:rPr>
              <w:t xml:space="preserve"> и более</w:t>
            </w:r>
          </w:p>
        </w:tc>
        <w:tc>
          <w:tcPr>
            <w:tcW w:w="1673" w:type="pct"/>
            <w:hideMark/>
          </w:tcPr>
          <w:p w:rsidR="001D0205" w:rsidRPr="0004327D" w:rsidRDefault="001D0205" w:rsidP="00471462">
            <w:pPr>
              <w:pStyle w:val="Style31"/>
              <w:widowControl/>
              <w:spacing w:line="240" w:lineRule="auto"/>
              <w:contextualSpacing/>
              <w:jc w:val="both"/>
              <w:rPr>
                <w:rStyle w:val="FontStyle61"/>
              </w:rPr>
            </w:pPr>
            <w:r w:rsidRPr="0004327D">
              <w:rPr>
                <w:rStyle w:val="FontStyle61"/>
              </w:rPr>
              <w:t>100</w:t>
            </w:r>
          </w:p>
        </w:tc>
      </w:tr>
    </w:tbl>
    <w:p w:rsidR="001D0205"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p>
    <w:p w:rsidR="001D0205" w:rsidRPr="0004327D" w:rsidRDefault="001D0205" w:rsidP="001D0205">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04327D">
        <w:rPr>
          <w:rFonts w:eastAsia="Arial Unicode MS"/>
          <w:color w:val="000000"/>
          <w:sz w:val="24"/>
          <w:szCs w:val="24"/>
          <w:bdr w:val="none" w:sz="0" w:space="0" w:color="auto" w:frame="1"/>
        </w:rPr>
        <w:t>Для заказчика лучшим условием исполнения договора по критерию оценки является наибольшее значение критерия оценки. Количество баллов, присуждаемых по критерию оценки (показателю) (НКБ</w:t>
      </w:r>
      <w:r>
        <w:rPr>
          <w:rFonts w:eastAsia="Arial Unicode MS"/>
          <w:color w:val="000000"/>
          <w:sz w:val="24"/>
          <w:szCs w:val="24"/>
          <w:bdr w:val="none" w:sz="0" w:space="0" w:color="auto" w:frame="1"/>
        </w:rPr>
        <w:t>3</w:t>
      </w:r>
      <w:r w:rsidRPr="0004327D">
        <w:rPr>
          <w:rFonts w:eastAsia="Arial Unicode MS"/>
          <w:i/>
          <w:iCs/>
          <w:color w:val="000000"/>
          <w:sz w:val="24"/>
          <w:szCs w:val="24"/>
          <w:bdr w:val="none" w:sz="0" w:space="0" w:color="auto" w:frame="1"/>
          <w:vertAlign w:val="subscript"/>
        </w:rPr>
        <w:t>i</w:t>
      </w:r>
      <w:r w:rsidRPr="0004327D">
        <w:rPr>
          <w:rFonts w:eastAsia="Arial Unicode MS"/>
          <w:color w:val="000000"/>
          <w:sz w:val="24"/>
          <w:szCs w:val="24"/>
          <w:bdr w:val="none" w:sz="0" w:space="0" w:color="auto" w:frame="1"/>
        </w:rPr>
        <w:t>), определяется по формуле:</w:t>
      </w:r>
    </w:p>
    <w:p w:rsidR="001D0205" w:rsidRPr="0004327D" w:rsidRDefault="001D0205" w:rsidP="001D0205">
      <w:pPr>
        <w:pStyle w:val="Style5"/>
        <w:widowControl/>
        <w:spacing w:line="240" w:lineRule="auto"/>
        <w:contextualSpacing/>
        <w:jc w:val="both"/>
        <w:rPr>
          <w:rStyle w:val="FontStyle68"/>
          <w:rFonts w:eastAsia="Arial Unicode MS"/>
        </w:rPr>
      </w:pPr>
      <w:r w:rsidRPr="0004327D">
        <w:rPr>
          <w:rFonts w:eastAsia="Arial Unicode MS"/>
          <w:color w:val="000000"/>
          <w:bdr w:val="none" w:sz="0" w:space="0" w:color="auto" w:frame="1"/>
        </w:rPr>
        <w:t>НЦБ</w:t>
      </w:r>
      <w:r>
        <w:rPr>
          <w:rFonts w:eastAsia="Arial Unicode MS"/>
          <w:color w:val="000000"/>
          <w:bdr w:val="none" w:sz="0" w:space="0" w:color="auto" w:frame="1"/>
        </w:rPr>
        <w:t>3</w:t>
      </w:r>
      <w:proofErr w:type="spellStart"/>
      <w:r w:rsidRPr="0004327D">
        <w:rPr>
          <w:rFonts w:eastAsia="Arial Unicode MS"/>
          <w:color w:val="000000"/>
          <w:bdr w:val="none" w:sz="0" w:space="0" w:color="auto" w:frame="1"/>
          <w:vertAlign w:val="subscript"/>
          <w:lang w:val="en-US"/>
        </w:rPr>
        <w:t>i</w:t>
      </w:r>
      <w:proofErr w:type="spellEnd"/>
      <w:r w:rsidRPr="0004327D">
        <w:rPr>
          <w:rFonts w:eastAsia="Arial Unicode MS"/>
          <w:color w:val="000000"/>
          <w:bdr w:val="none" w:sz="0" w:space="0" w:color="auto" w:frame="1"/>
        </w:rPr>
        <w:t>= КЗ* L</w:t>
      </w:r>
      <w:proofErr w:type="spellStart"/>
      <w:r w:rsidRPr="0004327D">
        <w:rPr>
          <w:rFonts w:eastAsia="Arial Unicode MS"/>
          <w:color w:val="000000"/>
          <w:bdr w:val="none" w:sz="0" w:space="0" w:color="auto" w:frame="1"/>
          <w:vertAlign w:val="subscript"/>
          <w:lang w:val="en-US"/>
        </w:rPr>
        <w:t>i</w:t>
      </w:r>
      <w:proofErr w:type="spellEnd"/>
      <w:r w:rsidRPr="0004327D">
        <w:rPr>
          <w:rStyle w:val="FontStyle68"/>
        </w:rPr>
        <w:t>, где</w:t>
      </w:r>
    </w:p>
    <w:p w:rsidR="001D0205" w:rsidRPr="0004327D" w:rsidRDefault="001D0205" w:rsidP="001D0205">
      <w:pPr>
        <w:pStyle w:val="Style15"/>
        <w:widowControl/>
        <w:spacing w:line="240" w:lineRule="auto"/>
        <w:contextualSpacing/>
        <w:jc w:val="both"/>
        <w:rPr>
          <w:rFonts w:eastAsia="Arial Unicode MS"/>
        </w:rPr>
      </w:pPr>
      <w:r w:rsidRPr="0004327D">
        <w:rPr>
          <w:rFonts w:eastAsia="Arial Unicode MS"/>
          <w:color w:val="000000"/>
          <w:bdr w:val="none" w:sz="0" w:space="0" w:color="auto" w:frame="1"/>
        </w:rPr>
        <w:t>НЦБ</w:t>
      </w:r>
      <w:r>
        <w:rPr>
          <w:rFonts w:eastAsia="Arial Unicode MS"/>
          <w:color w:val="000000"/>
          <w:bdr w:val="none" w:sz="0" w:space="0" w:color="auto" w:frame="1"/>
        </w:rPr>
        <w:t>3</w:t>
      </w:r>
      <w:proofErr w:type="spellStart"/>
      <w:r w:rsidRPr="0004327D">
        <w:rPr>
          <w:rFonts w:eastAsia="Arial Unicode MS"/>
          <w:color w:val="000000"/>
          <w:bdr w:val="none" w:sz="0" w:space="0" w:color="auto" w:frame="1"/>
          <w:vertAlign w:val="subscript"/>
          <w:lang w:val="en-US"/>
        </w:rPr>
        <w:t>i</w:t>
      </w:r>
      <w:proofErr w:type="spellEnd"/>
      <w:r w:rsidRPr="0004327D">
        <w:rPr>
          <w:rFonts w:eastAsia="Arial Unicode MS"/>
          <w:color w:val="000000"/>
          <w:bdr w:val="none" w:sz="0" w:space="0" w:color="auto" w:frame="1"/>
        </w:rPr>
        <w:t xml:space="preserve"> - количество баллов, присуждаемых i-ой заявке по показателю;</w:t>
      </w:r>
    </w:p>
    <w:p w:rsidR="001D0205" w:rsidRPr="0004327D" w:rsidRDefault="001D0205" w:rsidP="001D0205">
      <w:pPr>
        <w:pStyle w:val="Style15"/>
        <w:widowControl/>
        <w:spacing w:line="240" w:lineRule="auto"/>
        <w:contextualSpacing/>
        <w:jc w:val="both"/>
        <w:rPr>
          <w:rFonts w:eastAsia="Arial Unicode MS"/>
          <w:color w:val="000000"/>
          <w:bdr w:val="none" w:sz="0" w:space="0" w:color="auto" w:frame="1"/>
        </w:rPr>
      </w:pPr>
      <w:r w:rsidRPr="0004327D">
        <w:rPr>
          <w:rFonts w:eastAsia="Arial Unicode MS"/>
          <w:color w:val="000000"/>
          <w:bdr w:val="none" w:sz="0" w:space="0" w:color="auto" w:frame="1"/>
        </w:rPr>
        <w:t>L</w:t>
      </w:r>
      <w:proofErr w:type="spellStart"/>
      <w:r w:rsidRPr="0004327D">
        <w:rPr>
          <w:rFonts w:eastAsia="Arial Unicode MS"/>
          <w:color w:val="000000"/>
          <w:bdr w:val="none" w:sz="0" w:space="0" w:color="auto" w:frame="1"/>
          <w:vertAlign w:val="subscript"/>
          <w:lang w:val="en-US"/>
        </w:rPr>
        <w:t>i</w:t>
      </w:r>
      <w:proofErr w:type="spellEnd"/>
      <w:r w:rsidRPr="0004327D">
        <w:rPr>
          <w:rFonts w:eastAsia="Arial Unicode MS"/>
          <w:color w:val="000000"/>
          <w:bdr w:val="none" w:sz="0" w:space="0" w:color="auto" w:frame="1"/>
        </w:rPr>
        <w:t xml:space="preserve"> - количество баллов, присуждаемых по показателю, в соответствии со шкалой оценки;</w:t>
      </w:r>
    </w:p>
    <w:p w:rsidR="001D0205" w:rsidRPr="0004327D" w:rsidRDefault="001D0205" w:rsidP="001D0205">
      <w:pPr>
        <w:pStyle w:val="Style15"/>
        <w:widowControl/>
        <w:spacing w:line="240" w:lineRule="auto"/>
        <w:contextualSpacing/>
        <w:jc w:val="both"/>
        <w:rPr>
          <w:rFonts w:eastAsia="Arial Unicode MS"/>
          <w:color w:val="000000"/>
          <w:bdr w:val="none" w:sz="0" w:space="0" w:color="auto" w:frame="1"/>
        </w:rPr>
      </w:pPr>
      <w:r w:rsidRPr="0004327D">
        <w:rPr>
          <w:rFonts w:eastAsia="Arial Unicode MS"/>
          <w:color w:val="000000"/>
          <w:bdr w:val="none" w:sz="0" w:space="0" w:color="auto" w:frame="1"/>
        </w:rPr>
        <w:t>КЗ - коэффициент значимости показателя К</w:t>
      </w:r>
      <w:r w:rsidRPr="0004327D">
        <w:rPr>
          <w:rFonts w:eastAsia="Arial Unicode MS"/>
          <w:color w:val="000000"/>
          <w:bdr w:val="none" w:sz="0" w:space="0" w:color="auto" w:frame="1"/>
          <w:vertAlign w:val="subscript"/>
        </w:rPr>
        <w:t>З</w:t>
      </w:r>
      <w:r w:rsidRPr="0004327D">
        <w:rPr>
          <w:rFonts w:eastAsia="Arial Unicode MS"/>
          <w:color w:val="000000"/>
          <w:bdr w:val="none" w:sz="0" w:space="0" w:color="auto" w:frame="1"/>
        </w:rPr>
        <w:t>=0,</w:t>
      </w:r>
      <w:r>
        <w:rPr>
          <w:rFonts w:eastAsia="Arial Unicode MS"/>
          <w:color w:val="000000"/>
          <w:bdr w:val="none" w:sz="0" w:space="0" w:color="auto" w:frame="1"/>
        </w:rPr>
        <w:t>2.</w:t>
      </w:r>
    </w:p>
    <w:p w:rsidR="007122D9" w:rsidRDefault="007122D9" w:rsidP="007122D9">
      <w:pPr>
        <w:pStyle w:val="11"/>
        <w:spacing w:before="0" w:after="0"/>
        <w:ind w:left="5103" w:hanging="141"/>
        <w:jc w:val="right"/>
        <w:rPr>
          <w:rFonts w:eastAsia="Calibri"/>
          <w:b/>
        </w:rPr>
      </w:pPr>
    </w:p>
    <w:p w:rsidR="007122D9" w:rsidRDefault="007122D9" w:rsidP="007122D9">
      <w:pPr>
        <w:pStyle w:val="11"/>
        <w:spacing w:before="0" w:after="0"/>
        <w:ind w:left="5103" w:hanging="141"/>
        <w:jc w:val="right"/>
        <w:rPr>
          <w:rFonts w:eastAsia="Calibri"/>
          <w:b/>
        </w:rPr>
      </w:pPr>
    </w:p>
    <w:p w:rsidR="00760302" w:rsidRDefault="00760302" w:rsidP="00DF378E">
      <w:pPr>
        <w:pStyle w:val="11"/>
        <w:shd w:val="clear" w:color="auto" w:fill="FFFFFF" w:themeFill="background1"/>
        <w:spacing w:before="0" w:after="0"/>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760302" w:rsidRDefault="00760302" w:rsidP="00BD149B">
      <w:pPr>
        <w:pStyle w:val="11"/>
        <w:shd w:val="clear" w:color="auto" w:fill="FFFFFF" w:themeFill="background1"/>
        <w:spacing w:before="0" w:after="0"/>
        <w:ind w:left="5103" w:hanging="141"/>
        <w:jc w:val="right"/>
        <w:rPr>
          <w:rFonts w:eastAsia="Calibri"/>
          <w:b/>
        </w:rPr>
      </w:pPr>
    </w:p>
    <w:p w:rsidR="00315A2F" w:rsidRDefault="00315A2F" w:rsidP="00BD149B">
      <w:pPr>
        <w:pStyle w:val="11"/>
        <w:shd w:val="clear" w:color="auto" w:fill="FFFFFF" w:themeFill="background1"/>
        <w:spacing w:before="0" w:after="0"/>
        <w:ind w:left="5103" w:hanging="141"/>
        <w:jc w:val="right"/>
        <w:rPr>
          <w:rFonts w:eastAsia="Calibri"/>
          <w:b/>
        </w:rPr>
      </w:pPr>
    </w:p>
    <w:p w:rsidR="00760302" w:rsidRPr="00F329C0" w:rsidRDefault="00760302"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122D9" w:rsidRDefault="007122D9" w:rsidP="00BD149B">
      <w:pPr>
        <w:pStyle w:val="11"/>
        <w:shd w:val="clear" w:color="auto" w:fill="FFFFFF" w:themeFill="background1"/>
        <w:spacing w:before="0" w:after="0"/>
        <w:ind w:left="5103" w:hanging="141"/>
        <w:jc w:val="right"/>
        <w:rPr>
          <w:rFonts w:eastAsia="Calibri"/>
          <w:b/>
        </w:rPr>
      </w:pPr>
    </w:p>
    <w:p w:rsidR="001D0205" w:rsidRDefault="001D0205" w:rsidP="00BD149B">
      <w:pPr>
        <w:pStyle w:val="11"/>
        <w:shd w:val="clear" w:color="auto" w:fill="FFFFFF" w:themeFill="background1"/>
        <w:spacing w:before="0" w:after="0"/>
        <w:ind w:left="5103" w:hanging="141"/>
        <w:jc w:val="right"/>
        <w:rPr>
          <w:rFonts w:eastAsia="Calibri"/>
          <w:b/>
        </w:rPr>
      </w:pPr>
    </w:p>
    <w:p w:rsidR="001D0205" w:rsidRDefault="001D0205" w:rsidP="00BD149B">
      <w:pPr>
        <w:pStyle w:val="11"/>
        <w:shd w:val="clear" w:color="auto" w:fill="FFFFFF" w:themeFill="background1"/>
        <w:spacing w:before="0" w:after="0"/>
        <w:ind w:left="5103" w:hanging="141"/>
        <w:jc w:val="right"/>
        <w:rPr>
          <w:rFonts w:eastAsia="Calibri"/>
          <w:b/>
        </w:rPr>
      </w:pPr>
    </w:p>
    <w:p w:rsidR="001D0205" w:rsidRDefault="001D0205" w:rsidP="00BD149B">
      <w:pPr>
        <w:pStyle w:val="11"/>
        <w:shd w:val="clear" w:color="auto" w:fill="FFFFFF" w:themeFill="background1"/>
        <w:spacing w:before="0" w:after="0"/>
        <w:ind w:left="5103" w:hanging="141"/>
        <w:jc w:val="right"/>
        <w:rPr>
          <w:rFonts w:eastAsia="Calibri"/>
          <w:b/>
        </w:rPr>
      </w:pPr>
    </w:p>
    <w:p w:rsidR="001D0205" w:rsidRDefault="001D0205" w:rsidP="00BD149B">
      <w:pPr>
        <w:pStyle w:val="11"/>
        <w:shd w:val="clear" w:color="auto" w:fill="FFFFFF" w:themeFill="background1"/>
        <w:spacing w:before="0" w:after="0"/>
        <w:ind w:left="5103" w:hanging="141"/>
        <w:jc w:val="right"/>
        <w:rPr>
          <w:rFonts w:eastAsia="Calibri"/>
          <w:b/>
        </w:rPr>
      </w:pPr>
    </w:p>
    <w:p w:rsidR="001D0205" w:rsidRDefault="001D0205" w:rsidP="00BD149B">
      <w:pPr>
        <w:pStyle w:val="11"/>
        <w:shd w:val="clear" w:color="auto" w:fill="FFFFFF" w:themeFill="background1"/>
        <w:spacing w:before="0" w:after="0"/>
        <w:ind w:left="5103" w:hanging="141"/>
        <w:jc w:val="right"/>
        <w:rPr>
          <w:rFonts w:eastAsia="Calibri"/>
          <w:b/>
        </w:rPr>
      </w:pPr>
    </w:p>
    <w:p w:rsidR="001D0205" w:rsidRDefault="001D0205" w:rsidP="00BD149B">
      <w:pPr>
        <w:pStyle w:val="11"/>
        <w:shd w:val="clear" w:color="auto" w:fill="FFFFFF" w:themeFill="background1"/>
        <w:spacing w:before="0" w:after="0"/>
        <w:ind w:left="5103" w:hanging="141"/>
        <w:jc w:val="right"/>
        <w:rPr>
          <w:rFonts w:eastAsia="Calibri"/>
          <w:b/>
        </w:rPr>
      </w:pPr>
    </w:p>
    <w:p w:rsidR="001D0205" w:rsidRPr="00F329C0" w:rsidRDefault="001D0205"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122D9" w:rsidRPr="00F329C0" w:rsidRDefault="007122D9" w:rsidP="00BD149B">
      <w:pPr>
        <w:pStyle w:val="11"/>
        <w:shd w:val="clear" w:color="auto" w:fill="FFFFFF" w:themeFill="background1"/>
        <w:spacing w:before="0" w:after="0"/>
        <w:ind w:left="5103" w:hanging="141"/>
        <w:jc w:val="right"/>
        <w:rPr>
          <w:rFonts w:eastAsia="Calibri"/>
          <w:b/>
        </w:rPr>
      </w:pPr>
    </w:p>
    <w:p w:rsidR="00760302" w:rsidRPr="00051D5F" w:rsidRDefault="00760302" w:rsidP="00760302">
      <w:pPr>
        <w:pStyle w:val="11"/>
        <w:shd w:val="clear" w:color="auto" w:fill="FFFFFF" w:themeFill="background1"/>
        <w:spacing w:before="0" w:after="0"/>
        <w:ind w:left="5103" w:hanging="141"/>
        <w:jc w:val="both"/>
        <w:rPr>
          <w:bCs/>
          <w:szCs w:val="24"/>
        </w:rPr>
      </w:pPr>
      <w:r w:rsidRPr="00051D5F">
        <w:rPr>
          <w:b/>
          <w:szCs w:val="24"/>
        </w:rPr>
        <w:lastRenderedPageBreak/>
        <w:t>Приложение №</w:t>
      </w:r>
      <w:r>
        <w:rPr>
          <w:b/>
          <w:szCs w:val="24"/>
        </w:rPr>
        <w:t xml:space="preserve">2 </w:t>
      </w:r>
      <w:r w:rsidR="006D233A">
        <w:rPr>
          <w:bCs/>
          <w:szCs w:val="24"/>
        </w:rPr>
        <w:t>к документации о</w:t>
      </w:r>
    </w:p>
    <w:p w:rsidR="00760302" w:rsidRDefault="00760302" w:rsidP="00760302">
      <w:pPr>
        <w:pStyle w:val="11"/>
        <w:shd w:val="clear" w:color="auto" w:fill="FFFFFF" w:themeFill="background1"/>
        <w:spacing w:before="0" w:after="0"/>
        <w:ind w:left="5103" w:hanging="141"/>
        <w:jc w:val="both"/>
        <w:rPr>
          <w:bCs/>
          <w:szCs w:val="24"/>
        </w:rPr>
      </w:pPr>
      <w:r w:rsidRPr="00051D5F">
        <w:rPr>
          <w:bCs/>
          <w:szCs w:val="24"/>
        </w:rPr>
        <w:t>запросе предложений в электронно</w:t>
      </w:r>
      <w:r w:rsidR="006D233A">
        <w:rPr>
          <w:bCs/>
          <w:szCs w:val="24"/>
        </w:rPr>
        <w:t>й форме</w:t>
      </w:r>
    </w:p>
    <w:p w:rsidR="00033B18" w:rsidRDefault="00033B18" w:rsidP="00760302">
      <w:pPr>
        <w:pStyle w:val="11"/>
        <w:shd w:val="clear" w:color="auto" w:fill="FFFFFF" w:themeFill="background1"/>
        <w:spacing w:before="0" w:after="0"/>
        <w:ind w:left="5103" w:hanging="141"/>
        <w:jc w:val="both"/>
        <w:rPr>
          <w:bCs/>
          <w:szCs w:val="24"/>
        </w:rPr>
      </w:pPr>
    </w:p>
    <w:p w:rsidR="00760302" w:rsidRPr="00A54584" w:rsidRDefault="00760302" w:rsidP="003C290E">
      <w:pPr>
        <w:shd w:val="clear" w:color="auto" w:fill="FFFFFF"/>
        <w:jc w:val="center"/>
        <w:rPr>
          <w:b/>
          <w:sz w:val="24"/>
          <w:szCs w:val="24"/>
        </w:rPr>
      </w:pPr>
      <w:r w:rsidRPr="00A54584">
        <w:rPr>
          <w:b/>
          <w:sz w:val="24"/>
          <w:szCs w:val="24"/>
        </w:rPr>
        <w:t>ТЕХНИЧЕСКОЕ ЗАДАНИЕ</w:t>
      </w:r>
    </w:p>
    <w:p w:rsidR="00041A1A" w:rsidRDefault="00041A1A" w:rsidP="003C290E">
      <w:pPr>
        <w:jc w:val="both"/>
        <w:rPr>
          <w:b/>
          <w:sz w:val="28"/>
          <w:szCs w:val="28"/>
        </w:rPr>
      </w:pPr>
    </w:p>
    <w:p w:rsidR="005B055B" w:rsidRDefault="005B055B" w:rsidP="005B055B">
      <w:pPr>
        <w:ind w:firstLine="426"/>
        <w:jc w:val="both"/>
      </w:pPr>
      <w:r w:rsidRPr="00F13CD6">
        <w:t xml:space="preserve">Техническое задание на </w:t>
      </w:r>
      <w:r>
        <w:t xml:space="preserve">оказание услуг по охране объектов, </w:t>
      </w:r>
      <w:r w:rsidRPr="00F22026">
        <w:t xml:space="preserve">расположенных по адресам: </w:t>
      </w:r>
      <w:proofErr w:type="gramStart"/>
      <w:r w:rsidRPr="00EE255B">
        <w:rPr>
          <w:b/>
        </w:rPr>
        <w:t xml:space="preserve">РБ, г. Уфа, Советская, 18 (ворота), РБ, г. Уфа, Пушкина, 106, (ворота), РБ, г. Уфа, ул. </w:t>
      </w:r>
      <w:proofErr w:type="spellStart"/>
      <w:r w:rsidRPr="00EE255B">
        <w:rPr>
          <w:b/>
        </w:rPr>
        <w:t>Цюрупы</w:t>
      </w:r>
      <w:proofErr w:type="spellEnd"/>
      <w:r w:rsidRPr="00EE255B">
        <w:rPr>
          <w:b/>
        </w:rPr>
        <w:t xml:space="preserve">, 17 (надземная </w:t>
      </w:r>
      <w:proofErr w:type="spellStart"/>
      <w:r w:rsidRPr="00EE255B">
        <w:rPr>
          <w:b/>
        </w:rPr>
        <w:t>автопарковка</w:t>
      </w:r>
      <w:proofErr w:type="spellEnd"/>
      <w:r w:rsidRPr="00F22026">
        <w:t>)</w:t>
      </w:r>
      <w:r>
        <w:t xml:space="preserve"> </w:t>
      </w:r>
      <w:r w:rsidRPr="00F22026">
        <w:t xml:space="preserve">с 01 января  2022 г. по 31 декабря 2022 г. </w:t>
      </w:r>
      <w:r>
        <w:t>ежедневно,</w:t>
      </w:r>
      <w:r w:rsidRPr="00F22026">
        <w:t xml:space="preserve">  по обеспечению  правопорядка и сохранности имущества на охраняемом объекте в соответствии с Законом РФ «О частной детективной и охранной деятельности в Российской Федерации»  № 2487-1 от 11.03.1992 г. со всеми</w:t>
      </w:r>
      <w:proofErr w:type="gramEnd"/>
      <w:r w:rsidRPr="00F22026">
        <w:t xml:space="preserve"> изменениями и дополнениями, вступившими в</w:t>
      </w:r>
      <w:r w:rsidRPr="008B665F">
        <w:t xml:space="preserve"> законную силу,</w:t>
      </w:r>
      <w:r w:rsidRPr="00F13CD6">
        <w:t xml:space="preserve"> используя спецсредства, не причиняющие вреда жизни, здоровью граждан и  окружающей среде.</w:t>
      </w:r>
    </w:p>
    <w:p w:rsidR="005B055B" w:rsidRDefault="005B055B" w:rsidP="005B055B">
      <w:pPr>
        <w:ind w:firstLine="426"/>
        <w:jc w:val="both"/>
      </w:pPr>
    </w:p>
    <w:p w:rsidR="005B055B" w:rsidRPr="00F13CD6" w:rsidRDefault="005B055B" w:rsidP="005B055B">
      <w:pPr>
        <w:ind w:firstLine="360"/>
        <w:jc w:val="both"/>
      </w:pPr>
      <w:r w:rsidRPr="008B665F">
        <w:rPr>
          <w:b/>
        </w:rPr>
        <w:t>1. Условия и объем оказываемых услуг будут определены Приложением, являющимся неотъемлемой частью договора</w:t>
      </w:r>
    </w:p>
    <w:p w:rsidR="005B055B" w:rsidRPr="00CF0B66" w:rsidRDefault="005B055B" w:rsidP="005B055B">
      <w:pPr>
        <w:ind w:firstLine="357"/>
        <w:jc w:val="both"/>
        <w:rPr>
          <w:b/>
        </w:rPr>
      </w:pPr>
      <w:proofErr w:type="gramStart"/>
      <w:r w:rsidRPr="00CF0B66">
        <w:rPr>
          <w:b/>
        </w:rPr>
        <w:t>- РБ, г. Уфа, ул. Советская, 18, ворота (шлагбаум)  один пост –</w:t>
      </w:r>
      <w:r>
        <w:rPr>
          <w:b/>
        </w:rPr>
        <w:t xml:space="preserve"> </w:t>
      </w:r>
      <w:r w:rsidRPr="00CF0B66">
        <w:rPr>
          <w:b/>
        </w:rPr>
        <w:t xml:space="preserve">круглосуточно; </w:t>
      </w:r>
      <w:proofErr w:type="gramEnd"/>
    </w:p>
    <w:p w:rsidR="005B055B" w:rsidRPr="00CF0B66" w:rsidRDefault="005B055B" w:rsidP="005B055B">
      <w:pPr>
        <w:ind w:firstLine="357"/>
        <w:jc w:val="both"/>
        <w:rPr>
          <w:b/>
        </w:rPr>
      </w:pPr>
      <w:proofErr w:type="gramStart"/>
      <w:r w:rsidRPr="00CF0B66">
        <w:rPr>
          <w:b/>
        </w:rPr>
        <w:t>- РБ, г. Уфа, ул. Пушкина, 106 ворота (шлагбаум) один пост –</w:t>
      </w:r>
      <w:r>
        <w:rPr>
          <w:b/>
        </w:rPr>
        <w:t xml:space="preserve"> </w:t>
      </w:r>
      <w:r w:rsidRPr="00CF0B66">
        <w:rPr>
          <w:b/>
        </w:rPr>
        <w:t xml:space="preserve">круглосуточно; </w:t>
      </w:r>
      <w:proofErr w:type="gramEnd"/>
    </w:p>
    <w:p w:rsidR="005B055B" w:rsidRPr="00CF0B66" w:rsidRDefault="005B055B" w:rsidP="005B055B">
      <w:pPr>
        <w:ind w:firstLine="357"/>
        <w:jc w:val="both"/>
      </w:pPr>
      <w:r w:rsidRPr="00CF0B66">
        <w:rPr>
          <w:b/>
        </w:rPr>
        <w:t xml:space="preserve">- РБ, г. Уфа, ул. </w:t>
      </w:r>
      <w:proofErr w:type="spellStart"/>
      <w:r w:rsidRPr="00CF0B66">
        <w:rPr>
          <w:b/>
        </w:rPr>
        <w:t>Цюрупы</w:t>
      </w:r>
      <w:proofErr w:type="spellEnd"/>
      <w:r w:rsidRPr="00CF0B66">
        <w:rPr>
          <w:b/>
        </w:rPr>
        <w:t>, 17, (шлагбаум) надземная автостоянка,  один пост, время оказания услуг: с 8:00 по 20:00 (Итого:12 часов в сутки).</w:t>
      </w:r>
    </w:p>
    <w:p w:rsidR="005B055B" w:rsidRPr="00F13CD6" w:rsidRDefault="005B055B" w:rsidP="005B055B">
      <w:pPr>
        <w:jc w:val="both"/>
        <w:rPr>
          <w:b/>
        </w:rPr>
      </w:pPr>
    </w:p>
    <w:p w:rsidR="005B055B" w:rsidRPr="00F13CD6" w:rsidRDefault="005B055B" w:rsidP="005B055B">
      <w:pPr>
        <w:ind w:firstLine="360"/>
        <w:jc w:val="both"/>
      </w:pPr>
      <w:r w:rsidRPr="00F13CD6">
        <w:t>В целях обеспечения охраны имущества Заказчика</w:t>
      </w:r>
      <w:r>
        <w:t xml:space="preserve"> </w:t>
      </w:r>
      <w:r w:rsidRPr="00F13CD6">
        <w:t>необходимо:</w:t>
      </w:r>
    </w:p>
    <w:p w:rsidR="005B055B" w:rsidRPr="00F13CD6" w:rsidRDefault="005B055B" w:rsidP="005B055B">
      <w:pPr>
        <w:ind w:firstLine="360"/>
        <w:jc w:val="both"/>
        <w:rPr>
          <w:color w:val="FF0000"/>
        </w:rPr>
      </w:pPr>
      <w:r w:rsidRPr="00F13CD6">
        <w:t>1.1. Обеспечить дежурство на объекте путем выставления охранника согласно дислокации поста;</w:t>
      </w:r>
    </w:p>
    <w:p w:rsidR="005B055B" w:rsidRPr="00F13CD6" w:rsidRDefault="005B055B" w:rsidP="005B055B">
      <w:pPr>
        <w:ind w:firstLine="360"/>
        <w:jc w:val="both"/>
      </w:pPr>
      <w:r w:rsidRPr="00F13CD6">
        <w:t>1.2. Контролировать соблюдение утвержденного Заказчиком</w:t>
      </w:r>
      <w:r>
        <w:t xml:space="preserve"> </w:t>
      </w:r>
      <w:r w:rsidRPr="00F13CD6">
        <w:t xml:space="preserve">порядка допуска на объект автотранспортных средств, сданных под охрану, </w:t>
      </w:r>
      <w:proofErr w:type="gramStart"/>
      <w:r w:rsidRPr="00F13CD6">
        <w:t>согласно</w:t>
      </w:r>
      <w:proofErr w:type="gramEnd"/>
      <w:r w:rsidRPr="00F13CD6">
        <w:t>, представленного списка Заказчиком;</w:t>
      </w:r>
    </w:p>
    <w:p w:rsidR="005B055B" w:rsidRPr="00F13CD6" w:rsidRDefault="005B055B" w:rsidP="005B055B">
      <w:pPr>
        <w:ind w:firstLine="360"/>
        <w:jc w:val="both"/>
      </w:pPr>
      <w:r w:rsidRPr="00F13CD6">
        <w:t>1.3. Контролировать соблюдение установленных Заказчиком</w:t>
      </w:r>
      <w:r>
        <w:t xml:space="preserve"> </w:t>
      </w:r>
      <w:r w:rsidRPr="00F13CD6">
        <w:t>правил внутреннего распорядка;</w:t>
      </w:r>
    </w:p>
    <w:p w:rsidR="005B055B" w:rsidRPr="00F13CD6" w:rsidRDefault="005B055B" w:rsidP="005B055B">
      <w:pPr>
        <w:ind w:firstLine="360"/>
        <w:jc w:val="both"/>
      </w:pPr>
      <w:r w:rsidRPr="00F13CD6">
        <w:t>1.4. Соблюдать утвержденный Заказчиком</w:t>
      </w:r>
      <w:r>
        <w:t xml:space="preserve"> </w:t>
      </w:r>
      <w:r w:rsidRPr="00F13CD6">
        <w:t>порядок сдачи под охрану и снятия с охраны объекта Заказчика;</w:t>
      </w:r>
    </w:p>
    <w:p w:rsidR="005B055B" w:rsidRPr="00A258B1" w:rsidRDefault="005B055B" w:rsidP="005B055B">
      <w:pPr>
        <w:ind w:firstLine="357"/>
        <w:jc w:val="both"/>
      </w:pPr>
      <w:r w:rsidRPr="00A258B1">
        <w:t>1.5. Контролировать сохранность шлагбаума; охранного помещения, оборудования выданного Заказчиком для осуществления охраны, ворот, автотранспорт в охраняемое время.</w:t>
      </w:r>
    </w:p>
    <w:p w:rsidR="005B055B" w:rsidRPr="00F13CD6" w:rsidRDefault="005B055B" w:rsidP="005B055B">
      <w:pPr>
        <w:ind w:firstLine="357"/>
        <w:jc w:val="both"/>
      </w:pPr>
      <w:r w:rsidRPr="00F13CD6">
        <w:t>1.6. Принимать предусмотренные законом меры к лицам, нарушающим установленный порядок посещения объекта либо правила внутреннего распорядка, а также к лицам, которые совершают противоправные деяния, своевременно информировать о таких фактах Заказчика и в случае необходимости – правоохранительные органы;</w:t>
      </w:r>
    </w:p>
    <w:p w:rsidR="005B055B" w:rsidRPr="008B665F" w:rsidRDefault="005B055B" w:rsidP="005B055B">
      <w:pPr>
        <w:ind w:firstLine="360"/>
        <w:jc w:val="both"/>
      </w:pPr>
      <w:r w:rsidRPr="00F13CD6">
        <w:t xml:space="preserve">1.7. </w:t>
      </w:r>
      <w:r>
        <w:t>С</w:t>
      </w:r>
      <w:r w:rsidRPr="00F13CD6">
        <w:t xml:space="preserve">воевременно реагировать на появление на объекте признаков возгорания, аварий техногенного характера или стихийных бедствий и принимать необходимые меры адекватного реагирования (вызов </w:t>
      </w:r>
      <w:r w:rsidRPr="008B665F">
        <w:t>специальных служб, информирование Заказчика).</w:t>
      </w:r>
    </w:p>
    <w:p w:rsidR="005B055B" w:rsidRPr="008B665F" w:rsidRDefault="005B055B" w:rsidP="005B055B">
      <w:pPr>
        <w:ind w:firstLine="360"/>
        <w:jc w:val="both"/>
      </w:pPr>
      <w:r>
        <w:t>1.8</w:t>
      </w:r>
      <w:r w:rsidRPr="008B665F">
        <w:t>. Прием имущества под охрану и сдача его Заказчику</w:t>
      </w:r>
      <w:r>
        <w:t xml:space="preserve"> </w:t>
      </w:r>
      <w:r w:rsidRPr="008B665F">
        <w:t>производятся в присутствии представителей Исполнителя</w:t>
      </w:r>
      <w:r>
        <w:t xml:space="preserve"> </w:t>
      </w:r>
      <w:r w:rsidRPr="008B665F">
        <w:t>и</w:t>
      </w:r>
      <w:r>
        <w:t xml:space="preserve"> </w:t>
      </w:r>
      <w:r w:rsidRPr="008B665F">
        <w:t>Заказчика</w:t>
      </w:r>
      <w:r>
        <w:t xml:space="preserve"> </w:t>
      </w:r>
      <w:r w:rsidRPr="008B665F">
        <w:t>и оформляются соответствующими актами.</w:t>
      </w:r>
    </w:p>
    <w:p w:rsidR="005B055B" w:rsidRPr="008B665F" w:rsidRDefault="005B055B" w:rsidP="005B055B">
      <w:pPr>
        <w:ind w:firstLine="360"/>
        <w:jc w:val="both"/>
      </w:pPr>
      <w:r>
        <w:t>1.9</w:t>
      </w:r>
      <w:r w:rsidRPr="008B665F">
        <w:t>. Исполнитель</w:t>
      </w:r>
      <w:r>
        <w:t xml:space="preserve"> </w:t>
      </w:r>
      <w:r w:rsidRPr="008B665F">
        <w:t>вправе вносить предложения по обеспечению режима охраны имущества и техническому оснащению объекта.</w:t>
      </w:r>
    </w:p>
    <w:p w:rsidR="005B055B" w:rsidRPr="008B665F" w:rsidRDefault="005B055B" w:rsidP="005B055B">
      <w:pPr>
        <w:ind w:firstLine="360"/>
        <w:jc w:val="both"/>
      </w:pPr>
      <w:r w:rsidRPr="008B665F">
        <w:t>Утвержденный и согласованный с Исполнителем</w:t>
      </w:r>
      <w:r>
        <w:t xml:space="preserve"> </w:t>
      </w:r>
      <w:r w:rsidRPr="008B665F">
        <w:t>порядок посещения объекта, перемещения материальных ценностей как внутри объекта, так и за его пределы, регулируется Заказчиком путем издания соответствующих документов.</w:t>
      </w:r>
    </w:p>
    <w:p w:rsidR="005B055B" w:rsidRPr="008B665F" w:rsidRDefault="005B055B" w:rsidP="005B055B">
      <w:pPr>
        <w:ind w:firstLine="360"/>
        <w:jc w:val="both"/>
      </w:pPr>
      <w:r>
        <w:t>1</w:t>
      </w:r>
      <w:r w:rsidRPr="008B665F">
        <w:t>.</w:t>
      </w:r>
      <w:r>
        <w:t>10</w:t>
      </w:r>
      <w:r w:rsidRPr="008B665F">
        <w:t>. Исполнитель будет обеспечен</w:t>
      </w:r>
      <w:r>
        <w:t xml:space="preserve"> </w:t>
      </w:r>
      <w:r w:rsidRPr="008B665F">
        <w:t>необходимой документацией, в том числе образцами пропусков, разрешительных документов на внос/вынос, ввоз/вывоз имущества, и своевременно информировать его обо всех изменениях установленного порядка;</w:t>
      </w:r>
    </w:p>
    <w:p w:rsidR="005B055B" w:rsidRDefault="005B055B" w:rsidP="005B055B">
      <w:pPr>
        <w:ind w:firstLine="360"/>
        <w:jc w:val="both"/>
        <w:rPr>
          <w:sz w:val="28"/>
          <w:szCs w:val="28"/>
        </w:rPr>
      </w:pPr>
      <w:r>
        <w:t>1.11</w:t>
      </w:r>
      <w:r w:rsidRPr="008B665F">
        <w:t>. Получать у Заказчика первичную информацию о лицах, отвечающих за организацию режима пропуска автотранспортных средств на территорию объекта.</w:t>
      </w:r>
    </w:p>
    <w:p w:rsidR="005B055B" w:rsidRDefault="005B055B" w:rsidP="005B055B">
      <w:pPr>
        <w:rPr>
          <w:sz w:val="24"/>
          <w:szCs w:val="24"/>
        </w:rPr>
      </w:pPr>
    </w:p>
    <w:p w:rsidR="005B055B" w:rsidRPr="00EE255B" w:rsidRDefault="005B055B" w:rsidP="005B055B">
      <w:pPr>
        <w:jc w:val="center"/>
        <w:outlineLvl w:val="0"/>
        <w:rPr>
          <w:b/>
          <w:color w:val="000000"/>
        </w:rPr>
      </w:pPr>
      <w:r w:rsidRPr="00EE255B">
        <w:rPr>
          <w:b/>
          <w:color w:val="000000"/>
        </w:rPr>
        <w:t>Требования к оказываемым услугам:</w:t>
      </w:r>
    </w:p>
    <w:p w:rsidR="005B055B" w:rsidRPr="00EE255B" w:rsidRDefault="005B055B" w:rsidP="005B055B">
      <w:pPr>
        <w:jc w:val="center"/>
        <w:outlineLvl w:val="0"/>
        <w:rPr>
          <w:b/>
          <w:iCs/>
          <w:color w:val="000000"/>
        </w:rPr>
      </w:pPr>
    </w:p>
    <w:p w:rsidR="005B055B" w:rsidRPr="00EE255B" w:rsidRDefault="005B055B" w:rsidP="005B055B">
      <w:pPr>
        <w:ind w:firstLine="709"/>
        <w:jc w:val="both"/>
        <w:outlineLvl w:val="0"/>
        <w:rPr>
          <w:b/>
          <w:iCs/>
          <w:color w:val="000000"/>
        </w:rPr>
      </w:pPr>
      <w:r w:rsidRPr="00EE255B">
        <w:rPr>
          <w:b/>
          <w:color w:val="000000"/>
        </w:rPr>
        <w:t>Сотрудник охраны должен знать:</w:t>
      </w:r>
    </w:p>
    <w:p w:rsidR="005B055B" w:rsidRPr="00EE255B" w:rsidRDefault="005B055B" w:rsidP="005B055B">
      <w:pPr>
        <w:ind w:firstLine="709"/>
        <w:jc w:val="both"/>
        <w:rPr>
          <w:b/>
          <w:color w:val="000000"/>
        </w:rPr>
      </w:pPr>
      <w:r w:rsidRPr="00EE255B">
        <w:rPr>
          <w:color w:val="000000"/>
        </w:rPr>
        <w:t>- режим работы охраняемого объекта;</w:t>
      </w:r>
    </w:p>
    <w:p w:rsidR="005B055B" w:rsidRPr="00EE255B" w:rsidRDefault="005B055B" w:rsidP="005B055B">
      <w:pPr>
        <w:ind w:firstLine="709"/>
        <w:jc w:val="both"/>
        <w:rPr>
          <w:color w:val="000000"/>
        </w:rPr>
      </w:pPr>
      <w:r w:rsidRPr="00EE255B">
        <w:rPr>
          <w:color w:val="000000"/>
        </w:rPr>
        <w:t>- оперативную обстановку, особенности объекта и своего поста;</w:t>
      </w:r>
    </w:p>
    <w:p w:rsidR="005B055B" w:rsidRPr="00EE255B" w:rsidRDefault="005B055B" w:rsidP="005B055B">
      <w:pPr>
        <w:ind w:firstLine="709"/>
        <w:jc w:val="both"/>
        <w:rPr>
          <w:color w:val="000000"/>
        </w:rPr>
      </w:pPr>
      <w:r w:rsidRPr="00EE255B">
        <w:rPr>
          <w:color w:val="000000"/>
        </w:rPr>
        <w:t>- порядок поддержания связи с дежурным центрального поста и с другими постами;</w:t>
      </w:r>
    </w:p>
    <w:p w:rsidR="005B055B" w:rsidRPr="00EE255B" w:rsidRDefault="005B055B" w:rsidP="005B055B">
      <w:pPr>
        <w:ind w:firstLine="709"/>
        <w:jc w:val="both"/>
        <w:rPr>
          <w:color w:val="000000"/>
        </w:rPr>
      </w:pPr>
      <w:r w:rsidRPr="00EE255B">
        <w:rPr>
          <w:color w:val="000000"/>
        </w:rPr>
        <w:t>- номера телефонов руководителей охранного агентства, охраняемого объекта, территориальной полиции, дежурного пульта централизованного наблюдения при наличии охранно-пожарной сигнализации, пожарной охраны МЧС, скорой помощи и аварийных служб, ответственного лица (лиц) охраняемого объекта;</w:t>
      </w:r>
    </w:p>
    <w:p w:rsidR="005B055B" w:rsidRPr="00EE255B" w:rsidRDefault="005B055B" w:rsidP="005B055B">
      <w:pPr>
        <w:ind w:firstLine="709"/>
        <w:jc w:val="both"/>
        <w:rPr>
          <w:color w:val="000000"/>
        </w:rPr>
      </w:pPr>
      <w:r w:rsidRPr="00EE255B">
        <w:rPr>
          <w:color w:val="000000"/>
        </w:rPr>
        <w:t>- место нахождения приборов ОПС, расположение служебных помещений, находящихся под сигнализацией, а также иметь навыки по обеспечению работы системы охранно-пожарной сигнализации;</w:t>
      </w:r>
    </w:p>
    <w:p w:rsidR="005B055B" w:rsidRPr="00EE255B" w:rsidRDefault="005B055B" w:rsidP="005B055B">
      <w:pPr>
        <w:ind w:firstLine="709"/>
        <w:jc w:val="both"/>
        <w:outlineLvl w:val="0"/>
        <w:rPr>
          <w:color w:val="000000"/>
        </w:rPr>
      </w:pPr>
      <w:r w:rsidRPr="00EE255B">
        <w:rPr>
          <w:color w:val="000000"/>
        </w:rPr>
        <w:t>- порядок проверки сигнализации с пульта централизованного наблюдения и использование «тревожной кнопки», «брелка тревожной сигнализации».</w:t>
      </w:r>
    </w:p>
    <w:p w:rsidR="005B055B" w:rsidRPr="00EE255B" w:rsidRDefault="005B055B" w:rsidP="005B055B">
      <w:pPr>
        <w:ind w:firstLine="709"/>
        <w:jc w:val="both"/>
        <w:outlineLvl w:val="0"/>
        <w:rPr>
          <w:b/>
          <w:iCs/>
          <w:color w:val="000000"/>
        </w:rPr>
      </w:pPr>
    </w:p>
    <w:p w:rsidR="005B055B" w:rsidRPr="00EE255B" w:rsidRDefault="005B055B" w:rsidP="005B055B">
      <w:pPr>
        <w:ind w:firstLine="709"/>
        <w:jc w:val="center"/>
        <w:rPr>
          <w:b/>
          <w:bCs/>
          <w:iCs/>
          <w:color w:val="000000"/>
        </w:rPr>
      </w:pPr>
      <w:r w:rsidRPr="00EE255B">
        <w:rPr>
          <w:b/>
          <w:bCs/>
          <w:iCs/>
          <w:color w:val="000000"/>
        </w:rPr>
        <w:t>Требования к сотруднику охраны на посту:</w:t>
      </w:r>
    </w:p>
    <w:p w:rsidR="005B055B" w:rsidRPr="00EE255B" w:rsidRDefault="005B055B" w:rsidP="005B055B">
      <w:pPr>
        <w:ind w:firstLine="567"/>
        <w:jc w:val="both"/>
        <w:outlineLvl w:val="0"/>
        <w:rPr>
          <w:color w:val="000000"/>
          <w:shd w:val="clear" w:color="auto" w:fill="FFFFFF"/>
        </w:rPr>
      </w:pPr>
      <w:r w:rsidRPr="00EE255B">
        <w:rPr>
          <w:bCs/>
          <w:iCs/>
          <w:color w:val="000000"/>
        </w:rPr>
        <w:t>При несении службы на посту каждый сотрудник должен быть экипирован</w:t>
      </w:r>
      <w:r w:rsidRPr="00EE255B">
        <w:rPr>
          <w:color w:val="000000"/>
          <w:shd w:val="clear" w:color="auto" w:fill="FFFFFF"/>
        </w:rPr>
        <w:t xml:space="preserve"> специальными средствами (палка резиновая, наручники) и иметь форменное обмундирование, соответствующее требованиям законодательства  о частной охранной деятельности.</w:t>
      </w:r>
    </w:p>
    <w:p w:rsidR="005B055B" w:rsidRPr="00EE255B" w:rsidRDefault="005B055B" w:rsidP="005B055B">
      <w:pPr>
        <w:jc w:val="both"/>
        <w:outlineLvl w:val="0"/>
        <w:rPr>
          <w:bCs/>
          <w:iCs/>
          <w:color w:val="000000"/>
        </w:rPr>
      </w:pPr>
      <w:r w:rsidRPr="00EE255B">
        <w:rPr>
          <w:bCs/>
          <w:iCs/>
          <w:color w:val="000000"/>
        </w:rPr>
        <w:t xml:space="preserve">        Каждый сотрудник охраны, при выполнении служебных обязанностей по охране объекта должен  иметь документ, удостоверяющий личность охранника (служебное удостоверение/удостоверение частного охранника) и </w:t>
      </w:r>
      <w:r w:rsidRPr="00EE255B">
        <w:rPr>
          <w:color w:val="000000"/>
        </w:rPr>
        <w:t>личную карточку охранника</w:t>
      </w:r>
      <w:r w:rsidRPr="00EE255B">
        <w:rPr>
          <w:bCs/>
          <w:iCs/>
          <w:color w:val="000000"/>
        </w:rPr>
        <w:t>;</w:t>
      </w:r>
    </w:p>
    <w:p w:rsidR="005B055B" w:rsidRPr="00EE255B" w:rsidRDefault="005B055B" w:rsidP="005B055B">
      <w:pPr>
        <w:jc w:val="both"/>
      </w:pPr>
      <w:r w:rsidRPr="00EE255B">
        <w:rPr>
          <w:bCs/>
          <w:iCs/>
          <w:color w:val="000000"/>
        </w:rPr>
        <w:t xml:space="preserve">        Каждый сотрудник охраны обязан:</w:t>
      </w:r>
    </w:p>
    <w:p w:rsidR="005B055B" w:rsidRPr="00EE255B" w:rsidRDefault="005B055B" w:rsidP="005B055B">
      <w:pPr>
        <w:ind w:firstLine="709"/>
        <w:jc w:val="both"/>
      </w:pPr>
      <w:r w:rsidRPr="00EE255B">
        <w:lastRenderedPageBreak/>
        <w:t>-   осуществлять  защиту жизни и здоровья граждан;</w:t>
      </w:r>
    </w:p>
    <w:p w:rsidR="005B055B" w:rsidRPr="00EE255B" w:rsidRDefault="005B055B" w:rsidP="005B055B">
      <w:pPr>
        <w:ind w:firstLine="709"/>
        <w:jc w:val="both"/>
        <w:rPr>
          <w:color w:val="000000"/>
        </w:rPr>
      </w:pPr>
      <w:r w:rsidRPr="00EE255B">
        <w:rPr>
          <w:color w:val="000000"/>
        </w:rPr>
        <w:t>- нести службу безотлучно в течение установленного времени;</w:t>
      </w:r>
    </w:p>
    <w:p w:rsidR="005B055B" w:rsidRPr="00EE255B" w:rsidRDefault="005B055B" w:rsidP="005B055B">
      <w:pPr>
        <w:ind w:firstLine="709"/>
        <w:jc w:val="both"/>
        <w:rPr>
          <w:color w:val="000000"/>
        </w:rPr>
      </w:pPr>
      <w:r w:rsidRPr="00EE255B">
        <w:rPr>
          <w:color w:val="000000"/>
        </w:rPr>
        <w:t>- не допускать проход на охраняемый объект лиц в состоянии алкогольного или наркотического опьянения, а также имеющих при себе предметы и вещи, запрещенные к проносу на охраняемый объект и подозрительные предметы.</w:t>
      </w:r>
    </w:p>
    <w:p w:rsidR="005B055B" w:rsidRPr="00EE255B" w:rsidRDefault="005B055B" w:rsidP="005B055B">
      <w:pPr>
        <w:ind w:firstLine="709"/>
        <w:jc w:val="both"/>
        <w:rPr>
          <w:color w:val="000000"/>
        </w:rPr>
      </w:pPr>
      <w:r w:rsidRPr="00EE255B">
        <w:rPr>
          <w:color w:val="000000"/>
        </w:rPr>
        <w:t>- во время несения службы проявлять высокую бдительность и принимать меры предосторожности, исключающие возможность внезапного нападения;</w:t>
      </w:r>
    </w:p>
    <w:p w:rsidR="005B055B" w:rsidRPr="00EE255B" w:rsidRDefault="005B055B" w:rsidP="005B055B">
      <w:pPr>
        <w:ind w:firstLine="709"/>
        <w:jc w:val="both"/>
        <w:rPr>
          <w:color w:val="000000"/>
        </w:rPr>
      </w:pPr>
      <w:r w:rsidRPr="00EE255B">
        <w:rPr>
          <w:color w:val="000000"/>
        </w:rPr>
        <w:t>- в случае нападения на охраняемый объект сообщать в управление внутренних дел, руководству охранного агентства  и  охраняемого  объекта, дежурному по охранному агентству;</w:t>
      </w:r>
    </w:p>
    <w:p w:rsidR="005B055B" w:rsidRPr="00EE255B" w:rsidRDefault="005B055B" w:rsidP="005B055B">
      <w:pPr>
        <w:ind w:firstLine="709"/>
        <w:jc w:val="both"/>
        <w:rPr>
          <w:color w:val="000000"/>
        </w:rPr>
      </w:pPr>
      <w:r w:rsidRPr="00EE255B">
        <w:rPr>
          <w:bCs/>
          <w:iCs/>
          <w:color w:val="000000"/>
        </w:rPr>
        <w:t>-при проведении проверки несения службы постовой охраны проверяющие делают записи в соответствующем журнале проверок постовой службы;</w:t>
      </w:r>
    </w:p>
    <w:p w:rsidR="005B055B" w:rsidRPr="00EE255B" w:rsidRDefault="005B055B" w:rsidP="005B055B">
      <w:pPr>
        <w:tabs>
          <w:tab w:val="left" w:pos="851"/>
        </w:tabs>
        <w:ind w:firstLine="709"/>
        <w:jc w:val="both"/>
        <w:rPr>
          <w:bCs/>
          <w:iCs/>
          <w:color w:val="000000"/>
        </w:rPr>
      </w:pPr>
      <w:r w:rsidRPr="00EE255B">
        <w:rPr>
          <w:color w:val="000000"/>
        </w:rPr>
        <w:t>- при обнаружении поврежденных или сорванных пломб и печатей убедиться в том, что в охраняемое помещение не было проникновения. При проникновении в помещение сообщить в полицию и принять меры по задержанию нарушителя, о случившемся происшествии доложить дежурному по охранному агентству, руководству охранного агентства и охраняемого объекта</w:t>
      </w:r>
      <w:r w:rsidRPr="00EE255B">
        <w:rPr>
          <w:bCs/>
          <w:iCs/>
          <w:color w:val="000000"/>
        </w:rPr>
        <w:t>;</w:t>
      </w:r>
    </w:p>
    <w:p w:rsidR="005B055B" w:rsidRPr="00EE255B" w:rsidRDefault="005B055B" w:rsidP="005B055B">
      <w:pPr>
        <w:tabs>
          <w:tab w:val="left" w:pos="851"/>
        </w:tabs>
        <w:ind w:firstLine="709"/>
        <w:jc w:val="both"/>
        <w:rPr>
          <w:bCs/>
          <w:iCs/>
          <w:color w:val="000000"/>
        </w:rPr>
      </w:pPr>
      <w:r w:rsidRPr="00EE255B">
        <w:rPr>
          <w:bCs/>
          <w:iCs/>
          <w:color w:val="000000"/>
        </w:rPr>
        <w:t>- в случае обнаружения посторонних подозрительных  предметов  на  территории объекта, действовать согласно следующим нормативным документам:</w:t>
      </w:r>
    </w:p>
    <w:p w:rsidR="005B055B" w:rsidRPr="00EE255B" w:rsidRDefault="005B055B" w:rsidP="005B055B">
      <w:pPr>
        <w:pStyle w:val="aa"/>
        <w:numPr>
          <w:ilvl w:val="0"/>
          <w:numId w:val="34"/>
        </w:numPr>
        <w:tabs>
          <w:tab w:val="left" w:pos="567"/>
          <w:tab w:val="left" w:pos="851"/>
        </w:tabs>
        <w:spacing w:line="276" w:lineRule="auto"/>
        <w:ind w:left="0" w:firstLine="709"/>
        <w:jc w:val="both"/>
        <w:rPr>
          <w:color w:val="000000"/>
        </w:rPr>
      </w:pPr>
      <w:r w:rsidRPr="00EE255B">
        <w:rPr>
          <w:bCs/>
          <w:color w:val="000000"/>
        </w:rPr>
        <w:t>з</w:t>
      </w:r>
      <w:r w:rsidRPr="00EE255B">
        <w:rPr>
          <w:color w:val="000000"/>
        </w:rPr>
        <w:t>акон Российской Федерации от 11.03.1992 г. № 2487-1 «О частной детективной и охранной деятельности в Российской Федерации»</w:t>
      </w:r>
      <w:r w:rsidRPr="00EE255B">
        <w:rPr>
          <w:rFonts w:eastAsia="Arial"/>
          <w:color w:val="000000"/>
        </w:rPr>
        <w:t>;</w:t>
      </w:r>
    </w:p>
    <w:p w:rsidR="005B055B" w:rsidRPr="00EE255B" w:rsidRDefault="005B055B" w:rsidP="005B055B">
      <w:pPr>
        <w:pStyle w:val="20"/>
        <w:numPr>
          <w:ilvl w:val="0"/>
          <w:numId w:val="35"/>
        </w:numPr>
        <w:tabs>
          <w:tab w:val="left" w:pos="851"/>
        </w:tabs>
        <w:overflowPunct w:val="0"/>
        <w:autoSpaceDE w:val="0"/>
        <w:autoSpaceDN w:val="0"/>
        <w:adjustRightInd w:val="0"/>
        <w:spacing w:before="0" w:line="276" w:lineRule="auto"/>
        <w:ind w:left="0" w:firstLine="709"/>
        <w:jc w:val="both"/>
        <w:rPr>
          <w:rFonts w:ascii="Times New Roman" w:hAnsi="Times New Roman" w:cs="Times New Roman"/>
          <w:bCs/>
          <w:color w:val="000000"/>
          <w:sz w:val="22"/>
          <w:szCs w:val="22"/>
        </w:rPr>
      </w:pPr>
      <w:r w:rsidRPr="00EE255B">
        <w:rPr>
          <w:rFonts w:ascii="Times New Roman" w:hAnsi="Times New Roman" w:cs="Times New Roman"/>
          <w:bCs/>
          <w:color w:val="000000"/>
          <w:sz w:val="22"/>
          <w:szCs w:val="22"/>
        </w:rPr>
        <w:t xml:space="preserve">«ГОСТ </w:t>
      </w:r>
      <w:proofErr w:type="gramStart"/>
      <w:r w:rsidRPr="00EE255B">
        <w:rPr>
          <w:rFonts w:ascii="Times New Roman" w:hAnsi="Times New Roman" w:cs="Times New Roman"/>
          <w:bCs/>
          <w:color w:val="000000"/>
          <w:sz w:val="22"/>
          <w:szCs w:val="22"/>
        </w:rPr>
        <w:t>Р</w:t>
      </w:r>
      <w:proofErr w:type="gramEnd"/>
      <w:r w:rsidRPr="00EE255B">
        <w:rPr>
          <w:rFonts w:ascii="Times New Roman" w:hAnsi="Times New Roman" w:cs="Times New Roman"/>
          <w:bCs/>
          <w:color w:val="000000"/>
          <w:sz w:val="22"/>
          <w:szCs w:val="22"/>
        </w:rPr>
        <w:t xml:space="preserve"> 52551-2016 «Системы охраны и безопасности. Термины и определения»;</w:t>
      </w:r>
    </w:p>
    <w:p w:rsidR="005B055B" w:rsidRPr="00EE255B" w:rsidRDefault="005B055B" w:rsidP="005B055B">
      <w:pPr>
        <w:pStyle w:val="aa"/>
        <w:numPr>
          <w:ilvl w:val="0"/>
          <w:numId w:val="36"/>
        </w:numPr>
        <w:tabs>
          <w:tab w:val="left" w:pos="567"/>
          <w:tab w:val="left" w:pos="851"/>
        </w:tabs>
        <w:spacing w:line="276" w:lineRule="auto"/>
        <w:ind w:left="0" w:firstLine="709"/>
        <w:jc w:val="both"/>
        <w:rPr>
          <w:color w:val="000000"/>
        </w:rPr>
      </w:pPr>
      <w:r w:rsidRPr="00EE255B">
        <w:rPr>
          <w:color w:val="000000"/>
        </w:rPr>
        <w:t xml:space="preserve">национальный стандарт Российской Федерации. Системы охраны и безопасности. Термины и определения» (утвержденные и введенные в действие Приказом </w:t>
      </w:r>
      <w:proofErr w:type="spellStart"/>
      <w:r w:rsidRPr="00EE255B">
        <w:rPr>
          <w:color w:val="000000"/>
        </w:rPr>
        <w:t>Росстандарта</w:t>
      </w:r>
      <w:proofErr w:type="spellEnd"/>
      <w:r w:rsidRPr="00EE255B">
        <w:rPr>
          <w:color w:val="000000"/>
        </w:rPr>
        <w:t xml:space="preserve"> от 22.11.2016 № 1743-ст);</w:t>
      </w:r>
    </w:p>
    <w:p w:rsidR="005B055B" w:rsidRPr="00EE255B" w:rsidRDefault="005B055B" w:rsidP="005B055B">
      <w:pPr>
        <w:pStyle w:val="aa"/>
        <w:numPr>
          <w:ilvl w:val="0"/>
          <w:numId w:val="37"/>
        </w:numPr>
        <w:tabs>
          <w:tab w:val="left" w:pos="851"/>
        </w:tabs>
        <w:spacing w:line="276" w:lineRule="auto"/>
        <w:ind w:left="0" w:firstLine="709"/>
        <w:jc w:val="both"/>
        <w:outlineLvl w:val="0"/>
        <w:rPr>
          <w:color w:val="000000"/>
        </w:rPr>
      </w:pPr>
      <w:r w:rsidRPr="00EE255B">
        <w:rPr>
          <w:color w:val="000000"/>
        </w:rPr>
        <w:t xml:space="preserve">приказ </w:t>
      </w:r>
      <w:proofErr w:type="spellStart"/>
      <w:r w:rsidRPr="00EE255B">
        <w:rPr>
          <w:color w:val="000000"/>
        </w:rPr>
        <w:t>Минрегиона</w:t>
      </w:r>
      <w:proofErr w:type="spellEnd"/>
      <w:r w:rsidRPr="00EE255B">
        <w:rPr>
          <w:color w:val="000000"/>
        </w:rPr>
        <w:t xml:space="preserve"> России от 05.07.2011 № 320 «Об утверждении свода правил «Обеспечение антитеррористической защищенности зданий и сооружений. Общие требования проектирования».</w:t>
      </w:r>
    </w:p>
    <w:p w:rsidR="005B055B" w:rsidRPr="00EE255B" w:rsidRDefault="005B055B" w:rsidP="005B055B">
      <w:pPr>
        <w:tabs>
          <w:tab w:val="left" w:pos="851"/>
        </w:tabs>
        <w:ind w:firstLine="709"/>
        <w:jc w:val="both"/>
        <w:rPr>
          <w:color w:val="000000"/>
        </w:rPr>
      </w:pPr>
      <w:r w:rsidRPr="00EE255B">
        <w:rPr>
          <w:color w:val="000000"/>
        </w:rPr>
        <w:t>- следить за чистотой и порядком на посту;</w:t>
      </w:r>
    </w:p>
    <w:p w:rsidR="005B055B" w:rsidRPr="00EE255B" w:rsidRDefault="005B055B" w:rsidP="005B055B">
      <w:pPr>
        <w:tabs>
          <w:tab w:val="left" w:pos="851"/>
        </w:tabs>
        <w:ind w:firstLine="709"/>
        <w:jc w:val="both"/>
        <w:rPr>
          <w:color w:val="000000"/>
        </w:rPr>
      </w:pPr>
      <w:r w:rsidRPr="00EE255B">
        <w:rPr>
          <w:color w:val="000000"/>
        </w:rPr>
        <w:t>- знать и правильно выполнять требования планов-схем оповещения при возникновении чрезвычайных обстоятельств и ситуаций;</w:t>
      </w:r>
    </w:p>
    <w:p w:rsidR="005B055B" w:rsidRPr="00EE255B" w:rsidRDefault="005B055B" w:rsidP="005B055B">
      <w:pPr>
        <w:tabs>
          <w:tab w:val="left" w:pos="851"/>
        </w:tabs>
        <w:ind w:firstLine="709"/>
        <w:jc w:val="both"/>
        <w:rPr>
          <w:bCs/>
          <w:iCs/>
          <w:color w:val="000000"/>
        </w:rPr>
      </w:pPr>
      <w:r w:rsidRPr="00EE255B">
        <w:rPr>
          <w:bCs/>
          <w:iCs/>
          <w:color w:val="000000"/>
        </w:rPr>
        <w:t>- знать и уметь пользоваться техническими средствами охраны (системами охранно-пожарной сигнализации, системами видеонаблюдения, средствами радиосвязи  и т.д.);</w:t>
      </w:r>
    </w:p>
    <w:p w:rsidR="005B055B" w:rsidRPr="00EE255B" w:rsidRDefault="005B055B" w:rsidP="005B055B">
      <w:pPr>
        <w:ind w:firstLine="709"/>
        <w:jc w:val="both"/>
        <w:rPr>
          <w:color w:val="000000"/>
        </w:rPr>
      </w:pPr>
      <w:r w:rsidRPr="00EE255B">
        <w:rPr>
          <w:color w:val="000000"/>
        </w:rPr>
        <w:t>- соблюдать на объекте правила пожарной безопасности и установленные внутренними документами Заказчика правила пользования охранно-пожарной сигнализацией. В случае возникновения на охраняемом объекте пожара, аварии, взрыва или других чрезвычайных происшествий немедленно сообщать в соответствующие аварийные службы. Принимать меры для спасения людей и имущества Заказчика.</w:t>
      </w:r>
    </w:p>
    <w:p w:rsidR="005B055B" w:rsidRPr="00EE255B" w:rsidRDefault="005B055B" w:rsidP="005B055B">
      <w:pPr>
        <w:ind w:firstLine="709"/>
        <w:jc w:val="both"/>
        <w:rPr>
          <w:color w:val="000000"/>
        </w:rPr>
      </w:pPr>
      <w:r w:rsidRPr="00EE255B">
        <w:rPr>
          <w:color w:val="000000"/>
        </w:rPr>
        <w:t>- при срабатывании охранно-пожарной сигнализации охранники обязаны:</w:t>
      </w:r>
    </w:p>
    <w:p w:rsidR="005B055B" w:rsidRPr="00EE255B" w:rsidRDefault="005B055B" w:rsidP="005B055B">
      <w:pPr>
        <w:pStyle w:val="aa"/>
        <w:numPr>
          <w:ilvl w:val="0"/>
          <w:numId w:val="38"/>
        </w:numPr>
        <w:tabs>
          <w:tab w:val="left" w:pos="1134"/>
        </w:tabs>
        <w:spacing w:line="276" w:lineRule="auto"/>
        <w:ind w:left="0" w:firstLine="709"/>
        <w:jc w:val="both"/>
        <w:rPr>
          <w:color w:val="000000"/>
        </w:rPr>
      </w:pPr>
      <w:r w:rsidRPr="00EE255B">
        <w:rPr>
          <w:color w:val="000000"/>
        </w:rPr>
        <w:t>произвести визуальный осмотр, убедиться, что нет проникновения в помещение, и не вскрывать помещение, если нет прямой угрозы возникновения пожара или проникновения в помещение;</w:t>
      </w:r>
    </w:p>
    <w:p w:rsidR="005B055B" w:rsidRPr="00EE255B" w:rsidRDefault="005B055B" w:rsidP="005B055B">
      <w:pPr>
        <w:pStyle w:val="aa"/>
        <w:numPr>
          <w:ilvl w:val="0"/>
          <w:numId w:val="38"/>
        </w:numPr>
        <w:tabs>
          <w:tab w:val="left" w:pos="1134"/>
        </w:tabs>
        <w:spacing w:line="276" w:lineRule="auto"/>
        <w:ind w:left="0" w:firstLine="709"/>
        <w:jc w:val="both"/>
        <w:rPr>
          <w:color w:val="000000"/>
        </w:rPr>
      </w:pPr>
      <w:r w:rsidRPr="00EE255B">
        <w:rPr>
          <w:color w:val="000000"/>
        </w:rPr>
        <w:t>при пожаре сообщить в пожарную охрану МЧС, принять меры по тушению пожара;</w:t>
      </w:r>
    </w:p>
    <w:p w:rsidR="005B055B" w:rsidRPr="00EE255B" w:rsidRDefault="005B055B" w:rsidP="005B055B">
      <w:pPr>
        <w:pStyle w:val="aa"/>
        <w:numPr>
          <w:ilvl w:val="0"/>
          <w:numId w:val="38"/>
        </w:numPr>
        <w:tabs>
          <w:tab w:val="left" w:pos="1134"/>
        </w:tabs>
        <w:spacing w:line="276" w:lineRule="auto"/>
        <w:ind w:left="0" w:firstLine="709"/>
        <w:jc w:val="both"/>
        <w:rPr>
          <w:color w:val="000000"/>
        </w:rPr>
      </w:pPr>
      <w:r w:rsidRPr="00EE255B">
        <w:rPr>
          <w:color w:val="000000"/>
        </w:rPr>
        <w:t>обработку ОПС записать в журнал, указав дату, время срабатывания и результаты проверки;</w:t>
      </w:r>
    </w:p>
    <w:p w:rsidR="005B055B" w:rsidRPr="00EE255B" w:rsidRDefault="005B055B" w:rsidP="005B055B">
      <w:pPr>
        <w:pStyle w:val="aa"/>
        <w:numPr>
          <w:ilvl w:val="0"/>
          <w:numId w:val="38"/>
        </w:numPr>
        <w:tabs>
          <w:tab w:val="left" w:pos="1134"/>
        </w:tabs>
        <w:spacing w:line="276" w:lineRule="auto"/>
        <w:ind w:left="0" w:firstLine="709"/>
        <w:jc w:val="both"/>
        <w:rPr>
          <w:color w:val="000000"/>
        </w:rPr>
      </w:pPr>
      <w:r w:rsidRPr="00EE255B">
        <w:rPr>
          <w:color w:val="000000"/>
        </w:rPr>
        <w:t>при срабатывании ОПС вызвать па объект ответственное лицо Заказчика для вскрытия и осмотра помещения;</w:t>
      </w:r>
    </w:p>
    <w:p w:rsidR="005B055B" w:rsidRPr="00EE255B" w:rsidRDefault="005B055B" w:rsidP="005B055B">
      <w:pPr>
        <w:pStyle w:val="aa"/>
        <w:numPr>
          <w:ilvl w:val="0"/>
          <w:numId w:val="38"/>
        </w:numPr>
        <w:tabs>
          <w:tab w:val="left" w:pos="1134"/>
        </w:tabs>
        <w:spacing w:line="276" w:lineRule="auto"/>
        <w:ind w:left="0" w:firstLine="709"/>
        <w:jc w:val="both"/>
        <w:rPr>
          <w:color w:val="000000"/>
        </w:rPr>
      </w:pPr>
      <w:r w:rsidRPr="00EE255B">
        <w:rPr>
          <w:color w:val="000000"/>
        </w:rPr>
        <w:t>после визуального осмотра помещений охранник включает охранно-пожарную сигнализацию;</w:t>
      </w:r>
    </w:p>
    <w:p w:rsidR="005B055B" w:rsidRPr="00EE255B" w:rsidRDefault="005B055B" w:rsidP="005B055B">
      <w:pPr>
        <w:pStyle w:val="aa"/>
        <w:numPr>
          <w:ilvl w:val="0"/>
          <w:numId w:val="38"/>
        </w:numPr>
        <w:tabs>
          <w:tab w:val="left" w:pos="1134"/>
        </w:tabs>
        <w:spacing w:line="276" w:lineRule="auto"/>
        <w:ind w:left="0" w:firstLine="709"/>
        <w:jc w:val="both"/>
        <w:rPr>
          <w:color w:val="000000"/>
        </w:rPr>
      </w:pPr>
      <w:r w:rsidRPr="00EE255B">
        <w:rPr>
          <w:color w:val="000000"/>
        </w:rPr>
        <w:t xml:space="preserve">при не взятии помещения под сигнализацию, охранник усиливает бдительность и осуществляет постоянный </w:t>
      </w:r>
      <w:proofErr w:type="gramStart"/>
      <w:r w:rsidRPr="00EE255B">
        <w:rPr>
          <w:color w:val="000000"/>
        </w:rPr>
        <w:t>контроль за</w:t>
      </w:r>
      <w:proofErr w:type="gramEnd"/>
      <w:r w:rsidRPr="00EE255B">
        <w:rPr>
          <w:color w:val="000000"/>
        </w:rPr>
        <w:t xml:space="preserve"> данным помещением;</w:t>
      </w:r>
    </w:p>
    <w:p w:rsidR="005B055B" w:rsidRPr="00EE255B" w:rsidRDefault="005B055B" w:rsidP="005B055B">
      <w:pPr>
        <w:pStyle w:val="aa"/>
        <w:numPr>
          <w:ilvl w:val="0"/>
          <w:numId w:val="38"/>
        </w:numPr>
        <w:tabs>
          <w:tab w:val="left" w:pos="1134"/>
        </w:tabs>
        <w:spacing w:line="276" w:lineRule="auto"/>
        <w:ind w:left="0" w:firstLine="709"/>
        <w:jc w:val="both"/>
        <w:rPr>
          <w:color w:val="000000"/>
        </w:rPr>
      </w:pPr>
      <w:r w:rsidRPr="00EE255B">
        <w:rPr>
          <w:color w:val="000000"/>
        </w:rPr>
        <w:t>при сдаче дежурства охранник сообщает обо всех происшествиях и замечаниях в дежурную часть охранного агентства и руководству охраняемого объекта и заносит в журнал передачи дежурств.</w:t>
      </w:r>
    </w:p>
    <w:p w:rsidR="005B055B" w:rsidRPr="00EE255B" w:rsidRDefault="005B055B" w:rsidP="005B055B">
      <w:pPr>
        <w:ind w:firstLine="709"/>
        <w:jc w:val="both"/>
        <w:rPr>
          <w:bCs/>
          <w:iCs/>
          <w:color w:val="000000"/>
        </w:rPr>
      </w:pPr>
      <w:r w:rsidRPr="00EE255B">
        <w:rPr>
          <w:bCs/>
          <w:iCs/>
          <w:color w:val="000000"/>
        </w:rPr>
        <w:t>- быть обученным действиям при возникновении ЧС (пожар, обнаружение посторонних предметов и др.);</w:t>
      </w:r>
    </w:p>
    <w:p w:rsidR="005B055B" w:rsidRPr="00EE255B" w:rsidRDefault="005B055B" w:rsidP="005B055B">
      <w:pPr>
        <w:ind w:firstLine="709"/>
        <w:jc w:val="both"/>
        <w:rPr>
          <w:bCs/>
          <w:iCs/>
          <w:color w:val="000000"/>
        </w:rPr>
      </w:pPr>
      <w:proofErr w:type="gramStart"/>
      <w:r w:rsidRPr="00EE255B">
        <w:rPr>
          <w:bCs/>
          <w:iCs/>
          <w:color w:val="000000"/>
        </w:rPr>
        <w:t>- иметь средства связи, обеспечивающих бесперебойную связь на территории и в помещениях охраняемого объекта между всеми сотрудниками дежурной смены, а также иметь при себе другие необходимые технические средства для выполнения охраны объекта;</w:t>
      </w:r>
      <w:proofErr w:type="gramEnd"/>
    </w:p>
    <w:p w:rsidR="005B055B" w:rsidRPr="00EE255B" w:rsidRDefault="005B055B" w:rsidP="005B055B">
      <w:pPr>
        <w:tabs>
          <w:tab w:val="left" w:pos="1134"/>
        </w:tabs>
        <w:ind w:firstLine="709"/>
        <w:jc w:val="both"/>
        <w:rPr>
          <w:bCs/>
          <w:iCs/>
          <w:color w:val="000000"/>
        </w:rPr>
      </w:pPr>
      <w:r w:rsidRPr="00EE255B">
        <w:rPr>
          <w:bCs/>
          <w:iCs/>
          <w:color w:val="000000"/>
        </w:rPr>
        <w:t>- во время дежурства – подчиняться распоряжениям руководства Охранного предприятия, а также выполнять указания уполномоченных лиц  Заказчика;</w:t>
      </w:r>
    </w:p>
    <w:p w:rsidR="005B055B" w:rsidRPr="00EE255B" w:rsidRDefault="005B055B" w:rsidP="005B055B">
      <w:pPr>
        <w:ind w:firstLine="709"/>
        <w:jc w:val="both"/>
        <w:rPr>
          <w:bCs/>
          <w:iCs/>
          <w:color w:val="000000"/>
        </w:rPr>
      </w:pPr>
      <w:r w:rsidRPr="00EE255B">
        <w:rPr>
          <w:bCs/>
          <w:iCs/>
          <w:color w:val="000000"/>
        </w:rPr>
        <w:t>- нести ответственность за поддержание общественного порядка и за охрану имущества находящегося в собственности  Заказчика путем визуального наблюдения и обхода вверенной территории (во время обхода обращать особое внимание на закрытие и целостность окон, дверей отсутствие посторонних людей на территории);</w:t>
      </w:r>
    </w:p>
    <w:p w:rsidR="005B055B" w:rsidRPr="00EE255B" w:rsidRDefault="005B055B" w:rsidP="005B055B">
      <w:pPr>
        <w:ind w:firstLine="709"/>
        <w:jc w:val="both"/>
        <w:rPr>
          <w:bCs/>
          <w:iCs/>
          <w:color w:val="000000"/>
        </w:rPr>
      </w:pPr>
      <w:r w:rsidRPr="00EE255B">
        <w:rPr>
          <w:bCs/>
          <w:iCs/>
          <w:color w:val="000000"/>
        </w:rPr>
        <w:t>- охранять материальные ценности и документы;</w:t>
      </w:r>
    </w:p>
    <w:p w:rsidR="005B055B" w:rsidRPr="00EE255B" w:rsidRDefault="005B055B" w:rsidP="005B055B">
      <w:pPr>
        <w:ind w:firstLine="709"/>
        <w:jc w:val="both"/>
        <w:rPr>
          <w:color w:val="000000"/>
        </w:rPr>
      </w:pPr>
      <w:r w:rsidRPr="00EE255B">
        <w:rPr>
          <w:bCs/>
          <w:iCs/>
          <w:color w:val="000000"/>
        </w:rPr>
        <w:t xml:space="preserve">-осуществлять </w:t>
      </w:r>
      <w:proofErr w:type="gramStart"/>
      <w:r w:rsidRPr="00EE255B">
        <w:rPr>
          <w:bCs/>
          <w:iCs/>
          <w:color w:val="000000"/>
        </w:rPr>
        <w:t>контроль за</w:t>
      </w:r>
      <w:proofErr w:type="gramEnd"/>
      <w:r w:rsidRPr="00EE255B">
        <w:rPr>
          <w:bCs/>
          <w:iCs/>
          <w:color w:val="000000"/>
        </w:rPr>
        <w:t xml:space="preserve"> выносом и вносом оборудования и других материальных ценностей,</w:t>
      </w:r>
      <w:r w:rsidRPr="00EE255B">
        <w:rPr>
          <w:color w:val="000000"/>
        </w:rPr>
        <w:t xml:space="preserve"> допускать вывоз, вынос материальных ценностей из объекта только по согласованию с материально-ответственным лицом Заказчика и согласно накладных установленного образца, задерживать лиц, незаконно пытающихся вынести материальные ценности с охраняемого объекта, при необходимости вызвать наряд полиции;</w:t>
      </w:r>
    </w:p>
    <w:p w:rsidR="005B055B" w:rsidRPr="00EE255B" w:rsidRDefault="005B055B" w:rsidP="005B055B">
      <w:pPr>
        <w:ind w:firstLine="709"/>
        <w:jc w:val="both"/>
        <w:rPr>
          <w:bCs/>
          <w:iCs/>
          <w:color w:val="000000"/>
        </w:rPr>
      </w:pPr>
      <w:r w:rsidRPr="00EE255B">
        <w:rPr>
          <w:bCs/>
          <w:iCs/>
          <w:color w:val="000000"/>
        </w:rPr>
        <w:t>- строго пресекать все попытки проникновения  на объекты посторонних лиц;</w:t>
      </w:r>
    </w:p>
    <w:p w:rsidR="005B055B" w:rsidRPr="00EE255B" w:rsidRDefault="005B055B" w:rsidP="005B055B">
      <w:pPr>
        <w:ind w:firstLine="709"/>
        <w:jc w:val="both"/>
        <w:rPr>
          <w:bCs/>
          <w:iCs/>
          <w:color w:val="000000"/>
        </w:rPr>
      </w:pPr>
      <w:r w:rsidRPr="00EE255B">
        <w:rPr>
          <w:bCs/>
          <w:iCs/>
          <w:color w:val="000000"/>
        </w:rPr>
        <w:t>- добросовестно выполнять должностные обязанности, иметь аккуратный внешний вид, быть внимательными и вежливыми с сотрудниками Заказчика;</w:t>
      </w:r>
    </w:p>
    <w:p w:rsidR="005B055B" w:rsidRPr="00EE255B" w:rsidRDefault="005B055B" w:rsidP="005B055B">
      <w:pPr>
        <w:ind w:firstLine="709"/>
        <w:jc w:val="both"/>
        <w:rPr>
          <w:bCs/>
          <w:iCs/>
          <w:color w:val="000000"/>
        </w:rPr>
      </w:pPr>
      <w:r w:rsidRPr="00EE255B">
        <w:rPr>
          <w:bCs/>
          <w:iCs/>
          <w:color w:val="000000"/>
        </w:rPr>
        <w:t>- информировать Заказчика о выявленных дефектах, неисправностях технических средств охраны (ТСО), установленных на объектах Заказчика;</w:t>
      </w:r>
    </w:p>
    <w:p w:rsidR="005B055B" w:rsidRPr="00EE255B" w:rsidRDefault="005B055B" w:rsidP="005B055B">
      <w:pPr>
        <w:ind w:firstLine="709"/>
        <w:jc w:val="both"/>
        <w:rPr>
          <w:bCs/>
          <w:iCs/>
          <w:color w:val="000000"/>
        </w:rPr>
      </w:pPr>
      <w:r w:rsidRPr="00EE255B">
        <w:rPr>
          <w:bCs/>
          <w:iCs/>
          <w:color w:val="000000"/>
        </w:rPr>
        <w:t>- ставить в известность Заказчика обо всех выявленных недостатках и нарушениях на объекте, которые могут отрицательно повлиять на охраняемые имущественные интересы Заказчика или на оказание услуг Исполнителем;</w:t>
      </w:r>
    </w:p>
    <w:p w:rsidR="005B055B" w:rsidRPr="00EE255B" w:rsidRDefault="005B055B" w:rsidP="005B055B">
      <w:pPr>
        <w:ind w:firstLine="709"/>
        <w:jc w:val="both"/>
      </w:pPr>
      <w:r w:rsidRPr="00EE255B">
        <w:rPr>
          <w:bCs/>
          <w:iCs/>
          <w:color w:val="000000"/>
        </w:rPr>
        <w:lastRenderedPageBreak/>
        <w:t xml:space="preserve">- </w:t>
      </w:r>
      <w:r w:rsidRPr="00EE255B">
        <w:t xml:space="preserve"> необходимо наличие у охранника, охраняемого соответствующий объект, единой специальной формы установленного образца со знаками различия.</w:t>
      </w:r>
    </w:p>
    <w:p w:rsidR="005B055B" w:rsidRPr="00EE255B" w:rsidRDefault="005B055B" w:rsidP="005B055B">
      <w:pPr>
        <w:ind w:firstLine="709"/>
        <w:jc w:val="both"/>
        <w:rPr>
          <w:b/>
          <w:bCs/>
          <w:iCs/>
        </w:rPr>
      </w:pPr>
      <w:r w:rsidRPr="00EE255B">
        <w:rPr>
          <w:b/>
          <w:bCs/>
          <w:iCs/>
        </w:rPr>
        <w:t>Сотруднику охраны поста запрещается:</w:t>
      </w:r>
    </w:p>
    <w:p w:rsidR="005B055B" w:rsidRPr="00EE255B" w:rsidRDefault="005B055B" w:rsidP="005B055B">
      <w:pPr>
        <w:ind w:firstLine="709"/>
        <w:jc w:val="both"/>
      </w:pPr>
      <w:r w:rsidRPr="00EE255B">
        <w:rPr>
          <w:bCs/>
          <w:iCs/>
        </w:rPr>
        <w:t>- отлучаться с объекта без подмены,</w:t>
      </w:r>
      <w:r w:rsidRPr="00EE255B">
        <w:t xml:space="preserve"> Для приёма пищи, отдыха, и др. случаев сотрудник охраны имеет право покидать свой пост только после замены  его другим сотрудником охраны</w:t>
      </w:r>
      <w:r w:rsidRPr="00EE255B">
        <w:rPr>
          <w:bCs/>
          <w:iCs/>
        </w:rPr>
        <w:t>;</w:t>
      </w:r>
    </w:p>
    <w:p w:rsidR="005B055B" w:rsidRPr="00EE255B" w:rsidRDefault="005B055B" w:rsidP="005B055B">
      <w:pPr>
        <w:ind w:firstLine="709"/>
        <w:jc w:val="both"/>
        <w:rPr>
          <w:bCs/>
          <w:iCs/>
        </w:rPr>
      </w:pPr>
      <w:r w:rsidRPr="00EE255B">
        <w:rPr>
          <w:bCs/>
          <w:iCs/>
        </w:rPr>
        <w:t>- находиться на объекте в нетрезвом состоянии, в состоянии наркотического опьянения, распивать спиртные напитки;</w:t>
      </w:r>
    </w:p>
    <w:p w:rsidR="005B055B" w:rsidRPr="00EE255B" w:rsidRDefault="005B055B" w:rsidP="005B055B">
      <w:pPr>
        <w:ind w:firstLine="709"/>
        <w:jc w:val="both"/>
        <w:rPr>
          <w:bCs/>
          <w:iCs/>
        </w:rPr>
      </w:pPr>
      <w:r w:rsidRPr="00EE255B">
        <w:rPr>
          <w:bCs/>
          <w:iCs/>
        </w:rPr>
        <w:t>- вступать в неслужебные разговоры и контакты во время дежурства, заниматься посторонними делами;</w:t>
      </w:r>
    </w:p>
    <w:p w:rsidR="005B055B" w:rsidRPr="00EE255B" w:rsidRDefault="005B055B" w:rsidP="005B055B">
      <w:pPr>
        <w:ind w:firstLine="709"/>
        <w:jc w:val="both"/>
        <w:rPr>
          <w:bCs/>
          <w:iCs/>
        </w:rPr>
      </w:pPr>
      <w:r w:rsidRPr="00EE255B">
        <w:rPr>
          <w:bCs/>
          <w:iCs/>
        </w:rPr>
        <w:t>- вести неслужебные разговоры по телефону;</w:t>
      </w:r>
    </w:p>
    <w:p w:rsidR="005B055B" w:rsidRPr="00EE255B" w:rsidRDefault="005B055B" w:rsidP="005B055B">
      <w:pPr>
        <w:ind w:firstLine="709"/>
        <w:jc w:val="both"/>
        <w:rPr>
          <w:bCs/>
          <w:iCs/>
        </w:rPr>
      </w:pPr>
      <w:r w:rsidRPr="00EE255B">
        <w:rPr>
          <w:bCs/>
          <w:iCs/>
        </w:rPr>
        <w:t>- разрешать внос и вынос, ввоз и вывоз материальных ценностей без оформленных должным образом документов;</w:t>
      </w:r>
    </w:p>
    <w:p w:rsidR="005B055B" w:rsidRPr="00EE255B" w:rsidRDefault="005B055B" w:rsidP="005B055B">
      <w:pPr>
        <w:ind w:firstLine="709"/>
        <w:jc w:val="both"/>
        <w:rPr>
          <w:bCs/>
          <w:iCs/>
        </w:rPr>
      </w:pPr>
      <w:r w:rsidRPr="00EE255B">
        <w:rPr>
          <w:bCs/>
          <w:iCs/>
        </w:rPr>
        <w:t>- допускать без проверки на объекты лиц, проносящих громоздкие сумки, коробки и другие подозрительные предметы;</w:t>
      </w:r>
    </w:p>
    <w:p w:rsidR="005B055B" w:rsidRPr="00EE255B" w:rsidRDefault="005B055B" w:rsidP="005B055B">
      <w:pPr>
        <w:ind w:firstLine="709"/>
        <w:jc w:val="both"/>
      </w:pPr>
      <w:r w:rsidRPr="00EE255B">
        <w:t xml:space="preserve">- курить самому и не допускать курение посетителей на территории учреждения в соответствии с требованиями законов ФЗ РФ и РБ «О запрете </w:t>
      </w:r>
      <w:proofErr w:type="spellStart"/>
      <w:r w:rsidRPr="00EE255B">
        <w:t>табакокурения</w:t>
      </w:r>
      <w:proofErr w:type="spellEnd"/>
      <w:r w:rsidRPr="00EE255B">
        <w:t xml:space="preserve"> »;</w:t>
      </w:r>
    </w:p>
    <w:p w:rsidR="005B055B" w:rsidRPr="00EE255B" w:rsidRDefault="005B055B" w:rsidP="005B055B">
      <w:pPr>
        <w:ind w:firstLine="709"/>
        <w:jc w:val="both"/>
      </w:pPr>
      <w:r w:rsidRPr="00EE255B">
        <w:t>- спать во время несения службы, вести неслужебные разговоры по телефону, в том числе междугородные, вступать в разговоры с посторонними лицами или каким либо другим способом отвлекаться от несения службы;</w:t>
      </w:r>
    </w:p>
    <w:p w:rsidR="005B055B" w:rsidRPr="00EE255B" w:rsidRDefault="005B055B" w:rsidP="005B055B">
      <w:pPr>
        <w:ind w:firstLine="709"/>
        <w:jc w:val="both"/>
      </w:pPr>
      <w:r w:rsidRPr="00EE255B">
        <w:t>- допускать на пост посторонних лиц, разрешать пользоваться посторонним лицам служебным телефоном, разрешать оставлять на посту какие либо вещи, предметы;</w:t>
      </w:r>
    </w:p>
    <w:p w:rsidR="005B055B" w:rsidRPr="00EE255B" w:rsidRDefault="005B055B" w:rsidP="005B055B">
      <w:pPr>
        <w:ind w:firstLine="709"/>
        <w:jc w:val="both"/>
      </w:pPr>
      <w:r w:rsidRPr="00EE255B">
        <w:t>- исполнять какие- либо поручения и распоряжения сотрудников и руководства охраняемого объекта, не отраженные в заключенном Договоре и могущие повлечь нарушения внутри объектного режима и общественного порядка, порчу и хищение имущества Заказчика.</w:t>
      </w:r>
    </w:p>
    <w:p w:rsidR="005B055B" w:rsidRPr="00EE255B" w:rsidRDefault="005B055B" w:rsidP="005B055B">
      <w:pPr>
        <w:ind w:firstLine="709"/>
        <w:jc w:val="both"/>
      </w:pPr>
      <w:r w:rsidRPr="00EE255B">
        <w:t>- проживание сотрудников охраны на территории охраняемых объектов запрещено.</w:t>
      </w:r>
    </w:p>
    <w:p w:rsidR="005B055B" w:rsidRPr="00EE255B" w:rsidRDefault="005B055B" w:rsidP="005B055B">
      <w:pPr>
        <w:ind w:firstLine="709"/>
        <w:jc w:val="both"/>
      </w:pPr>
    </w:p>
    <w:p w:rsidR="005B055B" w:rsidRPr="00EE255B" w:rsidRDefault="005B055B" w:rsidP="005B055B">
      <w:pPr>
        <w:ind w:firstLine="709"/>
        <w:jc w:val="both"/>
        <w:rPr>
          <w:b/>
          <w:color w:val="000000"/>
        </w:rPr>
      </w:pPr>
      <w:r w:rsidRPr="00EE255B">
        <w:rPr>
          <w:b/>
          <w:color w:val="000000"/>
        </w:rPr>
        <w:t>Охранник имеет право:</w:t>
      </w:r>
    </w:p>
    <w:p w:rsidR="005B055B" w:rsidRPr="00EE255B" w:rsidRDefault="005B055B" w:rsidP="005B055B">
      <w:pPr>
        <w:tabs>
          <w:tab w:val="left" w:pos="284"/>
        </w:tabs>
        <w:ind w:firstLine="709"/>
        <w:jc w:val="both"/>
        <w:rPr>
          <w:color w:val="000000"/>
        </w:rPr>
      </w:pPr>
      <w:r w:rsidRPr="00EE255B">
        <w:rPr>
          <w:color w:val="000000"/>
        </w:rPr>
        <w:t>- требовать от граждан и сотрудников охраняемого объекта соблюдения общественного порядка и установленного внутри объектного режима;</w:t>
      </w:r>
    </w:p>
    <w:p w:rsidR="005B055B" w:rsidRPr="00EE255B" w:rsidRDefault="005B055B" w:rsidP="005B055B">
      <w:pPr>
        <w:ind w:firstLine="709"/>
        <w:jc w:val="both"/>
        <w:rPr>
          <w:color w:val="000000"/>
        </w:rPr>
      </w:pPr>
      <w:r w:rsidRPr="00EE255B">
        <w:rPr>
          <w:color w:val="000000"/>
        </w:rPr>
        <w:t>- получать от сотрудников и должностных лиц необходимые для несения службы объяснения, информацию и при необходимости обращаться за помощью к работникам охраняемого объекта;</w:t>
      </w:r>
    </w:p>
    <w:p w:rsidR="005B055B" w:rsidRPr="00EE255B" w:rsidRDefault="005B055B" w:rsidP="005B055B">
      <w:pPr>
        <w:ind w:firstLine="709"/>
        <w:jc w:val="both"/>
        <w:rPr>
          <w:color w:val="000000"/>
        </w:rPr>
      </w:pPr>
      <w:r w:rsidRPr="00EE255B">
        <w:rPr>
          <w:color w:val="000000"/>
        </w:rPr>
        <w:t>- при возникновении чрезвычайных ситуаций временно ограничивать движение транспорта, а также не допускать граждан на отдельные участки местности в районе охраняемого объекта в целях защиты их здоровья и жизни, имущества собственника;</w:t>
      </w:r>
    </w:p>
    <w:p w:rsidR="005B055B" w:rsidRPr="00EE255B" w:rsidRDefault="005B055B" w:rsidP="005B055B">
      <w:pPr>
        <w:tabs>
          <w:tab w:val="left" w:pos="284"/>
        </w:tabs>
        <w:ind w:firstLine="709"/>
        <w:jc w:val="both"/>
        <w:rPr>
          <w:color w:val="000000"/>
        </w:rPr>
      </w:pPr>
      <w:r w:rsidRPr="00EE255B">
        <w:rPr>
          <w:color w:val="000000"/>
        </w:rPr>
        <w:t>- пользоваться при необходимости в служебных целях средствами связи, принадлежащими предприятиям, организациям, общественным объединениям и гражданам.</w:t>
      </w:r>
    </w:p>
    <w:p w:rsidR="005B055B" w:rsidRPr="00EE255B" w:rsidRDefault="005B055B" w:rsidP="005B055B">
      <w:pPr>
        <w:tabs>
          <w:tab w:val="left" w:pos="284"/>
        </w:tabs>
        <w:ind w:firstLine="709"/>
        <w:jc w:val="both"/>
        <w:rPr>
          <w:color w:val="000000"/>
        </w:rPr>
      </w:pPr>
    </w:p>
    <w:p w:rsidR="005B055B" w:rsidRPr="00EE255B" w:rsidRDefault="005B055B" w:rsidP="005B055B">
      <w:pPr>
        <w:ind w:firstLine="709"/>
        <w:jc w:val="both"/>
        <w:rPr>
          <w:b/>
        </w:rPr>
      </w:pPr>
      <w:r w:rsidRPr="00EE255B">
        <w:rPr>
          <w:b/>
        </w:rPr>
        <w:t>Требования к организации-исполнителю:</w:t>
      </w:r>
    </w:p>
    <w:p w:rsidR="005B055B" w:rsidRPr="00EE255B" w:rsidRDefault="005B055B" w:rsidP="005B055B">
      <w:pPr>
        <w:ind w:firstLine="709"/>
        <w:jc w:val="both"/>
      </w:pPr>
      <w:r w:rsidRPr="00EE255B">
        <w:tab/>
        <w:t>Наличие действующего разрешения на хранение и использование служебного огнестрельного оружия и патронов к нему, выданного федеральным органом исполнительной власти, уполномоченным в сфере оборота оружия, или его территориальным органом;</w:t>
      </w:r>
    </w:p>
    <w:p w:rsidR="005B055B" w:rsidRPr="00EE255B" w:rsidRDefault="005B055B" w:rsidP="005B055B">
      <w:pPr>
        <w:ind w:firstLine="709"/>
        <w:jc w:val="both"/>
      </w:pPr>
      <w:r w:rsidRPr="00EE255B">
        <w:t xml:space="preserve"> </w:t>
      </w:r>
      <w:proofErr w:type="gramStart"/>
      <w:r w:rsidRPr="00EE255B">
        <w:t>Наличие действующей лицензии на осуществление частной охранной деятельности в соответствии с Законом Российской Федерации от 11 марта 1992 г. № 2487-1 «О частной детективной и охранной деятельности в Российской Федерации» и Постановлением Правительства РФ от 23.06.2011г. №498) с указанием следующих видов охранных услуг, которые может оказывать лицензиат:</w:t>
      </w:r>
      <w:proofErr w:type="gramEnd"/>
    </w:p>
    <w:p w:rsidR="005B055B" w:rsidRPr="00EE255B" w:rsidRDefault="005B055B" w:rsidP="005B055B">
      <w:pPr>
        <w:ind w:firstLine="709"/>
        <w:jc w:val="both"/>
      </w:pPr>
      <w:r w:rsidRPr="00EE255B">
        <w:t>- защита жизни и здоровья граждан;</w:t>
      </w:r>
    </w:p>
    <w:p w:rsidR="005B055B" w:rsidRPr="00EE255B" w:rsidRDefault="005B055B" w:rsidP="005B055B">
      <w:pPr>
        <w:ind w:firstLine="709"/>
        <w:jc w:val="both"/>
      </w:pPr>
      <w:proofErr w:type="gramStart"/>
      <w:r w:rsidRPr="00EE255B">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п.7 ч.3 ст.3 ФЗ № 2487-1 «О частной детективной и охранной деятельности»;</w:t>
      </w:r>
      <w:proofErr w:type="gramEnd"/>
    </w:p>
    <w:p w:rsidR="005B055B" w:rsidRPr="00EE255B" w:rsidRDefault="005B055B" w:rsidP="005B055B">
      <w:pPr>
        <w:ind w:firstLine="709"/>
        <w:jc w:val="both"/>
      </w:pPr>
      <w:r w:rsidRPr="00EE255B">
        <w:t xml:space="preserve">- обеспечение </w:t>
      </w:r>
      <w:proofErr w:type="spellStart"/>
      <w:r w:rsidRPr="00EE255B">
        <w:t>внутриобъектового</w:t>
      </w:r>
      <w:proofErr w:type="spellEnd"/>
      <w:r w:rsidRPr="00EE255B">
        <w:t xml:space="preserve"> и пропускного режимов на объектах, за исключением объектов, предусмотренных п.7 ч.3 ст.3 ФЗ № 2487-1 «О частной детективной и охранной деятельности»;</w:t>
      </w:r>
    </w:p>
    <w:p w:rsidR="005B055B" w:rsidRPr="00EE255B" w:rsidRDefault="005B055B" w:rsidP="005B055B">
      <w:pPr>
        <w:ind w:firstLine="709"/>
        <w:jc w:val="both"/>
      </w:pPr>
      <w:r w:rsidRPr="00EE255B">
        <w:t xml:space="preserve">- охрана объектов и (или) имущества, а также обеспечение </w:t>
      </w:r>
      <w:proofErr w:type="spellStart"/>
      <w:r w:rsidRPr="00EE255B">
        <w:t>внутриобъектового</w:t>
      </w:r>
      <w:proofErr w:type="spellEnd"/>
      <w:r w:rsidRPr="00EE255B">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w:t>
      </w:r>
      <w:proofErr w:type="spellStart"/>
      <w:r w:rsidRPr="00EE255B">
        <w:t>исключнием</w:t>
      </w:r>
      <w:proofErr w:type="spellEnd"/>
      <w:r w:rsidRPr="00EE255B">
        <w:t xml:space="preserve"> объектов, предусмотренных частью третьей ст. 11 ФЗ № 2487-1 «О частной детективной и охранной деятельности».</w:t>
      </w:r>
    </w:p>
    <w:p w:rsidR="005B055B" w:rsidRPr="00EE255B" w:rsidRDefault="005B055B" w:rsidP="005B055B">
      <w:pPr>
        <w:ind w:firstLine="709"/>
        <w:jc w:val="both"/>
        <w:rPr>
          <w:color w:val="333333"/>
          <w:shd w:val="clear" w:color="auto" w:fill="FFFFFF"/>
        </w:rPr>
      </w:pPr>
    </w:p>
    <w:p w:rsidR="005B055B" w:rsidRPr="00EE255B" w:rsidRDefault="005B055B" w:rsidP="005B055B">
      <w:pPr>
        <w:ind w:firstLine="709"/>
        <w:jc w:val="both"/>
        <w:rPr>
          <w:b/>
          <w:bCs/>
          <w:iCs/>
          <w:color w:val="000000"/>
        </w:rPr>
      </w:pPr>
      <w:r w:rsidRPr="00EE255B">
        <w:rPr>
          <w:b/>
          <w:bCs/>
          <w:iCs/>
          <w:color w:val="000000"/>
        </w:rPr>
        <w:t>В случае возникновения неблагополучной эпидемиологической ситуации на охраняемом объекте связанной с распространением инфекции сотрудник охраны обязан:</w:t>
      </w:r>
    </w:p>
    <w:p w:rsidR="005B055B" w:rsidRPr="00EE255B" w:rsidRDefault="005B055B" w:rsidP="005B055B">
      <w:pPr>
        <w:ind w:firstLine="709"/>
        <w:jc w:val="both"/>
        <w:rPr>
          <w:bCs/>
          <w:iCs/>
          <w:color w:val="000000"/>
        </w:rPr>
      </w:pPr>
      <w:r w:rsidRPr="00EE255B">
        <w:rPr>
          <w:bCs/>
          <w:iCs/>
          <w:color w:val="000000"/>
        </w:rPr>
        <w:t>а) сотрудники охраняемого объекта и персонал охраны обязаны соблюдать масочный режим и противоэпидемические мероприятия, направленные на нераспространение инфекционных заболеваний.</w:t>
      </w:r>
    </w:p>
    <w:p w:rsidR="005B055B" w:rsidRPr="00EE255B" w:rsidRDefault="005B055B" w:rsidP="005B055B">
      <w:pPr>
        <w:ind w:firstLine="709"/>
        <w:jc w:val="both"/>
        <w:rPr>
          <w:bCs/>
          <w:iCs/>
          <w:color w:val="000000"/>
        </w:rPr>
      </w:pPr>
      <w:r w:rsidRPr="00EE255B">
        <w:rPr>
          <w:bCs/>
          <w:iCs/>
          <w:color w:val="000000"/>
        </w:rPr>
        <w:t>б) принимать участие в организации мер профилактических мероприятий на территории охраняемого объекта.</w:t>
      </w:r>
    </w:p>
    <w:p w:rsidR="005B055B" w:rsidRPr="00EE255B" w:rsidRDefault="005B055B" w:rsidP="005B055B">
      <w:pPr>
        <w:ind w:firstLine="709"/>
        <w:jc w:val="both"/>
        <w:rPr>
          <w:bCs/>
          <w:iCs/>
          <w:color w:val="000000"/>
        </w:rPr>
      </w:pPr>
      <w:r w:rsidRPr="00EE255B">
        <w:rPr>
          <w:bCs/>
          <w:iCs/>
          <w:color w:val="000000"/>
        </w:rPr>
        <w:t xml:space="preserve">г) на период возникновения вспышки инфекционных заболеваний (Эпидемия гриппа или </w:t>
      </w:r>
      <w:proofErr w:type="spellStart"/>
      <w:r w:rsidRPr="00EE255B">
        <w:rPr>
          <w:bCs/>
          <w:iCs/>
          <w:color w:val="000000"/>
        </w:rPr>
        <w:t>Короновирусной</w:t>
      </w:r>
      <w:proofErr w:type="spellEnd"/>
      <w:r w:rsidRPr="00EE255B">
        <w:rPr>
          <w:bCs/>
          <w:iCs/>
          <w:color w:val="000000"/>
        </w:rPr>
        <w:t xml:space="preserve"> инфекции): на постах ограничить пропускной режим на объект и вести  регистрацию всех входящих на охраняемый объект на период неблагополучного эпидемиологического периода.</w:t>
      </w:r>
    </w:p>
    <w:p w:rsidR="005B055B" w:rsidRPr="00EE255B" w:rsidRDefault="005B055B" w:rsidP="005B055B">
      <w:pPr>
        <w:ind w:firstLine="709"/>
        <w:jc w:val="both"/>
        <w:rPr>
          <w:bCs/>
          <w:iCs/>
          <w:color w:val="000000"/>
        </w:rPr>
      </w:pPr>
      <w:proofErr w:type="spellStart"/>
      <w:r w:rsidRPr="00EE255B">
        <w:rPr>
          <w:bCs/>
          <w:iCs/>
          <w:color w:val="000000"/>
        </w:rPr>
        <w:t>д</w:t>
      </w:r>
      <w:proofErr w:type="spellEnd"/>
      <w:r w:rsidRPr="00EE255B">
        <w:rPr>
          <w:bCs/>
          <w:iCs/>
          <w:color w:val="000000"/>
        </w:rPr>
        <w:t>) быть вежливым в обращении с посетителями и персоналом, для этого руководство охранной службы разрабатывает речевые модули и правила разговора с посетителями.</w:t>
      </w:r>
    </w:p>
    <w:p w:rsidR="005B055B" w:rsidRPr="00EE255B" w:rsidRDefault="005B055B" w:rsidP="005B055B">
      <w:pPr>
        <w:ind w:firstLine="709"/>
        <w:jc w:val="both"/>
        <w:rPr>
          <w:bCs/>
          <w:iCs/>
          <w:color w:val="000000"/>
        </w:rPr>
      </w:pPr>
      <w:r w:rsidRPr="00EE255B">
        <w:rPr>
          <w:bCs/>
          <w:iCs/>
          <w:color w:val="000000"/>
        </w:rPr>
        <w:t>е) в случае необходимости оказывать содействие и необходимую помощь в рамках своей компетенции.</w:t>
      </w:r>
    </w:p>
    <w:p w:rsidR="005B055B" w:rsidRDefault="005B055B" w:rsidP="005B055B">
      <w:pPr>
        <w:ind w:firstLine="709"/>
        <w:jc w:val="both"/>
        <w:rPr>
          <w:bCs/>
          <w:iCs/>
          <w:color w:val="000000"/>
        </w:rPr>
      </w:pPr>
      <w:r w:rsidRPr="00EE255B">
        <w:rPr>
          <w:bCs/>
          <w:iCs/>
          <w:color w:val="000000"/>
        </w:rPr>
        <w:t>ж) в случае возникновения конфликтной ситуации с посетителями или сотрудниками данного учреждения, при невозможности разрешения конфликтной ситуации на месте, ставить в известность ГУП РБ «УАЗ»</w:t>
      </w:r>
      <w:r>
        <w:rPr>
          <w:bCs/>
          <w:iCs/>
          <w:color w:val="000000"/>
        </w:rPr>
        <w:t>.</w:t>
      </w:r>
    </w:p>
    <w:p w:rsidR="005B055B" w:rsidRDefault="005B055B" w:rsidP="006320A8">
      <w:pPr>
        <w:pStyle w:val="11"/>
        <w:shd w:val="clear" w:color="auto" w:fill="FFFFFF" w:themeFill="background1"/>
        <w:spacing w:before="0" w:after="0"/>
        <w:rPr>
          <w:b/>
          <w:szCs w:val="24"/>
        </w:rPr>
      </w:pPr>
    </w:p>
    <w:p w:rsidR="00760302" w:rsidRPr="00E90781" w:rsidRDefault="00760302" w:rsidP="00760302">
      <w:pPr>
        <w:pStyle w:val="11"/>
        <w:shd w:val="clear" w:color="auto" w:fill="FFFFFF" w:themeFill="background1"/>
        <w:spacing w:before="0" w:after="0"/>
        <w:ind w:left="5103" w:hanging="141"/>
        <w:jc w:val="right"/>
        <w:rPr>
          <w:bCs/>
          <w:caps/>
          <w:szCs w:val="24"/>
        </w:rPr>
      </w:pPr>
      <w:r w:rsidRPr="00E90781">
        <w:rPr>
          <w:b/>
          <w:szCs w:val="24"/>
        </w:rPr>
        <w:t>Приложение №</w:t>
      </w:r>
      <w:r>
        <w:rPr>
          <w:b/>
          <w:szCs w:val="24"/>
        </w:rPr>
        <w:t>3</w:t>
      </w:r>
    </w:p>
    <w:p w:rsidR="00760302" w:rsidRPr="00E90781" w:rsidRDefault="00760302" w:rsidP="00760302">
      <w:pPr>
        <w:pStyle w:val="11"/>
        <w:shd w:val="clear" w:color="auto" w:fill="FFFFFF" w:themeFill="background1"/>
        <w:spacing w:before="0" w:after="0"/>
        <w:ind w:left="5103" w:hanging="141"/>
        <w:jc w:val="right"/>
        <w:rPr>
          <w:bCs/>
          <w:szCs w:val="24"/>
        </w:rPr>
      </w:pPr>
      <w:r w:rsidRPr="00E90781">
        <w:rPr>
          <w:bCs/>
          <w:szCs w:val="24"/>
        </w:rPr>
        <w:t>к документации о</w:t>
      </w:r>
    </w:p>
    <w:p w:rsidR="00760302" w:rsidRPr="00E90781" w:rsidRDefault="00760302" w:rsidP="00760302">
      <w:pPr>
        <w:pStyle w:val="11"/>
        <w:shd w:val="clear" w:color="auto" w:fill="FFFFFF" w:themeFill="background1"/>
        <w:spacing w:before="0" w:after="0"/>
        <w:ind w:left="5103" w:hanging="141"/>
        <w:jc w:val="right"/>
        <w:rPr>
          <w:bCs/>
          <w:szCs w:val="24"/>
        </w:rPr>
      </w:pPr>
      <w:r w:rsidRPr="00E90781">
        <w:rPr>
          <w:bCs/>
          <w:szCs w:val="24"/>
        </w:rPr>
        <w:t>запросе предложений в электронно</w:t>
      </w:r>
      <w:r w:rsidR="006D233A">
        <w:rPr>
          <w:bCs/>
          <w:szCs w:val="24"/>
        </w:rPr>
        <w:t>й форме</w:t>
      </w:r>
    </w:p>
    <w:p w:rsidR="002A0DDF" w:rsidRDefault="002A0DDF" w:rsidP="00033B18">
      <w:pPr>
        <w:shd w:val="clear" w:color="auto" w:fill="FFFFFF" w:themeFill="background1"/>
        <w:jc w:val="center"/>
        <w:rPr>
          <w:rFonts w:eastAsia="Calibri"/>
          <w:sz w:val="24"/>
          <w:szCs w:val="24"/>
          <w:u w:val="single"/>
        </w:rPr>
      </w:pPr>
    </w:p>
    <w:p w:rsidR="00760302" w:rsidRPr="00E90781" w:rsidRDefault="00033B18" w:rsidP="00033B18">
      <w:pPr>
        <w:shd w:val="clear" w:color="auto" w:fill="FFFFFF" w:themeFill="background1"/>
        <w:jc w:val="center"/>
        <w:rPr>
          <w:rFonts w:eastAsia="Calibri"/>
          <w:sz w:val="24"/>
          <w:szCs w:val="24"/>
          <w:u w:val="single"/>
        </w:rPr>
      </w:pPr>
      <w:r>
        <w:rPr>
          <w:rFonts w:eastAsia="Calibri"/>
          <w:sz w:val="24"/>
          <w:szCs w:val="24"/>
          <w:u w:val="single"/>
        </w:rPr>
        <w:t>Проект договора</w:t>
      </w:r>
    </w:p>
    <w:p w:rsidR="00760302" w:rsidRDefault="00760302" w:rsidP="00005D4C">
      <w:pPr>
        <w:tabs>
          <w:tab w:val="left" w:pos="7513"/>
        </w:tabs>
        <w:jc w:val="right"/>
        <w:rPr>
          <w:rFonts w:eastAsia="Calibri"/>
          <w:b/>
          <w:sz w:val="24"/>
          <w:szCs w:val="24"/>
        </w:rPr>
      </w:pPr>
    </w:p>
    <w:p w:rsidR="002A0DDF" w:rsidRDefault="002A0DDF" w:rsidP="00005D4C">
      <w:pPr>
        <w:tabs>
          <w:tab w:val="left" w:pos="7513"/>
        </w:tabs>
        <w:jc w:val="right"/>
        <w:rPr>
          <w:rFonts w:eastAsia="Calibri"/>
          <w:b/>
          <w:sz w:val="24"/>
          <w:szCs w:val="24"/>
        </w:rPr>
      </w:pPr>
    </w:p>
    <w:p w:rsidR="002A0DDF" w:rsidRDefault="002A0DDF" w:rsidP="00005D4C">
      <w:pPr>
        <w:tabs>
          <w:tab w:val="left" w:pos="7513"/>
        </w:tabs>
        <w:jc w:val="right"/>
        <w:rPr>
          <w:rFonts w:eastAsia="Calibri"/>
          <w:b/>
          <w:sz w:val="24"/>
          <w:szCs w:val="24"/>
        </w:rPr>
      </w:pPr>
    </w:p>
    <w:p w:rsidR="002A0DDF" w:rsidRPr="00E07B93" w:rsidRDefault="00E07B93" w:rsidP="00E07B93">
      <w:pPr>
        <w:tabs>
          <w:tab w:val="left" w:pos="7513"/>
        </w:tabs>
        <w:jc w:val="center"/>
        <w:rPr>
          <w:rFonts w:eastAsia="Calibri"/>
          <w:b/>
          <w:i/>
          <w:sz w:val="24"/>
          <w:szCs w:val="24"/>
        </w:rPr>
      </w:pPr>
      <w:r w:rsidRPr="00E07B93">
        <w:rPr>
          <w:rFonts w:eastAsia="Calibri"/>
          <w:b/>
          <w:i/>
          <w:sz w:val="24"/>
          <w:szCs w:val="24"/>
        </w:rPr>
        <w:t>Приложен отдельным файлом</w:t>
      </w:r>
    </w:p>
    <w:p w:rsidR="002A0DDF" w:rsidRDefault="002A0DDF" w:rsidP="00005D4C">
      <w:pPr>
        <w:tabs>
          <w:tab w:val="left" w:pos="7513"/>
        </w:tabs>
        <w:jc w:val="right"/>
        <w:rPr>
          <w:rFonts w:eastAsia="Calibri"/>
          <w:b/>
          <w:sz w:val="24"/>
          <w:szCs w:val="24"/>
        </w:rPr>
      </w:pPr>
    </w:p>
    <w:p w:rsidR="00FE4ED6" w:rsidRDefault="00FE4ED6" w:rsidP="0088361A">
      <w:pPr>
        <w:ind w:right="-1"/>
        <w:rPr>
          <w:sz w:val="24"/>
          <w:szCs w:val="24"/>
        </w:rPr>
      </w:pPr>
    </w:p>
    <w:p w:rsidR="000E15F0" w:rsidRDefault="000E15F0" w:rsidP="00FE4ED6">
      <w:pPr>
        <w:ind w:left="5812" w:right="-1"/>
        <w:jc w:val="right"/>
        <w:rPr>
          <w:sz w:val="24"/>
          <w:szCs w:val="24"/>
        </w:rPr>
      </w:pPr>
    </w:p>
    <w:p w:rsidR="000E15F0" w:rsidRDefault="000E15F0"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Default="00F52A99" w:rsidP="00FE4ED6">
      <w:pPr>
        <w:ind w:left="5812" w:right="-1"/>
        <w:jc w:val="right"/>
        <w:rPr>
          <w:sz w:val="24"/>
          <w:szCs w:val="24"/>
        </w:rPr>
      </w:pPr>
    </w:p>
    <w:p w:rsidR="00F52A99" w:rsidRPr="0004327D" w:rsidRDefault="00F52A99" w:rsidP="00F52A99">
      <w:pPr>
        <w:ind w:left="142"/>
        <w:jc w:val="both"/>
        <w:rPr>
          <w:sz w:val="24"/>
          <w:szCs w:val="24"/>
        </w:rPr>
      </w:pPr>
    </w:p>
    <w:p w:rsidR="00F52A99" w:rsidRPr="0004327D" w:rsidRDefault="00F52A99" w:rsidP="00F52A99">
      <w:pPr>
        <w:ind w:left="142"/>
        <w:jc w:val="both"/>
        <w:rPr>
          <w:sz w:val="24"/>
          <w:szCs w:val="24"/>
        </w:rPr>
      </w:pPr>
    </w:p>
    <w:p w:rsidR="00F52A99" w:rsidRPr="0004327D" w:rsidRDefault="00F52A99" w:rsidP="00F52A99">
      <w:pPr>
        <w:ind w:left="142"/>
        <w:jc w:val="both"/>
        <w:rPr>
          <w:sz w:val="24"/>
          <w:szCs w:val="24"/>
        </w:rPr>
      </w:pPr>
    </w:p>
    <w:p w:rsidR="00F52A99" w:rsidRPr="0004327D" w:rsidRDefault="00F52A99" w:rsidP="00F52A99">
      <w:pPr>
        <w:ind w:left="142"/>
        <w:jc w:val="both"/>
        <w:rPr>
          <w:sz w:val="24"/>
          <w:szCs w:val="24"/>
        </w:rPr>
      </w:pPr>
    </w:p>
    <w:p w:rsidR="00F52A99" w:rsidRPr="0004327D" w:rsidRDefault="00F52A99" w:rsidP="00F52A99">
      <w:pPr>
        <w:ind w:left="142"/>
        <w:jc w:val="both"/>
        <w:rPr>
          <w:sz w:val="24"/>
          <w:szCs w:val="24"/>
        </w:rPr>
      </w:pPr>
    </w:p>
    <w:p w:rsidR="00F52A99" w:rsidRPr="0004327D" w:rsidRDefault="00F52A99" w:rsidP="00F52A99">
      <w:pPr>
        <w:ind w:left="142"/>
        <w:jc w:val="both"/>
        <w:rPr>
          <w:sz w:val="24"/>
          <w:szCs w:val="24"/>
        </w:rPr>
      </w:pPr>
    </w:p>
    <w:p w:rsidR="00F52A99" w:rsidRPr="0004327D" w:rsidRDefault="00F52A99" w:rsidP="00F52A99">
      <w:pPr>
        <w:ind w:left="142"/>
        <w:jc w:val="both"/>
        <w:rPr>
          <w:sz w:val="24"/>
          <w:szCs w:val="24"/>
        </w:rPr>
      </w:pPr>
    </w:p>
    <w:p w:rsidR="00F52A99" w:rsidRPr="0004327D" w:rsidRDefault="00F52A99" w:rsidP="00F52A99">
      <w:pPr>
        <w:ind w:left="142"/>
        <w:jc w:val="both"/>
        <w:rPr>
          <w:sz w:val="24"/>
          <w:szCs w:val="24"/>
        </w:rPr>
      </w:pPr>
    </w:p>
    <w:p w:rsidR="00F52A99" w:rsidRDefault="00F52A99" w:rsidP="00FE4ED6">
      <w:pPr>
        <w:ind w:left="5812" w:right="-1"/>
        <w:jc w:val="right"/>
        <w:rPr>
          <w:sz w:val="24"/>
          <w:szCs w:val="24"/>
        </w:rPr>
      </w:pPr>
    </w:p>
    <w:p w:rsidR="00E10F3D" w:rsidRPr="0010465A" w:rsidRDefault="00E10F3D" w:rsidP="00C10887">
      <w:pPr>
        <w:pStyle w:val="11"/>
        <w:shd w:val="clear" w:color="auto" w:fill="FFFFFF" w:themeFill="background1"/>
        <w:spacing w:before="0" w:after="0"/>
        <w:jc w:val="both"/>
        <w:rPr>
          <w:b/>
          <w:szCs w:val="24"/>
        </w:rPr>
        <w:sectPr w:rsidR="00E10F3D" w:rsidRPr="0010465A" w:rsidSect="003C290E">
          <w:footerReference w:type="default" r:id="rId9"/>
          <w:pgSz w:w="11906" w:h="16838" w:code="9"/>
          <w:pgMar w:top="284" w:right="567" w:bottom="567" w:left="1134" w:header="708" w:footer="306" w:gutter="0"/>
          <w:cols w:space="708"/>
          <w:docGrid w:linePitch="360"/>
        </w:sectPr>
      </w:pPr>
    </w:p>
    <w:p w:rsidR="0089680F" w:rsidRPr="00B96B61" w:rsidRDefault="00033B18" w:rsidP="0089680F">
      <w:pPr>
        <w:tabs>
          <w:tab w:val="left" w:pos="700"/>
        </w:tabs>
        <w:jc w:val="right"/>
        <w:rPr>
          <w:b/>
          <w:sz w:val="24"/>
          <w:szCs w:val="24"/>
        </w:rPr>
      </w:pPr>
      <w:r>
        <w:rPr>
          <w:b/>
          <w:sz w:val="24"/>
          <w:szCs w:val="24"/>
        </w:rPr>
        <w:lastRenderedPageBreak/>
        <w:t>Приложение №4</w:t>
      </w:r>
    </w:p>
    <w:p w:rsidR="0089680F" w:rsidRDefault="0089680F" w:rsidP="0089680F">
      <w:pPr>
        <w:tabs>
          <w:tab w:val="left" w:pos="700"/>
        </w:tabs>
        <w:jc w:val="right"/>
        <w:rPr>
          <w:b/>
          <w:sz w:val="24"/>
          <w:szCs w:val="24"/>
        </w:rPr>
      </w:pPr>
      <w:r w:rsidRPr="00B96B61">
        <w:rPr>
          <w:b/>
          <w:sz w:val="24"/>
          <w:szCs w:val="24"/>
        </w:rPr>
        <w:t xml:space="preserve">к извещению </w:t>
      </w:r>
      <w:r w:rsidRPr="00305840">
        <w:rPr>
          <w:b/>
          <w:sz w:val="24"/>
          <w:szCs w:val="24"/>
        </w:rPr>
        <w:t xml:space="preserve">о </w:t>
      </w:r>
      <w:r w:rsidRPr="00B96B61">
        <w:rPr>
          <w:b/>
          <w:sz w:val="24"/>
          <w:szCs w:val="24"/>
        </w:rPr>
        <w:t>проведении</w:t>
      </w:r>
      <w:r w:rsidRPr="00305840">
        <w:rPr>
          <w:b/>
          <w:sz w:val="24"/>
          <w:szCs w:val="24"/>
        </w:rPr>
        <w:t xml:space="preserve"> запроса предложений в электронной форме</w:t>
      </w:r>
    </w:p>
    <w:p w:rsidR="00E87958" w:rsidRDefault="00E87958" w:rsidP="00E87958">
      <w:pPr>
        <w:jc w:val="center"/>
        <w:rPr>
          <w:rFonts w:eastAsia="Calibri"/>
          <w:b/>
          <w:sz w:val="24"/>
          <w:szCs w:val="24"/>
        </w:rPr>
      </w:pPr>
    </w:p>
    <w:p w:rsidR="00443DE8" w:rsidRDefault="0089680F" w:rsidP="00E87958">
      <w:pPr>
        <w:jc w:val="center"/>
        <w:rPr>
          <w:rFonts w:eastAsia="Calibri"/>
          <w:b/>
          <w:sz w:val="24"/>
          <w:szCs w:val="24"/>
        </w:rPr>
      </w:pPr>
      <w:r w:rsidRPr="00B96B61">
        <w:rPr>
          <w:rFonts w:eastAsia="Calibri"/>
          <w:b/>
          <w:sz w:val="24"/>
          <w:szCs w:val="24"/>
        </w:rPr>
        <w:t>ОБОСНОВАНИЕ НАЧАЛЬНОЙ (МАКСИМАЛЬНОЙ) ЦЕНЫ ДОГОВОРА</w:t>
      </w:r>
    </w:p>
    <w:p w:rsidR="000C4A38" w:rsidRDefault="000C4A38" w:rsidP="00E87958">
      <w:pPr>
        <w:jc w:val="center"/>
        <w:rPr>
          <w:rFonts w:eastAsia="Calibri"/>
          <w:b/>
          <w:sz w:val="24"/>
          <w:szCs w:val="24"/>
        </w:rPr>
      </w:pPr>
    </w:p>
    <w:p w:rsidR="000C4A38" w:rsidRDefault="000C4A38" w:rsidP="00E87958">
      <w:pPr>
        <w:jc w:val="center"/>
        <w:rPr>
          <w:rFonts w:eastAsia="Calibri"/>
          <w:b/>
          <w:sz w:val="24"/>
          <w:szCs w:val="24"/>
        </w:rPr>
      </w:pPr>
    </w:p>
    <w:p w:rsidR="000C4A38" w:rsidRDefault="000C4A38" w:rsidP="00E87958">
      <w:pPr>
        <w:jc w:val="center"/>
        <w:rPr>
          <w:rFonts w:eastAsia="Calibri"/>
          <w:b/>
          <w:sz w:val="24"/>
          <w:szCs w:val="24"/>
        </w:rPr>
      </w:pPr>
    </w:p>
    <w:p w:rsidR="00E87958" w:rsidRPr="00E07B93" w:rsidRDefault="00E07B93" w:rsidP="00E87958">
      <w:pPr>
        <w:jc w:val="center"/>
        <w:rPr>
          <w:b/>
          <w:i/>
          <w:szCs w:val="24"/>
        </w:rPr>
      </w:pPr>
      <w:r w:rsidRPr="00E07B93">
        <w:rPr>
          <w:b/>
          <w:i/>
          <w:szCs w:val="24"/>
        </w:rPr>
        <w:t>Приложено отдельным файлом</w:t>
      </w:r>
    </w:p>
    <w:p w:rsidR="0089680F" w:rsidRPr="00E07B93" w:rsidRDefault="0089680F" w:rsidP="00B96D0D">
      <w:pPr>
        <w:pStyle w:val="11"/>
        <w:shd w:val="clear" w:color="auto" w:fill="FFFFFF" w:themeFill="background1"/>
        <w:spacing w:before="0" w:after="0"/>
        <w:ind w:left="5103" w:hanging="141"/>
        <w:jc w:val="both"/>
        <w:rPr>
          <w:b/>
          <w:i/>
          <w:szCs w:val="24"/>
        </w:rPr>
        <w:sectPr w:rsidR="0089680F" w:rsidRPr="00E07B93" w:rsidSect="00220F6A">
          <w:pgSz w:w="11906" w:h="16838" w:code="9"/>
          <w:pgMar w:top="567" w:right="284" w:bottom="567" w:left="425" w:header="709" w:footer="306" w:gutter="0"/>
          <w:cols w:space="708"/>
          <w:docGrid w:linePitch="360"/>
        </w:sectPr>
      </w:pPr>
    </w:p>
    <w:p w:rsidR="00563E42" w:rsidRDefault="00BC167E" w:rsidP="00563E42">
      <w:pPr>
        <w:pStyle w:val="11"/>
        <w:shd w:val="clear" w:color="auto" w:fill="FFFFFF" w:themeFill="background1"/>
        <w:spacing w:before="0" w:after="0"/>
        <w:ind w:left="5529"/>
        <w:jc w:val="both"/>
        <w:rPr>
          <w:bCs/>
          <w:caps/>
          <w:szCs w:val="24"/>
        </w:rPr>
      </w:pPr>
      <w:r w:rsidRPr="00051D5F">
        <w:rPr>
          <w:b/>
          <w:szCs w:val="24"/>
        </w:rPr>
        <w:lastRenderedPageBreak/>
        <w:t>Приложение №</w:t>
      </w:r>
      <w:r>
        <w:rPr>
          <w:b/>
          <w:szCs w:val="24"/>
        </w:rPr>
        <w:t>5</w:t>
      </w:r>
    </w:p>
    <w:p w:rsidR="00BC167E" w:rsidRPr="00563E42" w:rsidRDefault="00563E42" w:rsidP="00563E42">
      <w:pPr>
        <w:pStyle w:val="11"/>
        <w:shd w:val="clear" w:color="auto" w:fill="FFFFFF" w:themeFill="background1"/>
        <w:spacing w:before="0" w:after="0"/>
        <w:ind w:left="5529"/>
        <w:jc w:val="both"/>
        <w:rPr>
          <w:bCs/>
          <w:caps/>
          <w:szCs w:val="24"/>
        </w:rPr>
      </w:pPr>
      <w:r>
        <w:rPr>
          <w:bCs/>
          <w:szCs w:val="24"/>
        </w:rPr>
        <w:t>к документации о</w:t>
      </w:r>
    </w:p>
    <w:p w:rsidR="00BC167E" w:rsidRPr="00051D5F" w:rsidRDefault="00BC167E" w:rsidP="00563E42">
      <w:pPr>
        <w:pStyle w:val="11"/>
        <w:shd w:val="clear" w:color="auto" w:fill="FFFFFF" w:themeFill="background1"/>
        <w:spacing w:before="0" w:after="0"/>
        <w:ind w:left="5529"/>
        <w:jc w:val="both"/>
        <w:rPr>
          <w:bCs/>
          <w:szCs w:val="24"/>
        </w:rPr>
      </w:pPr>
      <w:r w:rsidRPr="00051D5F">
        <w:rPr>
          <w:bCs/>
          <w:szCs w:val="24"/>
        </w:rPr>
        <w:t>запросе предложений в электронно</w:t>
      </w:r>
      <w:r w:rsidR="00563E42">
        <w:rPr>
          <w:bCs/>
          <w:szCs w:val="24"/>
        </w:rPr>
        <w:t>й форме</w:t>
      </w:r>
    </w:p>
    <w:p w:rsidR="00BC167E" w:rsidRDefault="00BC167E" w:rsidP="00BC167E">
      <w:pPr>
        <w:jc w:val="center"/>
        <w:rPr>
          <w:b/>
          <w:sz w:val="24"/>
          <w:szCs w:val="24"/>
        </w:rPr>
      </w:pPr>
    </w:p>
    <w:p w:rsidR="00BC167E" w:rsidRDefault="00BC167E" w:rsidP="00BC167E">
      <w:pPr>
        <w:jc w:val="center"/>
        <w:rPr>
          <w:b/>
          <w:sz w:val="24"/>
          <w:szCs w:val="24"/>
        </w:rPr>
      </w:pPr>
    </w:p>
    <w:p w:rsidR="00BC167E" w:rsidRPr="004E042A" w:rsidRDefault="00BC167E" w:rsidP="00BC167E">
      <w:pPr>
        <w:jc w:val="center"/>
        <w:rPr>
          <w:b/>
          <w:sz w:val="24"/>
          <w:szCs w:val="24"/>
        </w:rPr>
      </w:pPr>
      <w:r w:rsidRPr="004E042A">
        <w:rPr>
          <w:b/>
          <w:sz w:val="24"/>
          <w:szCs w:val="24"/>
        </w:rPr>
        <w:t>ФОРМЫ ДЛЯ ЗАПОЛНЕНИЯ УЧАСТНИКАМИ</w:t>
      </w:r>
      <w:r>
        <w:rPr>
          <w:b/>
          <w:sz w:val="24"/>
          <w:szCs w:val="24"/>
        </w:rPr>
        <w:t xml:space="preserve"> ЗАПРОСА ПРЕДЛОЖЕНИЙ </w:t>
      </w:r>
      <w:r w:rsidRPr="004E042A">
        <w:rPr>
          <w:b/>
          <w:bCs/>
          <w:sz w:val="24"/>
          <w:szCs w:val="24"/>
        </w:rPr>
        <w:t>В ЭЛЕКТРОННОЙ ФОРМЕ</w:t>
      </w:r>
      <w:r w:rsidRPr="004E042A">
        <w:rPr>
          <w:b/>
          <w:sz w:val="24"/>
          <w:szCs w:val="24"/>
        </w:rPr>
        <w:t xml:space="preserve"> И ИНСТРУКЦИЯ ПО ИХ ОФОРМЛЕНИЮ</w:t>
      </w:r>
    </w:p>
    <w:p w:rsidR="00BC167E" w:rsidRPr="004E042A" w:rsidRDefault="00BC167E" w:rsidP="00BC167E">
      <w:pPr>
        <w:ind w:firstLine="601"/>
        <w:jc w:val="center"/>
        <w:rPr>
          <w:b/>
          <w:sz w:val="24"/>
          <w:szCs w:val="24"/>
        </w:rPr>
      </w:pPr>
    </w:p>
    <w:p w:rsidR="00BC167E" w:rsidRDefault="00BC167E" w:rsidP="00BC167E">
      <w:pPr>
        <w:pStyle w:val="afe"/>
        <w:tabs>
          <w:tab w:val="clear" w:pos="1701"/>
        </w:tabs>
        <w:spacing w:line="240" w:lineRule="auto"/>
        <w:ind w:left="0" w:right="0" w:firstLine="709"/>
        <w:contextualSpacing/>
        <w:rPr>
          <w:bCs/>
          <w:sz w:val="24"/>
          <w:szCs w:val="24"/>
        </w:rPr>
      </w:pPr>
      <w:r w:rsidRPr="001B1EB7">
        <w:rPr>
          <w:sz w:val="24"/>
          <w:szCs w:val="24"/>
        </w:rPr>
        <w:t xml:space="preserve">Заявки, подаваемые в форме электронных документов, должны соответствовать требованиям настоящей документации. </w:t>
      </w:r>
      <w:r w:rsidRPr="001B1EB7">
        <w:rPr>
          <w:bCs/>
          <w:sz w:val="24"/>
          <w:szCs w:val="24"/>
        </w:rPr>
        <w:t xml:space="preserve">Участник закупки вправе подать только одну заявку на участие в запросе </w:t>
      </w:r>
      <w:r>
        <w:rPr>
          <w:bCs/>
          <w:sz w:val="24"/>
          <w:szCs w:val="24"/>
        </w:rPr>
        <w:t xml:space="preserve">предложений </w:t>
      </w:r>
      <w:r w:rsidRPr="001B1EB7">
        <w:rPr>
          <w:bCs/>
          <w:sz w:val="24"/>
          <w:szCs w:val="24"/>
        </w:rPr>
        <w:t xml:space="preserve">в электронной форме в отношении предмета запроса </w:t>
      </w:r>
      <w:r>
        <w:rPr>
          <w:bCs/>
          <w:sz w:val="24"/>
          <w:szCs w:val="24"/>
        </w:rPr>
        <w:t xml:space="preserve">предложений </w:t>
      </w:r>
      <w:r w:rsidRPr="001B1EB7">
        <w:rPr>
          <w:bCs/>
          <w:sz w:val="24"/>
          <w:szCs w:val="24"/>
        </w:rPr>
        <w:t>в электронной форме.</w:t>
      </w:r>
    </w:p>
    <w:p w:rsidR="00BC167E" w:rsidRPr="004E042A" w:rsidRDefault="00BC167E" w:rsidP="00BC167E">
      <w:pPr>
        <w:ind w:firstLine="601"/>
        <w:jc w:val="center"/>
        <w:rPr>
          <w:b/>
          <w:sz w:val="24"/>
          <w:szCs w:val="24"/>
        </w:rPr>
      </w:pPr>
    </w:p>
    <w:p w:rsidR="00BC167E" w:rsidRDefault="00BC167E" w:rsidP="00BC167E">
      <w:pPr>
        <w:pStyle w:val="afe"/>
        <w:tabs>
          <w:tab w:val="clear" w:pos="1701"/>
        </w:tabs>
        <w:spacing w:line="240" w:lineRule="auto"/>
        <w:ind w:left="0" w:right="0" w:firstLine="709"/>
        <w:contextualSpacing/>
        <w:rPr>
          <w:bCs/>
          <w:sz w:val="24"/>
          <w:szCs w:val="24"/>
        </w:rPr>
      </w:pPr>
      <w:r w:rsidRPr="001B1EB7">
        <w:rPr>
          <w:sz w:val="24"/>
          <w:szCs w:val="24"/>
        </w:rPr>
        <w:t xml:space="preserve">Заявки, подаваемые в форме электронных документов, должны соответствовать требованиям настоящей документации. </w:t>
      </w:r>
      <w:r w:rsidRPr="001B1EB7">
        <w:rPr>
          <w:bCs/>
          <w:sz w:val="24"/>
          <w:szCs w:val="24"/>
        </w:rPr>
        <w:t xml:space="preserve">Участник закупки вправе подать только одну заявку на участие в запросе </w:t>
      </w:r>
      <w:r>
        <w:rPr>
          <w:bCs/>
          <w:sz w:val="24"/>
          <w:szCs w:val="24"/>
        </w:rPr>
        <w:t xml:space="preserve">предложений </w:t>
      </w:r>
      <w:r w:rsidRPr="001B1EB7">
        <w:rPr>
          <w:bCs/>
          <w:sz w:val="24"/>
          <w:szCs w:val="24"/>
        </w:rPr>
        <w:t xml:space="preserve">в электронной форме в отношении предмета запроса </w:t>
      </w:r>
      <w:r>
        <w:rPr>
          <w:bCs/>
          <w:sz w:val="24"/>
          <w:szCs w:val="24"/>
        </w:rPr>
        <w:t xml:space="preserve">предложений </w:t>
      </w:r>
      <w:r w:rsidRPr="001B1EB7">
        <w:rPr>
          <w:bCs/>
          <w:sz w:val="24"/>
          <w:szCs w:val="24"/>
        </w:rPr>
        <w:t>в электронной форме.</w:t>
      </w:r>
    </w:p>
    <w:p w:rsidR="00FA71B1" w:rsidRDefault="00FA71B1" w:rsidP="00FA71B1">
      <w:pPr>
        <w:jc w:val="center"/>
        <w:rPr>
          <w:b/>
          <w:sz w:val="24"/>
          <w:szCs w:val="24"/>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3E5F08" w:rsidRDefault="003E5F08" w:rsidP="00BC167E">
      <w:pPr>
        <w:tabs>
          <w:tab w:val="left" w:pos="7938"/>
        </w:tabs>
        <w:jc w:val="right"/>
        <w:rPr>
          <w:b/>
        </w:rPr>
      </w:pPr>
    </w:p>
    <w:p w:rsidR="00BC167E" w:rsidRPr="00542DF5" w:rsidRDefault="00BC167E" w:rsidP="00BC167E">
      <w:pPr>
        <w:tabs>
          <w:tab w:val="left" w:pos="7938"/>
        </w:tabs>
        <w:jc w:val="right"/>
        <w:rPr>
          <w:b/>
        </w:rPr>
      </w:pPr>
      <w:r w:rsidRPr="00542DF5">
        <w:rPr>
          <w:b/>
        </w:rPr>
        <w:lastRenderedPageBreak/>
        <w:t xml:space="preserve">ФОРМА 1 </w:t>
      </w:r>
    </w:p>
    <w:p w:rsidR="00BC167E" w:rsidRPr="00542DF5" w:rsidRDefault="00BC167E" w:rsidP="00BC167E">
      <w:pPr>
        <w:tabs>
          <w:tab w:val="left" w:pos="7938"/>
        </w:tabs>
        <w:jc w:val="right"/>
        <w:rPr>
          <w:b/>
        </w:rPr>
      </w:pPr>
      <w:r w:rsidRPr="00542DF5">
        <w:rPr>
          <w:b/>
        </w:rPr>
        <w:t>Фирменный бланк участника закупки (</w:t>
      </w:r>
      <w:r w:rsidRPr="00542DF5">
        <w:rPr>
          <w:b/>
          <w:i/>
        </w:rPr>
        <w:t>при наличии</w:t>
      </w:r>
      <w:r w:rsidRPr="00542DF5">
        <w:rPr>
          <w:b/>
        </w:rPr>
        <w:t>)</w:t>
      </w:r>
    </w:p>
    <w:p w:rsidR="00BC167E" w:rsidRPr="00542DF5" w:rsidRDefault="008C416C" w:rsidP="00BC167E">
      <w:pPr>
        <w:spacing w:before="100" w:beforeAutospacing="1"/>
      </w:pPr>
      <w:r>
        <w:t>Дата «___» _________ 2021</w:t>
      </w:r>
      <w:r w:rsidR="00BC167E">
        <w:t xml:space="preserve"> </w:t>
      </w:r>
      <w:r w:rsidR="00BC167E" w:rsidRPr="00542DF5">
        <w:t>г.</w:t>
      </w:r>
    </w:p>
    <w:p w:rsidR="00BC167E" w:rsidRPr="00542DF5" w:rsidRDefault="00BC167E" w:rsidP="00BC167E">
      <w:pPr>
        <w:spacing w:before="100" w:beforeAutospacing="1"/>
        <w:ind w:right="-40"/>
        <w:jc w:val="center"/>
      </w:pPr>
      <w:r w:rsidRPr="00542DF5">
        <w:rPr>
          <w:b/>
          <w:bCs/>
        </w:rPr>
        <w:t>Заявка на участие в закупке</w:t>
      </w:r>
    </w:p>
    <w:p w:rsidR="00BC167E" w:rsidRPr="00542DF5" w:rsidRDefault="00BC167E" w:rsidP="00BC167E">
      <w:pPr>
        <w:spacing w:before="100" w:beforeAutospacing="1"/>
        <w:jc w:val="center"/>
      </w:pPr>
      <w:r w:rsidRPr="00542DF5">
        <w:rPr>
          <w:i/>
          <w:iCs/>
        </w:rPr>
        <w:t>_____________________________ (указать предмет закупки и номер извещения о закупке)</w:t>
      </w:r>
    </w:p>
    <w:p w:rsidR="00BC167E" w:rsidRPr="00542DF5" w:rsidRDefault="00BC167E" w:rsidP="00BC167E">
      <w:pPr>
        <w:spacing w:before="100" w:beforeAutospacing="1"/>
        <w:jc w:val="center"/>
      </w:pPr>
      <w:r w:rsidRPr="00542DF5">
        <w:t>_____________________________________________________________________________</w:t>
      </w:r>
    </w:p>
    <w:p w:rsidR="00BC167E" w:rsidRPr="00542DF5" w:rsidRDefault="00BC167E" w:rsidP="00BC167E">
      <w:pPr>
        <w:spacing w:before="100" w:beforeAutospacing="1"/>
        <w:jc w:val="center"/>
      </w:pPr>
      <w:r w:rsidRPr="00542DF5">
        <w:t xml:space="preserve"> (</w:t>
      </w:r>
      <w:r w:rsidRPr="00542DF5">
        <w:rPr>
          <w:b/>
          <w:bCs/>
        </w:rPr>
        <w:t>предложение о цене договора)</w:t>
      </w:r>
    </w:p>
    <w:p w:rsidR="00BC167E" w:rsidRPr="00542DF5" w:rsidRDefault="00BC167E" w:rsidP="00BC167E">
      <w:pPr>
        <w:spacing w:before="100" w:beforeAutospacing="1"/>
      </w:pPr>
      <w:r w:rsidRPr="00542DF5">
        <w:rPr>
          <w:color w:val="000000"/>
        </w:rPr>
        <w:t>1. Изучив извещение о проведении закупки, а также применимые к данной закупке законодательство и нормативно-правовые акты ____________________________________________________________,</w:t>
      </w:r>
    </w:p>
    <w:p w:rsidR="00BC167E" w:rsidRPr="00542DF5" w:rsidRDefault="00BC167E" w:rsidP="00BC167E">
      <w:pPr>
        <w:spacing w:before="100" w:beforeAutospacing="1"/>
        <w:jc w:val="right"/>
      </w:pPr>
      <w:r w:rsidRPr="00542DF5">
        <w:rPr>
          <w:i/>
          <w:iCs/>
          <w:color w:val="000000"/>
        </w:rPr>
        <w:t>(наименование – для юридического лица и Ф.И.О. – для физического лица)</w:t>
      </w:r>
    </w:p>
    <w:p w:rsidR="00BC167E" w:rsidRPr="00542DF5" w:rsidRDefault="00BC167E" w:rsidP="00BC167E">
      <w:pPr>
        <w:spacing w:before="100" w:beforeAutospacing="1"/>
      </w:pPr>
      <w:r w:rsidRPr="00542DF5">
        <w:rPr>
          <w:color w:val="000000"/>
        </w:rPr>
        <w:t>в лице __________________, действующего на основании _____________,</w:t>
      </w:r>
      <w:r w:rsidRPr="00542DF5">
        <w:t xml:space="preserve"> предлагает</w:t>
      </w:r>
    </w:p>
    <w:p w:rsidR="00BC167E" w:rsidRPr="00542DF5" w:rsidRDefault="00BC167E" w:rsidP="00BC167E">
      <w:pPr>
        <w:spacing w:before="100" w:beforeAutospacing="1"/>
      </w:pPr>
      <w:r w:rsidRPr="00542DF5">
        <w:rPr>
          <w:i/>
          <w:iCs/>
          <w:color w:val="000000"/>
        </w:rPr>
        <w:t xml:space="preserve">       (должность, Ф.И.О.)</w:t>
      </w:r>
    </w:p>
    <w:p w:rsidR="00BC167E" w:rsidRPr="00542DF5" w:rsidRDefault="00BC167E" w:rsidP="00BC167E">
      <w:pPr>
        <w:spacing w:before="100" w:beforeAutospacing="1"/>
      </w:pPr>
      <w:r w:rsidRPr="00542DF5">
        <w:t>исполнить договор в соответствии с условиями, указанными в нашей заявке на участие в закупке.</w:t>
      </w:r>
    </w:p>
    <w:p w:rsidR="00BC167E" w:rsidRPr="00542DF5" w:rsidRDefault="00BC167E" w:rsidP="00BC167E">
      <w:pPr>
        <w:spacing w:before="100" w:beforeAutospacing="1"/>
      </w:pPr>
      <w:r w:rsidRPr="00542DF5">
        <w:t>2. Мы согласны выполнить условия договора в соответствии со следующими показателями:</w:t>
      </w:r>
    </w:p>
    <w:tbl>
      <w:tblPr>
        <w:tblW w:w="9570" w:type="dxa"/>
        <w:jc w:val="center"/>
        <w:tblCellSpacing w:w="0"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tblPr>
      <w:tblGrid>
        <w:gridCol w:w="541"/>
        <w:gridCol w:w="3299"/>
        <w:gridCol w:w="1513"/>
        <w:gridCol w:w="1964"/>
        <w:gridCol w:w="2253"/>
      </w:tblGrid>
      <w:tr w:rsidR="00BC167E" w:rsidRPr="00542DF5" w:rsidTr="00B41873">
        <w:trPr>
          <w:trHeight w:val="75"/>
          <w:tblCellSpacing w:w="0" w:type="dxa"/>
          <w:jc w:val="center"/>
        </w:trPr>
        <w:tc>
          <w:tcPr>
            <w:tcW w:w="541" w:type="dxa"/>
            <w:tcBorders>
              <w:top w:val="outset" w:sz="6" w:space="0" w:color="00000A"/>
              <w:left w:val="outset" w:sz="6" w:space="0" w:color="00000A"/>
              <w:bottom w:val="outset" w:sz="6" w:space="0" w:color="00000A"/>
              <w:right w:val="outset" w:sz="6" w:space="0" w:color="00000A"/>
            </w:tcBorders>
            <w:vAlign w:val="center"/>
          </w:tcPr>
          <w:p w:rsidR="00BC167E" w:rsidRPr="00542DF5" w:rsidRDefault="00BC167E" w:rsidP="00B41873">
            <w:pPr>
              <w:spacing w:before="100" w:beforeAutospacing="1" w:after="119" w:line="75" w:lineRule="atLeast"/>
              <w:jc w:val="center"/>
              <w:rPr>
                <w:b/>
              </w:rPr>
            </w:pPr>
            <w:r w:rsidRPr="00542DF5">
              <w:rPr>
                <w:b/>
                <w:color w:val="000000"/>
              </w:rPr>
              <w:t xml:space="preserve">N </w:t>
            </w:r>
            <w:r w:rsidRPr="00542DF5">
              <w:rPr>
                <w:b/>
                <w:color w:val="000000"/>
              </w:rPr>
              <w:br/>
              <w:t>п/п</w:t>
            </w:r>
          </w:p>
        </w:tc>
        <w:tc>
          <w:tcPr>
            <w:tcW w:w="3299" w:type="dxa"/>
            <w:tcBorders>
              <w:top w:val="outset" w:sz="6" w:space="0" w:color="00000A"/>
              <w:left w:val="outset" w:sz="6" w:space="0" w:color="00000A"/>
              <w:bottom w:val="outset" w:sz="6" w:space="0" w:color="00000A"/>
              <w:right w:val="outset" w:sz="6" w:space="0" w:color="00000A"/>
            </w:tcBorders>
            <w:vAlign w:val="center"/>
          </w:tcPr>
          <w:p w:rsidR="00BC167E" w:rsidRPr="00542DF5" w:rsidRDefault="00BC167E" w:rsidP="00B41873">
            <w:pPr>
              <w:spacing w:before="100" w:beforeAutospacing="1" w:after="119" w:line="75" w:lineRule="atLeast"/>
              <w:jc w:val="center"/>
              <w:rPr>
                <w:b/>
              </w:rPr>
            </w:pPr>
            <w:r w:rsidRPr="00542DF5">
              <w:rPr>
                <w:b/>
                <w:color w:val="000000"/>
              </w:rPr>
              <w:t xml:space="preserve">Наименование показателя </w:t>
            </w:r>
          </w:p>
        </w:tc>
        <w:tc>
          <w:tcPr>
            <w:tcW w:w="1513" w:type="dxa"/>
            <w:tcBorders>
              <w:top w:val="outset" w:sz="6" w:space="0" w:color="00000A"/>
              <w:left w:val="outset" w:sz="6" w:space="0" w:color="00000A"/>
              <w:bottom w:val="outset" w:sz="6" w:space="0" w:color="00000A"/>
              <w:right w:val="outset" w:sz="6" w:space="0" w:color="00000A"/>
            </w:tcBorders>
            <w:vAlign w:val="center"/>
          </w:tcPr>
          <w:p w:rsidR="00BC167E" w:rsidRPr="00542DF5" w:rsidRDefault="00BC167E" w:rsidP="00B41873">
            <w:pPr>
              <w:spacing w:before="100" w:beforeAutospacing="1" w:after="119" w:line="75" w:lineRule="atLeast"/>
              <w:jc w:val="center"/>
              <w:rPr>
                <w:b/>
              </w:rPr>
            </w:pPr>
            <w:r w:rsidRPr="00542DF5">
              <w:rPr>
                <w:b/>
              </w:rPr>
              <w:t>Ед. измерения</w:t>
            </w:r>
          </w:p>
        </w:tc>
        <w:tc>
          <w:tcPr>
            <w:tcW w:w="1964" w:type="dxa"/>
            <w:tcBorders>
              <w:top w:val="outset" w:sz="6" w:space="0" w:color="00000A"/>
              <w:left w:val="outset" w:sz="6" w:space="0" w:color="00000A"/>
              <w:bottom w:val="outset" w:sz="6" w:space="0" w:color="00000A"/>
              <w:right w:val="outset" w:sz="6" w:space="0" w:color="00000A"/>
            </w:tcBorders>
            <w:vAlign w:val="center"/>
          </w:tcPr>
          <w:p w:rsidR="00BC167E" w:rsidRPr="00542DF5" w:rsidRDefault="00BC167E" w:rsidP="00B41873">
            <w:pPr>
              <w:spacing w:before="100" w:beforeAutospacing="1" w:after="119" w:line="75" w:lineRule="atLeast"/>
              <w:jc w:val="center"/>
              <w:rPr>
                <w:b/>
              </w:rPr>
            </w:pPr>
            <w:r w:rsidRPr="00542DF5">
              <w:rPr>
                <w:b/>
              </w:rPr>
              <w:t>Данные</w:t>
            </w:r>
          </w:p>
          <w:p w:rsidR="00BC167E" w:rsidRPr="00542DF5" w:rsidRDefault="00BC167E" w:rsidP="00B41873">
            <w:pPr>
              <w:spacing w:before="100" w:beforeAutospacing="1" w:after="119" w:line="75" w:lineRule="atLeast"/>
              <w:jc w:val="center"/>
              <w:rPr>
                <w:b/>
              </w:rPr>
            </w:pPr>
            <w:r w:rsidRPr="00542DF5">
              <w:rPr>
                <w:b/>
              </w:rPr>
              <w:t>участника закупки</w:t>
            </w:r>
          </w:p>
        </w:tc>
        <w:tc>
          <w:tcPr>
            <w:tcW w:w="2253" w:type="dxa"/>
            <w:tcBorders>
              <w:top w:val="outset" w:sz="6" w:space="0" w:color="00000A"/>
              <w:left w:val="outset" w:sz="6" w:space="0" w:color="00000A"/>
              <w:bottom w:val="outset" w:sz="6" w:space="0" w:color="00000A"/>
              <w:right w:val="outset" w:sz="6" w:space="0" w:color="00000A"/>
            </w:tcBorders>
            <w:vAlign w:val="center"/>
          </w:tcPr>
          <w:p w:rsidR="00BC167E" w:rsidRPr="00542DF5" w:rsidRDefault="00BC167E" w:rsidP="00B41873">
            <w:pPr>
              <w:spacing w:before="100" w:beforeAutospacing="1" w:after="119" w:line="75" w:lineRule="atLeast"/>
              <w:ind w:left="-28" w:right="-136"/>
              <w:jc w:val="center"/>
            </w:pPr>
            <w:r w:rsidRPr="00542DF5">
              <w:rPr>
                <w:b/>
              </w:rPr>
              <w:t>Перечень документов, подтверждающих данные участника закупки, с указанием номеров листов (страниц) заявки на участие в закупки участника закупки</w:t>
            </w:r>
          </w:p>
        </w:tc>
      </w:tr>
      <w:tr w:rsidR="00BC167E" w:rsidRPr="00542DF5" w:rsidTr="00B41873">
        <w:trPr>
          <w:trHeight w:val="90"/>
          <w:tblCellSpacing w:w="0" w:type="dxa"/>
          <w:jc w:val="center"/>
        </w:trPr>
        <w:tc>
          <w:tcPr>
            <w:tcW w:w="541" w:type="dxa"/>
            <w:tcBorders>
              <w:top w:val="outset" w:sz="6" w:space="0" w:color="00000A"/>
              <w:left w:val="outset" w:sz="6" w:space="0" w:color="00000A"/>
              <w:bottom w:val="outset" w:sz="6" w:space="0" w:color="00000A"/>
              <w:right w:val="outset" w:sz="6" w:space="0" w:color="00000A"/>
            </w:tcBorders>
            <w:vAlign w:val="center"/>
          </w:tcPr>
          <w:p w:rsidR="00BC167E" w:rsidRPr="00542DF5" w:rsidRDefault="00BC167E" w:rsidP="00B41873">
            <w:pPr>
              <w:spacing w:before="100" w:beforeAutospacing="1" w:after="119" w:line="90" w:lineRule="atLeast"/>
              <w:jc w:val="center"/>
            </w:pPr>
            <w:r w:rsidRPr="00542DF5">
              <w:rPr>
                <w:color w:val="000000"/>
              </w:rPr>
              <w:t>1.</w:t>
            </w:r>
          </w:p>
        </w:tc>
        <w:tc>
          <w:tcPr>
            <w:tcW w:w="3299" w:type="dxa"/>
            <w:tcBorders>
              <w:top w:val="outset" w:sz="6" w:space="0" w:color="00000A"/>
              <w:left w:val="outset" w:sz="6" w:space="0" w:color="00000A"/>
              <w:bottom w:val="outset" w:sz="6" w:space="0" w:color="00000A"/>
              <w:right w:val="outset" w:sz="6" w:space="0" w:color="00000A"/>
            </w:tcBorders>
          </w:tcPr>
          <w:p w:rsidR="00BC167E" w:rsidRPr="00272EF9" w:rsidRDefault="00BC167E" w:rsidP="00B41873">
            <w:pPr>
              <w:spacing w:before="100" w:beforeAutospacing="1" w:after="119" w:line="90" w:lineRule="atLeast"/>
            </w:pPr>
            <w:r w:rsidRPr="00272EF9">
              <w:rPr>
                <w:bCs/>
              </w:rPr>
              <w:t>Цена договора</w:t>
            </w:r>
            <w:r w:rsidR="0042755B">
              <w:rPr>
                <w:bCs/>
              </w:rPr>
              <w:t>*</w:t>
            </w:r>
          </w:p>
        </w:tc>
        <w:tc>
          <w:tcPr>
            <w:tcW w:w="1513" w:type="dxa"/>
            <w:tcBorders>
              <w:top w:val="outset" w:sz="6" w:space="0" w:color="00000A"/>
              <w:left w:val="outset" w:sz="6" w:space="0" w:color="00000A"/>
              <w:bottom w:val="outset" w:sz="6" w:space="0" w:color="00000A"/>
              <w:right w:val="outset" w:sz="6" w:space="0" w:color="00000A"/>
            </w:tcBorders>
          </w:tcPr>
          <w:p w:rsidR="00BC167E" w:rsidRPr="00542DF5" w:rsidRDefault="00BC167E" w:rsidP="00B41873">
            <w:pPr>
              <w:spacing w:before="100" w:beforeAutospacing="1" w:after="119" w:line="90" w:lineRule="atLeast"/>
              <w:jc w:val="center"/>
            </w:pPr>
            <w:r w:rsidRPr="00542DF5">
              <w:t>Руб.</w:t>
            </w:r>
          </w:p>
        </w:tc>
        <w:tc>
          <w:tcPr>
            <w:tcW w:w="1964" w:type="dxa"/>
            <w:tcBorders>
              <w:top w:val="outset" w:sz="6" w:space="0" w:color="00000A"/>
              <w:left w:val="outset" w:sz="6" w:space="0" w:color="00000A"/>
              <w:bottom w:val="outset" w:sz="6" w:space="0" w:color="00000A"/>
              <w:right w:val="outset" w:sz="6" w:space="0" w:color="00000A"/>
            </w:tcBorders>
          </w:tcPr>
          <w:p w:rsidR="00BC167E" w:rsidRPr="00542DF5" w:rsidRDefault="00BC167E" w:rsidP="00B41873">
            <w:pPr>
              <w:spacing w:before="100" w:beforeAutospacing="1" w:after="119"/>
              <w:rPr>
                <w:sz w:val="10"/>
              </w:rPr>
            </w:pPr>
          </w:p>
        </w:tc>
        <w:tc>
          <w:tcPr>
            <w:tcW w:w="2253" w:type="dxa"/>
            <w:tcBorders>
              <w:top w:val="outset" w:sz="6" w:space="0" w:color="00000A"/>
              <w:left w:val="outset" w:sz="6" w:space="0" w:color="00000A"/>
              <w:bottom w:val="outset" w:sz="6" w:space="0" w:color="00000A"/>
              <w:right w:val="outset" w:sz="6" w:space="0" w:color="00000A"/>
            </w:tcBorders>
          </w:tcPr>
          <w:p w:rsidR="00BC167E" w:rsidRPr="00542DF5" w:rsidRDefault="00BC167E" w:rsidP="00B41873">
            <w:pPr>
              <w:spacing w:before="100" w:beforeAutospacing="1" w:after="119"/>
              <w:rPr>
                <w:sz w:val="10"/>
              </w:rPr>
            </w:pPr>
          </w:p>
        </w:tc>
      </w:tr>
    </w:tbl>
    <w:p w:rsidR="00BC167E" w:rsidRPr="00542DF5" w:rsidRDefault="00BC167E" w:rsidP="00BC167E">
      <w:pPr>
        <w:spacing w:before="100" w:beforeAutospacing="1"/>
      </w:pPr>
      <w:r w:rsidRPr="00542DF5">
        <w:t>Цена договора сформирована с учетом: _______________________________________</w:t>
      </w:r>
    </w:p>
    <w:p w:rsidR="00BC167E" w:rsidRDefault="00BC167E" w:rsidP="00FA71B1">
      <w:pPr>
        <w:jc w:val="center"/>
        <w:rPr>
          <w:b/>
          <w:sz w:val="24"/>
          <w:szCs w:val="24"/>
        </w:rPr>
      </w:pPr>
    </w:p>
    <w:p w:rsidR="0042755B" w:rsidRDefault="0042755B" w:rsidP="0042755B">
      <w:pPr>
        <w:autoSpaceDE w:val="0"/>
        <w:autoSpaceDN w:val="0"/>
        <w:adjustRightInd w:val="0"/>
        <w:jc w:val="right"/>
        <w:rPr>
          <w:sz w:val="24"/>
          <w:szCs w:val="24"/>
        </w:rPr>
      </w:pPr>
    </w:p>
    <w:p w:rsidR="00BC167E" w:rsidRPr="00E74273" w:rsidRDefault="00BC167E" w:rsidP="0042755B">
      <w:pPr>
        <w:rPr>
          <w:b/>
          <w:sz w:val="24"/>
          <w:szCs w:val="24"/>
        </w:rPr>
      </w:pPr>
    </w:p>
    <w:p w:rsidR="00BC167E" w:rsidRDefault="00BC167E" w:rsidP="00083D4F">
      <w:pPr>
        <w:autoSpaceDE w:val="0"/>
        <w:autoSpaceDN w:val="0"/>
        <w:adjustRightInd w:val="0"/>
        <w:jc w:val="right"/>
        <w:rPr>
          <w:b/>
          <w:sz w:val="24"/>
          <w:szCs w:val="24"/>
        </w:rPr>
      </w:pPr>
    </w:p>
    <w:p w:rsidR="00BC167E" w:rsidRDefault="00BC167E" w:rsidP="00083D4F">
      <w:pPr>
        <w:autoSpaceDE w:val="0"/>
        <w:autoSpaceDN w:val="0"/>
        <w:adjustRightInd w:val="0"/>
        <w:jc w:val="right"/>
        <w:rPr>
          <w:b/>
          <w:sz w:val="24"/>
          <w:szCs w:val="24"/>
        </w:rPr>
      </w:pPr>
    </w:p>
    <w:p w:rsidR="003E5F08" w:rsidRDefault="003E5F08" w:rsidP="00083D4F">
      <w:pPr>
        <w:autoSpaceDE w:val="0"/>
        <w:autoSpaceDN w:val="0"/>
        <w:adjustRightInd w:val="0"/>
        <w:jc w:val="right"/>
        <w:rPr>
          <w:b/>
          <w:sz w:val="24"/>
          <w:szCs w:val="24"/>
        </w:rPr>
      </w:pPr>
    </w:p>
    <w:p w:rsidR="003E5F08" w:rsidRDefault="003E5F08" w:rsidP="00083D4F">
      <w:pPr>
        <w:autoSpaceDE w:val="0"/>
        <w:autoSpaceDN w:val="0"/>
        <w:adjustRightInd w:val="0"/>
        <w:jc w:val="right"/>
        <w:rPr>
          <w:b/>
          <w:sz w:val="24"/>
          <w:szCs w:val="24"/>
        </w:rPr>
      </w:pPr>
    </w:p>
    <w:p w:rsidR="003E5F08" w:rsidRDefault="003E5F08" w:rsidP="00083D4F">
      <w:pPr>
        <w:autoSpaceDE w:val="0"/>
        <w:autoSpaceDN w:val="0"/>
        <w:adjustRightInd w:val="0"/>
        <w:jc w:val="right"/>
        <w:rPr>
          <w:b/>
          <w:sz w:val="24"/>
          <w:szCs w:val="24"/>
        </w:rPr>
      </w:pPr>
    </w:p>
    <w:p w:rsidR="003E5F08" w:rsidRDefault="003E5F08" w:rsidP="00083D4F">
      <w:pPr>
        <w:autoSpaceDE w:val="0"/>
        <w:autoSpaceDN w:val="0"/>
        <w:adjustRightInd w:val="0"/>
        <w:jc w:val="right"/>
        <w:rPr>
          <w:b/>
          <w:sz w:val="24"/>
          <w:szCs w:val="24"/>
        </w:rPr>
      </w:pPr>
    </w:p>
    <w:p w:rsidR="003E5F08" w:rsidRDefault="003E5F08" w:rsidP="00083D4F">
      <w:pPr>
        <w:autoSpaceDE w:val="0"/>
        <w:autoSpaceDN w:val="0"/>
        <w:adjustRightInd w:val="0"/>
        <w:jc w:val="right"/>
        <w:rPr>
          <w:b/>
          <w:sz w:val="24"/>
          <w:szCs w:val="24"/>
        </w:rPr>
      </w:pPr>
    </w:p>
    <w:p w:rsidR="003E5F08" w:rsidRDefault="003E5F08" w:rsidP="00083D4F">
      <w:pPr>
        <w:autoSpaceDE w:val="0"/>
        <w:autoSpaceDN w:val="0"/>
        <w:adjustRightInd w:val="0"/>
        <w:jc w:val="right"/>
        <w:rPr>
          <w:b/>
          <w:sz w:val="24"/>
          <w:szCs w:val="24"/>
        </w:rPr>
      </w:pPr>
    </w:p>
    <w:p w:rsidR="003E5F08" w:rsidRDefault="003E5F08" w:rsidP="00083D4F">
      <w:pPr>
        <w:autoSpaceDE w:val="0"/>
        <w:autoSpaceDN w:val="0"/>
        <w:adjustRightInd w:val="0"/>
        <w:jc w:val="right"/>
        <w:rPr>
          <w:b/>
          <w:sz w:val="24"/>
          <w:szCs w:val="24"/>
        </w:rPr>
      </w:pPr>
    </w:p>
    <w:p w:rsidR="003E5F08" w:rsidRDefault="003E5F08" w:rsidP="00083D4F">
      <w:pPr>
        <w:autoSpaceDE w:val="0"/>
        <w:autoSpaceDN w:val="0"/>
        <w:adjustRightInd w:val="0"/>
        <w:jc w:val="right"/>
        <w:rPr>
          <w:b/>
          <w:sz w:val="24"/>
          <w:szCs w:val="24"/>
        </w:rPr>
      </w:pPr>
    </w:p>
    <w:p w:rsidR="00F329C0" w:rsidRDefault="00F329C0" w:rsidP="00083D4F">
      <w:pPr>
        <w:autoSpaceDE w:val="0"/>
        <w:autoSpaceDN w:val="0"/>
        <w:adjustRightInd w:val="0"/>
        <w:jc w:val="right"/>
        <w:rPr>
          <w:b/>
          <w:sz w:val="24"/>
          <w:szCs w:val="24"/>
        </w:rPr>
      </w:pPr>
    </w:p>
    <w:p w:rsidR="00F329C0" w:rsidRDefault="00F329C0" w:rsidP="00083D4F">
      <w:pPr>
        <w:autoSpaceDE w:val="0"/>
        <w:autoSpaceDN w:val="0"/>
        <w:adjustRightInd w:val="0"/>
        <w:jc w:val="right"/>
        <w:rPr>
          <w:b/>
          <w:sz w:val="24"/>
          <w:szCs w:val="24"/>
        </w:rPr>
      </w:pPr>
    </w:p>
    <w:p w:rsidR="00F329C0" w:rsidRDefault="00F329C0" w:rsidP="00083D4F">
      <w:pPr>
        <w:autoSpaceDE w:val="0"/>
        <w:autoSpaceDN w:val="0"/>
        <w:adjustRightInd w:val="0"/>
        <w:jc w:val="right"/>
        <w:rPr>
          <w:b/>
          <w:sz w:val="24"/>
          <w:szCs w:val="24"/>
        </w:rPr>
      </w:pPr>
    </w:p>
    <w:p w:rsidR="00F329C0" w:rsidRDefault="00F329C0" w:rsidP="00083D4F">
      <w:pPr>
        <w:autoSpaceDE w:val="0"/>
        <w:autoSpaceDN w:val="0"/>
        <w:adjustRightInd w:val="0"/>
        <w:jc w:val="right"/>
        <w:rPr>
          <w:b/>
          <w:sz w:val="24"/>
          <w:szCs w:val="24"/>
        </w:rPr>
      </w:pPr>
    </w:p>
    <w:p w:rsidR="00F329C0" w:rsidRDefault="00F329C0" w:rsidP="00083D4F">
      <w:pPr>
        <w:autoSpaceDE w:val="0"/>
        <w:autoSpaceDN w:val="0"/>
        <w:adjustRightInd w:val="0"/>
        <w:jc w:val="right"/>
        <w:rPr>
          <w:b/>
          <w:sz w:val="24"/>
          <w:szCs w:val="24"/>
        </w:rPr>
      </w:pPr>
    </w:p>
    <w:p w:rsidR="00F329C0" w:rsidRDefault="00F329C0" w:rsidP="00083D4F">
      <w:pPr>
        <w:autoSpaceDE w:val="0"/>
        <w:autoSpaceDN w:val="0"/>
        <w:adjustRightInd w:val="0"/>
        <w:jc w:val="right"/>
        <w:rPr>
          <w:b/>
          <w:sz w:val="24"/>
          <w:szCs w:val="24"/>
        </w:rPr>
      </w:pPr>
    </w:p>
    <w:p w:rsidR="00F329C0" w:rsidRDefault="00F329C0" w:rsidP="00083D4F">
      <w:pPr>
        <w:autoSpaceDE w:val="0"/>
        <w:autoSpaceDN w:val="0"/>
        <w:adjustRightInd w:val="0"/>
        <w:jc w:val="right"/>
        <w:rPr>
          <w:b/>
          <w:sz w:val="24"/>
          <w:szCs w:val="24"/>
        </w:rPr>
      </w:pPr>
    </w:p>
    <w:p w:rsidR="00F329C0" w:rsidRDefault="00F329C0" w:rsidP="00083D4F">
      <w:pPr>
        <w:autoSpaceDE w:val="0"/>
        <w:autoSpaceDN w:val="0"/>
        <w:adjustRightInd w:val="0"/>
        <w:jc w:val="right"/>
        <w:rPr>
          <w:b/>
          <w:sz w:val="24"/>
          <w:szCs w:val="24"/>
        </w:rPr>
      </w:pPr>
    </w:p>
    <w:p w:rsidR="00F329C0" w:rsidRDefault="00F329C0" w:rsidP="00083D4F">
      <w:pPr>
        <w:autoSpaceDE w:val="0"/>
        <w:autoSpaceDN w:val="0"/>
        <w:adjustRightInd w:val="0"/>
        <w:jc w:val="right"/>
        <w:rPr>
          <w:b/>
          <w:sz w:val="24"/>
          <w:szCs w:val="24"/>
        </w:rPr>
      </w:pPr>
    </w:p>
    <w:p w:rsidR="00083D4F" w:rsidRPr="00396059" w:rsidRDefault="000119DF" w:rsidP="00083D4F">
      <w:pPr>
        <w:autoSpaceDE w:val="0"/>
        <w:autoSpaceDN w:val="0"/>
        <w:adjustRightInd w:val="0"/>
        <w:jc w:val="right"/>
        <w:rPr>
          <w:b/>
          <w:sz w:val="24"/>
          <w:szCs w:val="24"/>
        </w:rPr>
      </w:pPr>
      <w:r w:rsidRPr="00396059">
        <w:rPr>
          <w:b/>
          <w:sz w:val="24"/>
          <w:szCs w:val="24"/>
        </w:rPr>
        <w:lastRenderedPageBreak/>
        <w:t>Форма</w:t>
      </w:r>
      <w:r w:rsidR="00723CEC" w:rsidRPr="00396059">
        <w:rPr>
          <w:b/>
          <w:sz w:val="24"/>
          <w:szCs w:val="24"/>
        </w:rPr>
        <w:t xml:space="preserve"> №</w:t>
      </w:r>
      <w:r w:rsidR="00BC167E">
        <w:rPr>
          <w:b/>
          <w:sz w:val="24"/>
          <w:szCs w:val="24"/>
        </w:rPr>
        <w:t>2</w:t>
      </w:r>
    </w:p>
    <w:p w:rsidR="00083D4F" w:rsidRPr="004225C6" w:rsidRDefault="00083D4F" w:rsidP="00083D4F">
      <w:pPr>
        <w:autoSpaceDE w:val="0"/>
        <w:autoSpaceDN w:val="0"/>
        <w:adjustRightInd w:val="0"/>
        <w:rPr>
          <w:b/>
        </w:rPr>
      </w:pPr>
    </w:p>
    <w:p w:rsidR="00083D4F" w:rsidRPr="00B71B88" w:rsidRDefault="00083D4F" w:rsidP="00D83D4E">
      <w:pPr>
        <w:pStyle w:val="30"/>
        <w:numPr>
          <w:ilvl w:val="2"/>
          <w:numId w:val="2"/>
        </w:numPr>
        <w:spacing w:before="0" w:after="0"/>
        <w:ind w:left="0" w:firstLine="0"/>
        <w:jc w:val="center"/>
        <w:rPr>
          <w:rFonts w:ascii="Times New Roman" w:hAnsi="Times New Roman"/>
          <w:sz w:val="24"/>
          <w:szCs w:val="24"/>
        </w:rPr>
      </w:pPr>
      <w:r w:rsidRPr="00B71B88">
        <w:rPr>
          <w:rFonts w:ascii="Times New Roman" w:hAnsi="Times New Roman"/>
          <w:sz w:val="24"/>
          <w:szCs w:val="24"/>
        </w:rPr>
        <w:t>ФОРМА АНКЕТЫ УЧАСТНИКА ЗАПРОСА</w:t>
      </w:r>
      <w:r w:rsidR="008A4FD0" w:rsidRPr="00B71B88">
        <w:rPr>
          <w:rFonts w:ascii="Times New Roman" w:hAnsi="Times New Roman"/>
          <w:sz w:val="24"/>
          <w:szCs w:val="24"/>
        </w:rPr>
        <w:t xml:space="preserve"> </w:t>
      </w:r>
      <w:r w:rsidRPr="00B71B88">
        <w:rPr>
          <w:rFonts w:ascii="Times New Roman" w:hAnsi="Times New Roman"/>
          <w:sz w:val="24"/>
          <w:szCs w:val="24"/>
        </w:rPr>
        <w:t>ПРЕДЛОЖЕНИЙ В ЭЛЕКТРОННОЙ ФОРМЕ</w:t>
      </w:r>
    </w:p>
    <w:p w:rsidR="00083D4F" w:rsidRPr="00B71B88" w:rsidRDefault="00083D4F" w:rsidP="00083D4F">
      <w:pPr>
        <w:rPr>
          <w:sz w:val="24"/>
          <w:szCs w:val="24"/>
        </w:rPr>
      </w:pPr>
    </w:p>
    <w:tbl>
      <w:tblPr>
        <w:tblW w:w="5068"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603"/>
        <w:gridCol w:w="6842"/>
        <w:gridCol w:w="2915"/>
      </w:tblGrid>
      <w:tr w:rsidR="00083D4F" w:rsidRPr="00B71B88" w:rsidTr="002D7F77">
        <w:trPr>
          <w:trHeight w:val="240"/>
        </w:trPr>
        <w:tc>
          <w:tcPr>
            <w:tcW w:w="291"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2D7F77">
            <w:pPr>
              <w:jc w:val="center"/>
              <w:rPr>
                <w:color w:val="000000"/>
                <w:sz w:val="24"/>
                <w:szCs w:val="24"/>
              </w:rPr>
            </w:pPr>
            <w:r w:rsidRPr="00B71B88">
              <w:rPr>
                <w:color w:val="000000"/>
                <w:sz w:val="24"/>
                <w:szCs w:val="24"/>
              </w:rPr>
              <w:t>№</w:t>
            </w:r>
          </w:p>
          <w:p w:rsidR="00083D4F" w:rsidRPr="00B71B88" w:rsidRDefault="00083D4F" w:rsidP="002D7F77">
            <w:pPr>
              <w:jc w:val="center"/>
              <w:rPr>
                <w:rFonts w:eastAsia="Arial Unicode MS"/>
                <w:color w:val="000000"/>
                <w:kern w:val="2"/>
                <w:sz w:val="24"/>
                <w:szCs w:val="24"/>
              </w:rPr>
            </w:pPr>
            <w:r w:rsidRPr="00B71B88">
              <w:rPr>
                <w:color w:val="000000"/>
                <w:sz w:val="24"/>
                <w:szCs w:val="24"/>
              </w:rPr>
              <w:t>п/п</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2D7F77">
            <w:pPr>
              <w:jc w:val="center"/>
              <w:rPr>
                <w:rFonts w:eastAsia="Arial Unicode MS"/>
                <w:color w:val="000000"/>
                <w:kern w:val="2"/>
                <w:sz w:val="24"/>
                <w:szCs w:val="24"/>
              </w:rPr>
            </w:pPr>
            <w:r w:rsidRPr="00B71B88">
              <w:rPr>
                <w:color w:val="000000"/>
                <w:sz w:val="24"/>
                <w:szCs w:val="24"/>
              </w:rPr>
              <w:t>Наименование</w:t>
            </w:r>
          </w:p>
        </w:tc>
        <w:tc>
          <w:tcPr>
            <w:tcW w:w="1407"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2D7F77">
            <w:pPr>
              <w:jc w:val="center"/>
              <w:rPr>
                <w:rFonts w:eastAsia="Arial Unicode MS"/>
                <w:color w:val="000000"/>
                <w:kern w:val="2"/>
                <w:sz w:val="24"/>
                <w:szCs w:val="24"/>
              </w:rPr>
            </w:pPr>
            <w:r w:rsidRPr="00B71B88">
              <w:rPr>
                <w:color w:val="000000"/>
                <w:sz w:val="24"/>
                <w:szCs w:val="24"/>
              </w:rPr>
              <w:t>Сведения об участнике процедуры закупки</w:t>
            </w:r>
          </w:p>
        </w:tc>
      </w:tr>
      <w:tr w:rsidR="00083D4F" w:rsidRPr="00B71B88" w:rsidTr="002D7F77">
        <w:trPr>
          <w:trHeight w:val="465"/>
        </w:trPr>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1</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rPr>
          <w:trHeight w:val="285"/>
        </w:trPr>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2</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Организационно - правовая форма</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3</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Дата и номер, кем выдано документа из налогового органа либо паспортные данные для участника процедуры закупки – физического лица</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rPr>
          <w:trHeight w:val="285"/>
        </w:trPr>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4</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ИНН, КПП, ОГРН, ОКПО</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rPr>
          <w:trHeight w:val="285"/>
        </w:trPr>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5</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Юридический адрес (страна, адрес)</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rPr>
          <w:trHeight w:val="285"/>
        </w:trPr>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6</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Почтовый адрес (страна, адрес)</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rPr>
          <w:trHeight w:val="285"/>
        </w:trPr>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7</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Фактическое местоположение</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rPr>
          <w:trHeight w:val="285"/>
        </w:trPr>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8</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Телефоны (с указанием кода города)</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rPr>
          <w:trHeight w:val="285"/>
        </w:trPr>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9</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Факс (с указанием кода города)</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rPr>
          <w:trHeight w:val="285"/>
        </w:trPr>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10</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 xml:space="preserve">Адрес электронной почты </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11</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12</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rFonts w:eastAsia="Arial Unicode MS"/>
                <w:color w:val="000000"/>
                <w:kern w:val="2"/>
                <w:sz w:val="24"/>
                <w:szCs w:val="24"/>
              </w:rPr>
            </w:pPr>
            <w:r w:rsidRPr="00B71B88">
              <w:rPr>
                <w:color w:val="000000"/>
                <w:sz w:val="24"/>
                <w:szCs w:val="24"/>
              </w:rPr>
              <w:t xml:space="preserve">Ф.И.О. уполномоченного лица участника процедуры закупки с указанием должности, контактного телефона, </w:t>
            </w:r>
          </w:p>
          <w:p w:rsidR="00083D4F" w:rsidRPr="00B71B88" w:rsidRDefault="00083D4F" w:rsidP="00C223CE">
            <w:pPr>
              <w:ind w:left="114" w:right="66"/>
              <w:rPr>
                <w:rFonts w:eastAsia="Arial Unicode MS"/>
                <w:color w:val="000000"/>
                <w:kern w:val="2"/>
                <w:sz w:val="24"/>
                <w:szCs w:val="24"/>
              </w:rPr>
            </w:pPr>
            <w:r w:rsidRPr="00B71B88">
              <w:rPr>
                <w:color w:val="000000"/>
                <w:sz w:val="24"/>
                <w:szCs w:val="24"/>
              </w:rPr>
              <w:t xml:space="preserve">электронной почты </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r w:rsidR="00083D4F" w:rsidRPr="00B71B88" w:rsidTr="002D7F77">
        <w:tc>
          <w:tcPr>
            <w:tcW w:w="291" w:type="pct"/>
            <w:tcBorders>
              <w:top w:val="single" w:sz="6" w:space="0" w:color="000000"/>
              <w:left w:val="single" w:sz="6" w:space="0" w:color="000000"/>
              <w:bottom w:val="single" w:sz="6" w:space="0" w:color="000000"/>
              <w:right w:val="single" w:sz="6" w:space="0" w:color="000000"/>
            </w:tcBorders>
            <w:hideMark/>
          </w:tcPr>
          <w:p w:rsidR="00083D4F" w:rsidRPr="00B71B88" w:rsidRDefault="00083D4F" w:rsidP="002D7F77">
            <w:pPr>
              <w:jc w:val="center"/>
              <w:rPr>
                <w:rFonts w:eastAsia="Arial Unicode MS"/>
                <w:kern w:val="2"/>
                <w:sz w:val="24"/>
                <w:szCs w:val="24"/>
              </w:rPr>
            </w:pPr>
            <w:r w:rsidRPr="00B71B88">
              <w:rPr>
                <w:rFonts w:eastAsia="Arial Unicode MS"/>
                <w:kern w:val="2"/>
                <w:sz w:val="24"/>
                <w:szCs w:val="24"/>
              </w:rPr>
              <w:t>13</w:t>
            </w:r>
          </w:p>
        </w:tc>
        <w:tc>
          <w:tcPr>
            <w:tcW w:w="3302" w:type="pct"/>
            <w:tcBorders>
              <w:top w:val="single" w:sz="6" w:space="0" w:color="000000"/>
              <w:left w:val="single" w:sz="6" w:space="0" w:color="000000"/>
              <w:bottom w:val="single" w:sz="6" w:space="0" w:color="000000"/>
              <w:right w:val="single" w:sz="6" w:space="0" w:color="000000"/>
            </w:tcBorders>
            <w:vAlign w:val="center"/>
            <w:hideMark/>
          </w:tcPr>
          <w:p w:rsidR="00083D4F" w:rsidRPr="00B71B88" w:rsidRDefault="00083D4F" w:rsidP="00C223CE">
            <w:pPr>
              <w:ind w:left="114" w:right="66"/>
              <w:rPr>
                <w:color w:val="000000"/>
                <w:sz w:val="24"/>
                <w:szCs w:val="24"/>
              </w:rPr>
            </w:pPr>
            <w:r w:rsidRPr="00B71B88">
              <w:rPr>
                <w:color w:val="000000"/>
                <w:sz w:val="24"/>
                <w:szCs w:val="24"/>
              </w:rPr>
              <w:t>Банковские реквизиты</w:t>
            </w:r>
          </w:p>
        </w:tc>
        <w:tc>
          <w:tcPr>
            <w:tcW w:w="1407" w:type="pct"/>
            <w:tcBorders>
              <w:top w:val="single" w:sz="6" w:space="0" w:color="000000"/>
              <w:left w:val="single" w:sz="6" w:space="0" w:color="000000"/>
              <w:bottom w:val="single" w:sz="6" w:space="0" w:color="000000"/>
              <w:right w:val="single" w:sz="6" w:space="0" w:color="000000"/>
            </w:tcBorders>
          </w:tcPr>
          <w:p w:rsidR="00083D4F" w:rsidRPr="00B71B88" w:rsidRDefault="00083D4F" w:rsidP="002D7F77">
            <w:pPr>
              <w:rPr>
                <w:rFonts w:eastAsia="Arial Unicode MS"/>
                <w:kern w:val="2"/>
                <w:sz w:val="24"/>
                <w:szCs w:val="24"/>
              </w:rPr>
            </w:pPr>
          </w:p>
        </w:tc>
      </w:tr>
    </w:tbl>
    <w:p w:rsidR="00083D4F" w:rsidRPr="00B71B88" w:rsidRDefault="00083D4F" w:rsidP="00083D4F">
      <w:pPr>
        <w:rPr>
          <w:color w:val="000000"/>
          <w:sz w:val="24"/>
          <w:szCs w:val="24"/>
        </w:rPr>
      </w:pPr>
    </w:p>
    <w:p w:rsidR="00083D4F" w:rsidRPr="00B71B88" w:rsidRDefault="00083D4F" w:rsidP="00083D4F">
      <w:pPr>
        <w:rPr>
          <w:color w:val="000000"/>
          <w:sz w:val="24"/>
          <w:szCs w:val="24"/>
        </w:rPr>
      </w:pPr>
      <w:r w:rsidRPr="00B71B88">
        <w:rPr>
          <w:color w:val="000000"/>
          <w:sz w:val="24"/>
          <w:szCs w:val="24"/>
        </w:rPr>
        <w:t>_________________________              ________________</w:t>
      </w:r>
      <w:r w:rsidRPr="00B71B88">
        <w:rPr>
          <w:color w:val="000000"/>
          <w:sz w:val="24"/>
          <w:szCs w:val="24"/>
        </w:rPr>
        <w:tab/>
        <w:t xml:space="preserve">          ________________</w:t>
      </w:r>
    </w:p>
    <w:p w:rsidR="00083D4F" w:rsidRPr="00B71B88" w:rsidRDefault="00083D4F" w:rsidP="00083D4F">
      <w:pPr>
        <w:rPr>
          <w:sz w:val="24"/>
          <w:szCs w:val="24"/>
          <w:vertAlign w:val="superscript"/>
        </w:rPr>
      </w:pPr>
      <w:r w:rsidRPr="00B71B88">
        <w:rPr>
          <w:sz w:val="24"/>
          <w:szCs w:val="24"/>
          <w:vertAlign w:val="superscript"/>
        </w:rPr>
        <w:t xml:space="preserve">              (должность руководителя)                                                 </w:t>
      </w:r>
      <w:r w:rsidRPr="00B71B88">
        <w:rPr>
          <w:sz w:val="24"/>
          <w:szCs w:val="24"/>
          <w:vertAlign w:val="superscript"/>
        </w:rPr>
        <w:tab/>
        <w:t xml:space="preserve">(подпись)                         </w:t>
      </w:r>
      <w:r w:rsidRPr="00B71B88">
        <w:rPr>
          <w:sz w:val="24"/>
          <w:szCs w:val="24"/>
          <w:vertAlign w:val="superscript"/>
        </w:rPr>
        <w:tab/>
        <w:t xml:space="preserve">               (ФИО) </w:t>
      </w:r>
    </w:p>
    <w:p w:rsidR="00083D4F" w:rsidRPr="00B71B88" w:rsidRDefault="00083D4F" w:rsidP="00083D4F">
      <w:pPr>
        <w:rPr>
          <w:sz w:val="24"/>
          <w:szCs w:val="24"/>
        </w:rPr>
      </w:pPr>
    </w:p>
    <w:p w:rsidR="00083D4F" w:rsidRPr="00B71B88" w:rsidRDefault="00083D4F" w:rsidP="00083D4F">
      <w:pPr>
        <w:rPr>
          <w:sz w:val="24"/>
          <w:szCs w:val="24"/>
        </w:rPr>
      </w:pPr>
      <w:r w:rsidRPr="00B71B88">
        <w:rPr>
          <w:sz w:val="24"/>
          <w:szCs w:val="24"/>
        </w:rPr>
        <w:t>М.П.</w:t>
      </w:r>
    </w:p>
    <w:p w:rsidR="00083D4F" w:rsidRPr="00B71B88" w:rsidRDefault="00083D4F" w:rsidP="00083D4F">
      <w:pPr>
        <w:autoSpaceDE w:val="0"/>
        <w:autoSpaceDN w:val="0"/>
        <w:adjustRightInd w:val="0"/>
        <w:jc w:val="center"/>
        <w:rPr>
          <w:caps/>
          <w:sz w:val="24"/>
          <w:szCs w:val="24"/>
        </w:rPr>
      </w:pPr>
    </w:p>
    <w:p w:rsidR="00083D4F" w:rsidRPr="004E042A" w:rsidRDefault="00083D4F" w:rsidP="00083D4F">
      <w:pPr>
        <w:autoSpaceDE w:val="0"/>
        <w:autoSpaceDN w:val="0"/>
        <w:adjustRightInd w:val="0"/>
        <w:jc w:val="center"/>
        <w:rPr>
          <w:caps/>
          <w:sz w:val="24"/>
          <w:szCs w:val="24"/>
        </w:rPr>
        <w:sectPr w:rsidR="00083D4F" w:rsidRPr="004E042A" w:rsidSect="004225C6">
          <w:pgSz w:w="11906" w:h="16838" w:code="9"/>
          <w:pgMar w:top="567" w:right="567" w:bottom="567" w:left="1134" w:header="708" w:footer="306" w:gutter="0"/>
          <w:cols w:space="708"/>
          <w:docGrid w:linePitch="360"/>
        </w:sectPr>
      </w:pPr>
    </w:p>
    <w:p w:rsidR="009903E6" w:rsidRPr="00B71B88" w:rsidRDefault="009903E6" w:rsidP="009903E6">
      <w:pPr>
        <w:autoSpaceDE w:val="0"/>
        <w:autoSpaceDN w:val="0"/>
        <w:adjustRightInd w:val="0"/>
        <w:jc w:val="right"/>
        <w:rPr>
          <w:b/>
          <w:sz w:val="24"/>
          <w:szCs w:val="24"/>
        </w:rPr>
      </w:pPr>
      <w:r w:rsidRPr="00B71B88">
        <w:rPr>
          <w:b/>
          <w:sz w:val="24"/>
          <w:szCs w:val="24"/>
        </w:rPr>
        <w:lastRenderedPageBreak/>
        <w:t>Форма №</w:t>
      </w:r>
      <w:r w:rsidR="00BC167E">
        <w:rPr>
          <w:b/>
          <w:sz w:val="24"/>
          <w:szCs w:val="24"/>
        </w:rPr>
        <w:t>3</w:t>
      </w:r>
    </w:p>
    <w:p w:rsidR="006A2BBF" w:rsidRPr="00B71B88" w:rsidRDefault="006A2BBF" w:rsidP="00083D4F">
      <w:pPr>
        <w:ind w:left="708" w:hanging="708"/>
        <w:jc w:val="both"/>
        <w:rPr>
          <w:sz w:val="24"/>
          <w:szCs w:val="24"/>
        </w:rPr>
      </w:pPr>
    </w:p>
    <w:p w:rsidR="00083D4F" w:rsidRPr="00B71B88" w:rsidRDefault="00083D4F" w:rsidP="00076770">
      <w:pPr>
        <w:ind w:left="708" w:hanging="708"/>
        <w:jc w:val="center"/>
        <w:rPr>
          <w:sz w:val="24"/>
          <w:szCs w:val="24"/>
        </w:rPr>
      </w:pPr>
      <w:r w:rsidRPr="00B71B88">
        <w:rPr>
          <w:sz w:val="24"/>
          <w:szCs w:val="24"/>
        </w:rPr>
        <w:t>ПОДТВЕРЖДЕНИЕ СОГЛАСИЯ ФИЗИЧЕСКОГО ЛИЦА НА ОБРАБОТКУ ПЕРСОНАЛЬНЫХ ДАННЫХ</w:t>
      </w:r>
    </w:p>
    <w:p w:rsidR="00083D4F" w:rsidRPr="00B71B88" w:rsidRDefault="00083D4F" w:rsidP="00083D4F">
      <w:pPr>
        <w:ind w:left="708" w:hanging="708"/>
        <w:jc w:val="both"/>
        <w:rPr>
          <w:sz w:val="24"/>
          <w:szCs w:val="24"/>
        </w:rPr>
      </w:pPr>
      <w:r w:rsidRPr="00B71B88">
        <w:rPr>
          <w:sz w:val="24"/>
          <w:szCs w:val="24"/>
        </w:rPr>
        <w:t>Настоящим _______________________________________________________________________,</w:t>
      </w:r>
    </w:p>
    <w:p w:rsidR="00083D4F" w:rsidRPr="00B71B88" w:rsidRDefault="00083D4F" w:rsidP="00083D4F">
      <w:pPr>
        <w:ind w:left="708" w:hanging="708"/>
        <w:jc w:val="both"/>
        <w:rPr>
          <w:sz w:val="24"/>
          <w:szCs w:val="24"/>
        </w:rPr>
      </w:pPr>
      <w:r w:rsidRPr="00B71B88">
        <w:rPr>
          <w:sz w:val="24"/>
          <w:szCs w:val="24"/>
        </w:rPr>
        <w:tab/>
      </w:r>
      <w:r w:rsidRPr="00B71B88">
        <w:rPr>
          <w:sz w:val="24"/>
          <w:szCs w:val="24"/>
        </w:rPr>
        <w:tab/>
      </w:r>
      <w:r w:rsidRPr="00B71B88">
        <w:rPr>
          <w:sz w:val="24"/>
          <w:szCs w:val="24"/>
        </w:rPr>
        <w:tab/>
      </w:r>
      <w:r w:rsidRPr="00B71B88">
        <w:rPr>
          <w:sz w:val="24"/>
          <w:szCs w:val="24"/>
        </w:rPr>
        <w:tab/>
      </w:r>
      <w:r w:rsidRPr="00B71B88">
        <w:rPr>
          <w:sz w:val="24"/>
          <w:szCs w:val="24"/>
        </w:rPr>
        <w:tab/>
        <w:t>(фамилия, имя, отчество Поставщика)</w:t>
      </w:r>
    </w:p>
    <w:p w:rsidR="00083D4F" w:rsidRPr="00B71B88" w:rsidRDefault="00083D4F" w:rsidP="00083D4F">
      <w:pPr>
        <w:ind w:left="708" w:hanging="708"/>
        <w:jc w:val="both"/>
        <w:rPr>
          <w:sz w:val="24"/>
          <w:szCs w:val="24"/>
        </w:rPr>
      </w:pPr>
      <w:r w:rsidRPr="00B71B88">
        <w:rPr>
          <w:sz w:val="24"/>
          <w:szCs w:val="24"/>
        </w:rPr>
        <w:t>Основной документ, удостоверяющий личность _______________________________________,</w:t>
      </w:r>
      <w:r w:rsidRPr="00B71B88">
        <w:rPr>
          <w:sz w:val="24"/>
          <w:szCs w:val="24"/>
        </w:rPr>
        <w:tab/>
      </w:r>
      <w:r w:rsidRPr="00B71B88">
        <w:rPr>
          <w:sz w:val="24"/>
          <w:szCs w:val="24"/>
        </w:rPr>
        <w:tab/>
      </w:r>
      <w:r w:rsidRPr="00B71B88">
        <w:rPr>
          <w:sz w:val="24"/>
          <w:szCs w:val="24"/>
        </w:rPr>
        <w:tab/>
      </w:r>
      <w:r w:rsidRPr="00B71B88">
        <w:rPr>
          <w:sz w:val="24"/>
          <w:szCs w:val="24"/>
        </w:rPr>
        <w:tab/>
      </w:r>
      <w:r w:rsidRPr="00B71B88">
        <w:rPr>
          <w:sz w:val="24"/>
          <w:szCs w:val="24"/>
        </w:rPr>
        <w:tab/>
      </w:r>
      <w:r w:rsidRPr="00B71B88">
        <w:rPr>
          <w:sz w:val="24"/>
          <w:szCs w:val="24"/>
        </w:rPr>
        <w:tab/>
      </w:r>
      <w:r w:rsidRPr="00B71B88">
        <w:rPr>
          <w:sz w:val="24"/>
          <w:szCs w:val="24"/>
        </w:rPr>
        <w:tab/>
      </w:r>
      <w:r w:rsidRPr="00B71B88">
        <w:rPr>
          <w:sz w:val="24"/>
          <w:szCs w:val="24"/>
        </w:rPr>
        <w:tab/>
      </w:r>
      <w:r w:rsidRPr="00B71B88">
        <w:rPr>
          <w:sz w:val="24"/>
          <w:szCs w:val="24"/>
        </w:rPr>
        <w:tab/>
        <w:t>(серия, номер, кем и когда выдан)</w:t>
      </w:r>
    </w:p>
    <w:p w:rsidR="00083D4F" w:rsidRPr="00B71B88" w:rsidRDefault="00083D4F" w:rsidP="00083D4F">
      <w:pPr>
        <w:ind w:left="708" w:hanging="708"/>
        <w:jc w:val="both"/>
        <w:rPr>
          <w:sz w:val="24"/>
          <w:szCs w:val="24"/>
        </w:rPr>
      </w:pPr>
      <w:r w:rsidRPr="00B71B88">
        <w:rPr>
          <w:sz w:val="24"/>
          <w:szCs w:val="24"/>
        </w:rPr>
        <w:t>Адрес регистрации: _______________________________________________________________,</w:t>
      </w:r>
    </w:p>
    <w:p w:rsidR="00083D4F" w:rsidRPr="00B71B88" w:rsidRDefault="00083D4F" w:rsidP="00083D4F">
      <w:pPr>
        <w:ind w:left="708" w:hanging="708"/>
        <w:jc w:val="both"/>
        <w:rPr>
          <w:sz w:val="24"/>
          <w:szCs w:val="24"/>
        </w:rPr>
      </w:pPr>
      <w:r w:rsidRPr="00B71B88">
        <w:rPr>
          <w:sz w:val="24"/>
          <w:szCs w:val="24"/>
        </w:rPr>
        <w:t>Дата рождения: ___________________________________________________________________,</w:t>
      </w:r>
    </w:p>
    <w:p w:rsidR="00083D4F" w:rsidRPr="00B71B88" w:rsidRDefault="00083D4F" w:rsidP="00083D4F">
      <w:pPr>
        <w:ind w:left="708" w:hanging="708"/>
        <w:jc w:val="both"/>
        <w:rPr>
          <w:sz w:val="24"/>
          <w:szCs w:val="24"/>
        </w:rPr>
      </w:pPr>
      <w:r w:rsidRPr="00B71B88">
        <w:rPr>
          <w:sz w:val="24"/>
          <w:szCs w:val="24"/>
        </w:rPr>
        <w:t>ИНН ____________________________________________________________________________</w:t>
      </w:r>
    </w:p>
    <w:p w:rsidR="00083D4F" w:rsidRPr="00B71B88" w:rsidRDefault="00083D4F" w:rsidP="00083D4F">
      <w:pPr>
        <w:ind w:left="708" w:hanging="708"/>
        <w:jc w:val="both"/>
        <w:rPr>
          <w:sz w:val="24"/>
          <w:szCs w:val="24"/>
        </w:rPr>
      </w:pPr>
      <w:r w:rsidRPr="00B71B88">
        <w:rPr>
          <w:sz w:val="24"/>
          <w:szCs w:val="24"/>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083D4F" w:rsidRPr="00B71B88" w:rsidRDefault="00083D4F" w:rsidP="00083D4F">
      <w:pPr>
        <w:ind w:left="708" w:hanging="708"/>
        <w:jc w:val="both"/>
        <w:rPr>
          <w:sz w:val="24"/>
          <w:szCs w:val="24"/>
        </w:rPr>
      </w:pPr>
      <w:r w:rsidRPr="00B71B88">
        <w:rPr>
          <w:sz w:val="24"/>
          <w:szCs w:val="24"/>
        </w:rPr>
        <w:t>Оператор, получающий настоящее согласие: [указать наименование</w:t>
      </w:r>
      <w:proofErr w:type="gramStart"/>
      <w:r w:rsidRPr="00B71B88">
        <w:rPr>
          <w:sz w:val="24"/>
          <w:szCs w:val="24"/>
        </w:rPr>
        <w:t xml:space="preserve">  ]</w:t>
      </w:r>
      <w:proofErr w:type="gramEnd"/>
      <w:r w:rsidRPr="00B71B88">
        <w:rPr>
          <w:sz w:val="24"/>
          <w:szCs w:val="24"/>
        </w:rPr>
        <w:t>, зарегистрирован по адресу: [указать адрес].</w:t>
      </w:r>
    </w:p>
    <w:p w:rsidR="00083D4F" w:rsidRPr="00B71B88" w:rsidRDefault="00083D4F" w:rsidP="00083D4F">
      <w:pPr>
        <w:ind w:left="708" w:hanging="708"/>
        <w:jc w:val="both"/>
        <w:rPr>
          <w:sz w:val="24"/>
          <w:szCs w:val="24"/>
        </w:rPr>
      </w:pPr>
      <w:r w:rsidRPr="00B71B88">
        <w:rPr>
          <w:sz w:val="24"/>
          <w:szCs w:val="24"/>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w:t>
      </w:r>
      <w:r w:rsidR="00707163" w:rsidRPr="00B71B88">
        <w:rPr>
          <w:sz w:val="24"/>
          <w:szCs w:val="24"/>
        </w:rPr>
        <w:t>тво, дата и место рождения; пас</w:t>
      </w:r>
      <w:r w:rsidRPr="00B71B88">
        <w:rPr>
          <w:sz w:val="24"/>
          <w:szCs w:val="24"/>
        </w:rPr>
        <w:t>портные данные; сведения об образовании (с указанием учебных заведений)</w:t>
      </w:r>
      <w:r w:rsidR="00707163" w:rsidRPr="00B71B88">
        <w:rPr>
          <w:sz w:val="24"/>
          <w:szCs w:val="24"/>
        </w:rPr>
        <w:t>; сведения о трудовой деятельно</w:t>
      </w:r>
      <w:r w:rsidRPr="00B71B88">
        <w:rPr>
          <w:sz w:val="24"/>
          <w:szCs w:val="24"/>
        </w:rPr>
        <w:t xml:space="preserve">сти с указанием наименования организации и занимаемой должности (в том </w:t>
      </w:r>
      <w:r w:rsidR="00707163" w:rsidRPr="00B71B88">
        <w:rPr>
          <w:sz w:val="24"/>
          <w:szCs w:val="24"/>
        </w:rPr>
        <w:t>числе по совместительству); све</w:t>
      </w:r>
      <w:r w:rsidRPr="00B71B88">
        <w:rPr>
          <w:sz w:val="24"/>
          <w:szCs w:val="24"/>
        </w:rPr>
        <w:t>дения об участии (членстве) в органах управления иных юридических лиц;</w:t>
      </w:r>
      <w:r w:rsidR="00707163" w:rsidRPr="00B71B88">
        <w:rPr>
          <w:sz w:val="24"/>
          <w:szCs w:val="24"/>
        </w:rPr>
        <w:t xml:space="preserve"> биографические данные, фотогра</w:t>
      </w:r>
      <w:r w:rsidRPr="00B71B88">
        <w:rPr>
          <w:sz w:val="24"/>
          <w:szCs w:val="24"/>
        </w:rPr>
        <w:t>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83D4F" w:rsidRPr="00B71B88" w:rsidRDefault="00083D4F" w:rsidP="00083D4F">
      <w:pPr>
        <w:ind w:left="708" w:hanging="708"/>
        <w:jc w:val="both"/>
        <w:rPr>
          <w:sz w:val="24"/>
          <w:szCs w:val="24"/>
        </w:rPr>
      </w:pPr>
      <w:r w:rsidRPr="00B71B88">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w:t>
      </w:r>
      <w:r w:rsidR="00707163" w:rsidRPr="00B71B88">
        <w:rPr>
          <w:sz w:val="24"/>
          <w:szCs w:val="24"/>
        </w:rPr>
        <w:t>ачу такой информации третьим ли</w:t>
      </w:r>
      <w:r w:rsidRPr="00B71B88">
        <w:rPr>
          <w:sz w:val="24"/>
          <w:szCs w:val="24"/>
        </w:rPr>
        <w:t>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rsidR="00083D4F" w:rsidRPr="00B71B88" w:rsidRDefault="00083D4F" w:rsidP="00083D4F">
      <w:pPr>
        <w:ind w:left="708" w:hanging="708"/>
        <w:jc w:val="both"/>
        <w:rPr>
          <w:sz w:val="24"/>
          <w:szCs w:val="24"/>
        </w:rPr>
      </w:pPr>
      <w:r w:rsidRPr="00B71B88">
        <w:rPr>
          <w:sz w:val="24"/>
          <w:szCs w:val="24"/>
        </w:rPr>
        <w:t>Условием прекращения обработки персональных данных является</w:t>
      </w:r>
      <w:r w:rsidR="00707163" w:rsidRPr="00B71B88">
        <w:rPr>
          <w:sz w:val="24"/>
          <w:szCs w:val="24"/>
        </w:rPr>
        <w:t xml:space="preserve"> получение [указать адрес] пись</w:t>
      </w:r>
      <w:r w:rsidRPr="00B71B88">
        <w:rPr>
          <w:sz w:val="24"/>
          <w:szCs w:val="24"/>
        </w:rPr>
        <w:t>менного уведомления об отзыве согласия на обработку персональных данных.</w:t>
      </w:r>
    </w:p>
    <w:p w:rsidR="00083D4F" w:rsidRPr="00B71B88" w:rsidRDefault="00083D4F" w:rsidP="00083D4F">
      <w:pPr>
        <w:ind w:left="708" w:hanging="708"/>
        <w:jc w:val="both"/>
        <w:rPr>
          <w:sz w:val="24"/>
          <w:szCs w:val="24"/>
        </w:rPr>
      </w:pPr>
      <w:r w:rsidRPr="00B71B88">
        <w:rPr>
          <w:sz w:val="24"/>
          <w:szCs w:val="24"/>
        </w:rPr>
        <w:t xml:space="preserve">Настоящее согласие действует в течение 5 лет со дня его подписания. </w:t>
      </w:r>
    </w:p>
    <w:p w:rsidR="00083D4F" w:rsidRPr="00B71B88" w:rsidRDefault="00083D4F" w:rsidP="00083D4F">
      <w:pPr>
        <w:ind w:left="708" w:hanging="708"/>
        <w:jc w:val="both"/>
        <w:rPr>
          <w:sz w:val="24"/>
          <w:szCs w:val="24"/>
        </w:rPr>
      </w:pPr>
      <w:r w:rsidRPr="00B71B88">
        <w:rPr>
          <w:sz w:val="24"/>
          <w:szCs w:val="24"/>
        </w:rPr>
        <w:t xml:space="preserve">Подтверждаю, что ознакомлен (а) с положениями Федерального закона от </w:t>
      </w:r>
      <w:r w:rsidR="00707163" w:rsidRPr="00B71B88">
        <w:rPr>
          <w:sz w:val="24"/>
          <w:szCs w:val="24"/>
        </w:rPr>
        <w:t>27.07.2006 №152-ФЗ «О персональ</w:t>
      </w:r>
      <w:r w:rsidRPr="00B71B88">
        <w:rPr>
          <w:sz w:val="24"/>
          <w:szCs w:val="24"/>
        </w:rPr>
        <w:t>ных данных», права и обязанности в области защиты персональных данных мне понятны.</w:t>
      </w:r>
    </w:p>
    <w:p w:rsidR="00083D4F" w:rsidRPr="00B71B88" w:rsidRDefault="00083D4F" w:rsidP="00083D4F">
      <w:pPr>
        <w:ind w:left="708" w:hanging="708"/>
        <w:jc w:val="both"/>
        <w:rPr>
          <w:sz w:val="24"/>
          <w:szCs w:val="24"/>
        </w:rPr>
      </w:pPr>
      <w:r w:rsidRPr="00B71B88">
        <w:rPr>
          <w:sz w:val="24"/>
          <w:szCs w:val="24"/>
        </w:rPr>
        <w:t>«___» ______________ 20_</w:t>
      </w:r>
      <w:r w:rsidR="00BE2681" w:rsidRPr="00B71B88">
        <w:rPr>
          <w:sz w:val="24"/>
          <w:szCs w:val="24"/>
        </w:rPr>
        <w:t>_</w:t>
      </w:r>
      <w:r w:rsidRPr="00B71B88">
        <w:rPr>
          <w:sz w:val="24"/>
          <w:szCs w:val="24"/>
        </w:rPr>
        <w:t xml:space="preserve"> г.                                 _________________ (_________)</w:t>
      </w:r>
    </w:p>
    <w:p w:rsidR="00083D4F" w:rsidRPr="00B71B88" w:rsidRDefault="00083D4F" w:rsidP="00083D4F">
      <w:pPr>
        <w:ind w:left="708" w:hanging="708"/>
        <w:jc w:val="both"/>
        <w:rPr>
          <w:sz w:val="24"/>
          <w:szCs w:val="24"/>
        </w:rPr>
      </w:pPr>
      <w:r w:rsidRPr="00B71B88">
        <w:rPr>
          <w:sz w:val="24"/>
          <w:szCs w:val="24"/>
        </w:rPr>
        <w:tab/>
      </w:r>
      <w:r w:rsidRPr="00B71B88">
        <w:rPr>
          <w:sz w:val="24"/>
          <w:szCs w:val="24"/>
        </w:rPr>
        <w:tab/>
      </w:r>
      <w:r w:rsidRPr="00B71B88">
        <w:rPr>
          <w:sz w:val="24"/>
          <w:szCs w:val="24"/>
        </w:rPr>
        <w:tab/>
      </w:r>
      <w:r w:rsidRPr="00B71B88">
        <w:rPr>
          <w:sz w:val="24"/>
          <w:szCs w:val="24"/>
        </w:rPr>
        <w:tab/>
        <w:t xml:space="preserve">                                                                                         (подпись) </w:t>
      </w:r>
      <w:r w:rsidRPr="00B71B88">
        <w:rPr>
          <w:sz w:val="24"/>
          <w:szCs w:val="24"/>
        </w:rPr>
        <w:tab/>
      </w:r>
      <w:r w:rsidRPr="00B71B88">
        <w:rPr>
          <w:sz w:val="24"/>
          <w:szCs w:val="24"/>
        </w:rPr>
        <w:tab/>
        <w:t>ФИО</w:t>
      </w:r>
    </w:p>
    <w:p w:rsidR="00083D4F" w:rsidRPr="00B71B88" w:rsidRDefault="00083D4F" w:rsidP="00083D4F">
      <w:pPr>
        <w:ind w:left="708" w:hanging="708"/>
        <w:jc w:val="both"/>
        <w:rPr>
          <w:sz w:val="24"/>
          <w:szCs w:val="24"/>
        </w:rPr>
      </w:pPr>
    </w:p>
    <w:p w:rsidR="00083D4F" w:rsidRPr="00B71B88" w:rsidRDefault="00083D4F" w:rsidP="00083D4F">
      <w:pPr>
        <w:ind w:left="708" w:hanging="708"/>
        <w:jc w:val="both"/>
        <w:rPr>
          <w:sz w:val="24"/>
          <w:szCs w:val="24"/>
        </w:rPr>
      </w:pPr>
    </w:p>
    <w:p w:rsidR="00083D4F" w:rsidRPr="00B71B88" w:rsidRDefault="00083D4F" w:rsidP="00083D4F">
      <w:pPr>
        <w:ind w:left="708" w:hanging="708"/>
        <w:jc w:val="both"/>
        <w:rPr>
          <w:sz w:val="24"/>
          <w:szCs w:val="24"/>
        </w:rPr>
      </w:pPr>
    </w:p>
    <w:p w:rsidR="00083D4F" w:rsidRPr="00B71B88" w:rsidRDefault="00083D4F" w:rsidP="00083D4F">
      <w:pPr>
        <w:ind w:left="708" w:hanging="708"/>
        <w:jc w:val="both"/>
        <w:rPr>
          <w:sz w:val="24"/>
          <w:szCs w:val="24"/>
        </w:rPr>
      </w:pPr>
    </w:p>
    <w:p w:rsidR="00083D4F" w:rsidRPr="00B71B8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083D4F" w:rsidRPr="00D96B58" w:rsidRDefault="00083D4F" w:rsidP="00083D4F">
      <w:pPr>
        <w:ind w:left="708" w:hanging="708"/>
        <w:jc w:val="both"/>
        <w:rPr>
          <w:sz w:val="24"/>
          <w:szCs w:val="24"/>
        </w:rPr>
      </w:pPr>
    </w:p>
    <w:p w:rsidR="00804237" w:rsidRDefault="00804237" w:rsidP="001707BA">
      <w:pPr>
        <w:ind w:left="708" w:hanging="708"/>
        <w:jc w:val="right"/>
        <w:rPr>
          <w:b/>
          <w:sz w:val="24"/>
          <w:szCs w:val="24"/>
        </w:rPr>
      </w:pPr>
    </w:p>
    <w:p w:rsidR="00804237" w:rsidRDefault="00804237" w:rsidP="001707BA">
      <w:pPr>
        <w:ind w:left="708" w:hanging="708"/>
        <w:jc w:val="right"/>
        <w:rPr>
          <w:b/>
          <w:sz w:val="24"/>
          <w:szCs w:val="24"/>
        </w:rPr>
      </w:pPr>
    </w:p>
    <w:p w:rsidR="00083D4F" w:rsidRPr="00B71B88" w:rsidRDefault="001707BA" w:rsidP="001707BA">
      <w:pPr>
        <w:ind w:left="708" w:hanging="708"/>
        <w:jc w:val="right"/>
        <w:rPr>
          <w:sz w:val="24"/>
          <w:szCs w:val="24"/>
        </w:rPr>
      </w:pPr>
      <w:r w:rsidRPr="00B71B88">
        <w:rPr>
          <w:b/>
          <w:sz w:val="24"/>
          <w:szCs w:val="24"/>
        </w:rPr>
        <w:lastRenderedPageBreak/>
        <w:t>Форма №</w:t>
      </w:r>
      <w:r w:rsidR="00BC167E">
        <w:rPr>
          <w:b/>
          <w:sz w:val="24"/>
          <w:szCs w:val="24"/>
        </w:rPr>
        <w:t>4</w:t>
      </w:r>
    </w:p>
    <w:p w:rsidR="00083D4F" w:rsidRPr="00B71B88" w:rsidRDefault="00083D4F" w:rsidP="00083D4F">
      <w:pPr>
        <w:ind w:left="708" w:hanging="708"/>
        <w:jc w:val="both"/>
        <w:rPr>
          <w:sz w:val="24"/>
          <w:szCs w:val="24"/>
        </w:rPr>
      </w:pPr>
    </w:p>
    <w:p w:rsidR="00083D4F" w:rsidRPr="00B71B88" w:rsidRDefault="00083D4F" w:rsidP="00083D4F">
      <w:pPr>
        <w:ind w:left="708" w:hanging="708"/>
        <w:jc w:val="both"/>
        <w:rPr>
          <w:sz w:val="24"/>
          <w:szCs w:val="24"/>
        </w:rPr>
      </w:pPr>
      <w:r w:rsidRPr="00B71B88">
        <w:rPr>
          <w:sz w:val="24"/>
          <w:szCs w:val="24"/>
        </w:rPr>
        <w:t xml:space="preserve">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 </w:t>
      </w:r>
    </w:p>
    <w:p w:rsidR="00083D4F" w:rsidRPr="00B71B88" w:rsidRDefault="00083D4F" w:rsidP="00083D4F">
      <w:pPr>
        <w:ind w:left="708" w:hanging="708"/>
        <w:jc w:val="both"/>
        <w:rPr>
          <w:sz w:val="24"/>
          <w:szCs w:val="24"/>
        </w:rPr>
      </w:pPr>
      <w:r w:rsidRPr="00B71B88">
        <w:rPr>
          <w:sz w:val="24"/>
          <w:szCs w:val="24"/>
        </w:rPr>
        <w:tab/>
      </w:r>
      <w:r w:rsidRPr="00B71B88">
        <w:rPr>
          <w:sz w:val="24"/>
          <w:szCs w:val="24"/>
        </w:rPr>
        <w:tab/>
      </w:r>
    </w:p>
    <w:p w:rsidR="00083D4F" w:rsidRPr="00B71B88" w:rsidRDefault="00083D4F" w:rsidP="00083D4F">
      <w:pPr>
        <w:ind w:left="708" w:hanging="708"/>
        <w:jc w:val="both"/>
        <w:rPr>
          <w:sz w:val="24"/>
          <w:szCs w:val="24"/>
        </w:rPr>
      </w:pPr>
      <w:r w:rsidRPr="00B71B88">
        <w:rPr>
          <w:sz w:val="24"/>
          <w:szCs w:val="24"/>
        </w:rPr>
        <w:t>Настоящим _____________________________________________________________________,</w:t>
      </w:r>
    </w:p>
    <w:p w:rsidR="00083D4F" w:rsidRPr="00B71B88" w:rsidRDefault="00083D4F" w:rsidP="00083D4F">
      <w:pPr>
        <w:ind w:left="708" w:hanging="708"/>
        <w:jc w:val="both"/>
        <w:rPr>
          <w:sz w:val="24"/>
          <w:szCs w:val="24"/>
        </w:rPr>
      </w:pPr>
      <w:r w:rsidRPr="00B71B88">
        <w:rPr>
          <w:sz w:val="24"/>
          <w:szCs w:val="24"/>
        </w:rPr>
        <w:t>(наименование Поставщика/ Участника закупки)</w:t>
      </w:r>
    </w:p>
    <w:p w:rsidR="00083D4F" w:rsidRPr="00B71B88" w:rsidRDefault="00083D4F" w:rsidP="00083D4F">
      <w:pPr>
        <w:ind w:left="708" w:hanging="708"/>
        <w:jc w:val="both"/>
        <w:rPr>
          <w:sz w:val="24"/>
          <w:szCs w:val="24"/>
        </w:rPr>
      </w:pPr>
      <w:r w:rsidRPr="00B71B88">
        <w:rPr>
          <w:sz w:val="24"/>
          <w:szCs w:val="24"/>
        </w:rPr>
        <w:t>Адрес места нахождения (юридический адрес): ______________________________________,</w:t>
      </w:r>
    </w:p>
    <w:p w:rsidR="00083D4F" w:rsidRPr="00B71B88" w:rsidRDefault="00083D4F" w:rsidP="00083D4F">
      <w:pPr>
        <w:ind w:left="708" w:hanging="708"/>
        <w:jc w:val="both"/>
        <w:rPr>
          <w:sz w:val="24"/>
          <w:szCs w:val="24"/>
        </w:rPr>
      </w:pPr>
      <w:r w:rsidRPr="00B71B88">
        <w:rPr>
          <w:sz w:val="24"/>
          <w:szCs w:val="24"/>
        </w:rPr>
        <w:t>Фактический адрес: ______________________________________________________________,</w:t>
      </w:r>
    </w:p>
    <w:p w:rsidR="00083D4F" w:rsidRPr="00B71B88" w:rsidRDefault="00083D4F" w:rsidP="00083D4F">
      <w:pPr>
        <w:ind w:left="708" w:hanging="708"/>
        <w:jc w:val="both"/>
        <w:rPr>
          <w:sz w:val="24"/>
          <w:szCs w:val="24"/>
        </w:rPr>
      </w:pPr>
      <w:r w:rsidRPr="00B71B88">
        <w:rPr>
          <w:sz w:val="24"/>
          <w:szCs w:val="24"/>
        </w:rPr>
        <w:t>Свидетельство о регистрации/ИНН (для индивидуального предпринимателя): _______________________________________________________________________________</w:t>
      </w:r>
      <w:proofErr w:type="gramStart"/>
      <w:r w:rsidRPr="00B71B88">
        <w:rPr>
          <w:sz w:val="24"/>
          <w:szCs w:val="24"/>
        </w:rPr>
        <w:t xml:space="preserve"> .</w:t>
      </w:r>
      <w:proofErr w:type="gramEnd"/>
    </w:p>
    <w:p w:rsidR="00083D4F" w:rsidRPr="00B71B88" w:rsidRDefault="00083D4F" w:rsidP="00083D4F">
      <w:pPr>
        <w:ind w:left="708" w:hanging="708"/>
        <w:jc w:val="both"/>
        <w:rPr>
          <w:sz w:val="24"/>
          <w:szCs w:val="24"/>
        </w:rPr>
      </w:pPr>
      <w:r w:rsidRPr="00B71B88">
        <w:rPr>
          <w:sz w:val="24"/>
          <w:szCs w:val="24"/>
        </w:rPr>
        <w:t>(наименование документа, №, сведения о дате выдачи документа и выдавшем его органе)</w:t>
      </w:r>
    </w:p>
    <w:p w:rsidR="00083D4F" w:rsidRPr="00B71B88" w:rsidRDefault="00083D4F" w:rsidP="00083D4F">
      <w:pPr>
        <w:ind w:left="708" w:hanging="708"/>
        <w:jc w:val="both"/>
        <w:rPr>
          <w:sz w:val="24"/>
          <w:szCs w:val="24"/>
        </w:rPr>
      </w:pPr>
      <w:r w:rsidRPr="00B71B88">
        <w:rPr>
          <w:sz w:val="24"/>
          <w:szCs w:val="24"/>
        </w:rPr>
        <w:t>в соответствии с Федеральным законом от 27.07.2006 №152-ФЗ «О персональных данных» (далее – Закон 152-ФЗ), подтверждает получение им в целях участия в проверке при мелкой закупке/аккредитации/процедурах закупок,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w:t>
      </w:r>
      <w:r w:rsidR="00707163" w:rsidRPr="00B71B88">
        <w:rPr>
          <w:sz w:val="24"/>
          <w:szCs w:val="24"/>
        </w:rPr>
        <w:t>нодательством Российской Федера</w:t>
      </w:r>
      <w:r w:rsidRPr="00B71B88">
        <w:rPr>
          <w:sz w:val="24"/>
          <w:szCs w:val="24"/>
        </w:rPr>
        <w:t>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[указать наименование], зарегистрированному по адресу: [указать адрес], т.е. на совершение действий, предусмотренных п.3. ст.3 Закона 152-ФЗ.</w:t>
      </w:r>
    </w:p>
    <w:p w:rsidR="00083D4F" w:rsidRPr="00B71B88" w:rsidRDefault="00083D4F" w:rsidP="00083D4F">
      <w:pPr>
        <w:ind w:left="708" w:hanging="708"/>
        <w:jc w:val="both"/>
        <w:rPr>
          <w:sz w:val="24"/>
          <w:szCs w:val="24"/>
        </w:rPr>
      </w:pPr>
      <w:r w:rsidRPr="00B71B88">
        <w:rPr>
          <w:sz w:val="24"/>
          <w:szCs w:val="24"/>
        </w:rPr>
        <w:t>Перечень действий с персональными данными, в отношении которых</w:t>
      </w:r>
      <w:r w:rsidR="00707163" w:rsidRPr="00B71B88">
        <w:rPr>
          <w:sz w:val="24"/>
          <w:szCs w:val="24"/>
        </w:rPr>
        <w:t xml:space="preserve"> получено согласие субъекта пер</w:t>
      </w:r>
      <w:r w:rsidRPr="00B71B88">
        <w:rPr>
          <w:sz w:val="24"/>
          <w:szCs w:val="24"/>
        </w:rPr>
        <w:t>сональных данных и направлено уведомление об осуществлении [указать н</w:t>
      </w:r>
      <w:r w:rsidR="00707163" w:rsidRPr="00B71B88">
        <w:rPr>
          <w:sz w:val="24"/>
          <w:szCs w:val="24"/>
        </w:rPr>
        <w:t>аименование] обработки их персо</w:t>
      </w:r>
      <w:r w:rsidRPr="00B71B88">
        <w:rPr>
          <w:sz w:val="24"/>
          <w:szCs w:val="24"/>
        </w:rPr>
        <w:t>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w:t>
      </w:r>
      <w:r w:rsidR="00707163" w:rsidRPr="00B71B88">
        <w:rPr>
          <w:sz w:val="24"/>
          <w:szCs w:val="24"/>
        </w:rPr>
        <w:t>ения об участии (членстве) в ор</w:t>
      </w:r>
      <w:r w:rsidRPr="00B71B88">
        <w:rPr>
          <w:sz w:val="24"/>
          <w:szCs w:val="24"/>
        </w:rPr>
        <w:t>ганах управления иных юридических лиц; биографические данные, фотогра</w:t>
      </w:r>
      <w:r w:rsidR="00707163" w:rsidRPr="00B71B88">
        <w:rPr>
          <w:sz w:val="24"/>
          <w:szCs w:val="24"/>
        </w:rPr>
        <w:t>фия, контактная информация, соб</w:t>
      </w:r>
      <w:r w:rsidRPr="00B71B88">
        <w:rPr>
          <w:sz w:val="24"/>
          <w:szCs w:val="24"/>
        </w:rPr>
        <w:t>ственноручная подпись, иные упомянутые персональные данные.</w:t>
      </w:r>
    </w:p>
    <w:p w:rsidR="00083D4F" w:rsidRPr="00B71B88" w:rsidRDefault="00083D4F" w:rsidP="00083D4F">
      <w:pPr>
        <w:ind w:left="708" w:hanging="708"/>
        <w:jc w:val="both"/>
        <w:rPr>
          <w:sz w:val="24"/>
          <w:szCs w:val="24"/>
        </w:rPr>
      </w:pPr>
      <w:r w:rsidRPr="00B71B88">
        <w:rPr>
          <w:sz w:val="24"/>
          <w:szCs w:val="24"/>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w:t>
      </w:r>
      <w:r w:rsidR="00707163" w:rsidRPr="00B71B88">
        <w:rPr>
          <w:sz w:val="24"/>
          <w:szCs w:val="24"/>
        </w:rPr>
        <w:t>ю, накопление, хранение, уточне</w:t>
      </w:r>
      <w:r w:rsidRPr="00B71B88">
        <w:rPr>
          <w:sz w:val="24"/>
          <w:szCs w:val="24"/>
        </w:rPr>
        <w:t>ние (обновление, изменение), использование, обезличивание, блокировани</w:t>
      </w:r>
      <w:r w:rsidR="00707163" w:rsidRPr="00B71B88">
        <w:rPr>
          <w:sz w:val="24"/>
          <w:szCs w:val="24"/>
        </w:rPr>
        <w:t>е, уничтожение персональных дан</w:t>
      </w:r>
      <w:r w:rsidRPr="00B71B88">
        <w:rPr>
          <w:sz w:val="24"/>
          <w:szCs w:val="24"/>
        </w:rPr>
        <w:t>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w:t>
      </w:r>
      <w:r w:rsidR="00707163" w:rsidRPr="00B71B88">
        <w:rPr>
          <w:sz w:val="24"/>
          <w:szCs w:val="24"/>
        </w:rPr>
        <w:t>атель</w:t>
      </w:r>
      <w:r w:rsidRPr="00B71B88">
        <w:rPr>
          <w:sz w:val="24"/>
          <w:szCs w:val="24"/>
        </w:rPr>
        <w:t>ством, и в случаях, когда [указать наименование] выступает для третьих ли</w:t>
      </w:r>
      <w:r w:rsidR="00707163" w:rsidRPr="00B71B88">
        <w:rPr>
          <w:sz w:val="24"/>
          <w:szCs w:val="24"/>
        </w:rPr>
        <w:t>ц, которым передаются персональ</w:t>
      </w:r>
      <w:r w:rsidRPr="00B71B88">
        <w:rPr>
          <w:sz w:val="24"/>
          <w:szCs w:val="24"/>
        </w:rPr>
        <w:t>ные данные, Организатором закупки.</w:t>
      </w:r>
    </w:p>
    <w:p w:rsidR="00083D4F" w:rsidRPr="00B71B88" w:rsidRDefault="00083D4F" w:rsidP="00083D4F">
      <w:pPr>
        <w:ind w:left="708" w:hanging="708"/>
        <w:jc w:val="both"/>
        <w:rPr>
          <w:sz w:val="24"/>
          <w:szCs w:val="24"/>
        </w:rPr>
      </w:pPr>
      <w:r w:rsidRPr="00B71B88">
        <w:rPr>
          <w:sz w:val="24"/>
          <w:szCs w:val="24"/>
        </w:rPr>
        <w:t>Условием прекращения обработки персональных данных является получение [указать наименование] письменного уведомления об отзыве согласия на обработку персональных данных.</w:t>
      </w:r>
    </w:p>
    <w:p w:rsidR="00083D4F" w:rsidRPr="00B71B88" w:rsidRDefault="00083D4F" w:rsidP="00083D4F">
      <w:pPr>
        <w:ind w:left="708" w:hanging="708"/>
        <w:jc w:val="both"/>
        <w:rPr>
          <w:sz w:val="24"/>
          <w:szCs w:val="24"/>
        </w:rPr>
      </w:pPr>
      <w:r w:rsidRPr="00B71B88">
        <w:rPr>
          <w:sz w:val="24"/>
          <w:szCs w:val="24"/>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83D4F" w:rsidRPr="00B71B88" w:rsidRDefault="00BE2681" w:rsidP="00083D4F">
      <w:pPr>
        <w:ind w:left="708" w:hanging="708"/>
        <w:jc w:val="both"/>
        <w:rPr>
          <w:sz w:val="24"/>
          <w:szCs w:val="24"/>
        </w:rPr>
      </w:pPr>
      <w:r w:rsidRPr="00B71B88">
        <w:rPr>
          <w:sz w:val="24"/>
          <w:szCs w:val="24"/>
        </w:rPr>
        <w:t xml:space="preserve"> «___» ______________ 20__</w:t>
      </w:r>
      <w:r w:rsidR="00083D4F" w:rsidRPr="00B71B88">
        <w:rPr>
          <w:sz w:val="24"/>
          <w:szCs w:val="24"/>
        </w:rPr>
        <w:t xml:space="preserve"> г. </w:t>
      </w:r>
      <w:r w:rsidR="00083D4F" w:rsidRPr="00B71B88">
        <w:rPr>
          <w:sz w:val="24"/>
          <w:szCs w:val="24"/>
        </w:rPr>
        <w:tab/>
      </w:r>
      <w:r w:rsidR="00083D4F" w:rsidRPr="00B71B88">
        <w:rPr>
          <w:sz w:val="24"/>
          <w:szCs w:val="24"/>
        </w:rPr>
        <w:tab/>
      </w:r>
      <w:r w:rsidR="00083D4F" w:rsidRPr="00B71B88">
        <w:rPr>
          <w:sz w:val="24"/>
          <w:szCs w:val="24"/>
        </w:rPr>
        <w:tab/>
        <w:t>_________________ (_________)</w:t>
      </w:r>
    </w:p>
    <w:p w:rsidR="00083D4F" w:rsidRPr="00B71B88" w:rsidRDefault="00083D4F" w:rsidP="00083D4F">
      <w:pPr>
        <w:ind w:left="708" w:hanging="708"/>
        <w:jc w:val="both"/>
        <w:rPr>
          <w:sz w:val="24"/>
          <w:szCs w:val="24"/>
        </w:rPr>
      </w:pPr>
      <w:r w:rsidRPr="00B71B88">
        <w:rPr>
          <w:sz w:val="24"/>
          <w:szCs w:val="24"/>
        </w:rPr>
        <w:t xml:space="preserve"> (подпись) </w:t>
      </w:r>
      <w:r w:rsidRPr="00B71B88">
        <w:rPr>
          <w:sz w:val="24"/>
          <w:szCs w:val="24"/>
        </w:rPr>
        <w:tab/>
      </w:r>
      <w:r w:rsidRPr="00B71B88">
        <w:rPr>
          <w:sz w:val="24"/>
          <w:szCs w:val="24"/>
        </w:rPr>
        <w:tab/>
        <w:t xml:space="preserve">  ФИО</w:t>
      </w:r>
    </w:p>
    <w:p w:rsidR="00083D4F" w:rsidRPr="00B71B88" w:rsidRDefault="00083D4F" w:rsidP="00083D4F">
      <w:pPr>
        <w:ind w:left="708" w:hanging="708"/>
        <w:jc w:val="both"/>
        <w:rPr>
          <w:sz w:val="24"/>
          <w:szCs w:val="24"/>
        </w:rPr>
      </w:pPr>
      <w:r w:rsidRPr="00B71B88">
        <w:rPr>
          <w:sz w:val="24"/>
          <w:szCs w:val="24"/>
        </w:rPr>
        <w:t xml:space="preserve">                                МП</w:t>
      </w:r>
    </w:p>
    <w:p w:rsidR="00083D4F" w:rsidRPr="00B71B88" w:rsidRDefault="00083D4F" w:rsidP="00083D4F">
      <w:pPr>
        <w:ind w:left="708" w:hanging="708"/>
        <w:jc w:val="both"/>
        <w:rPr>
          <w:sz w:val="24"/>
          <w:szCs w:val="24"/>
        </w:rPr>
      </w:pPr>
    </w:p>
    <w:p w:rsidR="0014545D" w:rsidRPr="00B71B88" w:rsidRDefault="0014545D" w:rsidP="00083D4F">
      <w:pPr>
        <w:ind w:left="708" w:hanging="708"/>
        <w:jc w:val="both"/>
        <w:rPr>
          <w:sz w:val="24"/>
          <w:szCs w:val="24"/>
        </w:rPr>
      </w:pPr>
    </w:p>
    <w:p w:rsidR="0014545D" w:rsidRDefault="0014545D" w:rsidP="00083D4F">
      <w:pPr>
        <w:ind w:left="708" w:hanging="708"/>
        <w:jc w:val="both"/>
        <w:rPr>
          <w:sz w:val="24"/>
          <w:szCs w:val="24"/>
        </w:rPr>
      </w:pPr>
    </w:p>
    <w:p w:rsidR="00804237" w:rsidRDefault="00804237" w:rsidP="00083D4F">
      <w:pPr>
        <w:ind w:left="708" w:hanging="708"/>
        <w:jc w:val="both"/>
        <w:rPr>
          <w:sz w:val="24"/>
          <w:szCs w:val="24"/>
        </w:rPr>
      </w:pPr>
    </w:p>
    <w:p w:rsidR="000119DF" w:rsidRPr="00B71B88" w:rsidRDefault="000119DF" w:rsidP="00BC167E">
      <w:pPr>
        <w:rPr>
          <w:b/>
          <w:sz w:val="24"/>
          <w:szCs w:val="24"/>
        </w:rPr>
      </w:pPr>
    </w:p>
    <w:p w:rsidR="00B0525B" w:rsidRPr="00B71B88" w:rsidRDefault="00BC167E" w:rsidP="00B0525B">
      <w:pPr>
        <w:contextualSpacing/>
        <w:jc w:val="right"/>
        <w:rPr>
          <w:b/>
          <w:sz w:val="24"/>
          <w:szCs w:val="24"/>
        </w:rPr>
      </w:pPr>
      <w:r>
        <w:rPr>
          <w:b/>
          <w:sz w:val="24"/>
          <w:szCs w:val="24"/>
        </w:rPr>
        <w:lastRenderedPageBreak/>
        <w:t>Форма №5</w:t>
      </w:r>
      <w:r w:rsidR="00B0525B" w:rsidRPr="00B71B88">
        <w:rPr>
          <w:b/>
          <w:sz w:val="24"/>
          <w:szCs w:val="24"/>
        </w:rPr>
        <w:t xml:space="preserve">. </w:t>
      </w:r>
    </w:p>
    <w:p w:rsidR="00B0525B" w:rsidRPr="00B71B88" w:rsidRDefault="00B0525B" w:rsidP="00B0525B">
      <w:pPr>
        <w:contextualSpacing/>
        <w:jc w:val="center"/>
        <w:rPr>
          <w:b/>
          <w:sz w:val="24"/>
          <w:szCs w:val="24"/>
        </w:rPr>
      </w:pPr>
      <w:r w:rsidRPr="00B71B88">
        <w:rPr>
          <w:b/>
          <w:sz w:val="24"/>
          <w:szCs w:val="24"/>
        </w:rPr>
        <w:t xml:space="preserve">Опыт участника по успешному </w:t>
      </w:r>
      <w:r w:rsidR="001D0205">
        <w:rPr>
          <w:rFonts w:eastAsia="Arial Unicode MS"/>
          <w:b/>
          <w:color w:val="000000"/>
          <w:sz w:val="24"/>
          <w:szCs w:val="24"/>
          <w:bdr w:val="none" w:sz="0" w:space="0" w:color="auto" w:frame="1"/>
        </w:rPr>
        <w:t>оказанию услуг</w:t>
      </w:r>
    </w:p>
    <w:p w:rsidR="00B0525B" w:rsidRPr="00B71B88" w:rsidRDefault="00B0525B" w:rsidP="00B0525B">
      <w:pPr>
        <w:contextualSpacing/>
        <w:jc w:val="both"/>
        <w:rPr>
          <w:sz w:val="24"/>
          <w:szCs w:val="24"/>
        </w:rPr>
      </w:pPr>
    </w:p>
    <w:tbl>
      <w:tblPr>
        <w:tblW w:w="42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554"/>
        <w:gridCol w:w="1418"/>
        <w:gridCol w:w="1559"/>
        <w:gridCol w:w="2835"/>
      </w:tblGrid>
      <w:tr w:rsidR="00304231" w:rsidRPr="00B71B88" w:rsidTr="00304231">
        <w:trPr>
          <w:trHeight w:val="807"/>
        </w:trPr>
        <w:tc>
          <w:tcPr>
            <w:tcW w:w="298" w:type="pct"/>
            <w:tcBorders>
              <w:top w:val="single" w:sz="4" w:space="0" w:color="000000"/>
              <w:left w:val="single" w:sz="4" w:space="0" w:color="000000"/>
              <w:bottom w:val="single" w:sz="4" w:space="0" w:color="000000"/>
              <w:right w:val="single" w:sz="4" w:space="0" w:color="000000"/>
            </w:tcBorders>
            <w:vAlign w:val="center"/>
            <w:hideMark/>
          </w:tcPr>
          <w:p w:rsidR="00304231" w:rsidRPr="00B71B88" w:rsidRDefault="00304231" w:rsidP="004E6989">
            <w:pPr>
              <w:contextualSpacing/>
              <w:rPr>
                <w:sz w:val="24"/>
                <w:szCs w:val="24"/>
              </w:rPr>
            </w:pPr>
            <w:r w:rsidRPr="00B71B88">
              <w:rPr>
                <w:sz w:val="24"/>
                <w:szCs w:val="24"/>
              </w:rPr>
              <w:t>№ п/п</w:t>
            </w:r>
          </w:p>
        </w:tc>
        <w:tc>
          <w:tcPr>
            <w:tcW w:w="1435" w:type="pct"/>
            <w:tcBorders>
              <w:top w:val="single" w:sz="4" w:space="0" w:color="000000"/>
              <w:left w:val="single" w:sz="4" w:space="0" w:color="000000"/>
              <w:bottom w:val="single" w:sz="4" w:space="0" w:color="000000"/>
              <w:right w:val="single" w:sz="4" w:space="0" w:color="000000"/>
            </w:tcBorders>
            <w:vAlign w:val="center"/>
            <w:hideMark/>
          </w:tcPr>
          <w:p w:rsidR="00304231" w:rsidRPr="00B71B88" w:rsidRDefault="00304231" w:rsidP="004E6989">
            <w:pPr>
              <w:contextualSpacing/>
              <w:rPr>
                <w:sz w:val="24"/>
                <w:szCs w:val="24"/>
              </w:rPr>
            </w:pPr>
            <w:r w:rsidRPr="00B71B88">
              <w:rPr>
                <w:sz w:val="24"/>
                <w:szCs w:val="24"/>
              </w:rPr>
              <w:t xml:space="preserve">Опыт участника в соответствии с Приложением №1 </w:t>
            </w:r>
          </w:p>
        </w:tc>
        <w:tc>
          <w:tcPr>
            <w:tcW w:w="797" w:type="pct"/>
            <w:tcBorders>
              <w:top w:val="single" w:sz="4" w:space="0" w:color="000000"/>
              <w:left w:val="single" w:sz="4" w:space="0" w:color="000000"/>
              <w:bottom w:val="single" w:sz="4" w:space="0" w:color="000000"/>
              <w:right w:val="single" w:sz="4" w:space="0" w:color="000000"/>
            </w:tcBorders>
            <w:vAlign w:val="center"/>
            <w:hideMark/>
          </w:tcPr>
          <w:p w:rsidR="00304231" w:rsidRPr="00B71B88" w:rsidRDefault="00304231" w:rsidP="00A5767A">
            <w:pPr>
              <w:ind w:right="-108"/>
              <w:contextualSpacing/>
              <w:rPr>
                <w:sz w:val="24"/>
                <w:szCs w:val="24"/>
              </w:rPr>
            </w:pPr>
            <w:r w:rsidRPr="00B71B88">
              <w:rPr>
                <w:sz w:val="24"/>
                <w:szCs w:val="24"/>
              </w:rPr>
              <w:t>Предмет контракта (договора)</w:t>
            </w:r>
          </w:p>
        </w:tc>
        <w:tc>
          <w:tcPr>
            <w:tcW w:w="876" w:type="pct"/>
            <w:tcBorders>
              <w:top w:val="single" w:sz="4" w:space="0" w:color="000000"/>
              <w:left w:val="single" w:sz="4" w:space="0" w:color="000000"/>
              <w:bottom w:val="single" w:sz="4" w:space="0" w:color="000000"/>
              <w:right w:val="single" w:sz="4" w:space="0" w:color="000000"/>
            </w:tcBorders>
            <w:vAlign w:val="center"/>
            <w:hideMark/>
          </w:tcPr>
          <w:p w:rsidR="00304231" w:rsidRPr="00B71B88" w:rsidRDefault="00304231" w:rsidP="00A5767A">
            <w:pPr>
              <w:ind w:right="-107"/>
              <w:contextualSpacing/>
              <w:rPr>
                <w:sz w:val="24"/>
                <w:szCs w:val="24"/>
              </w:rPr>
            </w:pPr>
            <w:r w:rsidRPr="00B71B88">
              <w:rPr>
                <w:sz w:val="24"/>
                <w:szCs w:val="24"/>
              </w:rPr>
              <w:t>Заказчик по контракту (договору)</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304231" w:rsidRPr="00B71B88" w:rsidRDefault="00304231" w:rsidP="004E6989">
            <w:pPr>
              <w:contextualSpacing/>
              <w:rPr>
                <w:sz w:val="24"/>
                <w:szCs w:val="24"/>
              </w:rPr>
            </w:pPr>
            <w:r w:rsidRPr="00B71B88">
              <w:rPr>
                <w:sz w:val="24"/>
                <w:szCs w:val="24"/>
              </w:rPr>
              <w:t>Цена контракта (договора)</w:t>
            </w:r>
          </w:p>
        </w:tc>
      </w:tr>
      <w:tr w:rsidR="00304231" w:rsidRPr="00B71B88" w:rsidTr="00304231">
        <w:trPr>
          <w:trHeight w:val="267"/>
        </w:trPr>
        <w:tc>
          <w:tcPr>
            <w:tcW w:w="298" w:type="pct"/>
            <w:tcBorders>
              <w:top w:val="single" w:sz="4" w:space="0" w:color="000000"/>
              <w:left w:val="single" w:sz="4" w:space="0" w:color="000000"/>
              <w:bottom w:val="single" w:sz="4" w:space="0" w:color="000000"/>
              <w:right w:val="single" w:sz="4" w:space="0" w:color="000000"/>
            </w:tcBorders>
            <w:vAlign w:val="center"/>
            <w:hideMark/>
          </w:tcPr>
          <w:p w:rsidR="00304231" w:rsidRPr="00B71B88" w:rsidRDefault="00304231" w:rsidP="004E6989">
            <w:pPr>
              <w:contextualSpacing/>
              <w:rPr>
                <w:sz w:val="24"/>
                <w:szCs w:val="24"/>
              </w:rPr>
            </w:pPr>
            <w:r w:rsidRPr="00B71B88">
              <w:rPr>
                <w:sz w:val="24"/>
                <w:szCs w:val="24"/>
              </w:rPr>
              <w:t>1.</w:t>
            </w:r>
          </w:p>
        </w:tc>
        <w:tc>
          <w:tcPr>
            <w:tcW w:w="1435" w:type="pct"/>
            <w:tcBorders>
              <w:top w:val="single" w:sz="4" w:space="0" w:color="000000"/>
              <w:left w:val="single" w:sz="4" w:space="0" w:color="000000"/>
              <w:bottom w:val="single" w:sz="4" w:space="0" w:color="000000"/>
              <w:right w:val="single" w:sz="4" w:space="0" w:color="000000"/>
            </w:tcBorders>
            <w:hideMark/>
          </w:tcPr>
          <w:p w:rsidR="00304231" w:rsidRPr="00A5767A" w:rsidRDefault="00304231" w:rsidP="00A5767A">
            <w:pPr>
              <w:ind w:left="-104" w:right="-109"/>
              <w:contextualSpacing/>
              <w:rPr>
                <w:sz w:val="22"/>
                <w:szCs w:val="22"/>
              </w:rPr>
            </w:pPr>
            <w:r>
              <w:rPr>
                <w:i/>
                <w:sz w:val="22"/>
                <w:szCs w:val="22"/>
              </w:rPr>
              <w:t xml:space="preserve">№, дата </w:t>
            </w:r>
            <w:r w:rsidRPr="00A5767A">
              <w:rPr>
                <w:i/>
                <w:sz w:val="22"/>
                <w:szCs w:val="22"/>
              </w:rPr>
              <w:t>контракта (договора)</w:t>
            </w:r>
          </w:p>
        </w:tc>
        <w:tc>
          <w:tcPr>
            <w:tcW w:w="797" w:type="pct"/>
            <w:tcBorders>
              <w:top w:val="single" w:sz="4" w:space="0" w:color="000000"/>
              <w:left w:val="single" w:sz="4" w:space="0" w:color="000000"/>
              <w:bottom w:val="single" w:sz="4" w:space="0" w:color="000000"/>
              <w:right w:val="single" w:sz="4" w:space="0" w:color="000000"/>
            </w:tcBorders>
          </w:tcPr>
          <w:p w:rsidR="00304231" w:rsidRPr="00B71B88" w:rsidRDefault="00304231" w:rsidP="004E6989">
            <w:pPr>
              <w:contextualSpacing/>
              <w:rPr>
                <w:i/>
                <w:sz w:val="24"/>
                <w:szCs w:val="24"/>
              </w:rPr>
            </w:pPr>
          </w:p>
        </w:tc>
        <w:tc>
          <w:tcPr>
            <w:tcW w:w="876" w:type="pct"/>
            <w:tcBorders>
              <w:top w:val="single" w:sz="4" w:space="0" w:color="000000"/>
              <w:left w:val="single" w:sz="4" w:space="0" w:color="000000"/>
              <w:bottom w:val="single" w:sz="4" w:space="0" w:color="000000"/>
              <w:right w:val="single" w:sz="4" w:space="0" w:color="000000"/>
            </w:tcBorders>
          </w:tcPr>
          <w:p w:rsidR="00304231" w:rsidRPr="00B71B88" w:rsidRDefault="00304231" w:rsidP="004E6989">
            <w:pPr>
              <w:contextualSpacing/>
              <w:rPr>
                <w:i/>
                <w:sz w:val="24"/>
                <w:szCs w:val="24"/>
              </w:rPr>
            </w:pPr>
          </w:p>
        </w:tc>
        <w:tc>
          <w:tcPr>
            <w:tcW w:w="1593" w:type="pct"/>
            <w:tcBorders>
              <w:top w:val="single" w:sz="4" w:space="0" w:color="000000"/>
              <w:left w:val="single" w:sz="4" w:space="0" w:color="000000"/>
              <w:bottom w:val="single" w:sz="4" w:space="0" w:color="000000"/>
              <w:right w:val="single" w:sz="4" w:space="0" w:color="000000"/>
            </w:tcBorders>
          </w:tcPr>
          <w:p w:rsidR="00304231" w:rsidRPr="00B71B88" w:rsidRDefault="00304231" w:rsidP="004E6989">
            <w:pPr>
              <w:contextualSpacing/>
              <w:rPr>
                <w:i/>
                <w:sz w:val="24"/>
                <w:szCs w:val="24"/>
              </w:rPr>
            </w:pPr>
          </w:p>
        </w:tc>
      </w:tr>
      <w:tr w:rsidR="00304231" w:rsidRPr="00B71B88" w:rsidTr="00304231">
        <w:trPr>
          <w:trHeight w:val="293"/>
        </w:trPr>
        <w:tc>
          <w:tcPr>
            <w:tcW w:w="298" w:type="pct"/>
            <w:tcBorders>
              <w:top w:val="single" w:sz="4" w:space="0" w:color="000000"/>
              <w:left w:val="single" w:sz="4" w:space="0" w:color="000000"/>
              <w:bottom w:val="single" w:sz="4" w:space="0" w:color="000000"/>
              <w:right w:val="single" w:sz="4" w:space="0" w:color="000000"/>
            </w:tcBorders>
            <w:vAlign w:val="center"/>
            <w:hideMark/>
          </w:tcPr>
          <w:p w:rsidR="00304231" w:rsidRPr="00B71B88" w:rsidRDefault="00304231" w:rsidP="004E6989">
            <w:pPr>
              <w:contextualSpacing/>
              <w:rPr>
                <w:sz w:val="24"/>
                <w:szCs w:val="24"/>
              </w:rPr>
            </w:pPr>
            <w:r w:rsidRPr="00B71B88">
              <w:rPr>
                <w:sz w:val="24"/>
                <w:szCs w:val="24"/>
              </w:rPr>
              <w:t>…</w:t>
            </w:r>
          </w:p>
        </w:tc>
        <w:tc>
          <w:tcPr>
            <w:tcW w:w="1435" w:type="pct"/>
            <w:tcBorders>
              <w:top w:val="single" w:sz="4" w:space="0" w:color="000000"/>
              <w:left w:val="single" w:sz="4" w:space="0" w:color="000000"/>
              <w:bottom w:val="single" w:sz="4" w:space="0" w:color="000000"/>
              <w:right w:val="single" w:sz="4" w:space="0" w:color="000000"/>
            </w:tcBorders>
          </w:tcPr>
          <w:p w:rsidR="00304231" w:rsidRPr="00B71B88" w:rsidRDefault="00304231" w:rsidP="004E6989">
            <w:pPr>
              <w:contextualSpacing/>
              <w:rPr>
                <w:sz w:val="24"/>
                <w:szCs w:val="24"/>
              </w:rPr>
            </w:pPr>
          </w:p>
        </w:tc>
        <w:tc>
          <w:tcPr>
            <w:tcW w:w="797" w:type="pct"/>
            <w:tcBorders>
              <w:top w:val="single" w:sz="4" w:space="0" w:color="000000"/>
              <w:left w:val="single" w:sz="4" w:space="0" w:color="000000"/>
              <w:bottom w:val="single" w:sz="4" w:space="0" w:color="000000"/>
              <w:right w:val="single" w:sz="4" w:space="0" w:color="000000"/>
            </w:tcBorders>
          </w:tcPr>
          <w:p w:rsidR="00304231" w:rsidRPr="00B71B88" w:rsidRDefault="00304231" w:rsidP="004E6989">
            <w:pPr>
              <w:contextualSpacing/>
              <w:rPr>
                <w:i/>
                <w:sz w:val="24"/>
                <w:szCs w:val="24"/>
              </w:rPr>
            </w:pPr>
          </w:p>
        </w:tc>
        <w:tc>
          <w:tcPr>
            <w:tcW w:w="876" w:type="pct"/>
            <w:tcBorders>
              <w:top w:val="single" w:sz="4" w:space="0" w:color="000000"/>
              <w:left w:val="single" w:sz="4" w:space="0" w:color="000000"/>
              <w:bottom w:val="single" w:sz="4" w:space="0" w:color="000000"/>
              <w:right w:val="single" w:sz="4" w:space="0" w:color="000000"/>
            </w:tcBorders>
          </w:tcPr>
          <w:p w:rsidR="00304231" w:rsidRPr="00B71B88" w:rsidRDefault="00304231" w:rsidP="004E6989">
            <w:pPr>
              <w:contextualSpacing/>
              <w:rPr>
                <w:i/>
                <w:sz w:val="24"/>
                <w:szCs w:val="24"/>
              </w:rPr>
            </w:pPr>
          </w:p>
        </w:tc>
        <w:tc>
          <w:tcPr>
            <w:tcW w:w="1593" w:type="pct"/>
            <w:tcBorders>
              <w:top w:val="single" w:sz="4" w:space="0" w:color="000000"/>
              <w:left w:val="single" w:sz="4" w:space="0" w:color="000000"/>
              <w:bottom w:val="single" w:sz="4" w:space="0" w:color="000000"/>
              <w:right w:val="single" w:sz="4" w:space="0" w:color="000000"/>
            </w:tcBorders>
          </w:tcPr>
          <w:p w:rsidR="00304231" w:rsidRPr="00B71B88" w:rsidRDefault="00304231" w:rsidP="004E6989">
            <w:pPr>
              <w:contextualSpacing/>
              <w:rPr>
                <w:i/>
                <w:sz w:val="24"/>
                <w:szCs w:val="24"/>
              </w:rPr>
            </w:pPr>
          </w:p>
        </w:tc>
      </w:tr>
    </w:tbl>
    <w:p w:rsidR="00B0525B" w:rsidRPr="00B71B88" w:rsidRDefault="00B0525B" w:rsidP="00B0525B">
      <w:pPr>
        <w:spacing w:line="276" w:lineRule="auto"/>
        <w:jc w:val="both"/>
        <w:rPr>
          <w:b/>
          <w:sz w:val="24"/>
          <w:szCs w:val="24"/>
        </w:rPr>
      </w:pPr>
      <w:r w:rsidRPr="00B71B88">
        <w:rPr>
          <w:b/>
          <w:sz w:val="24"/>
          <w:szCs w:val="24"/>
        </w:rPr>
        <w:t>Инструкция по заполнению Формы и предоставлению документов.</w:t>
      </w:r>
    </w:p>
    <w:p w:rsidR="00B0525B" w:rsidRPr="00B71B88" w:rsidRDefault="00B0525B" w:rsidP="00B0525B">
      <w:pPr>
        <w:jc w:val="both"/>
        <w:rPr>
          <w:sz w:val="24"/>
          <w:szCs w:val="24"/>
        </w:rPr>
      </w:pPr>
      <w:r w:rsidRPr="00B71B88">
        <w:rPr>
          <w:sz w:val="24"/>
          <w:szCs w:val="24"/>
        </w:rPr>
        <w:t xml:space="preserve">1. Все пункты, указанные в </w:t>
      </w:r>
      <w:r w:rsidRPr="00B71B88">
        <w:rPr>
          <w:b/>
          <w:sz w:val="24"/>
          <w:szCs w:val="24"/>
        </w:rPr>
        <w:t>Форме №</w:t>
      </w:r>
      <w:r w:rsidR="00BC167E">
        <w:rPr>
          <w:b/>
          <w:sz w:val="24"/>
          <w:szCs w:val="24"/>
        </w:rPr>
        <w:t>5</w:t>
      </w:r>
      <w:r w:rsidRPr="00B71B88">
        <w:rPr>
          <w:sz w:val="24"/>
          <w:szCs w:val="24"/>
        </w:rPr>
        <w:t>, являются обязательными для заполнения Участником.</w:t>
      </w:r>
    </w:p>
    <w:p w:rsidR="00B0525B" w:rsidRDefault="00B0525B" w:rsidP="00B0525B">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sz w:val="24"/>
          <w:szCs w:val="24"/>
        </w:rPr>
      </w:pPr>
      <w:r w:rsidRPr="00B71B88">
        <w:rPr>
          <w:sz w:val="24"/>
          <w:szCs w:val="24"/>
        </w:rPr>
        <w:t>2. Участник в данной форме указывает сведения о</w:t>
      </w:r>
      <w:r w:rsidR="004D1122">
        <w:rPr>
          <w:sz w:val="24"/>
          <w:szCs w:val="24"/>
        </w:rPr>
        <w:t xml:space="preserve">б оказанных услугах </w:t>
      </w:r>
      <w:r w:rsidRPr="00B71B88">
        <w:rPr>
          <w:rFonts w:eastAsia="Arial Unicode MS"/>
          <w:color w:val="000000"/>
          <w:kern w:val="2"/>
          <w:sz w:val="24"/>
          <w:szCs w:val="24"/>
          <w:bdr w:val="none" w:sz="0" w:space="0" w:color="auto" w:frame="1"/>
        </w:rPr>
        <w:t>за последние 3 года до даты окончания подачи заявок на участие в настоящем запросе предложений. Цена каждого догов</w:t>
      </w:r>
      <w:r w:rsidR="00524245">
        <w:rPr>
          <w:rFonts w:eastAsia="Arial Unicode MS"/>
          <w:color w:val="000000"/>
          <w:kern w:val="2"/>
          <w:sz w:val="24"/>
          <w:szCs w:val="24"/>
          <w:bdr w:val="none" w:sz="0" w:space="0" w:color="auto" w:frame="1"/>
        </w:rPr>
        <w:t xml:space="preserve">ора должна составлять не менее </w:t>
      </w:r>
      <w:r w:rsidR="004D1122">
        <w:rPr>
          <w:rFonts w:eastAsia="Arial Unicode MS"/>
          <w:color w:val="000000"/>
          <w:kern w:val="2"/>
          <w:sz w:val="24"/>
          <w:szCs w:val="24"/>
          <w:bdr w:val="none" w:sz="0" w:space="0" w:color="auto" w:frame="1"/>
        </w:rPr>
        <w:t>2</w:t>
      </w:r>
      <w:r w:rsidR="0040126E">
        <w:rPr>
          <w:rFonts w:eastAsia="Arial Unicode MS"/>
          <w:color w:val="000000"/>
          <w:kern w:val="2"/>
          <w:sz w:val="24"/>
          <w:szCs w:val="24"/>
          <w:bdr w:val="none" w:sz="0" w:space="0" w:color="auto" w:frame="1"/>
        </w:rPr>
        <w:t>0 % от начально-максимальной цены договора</w:t>
      </w:r>
      <w:r w:rsidRPr="00B71B88">
        <w:rPr>
          <w:sz w:val="24"/>
          <w:szCs w:val="24"/>
        </w:rPr>
        <w:t xml:space="preserve">, аналогичных предмету закупки. Аналогичными предмету договора закупки признаются </w:t>
      </w:r>
      <w:r w:rsidR="004D1122">
        <w:rPr>
          <w:sz w:val="24"/>
          <w:szCs w:val="24"/>
        </w:rPr>
        <w:t>услуги</w:t>
      </w:r>
      <w:r w:rsidRPr="00B71B88">
        <w:rPr>
          <w:sz w:val="24"/>
          <w:szCs w:val="24"/>
        </w:rPr>
        <w:t xml:space="preserve">, виды и характер которых соответствуют указанным в </w:t>
      </w:r>
      <w:r w:rsidR="006763FB">
        <w:rPr>
          <w:b/>
          <w:sz w:val="24"/>
          <w:szCs w:val="24"/>
        </w:rPr>
        <w:t>Приложении №2</w:t>
      </w:r>
      <w:r w:rsidR="006763FB">
        <w:rPr>
          <w:sz w:val="24"/>
          <w:szCs w:val="24"/>
        </w:rPr>
        <w:t xml:space="preserve"> настоящей документации</w:t>
      </w:r>
      <w:r w:rsidRPr="00B71B88">
        <w:rPr>
          <w:sz w:val="24"/>
          <w:szCs w:val="24"/>
        </w:rPr>
        <w:t xml:space="preserve"> (Техническое задание)</w:t>
      </w:r>
      <w:r w:rsidR="006763FB">
        <w:rPr>
          <w:sz w:val="24"/>
          <w:szCs w:val="24"/>
        </w:rPr>
        <w:t>.</w:t>
      </w:r>
    </w:p>
    <w:p w:rsidR="00304231" w:rsidRPr="00E6211B" w:rsidRDefault="00304231" w:rsidP="00304231">
      <w:pPr>
        <w:ind w:firstLine="708"/>
        <w:contextualSpacing/>
        <w:jc w:val="both"/>
        <w:rPr>
          <w:sz w:val="24"/>
          <w:szCs w:val="24"/>
        </w:rPr>
      </w:pPr>
      <w:r w:rsidRPr="00E6211B">
        <w:rPr>
          <w:sz w:val="24"/>
          <w:szCs w:val="24"/>
        </w:rPr>
        <w:t xml:space="preserve">По успешному </w:t>
      </w:r>
      <w:r>
        <w:rPr>
          <w:sz w:val="24"/>
          <w:szCs w:val="24"/>
        </w:rPr>
        <w:t>оказанию услуг</w:t>
      </w:r>
      <w:r w:rsidRPr="00E6211B">
        <w:rPr>
          <w:sz w:val="24"/>
          <w:szCs w:val="24"/>
        </w:rPr>
        <w:t xml:space="preserve"> участник закупки декларирует в </w:t>
      </w:r>
      <w:r w:rsidRPr="00E6211B">
        <w:rPr>
          <w:b/>
          <w:sz w:val="24"/>
          <w:szCs w:val="24"/>
        </w:rPr>
        <w:t>Приложении №</w:t>
      </w:r>
      <w:r>
        <w:rPr>
          <w:b/>
          <w:sz w:val="24"/>
          <w:szCs w:val="24"/>
        </w:rPr>
        <w:t>2</w:t>
      </w:r>
      <w:r w:rsidRPr="00E6211B">
        <w:rPr>
          <w:sz w:val="24"/>
          <w:szCs w:val="24"/>
        </w:rPr>
        <w:t xml:space="preserve"> к заявке на участие в запросе предложений </w:t>
      </w:r>
      <w:r w:rsidRPr="00E6211B">
        <w:rPr>
          <w:b/>
          <w:sz w:val="24"/>
          <w:szCs w:val="24"/>
        </w:rPr>
        <w:t>(Форма №5).</w:t>
      </w:r>
      <w:r w:rsidRPr="00E6211B">
        <w:rPr>
          <w:sz w:val="24"/>
          <w:szCs w:val="24"/>
        </w:rPr>
        <w:t xml:space="preserve"> Опыт участника по успешному </w:t>
      </w:r>
      <w:r>
        <w:rPr>
          <w:sz w:val="24"/>
          <w:szCs w:val="24"/>
        </w:rPr>
        <w:t>оказанию услуг,</w:t>
      </w:r>
      <w:r w:rsidRPr="00E6211B">
        <w:rPr>
          <w:sz w:val="24"/>
          <w:szCs w:val="24"/>
        </w:rPr>
        <w:t xml:space="preserve"> исполнение им контрактов, представленных по показателю критерия оценки, без применения к нему неустоек (штрафов, пеней), а также исполнение контракта</w:t>
      </w:r>
      <w:r>
        <w:rPr>
          <w:sz w:val="24"/>
          <w:szCs w:val="24"/>
        </w:rPr>
        <w:t>/договора</w:t>
      </w:r>
      <w:r w:rsidRPr="00E6211B">
        <w:rPr>
          <w:sz w:val="24"/>
          <w:szCs w:val="24"/>
        </w:rPr>
        <w:t xml:space="preserve"> в полном объеме и в соответствии с условиями предусмотренными таким контрактом</w:t>
      </w:r>
      <w:r>
        <w:rPr>
          <w:sz w:val="24"/>
          <w:szCs w:val="24"/>
        </w:rPr>
        <w:t>/договором</w:t>
      </w:r>
      <w:r w:rsidRPr="00E6211B">
        <w:rPr>
          <w:sz w:val="24"/>
          <w:szCs w:val="24"/>
        </w:rPr>
        <w:t>.</w:t>
      </w:r>
    </w:p>
    <w:p w:rsidR="00304231" w:rsidRPr="00E6211B" w:rsidRDefault="00304231" w:rsidP="00304231">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kern w:val="2"/>
          <w:sz w:val="24"/>
          <w:szCs w:val="24"/>
          <w:bdr w:val="none" w:sz="0" w:space="0" w:color="auto" w:frame="1"/>
        </w:rPr>
      </w:pPr>
      <w:r w:rsidRPr="00E6211B">
        <w:rPr>
          <w:rFonts w:eastAsia="Arial Unicode MS"/>
          <w:color w:val="000000"/>
          <w:kern w:val="2"/>
          <w:sz w:val="24"/>
          <w:szCs w:val="24"/>
          <w:bdr w:val="none" w:sz="0" w:space="0" w:color="auto" w:frame="1"/>
        </w:rPr>
        <w:t>Оценке не подлежат контракты</w:t>
      </w:r>
      <w:r>
        <w:rPr>
          <w:rFonts w:eastAsia="Arial Unicode MS"/>
          <w:color w:val="000000"/>
          <w:kern w:val="2"/>
          <w:sz w:val="24"/>
          <w:szCs w:val="24"/>
          <w:bdr w:val="none" w:sz="0" w:space="0" w:color="auto" w:frame="1"/>
        </w:rPr>
        <w:t>/договоры</w:t>
      </w:r>
      <w:r w:rsidRPr="00E6211B">
        <w:rPr>
          <w:rFonts w:eastAsia="Arial Unicode MS"/>
          <w:color w:val="000000"/>
          <w:kern w:val="2"/>
          <w:sz w:val="24"/>
          <w:szCs w:val="24"/>
          <w:bdr w:val="none" w:sz="0" w:space="0" w:color="auto" w:frame="1"/>
        </w:rPr>
        <w:t xml:space="preserve">, </w:t>
      </w:r>
      <w:r>
        <w:rPr>
          <w:rFonts w:eastAsia="Arial Unicode MS"/>
          <w:color w:val="000000"/>
          <w:kern w:val="2"/>
          <w:sz w:val="24"/>
          <w:szCs w:val="24"/>
          <w:bdr w:val="none" w:sz="0" w:space="0" w:color="auto" w:frame="1"/>
        </w:rPr>
        <w:t>услуги</w:t>
      </w:r>
      <w:r w:rsidRPr="00E6211B">
        <w:rPr>
          <w:rFonts w:eastAsia="Arial Unicode MS"/>
          <w:color w:val="000000"/>
          <w:kern w:val="2"/>
          <w:sz w:val="24"/>
          <w:szCs w:val="24"/>
          <w:bdr w:val="none" w:sz="0" w:space="0" w:color="auto" w:frame="1"/>
        </w:rPr>
        <w:t xml:space="preserve"> по которым продолжаются и/или не выполнены (являются незавершенными). </w:t>
      </w:r>
    </w:p>
    <w:p w:rsidR="00304231" w:rsidRPr="00E6211B" w:rsidRDefault="00304231" w:rsidP="00304231">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Предложения участников закупки подтверждаются следующими документами:</w:t>
      </w:r>
    </w:p>
    <w:p w:rsidR="00304231" w:rsidRPr="00E6211B" w:rsidRDefault="00304231" w:rsidP="00304231">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kern w:val="2"/>
          <w:sz w:val="24"/>
          <w:szCs w:val="24"/>
          <w:bdr w:val="none" w:sz="0" w:space="0" w:color="auto" w:frame="1"/>
        </w:rPr>
      </w:pPr>
      <w:proofErr w:type="gramStart"/>
      <w:r w:rsidRPr="00E6211B">
        <w:rPr>
          <w:rFonts w:eastAsia="Arial Unicode MS"/>
          <w:color w:val="000000"/>
          <w:sz w:val="24"/>
          <w:szCs w:val="24"/>
          <w:bdr w:val="none" w:sz="0" w:space="0" w:color="auto" w:frame="1"/>
        </w:rPr>
        <w:t xml:space="preserve">- копия (копии) ранее полностью (по суммам актов) исполненного (исполненных)  контракта (контрактов), договора (договоров) по успешному </w:t>
      </w:r>
      <w:r>
        <w:rPr>
          <w:rFonts w:eastAsia="Arial Unicode MS"/>
          <w:color w:val="000000"/>
          <w:sz w:val="24"/>
          <w:szCs w:val="24"/>
          <w:bdr w:val="none" w:sz="0" w:space="0" w:color="auto" w:frame="1"/>
        </w:rPr>
        <w:t>оказанию услуг</w:t>
      </w:r>
      <w:r w:rsidRPr="00E6211B">
        <w:rPr>
          <w:rFonts w:eastAsia="Arial Unicode MS"/>
          <w:color w:val="000000"/>
          <w:kern w:val="2"/>
          <w:sz w:val="24"/>
          <w:szCs w:val="24"/>
          <w:bdr w:val="none" w:sz="0" w:space="0" w:color="auto" w:frame="1"/>
        </w:rPr>
        <w:t xml:space="preserve"> по контрактам/договорам (в рублях) на </w:t>
      </w:r>
      <w:r>
        <w:rPr>
          <w:rFonts w:eastAsia="Arial Unicode MS"/>
          <w:color w:val="000000"/>
          <w:kern w:val="2"/>
          <w:sz w:val="24"/>
          <w:szCs w:val="24"/>
          <w:bdr w:val="none" w:sz="0" w:space="0" w:color="auto" w:frame="1"/>
        </w:rPr>
        <w:t>оказание услуг по охране объектов</w:t>
      </w:r>
      <w:r w:rsidRPr="00E6211B">
        <w:rPr>
          <w:rFonts w:eastAsia="Arial Unicode MS"/>
          <w:color w:val="000000"/>
          <w:kern w:val="2"/>
          <w:sz w:val="24"/>
          <w:szCs w:val="24"/>
          <w:bdr w:val="none" w:sz="0" w:space="0" w:color="auto" w:frame="1"/>
        </w:rPr>
        <w:t>;</w:t>
      </w:r>
      <w:proofErr w:type="gramEnd"/>
    </w:p>
    <w:p w:rsidR="00304231" w:rsidRPr="00E6211B" w:rsidRDefault="00304231" w:rsidP="00304231">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r w:rsidRPr="00E6211B">
        <w:rPr>
          <w:rFonts w:eastAsia="Arial Unicode MS"/>
          <w:color w:val="000000"/>
          <w:sz w:val="24"/>
          <w:szCs w:val="24"/>
          <w:bdr w:val="none" w:sz="0" w:space="0" w:color="auto" w:frame="1"/>
        </w:rPr>
        <w:t>- акт(ы) оказанных услуг, подтверждающий(</w:t>
      </w:r>
      <w:proofErr w:type="spellStart"/>
      <w:r w:rsidRPr="00E6211B">
        <w:rPr>
          <w:rFonts w:eastAsia="Arial Unicode MS"/>
          <w:color w:val="000000"/>
          <w:sz w:val="24"/>
          <w:szCs w:val="24"/>
          <w:bdr w:val="none" w:sz="0" w:space="0" w:color="auto" w:frame="1"/>
        </w:rPr>
        <w:t>ие</w:t>
      </w:r>
      <w:proofErr w:type="spellEnd"/>
      <w:r w:rsidRPr="00E6211B">
        <w:rPr>
          <w:rFonts w:eastAsia="Arial Unicode MS"/>
          <w:color w:val="000000"/>
          <w:sz w:val="24"/>
          <w:szCs w:val="24"/>
          <w:bdr w:val="none" w:sz="0" w:space="0" w:color="auto" w:frame="1"/>
        </w:rPr>
        <w:t>) исполнение контракта(</w:t>
      </w:r>
      <w:proofErr w:type="spellStart"/>
      <w:r w:rsidRPr="00E6211B">
        <w:rPr>
          <w:rFonts w:eastAsia="Arial Unicode MS"/>
          <w:color w:val="000000"/>
          <w:sz w:val="24"/>
          <w:szCs w:val="24"/>
          <w:bdr w:val="none" w:sz="0" w:space="0" w:color="auto" w:frame="1"/>
        </w:rPr>
        <w:t>ов</w:t>
      </w:r>
      <w:proofErr w:type="spellEnd"/>
      <w:r w:rsidRPr="00E6211B">
        <w:rPr>
          <w:rFonts w:eastAsia="Arial Unicode MS"/>
          <w:color w:val="000000"/>
          <w:sz w:val="24"/>
          <w:szCs w:val="24"/>
          <w:bdr w:val="none" w:sz="0" w:space="0" w:color="auto" w:frame="1"/>
        </w:rPr>
        <w:t>) по успешному выполнению</w:t>
      </w:r>
      <w:r w:rsidRPr="00E6211B">
        <w:rPr>
          <w:rFonts w:eastAsia="Arial Unicode MS"/>
          <w:color w:val="000000"/>
          <w:kern w:val="2"/>
          <w:sz w:val="24"/>
          <w:szCs w:val="24"/>
          <w:bdr w:val="none" w:sz="0" w:space="0" w:color="auto" w:frame="1"/>
        </w:rPr>
        <w:t xml:space="preserve"> работ по контрактам/договорам (в рублях) на </w:t>
      </w:r>
      <w:r>
        <w:rPr>
          <w:rFonts w:eastAsia="Arial Unicode MS"/>
          <w:color w:val="000000"/>
          <w:kern w:val="2"/>
          <w:sz w:val="24"/>
          <w:szCs w:val="24"/>
          <w:bdr w:val="none" w:sz="0" w:space="0" w:color="auto" w:frame="1"/>
        </w:rPr>
        <w:t>оказание услуг по охране объектов</w:t>
      </w:r>
      <w:r w:rsidRPr="00E6211B">
        <w:rPr>
          <w:rFonts w:eastAsia="Arial Unicode MS"/>
          <w:color w:val="000000"/>
          <w:kern w:val="2"/>
          <w:sz w:val="24"/>
          <w:szCs w:val="24"/>
          <w:bdr w:val="none" w:sz="0" w:space="0" w:color="auto" w:frame="1"/>
        </w:rPr>
        <w:t xml:space="preserve"> аналогичных предмету закупки;</w:t>
      </w:r>
    </w:p>
    <w:p w:rsidR="00304231" w:rsidRPr="00E6211B" w:rsidRDefault="00304231" w:rsidP="00304231">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 xml:space="preserve">Копии указанных документов должны быть представлены в полном объеме со всеми приложениями, являющимися их неотъемлемой частью. </w:t>
      </w:r>
    </w:p>
    <w:p w:rsidR="00304231" w:rsidRPr="00E6211B" w:rsidRDefault="00304231" w:rsidP="00304231">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Комиссией не оцениваются следующие сведения:</w:t>
      </w:r>
    </w:p>
    <w:p w:rsidR="00304231" w:rsidRPr="00E6211B" w:rsidRDefault="00304231" w:rsidP="00304231">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 xml:space="preserve">- в случае, если участник закупки указал сведения о контракте (контрактах) в </w:t>
      </w:r>
      <w:r w:rsidRPr="00E6211B">
        <w:rPr>
          <w:rFonts w:eastAsia="Arial Unicode MS"/>
          <w:b/>
          <w:color w:val="000000"/>
          <w:sz w:val="24"/>
          <w:szCs w:val="24"/>
          <w:bdr w:val="none" w:sz="0" w:space="0" w:color="auto" w:frame="1"/>
        </w:rPr>
        <w:t>Форме №5</w:t>
      </w:r>
      <w:r w:rsidRPr="00E6211B">
        <w:rPr>
          <w:rFonts w:eastAsia="Arial Unicode MS"/>
          <w:color w:val="000000"/>
          <w:sz w:val="24"/>
          <w:szCs w:val="24"/>
          <w:bdr w:val="none" w:sz="0" w:space="0" w:color="auto" w:frame="1"/>
        </w:rPr>
        <w:t xml:space="preserve">, но в составе заявки отсутствуют документы, подтверждающие наличие у участника </w:t>
      </w:r>
      <w:r w:rsidRPr="00E6211B">
        <w:rPr>
          <w:rFonts w:eastAsia="Arial Unicode MS"/>
          <w:color w:val="000000"/>
          <w:kern w:val="2"/>
          <w:sz w:val="24"/>
          <w:szCs w:val="24"/>
          <w:bdr w:val="none" w:sz="0" w:space="0" w:color="auto" w:frame="1"/>
        </w:rPr>
        <w:t>за последние три года до даты окончания подачи заявок на участие в запросе предложений</w:t>
      </w:r>
      <w:r w:rsidRPr="00E6211B">
        <w:rPr>
          <w:rFonts w:eastAsia="Arial Unicode MS"/>
          <w:color w:val="000000"/>
          <w:sz w:val="24"/>
          <w:szCs w:val="24"/>
          <w:bdr w:val="none" w:sz="0" w:space="0" w:color="auto" w:frame="1"/>
        </w:rPr>
        <w:t xml:space="preserve"> опыта по </w:t>
      </w:r>
      <w:r w:rsidRPr="00E6211B">
        <w:rPr>
          <w:rFonts w:eastAsia="Arial Unicode MS"/>
          <w:color w:val="000000"/>
          <w:kern w:val="2"/>
          <w:sz w:val="24"/>
          <w:szCs w:val="24"/>
          <w:bdr w:val="none" w:sz="0" w:space="0" w:color="auto" w:frame="1"/>
        </w:rPr>
        <w:t>успешному оказанию услуг</w:t>
      </w:r>
      <w:r w:rsidRPr="00E6211B">
        <w:rPr>
          <w:rFonts w:eastAsia="Arial Unicode MS"/>
          <w:color w:val="000000"/>
          <w:sz w:val="24"/>
          <w:szCs w:val="24"/>
          <w:bdr w:val="none" w:sz="0" w:space="0" w:color="auto" w:frame="1"/>
        </w:rPr>
        <w:t>, являющихся предметом оценки;</w:t>
      </w:r>
    </w:p>
    <w:p w:rsidR="00304231" w:rsidRPr="00E6211B" w:rsidRDefault="00304231" w:rsidP="00304231">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color w:val="000000"/>
          <w:sz w:val="24"/>
          <w:szCs w:val="24"/>
          <w:bdr w:val="none" w:sz="0" w:space="0" w:color="auto" w:frame="1"/>
        </w:rPr>
      </w:pPr>
      <w:r w:rsidRPr="00E6211B">
        <w:rPr>
          <w:rFonts w:eastAsia="Arial Unicode MS"/>
          <w:color w:val="000000"/>
          <w:sz w:val="24"/>
          <w:szCs w:val="24"/>
          <w:bdr w:val="none" w:sz="0" w:space="0" w:color="auto" w:frame="1"/>
        </w:rPr>
        <w:t xml:space="preserve">- в случае наличия в составе заявки документов, подтверждающих наличие у участника </w:t>
      </w:r>
      <w:r w:rsidRPr="00E6211B">
        <w:rPr>
          <w:rFonts w:eastAsia="Arial Unicode MS"/>
          <w:color w:val="000000"/>
          <w:kern w:val="2"/>
          <w:sz w:val="24"/>
          <w:szCs w:val="24"/>
          <w:bdr w:val="none" w:sz="0" w:space="0" w:color="auto" w:frame="1"/>
        </w:rPr>
        <w:t>за последние три года до даты окончания подачи заявок на участие в запросе предложений</w:t>
      </w:r>
      <w:r w:rsidRPr="00E6211B">
        <w:rPr>
          <w:rFonts w:eastAsia="Arial Unicode MS"/>
          <w:color w:val="000000"/>
          <w:sz w:val="24"/>
          <w:szCs w:val="24"/>
          <w:bdr w:val="none" w:sz="0" w:space="0" w:color="auto" w:frame="1"/>
        </w:rPr>
        <w:t xml:space="preserve"> опыта по успешному оказанию услуг, являющихся предметом оценки, которые не указаны в </w:t>
      </w:r>
      <w:r w:rsidRPr="00E6211B">
        <w:rPr>
          <w:rFonts w:eastAsia="Arial Unicode MS"/>
          <w:b/>
          <w:color w:val="000000"/>
          <w:sz w:val="24"/>
          <w:szCs w:val="24"/>
          <w:bdr w:val="none" w:sz="0" w:space="0" w:color="auto" w:frame="1"/>
        </w:rPr>
        <w:t>Форме №5.</w:t>
      </w:r>
    </w:p>
    <w:p w:rsidR="00304231" w:rsidRPr="00E6211B" w:rsidRDefault="00304231" w:rsidP="00304231">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r w:rsidRPr="00E6211B">
        <w:rPr>
          <w:rFonts w:eastAsia="Arial Unicode MS"/>
          <w:color w:val="000000"/>
          <w:sz w:val="24"/>
          <w:szCs w:val="24"/>
          <w:bdr w:val="none" w:sz="0" w:space="0" w:color="auto" w:frame="1"/>
        </w:rPr>
        <w:t>Заказчик, уполномоченный орган вправе запросить у соответствующих органов и организаций информацию об успешном оказании услуг по исполнению участником закупки контракта (контрактов) без применения к такому участнику неустоек (штрафов, пеней).</w:t>
      </w:r>
    </w:p>
    <w:p w:rsidR="00304231" w:rsidRDefault="00304231" w:rsidP="00B0525B">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sz w:val="24"/>
          <w:szCs w:val="24"/>
        </w:rPr>
      </w:pPr>
    </w:p>
    <w:p w:rsidR="00304231" w:rsidRPr="00B71B88" w:rsidRDefault="00304231" w:rsidP="00B0525B">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contextualSpacing/>
        <w:jc w:val="both"/>
        <w:rPr>
          <w:rFonts w:eastAsia="Arial Unicode MS"/>
          <w:color w:val="000000"/>
          <w:kern w:val="2"/>
          <w:sz w:val="24"/>
          <w:szCs w:val="24"/>
          <w:bdr w:val="none" w:sz="0" w:space="0" w:color="auto" w:frame="1"/>
        </w:rPr>
      </w:pPr>
    </w:p>
    <w:p w:rsidR="00F52A99" w:rsidRDefault="00F52A99" w:rsidP="00B0525B">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ind w:firstLine="567"/>
        <w:contextualSpacing/>
        <w:jc w:val="both"/>
        <w:rPr>
          <w:rFonts w:eastAsia="Arial Unicode MS"/>
          <w:color w:val="000000"/>
          <w:sz w:val="24"/>
          <w:szCs w:val="24"/>
          <w:bdr w:val="none" w:sz="0" w:space="0" w:color="auto" w:frame="1"/>
        </w:rPr>
      </w:pPr>
    </w:p>
    <w:p w:rsidR="00B0525B" w:rsidRPr="00B71B88" w:rsidRDefault="00B0525B" w:rsidP="00B0525B">
      <w:pPr>
        <w:contextualSpacing/>
        <w:jc w:val="both"/>
        <w:rPr>
          <w:b/>
          <w:sz w:val="24"/>
          <w:szCs w:val="24"/>
        </w:rPr>
      </w:pPr>
      <w:r w:rsidRPr="00B71B88">
        <w:rPr>
          <w:b/>
          <w:sz w:val="24"/>
          <w:szCs w:val="24"/>
        </w:rPr>
        <w:t>Участник запроса предложений/</w:t>
      </w:r>
    </w:p>
    <w:p w:rsidR="00B0525B" w:rsidRPr="00B71B88" w:rsidRDefault="00B0525B" w:rsidP="00B0525B">
      <w:pPr>
        <w:contextualSpacing/>
        <w:jc w:val="both"/>
        <w:rPr>
          <w:b/>
          <w:sz w:val="24"/>
          <w:szCs w:val="24"/>
        </w:rPr>
      </w:pPr>
      <w:r w:rsidRPr="00B71B88">
        <w:rPr>
          <w:b/>
          <w:sz w:val="24"/>
          <w:szCs w:val="24"/>
        </w:rPr>
        <w:t>уполномоченный представитель</w:t>
      </w:r>
      <w:r w:rsidRPr="00B71B88">
        <w:rPr>
          <w:b/>
          <w:sz w:val="24"/>
          <w:szCs w:val="24"/>
        </w:rPr>
        <w:tab/>
      </w:r>
      <w:r w:rsidRPr="00B71B88">
        <w:rPr>
          <w:b/>
          <w:sz w:val="24"/>
          <w:szCs w:val="24"/>
        </w:rPr>
        <w:tab/>
      </w:r>
      <w:r w:rsidRPr="00B71B88">
        <w:rPr>
          <w:b/>
          <w:sz w:val="24"/>
          <w:szCs w:val="24"/>
        </w:rPr>
        <w:tab/>
      </w:r>
    </w:p>
    <w:p w:rsidR="00B0525B" w:rsidRPr="00B71B88" w:rsidRDefault="00B0525B" w:rsidP="00B0525B">
      <w:pPr>
        <w:contextualSpacing/>
        <w:jc w:val="both"/>
        <w:rPr>
          <w:sz w:val="24"/>
          <w:szCs w:val="24"/>
        </w:rPr>
      </w:pPr>
      <w:r w:rsidRPr="00B71B88">
        <w:rPr>
          <w:sz w:val="24"/>
          <w:szCs w:val="24"/>
        </w:rPr>
        <w:t>_________________ (Фамилия И.О.)</w:t>
      </w:r>
    </w:p>
    <w:p w:rsidR="00B0525B" w:rsidRPr="00B71B88" w:rsidRDefault="00B0525B" w:rsidP="00B0525B">
      <w:pPr>
        <w:contextualSpacing/>
        <w:jc w:val="both"/>
        <w:rPr>
          <w:sz w:val="24"/>
          <w:szCs w:val="24"/>
          <w:vertAlign w:val="superscript"/>
        </w:rPr>
      </w:pPr>
      <w:r w:rsidRPr="00B71B88">
        <w:rPr>
          <w:sz w:val="24"/>
          <w:szCs w:val="24"/>
          <w:vertAlign w:val="superscript"/>
        </w:rPr>
        <w:t>(подпись)</w:t>
      </w:r>
    </w:p>
    <w:p w:rsidR="00B0525B" w:rsidRPr="00B71B88" w:rsidRDefault="00B0525B" w:rsidP="00B0525B">
      <w:pPr>
        <w:contextualSpacing/>
        <w:jc w:val="both"/>
        <w:rPr>
          <w:b/>
          <w:sz w:val="24"/>
          <w:szCs w:val="24"/>
        </w:rPr>
      </w:pPr>
      <w:r w:rsidRPr="00B71B88">
        <w:rPr>
          <w:sz w:val="24"/>
          <w:szCs w:val="24"/>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6763FB" w:rsidRPr="00F329C0" w:rsidRDefault="00B0525B" w:rsidP="00F329C0">
      <w:pPr>
        <w:contextualSpacing/>
        <w:jc w:val="both"/>
        <w:rPr>
          <w:sz w:val="24"/>
          <w:szCs w:val="24"/>
        </w:rPr>
      </w:pPr>
      <w:r w:rsidRPr="00B71B88">
        <w:rPr>
          <w:b/>
          <w:sz w:val="24"/>
          <w:szCs w:val="24"/>
        </w:rPr>
        <w:t xml:space="preserve">М.П. </w:t>
      </w:r>
      <w:r w:rsidRPr="00B71B88">
        <w:rPr>
          <w:sz w:val="24"/>
          <w:szCs w:val="24"/>
        </w:rPr>
        <w:t>(при наличии печати)</w:t>
      </w:r>
    </w:p>
    <w:sectPr w:rsidR="006763FB" w:rsidRPr="00F329C0" w:rsidSect="00083D4F">
      <w:footerReference w:type="even" r:id="rId10"/>
      <w:footerReference w:type="default" r:id="rId11"/>
      <w:pgSz w:w="11906" w:h="16838" w:code="9"/>
      <w:pgMar w:top="567" w:right="567" w:bottom="567" w:left="1134" w:header="70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9E" w:rsidRDefault="00251D9E">
      <w:r>
        <w:separator/>
      </w:r>
    </w:p>
  </w:endnote>
  <w:endnote w:type="continuationSeparator" w:id="0">
    <w:p w:rsidR="00251D9E" w:rsidRDefault="00251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Gelvetsky 12pt">
    <w:altName w:val="Times New Roman"/>
    <w:charset w:val="00"/>
    <w:family w:val="auto"/>
    <w:pitch w:val="default"/>
    <w:sig w:usb0="00000003" w:usb1="00000000" w:usb2="00000000" w:usb3="00000000" w:csb0="00000001"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57" w:rsidRDefault="00286B57">
    <w:pPr>
      <w:pStyle w:val="a4"/>
      <w:jc w:val="center"/>
      <w:rPr>
        <w:b/>
        <w:bCs/>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57" w:rsidRDefault="006D5EFA" w:rsidP="002D7F77">
    <w:pPr>
      <w:pStyle w:val="a4"/>
      <w:framePr w:wrap="auto" w:vAnchor="text" w:hAnchor="margin" w:xAlign="right" w:y="1"/>
      <w:rPr>
        <w:rStyle w:val="a8"/>
        <w:rFonts w:eastAsia="Calibri"/>
      </w:rPr>
    </w:pPr>
    <w:r>
      <w:rPr>
        <w:rStyle w:val="a8"/>
        <w:rFonts w:eastAsia="Calibri"/>
      </w:rPr>
      <w:fldChar w:fldCharType="begin"/>
    </w:r>
    <w:r w:rsidR="00286B57">
      <w:rPr>
        <w:rStyle w:val="a8"/>
        <w:rFonts w:eastAsia="Calibri"/>
      </w:rPr>
      <w:instrText xml:space="preserve">PAGE  </w:instrText>
    </w:r>
    <w:r>
      <w:rPr>
        <w:rStyle w:val="a8"/>
        <w:rFonts w:eastAsia="Calibri"/>
      </w:rPr>
      <w:fldChar w:fldCharType="separate"/>
    </w:r>
    <w:r w:rsidR="00D466C5">
      <w:rPr>
        <w:rStyle w:val="a8"/>
        <w:rFonts w:eastAsia="Calibri"/>
        <w:noProof/>
      </w:rPr>
      <w:t>8</w:t>
    </w:r>
    <w:r>
      <w:rPr>
        <w:rStyle w:val="a8"/>
        <w:rFonts w:eastAsia="Calibri"/>
      </w:rPr>
      <w:fldChar w:fldCharType="end"/>
    </w:r>
  </w:p>
  <w:p w:rsidR="00286B57" w:rsidRDefault="00286B57" w:rsidP="002B6D31">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57" w:rsidRDefault="006D5EFA" w:rsidP="00E02C11">
    <w:pPr>
      <w:pStyle w:val="a4"/>
      <w:framePr w:wrap="around" w:vAnchor="text" w:hAnchor="margin" w:xAlign="right" w:y="1"/>
      <w:rPr>
        <w:rStyle w:val="a8"/>
      </w:rPr>
    </w:pPr>
    <w:r>
      <w:rPr>
        <w:rStyle w:val="a8"/>
      </w:rPr>
      <w:fldChar w:fldCharType="begin"/>
    </w:r>
    <w:r w:rsidR="00286B57">
      <w:rPr>
        <w:rStyle w:val="a8"/>
      </w:rPr>
      <w:instrText xml:space="preserve">PAGE  </w:instrText>
    </w:r>
    <w:r>
      <w:rPr>
        <w:rStyle w:val="a8"/>
      </w:rPr>
      <w:fldChar w:fldCharType="end"/>
    </w:r>
  </w:p>
  <w:p w:rsidR="00286B57" w:rsidRDefault="00286B57">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57" w:rsidRDefault="006D5EFA" w:rsidP="00E02C11">
    <w:pPr>
      <w:pStyle w:val="a4"/>
      <w:framePr w:wrap="around" w:vAnchor="text" w:hAnchor="margin" w:xAlign="right" w:y="1"/>
      <w:rPr>
        <w:rStyle w:val="a8"/>
      </w:rPr>
    </w:pPr>
    <w:r>
      <w:rPr>
        <w:rStyle w:val="a8"/>
      </w:rPr>
      <w:fldChar w:fldCharType="begin"/>
    </w:r>
    <w:r w:rsidR="00286B57">
      <w:rPr>
        <w:rStyle w:val="a8"/>
      </w:rPr>
      <w:instrText xml:space="preserve">PAGE  </w:instrText>
    </w:r>
    <w:r>
      <w:rPr>
        <w:rStyle w:val="a8"/>
      </w:rPr>
      <w:fldChar w:fldCharType="separate"/>
    </w:r>
    <w:r w:rsidR="00D466C5">
      <w:rPr>
        <w:rStyle w:val="a8"/>
        <w:noProof/>
      </w:rPr>
      <w:t>24</w:t>
    </w:r>
    <w:r>
      <w:rPr>
        <w:rStyle w:val="a8"/>
      </w:rPr>
      <w:fldChar w:fldCharType="end"/>
    </w:r>
  </w:p>
  <w:p w:rsidR="00286B57" w:rsidRDefault="00286B5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9E" w:rsidRDefault="00251D9E">
      <w:r>
        <w:separator/>
      </w:r>
    </w:p>
  </w:footnote>
  <w:footnote w:type="continuationSeparator" w:id="0">
    <w:p w:rsidR="00251D9E" w:rsidRDefault="00251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49"/>
        </w:tabs>
        <w:ind w:left="781" w:hanging="432"/>
      </w:pPr>
    </w:lvl>
    <w:lvl w:ilvl="1">
      <w:start w:val="1"/>
      <w:numFmt w:val="none"/>
      <w:suff w:val="nothing"/>
      <w:lvlText w:val=""/>
      <w:lvlJc w:val="left"/>
      <w:pPr>
        <w:tabs>
          <w:tab w:val="num" w:pos="349"/>
        </w:tabs>
        <w:ind w:left="925" w:hanging="576"/>
      </w:pPr>
      <w:rPr>
        <w:rFonts w:hint="default"/>
        <w:b w:val="0"/>
        <w:color w:val="000000"/>
      </w:rPr>
    </w:lvl>
    <w:lvl w:ilvl="2">
      <w:start w:val="1"/>
      <w:numFmt w:val="none"/>
      <w:suff w:val="nothing"/>
      <w:lvlText w:val=""/>
      <w:lvlJc w:val="left"/>
      <w:pPr>
        <w:tabs>
          <w:tab w:val="num" w:pos="349"/>
        </w:tabs>
        <w:ind w:left="1069" w:hanging="720"/>
      </w:pPr>
    </w:lvl>
    <w:lvl w:ilvl="3">
      <w:start w:val="1"/>
      <w:numFmt w:val="none"/>
      <w:suff w:val="nothing"/>
      <w:lvlText w:val=""/>
      <w:lvlJc w:val="left"/>
      <w:pPr>
        <w:tabs>
          <w:tab w:val="num" w:pos="349"/>
        </w:tabs>
        <w:ind w:left="1213" w:hanging="864"/>
      </w:pPr>
    </w:lvl>
    <w:lvl w:ilvl="4">
      <w:start w:val="1"/>
      <w:numFmt w:val="none"/>
      <w:suff w:val="nothing"/>
      <w:lvlText w:val=""/>
      <w:lvlJc w:val="left"/>
      <w:pPr>
        <w:tabs>
          <w:tab w:val="num" w:pos="349"/>
        </w:tabs>
        <w:ind w:left="1357" w:hanging="1008"/>
      </w:pPr>
    </w:lvl>
    <w:lvl w:ilvl="5">
      <w:start w:val="1"/>
      <w:numFmt w:val="none"/>
      <w:suff w:val="nothing"/>
      <w:lvlText w:val=""/>
      <w:lvlJc w:val="left"/>
      <w:pPr>
        <w:tabs>
          <w:tab w:val="num" w:pos="349"/>
        </w:tabs>
        <w:ind w:left="1501" w:hanging="1152"/>
      </w:pPr>
    </w:lvl>
    <w:lvl w:ilvl="6">
      <w:start w:val="1"/>
      <w:numFmt w:val="none"/>
      <w:suff w:val="nothing"/>
      <w:lvlText w:val=""/>
      <w:lvlJc w:val="left"/>
      <w:pPr>
        <w:tabs>
          <w:tab w:val="num" w:pos="349"/>
        </w:tabs>
        <w:ind w:left="1645" w:hanging="1296"/>
      </w:pPr>
    </w:lvl>
    <w:lvl w:ilvl="7">
      <w:start w:val="1"/>
      <w:numFmt w:val="none"/>
      <w:suff w:val="nothing"/>
      <w:lvlText w:val=""/>
      <w:lvlJc w:val="left"/>
      <w:pPr>
        <w:tabs>
          <w:tab w:val="num" w:pos="349"/>
        </w:tabs>
        <w:ind w:left="1789" w:hanging="1440"/>
      </w:pPr>
    </w:lvl>
    <w:lvl w:ilvl="8">
      <w:start w:val="1"/>
      <w:numFmt w:val="none"/>
      <w:suff w:val="nothing"/>
      <w:lvlText w:val=""/>
      <w:lvlJc w:val="left"/>
      <w:pPr>
        <w:tabs>
          <w:tab w:val="num" w:pos="349"/>
        </w:tabs>
        <w:ind w:left="1933" w:hanging="1584"/>
      </w:pPr>
    </w:lvl>
  </w:abstractNum>
  <w:abstractNum w:abstractNumId="1">
    <w:nsid w:val="00000003"/>
    <w:multiLevelType w:val="singleLevel"/>
    <w:tmpl w:val="00000003"/>
    <w:name w:val="WW8Num4"/>
    <w:lvl w:ilvl="0">
      <w:start w:val="1"/>
      <w:numFmt w:val="decimal"/>
      <w:lvlText w:val="%1."/>
      <w:lvlJc w:val="left"/>
      <w:pPr>
        <w:tabs>
          <w:tab w:val="num" w:pos="1080"/>
        </w:tabs>
        <w:ind w:left="1080" w:hanging="360"/>
      </w:pPr>
    </w:lvl>
  </w:abstractNum>
  <w:abstractNum w:abstractNumId="2">
    <w:nsid w:val="00000005"/>
    <w:multiLevelType w:val="multilevel"/>
    <w:tmpl w:val="DC0C39CA"/>
    <w:name w:val="WW8Num8"/>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00000006"/>
    <w:multiLevelType w:val="multilevel"/>
    <w:tmpl w:val="5E101822"/>
    <w:name w:val="WW8Num9"/>
    <w:lvl w:ilvl="0">
      <w:start w:val="1"/>
      <w:numFmt w:val="decimal"/>
      <w:lvlText w:val="%1."/>
      <w:lvlJc w:val="left"/>
      <w:pPr>
        <w:tabs>
          <w:tab w:val="num" w:pos="720"/>
        </w:tabs>
        <w:ind w:left="720" w:hanging="360"/>
      </w:pPr>
      <w:rPr>
        <w:rFonts w:ascii="Times New Roman" w:hAnsi="Times New Roman" w:cs="Times New Roman" w:hint="default"/>
        <w:b/>
        <w:sz w:val="24"/>
        <w:szCs w:val="22"/>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7F227E"/>
    <w:multiLevelType w:val="hybridMultilevel"/>
    <w:tmpl w:val="5F5A54D6"/>
    <w:lvl w:ilvl="0" w:tplc="CDA233C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06FE6F10"/>
    <w:multiLevelType w:val="multilevel"/>
    <w:tmpl w:val="06706B90"/>
    <w:lvl w:ilvl="0">
      <w:start w:val="4"/>
      <w:numFmt w:val="decimal"/>
      <w:lvlText w:val="%1"/>
      <w:lvlJc w:val="left"/>
      <w:pPr>
        <w:ind w:left="360" w:hanging="360"/>
      </w:pPr>
      <w:rPr>
        <w:color w:val="000000"/>
        <w:vertAlign w:val="baseline"/>
      </w:rPr>
    </w:lvl>
    <w:lvl w:ilvl="1">
      <w:start w:val="1"/>
      <w:numFmt w:val="decimal"/>
      <w:lvlText w:val="2.%2"/>
      <w:lvlJc w:val="left"/>
      <w:pPr>
        <w:ind w:left="540" w:hanging="360"/>
      </w:pPr>
      <w:rPr>
        <w:color w:val="000000"/>
        <w:vertAlign w:val="baseline"/>
      </w:rPr>
    </w:lvl>
    <w:lvl w:ilvl="2">
      <w:start w:val="1"/>
      <w:numFmt w:val="decimal"/>
      <w:lvlText w:val="%3)"/>
      <w:lvlJc w:val="left"/>
      <w:pPr>
        <w:ind w:left="610" w:hanging="36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2880" w:hanging="1080"/>
      </w:pPr>
      <w:rPr>
        <w:color w:val="000000"/>
        <w:vertAlign w:val="baseline"/>
      </w:rPr>
    </w:lvl>
    <w:lvl w:ilvl="6">
      <w:start w:val="1"/>
      <w:numFmt w:val="decimal"/>
      <w:lvlText w:val="%1.%2.%3.%4.%5.%6.%7"/>
      <w:lvlJc w:val="left"/>
      <w:pPr>
        <w:ind w:left="3600" w:hanging="1440"/>
      </w:pPr>
      <w:rPr>
        <w:color w:val="000000"/>
        <w:vertAlign w:val="baseline"/>
      </w:rPr>
    </w:lvl>
    <w:lvl w:ilvl="7">
      <w:start w:val="1"/>
      <w:numFmt w:val="decimal"/>
      <w:lvlText w:val="%1.%2.%3.%4.%5.%6.%7.%8"/>
      <w:lvlJc w:val="left"/>
      <w:pPr>
        <w:ind w:left="3960" w:hanging="1440"/>
      </w:pPr>
      <w:rPr>
        <w:color w:val="000000"/>
        <w:vertAlign w:val="baseline"/>
      </w:rPr>
    </w:lvl>
    <w:lvl w:ilvl="8">
      <w:start w:val="1"/>
      <w:numFmt w:val="decimal"/>
      <w:lvlText w:val="%1.%2.%3.%4.%5.%6.%7.%8.%9"/>
      <w:lvlJc w:val="left"/>
      <w:pPr>
        <w:ind w:left="4680" w:hanging="1800"/>
      </w:pPr>
      <w:rPr>
        <w:color w:val="000000"/>
        <w:vertAlign w:val="baseline"/>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A2851A8"/>
    <w:multiLevelType w:val="hybridMultilevel"/>
    <w:tmpl w:val="DDB87E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D6C23F3"/>
    <w:multiLevelType w:val="hybridMultilevel"/>
    <w:tmpl w:val="693EE09E"/>
    <w:lvl w:ilvl="0" w:tplc="2AEAC6C0">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9">
    <w:nsid w:val="12347D49"/>
    <w:multiLevelType w:val="hybridMultilevel"/>
    <w:tmpl w:val="564624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4995E47"/>
    <w:multiLevelType w:val="multilevel"/>
    <w:tmpl w:val="073614C8"/>
    <w:lvl w:ilvl="0">
      <w:start w:val="1"/>
      <w:numFmt w:val="decimal"/>
      <w:lvlText w:val="%1"/>
      <w:lvlJc w:val="left"/>
      <w:pPr>
        <w:ind w:left="720" w:hanging="360"/>
      </w:pPr>
      <w:rPr>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8B21792"/>
    <w:multiLevelType w:val="multilevel"/>
    <w:tmpl w:val="019070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033557"/>
    <w:multiLevelType w:val="hybridMultilevel"/>
    <w:tmpl w:val="80FA9898"/>
    <w:lvl w:ilvl="0" w:tplc="3918D5CC">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0"/>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0867C5"/>
    <w:multiLevelType w:val="multilevel"/>
    <w:tmpl w:val="7B12D2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1D0744B7"/>
    <w:multiLevelType w:val="multilevel"/>
    <w:tmpl w:val="D43C87AE"/>
    <w:lvl w:ilvl="0">
      <w:start w:val="1"/>
      <w:numFmt w:val="bullet"/>
      <w:lvlText w:val="−"/>
      <w:lvlJc w:val="left"/>
      <w:pPr>
        <w:ind w:left="36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24D4030A"/>
    <w:multiLevelType w:val="multilevel"/>
    <w:tmpl w:val="765E8F8A"/>
    <w:lvl w:ilvl="0">
      <w:start w:val="1"/>
      <w:numFmt w:val="decimal"/>
      <w:lvlText w:val="1.2.%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5D771C4"/>
    <w:multiLevelType w:val="multilevel"/>
    <w:tmpl w:val="990A8634"/>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7">
    <w:nsid w:val="26636C0E"/>
    <w:multiLevelType w:val="hybridMultilevel"/>
    <w:tmpl w:val="6C624F5C"/>
    <w:lvl w:ilvl="0" w:tplc="D4124436">
      <w:start w:val="1"/>
      <w:numFmt w:val="decimal"/>
      <w:lvlText w:val="10.%1."/>
      <w:lvlJc w:val="left"/>
      <w:pPr>
        <w:ind w:left="1778" w:hanging="360"/>
      </w:pPr>
      <w:rPr>
        <w:rFonts w:hint="default"/>
        <w:sz w:val="24"/>
        <w:szCs w:val="24"/>
      </w:r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18">
    <w:nsid w:val="2BBF6815"/>
    <w:multiLevelType w:val="hybridMultilevel"/>
    <w:tmpl w:val="6F2E93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30056A94"/>
    <w:multiLevelType w:val="hybridMultilevel"/>
    <w:tmpl w:val="FE34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553928"/>
    <w:multiLevelType w:val="singleLevel"/>
    <w:tmpl w:val="FA3A4F5E"/>
    <w:lvl w:ilvl="0">
      <w:start w:val="1"/>
      <w:numFmt w:val="decimal"/>
      <w:lvlText w:val="3.%1."/>
      <w:legacy w:legacy="1" w:legacySpace="0" w:legacyIndent="484"/>
      <w:lvlJc w:val="left"/>
      <w:pPr>
        <w:ind w:left="1135"/>
      </w:pPr>
      <w:rPr>
        <w:rFonts w:ascii="Times New Roman" w:hAnsi="Times New Roman" w:cs="Times New Roman" w:hint="default"/>
        <w:sz w:val="24"/>
        <w:szCs w:val="24"/>
      </w:rPr>
    </w:lvl>
  </w:abstractNum>
  <w:abstractNum w:abstractNumId="21">
    <w:nsid w:val="378110E2"/>
    <w:multiLevelType w:val="multilevel"/>
    <w:tmpl w:val="BAD63B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40FA0379"/>
    <w:multiLevelType w:val="hybridMultilevel"/>
    <w:tmpl w:val="4F0ABD4A"/>
    <w:lvl w:ilvl="0" w:tplc="6EECCE3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1523A67"/>
    <w:multiLevelType w:val="hybridMultilevel"/>
    <w:tmpl w:val="90EE84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437C234E"/>
    <w:multiLevelType w:val="hybridMultilevel"/>
    <w:tmpl w:val="2D2EB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35688"/>
    <w:multiLevelType w:val="multilevel"/>
    <w:tmpl w:val="C7C8F050"/>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48800D44"/>
    <w:multiLevelType w:val="hybridMultilevel"/>
    <w:tmpl w:val="102EF85C"/>
    <w:lvl w:ilvl="0" w:tplc="22A22A00">
      <w:start w:val="1"/>
      <w:numFmt w:val="decimal"/>
      <w:lvlText w:val="7.%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AAE3CC5"/>
    <w:multiLevelType w:val="multilevel"/>
    <w:tmpl w:val="23E8DCE8"/>
    <w:lvl w:ilvl="0">
      <w:start w:val="1"/>
      <w:numFmt w:val="decimal"/>
      <w:lvlText w:val="4.%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02845E4"/>
    <w:multiLevelType w:val="multilevel"/>
    <w:tmpl w:val="DBF03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5B7A247B"/>
    <w:multiLevelType w:val="multilevel"/>
    <w:tmpl w:val="948EA4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5E291717"/>
    <w:multiLevelType w:val="multilevel"/>
    <w:tmpl w:val="294238B4"/>
    <w:lvl w:ilvl="0">
      <w:start w:val="1"/>
      <w:numFmt w:val="decimal"/>
      <w:lvlText w:val="2.%1"/>
      <w:lvlJc w:val="left"/>
      <w:pPr>
        <w:ind w:left="404"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1996B14"/>
    <w:multiLevelType w:val="multilevel"/>
    <w:tmpl w:val="7F0A47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69831606"/>
    <w:multiLevelType w:val="hybridMultilevel"/>
    <w:tmpl w:val="32FC46D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CA82602"/>
    <w:multiLevelType w:val="multilevel"/>
    <w:tmpl w:val="9184E3CE"/>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lowerLetter"/>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71516FD5"/>
    <w:multiLevelType w:val="multilevel"/>
    <w:tmpl w:val="4078CEDA"/>
    <w:lvl w:ilvl="0">
      <w:start w:val="1"/>
      <w:numFmt w:val="decimal"/>
      <w:lvlText w:val="%1"/>
      <w:lvlJc w:val="left"/>
      <w:pPr>
        <w:ind w:left="360" w:hanging="360"/>
      </w:pPr>
      <w:rPr>
        <w:vertAlign w:val="baseline"/>
      </w:rPr>
    </w:lvl>
    <w:lvl w:ilvl="1">
      <w:start w:val="1"/>
      <w:numFmt w:val="decimal"/>
      <w:lvlText w:val="3.%2"/>
      <w:lvlJc w:val="left"/>
      <w:pPr>
        <w:ind w:left="741" w:hanging="360"/>
      </w:pPr>
      <w:rPr>
        <w:vertAlign w:val="baseline"/>
      </w:rPr>
    </w:lvl>
    <w:lvl w:ilvl="2">
      <w:start w:val="1"/>
      <w:numFmt w:val="decimal"/>
      <w:lvlText w:val="%1.%2.%3"/>
      <w:lvlJc w:val="left"/>
      <w:pPr>
        <w:ind w:left="5040" w:hanging="720"/>
      </w:pPr>
      <w:rPr>
        <w:vertAlign w:val="baseline"/>
      </w:rPr>
    </w:lvl>
    <w:lvl w:ilvl="3">
      <w:start w:val="1"/>
      <w:numFmt w:val="decimal"/>
      <w:lvlText w:val="%1.%2.%3.%4"/>
      <w:lvlJc w:val="left"/>
      <w:pPr>
        <w:ind w:left="7560" w:hanging="1080"/>
      </w:pPr>
      <w:rPr>
        <w:vertAlign w:val="baseline"/>
      </w:rPr>
    </w:lvl>
    <w:lvl w:ilvl="4">
      <w:start w:val="1"/>
      <w:numFmt w:val="decimal"/>
      <w:lvlText w:val="%1.%2.%3.%4.%5"/>
      <w:lvlJc w:val="left"/>
      <w:pPr>
        <w:ind w:left="9720" w:hanging="1080"/>
      </w:pPr>
      <w:rPr>
        <w:vertAlign w:val="baseline"/>
      </w:rPr>
    </w:lvl>
    <w:lvl w:ilvl="5">
      <w:start w:val="1"/>
      <w:numFmt w:val="decimal"/>
      <w:lvlText w:val="%1.%2.%3.%4.%5.%6"/>
      <w:lvlJc w:val="left"/>
      <w:pPr>
        <w:ind w:left="12240" w:hanging="1440"/>
      </w:pPr>
      <w:rPr>
        <w:vertAlign w:val="baseline"/>
      </w:rPr>
    </w:lvl>
    <w:lvl w:ilvl="6">
      <w:start w:val="1"/>
      <w:numFmt w:val="decimal"/>
      <w:lvlText w:val="%1.%2.%3.%4.%5.%6.%7"/>
      <w:lvlJc w:val="left"/>
      <w:pPr>
        <w:ind w:left="14400" w:hanging="1440"/>
      </w:pPr>
      <w:rPr>
        <w:vertAlign w:val="baseline"/>
      </w:rPr>
    </w:lvl>
    <w:lvl w:ilvl="7">
      <w:start w:val="1"/>
      <w:numFmt w:val="decimal"/>
      <w:lvlText w:val="%1.%2.%3.%4.%5.%6.%7.%8"/>
      <w:lvlJc w:val="left"/>
      <w:pPr>
        <w:ind w:left="16920" w:hanging="1800"/>
      </w:pPr>
      <w:rPr>
        <w:vertAlign w:val="baseline"/>
      </w:rPr>
    </w:lvl>
    <w:lvl w:ilvl="8">
      <w:start w:val="1"/>
      <w:numFmt w:val="decimal"/>
      <w:lvlText w:val="%1.%2.%3.%4.%5.%6.%7.%8.%9"/>
      <w:lvlJc w:val="left"/>
      <w:pPr>
        <w:ind w:left="19080" w:hanging="1800"/>
      </w:pPr>
      <w:rPr>
        <w:vertAlign w:val="baseline"/>
      </w:rPr>
    </w:lvl>
  </w:abstractNum>
  <w:abstractNum w:abstractNumId="35">
    <w:nsid w:val="72590A2E"/>
    <w:multiLevelType w:val="multilevel"/>
    <w:tmpl w:val="73E6C9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50F013F"/>
    <w:multiLevelType w:val="multilevel"/>
    <w:tmpl w:val="0D5497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7D980630"/>
    <w:multiLevelType w:val="multilevel"/>
    <w:tmpl w:val="1BE203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7E5305AE"/>
    <w:multiLevelType w:val="multilevel"/>
    <w:tmpl w:val="0ED68B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E8A54B6"/>
    <w:multiLevelType w:val="multilevel"/>
    <w:tmpl w:val="205254B0"/>
    <w:lvl w:ilvl="0">
      <w:start w:val="1"/>
      <w:numFmt w:val="decimal"/>
      <w:lvlText w:val="%1"/>
      <w:lvlJc w:val="left"/>
      <w:pPr>
        <w:ind w:left="525" w:hanging="525"/>
      </w:pPr>
      <w:rPr>
        <w:vertAlign w:val="baseline"/>
      </w:rPr>
    </w:lvl>
    <w:lvl w:ilvl="1">
      <w:start w:val="1"/>
      <w:numFmt w:val="decimal"/>
      <w:lvlText w:val="%1.%2"/>
      <w:lvlJc w:val="left"/>
      <w:pPr>
        <w:ind w:left="525" w:hanging="525"/>
      </w:pPr>
      <w:rPr>
        <w:vertAlign w:val="baseline"/>
      </w:rPr>
    </w:lvl>
    <w:lvl w:ilvl="2">
      <w:start w:val="1"/>
      <w:numFmt w:val="decimal"/>
      <w:lvlText w:val="1.1.%3"/>
      <w:lvlJc w:val="left"/>
      <w:pPr>
        <w:ind w:left="1003"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40">
    <w:nsid w:val="7EAA1CCB"/>
    <w:multiLevelType w:val="multilevel"/>
    <w:tmpl w:val="AA46BCDE"/>
    <w:lvl w:ilvl="0">
      <w:start w:val="1"/>
      <w:numFmt w:val="decimal"/>
      <w:lvlText w:val="%1"/>
      <w:lvlJc w:val="left"/>
      <w:pPr>
        <w:ind w:left="360" w:hanging="360"/>
      </w:pPr>
      <w:rPr>
        <w:i w:val="0"/>
        <w:vertAlign w:val="baseline"/>
      </w:rPr>
    </w:lvl>
    <w:lvl w:ilvl="1">
      <w:start w:val="1"/>
      <w:numFmt w:val="lowerLetter"/>
      <w:lvlText w:val="%2."/>
      <w:lvlJc w:val="left"/>
      <w:pPr>
        <w:ind w:left="1190" w:hanging="360"/>
      </w:pPr>
      <w:rPr>
        <w:vertAlign w:val="baseline"/>
      </w:rPr>
    </w:lvl>
    <w:lvl w:ilvl="2">
      <w:start w:val="1"/>
      <w:numFmt w:val="lowerRoman"/>
      <w:lvlText w:val="%3."/>
      <w:lvlJc w:val="right"/>
      <w:pPr>
        <w:ind w:left="1910" w:hanging="180"/>
      </w:pPr>
      <w:rPr>
        <w:vertAlign w:val="baseline"/>
      </w:rPr>
    </w:lvl>
    <w:lvl w:ilvl="3">
      <w:start w:val="1"/>
      <w:numFmt w:val="decimal"/>
      <w:lvlText w:val="%4."/>
      <w:lvlJc w:val="left"/>
      <w:pPr>
        <w:ind w:left="2630" w:hanging="360"/>
      </w:pPr>
      <w:rPr>
        <w:vertAlign w:val="baseline"/>
      </w:rPr>
    </w:lvl>
    <w:lvl w:ilvl="4">
      <w:start w:val="1"/>
      <w:numFmt w:val="lowerLetter"/>
      <w:lvlText w:val="%5."/>
      <w:lvlJc w:val="left"/>
      <w:pPr>
        <w:ind w:left="3350" w:hanging="360"/>
      </w:pPr>
      <w:rPr>
        <w:vertAlign w:val="baseline"/>
      </w:rPr>
    </w:lvl>
    <w:lvl w:ilvl="5">
      <w:start w:val="1"/>
      <w:numFmt w:val="lowerRoman"/>
      <w:lvlText w:val="%6."/>
      <w:lvlJc w:val="right"/>
      <w:pPr>
        <w:ind w:left="4070" w:hanging="180"/>
      </w:pPr>
      <w:rPr>
        <w:vertAlign w:val="baseline"/>
      </w:rPr>
    </w:lvl>
    <w:lvl w:ilvl="6">
      <w:start w:val="1"/>
      <w:numFmt w:val="decimal"/>
      <w:lvlText w:val="%7."/>
      <w:lvlJc w:val="left"/>
      <w:pPr>
        <w:ind w:left="4790" w:hanging="360"/>
      </w:pPr>
      <w:rPr>
        <w:vertAlign w:val="baseline"/>
      </w:rPr>
    </w:lvl>
    <w:lvl w:ilvl="7">
      <w:start w:val="1"/>
      <w:numFmt w:val="lowerLetter"/>
      <w:lvlText w:val="%8."/>
      <w:lvlJc w:val="left"/>
      <w:pPr>
        <w:ind w:left="5510" w:hanging="360"/>
      </w:pPr>
      <w:rPr>
        <w:vertAlign w:val="baseline"/>
      </w:rPr>
    </w:lvl>
    <w:lvl w:ilvl="8">
      <w:start w:val="1"/>
      <w:numFmt w:val="lowerRoman"/>
      <w:lvlText w:val="%9."/>
      <w:lvlJc w:val="right"/>
      <w:pPr>
        <w:ind w:left="6230" w:hanging="180"/>
      </w:pPr>
      <w:rPr>
        <w:vertAlign w:val="baseline"/>
      </w:rPr>
    </w:lvl>
  </w:abstractNum>
  <w:num w:numId="1">
    <w:abstractNumId w:val="12"/>
  </w:num>
  <w:num w:numId="2">
    <w:abstractNumId w:val="0"/>
  </w:num>
  <w:num w:numId="3">
    <w:abstractNumId w:val="8"/>
  </w:num>
  <w:num w:numId="4">
    <w:abstractNumId w:val="20"/>
    <w:lvlOverride w:ilvl="0">
      <w:startOverride w:val="1"/>
    </w:lvlOverride>
  </w:num>
  <w:num w:numId="5">
    <w:abstractNumId w:val="26"/>
  </w:num>
  <w:num w:numId="6">
    <w:abstractNumId w:val="17"/>
  </w:num>
  <w:num w:numId="7">
    <w:abstractNumId w:val="22"/>
  </w:num>
  <w:num w:numId="8">
    <w:abstractNumId w:val="14"/>
  </w:num>
  <w:num w:numId="9">
    <w:abstractNumId w:val="27"/>
  </w:num>
  <w:num w:numId="10">
    <w:abstractNumId w:val="16"/>
  </w:num>
  <w:num w:numId="11">
    <w:abstractNumId w:val="33"/>
  </w:num>
  <w:num w:numId="12">
    <w:abstractNumId w:val="39"/>
  </w:num>
  <w:num w:numId="13">
    <w:abstractNumId w:val="15"/>
  </w:num>
  <w:num w:numId="14">
    <w:abstractNumId w:val="5"/>
  </w:num>
  <w:num w:numId="15">
    <w:abstractNumId w:val="38"/>
  </w:num>
  <w:num w:numId="16">
    <w:abstractNumId w:val="30"/>
  </w:num>
  <w:num w:numId="17">
    <w:abstractNumId w:val="28"/>
  </w:num>
  <w:num w:numId="18">
    <w:abstractNumId w:val="34"/>
  </w:num>
  <w:num w:numId="19">
    <w:abstractNumId w:val="13"/>
  </w:num>
  <w:num w:numId="20">
    <w:abstractNumId w:val="36"/>
  </w:num>
  <w:num w:numId="21">
    <w:abstractNumId w:val="40"/>
  </w:num>
  <w:num w:numId="22">
    <w:abstractNumId w:val="10"/>
  </w:num>
  <w:num w:numId="23">
    <w:abstractNumId w:val="31"/>
  </w:num>
  <w:num w:numId="24">
    <w:abstractNumId w:val="29"/>
  </w:num>
  <w:num w:numId="25">
    <w:abstractNumId w:val="21"/>
  </w:num>
  <w:num w:numId="26">
    <w:abstractNumId w:val="25"/>
  </w:num>
  <w:num w:numId="27">
    <w:abstractNumId w:val="35"/>
  </w:num>
  <w:num w:numId="28">
    <w:abstractNumId w:val="37"/>
  </w:num>
  <w:num w:numId="29">
    <w:abstractNumId w:val="4"/>
  </w:num>
  <w:num w:numId="30">
    <w:abstractNumId w:val="19"/>
  </w:num>
  <w:num w:numId="31">
    <w:abstractNumId w:val="24"/>
  </w:num>
  <w:num w:numId="32">
    <w:abstractNumId w:val="11"/>
  </w:num>
  <w:num w:numId="33">
    <w:abstractNumId w:val="6"/>
  </w:num>
  <w:num w:numId="34">
    <w:abstractNumId w:val="32"/>
  </w:num>
  <w:num w:numId="35">
    <w:abstractNumId w:val="9"/>
  </w:num>
  <w:num w:numId="36">
    <w:abstractNumId w:val="18"/>
  </w:num>
  <w:num w:numId="37">
    <w:abstractNumId w:val="7"/>
  </w:num>
  <w:num w:numId="38">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cumentProtection w:edit="readOnly" w:enforcement="0"/>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642677"/>
    <w:rsid w:val="0000128D"/>
    <w:rsid w:val="00003C9B"/>
    <w:rsid w:val="00005D4C"/>
    <w:rsid w:val="00007D4D"/>
    <w:rsid w:val="000111B7"/>
    <w:rsid w:val="000119DF"/>
    <w:rsid w:val="000131D6"/>
    <w:rsid w:val="000211C3"/>
    <w:rsid w:val="0002275C"/>
    <w:rsid w:val="0002350D"/>
    <w:rsid w:val="0002638B"/>
    <w:rsid w:val="00033B18"/>
    <w:rsid w:val="00033D35"/>
    <w:rsid w:val="000345C6"/>
    <w:rsid w:val="0004126E"/>
    <w:rsid w:val="00041A1A"/>
    <w:rsid w:val="00043985"/>
    <w:rsid w:val="00045953"/>
    <w:rsid w:val="000465D5"/>
    <w:rsid w:val="000477EB"/>
    <w:rsid w:val="000518B4"/>
    <w:rsid w:val="00051D5F"/>
    <w:rsid w:val="00052FF3"/>
    <w:rsid w:val="00060A87"/>
    <w:rsid w:val="00061DD6"/>
    <w:rsid w:val="000652E1"/>
    <w:rsid w:val="00065C20"/>
    <w:rsid w:val="000707BC"/>
    <w:rsid w:val="00070E59"/>
    <w:rsid w:val="000715FE"/>
    <w:rsid w:val="00072173"/>
    <w:rsid w:val="00074189"/>
    <w:rsid w:val="00076540"/>
    <w:rsid w:val="00076770"/>
    <w:rsid w:val="00083D4F"/>
    <w:rsid w:val="000842B8"/>
    <w:rsid w:val="00084847"/>
    <w:rsid w:val="00087326"/>
    <w:rsid w:val="00087E9B"/>
    <w:rsid w:val="00093DD8"/>
    <w:rsid w:val="00094ADC"/>
    <w:rsid w:val="00094E9C"/>
    <w:rsid w:val="000A21CD"/>
    <w:rsid w:val="000A2794"/>
    <w:rsid w:val="000A7B92"/>
    <w:rsid w:val="000B198D"/>
    <w:rsid w:val="000B59FF"/>
    <w:rsid w:val="000B7F02"/>
    <w:rsid w:val="000C3BD8"/>
    <w:rsid w:val="000C4A38"/>
    <w:rsid w:val="000C6328"/>
    <w:rsid w:val="000C7D8B"/>
    <w:rsid w:val="000C7DDA"/>
    <w:rsid w:val="000D27BD"/>
    <w:rsid w:val="000D4E22"/>
    <w:rsid w:val="000D6236"/>
    <w:rsid w:val="000E15F0"/>
    <w:rsid w:val="000E17DF"/>
    <w:rsid w:val="000E2DBA"/>
    <w:rsid w:val="000E2DEF"/>
    <w:rsid w:val="000E501D"/>
    <w:rsid w:val="000E6517"/>
    <w:rsid w:val="000E7845"/>
    <w:rsid w:val="000F241A"/>
    <w:rsid w:val="000F395C"/>
    <w:rsid w:val="000F5CBA"/>
    <w:rsid w:val="000F6495"/>
    <w:rsid w:val="0010465A"/>
    <w:rsid w:val="00104AE2"/>
    <w:rsid w:val="00105115"/>
    <w:rsid w:val="00113389"/>
    <w:rsid w:val="0011373C"/>
    <w:rsid w:val="00115717"/>
    <w:rsid w:val="0011736D"/>
    <w:rsid w:val="001208F9"/>
    <w:rsid w:val="00122F31"/>
    <w:rsid w:val="00125248"/>
    <w:rsid w:val="00135EAA"/>
    <w:rsid w:val="00135FB8"/>
    <w:rsid w:val="0014371A"/>
    <w:rsid w:val="001440B4"/>
    <w:rsid w:val="0014545D"/>
    <w:rsid w:val="0014605B"/>
    <w:rsid w:val="00150FEA"/>
    <w:rsid w:val="001522F1"/>
    <w:rsid w:val="00152C0D"/>
    <w:rsid w:val="00157742"/>
    <w:rsid w:val="00160B8B"/>
    <w:rsid w:val="00163537"/>
    <w:rsid w:val="001707BA"/>
    <w:rsid w:val="001717A6"/>
    <w:rsid w:val="00182E56"/>
    <w:rsid w:val="00193637"/>
    <w:rsid w:val="00194E75"/>
    <w:rsid w:val="001950EC"/>
    <w:rsid w:val="00197226"/>
    <w:rsid w:val="001A159C"/>
    <w:rsid w:val="001A242C"/>
    <w:rsid w:val="001A3A3B"/>
    <w:rsid w:val="001B2F88"/>
    <w:rsid w:val="001B31B1"/>
    <w:rsid w:val="001B34E0"/>
    <w:rsid w:val="001B41AB"/>
    <w:rsid w:val="001C082D"/>
    <w:rsid w:val="001D0205"/>
    <w:rsid w:val="001D0850"/>
    <w:rsid w:val="001D0B5F"/>
    <w:rsid w:val="001D1906"/>
    <w:rsid w:val="001D6F7E"/>
    <w:rsid w:val="001E0884"/>
    <w:rsid w:val="001E4B6A"/>
    <w:rsid w:val="001E575D"/>
    <w:rsid w:val="001F18E9"/>
    <w:rsid w:val="001F25F5"/>
    <w:rsid w:val="001F2E40"/>
    <w:rsid w:val="001F790F"/>
    <w:rsid w:val="00200B70"/>
    <w:rsid w:val="002015E4"/>
    <w:rsid w:val="002029C9"/>
    <w:rsid w:val="002052BE"/>
    <w:rsid w:val="00211DA3"/>
    <w:rsid w:val="0021247D"/>
    <w:rsid w:val="00216B0D"/>
    <w:rsid w:val="00217531"/>
    <w:rsid w:val="00220F6A"/>
    <w:rsid w:val="00222879"/>
    <w:rsid w:val="00223BDF"/>
    <w:rsid w:val="00224A40"/>
    <w:rsid w:val="002303CE"/>
    <w:rsid w:val="002317E9"/>
    <w:rsid w:val="002327C8"/>
    <w:rsid w:val="00233926"/>
    <w:rsid w:val="002353B5"/>
    <w:rsid w:val="00242625"/>
    <w:rsid w:val="00244298"/>
    <w:rsid w:val="00251D9E"/>
    <w:rsid w:val="002600DA"/>
    <w:rsid w:val="00262EC1"/>
    <w:rsid w:val="00263C1C"/>
    <w:rsid w:val="00277B98"/>
    <w:rsid w:val="00280562"/>
    <w:rsid w:val="00280B8F"/>
    <w:rsid w:val="002811FD"/>
    <w:rsid w:val="002830C1"/>
    <w:rsid w:val="00286B57"/>
    <w:rsid w:val="00291718"/>
    <w:rsid w:val="002971E1"/>
    <w:rsid w:val="002A0DDF"/>
    <w:rsid w:val="002A36FA"/>
    <w:rsid w:val="002A5812"/>
    <w:rsid w:val="002B51B5"/>
    <w:rsid w:val="002B6D31"/>
    <w:rsid w:val="002C0F6B"/>
    <w:rsid w:val="002C3D1B"/>
    <w:rsid w:val="002D44C0"/>
    <w:rsid w:val="002D7F77"/>
    <w:rsid w:val="002E023B"/>
    <w:rsid w:val="002E4072"/>
    <w:rsid w:val="002F0BC3"/>
    <w:rsid w:val="002F2C66"/>
    <w:rsid w:val="002F363E"/>
    <w:rsid w:val="002F40B5"/>
    <w:rsid w:val="00300403"/>
    <w:rsid w:val="00304077"/>
    <w:rsid w:val="00304231"/>
    <w:rsid w:val="00310111"/>
    <w:rsid w:val="00310942"/>
    <w:rsid w:val="00311413"/>
    <w:rsid w:val="00315A2F"/>
    <w:rsid w:val="00321090"/>
    <w:rsid w:val="00330620"/>
    <w:rsid w:val="003319D0"/>
    <w:rsid w:val="003346BF"/>
    <w:rsid w:val="00335011"/>
    <w:rsid w:val="00335701"/>
    <w:rsid w:val="00336A78"/>
    <w:rsid w:val="00336E67"/>
    <w:rsid w:val="00340A72"/>
    <w:rsid w:val="003415A7"/>
    <w:rsid w:val="0034412A"/>
    <w:rsid w:val="00346198"/>
    <w:rsid w:val="00347EAE"/>
    <w:rsid w:val="00351949"/>
    <w:rsid w:val="003563E2"/>
    <w:rsid w:val="00360D95"/>
    <w:rsid w:val="00363262"/>
    <w:rsid w:val="00363EFA"/>
    <w:rsid w:val="00365CDE"/>
    <w:rsid w:val="00366B1C"/>
    <w:rsid w:val="00383D87"/>
    <w:rsid w:val="003868D2"/>
    <w:rsid w:val="00390106"/>
    <w:rsid w:val="00390879"/>
    <w:rsid w:val="00392395"/>
    <w:rsid w:val="00396059"/>
    <w:rsid w:val="00397DEE"/>
    <w:rsid w:val="003A1068"/>
    <w:rsid w:val="003A20FB"/>
    <w:rsid w:val="003A54E7"/>
    <w:rsid w:val="003A6CF2"/>
    <w:rsid w:val="003B26B4"/>
    <w:rsid w:val="003B61B9"/>
    <w:rsid w:val="003C290E"/>
    <w:rsid w:val="003D0A48"/>
    <w:rsid w:val="003D1ACE"/>
    <w:rsid w:val="003D302B"/>
    <w:rsid w:val="003E07C4"/>
    <w:rsid w:val="003E3E90"/>
    <w:rsid w:val="003E5F08"/>
    <w:rsid w:val="003F629F"/>
    <w:rsid w:val="003F72FF"/>
    <w:rsid w:val="0040126E"/>
    <w:rsid w:val="0040364E"/>
    <w:rsid w:val="00403860"/>
    <w:rsid w:val="0040676D"/>
    <w:rsid w:val="00406CFF"/>
    <w:rsid w:val="00413373"/>
    <w:rsid w:val="00414355"/>
    <w:rsid w:val="004225C6"/>
    <w:rsid w:val="0042698E"/>
    <w:rsid w:val="00427017"/>
    <w:rsid w:val="0042755B"/>
    <w:rsid w:val="0042782A"/>
    <w:rsid w:val="004303C1"/>
    <w:rsid w:val="0043173F"/>
    <w:rsid w:val="00431F13"/>
    <w:rsid w:val="00442E57"/>
    <w:rsid w:val="00443DE8"/>
    <w:rsid w:val="00447003"/>
    <w:rsid w:val="0044738A"/>
    <w:rsid w:val="0045175D"/>
    <w:rsid w:val="00451F9D"/>
    <w:rsid w:val="004577CF"/>
    <w:rsid w:val="00465FC0"/>
    <w:rsid w:val="00470450"/>
    <w:rsid w:val="004704AD"/>
    <w:rsid w:val="004707B2"/>
    <w:rsid w:val="0047221B"/>
    <w:rsid w:val="00476EC7"/>
    <w:rsid w:val="00482A96"/>
    <w:rsid w:val="00483A4D"/>
    <w:rsid w:val="00492AA7"/>
    <w:rsid w:val="0049461B"/>
    <w:rsid w:val="004A0FD3"/>
    <w:rsid w:val="004A20C5"/>
    <w:rsid w:val="004A48DA"/>
    <w:rsid w:val="004A4D39"/>
    <w:rsid w:val="004A5E47"/>
    <w:rsid w:val="004A6C0B"/>
    <w:rsid w:val="004B03D2"/>
    <w:rsid w:val="004C55B1"/>
    <w:rsid w:val="004D1122"/>
    <w:rsid w:val="004D24D5"/>
    <w:rsid w:val="004D3E9A"/>
    <w:rsid w:val="004D4FEA"/>
    <w:rsid w:val="004D7DDA"/>
    <w:rsid w:val="004E079D"/>
    <w:rsid w:val="004E3E87"/>
    <w:rsid w:val="004E43FD"/>
    <w:rsid w:val="004E5432"/>
    <w:rsid w:val="004E603C"/>
    <w:rsid w:val="004E6989"/>
    <w:rsid w:val="004E6D19"/>
    <w:rsid w:val="004F313F"/>
    <w:rsid w:val="004F386B"/>
    <w:rsid w:val="004F50F4"/>
    <w:rsid w:val="004F63A6"/>
    <w:rsid w:val="004F7F74"/>
    <w:rsid w:val="005049CF"/>
    <w:rsid w:val="0050583A"/>
    <w:rsid w:val="00513320"/>
    <w:rsid w:val="00516783"/>
    <w:rsid w:val="00524245"/>
    <w:rsid w:val="00524E61"/>
    <w:rsid w:val="00526C41"/>
    <w:rsid w:val="005309C6"/>
    <w:rsid w:val="00531787"/>
    <w:rsid w:val="005331D0"/>
    <w:rsid w:val="00533C82"/>
    <w:rsid w:val="00536080"/>
    <w:rsid w:val="00545D3C"/>
    <w:rsid w:val="00550BD8"/>
    <w:rsid w:val="00554A1F"/>
    <w:rsid w:val="00562CA8"/>
    <w:rsid w:val="00563E42"/>
    <w:rsid w:val="005641A5"/>
    <w:rsid w:val="00564364"/>
    <w:rsid w:val="00566375"/>
    <w:rsid w:val="005714EE"/>
    <w:rsid w:val="005716B8"/>
    <w:rsid w:val="00575506"/>
    <w:rsid w:val="00581A9C"/>
    <w:rsid w:val="00593321"/>
    <w:rsid w:val="005A0E57"/>
    <w:rsid w:val="005A7081"/>
    <w:rsid w:val="005B055B"/>
    <w:rsid w:val="005B1236"/>
    <w:rsid w:val="005B1973"/>
    <w:rsid w:val="005B3C82"/>
    <w:rsid w:val="005B72D2"/>
    <w:rsid w:val="005B7CEA"/>
    <w:rsid w:val="005C0FAA"/>
    <w:rsid w:val="005C1175"/>
    <w:rsid w:val="005C1463"/>
    <w:rsid w:val="005C4598"/>
    <w:rsid w:val="005C70F8"/>
    <w:rsid w:val="005C74CC"/>
    <w:rsid w:val="005D2AA8"/>
    <w:rsid w:val="005E27B8"/>
    <w:rsid w:val="005E2E24"/>
    <w:rsid w:val="005E3485"/>
    <w:rsid w:val="005E35C8"/>
    <w:rsid w:val="005E591D"/>
    <w:rsid w:val="005F2DDE"/>
    <w:rsid w:val="005F2EA0"/>
    <w:rsid w:val="005F635B"/>
    <w:rsid w:val="005F6500"/>
    <w:rsid w:val="005F7B8B"/>
    <w:rsid w:val="00603273"/>
    <w:rsid w:val="00604185"/>
    <w:rsid w:val="00604617"/>
    <w:rsid w:val="0060552F"/>
    <w:rsid w:val="00607A40"/>
    <w:rsid w:val="00613DA9"/>
    <w:rsid w:val="00620171"/>
    <w:rsid w:val="00626C7C"/>
    <w:rsid w:val="006320A8"/>
    <w:rsid w:val="006320EF"/>
    <w:rsid w:val="00642677"/>
    <w:rsid w:val="006472DC"/>
    <w:rsid w:val="00650B05"/>
    <w:rsid w:val="006513C4"/>
    <w:rsid w:val="00653278"/>
    <w:rsid w:val="00653D8F"/>
    <w:rsid w:val="0065633A"/>
    <w:rsid w:val="00662FEC"/>
    <w:rsid w:val="0066533B"/>
    <w:rsid w:val="00670137"/>
    <w:rsid w:val="006709B9"/>
    <w:rsid w:val="006722AB"/>
    <w:rsid w:val="00675B78"/>
    <w:rsid w:val="006763FB"/>
    <w:rsid w:val="006814E8"/>
    <w:rsid w:val="006851FA"/>
    <w:rsid w:val="006856DC"/>
    <w:rsid w:val="00690D5E"/>
    <w:rsid w:val="00692155"/>
    <w:rsid w:val="006925DB"/>
    <w:rsid w:val="00692853"/>
    <w:rsid w:val="006937CD"/>
    <w:rsid w:val="00693902"/>
    <w:rsid w:val="006940DB"/>
    <w:rsid w:val="006A174E"/>
    <w:rsid w:val="006A2BBF"/>
    <w:rsid w:val="006A4132"/>
    <w:rsid w:val="006B4DDC"/>
    <w:rsid w:val="006B5D3E"/>
    <w:rsid w:val="006B69AA"/>
    <w:rsid w:val="006B764D"/>
    <w:rsid w:val="006C0EEB"/>
    <w:rsid w:val="006D233A"/>
    <w:rsid w:val="006D5EFA"/>
    <w:rsid w:val="006D7181"/>
    <w:rsid w:val="006E1B3D"/>
    <w:rsid w:val="006E1EAD"/>
    <w:rsid w:val="006E5383"/>
    <w:rsid w:val="006E618C"/>
    <w:rsid w:val="006E7F41"/>
    <w:rsid w:val="006F2669"/>
    <w:rsid w:val="006F4803"/>
    <w:rsid w:val="00702966"/>
    <w:rsid w:val="00705D18"/>
    <w:rsid w:val="007065B3"/>
    <w:rsid w:val="00707163"/>
    <w:rsid w:val="00710EEE"/>
    <w:rsid w:val="007122D9"/>
    <w:rsid w:val="00713302"/>
    <w:rsid w:val="00723CEC"/>
    <w:rsid w:val="007404EE"/>
    <w:rsid w:val="00740A08"/>
    <w:rsid w:val="00741C65"/>
    <w:rsid w:val="007435CB"/>
    <w:rsid w:val="00750E78"/>
    <w:rsid w:val="00754493"/>
    <w:rsid w:val="00756AE1"/>
    <w:rsid w:val="00760302"/>
    <w:rsid w:val="00766E5F"/>
    <w:rsid w:val="007734B7"/>
    <w:rsid w:val="0077704C"/>
    <w:rsid w:val="007812D0"/>
    <w:rsid w:val="007906E7"/>
    <w:rsid w:val="00790EBC"/>
    <w:rsid w:val="00793229"/>
    <w:rsid w:val="007936B3"/>
    <w:rsid w:val="00795591"/>
    <w:rsid w:val="00796B4D"/>
    <w:rsid w:val="007A0FD5"/>
    <w:rsid w:val="007A272C"/>
    <w:rsid w:val="007A2E13"/>
    <w:rsid w:val="007B2B9D"/>
    <w:rsid w:val="007B2C32"/>
    <w:rsid w:val="007B38CB"/>
    <w:rsid w:val="007B596F"/>
    <w:rsid w:val="007C112E"/>
    <w:rsid w:val="007C207B"/>
    <w:rsid w:val="007C48D9"/>
    <w:rsid w:val="007C7027"/>
    <w:rsid w:val="007D160A"/>
    <w:rsid w:val="007D1B90"/>
    <w:rsid w:val="007D53BC"/>
    <w:rsid w:val="007D5B67"/>
    <w:rsid w:val="007D6E15"/>
    <w:rsid w:val="007D78E4"/>
    <w:rsid w:val="007E0970"/>
    <w:rsid w:val="007E1AB9"/>
    <w:rsid w:val="007E24C2"/>
    <w:rsid w:val="007E294F"/>
    <w:rsid w:val="007E4404"/>
    <w:rsid w:val="007E4D14"/>
    <w:rsid w:val="007F4B9C"/>
    <w:rsid w:val="007F587E"/>
    <w:rsid w:val="007F5CED"/>
    <w:rsid w:val="007F7AA7"/>
    <w:rsid w:val="00800B83"/>
    <w:rsid w:val="00801290"/>
    <w:rsid w:val="00804237"/>
    <w:rsid w:val="00813590"/>
    <w:rsid w:val="00815FE6"/>
    <w:rsid w:val="00817110"/>
    <w:rsid w:val="00824617"/>
    <w:rsid w:val="00825220"/>
    <w:rsid w:val="0082745E"/>
    <w:rsid w:val="00831011"/>
    <w:rsid w:val="0083103C"/>
    <w:rsid w:val="00833D86"/>
    <w:rsid w:val="00833DC2"/>
    <w:rsid w:val="008342E3"/>
    <w:rsid w:val="00836B7A"/>
    <w:rsid w:val="008418A4"/>
    <w:rsid w:val="00842C1C"/>
    <w:rsid w:val="0084762B"/>
    <w:rsid w:val="008508DC"/>
    <w:rsid w:val="00850B32"/>
    <w:rsid w:val="00855688"/>
    <w:rsid w:val="00855D14"/>
    <w:rsid w:val="00864791"/>
    <w:rsid w:val="00867E37"/>
    <w:rsid w:val="00874EBC"/>
    <w:rsid w:val="0088361A"/>
    <w:rsid w:val="0088365E"/>
    <w:rsid w:val="00883E31"/>
    <w:rsid w:val="008906F2"/>
    <w:rsid w:val="00891C26"/>
    <w:rsid w:val="0089680F"/>
    <w:rsid w:val="008A3C2A"/>
    <w:rsid w:val="008A4FD0"/>
    <w:rsid w:val="008A6DC6"/>
    <w:rsid w:val="008B4410"/>
    <w:rsid w:val="008B70C7"/>
    <w:rsid w:val="008C271F"/>
    <w:rsid w:val="008C2C79"/>
    <w:rsid w:val="008C3F89"/>
    <w:rsid w:val="008C416C"/>
    <w:rsid w:val="008C5AD6"/>
    <w:rsid w:val="008D2881"/>
    <w:rsid w:val="008D3F2A"/>
    <w:rsid w:val="008E0C26"/>
    <w:rsid w:val="008E2790"/>
    <w:rsid w:val="008E3F19"/>
    <w:rsid w:val="008E4338"/>
    <w:rsid w:val="008E5918"/>
    <w:rsid w:val="008F11A7"/>
    <w:rsid w:val="008F1DC1"/>
    <w:rsid w:val="008F2B09"/>
    <w:rsid w:val="008F2F0F"/>
    <w:rsid w:val="008F2FA4"/>
    <w:rsid w:val="008F7209"/>
    <w:rsid w:val="0090126D"/>
    <w:rsid w:val="00904380"/>
    <w:rsid w:val="0090459E"/>
    <w:rsid w:val="00904A9B"/>
    <w:rsid w:val="009055CB"/>
    <w:rsid w:val="00905928"/>
    <w:rsid w:val="0091193E"/>
    <w:rsid w:val="0091549D"/>
    <w:rsid w:val="00916DEC"/>
    <w:rsid w:val="00920DF8"/>
    <w:rsid w:val="00923DFE"/>
    <w:rsid w:val="009249E3"/>
    <w:rsid w:val="00925D64"/>
    <w:rsid w:val="00926E5F"/>
    <w:rsid w:val="00930BEA"/>
    <w:rsid w:val="00934EDB"/>
    <w:rsid w:val="00935A68"/>
    <w:rsid w:val="00935D60"/>
    <w:rsid w:val="00935E33"/>
    <w:rsid w:val="00936313"/>
    <w:rsid w:val="00937EB2"/>
    <w:rsid w:val="00961288"/>
    <w:rsid w:val="00971DE3"/>
    <w:rsid w:val="0097328E"/>
    <w:rsid w:val="0098036E"/>
    <w:rsid w:val="009807C1"/>
    <w:rsid w:val="00980AC1"/>
    <w:rsid w:val="0098756B"/>
    <w:rsid w:val="009903E6"/>
    <w:rsid w:val="0099484C"/>
    <w:rsid w:val="00995759"/>
    <w:rsid w:val="00996370"/>
    <w:rsid w:val="009A0950"/>
    <w:rsid w:val="009A788D"/>
    <w:rsid w:val="009B0186"/>
    <w:rsid w:val="009B27A5"/>
    <w:rsid w:val="009B4D8F"/>
    <w:rsid w:val="009B6381"/>
    <w:rsid w:val="009B7FB0"/>
    <w:rsid w:val="009C4ECD"/>
    <w:rsid w:val="009D07DC"/>
    <w:rsid w:val="009D0C2C"/>
    <w:rsid w:val="009D61FF"/>
    <w:rsid w:val="009F0999"/>
    <w:rsid w:val="009F6849"/>
    <w:rsid w:val="009F69B9"/>
    <w:rsid w:val="00A1021D"/>
    <w:rsid w:val="00A33F93"/>
    <w:rsid w:val="00A37AEE"/>
    <w:rsid w:val="00A43AC4"/>
    <w:rsid w:val="00A52859"/>
    <w:rsid w:val="00A54584"/>
    <w:rsid w:val="00A5458E"/>
    <w:rsid w:val="00A5659A"/>
    <w:rsid w:val="00A5767A"/>
    <w:rsid w:val="00A57889"/>
    <w:rsid w:val="00A60208"/>
    <w:rsid w:val="00A6302B"/>
    <w:rsid w:val="00A678A5"/>
    <w:rsid w:val="00A715F3"/>
    <w:rsid w:val="00A71A5A"/>
    <w:rsid w:val="00A73903"/>
    <w:rsid w:val="00A7420C"/>
    <w:rsid w:val="00A81702"/>
    <w:rsid w:val="00A8235F"/>
    <w:rsid w:val="00A853CE"/>
    <w:rsid w:val="00A8681F"/>
    <w:rsid w:val="00A8746C"/>
    <w:rsid w:val="00A877C6"/>
    <w:rsid w:val="00A93569"/>
    <w:rsid w:val="00AA179F"/>
    <w:rsid w:val="00AA19AB"/>
    <w:rsid w:val="00AA4F14"/>
    <w:rsid w:val="00AA5B2D"/>
    <w:rsid w:val="00AB7523"/>
    <w:rsid w:val="00AC0E43"/>
    <w:rsid w:val="00AC15A7"/>
    <w:rsid w:val="00AC35D9"/>
    <w:rsid w:val="00AD0DFD"/>
    <w:rsid w:val="00AD2856"/>
    <w:rsid w:val="00AD5680"/>
    <w:rsid w:val="00AE04A2"/>
    <w:rsid w:val="00AE19B2"/>
    <w:rsid w:val="00AE4F36"/>
    <w:rsid w:val="00AF4182"/>
    <w:rsid w:val="00AF543D"/>
    <w:rsid w:val="00AF5572"/>
    <w:rsid w:val="00AF5C5E"/>
    <w:rsid w:val="00B031AC"/>
    <w:rsid w:val="00B0330F"/>
    <w:rsid w:val="00B04817"/>
    <w:rsid w:val="00B0525B"/>
    <w:rsid w:val="00B056FB"/>
    <w:rsid w:val="00B11B70"/>
    <w:rsid w:val="00B13916"/>
    <w:rsid w:val="00B157BE"/>
    <w:rsid w:val="00B162EC"/>
    <w:rsid w:val="00B225AC"/>
    <w:rsid w:val="00B237E1"/>
    <w:rsid w:val="00B3374A"/>
    <w:rsid w:val="00B407E8"/>
    <w:rsid w:val="00B41687"/>
    <w:rsid w:val="00B41873"/>
    <w:rsid w:val="00B46FD8"/>
    <w:rsid w:val="00B5168B"/>
    <w:rsid w:val="00B552D6"/>
    <w:rsid w:val="00B637D6"/>
    <w:rsid w:val="00B67AB8"/>
    <w:rsid w:val="00B71B88"/>
    <w:rsid w:val="00B81628"/>
    <w:rsid w:val="00B83A99"/>
    <w:rsid w:val="00B85644"/>
    <w:rsid w:val="00B87E59"/>
    <w:rsid w:val="00B91FD0"/>
    <w:rsid w:val="00B93731"/>
    <w:rsid w:val="00B96D0D"/>
    <w:rsid w:val="00BA6CF4"/>
    <w:rsid w:val="00BA6D5B"/>
    <w:rsid w:val="00BB1301"/>
    <w:rsid w:val="00BB20A4"/>
    <w:rsid w:val="00BB5863"/>
    <w:rsid w:val="00BB5C6A"/>
    <w:rsid w:val="00BB5E2A"/>
    <w:rsid w:val="00BB79AD"/>
    <w:rsid w:val="00BC167E"/>
    <w:rsid w:val="00BC6650"/>
    <w:rsid w:val="00BD086F"/>
    <w:rsid w:val="00BD149B"/>
    <w:rsid w:val="00BD1B9D"/>
    <w:rsid w:val="00BD223B"/>
    <w:rsid w:val="00BD2A3D"/>
    <w:rsid w:val="00BD539E"/>
    <w:rsid w:val="00BE10CE"/>
    <w:rsid w:val="00BE2681"/>
    <w:rsid w:val="00BE6A26"/>
    <w:rsid w:val="00BF073B"/>
    <w:rsid w:val="00BF47FC"/>
    <w:rsid w:val="00C10887"/>
    <w:rsid w:val="00C11871"/>
    <w:rsid w:val="00C11AF5"/>
    <w:rsid w:val="00C12ACD"/>
    <w:rsid w:val="00C165B6"/>
    <w:rsid w:val="00C223CE"/>
    <w:rsid w:val="00C24300"/>
    <w:rsid w:val="00C26F36"/>
    <w:rsid w:val="00C34025"/>
    <w:rsid w:val="00C40CCB"/>
    <w:rsid w:val="00C40E36"/>
    <w:rsid w:val="00C42928"/>
    <w:rsid w:val="00C43E74"/>
    <w:rsid w:val="00C53563"/>
    <w:rsid w:val="00C54073"/>
    <w:rsid w:val="00C60ACF"/>
    <w:rsid w:val="00C65FDE"/>
    <w:rsid w:val="00C67D89"/>
    <w:rsid w:val="00C70C30"/>
    <w:rsid w:val="00C73584"/>
    <w:rsid w:val="00C748E6"/>
    <w:rsid w:val="00C76AC5"/>
    <w:rsid w:val="00C77A58"/>
    <w:rsid w:val="00C80444"/>
    <w:rsid w:val="00C81609"/>
    <w:rsid w:val="00C82D30"/>
    <w:rsid w:val="00C97B1B"/>
    <w:rsid w:val="00CA3C06"/>
    <w:rsid w:val="00CB0749"/>
    <w:rsid w:val="00CB2DB6"/>
    <w:rsid w:val="00CB3140"/>
    <w:rsid w:val="00CB3272"/>
    <w:rsid w:val="00CB3ECB"/>
    <w:rsid w:val="00CB4D35"/>
    <w:rsid w:val="00CB76D5"/>
    <w:rsid w:val="00CB794D"/>
    <w:rsid w:val="00CC3ABB"/>
    <w:rsid w:val="00CC3D92"/>
    <w:rsid w:val="00CC3FF3"/>
    <w:rsid w:val="00CC7FCF"/>
    <w:rsid w:val="00CD0C56"/>
    <w:rsid w:val="00CD18A0"/>
    <w:rsid w:val="00CD3D95"/>
    <w:rsid w:val="00CD59A6"/>
    <w:rsid w:val="00CE024A"/>
    <w:rsid w:val="00CE2B87"/>
    <w:rsid w:val="00CE2FFE"/>
    <w:rsid w:val="00CE3189"/>
    <w:rsid w:val="00CF0B35"/>
    <w:rsid w:val="00CF0B44"/>
    <w:rsid w:val="00CF1BEA"/>
    <w:rsid w:val="00CF2227"/>
    <w:rsid w:val="00D0035A"/>
    <w:rsid w:val="00D04A28"/>
    <w:rsid w:val="00D16050"/>
    <w:rsid w:val="00D20599"/>
    <w:rsid w:val="00D21A8C"/>
    <w:rsid w:val="00D30D0F"/>
    <w:rsid w:val="00D31112"/>
    <w:rsid w:val="00D35842"/>
    <w:rsid w:val="00D4377E"/>
    <w:rsid w:val="00D4490D"/>
    <w:rsid w:val="00D466C5"/>
    <w:rsid w:val="00D47BAB"/>
    <w:rsid w:val="00D5029C"/>
    <w:rsid w:val="00D55B63"/>
    <w:rsid w:val="00D63617"/>
    <w:rsid w:val="00D64893"/>
    <w:rsid w:val="00D6498B"/>
    <w:rsid w:val="00D65580"/>
    <w:rsid w:val="00D6706A"/>
    <w:rsid w:val="00D71515"/>
    <w:rsid w:val="00D824DE"/>
    <w:rsid w:val="00D83D4E"/>
    <w:rsid w:val="00D84363"/>
    <w:rsid w:val="00D87717"/>
    <w:rsid w:val="00D87A5E"/>
    <w:rsid w:val="00D9166F"/>
    <w:rsid w:val="00D9583F"/>
    <w:rsid w:val="00D96818"/>
    <w:rsid w:val="00D96B58"/>
    <w:rsid w:val="00D97DA6"/>
    <w:rsid w:val="00DA2C54"/>
    <w:rsid w:val="00DA2D11"/>
    <w:rsid w:val="00DA63A9"/>
    <w:rsid w:val="00DB3362"/>
    <w:rsid w:val="00DB7559"/>
    <w:rsid w:val="00DB7F34"/>
    <w:rsid w:val="00DC2C59"/>
    <w:rsid w:val="00DD006B"/>
    <w:rsid w:val="00DE4E1B"/>
    <w:rsid w:val="00DE77B0"/>
    <w:rsid w:val="00DE78CA"/>
    <w:rsid w:val="00DF20AA"/>
    <w:rsid w:val="00DF378E"/>
    <w:rsid w:val="00E01F13"/>
    <w:rsid w:val="00E02823"/>
    <w:rsid w:val="00E02C11"/>
    <w:rsid w:val="00E037B9"/>
    <w:rsid w:val="00E03B44"/>
    <w:rsid w:val="00E0450B"/>
    <w:rsid w:val="00E05113"/>
    <w:rsid w:val="00E07B93"/>
    <w:rsid w:val="00E10F3D"/>
    <w:rsid w:val="00E11038"/>
    <w:rsid w:val="00E17AE1"/>
    <w:rsid w:val="00E17F8C"/>
    <w:rsid w:val="00E20786"/>
    <w:rsid w:val="00E260CE"/>
    <w:rsid w:val="00E33038"/>
    <w:rsid w:val="00E330E8"/>
    <w:rsid w:val="00E352A9"/>
    <w:rsid w:val="00E364ED"/>
    <w:rsid w:val="00E42BEA"/>
    <w:rsid w:val="00E4502F"/>
    <w:rsid w:val="00E47865"/>
    <w:rsid w:val="00E47EC1"/>
    <w:rsid w:val="00E56EB7"/>
    <w:rsid w:val="00E578A7"/>
    <w:rsid w:val="00E60BF0"/>
    <w:rsid w:val="00E613A5"/>
    <w:rsid w:val="00E652B0"/>
    <w:rsid w:val="00E655F7"/>
    <w:rsid w:val="00E66969"/>
    <w:rsid w:val="00E67F2E"/>
    <w:rsid w:val="00E70317"/>
    <w:rsid w:val="00E70A9B"/>
    <w:rsid w:val="00E74273"/>
    <w:rsid w:val="00E8493A"/>
    <w:rsid w:val="00E8514A"/>
    <w:rsid w:val="00E874E7"/>
    <w:rsid w:val="00E87958"/>
    <w:rsid w:val="00E906FD"/>
    <w:rsid w:val="00E90781"/>
    <w:rsid w:val="00E93C15"/>
    <w:rsid w:val="00E9522E"/>
    <w:rsid w:val="00EB728D"/>
    <w:rsid w:val="00EC00A2"/>
    <w:rsid w:val="00EC0CBB"/>
    <w:rsid w:val="00EC1ABC"/>
    <w:rsid w:val="00EC4682"/>
    <w:rsid w:val="00EC738F"/>
    <w:rsid w:val="00ED2648"/>
    <w:rsid w:val="00ED3374"/>
    <w:rsid w:val="00ED392F"/>
    <w:rsid w:val="00ED4076"/>
    <w:rsid w:val="00ED5189"/>
    <w:rsid w:val="00EE2A99"/>
    <w:rsid w:val="00EE4855"/>
    <w:rsid w:val="00EE5315"/>
    <w:rsid w:val="00EE7028"/>
    <w:rsid w:val="00EF47E5"/>
    <w:rsid w:val="00EF64E7"/>
    <w:rsid w:val="00F00832"/>
    <w:rsid w:val="00F040C8"/>
    <w:rsid w:val="00F1046F"/>
    <w:rsid w:val="00F114F2"/>
    <w:rsid w:val="00F130A7"/>
    <w:rsid w:val="00F16C32"/>
    <w:rsid w:val="00F22219"/>
    <w:rsid w:val="00F22885"/>
    <w:rsid w:val="00F26B1D"/>
    <w:rsid w:val="00F30063"/>
    <w:rsid w:val="00F30DA9"/>
    <w:rsid w:val="00F329C0"/>
    <w:rsid w:val="00F32A30"/>
    <w:rsid w:val="00F3578B"/>
    <w:rsid w:val="00F36483"/>
    <w:rsid w:val="00F41B11"/>
    <w:rsid w:val="00F437DD"/>
    <w:rsid w:val="00F448B2"/>
    <w:rsid w:val="00F4490B"/>
    <w:rsid w:val="00F50CF6"/>
    <w:rsid w:val="00F51D01"/>
    <w:rsid w:val="00F51DF4"/>
    <w:rsid w:val="00F52550"/>
    <w:rsid w:val="00F52A99"/>
    <w:rsid w:val="00F56079"/>
    <w:rsid w:val="00F56267"/>
    <w:rsid w:val="00F60ED1"/>
    <w:rsid w:val="00F64FA2"/>
    <w:rsid w:val="00F73274"/>
    <w:rsid w:val="00F732A7"/>
    <w:rsid w:val="00F77EE2"/>
    <w:rsid w:val="00F80261"/>
    <w:rsid w:val="00F93A7E"/>
    <w:rsid w:val="00F94916"/>
    <w:rsid w:val="00F95731"/>
    <w:rsid w:val="00FA71B1"/>
    <w:rsid w:val="00FB17C6"/>
    <w:rsid w:val="00FB21AD"/>
    <w:rsid w:val="00FB2A2F"/>
    <w:rsid w:val="00FC1933"/>
    <w:rsid w:val="00FC4ABC"/>
    <w:rsid w:val="00FD02C8"/>
    <w:rsid w:val="00FD140F"/>
    <w:rsid w:val="00FD22E3"/>
    <w:rsid w:val="00FD345F"/>
    <w:rsid w:val="00FD69A1"/>
    <w:rsid w:val="00FE4890"/>
    <w:rsid w:val="00FE4B71"/>
    <w:rsid w:val="00FE4ED6"/>
    <w:rsid w:val="00FF5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48D9"/>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FA71B1"/>
    <w:pPr>
      <w:keepNext/>
      <w:numPr>
        <w:numId w:val="1"/>
      </w:numPr>
      <w:spacing w:before="120" w:after="120" w:line="360" w:lineRule="auto"/>
      <w:outlineLvl w:val="0"/>
    </w:pPr>
    <w:rPr>
      <w:b/>
      <w:kern w:val="2"/>
      <w:sz w:val="32"/>
      <w:lang w:eastAsia="zh-CN"/>
    </w:rPr>
  </w:style>
  <w:style w:type="paragraph" w:styleId="20">
    <w:name w:val="heading 2"/>
    <w:basedOn w:val="a0"/>
    <w:next w:val="a0"/>
    <w:link w:val="21"/>
    <w:uiPriority w:val="9"/>
    <w:unhideWhenUsed/>
    <w:qFormat/>
    <w:rsid w:val="00675B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0"/>
    <w:next w:val="a0"/>
    <w:link w:val="31"/>
    <w:qFormat/>
    <w:rsid w:val="00FA71B1"/>
    <w:pPr>
      <w:keepNext/>
      <w:numPr>
        <w:ilvl w:val="2"/>
        <w:numId w:val="1"/>
      </w:numPr>
      <w:spacing w:before="240" w:after="60"/>
      <w:outlineLvl w:val="2"/>
    </w:pPr>
    <w:rPr>
      <w:rFonts w:ascii="Arial" w:hAnsi="Arial" w:cs="Arial"/>
      <w:b/>
      <w:bCs/>
      <w:sz w:val="26"/>
      <w:szCs w:val="26"/>
      <w:lang w:eastAsia="zh-CN"/>
    </w:rPr>
  </w:style>
  <w:style w:type="paragraph" w:styleId="40">
    <w:name w:val="heading 4"/>
    <w:basedOn w:val="a0"/>
    <w:next w:val="a0"/>
    <w:link w:val="41"/>
    <w:uiPriority w:val="9"/>
    <w:semiHidden/>
    <w:unhideWhenUsed/>
    <w:qFormat/>
    <w:rsid w:val="00923D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A71B1"/>
    <w:rPr>
      <w:rFonts w:ascii="Times New Roman" w:eastAsia="Times New Roman" w:hAnsi="Times New Roman" w:cs="Times New Roman"/>
      <w:b/>
      <w:kern w:val="2"/>
      <w:sz w:val="32"/>
      <w:szCs w:val="20"/>
      <w:lang w:eastAsia="zh-CN"/>
    </w:rPr>
  </w:style>
  <w:style w:type="character" w:customStyle="1" w:styleId="21">
    <w:name w:val="Заголовок 2 Знак"/>
    <w:basedOn w:val="a1"/>
    <w:link w:val="20"/>
    <w:uiPriority w:val="9"/>
    <w:rsid w:val="00675B78"/>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1"/>
    <w:link w:val="30"/>
    <w:rsid w:val="00FA71B1"/>
    <w:rPr>
      <w:rFonts w:ascii="Arial" w:eastAsia="Times New Roman" w:hAnsi="Arial" w:cs="Arial"/>
      <w:b/>
      <w:bCs/>
      <w:sz w:val="26"/>
      <w:szCs w:val="26"/>
      <w:lang w:eastAsia="zh-CN"/>
    </w:rPr>
  </w:style>
  <w:style w:type="character" w:customStyle="1" w:styleId="41">
    <w:name w:val="Заголовок 4 Знак"/>
    <w:basedOn w:val="a1"/>
    <w:link w:val="40"/>
    <w:uiPriority w:val="9"/>
    <w:semiHidden/>
    <w:rsid w:val="00923DFE"/>
    <w:rPr>
      <w:rFonts w:asciiTheme="majorHAnsi" w:eastAsiaTheme="majorEastAsia" w:hAnsiTheme="majorHAnsi" w:cstheme="majorBidi"/>
      <w:i/>
      <w:iCs/>
      <w:color w:val="365F91" w:themeColor="accent1" w:themeShade="BF"/>
      <w:sz w:val="20"/>
      <w:szCs w:val="20"/>
      <w:lang w:eastAsia="ru-RU"/>
    </w:rPr>
  </w:style>
  <w:style w:type="paragraph" w:styleId="a4">
    <w:name w:val="footer"/>
    <w:basedOn w:val="a0"/>
    <w:link w:val="a5"/>
    <w:uiPriority w:val="99"/>
    <w:rsid w:val="007C48D9"/>
    <w:pPr>
      <w:tabs>
        <w:tab w:val="center" w:pos="4153"/>
        <w:tab w:val="right" w:pos="8306"/>
      </w:tabs>
    </w:pPr>
  </w:style>
  <w:style w:type="character" w:customStyle="1" w:styleId="a5">
    <w:name w:val="Нижний колонтитул Знак"/>
    <w:basedOn w:val="a1"/>
    <w:link w:val="a4"/>
    <w:uiPriority w:val="99"/>
    <w:rsid w:val="007C48D9"/>
    <w:rPr>
      <w:rFonts w:ascii="Times New Roman" w:eastAsia="Times New Roman" w:hAnsi="Times New Roman" w:cs="Times New Roman"/>
      <w:sz w:val="20"/>
      <w:szCs w:val="20"/>
      <w:lang w:eastAsia="ru-RU"/>
    </w:rPr>
  </w:style>
  <w:style w:type="paragraph" w:styleId="a6">
    <w:name w:val="Body Text"/>
    <w:basedOn w:val="a0"/>
    <w:link w:val="a7"/>
    <w:rsid w:val="007C48D9"/>
    <w:pPr>
      <w:jc w:val="both"/>
    </w:pPr>
  </w:style>
  <w:style w:type="character" w:customStyle="1" w:styleId="a7">
    <w:name w:val="Основной текст Знак"/>
    <w:basedOn w:val="a1"/>
    <w:link w:val="a6"/>
    <w:rsid w:val="007C48D9"/>
    <w:rPr>
      <w:rFonts w:ascii="Times New Roman" w:eastAsia="Times New Roman" w:hAnsi="Times New Roman" w:cs="Times New Roman"/>
      <w:sz w:val="20"/>
      <w:szCs w:val="20"/>
      <w:lang w:eastAsia="ru-RU"/>
    </w:rPr>
  </w:style>
  <w:style w:type="character" w:styleId="a8">
    <w:name w:val="page number"/>
    <w:basedOn w:val="a1"/>
    <w:uiPriority w:val="99"/>
    <w:rsid w:val="007C48D9"/>
  </w:style>
  <w:style w:type="paragraph" w:customStyle="1" w:styleId="11">
    <w:name w:val="Обычный1"/>
    <w:rsid w:val="007C48D9"/>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32">
    <w:name w:val="Стиль3"/>
    <w:basedOn w:val="a0"/>
    <w:rsid w:val="007C48D9"/>
    <w:pPr>
      <w:widowControl w:val="0"/>
      <w:tabs>
        <w:tab w:val="num" w:pos="360"/>
      </w:tabs>
      <w:suppressAutoHyphens/>
      <w:jc w:val="both"/>
      <w:textAlignment w:val="baseline"/>
    </w:pPr>
    <w:rPr>
      <w:sz w:val="24"/>
      <w:lang w:eastAsia="zh-CN"/>
    </w:rPr>
  </w:style>
  <w:style w:type="character" w:styleId="a9">
    <w:name w:val="Hyperlink"/>
    <w:uiPriority w:val="99"/>
    <w:unhideWhenUsed/>
    <w:rsid w:val="007C48D9"/>
    <w:rPr>
      <w:color w:val="0000FF"/>
      <w:u w:val="single"/>
    </w:rPr>
  </w:style>
  <w:style w:type="paragraph" w:styleId="aa">
    <w:name w:val="List Paragraph"/>
    <w:aliases w:val="Table-Normal,RSHB_Table-Normal,List Paragraph,Bullet List,FooterText,numbered,Paragraphe de liste1,lp1,Абзац маркированнный,Маркер,UL,Предусловия,1. Абзац списка,Нумерованный список_ФТ,Булет 1,Bullet Number,Нумерованый список,lp11,Bullet 1"/>
    <w:basedOn w:val="a0"/>
    <w:link w:val="ab"/>
    <w:uiPriority w:val="99"/>
    <w:qFormat/>
    <w:rsid w:val="007C48D9"/>
    <w:pPr>
      <w:ind w:left="720"/>
      <w:contextualSpacing/>
    </w:pPr>
  </w:style>
  <w:style w:type="character" w:customStyle="1" w:styleId="ab">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UL Знак,Предусловия Знак,1. Абзац списка Знак"/>
    <w:link w:val="aa"/>
    <w:uiPriority w:val="99"/>
    <w:locked/>
    <w:rsid w:val="00867E37"/>
    <w:rPr>
      <w:rFonts w:ascii="Times New Roman" w:eastAsia="Times New Roman" w:hAnsi="Times New Roman" w:cs="Times New Roman"/>
      <w:sz w:val="20"/>
      <w:szCs w:val="20"/>
      <w:lang w:eastAsia="ru-RU"/>
    </w:rPr>
  </w:style>
  <w:style w:type="paragraph" w:styleId="ac">
    <w:name w:val="No Spacing"/>
    <w:link w:val="ad"/>
    <w:uiPriority w:val="1"/>
    <w:qFormat/>
    <w:rsid w:val="007C48D9"/>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rsid w:val="007C48D9"/>
    <w:rPr>
      <w:rFonts w:ascii="Calibri" w:eastAsia="Times New Roman" w:hAnsi="Calibri" w:cs="Times New Roman"/>
      <w:lang w:eastAsia="ru-RU"/>
    </w:rPr>
  </w:style>
  <w:style w:type="table" w:styleId="ae">
    <w:name w:val="Table Grid"/>
    <w:basedOn w:val="a2"/>
    <w:uiPriority w:val="39"/>
    <w:rsid w:val="007C48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шрифт абзаца1"/>
    <w:rsid w:val="007C48D9"/>
  </w:style>
  <w:style w:type="paragraph" w:styleId="af">
    <w:name w:val="Balloon Text"/>
    <w:basedOn w:val="a0"/>
    <w:link w:val="af0"/>
    <w:uiPriority w:val="99"/>
    <w:semiHidden/>
    <w:unhideWhenUsed/>
    <w:rsid w:val="0084762B"/>
    <w:rPr>
      <w:rFonts w:ascii="Tahoma" w:hAnsi="Tahoma" w:cs="Tahoma"/>
      <w:sz w:val="16"/>
      <w:szCs w:val="16"/>
    </w:rPr>
  </w:style>
  <w:style w:type="character" w:customStyle="1" w:styleId="af0">
    <w:name w:val="Текст выноски Знак"/>
    <w:basedOn w:val="a1"/>
    <w:link w:val="af"/>
    <w:uiPriority w:val="99"/>
    <w:semiHidden/>
    <w:rsid w:val="0084762B"/>
    <w:rPr>
      <w:rFonts w:ascii="Tahoma" w:eastAsia="Times New Roman" w:hAnsi="Tahoma" w:cs="Tahoma"/>
      <w:sz w:val="16"/>
      <w:szCs w:val="16"/>
      <w:lang w:eastAsia="ru-RU"/>
    </w:rPr>
  </w:style>
  <w:style w:type="paragraph" w:styleId="af1">
    <w:name w:val="header"/>
    <w:basedOn w:val="a0"/>
    <w:link w:val="af2"/>
    <w:uiPriority w:val="99"/>
    <w:unhideWhenUsed/>
    <w:rsid w:val="0042698E"/>
    <w:pPr>
      <w:tabs>
        <w:tab w:val="center" w:pos="4677"/>
        <w:tab w:val="right" w:pos="9355"/>
      </w:tabs>
    </w:pPr>
  </w:style>
  <w:style w:type="character" w:customStyle="1" w:styleId="af2">
    <w:name w:val="Верхний колонтитул Знак"/>
    <w:basedOn w:val="a1"/>
    <w:link w:val="af1"/>
    <w:uiPriority w:val="99"/>
    <w:rsid w:val="0042698E"/>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67E3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67E37"/>
    <w:rPr>
      <w:rFonts w:ascii="Calibri" w:eastAsia="Times New Roman" w:hAnsi="Calibri" w:cs="Calibri"/>
      <w:szCs w:val="20"/>
      <w:lang w:eastAsia="ru-RU"/>
    </w:rPr>
  </w:style>
  <w:style w:type="paragraph" w:customStyle="1" w:styleId="ConsPlusCell">
    <w:name w:val="ConsPlusCell"/>
    <w:rsid w:val="00051D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51D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aliases w:val="Обычный (веб) Знак Знак,Обычный (Web) Знак Знак Знак,Обычный (Web),Обычный (веб) Знак Знак Знак Знак"/>
    <w:basedOn w:val="a0"/>
    <w:uiPriority w:val="99"/>
    <w:unhideWhenUsed/>
    <w:qFormat/>
    <w:rsid w:val="00051D5F"/>
    <w:pPr>
      <w:spacing w:before="100" w:beforeAutospacing="1" w:after="100" w:afterAutospacing="1"/>
    </w:pPr>
    <w:rPr>
      <w:sz w:val="24"/>
      <w:szCs w:val="24"/>
    </w:rPr>
  </w:style>
  <w:style w:type="paragraph" w:customStyle="1" w:styleId="Standard">
    <w:name w:val="Standard"/>
    <w:rsid w:val="000A21CD"/>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styleId="af4">
    <w:name w:val="footnote reference"/>
    <w:uiPriority w:val="99"/>
    <w:qFormat/>
    <w:rsid w:val="00936313"/>
    <w:rPr>
      <w:rFonts w:cs="Times New Roman"/>
      <w:vertAlign w:val="superscript"/>
    </w:rPr>
  </w:style>
  <w:style w:type="paragraph" w:styleId="af5">
    <w:name w:val="footnote text"/>
    <w:aliases w:val="Знак2,Знак21, Знак,Знак3,Знак,Знак Знак Знак Знак Знак Знак2,Знак Знак Знак Знак Знак1,Текст сноски Знак Знак,Текст сноски Знак Знак Знак Знак, Знак6 Знак, Знак6"/>
    <w:basedOn w:val="a0"/>
    <w:link w:val="af6"/>
    <w:uiPriority w:val="99"/>
    <w:qFormat/>
    <w:rsid w:val="00936313"/>
    <w:rPr>
      <w:rFonts w:ascii="Arial Unicode MS" w:eastAsia="Arial Unicode MS" w:hAnsi="Arial Unicode MS" w:cs="Arial Unicode MS"/>
      <w:color w:val="000000"/>
    </w:rPr>
  </w:style>
  <w:style w:type="character" w:customStyle="1" w:styleId="af6">
    <w:name w:val="Текст сноски Знак"/>
    <w:aliases w:val="Знак2 Знак,Знак21 Знак, Знак Знак,Знак3 Знак,Знак Знак,Знак Знак Знак Знак Знак Знак2 Знак,Знак Знак Знак Знак Знак1 Знак,Текст сноски Знак Знак Знак,Текст сноски Знак Знак Знак Знак Знак, Знак6 Знак Знак, Знак6 Знак1"/>
    <w:basedOn w:val="a1"/>
    <w:link w:val="af5"/>
    <w:uiPriority w:val="99"/>
    <w:rsid w:val="00936313"/>
    <w:rPr>
      <w:rFonts w:ascii="Arial Unicode MS" w:eastAsia="Arial Unicode MS" w:hAnsi="Arial Unicode MS" w:cs="Arial Unicode MS"/>
      <w:color w:val="000000"/>
      <w:sz w:val="20"/>
      <w:szCs w:val="20"/>
      <w:lang w:eastAsia="ru-RU"/>
    </w:rPr>
  </w:style>
  <w:style w:type="paragraph" w:customStyle="1" w:styleId="Style74">
    <w:name w:val="Style74"/>
    <w:basedOn w:val="a0"/>
    <w:uiPriority w:val="99"/>
    <w:rsid w:val="00936313"/>
    <w:pPr>
      <w:widowControl w:val="0"/>
      <w:autoSpaceDE w:val="0"/>
      <w:autoSpaceDN w:val="0"/>
      <w:adjustRightInd w:val="0"/>
      <w:spacing w:line="281" w:lineRule="exact"/>
      <w:ind w:firstLine="529"/>
      <w:jc w:val="both"/>
    </w:pPr>
    <w:rPr>
      <w:sz w:val="24"/>
      <w:szCs w:val="24"/>
    </w:rPr>
  </w:style>
  <w:style w:type="paragraph" w:customStyle="1" w:styleId="Style33">
    <w:name w:val="Style33"/>
    <w:basedOn w:val="a0"/>
    <w:uiPriority w:val="99"/>
    <w:rsid w:val="00936313"/>
    <w:pPr>
      <w:widowControl w:val="0"/>
      <w:autoSpaceDE w:val="0"/>
      <w:autoSpaceDN w:val="0"/>
      <w:adjustRightInd w:val="0"/>
      <w:jc w:val="both"/>
    </w:pPr>
    <w:rPr>
      <w:sz w:val="24"/>
      <w:szCs w:val="24"/>
    </w:rPr>
  </w:style>
  <w:style w:type="character" w:customStyle="1" w:styleId="FontStyle120">
    <w:name w:val="Font Style120"/>
    <w:basedOn w:val="a1"/>
    <w:uiPriority w:val="99"/>
    <w:rsid w:val="00936313"/>
    <w:rPr>
      <w:rFonts w:ascii="Times New Roman" w:hAnsi="Times New Roman" w:cs="Times New Roman" w:hint="default"/>
      <w:sz w:val="24"/>
      <w:szCs w:val="24"/>
    </w:rPr>
  </w:style>
  <w:style w:type="paragraph" w:customStyle="1" w:styleId="Style83">
    <w:name w:val="Style83"/>
    <w:basedOn w:val="a0"/>
    <w:uiPriority w:val="99"/>
    <w:rsid w:val="00936313"/>
    <w:pPr>
      <w:widowControl w:val="0"/>
      <w:autoSpaceDE w:val="0"/>
      <w:autoSpaceDN w:val="0"/>
      <w:adjustRightInd w:val="0"/>
      <w:spacing w:line="272" w:lineRule="exact"/>
      <w:ind w:firstLine="553"/>
      <w:jc w:val="both"/>
    </w:pPr>
    <w:rPr>
      <w:sz w:val="24"/>
      <w:szCs w:val="24"/>
    </w:rPr>
  </w:style>
  <w:style w:type="paragraph" w:styleId="af7">
    <w:name w:val="Body Text Indent"/>
    <w:basedOn w:val="a0"/>
    <w:link w:val="af8"/>
    <w:rsid w:val="00FA71B1"/>
    <w:pPr>
      <w:spacing w:after="120"/>
      <w:ind w:left="283"/>
    </w:pPr>
    <w:rPr>
      <w:lang w:eastAsia="zh-CN"/>
    </w:rPr>
  </w:style>
  <w:style w:type="character" w:customStyle="1" w:styleId="af8">
    <w:name w:val="Основной текст с отступом Знак"/>
    <w:basedOn w:val="a1"/>
    <w:link w:val="af7"/>
    <w:rsid w:val="00FA71B1"/>
    <w:rPr>
      <w:rFonts w:ascii="Times New Roman" w:eastAsia="Times New Roman" w:hAnsi="Times New Roman" w:cs="Times New Roman"/>
      <w:sz w:val="20"/>
      <w:szCs w:val="20"/>
      <w:lang w:eastAsia="zh-CN"/>
    </w:rPr>
  </w:style>
  <w:style w:type="paragraph" w:customStyle="1" w:styleId="310">
    <w:name w:val="Основной текст 31"/>
    <w:basedOn w:val="a0"/>
    <w:rsid w:val="00FA71B1"/>
    <w:pPr>
      <w:spacing w:after="120"/>
    </w:pPr>
    <w:rPr>
      <w:sz w:val="16"/>
      <w:szCs w:val="16"/>
      <w:lang w:eastAsia="zh-CN"/>
    </w:rPr>
  </w:style>
  <w:style w:type="paragraph" w:customStyle="1" w:styleId="af9">
    <w:name w:val="Содержимое таблицы"/>
    <w:basedOn w:val="a0"/>
    <w:rsid w:val="00FA71B1"/>
    <w:pPr>
      <w:suppressLineNumbers/>
    </w:pPr>
    <w:rPr>
      <w:lang w:eastAsia="zh-CN"/>
    </w:rPr>
  </w:style>
  <w:style w:type="paragraph" w:styleId="22">
    <w:name w:val="Body Text 2"/>
    <w:basedOn w:val="a0"/>
    <w:link w:val="23"/>
    <w:uiPriority w:val="99"/>
    <w:semiHidden/>
    <w:unhideWhenUsed/>
    <w:rsid w:val="00FA71B1"/>
    <w:pPr>
      <w:spacing w:after="120" w:line="480" w:lineRule="auto"/>
    </w:pPr>
    <w:rPr>
      <w:lang w:eastAsia="zh-CN"/>
    </w:rPr>
  </w:style>
  <w:style w:type="character" w:customStyle="1" w:styleId="23">
    <w:name w:val="Основной текст 2 Знак"/>
    <w:basedOn w:val="a1"/>
    <w:link w:val="22"/>
    <w:uiPriority w:val="99"/>
    <w:semiHidden/>
    <w:rsid w:val="00FA71B1"/>
    <w:rPr>
      <w:rFonts w:ascii="Times New Roman" w:eastAsia="Times New Roman" w:hAnsi="Times New Roman" w:cs="Times New Roman"/>
      <w:sz w:val="20"/>
      <w:szCs w:val="20"/>
      <w:lang w:eastAsia="zh-CN"/>
    </w:rPr>
  </w:style>
  <w:style w:type="paragraph" w:customStyle="1" w:styleId="afa">
    <w:basedOn w:val="a0"/>
    <w:next w:val="afb"/>
    <w:link w:val="afc"/>
    <w:uiPriority w:val="10"/>
    <w:qFormat/>
    <w:rsid w:val="00FA71B1"/>
    <w:pPr>
      <w:ind w:left="-108" w:right="-108" w:firstLine="709"/>
      <w:jc w:val="center"/>
    </w:pPr>
    <w:rPr>
      <w:rFonts w:asciiTheme="minorHAnsi" w:eastAsiaTheme="minorHAnsi" w:hAnsiTheme="minorHAnsi" w:cstheme="minorBidi"/>
      <w:sz w:val="32"/>
      <w:szCs w:val="24"/>
      <w:lang w:eastAsia="en-US"/>
    </w:rPr>
  </w:style>
  <w:style w:type="paragraph" w:styleId="afb">
    <w:name w:val="Title"/>
    <w:aliases w:val="%Title,Знак1"/>
    <w:basedOn w:val="a0"/>
    <w:next w:val="a0"/>
    <w:link w:val="afd"/>
    <w:uiPriority w:val="99"/>
    <w:qFormat/>
    <w:rsid w:val="00FA71B1"/>
    <w:pPr>
      <w:contextualSpacing/>
    </w:pPr>
    <w:rPr>
      <w:rFonts w:asciiTheme="majorHAnsi" w:eastAsiaTheme="majorEastAsia" w:hAnsiTheme="majorHAnsi" w:cstheme="majorBidi"/>
      <w:spacing w:val="-10"/>
      <w:kern w:val="28"/>
      <w:sz w:val="56"/>
      <w:szCs w:val="56"/>
    </w:rPr>
  </w:style>
  <w:style w:type="character" w:customStyle="1" w:styleId="afd">
    <w:name w:val="Название Знак"/>
    <w:aliases w:val="%Title Знак,Знак1 Знак"/>
    <w:basedOn w:val="a1"/>
    <w:link w:val="afb"/>
    <w:uiPriority w:val="99"/>
    <w:rsid w:val="00FA71B1"/>
    <w:rPr>
      <w:rFonts w:asciiTheme="majorHAnsi" w:eastAsiaTheme="majorEastAsia" w:hAnsiTheme="majorHAnsi" w:cstheme="majorBidi"/>
      <w:spacing w:val="-10"/>
      <w:kern w:val="28"/>
      <w:sz w:val="56"/>
      <w:szCs w:val="56"/>
      <w:lang w:eastAsia="ru-RU"/>
    </w:rPr>
  </w:style>
  <w:style w:type="character" w:customStyle="1" w:styleId="afc">
    <w:name w:val="Заголовок Знак"/>
    <w:link w:val="afa"/>
    <w:uiPriority w:val="10"/>
    <w:rsid w:val="00FA71B1"/>
    <w:rPr>
      <w:sz w:val="32"/>
      <w:szCs w:val="24"/>
    </w:rPr>
  </w:style>
  <w:style w:type="paragraph" w:customStyle="1" w:styleId="afe">
    <w:name w:val="Подподпункт"/>
    <w:basedOn w:val="a0"/>
    <w:rsid w:val="00FA71B1"/>
    <w:pPr>
      <w:tabs>
        <w:tab w:val="num" w:pos="1701"/>
      </w:tabs>
      <w:spacing w:line="360" w:lineRule="auto"/>
      <w:ind w:left="1701" w:right="-108" w:hanging="567"/>
      <w:jc w:val="both"/>
    </w:pPr>
    <w:rPr>
      <w:snapToGrid w:val="0"/>
      <w:sz w:val="28"/>
      <w:szCs w:val="26"/>
    </w:rPr>
  </w:style>
  <w:style w:type="paragraph" w:customStyle="1" w:styleId="western">
    <w:name w:val="western"/>
    <w:basedOn w:val="a0"/>
    <w:rsid w:val="00FA71B1"/>
    <w:pPr>
      <w:spacing w:before="100" w:beforeAutospacing="1" w:after="119"/>
      <w:ind w:firstLine="567"/>
      <w:jc w:val="both"/>
    </w:pPr>
    <w:rPr>
      <w:color w:val="000000"/>
      <w:sz w:val="24"/>
      <w:szCs w:val="24"/>
    </w:rPr>
  </w:style>
  <w:style w:type="paragraph" w:customStyle="1" w:styleId="aff">
    <w:name w:val="Заголовок формы"/>
    <w:basedOn w:val="a0"/>
    <w:next w:val="a0"/>
    <w:locked/>
    <w:rsid w:val="00D96B58"/>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aff0">
    <w:name w:val="Стиль"/>
    <w:rsid w:val="00923DF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60">
    <w:name w:val="Заголовок №6_"/>
    <w:link w:val="61"/>
    <w:locked/>
    <w:rsid w:val="00923DFE"/>
    <w:rPr>
      <w:b/>
      <w:bCs/>
      <w:sz w:val="21"/>
      <w:szCs w:val="21"/>
      <w:shd w:val="clear" w:color="auto" w:fill="FFFFFF"/>
    </w:rPr>
  </w:style>
  <w:style w:type="paragraph" w:customStyle="1" w:styleId="61">
    <w:name w:val="Заголовок №6"/>
    <w:basedOn w:val="a0"/>
    <w:link w:val="60"/>
    <w:rsid w:val="00923DFE"/>
    <w:pPr>
      <w:shd w:val="clear" w:color="auto" w:fill="FFFFFF"/>
      <w:spacing w:after="300" w:line="240" w:lineRule="atLeast"/>
      <w:ind w:hanging="500"/>
      <w:outlineLvl w:val="5"/>
    </w:pPr>
    <w:rPr>
      <w:rFonts w:asciiTheme="minorHAnsi" w:eastAsiaTheme="minorHAnsi" w:hAnsiTheme="minorHAnsi" w:cstheme="minorBidi"/>
      <w:b/>
      <w:bCs/>
      <w:sz w:val="21"/>
      <w:szCs w:val="21"/>
      <w:lang w:eastAsia="en-US"/>
    </w:rPr>
  </w:style>
  <w:style w:type="paragraph" w:styleId="aff1">
    <w:name w:val="List"/>
    <w:basedOn w:val="a0"/>
    <w:rsid w:val="00923DFE"/>
    <w:pPr>
      <w:ind w:left="283" w:hanging="283"/>
    </w:pPr>
    <w:rPr>
      <w:sz w:val="24"/>
      <w:szCs w:val="24"/>
    </w:rPr>
  </w:style>
  <w:style w:type="character" w:customStyle="1" w:styleId="fill">
    <w:name w:val="fill"/>
    <w:basedOn w:val="a1"/>
    <w:rsid w:val="00675B78"/>
    <w:rPr>
      <w:b/>
      <w:bCs/>
      <w:i/>
      <w:iCs/>
      <w:color w:val="FF0000"/>
    </w:rPr>
  </w:style>
  <w:style w:type="character" w:customStyle="1" w:styleId="apple-converted-space">
    <w:name w:val="apple-converted-space"/>
    <w:basedOn w:val="a1"/>
    <w:uiPriority w:val="99"/>
    <w:rsid w:val="00675B78"/>
  </w:style>
  <w:style w:type="character" w:customStyle="1" w:styleId="CharStyle30">
    <w:name w:val="CharStyle30"/>
    <w:rsid w:val="003F72FF"/>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ru-RU" w:eastAsia="ru-RU" w:bidi="ru-RU"/>
    </w:rPr>
  </w:style>
  <w:style w:type="character" w:styleId="aff2">
    <w:name w:val="Strong"/>
    <w:basedOn w:val="a1"/>
    <w:qFormat/>
    <w:rsid w:val="003F72FF"/>
    <w:rPr>
      <w:b/>
      <w:bCs/>
    </w:rPr>
  </w:style>
  <w:style w:type="character" w:customStyle="1" w:styleId="42">
    <w:name w:val="Пункт_4 Знак"/>
    <w:link w:val="43"/>
    <w:locked/>
    <w:rsid w:val="00E67F2E"/>
    <w:rPr>
      <w:rFonts w:ascii="Times New Roman" w:eastAsia="Times New Roman" w:hAnsi="Times New Roman" w:cs="Times New Roman"/>
      <w:sz w:val="28"/>
    </w:rPr>
  </w:style>
  <w:style w:type="paragraph" w:customStyle="1" w:styleId="43">
    <w:name w:val="Пункт_4"/>
    <w:basedOn w:val="a0"/>
    <w:link w:val="42"/>
    <w:rsid w:val="00E67F2E"/>
    <w:pPr>
      <w:tabs>
        <w:tab w:val="num" w:pos="1134"/>
      </w:tabs>
      <w:spacing w:line="360" w:lineRule="auto"/>
      <w:ind w:left="1134" w:hanging="1134"/>
      <w:jc w:val="both"/>
    </w:pPr>
    <w:rPr>
      <w:sz w:val="28"/>
      <w:szCs w:val="22"/>
      <w:lang w:eastAsia="en-US"/>
    </w:rPr>
  </w:style>
  <w:style w:type="character" w:customStyle="1" w:styleId="13">
    <w:name w:val="Нижний колонтитул Знак1"/>
    <w:basedOn w:val="a1"/>
    <w:uiPriority w:val="99"/>
    <w:rsid w:val="0002638B"/>
    <w:rPr>
      <w:rFonts w:ascii="Calibri" w:eastAsia="Times New Roman" w:hAnsi="Calibri" w:cs="Calibri"/>
      <w:sz w:val="20"/>
      <w:szCs w:val="20"/>
      <w:lang w:eastAsia="ar-SA"/>
    </w:rPr>
  </w:style>
  <w:style w:type="paragraph" w:customStyle="1" w:styleId="ConsPlusNonformat">
    <w:name w:val="ConsPlusNonformat"/>
    <w:rsid w:val="0002638B"/>
    <w:pPr>
      <w:autoSpaceDE w:val="0"/>
      <w:autoSpaceDN w:val="0"/>
      <w:adjustRightInd w:val="0"/>
      <w:spacing w:after="0" w:line="240" w:lineRule="auto"/>
      <w:ind w:left="-108" w:right="-108" w:firstLine="709"/>
      <w:jc w:val="both"/>
    </w:pPr>
    <w:rPr>
      <w:rFonts w:ascii="Courier New" w:eastAsia="Times New Roman" w:hAnsi="Courier New" w:cs="Courier New"/>
      <w:sz w:val="20"/>
      <w:szCs w:val="20"/>
      <w:lang w:eastAsia="ru-RU"/>
    </w:rPr>
  </w:style>
  <w:style w:type="paragraph" w:customStyle="1" w:styleId="210">
    <w:name w:val="Основной текст с отступом 21"/>
    <w:basedOn w:val="a0"/>
    <w:uiPriority w:val="99"/>
    <w:rsid w:val="0002638B"/>
    <w:pPr>
      <w:widowControl w:val="0"/>
      <w:suppressAutoHyphens/>
      <w:autoSpaceDE w:val="0"/>
      <w:spacing w:after="120" w:line="480" w:lineRule="auto"/>
      <w:ind w:left="283"/>
    </w:pPr>
    <w:rPr>
      <w:lang w:eastAsia="zh-CN"/>
    </w:rPr>
  </w:style>
  <w:style w:type="paragraph" w:customStyle="1" w:styleId="320">
    <w:name w:val="Основной текст 32"/>
    <w:basedOn w:val="a0"/>
    <w:uiPriority w:val="99"/>
    <w:rsid w:val="0002638B"/>
    <w:pPr>
      <w:suppressAutoHyphens/>
      <w:jc w:val="both"/>
    </w:pPr>
    <w:rPr>
      <w:lang w:eastAsia="zh-CN"/>
    </w:rPr>
  </w:style>
  <w:style w:type="character" w:customStyle="1" w:styleId="FontStyle50">
    <w:name w:val="Font Style50"/>
    <w:basedOn w:val="a1"/>
    <w:uiPriority w:val="99"/>
    <w:rsid w:val="0002638B"/>
    <w:rPr>
      <w:rFonts w:ascii="Times New Roman" w:hAnsi="Times New Roman" w:cs="Times New Roman"/>
      <w:sz w:val="22"/>
      <w:szCs w:val="22"/>
    </w:rPr>
  </w:style>
  <w:style w:type="character" w:styleId="aff3">
    <w:name w:val="Subtle Emphasis"/>
    <w:basedOn w:val="a1"/>
    <w:uiPriority w:val="19"/>
    <w:qFormat/>
    <w:rsid w:val="0002638B"/>
    <w:rPr>
      <w:i/>
      <w:iCs/>
      <w:color w:val="808080" w:themeColor="text1" w:themeTint="7F"/>
    </w:rPr>
  </w:style>
  <w:style w:type="paragraph" w:customStyle="1" w:styleId="Style15">
    <w:name w:val="Style15"/>
    <w:basedOn w:val="a0"/>
    <w:uiPriority w:val="99"/>
    <w:rsid w:val="0034412A"/>
    <w:pPr>
      <w:widowControl w:val="0"/>
      <w:autoSpaceDE w:val="0"/>
      <w:autoSpaceDN w:val="0"/>
      <w:adjustRightInd w:val="0"/>
      <w:spacing w:line="276" w:lineRule="exact"/>
    </w:pPr>
    <w:rPr>
      <w:sz w:val="24"/>
      <w:szCs w:val="24"/>
    </w:rPr>
  </w:style>
  <w:style w:type="paragraph" w:customStyle="1" w:styleId="Style5">
    <w:name w:val="Style5"/>
    <w:basedOn w:val="a0"/>
    <w:rsid w:val="0034412A"/>
    <w:pPr>
      <w:widowControl w:val="0"/>
      <w:autoSpaceDE w:val="0"/>
      <w:autoSpaceDN w:val="0"/>
      <w:adjustRightInd w:val="0"/>
      <w:spacing w:line="480" w:lineRule="exact"/>
      <w:jc w:val="center"/>
    </w:pPr>
    <w:rPr>
      <w:sz w:val="24"/>
      <w:szCs w:val="24"/>
    </w:rPr>
  </w:style>
  <w:style w:type="paragraph" w:customStyle="1" w:styleId="Style31">
    <w:name w:val="Style31"/>
    <w:basedOn w:val="a0"/>
    <w:uiPriority w:val="99"/>
    <w:rsid w:val="0034412A"/>
    <w:pPr>
      <w:widowControl w:val="0"/>
      <w:autoSpaceDE w:val="0"/>
      <w:autoSpaceDN w:val="0"/>
      <w:adjustRightInd w:val="0"/>
      <w:spacing w:line="226" w:lineRule="exact"/>
      <w:jc w:val="center"/>
    </w:pPr>
    <w:rPr>
      <w:sz w:val="24"/>
      <w:szCs w:val="24"/>
    </w:rPr>
  </w:style>
  <w:style w:type="paragraph" w:customStyle="1" w:styleId="Style40">
    <w:name w:val="Style40"/>
    <w:basedOn w:val="a0"/>
    <w:uiPriority w:val="99"/>
    <w:rsid w:val="0034412A"/>
    <w:pPr>
      <w:widowControl w:val="0"/>
      <w:autoSpaceDE w:val="0"/>
      <w:autoSpaceDN w:val="0"/>
      <w:adjustRightInd w:val="0"/>
    </w:pPr>
    <w:rPr>
      <w:sz w:val="24"/>
      <w:szCs w:val="24"/>
    </w:rPr>
  </w:style>
  <w:style w:type="character" w:customStyle="1" w:styleId="FontStyle61">
    <w:name w:val="Font Style61"/>
    <w:uiPriority w:val="99"/>
    <w:rsid w:val="0034412A"/>
    <w:rPr>
      <w:rFonts w:ascii="Times New Roman" w:hAnsi="Times New Roman" w:cs="Times New Roman" w:hint="default"/>
      <w:sz w:val="20"/>
      <w:szCs w:val="20"/>
    </w:rPr>
  </w:style>
  <w:style w:type="character" w:customStyle="1" w:styleId="FontStyle68">
    <w:name w:val="Font Style68"/>
    <w:uiPriority w:val="99"/>
    <w:rsid w:val="0034412A"/>
    <w:rPr>
      <w:rFonts w:ascii="Times New Roman" w:hAnsi="Times New Roman" w:cs="Times New Roman" w:hint="default"/>
      <w:sz w:val="28"/>
      <w:szCs w:val="28"/>
    </w:rPr>
  </w:style>
  <w:style w:type="paragraph" w:customStyle="1" w:styleId="aff4">
    <w:name w:val="???????"/>
    <w:uiPriority w:val="99"/>
    <w:rsid w:val="00707163"/>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7">
    <w:name w:val="????????? 7"/>
    <w:basedOn w:val="aff4"/>
    <w:next w:val="aff4"/>
    <w:uiPriority w:val="99"/>
    <w:rsid w:val="00707163"/>
    <w:pPr>
      <w:spacing w:before="240" w:after="60"/>
      <w:ind w:firstLine="0"/>
    </w:pPr>
    <w:rPr>
      <w:rFonts w:ascii="Arial Black" w:hAnsi="Arial Black" w:cs="Arial Black"/>
      <w:sz w:val="20"/>
      <w:szCs w:val="20"/>
    </w:rPr>
  </w:style>
  <w:style w:type="paragraph" w:customStyle="1" w:styleId="ConsNormal">
    <w:name w:val="ConsNormal"/>
    <w:uiPriority w:val="99"/>
    <w:rsid w:val="00707163"/>
    <w:pPr>
      <w:widowControl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22"/>
    <w:basedOn w:val="a0"/>
    <w:uiPriority w:val="99"/>
    <w:rsid w:val="00707163"/>
    <w:pPr>
      <w:suppressAutoHyphens/>
      <w:spacing w:after="120" w:line="480" w:lineRule="auto"/>
    </w:pPr>
    <w:rPr>
      <w:sz w:val="24"/>
      <w:szCs w:val="24"/>
      <w:lang w:eastAsia="zh-CN"/>
    </w:rPr>
  </w:style>
  <w:style w:type="paragraph" w:styleId="aff5">
    <w:name w:val="Subtitle"/>
    <w:basedOn w:val="a0"/>
    <w:next w:val="a6"/>
    <w:link w:val="aff6"/>
    <w:qFormat/>
    <w:rsid w:val="00817110"/>
    <w:pPr>
      <w:suppressAutoHyphens/>
      <w:jc w:val="center"/>
    </w:pPr>
    <w:rPr>
      <w:sz w:val="28"/>
      <w:lang w:eastAsia="ar-SA"/>
    </w:rPr>
  </w:style>
  <w:style w:type="character" w:customStyle="1" w:styleId="aff6">
    <w:name w:val="Подзаголовок Знак"/>
    <w:basedOn w:val="a1"/>
    <w:link w:val="aff5"/>
    <w:rsid w:val="00817110"/>
    <w:rPr>
      <w:rFonts w:ascii="Times New Roman" w:eastAsia="Times New Roman" w:hAnsi="Times New Roman" w:cs="Times New Roman"/>
      <w:sz w:val="28"/>
      <w:szCs w:val="20"/>
      <w:lang w:eastAsia="ar-SA"/>
    </w:rPr>
  </w:style>
  <w:style w:type="paragraph" w:customStyle="1" w:styleId="aff7">
    <w:name w:val="текст сноски"/>
    <w:basedOn w:val="a0"/>
    <w:rsid w:val="00242625"/>
    <w:pPr>
      <w:widowControl w:val="0"/>
      <w:suppressAutoHyphens/>
    </w:pPr>
    <w:rPr>
      <w:rFonts w:ascii="Gelvetsky 12pt" w:hAnsi="Gelvetsky 12pt" w:cs="Gelvetsky 12pt"/>
      <w:sz w:val="24"/>
      <w:szCs w:val="24"/>
      <w:lang w:val="en-US" w:eastAsia="ar-SA"/>
    </w:rPr>
  </w:style>
  <w:style w:type="character" w:customStyle="1" w:styleId="wmi-callto">
    <w:name w:val="wmi-callto"/>
    <w:basedOn w:val="a1"/>
    <w:rsid w:val="00BE2681"/>
  </w:style>
  <w:style w:type="character" w:styleId="aff8">
    <w:name w:val="Emphasis"/>
    <w:basedOn w:val="a1"/>
    <w:uiPriority w:val="20"/>
    <w:qFormat/>
    <w:rsid w:val="005641A5"/>
    <w:rPr>
      <w:i/>
      <w:iCs/>
    </w:rPr>
  </w:style>
  <w:style w:type="paragraph" w:customStyle="1" w:styleId="14">
    <w:name w:val="Текст1"/>
    <w:basedOn w:val="a0"/>
    <w:rsid w:val="00443DE8"/>
    <w:pPr>
      <w:suppressAutoHyphens/>
      <w:overflowPunct w:val="0"/>
      <w:autoSpaceDE w:val="0"/>
    </w:pPr>
    <w:rPr>
      <w:rFonts w:ascii="Courier New" w:hAnsi="Courier New" w:cs="Courier New"/>
      <w:kern w:val="1"/>
      <w:lang w:eastAsia="ar-SA"/>
    </w:rPr>
  </w:style>
  <w:style w:type="paragraph" w:styleId="HTML">
    <w:name w:val="HTML Preformatted"/>
    <w:basedOn w:val="a0"/>
    <w:link w:val="HTML0"/>
    <w:rsid w:val="00443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sz w:val="24"/>
      <w:szCs w:val="24"/>
      <w:lang w:eastAsia="ar-SA"/>
    </w:rPr>
  </w:style>
  <w:style w:type="character" w:customStyle="1" w:styleId="HTML0">
    <w:name w:val="Стандартный HTML Знак"/>
    <w:basedOn w:val="a1"/>
    <w:link w:val="HTML"/>
    <w:rsid w:val="00443DE8"/>
    <w:rPr>
      <w:rFonts w:ascii="Courier New" w:eastAsia="Times New Roman" w:hAnsi="Courier New" w:cs="Courier New"/>
      <w:sz w:val="24"/>
      <w:szCs w:val="24"/>
      <w:lang w:eastAsia="ar-SA"/>
    </w:rPr>
  </w:style>
  <w:style w:type="character" w:customStyle="1" w:styleId="WW8Num11z0">
    <w:name w:val="WW8Num11z0"/>
    <w:rsid w:val="00E613A5"/>
    <w:rPr>
      <w:b/>
    </w:rPr>
  </w:style>
  <w:style w:type="character" w:styleId="aff9">
    <w:name w:val="FollowedHyperlink"/>
    <w:basedOn w:val="a1"/>
    <w:uiPriority w:val="99"/>
    <w:semiHidden/>
    <w:unhideWhenUsed/>
    <w:rsid w:val="00005D4C"/>
    <w:rPr>
      <w:color w:val="800080"/>
      <w:u w:val="single"/>
    </w:rPr>
  </w:style>
  <w:style w:type="paragraph" w:customStyle="1" w:styleId="xl63">
    <w:name w:val="xl63"/>
    <w:basedOn w:val="a0"/>
    <w:rsid w:val="00005D4C"/>
    <w:pPr>
      <w:spacing w:before="100" w:beforeAutospacing="1" w:after="100" w:afterAutospacing="1"/>
      <w:textAlignment w:val="top"/>
    </w:pPr>
    <w:rPr>
      <w:rFonts w:ascii="Arial" w:hAnsi="Arial" w:cs="Arial"/>
      <w:sz w:val="24"/>
      <w:szCs w:val="24"/>
    </w:rPr>
  </w:style>
  <w:style w:type="paragraph" w:customStyle="1" w:styleId="xl64">
    <w:name w:val="xl64"/>
    <w:basedOn w:val="a0"/>
    <w:rsid w:val="00005D4C"/>
    <w:pPr>
      <w:spacing w:before="100" w:beforeAutospacing="1" w:after="100" w:afterAutospacing="1"/>
    </w:pPr>
    <w:rPr>
      <w:rFonts w:ascii="Arial" w:hAnsi="Arial" w:cs="Arial"/>
      <w:sz w:val="24"/>
      <w:szCs w:val="24"/>
    </w:rPr>
  </w:style>
  <w:style w:type="paragraph" w:customStyle="1" w:styleId="xl65">
    <w:name w:val="xl65"/>
    <w:basedOn w:val="a0"/>
    <w:rsid w:val="00005D4C"/>
    <w:pPr>
      <w:spacing w:before="100" w:beforeAutospacing="1" w:after="100" w:afterAutospacing="1"/>
      <w:jc w:val="center"/>
      <w:textAlignment w:val="top"/>
    </w:pPr>
    <w:rPr>
      <w:rFonts w:ascii="Arial" w:hAnsi="Arial" w:cs="Arial"/>
      <w:sz w:val="24"/>
      <w:szCs w:val="24"/>
    </w:rPr>
  </w:style>
  <w:style w:type="paragraph" w:customStyle="1" w:styleId="xl66">
    <w:name w:val="xl66"/>
    <w:basedOn w:val="a0"/>
    <w:rsid w:val="00005D4C"/>
    <w:pPr>
      <w:spacing w:before="100" w:beforeAutospacing="1" w:after="100" w:afterAutospacing="1"/>
      <w:textAlignment w:val="top"/>
    </w:pPr>
    <w:rPr>
      <w:rFonts w:ascii="Arial" w:hAnsi="Arial" w:cs="Arial"/>
      <w:sz w:val="24"/>
      <w:szCs w:val="24"/>
    </w:rPr>
  </w:style>
  <w:style w:type="paragraph" w:customStyle="1" w:styleId="xl67">
    <w:name w:val="xl67"/>
    <w:basedOn w:val="a0"/>
    <w:rsid w:val="00005D4C"/>
    <w:pPr>
      <w:spacing w:before="100" w:beforeAutospacing="1" w:after="100" w:afterAutospacing="1"/>
      <w:jc w:val="center"/>
      <w:textAlignment w:val="top"/>
    </w:pPr>
    <w:rPr>
      <w:rFonts w:ascii="Arial" w:hAnsi="Arial" w:cs="Arial"/>
      <w:sz w:val="24"/>
      <w:szCs w:val="24"/>
    </w:rPr>
  </w:style>
  <w:style w:type="paragraph" w:customStyle="1" w:styleId="xl68">
    <w:name w:val="xl68"/>
    <w:basedOn w:val="a0"/>
    <w:rsid w:val="00005D4C"/>
    <w:pPr>
      <w:spacing w:before="100" w:beforeAutospacing="1" w:after="100" w:afterAutospacing="1"/>
      <w:textAlignment w:val="top"/>
    </w:pPr>
    <w:rPr>
      <w:rFonts w:ascii="Arial" w:hAnsi="Arial" w:cs="Arial"/>
      <w:sz w:val="24"/>
      <w:szCs w:val="24"/>
    </w:rPr>
  </w:style>
  <w:style w:type="paragraph" w:customStyle="1" w:styleId="xl69">
    <w:name w:val="xl69"/>
    <w:basedOn w:val="a0"/>
    <w:rsid w:val="00005D4C"/>
    <w:pPr>
      <w:spacing w:before="100" w:beforeAutospacing="1" w:after="100" w:afterAutospacing="1"/>
      <w:jc w:val="center"/>
      <w:textAlignment w:val="top"/>
    </w:pPr>
    <w:rPr>
      <w:rFonts w:ascii="Arial" w:hAnsi="Arial" w:cs="Arial"/>
      <w:sz w:val="18"/>
      <w:szCs w:val="18"/>
    </w:rPr>
  </w:style>
  <w:style w:type="paragraph" w:customStyle="1" w:styleId="xl70">
    <w:name w:val="xl70"/>
    <w:basedOn w:val="a0"/>
    <w:rsid w:val="00005D4C"/>
    <w:pPr>
      <w:spacing w:before="100" w:beforeAutospacing="1" w:after="100" w:afterAutospacing="1"/>
      <w:jc w:val="center"/>
      <w:textAlignment w:val="top"/>
    </w:pPr>
    <w:rPr>
      <w:rFonts w:ascii="Arial" w:hAnsi="Arial" w:cs="Arial"/>
      <w:b/>
      <w:bCs/>
      <w:sz w:val="22"/>
      <w:szCs w:val="22"/>
    </w:rPr>
  </w:style>
  <w:style w:type="paragraph" w:customStyle="1" w:styleId="xl71">
    <w:name w:val="xl71"/>
    <w:basedOn w:val="a0"/>
    <w:rsid w:val="00005D4C"/>
    <w:pPr>
      <w:spacing w:before="100" w:beforeAutospacing="1" w:after="100" w:afterAutospacing="1"/>
      <w:jc w:val="right"/>
      <w:textAlignment w:val="top"/>
    </w:pPr>
    <w:rPr>
      <w:rFonts w:ascii="Arial" w:hAnsi="Arial" w:cs="Arial"/>
      <w:sz w:val="16"/>
      <w:szCs w:val="16"/>
    </w:rPr>
  </w:style>
  <w:style w:type="paragraph" w:customStyle="1" w:styleId="xl72">
    <w:name w:val="xl72"/>
    <w:basedOn w:val="a0"/>
    <w:rsid w:val="00005D4C"/>
    <w:pPr>
      <w:spacing w:before="100" w:beforeAutospacing="1" w:after="100" w:afterAutospacing="1"/>
      <w:textAlignment w:val="top"/>
    </w:pPr>
    <w:rPr>
      <w:rFonts w:ascii="Arial" w:hAnsi="Arial" w:cs="Arial"/>
      <w:sz w:val="16"/>
      <w:szCs w:val="16"/>
    </w:rPr>
  </w:style>
  <w:style w:type="paragraph" w:customStyle="1" w:styleId="xl73">
    <w:name w:val="xl73"/>
    <w:basedOn w:val="a0"/>
    <w:rsid w:val="00005D4C"/>
    <w:pPr>
      <w:spacing w:before="100" w:beforeAutospacing="1" w:after="100" w:afterAutospacing="1"/>
      <w:jc w:val="right"/>
      <w:textAlignment w:val="top"/>
    </w:pPr>
    <w:rPr>
      <w:rFonts w:ascii="Arial" w:hAnsi="Arial" w:cs="Arial"/>
      <w:sz w:val="24"/>
      <w:szCs w:val="24"/>
    </w:rPr>
  </w:style>
  <w:style w:type="paragraph" w:customStyle="1" w:styleId="xl74">
    <w:name w:val="xl74"/>
    <w:basedOn w:val="a0"/>
    <w:rsid w:val="00005D4C"/>
    <w:pPr>
      <w:spacing w:before="100" w:beforeAutospacing="1" w:after="100" w:afterAutospacing="1"/>
      <w:textAlignment w:val="top"/>
    </w:pPr>
    <w:rPr>
      <w:rFonts w:ascii="Arial" w:hAnsi="Arial" w:cs="Arial"/>
      <w:sz w:val="18"/>
      <w:szCs w:val="18"/>
    </w:rPr>
  </w:style>
  <w:style w:type="paragraph" w:customStyle="1" w:styleId="xl75">
    <w:name w:val="xl75"/>
    <w:basedOn w:val="a0"/>
    <w:rsid w:val="00005D4C"/>
    <w:pPr>
      <w:spacing w:before="100" w:beforeAutospacing="1" w:after="100" w:afterAutospacing="1"/>
      <w:jc w:val="center"/>
      <w:textAlignment w:val="top"/>
    </w:pPr>
    <w:rPr>
      <w:rFonts w:ascii="Arial" w:hAnsi="Arial" w:cs="Arial"/>
      <w:sz w:val="18"/>
      <w:szCs w:val="18"/>
    </w:rPr>
  </w:style>
  <w:style w:type="paragraph" w:customStyle="1" w:styleId="xl76">
    <w:name w:val="xl76"/>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7">
    <w:name w:val="xl77"/>
    <w:basedOn w:val="a0"/>
    <w:rsid w:val="00005D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9">
    <w:name w:val="xl79"/>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a0"/>
    <w:rsid w:val="00005D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1">
    <w:name w:val="xl81"/>
    <w:basedOn w:val="a0"/>
    <w:rsid w:val="00005D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2">
    <w:name w:val="xl82"/>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83">
    <w:name w:val="xl83"/>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84">
    <w:name w:val="xl84"/>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85">
    <w:name w:val="xl85"/>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86">
    <w:name w:val="xl86"/>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87">
    <w:name w:val="xl87"/>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88">
    <w:name w:val="xl88"/>
    <w:basedOn w:val="a0"/>
    <w:rsid w:val="00005D4C"/>
    <w:pPr>
      <w:spacing w:before="100" w:beforeAutospacing="1" w:after="100" w:afterAutospacing="1"/>
      <w:jc w:val="center"/>
      <w:textAlignment w:val="top"/>
    </w:pPr>
    <w:rPr>
      <w:rFonts w:ascii="Arial" w:hAnsi="Arial" w:cs="Arial"/>
      <w:sz w:val="22"/>
      <w:szCs w:val="22"/>
      <w:u w:val="single"/>
    </w:rPr>
  </w:style>
  <w:style w:type="paragraph" w:customStyle="1" w:styleId="xl89">
    <w:name w:val="xl89"/>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90">
    <w:name w:val="xl90"/>
    <w:basedOn w:val="a0"/>
    <w:rsid w:val="00005D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0"/>
    <w:rsid w:val="000E17DF"/>
    <w:pPr>
      <w:spacing w:before="100" w:beforeAutospacing="1" w:after="100" w:afterAutospacing="1"/>
      <w:jc w:val="center"/>
      <w:textAlignment w:val="top"/>
    </w:pPr>
    <w:rPr>
      <w:rFonts w:ascii="Arial" w:hAnsi="Arial" w:cs="Arial"/>
      <w:sz w:val="22"/>
      <w:szCs w:val="22"/>
      <w:u w:val="single"/>
    </w:rPr>
  </w:style>
  <w:style w:type="paragraph" w:customStyle="1" w:styleId="xl92">
    <w:name w:val="xl92"/>
    <w:basedOn w:val="a0"/>
    <w:rsid w:val="000E17DF"/>
    <w:pPr>
      <w:spacing w:before="100" w:beforeAutospacing="1" w:after="100" w:afterAutospacing="1"/>
      <w:jc w:val="center"/>
      <w:textAlignment w:val="top"/>
    </w:pPr>
    <w:rPr>
      <w:rFonts w:ascii="Arial" w:hAnsi="Arial" w:cs="Arial"/>
      <w:b/>
      <w:bCs/>
      <w:sz w:val="22"/>
      <w:szCs w:val="22"/>
    </w:rPr>
  </w:style>
  <w:style w:type="paragraph" w:customStyle="1" w:styleId="24">
    <w:name w:val="Обычный2"/>
    <w:rsid w:val="00D21A8C"/>
    <w:pPr>
      <w:spacing w:after="0" w:line="240" w:lineRule="auto"/>
    </w:pPr>
    <w:rPr>
      <w:rFonts w:ascii="Times New Roman" w:eastAsia="Times New Roman" w:hAnsi="Times New Roman" w:cs="Times New Roman"/>
      <w:sz w:val="20"/>
      <w:szCs w:val="20"/>
      <w:lang w:eastAsia="ru-RU"/>
    </w:rPr>
  </w:style>
  <w:style w:type="paragraph" w:customStyle="1" w:styleId="3">
    <w:name w:val="[Ростех] Наименование Подраздела (Уровень 3)"/>
    <w:uiPriority w:val="99"/>
    <w:qFormat/>
    <w:rsid w:val="00CB3ECB"/>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CB3ECB"/>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CB3ECB"/>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CB3ECB"/>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CB3ECB"/>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4"/>
    <w:uiPriority w:val="99"/>
    <w:qFormat/>
    <w:rsid w:val="00CB3ECB"/>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4">
    <w:name w:val="[Ростех] Текст Пункта (Уровень 4) Знак"/>
    <w:basedOn w:val="a1"/>
    <w:link w:val="4"/>
    <w:uiPriority w:val="99"/>
    <w:rsid w:val="00CB3ECB"/>
    <w:rPr>
      <w:rFonts w:ascii="Proxima Nova ExCn Rg" w:eastAsia="Times New Roman" w:hAnsi="Proxima Nova ExCn Rg"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7148603">
      <w:bodyDiv w:val="1"/>
      <w:marLeft w:val="0"/>
      <w:marRight w:val="0"/>
      <w:marTop w:val="0"/>
      <w:marBottom w:val="0"/>
      <w:divBdr>
        <w:top w:val="none" w:sz="0" w:space="0" w:color="auto"/>
        <w:left w:val="none" w:sz="0" w:space="0" w:color="auto"/>
        <w:bottom w:val="none" w:sz="0" w:space="0" w:color="auto"/>
        <w:right w:val="none" w:sz="0" w:space="0" w:color="auto"/>
      </w:divBdr>
    </w:div>
    <w:div w:id="26416443">
      <w:bodyDiv w:val="1"/>
      <w:marLeft w:val="0"/>
      <w:marRight w:val="0"/>
      <w:marTop w:val="0"/>
      <w:marBottom w:val="0"/>
      <w:divBdr>
        <w:top w:val="none" w:sz="0" w:space="0" w:color="auto"/>
        <w:left w:val="none" w:sz="0" w:space="0" w:color="auto"/>
        <w:bottom w:val="none" w:sz="0" w:space="0" w:color="auto"/>
        <w:right w:val="none" w:sz="0" w:space="0" w:color="auto"/>
      </w:divBdr>
    </w:div>
    <w:div w:id="188177991">
      <w:bodyDiv w:val="1"/>
      <w:marLeft w:val="0"/>
      <w:marRight w:val="0"/>
      <w:marTop w:val="0"/>
      <w:marBottom w:val="0"/>
      <w:divBdr>
        <w:top w:val="none" w:sz="0" w:space="0" w:color="auto"/>
        <w:left w:val="none" w:sz="0" w:space="0" w:color="auto"/>
        <w:bottom w:val="none" w:sz="0" w:space="0" w:color="auto"/>
        <w:right w:val="none" w:sz="0" w:space="0" w:color="auto"/>
      </w:divBdr>
    </w:div>
    <w:div w:id="252978678">
      <w:bodyDiv w:val="1"/>
      <w:marLeft w:val="0"/>
      <w:marRight w:val="0"/>
      <w:marTop w:val="0"/>
      <w:marBottom w:val="0"/>
      <w:divBdr>
        <w:top w:val="none" w:sz="0" w:space="0" w:color="auto"/>
        <w:left w:val="none" w:sz="0" w:space="0" w:color="auto"/>
        <w:bottom w:val="none" w:sz="0" w:space="0" w:color="auto"/>
        <w:right w:val="none" w:sz="0" w:space="0" w:color="auto"/>
      </w:divBdr>
    </w:div>
    <w:div w:id="269508969">
      <w:bodyDiv w:val="1"/>
      <w:marLeft w:val="0"/>
      <w:marRight w:val="0"/>
      <w:marTop w:val="0"/>
      <w:marBottom w:val="0"/>
      <w:divBdr>
        <w:top w:val="none" w:sz="0" w:space="0" w:color="auto"/>
        <w:left w:val="none" w:sz="0" w:space="0" w:color="auto"/>
        <w:bottom w:val="none" w:sz="0" w:space="0" w:color="auto"/>
        <w:right w:val="none" w:sz="0" w:space="0" w:color="auto"/>
      </w:divBdr>
    </w:div>
    <w:div w:id="270820446">
      <w:bodyDiv w:val="1"/>
      <w:marLeft w:val="0"/>
      <w:marRight w:val="0"/>
      <w:marTop w:val="0"/>
      <w:marBottom w:val="0"/>
      <w:divBdr>
        <w:top w:val="none" w:sz="0" w:space="0" w:color="auto"/>
        <w:left w:val="none" w:sz="0" w:space="0" w:color="auto"/>
        <w:bottom w:val="none" w:sz="0" w:space="0" w:color="auto"/>
        <w:right w:val="none" w:sz="0" w:space="0" w:color="auto"/>
      </w:divBdr>
    </w:div>
    <w:div w:id="277837835">
      <w:bodyDiv w:val="1"/>
      <w:marLeft w:val="0"/>
      <w:marRight w:val="0"/>
      <w:marTop w:val="0"/>
      <w:marBottom w:val="0"/>
      <w:divBdr>
        <w:top w:val="none" w:sz="0" w:space="0" w:color="auto"/>
        <w:left w:val="none" w:sz="0" w:space="0" w:color="auto"/>
        <w:bottom w:val="none" w:sz="0" w:space="0" w:color="auto"/>
        <w:right w:val="none" w:sz="0" w:space="0" w:color="auto"/>
      </w:divBdr>
    </w:div>
    <w:div w:id="295568520">
      <w:bodyDiv w:val="1"/>
      <w:marLeft w:val="0"/>
      <w:marRight w:val="0"/>
      <w:marTop w:val="0"/>
      <w:marBottom w:val="0"/>
      <w:divBdr>
        <w:top w:val="none" w:sz="0" w:space="0" w:color="auto"/>
        <w:left w:val="none" w:sz="0" w:space="0" w:color="auto"/>
        <w:bottom w:val="none" w:sz="0" w:space="0" w:color="auto"/>
        <w:right w:val="none" w:sz="0" w:space="0" w:color="auto"/>
      </w:divBdr>
    </w:div>
    <w:div w:id="381253427">
      <w:bodyDiv w:val="1"/>
      <w:marLeft w:val="0"/>
      <w:marRight w:val="0"/>
      <w:marTop w:val="0"/>
      <w:marBottom w:val="0"/>
      <w:divBdr>
        <w:top w:val="none" w:sz="0" w:space="0" w:color="auto"/>
        <w:left w:val="none" w:sz="0" w:space="0" w:color="auto"/>
        <w:bottom w:val="none" w:sz="0" w:space="0" w:color="auto"/>
        <w:right w:val="none" w:sz="0" w:space="0" w:color="auto"/>
      </w:divBdr>
    </w:div>
    <w:div w:id="394280573">
      <w:bodyDiv w:val="1"/>
      <w:marLeft w:val="0"/>
      <w:marRight w:val="0"/>
      <w:marTop w:val="0"/>
      <w:marBottom w:val="0"/>
      <w:divBdr>
        <w:top w:val="none" w:sz="0" w:space="0" w:color="auto"/>
        <w:left w:val="none" w:sz="0" w:space="0" w:color="auto"/>
        <w:bottom w:val="none" w:sz="0" w:space="0" w:color="auto"/>
        <w:right w:val="none" w:sz="0" w:space="0" w:color="auto"/>
      </w:divBdr>
    </w:div>
    <w:div w:id="397289381">
      <w:bodyDiv w:val="1"/>
      <w:marLeft w:val="0"/>
      <w:marRight w:val="0"/>
      <w:marTop w:val="0"/>
      <w:marBottom w:val="0"/>
      <w:divBdr>
        <w:top w:val="none" w:sz="0" w:space="0" w:color="auto"/>
        <w:left w:val="none" w:sz="0" w:space="0" w:color="auto"/>
        <w:bottom w:val="none" w:sz="0" w:space="0" w:color="auto"/>
        <w:right w:val="none" w:sz="0" w:space="0" w:color="auto"/>
      </w:divBdr>
    </w:div>
    <w:div w:id="407505485">
      <w:bodyDiv w:val="1"/>
      <w:marLeft w:val="0"/>
      <w:marRight w:val="0"/>
      <w:marTop w:val="0"/>
      <w:marBottom w:val="0"/>
      <w:divBdr>
        <w:top w:val="none" w:sz="0" w:space="0" w:color="auto"/>
        <w:left w:val="none" w:sz="0" w:space="0" w:color="auto"/>
        <w:bottom w:val="none" w:sz="0" w:space="0" w:color="auto"/>
        <w:right w:val="none" w:sz="0" w:space="0" w:color="auto"/>
      </w:divBdr>
    </w:div>
    <w:div w:id="452751430">
      <w:bodyDiv w:val="1"/>
      <w:marLeft w:val="0"/>
      <w:marRight w:val="0"/>
      <w:marTop w:val="0"/>
      <w:marBottom w:val="0"/>
      <w:divBdr>
        <w:top w:val="none" w:sz="0" w:space="0" w:color="auto"/>
        <w:left w:val="none" w:sz="0" w:space="0" w:color="auto"/>
        <w:bottom w:val="none" w:sz="0" w:space="0" w:color="auto"/>
        <w:right w:val="none" w:sz="0" w:space="0" w:color="auto"/>
      </w:divBdr>
    </w:div>
    <w:div w:id="508181917">
      <w:bodyDiv w:val="1"/>
      <w:marLeft w:val="0"/>
      <w:marRight w:val="0"/>
      <w:marTop w:val="0"/>
      <w:marBottom w:val="0"/>
      <w:divBdr>
        <w:top w:val="none" w:sz="0" w:space="0" w:color="auto"/>
        <w:left w:val="none" w:sz="0" w:space="0" w:color="auto"/>
        <w:bottom w:val="none" w:sz="0" w:space="0" w:color="auto"/>
        <w:right w:val="none" w:sz="0" w:space="0" w:color="auto"/>
      </w:divBdr>
    </w:div>
    <w:div w:id="531382166">
      <w:bodyDiv w:val="1"/>
      <w:marLeft w:val="0"/>
      <w:marRight w:val="0"/>
      <w:marTop w:val="0"/>
      <w:marBottom w:val="0"/>
      <w:divBdr>
        <w:top w:val="none" w:sz="0" w:space="0" w:color="auto"/>
        <w:left w:val="none" w:sz="0" w:space="0" w:color="auto"/>
        <w:bottom w:val="none" w:sz="0" w:space="0" w:color="auto"/>
        <w:right w:val="none" w:sz="0" w:space="0" w:color="auto"/>
      </w:divBdr>
    </w:div>
    <w:div w:id="534150441">
      <w:bodyDiv w:val="1"/>
      <w:marLeft w:val="0"/>
      <w:marRight w:val="0"/>
      <w:marTop w:val="0"/>
      <w:marBottom w:val="0"/>
      <w:divBdr>
        <w:top w:val="none" w:sz="0" w:space="0" w:color="auto"/>
        <w:left w:val="none" w:sz="0" w:space="0" w:color="auto"/>
        <w:bottom w:val="none" w:sz="0" w:space="0" w:color="auto"/>
        <w:right w:val="none" w:sz="0" w:space="0" w:color="auto"/>
      </w:divBdr>
    </w:div>
    <w:div w:id="692153631">
      <w:bodyDiv w:val="1"/>
      <w:marLeft w:val="0"/>
      <w:marRight w:val="0"/>
      <w:marTop w:val="0"/>
      <w:marBottom w:val="0"/>
      <w:divBdr>
        <w:top w:val="none" w:sz="0" w:space="0" w:color="auto"/>
        <w:left w:val="none" w:sz="0" w:space="0" w:color="auto"/>
        <w:bottom w:val="none" w:sz="0" w:space="0" w:color="auto"/>
        <w:right w:val="none" w:sz="0" w:space="0" w:color="auto"/>
      </w:divBdr>
    </w:div>
    <w:div w:id="753630750">
      <w:bodyDiv w:val="1"/>
      <w:marLeft w:val="0"/>
      <w:marRight w:val="0"/>
      <w:marTop w:val="0"/>
      <w:marBottom w:val="0"/>
      <w:divBdr>
        <w:top w:val="none" w:sz="0" w:space="0" w:color="auto"/>
        <w:left w:val="none" w:sz="0" w:space="0" w:color="auto"/>
        <w:bottom w:val="none" w:sz="0" w:space="0" w:color="auto"/>
        <w:right w:val="none" w:sz="0" w:space="0" w:color="auto"/>
      </w:divBdr>
    </w:div>
    <w:div w:id="934634994">
      <w:bodyDiv w:val="1"/>
      <w:marLeft w:val="0"/>
      <w:marRight w:val="0"/>
      <w:marTop w:val="0"/>
      <w:marBottom w:val="0"/>
      <w:divBdr>
        <w:top w:val="none" w:sz="0" w:space="0" w:color="auto"/>
        <w:left w:val="none" w:sz="0" w:space="0" w:color="auto"/>
        <w:bottom w:val="none" w:sz="0" w:space="0" w:color="auto"/>
        <w:right w:val="none" w:sz="0" w:space="0" w:color="auto"/>
      </w:divBdr>
    </w:div>
    <w:div w:id="935871381">
      <w:bodyDiv w:val="1"/>
      <w:marLeft w:val="0"/>
      <w:marRight w:val="0"/>
      <w:marTop w:val="0"/>
      <w:marBottom w:val="0"/>
      <w:divBdr>
        <w:top w:val="none" w:sz="0" w:space="0" w:color="auto"/>
        <w:left w:val="none" w:sz="0" w:space="0" w:color="auto"/>
        <w:bottom w:val="none" w:sz="0" w:space="0" w:color="auto"/>
        <w:right w:val="none" w:sz="0" w:space="0" w:color="auto"/>
      </w:divBdr>
    </w:div>
    <w:div w:id="995568790">
      <w:bodyDiv w:val="1"/>
      <w:marLeft w:val="0"/>
      <w:marRight w:val="0"/>
      <w:marTop w:val="0"/>
      <w:marBottom w:val="0"/>
      <w:divBdr>
        <w:top w:val="none" w:sz="0" w:space="0" w:color="auto"/>
        <w:left w:val="none" w:sz="0" w:space="0" w:color="auto"/>
        <w:bottom w:val="none" w:sz="0" w:space="0" w:color="auto"/>
        <w:right w:val="none" w:sz="0" w:space="0" w:color="auto"/>
      </w:divBdr>
    </w:div>
    <w:div w:id="1000161235">
      <w:bodyDiv w:val="1"/>
      <w:marLeft w:val="0"/>
      <w:marRight w:val="0"/>
      <w:marTop w:val="0"/>
      <w:marBottom w:val="0"/>
      <w:divBdr>
        <w:top w:val="none" w:sz="0" w:space="0" w:color="auto"/>
        <w:left w:val="none" w:sz="0" w:space="0" w:color="auto"/>
        <w:bottom w:val="none" w:sz="0" w:space="0" w:color="auto"/>
        <w:right w:val="none" w:sz="0" w:space="0" w:color="auto"/>
      </w:divBdr>
    </w:div>
    <w:div w:id="1075131137">
      <w:bodyDiv w:val="1"/>
      <w:marLeft w:val="0"/>
      <w:marRight w:val="0"/>
      <w:marTop w:val="0"/>
      <w:marBottom w:val="0"/>
      <w:divBdr>
        <w:top w:val="none" w:sz="0" w:space="0" w:color="auto"/>
        <w:left w:val="none" w:sz="0" w:space="0" w:color="auto"/>
        <w:bottom w:val="none" w:sz="0" w:space="0" w:color="auto"/>
        <w:right w:val="none" w:sz="0" w:space="0" w:color="auto"/>
      </w:divBdr>
    </w:div>
    <w:div w:id="1184200819">
      <w:bodyDiv w:val="1"/>
      <w:marLeft w:val="0"/>
      <w:marRight w:val="0"/>
      <w:marTop w:val="0"/>
      <w:marBottom w:val="0"/>
      <w:divBdr>
        <w:top w:val="none" w:sz="0" w:space="0" w:color="auto"/>
        <w:left w:val="none" w:sz="0" w:space="0" w:color="auto"/>
        <w:bottom w:val="none" w:sz="0" w:space="0" w:color="auto"/>
        <w:right w:val="none" w:sz="0" w:space="0" w:color="auto"/>
      </w:divBdr>
    </w:div>
    <w:div w:id="1268851324">
      <w:bodyDiv w:val="1"/>
      <w:marLeft w:val="0"/>
      <w:marRight w:val="0"/>
      <w:marTop w:val="0"/>
      <w:marBottom w:val="0"/>
      <w:divBdr>
        <w:top w:val="none" w:sz="0" w:space="0" w:color="auto"/>
        <w:left w:val="none" w:sz="0" w:space="0" w:color="auto"/>
        <w:bottom w:val="none" w:sz="0" w:space="0" w:color="auto"/>
        <w:right w:val="none" w:sz="0" w:space="0" w:color="auto"/>
      </w:divBdr>
    </w:div>
    <w:div w:id="1405762473">
      <w:bodyDiv w:val="1"/>
      <w:marLeft w:val="0"/>
      <w:marRight w:val="0"/>
      <w:marTop w:val="0"/>
      <w:marBottom w:val="0"/>
      <w:divBdr>
        <w:top w:val="none" w:sz="0" w:space="0" w:color="auto"/>
        <w:left w:val="none" w:sz="0" w:space="0" w:color="auto"/>
        <w:bottom w:val="none" w:sz="0" w:space="0" w:color="auto"/>
        <w:right w:val="none" w:sz="0" w:space="0" w:color="auto"/>
      </w:divBdr>
    </w:div>
    <w:div w:id="1562323114">
      <w:bodyDiv w:val="1"/>
      <w:marLeft w:val="0"/>
      <w:marRight w:val="0"/>
      <w:marTop w:val="0"/>
      <w:marBottom w:val="0"/>
      <w:divBdr>
        <w:top w:val="none" w:sz="0" w:space="0" w:color="auto"/>
        <w:left w:val="none" w:sz="0" w:space="0" w:color="auto"/>
        <w:bottom w:val="none" w:sz="0" w:space="0" w:color="auto"/>
        <w:right w:val="none" w:sz="0" w:space="0" w:color="auto"/>
      </w:divBdr>
    </w:div>
    <w:div w:id="1569487892">
      <w:bodyDiv w:val="1"/>
      <w:marLeft w:val="0"/>
      <w:marRight w:val="0"/>
      <w:marTop w:val="0"/>
      <w:marBottom w:val="0"/>
      <w:divBdr>
        <w:top w:val="none" w:sz="0" w:space="0" w:color="auto"/>
        <w:left w:val="none" w:sz="0" w:space="0" w:color="auto"/>
        <w:bottom w:val="none" w:sz="0" w:space="0" w:color="auto"/>
        <w:right w:val="none" w:sz="0" w:space="0" w:color="auto"/>
      </w:divBdr>
    </w:div>
    <w:div w:id="1578326082">
      <w:bodyDiv w:val="1"/>
      <w:marLeft w:val="0"/>
      <w:marRight w:val="0"/>
      <w:marTop w:val="0"/>
      <w:marBottom w:val="0"/>
      <w:divBdr>
        <w:top w:val="none" w:sz="0" w:space="0" w:color="auto"/>
        <w:left w:val="none" w:sz="0" w:space="0" w:color="auto"/>
        <w:bottom w:val="none" w:sz="0" w:space="0" w:color="auto"/>
        <w:right w:val="none" w:sz="0" w:space="0" w:color="auto"/>
      </w:divBdr>
    </w:div>
    <w:div w:id="1681538830">
      <w:bodyDiv w:val="1"/>
      <w:marLeft w:val="0"/>
      <w:marRight w:val="0"/>
      <w:marTop w:val="0"/>
      <w:marBottom w:val="0"/>
      <w:divBdr>
        <w:top w:val="none" w:sz="0" w:space="0" w:color="auto"/>
        <w:left w:val="none" w:sz="0" w:space="0" w:color="auto"/>
        <w:bottom w:val="none" w:sz="0" w:space="0" w:color="auto"/>
        <w:right w:val="none" w:sz="0" w:space="0" w:color="auto"/>
      </w:divBdr>
    </w:div>
    <w:div w:id="1762872344">
      <w:bodyDiv w:val="1"/>
      <w:marLeft w:val="0"/>
      <w:marRight w:val="0"/>
      <w:marTop w:val="0"/>
      <w:marBottom w:val="0"/>
      <w:divBdr>
        <w:top w:val="none" w:sz="0" w:space="0" w:color="auto"/>
        <w:left w:val="none" w:sz="0" w:space="0" w:color="auto"/>
        <w:bottom w:val="none" w:sz="0" w:space="0" w:color="auto"/>
        <w:right w:val="none" w:sz="0" w:space="0" w:color="auto"/>
      </w:divBdr>
    </w:div>
    <w:div w:id="1955360778">
      <w:bodyDiv w:val="1"/>
      <w:marLeft w:val="0"/>
      <w:marRight w:val="0"/>
      <w:marTop w:val="0"/>
      <w:marBottom w:val="0"/>
      <w:divBdr>
        <w:top w:val="none" w:sz="0" w:space="0" w:color="auto"/>
        <w:left w:val="none" w:sz="0" w:space="0" w:color="auto"/>
        <w:bottom w:val="none" w:sz="0" w:space="0" w:color="auto"/>
        <w:right w:val="none" w:sz="0" w:space="0" w:color="auto"/>
      </w:divBdr>
    </w:div>
    <w:div w:id="1962762877">
      <w:bodyDiv w:val="1"/>
      <w:marLeft w:val="0"/>
      <w:marRight w:val="0"/>
      <w:marTop w:val="0"/>
      <w:marBottom w:val="0"/>
      <w:divBdr>
        <w:top w:val="none" w:sz="0" w:space="0" w:color="auto"/>
        <w:left w:val="none" w:sz="0" w:space="0" w:color="auto"/>
        <w:bottom w:val="none" w:sz="0" w:space="0" w:color="auto"/>
        <w:right w:val="none" w:sz="0" w:space="0" w:color="auto"/>
      </w:divBdr>
    </w:div>
    <w:div w:id="1985308856">
      <w:bodyDiv w:val="1"/>
      <w:marLeft w:val="0"/>
      <w:marRight w:val="0"/>
      <w:marTop w:val="0"/>
      <w:marBottom w:val="0"/>
      <w:divBdr>
        <w:top w:val="none" w:sz="0" w:space="0" w:color="auto"/>
        <w:left w:val="none" w:sz="0" w:space="0" w:color="auto"/>
        <w:bottom w:val="none" w:sz="0" w:space="0" w:color="auto"/>
        <w:right w:val="none" w:sz="0" w:space="0" w:color="auto"/>
      </w:divBdr>
    </w:div>
    <w:div w:id="2046754846">
      <w:bodyDiv w:val="1"/>
      <w:marLeft w:val="0"/>
      <w:marRight w:val="0"/>
      <w:marTop w:val="0"/>
      <w:marBottom w:val="0"/>
      <w:divBdr>
        <w:top w:val="none" w:sz="0" w:space="0" w:color="auto"/>
        <w:left w:val="none" w:sz="0" w:space="0" w:color="auto"/>
        <w:bottom w:val="none" w:sz="0" w:space="0" w:color="auto"/>
        <w:right w:val="none" w:sz="0" w:space="0" w:color="auto"/>
      </w:divBdr>
    </w:div>
    <w:div w:id="2066250300">
      <w:bodyDiv w:val="1"/>
      <w:marLeft w:val="0"/>
      <w:marRight w:val="0"/>
      <w:marTop w:val="0"/>
      <w:marBottom w:val="0"/>
      <w:divBdr>
        <w:top w:val="none" w:sz="0" w:space="0" w:color="auto"/>
        <w:left w:val="none" w:sz="0" w:space="0" w:color="auto"/>
        <w:bottom w:val="none" w:sz="0" w:space="0" w:color="auto"/>
        <w:right w:val="none" w:sz="0" w:space="0" w:color="auto"/>
      </w:divBdr>
    </w:div>
    <w:div w:id="2082679850">
      <w:bodyDiv w:val="1"/>
      <w:marLeft w:val="0"/>
      <w:marRight w:val="0"/>
      <w:marTop w:val="0"/>
      <w:marBottom w:val="0"/>
      <w:divBdr>
        <w:top w:val="none" w:sz="0" w:space="0" w:color="auto"/>
        <w:left w:val="none" w:sz="0" w:space="0" w:color="auto"/>
        <w:bottom w:val="none" w:sz="0" w:space="0" w:color="auto"/>
        <w:right w:val="none" w:sz="0" w:space="0" w:color="auto"/>
      </w:divBdr>
    </w:div>
    <w:div w:id="21454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5E6B-423D-42B4-951F-5B1767B7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24</Pages>
  <Words>9003</Words>
  <Characters>51321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снабжение</dc:creator>
  <cp:lastModifiedBy>Кузнецова</cp:lastModifiedBy>
  <cp:revision>35</cp:revision>
  <cp:lastPrinted>2020-07-07T12:13:00Z</cp:lastPrinted>
  <dcterms:created xsi:type="dcterms:W3CDTF">2021-10-21T06:10:00Z</dcterms:created>
  <dcterms:modified xsi:type="dcterms:W3CDTF">2021-10-25T13:41:00Z</dcterms:modified>
</cp:coreProperties>
</file>