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67" w:rsidRDefault="00A4465C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  <w:r>
        <w:rPr>
          <w:b/>
          <w:bCs/>
          <w:sz w:val="20"/>
          <w:szCs w:val="20"/>
          <w:shd w:val="clear" w:color="auto" w:fill="FFFFFF"/>
          <w:lang w:val="ru-RU"/>
        </w:rPr>
        <w:t>ДОГОВОР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 xml:space="preserve"> №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 xml:space="preserve"> 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___</w:t>
      </w:r>
      <w:r w:rsidR="007D0C3A">
        <w:rPr>
          <w:b/>
          <w:bCs/>
          <w:sz w:val="20"/>
          <w:szCs w:val="20"/>
          <w:shd w:val="clear" w:color="auto" w:fill="FFFFFF"/>
          <w:lang w:val="ru-RU"/>
        </w:rPr>
        <w:t>__________</w:t>
      </w:r>
      <w:r w:rsidR="00FC317E" w:rsidRPr="00876D56">
        <w:rPr>
          <w:b/>
          <w:bCs/>
          <w:sz w:val="20"/>
          <w:szCs w:val="20"/>
          <w:shd w:val="clear" w:color="auto" w:fill="FFFFFF"/>
          <w:lang w:val="ru-RU"/>
        </w:rPr>
        <w:t>_</w:t>
      </w:r>
      <w:r w:rsidR="00B45367">
        <w:rPr>
          <w:b/>
          <w:bCs/>
          <w:sz w:val="20"/>
          <w:szCs w:val="20"/>
          <w:shd w:val="clear" w:color="auto" w:fill="FFFFFF"/>
          <w:lang w:val="ru-RU"/>
        </w:rPr>
        <w:t>_</w:t>
      </w:r>
    </w:p>
    <w:p w:rsidR="00A62B7E" w:rsidRPr="00A62B7E" w:rsidRDefault="00A62B7E" w:rsidP="00A62B7E">
      <w:pPr>
        <w:pStyle w:val="a9"/>
        <w:tabs>
          <w:tab w:val="left" w:pos="360"/>
        </w:tabs>
        <w:spacing w:after="0"/>
        <w:jc w:val="center"/>
        <w:rPr>
          <w:b/>
          <w:bCs/>
          <w:sz w:val="20"/>
          <w:szCs w:val="20"/>
          <w:shd w:val="clear" w:color="auto" w:fill="FFFFFF"/>
          <w:lang w:val="ru-RU"/>
        </w:rPr>
      </w:pP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 xml:space="preserve">г. Уфа                                                                                                </w:t>
      </w:r>
      <w:r>
        <w:rPr>
          <w:sz w:val="20"/>
          <w:szCs w:val="20"/>
          <w:lang w:eastAsia="zh-CN"/>
        </w:rPr>
        <w:t xml:space="preserve">                       </w:t>
      </w:r>
      <w:r w:rsidRPr="00876D56">
        <w:rPr>
          <w:sz w:val="20"/>
          <w:szCs w:val="20"/>
          <w:lang w:eastAsia="zh-CN"/>
        </w:rPr>
        <w:t xml:space="preserve"> </w:t>
      </w:r>
      <w:r w:rsidR="00474470">
        <w:rPr>
          <w:sz w:val="20"/>
          <w:szCs w:val="20"/>
          <w:lang w:eastAsia="zh-CN"/>
        </w:rPr>
        <w:t xml:space="preserve">  </w:t>
      </w:r>
      <w:r w:rsidR="003116EE">
        <w:rPr>
          <w:sz w:val="20"/>
          <w:szCs w:val="20"/>
          <w:lang w:eastAsia="zh-CN"/>
        </w:rPr>
        <w:t xml:space="preserve">  </w:t>
      </w:r>
      <w:r w:rsidR="00474470">
        <w:rPr>
          <w:sz w:val="20"/>
          <w:szCs w:val="20"/>
          <w:lang w:eastAsia="zh-CN"/>
        </w:rPr>
        <w:t xml:space="preserve">    </w:t>
      </w:r>
      <w:proofErr w:type="gramStart"/>
      <w:r w:rsidR="00474470">
        <w:rPr>
          <w:sz w:val="20"/>
          <w:szCs w:val="20"/>
          <w:lang w:eastAsia="zh-CN"/>
        </w:rPr>
        <w:t xml:space="preserve">   </w:t>
      </w:r>
      <w:r w:rsidRPr="00876D56">
        <w:rPr>
          <w:sz w:val="20"/>
          <w:szCs w:val="20"/>
          <w:lang w:eastAsia="zh-CN"/>
        </w:rPr>
        <w:t>«</w:t>
      </w:r>
      <w:proofErr w:type="gramEnd"/>
      <w:r w:rsidRPr="00876D56">
        <w:rPr>
          <w:sz w:val="20"/>
          <w:szCs w:val="20"/>
          <w:lang w:eastAsia="zh-CN"/>
        </w:rPr>
        <w:t xml:space="preserve"> ___ » _______________ 20</w:t>
      </w:r>
      <w:r w:rsidR="00373116">
        <w:rPr>
          <w:sz w:val="20"/>
          <w:szCs w:val="20"/>
          <w:lang w:eastAsia="zh-CN"/>
        </w:rPr>
        <w:t>2</w:t>
      </w:r>
      <w:r w:rsidR="003116EE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 г.</w:t>
      </w:r>
    </w:p>
    <w:p w:rsidR="00FC317E" w:rsidRPr="00876D56" w:rsidRDefault="00FC317E" w:rsidP="00FC317E">
      <w:pPr>
        <w:rPr>
          <w:b/>
          <w:bCs/>
          <w:color w:val="333333"/>
          <w:sz w:val="20"/>
          <w:szCs w:val="20"/>
          <w:lang w:eastAsia="zh-CN"/>
        </w:rPr>
      </w:pPr>
    </w:p>
    <w:p w:rsidR="00A4465C" w:rsidRPr="00847D8B" w:rsidRDefault="00A4465C" w:rsidP="00A4465C">
      <w:pPr>
        <w:tabs>
          <w:tab w:val="left" w:pos="930"/>
        </w:tabs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color w:val="333333"/>
          <w:sz w:val="20"/>
          <w:szCs w:val="20"/>
          <w:shd w:val="clear" w:color="auto" w:fill="FFFFFF"/>
        </w:rPr>
        <w:tab/>
      </w:r>
      <w:r w:rsidRPr="00847D8B">
        <w:rPr>
          <w:b/>
          <w:bCs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847D8B">
        <w:rPr>
          <w:bCs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847D8B">
        <w:rPr>
          <w:sz w:val="20"/>
          <w:szCs w:val="20"/>
          <w:shd w:val="clear" w:color="auto" w:fill="FFFFFF"/>
        </w:rPr>
        <w:t xml:space="preserve"> </w:t>
      </w:r>
      <w:r w:rsidRPr="00847D8B">
        <w:rPr>
          <w:bCs/>
          <w:sz w:val="20"/>
          <w:szCs w:val="20"/>
          <w:shd w:val="clear" w:color="auto" w:fill="FFFFFF"/>
        </w:rPr>
        <w:t xml:space="preserve">в лице </w:t>
      </w:r>
      <w:r w:rsidR="00D6008E">
        <w:rPr>
          <w:bCs/>
          <w:sz w:val="20"/>
          <w:szCs w:val="20"/>
          <w:shd w:val="clear" w:color="auto" w:fill="FFFFFF"/>
        </w:rPr>
        <w:t>исполнительного директора Петрова Максима Георгиевича,</w:t>
      </w:r>
      <w:r w:rsidR="00D6008E">
        <w:rPr>
          <w:sz w:val="20"/>
          <w:szCs w:val="20"/>
          <w:shd w:val="clear" w:color="auto" w:fill="FFFFFF"/>
        </w:rPr>
        <w:t xml:space="preserve"> действующего на основании доверенности от 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.0</w:t>
      </w:r>
      <w:r w:rsidR="00557CB9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.20</w:t>
      </w:r>
      <w:r w:rsidR="00557CB9">
        <w:rPr>
          <w:sz w:val="20"/>
          <w:szCs w:val="20"/>
          <w:shd w:val="clear" w:color="auto" w:fill="FFFFFF"/>
        </w:rPr>
        <w:t>2</w:t>
      </w:r>
      <w:r w:rsidR="00C01A6F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 xml:space="preserve"> № 1/</w:t>
      </w:r>
      <w:r w:rsidR="00557CB9">
        <w:rPr>
          <w:sz w:val="20"/>
          <w:szCs w:val="20"/>
          <w:shd w:val="clear" w:color="auto" w:fill="FFFFFF"/>
        </w:rPr>
        <w:t>2</w:t>
      </w:r>
      <w:r w:rsidR="00C01A6F">
        <w:rPr>
          <w:sz w:val="20"/>
          <w:szCs w:val="20"/>
          <w:shd w:val="clear" w:color="auto" w:fill="FFFFFF"/>
        </w:rPr>
        <w:t>1</w:t>
      </w:r>
      <w:r w:rsidR="00D6008E">
        <w:rPr>
          <w:sz w:val="20"/>
          <w:szCs w:val="20"/>
          <w:shd w:val="clear" w:color="auto" w:fill="FFFFFF"/>
        </w:rPr>
        <w:t>ву</w:t>
      </w:r>
      <w:r w:rsidRPr="00847D8B">
        <w:rPr>
          <w:sz w:val="20"/>
          <w:szCs w:val="20"/>
          <w:shd w:val="clear" w:color="auto" w:fill="FFFFFF"/>
        </w:rPr>
        <w:t>, с одной стороны, и __________________________________, именуем</w:t>
      </w:r>
      <w:r w:rsidRPr="00847D8B">
        <w:rPr>
          <w:sz w:val="20"/>
          <w:szCs w:val="20"/>
          <w:highlight w:val="yellow"/>
          <w:shd w:val="clear" w:color="auto" w:fill="FFFFFF"/>
        </w:rPr>
        <w:t>ый(</w:t>
      </w:r>
      <w:proofErr w:type="spellStart"/>
      <w:r w:rsidRPr="00847D8B">
        <w:rPr>
          <w:sz w:val="20"/>
          <w:szCs w:val="20"/>
          <w:highlight w:val="yellow"/>
          <w:shd w:val="clear" w:color="auto" w:fill="FFFFFF"/>
        </w:rPr>
        <w:t>ое</w:t>
      </w:r>
      <w:proofErr w:type="spellEnd"/>
      <w:r w:rsidRPr="00847D8B">
        <w:rPr>
          <w:sz w:val="20"/>
          <w:szCs w:val="20"/>
          <w:highlight w:val="yellow"/>
          <w:shd w:val="clear" w:color="auto" w:fill="FFFFFF"/>
        </w:rPr>
        <w:t>)</w:t>
      </w:r>
      <w:r w:rsidRPr="00847D8B">
        <w:rPr>
          <w:sz w:val="20"/>
          <w:szCs w:val="20"/>
          <w:shd w:val="clear" w:color="auto" w:fill="FFFFFF"/>
        </w:rPr>
        <w:t xml:space="preserve"> в дальнейшем </w:t>
      </w:r>
      <w:r w:rsidRPr="00847D8B">
        <w:rPr>
          <w:bCs/>
          <w:sz w:val="20"/>
          <w:szCs w:val="20"/>
          <w:shd w:val="clear" w:color="auto" w:fill="FFFFFF"/>
        </w:rPr>
        <w:t>«</w:t>
      </w:r>
      <w:r w:rsidR="009D0971">
        <w:rPr>
          <w:bCs/>
          <w:sz w:val="20"/>
          <w:szCs w:val="20"/>
          <w:shd w:val="clear" w:color="auto" w:fill="FFFFFF"/>
        </w:rPr>
        <w:t>Исполнитель</w:t>
      </w:r>
      <w:r w:rsidRPr="00847D8B">
        <w:rPr>
          <w:bCs/>
          <w:sz w:val="20"/>
          <w:szCs w:val="20"/>
          <w:shd w:val="clear" w:color="auto" w:fill="FFFFFF"/>
        </w:rPr>
        <w:t>»,</w:t>
      </w:r>
      <w:r w:rsidRPr="00847D8B">
        <w:rPr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847D8B">
        <w:rPr>
          <w:bCs/>
          <w:sz w:val="20"/>
          <w:szCs w:val="20"/>
          <w:shd w:val="clear" w:color="auto" w:fill="FFFFFF"/>
        </w:rPr>
        <w:t>«Стороны»</w:t>
      </w:r>
      <w:r w:rsidRPr="00847D8B">
        <w:rPr>
          <w:sz w:val="20"/>
          <w:szCs w:val="20"/>
          <w:shd w:val="clear" w:color="auto" w:fill="FFFFFF"/>
        </w:rPr>
        <w:t>,</w:t>
      </w:r>
      <w:r w:rsidRPr="00847D8B">
        <w:rPr>
          <w:shd w:val="clear" w:color="auto" w:fill="FFFFFF"/>
        </w:rPr>
        <w:t xml:space="preserve"> </w:t>
      </w:r>
      <w:r w:rsidRPr="00847D8B">
        <w:rPr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847D8B">
        <w:rPr>
          <w:bCs/>
          <w:sz w:val="20"/>
          <w:szCs w:val="20"/>
          <w:shd w:val="clear" w:color="auto" w:fill="FFFFFF"/>
        </w:rPr>
        <w:t>:</w:t>
      </w:r>
      <w:r w:rsidR="0060374A" w:rsidRPr="00847D8B">
        <w:rPr>
          <w:bCs/>
          <w:sz w:val="20"/>
          <w:szCs w:val="20"/>
          <w:shd w:val="clear" w:color="auto" w:fill="FFFFFF"/>
        </w:rPr>
        <w:t xml:space="preserve"> </w:t>
      </w:r>
      <w:r w:rsidR="00761BA2" w:rsidRPr="00847D8B">
        <w:rPr>
          <w:bCs/>
          <w:sz w:val="20"/>
          <w:szCs w:val="20"/>
        </w:rPr>
        <w:t>«</w:t>
      </w:r>
      <w:r w:rsidR="00BE1DDB" w:rsidRPr="00BE1DDB">
        <w:rPr>
          <w:bCs/>
          <w:sz w:val="20"/>
          <w:szCs w:val="20"/>
        </w:rPr>
        <w:t xml:space="preserve">Оказание услуг по сопровождению информационно-справочной системы </w:t>
      </w:r>
      <w:proofErr w:type="spellStart"/>
      <w:r w:rsidR="00BE1DDB" w:rsidRPr="00BE1DDB">
        <w:rPr>
          <w:bCs/>
          <w:sz w:val="20"/>
          <w:szCs w:val="20"/>
        </w:rPr>
        <w:t>Техэксперт</w:t>
      </w:r>
      <w:proofErr w:type="spellEnd"/>
      <w:r w:rsidR="00761BA2" w:rsidRPr="00847D8B">
        <w:rPr>
          <w:bCs/>
          <w:sz w:val="20"/>
          <w:szCs w:val="20"/>
          <w:highlight w:val="yellow"/>
        </w:rPr>
        <w:t xml:space="preserve">» </w:t>
      </w:r>
      <w:r w:rsidR="0060374A" w:rsidRPr="00847D8B">
        <w:rPr>
          <w:sz w:val="20"/>
          <w:szCs w:val="20"/>
          <w:highlight w:val="yellow"/>
        </w:rPr>
        <w:t xml:space="preserve">(Протокол </w:t>
      </w:r>
      <w:r w:rsidRPr="00847D8B">
        <w:rPr>
          <w:sz w:val="20"/>
          <w:szCs w:val="20"/>
          <w:highlight w:val="yellow"/>
        </w:rPr>
        <w:t>от « __ » _________ 20</w:t>
      </w:r>
      <w:r w:rsidR="00587AB7">
        <w:rPr>
          <w:sz w:val="20"/>
          <w:szCs w:val="20"/>
          <w:highlight w:val="yellow"/>
        </w:rPr>
        <w:t>2</w:t>
      </w:r>
      <w:r w:rsidR="001715F7">
        <w:rPr>
          <w:sz w:val="20"/>
          <w:szCs w:val="20"/>
          <w:highlight w:val="yellow"/>
        </w:rPr>
        <w:t>1</w:t>
      </w:r>
      <w:r w:rsidR="00587AB7">
        <w:rPr>
          <w:sz w:val="20"/>
          <w:szCs w:val="20"/>
          <w:highlight w:val="yellow"/>
        </w:rPr>
        <w:t xml:space="preserve"> </w:t>
      </w:r>
      <w:r w:rsidRPr="00847D8B">
        <w:rPr>
          <w:sz w:val="20"/>
          <w:szCs w:val="20"/>
          <w:highlight w:val="yellow"/>
        </w:rPr>
        <w:t>г. № _____________</w:t>
      </w:r>
      <w:r w:rsidRPr="00847D8B">
        <w:rPr>
          <w:sz w:val="20"/>
          <w:szCs w:val="20"/>
        </w:rPr>
        <w:t xml:space="preserve">) </w:t>
      </w:r>
      <w:r w:rsidRPr="00847D8B">
        <w:rPr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847D8B" w:rsidRDefault="00FC317E" w:rsidP="00FC317E">
      <w:pPr>
        <w:shd w:val="clear" w:color="auto" w:fill="FFFFFF"/>
        <w:ind w:firstLine="701"/>
        <w:jc w:val="both"/>
        <w:rPr>
          <w:sz w:val="20"/>
          <w:szCs w:val="20"/>
          <w:lang w:eastAsia="zh-CN"/>
        </w:rPr>
      </w:pP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b/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1.ПРЕДМЕТ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847D8B" w:rsidRDefault="00FC317E" w:rsidP="00FC317E">
      <w:pPr>
        <w:tabs>
          <w:tab w:val="left" w:pos="0"/>
          <w:tab w:val="left" w:pos="2670"/>
        </w:tabs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>СРОК И МЕСТО ОКАЗАНИЯ УСЛУГ</w:t>
      </w:r>
    </w:p>
    <w:p w:rsidR="00826C9B" w:rsidRPr="00BE1DDB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1.1. Предметом </w:t>
      </w:r>
      <w:r w:rsidRPr="00BE1DDB">
        <w:rPr>
          <w:sz w:val="20"/>
          <w:szCs w:val="20"/>
          <w:lang w:eastAsia="zh-CN"/>
        </w:rPr>
        <w:t xml:space="preserve">настоящего </w:t>
      </w:r>
      <w:r w:rsidR="00A4465C" w:rsidRPr="00BE1DDB">
        <w:rPr>
          <w:sz w:val="20"/>
          <w:szCs w:val="20"/>
          <w:lang w:eastAsia="zh-CN"/>
        </w:rPr>
        <w:t>Договор</w:t>
      </w:r>
      <w:r w:rsidRPr="00BE1DDB">
        <w:rPr>
          <w:sz w:val="20"/>
          <w:szCs w:val="20"/>
          <w:lang w:eastAsia="zh-CN"/>
        </w:rPr>
        <w:t xml:space="preserve">а является </w:t>
      </w:r>
      <w:r w:rsidR="00BE1DDB" w:rsidRPr="00BE1DDB">
        <w:rPr>
          <w:sz w:val="20"/>
          <w:szCs w:val="20"/>
          <w:lang w:eastAsia="zh-CN"/>
        </w:rPr>
        <w:t xml:space="preserve">оказание услуг по сопровождению информационно-справочной системы </w:t>
      </w:r>
      <w:proofErr w:type="spellStart"/>
      <w:r w:rsidR="00BE1DDB" w:rsidRPr="00BE1DDB">
        <w:rPr>
          <w:sz w:val="20"/>
          <w:szCs w:val="20"/>
          <w:lang w:eastAsia="zh-CN"/>
        </w:rPr>
        <w:t>Техэксперт</w:t>
      </w:r>
      <w:proofErr w:type="spellEnd"/>
      <w:r w:rsidR="00BE1DDB" w:rsidRPr="00BE1DDB">
        <w:rPr>
          <w:sz w:val="20"/>
          <w:szCs w:val="20"/>
          <w:lang w:eastAsia="zh-CN"/>
        </w:rPr>
        <w:t xml:space="preserve"> </w:t>
      </w:r>
      <w:r w:rsidR="00086795" w:rsidRPr="00BE1DDB">
        <w:rPr>
          <w:sz w:val="20"/>
          <w:szCs w:val="20"/>
          <w:lang w:eastAsia="zh-CN"/>
        </w:rPr>
        <w:t>(далее-Услуги)</w:t>
      </w:r>
      <w:r w:rsidR="00166E91" w:rsidRPr="00BE1DDB">
        <w:rPr>
          <w:sz w:val="20"/>
          <w:szCs w:val="20"/>
          <w:lang w:eastAsia="zh-CN"/>
        </w:rPr>
        <w:t xml:space="preserve"> согласно спецификации (Приложение №1).</w:t>
      </w:r>
    </w:p>
    <w:p w:rsidR="00FC317E" w:rsidRPr="00847D8B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BE1DDB">
        <w:rPr>
          <w:sz w:val="20"/>
          <w:szCs w:val="20"/>
          <w:lang w:eastAsia="zh-CN"/>
        </w:rPr>
        <w:t>1.</w:t>
      </w:r>
      <w:r w:rsidR="00CE51A3" w:rsidRPr="00BE1DDB">
        <w:rPr>
          <w:sz w:val="20"/>
          <w:szCs w:val="20"/>
          <w:lang w:eastAsia="zh-CN"/>
        </w:rPr>
        <w:t>2</w:t>
      </w:r>
      <w:r w:rsidRPr="00BE1DDB">
        <w:rPr>
          <w:sz w:val="20"/>
          <w:szCs w:val="20"/>
          <w:lang w:eastAsia="zh-CN"/>
        </w:rPr>
        <w:t xml:space="preserve">. Срок оказания услуг: с момента заключения </w:t>
      </w:r>
      <w:r w:rsidR="00A4465C" w:rsidRPr="00BE1DDB">
        <w:rPr>
          <w:sz w:val="20"/>
          <w:szCs w:val="20"/>
          <w:lang w:eastAsia="zh-CN"/>
        </w:rPr>
        <w:t>договор</w:t>
      </w:r>
      <w:r w:rsidRPr="00BE1DDB">
        <w:rPr>
          <w:sz w:val="20"/>
          <w:szCs w:val="20"/>
          <w:lang w:eastAsia="zh-CN"/>
        </w:rPr>
        <w:t xml:space="preserve">а по </w:t>
      </w:r>
      <w:r w:rsidR="00BE1DDB" w:rsidRPr="00BE1DDB">
        <w:rPr>
          <w:sz w:val="20"/>
          <w:szCs w:val="20"/>
          <w:lang w:eastAsia="zh-CN"/>
        </w:rPr>
        <w:t>31.12</w:t>
      </w:r>
      <w:r w:rsidRPr="00BE1DDB">
        <w:rPr>
          <w:sz w:val="20"/>
          <w:szCs w:val="20"/>
          <w:lang w:eastAsia="zh-CN"/>
        </w:rPr>
        <w:t>.</w:t>
      </w:r>
      <w:r w:rsidR="000A1037" w:rsidRPr="00BE1DDB">
        <w:rPr>
          <w:sz w:val="20"/>
          <w:szCs w:val="20"/>
          <w:lang w:eastAsia="zh-CN"/>
        </w:rPr>
        <w:t>202</w:t>
      </w:r>
      <w:r w:rsidR="007D78F5" w:rsidRPr="00BE1DDB">
        <w:rPr>
          <w:sz w:val="20"/>
          <w:szCs w:val="20"/>
          <w:lang w:eastAsia="zh-CN"/>
        </w:rPr>
        <w:t>2</w:t>
      </w:r>
      <w:r w:rsidRPr="00BE1DDB">
        <w:rPr>
          <w:sz w:val="20"/>
          <w:szCs w:val="20"/>
          <w:lang w:eastAsia="zh-CN"/>
        </w:rPr>
        <w:t>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  <w:r w:rsidRPr="00847D8B">
        <w:rPr>
          <w:sz w:val="20"/>
          <w:szCs w:val="20"/>
          <w:lang w:eastAsia="zh-CN"/>
        </w:rPr>
        <w:t>1.</w:t>
      </w:r>
      <w:r w:rsidR="00CE51A3" w:rsidRPr="00847D8B">
        <w:rPr>
          <w:sz w:val="20"/>
          <w:szCs w:val="20"/>
          <w:lang w:eastAsia="zh-CN"/>
        </w:rPr>
        <w:t>3</w:t>
      </w:r>
      <w:r w:rsidRPr="00847D8B">
        <w:rPr>
          <w:sz w:val="20"/>
          <w:szCs w:val="20"/>
          <w:lang w:eastAsia="zh-CN"/>
        </w:rPr>
        <w:t xml:space="preserve">. Место оказания услуг: </w:t>
      </w:r>
      <w:r w:rsidR="00BE1DDB" w:rsidRPr="00BE1DDB">
        <w:rPr>
          <w:bCs/>
          <w:sz w:val="20"/>
          <w:szCs w:val="20"/>
        </w:rPr>
        <w:t>г. Уфа, ул. Степана Злобина, 31/4.</w:t>
      </w:r>
    </w:p>
    <w:p w:rsidR="00FC317E" w:rsidRPr="00847D8B" w:rsidRDefault="00FC317E" w:rsidP="00FC317E">
      <w:pPr>
        <w:ind w:firstLine="567"/>
        <w:jc w:val="both"/>
        <w:rPr>
          <w:bCs/>
          <w:sz w:val="20"/>
          <w:szCs w:val="20"/>
        </w:rPr>
      </w:pPr>
    </w:p>
    <w:p w:rsidR="00FC317E" w:rsidRPr="00847D8B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847D8B">
        <w:rPr>
          <w:b/>
          <w:sz w:val="20"/>
          <w:szCs w:val="20"/>
          <w:lang w:eastAsia="zh-CN"/>
        </w:rPr>
        <w:t xml:space="preserve">2. ЦЕНА </w:t>
      </w:r>
      <w:r w:rsidR="00A4465C" w:rsidRPr="00847D8B">
        <w:rPr>
          <w:b/>
          <w:sz w:val="20"/>
          <w:szCs w:val="20"/>
          <w:lang w:eastAsia="zh-CN"/>
        </w:rPr>
        <w:t>ДОГОВОР</w:t>
      </w:r>
      <w:r w:rsidRPr="00847D8B">
        <w:rPr>
          <w:b/>
          <w:sz w:val="20"/>
          <w:szCs w:val="20"/>
          <w:lang w:eastAsia="zh-CN"/>
        </w:rPr>
        <w:t>А И УСЛОВИЯ ОПЛАТЫ</w:t>
      </w:r>
    </w:p>
    <w:p w:rsidR="00C45880" w:rsidRPr="00847D8B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2.1. </w:t>
      </w:r>
      <w:r w:rsidR="00C45880" w:rsidRPr="00847D8B">
        <w:rPr>
          <w:sz w:val="20"/>
          <w:szCs w:val="20"/>
          <w:lang w:eastAsia="zh-CN"/>
        </w:rPr>
        <w:t xml:space="preserve">Цена Договора: </w:t>
      </w:r>
      <w:r w:rsidR="00052EA8">
        <w:rPr>
          <w:sz w:val="20"/>
          <w:szCs w:val="20"/>
          <w:highlight w:val="yellow"/>
          <w:shd w:val="clear" w:color="auto" w:fill="FFFFFF"/>
        </w:rPr>
        <w:t>_____ руб., в т. ч. НДС</w:t>
      </w:r>
      <w:r w:rsidR="00052EA8">
        <w:rPr>
          <w:sz w:val="20"/>
          <w:szCs w:val="20"/>
          <w:shd w:val="clear" w:color="auto" w:fill="FFFFFF"/>
        </w:rPr>
        <w:t xml:space="preserve"> по ставке </w:t>
      </w:r>
      <w:r w:rsidR="00052EA8">
        <w:rPr>
          <w:sz w:val="20"/>
          <w:szCs w:val="20"/>
          <w:highlight w:val="yellow"/>
          <w:shd w:val="clear" w:color="auto" w:fill="FFFFFF"/>
        </w:rPr>
        <w:t>20%</w:t>
      </w:r>
      <w:r w:rsidR="00052EA8">
        <w:rPr>
          <w:sz w:val="20"/>
          <w:szCs w:val="20"/>
          <w:shd w:val="clear" w:color="auto" w:fill="FFFFFF"/>
        </w:rPr>
        <w:t xml:space="preserve"> в размере </w:t>
      </w:r>
      <w:r w:rsidR="00052EA8">
        <w:rPr>
          <w:sz w:val="20"/>
          <w:szCs w:val="20"/>
          <w:highlight w:val="yellow"/>
          <w:shd w:val="clear" w:color="auto" w:fill="FFFFFF"/>
        </w:rPr>
        <w:t>_____ руб.</w:t>
      </w:r>
      <w:r w:rsidR="00052EA8">
        <w:rPr>
          <w:sz w:val="20"/>
          <w:szCs w:val="20"/>
          <w:shd w:val="clear" w:color="auto" w:fill="FFFFFF"/>
        </w:rPr>
        <w:t xml:space="preserve"> </w:t>
      </w:r>
      <w:r w:rsidR="00C45880" w:rsidRPr="00847D8B">
        <w:rPr>
          <w:sz w:val="20"/>
          <w:szCs w:val="20"/>
          <w:lang w:eastAsia="zh-CN"/>
        </w:rPr>
        <w:t xml:space="preserve">Цена Договора указана с учетом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847D8B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 w:rsidRPr="00847D8B">
        <w:rPr>
          <w:sz w:val="20"/>
          <w:szCs w:val="20"/>
          <w:lang w:eastAsia="zh-CN"/>
        </w:rPr>
        <w:t xml:space="preserve">2.3. Условия оплаты: безналичный расчет по факту </w:t>
      </w:r>
      <w:r w:rsidR="00DA4548" w:rsidRPr="00847D8B">
        <w:rPr>
          <w:sz w:val="20"/>
          <w:szCs w:val="20"/>
          <w:lang w:eastAsia="zh-CN"/>
        </w:rPr>
        <w:t xml:space="preserve">подписания акта </w:t>
      </w:r>
      <w:r w:rsidR="007E0751" w:rsidRPr="00847D8B">
        <w:rPr>
          <w:sz w:val="20"/>
          <w:szCs w:val="20"/>
          <w:lang w:eastAsia="zh-CN"/>
        </w:rPr>
        <w:t>оказанных услуг</w:t>
      </w:r>
      <w:r w:rsidRPr="00C45880">
        <w:rPr>
          <w:sz w:val="20"/>
          <w:szCs w:val="20"/>
          <w:lang w:eastAsia="zh-CN"/>
        </w:rPr>
        <w:t xml:space="preserve">, в течение </w:t>
      </w:r>
      <w:r w:rsidR="00FB2DF5">
        <w:rPr>
          <w:sz w:val="20"/>
          <w:szCs w:val="20"/>
          <w:shd w:val="clear" w:color="auto" w:fill="FFFFFF"/>
        </w:rPr>
        <w:t xml:space="preserve">15 рабочих </w:t>
      </w:r>
      <w:r w:rsidRPr="00C45880">
        <w:rPr>
          <w:sz w:val="20"/>
          <w:szCs w:val="20"/>
          <w:lang w:eastAsia="zh-CN"/>
        </w:rPr>
        <w:t>дней.</w:t>
      </w:r>
    </w:p>
    <w:p w:rsidR="00C45880" w:rsidRP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2.4.</w:t>
      </w:r>
      <w:r w:rsidRPr="00C45880">
        <w:rPr>
          <w:sz w:val="20"/>
          <w:szCs w:val="20"/>
          <w:lang w:eastAsia="zh-CN"/>
        </w:rPr>
        <w:t xml:space="preserve"> Датой оплаты считается дата списания денежных средств с расчетного счета Заказчика.</w:t>
      </w:r>
    </w:p>
    <w:p w:rsidR="00C45880" w:rsidRDefault="00C45880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2.5</w:t>
      </w:r>
      <w:r w:rsidRPr="00C45880">
        <w:rPr>
          <w:sz w:val="20"/>
          <w:szCs w:val="20"/>
          <w:lang w:eastAsia="zh-CN"/>
        </w:rPr>
        <w:t>. Источник финансирования настоящего Договора – собственные средства Заказчика.</w:t>
      </w:r>
    </w:p>
    <w:p w:rsidR="00166E91" w:rsidRDefault="00166E91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166E91" w:rsidRPr="00876D56" w:rsidRDefault="00166E91" w:rsidP="00166E91">
      <w:pPr>
        <w:shd w:val="clear" w:color="auto" w:fill="FFFFFF"/>
        <w:jc w:val="center"/>
        <w:rPr>
          <w:b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3</w:t>
      </w:r>
      <w:r w:rsidRPr="00876D56">
        <w:rPr>
          <w:b/>
          <w:bCs/>
          <w:color w:val="000000"/>
          <w:sz w:val="20"/>
          <w:szCs w:val="20"/>
          <w:lang w:eastAsia="zh-CN"/>
        </w:rPr>
        <w:t>. ПРАВА И ОБЯЗАННОСТИ СТОРОН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.1. Исполнитель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.1.1.</w:t>
      </w:r>
      <w:r w:rsidR="00687244">
        <w:rPr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 xml:space="preserve">Оказать услуги в полном объёме и сроки, предусмотренные </w:t>
      </w:r>
      <w:r>
        <w:rPr>
          <w:color w:val="000000"/>
          <w:sz w:val="20"/>
          <w:szCs w:val="20"/>
          <w:lang w:eastAsia="zh-CN"/>
        </w:rPr>
        <w:t>Д</w:t>
      </w:r>
      <w:r>
        <w:rPr>
          <w:sz w:val="20"/>
          <w:szCs w:val="20"/>
          <w:lang w:eastAsia="zh-CN"/>
        </w:rPr>
        <w:t>оговор</w:t>
      </w:r>
      <w:r w:rsidRPr="00876D56">
        <w:rPr>
          <w:sz w:val="20"/>
          <w:szCs w:val="20"/>
          <w:lang w:eastAsia="zh-CN"/>
        </w:rPr>
        <w:t xml:space="preserve">ом, </w:t>
      </w:r>
      <w:r>
        <w:rPr>
          <w:sz w:val="20"/>
          <w:szCs w:val="20"/>
          <w:lang w:eastAsia="zh-CN"/>
        </w:rPr>
        <w:t>С</w:t>
      </w:r>
      <w:r w:rsidRPr="00876D56">
        <w:rPr>
          <w:sz w:val="20"/>
          <w:szCs w:val="20"/>
          <w:lang w:eastAsia="zh-CN"/>
        </w:rPr>
        <w:t>пецификацией</w:t>
      </w:r>
      <w:r w:rsidRPr="00876D56">
        <w:rPr>
          <w:color w:val="000000"/>
          <w:sz w:val="20"/>
          <w:szCs w:val="20"/>
          <w:lang w:eastAsia="zh-CN"/>
        </w:rPr>
        <w:t>,</w:t>
      </w:r>
      <w:r>
        <w:rPr>
          <w:color w:val="000000"/>
          <w:sz w:val="20"/>
          <w:szCs w:val="20"/>
          <w:lang w:eastAsia="zh-CN"/>
        </w:rPr>
        <w:t xml:space="preserve"> Техническим заданием,</w:t>
      </w:r>
      <w:r w:rsidRPr="00876D56">
        <w:rPr>
          <w:color w:val="00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>сдавать их Заказчику в законченном виде в соответствии с технической документацией и других действующих нормативных и законодательных актов.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.1.2.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 информацию о ходе выполнения услуг.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>.1.3.</w:t>
      </w:r>
      <w:r w:rsidR="00687244">
        <w:rPr>
          <w:color w:val="000000"/>
          <w:sz w:val="20"/>
          <w:szCs w:val="20"/>
          <w:lang w:eastAsia="zh-CN"/>
        </w:rPr>
        <w:t> </w:t>
      </w:r>
      <w:r w:rsidRPr="00876D56">
        <w:rPr>
          <w:color w:val="000000"/>
          <w:sz w:val="20"/>
          <w:szCs w:val="20"/>
          <w:lang w:eastAsia="zh-CN"/>
        </w:rPr>
        <w:t>Немедленно известить Заказчика и до получения от него указа</w:t>
      </w:r>
      <w:r>
        <w:rPr>
          <w:color w:val="000000"/>
          <w:sz w:val="20"/>
          <w:szCs w:val="20"/>
          <w:lang w:eastAsia="zh-CN"/>
        </w:rPr>
        <w:t xml:space="preserve">ний приостановить ход оказания </w:t>
      </w:r>
      <w:r w:rsidRPr="00876D56">
        <w:rPr>
          <w:color w:val="000000"/>
          <w:sz w:val="20"/>
          <w:szCs w:val="20"/>
          <w:lang w:eastAsia="zh-CN"/>
        </w:rPr>
        <w:t>Услуг при обнаружении: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 w:rsidRPr="00876D56">
        <w:rPr>
          <w:color w:val="000000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876D5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876D56">
        <w:rPr>
          <w:b/>
          <w:color w:val="000000"/>
          <w:sz w:val="20"/>
          <w:szCs w:val="20"/>
          <w:lang w:eastAsia="zh-CN"/>
        </w:rPr>
        <w:t>.2. Исполнитель вправе:</w:t>
      </w:r>
    </w:p>
    <w:p w:rsidR="00166E91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876D56">
        <w:rPr>
          <w:color w:val="000000"/>
          <w:sz w:val="20"/>
          <w:szCs w:val="20"/>
          <w:lang w:eastAsia="zh-CN"/>
        </w:rPr>
        <w:t xml:space="preserve">.2.1. Требовать от Заказчика исполнения всех обязательств, предусмотренных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.3. Исполнитель обязуется:</w:t>
      </w:r>
    </w:p>
    <w:p w:rsidR="00166E91" w:rsidRPr="00EB1F96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</w:t>
      </w:r>
      <w:r w:rsidRPr="001A6832">
        <w:rPr>
          <w:color w:val="000000"/>
          <w:sz w:val="20"/>
          <w:szCs w:val="20"/>
          <w:lang w:eastAsia="zh-CN"/>
        </w:rPr>
        <w:t xml:space="preserve">.3.1. </w:t>
      </w:r>
      <w:r w:rsidRPr="001A6832">
        <w:rPr>
          <w:color w:val="000000"/>
          <w:sz w:val="20"/>
          <w:szCs w:val="20"/>
          <w:lang w:val="x-none" w:eastAsia="zh-CN"/>
        </w:rPr>
        <w:t xml:space="preserve">Возместить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суммы доначислений по налоговой проверке, возникших из-за </w:t>
      </w:r>
      <w:r w:rsidRPr="00B1748D">
        <w:rPr>
          <w:color w:val="000000"/>
          <w:sz w:val="20"/>
          <w:szCs w:val="20"/>
          <w:lang w:val="x-none" w:eastAsia="zh-CN"/>
        </w:rPr>
        <w:t xml:space="preserve">нарушения </w:t>
      </w:r>
      <w:r w:rsidRPr="00B1748D">
        <w:rPr>
          <w:color w:val="000000"/>
          <w:sz w:val="20"/>
          <w:szCs w:val="20"/>
          <w:lang w:eastAsia="zh-CN"/>
        </w:rPr>
        <w:t>Исполнителя</w:t>
      </w:r>
      <w:r w:rsidRPr="00B1748D">
        <w:rPr>
          <w:color w:val="000000"/>
          <w:sz w:val="20"/>
          <w:szCs w:val="20"/>
          <w:lang w:val="x-none" w:eastAsia="zh-CN"/>
        </w:rPr>
        <w:t xml:space="preserve"> указанных в </w:t>
      </w:r>
      <w:r w:rsidRPr="00B1748D">
        <w:rPr>
          <w:color w:val="000000"/>
          <w:sz w:val="20"/>
          <w:szCs w:val="20"/>
          <w:lang w:eastAsia="zh-CN"/>
        </w:rPr>
        <w:t>договор</w:t>
      </w:r>
      <w:r w:rsidRPr="00B1748D">
        <w:rPr>
          <w:color w:val="000000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>
        <w:rPr>
          <w:color w:val="000000"/>
          <w:sz w:val="20"/>
          <w:szCs w:val="20"/>
          <w:lang w:eastAsia="zh-CN"/>
        </w:rPr>
        <w:t xml:space="preserve"> 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.1</w:t>
      </w:r>
      <w:r w:rsidRPr="00B1748D">
        <w:rPr>
          <w:color w:val="000000"/>
          <w:sz w:val="20"/>
          <w:szCs w:val="20"/>
          <w:lang w:val="x-none" w:eastAsia="zh-CN"/>
        </w:rPr>
        <w:t>-</w:t>
      </w:r>
      <w:r w:rsidR="002B5548">
        <w:rPr>
          <w:color w:val="000000"/>
          <w:sz w:val="20"/>
          <w:szCs w:val="20"/>
          <w:lang w:eastAsia="zh-CN"/>
        </w:rPr>
        <w:t>7</w:t>
      </w:r>
      <w:r w:rsidRPr="00B1748D">
        <w:rPr>
          <w:color w:val="000000"/>
          <w:sz w:val="20"/>
          <w:szCs w:val="20"/>
          <w:lang w:eastAsia="zh-CN"/>
        </w:rPr>
        <w:t>.2</w:t>
      </w:r>
      <w:r w:rsidRPr="00B1748D">
        <w:rPr>
          <w:color w:val="000000"/>
          <w:sz w:val="20"/>
          <w:szCs w:val="20"/>
          <w:lang w:val="x-none" w:eastAsia="zh-CN"/>
        </w:rPr>
        <w:t>).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1A6832">
        <w:rPr>
          <w:color w:val="000000"/>
          <w:sz w:val="20"/>
          <w:szCs w:val="20"/>
          <w:lang w:eastAsia="zh-CN"/>
        </w:rPr>
        <w:t>Заказчику</w:t>
      </w:r>
      <w:r w:rsidRPr="001A6832">
        <w:rPr>
          <w:color w:val="000000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1A6832">
        <w:rPr>
          <w:color w:val="000000"/>
          <w:sz w:val="20"/>
          <w:szCs w:val="20"/>
          <w:lang w:eastAsia="zh-CN"/>
        </w:rPr>
        <w:t>Заказчиком</w:t>
      </w:r>
      <w:r w:rsidRPr="001A6832">
        <w:rPr>
          <w:color w:val="000000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1A6832" w:rsidRDefault="00166E91" w:rsidP="00166E91">
      <w:pPr>
        <w:tabs>
          <w:tab w:val="left" w:pos="0"/>
        </w:tabs>
        <w:ind w:firstLine="567"/>
        <w:jc w:val="both"/>
        <w:rPr>
          <w:color w:val="000000"/>
          <w:sz w:val="20"/>
          <w:szCs w:val="20"/>
          <w:lang w:val="x-none" w:eastAsia="zh-CN"/>
        </w:rPr>
      </w:pPr>
      <w:r w:rsidRPr="001A6832">
        <w:rPr>
          <w:color w:val="000000"/>
          <w:sz w:val="20"/>
          <w:szCs w:val="20"/>
          <w:lang w:eastAsia="zh-CN"/>
        </w:rPr>
        <w:t>Исполнитель</w:t>
      </w:r>
      <w:r w:rsidRPr="001A6832">
        <w:rPr>
          <w:color w:val="000000"/>
          <w:sz w:val="20"/>
          <w:szCs w:val="20"/>
          <w:lang w:val="x-none" w:eastAsia="zh-CN"/>
        </w:rPr>
        <w:t xml:space="preserve"> возмещает указанные суммы при условии, что </w:t>
      </w:r>
      <w:r w:rsidRPr="001A6832">
        <w:rPr>
          <w:color w:val="000000"/>
          <w:sz w:val="20"/>
          <w:szCs w:val="20"/>
          <w:lang w:eastAsia="zh-CN"/>
        </w:rPr>
        <w:t>Заказчик</w:t>
      </w:r>
      <w:r w:rsidRPr="001A6832">
        <w:rPr>
          <w:color w:val="000000"/>
          <w:sz w:val="20"/>
          <w:szCs w:val="20"/>
          <w:lang w:val="x-none" w:eastAsia="zh-CN"/>
        </w:rPr>
        <w:t xml:space="preserve"> обжаловал решение по проверке в ИФНС и по итогам жалобы указанное решение оставили в силе полностью или частично.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</w:t>
      </w:r>
      <w:r w:rsidRPr="001A6832">
        <w:rPr>
          <w:b/>
          <w:color w:val="000000"/>
          <w:sz w:val="20"/>
          <w:szCs w:val="20"/>
          <w:lang w:eastAsia="zh-CN"/>
        </w:rPr>
        <w:t>.4. Заказчик обязан: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.1. Принять качественно оказанные услуги, в порядке, предусмотренном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</w:t>
      </w:r>
      <w:r w:rsidRPr="00876D56">
        <w:rPr>
          <w:color w:val="000000"/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b/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3.4</w:t>
      </w:r>
      <w:r w:rsidRPr="00876D56">
        <w:rPr>
          <w:color w:val="000000"/>
          <w:sz w:val="20"/>
          <w:szCs w:val="20"/>
          <w:lang w:eastAsia="zh-CN"/>
        </w:rPr>
        <w:t xml:space="preserve">.2. Произвести оплату оказанных услуг в соответствии с условиями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3.5</w:t>
      </w:r>
      <w:r w:rsidRPr="00876D56">
        <w:rPr>
          <w:b/>
          <w:color w:val="000000"/>
          <w:sz w:val="20"/>
          <w:szCs w:val="20"/>
          <w:lang w:eastAsia="zh-CN"/>
        </w:rPr>
        <w:t>. Заказчик вправе: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.1. Требовать от Исполнителя исполнения всех обязательств, предусмотренных настоящим </w:t>
      </w:r>
      <w:r>
        <w:rPr>
          <w:color w:val="000000"/>
          <w:sz w:val="20"/>
          <w:szCs w:val="20"/>
          <w:lang w:eastAsia="zh-CN"/>
        </w:rPr>
        <w:t>договор</w:t>
      </w:r>
      <w:r w:rsidRPr="00876D56">
        <w:rPr>
          <w:color w:val="000000"/>
          <w:sz w:val="20"/>
          <w:szCs w:val="20"/>
          <w:lang w:eastAsia="zh-CN"/>
        </w:rPr>
        <w:t>ом</w:t>
      </w:r>
      <w:r w:rsidRPr="00876D56">
        <w:rPr>
          <w:sz w:val="20"/>
          <w:szCs w:val="20"/>
          <w:lang w:eastAsia="zh-CN"/>
        </w:rPr>
        <w:t>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 xml:space="preserve">.2. Контролировать ход оказания Исполнителем услуг по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у без вмешательств в оперативно-хозяйственную деятельность Исполнителя.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lastRenderedPageBreak/>
        <w:t>3.5</w:t>
      </w:r>
      <w:r w:rsidRPr="00876D56">
        <w:rPr>
          <w:sz w:val="20"/>
          <w:szCs w:val="20"/>
          <w:lang w:eastAsia="zh-CN"/>
        </w:rPr>
        <w:t>.3. В любое время потребовать от Исполнителя отчет о ходе выполнения задания Заказчика.</w:t>
      </w:r>
    </w:p>
    <w:p w:rsidR="00166E91" w:rsidRPr="00876D56" w:rsidRDefault="00166E91" w:rsidP="00166E91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3.5</w:t>
      </w:r>
      <w:r w:rsidRPr="00876D56">
        <w:rPr>
          <w:sz w:val="20"/>
          <w:szCs w:val="20"/>
          <w:lang w:eastAsia="zh-CN"/>
        </w:rPr>
        <w:t>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Default="00166E91" w:rsidP="00166E91">
      <w:pPr>
        <w:shd w:val="clear" w:color="auto" w:fill="FFFFFF"/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3.5</w:t>
      </w:r>
      <w:r w:rsidRPr="00876D56">
        <w:rPr>
          <w:color w:val="000000"/>
          <w:sz w:val="20"/>
          <w:szCs w:val="20"/>
          <w:lang w:eastAsia="zh-CN"/>
        </w:rPr>
        <w:t xml:space="preserve">.5. Требовать полного возмещения убытков, причиненных Заказчику вследствие ненадлежащего исполнения обязательств, предусмотренных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ом.</w:t>
      </w:r>
    </w:p>
    <w:p w:rsidR="00FC317E" w:rsidRPr="00876D56" w:rsidRDefault="00FC317E" w:rsidP="00C45880">
      <w:pPr>
        <w:tabs>
          <w:tab w:val="left" w:pos="540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4</w:t>
      </w:r>
      <w:r w:rsidR="00FC317E" w:rsidRPr="00876D56">
        <w:rPr>
          <w:b/>
          <w:sz w:val="20"/>
          <w:szCs w:val="20"/>
          <w:lang w:eastAsia="zh-CN"/>
        </w:rPr>
        <w:t>. ОКАЗАНИЕ УСЛУГ</w:t>
      </w:r>
      <w:r w:rsidR="003032C4">
        <w:rPr>
          <w:b/>
          <w:sz w:val="20"/>
          <w:szCs w:val="20"/>
          <w:lang w:eastAsia="zh-CN"/>
        </w:rPr>
        <w:t>. ГАРАНТИИ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.1. Исполнитель самостоятельно определяет способы выполнения задания Заказчи</w:t>
      </w:r>
      <w:r w:rsidR="00A4465C">
        <w:rPr>
          <w:sz w:val="20"/>
          <w:szCs w:val="20"/>
          <w:lang w:eastAsia="zh-CN"/>
        </w:rPr>
        <w:t xml:space="preserve">ка, организует оказание услуг </w:t>
      </w:r>
      <w:r w:rsidR="00FC317E" w:rsidRPr="00876D56">
        <w:rPr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>
        <w:rPr>
          <w:sz w:val="20"/>
          <w:szCs w:val="20"/>
          <w:lang w:eastAsia="zh-CN"/>
        </w:rPr>
        <w:t>Д</w:t>
      </w:r>
      <w:r w:rsidR="00A4465C">
        <w:rPr>
          <w:sz w:val="20"/>
          <w:szCs w:val="20"/>
          <w:lang w:eastAsia="zh-CN"/>
        </w:rPr>
        <w:t>оговор</w:t>
      </w:r>
      <w:r w:rsidR="00FC317E" w:rsidRPr="00876D56">
        <w:rPr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.2. В случае возможности наступления неблагоприятных последствий, в т.</w:t>
      </w:r>
      <w:r w:rsidR="00FC317E">
        <w:rPr>
          <w:sz w:val="20"/>
          <w:szCs w:val="20"/>
          <w:lang w:eastAsia="zh-CN"/>
        </w:rPr>
        <w:t xml:space="preserve"> </w:t>
      </w:r>
      <w:r w:rsidR="00FC317E" w:rsidRPr="00876D56">
        <w:rPr>
          <w:sz w:val="20"/>
          <w:szCs w:val="20"/>
          <w:lang w:eastAsia="zh-CN"/>
        </w:rPr>
        <w:t xml:space="preserve">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а, Исполнитель обязан немедленно предупредить об этом Заказчика, и до получения от него соответствующих указаний приостановить выполнение услуг.</w:t>
      </w:r>
    </w:p>
    <w:p w:rsidR="00FC317E" w:rsidRPr="00876D56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FC317E" w:rsidRPr="00876D56">
        <w:rPr>
          <w:sz w:val="20"/>
          <w:szCs w:val="20"/>
          <w:lang w:eastAsia="zh-CN"/>
        </w:rPr>
        <w:t>.3. Уполномоченный Заказчиком представитель имеет право беспрепятственного доступа ко всем видам услуг в течение всего периода их выполнения и в любое время их производства.</w:t>
      </w:r>
    </w:p>
    <w:p w:rsidR="00FC317E" w:rsidRDefault="00166E91" w:rsidP="00FC317E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FC317E" w:rsidRPr="00876D56">
        <w:rPr>
          <w:color w:val="000000"/>
          <w:sz w:val="20"/>
          <w:szCs w:val="20"/>
          <w:lang w:eastAsia="zh-CN"/>
        </w:rPr>
        <w:t>.4. Подробное описание оказ</w:t>
      </w:r>
      <w:r w:rsidR="00A4465C">
        <w:rPr>
          <w:color w:val="000000"/>
          <w:sz w:val="20"/>
          <w:szCs w:val="20"/>
          <w:lang w:eastAsia="zh-CN"/>
        </w:rPr>
        <w:t>ания услуг согласно Техническому заданию</w:t>
      </w:r>
      <w:r w:rsidR="00FC317E" w:rsidRPr="00876D56">
        <w:rPr>
          <w:color w:val="000000"/>
          <w:sz w:val="20"/>
          <w:szCs w:val="20"/>
          <w:lang w:eastAsia="zh-CN"/>
        </w:rPr>
        <w:t xml:space="preserve"> (Приложение №2 к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 xml:space="preserve">у), являющейся неотъемлемой частью </w:t>
      </w:r>
      <w:r w:rsidR="00A4465C">
        <w:rPr>
          <w:color w:val="000000"/>
          <w:sz w:val="20"/>
          <w:szCs w:val="20"/>
          <w:lang w:eastAsia="zh-CN"/>
        </w:rPr>
        <w:t>Договор</w:t>
      </w:r>
      <w:r w:rsidR="00FC317E" w:rsidRPr="00876D56">
        <w:rPr>
          <w:color w:val="000000"/>
          <w:sz w:val="20"/>
          <w:szCs w:val="20"/>
          <w:lang w:eastAsia="zh-CN"/>
        </w:rPr>
        <w:t>а.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.5</w:t>
      </w:r>
      <w:r w:rsidR="003032C4" w:rsidRPr="003032C4">
        <w:rPr>
          <w:color w:val="000000"/>
          <w:sz w:val="20"/>
          <w:szCs w:val="20"/>
          <w:lang w:eastAsia="zh-CN"/>
        </w:rPr>
        <w:t xml:space="preserve">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Услуг. 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.6.</w:t>
      </w:r>
      <w:r w:rsidR="003032C4" w:rsidRPr="003032C4">
        <w:rPr>
          <w:color w:val="000000"/>
          <w:sz w:val="20"/>
          <w:szCs w:val="20"/>
          <w:lang w:eastAsia="zh-CN"/>
        </w:rPr>
        <w:t xml:space="preserve"> Гарантийный срок на оказываемые по Договору Услуги составляет </w:t>
      </w:r>
      <w:r w:rsidR="008860B7">
        <w:rPr>
          <w:color w:val="000000"/>
          <w:sz w:val="20"/>
          <w:szCs w:val="20"/>
          <w:lang w:eastAsia="zh-CN"/>
        </w:rPr>
        <w:t>12 месяцев</w:t>
      </w:r>
      <w:r w:rsidR="003032C4" w:rsidRPr="003032C4">
        <w:rPr>
          <w:color w:val="000000"/>
          <w:sz w:val="20"/>
          <w:szCs w:val="20"/>
          <w:lang w:eastAsia="zh-CN"/>
        </w:rPr>
        <w:t xml:space="preserve"> с даты подписания Сторонами акта приемки оказанных услуг. Под гарантией понимается устранение Исполнителем своими силами и за свой счет допущенных по его вине недостатков, выявленных после приемки Услуг. </w:t>
      </w:r>
    </w:p>
    <w:p w:rsidR="003032C4" w:rsidRP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.7.</w:t>
      </w:r>
      <w:r w:rsidR="003032C4" w:rsidRPr="003032C4">
        <w:rPr>
          <w:color w:val="000000"/>
          <w:sz w:val="20"/>
          <w:szCs w:val="20"/>
          <w:lang w:eastAsia="zh-CN"/>
        </w:rPr>
        <w:t xml:space="preserve"> Если в период гарантийного срока обнаружатся недостатки, то Исполнитель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3032C4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3032C4">
        <w:rPr>
          <w:color w:val="000000"/>
          <w:sz w:val="20"/>
          <w:szCs w:val="20"/>
          <w:lang w:eastAsia="zh-CN"/>
        </w:rPr>
        <w:t>.7</w:t>
      </w:r>
      <w:r w:rsidR="003032C4" w:rsidRPr="003032C4">
        <w:rPr>
          <w:color w:val="000000"/>
          <w:sz w:val="20"/>
          <w:szCs w:val="20"/>
          <w:lang w:eastAsia="zh-CN"/>
        </w:rPr>
        <w:t>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9535B2" w:rsidRDefault="00166E91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  <w:r>
        <w:rPr>
          <w:color w:val="000000"/>
          <w:sz w:val="20"/>
          <w:szCs w:val="20"/>
          <w:lang w:eastAsia="zh-CN"/>
        </w:rPr>
        <w:t>4</w:t>
      </w:r>
      <w:r w:rsidR="009535B2">
        <w:rPr>
          <w:color w:val="000000"/>
          <w:sz w:val="20"/>
          <w:szCs w:val="20"/>
          <w:lang w:eastAsia="zh-CN"/>
        </w:rPr>
        <w:t xml:space="preserve">.8. </w:t>
      </w:r>
      <w:r w:rsidR="009535B2" w:rsidRPr="009535B2">
        <w:rPr>
          <w:color w:val="000000"/>
          <w:sz w:val="20"/>
          <w:szCs w:val="20"/>
          <w:lang w:eastAsia="zh-CN"/>
        </w:rPr>
        <w:t xml:space="preserve">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="009535B2" w:rsidRPr="009535B2">
        <w:rPr>
          <w:b/>
          <w:i/>
          <w:color w:val="000000"/>
          <w:sz w:val="20"/>
          <w:szCs w:val="20"/>
          <w:lang w:eastAsia="zh-CN"/>
        </w:rPr>
        <w:t>(при наличии).</w:t>
      </w:r>
    </w:p>
    <w:p w:rsidR="009535B2" w:rsidRDefault="009535B2" w:rsidP="003032C4">
      <w:pPr>
        <w:ind w:firstLine="567"/>
        <w:jc w:val="both"/>
        <w:rPr>
          <w:color w:val="000000"/>
          <w:sz w:val="20"/>
          <w:szCs w:val="20"/>
          <w:lang w:eastAsia="zh-CN"/>
        </w:rPr>
      </w:pPr>
    </w:p>
    <w:p w:rsidR="00166E91" w:rsidRPr="00876D56" w:rsidRDefault="00166E91" w:rsidP="00166E91">
      <w:pPr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5</w:t>
      </w:r>
      <w:r w:rsidRPr="00876D56">
        <w:rPr>
          <w:b/>
          <w:bCs/>
          <w:sz w:val="20"/>
          <w:szCs w:val="20"/>
          <w:lang w:eastAsia="zh-CN"/>
        </w:rPr>
        <w:t>. ПОРЯДОК ПРИЕМКИ ОКАЗАННЫХ УСЛУГ. ЭКСПЕРТИЗА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.1. Сдача услуг Исполнителем и приемка их Заказчиком производится в соответствии с действующим законодательством </w:t>
      </w:r>
      <w:r w:rsidRPr="00B1748D">
        <w:rPr>
          <w:sz w:val="20"/>
          <w:szCs w:val="20"/>
          <w:lang w:eastAsia="zh-CN"/>
        </w:rPr>
        <w:t xml:space="preserve">РФ по адресу: </w:t>
      </w:r>
      <w:r w:rsidR="00A62B7E">
        <w:rPr>
          <w:sz w:val="20"/>
          <w:szCs w:val="20"/>
          <w:lang w:eastAsia="zh-CN"/>
        </w:rPr>
        <w:t>г. Уфа, ул. Дмитрия Донского, д. 9</w:t>
      </w:r>
      <w:r w:rsidRPr="00B1748D">
        <w:rPr>
          <w:sz w:val="20"/>
          <w:szCs w:val="20"/>
          <w:lang w:eastAsia="zh-CN"/>
        </w:rPr>
        <w:t>, в</w:t>
      </w:r>
      <w:r w:rsidRPr="00876D56">
        <w:rPr>
          <w:sz w:val="20"/>
          <w:szCs w:val="20"/>
          <w:lang w:eastAsia="zh-CN"/>
        </w:rPr>
        <w:t xml:space="preserve"> рабочие дни, в заранее согласованное сторонами рабочее время с 8-30 до 17-15 часов (по местному времени).</w:t>
      </w:r>
    </w:p>
    <w:p w:rsidR="00166E91" w:rsidRPr="00876D56" w:rsidRDefault="00166E91" w:rsidP="00166E91">
      <w:pPr>
        <w:tabs>
          <w:tab w:val="left" w:pos="360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.2. Приемка оказанных услуг оформляется актом приема-сдачи оказанных услуг,</w:t>
      </w:r>
      <w:r w:rsidRPr="00876D56">
        <w:rPr>
          <w:color w:val="FF0000"/>
          <w:sz w:val="20"/>
          <w:szCs w:val="20"/>
          <w:lang w:eastAsia="zh-CN"/>
        </w:rPr>
        <w:t xml:space="preserve"> </w:t>
      </w:r>
      <w:r w:rsidRPr="00876D56">
        <w:rPr>
          <w:sz w:val="20"/>
          <w:szCs w:val="20"/>
          <w:lang w:eastAsia="zh-CN"/>
        </w:rPr>
        <w:t xml:space="preserve">счет-фактуры, УПД, подписанными Сторонами. </w:t>
      </w:r>
    </w:p>
    <w:p w:rsidR="00166E91" w:rsidRPr="00687244" w:rsidRDefault="00166E91" w:rsidP="00166E91">
      <w:pPr>
        <w:tabs>
          <w:tab w:val="left" w:pos="720"/>
        </w:tabs>
        <w:autoSpaceDE w:val="0"/>
        <w:ind w:firstLine="567"/>
        <w:jc w:val="both"/>
        <w:rPr>
          <w:sz w:val="20"/>
          <w:szCs w:val="20"/>
          <w:lang w:eastAsia="zh-CN"/>
        </w:rPr>
      </w:pPr>
      <w:r w:rsidRPr="00687244">
        <w:rPr>
          <w:sz w:val="20"/>
          <w:szCs w:val="20"/>
          <w:lang w:eastAsia="zh-CN"/>
        </w:rPr>
        <w:t xml:space="preserve">5.3. </w:t>
      </w:r>
      <w:r w:rsidRPr="00687244">
        <w:rPr>
          <w:color w:val="000000"/>
          <w:sz w:val="20"/>
          <w:szCs w:val="20"/>
          <w:lang w:eastAsia="zh-CN"/>
        </w:rPr>
        <w:t>Сдача услуг Исполнителем и приемка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876D56" w:rsidRDefault="00166E91" w:rsidP="00166E91">
      <w:pPr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.4. В случае выявления несоответствия результатов оказанных услуг требованиям Заказчика и (или) условиям настоящего </w:t>
      </w:r>
      <w:r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876D56" w:rsidRDefault="00166E91" w:rsidP="00166E91">
      <w:pPr>
        <w:shd w:val="clear" w:color="auto" w:fill="FFFFFF"/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>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 устранить недостатки за свой счет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.6. Для проверки предоставленных Исполнителем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в части их соответствия условиям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 Заказчик </w:t>
      </w:r>
      <w:r>
        <w:rPr>
          <w:color w:val="000000"/>
          <w:spacing w:val="-1"/>
          <w:sz w:val="20"/>
          <w:szCs w:val="20"/>
          <w:lang w:eastAsia="zh-CN"/>
        </w:rPr>
        <w:t>вправе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 провести экспертизу. Экспертиза результатов, предусмотренных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ом, проводится Заказчиком </w:t>
      </w:r>
      <w:r>
        <w:rPr>
          <w:color w:val="000000"/>
          <w:spacing w:val="-1"/>
          <w:sz w:val="20"/>
          <w:szCs w:val="20"/>
          <w:lang w:eastAsia="zh-CN"/>
        </w:rPr>
        <w:t>своими силами.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а. Результаты такой экспертизы оформляются в виде заключения.</w:t>
      </w:r>
    </w:p>
    <w:p w:rsidR="00166E91" w:rsidRPr="00876D56" w:rsidRDefault="00166E91" w:rsidP="00166E91">
      <w:pPr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.8. В случае, если по результатам такой экспертизы установлены нарушения требований </w:t>
      </w:r>
      <w:r>
        <w:rPr>
          <w:color w:val="000000"/>
          <w:spacing w:val="-1"/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а, не препятствующие приемке оказанной услуги, в заключение могут содержаться предложения об устранении данных нарушений, в том числе с указанием срока их устранения.</w:t>
      </w:r>
    </w:p>
    <w:p w:rsidR="00166E91" w:rsidRPr="00876D56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color w:val="000000"/>
          <w:spacing w:val="-1"/>
          <w:sz w:val="20"/>
          <w:szCs w:val="20"/>
          <w:lang w:eastAsia="zh-CN"/>
        </w:rPr>
        <w:t>5</w:t>
      </w:r>
      <w:r w:rsidRPr="00876D56">
        <w:rPr>
          <w:color w:val="000000"/>
          <w:spacing w:val="-1"/>
          <w:sz w:val="20"/>
          <w:szCs w:val="20"/>
          <w:lang w:eastAsia="zh-CN"/>
        </w:rPr>
        <w:t>.9.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оказанной услуги, должны учитываться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166E91" w:rsidRPr="00876D56" w:rsidRDefault="00166E91" w:rsidP="00166E91">
      <w:pPr>
        <w:widowControl w:val="0"/>
        <w:autoSpaceDE w:val="0"/>
        <w:ind w:firstLine="567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</w:t>
      </w:r>
      <w:r w:rsidRPr="00876D56">
        <w:rPr>
          <w:sz w:val="20"/>
          <w:szCs w:val="20"/>
          <w:lang w:eastAsia="zh-CN"/>
        </w:rPr>
        <w:lastRenderedPageBreak/>
        <w:t>заявленным требованиям. Если Услуга, подвергшаяся контролю или испытаниям, не будет соответствовать требованиям, Заказчик может отказаться от нее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876D56" w:rsidRDefault="00166E91" w:rsidP="00166E91">
      <w:pPr>
        <w:ind w:firstLine="567"/>
        <w:jc w:val="both"/>
        <w:rPr>
          <w:b/>
          <w:bCs/>
          <w:color w:val="00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Pr="00876D56">
        <w:rPr>
          <w:sz w:val="20"/>
          <w:szCs w:val="20"/>
          <w:lang w:eastAsia="zh-CN"/>
        </w:rPr>
        <w:t xml:space="preserve">.11. </w:t>
      </w:r>
      <w:r w:rsidRPr="00876D56">
        <w:rPr>
          <w:color w:val="000000"/>
          <w:sz w:val="20"/>
          <w:szCs w:val="20"/>
          <w:lang w:eastAsia="zh-CN"/>
        </w:rPr>
        <w:t>В случае обнаружения некачественно оказанной услуги, расходы на экспертизу несет Исполнитель.</w:t>
      </w:r>
    </w:p>
    <w:p w:rsidR="00DA4548" w:rsidRDefault="00DA4548" w:rsidP="00FC317E">
      <w:pPr>
        <w:tabs>
          <w:tab w:val="left" w:pos="1080"/>
        </w:tabs>
        <w:autoSpaceDE w:val="0"/>
        <w:ind w:firstLine="709"/>
        <w:jc w:val="center"/>
        <w:rPr>
          <w:b/>
          <w:color w:val="000000"/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080"/>
        </w:tabs>
        <w:autoSpaceDE w:val="0"/>
        <w:ind w:firstLine="709"/>
        <w:jc w:val="center"/>
        <w:rPr>
          <w:sz w:val="20"/>
          <w:szCs w:val="20"/>
          <w:lang w:eastAsia="zh-CN"/>
        </w:rPr>
      </w:pPr>
      <w:r>
        <w:rPr>
          <w:b/>
          <w:color w:val="000000"/>
          <w:sz w:val="20"/>
          <w:szCs w:val="20"/>
          <w:lang w:eastAsia="zh-CN"/>
        </w:rPr>
        <w:t>6</w:t>
      </w:r>
      <w:r w:rsidR="00FC317E" w:rsidRPr="00876D56">
        <w:rPr>
          <w:b/>
          <w:color w:val="000000"/>
          <w:sz w:val="20"/>
          <w:szCs w:val="20"/>
          <w:lang w:eastAsia="zh-CN"/>
        </w:rPr>
        <w:t>. ОТВЕТСТВЕННОСТЬ СТОРОН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За нарушение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срока </w:t>
      </w:r>
      <w:r>
        <w:rPr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</w:t>
      </w:r>
      <w:r w:rsidR="00DA4548">
        <w:rPr>
          <w:spacing w:val="-1"/>
          <w:sz w:val="20"/>
          <w:szCs w:val="20"/>
          <w:shd w:val="clear" w:color="auto" w:fill="FFFFFF"/>
        </w:rPr>
        <w:t xml:space="preserve">Исполнителем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обязательства, предусмотренного Договором, в размере 0,03% от суммы </w:t>
      </w:r>
      <w:r w:rsidR="00376502">
        <w:rPr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DA4548">
        <w:rPr>
          <w:spacing w:val="-1"/>
          <w:sz w:val="20"/>
          <w:szCs w:val="20"/>
          <w:shd w:val="clear" w:color="auto" w:fill="FFFFFF"/>
        </w:rPr>
        <w:t>, за каждый день просрочки до фактического исполнения обязательств, но не более 5 % от суммы Договора</w:t>
      </w:r>
      <w:r w:rsidR="00F14092">
        <w:rPr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DA4548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highlight w:val="yellow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 w:rsidRPr="00F13DC4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5</w:t>
      </w:r>
      <w:r w:rsidR="009535B2" w:rsidRPr="00F13DC4">
        <w:rPr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9535B2" w:rsidRPr="00F13DC4">
        <w:t xml:space="preserve">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166E91">
        <w:rPr>
          <w:spacing w:val="-1"/>
          <w:sz w:val="20"/>
          <w:szCs w:val="20"/>
          <w:shd w:val="clear" w:color="auto" w:fill="FFFFFF"/>
        </w:rPr>
        <w:t>Исполнител</w:t>
      </w:r>
      <w:r>
        <w:rPr>
          <w:spacing w:val="-1"/>
          <w:sz w:val="20"/>
          <w:szCs w:val="20"/>
          <w:shd w:val="clear" w:color="auto" w:fill="FFFFFF"/>
        </w:rPr>
        <w:t>ем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</w:p>
    <w:p w:rsidR="00DA4548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7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нарушения сроков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</w:t>
      </w:r>
      <w:r w:rsidRPr="00166E91">
        <w:rPr>
          <w:spacing w:val="-1"/>
          <w:sz w:val="20"/>
          <w:szCs w:val="20"/>
          <w:shd w:val="clear" w:color="auto" w:fill="FFFFFF"/>
        </w:rPr>
        <w:t>Исполнитель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9535B2">
        <w:rPr>
          <w:spacing w:val="-1"/>
          <w:sz w:val="20"/>
          <w:szCs w:val="20"/>
          <w:shd w:val="clear" w:color="auto" w:fill="FFFFFF"/>
        </w:rPr>
        <w:t>Догово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="009535B2" w:rsidRPr="00F13DC4">
        <w:rPr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="009535B2" w:rsidRPr="00F13DC4">
        <w:rPr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Пеня устанавливается настоящим Договором в размере 0,03% от стоимости </w:t>
      </w:r>
      <w:r w:rsidR="00376502">
        <w:rPr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DA4548">
        <w:rPr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5 % от суммы договора.</w:t>
      </w:r>
      <w:r w:rsidR="00F14092">
        <w:rPr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F14092">
        <w:t xml:space="preserve"> </w:t>
      </w:r>
      <w:r w:rsidR="00F14092" w:rsidRPr="00F14092">
        <w:rPr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Default="00166E91" w:rsidP="009535B2">
      <w:pPr>
        <w:shd w:val="clear" w:color="auto" w:fill="FFFFFF"/>
        <w:tabs>
          <w:tab w:val="left" w:pos="-284"/>
        </w:tabs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8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F13DC4">
        <w:rPr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</w:t>
      </w:r>
      <w:r w:rsidR="009535B2" w:rsidRPr="00B1748D">
        <w:rPr>
          <w:spacing w:val="-1"/>
          <w:sz w:val="20"/>
          <w:szCs w:val="20"/>
          <w:shd w:val="clear" w:color="auto" w:fill="FFFFFF"/>
        </w:rPr>
        <w:t>размере 0,1%</w:t>
      </w:r>
      <w:r w:rsidR="00F14092">
        <w:rPr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</w:t>
      </w:r>
      <w:r w:rsidR="00433888">
        <w:rPr>
          <w:spacing w:val="-1"/>
          <w:sz w:val="20"/>
          <w:szCs w:val="20"/>
          <w:shd w:val="clear" w:color="auto" w:fill="FFFFFF"/>
        </w:rPr>
        <w:t>9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0</w:t>
      </w:r>
      <w:r w:rsidR="009535B2">
        <w:rPr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1</w:t>
      </w:r>
      <w:r w:rsidR="009535B2">
        <w:rPr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2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П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spacing w:val="-1"/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3</w:t>
      </w:r>
      <w:r w:rsidR="009535B2">
        <w:rPr>
          <w:spacing w:val="-1"/>
          <w:sz w:val="20"/>
          <w:szCs w:val="20"/>
          <w:shd w:val="clear" w:color="auto" w:fill="FFFFFF"/>
        </w:rPr>
        <w:t xml:space="preserve">. 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9535B2">
        <w:rPr>
          <w:spacing w:val="-1"/>
          <w:sz w:val="20"/>
          <w:szCs w:val="20"/>
          <w:shd w:val="clear" w:color="auto" w:fill="FFFFFF"/>
        </w:rPr>
        <w:t>З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9535B2">
        <w:rPr>
          <w:spacing w:val="-1"/>
          <w:sz w:val="20"/>
          <w:szCs w:val="20"/>
          <w:shd w:val="clear" w:color="auto" w:fill="FFFFFF"/>
        </w:rPr>
        <w:t>договор</w:t>
      </w:r>
      <w:r w:rsidR="009535B2" w:rsidRPr="00631103">
        <w:rPr>
          <w:spacing w:val="-1"/>
          <w:sz w:val="20"/>
          <w:szCs w:val="20"/>
          <w:shd w:val="clear" w:color="auto" w:fill="FFFFFF"/>
        </w:rPr>
        <w:t>а.</w:t>
      </w:r>
    </w:p>
    <w:p w:rsidR="009535B2" w:rsidRDefault="00166E91" w:rsidP="009535B2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pacing w:val="-1"/>
          <w:sz w:val="20"/>
          <w:szCs w:val="20"/>
          <w:shd w:val="clear" w:color="auto" w:fill="FFFFFF"/>
        </w:rPr>
        <w:t>6</w:t>
      </w:r>
      <w:r w:rsidR="009535B2">
        <w:rPr>
          <w:spacing w:val="-1"/>
          <w:sz w:val="20"/>
          <w:szCs w:val="20"/>
          <w:shd w:val="clear" w:color="auto" w:fill="FFFFFF"/>
        </w:rPr>
        <w:t>.1</w:t>
      </w:r>
      <w:r w:rsidR="00433888">
        <w:rPr>
          <w:spacing w:val="-1"/>
          <w:sz w:val="20"/>
          <w:szCs w:val="20"/>
          <w:shd w:val="clear" w:color="auto" w:fill="FFFFFF"/>
        </w:rPr>
        <w:t>4</w:t>
      </w:r>
      <w:r w:rsidR="009535B2">
        <w:rPr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C8593A" w:rsidRDefault="00166E91" w:rsidP="00B1748D">
      <w:pPr>
        <w:ind w:firstLine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6</w:t>
      </w:r>
      <w:r w:rsidR="009535B2">
        <w:rPr>
          <w:sz w:val="20"/>
          <w:szCs w:val="20"/>
          <w:shd w:val="clear" w:color="auto" w:fill="FFFFFF"/>
        </w:rPr>
        <w:t>.1</w:t>
      </w:r>
      <w:r w:rsidR="00433888">
        <w:rPr>
          <w:sz w:val="20"/>
          <w:szCs w:val="20"/>
          <w:shd w:val="clear" w:color="auto" w:fill="FFFFFF"/>
        </w:rPr>
        <w:t>5</w:t>
      </w:r>
      <w:r w:rsidR="009535B2">
        <w:rPr>
          <w:sz w:val="20"/>
          <w:szCs w:val="20"/>
          <w:shd w:val="clear" w:color="auto" w:fill="FFFFFF"/>
        </w:rPr>
        <w:t>. Стороны пришли к соглашению о том, что предусмотренное настоящим Договором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D15C63" w:rsidRDefault="00D15C63" w:rsidP="00B1748D">
      <w:pPr>
        <w:ind w:firstLine="426"/>
        <w:jc w:val="both"/>
        <w:rPr>
          <w:sz w:val="20"/>
          <w:szCs w:val="20"/>
          <w:shd w:val="clear" w:color="auto" w:fill="FFFFFF"/>
        </w:rPr>
      </w:pPr>
    </w:p>
    <w:p w:rsidR="00C8593A" w:rsidRPr="00675D0C" w:rsidRDefault="00166E91" w:rsidP="00C8593A">
      <w:pPr>
        <w:shd w:val="clear" w:color="auto" w:fill="FFFFFF"/>
        <w:jc w:val="center"/>
        <w:rPr>
          <w:sz w:val="20"/>
          <w:szCs w:val="20"/>
          <w:lang w:eastAsia="zh-CN"/>
        </w:rPr>
      </w:pPr>
      <w:r>
        <w:rPr>
          <w:b/>
          <w:bCs/>
          <w:sz w:val="20"/>
          <w:szCs w:val="20"/>
          <w:lang w:eastAsia="zh-CN"/>
        </w:rPr>
        <w:t>7</w:t>
      </w:r>
      <w:r w:rsidR="00C8593A">
        <w:rPr>
          <w:b/>
          <w:bCs/>
          <w:sz w:val="20"/>
          <w:szCs w:val="20"/>
          <w:lang w:eastAsia="zh-CN"/>
        </w:rPr>
        <w:t>. ГАРАНТИЙНЫЕ ОБЯЗАТЕЛЬСТВА</w:t>
      </w:r>
    </w:p>
    <w:p w:rsidR="00C8593A" w:rsidRPr="001A6832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A6832">
        <w:rPr>
          <w:sz w:val="20"/>
          <w:szCs w:val="20"/>
          <w:lang w:eastAsia="zh-CN"/>
        </w:rPr>
        <w:t xml:space="preserve">.1. </w:t>
      </w:r>
      <w:r w:rsidR="00C8593A" w:rsidRPr="001A6832">
        <w:rPr>
          <w:sz w:val="20"/>
          <w:szCs w:val="20"/>
          <w:lang w:val="x-none" w:eastAsia="zh-CN"/>
        </w:rPr>
        <w:t>И</w:t>
      </w:r>
      <w:r w:rsidR="00C8593A" w:rsidRPr="001A6832">
        <w:rPr>
          <w:sz w:val="20"/>
          <w:szCs w:val="20"/>
          <w:lang w:eastAsia="zh-CN"/>
        </w:rPr>
        <w:t>сполнитель</w:t>
      </w:r>
      <w:r w:rsidR="00C8593A" w:rsidRPr="001A6832">
        <w:rPr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   Исполнитель является надлежащим образом зарегистрированной организацией;</w:t>
      </w:r>
    </w:p>
    <w:p w:rsidR="00C8593A" w:rsidRPr="001A6832" w:rsidRDefault="00C8593A" w:rsidP="00166E91">
      <w:pPr>
        <w:ind w:firstLine="284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val="x-none" w:eastAsia="zh-CN"/>
        </w:rPr>
        <w:t xml:space="preserve">- </w:t>
      </w:r>
      <w:r w:rsidR="00052FBC">
        <w:rPr>
          <w:sz w:val="20"/>
          <w:szCs w:val="20"/>
          <w:lang w:eastAsia="zh-CN"/>
        </w:rPr>
        <w:t xml:space="preserve">   </w:t>
      </w:r>
      <w:r>
        <w:rPr>
          <w:sz w:val="20"/>
          <w:szCs w:val="20"/>
          <w:lang w:val="x-none" w:eastAsia="zh-CN"/>
        </w:rPr>
        <w:t>все сведения о Исполнителе</w:t>
      </w:r>
      <w:r w:rsidRPr="001A6832">
        <w:rPr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а.</w:t>
      </w:r>
    </w:p>
    <w:p w:rsidR="00C8593A" w:rsidRPr="001A6832" w:rsidRDefault="00C8593A" w:rsidP="00166E91">
      <w:pPr>
        <w:ind w:firstLine="426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Если в дальнейшем в ЕГРЮЛ появится запись о недостоверности данн</w:t>
      </w:r>
      <w:r>
        <w:rPr>
          <w:sz w:val="20"/>
          <w:szCs w:val="20"/>
          <w:lang w:val="x-none" w:eastAsia="zh-CN"/>
        </w:rPr>
        <w:t>ых о Исполнителе</w:t>
      </w:r>
      <w:r w:rsidRPr="001A6832">
        <w:rPr>
          <w:sz w:val="20"/>
          <w:szCs w:val="20"/>
          <w:lang w:val="x-none" w:eastAsia="zh-CN"/>
        </w:rPr>
        <w:t>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располагает необходимыми ресурсами для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>а;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>- Исполнитель отражает все операции по закупке товаров у своих поставщиков в учете, бухгалтерской и налоговой отчетности;</w:t>
      </w:r>
    </w:p>
    <w:p w:rsidR="00C8593A" w:rsidRPr="001A6832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1A6832">
        <w:rPr>
          <w:sz w:val="20"/>
          <w:szCs w:val="20"/>
          <w:lang w:val="x-none" w:eastAsia="zh-CN"/>
        </w:rPr>
        <w:t xml:space="preserve">у, включая полученные от </w:t>
      </w:r>
      <w:r w:rsidRPr="001A6832">
        <w:rPr>
          <w:sz w:val="20"/>
          <w:szCs w:val="20"/>
          <w:lang w:eastAsia="zh-CN"/>
        </w:rPr>
        <w:t>Заказчика</w:t>
      </w:r>
      <w:r w:rsidRPr="001A6832">
        <w:rPr>
          <w:sz w:val="20"/>
          <w:szCs w:val="20"/>
          <w:lang w:val="x-none" w:eastAsia="zh-CN"/>
        </w:rPr>
        <w:t xml:space="preserve"> авансы и реализацию товаров </w:t>
      </w:r>
      <w:r w:rsidRPr="001A6832">
        <w:rPr>
          <w:sz w:val="20"/>
          <w:szCs w:val="20"/>
          <w:lang w:eastAsia="zh-CN"/>
        </w:rPr>
        <w:t>Заказчику</w:t>
      </w:r>
      <w:r w:rsidRPr="001A6832">
        <w:rPr>
          <w:sz w:val="20"/>
          <w:szCs w:val="20"/>
          <w:lang w:val="x-none" w:eastAsia="zh-CN"/>
        </w:rPr>
        <w:t xml:space="preserve">, в учете, бухгалтерской и налоговой отчетности, в том числе отразит НДС, уплаченный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 xml:space="preserve"> в составе цены товара</w:t>
      </w:r>
      <w:r w:rsidRPr="001A6832">
        <w:rPr>
          <w:sz w:val="20"/>
          <w:szCs w:val="20"/>
          <w:lang w:eastAsia="zh-CN"/>
        </w:rPr>
        <w:t xml:space="preserve"> (работы, услуги)</w:t>
      </w:r>
      <w:r w:rsidRPr="001A6832">
        <w:rPr>
          <w:sz w:val="20"/>
          <w:szCs w:val="20"/>
          <w:lang w:val="x-none" w:eastAsia="zh-CN"/>
        </w:rPr>
        <w:t>;</w:t>
      </w:r>
    </w:p>
    <w:p w:rsidR="00C8593A" w:rsidRPr="001232CC" w:rsidRDefault="00C8593A" w:rsidP="00052FBC">
      <w:pPr>
        <w:ind w:firstLine="284"/>
        <w:jc w:val="both"/>
        <w:rPr>
          <w:sz w:val="20"/>
          <w:szCs w:val="20"/>
          <w:lang w:val="x-none" w:eastAsia="zh-CN"/>
        </w:rPr>
      </w:pPr>
      <w:r w:rsidRPr="001A6832">
        <w:rPr>
          <w:sz w:val="20"/>
          <w:szCs w:val="20"/>
          <w:lang w:val="x-none" w:eastAsia="zh-CN"/>
        </w:rPr>
        <w:lastRenderedPageBreak/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1A6832">
        <w:rPr>
          <w:sz w:val="20"/>
          <w:szCs w:val="20"/>
          <w:lang w:eastAsia="zh-CN"/>
        </w:rPr>
        <w:t>Заказчиком</w:t>
      </w:r>
      <w:r w:rsidRPr="001A6832">
        <w:rPr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1A6832">
        <w:rPr>
          <w:sz w:val="20"/>
          <w:szCs w:val="20"/>
          <w:lang w:eastAsia="zh-CN"/>
        </w:rPr>
        <w:t>е</w:t>
      </w:r>
      <w:r w:rsidRPr="001A6832">
        <w:rPr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675D0C" w:rsidRDefault="00166E91" w:rsidP="00166E91">
      <w:pPr>
        <w:ind w:firstLine="426"/>
        <w:jc w:val="both"/>
        <w:rPr>
          <w:sz w:val="20"/>
          <w:szCs w:val="20"/>
          <w:lang w:val="x-none" w:eastAsia="zh-CN"/>
        </w:rPr>
      </w:pPr>
      <w:r>
        <w:rPr>
          <w:sz w:val="20"/>
          <w:szCs w:val="20"/>
          <w:lang w:eastAsia="zh-CN"/>
        </w:rPr>
        <w:t>7</w:t>
      </w:r>
      <w:r w:rsidR="00C8593A" w:rsidRPr="001232CC">
        <w:rPr>
          <w:sz w:val="20"/>
          <w:szCs w:val="20"/>
          <w:lang w:eastAsia="zh-CN"/>
        </w:rPr>
        <w:t>.2.</w:t>
      </w:r>
      <w:r w:rsidR="00C8593A" w:rsidRPr="001232CC">
        <w:rPr>
          <w:sz w:val="20"/>
          <w:szCs w:val="20"/>
          <w:lang w:val="x-none" w:eastAsia="zh-CN"/>
        </w:rPr>
        <w:t xml:space="preserve"> И</w:t>
      </w:r>
      <w:r w:rsidR="00C8593A" w:rsidRPr="001232CC">
        <w:rPr>
          <w:sz w:val="20"/>
          <w:szCs w:val="20"/>
          <w:lang w:eastAsia="zh-CN"/>
        </w:rPr>
        <w:t>сполнитель</w:t>
      </w:r>
      <w:r w:rsidR="00C8593A" w:rsidRPr="001232CC">
        <w:rPr>
          <w:sz w:val="20"/>
          <w:szCs w:val="20"/>
          <w:lang w:val="x-none" w:eastAsia="zh-CN"/>
        </w:rPr>
        <w:t xml:space="preserve"> обязуется выставить </w:t>
      </w:r>
      <w:r w:rsidR="00C8593A" w:rsidRPr="001232CC">
        <w:rPr>
          <w:sz w:val="20"/>
          <w:szCs w:val="20"/>
          <w:lang w:eastAsia="zh-CN"/>
        </w:rPr>
        <w:t>Заказчику</w:t>
      </w:r>
      <w:r w:rsidR="00C8593A" w:rsidRPr="001232CC">
        <w:rPr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C8593A" w:rsidRDefault="00166E91" w:rsidP="00166E91">
      <w:pPr>
        <w:ind w:firstLine="426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7</w:t>
      </w:r>
      <w:r w:rsidR="00C8593A">
        <w:rPr>
          <w:sz w:val="20"/>
          <w:szCs w:val="20"/>
          <w:lang w:eastAsia="zh-CN"/>
        </w:rPr>
        <w:t xml:space="preserve">.3. </w:t>
      </w:r>
      <w:r w:rsidR="00C8593A" w:rsidRPr="00876D56">
        <w:rPr>
          <w:sz w:val="20"/>
          <w:szCs w:val="20"/>
          <w:lang w:eastAsia="zh-CN"/>
        </w:rPr>
        <w:t>Услуги должны быть выполнены в соответствии с требованиями действующей нормативно-технической документации.</w:t>
      </w:r>
    </w:p>
    <w:p w:rsidR="00D15C63" w:rsidRDefault="00D15C63" w:rsidP="00166E91">
      <w:pPr>
        <w:ind w:firstLine="426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ind w:firstLine="709"/>
        <w:jc w:val="center"/>
        <w:rPr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8</w:t>
      </w:r>
      <w:r w:rsidR="00FC317E" w:rsidRPr="00876D56">
        <w:rPr>
          <w:b/>
          <w:sz w:val="20"/>
          <w:szCs w:val="20"/>
          <w:lang w:eastAsia="zh-CN"/>
        </w:rPr>
        <w:t>. ОБСТОЯТЕЛЬСТВА НЕПР</w:t>
      </w:r>
      <w:r w:rsidR="00FC317E">
        <w:rPr>
          <w:b/>
          <w:sz w:val="20"/>
          <w:szCs w:val="20"/>
          <w:lang w:eastAsia="zh-CN"/>
        </w:rPr>
        <w:t>Е</w:t>
      </w:r>
      <w:r w:rsidR="00FC317E" w:rsidRPr="00876D56">
        <w:rPr>
          <w:b/>
          <w:sz w:val="20"/>
          <w:szCs w:val="20"/>
          <w:lang w:eastAsia="zh-CN"/>
        </w:rPr>
        <w:t>ОДОЛИМОЙ СИЛЫ</w:t>
      </w:r>
    </w:p>
    <w:p w:rsidR="00FC317E" w:rsidRPr="00876D56" w:rsidRDefault="00166E91" w:rsidP="00FC317E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876D56">
        <w:rPr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>.3. Если такого уведомления не будет сделано в ср</w:t>
      </w:r>
      <w:r w:rsidR="00FC317E">
        <w:rPr>
          <w:sz w:val="20"/>
          <w:szCs w:val="20"/>
          <w:lang w:eastAsia="zh-CN"/>
        </w:rPr>
        <w:t>ок, указанный в п.</w:t>
      </w:r>
      <w:r w:rsidR="000D6012">
        <w:rPr>
          <w:sz w:val="20"/>
          <w:szCs w:val="20"/>
          <w:lang w:eastAsia="zh-CN"/>
        </w:rPr>
        <w:t xml:space="preserve"> 8</w:t>
      </w:r>
      <w:r w:rsidR="00FC317E" w:rsidRPr="00876D56">
        <w:rPr>
          <w:sz w:val="20"/>
          <w:szCs w:val="20"/>
          <w:lang w:eastAsia="zh-CN"/>
        </w:rPr>
        <w:t xml:space="preserve">.2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876D56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8</w:t>
      </w:r>
      <w:r w:rsidR="00FC317E" w:rsidRPr="00876D56">
        <w:rPr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="00FC317E" w:rsidRPr="00876D56">
        <w:rPr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876D56">
        <w:rPr>
          <w:sz w:val="20"/>
          <w:szCs w:val="20"/>
          <w:lang w:eastAsia="zh-CN"/>
        </w:rPr>
        <w:softHyphen/>
        <w:t>щения возможных убытков.</w:t>
      </w:r>
    </w:p>
    <w:p w:rsidR="00FC317E" w:rsidRPr="00876D56" w:rsidRDefault="00FC317E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166E91" w:rsidP="00FC317E">
      <w:pPr>
        <w:tabs>
          <w:tab w:val="left" w:pos="1134"/>
        </w:tabs>
        <w:ind w:firstLine="426"/>
        <w:jc w:val="center"/>
        <w:rPr>
          <w:sz w:val="20"/>
          <w:szCs w:val="20"/>
          <w:shd w:val="clear" w:color="auto" w:fill="FFFFFF"/>
          <w:lang w:eastAsia="zh-CN"/>
        </w:rPr>
      </w:pPr>
      <w:r>
        <w:rPr>
          <w:b/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b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FC317E" w:rsidRDefault="00166E91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>
        <w:rPr>
          <w:sz w:val="20"/>
          <w:szCs w:val="20"/>
          <w:shd w:val="clear" w:color="auto" w:fill="FFFFFF"/>
          <w:lang w:eastAsia="zh-CN"/>
        </w:rPr>
        <w:t>9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FC317E" w:rsidRPr="00876D56">
        <w:rPr>
          <w:sz w:val="20"/>
          <w:szCs w:val="20"/>
          <w:shd w:val="clear" w:color="auto" w:fill="FFFFFF"/>
          <w:lang w:eastAsia="zh-CN"/>
        </w:rPr>
        <w:t>ов.</w:t>
      </w:r>
    </w:p>
    <w:p w:rsidR="00687244" w:rsidRPr="00876D56" w:rsidRDefault="00687244" w:rsidP="00FC317E">
      <w:pPr>
        <w:tabs>
          <w:tab w:val="left" w:pos="426"/>
          <w:tab w:val="left" w:pos="1134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</w:p>
    <w:p w:rsidR="00FC317E" w:rsidRPr="00876D56" w:rsidRDefault="00FC317E" w:rsidP="00FC317E">
      <w:pPr>
        <w:ind w:firstLine="567"/>
        <w:jc w:val="center"/>
        <w:rPr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0</w:t>
      </w:r>
      <w:r w:rsidRPr="00876D56">
        <w:rPr>
          <w:b/>
          <w:sz w:val="20"/>
          <w:szCs w:val="20"/>
          <w:lang w:eastAsia="zh-CN"/>
        </w:rPr>
        <w:t>. ПОРЯДОК РАЗРЕШЕНИЯ СПОРОВ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.1. 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166E91" w:rsidRDefault="00166E91" w:rsidP="00166E91">
      <w:pPr>
        <w:ind w:firstLine="56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.4. Срок рассмотрения претензионного письма и направления ответа на него составляет 10 (десяти) дней со дня получения его адресатом.</w:t>
      </w:r>
    </w:p>
    <w:p w:rsidR="00FC317E" w:rsidRPr="00876D56" w:rsidRDefault="00166E91" w:rsidP="00166E91">
      <w:pPr>
        <w:ind w:firstLine="567"/>
        <w:jc w:val="both"/>
        <w:rPr>
          <w:b/>
          <w:bCs/>
          <w:color w:val="FF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10</w:t>
      </w:r>
      <w:r w:rsidRPr="00166E91">
        <w:rPr>
          <w:sz w:val="20"/>
          <w:szCs w:val="20"/>
          <w:lang w:eastAsia="zh-CN"/>
        </w:rPr>
        <w:t>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незаключенным, исполнения, изменения или расторжения подлежат разрешению в Арбитражном суде Республике Башкортостан.</w:t>
      </w:r>
    </w:p>
    <w:p w:rsidR="00166E91" w:rsidRDefault="00166E91" w:rsidP="00FC317E">
      <w:pPr>
        <w:ind w:firstLine="709"/>
        <w:jc w:val="center"/>
        <w:rPr>
          <w:b/>
          <w:bCs/>
          <w:sz w:val="20"/>
          <w:szCs w:val="20"/>
          <w:lang w:eastAsia="zh-CN"/>
        </w:rPr>
      </w:pPr>
    </w:p>
    <w:p w:rsidR="00FC317E" w:rsidRPr="00876D56" w:rsidRDefault="00FC317E" w:rsidP="00FC317E">
      <w:pPr>
        <w:ind w:firstLine="709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1</w:t>
      </w:r>
      <w:r w:rsidRPr="00876D56">
        <w:rPr>
          <w:b/>
          <w:bCs/>
          <w:sz w:val="20"/>
          <w:szCs w:val="20"/>
          <w:lang w:eastAsia="zh-CN"/>
        </w:rPr>
        <w:t xml:space="preserve">. РАСТОРЖЕНИЕ </w:t>
      </w:r>
      <w:r w:rsidR="00A4465C">
        <w:rPr>
          <w:b/>
          <w:bCs/>
          <w:sz w:val="20"/>
          <w:szCs w:val="20"/>
          <w:lang w:eastAsia="zh-CN"/>
        </w:rPr>
        <w:t>ДОГОВОР</w:t>
      </w:r>
      <w:r w:rsidRPr="00876D56">
        <w:rPr>
          <w:b/>
          <w:bCs/>
          <w:sz w:val="20"/>
          <w:szCs w:val="20"/>
          <w:lang w:eastAsia="zh-CN"/>
        </w:rPr>
        <w:t>А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.1. Расторжение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1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а остался объем </w:t>
      </w:r>
      <w:r>
        <w:rPr>
          <w:sz w:val="20"/>
          <w:szCs w:val="20"/>
          <w:shd w:val="clear" w:color="auto" w:fill="FFFFFF"/>
          <w:lang w:eastAsia="zh-CN"/>
        </w:rPr>
        <w:t>Услуг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, в котором Заказчик не нуждается,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lang w:eastAsia="zh-CN"/>
        </w:rPr>
      </w:pPr>
      <w:r w:rsidRPr="00FC317E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 w:rsidRPr="00876D56">
        <w:rPr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а, если в ходе исполнения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:rsidR="00FC317E" w:rsidRDefault="00FC317E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>.5.</w:t>
      </w:r>
      <w:r w:rsidRPr="00876D56">
        <w:rPr>
          <w:sz w:val="20"/>
          <w:szCs w:val="20"/>
          <w:lang w:eastAsia="zh-CN"/>
        </w:rPr>
        <w:t xml:space="preserve">При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166E91" w:rsidRPr="009F6A17" w:rsidRDefault="00166E91" w:rsidP="009F6A17">
      <w:pPr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autoSpaceDE w:val="0"/>
        <w:jc w:val="center"/>
        <w:rPr>
          <w:rFonts w:ascii="Arial" w:hAnsi="Arial" w:cs="Arial"/>
          <w:color w:val="000000"/>
          <w:spacing w:val="-1"/>
          <w:sz w:val="20"/>
          <w:szCs w:val="20"/>
          <w:lang w:eastAsia="zh-CN"/>
        </w:rPr>
      </w:pPr>
      <w:r w:rsidRPr="00FC317E">
        <w:rPr>
          <w:b/>
          <w:sz w:val="20"/>
          <w:szCs w:val="20"/>
          <w:lang w:eastAsia="zh-CN"/>
        </w:rPr>
        <w:t>1</w:t>
      </w:r>
      <w:r w:rsidR="00166E91">
        <w:rPr>
          <w:b/>
          <w:sz w:val="20"/>
          <w:szCs w:val="20"/>
          <w:lang w:eastAsia="zh-CN"/>
        </w:rPr>
        <w:t>2</w:t>
      </w:r>
      <w:r w:rsidRPr="00876D56">
        <w:rPr>
          <w:b/>
          <w:sz w:val="20"/>
          <w:szCs w:val="20"/>
          <w:lang w:eastAsia="zh-CN"/>
        </w:rPr>
        <w:t xml:space="preserve">. </w:t>
      </w:r>
      <w:r w:rsidRPr="00876D56">
        <w:rPr>
          <w:b/>
          <w:bCs/>
          <w:color w:val="000000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</w:t>
      </w:r>
      <w:r w:rsidRPr="00876D56">
        <w:rPr>
          <w:color w:val="000000"/>
          <w:spacing w:val="-1"/>
          <w:sz w:val="20"/>
          <w:szCs w:val="20"/>
          <w:lang w:eastAsia="zh-CN"/>
        </w:rPr>
        <w:lastRenderedPageBreak/>
        <w:t xml:space="preserve">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FC317E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/>
          <w:spacing w:val="-1"/>
          <w:sz w:val="20"/>
          <w:szCs w:val="20"/>
          <w:lang w:eastAsia="zh-CN"/>
        </w:rPr>
      </w:pPr>
      <w:r w:rsidRPr="00A30D7A">
        <w:rPr>
          <w:color w:val="000000"/>
          <w:spacing w:val="-1"/>
          <w:sz w:val="20"/>
          <w:szCs w:val="20"/>
          <w:lang w:eastAsia="zh-CN"/>
        </w:rPr>
        <w:t>1</w:t>
      </w:r>
      <w:r w:rsidR="00166E91">
        <w:rPr>
          <w:color w:val="000000"/>
          <w:spacing w:val="-1"/>
          <w:sz w:val="20"/>
          <w:szCs w:val="20"/>
          <w:lang w:eastAsia="zh-CN"/>
        </w:rPr>
        <w:t>2</w:t>
      </w:r>
      <w:r>
        <w:rPr>
          <w:color w:val="000000"/>
          <w:spacing w:val="-1"/>
          <w:sz w:val="20"/>
          <w:szCs w:val="20"/>
          <w:lang w:eastAsia="zh-CN"/>
        </w:rPr>
        <w:t xml:space="preserve">.4. 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color w:val="000000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sz w:val="20"/>
          <w:szCs w:val="20"/>
          <w:lang w:eastAsia="zh-CN"/>
        </w:rPr>
      </w:pPr>
    </w:p>
    <w:p w:rsidR="00FC317E" w:rsidRPr="00876D56" w:rsidRDefault="00FC317E" w:rsidP="00FC317E">
      <w:pPr>
        <w:keepNext/>
        <w:shd w:val="clear" w:color="auto" w:fill="FFFFFF"/>
        <w:jc w:val="center"/>
        <w:rPr>
          <w:sz w:val="20"/>
          <w:szCs w:val="20"/>
          <w:lang w:eastAsia="zh-CN"/>
        </w:rPr>
      </w:pPr>
      <w:r w:rsidRPr="00876D56">
        <w:rPr>
          <w:b/>
          <w:bCs/>
          <w:sz w:val="20"/>
          <w:szCs w:val="20"/>
          <w:lang w:eastAsia="zh-CN"/>
        </w:rPr>
        <w:t>1</w:t>
      </w:r>
      <w:r w:rsidR="00166E91">
        <w:rPr>
          <w:b/>
          <w:bCs/>
          <w:sz w:val="20"/>
          <w:szCs w:val="20"/>
          <w:lang w:eastAsia="zh-CN"/>
        </w:rPr>
        <w:t>3</w:t>
      </w:r>
      <w:r w:rsidRPr="00876D56">
        <w:rPr>
          <w:b/>
          <w:bCs/>
          <w:sz w:val="20"/>
          <w:szCs w:val="20"/>
          <w:lang w:eastAsia="zh-CN"/>
        </w:rPr>
        <w:t>. КОНФИД</w:t>
      </w:r>
      <w:r>
        <w:rPr>
          <w:b/>
          <w:bCs/>
          <w:sz w:val="20"/>
          <w:szCs w:val="20"/>
          <w:lang w:eastAsia="zh-CN"/>
        </w:rPr>
        <w:t>ЕН</w:t>
      </w:r>
      <w:r w:rsidRPr="00876D56">
        <w:rPr>
          <w:b/>
          <w:bCs/>
          <w:sz w:val="20"/>
          <w:szCs w:val="20"/>
          <w:lang w:eastAsia="zh-CN"/>
        </w:rPr>
        <w:t>ЦИАЛЬНОСТЬ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а, носит конфиденциальный характер.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>
        <w:rPr>
          <w:sz w:val="20"/>
          <w:szCs w:val="20"/>
          <w:lang w:eastAsia="zh-CN"/>
        </w:rPr>
        <w:t>Договор</w:t>
      </w:r>
      <w:r w:rsidRPr="00876D56">
        <w:rPr>
          <w:sz w:val="20"/>
          <w:szCs w:val="20"/>
          <w:lang w:eastAsia="zh-CN"/>
        </w:rPr>
        <w:t>а.</w:t>
      </w:r>
    </w:p>
    <w:p w:rsidR="00FC317E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  <w:r w:rsidRPr="00876D56">
        <w:rPr>
          <w:sz w:val="20"/>
          <w:szCs w:val="20"/>
          <w:lang w:eastAsia="zh-CN"/>
        </w:rPr>
        <w:t>1</w:t>
      </w:r>
      <w:r w:rsidR="00166E91">
        <w:rPr>
          <w:sz w:val="20"/>
          <w:szCs w:val="20"/>
          <w:lang w:eastAsia="zh-CN"/>
        </w:rPr>
        <w:t>3</w:t>
      </w:r>
      <w:r w:rsidRPr="00876D56">
        <w:rPr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876D56" w:rsidRDefault="00FC317E" w:rsidP="00FC317E">
      <w:pPr>
        <w:shd w:val="clear" w:color="auto" w:fill="FFFFFF"/>
        <w:tabs>
          <w:tab w:val="left" w:pos="426"/>
        </w:tabs>
        <w:ind w:firstLine="567"/>
        <w:jc w:val="both"/>
        <w:rPr>
          <w:sz w:val="20"/>
          <w:szCs w:val="20"/>
          <w:lang w:eastAsia="zh-CN"/>
        </w:rPr>
      </w:pPr>
    </w:p>
    <w:p w:rsidR="00FC317E" w:rsidRPr="00BE1DDB" w:rsidRDefault="00FC317E" w:rsidP="00FC317E">
      <w:pPr>
        <w:ind w:firstLine="284"/>
        <w:jc w:val="center"/>
        <w:rPr>
          <w:sz w:val="20"/>
          <w:szCs w:val="20"/>
          <w:shd w:val="clear" w:color="auto" w:fill="FFFFFF"/>
          <w:lang w:eastAsia="zh-CN"/>
        </w:rPr>
      </w:pPr>
      <w:r w:rsidRPr="00BE1DDB">
        <w:rPr>
          <w:b/>
          <w:sz w:val="20"/>
          <w:szCs w:val="20"/>
          <w:lang w:eastAsia="zh-CN"/>
        </w:rPr>
        <w:t>1</w:t>
      </w:r>
      <w:r w:rsidR="00166E91" w:rsidRPr="00BE1DDB">
        <w:rPr>
          <w:b/>
          <w:sz w:val="20"/>
          <w:szCs w:val="20"/>
          <w:lang w:eastAsia="zh-CN"/>
        </w:rPr>
        <w:t>4</w:t>
      </w:r>
      <w:r w:rsidRPr="00BE1DDB">
        <w:rPr>
          <w:b/>
          <w:sz w:val="20"/>
          <w:szCs w:val="20"/>
          <w:lang w:eastAsia="zh-CN"/>
        </w:rPr>
        <w:t>. ПРОЧИЕ УСЛОВИЯ</w:t>
      </w:r>
    </w:p>
    <w:p w:rsidR="00FC317E" w:rsidRPr="00BE1DDB" w:rsidRDefault="00FC317E" w:rsidP="00FC317E">
      <w:pPr>
        <w:tabs>
          <w:tab w:val="left" w:pos="1440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BE1DDB">
        <w:rPr>
          <w:sz w:val="20"/>
          <w:szCs w:val="20"/>
          <w:shd w:val="clear" w:color="auto" w:fill="FFFFFF"/>
          <w:lang w:eastAsia="zh-CN"/>
        </w:rPr>
        <w:t>1</w:t>
      </w:r>
      <w:r w:rsidR="00166E91" w:rsidRPr="00BE1DDB">
        <w:rPr>
          <w:sz w:val="20"/>
          <w:szCs w:val="20"/>
          <w:shd w:val="clear" w:color="auto" w:fill="FFFFFF"/>
          <w:lang w:eastAsia="zh-CN"/>
        </w:rPr>
        <w:t>4</w:t>
      </w:r>
      <w:r w:rsidRPr="00BE1DDB">
        <w:rPr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BE1DDB">
        <w:rPr>
          <w:sz w:val="20"/>
          <w:szCs w:val="20"/>
          <w:lang w:eastAsia="zh-CN"/>
        </w:rPr>
        <w:t>Договор</w:t>
      </w:r>
      <w:r w:rsidRPr="00BE1DDB">
        <w:rPr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BE1DDB">
        <w:rPr>
          <w:sz w:val="20"/>
          <w:szCs w:val="20"/>
          <w:lang w:eastAsia="zh-CN"/>
        </w:rPr>
        <w:t xml:space="preserve">твует </w:t>
      </w:r>
      <w:r w:rsidR="00761BA2" w:rsidRPr="00BE1DDB">
        <w:rPr>
          <w:sz w:val="20"/>
          <w:szCs w:val="20"/>
          <w:lang w:eastAsia="zh-CN"/>
        </w:rPr>
        <w:t xml:space="preserve">до </w:t>
      </w:r>
      <w:r w:rsidR="00E66ED2" w:rsidRPr="00BE1DDB">
        <w:rPr>
          <w:sz w:val="20"/>
          <w:szCs w:val="20"/>
          <w:lang w:eastAsia="zh-CN"/>
        </w:rPr>
        <w:t>31.01.202</w:t>
      </w:r>
      <w:r w:rsidR="007D78F5" w:rsidRPr="00BE1DDB">
        <w:rPr>
          <w:sz w:val="20"/>
          <w:szCs w:val="20"/>
          <w:lang w:eastAsia="zh-CN"/>
        </w:rPr>
        <w:t>3</w:t>
      </w:r>
      <w:r w:rsidRPr="00BE1DDB">
        <w:rPr>
          <w:sz w:val="20"/>
          <w:szCs w:val="20"/>
          <w:lang w:eastAsia="zh-CN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</w:pPr>
      <w:r w:rsidRPr="00BE1DDB">
        <w:rPr>
          <w:sz w:val="20"/>
          <w:szCs w:val="20"/>
          <w:shd w:val="clear" w:color="auto" w:fill="FFFFFF"/>
          <w:lang w:eastAsia="zh-CN"/>
        </w:rPr>
        <w:t>1</w:t>
      </w:r>
      <w:r w:rsidR="00166E91" w:rsidRPr="00BE1DDB">
        <w:rPr>
          <w:sz w:val="20"/>
          <w:szCs w:val="20"/>
          <w:shd w:val="clear" w:color="auto" w:fill="FFFFFF"/>
          <w:lang w:eastAsia="zh-CN"/>
        </w:rPr>
        <w:t>4</w:t>
      </w:r>
      <w:r w:rsidRPr="00BE1DDB">
        <w:rPr>
          <w:sz w:val="20"/>
          <w:szCs w:val="20"/>
          <w:shd w:val="clear" w:color="auto" w:fill="FFFFFF"/>
          <w:lang w:eastAsia="zh-CN"/>
        </w:rPr>
        <w:t>.2. В случае изменения у какой-либо из Сторон юридического адреса</w:t>
      </w:r>
      <w:r w:rsidRPr="00876D56">
        <w:rPr>
          <w:sz w:val="20"/>
          <w:szCs w:val="20"/>
          <w:shd w:val="clear" w:color="auto" w:fill="FFFFFF"/>
          <w:lang w:eastAsia="zh-CN"/>
        </w:rPr>
        <w:t>, названия, платежно-расчетных реквизитов последняя обяз</w:t>
      </w:r>
      <w:r>
        <w:rPr>
          <w:sz w:val="20"/>
          <w:szCs w:val="20"/>
          <w:shd w:val="clear" w:color="auto" w:fill="FFFFFF"/>
          <w:lang w:eastAsia="zh-CN"/>
        </w:rPr>
        <w:t xml:space="preserve">ана в течение 10 (десяти) дней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направить для подписания другой Стороне дополнительное соглашение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876D56" w:rsidRDefault="00FC317E" w:rsidP="00FC317E">
      <w:pPr>
        <w:widowControl w:val="0"/>
        <w:shd w:val="clear" w:color="auto" w:fill="FFFFFF"/>
        <w:tabs>
          <w:tab w:val="left" w:pos="917"/>
        </w:tabs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1</w:t>
      </w:r>
      <w:r w:rsidR="00166E91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.</w:t>
      </w:r>
      <w:r w:rsidR="003B6D3B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>4</w:t>
      </w:r>
      <w:r w:rsidRPr="00876D56">
        <w:rPr>
          <w:rFonts w:eastAsia="Arial"/>
          <w:color w:val="000000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="0032312E">
        <w:rPr>
          <w:sz w:val="20"/>
          <w:szCs w:val="20"/>
          <w:shd w:val="clear" w:color="auto" w:fill="FFFFFF"/>
          <w:lang w:eastAsia="zh-CN"/>
        </w:rPr>
        <w:t xml:space="preserve">у 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ов</w:t>
      </w:r>
      <w:r w:rsidRPr="00876D56">
        <w:rPr>
          <w:color w:val="000000"/>
          <w:sz w:val="20"/>
          <w:szCs w:val="20"/>
          <w:shd w:val="clear" w:color="auto" w:fill="FFFFFF"/>
          <w:lang w:eastAsia="zh-CN"/>
        </w:rPr>
        <w:t>.</w:t>
      </w:r>
    </w:p>
    <w:p w:rsidR="00FC317E" w:rsidRPr="00876D56" w:rsidRDefault="00FC317E" w:rsidP="00FC317E">
      <w:pPr>
        <w:ind w:firstLine="567"/>
        <w:jc w:val="both"/>
        <w:rPr>
          <w:sz w:val="20"/>
          <w:szCs w:val="20"/>
          <w:shd w:val="clear" w:color="auto" w:fill="FFFFFF"/>
          <w:lang w:eastAsia="zh-CN"/>
        </w:rPr>
      </w:pPr>
      <w:r w:rsidRPr="00FC317E">
        <w:rPr>
          <w:sz w:val="20"/>
          <w:szCs w:val="20"/>
          <w:shd w:val="clear" w:color="auto" w:fill="FFFFFF"/>
          <w:lang w:eastAsia="zh-CN"/>
        </w:rPr>
        <w:t>1</w:t>
      </w:r>
      <w:r w:rsidR="00166E91">
        <w:rPr>
          <w:sz w:val="20"/>
          <w:szCs w:val="20"/>
          <w:shd w:val="clear" w:color="auto" w:fill="FFFFFF"/>
          <w:lang w:eastAsia="zh-CN"/>
        </w:rPr>
        <w:t>4</w:t>
      </w:r>
      <w:r w:rsidRPr="00876D56">
        <w:rPr>
          <w:sz w:val="20"/>
          <w:szCs w:val="20"/>
          <w:shd w:val="clear" w:color="auto" w:fill="FFFFFF"/>
          <w:lang w:eastAsia="zh-CN"/>
        </w:rPr>
        <w:t>.</w:t>
      </w:r>
      <w:r w:rsidR="003B6D3B">
        <w:rPr>
          <w:sz w:val="20"/>
          <w:szCs w:val="20"/>
          <w:shd w:val="clear" w:color="auto" w:fill="FFFFFF"/>
          <w:lang w:eastAsia="zh-CN"/>
        </w:rPr>
        <w:t>5</w:t>
      </w:r>
      <w:r w:rsidRPr="00876D56">
        <w:rPr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>
        <w:rPr>
          <w:sz w:val="20"/>
          <w:szCs w:val="20"/>
          <w:shd w:val="clear" w:color="auto" w:fill="FFFFFF"/>
          <w:lang w:eastAsia="zh-CN"/>
        </w:rPr>
        <w:t>Договор</w:t>
      </w:r>
      <w:r w:rsidRPr="00876D56">
        <w:rPr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bCs/>
          <w:spacing w:val="-1"/>
          <w:sz w:val="20"/>
          <w:szCs w:val="20"/>
          <w:shd w:val="clear" w:color="auto" w:fill="FFFFFF"/>
          <w:lang w:eastAsia="zh-CN"/>
        </w:rPr>
      </w:pPr>
      <w:r w:rsidRPr="00876D56">
        <w:rPr>
          <w:sz w:val="20"/>
          <w:szCs w:val="20"/>
          <w:shd w:val="clear" w:color="auto" w:fill="FFFFFF"/>
          <w:lang w:eastAsia="zh-CN"/>
        </w:rPr>
        <w:t>Приложение № 1- Спецификация.</w:t>
      </w:r>
      <w:r w:rsidRPr="00876D56">
        <w:rPr>
          <w:bCs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876D56" w:rsidRDefault="00FC317E" w:rsidP="00FC317E">
      <w:pPr>
        <w:tabs>
          <w:tab w:val="left" w:pos="1440"/>
        </w:tabs>
        <w:ind w:firstLine="567"/>
        <w:jc w:val="both"/>
        <w:rPr>
          <w:spacing w:val="-1"/>
          <w:sz w:val="20"/>
          <w:szCs w:val="20"/>
          <w:lang w:eastAsia="zh-CN"/>
        </w:rPr>
      </w:pP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Приложен</w:t>
      </w:r>
      <w:r>
        <w:rPr>
          <w:bCs/>
          <w:spacing w:val="-1"/>
          <w:sz w:val="20"/>
          <w:szCs w:val="20"/>
          <w:shd w:val="clear" w:color="auto" w:fill="FFFFFF"/>
          <w:lang w:eastAsia="zh-CN"/>
        </w:rPr>
        <w:t xml:space="preserve">ие № 2 - </w:t>
      </w:r>
      <w:r w:rsidRPr="00876D56">
        <w:rPr>
          <w:bCs/>
          <w:spacing w:val="-1"/>
          <w:sz w:val="20"/>
          <w:szCs w:val="20"/>
          <w:shd w:val="clear" w:color="auto" w:fill="FFFFFF"/>
          <w:lang w:eastAsia="zh-CN"/>
        </w:rPr>
        <w:t>Техническое задание.</w:t>
      </w:r>
    </w:p>
    <w:p w:rsidR="00FC317E" w:rsidRDefault="00FC317E" w:rsidP="009F6A17">
      <w:pPr>
        <w:jc w:val="both"/>
        <w:rPr>
          <w:bCs/>
          <w:sz w:val="20"/>
          <w:szCs w:val="20"/>
          <w:shd w:val="clear" w:color="auto" w:fill="FFFFFF"/>
        </w:rPr>
      </w:pPr>
    </w:p>
    <w:p w:rsidR="00FC094A" w:rsidRDefault="002C270F" w:rsidP="00FC094A">
      <w:pPr>
        <w:jc w:val="center"/>
        <w:rPr>
          <w:b/>
          <w:sz w:val="20"/>
          <w:szCs w:val="20"/>
          <w:shd w:val="clear" w:color="auto" w:fill="FFFFFF"/>
          <w:lang w:eastAsia="en-US"/>
        </w:rPr>
      </w:pPr>
      <w:r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15</w:t>
      </w:r>
      <w:r w:rsidR="00FC094A">
        <w:rPr>
          <w:rFonts w:eastAsia="Arial Unicode MS"/>
          <w:b/>
          <w:sz w:val="20"/>
          <w:szCs w:val="20"/>
          <w:shd w:val="clear" w:color="auto" w:fill="FFFFFF"/>
          <w:lang w:eastAsia="en-US"/>
        </w:rPr>
        <w:t>. АДРЕСА И РЕКВИЗИТЫ СТОРОН</w:t>
      </w:r>
    </w:p>
    <w:tbl>
      <w:tblPr>
        <w:tblW w:w="10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A02396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4A2F72" w:rsidRDefault="007C3170" w:rsidP="00A02396">
            <w:pPr>
              <w:tabs>
                <w:tab w:val="left" w:pos="1283"/>
              </w:tabs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4A2F72" w:rsidRDefault="00FC317E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4A2F72" w:rsidRDefault="007C3170" w:rsidP="00A02396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265424" w:rsidRDefault="00265424" w:rsidP="00265424">
            <w:pPr>
              <w:jc w:val="both"/>
              <w:rPr>
                <w:b/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Юридический, фактический, почтовый адрес: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Республика Башкортостан, город Уфа,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Дмитрия Донского, дом № 9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0277121421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027701001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1120280015910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38479844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40702810016240002243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Филиале «Центральный»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 ВТБ (ПАО) в г. Москва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044525411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30101810145250000411</w:t>
            </w:r>
          </w:p>
          <w:p w:rsidR="00265424" w:rsidRDefault="00265424" w:rsidP="00265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szCs w:val="20"/>
                <w:lang w:val="ru-RU"/>
              </w:rPr>
            </w:pPr>
          </w:p>
          <w:p w:rsidR="00265424" w:rsidRPr="00B214EF" w:rsidRDefault="00265424" w:rsidP="00265424">
            <w:pPr>
              <w:pStyle w:val="21"/>
              <w:ind w:right="-108"/>
              <w:rPr>
                <w:sz w:val="20"/>
                <w:lang w:val="ru-RU"/>
              </w:rPr>
            </w:pPr>
          </w:p>
          <w:p w:rsidR="00265424" w:rsidRPr="004A2F72" w:rsidRDefault="00265424" w:rsidP="00265424"/>
          <w:p w:rsidR="00265424" w:rsidRPr="004A2F72" w:rsidRDefault="00265424" w:rsidP="00265424"/>
          <w:p w:rsidR="00265424" w:rsidRDefault="00265424" w:rsidP="00265424"/>
          <w:p w:rsidR="00265424" w:rsidRPr="004A2F72" w:rsidRDefault="00265424" w:rsidP="00265424">
            <w:pPr>
              <w:tabs>
                <w:tab w:val="left" w:pos="1032"/>
              </w:tabs>
            </w:pPr>
            <w:r>
              <w:tab/>
            </w:r>
          </w:p>
        </w:tc>
      </w:tr>
      <w:tr w:rsidR="00265424" w:rsidRPr="004A2F72" w:rsidTr="00A3224B">
        <w:trPr>
          <w:trHeight w:val="360"/>
        </w:trPr>
        <w:tc>
          <w:tcPr>
            <w:tcW w:w="5104" w:type="dxa"/>
            <w:shd w:val="clear" w:color="auto" w:fill="auto"/>
          </w:tcPr>
          <w:p w:rsidR="00265424" w:rsidRDefault="00265424" w:rsidP="00265424">
            <w:pPr>
              <w:rPr>
                <w:sz w:val="20"/>
                <w:szCs w:val="20"/>
              </w:rPr>
            </w:pP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265424" w:rsidRDefault="00265424" w:rsidP="0026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265424" w:rsidRPr="004A2F72" w:rsidRDefault="00265424" w:rsidP="00265424">
            <w:pPr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     _______________/ </w:t>
            </w:r>
          </w:p>
          <w:p w:rsidR="00265424" w:rsidRPr="004A2F72" w:rsidRDefault="00265424" w:rsidP="00265424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317E" w:rsidRDefault="00FC317E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FC094A" w:rsidP="001B1358">
      <w:pPr>
        <w:tabs>
          <w:tab w:val="left" w:pos="1960"/>
          <w:tab w:val="right" w:pos="9637"/>
        </w:tabs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265424" w:rsidRDefault="00265424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67E11" w:rsidRDefault="00167E11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1B1358" w:rsidRDefault="001B1358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E15B8C" w:rsidRDefault="00E15B8C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 Приложение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1 к </w:t>
      </w:r>
      <w:r w:rsidR="00A4465C">
        <w:rPr>
          <w:sz w:val="20"/>
          <w:szCs w:val="20"/>
          <w:shd w:val="clear" w:color="auto" w:fill="FFFFFF"/>
        </w:rPr>
        <w:t>договор</w:t>
      </w:r>
      <w:r>
        <w:rPr>
          <w:sz w:val="20"/>
          <w:szCs w:val="20"/>
          <w:shd w:val="clear" w:color="auto" w:fill="FFFFFF"/>
        </w:rPr>
        <w:t xml:space="preserve">у </w:t>
      </w:r>
    </w:p>
    <w:p w:rsidR="00FC094A" w:rsidRDefault="00FC094A" w:rsidP="00FC094A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7D0C3A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______</w:t>
      </w:r>
      <w:r w:rsidR="007D0C3A">
        <w:rPr>
          <w:sz w:val="20"/>
          <w:szCs w:val="20"/>
          <w:shd w:val="clear" w:color="auto" w:fill="FFFFFF"/>
        </w:rPr>
        <w:t>___</w:t>
      </w:r>
      <w:r>
        <w:rPr>
          <w:sz w:val="20"/>
          <w:szCs w:val="20"/>
          <w:shd w:val="clear" w:color="auto" w:fill="FFFFFF"/>
        </w:rPr>
        <w:t>______ от «___</w:t>
      </w:r>
      <w:proofErr w:type="gramStart"/>
      <w:r>
        <w:rPr>
          <w:sz w:val="20"/>
          <w:szCs w:val="20"/>
          <w:shd w:val="clear" w:color="auto" w:fill="FFFFFF"/>
        </w:rPr>
        <w:t>_»_</w:t>
      </w:r>
      <w:proofErr w:type="gramEnd"/>
      <w:r>
        <w:rPr>
          <w:sz w:val="20"/>
          <w:szCs w:val="20"/>
          <w:shd w:val="clear" w:color="auto" w:fill="FFFFFF"/>
        </w:rPr>
        <w:t>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094A" w:rsidRDefault="00FC094A" w:rsidP="00FC094A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СПЕЦИФИКАЦИЯ</w:t>
      </w:r>
    </w:p>
    <w:p w:rsidR="00FC094A" w:rsidRDefault="00FC094A" w:rsidP="00FC094A">
      <w:pPr>
        <w:jc w:val="both"/>
        <w:rPr>
          <w:b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687244" w:rsidP="00474B1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Цена за 1 ед. с НДС</w:t>
            </w:r>
            <w:r w:rsidR="007C0D0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C094A">
              <w:rPr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16145D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E15B8C">
            <w:pPr>
              <w:snapToGrid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FC094A" w:rsidP="00FC317E">
            <w:pPr>
              <w:snapToGrid w:val="0"/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 xml:space="preserve">График </w:t>
            </w:r>
            <w:r w:rsidR="00FC317E"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  <w:t>оказания услуг</w:t>
            </w:r>
          </w:p>
        </w:tc>
      </w:tr>
      <w:tr w:rsidR="00FC094A" w:rsidTr="00941365">
        <w:trPr>
          <w:trHeight w:val="23"/>
        </w:trPr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Default="00BE1DDB" w:rsidP="00474B11">
            <w:pPr>
              <w:snapToGrid w:val="0"/>
              <w:jc w:val="both"/>
              <w:rPr>
                <w:rFonts w:eastAsia="Calibri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</w:rPr>
              <w:t>С момента заключения договора по 31.12.2022</w:t>
            </w:r>
          </w:p>
        </w:tc>
      </w:tr>
    </w:tbl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p w:rsidR="00FC094A" w:rsidRDefault="00FC094A" w:rsidP="00FC094A">
      <w:pPr>
        <w:tabs>
          <w:tab w:val="left" w:pos="5040"/>
          <w:tab w:val="left" w:pos="7088"/>
        </w:tabs>
        <w:autoSpaceDE w:val="0"/>
        <w:jc w:val="both"/>
        <w:rPr>
          <w:bCs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7C3170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4A2F72" w:rsidRDefault="007C3170" w:rsidP="00167E11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FC317E" w:rsidP="00167E11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4A2F72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Default="001B1358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</w:t>
            </w:r>
            <w:r w:rsidR="00FD3855">
              <w:rPr>
                <w:sz w:val="20"/>
                <w:szCs w:val="20"/>
              </w:rPr>
              <w:t xml:space="preserve"> директор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FD3855" w:rsidRDefault="00FD3855" w:rsidP="00FD3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FD3855" w:rsidRPr="004A2F72" w:rsidRDefault="00FD3855" w:rsidP="00FD3855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A62B7E" w:rsidRDefault="00A62B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687244" w:rsidP="00FC317E">
      <w:pPr>
        <w:tabs>
          <w:tab w:val="left" w:pos="1960"/>
          <w:tab w:val="right" w:pos="9637"/>
        </w:tabs>
        <w:jc w:val="right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П</w:t>
      </w:r>
      <w:r w:rsidR="00FC317E">
        <w:rPr>
          <w:sz w:val="20"/>
          <w:szCs w:val="20"/>
          <w:shd w:val="clear" w:color="auto" w:fill="FFFFFF"/>
        </w:rPr>
        <w:t>риложение №</w:t>
      </w:r>
      <w:r w:rsidR="00796EAC">
        <w:rPr>
          <w:sz w:val="20"/>
          <w:szCs w:val="20"/>
          <w:shd w:val="clear" w:color="auto" w:fill="FFFFFF"/>
        </w:rPr>
        <w:t xml:space="preserve"> </w:t>
      </w:r>
      <w:r w:rsidR="00FC317E">
        <w:rPr>
          <w:sz w:val="20"/>
          <w:szCs w:val="20"/>
          <w:shd w:val="clear" w:color="auto" w:fill="FFFFFF"/>
        </w:rPr>
        <w:t xml:space="preserve">2 к </w:t>
      </w:r>
      <w:r w:rsidR="00A4465C">
        <w:rPr>
          <w:sz w:val="20"/>
          <w:szCs w:val="20"/>
          <w:shd w:val="clear" w:color="auto" w:fill="FFFFFF"/>
        </w:rPr>
        <w:t>договор</w:t>
      </w:r>
      <w:r w:rsidR="00FC317E">
        <w:rPr>
          <w:sz w:val="20"/>
          <w:szCs w:val="20"/>
          <w:shd w:val="clear" w:color="auto" w:fill="FFFFFF"/>
        </w:rPr>
        <w:t xml:space="preserve">у </w:t>
      </w:r>
    </w:p>
    <w:p w:rsidR="00FC317E" w:rsidRDefault="00FC317E" w:rsidP="00FC317E">
      <w:pPr>
        <w:tabs>
          <w:tab w:val="left" w:pos="1960"/>
          <w:tab w:val="right" w:pos="9637"/>
        </w:tabs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№</w:t>
      </w:r>
      <w:r w:rsidR="009A3328" w:rsidRPr="009A3328">
        <w:rPr>
          <w:sz w:val="20"/>
          <w:szCs w:val="20"/>
          <w:shd w:val="clear" w:color="auto" w:fill="FFFFFF"/>
        </w:rPr>
        <w:t xml:space="preserve"> _______________ </w:t>
      </w:r>
      <w:r>
        <w:rPr>
          <w:sz w:val="20"/>
          <w:szCs w:val="20"/>
          <w:shd w:val="clear" w:color="auto" w:fill="FFFFFF"/>
        </w:rPr>
        <w:t>от «____»________ 20</w:t>
      </w:r>
      <w:r w:rsidR="00373116">
        <w:rPr>
          <w:sz w:val="20"/>
          <w:szCs w:val="20"/>
          <w:shd w:val="clear" w:color="auto" w:fill="FFFFFF"/>
        </w:rPr>
        <w:t>2</w:t>
      </w:r>
      <w:r w:rsidR="003116EE">
        <w:rPr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г.</w:t>
      </w:r>
    </w:p>
    <w:p w:rsidR="00FC317E" w:rsidRDefault="00FC317E" w:rsidP="00FC317E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Default="00FC317E" w:rsidP="00FC317E">
      <w:pPr>
        <w:jc w:val="both"/>
        <w:rPr>
          <w:i/>
          <w:iCs/>
          <w:sz w:val="20"/>
          <w:szCs w:val="20"/>
          <w:shd w:val="clear" w:color="auto" w:fill="FFFFFF"/>
        </w:rPr>
      </w:pPr>
    </w:p>
    <w:p w:rsidR="00FC317E" w:rsidRDefault="00FC317E" w:rsidP="00FC317E">
      <w:pPr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ТЕХНИЧЕСКОЕ ЗАДАНИЕ</w:t>
      </w:r>
    </w:p>
    <w:p w:rsidR="00BE1DDB" w:rsidRPr="00C40BE8" w:rsidRDefault="00BE1DDB" w:rsidP="00BE1DDB">
      <w:pPr>
        <w:pStyle w:val="28"/>
        <w:keepNext/>
        <w:keepLines/>
        <w:shd w:val="clear" w:color="auto" w:fill="auto"/>
        <w:tabs>
          <w:tab w:val="left" w:pos="3918"/>
        </w:tabs>
        <w:spacing w:after="48" w:line="240" w:lineRule="exact"/>
        <w:ind w:firstLine="0"/>
      </w:pPr>
      <w:bookmarkStart w:id="0" w:name="bookmark1"/>
    </w:p>
    <w:p w:rsidR="00BE1DDB" w:rsidRPr="00C40BE8" w:rsidRDefault="00BE1DDB" w:rsidP="00BE1DDB">
      <w:pPr>
        <w:pStyle w:val="28"/>
        <w:keepNext/>
        <w:keepLines/>
        <w:numPr>
          <w:ilvl w:val="0"/>
          <w:numId w:val="27"/>
        </w:numPr>
        <w:shd w:val="clear" w:color="auto" w:fill="auto"/>
        <w:tabs>
          <w:tab w:val="left" w:pos="3918"/>
        </w:tabs>
        <w:spacing w:after="48" w:line="240" w:lineRule="exact"/>
        <w:ind w:left="3560" w:firstLine="0"/>
      </w:pPr>
      <w:r w:rsidRPr="00C40BE8">
        <w:rPr>
          <w:color w:val="000000"/>
        </w:rPr>
        <w:t>Наименование услуги</w:t>
      </w:r>
      <w:bookmarkEnd w:id="0"/>
    </w:p>
    <w:p w:rsidR="00BE1DDB" w:rsidRPr="00C40BE8" w:rsidRDefault="00BE1DDB" w:rsidP="00BE1DDB">
      <w:pPr>
        <w:pStyle w:val="28"/>
        <w:keepNext/>
        <w:keepLines/>
        <w:shd w:val="clear" w:color="auto" w:fill="auto"/>
        <w:tabs>
          <w:tab w:val="left" w:pos="3918"/>
        </w:tabs>
        <w:spacing w:after="48" w:line="240" w:lineRule="exact"/>
        <w:ind w:left="3560" w:firstLine="0"/>
      </w:pPr>
    </w:p>
    <w:p w:rsidR="00BE1DDB" w:rsidRPr="00C40BE8" w:rsidRDefault="00BE1DDB" w:rsidP="00BE1DDB">
      <w:pPr>
        <w:pStyle w:val="36"/>
        <w:shd w:val="clear" w:color="auto" w:fill="auto"/>
        <w:spacing w:after="48" w:line="240" w:lineRule="exact"/>
        <w:ind w:firstLine="0"/>
        <w:jc w:val="center"/>
        <w:rPr>
          <w:color w:val="000000"/>
        </w:rPr>
      </w:pPr>
      <w:r w:rsidRPr="00C40BE8">
        <w:rPr>
          <w:color w:val="000000"/>
        </w:rPr>
        <w:t>Оказание услуг по поставке и сопровождению информационно-справочных систем «</w:t>
      </w:r>
      <w:proofErr w:type="spellStart"/>
      <w:r w:rsidRPr="00C40BE8">
        <w:rPr>
          <w:color w:val="000000"/>
        </w:rPr>
        <w:t>Техэксперт</w:t>
      </w:r>
      <w:proofErr w:type="spellEnd"/>
      <w:r w:rsidRPr="00C40BE8">
        <w:rPr>
          <w:color w:val="000000"/>
        </w:rPr>
        <w:t>» на 2022 год.</w:t>
      </w:r>
    </w:p>
    <w:p w:rsidR="00BE1DDB" w:rsidRPr="00C40BE8" w:rsidRDefault="00BE1DDB" w:rsidP="00BE1DDB">
      <w:pPr>
        <w:pStyle w:val="36"/>
        <w:shd w:val="clear" w:color="auto" w:fill="auto"/>
        <w:spacing w:after="48" w:line="240" w:lineRule="exact"/>
        <w:ind w:firstLine="0"/>
        <w:jc w:val="center"/>
      </w:pPr>
    </w:p>
    <w:p w:rsidR="00BE1DDB" w:rsidRPr="00C40BE8" w:rsidRDefault="00BE1DDB" w:rsidP="00BE1DDB">
      <w:pPr>
        <w:pStyle w:val="28"/>
        <w:keepNext/>
        <w:keepLines/>
        <w:numPr>
          <w:ilvl w:val="0"/>
          <w:numId w:val="27"/>
        </w:numPr>
        <w:shd w:val="clear" w:color="auto" w:fill="auto"/>
        <w:tabs>
          <w:tab w:val="left" w:pos="3918"/>
        </w:tabs>
        <w:spacing w:after="48" w:line="240" w:lineRule="exact"/>
        <w:ind w:left="3560" w:firstLine="0"/>
        <w:rPr>
          <w:color w:val="000000"/>
        </w:rPr>
      </w:pPr>
      <w:bookmarkStart w:id="1" w:name="bookmark3"/>
      <w:r w:rsidRPr="00C40BE8">
        <w:rPr>
          <w:color w:val="000000"/>
        </w:rPr>
        <w:t>Описание услуги.</w:t>
      </w:r>
    </w:p>
    <w:p w:rsidR="00BE1DDB" w:rsidRPr="00C40BE8" w:rsidRDefault="00BE1DDB" w:rsidP="00BE1DDB">
      <w:pPr>
        <w:pStyle w:val="28"/>
        <w:keepNext/>
        <w:keepLines/>
        <w:shd w:val="clear" w:color="auto" w:fill="auto"/>
        <w:tabs>
          <w:tab w:val="left" w:pos="3918"/>
        </w:tabs>
        <w:spacing w:after="48" w:line="240" w:lineRule="exact"/>
        <w:ind w:left="3560" w:firstLine="0"/>
        <w:rPr>
          <w:color w:val="000000"/>
        </w:rPr>
      </w:pPr>
    </w:p>
    <w:p w:rsidR="00BE1DDB" w:rsidRPr="00C40BE8" w:rsidRDefault="00BE1DDB" w:rsidP="00BE1DDB">
      <w:pPr>
        <w:pStyle w:val="afd"/>
        <w:numPr>
          <w:ilvl w:val="1"/>
          <w:numId w:val="27"/>
        </w:numPr>
        <w:tabs>
          <w:tab w:val="left" w:pos="426"/>
        </w:tabs>
        <w:spacing w:after="200" w:line="276" w:lineRule="auto"/>
        <w:ind w:left="142"/>
        <w:jc w:val="both"/>
        <w:rPr>
          <w:sz w:val="20"/>
          <w:szCs w:val="20"/>
        </w:rPr>
      </w:pPr>
      <w:r w:rsidRPr="00C40BE8">
        <w:rPr>
          <w:sz w:val="20"/>
          <w:szCs w:val="20"/>
        </w:rPr>
        <w:t xml:space="preserve">Поставка </w:t>
      </w:r>
      <w:r w:rsidRPr="00C40BE8">
        <w:rPr>
          <w:color w:val="000000"/>
          <w:sz w:val="20"/>
          <w:szCs w:val="20"/>
        </w:rPr>
        <w:t>экземпляров информационно-справочных систем «</w:t>
      </w:r>
      <w:proofErr w:type="spellStart"/>
      <w:r w:rsidRPr="00C40BE8">
        <w:rPr>
          <w:color w:val="000000"/>
          <w:sz w:val="20"/>
          <w:szCs w:val="20"/>
        </w:rPr>
        <w:t>Техэксперт</w:t>
      </w:r>
      <w:proofErr w:type="spellEnd"/>
      <w:r w:rsidRPr="00C40BE8">
        <w:rPr>
          <w:color w:val="000000"/>
          <w:sz w:val="20"/>
          <w:szCs w:val="20"/>
        </w:rPr>
        <w:t xml:space="preserve">» </w:t>
      </w:r>
      <w:r w:rsidRPr="00C40BE8">
        <w:rPr>
          <w:sz w:val="20"/>
          <w:szCs w:val="20"/>
        </w:rPr>
        <w:t>(ИСС «</w:t>
      </w:r>
      <w:proofErr w:type="spellStart"/>
      <w:r w:rsidRPr="00C40BE8">
        <w:rPr>
          <w:sz w:val="20"/>
          <w:szCs w:val="20"/>
        </w:rPr>
        <w:t>Техэксперт</w:t>
      </w:r>
      <w:proofErr w:type="spellEnd"/>
      <w:r w:rsidRPr="00C40BE8">
        <w:rPr>
          <w:sz w:val="20"/>
          <w:szCs w:val="20"/>
        </w:rPr>
        <w:t>») и актуализация баз данных с нормативно-технической документацией, технологической и справочной информацией ИСС «</w:t>
      </w:r>
      <w:proofErr w:type="spellStart"/>
      <w:r w:rsidRPr="00C40BE8">
        <w:rPr>
          <w:sz w:val="20"/>
          <w:szCs w:val="20"/>
        </w:rPr>
        <w:t>Техэксперт</w:t>
      </w:r>
      <w:proofErr w:type="spellEnd"/>
      <w:r w:rsidRPr="00C40BE8">
        <w:rPr>
          <w:sz w:val="20"/>
          <w:szCs w:val="20"/>
        </w:rPr>
        <w:t>» в течение периода действия договора;</w:t>
      </w:r>
    </w:p>
    <w:p w:rsidR="00BE1DDB" w:rsidRPr="00C40BE8" w:rsidRDefault="00BE1DDB" w:rsidP="00BE1DDB">
      <w:pPr>
        <w:pStyle w:val="afd"/>
        <w:numPr>
          <w:ilvl w:val="1"/>
          <w:numId w:val="27"/>
        </w:numPr>
        <w:tabs>
          <w:tab w:val="left" w:pos="426"/>
        </w:tabs>
        <w:spacing w:after="200" w:line="276" w:lineRule="auto"/>
        <w:ind w:left="142"/>
        <w:jc w:val="both"/>
        <w:rPr>
          <w:sz w:val="20"/>
          <w:szCs w:val="20"/>
        </w:rPr>
      </w:pPr>
      <w:r w:rsidRPr="00C40BE8">
        <w:rPr>
          <w:sz w:val="20"/>
          <w:szCs w:val="20"/>
        </w:rPr>
        <w:t>Ежедневная технологическая процедура обновления на информационно-вычислительных ресурсах Заказчика и процедура поставки и обновления Исполнителем с выездом к Заказчику в период действия договора.</w:t>
      </w:r>
    </w:p>
    <w:p w:rsidR="00BE1DDB" w:rsidRPr="00C40BE8" w:rsidRDefault="00BE1DDB" w:rsidP="00BE1DDB">
      <w:pPr>
        <w:pStyle w:val="afd"/>
        <w:numPr>
          <w:ilvl w:val="1"/>
          <w:numId w:val="27"/>
        </w:numPr>
        <w:tabs>
          <w:tab w:val="left" w:pos="426"/>
        </w:tabs>
        <w:spacing w:after="200" w:line="276" w:lineRule="auto"/>
        <w:ind w:left="142"/>
        <w:jc w:val="both"/>
        <w:rPr>
          <w:sz w:val="20"/>
          <w:szCs w:val="20"/>
        </w:rPr>
      </w:pPr>
      <w:r w:rsidRPr="00C40BE8">
        <w:rPr>
          <w:sz w:val="20"/>
          <w:szCs w:val="20"/>
        </w:rPr>
        <w:t>Консультирование пользователей Заказчика по использованию ИСС «</w:t>
      </w:r>
      <w:proofErr w:type="spellStart"/>
      <w:r w:rsidRPr="00C40BE8">
        <w:rPr>
          <w:sz w:val="20"/>
          <w:szCs w:val="20"/>
        </w:rPr>
        <w:t>Техэксперт</w:t>
      </w:r>
      <w:proofErr w:type="spellEnd"/>
      <w:r w:rsidRPr="00C40BE8">
        <w:rPr>
          <w:sz w:val="20"/>
          <w:szCs w:val="20"/>
        </w:rPr>
        <w:t>».</w:t>
      </w:r>
    </w:p>
    <w:p w:rsidR="00BE1DDB" w:rsidRPr="00C40BE8" w:rsidRDefault="00BE1DDB" w:rsidP="00BE1DDB">
      <w:pPr>
        <w:pStyle w:val="afd"/>
        <w:numPr>
          <w:ilvl w:val="0"/>
          <w:numId w:val="27"/>
        </w:numPr>
        <w:tabs>
          <w:tab w:val="left" w:pos="426"/>
        </w:tabs>
        <w:spacing w:after="200" w:line="276" w:lineRule="auto"/>
        <w:ind w:firstLine="425"/>
        <w:jc w:val="center"/>
        <w:rPr>
          <w:b/>
          <w:sz w:val="20"/>
          <w:szCs w:val="20"/>
        </w:rPr>
      </w:pPr>
      <w:r w:rsidRPr="00C40BE8">
        <w:rPr>
          <w:b/>
          <w:sz w:val="20"/>
          <w:szCs w:val="20"/>
        </w:rPr>
        <w:t>Требования к услугам</w:t>
      </w:r>
      <w:bookmarkEnd w:id="1"/>
      <w:r w:rsidRPr="00C40BE8">
        <w:rPr>
          <w:b/>
          <w:sz w:val="20"/>
          <w:szCs w:val="20"/>
        </w:rPr>
        <w:t>.</w:t>
      </w:r>
    </w:p>
    <w:p w:rsidR="00BE1DDB" w:rsidRPr="00C40BE8" w:rsidRDefault="00BE1DDB" w:rsidP="00BE1DDB">
      <w:pPr>
        <w:pStyle w:val="afd"/>
        <w:tabs>
          <w:tab w:val="left" w:pos="426"/>
        </w:tabs>
        <w:ind w:left="142"/>
        <w:rPr>
          <w:b/>
          <w:sz w:val="20"/>
          <w:szCs w:val="20"/>
        </w:rPr>
      </w:pPr>
      <w:bookmarkStart w:id="2" w:name="bookmark4"/>
      <w:r w:rsidRPr="00C40BE8">
        <w:rPr>
          <w:b/>
          <w:sz w:val="20"/>
          <w:szCs w:val="20"/>
        </w:rPr>
        <w:t>3.1.Общие требования</w:t>
      </w:r>
      <w:bookmarkEnd w:id="2"/>
      <w:r w:rsidRPr="00C40BE8">
        <w:rPr>
          <w:b/>
          <w:sz w:val="20"/>
          <w:szCs w:val="20"/>
        </w:rPr>
        <w:t>.</w:t>
      </w:r>
    </w:p>
    <w:p w:rsidR="00BE1DDB" w:rsidRPr="00C40BE8" w:rsidRDefault="00BE1DDB" w:rsidP="00BE1DDB">
      <w:pPr>
        <w:tabs>
          <w:tab w:val="left" w:pos="142"/>
          <w:tab w:val="left" w:pos="709"/>
          <w:tab w:val="left" w:pos="1134"/>
        </w:tabs>
        <w:spacing w:before="120" w:after="120"/>
        <w:ind w:left="284" w:firstLine="76"/>
        <w:jc w:val="both"/>
        <w:rPr>
          <w:sz w:val="20"/>
          <w:szCs w:val="20"/>
          <w:lang w:eastAsia="en-US"/>
        </w:rPr>
      </w:pPr>
      <w:r w:rsidRPr="00C40BE8">
        <w:rPr>
          <w:sz w:val="20"/>
          <w:szCs w:val="20"/>
        </w:rPr>
        <w:t>3.1.1. Перечень и содержание (информационное наполнение) информационно-справочной системы</w:t>
      </w:r>
      <w:r w:rsidRPr="00C40BE8">
        <w:rPr>
          <w:sz w:val="20"/>
          <w:szCs w:val="20"/>
          <w:lang w:eastAsia="en-US"/>
        </w:rPr>
        <w:t>:</w:t>
      </w:r>
    </w:p>
    <w:p w:rsidR="00BE1DDB" w:rsidRPr="00C40BE8" w:rsidRDefault="00BE1DDB" w:rsidP="00BE1DDB">
      <w:pPr>
        <w:jc w:val="right"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6185"/>
        <w:gridCol w:w="1721"/>
      </w:tblGrid>
      <w:tr w:rsidR="00BE1DDB" w:rsidRPr="00C40BE8" w:rsidTr="00784069">
        <w:trPr>
          <w:trHeight w:val="20"/>
          <w:tblHeader/>
        </w:trPr>
        <w:tc>
          <w:tcPr>
            <w:tcW w:w="930" w:type="pct"/>
          </w:tcPr>
          <w:p w:rsidR="00BE1DDB" w:rsidRPr="00C40BE8" w:rsidRDefault="00BE1DDB" w:rsidP="00784069">
            <w:pPr>
              <w:jc w:val="center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Наименование экземпляра ИСС «</w:t>
            </w:r>
            <w:proofErr w:type="spellStart"/>
            <w:r w:rsidRPr="00C40BE8">
              <w:rPr>
                <w:b/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184" w:type="pct"/>
          </w:tcPr>
          <w:p w:rsidR="00BE1DDB" w:rsidRPr="00C40BE8" w:rsidRDefault="00BE1DDB" w:rsidP="00784069">
            <w:pPr>
              <w:ind w:left="-118"/>
              <w:jc w:val="center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Содержание (информационное наполнение)</w:t>
            </w:r>
          </w:p>
        </w:tc>
        <w:tc>
          <w:tcPr>
            <w:tcW w:w="886" w:type="pct"/>
          </w:tcPr>
          <w:p w:rsidR="00BE1DDB" w:rsidRPr="00C40BE8" w:rsidRDefault="00BE1DDB" w:rsidP="00784069">
            <w:pPr>
              <w:jc w:val="center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Количество документов на момент заключения Договора, не менее, шт.</w:t>
            </w:r>
          </w:p>
        </w:tc>
      </w:tr>
      <w:tr w:rsidR="00BE1DDB" w:rsidRPr="00C40BE8" w:rsidTr="00784069">
        <w:trPr>
          <w:trHeight w:val="20"/>
          <w:tblHeader/>
        </w:trPr>
        <w:tc>
          <w:tcPr>
            <w:tcW w:w="930" w:type="pct"/>
          </w:tcPr>
          <w:p w:rsidR="00BE1DDB" w:rsidRPr="00C40BE8" w:rsidRDefault="00BE1DDB" w:rsidP="007840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4" w:type="pct"/>
          </w:tcPr>
          <w:p w:rsidR="00BE1DDB" w:rsidRPr="00C40BE8" w:rsidRDefault="00BE1DDB" w:rsidP="00784069">
            <w:pPr>
              <w:ind w:left="-1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pct"/>
          </w:tcPr>
          <w:p w:rsidR="00BE1DDB" w:rsidRPr="00C40BE8" w:rsidRDefault="00BE1DDB" w:rsidP="007840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E1DDB" w:rsidRPr="00C40BE8" w:rsidTr="00784069">
        <w:trPr>
          <w:trHeight w:val="20"/>
        </w:trPr>
        <w:tc>
          <w:tcPr>
            <w:tcW w:w="930" w:type="pct"/>
          </w:tcPr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1.Техэксперт: Теплоэнергетика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81711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(20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2.Техэксперт: Экология. Проф.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80611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 (20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3.Техэксперт: Промышленная безопасность 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88881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(10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4.Техэксперт: Базовые нормативные документы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80595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(20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5.Техэксперт: Пожарная безопасность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87211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(5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lastRenderedPageBreak/>
              <w:t xml:space="preserve">6.Техэксперт: Электроэнергетика 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85541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(20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7.Техэксперт: Охрана труда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75005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(20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8.Стройтехнолог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85512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 (5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9. 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>: Помощник проектировщика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89621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(5 раб. мест)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10. ТПД. Инженерные сети, оборудование и сооружения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88811</w:t>
            </w:r>
          </w:p>
          <w:p w:rsidR="00BE1DDB" w:rsidRPr="00C40BE8" w:rsidRDefault="00BE1DDB" w:rsidP="00784069">
            <w:pPr>
              <w:rPr>
                <w:b/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(5 раб. мест)</w:t>
            </w:r>
          </w:p>
        </w:tc>
        <w:tc>
          <w:tcPr>
            <w:tcW w:w="3184" w:type="pct"/>
          </w:tcPr>
          <w:p w:rsidR="00BE1DDB" w:rsidRPr="00C40BE8" w:rsidRDefault="00BE1DDB" w:rsidP="00784069">
            <w:pPr>
              <w:ind w:left="644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lastRenderedPageBreak/>
              <w:t>В состав входят следующие разделы: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Справочники по техническому регулированию, теплоэнергетике, электроэнергетике, ценообразованию и сметному делу, промышленной и пожарной безопасности, охране труда, экологии, проектированию, по технологии строительства;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Законодательство России;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Системы стандартов;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Образцы и формы документов в области промышленной и пожарной безопасности, охране труда, экологии, строительства и проектирования;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Комментарии, статьи, консультации по промышленной и пожарной безопасности, проектировщика, охране труда, экологии и строительства;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Картотека международных стандартов;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Электронная библиотека периодических изданий в области технологии строительства, промышленной и пожарной безопасности, проектировщика, охране труда, экологии;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Нормативные документы и правовые акты органов государственной власти Российской Федерации, регламентирующие порядок организации и осуществления деятельности предприятий и организаций, входящих в топливно-энергетический комплекс России.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Проекты нормативных документов в области теплоэнергетики: технических регламентов, нормативных актов, национальных стандартов, а именно:</w:t>
            </w:r>
          </w:p>
          <w:p w:rsidR="00BE1DDB" w:rsidRPr="00C40BE8" w:rsidRDefault="00BE1DDB" w:rsidP="00784069">
            <w:pPr>
              <w:tabs>
                <w:tab w:val="left" w:pos="458"/>
              </w:tabs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проекты национальных технических регламентов,</w:t>
            </w:r>
          </w:p>
          <w:p w:rsidR="00BE1DDB" w:rsidRPr="00C40BE8" w:rsidRDefault="00BE1DDB" w:rsidP="00784069">
            <w:pPr>
              <w:tabs>
                <w:tab w:val="left" w:pos="458"/>
              </w:tabs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- проекты технических регламентов </w:t>
            </w:r>
            <w:proofErr w:type="spellStart"/>
            <w:r w:rsidRPr="00C40BE8">
              <w:rPr>
                <w:sz w:val="20"/>
                <w:szCs w:val="20"/>
              </w:rPr>
              <w:t>ЕврАзЭС</w:t>
            </w:r>
            <w:proofErr w:type="spellEnd"/>
            <w:r w:rsidRPr="00C40BE8">
              <w:rPr>
                <w:sz w:val="20"/>
                <w:szCs w:val="20"/>
              </w:rPr>
              <w:t>,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проекты технических регламентов Таможенного союза,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проекты документов НОСТРОЙ,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lastRenderedPageBreak/>
              <w:t>- проекты иных документов (СП, Изменений к СП, МСН, Рекомендаций, Методик, МСН, МР).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40BE8">
              <w:rPr>
                <w:sz w:val="20"/>
                <w:szCs w:val="20"/>
              </w:rPr>
              <w:t>Новости энергетической отрасли с возможностью отбора новостей:</w:t>
            </w:r>
          </w:p>
          <w:p w:rsidR="00BE1DDB" w:rsidRPr="00C40BE8" w:rsidRDefault="00BE1DDB" w:rsidP="00784069">
            <w:pPr>
              <w:tabs>
                <w:tab w:val="num" w:pos="284"/>
              </w:tabs>
              <w:ind w:left="284" w:firstLine="55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за любой произвольный период в пределах 12 месяцев;</w:t>
            </w:r>
          </w:p>
          <w:p w:rsidR="00BE1DDB" w:rsidRPr="00C40BE8" w:rsidRDefault="00BE1DDB" w:rsidP="00784069">
            <w:pPr>
              <w:tabs>
                <w:tab w:val="num" w:pos="284"/>
              </w:tabs>
              <w:ind w:left="284" w:firstLine="55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по тематике;</w:t>
            </w:r>
          </w:p>
          <w:p w:rsidR="00BE1DDB" w:rsidRPr="00C40BE8" w:rsidRDefault="00BE1DDB" w:rsidP="00784069">
            <w:pPr>
              <w:tabs>
                <w:tab w:val="num" w:pos="284"/>
              </w:tabs>
              <w:ind w:left="284" w:firstLine="55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по словам в наименовании и/или в тексте.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Образцы, типовые формы, утвержденные нормативными правовыми актами и нормативно-техническими документами, и примерные формы, разработанные специалистами, необходимые для обеспечения деятельности организации в сфере теплоэнергетики, с возможностью переноса форм в </w:t>
            </w:r>
            <w:proofErr w:type="spellStart"/>
            <w:r w:rsidRPr="00C40BE8">
              <w:rPr>
                <w:sz w:val="20"/>
                <w:szCs w:val="20"/>
              </w:rPr>
              <w:t>Word</w:t>
            </w:r>
            <w:proofErr w:type="spellEnd"/>
            <w:r w:rsidRPr="00C40BE8">
              <w:rPr>
                <w:sz w:val="20"/>
                <w:szCs w:val="20"/>
              </w:rPr>
              <w:t xml:space="preserve"> или </w:t>
            </w:r>
            <w:proofErr w:type="spellStart"/>
            <w:r w:rsidRPr="00C40BE8">
              <w:rPr>
                <w:sz w:val="20"/>
                <w:szCs w:val="20"/>
              </w:rPr>
              <w:t>Exсel</w:t>
            </w:r>
            <w:proofErr w:type="spellEnd"/>
            <w:r w:rsidRPr="00C40BE8">
              <w:rPr>
                <w:sz w:val="20"/>
                <w:szCs w:val="20"/>
              </w:rPr>
              <w:t xml:space="preserve"> с сохранением форматирования для дальнейшего заполнения, </w:t>
            </w:r>
            <w:r w:rsidRPr="00C40BE8">
              <w:rPr>
                <w:bCs/>
                <w:sz w:val="20"/>
                <w:szCs w:val="20"/>
              </w:rPr>
              <w:t>том числе:</w:t>
            </w:r>
          </w:p>
          <w:p w:rsidR="00BE1DDB" w:rsidRPr="00C40BE8" w:rsidRDefault="00BE1DDB" w:rsidP="00784069">
            <w:pPr>
              <w:pStyle w:val="afd"/>
              <w:ind w:left="0"/>
              <w:rPr>
                <w:bCs/>
                <w:sz w:val="20"/>
                <w:szCs w:val="20"/>
              </w:rPr>
            </w:pPr>
            <w:r w:rsidRPr="00C40BE8">
              <w:rPr>
                <w:bCs/>
                <w:sz w:val="20"/>
                <w:szCs w:val="20"/>
              </w:rPr>
              <w:t>- инструкции по ОТ – не менее 2200 документов;</w:t>
            </w:r>
          </w:p>
          <w:p w:rsidR="00BE1DDB" w:rsidRPr="00C40BE8" w:rsidRDefault="00BE1DDB" w:rsidP="00784069">
            <w:pPr>
              <w:pStyle w:val="afd"/>
              <w:ind w:left="0"/>
              <w:rPr>
                <w:bCs/>
                <w:sz w:val="20"/>
                <w:szCs w:val="20"/>
              </w:rPr>
            </w:pPr>
            <w:r w:rsidRPr="00C40BE8">
              <w:rPr>
                <w:bCs/>
                <w:sz w:val="20"/>
                <w:szCs w:val="20"/>
              </w:rPr>
              <w:t>- производственные инструкции – не менее 90 документов;</w:t>
            </w:r>
          </w:p>
          <w:p w:rsidR="00BE1DDB" w:rsidRPr="00C40BE8" w:rsidRDefault="00BE1DDB" w:rsidP="00784069">
            <w:pPr>
              <w:pStyle w:val="afd"/>
              <w:ind w:left="0"/>
              <w:rPr>
                <w:bCs/>
                <w:sz w:val="20"/>
                <w:szCs w:val="20"/>
              </w:rPr>
            </w:pPr>
            <w:r w:rsidRPr="00C40BE8">
              <w:rPr>
                <w:bCs/>
                <w:sz w:val="20"/>
                <w:szCs w:val="20"/>
              </w:rPr>
              <w:t>- тесты по промышленной безопасности с ответами – не менее 90 документов</w:t>
            </w:r>
          </w:p>
          <w:p w:rsidR="00BE1DDB" w:rsidRPr="00C40BE8" w:rsidRDefault="00BE1DDB" w:rsidP="00784069">
            <w:pPr>
              <w:pStyle w:val="afd"/>
              <w:ind w:left="0"/>
              <w:rPr>
                <w:bCs/>
                <w:sz w:val="20"/>
                <w:szCs w:val="20"/>
              </w:rPr>
            </w:pPr>
            <w:r w:rsidRPr="00C40BE8">
              <w:rPr>
                <w:bCs/>
                <w:sz w:val="20"/>
                <w:szCs w:val="20"/>
              </w:rPr>
              <w:t>-программы проведения инструктажа по ОТ – не менее 460 документов</w:t>
            </w:r>
          </w:p>
          <w:p w:rsidR="00BE1DDB" w:rsidRPr="00C40BE8" w:rsidRDefault="00BE1DDB" w:rsidP="00784069">
            <w:pPr>
              <w:pStyle w:val="afd"/>
              <w:ind w:left="0"/>
              <w:rPr>
                <w:bCs/>
                <w:sz w:val="20"/>
                <w:szCs w:val="20"/>
              </w:rPr>
            </w:pPr>
            <w:r w:rsidRPr="00C40BE8">
              <w:rPr>
                <w:bCs/>
                <w:sz w:val="20"/>
                <w:szCs w:val="20"/>
              </w:rPr>
              <w:t>- экзаменационные билеты с ответами – не менее 160 документов</w:t>
            </w:r>
          </w:p>
          <w:p w:rsidR="00BE1DDB" w:rsidRPr="00C40BE8" w:rsidRDefault="00BE1DDB" w:rsidP="00784069">
            <w:pPr>
              <w:pStyle w:val="afd"/>
              <w:ind w:left="0"/>
              <w:rPr>
                <w:bCs/>
                <w:sz w:val="20"/>
                <w:szCs w:val="20"/>
              </w:rPr>
            </w:pPr>
            <w:r w:rsidRPr="00C40BE8">
              <w:rPr>
                <w:bCs/>
                <w:sz w:val="20"/>
                <w:szCs w:val="20"/>
              </w:rPr>
              <w:t xml:space="preserve">- программы обучения по ОТ- не менее 700 </w:t>
            </w:r>
            <w:proofErr w:type="spellStart"/>
            <w:r w:rsidRPr="00C40BE8">
              <w:rPr>
                <w:bCs/>
                <w:sz w:val="20"/>
                <w:szCs w:val="20"/>
              </w:rPr>
              <w:t>докментов</w:t>
            </w:r>
            <w:proofErr w:type="spellEnd"/>
            <w:r w:rsidRPr="00C40BE8">
              <w:rPr>
                <w:bCs/>
                <w:sz w:val="20"/>
                <w:szCs w:val="20"/>
              </w:rPr>
              <w:t xml:space="preserve"> 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Обзоры судебной практики в части судебных разбирательств отраслевых энергетических вопросов.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Словарь терминов по теплоэнергетике и энергетике, экологии, строительству. 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Справочная информация по вопросам обеспечения деятельности организации в сфере теплоэнергетики, в том числе: </w:t>
            </w:r>
          </w:p>
          <w:p w:rsidR="00BE1DDB" w:rsidRPr="00C40BE8" w:rsidRDefault="00BE1DDB" w:rsidP="00784069">
            <w:pPr>
              <w:ind w:left="284" w:firstLine="55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сбережение и эффективное использование тепловой энергии;</w:t>
            </w:r>
          </w:p>
          <w:p w:rsidR="00BE1DDB" w:rsidRPr="00C40BE8" w:rsidRDefault="00BE1DDB" w:rsidP="00784069">
            <w:pPr>
              <w:ind w:left="284" w:firstLine="55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монтаж оборудования на объектах теплоэнергетики;</w:t>
            </w:r>
          </w:p>
          <w:p w:rsidR="00BE1DDB" w:rsidRPr="00C40BE8" w:rsidRDefault="00BE1DDB" w:rsidP="00784069">
            <w:pPr>
              <w:ind w:left="284" w:firstLine="55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правила организации теплоснабжения;</w:t>
            </w:r>
          </w:p>
          <w:p w:rsidR="00BE1DDB" w:rsidRPr="00C40BE8" w:rsidRDefault="00BE1DDB" w:rsidP="00784069">
            <w:pPr>
              <w:ind w:left="284" w:firstLine="55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новая модель рынка теплоснабжения.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Материалы по правилам организации теплоснабжения в виде схем и таблиц.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Обзор изменений законодательства в теплоэнергетике, которые вступят в силу в текущем году, со ссылками на документы, с разбивкой изменений по месяцам вступления в силу.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Публикации   из периодических изданий и печатные издания (справочники, учебники) в электронном виде по теплоэнергетике.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  <w:lang w:eastAsia="en-US"/>
              </w:rPr>
            </w:pPr>
            <w:r w:rsidRPr="00C40BE8">
              <w:rPr>
                <w:sz w:val="20"/>
                <w:szCs w:val="20"/>
              </w:rPr>
              <w:t xml:space="preserve">Раздел со стандартами ведущих отраслевых организаций, в том числе: ЗАО "Институт "СЗЭМП", </w:t>
            </w:r>
            <w:proofErr w:type="spellStart"/>
            <w:r w:rsidRPr="00C40BE8">
              <w:rPr>
                <w:sz w:val="20"/>
                <w:szCs w:val="20"/>
              </w:rPr>
              <w:t>Тяжпромэлектропроект</w:t>
            </w:r>
            <w:proofErr w:type="spellEnd"/>
            <w:r w:rsidRPr="00C40BE8">
              <w:rPr>
                <w:sz w:val="20"/>
                <w:szCs w:val="20"/>
              </w:rPr>
              <w:t xml:space="preserve">, </w:t>
            </w:r>
            <w:proofErr w:type="spellStart"/>
            <w:r w:rsidRPr="00C40BE8">
              <w:rPr>
                <w:sz w:val="20"/>
                <w:szCs w:val="20"/>
              </w:rPr>
              <w:t>Союзтехэнерго</w:t>
            </w:r>
            <w:proofErr w:type="spellEnd"/>
            <w:r w:rsidRPr="00C40BE8">
              <w:rPr>
                <w:sz w:val="20"/>
                <w:szCs w:val="20"/>
              </w:rPr>
              <w:t>, НП "</w:t>
            </w:r>
            <w:proofErr w:type="spellStart"/>
            <w:r w:rsidRPr="00C40BE8">
              <w:rPr>
                <w:sz w:val="20"/>
                <w:szCs w:val="20"/>
              </w:rPr>
              <w:t>РосТепло</w:t>
            </w:r>
            <w:proofErr w:type="spellEnd"/>
            <w:r w:rsidRPr="00C40BE8">
              <w:rPr>
                <w:sz w:val="20"/>
                <w:szCs w:val="20"/>
              </w:rPr>
              <w:t>", ООО "</w:t>
            </w:r>
            <w:proofErr w:type="spellStart"/>
            <w:r w:rsidRPr="00C40BE8">
              <w:rPr>
                <w:sz w:val="20"/>
                <w:szCs w:val="20"/>
              </w:rPr>
              <w:t>Сиб</w:t>
            </w:r>
            <w:proofErr w:type="spellEnd"/>
            <w:r w:rsidRPr="00C40BE8">
              <w:rPr>
                <w:sz w:val="20"/>
                <w:szCs w:val="20"/>
              </w:rPr>
              <w:t>-СТРИМ", Фирма ОРГРЭС.</w:t>
            </w:r>
          </w:p>
          <w:p w:rsidR="00BE1DDB" w:rsidRPr="00C40BE8" w:rsidRDefault="00BE1DDB" w:rsidP="00784069">
            <w:pPr>
              <w:ind w:firstLine="55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Презентации, тексты докладов и другие материалы с различных профильных мероприятий энергетической отрасли.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Материалы дополнены чертежами в формате *.</w:t>
            </w:r>
            <w:proofErr w:type="spellStart"/>
            <w:r w:rsidRPr="00C40BE8">
              <w:rPr>
                <w:sz w:val="20"/>
                <w:szCs w:val="20"/>
              </w:rPr>
              <w:t>dwg</w:t>
            </w:r>
            <w:proofErr w:type="spellEnd"/>
            <w:r w:rsidRPr="00C40BE8">
              <w:rPr>
                <w:sz w:val="20"/>
                <w:szCs w:val="20"/>
              </w:rPr>
              <w:t xml:space="preserve"> (AUTOCAD), Компас.</w:t>
            </w:r>
          </w:p>
          <w:p w:rsidR="00BE1DDB" w:rsidRPr="00C40BE8" w:rsidRDefault="00BE1DDB" w:rsidP="00BE1DDB">
            <w:pPr>
              <w:pStyle w:val="afd"/>
              <w:numPr>
                <w:ilvl w:val="0"/>
                <w:numId w:val="30"/>
              </w:num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интеграция с приложениями </w:t>
            </w:r>
            <w:r w:rsidRPr="00C40BE8">
              <w:rPr>
                <w:sz w:val="20"/>
                <w:szCs w:val="20"/>
                <w:lang w:val="en-US"/>
              </w:rPr>
              <w:t>Microsoft</w:t>
            </w:r>
            <w:r w:rsidRPr="00C40BE8">
              <w:rPr>
                <w:sz w:val="20"/>
                <w:szCs w:val="20"/>
              </w:rPr>
              <w:t xml:space="preserve"> </w:t>
            </w:r>
            <w:r w:rsidRPr="00C40BE8">
              <w:rPr>
                <w:sz w:val="20"/>
                <w:szCs w:val="20"/>
                <w:lang w:val="en-US"/>
              </w:rPr>
              <w:t>Office</w:t>
            </w:r>
            <w:r w:rsidRPr="00C40BE8">
              <w:rPr>
                <w:sz w:val="20"/>
                <w:szCs w:val="20"/>
              </w:rPr>
              <w:t>, конструкторскими программами (</w:t>
            </w:r>
            <w:proofErr w:type="spellStart"/>
            <w:r w:rsidRPr="00C40BE8">
              <w:rPr>
                <w:sz w:val="20"/>
                <w:szCs w:val="20"/>
                <w:lang w:val="en-US"/>
              </w:rPr>
              <w:t>Autocad</w:t>
            </w:r>
            <w:proofErr w:type="spellEnd"/>
            <w:r w:rsidRPr="00C40BE8">
              <w:rPr>
                <w:sz w:val="20"/>
                <w:szCs w:val="20"/>
              </w:rPr>
              <w:t>, Компас)</w:t>
            </w:r>
          </w:p>
          <w:p w:rsidR="00BE1DDB" w:rsidRPr="00C40BE8" w:rsidRDefault="00BE1DDB" w:rsidP="00BE1DDB">
            <w:pPr>
              <w:pStyle w:val="afd"/>
              <w:numPr>
                <w:ilvl w:val="0"/>
                <w:numId w:val="30"/>
              </w:num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lastRenderedPageBreak/>
              <w:t>картотека ТУ.</w:t>
            </w:r>
          </w:p>
          <w:p w:rsidR="00BE1DDB" w:rsidRPr="00C40BE8" w:rsidRDefault="00BE1DDB" w:rsidP="00BE1DDB">
            <w:pPr>
              <w:pStyle w:val="afd"/>
              <w:numPr>
                <w:ilvl w:val="0"/>
                <w:numId w:val="30"/>
              </w:numPr>
              <w:spacing w:after="200" w:line="276" w:lineRule="auto"/>
              <w:contextualSpacing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Подборка типовой проектной документации по инженерным сетям, оборудованию и сооружениям. </w:t>
            </w:r>
          </w:p>
          <w:p w:rsidR="00BE1DDB" w:rsidRPr="00C40BE8" w:rsidRDefault="00BE1DDB" w:rsidP="00BE1DDB">
            <w:pPr>
              <w:numPr>
                <w:ilvl w:val="0"/>
                <w:numId w:val="30"/>
              </w:numPr>
              <w:suppressAutoHyphens w:val="0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Подборки информации по истории стандартов:  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- о стандартах, действующих взамен; 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- о стандартах, действовавших до принятия интересующего стандарта.</w:t>
            </w:r>
          </w:p>
          <w:p w:rsidR="00BE1DDB" w:rsidRPr="00C40BE8" w:rsidRDefault="00BE1DDB" w:rsidP="00784069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vAlign w:val="center"/>
          </w:tcPr>
          <w:p w:rsidR="00BE1DDB" w:rsidRPr="00C40BE8" w:rsidRDefault="00BE1DDB" w:rsidP="007840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lastRenderedPageBreak/>
              <w:t>6 451 300</w:t>
            </w:r>
          </w:p>
        </w:tc>
      </w:tr>
    </w:tbl>
    <w:p w:rsidR="00BE1DDB" w:rsidRPr="00C40BE8" w:rsidRDefault="00BE1DDB" w:rsidP="00BE1DDB">
      <w:pPr>
        <w:jc w:val="right"/>
        <w:rPr>
          <w:color w:val="000000"/>
          <w:sz w:val="20"/>
          <w:szCs w:val="20"/>
        </w:rPr>
      </w:pPr>
    </w:p>
    <w:p w:rsidR="00BE1DDB" w:rsidRPr="00C40BE8" w:rsidRDefault="00BE1DDB" w:rsidP="00BE1DDB">
      <w:pPr>
        <w:jc w:val="right"/>
        <w:rPr>
          <w:color w:val="000000"/>
          <w:sz w:val="20"/>
          <w:szCs w:val="20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E1DDB" w:rsidRPr="00C40BE8" w:rsidTr="00BE1DDB">
        <w:tc>
          <w:tcPr>
            <w:tcW w:w="10065" w:type="dxa"/>
          </w:tcPr>
          <w:p w:rsidR="00BE1DDB" w:rsidRPr="00C40BE8" w:rsidRDefault="00BE1DDB" w:rsidP="00BE1DDB">
            <w:pPr>
              <w:pStyle w:val="afd"/>
              <w:numPr>
                <w:ilvl w:val="2"/>
                <w:numId w:val="28"/>
              </w:numPr>
              <w:spacing w:after="200" w:line="276" w:lineRule="auto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Срок оказания услуг – с момента подписания Договора до 31.12.2022 г.</w:t>
            </w:r>
          </w:p>
          <w:p w:rsidR="00BE1DDB" w:rsidRPr="00C40BE8" w:rsidRDefault="00BE1DDB" w:rsidP="00784069">
            <w:pPr>
              <w:pStyle w:val="afd"/>
              <w:ind w:left="426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3.1.3 Доступ к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>» допускается с компьютеров (рабочих мест) следующих юридических лиц, расположенным по следующим адресам:</w:t>
            </w:r>
          </w:p>
          <w:tbl>
            <w:tblPr>
              <w:tblW w:w="9776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  <w:gridCol w:w="3969"/>
              <w:gridCol w:w="4678"/>
            </w:tblGrid>
            <w:tr w:rsidR="00BE1DDB" w:rsidRPr="00C40BE8" w:rsidTr="00784069">
              <w:trPr>
                <w:trHeight w:val="530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DDB" w:rsidRPr="00C40BE8" w:rsidRDefault="00BE1DDB" w:rsidP="00784069">
                  <w:pPr>
                    <w:ind w:left="34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40BE8">
                    <w:rPr>
                      <w:b/>
                      <w:sz w:val="20"/>
                      <w:szCs w:val="20"/>
                      <w:lang w:val="en-US"/>
                    </w:rPr>
                    <w:t>№ п/п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DDB" w:rsidRPr="00C40BE8" w:rsidRDefault="00BE1DDB" w:rsidP="00784069">
                  <w:pPr>
                    <w:ind w:lef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0BE8">
                    <w:rPr>
                      <w:b/>
                      <w:sz w:val="20"/>
                      <w:szCs w:val="20"/>
                    </w:rPr>
                    <w:t>Наименование юридических лиц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DDB" w:rsidRPr="00C40BE8" w:rsidRDefault="00BE1DDB" w:rsidP="00784069">
                  <w:pPr>
                    <w:ind w:left="21" w:hanging="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0BE8">
                    <w:rPr>
                      <w:b/>
                      <w:sz w:val="20"/>
                      <w:szCs w:val="20"/>
                    </w:rPr>
                    <w:t>Адреса местонахождения юридического лица, с которых разрешен доступ к ИСС «</w:t>
                  </w:r>
                  <w:proofErr w:type="spellStart"/>
                  <w:r w:rsidRPr="00C40BE8">
                    <w:rPr>
                      <w:b/>
                      <w:sz w:val="20"/>
                      <w:szCs w:val="20"/>
                    </w:rPr>
                    <w:t>Техэксперт</w:t>
                  </w:r>
                  <w:proofErr w:type="spellEnd"/>
                  <w:r w:rsidRPr="00C40BE8">
                    <w:rPr>
                      <w:b/>
                      <w:sz w:val="20"/>
                      <w:szCs w:val="20"/>
                    </w:rPr>
                    <w:t>»</w:t>
                  </w:r>
                </w:p>
              </w:tc>
            </w:tr>
            <w:tr w:rsidR="00BE1DDB" w:rsidRPr="00C40BE8" w:rsidTr="00784069">
              <w:trPr>
                <w:trHeight w:val="906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DDB" w:rsidRPr="00C40BE8" w:rsidRDefault="00BE1DDB" w:rsidP="00784069">
                  <w:pPr>
                    <w:pStyle w:val="ac"/>
                    <w:jc w:val="center"/>
                    <w:rPr>
                      <w:spacing w:val="1"/>
                      <w:sz w:val="20"/>
                      <w:szCs w:val="20"/>
                      <w:lang w:val="en-US"/>
                    </w:rPr>
                  </w:pPr>
                  <w:r w:rsidRPr="00C40BE8">
                    <w:rPr>
                      <w:spacing w:val="1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1DDB" w:rsidRPr="00C40BE8" w:rsidRDefault="00BE1DDB" w:rsidP="00784069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C40BE8">
                    <w:rPr>
                      <w:b/>
                      <w:sz w:val="20"/>
                      <w:szCs w:val="20"/>
                    </w:rPr>
                    <w:t>МУП УИС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1DDB" w:rsidRPr="00C40BE8" w:rsidRDefault="00BE1DDB" w:rsidP="00784069">
                  <w:pPr>
                    <w:shd w:val="clear" w:color="auto" w:fill="FFFFFF"/>
                    <w:tabs>
                      <w:tab w:val="left" w:pos="1622"/>
                    </w:tabs>
                    <w:spacing w:before="120" w:after="120"/>
                    <w:rPr>
                      <w:spacing w:val="1"/>
                      <w:sz w:val="20"/>
                      <w:szCs w:val="20"/>
                    </w:rPr>
                  </w:pPr>
                  <w:r w:rsidRPr="00C40BE8">
                    <w:rPr>
                      <w:b/>
                      <w:sz w:val="20"/>
                      <w:szCs w:val="20"/>
                    </w:rPr>
                    <w:t>450065, Республика</w:t>
                  </w:r>
                  <w:r w:rsidRPr="00C40BE8">
                    <w:rPr>
                      <w:sz w:val="20"/>
                      <w:szCs w:val="20"/>
                    </w:rPr>
                    <w:t xml:space="preserve"> </w:t>
                  </w:r>
                  <w:r w:rsidRPr="00C40BE8">
                    <w:rPr>
                      <w:b/>
                      <w:sz w:val="20"/>
                      <w:szCs w:val="20"/>
                    </w:rPr>
                    <w:t>Башкортостан, г. Уфа, ул. Дмитрия Донского, д. 9</w:t>
                  </w:r>
                </w:p>
              </w:tc>
            </w:tr>
          </w:tbl>
          <w:p w:rsidR="00BE1DDB" w:rsidRPr="00C40BE8" w:rsidRDefault="00BE1DDB" w:rsidP="00784069">
            <w:pPr>
              <w:pStyle w:val="afd"/>
              <w:ind w:left="1080"/>
              <w:jc w:val="both"/>
              <w:rPr>
                <w:b/>
                <w:sz w:val="20"/>
                <w:szCs w:val="20"/>
              </w:rPr>
            </w:pPr>
          </w:p>
          <w:p w:rsidR="00BE1DDB" w:rsidRPr="00C40BE8" w:rsidRDefault="00BE1DDB" w:rsidP="00BE1DDB">
            <w:pPr>
              <w:pStyle w:val="afd"/>
              <w:numPr>
                <w:ilvl w:val="1"/>
                <w:numId w:val="28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 xml:space="preserve">    Требования к качеству оказываемых Услуг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Ежедневная актуализация баз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>» в течение в течение действия договора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Возможность получения полной информации об изменениях и поступлениях в нормативно-технической документации.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Замена версий программного комплекса в случае изменения версий (обновления, дополнения). 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Обязательное обучение пользователей электронных систем с последующей сертификацией (выдача сертификатов пользователя).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Оперативное обновление информации и версий техническим специалистом компании с выездом на предприятие.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Информирование пользователей о новых продуктах и услугах.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Информационно-техническая поддержка пользователей по средствам услуг: «Горячей линии» и «Задай вопрос эксперту».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Предоставление фирменного ежемесячного издания для технических специалистов газеты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>».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Поиск документов по индивидуальному заказу.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Консультирование по работе с системой.</w:t>
            </w:r>
          </w:p>
          <w:p w:rsidR="00BE1DDB" w:rsidRPr="00C40BE8" w:rsidRDefault="00BE1DDB" w:rsidP="00BE1DDB">
            <w:pPr>
              <w:numPr>
                <w:ilvl w:val="0"/>
                <w:numId w:val="29"/>
              </w:numPr>
              <w:suppressAutoHyphens w:val="0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Соблюдение законодательства РФ в отношении авторских прав по внесению и предоставлению авторских документов.</w:t>
            </w:r>
          </w:p>
          <w:p w:rsidR="00BE1DDB" w:rsidRPr="00C40BE8" w:rsidRDefault="00BE1DDB" w:rsidP="00784069">
            <w:pPr>
              <w:pStyle w:val="afd"/>
              <w:ind w:left="0"/>
              <w:jc w:val="both"/>
              <w:rPr>
                <w:b/>
                <w:sz w:val="20"/>
                <w:szCs w:val="20"/>
              </w:rPr>
            </w:pPr>
          </w:p>
          <w:p w:rsidR="00BE1DDB" w:rsidRPr="00C40BE8" w:rsidRDefault="00BE1DDB" w:rsidP="00BE1DDB">
            <w:pPr>
              <w:pStyle w:val="afd"/>
              <w:numPr>
                <w:ilvl w:val="1"/>
                <w:numId w:val="28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Требования к гарантийным обязательствам оказываемых услуг</w:t>
            </w:r>
          </w:p>
          <w:p w:rsidR="00BE1DDB" w:rsidRPr="00C40BE8" w:rsidRDefault="00BE1DDB" w:rsidP="00784069">
            <w:pPr>
              <w:ind w:firstLine="708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Исполнитель обязан в течение 24 часов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оказываемых услуг</w:t>
            </w:r>
          </w:p>
          <w:p w:rsidR="00BE1DDB" w:rsidRPr="00C40BE8" w:rsidRDefault="00BE1DDB" w:rsidP="00784069">
            <w:pPr>
              <w:pStyle w:val="afd"/>
              <w:ind w:left="1080"/>
              <w:jc w:val="both"/>
              <w:rPr>
                <w:b/>
                <w:sz w:val="20"/>
                <w:szCs w:val="20"/>
              </w:rPr>
            </w:pPr>
          </w:p>
          <w:p w:rsidR="00BE1DDB" w:rsidRPr="00C40BE8" w:rsidRDefault="00BE1DDB" w:rsidP="00BE1DDB">
            <w:pPr>
              <w:pStyle w:val="afd"/>
              <w:numPr>
                <w:ilvl w:val="1"/>
                <w:numId w:val="28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Требования к времени оказания услуг технической поддержки</w:t>
            </w:r>
          </w:p>
          <w:p w:rsidR="00BE1DDB" w:rsidRPr="00C40BE8" w:rsidRDefault="00BE1DDB" w:rsidP="00784069">
            <w:pPr>
              <w:ind w:firstLine="708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Режим оказания технической поддержки экземпляров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 xml:space="preserve">»: «5х10х1x16» (5 дней в неделю, 10 часов в день; время первого ответа на запрос – не более 1 рабочего часа; время на закрытие запроса – не более 16 рабочих часов).  </w:t>
            </w:r>
          </w:p>
          <w:p w:rsidR="00BE1DDB" w:rsidRPr="00C40BE8" w:rsidRDefault="00BE1DDB" w:rsidP="00784069">
            <w:pPr>
              <w:pStyle w:val="afd"/>
              <w:ind w:left="1080"/>
              <w:jc w:val="both"/>
              <w:rPr>
                <w:b/>
                <w:sz w:val="20"/>
                <w:szCs w:val="20"/>
              </w:rPr>
            </w:pPr>
          </w:p>
          <w:p w:rsidR="00BE1DDB" w:rsidRPr="00C40BE8" w:rsidRDefault="00BE1DDB" w:rsidP="00BE1DDB">
            <w:pPr>
              <w:pStyle w:val="afd"/>
              <w:numPr>
                <w:ilvl w:val="1"/>
                <w:numId w:val="28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Требования по консультированию персонала Заказчика</w:t>
            </w:r>
          </w:p>
          <w:p w:rsidR="00BE1DDB" w:rsidRPr="00C40BE8" w:rsidRDefault="00BE1DDB" w:rsidP="00784069">
            <w:pPr>
              <w:ind w:firstLine="708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3.5.1. консультирование пользователей Заказчика по использованию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 xml:space="preserve">» по телефонным линиям службы поддержки в рабочие дни, с 8:00 до 18:00 (время уфимское). </w:t>
            </w:r>
          </w:p>
          <w:p w:rsidR="00BE1DDB" w:rsidRPr="00C40BE8" w:rsidRDefault="00BE1DDB" w:rsidP="00784069">
            <w:pPr>
              <w:ind w:firstLine="708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3.5.2. консультирование пользователей Заказчика по использован</w:t>
            </w:r>
            <w:bookmarkStart w:id="3" w:name="_GoBack"/>
            <w:bookmarkEnd w:id="3"/>
            <w:r w:rsidRPr="00C40BE8">
              <w:rPr>
                <w:sz w:val="20"/>
                <w:szCs w:val="20"/>
              </w:rPr>
              <w:t>ию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 xml:space="preserve">» по электронным линиям связи (электронная почта, </w:t>
            </w:r>
            <w:proofErr w:type="spellStart"/>
            <w:r w:rsidRPr="00C40BE8">
              <w:rPr>
                <w:sz w:val="20"/>
                <w:szCs w:val="20"/>
              </w:rPr>
              <w:t>email</w:t>
            </w:r>
            <w:proofErr w:type="spellEnd"/>
            <w:r w:rsidRPr="00C40BE8">
              <w:rPr>
                <w:sz w:val="20"/>
                <w:szCs w:val="20"/>
              </w:rPr>
              <w:t xml:space="preserve">); </w:t>
            </w:r>
          </w:p>
          <w:p w:rsidR="00BE1DDB" w:rsidRPr="00C40BE8" w:rsidRDefault="00BE1DDB" w:rsidP="00784069">
            <w:pPr>
              <w:ind w:firstLine="708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3.5.3. консультирование пользователей Заказчика по использованию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>» с применением технологии дистанционного обучения и сопровождения.</w:t>
            </w:r>
          </w:p>
          <w:p w:rsidR="00BE1DDB" w:rsidRPr="00C40BE8" w:rsidRDefault="00BE1DDB" w:rsidP="00784069">
            <w:pPr>
              <w:ind w:left="-142" w:firstLine="851"/>
              <w:jc w:val="both"/>
              <w:rPr>
                <w:sz w:val="20"/>
                <w:szCs w:val="20"/>
              </w:rPr>
            </w:pPr>
          </w:p>
          <w:p w:rsidR="00BE1DDB" w:rsidRPr="00C40BE8" w:rsidRDefault="00BE1DDB" w:rsidP="00BE1DDB">
            <w:pPr>
              <w:pStyle w:val="afd"/>
              <w:numPr>
                <w:ilvl w:val="1"/>
                <w:numId w:val="28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Требования к Исполнителю</w:t>
            </w:r>
          </w:p>
          <w:p w:rsidR="00BE1DDB" w:rsidRPr="00C40BE8" w:rsidRDefault="00BE1DDB" w:rsidP="00784069">
            <w:pPr>
              <w:pStyle w:val="afd"/>
              <w:ind w:left="753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lastRenderedPageBreak/>
              <w:t>Наличие разрешительной документации (лицензий / свидетельств / сертификатов/ разрешений или лицензионного договора) на сопровождение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>» (Обязательное наличие сертификата соответствия органа по сертификации программной продукции в системе сертификации ГОСТ Р Федерального агентства по техническому регулированию и метрологии).</w:t>
            </w:r>
          </w:p>
          <w:p w:rsidR="00BE1DDB" w:rsidRPr="00C40BE8" w:rsidRDefault="00BE1DDB" w:rsidP="00784069">
            <w:pPr>
              <w:pStyle w:val="afd"/>
              <w:ind w:left="753"/>
              <w:jc w:val="both"/>
              <w:rPr>
                <w:b/>
                <w:sz w:val="20"/>
                <w:szCs w:val="20"/>
              </w:rPr>
            </w:pPr>
          </w:p>
          <w:p w:rsidR="00BE1DDB" w:rsidRPr="00C40BE8" w:rsidRDefault="00BE1DDB" w:rsidP="00BE1DDB">
            <w:pPr>
              <w:pStyle w:val="afd"/>
              <w:numPr>
                <w:ilvl w:val="0"/>
                <w:numId w:val="28"/>
              </w:num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Результат оказанных Услуг</w:t>
            </w:r>
          </w:p>
          <w:p w:rsidR="00BE1DDB" w:rsidRPr="00C40BE8" w:rsidRDefault="00BE1DDB" w:rsidP="00BE1DDB">
            <w:pPr>
              <w:pStyle w:val="afd"/>
              <w:numPr>
                <w:ilvl w:val="1"/>
                <w:numId w:val="28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Описание конечного результата оказанных услуг</w:t>
            </w:r>
          </w:p>
          <w:p w:rsidR="00BE1DDB" w:rsidRPr="00C40BE8" w:rsidRDefault="00BE1DDB" w:rsidP="00784069">
            <w:pPr>
              <w:ind w:firstLine="708"/>
              <w:jc w:val="both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>Актуальные базы данных ИСС «</w:t>
            </w:r>
            <w:proofErr w:type="spellStart"/>
            <w:r w:rsidRPr="00C40BE8">
              <w:rPr>
                <w:sz w:val="20"/>
                <w:szCs w:val="20"/>
              </w:rPr>
              <w:t>Техэксперт</w:t>
            </w:r>
            <w:proofErr w:type="spellEnd"/>
            <w:r w:rsidRPr="00C40BE8">
              <w:rPr>
                <w:sz w:val="20"/>
                <w:szCs w:val="20"/>
              </w:rPr>
              <w:t>» в соответствии с п. 3.1.1. Технического задания.</w:t>
            </w:r>
          </w:p>
          <w:p w:rsidR="00BE1DDB" w:rsidRPr="00C40BE8" w:rsidRDefault="00BE1DDB" w:rsidP="00784069">
            <w:pPr>
              <w:ind w:firstLine="708"/>
              <w:jc w:val="both"/>
              <w:rPr>
                <w:b/>
                <w:sz w:val="20"/>
                <w:szCs w:val="20"/>
              </w:rPr>
            </w:pPr>
          </w:p>
          <w:p w:rsidR="00BE1DDB" w:rsidRPr="00C40BE8" w:rsidRDefault="00BE1DDB" w:rsidP="00BE1DDB">
            <w:pPr>
              <w:pStyle w:val="afd"/>
              <w:numPr>
                <w:ilvl w:val="0"/>
                <w:numId w:val="28"/>
              </w:num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Место оказания Услуг:</w:t>
            </w:r>
          </w:p>
          <w:p w:rsidR="00BE1DDB" w:rsidRPr="00C40BE8" w:rsidRDefault="00BE1DDB" w:rsidP="00BE1DDB">
            <w:pPr>
              <w:pStyle w:val="afd"/>
              <w:numPr>
                <w:ilvl w:val="1"/>
                <w:numId w:val="28"/>
              </w:num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C40BE8">
              <w:rPr>
                <w:b/>
                <w:sz w:val="20"/>
                <w:szCs w:val="20"/>
              </w:rPr>
              <w:t>Адрес оказания услуг:</w:t>
            </w:r>
          </w:p>
          <w:p w:rsidR="00BE1DDB" w:rsidRPr="00C40BE8" w:rsidRDefault="00BE1DDB" w:rsidP="00784069">
            <w:pPr>
              <w:pStyle w:val="24"/>
              <w:spacing w:line="240" w:lineRule="auto"/>
              <w:rPr>
                <w:sz w:val="20"/>
                <w:szCs w:val="20"/>
              </w:rPr>
            </w:pPr>
            <w:r w:rsidRPr="00C40BE8">
              <w:rPr>
                <w:sz w:val="20"/>
                <w:szCs w:val="20"/>
              </w:rPr>
              <w:t xml:space="preserve">            </w:t>
            </w:r>
            <w:r w:rsidRPr="00C40BE8">
              <w:rPr>
                <w:b/>
                <w:sz w:val="20"/>
                <w:szCs w:val="20"/>
              </w:rPr>
              <w:t>450022 г. Уфа, ул. Степана Злобина, 31/4.</w:t>
            </w:r>
          </w:p>
          <w:p w:rsidR="00BE1DDB" w:rsidRPr="00C40BE8" w:rsidRDefault="00BE1DDB" w:rsidP="00784069">
            <w:pPr>
              <w:pStyle w:val="24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BE1DDB" w:rsidRPr="00C40BE8" w:rsidRDefault="00BE1DDB" w:rsidP="00BE1DDB">
      <w:pPr>
        <w:spacing w:line="25" w:lineRule="atLeast"/>
        <w:rPr>
          <w:b/>
          <w:sz w:val="20"/>
          <w:szCs w:val="20"/>
        </w:rPr>
      </w:pPr>
      <w:r w:rsidRPr="00C40BE8">
        <w:rPr>
          <w:b/>
          <w:sz w:val="20"/>
          <w:szCs w:val="20"/>
        </w:rPr>
        <w:lastRenderedPageBreak/>
        <w:t xml:space="preserve">     5.2 Контактное лицо:</w:t>
      </w:r>
    </w:p>
    <w:p w:rsidR="00BE1DDB" w:rsidRPr="00C40BE8" w:rsidRDefault="00BE1DDB" w:rsidP="00BE1DDB">
      <w:pPr>
        <w:spacing w:line="25" w:lineRule="atLeast"/>
        <w:rPr>
          <w:b/>
          <w:sz w:val="20"/>
          <w:szCs w:val="20"/>
        </w:rPr>
      </w:pPr>
      <w:r w:rsidRPr="00C40BE8">
        <w:rPr>
          <w:sz w:val="20"/>
          <w:szCs w:val="20"/>
        </w:rPr>
        <w:t>Заместитель начальника ПТС Сергей Валерьевич Бородавко т.: 8 9177608780</w:t>
      </w:r>
      <w:r w:rsidRPr="00C40BE8">
        <w:rPr>
          <w:b/>
          <w:sz w:val="20"/>
          <w:szCs w:val="20"/>
        </w:rPr>
        <w:t xml:space="preserve">            </w:t>
      </w: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4A2F72" w:rsidRDefault="00167E11" w:rsidP="006303E9">
            <w:pPr>
              <w:tabs>
                <w:tab w:val="left" w:pos="1283"/>
              </w:tabs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4A2F72">
              <w:rPr>
                <w:b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4A2F72">
              <w:rPr>
                <w:rFonts w:eastAsia="Arial Unicode MS"/>
                <w:b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4A2F72" w:rsidRDefault="00167E11" w:rsidP="006303E9">
            <w:pPr>
              <w:tabs>
                <w:tab w:val="left" w:pos="3405"/>
              </w:tabs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b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Pr="004A2F72">
              <w:rPr>
                <w:b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167E11" w:rsidRPr="004A2F72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Исполнительный директор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_______________/ М. Г. Петров</w:t>
            </w:r>
          </w:p>
          <w:p w:rsidR="00167E11" w:rsidRDefault="00167E11" w:rsidP="00630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     _______________/ </w:t>
            </w:r>
          </w:p>
          <w:p w:rsidR="00167E11" w:rsidRPr="004A2F72" w:rsidRDefault="00167E11" w:rsidP="006303E9">
            <w:pPr>
              <w:tabs>
                <w:tab w:val="left" w:pos="5685"/>
              </w:tabs>
              <w:rPr>
                <w:sz w:val="20"/>
                <w:szCs w:val="20"/>
              </w:rPr>
            </w:pPr>
            <w:r w:rsidRPr="004A2F72">
              <w:rPr>
                <w:sz w:val="20"/>
                <w:szCs w:val="20"/>
              </w:rPr>
              <w:t xml:space="preserve">М.П.          </w:t>
            </w:r>
          </w:p>
        </w:tc>
      </w:tr>
    </w:tbl>
    <w:p w:rsidR="00167E11" w:rsidRDefault="00167E11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p w:rsidR="00FC317E" w:rsidRPr="007A4E13" w:rsidRDefault="00FC317E" w:rsidP="00FC317E">
      <w:pPr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</w:p>
    <w:sectPr w:rsidR="00FC317E" w:rsidRPr="007A4E13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f0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BE1DDB" w:rsidRPr="00BE1DDB">
          <w:rPr>
            <w:noProof/>
            <w:sz w:val="16"/>
            <w:szCs w:val="16"/>
            <w:lang w:val="ru-RU"/>
          </w:rPr>
          <w:t>11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0FC95740"/>
    <w:multiLevelType w:val="hybridMultilevel"/>
    <w:tmpl w:val="6D863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2E79"/>
    <w:multiLevelType w:val="hybridMultilevel"/>
    <w:tmpl w:val="C69E1AD2"/>
    <w:lvl w:ilvl="0" w:tplc="979EF4AA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58562843"/>
    <w:multiLevelType w:val="multilevel"/>
    <w:tmpl w:val="9506B00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23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6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30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7CC42F95"/>
    <w:multiLevelType w:val="multilevel"/>
    <w:tmpl w:val="548CF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15"/>
  </w:num>
  <w:num w:numId="8">
    <w:abstractNumId w:val="17"/>
  </w:num>
  <w:num w:numId="9">
    <w:abstractNumId w:val="23"/>
  </w:num>
  <w:num w:numId="10">
    <w:abstractNumId w:val="21"/>
  </w:num>
  <w:num w:numId="11">
    <w:abstractNumId w:val="26"/>
  </w:num>
  <w:num w:numId="12">
    <w:abstractNumId w:val="8"/>
  </w:num>
  <w:num w:numId="13">
    <w:abstractNumId w:val="20"/>
  </w:num>
  <w:num w:numId="14">
    <w:abstractNumId w:val="25"/>
  </w:num>
  <w:num w:numId="15">
    <w:abstractNumId w:val="5"/>
  </w:num>
  <w:num w:numId="16">
    <w:abstractNumId w:val="28"/>
  </w:num>
  <w:num w:numId="17">
    <w:abstractNumId w:val="27"/>
  </w:num>
  <w:num w:numId="18">
    <w:abstractNumId w:val="4"/>
  </w:num>
  <w:num w:numId="19">
    <w:abstractNumId w:val="18"/>
  </w:num>
  <w:num w:numId="20">
    <w:abstractNumId w:val="7"/>
  </w:num>
  <w:num w:numId="21">
    <w:abstractNumId w:val="24"/>
  </w:num>
  <w:num w:numId="22">
    <w:abstractNumId w:val="1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1"/>
  </w:num>
  <w:num w:numId="28">
    <w:abstractNumId w:val="22"/>
  </w:num>
  <w:num w:numId="29">
    <w:abstractNumId w:val="11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3116"/>
    <w:rsid w:val="00376502"/>
    <w:rsid w:val="00377141"/>
    <w:rsid w:val="0037792F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677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1DDB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link w:val="ad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f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Title"/>
    <w:basedOn w:val="a"/>
    <w:next w:val="af3"/>
    <w:qFormat/>
    <w:pPr>
      <w:jc w:val="center"/>
    </w:pPr>
    <w:rPr>
      <w:b/>
      <w:sz w:val="28"/>
      <w:szCs w:val="20"/>
    </w:rPr>
  </w:style>
  <w:style w:type="paragraph" w:styleId="af3">
    <w:name w:val="Subtitle"/>
    <w:basedOn w:val="a"/>
    <w:next w:val="a9"/>
    <w:qFormat/>
    <w:pPr>
      <w:jc w:val="center"/>
    </w:pPr>
    <w:rPr>
      <w:b/>
      <w:bCs/>
    </w:rPr>
  </w:style>
  <w:style w:type="paragraph" w:styleId="af4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5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6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9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c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1">
    <w:name w:val="Нижний колонтитул Знак"/>
    <w:link w:val="af0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d">
    <w:name w:val="List Paragraph"/>
    <w:basedOn w:val="a"/>
    <w:link w:val="afe"/>
    <w:uiPriority w:val="34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f">
    <w:name w:val="Plain Text"/>
    <w:basedOn w:val="a"/>
    <w:link w:val="aff0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e">
    <w:name w:val="Абзац списка Знак"/>
    <w:link w:val="afd"/>
    <w:uiPriority w:val="34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1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2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3">
    <w:name w:val="footnote text"/>
    <w:basedOn w:val="a"/>
    <w:link w:val="aff4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rsid w:val="00321F42"/>
  </w:style>
  <w:style w:type="character" w:styleId="aff5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  <w:style w:type="character" w:customStyle="1" w:styleId="35">
    <w:name w:val="Основной текст (3)_"/>
    <w:link w:val="36"/>
    <w:locked/>
    <w:rsid w:val="00BE1DDB"/>
    <w:rPr>
      <w:shd w:val="clear" w:color="auto" w:fill="FFFFFF"/>
    </w:rPr>
  </w:style>
  <w:style w:type="character" w:customStyle="1" w:styleId="27">
    <w:name w:val="Заголовок №2_"/>
    <w:link w:val="28"/>
    <w:locked/>
    <w:rsid w:val="00BE1DDB"/>
    <w:rPr>
      <w:b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E1DDB"/>
    <w:pPr>
      <w:widowControl w:val="0"/>
      <w:shd w:val="clear" w:color="auto" w:fill="FFFFFF"/>
      <w:suppressAutoHyphens w:val="0"/>
      <w:spacing w:line="475" w:lineRule="exact"/>
      <w:ind w:hanging="860"/>
      <w:jc w:val="right"/>
    </w:pPr>
    <w:rPr>
      <w:sz w:val="20"/>
      <w:szCs w:val="20"/>
      <w:lang w:eastAsia="ru-RU"/>
    </w:rPr>
  </w:style>
  <w:style w:type="paragraph" w:customStyle="1" w:styleId="28">
    <w:name w:val="Заголовок №2"/>
    <w:basedOn w:val="a"/>
    <w:link w:val="27"/>
    <w:rsid w:val="00BE1DDB"/>
    <w:pPr>
      <w:widowControl w:val="0"/>
      <w:shd w:val="clear" w:color="auto" w:fill="FFFFFF"/>
      <w:suppressAutoHyphens w:val="0"/>
      <w:spacing w:after="120" w:line="240" w:lineRule="atLeast"/>
      <w:ind w:hanging="360"/>
      <w:jc w:val="both"/>
      <w:outlineLvl w:val="1"/>
    </w:pPr>
    <w:rPr>
      <w:b/>
      <w:sz w:val="20"/>
      <w:szCs w:val="20"/>
      <w:lang w:eastAsia="ru-RU"/>
    </w:rPr>
  </w:style>
  <w:style w:type="character" w:customStyle="1" w:styleId="ad">
    <w:name w:val="Обычный (веб) Знак"/>
    <w:link w:val="ac"/>
    <w:uiPriority w:val="99"/>
    <w:locked/>
    <w:rsid w:val="00BE1D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B048-B905-432B-A93C-ECA19ED0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28</cp:revision>
  <cp:lastPrinted>2018-07-19T04:32:00Z</cp:lastPrinted>
  <dcterms:created xsi:type="dcterms:W3CDTF">2019-02-19T10:27:00Z</dcterms:created>
  <dcterms:modified xsi:type="dcterms:W3CDTF">2021-12-14T08:55:00Z</dcterms:modified>
</cp:coreProperties>
</file>