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C1" w:rsidRDefault="001F7FC1" w:rsidP="00F26B00">
      <w:pPr>
        <w:keepNext/>
        <w:suppressAutoHyphens/>
        <w:spacing w:before="120" w:after="120"/>
        <w:ind w:firstLine="709"/>
        <w:jc w:val="center"/>
        <w:outlineLvl w:val="0"/>
        <w:rPr>
          <w:b/>
          <w:bCs/>
          <w:caps/>
          <w:color w:val="000000"/>
          <w:kern w:val="28"/>
          <w:sz w:val="28"/>
          <w:szCs w:val="28"/>
          <w:lang w:eastAsia="ar-SA"/>
        </w:rPr>
      </w:pP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Акционерное общество</w:t>
      </w: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«Башкиравтодор»</w:t>
      </w:r>
    </w:p>
    <w:p w:rsidR="00F26B00" w:rsidRDefault="00F26B00" w:rsidP="00F26B00">
      <w:pPr>
        <w:pStyle w:val="af3"/>
        <w:ind w:firstLine="709"/>
        <w:jc w:val="center"/>
        <w:outlineLvl w:val="0"/>
        <w:rPr>
          <w:b/>
          <w:bCs/>
          <w:lang w:eastAsia="x-none"/>
        </w:rPr>
      </w:pPr>
    </w:p>
    <w:p w:rsidR="00F26B00" w:rsidRDefault="00F26B00" w:rsidP="00F26B00">
      <w:pPr>
        <w:pStyle w:val="af3"/>
        <w:ind w:firstLine="709"/>
        <w:jc w:val="center"/>
        <w:outlineLvl w:val="0"/>
        <w:rPr>
          <w:b/>
          <w:bCs/>
          <w:lang w:eastAsia="x-none"/>
        </w:rPr>
      </w:pPr>
    </w:p>
    <w:p w:rsidR="00AF3527" w:rsidRDefault="00AF3527" w:rsidP="00AF3527">
      <w:pPr>
        <w:autoSpaceDE w:val="0"/>
        <w:autoSpaceDN w:val="0"/>
        <w:adjustRightInd w:val="0"/>
        <w:ind w:left="5245"/>
        <w:jc w:val="both"/>
        <w:outlineLvl w:val="0"/>
        <w:rPr>
          <w:b/>
          <w:bCs/>
          <w:lang w:eastAsia="x-none"/>
        </w:rPr>
      </w:pPr>
      <w:r w:rsidRPr="00AF3527">
        <w:rPr>
          <w:b/>
          <w:bCs/>
          <w:lang w:eastAsia="x-none"/>
        </w:rPr>
        <w:t>«УТВЕРЖДАЮ»</w:t>
      </w:r>
    </w:p>
    <w:p w:rsidR="009C4ABB" w:rsidRPr="00AF3527" w:rsidRDefault="009C4ABB" w:rsidP="00AF3527">
      <w:pPr>
        <w:autoSpaceDE w:val="0"/>
        <w:autoSpaceDN w:val="0"/>
        <w:adjustRightInd w:val="0"/>
        <w:ind w:left="5245"/>
        <w:jc w:val="both"/>
        <w:outlineLvl w:val="0"/>
        <w:rPr>
          <w:b/>
          <w:bCs/>
          <w:lang w:eastAsia="x-none"/>
        </w:rPr>
      </w:pPr>
    </w:p>
    <w:p w:rsidR="009C4ABB" w:rsidRDefault="009C4ABB" w:rsidP="00AF3527">
      <w:pPr>
        <w:autoSpaceDE w:val="0"/>
        <w:autoSpaceDN w:val="0"/>
        <w:adjustRightInd w:val="0"/>
        <w:ind w:left="5245"/>
        <w:jc w:val="both"/>
        <w:outlineLvl w:val="0"/>
        <w:rPr>
          <w:b/>
          <w:bCs/>
          <w:lang w:eastAsia="x-none"/>
        </w:rPr>
      </w:pPr>
      <w:r>
        <w:rPr>
          <w:b/>
          <w:bCs/>
          <w:lang w:eastAsia="x-none"/>
        </w:rPr>
        <w:t>Н</w:t>
      </w:r>
      <w:r w:rsidR="00AF3527" w:rsidRPr="00AF3527">
        <w:rPr>
          <w:b/>
          <w:bCs/>
          <w:lang w:eastAsia="x-none"/>
        </w:rPr>
        <w:t xml:space="preserve">ачальник управления </w:t>
      </w:r>
    </w:p>
    <w:p w:rsidR="00AF3527" w:rsidRPr="00AF3527" w:rsidRDefault="00AF3527" w:rsidP="00AF3527">
      <w:pPr>
        <w:autoSpaceDE w:val="0"/>
        <w:autoSpaceDN w:val="0"/>
        <w:adjustRightInd w:val="0"/>
        <w:ind w:left="5245"/>
        <w:jc w:val="both"/>
        <w:outlineLvl w:val="0"/>
        <w:rPr>
          <w:b/>
          <w:bCs/>
          <w:lang w:eastAsia="x-none"/>
        </w:rPr>
      </w:pPr>
      <w:r w:rsidRPr="00AF3527">
        <w:rPr>
          <w:b/>
          <w:bCs/>
          <w:lang w:eastAsia="x-none"/>
        </w:rPr>
        <w:t>договорной работы</w:t>
      </w:r>
    </w:p>
    <w:p w:rsidR="00AF3527" w:rsidRPr="00AF3527" w:rsidRDefault="00AF3527" w:rsidP="00AF3527">
      <w:pPr>
        <w:autoSpaceDE w:val="0"/>
        <w:autoSpaceDN w:val="0"/>
        <w:adjustRightInd w:val="0"/>
        <w:ind w:left="5245"/>
        <w:jc w:val="both"/>
        <w:outlineLvl w:val="0"/>
        <w:rPr>
          <w:b/>
          <w:bCs/>
          <w:lang w:eastAsia="x-none"/>
        </w:rPr>
      </w:pPr>
    </w:p>
    <w:p w:rsidR="00AF3527" w:rsidRPr="00AF3527" w:rsidRDefault="00AF3527" w:rsidP="00AF3527">
      <w:pPr>
        <w:autoSpaceDE w:val="0"/>
        <w:autoSpaceDN w:val="0"/>
        <w:adjustRightInd w:val="0"/>
        <w:ind w:left="5245"/>
        <w:jc w:val="both"/>
        <w:outlineLvl w:val="0"/>
        <w:rPr>
          <w:b/>
          <w:bCs/>
          <w:lang w:eastAsia="x-none"/>
        </w:rPr>
      </w:pPr>
      <w:r w:rsidRPr="00AF3527">
        <w:rPr>
          <w:b/>
          <w:bCs/>
          <w:lang w:eastAsia="x-none"/>
        </w:rPr>
        <w:t>______________________</w:t>
      </w:r>
      <w:r w:rsidR="009C4ABB">
        <w:rPr>
          <w:b/>
          <w:bCs/>
          <w:lang w:eastAsia="x-none"/>
        </w:rPr>
        <w:t>Асанов Р.Ф.</w:t>
      </w:r>
    </w:p>
    <w:p w:rsidR="00AF3527" w:rsidRPr="00AF3527" w:rsidRDefault="00AF3527" w:rsidP="00AF3527">
      <w:pPr>
        <w:autoSpaceDE w:val="0"/>
        <w:autoSpaceDN w:val="0"/>
        <w:adjustRightInd w:val="0"/>
        <w:ind w:left="5245"/>
        <w:jc w:val="both"/>
        <w:outlineLvl w:val="0"/>
        <w:rPr>
          <w:b/>
          <w:bCs/>
          <w:lang w:eastAsia="x-none"/>
        </w:rPr>
      </w:pPr>
      <w:r w:rsidRPr="00AF3527">
        <w:rPr>
          <w:b/>
          <w:bCs/>
          <w:lang w:eastAsia="x-none"/>
        </w:rPr>
        <w:t>«___»_____________________ 2022г.</w:t>
      </w:r>
    </w:p>
    <w:p w:rsidR="00F26B00" w:rsidRDefault="00F26B00" w:rsidP="00A1784D">
      <w:pPr>
        <w:pStyle w:val="af3"/>
        <w:ind w:firstLine="709"/>
        <w:outlineLvl w:val="0"/>
        <w:rPr>
          <w:b/>
          <w:bCs/>
        </w:rPr>
      </w:pPr>
    </w:p>
    <w:p w:rsidR="00F26B00" w:rsidRDefault="00F26B00" w:rsidP="00F26B00">
      <w:pPr>
        <w:pStyle w:val="af3"/>
        <w:ind w:firstLine="709"/>
        <w:jc w:val="center"/>
        <w:outlineLvl w:val="0"/>
        <w:rPr>
          <w:b/>
          <w:bCs/>
        </w:rPr>
      </w:pPr>
    </w:p>
    <w:p w:rsidR="00F26B00" w:rsidRDefault="00F26B00" w:rsidP="00F26B00">
      <w:pPr>
        <w:pStyle w:val="af3"/>
        <w:ind w:firstLine="709"/>
        <w:jc w:val="center"/>
        <w:outlineLvl w:val="0"/>
        <w:rPr>
          <w:b/>
          <w:bCs/>
        </w:rPr>
      </w:pPr>
    </w:p>
    <w:p w:rsidR="00F26B00" w:rsidRDefault="00F26B00" w:rsidP="00F26B00">
      <w:pPr>
        <w:pStyle w:val="af3"/>
        <w:ind w:firstLine="709"/>
        <w:jc w:val="center"/>
        <w:outlineLvl w:val="0"/>
        <w:rPr>
          <w:b/>
          <w:bCs/>
          <w:lang w:eastAsia="x-none"/>
        </w:rPr>
      </w:pPr>
    </w:p>
    <w:p w:rsidR="00F26B00" w:rsidRDefault="00F26B00" w:rsidP="00F26B00">
      <w:pPr>
        <w:pStyle w:val="af3"/>
        <w:ind w:firstLine="709"/>
        <w:jc w:val="center"/>
        <w:outlineLvl w:val="0"/>
        <w:rPr>
          <w:b/>
          <w:bCs/>
          <w:lang w:eastAsia="x-none"/>
        </w:rPr>
      </w:pPr>
    </w:p>
    <w:p w:rsidR="006B18E3" w:rsidRDefault="006B18E3" w:rsidP="006B18E3">
      <w:pPr>
        <w:jc w:val="center"/>
        <w:rPr>
          <w:b/>
          <w:spacing w:val="1"/>
          <w:sz w:val="28"/>
          <w:szCs w:val="28"/>
        </w:rPr>
      </w:pPr>
      <w:r>
        <w:rPr>
          <w:b/>
          <w:spacing w:val="1"/>
          <w:sz w:val="28"/>
          <w:szCs w:val="28"/>
        </w:rPr>
        <w:t>ИНФОРМАЦИОННАЯ КАРТА</w:t>
      </w:r>
    </w:p>
    <w:p w:rsidR="009C4ABB" w:rsidRPr="00C7634B" w:rsidRDefault="009C4ABB" w:rsidP="006B18E3">
      <w:pPr>
        <w:jc w:val="center"/>
        <w:rPr>
          <w:b/>
          <w:spacing w:val="1"/>
          <w:sz w:val="28"/>
          <w:szCs w:val="28"/>
        </w:rPr>
      </w:pPr>
    </w:p>
    <w:p w:rsidR="00F26B00" w:rsidRDefault="006B18E3" w:rsidP="00F26B00">
      <w:pPr>
        <w:jc w:val="center"/>
        <w:rPr>
          <w:b/>
          <w:spacing w:val="1"/>
          <w:sz w:val="28"/>
          <w:szCs w:val="28"/>
        </w:rPr>
      </w:pPr>
      <w:r>
        <w:rPr>
          <w:b/>
          <w:spacing w:val="1"/>
          <w:sz w:val="28"/>
          <w:szCs w:val="28"/>
        </w:rPr>
        <w:t>Закупочной документации</w:t>
      </w:r>
    </w:p>
    <w:p w:rsidR="00F26B00" w:rsidRDefault="00E26282" w:rsidP="00AF14C7">
      <w:pPr>
        <w:jc w:val="center"/>
        <w:rPr>
          <w:b/>
          <w:spacing w:val="1"/>
          <w:sz w:val="28"/>
          <w:szCs w:val="28"/>
        </w:rPr>
      </w:pPr>
      <w:r>
        <w:rPr>
          <w:b/>
          <w:spacing w:val="1"/>
          <w:sz w:val="28"/>
          <w:szCs w:val="28"/>
        </w:rPr>
        <w:t xml:space="preserve">о проведении запроса </w:t>
      </w:r>
      <w:r w:rsidR="005D2288">
        <w:rPr>
          <w:b/>
          <w:spacing w:val="1"/>
          <w:sz w:val="28"/>
          <w:szCs w:val="28"/>
        </w:rPr>
        <w:t>предложений</w:t>
      </w:r>
      <w:r w:rsidR="00A1784D">
        <w:rPr>
          <w:b/>
          <w:spacing w:val="1"/>
          <w:sz w:val="28"/>
          <w:szCs w:val="28"/>
        </w:rPr>
        <w:t xml:space="preserve"> в электронной форме </w:t>
      </w:r>
    </w:p>
    <w:p w:rsidR="00AF14C7" w:rsidRPr="00FC1C9A" w:rsidRDefault="00AF14C7" w:rsidP="00726C7F">
      <w:pPr>
        <w:rPr>
          <w:b/>
          <w:spacing w:val="1"/>
        </w:rPr>
      </w:pPr>
    </w:p>
    <w:p w:rsidR="009978C0" w:rsidRPr="009978C0" w:rsidRDefault="009978C0" w:rsidP="009978C0">
      <w:pPr>
        <w:jc w:val="center"/>
      </w:pPr>
    </w:p>
    <w:p w:rsidR="00D82E6D" w:rsidRPr="00D82E6D" w:rsidRDefault="005A396B" w:rsidP="00D82E6D">
      <w:pPr>
        <w:jc w:val="center"/>
      </w:pPr>
      <w:r>
        <w:t>на «</w:t>
      </w:r>
      <w:r w:rsidR="006A27DA" w:rsidRPr="006A27DA">
        <w:t>право заключения договора поставки железнодорожным, водным и автомобильным транспортом концентрата минерального «</w:t>
      </w:r>
      <w:proofErr w:type="spellStart"/>
      <w:r w:rsidR="006A27DA" w:rsidRPr="006A27DA">
        <w:t>Галит</w:t>
      </w:r>
      <w:proofErr w:type="spellEnd"/>
      <w:r w:rsidR="006A27DA" w:rsidRPr="006A27DA">
        <w:t>»  для нужд филиалов АО «Башкиравтодор».</w:t>
      </w:r>
    </w:p>
    <w:p w:rsidR="00AB4101" w:rsidRDefault="00AB4101" w:rsidP="005826F2">
      <w:pPr>
        <w:jc w:val="center"/>
      </w:pPr>
    </w:p>
    <w:p w:rsidR="00AB4101" w:rsidRDefault="00AB4101" w:rsidP="005826F2">
      <w:pPr>
        <w:jc w:val="center"/>
        <w:rPr>
          <w:b/>
        </w:rPr>
      </w:pPr>
    </w:p>
    <w:p w:rsidR="00753CE6" w:rsidRPr="00721774" w:rsidRDefault="005826F2" w:rsidP="00753CE6">
      <w:pPr>
        <w:autoSpaceDE w:val="0"/>
        <w:autoSpaceDN w:val="0"/>
        <w:adjustRightInd w:val="0"/>
        <w:spacing w:line="276" w:lineRule="auto"/>
        <w:jc w:val="center"/>
        <w:outlineLvl w:val="0"/>
        <w:rPr>
          <w:bCs/>
          <w:iCs/>
          <w:lang w:eastAsia="x-none"/>
        </w:rPr>
      </w:pPr>
      <w:r w:rsidRPr="00F55736">
        <w:rPr>
          <w:bCs/>
          <w:iCs/>
          <w:lang w:eastAsia="x-none"/>
        </w:rPr>
        <w:t xml:space="preserve"> </w:t>
      </w:r>
      <w:r w:rsidR="00753CE6" w:rsidRPr="003F3CAC">
        <w:rPr>
          <w:bCs/>
          <w:iCs/>
          <w:lang w:eastAsia="x-none"/>
        </w:rPr>
        <w:t>(на</w:t>
      </w:r>
      <w:r w:rsidR="00753CE6" w:rsidRPr="003F3CAC">
        <w:rPr>
          <w:bCs/>
          <w:iCs/>
          <w:lang w:val="x-none" w:eastAsia="x-none"/>
        </w:rPr>
        <w:t xml:space="preserve"> основании строки </w:t>
      </w:r>
      <w:r w:rsidR="00753CE6" w:rsidRPr="003F3CAC">
        <w:rPr>
          <w:bCs/>
          <w:iCs/>
          <w:lang w:eastAsia="x-none"/>
        </w:rPr>
        <w:t>№</w:t>
      </w:r>
      <w:r w:rsidR="00D42FAA">
        <w:rPr>
          <w:bCs/>
          <w:iCs/>
          <w:lang w:eastAsia="x-none"/>
        </w:rPr>
        <w:t xml:space="preserve"> </w:t>
      </w:r>
      <w:r w:rsidR="006A27DA">
        <w:rPr>
          <w:bCs/>
          <w:iCs/>
          <w:lang w:eastAsia="x-none"/>
        </w:rPr>
        <w:t>173</w:t>
      </w:r>
      <w:r w:rsidR="00903258">
        <w:rPr>
          <w:bCs/>
          <w:iCs/>
          <w:lang w:eastAsia="x-none"/>
        </w:rPr>
        <w:t xml:space="preserve"> </w:t>
      </w:r>
      <w:r w:rsidR="00753CE6" w:rsidRPr="003F3CAC">
        <w:rPr>
          <w:bCs/>
          <w:iCs/>
          <w:lang w:eastAsia="x-none"/>
        </w:rPr>
        <w:t>Плана закупок, товаров, работ и услуг на 20</w:t>
      </w:r>
      <w:r w:rsidR="00A21EF2">
        <w:rPr>
          <w:bCs/>
          <w:iCs/>
          <w:lang w:eastAsia="x-none"/>
        </w:rPr>
        <w:t>2</w:t>
      </w:r>
      <w:r w:rsidR="00AF3527">
        <w:rPr>
          <w:bCs/>
          <w:iCs/>
          <w:lang w:eastAsia="x-none"/>
        </w:rPr>
        <w:t>2</w:t>
      </w:r>
      <w:r w:rsidR="00753CE6" w:rsidRPr="003F3CAC">
        <w:rPr>
          <w:bCs/>
          <w:iCs/>
          <w:lang w:eastAsia="x-none"/>
        </w:rPr>
        <w:t>г.)</w:t>
      </w:r>
    </w:p>
    <w:p w:rsidR="007C1399" w:rsidRPr="00FC1C9A" w:rsidRDefault="007C1399" w:rsidP="007C1399">
      <w:pPr>
        <w:pStyle w:val="af3"/>
        <w:spacing w:line="276" w:lineRule="auto"/>
        <w:ind w:firstLine="709"/>
        <w:jc w:val="center"/>
        <w:outlineLvl w:val="0"/>
        <w:rPr>
          <w:lang w:eastAsia="x-none"/>
        </w:rPr>
      </w:pPr>
    </w:p>
    <w:p w:rsidR="00F26B00" w:rsidRPr="007C1399" w:rsidRDefault="00F26B00" w:rsidP="00F26B00">
      <w:pPr>
        <w:pStyle w:val="af3"/>
        <w:spacing w:line="276" w:lineRule="auto"/>
        <w:jc w:val="center"/>
        <w:outlineLvl w:val="0"/>
        <w:rPr>
          <w:rFonts w:ascii="Times New Roman" w:hAnsi="Times New Roman"/>
          <w:bCs/>
          <w:iCs/>
          <w:lang w:eastAsia="x-none"/>
        </w:rPr>
      </w:pPr>
    </w:p>
    <w:p w:rsidR="00F26B00" w:rsidRPr="00FC1C9A" w:rsidRDefault="00F26B00" w:rsidP="00F26B00">
      <w:pPr>
        <w:pStyle w:val="af3"/>
        <w:spacing w:line="276" w:lineRule="auto"/>
        <w:ind w:firstLine="709"/>
        <w:jc w:val="center"/>
        <w:outlineLvl w:val="0"/>
        <w:rPr>
          <w:lang w:eastAsia="x-none"/>
        </w:rPr>
      </w:pPr>
    </w:p>
    <w:p w:rsidR="00F26B00" w:rsidRDefault="00F26B00" w:rsidP="00F26B00">
      <w:pPr>
        <w:pStyle w:val="af3"/>
        <w:spacing w:line="276" w:lineRule="auto"/>
        <w:ind w:firstLine="709"/>
        <w:jc w:val="center"/>
        <w:outlineLvl w:val="0"/>
      </w:pPr>
    </w:p>
    <w:p w:rsidR="00F26B00" w:rsidRPr="00F04F1D" w:rsidRDefault="00F26B00" w:rsidP="00F26B00">
      <w:pPr>
        <w:pStyle w:val="af3"/>
        <w:ind w:firstLine="709"/>
        <w:jc w:val="right"/>
        <w:outlineLvl w:val="0"/>
      </w:pPr>
    </w:p>
    <w:p w:rsidR="00F26B00" w:rsidRDefault="00F26B00" w:rsidP="00F26B00">
      <w:pPr>
        <w:pStyle w:val="af3"/>
        <w:ind w:firstLine="709"/>
        <w:jc w:val="right"/>
        <w:outlineLvl w:val="0"/>
        <w:rPr>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683A93" w:rsidRDefault="00683A93" w:rsidP="00F26B00">
      <w:pPr>
        <w:pStyle w:val="af3"/>
        <w:spacing w:line="276" w:lineRule="auto"/>
        <w:ind w:firstLine="709"/>
        <w:jc w:val="right"/>
        <w:outlineLvl w:val="0"/>
        <w:rPr>
          <w:bCs/>
          <w:lang w:eastAsia="x-none"/>
        </w:rPr>
      </w:pPr>
    </w:p>
    <w:p w:rsidR="00683A93" w:rsidRDefault="00683A93" w:rsidP="00F26B00">
      <w:pPr>
        <w:pStyle w:val="af3"/>
        <w:spacing w:line="276" w:lineRule="auto"/>
        <w:ind w:firstLine="709"/>
        <w:jc w:val="right"/>
        <w:outlineLvl w:val="0"/>
        <w:rPr>
          <w:bCs/>
          <w:lang w:eastAsia="x-none"/>
        </w:rPr>
      </w:pPr>
    </w:p>
    <w:p w:rsidR="00683A93" w:rsidRDefault="00683A93" w:rsidP="00F26B00">
      <w:pPr>
        <w:pStyle w:val="af3"/>
        <w:spacing w:line="276" w:lineRule="auto"/>
        <w:ind w:firstLine="709"/>
        <w:jc w:val="right"/>
        <w:outlineLvl w:val="0"/>
        <w:rPr>
          <w:bCs/>
          <w:lang w:eastAsia="x-none"/>
        </w:rPr>
      </w:pPr>
    </w:p>
    <w:p w:rsidR="00F26B00" w:rsidRDefault="00F26B00" w:rsidP="00F26B00">
      <w:pPr>
        <w:rPr>
          <w:b/>
          <w:bCs/>
          <w:sz w:val="28"/>
          <w:szCs w:val="28"/>
        </w:rPr>
      </w:pPr>
    </w:p>
    <w:p w:rsidR="00F26B00" w:rsidRDefault="00F26B00" w:rsidP="00F26B00">
      <w:pPr>
        <w:rPr>
          <w:b/>
          <w:bCs/>
          <w:sz w:val="28"/>
          <w:szCs w:val="28"/>
        </w:rPr>
      </w:pPr>
    </w:p>
    <w:p w:rsidR="00F26B00" w:rsidRDefault="00307E60" w:rsidP="00683A93">
      <w:pPr>
        <w:jc w:val="center"/>
        <w:rPr>
          <w:b/>
          <w:bCs/>
          <w:sz w:val="28"/>
          <w:szCs w:val="28"/>
        </w:rPr>
      </w:pPr>
      <w:r>
        <w:rPr>
          <w:b/>
          <w:bCs/>
          <w:sz w:val="28"/>
          <w:szCs w:val="28"/>
        </w:rPr>
        <w:t>Уфа – 20</w:t>
      </w:r>
      <w:r w:rsidR="00A21EF2">
        <w:rPr>
          <w:b/>
          <w:bCs/>
          <w:sz w:val="28"/>
          <w:szCs w:val="28"/>
        </w:rPr>
        <w:t>2</w:t>
      </w:r>
      <w:r w:rsidR="00AF3527">
        <w:rPr>
          <w:b/>
          <w:bCs/>
          <w:sz w:val="28"/>
          <w:szCs w:val="28"/>
        </w:rPr>
        <w:t>2</w:t>
      </w:r>
      <w:r w:rsidR="00F26B00">
        <w:rPr>
          <w:b/>
          <w:bCs/>
          <w:sz w:val="28"/>
          <w:szCs w:val="28"/>
        </w:rPr>
        <w:t xml:space="preserve"> г.</w:t>
      </w:r>
    </w:p>
    <w:p w:rsidR="00726C7F" w:rsidRDefault="00726C7F" w:rsidP="00683A93">
      <w:pPr>
        <w:jc w:val="center"/>
        <w:rPr>
          <w:b/>
          <w:bCs/>
          <w:sz w:val="28"/>
          <w:szCs w:val="28"/>
        </w:rPr>
      </w:pPr>
    </w:p>
    <w:tbl>
      <w:tblPr>
        <w:tblW w:w="10545" w:type="dxa"/>
        <w:tblInd w:w="-34" w:type="dxa"/>
        <w:tblLayout w:type="fixed"/>
        <w:tblLook w:val="0000" w:firstRow="0" w:lastRow="0" w:firstColumn="0" w:lastColumn="0" w:noHBand="0" w:noVBand="0"/>
      </w:tblPr>
      <w:tblGrid>
        <w:gridCol w:w="34"/>
        <w:gridCol w:w="17"/>
        <w:gridCol w:w="800"/>
        <w:gridCol w:w="2043"/>
        <w:gridCol w:w="4315"/>
        <w:gridCol w:w="21"/>
        <w:gridCol w:w="3315"/>
      </w:tblGrid>
      <w:tr w:rsidR="00F30A9B" w:rsidRPr="00783D45" w:rsidTr="00A3452B">
        <w:trPr>
          <w:gridBefore w:val="1"/>
          <w:wBefore w:w="34" w:type="dxa"/>
          <w:trHeight w:val="1095"/>
        </w:trPr>
        <w:tc>
          <w:tcPr>
            <w:tcW w:w="10511" w:type="dxa"/>
            <w:gridSpan w:val="6"/>
            <w:tcBorders>
              <w:top w:val="nil"/>
              <w:left w:val="nil"/>
              <w:bottom w:val="nil"/>
              <w:right w:val="nil"/>
            </w:tcBorders>
            <w:vAlign w:val="center"/>
          </w:tcPr>
          <w:p w:rsidR="0025778D" w:rsidRPr="0040197A" w:rsidRDefault="0025778D" w:rsidP="0025778D">
            <w:pPr>
              <w:jc w:val="center"/>
              <w:rPr>
                <w:b/>
                <w:bCs/>
              </w:rPr>
            </w:pPr>
            <w:r w:rsidRPr="0040197A">
              <w:rPr>
                <w:b/>
                <w:bCs/>
              </w:rPr>
              <w:lastRenderedPageBreak/>
              <w:t>Информационная карта</w:t>
            </w:r>
          </w:p>
          <w:p w:rsidR="009022CB" w:rsidRPr="00F41C3C" w:rsidRDefault="00783D45" w:rsidP="005F7F09">
            <w:pPr>
              <w:pStyle w:val="af3"/>
              <w:ind w:firstLine="560"/>
            </w:pPr>
            <w:r w:rsidRPr="00F41C3C">
              <w:rPr>
                <w:rFonts w:ascii="Times New Roman" w:hAnsi="Times New Roman"/>
                <w:sz w:val="20"/>
                <w:szCs w:val="20"/>
                <w:lang w:val="x-none" w:eastAsia="en-US"/>
              </w:rPr>
              <w:t>Запрос предложений</w:t>
            </w:r>
            <w:r w:rsidR="00A1784D" w:rsidRPr="00F41C3C">
              <w:rPr>
                <w:rFonts w:ascii="Times New Roman" w:hAnsi="Times New Roman"/>
                <w:sz w:val="20"/>
                <w:szCs w:val="20"/>
                <w:lang w:eastAsia="en-US"/>
              </w:rPr>
              <w:t xml:space="preserve"> в электронной форме (далее-запрос предложений)</w:t>
            </w:r>
            <w:r w:rsidRPr="00F41C3C">
              <w:rPr>
                <w:rFonts w:ascii="Times New Roman" w:hAnsi="Times New Roman"/>
                <w:sz w:val="20"/>
                <w:szCs w:val="20"/>
                <w:lang w:val="x-none" w:eastAsia="en-US"/>
              </w:rPr>
              <w:t xml:space="preserve"> - </w:t>
            </w:r>
            <w:r w:rsidR="009022CB" w:rsidRPr="00F41C3C">
              <w:rPr>
                <w:rStyle w:val="aff5"/>
                <w:i w:val="0"/>
                <w:iCs/>
                <w:sz w:val="20"/>
                <w:szCs w:val="20"/>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9022CB" w:rsidRPr="00F41C3C">
              <w:t xml:space="preserve"> </w:t>
            </w:r>
          </w:p>
          <w:p w:rsidR="00D070C8" w:rsidRDefault="009022CB" w:rsidP="005F7F09">
            <w:pPr>
              <w:pStyle w:val="af3"/>
              <w:ind w:firstLine="560"/>
              <w:rPr>
                <w:rStyle w:val="aff5"/>
                <w:i w:val="0"/>
                <w:iCs/>
                <w:sz w:val="20"/>
                <w:szCs w:val="20"/>
              </w:rPr>
            </w:pPr>
            <w:r w:rsidRPr="00F41C3C">
              <w:rPr>
                <w:rStyle w:val="aff5"/>
                <w:i w:val="0"/>
                <w:iCs/>
                <w:sz w:val="20"/>
                <w:szCs w:val="20"/>
              </w:rPr>
              <w:t>Информация о закупке сообщается Заказчиком путем размещения в ЕИС извещения и документации о закупке, доступного неограниченному кругу лиц; описание предмета закупки осуществляется с соблюдением требований ч. 6.1 ст. 3 Закона № 223-ФЗ.</w:t>
            </w:r>
          </w:p>
          <w:p w:rsidR="00783D45" w:rsidRPr="00F41C3C" w:rsidRDefault="00737BBC" w:rsidP="00783D45">
            <w:pPr>
              <w:ind w:firstLine="560"/>
              <w:jc w:val="both"/>
              <w:rPr>
                <w:sz w:val="20"/>
                <w:szCs w:val="20"/>
                <w:lang w:eastAsia="en-US"/>
              </w:rPr>
            </w:pPr>
            <w:r>
              <w:rPr>
                <w:sz w:val="20"/>
                <w:szCs w:val="20"/>
                <w:lang w:eastAsia="en-US"/>
              </w:rPr>
              <w:t>Запрос предложений проводит</w:t>
            </w:r>
            <w:r w:rsidR="00783D45" w:rsidRPr="00F41C3C">
              <w:rPr>
                <w:sz w:val="20"/>
                <w:szCs w:val="20"/>
                <w:lang w:eastAsia="en-US"/>
              </w:rPr>
              <w:t xml:space="preserve">ся в случаях, когда для сравнения предложений участников, кроме критерия «цена», </w:t>
            </w:r>
            <w:r w:rsidR="00F41C3C" w:rsidRPr="00F41C3C">
              <w:rPr>
                <w:sz w:val="20"/>
                <w:szCs w:val="20"/>
                <w:lang w:eastAsia="en-US"/>
              </w:rPr>
              <w:t>используются</w:t>
            </w:r>
            <w:r w:rsidR="00783D45" w:rsidRPr="00F41C3C">
              <w:rPr>
                <w:sz w:val="20"/>
                <w:szCs w:val="20"/>
                <w:lang w:eastAsia="en-US"/>
              </w:rPr>
              <w:t xml:space="preserve"> другие критерии оценки и сопоставления заявок, указанные в закупочной документации</w:t>
            </w:r>
            <w:r w:rsidR="00C47132" w:rsidRPr="00F41C3C">
              <w:rPr>
                <w:sz w:val="20"/>
                <w:szCs w:val="20"/>
                <w:lang w:eastAsia="en-US"/>
              </w:rPr>
              <w:t>.</w:t>
            </w:r>
          </w:p>
          <w:p w:rsidR="00C428A2" w:rsidRPr="007C0654" w:rsidRDefault="00BF2C53" w:rsidP="00C428A2">
            <w:pPr>
              <w:ind w:firstLine="426"/>
              <w:jc w:val="both"/>
              <w:rPr>
                <w:sz w:val="20"/>
                <w:szCs w:val="20"/>
                <w:lang w:eastAsia="en-US"/>
              </w:rPr>
            </w:pPr>
            <w:r w:rsidRPr="007C0654">
              <w:rPr>
                <w:sz w:val="20"/>
                <w:szCs w:val="20"/>
                <w:lang w:eastAsia="en-US"/>
              </w:rPr>
              <w:t>Документация о конкурентной закупке утверждается Председателем Закупочной комисси</w:t>
            </w:r>
            <w:r w:rsidR="00380146">
              <w:rPr>
                <w:sz w:val="20"/>
                <w:szCs w:val="20"/>
                <w:lang w:eastAsia="en-US"/>
              </w:rPr>
              <w:t>и</w:t>
            </w:r>
            <w:r w:rsidRPr="007C0654">
              <w:rPr>
                <w:sz w:val="20"/>
                <w:szCs w:val="20"/>
                <w:lang w:eastAsia="en-US"/>
              </w:rPr>
              <w:t xml:space="preserve"> Заказчика или иным лицом, уполномоченным руководителем Заказчика. Лицо, утвердившее документацию </w:t>
            </w:r>
            <w:r w:rsidR="0093332C">
              <w:rPr>
                <w:sz w:val="20"/>
                <w:szCs w:val="20"/>
                <w:lang w:eastAsia="en-US"/>
              </w:rPr>
              <w:t xml:space="preserve">о </w:t>
            </w:r>
            <w:r w:rsidRPr="007C0654">
              <w:rPr>
                <w:sz w:val="20"/>
                <w:szCs w:val="20"/>
                <w:lang w:eastAsia="en-US"/>
              </w:rPr>
              <w:t>конкурентной закупке, несет ответственность за сведения, содержащиеся в ней, за их соответствие Положению, Закону №223-ФЗ.</w:t>
            </w:r>
          </w:p>
          <w:p w:rsidR="005F7F09" w:rsidRPr="00F41C3C" w:rsidRDefault="00C428A2" w:rsidP="00F41C3C">
            <w:pPr>
              <w:autoSpaceDE w:val="0"/>
              <w:autoSpaceDN w:val="0"/>
              <w:adjustRightInd w:val="0"/>
              <w:ind w:firstLine="560"/>
              <w:jc w:val="both"/>
              <w:rPr>
                <w:rFonts w:eastAsia="Arial Unicode MS"/>
                <w:sz w:val="20"/>
                <w:szCs w:val="20"/>
              </w:rPr>
            </w:pPr>
            <w:r w:rsidRPr="007C0654">
              <w:rPr>
                <w:rFonts w:eastAsia="Arial Unicode MS"/>
                <w:sz w:val="20"/>
                <w:szCs w:val="20"/>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F2776">
            <w:pPr>
              <w:jc w:val="both"/>
              <w:rPr>
                <w:b/>
              </w:rPr>
            </w:pPr>
            <w:r>
              <w:rPr>
                <w:b/>
              </w:rPr>
              <w:t>1. Сведения о заказчике</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1.1.</w:t>
            </w:r>
          </w:p>
        </w:tc>
        <w:tc>
          <w:tcPr>
            <w:tcW w:w="2043" w:type="dxa"/>
            <w:tcBorders>
              <w:top w:val="nil"/>
              <w:left w:val="nil"/>
              <w:bottom w:val="single" w:sz="4" w:space="0" w:color="auto"/>
              <w:right w:val="single" w:sz="4" w:space="0" w:color="auto"/>
            </w:tcBorders>
            <w:vAlign w:val="center"/>
          </w:tcPr>
          <w:p w:rsidR="00F30A9B" w:rsidRPr="00BE00B0" w:rsidRDefault="00F30A9B" w:rsidP="00DA50D1">
            <w:pPr>
              <w:rPr>
                <w:b/>
                <w:bCs/>
                <w:sz w:val="20"/>
                <w:szCs w:val="20"/>
              </w:rPr>
            </w:pPr>
            <w:r w:rsidRPr="00BE00B0">
              <w:rPr>
                <w:b/>
                <w:bCs/>
                <w:sz w:val="20"/>
                <w:szCs w:val="20"/>
              </w:rPr>
              <w:t>Наименование</w:t>
            </w:r>
          </w:p>
        </w:tc>
        <w:tc>
          <w:tcPr>
            <w:tcW w:w="7651" w:type="dxa"/>
            <w:gridSpan w:val="3"/>
            <w:tcBorders>
              <w:top w:val="nil"/>
              <w:left w:val="nil"/>
              <w:bottom w:val="single" w:sz="4" w:space="0" w:color="auto"/>
              <w:right w:val="single" w:sz="4" w:space="0" w:color="auto"/>
            </w:tcBorders>
            <w:vAlign w:val="center"/>
          </w:tcPr>
          <w:p w:rsidR="00F30A9B" w:rsidRPr="00EC6B85" w:rsidRDefault="007B3208" w:rsidP="00DF2776">
            <w:pPr>
              <w:jc w:val="center"/>
              <w:rPr>
                <w:sz w:val="20"/>
                <w:szCs w:val="20"/>
              </w:rPr>
            </w:pPr>
            <w:r>
              <w:rPr>
                <w:sz w:val="20"/>
                <w:szCs w:val="20"/>
              </w:rPr>
              <w:t>А</w:t>
            </w:r>
            <w:r w:rsidR="00F30A9B" w:rsidRPr="00EC6B85">
              <w:rPr>
                <w:sz w:val="20"/>
                <w:szCs w:val="20"/>
              </w:rPr>
              <w:t>кционерное общество «Башкиравтодор»</w:t>
            </w: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3908"/>
            </w:tblGrid>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ОГРН</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color w:val="484848"/>
                      <w:sz w:val="20"/>
                      <w:szCs w:val="20"/>
                    </w:rPr>
                    <w:t>1100280001216</w:t>
                  </w:r>
                </w:p>
              </w:tc>
            </w:tr>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ИНН\КПП</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A0343F" w:rsidP="00F30A9B">
                  <w:pPr>
                    <w:rPr>
                      <w:sz w:val="20"/>
                      <w:szCs w:val="20"/>
                    </w:rPr>
                  </w:pPr>
                  <w:r w:rsidRPr="001A3AD5">
                    <w:rPr>
                      <w:sz w:val="20"/>
                      <w:szCs w:val="20"/>
                    </w:rPr>
                    <w:t>02741</w:t>
                  </w:r>
                  <w:r>
                    <w:rPr>
                      <w:sz w:val="20"/>
                      <w:szCs w:val="20"/>
                    </w:rPr>
                    <w:t xml:space="preserve">44861 / </w:t>
                  </w:r>
                  <w:r w:rsidRPr="001A3AD5">
                    <w:rPr>
                      <w:sz w:val="20"/>
                      <w:szCs w:val="20"/>
                    </w:rPr>
                    <w:t>027401001</w:t>
                  </w:r>
                </w:p>
              </w:tc>
            </w:tr>
          </w:tbl>
          <w:p w:rsidR="00F30A9B" w:rsidRPr="00EC6B85" w:rsidRDefault="00F30A9B" w:rsidP="00DF2776">
            <w:pPr>
              <w:jc w:val="center"/>
              <w:rPr>
                <w:sz w:val="20"/>
                <w:szCs w:val="20"/>
                <w:highlight w:val="yellow"/>
              </w:rPr>
            </w:pP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1.2.</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Место нахождения</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450078,</w:t>
            </w:r>
            <w:r w:rsidR="00683A93">
              <w:rPr>
                <w:sz w:val="20"/>
                <w:szCs w:val="20"/>
              </w:rPr>
              <w:t xml:space="preserve"> Республика </w:t>
            </w:r>
            <w:r w:rsidRPr="003B55A6">
              <w:rPr>
                <w:sz w:val="20"/>
                <w:szCs w:val="20"/>
              </w:rPr>
              <w:t xml:space="preserve"> Башкортостан, Уфа, Кирова, дом 128, корпус </w:t>
            </w:r>
            <w:r w:rsidR="00683A93">
              <w:rPr>
                <w:sz w:val="20"/>
                <w:szCs w:val="20"/>
              </w:rPr>
              <w:t>«А»</w:t>
            </w: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1.3.</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Почтовый адрес</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 xml:space="preserve">450078, </w:t>
            </w:r>
            <w:r w:rsidR="00683A93">
              <w:rPr>
                <w:sz w:val="20"/>
                <w:szCs w:val="20"/>
              </w:rPr>
              <w:t xml:space="preserve">Республика </w:t>
            </w:r>
            <w:r w:rsidRPr="003B55A6">
              <w:rPr>
                <w:sz w:val="20"/>
                <w:szCs w:val="20"/>
              </w:rPr>
              <w:t xml:space="preserve">Башкортостан, Уфа, Кирова, дом 128, корпус </w:t>
            </w:r>
            <w:r w:rsidR="00683A93">
              <w:rPr>
                <w:sz w:val="20"/>
                <w:szCs w:val="20"/>
              </w:rPr>
              <w:t>«А»</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1.4.</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Адрес электронной почты</w:t>
            </w:r>
          </w:p>
        </w:tc>
        <w:tc>
          <w:tcPr>
            <w:tcW w:w="7651" w:type="dxa"/>
            <w:gridSpan w:val="3"/>
            <w:tcBorders>
              <w:top w:val="nil"/>
              <w:left w:val="nil"/>
              <w:bottom w:val="single" w:sz="4" w:space="0" w:color="auto"/>
              <w:right w:val="single" w:sz="4" w:space="0" w:color="auto"/>
            </w:tcBorders>
            <w:vAlign w:val="center"/>
          </w:tcPr>
          <w:p w:rsidR="00F30A9B" w:rsidRPr="00683A93" w:rsidRDefault="009A0DFE" w:rsidP="00B60B64">
            <w:pPr>
              <w:rPr>
                <w:color w:val="0000FF"/>
                <w:sz w:val="20"/>
                <w:szCs w:val="20"/>
                <w:u w:val="single"/>
              </w:rPr>
            </w:pPr>
            <w:hyperlink r:id="rId9" w:history="1">
              <w:r w:rsidR="00B60B64" w:rsidRPr="00683A93">
                <w:rPr>
                  <w:rStyle w:val="a4"/>
                  <w:sz w:val="20"/>
                  <w:szCs w:val="20"/>
                  <w:lang w:val="en-US" w:eastAsia="en-US"/>
                </w:rPr>
                <w:t>zakup</w:t>
              </w:r>
              <w:r w:rsidR="00B60B64" w:rsidRPr="00683A93">
                <w:rPr>
                  <w:rStyle w:val="a4"/>
                  <w:sz w:val="20"/>
                  <w:szCs w:val="20"/>
                  <w:lang w:eastAsia="en-US"/>
                </w:rPr>
                <w:t>@avtodor.rbinfo.ru</w:t>
              </w:r>
            </w:hyperlink>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1.5.</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Контактный телефон</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sidRPr="001A3AD5">
              <w:rPr>
                <w:sz w:val="20"/>
                <w:szCs w:val="20"/>
              </w:rPr>
              <w:t>8 (347) 262-51-00</w:t>
            </w:r>
            <w:r>
              <w:rPr>
                <w:sz w:val="20"/>
                <w:szCs w:val="20"/>
              </w:rPr>
              <w:t xml:space="preserve"> – </w:t>
            </w:r>
            <w:r w:rsidR="00B97C6D">
              <w:rPr>
                <w:sz w:val="20"/>
                <w:szCs w:val="20"/>
              </w:rPr>
              <w:t>Отдел</w:t>
            </w:r>
            <w:r>
              <w:rPr>
                <w:sz w:val="20"/>
                <w:szCs w:val="20"/>
              </w:rPr>
              <w:t xml:space="preserve"> </w:t>
            </w:r>
            <w:r w:rsidR="00F867EC">
              <w:rPr>
                <w:sz w:val="20"/>
                <w:szCs w:val="20"/>
              </w:rPr>
              <w:t xml:space="preserve">управления </w:t>
            </w:r>
            <w:r>
              <w:rPr>
                <w:sz w:val="20"/>
                <w:szCs w:val="20"/>
              </w:rPr>
              <w:t>закупкам</w:t>
            </w:r>
            <w:r w:rsidR="00F867EC">
              <w:rPr>
                <w:sz w:val="20"/>
                <w:szCs w:val="20"/>
              </w:rPr>
              <w:t>и</w:t>
            </w:r>
            <w:r w:rsidR="00957334">
              <w:rPr>
                <w:sz w:val="20"/>
                <w:szCs w:val="20"/>
              </w:rPr>
              <w:t>.</w:t>
            </w:r>
          </w:p>
          <w:p w:rsidR="00753CE6" w:rsidRPr="00297058" w:rsidRDefault="00D82E6D" w:rsidP="00531125">
            <w:pPr>
              <w:rPr>
                <w:sz w:val="20"/>
                <w:szCs w:val="20"/>
              </w:rPr>
            </w:pPr>
            <w:r w:rsidRPr="00D82E6D">
              <w:rPr>
                <w:sz w:val="20"/>
                <w:szCs w:val="20"/>
              </w:rPr>
              <w:t xml:space="preserve">8 (347) 262-51-13 – </w:t>
            </w:r>
            <w:r w:rsidR="00AF3527" w:rsidRPr="00AF3527">
              <w:rPr>
                <w:sz w:val="20"/>
                <w:szCs w:val="20"/>
              </w:rPr>
              <w:t>Отдел снабжения Управления договорной работы.</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 xml:space="preserve">1.6. </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Контактное лицо</w:t>
            </w:r>
          </w:p>
        </w:tc>
        <w:tc>
          <w:tcPr>
            <w:tcW w:w="7651" w:type="dxa"/>
            <w:gridSpan w:val="3"/>
            <w:tcBorders>
              <w:top w:val="nil"/>
              <w:left w:val="nil"/>
              <w:bottom w:val="single" w:sz="4" w:space="0" w:color="auto"/>
              <w:right w:val="single" w:sz="4" w:space="0" w:color="auto"/>
            </w:tcBorders>
            <w:vAlign w:val="center"/>
          </w:tcPr>
          <w:p w:rsidR="00D82E6D" w:rsidRPr="00D82E6D" w:rsidRDefault="00D82E6D" w:rsidP="00D82E6D">
            <w:pPr>
              <w:rPr>
                <w:sz w:val="20"/>
                <w:szCs w:val="20"/>
              </w:rPr>
            </w:pPr>
            <w:r w:rsidRPr="00D82E6D">
              <w:rPr>
                <w:sz w:val="20"/>
                <w:szCs w:val="20"/>
              </w:rPr>
              <w:t>По вопросам документации — Начальник отдела  управления закупками  -</w:t>
            </w:r>
          </w:p>
          <w:p w:rsidR="00D82E6D" w:rsidRPr="00D82E6D" w:rsidRDefault="00D82E6D" w:rsidP="00D82E6D">
            <w:pPr>
              <w:rPr>
                <w:sz w:val="20"/>
                <w:szCs w:val="20"/>
              </w:rPr>
            </w:pPr>
            <w:r w:rsidRPr="00D82E6D">
              <w:rPr>
                <w:sz w:val="20"/>
                <w:szCs w:val="20"/>
              </w:rPr>
              <w:t>Ахметова Татьяна Анатольевна.</w:t>
            </w:r>
          </w:p>
          <w:p w:rsidR="00753CE6" w:rsidRPr="001A3AD5" w:rsidRDefault="00D82E6D" w:rsidP="00413DBC">
            <w:pPr>
              <w:rPr>
                <w:sz w:val="20"/>
                <w:szCs w:val="20"/>
              </w:rPr>
            </w:pPr>
            <w:r w:rsidRPr="00D82E6D">
              <w:rPr>
                <w:sz w:val="20"/>
                <w:szCs w:val="20"/>
              </w:rPr>
              <w:t xml:space="preserve">По техническим вопросам — </w:t>
            </w:r>
            <w:r w:rsidR="00AF3527" w:rsidRPr="00AF3527">
              <w:rPr>
                <w:sz w:val="20"/>
                <w:szCs w:val="20"/>
              </w:rPr>
              <w:t xml:space="preserve">Инженер отдела снабжения Управления договорной работы </w:t>
            </w:r>
            <w:r w:rsidR="00AF3527">
              <w:rPr>
                <w:sz w:val="20"/>
                <w:szCs w:val="20"/>
              </w:rPr>
              <w:t>–</w:t>
            </w:r>
            <w:r w:rsidRPr="00D82E6D">
              <w:rPr>
                <w:sz w:val="20"/>
                <w:szCs w:val="20"/>
              </w:rPr>
              <w:t xml:space="preserve"> </w:t>
            </w:r>
            <w:r w:rsidR="00413DBC">
              <w:rPr>
                <w:sz w:val="20"/>
                <w:szCs w:val="20"/>
              </w:rPr>
              <w:t xml:space="preserve">Егорова Гузель </w:t>
            </w:r>
            <w:proofErr w:type="spellStart"/>
            <w:r w:rsidR="00413DBC">
              <w:rPr>
                <w:sz w:val="20"/>
                <w:szCs w:val="20"/>
              </w:rPr>
              <w:t>Флюровна</w:t>
            </w:r>
            <w:proofErr w:type="spellEnd"/>
            <w:r w:rsidR="00AF3527">
              <w:rPr>
                <w:sz w:val="20"/>
                <w:szCs w:val="20"/>
              </w:rPr>
              <w:t>.</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A50D1">
            <w:pPr>
              <w:rPr>
                <w:b/>
              </w:rPr>
            </w:pPr>
            <w:r>
              <w:rPr>
                <w:b/>
              </w:rPr>
              <w:t>2. Сведения о закупке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2.1.</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Способ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8D3D13" w:rsidP="0040197A">
            <w:pPr>
              <w:jc w:val="both"/>
              <w:rPr>
                <w:sz w:val="20"/>
                <w:szCs w:val="20"/>
              </w:rPr>
            </w:pPr>
            <w:r w:rsidRPr="00203D63">
              <w:rPr>
                <w:sz w:val="20"/>
                <w:szCs w:val="20"/>
              </w:rPr>
              <w:t>Запрос</w:t>
            </w:r>
            <w:r w:rsidR="00CF305D">
              <w:rPr>
                <w:sz w:val="20"/>
                <w:szCs w:val="20"/>
              </w:rPr>
              <w:t xml:space="preserve"> </w:t>
            </w:r>
            <w:r w:rsidR="005D2288" w:rsidRPr="005D2288">
              <w:rPr>
                <w:sz w:val="20"/>
                <w:szCs w:val="20"/>
              </w:rPr>
              <w:t>предложений</w:t>
            </w:r>
            <w:r w:rsidRPr="00203D63">
              <w:rPr>
                <w:sz w:val="20"/>
                <w:szCs w:val="20"/>
              </w:rPr>
              <w:t xml:space="preserve"> </w:t>
            </w:r>
            <w:r w:rsidR="00A1784D">
              <w:rPr>
                <w:sz w:val="20"/>
                <w:szCs w:val="20"/>
              </w:rPr>
              <w:t>в электронной форме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2.2.</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 xml:space="preserve">Форма проведения </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F05562" w:rsidP="007C1399">
            <w:pPr>
              <w:jc w:val="both"/>
              <w:rPr>
                <w:sz w:val="20"/>
                <w:szCs w:val="20"/>
              </w:rPr>
            </w:pPr>
            <w:proofErr w:type="gramStart"/>
            <w:r w:rsidRPr="00F05562">
              <w:rPr>
                <w:sz w:val="20"/>
                <w:szCs w:val="20"/>
              </w:rPr>
              <w:t>Электронная</w:t>
            </w:r>
            <w:proofErr w:type="gramEnd"/>
            <w:r w:rsidRPr="00F05562">
              <w:rPr>
                <w:sz w:val="20"/>
                <w:szCs w:val="20"/>
              </w:rPr>
              <w:t xml:space="preserve"> - с использованием функционала Электронной Торговой Площадки ООО «</w:t>
            </w:r>
            <w:proofErr w:type="spellStart"/>
            <w:r w:rsidRPr="00F05562">
              <w:rPr>
                <w:sz w:val="20"/>
                <w:szCs w:val="20"/>
              </w:rPr>
              <w:t>БашЗаказ</w:t>
            </w:r>
            <w:proofErr w:type="spellEnd"/>
            <w:r w:rsidRPr="00F05562">
              <w:rPr>
                <w:sz w:val="20"/>
                <w:szCs w:val="20"/>
              </w:rPr>
              <w:t>» www.bashzakaz.ru</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AF06FD" w:rsidRDefault="00753CE6" w:rsidP="00EC6B85">
            <w:pPr>
              <w:jc w:val="center"/>
              <w:rPr>
                <w:sz w:val="20"/>
                <w:szCs w:val="20"/>
              </w:rPr>
            </w:pPr>
            <w:r w:rsidRPr="00AF06FD">
              <w:rPr>
                <w:sz w:val="20"/>
                <w:szCs w:val="20"/>
              </w:rPr>
              <w:t>2.3.</w:t>
            </w:r>
          </w:p>
        </w:tc>
        <w:tc>
          <w:tcPr>
            <w:tcW w:w="2043" w:type="dxa"/>
            <w:tcBorders>
              <w:top w:val="single" w:sz="4" w:space="0" w:color="auto"/>
              <w:bottom w:val="single" w:sz="4" w:space="0" w:color="auto"/>
              <w:right w:val="single" w:sz="4" w:space="0" w:color="auto"/>
            </w:tcBorders>
            <w:vAlign w:val="center"/>
          </w:tcPr>
          <w:p w:rsidR="00753CE6" w:rsidRPr="00AF06FD" w:rsidRDefault="00753CE6" w:rsidP="00683A93">
            <w:pPr>
              <w:rPr>
                <w:b/>
                <w:bCs/>
                <w:sz w:val="20"/>
                <w:szCs w:val="20"/>
              </w:rPr>
            </w:pPr>
            <w:r w:rsidRPr="00AF06FD">
              <w:rPr>
                <w:b/>
                <w:bCs/>
                <w:sz w:val="20"/>
                <w:szCs w:val="20"/>
              </w:rPr>
              <w:t>Наименование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753CE6" w:rsidRPr="00AF06FD" w:rsidRDefault="00A0200D" w:rsidP="00B8495C">
            <w:pPr>
              <w:jc w:val="both"/>
              <w:rPr>
                <w:sz w:val="20"/>
                <w:szCs w:val="20"/>
              </w:rPr>
            </w:pPr>
            <w:r w:rsidRPr="00A0200D">
              <w:rPr>
                <w:bCs/>
                <w:sz w:val="20"/>
                <w:szCs w:val="20"/>
              </w:rPr>
              <w:t xml:space="preserve">Запрос предложений </w:t>
            </w:r>
            <w:r w:rsidR="006A27DA">
              <w:rPr>
                <w:bCs/>
                <w:sz w:val="20"/>
                <w:szCs w:val="20"/>
              </w:rPr>
              <w:t xml:space="preserve">на </w:t>
            </w:r>
            <w:r w:rsidR="006A27DA" w:rsidRPr="006A27DA">
              <w:rPr>
                <w:bCs/>
                <w:sz w:val="20"/>
                <w:szCs w:val="20"/>
              </w:rPr>
              <w:t>право заключения договора поставки железнодорожным, водным и автомобильным транспортом концентрата минерального «</w:t>
            </w:r>
            <w:proofErr w:type="spellStart"/>
            <w:r w:rsidR="006A27DA" w:rsidRPr="006A27DA">
              <w:rPr>
                <w:bCs/>
                <w:sz w:val="20"/>
                <w:szCs w:val="20"/>
              </w:rPr>
              <w:t>Галит</w:t>
            </w:r>
            <w:proofErr w:type="spellEnd"/>
            <w:r w:rsidR="006A27DA" w:rsidRPr="006A27DA">
              <w:rPr>
                <w:bCs/>
                <w:sz w:val="20"/>
                <w:szCs w:val="20"/>
              </w:rPr>
              <w:t>»  для нужд филиалов АО «Башкиравтодор».</w:t>
            </w:r>
          </w:p>
        </w:tc>
      </w:tr>
      <w:tr w:rsidR="00753CE6" w:rsidRPr="00BE00B0" w:rsidTr="00A3452B">
        <w:trPr>
          <w:gridBefore w:val="1"/>
          <w:wBefore w:w="34" w:type="dxa"/>
          <w:trHeight w:val="55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EC6B85">
            <w:pPr>
              <w:jc w:val="center"/>
              <w:rPr>
                <w:sz w:val="20"/>
                <w:szCs w:val="20"/>
              </w:rPr>
            </w:pPr>
            <w:r>
              <w:rPr>
                <w:sz w:val="20"/>
                <w:szCs w:val="20"/>
              </w:rPr>
              <w:t>2.4.</w:t>
            </w:r>
          </w:p>
        </w:tc>
        <w:tc>
          <w:tcPr>
            <w:tcW w:w="2043" w:type="dxa"/>
            <w:tcBorders>
              <w:top w:val="nil"/>
              <w:left w:val="nil"/>
              <w:bottom w:val="single" w:sz="4" w:space="0" w:color="auto"/>
              <w:right w:val="single" w:sz="4" w:space="0" w:color="auto"/>
            </w:tcBorders>
            <w:vAlign w:val="center"/>
          </w:tcPr>
          <w:p w:rsidR="00753CE6" w:rsidRPr="00BE00B0" w:rsidRDefault="00753CE6" w:rsidP="00AF06FD">
            <w:pPr>
              <w:rPr>
                <w:b/>
                <w:bCs/>
                <w:sz w:val="20"/>
                <w:szCs w:val="20"/>
              </w:rPr>
            </w:pPr>
            <w:r w:rsidRPr="00BE00B0">
              <w:rPr>
                <w:b/>
                <w:bCs/>
                <w:sz w:val="20"/>
                <w:szCs w:val="20"/>
              </w:rPr>
              <w:t xml:space="preserve"> Начальная  (максималь</w:t>
            </w:r>
            <w:r>
              <w:rPr>
                <w:b/>
                <w:bCs/>
                <w:sz w:val="20"/>
                <w:szCs w:val="20"/>
              </w:rPr>
              <w:t xml:space="preserve">ная) цена </w:t>
            </w:r>
            <w:r w:rsidR="00AF06FD">
              <w:rPr>
                <w:b/>
                <w:bCs/>
                <w:sz w:val="20"/>
                <w:szCs w:val="20"/>
              </w:rPr>
              <w:t>договора</w:t>
            </w:r>
          </w:p>
        </w:tc>
        <w:tc>
          <w:tcPr>
            <w:tcW w:w="7651" w:type="dxa"/>
            <w:gridSpan w:val="3"/>
            <w:tcBorders>
              <w:top w:val="single" w:sz="4" w:space="0" w:color="auto"/>
              <w:left w:val="nil"/>
              <w:bottom w:val="single" w:sz="4" w:space="0" w:color="auto"/>
              <w:right w:val="single" w:sz="4" w:space="0" w:color="auto"/>
            </w:tcBorders>
            <w:vAlign w:val="center"/>
          </w:tcPr>
          <w:p w:rsidR="00FA06AA" w:rsidRPr="00662FB5" w:rsidRDefault="00753CE6" w:rsidP="00FA06AA">
            <w:pPr>
              <w:ind w:firstLine="708"/>
              <w:jc w:val="both"/>
              <w:rPr>
                <w:color w:val="000000"/>
                <w:sz w:val="20"/>
                <w:szCs w:val="20"/>
              </w:rPr>
            </w:pPr>
            <w:r w:rsidRPr="00662FB5">
              <w:rPr>
                <w:sz w:val="20"/>
                <w:szCs w:val="20"/>
              </w:rPr>
              <w:t>Начальная (максимальная) цена договора:</w:t>
            </w:r>
            <w:r w:rsidR="00CB4200">
              <w:t xml:space="preserve"> </w:t>
            </w:r>
            <w:r w:rsidR="006A27DA" w:rsidRPr="006A27DA">
              <w:rPr>
                <w:b/>
                <w:sz w:val="20"/>
                <w:szCs w:val="20"/>
              </w:rPr>
              <w:t xml:space="preserve">95 315 583,30 </w:t>
            </w:r>
            <w:r w:rsidR="00600890" w:rsidRPr="00662FB5">
              <w:rPr>
                <w:sz w:val="20"/>
                <w:szCs w:val="20"/>
              </w:rPr>
              <w:t>рублей</w:t>
            </w:r>
            <w:r w:rsidR="008A4957" w:rsidRPr="00662FB5">
              <w:rPr>
                <w:sz w:val="20"/>
                <w:szCs w:val="20"/>
              </w:rPr>
              <w:t>,</w:t>
            </w:r>
            <w:r w:rsidR="0027335F" w:rsidRPr="00662FB5">
              <w:rPr>
                <w:sz w:val="20"/>
                <w:szCs w:val="20"/>
              </w:rPr>
              <w:t xml:space="preserve"> </w:t>
            </w:r>
            <w:r w:rsidR="00374724" w:rsidRPr="00662FB5">
              <w:rPr>
                <w:color w:val="000000"/>
                <w:sz w:val="20"/>
                <w:szCs w:val="20"/>
              </w:rPr>
              <w:t>с учетом НДС</w:t>
            </w:r>
            <w:r w:rsidR="007A5E2D" w:rsidRPr="00662FB5">
              <w:rPr>
                <w:color w:val="000000"/>
                <w:sz w:val="20"/>
                <w:szCs w:val="20"/>
              </w:rPr>
              <w:t xml:space="preserve"> </w:t>
            </w:r>
            <w:r w:rsidR="00B607CE" w:rsidRPr="00662FB5">
              <w:rPr>
                <w:color w:val="000000"/>
                <w:sz w:val="20"/>
                <w:szCs w:val="20"/>
              </w:rPr>
              <w:t>(</w:t>
            </w:r>
            <w:r w:rsidR="007A5E2D" w:rsidRPr="00662FB5">
              <w:rPr>
                <w:color w:val="000000"/>
                <w:sz w:val="20"/>
                <w:szCs w:val="20"/>
              </w:rPr>
              <w:t>в соответствии действующим законодательством).</w:t>
            </w:r>
          </w:p>
          <w:p w:rsidR="00CB4200" w:rsidRDefault="0008135A" w:rsidP="00CB4200">
            <w:pPr>
              <w:ind w:firstLine="708"/>
              <w:jc w:val="both"/>
              <w:rPr>
                <w:color w:val="000000"/>
                <w:sz w:val="20"/>
                <w:szCs w:val="20"/>
              </w:rPr>
            </w:pPr>
            <w:r w:rsidRPr="00662FB5">
              <w:rPr>
                <w:color w:val="000000"/>
                <w:sz w:val="20"/>
                <w:szCs w:val="20"/>
              </w:rPr>
              <w:t>Начальная (максимальная) цена договора:</w:t>
            </w:r>
            <w:r w:rsidR="00194AD5">
              <w:rPr>
                <w:b/>
                <w:sz w:val="20"/>
                <w:szCs w:val="20"/>
              </w:rPr>
              <w:t xml:space="preserve"> </w:t>
            </w:r>
            <w:r w:rsidR="00D42FAA">
              <w:rPr>
                <w:b/>
                <w:sz w:val="20"/>
                <w:szCs w:val="20"/>
              </w:rPr>
              <w:t xml:space="preserve"> </w:t>
            </w:r>
            <w:r w:rsidR="006A27DA" w:rsidRPr="006A27DA">
              <w:rPr>
                <w:b/>
                <w:sz w:val="20"/>
                <w:szCs w:val="20"/>
              </w:rPr>
              <w:t>79</w:t>
            </w:r>
            <w:r w:rsidR="006A27DA">
              <w:rPr>
                <w:b/>
                <w:sz w:val="20"/>
                <w:szCs w:val="20"/>
              </w:rPr>
              <w:t> </w:t>
            </w:r>
            <w:r w:rsidR="006A27DA" w:rsidRPr="006A27DA">
              <w:rPr>
                <w:b/>
                <w:sz w:val="20"/>
                <w:szCs w:val="20"/>
              </w:rPr>
              <w:t>429</w:t>
            </w:r>
            <w:r w:rsidR="006A27DA">
              <w:rPr>
                <w:b/>
                <w:sz w:val="20"/>
                <w:szCs w:val="20"/>
              </w:rPr>
              <w:t xml:space="preserve"> </w:t>
            </w:r>
            <w:r w:rsidR="006A27DA" w:rsidRPr="006A27DA">
              <w:rPr>
                <w:b/>
                <w:sz w:val="20"/>
                <w:szCs w:val="20"/>
              </w:rPr>
              <w:t>652,75</w:t>
            </w:r>
            <w:r w:rsidR="006A27DA">
              <w:rPr>
                <w:b/>
                <w:sz w:val="20"/>
                <w:szCs w:val="20"/>
              </w:rPr>
              <w:t xml:space="preserve"> </w:t>
            </w:r>
            <w:r w:rsidRPr="00662FB5">
              <w:rPr>
                <w:color w:val="000000"/>
                <w:sz w:val="20"/>
                <w:szCs w:val="20"/>
              </w:rPr>
              <w:t>рублей, без НДС.</w:t>
            </w:r>
          </w:p>
          <w:p w:rsidR="009C4ABB" w:rsidRDefault="009C4ABB" w:rsidP="00CB4200">
            <w:pPr>
              <w:ind w:firstLine="708"/>
              <w:jc w:val="both"/>
              <w:rPr>
                <w:color w:val="000000"/>
                <w:sz w:val="20"/>
                <w:szCs w:val="20"/>
              </w:rPr>
            </w:pP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170"/>
              <w:gridCol w:w="567"/>
              <w:gridCol w:w="801"/>
              <w:gridCol w:w="1688"/>
              <w:gridCol w:w="1276"/>
              <w:gridCol w:w="1417"/>
            </w:tblGrid>
            <w:tr w:rsidR="006A27DA" w:rsidRPr="00990191" w:rsidTr="006A27DA">
              <w:trPr>
                <w:trHeight w:val="307"/>
              </w:trPr>
              <w:tc>
                <w:tcPr>
                  <w:tcW w:w="564" w:type="dxa"/>
                  <w:vAlign w:val="center"/>
                </w:tcPr>
                <w:p w:rsidR="006A27DA" w:rsidRPr="00011C55" w:rsidRDefault="006A27DA" w:rsidP="006A27DA">
                  <w:pPr>
                    <w:jc w:val="center"/>
                    <w:rPr>
                      <w:b/>
                      <w:sz w:val="20"/>
                      <w:szCs w:val="20"/>
                    </w:rPr>
                  </w:pPr>
                  <w:r w:rsidRPr="00011C55">
                    <w:rPr>
                      <w:b/>
                      <w:sz w:val="20"/>
                      <w:szCs w:val="20"/>
                    </w:rPr>
                    <w:t>№</w:t>
                  </w:r>
                </w:p>
              </w:tc>
              <w:tc>
                <w:tcPr>
                  <w:tcW w:w="1170" w:type="dxa"/>
                  <w:vAlign w:val="center"/>
                </w:tcPr>
                <w:p w:rsidR="006A27DA" w:rsidRPr="00011C55" w:rsidRDefault="006A27DA" w:rsidP="006A27DA">
                  <w:pPr>
                    <w:ind w:left="-108" w:right="-108"/>
                    <w:jc w:val="center"/>
                    <w:rPr>
                      <w:b/>
                      <w:sz w:val="20"/>
                      <w:szCs w:val="20"/>
                    </w:rPr>
                  </w:pPr>
                  <w:r w:rsidRPr="00011C55">
                    <w:rPr>
                      <w:b/>
                      <w:sz w:val="20"/>
                      <w:szCs w:val="20"/>
                    </w:rPr>
                    <w:t>Наименование продукции</w:t>
                  </w:r>
                </w:p>
              </w:tc>
              <w:tc>
                <w:tcPr>
                  <w:tcW w:w="567" w:type="dxa"/>
                  <w:vAlign w:val="center"/>
                </w:tcPr>
                <w:p w:rsidR="006A27DA" w:rsidRPr="00011C55" w:rsidRDefault="006A27DA" w:rsidP="006A27DA">
                  <w:pPr>
                    <w:ind w:left="-108" w:right="-108"/>
                    <w:jc w:val="center"/>
                    <w:rPr>
                      <w:b/>
                      <w:sz w:val="20"/>
                      <w:szCs w:val="20"/>
                    </w:rPr>
                  </w:pPr>
                  <w:r w:rsidRPr="00011C55">
                    <w:rPr>
                      <w:b/>
                      <w:sz w:val="20"/>
                      <w:szCs w:val="20"/>
                    </w:rPr>
                    <w:t>Ед. изм.</w:t>
                  </w:r>
                </w:p>
              </w:tc>
              <w:tc>
                <w:tcPr>
                  <w:tcW w:w="801" w:type="dxa"/>
                  <w:vAlign w:val="center"/>
                </w:tcPr>
                <w:p w:rsidR="006A27DA" w:rsidRPr="00011C55" w:rsidRDefault="006A27DA" w:rsidP="006A27DA">
                  <w:pPr>
                    <w:jc w:val="center"/>
                    <w:rPr>
                      <w:b/>
                      <w:sz w:val="20"/>
                      <w:szCs w:val="20"/>
                    </w:rPr>
                  </w:pPr>
                  <w:r w:rsidRPr="00011C55">
                    <w:rPr>
                      <w:b/>
                      <w:sz w:val="20"/>
                      <w:szCs w:val="20"/>
                    </w:rPr>
                    <w:t>Кол-во</w:t>
                  </w:r>
                </w:p>
              </w:tc>
              <w:tc>
                <w:tcPr>
                  <w:tcW w:w="1688" w:type="dxa"/>
                  <w:vAlign w:val="center"/>
                </w:tcPr>
                <w:p w:rsidR="006A27DA" w:rsidRPr="00011C55" w:rsidRDefault="006A27DA" w:rsidP="006A27DA">
                  <w:pPr>
                    <w:ind w:left="-108" w:right="-108"/>
                    <w:jc w:val="center"/>
                    <w:rPr>
                      <w:b/>
                      <w:sz w:val="20"/>
                      <w:szCs w:val="20"/>
                    </w:rPr>
                  </w:pPr>
                  <w:r>
                    <w:rPr>
                      <w:b/>
                      <w:sz w:val="20"/>
                      <w:szCs w:val="20"/>
                    </w:rPr>
                    <w:t>Место поставки</w:t>
                  </w:r>
                </w:p>
              </w:tc>
              <w:tc>
                <w:tcPr>
                  <w:tcW w:w="1276" w:type="dxa"/>
                  <w:vAlign w:val="center"/>
                </w:tcPr>
                <w:p w:rsidR="006A27DA" w:rsidRPr="00011C55" w:rsidRDefault="006A27DA" w:rsidP="006A27DA">
                  <w:pPr>
                    <w:ind w:left="-108" w:right="-108"/>
                    <w:jc w:val="center"/>
                    <w:rPr>
                      <w:b/>
                      <w:sz w:val="20"/>
                      <w:szCs w:val="20"/>
                    </w:rPr>
                  </w:pPr>
                  <w:r w:rsidRPr="00011C55">
                    <w:rPr>
                      <w:b/>
                      <w:sz w:val="20"/>
                      <w:szCs w:val="20"/>
                    </w:rPr>
                    <w:t xml:space="preserve">Начальная (максимальная) цена за 1 единицу </w:t>
                  </w:r>
                  <w:r w:rsidRPr="00011C55">
                    <w:rPr>
                      <w:b/>
                      <w:sz w:val="20"/>
                      <w:szCs w:val="20"/>
                      <w:vertAlign w:val="superscript"/>
                    </w:rPr>
                    <w:t xml:space="preserve"> </w:t>
                  </w:r>
                  <w:r w:rsidRPr="00011C55">
                    <w:rPr>
                      <w:b/>
                      <w:sz w:val="20"/>
                      <w:szCs w:val="20"/>
                    </w:rPr>
                    <w:t>с НДС, руб.</w:t>
                  </w:r>
                </w:p>
              </w:tc>
              <w:tc>
                <w:tcPr>
                  <w:tcW w:w="1417" w:type="dxa"/>
                  <w:vAlign w:val="center"/>
                </w:tcPr>
                <w:p w:rsidR="006A27DA" w:rsidRPr="00011C55" w:rsidRDefault="006A27DA" w:rsidP="006A27DA">
                  <w:pPr>
                    <w:jc w:val="center"/>
                    <w:rPr>
                      <w:b/>
                      <w:sz w:val="20"/>
                      <w:szCs w:val="20"/>
                    </w:rPr>
                  </w:pPr>
                  <w:r>
                    <w:rPr>
                      <w:b/>
                      <w:sz w:val="20"/>
                      <w:szCs w:val="20"/>
                    </w:rPr>
                    <w:t xml:space="preserve">Сумма с НДС, </w:t>
                  </w:r>
                  <w:r w:rsidRPr="00011C55">
                    <w:rPr>
                      <w:b/>
                      <w:sz w:val="20"/>
                      <w:szCs w:val="20"/>
                    </w:rPr>
                    <w:t>руб.</w:t>
                  </w:r>
                </w:p>
              </w:tc>
            </w:tr>
            <w:tr w:rsidR="006A27DA" w:rsidRPr="00376783" w:rsidTr="006A27DA">
              <w:trPr>
                <w:trHeight w:val="307"/>
              </w:trPr>
              <w:tc>
                <w:tcPr>
                  <w:tcW w:w="564" w:type="dxa"/>
                  <w:vMerge w:val="restart"/>
                  <w:vAlign w:val="center"/>
                </w:tcPr>
                <w:p w:rsidR="006A27DA" w:rsidRPr="00990191" w:rsidRDefault="006A27DA" w:rsidP="006A27DA">
                  <w:pPr>
                    <w:jc w:val="center"/>
                    <w:rPr>
                      <w:b/>
                      <w:sz w:val="19"/>
                      <w:szCs w:val="19"/>
                    </w:rPr>
                  </w:pPr>
                  <w:r w:rsidRPr="00990191">
                    <w:rPr>
                      <w:sz w:val="19"/>
                      <w:szCs w:val="19"/>
                    </w:rPr>
                    <w:t>1</w:t>
                  </w:r>
                </w:p>
              </w:tc>
              <w:tc>
                <w:tcPr>
                  <w:tcW w:w="1170" w:type="dxa"/>
                  <w:vMerge w:val="restart"/>
                  <w:vAlign w:val="center"/>
                </w:tcPr>
                <w:p w:rsidR="006A27DA" w:rsidRPr="00990191" w:rsidRDefault="006A27DA" w:rsidP="006A27DA">
                  <w:pPr>
                    <w:ind w:left="-51" w:right="-108"/>
                    <w:rPr>
                      <w:b/>
                      <w:sz w:val="19"/>
                      <w:szCs w:val="19"/>
                    </w:rPr>
                  </w:pPr>
                  <w:r w:rsidRPr="00990191">
                    <w:rPr>
                      <w:sz w:val="19"/>
                      <w:szCs w:val="19"/>
                    </w:rPr>
                    <w:t>Концентрат минеральный «</w:t>
                  </w:r>
                  <w:proofErr w:type="spellStart"/>
                  <w:r w:rsidRPr="00990191">
                    <w:rPr>
                      <w:sz w:val="19"/>
                      <w:szCs w:val="19"/>
                    </w:rPr>
                    <w:t>Галит</w:t>
                  </w:r>
                  <w:proofErr w:type="spellEnd"/>
                  <w:r w:rsidRPr="00990191">
                    <w:rPr>
                      <w:sz w:val="19"/>
                      <w:szCs w:val="19"/>
                    </w:rPr>
                    <w:t xml:space="preserve">» </w:t>
                  </w:r>
                </w:p>
              </w:tc>
              <w:tc>
                <w:tcPr>
                  <w:tcW w:w="567" w:type="dxa"/>
                  <w:vMerge w:val="restart"/>
                  <w:vAlign w:val="center"/>
                </w:tcPr>
                <w:p w:rsidR="006A27DA" w:rsidRPr="00990191" w:rsidRDefault="006A27DA" w:rsidP="006A27DA">
                  <w:pPr>
                    <w:ind w:right="-108"/>
                    <w:jc w:val="center"/>
                    <w:rPr>
                      <w:b/>
                      <w:sz w:val="19"/>
                      <w:szCs w:val="19"/>
                    </w:rPr>
                  </w:pPr>
                  <w:r w:rsidRPr="00990191">
                    <w:rPr>
                      <w:sz w:val="19"/>
                      <w:szCs w:val="19"/>
                    </w:rPr>
                    <w:t>т.</w:t>
                  </w:r>
                </w:p>
              </w:tc>
              <w:tc>
                <w:tcPr>
                  <w:tcW w:w="801" w:type="dxa"/>
                  <w:vAlign w:val="center"/>
                </w:tcPr>
                <w:p w:rsidR="006A27DA" w:rsidRPr="00990191" w:rsidRDefault="006A27DA" w:rsidP="006A27DA">
                  <w:pPr>
                    <w:jc w:val="center"/>
                    <w:rPr>
                      <w:sz w:val="19"/>
                      <w:szCs w:val="19"/>
                    </w:rPr>
                  </w:pPr>
                  <w:r w:rsidRPr="00990191">
                    <w:rPr>
                      <w:sz w:val="19"/>
                      <w:szCs w:val="19"/>
                    </w:rPr>
                    <w:t>3000</w:t>
                  </w:r>
                </w:p>
              </w:tc>
              <w:tc>
                <w:tcPr>
                  <w:tcW w:w="1688" w:type="dxa"/>
                  <w:vAlign w:val="center"/>
                </w:tcPr>
                <w:p w:rsidR="006A27DA" w:rsidRPr="00990191" w:rsidRDefault="006A27DA" w:rsidP="006A27DA">
                  <w:pPr>
                    <w:ind w:left="-108" w:right="-108"/>
                    <w:jc w:val="center"/>
                    <w:rPr>
                      <w:sz w:val="19"/>
                      <w:szCs w:val="19"/>
                    </w:rPr>
                  </w:pPr>
                  <w:r w:rsidRPr="00990191">
                    <w:rPr>
                      <w:sz w:val="19"/>
                      <w:szCs w:val="19"/>
                    </w:rPr>
                    <w:t>Складской терминал в городе Уфа</w:t>
                  </w:r>
                </w:p>
              </w:tc>
              <w:tc>
                <w:tcPr>
                  <w:tcW w:w="1276" w:type="dxa"/>
                  <w:vAlign w:val="center"/>
                </w:tcPr>
                <w:p w:rsidR="006A27DA" w:rsidRPr="00990191" w:rsidRDefault="006A27DA" w:rsidP="006A27DA">
                  <w:pPr>
                    <w:jc w:val="center"/>
                    <w:rPr>
                      <w:b/>
                      <w:sz w:val="19"/>
                      <w:szCs w:val="19"/>
                    </w:rPr>
                  </w:pPr>
                  <w:r>
                    <w:rPr>
                      <w:color w:val="000000"/>
                      <w:sz w:val="19"/>
                      <w:szCs w:val="19"/>
                    </w:rPr>
                    <w:t>6 006,67</w:t>
                  </w:r>
                </w:p>
              </w:tc>
              <w:tc>
                <w:tcPr>
                  <w:tcW w:w="1417" w:type="dxa"/>
                  <w:vAlign w:val="bottom"/>
                </w:tcPr>
                <w:p w:rsidR="006A27DA" w:rsidRPr="00376783" w:rsidRDefault="006A27DA" w:rsidP="006A27DA">
                  <w:pPr>
                    <w:jc w:val="center"/>
                    <w:rPr>
                      <w:sz w:val="19"/>
                      <w:szCs w:val="19"/>
                    </w:rPr>
                  </w:pPr>
                  <w:r>
                    <w:rPr>
                      <w:sz w:val="19"/>
                      <w:szCs w:val="19"/>
                    </w:rPr>
                    <w:t>18 020 010,00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vertAlign w:val="superscript"/>
                    </w:rPr>
                  </w:pPr>
                </w:p>
              </w:tc>
              <w:tc>
                <w:tcPr>
                  <w:tcW w:w="801" w:type="dxa"/>
                  <w:vAlign w:val="center"/>
                </w:tcPr>
                <w:p w:rsidR="006A27DA" w:rsidRPr="00990191" w:rsidRDefault="006A27DA" w:rsidP="006A27DA">
                  <w:pPr>
                    <w:jc w:val="center"/>
                    <w:rPr>
                      <w:color w:val="000000"/>
                      <w:sz w:val="19"/>
                      <w:szCs w:val="19"/>
                    </w:rPr>
                  </w:pPr>
                  <w:r>
                    <w:rPr>
                      <w:color w:val="000000"/>
                      <w:sz w:val="19"/>
                      <w:szCs w:val="19"/>
                    </w:rPr>
                    <w:t>700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r w:rsidRPr="00990191">
                    <w:rPr>
                      <w:b/>
                      <w:color w:val="000000"/>
                      <w:sz w:val="19"/>
                      <w:szCs w:val="19"/>
                    </w:rPr>
                    <w:t>Красная Башкирия</w:t>
                  </w:r>
                  <w:r w:rsidRPr="00990191">
                    <w:rPr>
                      <w:color w:val="000000"/>
                      <w:sz w:val="19"/>
                      <w:szCs w:val="19"/>
                    </w:rPr>
                    <w:t xml:space="preserve">, ЮУ ЖД, 818001для </w:t>
                  </w:r>
                  <w:proofErr w:type="spellStart"/>
                  <w:r w:rsidRPr="00990191">
                    <w:rPr>
                      <w:b/>
                      <w:bCs/>
                      <w:color w:val="000000"/>
                      <w:sz w:val="19"/>
                      <w:szCs w:val="19"/>
                    </w:rPr>
                    <w:t>Абзелиловского</w:t>
                  </w:r>
                  <w:proofErr w:type="spellEnd"/>
                  <w:r w:rsidRPr="00990191">
                    <w:rPr>
                      <w:b/>
                      <w:bCs/>
                      <w:color w:val="000000"/>
                      <w:sz w:val="19"/>
                      <w:szCs w:val="19"/>
                    </w:rPr>
                    <w:t xml:space="preserve"> ДРСУ</w:t>
                  </w:r>
                </w:p>
              </w:tc>
              <w:tc>
                <w:tcPr>
                  <w:tcW w:w="1276" w:type="dxa"/>
                  <w:vAlign w:val="center"/>
                </w:tcPr>
                <w:p w:rsidR="006A27DA" w:rsidRPr="00990191" w:rsidRDefault="006A27DA" w:rsidP="006A27DA">
                  <w:pPr>
                    <w:jc w:val="center"/>
                    <w:rPr>
                      <w:rFonts w:ascii="Calibri" w:hAnsi="Calibri"/>
                      <w:color w:val="000000"/>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Pr>
                      <w:sz w:val="19"/>
                      <w:szCs w:val="19"/>
                    </w:rPr>
                    <w:t xml:space="preserve">4 512 </w:t>
                  </w:r>
                  <w:r w:rsidRPr="00376783">
                    <w:rPr>
                      <w:sz w:val="19"/>
                      <w:szCs w:val="19"/>
                    </w:rPr>
                    <w:t>669,00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360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Сибай, ЮУ ЖД, 818302 для </w:t>
                  </w:r>
                  <w:proofErr w:type="spellStart"/>
                  <w:r w:rsidRPr="00990191">
                    <w:rPr>
                      <w:b/>
                      <w:bCs/>
                      <w:color w:val="000000"/>
                      <w:sz w:val="19"/>
                      <w:szCs w:val="19"/>
                    </w:rPr>
                    <w:t>Баймакского</w:t>
                  </w:r>
                  <w:proofErr w:type="spellEnd"/>
                  <w:r w:rsidRPr="00990191">
                    <w:rPr>
                      <w:b/>
                      <w:bCs/>
                      <w:color w:val="000000"/>
                      <w:sz w:val="19"/>
                      <w:szCs w:val="19"/>
                    </w:rPr>
                    <w:t xml:space="preserve"> ДРСУ</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Pr>
                      <w:sz w:val="19"/>
                      <w:szCs w:val="19"/>
                    </w:rPr>
                    <w:t xml:space="preserve">2 </w:t>
                  </w:r>
                  <w:r w:rsidRPr="00376783">
                    <w:rPr>
                      <w:sz w:val="19"/>
                      <w:szCs w:val="19"/>
                    </w:rPr>
                    <w:t>320</w:t>
                  </w:r>
                  <w:r>
                    <w:rPr>
                      <w:sz w:val="19"/>
                      <w:szCs w:val="19"/>
                    </w:rPr>
                    <w:t xml:space="preserve"> </w:t>
                  </w:r>
                  <w:r w:rsidRPr="00376783">
                    <w:rPr>
                      <w:sz w:val="19"/>
                      <w:szCs w:val="19"/>
                    </w:rPr>
                    <w:t>801,20</w:t>
                  </w:r>
                </w:p>
              </w:tc>
            </w:tr>
            <w:tr w:rsidR="006A27DA" w:rsidRPr="00376783" w:rsidTr="006A27DA">
              <w:trPr>
                <w:trHeight w:val="904"/>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400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proofErr w:type="spellStart"/>
                  <w:r w:rsidRPr="00990191">
                    <w:rPr>
                      <w:b/>
                      <w:color w:val="000000"/>
                      <w:sz w:val="19"/>
                      <w:szCs w:val="19"/>
                    </w:rPr>
                    <w:t>Мурсалимкино</w:t>
                  </w:r>
                  <w:proofErr w:type="spellEnd"/>
                  <w:r w:rsidRPr="00990191">
                    <w:rPr>
                      <w:color w:val="000000"/>
                      <w:sz w:val="19"/>
                      <w:szCs w:val="19"/>
                    </w:rPr>
                    <w:t xml:space="preserve">, ЮУ ЖД, 807806, либо доставка автотранспортом до базы </w:t>
                  </w:r>
                  <w:proofErr w:type="spellStart"/>
                  <w:r w:rsidRPr="00990191">
                    <w:rPr>
                      <w:b/>
                      <w:bCs/>
                      <w:color w:val="000000"/>
                      <w:sz w:val="19"/>
                      <w:szCs w:val="19"/>
                    </w:rPr>
                    <w:t>Белокатайского</w:t>
                  </w:r>
                  <w:proofErr w:type="spellEnd"/>
                  <w:r w:rsidRPr="00990191">
                    <w:rPr>
                      <w:b/>
                      <w:bCs/>
                      <w:color w:val="000000"/>
                      <w:sz w:val="19"/>
                      <w:szCs w:val="19"/>
                    </w:rPr>
                    <w:t xml:space="preserve"> ДРСУ</w:t>
                  </w:r>
                  <w:r w:rsidRPr="00990191">
                    <w:rPr>
                      <w:color w:val="000000"/>
                      <w:sz w:val="19"/>
                      <w:szCs w:val="19"/>
                    </w:rPr>
                    <w:t xml:space="preserve"> по адресу: РБ, </w:t>
                  </w:r>
                  <w:r w:rsidRPr="00990191">
                    <w:rPr>
                      <w:sz w:val="19"/>
                      <w:szCs w:val="19"/>
                    </w:rPr>
                    <w:t>с. Ново-</w:t>
                  </w:r>
                  <w:proofErr w:type="spellStart"/>
                  <w:r w:rsidRPr="00990191">
                    <w:rPr>
                      <w:sz w:val="19"/>
                      <w:szCs w:val="19"/>
                    </w:rPr>
                    <w:t>Белокатай</w:t>
                  </w:r>
                  <w:proofErr w:type="spellEnd"/>
                  <w:r w:rsidRPr="00990191">
                    <w:rPr>
                      <w:sz w:val="19"/>
                      <w:szCs w:val="19"/>
                    </w:rPr>
                    <w:t>, ул. Советская, 4</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Pr>
                      <w:sz w:val="19"/>
                      <w:szCs w:val="19"/>
                    </w:rPr>
                    <w:t xml:space="preserve">2 578 </w:t>
                  </w:r>
                  <w:r w:rsidRPr="00376783">
                    <w:rPr>
                      <w:sz w:val="19"/>
                      <w:szCs w:val="19"/>
                    </w:rPr>
                    <w:t>668,00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sidRPr="00990191">
                    <w:rPr>
                      <w:color w:val="000000"/>
                      <w:sz w:val="19"/>
                      <w:szCs w:val="19"/>
                    </w:rPr>
                    <w:t>1900</w:t>
                  </w:r>
                </w:p>
              </w:tc>
              <w:tc>
                <w:tcPr>
                  <w:tcW w:w="1688" w:type="dxa"/>
                  <w:vAlign w:val="center"/>
                </w:tcPr>
                <w:p w:rsidR="006A27DA" w:rsidRPr="00990191" w:rsidRDefault="006A27DA" w:rsidP="006A27DA">
                  <w:pPr>
                    <w:ind w:right="-108"/>
                    <w:jc w:val="center"/>
                    <w:rPr>
                      <w:sz w:val="19"/>
                      <w:szCs w:val="19"/>
                    </w:rPr>
                  </w:pPr>
                  <w:r w:rsidRPr="00990191">
                    <w:rPr>
                      <w:color w:val="000000"/>
                      <w:sz w:val="19"/>
                      <w:szCs w:val="19"/>
                    </w:rPr>
                    <w:t xml:space="preserve">Станция </w:t>
                  </w:r>
                  <w:r w:rsidRPr="00990191">
                    <w:rPr>
                      <w:b/>
                      <w:color w:val="000000"/>
                      <w:sz w:val="19"/>
                      <w:szCs w:val="19"/>
                    </w:rPr>
                    <w:t>Белорецк</w:t>
                  </w:r>
                  <w:r w:rsidRPr="00990191">
                    <w:rPr>
                      <w:color w:val="000000"/>
                      <w:sz w:val="19"/>
                      <w:szCs w:val="19"/>
                    </w:rPr>
                    <w:t xml:space="preserve">, КБШ ЖД, 654307, либо доставка автотранспортом до базы </w:t>
                  </w:r>
                  <w:r w:rsidRPr="00990191">
                    <w:rPr>
                      <w:b/>
                      <w:bCs/>
                      <w:color w:val="000000"/>
                      <w:sz w:val="19"/>
                      <w:szCs w:val="19"/>
                    </w:rPr>
                    <w:t>Белорецкого ДРСУ</w:t>
                  </w:r>
                  <w:r w:rsidRPr="00990191">
                    <w:rPr>
                      <w:color w:val="000000"/>
                      <w:sz w:val="19"/>
                      <w:szCs w:val="19"/>
                    </w:rPr>
                    <w:t xml:space="preserve"> по адресу: РБ, </w:t>
                  </w:r>
                  <w:r w:rsidRPr="00990191">
                    <w:rPr>
                      <w:sz w:val="19"/>
                      <w:szCs w:val="19"/>
                    </w:rPr>
                    <w:t>РБ,</w:t>
                  </w:r>
                </w:p>
                <w:p w:rsidR="006A27DA" w:rsidRPr="00990191" w:rsidRDefault="006A27DA" w:rsidP="006A27DA">
                  <w:pPr>
                    <w:jc w:val="center"/>
                    <w:rPr>
                      <w:color w:val="000000"/>
                      <w:sz w:val="19"/>
                      <w:szCs w:val="19"/>
                    </w:rPr>
                  </w:pPr>
                  <w:r w:rsidRPr="00990191">
                    <w:rPr>
                      <w:sz w:val="19"/>
                      <w:szCs w:val="19"/>
                    </w:rPr>
                    <w:t>г. Белорецк, ул. Блюхера 82а</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sidRPr="00376783">
                    <w:rPr>
                      <w:sz w:val="19"/>
                      <w:szCs w:val="19"/>
                    </w:rPr>
                    <w:t>12</w:t>
                  </w:r>
                  <w:r>
                    <w:rPr>
                      <w:sz w:val="19"/>
                      <w:szCs w:val="19"/>
                    </w:rPr>
                    <w:t xml:space="preserve"> </w:t>
                  </w:r>
                  <w:r w:rsidRPr="00376783">
                    <w:rPr>
                      <w:sz w:val="19"/>
                      <w:szCs w:val="19"/>
                    </w:rPr>
                    <w:t>248</w:t>
                  </w:r>
                  <w:r>
                    <w:rPr>
                      <w:sz w:val="19"/>
                      <w:szCs w:val="19"/>
                    </w:rPr>
                    <w:t xml:space="preserve"> 6</w:t>
                  </w:r>
                  <w:r w:rsidRPr="00376783">
                    <w:rPr>
                      <w:sz w:val="19"/>
                      <w:szCs w:val="19"/>
                    </w:rPr>
                    <w:t>73,00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sidRPr="00990191">
                    <w:rPr>
                      <w:color w:val="000000"/>
                      <w:sz w:val="19"/>
                      <w:szCs w:val="19"/>
                    </w:rPr>
                    <w:t>1900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r w:rsidRPr="00990191">
                    <w:rPr>
                      <w:b/>
                      <w:color w:val="000000"/>
                      <w:sz w:val="19"/>
                      <w:szCs w:val="19"/>
                    </w:rPr>
                    <w:t>Инзер</w:t>
                  </w:r>
                  <w:r w:rsidRPr="00990191">
                    <w:rPr>
                      <w:color w:val="000000"/>
                      <w:sz w:val="19"/>
                      <w:szCs w:val="19"/>
                    </w:rPr>
                    <w:t xml:space="preserve">, КБШ ЖД, 654006, либо доставка автотранспортом до базы </w:t>
                  </w:r>
                  <w:r w:rsidRPr="00990191">
                    <w:rPr>
                      <w:b/>
                      <w:bCs/>
                      <w:color w:val="000000"/>
                      <w:sz w:val="19"/>
                      <w:szCs w:val="19"/>
                    </w:rPr>
                    <w:t>Белорецкого ДРСУ</w:t>
                  </w:r>
                  <w:r w:rsidRPr="00990191">
                    <w:rPr>
                      <w:color w:val="000000"/>
                      <w:sz w:val="19"/>
                      <w:szCs w:val="19"/>
                    </w:rPr>
                    <w:t xml:space="preserve"> по адресу: РБ,</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Pr>
                      <w:sz w:val="19"/>
                      <w:szCs w:val="19"/>
                    </w:rPr>
                    <w:t xml:space="preserve">12 </w:t>
                  </w:r>
                  <w:r w:rsidRPr="00376783">
                    <w:rPr>
                      <w:sz w:val="19"/>
                      <w:szCs w:val="19"/>
                    </w:rPr>
                    <w:t>248</w:t>
                  </w:r>
                  <w:r>
                    <w:rPr>
                      <w:sz w:val="19"/>
                      <w:szCs w:val="19"/>
                    </w:rPr>
                    <w:t xml:space="preserve"> </w:t>
                  </w:r>
                  <w:r w:rsidRPr="00376783">
                    <w:rPr>
                      <w:sz w:val="19"/>
                      <w:szCs w:val="19"/>
                    </w:rPr>
                    <w:t>673,00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250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r w:rsidRPr="00990191">
                    <w:rPr>
                      <w:b/>
                      <w:color w:val="000000"/>
                      <w:sz w:val="19"/>
                      <w:szCs w:val="19"/>
                    </w:rPr>
                    <w:t>Белорецк</w:t>
                  </w:r>
                  <w:r w:rsidRPr="00990191">
                    <w:rPr>
                      <w:color w:val="000000"/>
                      <w:sz w:val="19"/>
                      <w:szCs w:val="19"/>
                    </w:rPr>
                    <w:t xml:space="preserve">, КБШ ЖД, 654307, либо доставка автотранспортом до базы </w:t>
                  </w:r>
                  <w:proofErr w:type="spellStart"/>
                  <w:r w:rsidRPr="00990191">
                    <w:rPr>
                      <w:b/>
                      <w:bCs/>
                      <w:color w:val="000000"/>
                      <w:sz w:val="19"/>
                      <w:szCs w:val="19"/>
                    </w:rPr>
                    <w:t>Бурзянского</w:t>
                  </w:r>
                  <w:proofErr w:type="spellEnd"/>
                  <w:r w:rsidRPr="00990191">
                    <w:rPr>
                      <w:b/>
                      <w:bCs/>
                      <w:color w:val="000000"/>
                      <w:sz w:val="19"/>
                      <w:szCs w:val="19"/>
                    </w:rPr>
                    <w:t xml:space="preserve"> ДРСУ</w:t>
                  </w:r>
                  <w:r w:rsidRPr="00990191">
                    <w:rPr>
                      <w:color w:val="000000"/>
                      <w:sz w:val="19"/>
                      <w:szCs w:val="19"/>
                    </w:rPr>
                    <w:t xml:space="preserve"> по адресу: РБ, </w:t>
                  </w:r>
                  <w:r w:rsidRPr="00990191">
                    <w:rPr>
                      <w:sz w:val="19"/>
                      <w:szCs w:val="19"/>
                    </w:rPr>
                    <w:t xml:space="preserve">п. Инзер, ул. </w:t>
                  </w:r>
                  <w:proofErr w:type="spellStart"/>
                  <w:r w:rsidRPr="00990191">
                    <w:rPr>
                      <w:sz w:val="19"/>
                      <w:szCs w:val="19"/>
                    </w:rPr>
                    <w:t>Белягушевская</w:t>
                  </w:r>
                  <w:proofErr w:type="spellEnd"/>
                  <w:r w:rsidRPr="00990191">
                    <w:rPr>
                      <w:sz w:val="19"/>
                      <w:szCs w:val="19"/>
                    </w:rPr>
                    <w:t>, 1</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Pr>
                      <w:sz w:val="19"/>
                      <w:szCs w:val="19"/>
                    </w:rPr>
                    <w:t xml:space="preserve">1 </w:t>
                  </w:r>
                  <w:r w:rsidRPr="00376783">
                    <w:rPr>
                      <w:sz w:val="19"/>
                      <w:szCs w:val="19"/>
                    </w:rPr>
                    <w:t>611</w:t>
                  </w:r>
                  <w:r>
                    <w:rPr>
                      <w:sz w:val="19"/>
                      <w:szCs w:val="19"/>
                    </w:rPr>
                    <w:t xml:space="preserve"> </w:t>
                  </w:r>
                  <w:r w:rsidRPr="00376783">
                    <w:rPr>
                      <w:sz w:val="19"/>
                      <w:szCs w:val="19"/>
                    </w:rPr>
                    <w:t>667,50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800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proofErr w:type="spellStart"/>
                  <w:r w:rsidRPr="00990191">
                    <w:rPr>
                      <w:b/>
                      <w:color w:val="000000"/>
                      <w:sz w:val="19"/>
                      <w:szCs w:val="19"/>
                    </w:rPr>
                    <w:t>Мурсалимкин</w:t>
                  </w:r>
                  <w:r w:rsidRPr="00990191">
                    <w:rPr>
                      <w:color w:val="000000"/>
                      <w:sz w:val="19"/>
                      <w:szCs w:val="19"/>
                    </w:rPr>
                    <w:t>о</w:t>
                  </w:r>
                  <w:proofErr w:type="spellEnd"/>
                  <w:r w:rsidRPr="00990191">
                    <w:rPr>
                      <w:color w:val="000000"/>
                      <w:sz w:val="19"/>
                      <w:szCs w:val="19"/>
                    </w:rPr>
                    <w:t xml:space="preserve">, ЮУ ЖД, 807806, либо доставка автотранспортом до базы </w:t>
                  </w:r>
                  <w:proofErr w:type="spellStart"/>
                  <w:r w:rsidRPr="00990191">
                    <w:rPr>
                      <w:b/>
                      <w:bCs/>
                      <w:color w:val="000000"/>
                      <w:sz w:val="19"/>
                      <w:szCs w:val="19"/>
                    </w:rPr>
                    <w:t>Дуванского</w:t>
                  </w:r>
                  <w:proofErr w:type="spellEnd"/>
                  <w:r w:rsidRPr="00990191">
                    <w:rPr>
                      <w:b/>
                      <w:bCs/>
                      <w:color w:val="000000"/>
                      <w:sz w:val="19"/>
                      <w:szCs w:val="19"/>
                    </w:rPr>
                    <w:t xml:space="preserve"> ДРСУ</w:t>
                  </w:r>
                  <w:r w:rsidRPr="00990191">
                    <w:rPr>
                      <w:color w:val="000000"/>
                      <w:sz w:val="19"/>
                      <w:szCs w:val="19"/>
                    </w:rPr>
                    <w:t xml:space="preserve"> по адресу: РБ, с. Месягутово, </w:t>
                  </w:r>
                  <w:r w:rsidRPr="00990191">
                    <w:rPr>
                      <w:sz w:val="19"/>
                      <w:szCs w:val="19"/>
                    </w:rPr>
                    <w:t xml:space="preserve">ул. </w:t>
                  </w:r>
                  <w:proofErr w:type="gramStart"/>
                  <w:r w:rsidRPr="00990191">
                    <w:rPr>
                      <w:sz w:val="19"/>
                      <w:szCs w:val="19"/>
                    </w:rPr>
                    <w:t>Промышленная</w:t>
                  </w:r>
                  <w:proofErr w:type="gramEnd"/>
                  <w:r w:rsidRPr="00990191">
                    <w:rPr>
                      <w:sz w:val="19"/>
                      <w:szCs w:val="19"/>
                    </w:rPr>
                    <w:t>, 10</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Pr>
                      <w:sz w:val="19"/>
                      <w:szCs w:val="19"/>
                    </w:rPr>
                    <w:t xml:space="preserve">5 </w:t>
                  </w:r>
                  <w:r w:rsidRPr="00376783">
                    <w:rPr>
                      <w:sz w:val="19"/>
                      <w:szCs w:val="19"/>
                    </w:rPr>
                    <w:t>157</w:t>
                  </w:r>
                  <w:r>
                    <w:rPr>
                      <w:sz w:val="19"/>
                      <w:szCs w:val="19"/>
                    </w:rPr>
                    <w:t xml:space="preserve"> </w:t>
                  </w:r>
                  <w:r w:rsidRPr="00376783">
                    <w:rPr>
                      <w:sz w:val="19"/>
                      <w:szCs w:val="19"/>
                    </w:rPr>
                    <w:t>336,00</w:t>
                  </w:r>
                </w:p>
              </w:tc>
            </w:tr>
            <w:tr w:rsidR="006A27DA" w:rsidRPr="00376783" w:rsidTr="006A27DA">
              <w:trPr>
                <w:trHeight w:val="618"/>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450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r w:rsidRPr="00990191">
                    <w:rPr>
                      <w:b/>
                      <w:color w:val="000000"/>
                      <w:sz w:val="19"/>
                      <w:szCs w:val="19"/>
                    </w:rPr>
                    <w:t>Мелеуз</w:t>
                  </w:r>
                  <w:r w:rsidRPr="00990191">
                    <w:rPr>
                      <w:color w:val="000000"/>
                      <w:sz w:val="19"/>
                      <w:szCs w:val="19"/>
                    </w:rPr>
                    <w:t xml:space="preserve">, КБШ ЖД, 653200 для </w:t>
                  </w:r>
                  <w:proofErr w:type="spellStart"/>
                  <w:r w:rsidRPr="00990191">
                    <w:rPr>
                      <w:b/>
                      <w:bCs/>
                      <w:color w:val="000000"/>
                      <w:sz w:val="19"/>
                      <w:szCs w:val="19"/>
                    </w:rPr>
                    <w:t>Зианчуринского</w:t>
                  </w:r>
                  <w:proofErr w:type="spellEnd"/>
                  <w:r w:rsidRPr="00990191">
                    <w:rPr>
                      <w:b/>
                      <w:bCs/>
                      <w:color w:val="000000"/>
                      <w:sz w:val="19"/>
                      <w:szCs w:val="19"/>
                    </w:rPr>
                    <w:t xml:space="preserve"> ДРСУ</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Pr>
                      <w:sz w:val="19"/>
                      <w:szCs w:val="19"/>
                    </w:rPr>
                    <w:t xml:space="preserve">2 </w:t>
                  </w:r>
                  <w:r w:rsidRPr="00376783">
                    <w:rPr>
                      <w:sz w:val="19"/>
                      <w:szCs w:val="19"/>
                    </w:rPr>
                    <w:t>901</w:t>
                  </w:r>
                  <w:r>
                    <w:rPr>
                      <w:sz w:val="19"/>
                      <w:szCs w:val="19"/>
                    </w:rPr>
                    <w:t xml:space="preserve"> </w:t>
                  </w:r>
                  <w:r w:rsidRPr="00376783">
                    <w:rPr>
                      <w:sz w:val="19"/>
                      <w:szCs w:val="19"/>
                    </w:rPr>
                    <w:t>001,50</w:t>
                  </w:r>
                </w:p>
              </w:tc>
            </w:tr>
            <w:tr w:rsidR="006A27DA" w:rsidRPr="00376783" w:rsidTr="006A27DA">
              <w:trPr>
                <w:trHeight w:val="528"/>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500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r w:rsidRPr="00990191">
                    <w:rPr>
                      <w:b/>
                      <w:color w:val="000000"/>
                      <w:sz w:val="19"/>
                      <w:szCs w:val="19"/>
                    </w:rPr>
                    <w:t>Сибай</w:t>
                  </w:r>
                  <w:r w:rsidRPr="00990191">
                    <w:rPr>
                      <w:color w:val="000000"/>
                      <w:sz w:val="19"/>
                      <w:szCs w:val="19"/>
                    </w:rPr>
                    <w:t xml:space="preserve">, ЮУ ЖД, 818302 для  </w:t>
                  </w:r>
                  <w:r w:rsidRPr="00990191">
                    <w:rPr>
                      <w:b/>
                      <w:bCs/>
                      <w:color w:val="000000"/>
                      <w:sz w:val="19"/>
                      <w:szCs w:val="19"/>
                    </w:rPr>
                    <w:t>Зилаирского ДРСУ</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Pr>
                      <w:sz w:val="19"/>
                      <w:szCs w:val="19"/>
                    </w:rPr>
                    <w:t xml:space="preserve">3 </w:t>
                  </w:r>
                  <w:r w:rsidRPr="00376783">
                    <w:rPr>
                      <w:sz w:val="19"/>
                      <w:szCs w:val="19"/>
                    </w:rPr>
                    <w:t>223</w:t>
                  </w:r>
                  <w:r>
                    <w:rPr>
                      <w:sz w:val="19"/>
                      <w:szCs w:val="19"/>
                    </w:rPr>
                    <w:t xml:space="preserve"> </w:t>
                  </w:r>
                  <w:r w:rsidRPr="00376783">
                    <w:rPr>
                      <w:sz w:val="19"/>
                      <w:szCs w:val="19"/>
                    </w:rPr>
                    <w:t>335,00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700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proofErr w:type="spellStart"/>
                  <w:r w:rsidRPr="00990191">
                    <w:rPr>
                      <w:b/>
                      <w:color w:val="000000"/>
                      <w:sz w:val="19"/>
                      <w:szCs w:val="19"/>
                    </w:rPr>
                    <w:t>Мурсалимкино</w:t>
                  </w:r>
                  <w:proofErr w:type="spellEnd"/>
                  <w:r w:rsidRPr="00990191">
                    <w:rPr>
                      <w:color w:val="000000"/>
                      <w:sz w:val="19"/>
                      <w:szCs w:val="19"/>
                    </w:rPr>
                    <w:t xml:space="preserve">, ЮУ ЖД, 807806, либо доставка автотранспортом до базы </w:t>
                  </w:r>
                  <w:proofErr w:type="spellStart"/>
                  <w:r w:rsidRPr="00990191">
                    <w:rPr>
                      <w:b/>
                      <w:bCs/>
                      <w:color w:val="000000"/>
                      <w:sz w:val="19"/>
                      <w:szCs w:val="19"/>
                    </w:rPr>
                    <w:t>Кигинского</w:t>
                  </w:r>
                  <w:proofErr w:type="spellEnd"/>
                  <w:r w:rsidRPr="00990191">
                    <w:rPr>
                      <w:b/>
                      <w:bCs/>
                      <w:color w:val="000000"/>
                      <w:sz w:val="19"/>
                      <w:szCs w:val="19"/>
                    </w:rPr>
                    <w:t xml:space="preserve"> ДРСУ</w:t>
                  </w:r>
                  <w:r w:rsidRPr="00990191">
                    <w:rPr>
                      <w:color w:val="000000"/>
                      <w:sz w:val="19"/>
                      <w:szCs w:val="19"/>
                    </w:rPr>
                    <w:t xml:space="preserve"> по адресу: </w:t>
                  </w:r>
                  <w:r w:rsidRPr="00990191">
                    <w:rPr>
                      <w:color w:val="000000"/>
                      <w:sz w:val="19"/>
                      <w:szCs w:val="19"/>
                    </w:rPr>
                    <w:lastRenderedPageBreak/>
                    <w:t>РБ, с. Верхние Киги, ул. Ибрагимова, 57</w:t>
                  </w:r>
                </w:p>
              </w:tc>
              <w:tc>
                <w:tcPr>
                  <w:tcW w:w="1276" w:type="dxa"/>
                  <w:vAlign w:val="center"/>
                </w:tcPr>
                <w:p w:rsidR="006A27DA" w:rsidRPr="00990191" w:rsidRDefault="006A27DA" w:rsidP="006A27DA">
                  <w:pPr>
                    <w:jc w:val="center"/>
                    <w:rPr>
                      <w:sz w:val="19"/>
                      <w:szCs w:val="19"/>
                    </w:rPr>
                  </w:pPr>
                  <w:r w:rsidRPr="00990191">
                    <w:rPr>
                      <w:color w:val="000000"/>
                      <w:sz w:val="19"/>
                      <w:szCs w:val="19"/>
                    </w:rPr>
                    <w:lastRenderedPageBreak/>
                    <w:t>6446,67</w:t>
                  </w:r>
                </w:p>
              </w:tc>
              <w:tc>
                <w:tcPr>
                  <w:tcW w:w="1417" w:type="dxa"/>
                  <w:vAlign w:val="bottom"/>
                </w:tcPr>
                <w:p w:rsidR="006A27DA" w:rsidRPr="00376783" w:rsidRDefault="006A27DA" w:rsidP="006A27DA">
                  <w:pPr>
                    <w:jc w:val="center"/>
                    <w:rPr>
                      <w:sz w:val="19"/>
                      <w:szCs w:val="19"/>
                    </w:rPr>
                  </w:pPr>
                  <w:r w:rsidRPr="00376783">
                    <w:rPr>
                      <w:sz w:val="19"/>
                      <w:szCs w:val="19"/>
                    </w:rPr>
                    <w:t>4</w:t>
                  </w:r>
                  <w:r>
                    <w:rPr>
                      <w:sz w:val="19"/>
                      <w:szCs w:val="19"/>
                    </w:rPr>
                    <w:t xml:space="preserve"> </w:t>
                  </w:r>
                  <w:r w:rsidRPr="00376783">
                    <w:rPr>
                      <w:sz w:val="19"/>
                      <w:szCs w:val="19"/>
                    </w:rPr>
                    <w:t>512</w:t>
                  </w:r>
                  <w:r>
                    <w:rPr>
                      <w:sz w:val="19"/>
                      <w:szCs w:val="19"/>
                    </w:rPr>
                    <w:t xml:space="preserve"> </w:t>
                  </w:r>
                  <w:r w:rsidRPr="00376783">
                    <w:rPr>
                      <w:sz w:val="19"/>
                      <w:szCs w:val="19"/>
                    </w:rPr>
                    <w:t>669,00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460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Мелеуз, КБШ ЖД, 653200 для  </w:t>
                  </w:r>
                  <w:proofErr w:type="spellStart"/>
                  <w:r w:rsidRPr="00990191">
                    <w:rPr>
                      <w:b/>
                      <w:bCs/>
                      <w:color w:val="000000"/>
                      <w:sz w:val="19"/>
                      <w:szCs w:val="19"/>
                    </w:rPr>
                    <w:t>Кугарчинского</w:t>
                  </w:r>
                  <w:proofErr w:type="spellEnd"/>
                  <w:r w:rsidRPr="00990191">
                    <w:rPr>
                      <w:b/>
                      <w:bCs/>
                      <w:color w:val="000000"/>
                      <w:sz w:val="19"/>
                      <w:szCs w:val="19"/>
                    </w:rPr>
                    <w:t xml:space="preserve"> ДРСУ</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sidRPr="00376783">
                    <w:rPr>
                      <w:sz w:val="19"/>
                      <w:szCs w:val="19"/>
                    </w:rPr>
                    <w:t>2</w:t>
                  </w:r>
                  <w:r>
                    <w:rPr>
                      <w:sz w:val="19"/>
                      <w:szCs w:val="19"/>
                    </w:rPr>
                    <w:t xml:space="preserve"> </w:t>
                  </w:r>
                  <w:r w:rsidRPr="00376783">
                    <w:rPr>
                      <w:sz w:val="19"/>
                      <w:szCs w:val="19"/>
                    </w:rPr>
                    <w:t>965</w:t>
                  </w:r>
                  <w:r>
                    <w:rPr>
                      <w:sz w:val="19"/>
                      <w:szCs w:val="19"/>
                    </w:rPr>
                    <w:t xml:space="preserve"> </w:t>
                  </w:r>
                  <w:r w:rsidRPr="00376783">
                    <w:rPr>
                      <w:sz w:val="19"/>
                      <w:szCs w:val="19"/>
                    </w:rPr>
                    <w:t>468,20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220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r w:rsidRPr="00990191">
                    <w:rPr>
                      <w:b/>
                      <w:color w:val="000000"/>
                      <w:sz w:val="19"/>
                      <w:szCs w:val="19"/>
                    </w:rPr>
                    <w:t>Мелеуз</w:t>
                  </w:r>
                  <w:r w:rsidRPr="00990191">
                    <w:rPr>
                      <w:color w:val="000000"/>
                      <w:sz w:val="19"/>
                      <w:szCs w:val="19"/>
                    </w:rPr>
                    <w:t xml:space="preserve">, КБШ ЖД, 653200  для  </w:t>
                  </w:r>
                  <w:proofErr w:type="spellStart"/>
                  <w:r w:rsidRPr="00990191">
                    <w:rPr>
                      <w:b/>
                      <w:bCs/>
                      <w:color w:val="000000"/>
                      <w:sz w:val="19"/>
                      <w:szCs w:val="19"/>
                    </w:rPr>
                    <w:t>Куюргазинского</w:t>
                  </w:r>
                  <w:proofErr w:type="spellEnd"/>
                  <w:r w:rsidRPr="00990191">
                    <w:rPr>
                      <w:b/>
                      <w:bCs/>
                      <w:color w:val="000000"/>
                      <w:sz w:val="19"/>
                      <w:szCs w:val="19"/>
                    </w:rPr>
                    <w:t xml:space="preserve"> ДРСУ</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sidRPr="00376783">
                    <w:rPr>
                      <w:sz w:val="19"/>
                      <w:szCs w:val="19"/>
                    </w:rPr>
                    <w:t>1</w:t>
                  </w:r>
                  <w:r>
                    <w:rPr>
                      <w:sz w:val="19"/>
                      <w:szCs w:val="19"/>
                    </w:rPr>
                    <w:t xml:space="preserve"> </w:t>
                  </w:r>
                  <w:r w:rsidRPr="00376783">
                    <w:rPr>
                      <w:sz w:val="19"/>
                      <w:szCs w:val="19"/>
                    </w:rPr>
                    <w:t>418</w:t>
                  </w:r>
                  <w:r>
                    <w:rPr>
                      <w:sz w:val="19"/>
                      <w:szCs w:val="19"/>
                    </w:rPr>
                    <w:t xml:space="preserve"> </w:t>
                  </w:r>
                  <w:r w:rsidRPr="00376783">
                    <w:rPr>
                      <w:sz w:val="19"/>
                      <w:szCs w:val="19"/>
                    </w:rPr>
                    <w:t>267,40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200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Мелеуз, КБШ ЖД, 653200 для  </w:t>
                  </w:r>
                  <w:proofErr w:type="spellStart"/>
                  <w:r w:rsidRPr="00990191">
                    <w:rPr>
                      <w:b/>
                      <w:bCs/>
                      <w:color w:val="000000"/>
                      <w:sz w:val="19"/>
                      <w:szCs w:val="19"/>
                    </w:rPr>
                    <w:t>Мелеузовского</w:t>
                  </w:r>
                  <w:proofErr w:type="spellEnd"/>
                  <w:r w:rsidRPr="00990191">
                    <w:rPr>
                      <w:b/>
                      <w:bCs/>
                      <w:color w:val="000000"/>
                      <w:sz w:val="19"/>
                      <w:szCs w:val="19"/>
                    </w:rPr>
                    <w:t xml:space="preserve"> ДРСУ</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sidRPr="00376783">
                    <w:rPr>
                      <w:sz w:val="19"/>
                      <w:szCs w:val="19"/>
                    </w:rPr>
                    <w:t>1</w:t>
                  </w:r>
                  <w:r>
                    <w:rPr>
                      <w:sz w:val="19"/>
                      <w:szCs w:val="19"/>
                    </w:rPr>
                    <w:t xml:space="preserve"> </w:t>
                  </w:r>
                  <w:r w:rsidRPr="00376783">
                    <w:rPr>
                      <w:sz w:val="19"/>
                      <w:szCs w:val="19"/>
                    </w:rPr>
                    <w:t>289</w:t>
                  </w:r>
                  <w:r>
                    <w:rPr>
                      <w:sz w:val="19"/>
                      <w:szCs w:val="19"/>
                    </w:rPr>
                    <w:t xml:space="preserve"> </w:t>
                  </w:r>
                  <w:r w:rsidRPr="00376783">
                    <w:rPr>
                      <w:sz w:val="19"/>
                      <w:szCs w:val="19"/>
                    </w:rPr>
                    <w:t>334,00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600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proofErr w:type="spellStart"/>
                  <w:r w:rsidRPr="00990191">
                    <w:rPr>
                      <w:b/>
                      <w:color w:val="000000"/>
                      <w:sz w:val="19"/>
                      <w:szCs w:val="19"/>
                    </w:rPr>
                    <w:t>Мурсалимкино</w:t>
                  </w:r>
                  <w:proofErr w:type="spellEnd"/>
                  <w:r w:rsidRPr="00990191">
                    <w:rPr>
                      <w:color w:val="000000"/>
                      <w:sz w:val="19"/>
                      <w:szCs w:val="19"/>
                    </w:rPr>
                    <w:t xml:space="preserve">, ЮУ ЖД, 807806, либо доставка автотранспортом до базы </w:t>
                  </w:r>
                  <w:proofErr w:type="spellStart"/>
                  <w:r w:rsidRPr="00990191">
                    <w:rPr>
                      <w:b/>
                      <w:bCs/>
                      <w:color w:val="000000"/>
                      <w:sz w:val="19"/>
                      <w:szCs w:val="19"/>
                    </w:rPr>
                    <w:t>Мечетлинского</w:t>
                  </w:r>
                  <w:proofErr w:type="spellEnd"/>
                  <w:r w:rsidRPr="00990191">
                    <w:rPr>
                      <w:b/>
                      <w:bCs/>
                      <w:color w:val="000000"/>
                      <w:sz w:val="19"/>
                      <w:szCs w:val="19"/>
                    </w:rPr>
                    <w:t xml:space="preserve"> ДРСУ</w:t>
                  </w:r>
                  <w:r w:rsidRPr="00990191">
                    <w:rPr>
                      <w:color w:val="000000"/>
                      <w:sz w:val="19"/>
                      <w:szCs w:val="19"/>
                    </w:rPr>
                    <w:t xml:space="preserve"> по адресу: РБ, </w:t>
                  </w:r>
                  <w:r w:rsidRPr="00990191">
                    <w:rPr>
                      <w:sz w:val="19"/>
                      <w:szCs w:val="19"/>
                    </w:rPr>
                    <w:t xml:space="preserve">с. Большеустьикинское, ул. </w:t>
                  </w:r>
                  <w:proofErr w:type="gramStart"/>
                  <w:r w:rsidRPr="00990191">
                    <w:rPr>
                      <w:sz w:val="19"/>
                      <w:szCs w:val="19"/>
                    </w:rPr>
                    <w:t>Торговая</w:t>
                  </w:r>
                  <w:proofErr w:type="gramEnd"/>
                  <w:r w:rsidRPr="00990191">
                    <w:rPr>
                      <w:sz w:val="19"/>
                      <w:szCs w:val="19"/>
                    </w:rPr>
                    <w:t>, 14</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sidRPr="00376783">
                    <w:rPr>
                      <w:sz w:val="19"/>
                      <w:szCs w:val="19"/>
                    </w:rPr>
                    <w:t>3</w:t>
                  </w:r>
                  <w:r>
                    <w:rPr>
                      <w:sz w:val="19"/>
                      <w:szCs w:val="19"/>
                    </w:rPr>
                    <w:t xml:space="preserve"> </w:t>
                  </w:r>
                  <w:r w:rsidRPr="00376783">
                    <w:rPr>
                      <w:sz w:val="19"/>
                      <w:szCs w:val="19"/>
                    </w:rPr>
                    <w:t>868</w:t>
                  </w:r>
                  <w:r>
                    <w:rPr>
                      <w:sz w:val="19"/>
                      <w:szCs w:val="19"/>
                    </w:rPr>
                    <w:t xml:space="preserve"> </w:t>
                  </w:r>
                  <w:r w:rsidRPr="00376783">
                    <w:rPr>
                      <w:sz w:val="19"/>
                      <w:szCs w:val="19"/>
                    </w:rPr>
                    <w:t>002,00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1000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proofErr w:type="spellStart"/>
                  <w:r w:rsidRPr="00990191">
                    <w:rPr>
                      <w:b/>
                      <w:color w:val="000000"/>
                      <w:sz w:val="19"/>
                      <w:szCs w:val="19"/>
                    </w:rPr>
                    <w:t>Мурсалимкино</w:t>
                  </w:r>
                  <w:proofErr w:type="spellEnd"/>
                  <w:r w:rsidRPr="00990191">
                    <w:rPr>
                      <w:color w:val="000000"/>
                      <w:sz w:val="19"/>
                      <w:szCs w:val="19"/>
                    </w:rPr>
                    <w:t xml:space="preserve">, ЮУ ЖД, 807806, либо доставка автотранспортом до базы </w:t>
                  </w:r>
                  <w:proofErr w:type="spellStart"/>
                  <w:r w:rsidRPr="00990191">
                    <w:rPr>
                      <w:b/>
                      <w:bCs/>
                      <w:color w:val="000000"/>
                      <w:sz w:val="19"/>
                      <w:szCs w:val="19"/>
                    </w:rPr>
                    <w:t>Салаватского</w:t>
                  </w:r>
                  <w:proofErr w:type="spellEnd"/>
                  <w:r w:rsidRPr="00990191">
                    <w:rPr>
                      <w:b/>
                      <w:bCs/>
                      <w:color w:val="000000"/>
                      <w:sz w:val="19"/>
                      <w:szCs w:val="19"/>
                    </w:rPr>
                    <w:t xml:space="preserve"> ДРСУ</w:t>
                  </w:r>
                  <w:r w:rsidRPr="00990191">
                    <w:rPr>
                      <w:color w:val="000000"/>
                      <w:sz w:val="19"/>
                      <w:szCs w:val="19"/>
                    </w:rPr>
                    <w:t xml:space="preserve"> по адресу: РБ, </w:t>
                  </w:r>
                  <w:r w:rsidRPr="00990191">
                    <w:rPr>
                      <w:sz w:val="19"/>
                      <w:szCs w:val="19"/>
                    </w:rPr>
                    <w:t xml:space="preserve">с. </w:t>
                  </w:r>
                  <w:proofErr w:type="spellStart"/>
                  <w:r w:rsidRPr="00990191">
                    <w:rPr>
                      <w:sz w:val="19"/>
                      <w:szCs w:val="19"/>
                    </w:rPr>
                    <w:t>Малояз</w:t>
                  </w:r>
                  <w:proofErr w:type="spellEnd"/>
                  <w:r w:rsidRPr="00990191">
                    <w:rPr>
                      <w:sz w:val="19"/>
                      <w:szCs w:val="19"/>
                    </w:rPr>
                    <w:t>, ул. Школьная, 1</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sidRPr="00376783">
                    <w:rPr>
                      <w:sz w:val="19"/>
                      <w:szCs w:val="19"/>
                    </w:rPr>
                    <w:t>6</w:t>
                  </w:r>
                  <w:r>
                    <w:rPr>
                      <w:sz w:val="19"/>
                      <w:szCs w:val="19"/>
                    </w:rPr>
                    <w:t xml:space="preserve"> </w:t>
                  </w:r>
                  <w:r w:rsidRPr="00376783">
                    <w:rPr>
                      <w:sz w:val="19"/>
                      <w:szCs w:val="19"/>
                    </w:rPr>
                    <w:t>446</w:t>
                  </w:r>
                  <w:r>
                    <w:rPr>
                      <w:sz w:val="19"/>
                      <w:szCs w:val="19"/>
                    </w:rPr>
                    <w:t xml:space="preserve"> </w:t>
                  </w:r>
                  <w:r w:rsidRPr="00376783">
                    <w:rPr>
                      <w:sz w:val="19"/>
                      <w:szCs w:val="19"/>
                    </w:rPr>
                    <w:t>670,00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200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proofErr w:type="spellStart"/>
                  <w:r w:rsidRPr="00990191">
                    <w:rPr>
                      <w:b/>
                      <w:color w:val="000000"/>
                      <w:sz w:val="19"/>
                      <w:szCs w:val="19"/>
                    </w:rPr>
                    <w:t>Косяковка</w:t>
                  </w:r>
                  <w:proofErr w:type="spellEnd"/>
                  <w:r w:rsidRPr="00990191">
                    <w:rPr>
                      <w:color w:val="000000"/>
                      <w:sz w:val="19"/>
                      <w:szCs w:val="19"/>
                    </w:rPr>
                    <w:t xml:space="preserve">, КБШ ЖД, 652602 для </w:t>
                  </w:r>
                  <w:proofErr w:type="spellStart"/>
                  <w:r w:rsidRPr="00990191">
                    <w:rPr>
                      <w:b/>
                      <w:color w:val="000000"/>
                      <w:sz w:val="19"/>
                      <w:szCs w:val="19"/>
                    </w:rPr>
                    <w:t>Стерлитамакского</w:t>
                  </w:r>
                  <w:proofErr w:type="spellEnd"/>
                  <w:r w:rsidRPr="00990191">
                    <w:rPr>
                      <w:b/>
                      <w:color w:val="000000"/>
                      <w:sz w:val="19"/>
                      <w:szCs w:val="19"/>
                    </w:rPr>
                    <w:t xml:space="preserve"> ДРСУ</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sidRPr="00376783">
                    <w:rPr>
                      <w:sz w:val="19"/>
                      <w:szCs w:val="19"/>
                    </w:rPr>
                    <w:t>1</w:t>
                  </w:r>
                  <w:r>
                    <w:rPr>
                      <w:sz w:val="19"/>
                      <w:szCs w:val="19"/>
                    </w:rPr>
                    <w:t xml:space="preserve"> </w:t>
                  </w:r>
                  <w:r w:rsidRPr="00376783">
                    <w:rPr>
                      <w:sz w:val="19"/>
                      <w:szCs w:val="19"/>
                    </w:rPr>
                    <w:t>289</w:t>
                  </w:r>
                  <w:r>
                    <w:rPr>
                      <w:sz w:val="19"/>
                      <w:szCs w:val="19"/>
                    </w:rPr>
                    <w:t xml:space="preserve"> </w:t>
                  </w:r>
                  <w:r w:rsidRPr="00376783">
                    <w:rPr>
                      <w:sz w:val="19"/>
                      <w:szCs w:val="19"/>
                    </w:rPr>
                    <w:t>334,00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1100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r w:rsidRPr="00990191">
                    <w:rPr>
                      <w:b/>
                      <w:color w:val="000000"/>
                      <w:sz w:val="19"/>
                      <w:szCs w:val="19"/>
                    </w:rPr>
                    <w:t>Учалы</w:t>
                  </w:r>
                  <w:r w:rsidRPr="00990191">
                    <w:rPr>
                      <w:color w:val="000000"/>
                      <w:sz w:val="19"/>
                      <w:szCs w:val="19"/>
                    </w:rPr>
                    <w:t xml:space="preserve">, КБШ ЖД, 805707 для </w:t>
                  </w:r>
                  <w:r w:rsidRPr="00990191">
                    <w:rPr>
                      <w:b/>
                      <w:bCs/>
                      <w:color w:val="000000"/>
                      <w:sz w:val="19"/>
                      <w:szCs w:val="19"/>
                    </w:rPr>
                    <w:t>Учалинского ДРСУ</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sidRPr="00376783">
                    <w:rPr>
                      <w:sz w:val="19"/>
                      <w:szCs w:val="19"/>
                    </w:rPr>
                    <w:t>7</w:t>
                  </w:r>
                  <w:r>
                    <w:rPr>
                      <w:sz w:val="19"/>
                      <w:szCs w:val="19"/>
                    </w:rPr>
                    <w:t xml:space="preserve"> </w:t>
                  </w:r>
                  <w:r w:rsidRPr="00376783">
                    <w:rPr>
                      <w:sz w:val="19"/>
                      <w:szCs w:val="19"/>
                    </w:rPr>
                    <w:t>091</w:t>
                  </w:r>
                  <w:r>
                    <w:rPr>
                      <w:sz w:val="19"/>
                      <w:szCs w:val="19"/>
                    </w:rPr>
                    <w:t xml:space="preserve"> </w:t>
                  </w:r>
                  <w:r w:rsidRPr="00376783">
                    <w:rPr>
                      <w:sz w:val="19"/>
                      <w:szCs w:val="19"/>
                    </w:rPr>
                    <w:t>337,00</w:t>
                  </w:r>
                </w:p>
              </w:tc>
            </w:tr>
            <w:tr w:rsidR="006A27DA" w:rsidRPr="00376783" w:rsidTr="006A27DA">
              <w:trPr>
                <w:trHeight w:val="77"/>
              </w:trPr>
              <w:tc>
                <w:tcPr>
                  <w:tcW w:w="564" w:type="dxa"/>
                  <w:vMerge/>
                  <w:vAlign w:val="center"/>
                </w:tcPr>
                <w:p w:rsidR="006A27DA" w:rsidRPr="00990191" w:rsidRDefault="006A27DA" w:rsidP="006A27DA">
                  <w:pPr>
                    <w:jc w:val="center"/>
                    <w:rPr>
                      <w:sz w:val="19"/>
                      <w:szCs w:val="19"/>
                    </w:rPr>
                  </w:pPr>
                </w:p>
              </w:tc>
              <w:tc>
                <w:tcPr>
                  <w:tcW w:w="1170" w:type="dxa"/>
                  <w:vMerge/>
                  <w:vAlign w:val="center"/>
                </w:tcPr>
                <w:p w:rsidR="006A27DA" w:rsidRPr="00990191" w:rsidRDefault="006A27DA" w:rsidP="006A27DA">
                  <w:pPr>
                    <w:ind w:left="-51" w:right="-108"/>
                    <w:rPr>
                      <w:sz w:val="19"/>
                      <w:szCs w:val="19"/>
                    </w:rPr>
                  </w:pPr>
                </w:p>
              </w:tc>
              <w:tc>
                <w:tcPr>
                  <w:tcW w:w="567" w:type="dxa"/>
                  <w:vMerge/>
                  <w:vAlign w:val="center"/>
                </w:tcPr>
                <w:p w:rsidR="006A27DA" w:rsidRPr="00990191" w:rsidRDefault="006A27DA" w:rsidP="006A27DA">
                  <w:pPr>
                    <w:ind w:right="-108"/>
                    <w:jc w:val="center"/>
                    <w:rPr>
                      <w:sz w:val="19"/>
                      <w:szCs w:val="19"/>
                    </w:rPr>
                  </w:pPr>
                </w:p>
              </w:tc>
              <w:tc>
                <w:tcPr>
                  <w:tcW w:w="801" w:type="dxa"/>
                  <w:vAlign w:val="center"/>
                </w:tcPr>
                <w:p w:rsidR="006A27DA" w:rsidRPr="00990191" w:rsidRDefault="006A27DA" w:rsidP="006A27DA">
                  <w:pPr>
                    <w:jc w:val="center"/>
                    <w:rPr>
                      <w:color w:val="000000"/>
                      <w:sz w:val="19"/>
                      <w:szCs w:val="19"/>
                    </w:rPr>
                  </w:pPr>
                  <w:r>
                    <w:rPr>
                      <w:color w:val="000000"/>
                      <w:sz w:val="19"/>
                      <w:szCs w:val="19"/>
                    </w:rPr>
                    <w:t>250</w:t>
                  </w:r>
                </w:p>
              </w:tc>
              <w:tc>
                <w:tcPr>
                  <w:tcW w:w="1688" w:type="dxa"/>
                  <w:vAlign w:val="center"/>
                </w:tcPr>
                <w:p w:rsidR="006A27DA" w:rsidRPr="00990191" w:rsidRDefault="006A27DA" w:rsidP="006A27DA">
                  <w:pPr>
                    <w:jc w:val="center"/>
                    <w:rPr>
                      <w:color w:val="000000"/>
                      <w:sz w:val="19"/>
                      <w:szCs w:val="19"/>
                    </w:rPr>
                  </w:pPr>
                  <w:r w:rsidRPr="00990191">
                    <w:rPr>
                      <w:color w:val="000000"/>
                      <w:sz w:val="19"/>
                      <w:szCs w:val="19"/>
                    </w:rPr>
                    <w:t xml:space="preserve">Станция </w:t>
                  </w:r>
                  <w:r w:rsidRPr="00990191">
                    <w:rPr>
                      <w:b/>
                      <w:color w:val="000000"/>
                      <w:sz w:val="19"/>
                      <w:szCs w:val="19"/>
                    </w:rPr>
                    <w:t>Сибай</w:t>
                  </w:r>
                  <w:r w:rsidRPr="00990191">
                    <w:rPr>
                      <w:color w:val="000000"/>
                      <w:sz w:val="19"/>
                      <w:szCs w:val="19"/>
                    </w:rPr>
                    <w:t xml:space="preserve">, ЮУ ЖД, 818302 для </w:t>
                  </w:r>
                  <w:proofErr w:type="spellStart"/>
                  <w:r w:rsidRPr="00990191">
                    <w:rPr>
                      <w:b/>
                      <w:bCs/>
                      <w:color w:val="000000"/>
                      <w:sz w:val="19"/>
                      <w:szCs w:val="19"/>
                    </w:rPr>
                    <w:t>Хайбуллинского</w:t>
                  </w:r>
                  <w:proofErr w:type="spellEnd"/>
                  <w:r w:rsidRPr="00990191">
                    <w:rPr>
                      <w:b/>
                      <w:bCs/>
                      <w:color w:val="000000"/>
                      <w:sz w:val="19"/>
                      <w:szCs w:val="19"/>
                    </w:rPr>
                    <w:t xml:space="preserve"> ДРСУ</w:t>
                  </w:r>
                </w:p>
              </w:tc>
              <w:tc>
                <w:tcPr>
                  <w:tcW w:w="1276" w:type="dxa"/>
                  <w:vAlign w:val="center"/>
                </w:tcPr>
                <w:p w:rsidR="006A27DA" w:rsidRPr="00990191" w:rsidRDefault="006A27DA" w:rsidP="006A27DA">
                  <w:pPr>
                    <w:jc w:val="center"/>
                    <w:rPr>
                      <w:sz w:val="19"/>
                      <w:szCs w:val="19"/>
                    </w:rPr>
                  </w:pPr>
                  <w:r w:rsidRPr="00990191">
                    <w:rPr>
                      <w:color w:val="000000"/>
                      <w:sz w:val="19"/>
                      <w:szCs w:val="19"/>
                    </w:rPr>
                    <w:t>6446,67</w:t>
                  </w:r>
                </w:p>
              </w:tc>
              <w:tc>
                <w:tcPr>
                  <w:tcW w:w="1417" w:type="dxa"/>
                  <w:vAlign w:val="bottom"/>
                </w:tcPr>
                <w:p w:rsidR="006A27DA" w:rsidRPr="00376783" w:rsidRDefault="006A27DA" w:rsidP="006A27DA">
                  <w:pPr>
                    <w:jc w:val="center"/>
                    <w:rPr>
                      <w:sz w:val="19"/>
                      <w:szCs w:val="19"/>
                    </w:rPr>
                  </w:pPr>
                  <w:r w:rsidRPr="00376783">
                    <w:rPr>
                      <w:sz w:val="19"/>
                      <w:szCs w:val="19"/>
                    </w:rPr>
                    <w:t>1</w:t>
                  </w:r>
                  <w:r>
                    <w:rPr>
                      <w:sz w:val="19"/>
                      <w:szCs w:val="19"/>
                    </w:rPr>
                    <w:t xml:space="preserve"> </w:t>
                  </w:r>
                  <w:r w:rsidRPr="00376783">
                    <w:rPr>
                      <w:sz w:val="19"/>
                      <w:szCs w:val="19"/>
                    </w:rPr>
                    <w:t>611</w:t>
                  </w:r>
                  <w:r>
                    <w:rPr>
                      <w:sz w:val="19"/>
                      <w:szCs w:val="19"/>
                    </w:rPr>
                    <w:t xml:space="preserve"> </w:t>
                  </w:r>
                  <w:r w:rsidRPr="00376783">
                    <w:rPr>
                      <w:sz w:val="19"/>
                      <w:szCs w:val="19"/>
                    </w:rPr>
                    <w:t>667,50</w:t>
                  </w:r>
                </w:p>
              </w:tc>
            </w:tr>
            <w:tr w:rsidR="006A27DA" w:rsidRPr="00376783" w:rsidTr="006A27DA">
              <w:trPr>
                <w:trHeight w:val="77"/>
              </w:trPr>
              <w:tc>
                <w:tcPr>
                  <w:tcW w:w="2301" w:type="dxa"/>
                  <w:gridSpan w:val="3"/>
                  <w:vAlign w:val="center"/>
                </w:tcPr>
                <w:p w:rsidR="006A27DA" w:rsidRPr="00990191" w:rsidRDefault="006A27DA" w:rsidP="006A27DA">
                  <w:pPr>
                    <w:ind w:right="-108"/>
                    <w:jc w:val="right"/>
                    <w:rPr>
                      <w:b/>
                      <w:sz w:val="19"/>
                      <w:szCs w:val="19"/>
                    </w:rPr>
                  </w:pPr>
                  <w:r w:rsidRPr="00990191">
                    <w:rPr>
                      <w:b/>
                      <w:sz w:val="19"/>
                      <w:szCs w:val="19"/>
                    </w:rPr>
                    <w:t>ИТОГО:</w:t>
                  </w:r>
                </w:p>
              </w:tc>
              <w:tc>
                <w:tcPr>
                  <w:tcW w:w="801" w:type="dxa"/>
                  <w:vAlign w:val="center"/>
                </w:tcPr>
                <w:p w:rsidR="006A27DA" w:rsidRPr="00990191" w:rsidRDefault="006A27DA" w:rsidP="006A27DA">
                  <w:pPr>
                    <w:jc w:val="center"/>
                    <w:rPr>
                      <w:b/>
                      <w:sz w:val="19"/>
                      <w:szCs w:val="19"/>
                    </w:rPr>
                  </w:pPr>
                  <w:r>
                    <w:rPr>
                      <w:b/>
                      <w:sz w:val="19"/>
                      <w:szCs w:val="19"/>
                    </w:rPr>
                    <w:t>14 990</w:t>
                  </w:r>
                </w:p>
              </w:tc>
              <w:tc>
                <w:tcPr>
                  <w:tcW w:w="1688" w:type="dxa"/>
                  <w:vAlign w:val="center"/>
                </w:tcPr>
                <w:p w:rsidR="006A27DA" w:rsidRPr="00990191" w:rsidRDefault="006A27DA" w:rsidP="006A27DA">
                  <w:pPr>
                    <w:ind w:right="-108"/>
                    <w:jc w:val="center"/>
                    <w:rPr>
                      <w:b/>
                      <w:sz w:val="19"/>
                      <w:szCs w:val="19"/>
                    </w:rPr>
                  </w:pPr>
                </w:p>
              </w:tc>
              <w:tc>
                <w:tcPr>
                  <w:tcW w:w="1276" w:type="dxa"/>
                  <w:vAlign w:val="center"/>
                </w:tcPr>
                <w:p w:rsidR="006A27DA" w:rsidRPr="00990191" w:rsidRDefault="006A27DA" w:rsidP="006A27DA">
                  <w:pPr>
                    <w:jc w:val="center"/>
                    <w:rPr>
                      <w:b/>
                      <w:sz w:val="19"/>
                      <w:szCs w:val="19"/>
                    </w:rPr>
                  </w:pPr>
                </w:p>
              </w:tc>
              <w:tc>
                <w:tcPr>
                  <w:tcW w:w="1417" w:type="dxa"/>
                  <w:vAlign w:val="center"/>
                </w:tcPr>
                <w:p w:rsidR="006A27DA" w:rsidRPr="00376783" w:rsidRDefault="006A27DA" w:rsidP="006A27DA">
                  <w:pPr>
                    <w:jc w:val="center"/>
                    <w:rPr>
                      <w:b/>
                      <w:sz w:val="19"/>
                      <w:szCs w:val="19"/>
                    </w:rPr>
                  </w:pPr>
                  <w:r w:rsidRPr="00376783">
                    <w:rPr>
                      <w:b/>
                      <w:sz w:val="19"/>
                      <w:szCs w:val="19"/>
                    </w:rPr>
                    <w:t>95</w:t>
                  </w:r>
                  <w:r>
                    <w:rPr>
                      <w:b/>
                      <w:sz w:val="19"/>
                      <w:szCs w:val="19"/>
                    </w:rPr>
                    <w:t> 315 583</w:t>
                  </w:r>
                  <w:r w:rsidRPr="00376783">
                    <w:rPr>
                      <w:b/>
                      <w:sz w:val="19"/>
                      <w:szCs w:val="19"/>
                    </w:rPr>
                    <w:t>,30</w:t>
                  </w:r>
                </w:p>
              </w:tc>
            </w:tr>
          </w:tbl>
          <w:p w:rsidR="009C4ABB" w:rsidRDefault="009C4ABB" w:rsidP="00CB4200">
            <w:pPr>
              <w:ind w:firstLine="708"/>
              <w:jc w:val="both"/>
              <w:rPr>
                <w:color w:val="000000"/>
                <w:sz w:val="20"/>
                <w:szCs w:val="20"/>
              </w:rPr>
            </w:pPr>
          </w:p>
          <w:p w:rsidR="00D42FAA" w:rsidRPr="00201102" w:rsidRDefault="00A0200D" w:rsidP="000B7BCD">
            <w:pPr>
              <w:jc w:val="both"/>
              <w:rPr>
                <w:sz w:val="20"/>
                <w:szCs w:val="20"/>
              </w:rPr>
            </w:pPr>
            <w:r w:rsidRPr="00A0200D">
              <w:rPr>
                <w:sz w:val="20"/>
                <w:szCs w:val="20"/>
              </w:rPr>
              <w:t>Расчет начальной (максимальной) цены указан в Приложении Расчет НМЦ.</w:t>
            </w:r>
          </w:p>
        </w:tc>
      </w:tr>
      <w:tr w:rsidR="00753CE6" w:rsidRPr="00BE00B0" w:rsidTr="00A3452B">
        <w:trPr>
          <w:gridBefore w:val="1"/>
          <w:wBefore w:w="34" w:type="dxa"/>
          <w:trHeight w:val="60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2A5C18">
            <w:pPr>
              <w:jc w:val="center"/>
              <w:rPr>
                <w:sz w:val="20"/>
                <w:szCs w:val="20"/>
              </w:rPr>
            </w:pPr>
            <w:r>
              <w:rPr>
                <w:sz w:val="20"/>
                <w:szCs w:val="20"/>
              </w:rPr>
              <w:lastRenderedPageBreak/>
              <w:t>2.5</w:t>
            </w:r>
            <w:r w:rsidRPr="00BE00B0">
              <w:rPr>
                <w:sz w:val="20"/>
                <w:szCs w:val="20"/>
              </w:rPr>
              <w:t>.</w:t>
            </w:r>
          </w:p>
        </w:tc>
        <w:tc>
          <w:tcPr>
            <w:tcW w:w="2043" w:type="dxa"/>
            <w:tcBorders>
              <w:top w:val="nil"/>
              <w:left w:val="nil"/>
              <w:bottom w:val="single" w:sz="4" w:space="0" w:color="auto"/>
              <w:right w:val="single" w:sz="4" w:space="0" w:color="auto"/>
            </w:tcBorders>
            <w:vAlign w:val="center"/>
          </w:tcPr>
          <w:p w:rsidR="00753CE6" w:rsidRPr="00BE00B0" w:rsidRDefault="00753CE6" w:rsidP="00373224">
            <w:pPr>
              <w:rPr>
                <w:b/>
                <w:bCs/>
                <w:sz w:val="20"/>
                <w:szCs w:val="20"/>
              </w:rPr>
            </w:pPr>
            <w:r w:rsidRPr="00AF06FD">
              <w:rPr>
                <w:b/>
                <w:bCs/>
                <w:sz w:val="20"/>
                <w:szCs w:val="20"/>
              </w:rPr>
              <w:t xml:space="preserve">Предмет </w:t>
            </w:r>
            <w:r w:rsidR="00373224" w:rsidRPr="00AF06FD">
              <w:rPr>
                <w:b/>
                <w:bCs/>
                <w:sz w:val="20"/>
                <w:szCs w:val="20"/>
              </w:rPr>
              <w:t>договора</w:t>
            </w:r>
          </w:p>
        </w:tc>
        <w:tc>
          <w:tcPr>
            <w:tcW w:w="7651" w:type="dxa"/>
            <w:gridSpan w:val="3"/>
            <w:tcBorders>
              <w:top w:val="nil"/>
              <w:left w:val="nil"/>
              <w:bottom w:val="single" w:sz="4" w:space="0" w:color="auto"/>
              <w:right w:val="single" w:sz="4" w:space="0" w:color="auto"/>
            </w:tcBorders>
            <w:vAlign w:val="center"/>
          </w:tcPr>
          <w:p w:rsidR="00753CE6" w:rsidRPr="00612A68" w:rsidRDefault="00A0200D" w:rsidP="00704D26">
            <w:pPr>
              <w:rPr>
                <w:sz w:val="20"/>
                <w:szCs w:val="20"/>
              </w:rPr>
            </w:pPr>
            <w:r w:rsidRPr="00A0200D">
              <w:rPr>
                <w:sz w:val="20"/>
                <w:szCs w:val="20"/>
              </w:rPr>
              <w:t xml:space="preserve">Поставка </w:t>
            </w:r>
            <w:r w:rsidR="006A27DA" w:rsidRPr="006A27DA">
              <w:rPr>
                <w:sz w:val="20"/>
                <w:szCs w:val="20"/>
              </w:rPr>
              <w:t>железнодорожным, водным и автомобильным транспортом концентрата минерального «</w:t>
            </w:r>
            <w:proofErr w:type="spellStart"/>
            <w:r w:rsidR="006A27DA" w:rsidRPr="006A27DA">
              <w:rPr>
                <w:sz w:val="20"/>
                <w:szCs w:val="20"/>
              </w:rPr>
              <w:t>Галит</w:t>
            </w:r>
            <w:proofErr w:type="spellEnd"/>
            <w:r w:rsidR="006A27DA" w:rsidRPr="006A27DA">
              <w:rPr>
                <w:sz w:val="20"/>
                <w:szCs w:val="20"/>
              </w:rPr>
              <w:t>»  для нужд филиалов АО «Башкиравтодор».</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2.6</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D14D29" w:rsidP="00DA63AC">
            <w:pPr>
              <w:rPr>
                <w:b/>
                <w:bCs/>
                <w:sz w:val="20"/>
                <w:szCs w:val="20"/>
              </w:rPr>
            </w:pPr>
            <w:r w:rsidRPr="00BE00B0">
              <w:rPr>
                <w:b/>
                <w:bCs/>
                <w:sz w:val="20"/>
                <w:szCs w:val="20"/>
              </w:rPr>
              <w:t>Количество товара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EC6B85">
            <w:pPr>
              <w:jc w:val="center"/>
              <w:rPr>
                <w:sz w:val="20"/>
                <w:szCs w:val="20"/>
              </w:rPr>
            </w:pPr>
            <w:r>
              <w:rPr>
                <w:sz w:val="20"/>
                <w:szCs w:val="20"/>
              </w:rPr>
              <w:t>2.7</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8B569F" w:rsidRDefault="00334DC3" w:rsidP="00EF40BC">
            <w:pPr>
              <w:rPr>
                <w:b/>
                <w:bCs/>
                <w:sz w:val="20"/>
                <w:szCs w:val="20"/>
              </w:rPr>
            </w:pPr>
            <w:r w:rsidRPr="008B569F">
              <w:rPr>
                <w:b/>
                <w:bCs/>
                <w:sz w:val="20"/>
                <w:szCs w:val="20"/>
              </w:rPr>
              <w:t xml:space="preserve">Требования к качеству </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Pr>
                <w:sz w:val="20"/>
                <w:szCs w:val="20"/>
              </w:rPr>
              <w:t>2.8</w:t>
            </w:r>
            <w:r w:rsidRPr="00BE00B0">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8B569F" w:rsidRDefault="00AF06FD" w:rsidP="00DA50D1">
            <w:pPr>
              <w:rPr>
                <w:b/>
                <w:bCs/>
                <w:sz w:val="20"/>
                <w:szCs w:val="20"/>
              </w:rPr>
            </w:pPr>
            <w:r>
              <w:rPr>
                <w:b/>
                <w:bCs/>
                <w:sz w:val="20"/>
                <w:szCs w:val="20"/>
              </w:rPr>
              <w:t>Технические</w:t>
            </w:r>
            <w:r w:rsidR="00E500E8" w:rsidRPr="00AF06FD">
              <w:rPr>
                <w:b/>
                <w:bCs/>
                <w:sz w:val="20"/>
                <w:szCs w:val="20"/>
              </w:rPr>
              <w:t>, функциональные, эксплуатационные характеристики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E345CF" w:rsidRDefault="00334DC3" w:rsidP="00EC6B85">
            <w:pPr>
              <w:jc w:val="center"/>
              <w:rPr>
                <w:sz w:val="20"/>
                <w:szCs w:val="20"/>
              </w:rPr>
            </w:pPr>
            <w:r>
              <w:rPr>
                <w:sz w:val="20"/>
                <w:szCs w:val="20"/>
              </w:rPr>
              <w:lastRenderedPageBreak/>
              <w:t>2.9</w:t>
            </w:r>
            <w:r w:rsidRPr="00E345CF">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E345CF" w:rsidRDefault="00D14D29" w:rsidP="00D14D29">
            <w:pPr>
              <w:rPr>
                <w:b/>
                <w:bCs/>
                <w:sz w:val="20"/>
                <w:szCs w:val="20"/>
              </w:rPr>
            </w:pPr>
            <w:r w:rsidRPr="00E345CF">
              <w:rPr>
                <w:b/>
                <w:bCs/>
                <w:sz w:val="20"/>
                <w:szCs w:val="20"/>
              </w:rPr>
              <w:t>Срок</w:t>
            </w:r>
            <w:r>
              <w:rPr>
                <w:b/>
                <w:bCs/>
                <w:sz w:val="20"/>
                <w:szCs w:val="20"/>
              </w:rPr>
              <w:t xml:space="preserve"> поставки</w:t>
            </w:r>
          </w:p>
        </w:tc>
        <w:tc>
          <w:tcPr>
            <w:tcW w:w="7651" w:type="dxa"/>
            <w:gridSpan w:val="3"/>
            <w:tcBorders>
              <w:top w:val="nil"/>
              <w:left w:val="nil"/>
              <w:bottom w:val="single" w:sz="4" w:space="0" w:color="auto"/>
              <w:right w:val="single" w:sz="4" w:space="0" w:color="auto"/>
            </w:tcBorders>
            <w:vAlign w:val="center"/>
          </w:tcPr>
          <w:p w:rsidR="00334DC3" w:rsidRPr="005D2F60" w:rsidRDefault="00A876EA" w:rsidP="00FC42C4">
            <w:pPr>
              <w:spacing w:line="276" w:lineRule="auto"/>
              <w:jc w:val="both"/>
              <w:rPr>
                <w:sz w:val="20"/>
                <w:szCs w:val="20"/>
                <w:highlight w:val="magenta"/>
              </w:rPr>
            </w:pPr>
            <w:r w:rsidRPr="008B569F">
              <w:rPr>
                <w:sz w:val="20"/>
                <w:szCs w:val="20"/>
              </w:rPr>
              <w:t>Согласно техническому заданию</w:t>
            </w:r>
          </w:p>
        </w:tc>
      </w:tr>
      <w:tr w:rsidR="00334DC3" w:rsidRPr="00BE00B0" w:rsidTr="00A3452B">
        <w:trPr>
          <w:gridBefore w:val="1"/>
          <w:wBefore w:w="34" w:type="dxa"/>
          <w:trHeight w:val="685"/>
        </w:trPr>
        <w:tc>
          <w:tcPr>
            <w:tcW w:w="817" w:type="dxa"/>
            <w:gridSpan w:val="2"/>
            <w:tcBorders>
              <w:top w:val="nil"/>
              <w:left w:val="single" w:sz="4" w:space="0" w:color="auto"/>
              <w:bottom w:val="single" w:sz="4" w:space="0" w:color="auto"/>
              <w:right w:val="single" w:sz="4" w:space="0" w:color="auto"/>
            </w:tcBorders>
            <w:vAlign w:val="center"/>
          </w:tcPr>
          <w:p w:rsidR="00334DC3" w:rsidRPr="008D6CD3" w:rsidRDefault="00334DC3" w:rsidP="002A5C18">
            <w:pPr>
              <w:jc w:val="center"/>
              <w:rPr>
                <w:color w:val="000000" w:themeColor="text1"/>
                <w:sz w:val="20"/>
                <w:szCs w:val="20"/>
              </w:rPr>
            </w:pPr>
            <w:r w:rsidRPr="008D6CD3">
              <w:rPr>
                <w:color w:val="000000" w:themeColor="text1"/>
                <w:sz w:val="20"/>
                <w:szCs w:val="20"/>
              </w:rPr>
              <w:t xml:space="preserve">2.10. </w:t>
            </w:r>
          </w:p>
        </w:tc>
        <w:tc>
          <w:tcPr>
            <w:tcW w:w="2043" w:type="dxa"/>
            <w:tcBorders>
              <w:top w:val="nil"/>
              <w:left w:val="nil"/>
              <w:bottom w:val="single" w:sz="4" w:space="0" w:color="auto"/>
              <w:right w:val="single" w:sz="4" w:space="0" w:color="auto"/>
            </w:tcBorders>
            <w:vAlign w:val="center"/>
          </w:tcPr>
          <w:p w:rsidR="00334DC3" w:rsidRPr="008D6CD3" w:rsidRDefault="00D14D29" w:rsidP="00DA63AC">
            <w:pPr>
              <w:rPr>
                <w:b/>
                <w:bCs/>
                <w:color w:val="000000" w:themeColor="text1"/>
                <w:sz w:val="20"/>
                <w:szCs w:val="20"/>
              </w:rPr>
            </w:pPr>
            <w:r w:rsidRPr="00BE00B0">
              <w:rPr>
                <w:b/>
                <w:bCs/>
                <w:sz w:val="20"/>
                <w:szCs w:val="20"/>
              </w:rPr>
              <w:t xml:space="preserve">Место </w:t>
            </w:r>
            <w:r>
              <w:rPr>
                <w:b/>
                <w:bCs/>
                <w:sz w:val="20"/>
                <w:szCs w:val="20"/>
              </w:rPr>
              <w:t>поставки</w:t>
            </w:r>
          </w:p>
        </w:tc>
        <w:tc>
          <w:tcPr>
            <w:tcW w:w="7651" w:type="dxa"/>
            <w:gridSpan w:val="3"/>
            <w:tcBorders>
              <w:top w:val="nil"/>
              <w:left w:val="nil"/>
              <w:bottom w:val="single" w:sz="4" w:space="0" w:color="auto"/>
              <w:right w:val="single" w:sz="4" w:space="0" w:color="auto"/>
            </w:tcBorders>
            <w:vAlign w:val="center"/>
          </w:tcPr>
          <w:p w:rsidR="00334DC3" w:rsidRPr="008B569F" w:rsidRDefault="00711FA6" w:rsidP="00FC42C4">
            <w:pPr>
              <w:spacing w:line="276" w:lineRule="auto"/>
              <w:jc w:val="both"/>
              <w:rPr>
                <w:sz w:val="20"/>
                <w:szCs w:val="20"/>
                <w:highlight w:val="red"/>
              </w:rPr>
            </w:pPr>
            <w:r w:rsidRPr="00711FA6">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sidRPr="00BE00B0">
              <w:rPr>
                <w:sz w:val="20"/>
                <w:szCs w:val="20"/>
              </w:rPr>
              <w:t>2.</w:t>
            </w:r>
            <w:r>
              <w:rPr>
                <w:sz w:val="20"/>
                <w:szCs w:val="20"/>
              </w:rPr>
              <w:t>11</w:t>
            </w:r>
            <w:r w:rsidRPr="00BE00B0">
              <w:rPr>
                <w:sz w:val="20"/>
                <w:szCs w:val="20"/>
              </w:rPr>
              <w:t>.</w:t>
            </w:r>
          </w:p>
        </w:tc>
        <w:tc>
          <w:tcPr>
            <w:tcW w:w="2043" w:type="dxa"/>
            <w:tcBorders>
              <w:top w:val="nil"/>
              <w:left w:val="nil"/>
              <w:bottom w:val="single" w:sz="4" w:space="0" w:color="auto"/>
              <w:right w:val="single" w:sz="4" w:space="0" w:color="auto"/>
            </w:tcBorders>
            <w:vAlign w:val="center"/>
          </w:tcPr>
          <w:p w:rsidR="00334DC3" w:rsidRPr="00DB4AB1" w:rsidRDefault="00D14D29" w:rsidP="00EF40BC">
            <w:pPr>
              <w:rPr>
                <w:b/>
                <w:bCs/>
                <w:sz w:val="20"/>
                <w:szCs w:val="20"/>
                <w:highlight w:val="magenta"/>
              </w:rPr>
            </w:pPr>
            <w:r>
              <w:rPr>
                <w:b/>
                <w:bCs/>
                <w:sz w:val="20"/>
                <w:szCs w:val="20"/>
              </w:rPr>
              <w:t>Условия доставки</w:t>
            </w:r>
          </w:p>
        </w:tc>
        <w:tc>
          <w:tcPr>
            <w:tcW w:w="7651" w:type="dxa"/>
            <w:gridSpan w:val="3"/>
            <w:tcBorders>
              <w:top w:val="nil"/>
              <w:left w:val="nil"/>
              <w:bottom w:val="single" w:sz="4" w:space="0" w:color="auto"/>
              <w:right w:val="single" w:sz="4" w:space="0" w:color="auto"/>
            </w:tcBorders>
            <w:vAlign w:val="center"/>
          </w:tcPr>
          <w:p w:rsidR="00334DC3" w:rsidRPr="00487B47" w:rsidRDefault="00A876EA" w:rsidP="00FC42C4">
            <w:pPr>
              <w:spacing w:line="276" w:lineRule="auto"/>
              <w:jc w:val="both"/>
              <w:rPr>
                <w:sz w:val="20"/>
                <w:szCs w:val="20"/>
              </w:rPr>
            </w:pPr>
            <w:r w:rsidRPr="00A876EA">
              <w:rPr>
                <w:sz w:val="20"/>
                <w:szCs w:val="20"/>
              </w:rPr>
              <w:t>Согласно техническому заданию</w:t>
            </w:r>
          </w:p>
        </w:tc>
      </w:tr>
      <w:tr w:rsidR="00334DC3" w:rsidRPr="00BE00B0" w:rsidTr="00A3452B">
        <w:trPr>
          <w:gridBefore w:val="1"/>
          <w:wBefore w:w="34" w:type="dxa"/>
          <w:trHeight w:val="747"/>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2</w:t>
            </w:r>
            <w:r w:rsidRPr="00BE00B0">
              <w:rPr>
                <w:sz w:val="20"/>
                <w:szCs w:val="20"/>
              </w:rPr>
              <w:t xml:space="preserve">. </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E864CF">
            <w:pPr>
              <w:rPr>
                <w:b/>
                <w:bCs/>
                <w:sz w:val="20"/>
                <w:szCs w:val="20"/>
              </w:rPr>
            </w:pPr>
            <w:r>
              <w:rPr>
                <w:b/>
                <w:bCs/>
                <w:sz w:val="20"/>
                <w:szCs w:val="20"/>
              </w:rPr>
              <w:t>Альтернативные предложения</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4A3E24" w:rsidP="00FC42C4">
            <w:pPr>
              <w:spacing w:line="276" w:lineRule="auto"/>
              <w:jc w:val="both"/>
              <w:rPr>
                <w:sz w:val="20"/>
                <w:szCs w:val="20"/>
              </w:rPr>
            </w:pPr>
            <w:r>
              <w:rPr>
                <w:sz w:val="20"/>
                <w:szCs w:val="20"/>
              </w:rPr>
              <w:t>Не предусмотрено</w:t>
            </w:r>
          </w:p>
        </w:tc>
      </w:tr>
      <w:tr w:rsidR="00334DC3" w:rsidRPr="00BE00B0" w:rsidTr="002B41E5">
        <w:trPr>
          <w:gridBefore w:val="1"/>
          <w:wBefore w:w="34" w:type="dxa"/>
          <w:trHeight w:val="557"/>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3</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D44800" w:rsidRDefault="00334DC3" w:rsidP="00D14D29">
            <w:pPr>
              <w:rPr>
                <w:b/>
                <w:bCs/>
                <w:sz w:val="20"/>
                <w:szCs w:val="20"/>
              </w:rPr>
            </w:pPr>
            <w:r w:rsidRPr="00D44800">
              <w:rPr>
                <w:b/>
                <w:bCs/>
                <w:sz w:val="20"/>
                <w:szCs w:val="20"/>
              </w:rPr>
              <w:t xml:space="preserve">Форма, сроки и порядок оплаты </w:t>
            </w:r>
            <w:r w:rsidR="00D14D29">
              <w:rPr>
                <w:b/>
                <w:bCs/>
                <w:sz w:val="20"/>
                <w:szCs w:val="20"/>
              </w:rPr>
              <w:t>товара</w:t>
            </w:r>
          </w:p>
        </w:tc>
        <w:tc>
          <w:tcPr>
            <w:tcW w:w="7651" w:type="dxa"/>
            <w:gridSpan w:val="3"/>
            <w:tcBorders>
              <w:top w:val="single" w:sz="4" w:space="0" w:color="auto"/>
              <w:left w:val="nil"/>
              <w:bottom w:val="single" w:sz="4" w:space="0" w:color="auto"/>
              <w:right w:val="single" w:sz="4" w:space="0" w:color="auto"/>
            </w:tcBorders>
            <w:vAlign w:val="center"/>
          </w:tcPr>
          <w:p w:rsidR="0076084B" w:rsidRPr="002B41E5" w:rsidRDefault="006A27DA" w:rsidP="002B41E5">
            <w:pPr>
              <w:autoSpaceDE w:val="0"/>
              <w:jc w:val="both"/>
              <w:rPr>
                <w:sz w:val="20"/>
                <w:szCs w:val="20"/>
                <w:lang w:eastAsia="zh-CN"/>
              </w:rPr>
            </w:pPr>
            <w:r w:rsidRPr="006A27DA">
              <w:rPr>
                <w:sz w:val="20"/>
                <w:szCs w:val="20"/>
                <w:lang w:eastAsia="zh-CN"/>
              </w:rPr>
              <w:t xml:space="preserve">Денежными средствами на расчетный счет Поставщика, либо иными способами расчета не противоречащими действующему законодательству РФ. Отсрочка платежа 90 (девяносто) рабочих дней </w:t>
            </w:r>
            <w:proofErr w:type="gramStart"/>
            <w:r w:rsidRPr="006A27DA">
              <w:rPr>
                <w:sz w:val="20"/>
                <w:szCs w:val="20"/>
                <w:lang w:eastAsia="zh-CN"/>
              </w:rPr>
              <w:t>с даты получения</w:t>
            </w:r>
            <w:proofErr w:type="gramEnd"/>
            <w:r w:rsidRPr="006A27DA">
              <w:rPr>
                <w:sz w:val="20"/>
                <w:szCs w:val="20"/>
                <w:lang w:eastAsia="zh-CN"/>
              </w:rPr>
              <w:t xml:space="preserve"> Товара. Датой получения Товара считается – дата подписания товарно-транспортных накладных.</w:t>
            </w:r>
          </w:p>
        </w:tc>
      </w:tr>
      <w:tr w:rsidR="00334DC3" w:rsidRPr="005A7850" w:rsidTr="00A3452B">
        <w:trPr>
          <w:gridBefore w:val="1"/>
          <w:wBefore w:w="34" w:type="dxa"/>
          <w:trHeight w:val="812"/>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4</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DA50D1">
            <w:pPr>
              <w:rPr>
                <w:b/>
                <w:bCs/>
                <w:sz w:val="20"/>
                <w:szCs w:val="20"/>
              </w:rPr>
            </w:pPr>
            <w:r w:rsidRPr="00BE00B0">
              <w:rPr>
                <w:b/>
                <w:bCs/>
                <w:sz w:val="20"/>
                <w:szCs w:val="20"/>
              </w:rPr>
              <w:t>Порядок формирования цены договора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A0200D" w:rsidP="006A2F0C">
            <w:pPr>
              <w:spacing w:line="276" w:lineRule="auto"/>
              <w:jc w:val="both"/>
              <w:rPr>
                <w:sz w:val="20"/>
                <w:szCs w:val="20"/>
              </w:rPr>
            </w:pPr>
            <w:proofErr w:type="gramStart"/>
            <w:r w:rsidRPr="00A0200D">
              <w:rPr>
                <w:sz w:val="20"/>
                <w:szCs w:val="20"/>
              </w:rPr>
              <w:t xml:space="preserve">Стоимость Товара включает </w:t>
            </w:r>
            <w:r w:rsidR="006A27DA" w:rsidRPr="006A27DA">
              <w:rPr>
                <w:sz w:val="20"/>
                <w:szCs w:val="20"/>
              </w:rPr>
              <w:t>в себя 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взвешиванию Товара, стоимость всех необходимых погрузочных работ,  по хранению товара до передачи Заказчику, и иные расходы, связанные с поставкой Товара, а</w:t>
            </w:r>
            <w:proofErr w:type="gramEnd"/>
            <w:r w:rsidR="006A27DA" w:rsidRPr="006A27DA">
              <w:rPr>
                <w:sz w:val="20"/>
                <w:szCs w:val="20"/>
              </w:rPr>
              <w:t xml:space="preserve"> так же оплату обязательных платежей в соответствии с законодательством РФ.</w:t>
            </w:r>
          </w:p>
        </w:tc>
      </w:tr>
      <w:tr w:rsidR="00334DC3"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2.15.</w:t>
            </w:r>
          </w:p>
        </w:tc>
        <w:tc>
          <w:tcPr>
            <w:tcW w:w="2043" w:type="dxa"/>
            <w:tcBorders>
              <w:top w:val="nil"/>
              <w:left w:val="nil"/>
              <w:bottom w:val="single" w:sz="4" w:space="0" w:color="auto"/>
              <w:right w:val="single" w:sz="4" w:space="0" w:color="auto"/>
            </w:tcBorders>
            <w:vAlign w:val="center"/>
          </w:tcPr>
          <w:p w:rsidR="00334DC3" w:rsidRPr="00BE00B0" w:rsidRDefault="008038AD" w:rsidP="00B1110B">
            <w:pPr>
              <w:rPr>
                <w:b/>
                <w:bCs/>
                <w:sz w:val="20"/>
                <w:szCs w:val="20"/>
              </w:rPr>
            </w:pPr>
            <w:r w:rsidRPr="008038AD">
              <w:rPr>
                <w:b/>
                <w:bCs/>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Рубль Российской Федерации</w:t>
            </w:r>
          </w:p>
        </w:tc>
      </w:tr>
      <w:tr w:rsidR="008038AD"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8038AD" w:rsidRDefault="00EE642C" w:rsidP="00DB7C13">
            <w:pPr>
              <w:jc w:val="center"/>
              <w:rPr>
                <w:sz w:val="20"/>
                <w:szCs w:val="20"/>
              </w:rPr>
            </w:pPr>
            <w:r>
              <w:rPr>
                <w:sz w:val="20"/>
                <w:szCs w:val="20"/>
              </w:rPr>
              <w:t>2.16.</w:t>
            </w:r>
          </w:p>
        </w:tc>
        <w:tc>
          <w:tcPr>
            <w:tcW w:w="2043" w:type="dxa"/>
            <w:tcBorders>
              <w:top w:val="nil"/>
              <w:left w:val="nil"/>
              <w:bottom w:val="single" w:sz="4" w:space="0" w:color="auto"/>
              <w:right w:val="single" w:sz="4" w:space="0" w:color="auto"/>
            </w:tcBorders>
            <w:vAlign w:val="center"/>
          </w:tcPr>
          <w:p w:rsidR="008038AD" w:rsidRPr="008038AD" w:rsidRDefault="008038AD" w:rsidP="00B1110B">
            <w:pPr>
              <w:rPr>
                <w:b/>
                <w:bCs/>
                <w:sz w:val="20"/>
                <w:szCs w:val="20"/>
              </w:rPr>
            </w:pPr>
            <w:r w:rsidRPr="008038AD">
              <w:rPr>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1" w:type="dxa"/>
            <w:gridSpan w:val="3"/>
            <w:tcBorders>
              <w:top w:val="nil"/>
              <w:left w:val="nil"/>
              <w:bottom w:val="single" w:sz="4" w:space="0" w:color="auto"/>
              <w:right w:val="single" w:sz="4" w:space="0" w:color="auto"/>
            </w:tcBorders>
            <w:vAlign w:val="center"/>
          </w:tcPr>
          <w:p w:rsidR="008038AD" w:rsidRPr="00487B47" w:rsidRDefault="008038AD" w:rsidP="00FC42C4">
            <w:pPr>
              <w:spacing w:line="276" w:lineRule="auto"/>
              <w:jc w:val="both"/>
              <w:rPr>
                <w:sz w:val="20"/>
                <w:szCs w:val="20"/>
              </w:rPr>
            </w:pPr>
            <w:r w:rsidRPr="008038AD">
              <w:rPr>
                <w:sz w:val="20"/>
                <w:szCs w:val="20"/>
              </w:rPr>
              <w:t>НЕ ПРИМЕНЯЕТСЯ</w:t>
            </w:r>
          </w:p>
        </w:tc>
      </w:tr>
      <w:tr w:rsidR="00334DC3" w:rsidRPr="00BE00B0" w:rsidTr="00A3452B">
        <w:trPr>
          <w:gridBefore w:val="1"/>
          <w:wBefore w:w="34" w:type="dxa"/>
          <w:trHeight w:val="63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EE642C" w:rsidP="00DB7C13">
            <w:pPr>
              <w:jc w:val="center"/>
              <w:rPr>
                <w:sz w:val="20"/>
                <w:szCs w:val="20"/>
              </w:rPr>
            </w:pPr>
            <w:r>
              <w:rPr>
                <w:sz w:val="20"/>
                <w:szCs w:val="20"/>
              </w:rPr>
              <w:t>2.17</w:t>
            </w:r>
            <w:r w:rsidR="00334DC3">
              <w:rPr>
                <w:sz w:val="20"/>
                <w:szCs w:val="20"/>
              </w:rPr>
              <w:t>.</w:t>
            </w:r>
          </w:p>
        </w:tc>
        <w:tc>
          <w:tcPr>
            <w:tcW w:w="2043" w:type="dxa"/>
            <w:tcBorders>
              <w:top w:val="single" w:sz="4" w:space="0" w:color="auto"/>
              <w:left w:val="single" w:sz="4" w:space="0" w:color="auto"/>
              <w:bottom w:val="single" w:sz="4" w:space="0" w:color="auto"/>
              <w:right w:val="single" w:sz="4" w:space="0" w:color="auto"/>
            </w:tcBorders>
            <w:vAlign w:val="center"/>
          </w:tcPr>
          <w:p w:rsidR="00334DC3" w:rsidRPr="00BE00B0" w:rsidRDefault="00E500E8" w:rsidP="00EF3700">
            <w:pPr>
              <w:rPr>
                <w:b/>
                <w:bCs/>
                <w:sz w:val="20"/>
                <w:szCs w:val="20"/>
              </w:rPr>
            </w:pPr>
            <w:r w:rsidRPr="00E500E8">
              <w:rPr>
                <w:b/>
                <w:bCs/>
                <w:sz w:val="20"/>
                <w:szCs w:val="20"/>
              </w:rPr>
              <w:t>Требования к гарантии качества</w:t>
            </w:r>
          </w:p>
        </w:tc>
        <w:tc>
          <w:tcPr>
            <w:tcW w:w="7651" w:type="dxa"/>
            <w:gridSpan w:val="3"/>
            <w:tcBorders>
              <w:top w:val="single" w:sz="4" w:space="0" w:color="auto"/>
              <w:left w:val="single" w:sz="4" w:space="0" w:color="auto"/>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EC6B85" w:rsidRPr="00BE00B0" w:rsidTr="00A3452B">
        <w:trPr>
          <w:gridBefore w:val="1"/>
          <w:wBefore w:w="34" w:type="dxa"/>
          <w:trHeight w:val="630"/>
        </w:trPr>
        <w:tc>
          <w:tcPr>
            <w:tcW w:w="10511" w:type="dxa"/>
            <w:gridSpan w:val="6"/>
            <w:tcBorders>
              <w:top w:val="single" w:sz="4" w:space="0" w:color="auto"/>
              <w:left w:val="single" w:sz="4" w:space="0" w:color="auto"/>
              <w:bottom w:val="single" w:sz="4" w:space="0" w:color="auto"/>
              <w:right w:val="single" w:sz="4" w:space="0" w:color="auto"/>
            </w:tcBorders>
            <w:vAlign w:val="center"/>
          </w:tcPr>
          <w:p w:rsidR="00EC6B85" w:rsidRPr="007B34C2" w:rsidRDefault="00EC6B85" w:rsidP="00DF7C2C">
            <w:pPr>
              <w:jc w:val="both"/>
              <w:rPr>
                <w:sz w:val="22"/>
              </w:rPr>
            </w:pPr>
            <w:r w:rsidRPr="00851C83">
              <w:rPr>
                <w:b/>
              </w:rPr>
              <w:t xml:space="preserve">3.  </w:t>
            </w:r>
            <w:r w:rsidR="00B37640" w:rsidRPr="00851C83">
              <w:rPr>
                <w:b/>
              </w:rPr>
              <w:t>Требования к потенциальным участникам закупки и перечень документов</w:t>
            </w:r>
            <w:r w:rsidR="00DF7C2C">
              <w:rPr>
                <w:b/>
              </w:rPr>
              <w:t xml:space="preserve"> </w:t>
            </w:r>
            <w:r w:rsidR="00B37640" w:rsidRPr="00851C83">
              <w:rPr>
                <w:b/>
              </w:rPr>
              <w:t>для подтверждения их</w:t>
            </w:r>
            <w:r w:rsidRPr="00851C83">
              <w:rPr>
                <w:b/>
              </w:rPr>
              <w:t xml:space="preserve"> соответ</w:t>
            </w:r>
            <w:r w:rsidR="005308E7">
              <w:rPr>
                <w:b/>
              </w:rPr>
              <w:t>ствия установленным требованиям</w:t>
            </w:r>
          </w:p>
        </w:tc>
      </w:tr>
      <w:tr w:rsidR="005773AD" w:rsidRPr="00BE00B0" w:rsidTr="00A3452B">
        <w:trPr>
          <w:gridBefore w:val="1"/>
          <w:wBefore w:w="34" w:type="dxa"/>
          <w:trHeight w:val="416"/>
        </w:trPr>
        <w:tc>
          <w:tcPr>
            <w:tcW w:w="817" w:type="dxa"/>
            <w:gridSpan w:val="2"/>
            <w:tcBorders>
              <w:top w:val="nil"/>
              <w:left w:val="single" w:sz="4" w:space="0" w:color="auto"/>
              <w:bottom w:val="single" w:sz="4" w:space="0" w:color="auto"/>
              <w:right w:val="single" w:sz="4" w:space="0" w:color="auto"/>
            </w:tcBorders>
            <w:vAlign w:val="center"/>
          </w:tcPr>
          <w:p w:rsidR="005773AD" w:rsidRPr="00BE00B0" w:rsidRDefault="005773AD" w:rsidP="00D5564B">
            <w:pPr>
              <w:jc w:val="center"/>
              <w:rPr>
                <w:sz w:val="20"/>
                <w:szCs w:val="20"/>
              </w:rPr>
            </w:pPr>
            <w:r>
              <w:rPr>
                <w:sz w:val="20"/>
                <w:szCs w:val="20"/>
              </w:rPr>
              <w:t>3.1.</w:t>
            </w:r>
          </w:p>
        </w:tc>
        <w:tc>
          <w:tcPr>
            <w:tcW w:w="2043" w:type="dxa"/>
            <w:tcBorders>
              <w:top w:val="nil"/>
              <w:left w:val="nil"/>
              <w:bottom w:val="single" w:sz="4" w:space="0" w:color="auto"/>
              <w:right w:val="single" w:sz="4" w:space="0" w:color="auto"/>
            </w:tcBorders>
          </w:tcPr>
          <w:p w:rsidR="005773AD" w:rsidRPr="000C0C71" w:rsidRDefault="008038AD" w:rsidP="00EC6B85">
            <w:pPr>
              <w:rPr>
                <w:sz w:val="20"/>
                <w:szCs w:val="20"/>
              </w:rPr>
            </w:pPr>
            <w:r w:rsidRPr="008038AD">
              <w:rPr>
                <w:b/>
                <w:bCs/>
                <w:sz w:val="20"/>
                <w:szCs w:val="20"/>
              </w:rPr>
              <w:t xml:space="preserve">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w:t>
            </w:r>
            <w:r w:rsidRPr="008038AD">
              <w:rPr>
                <w:b/>
                <w:bCs/>
                <w:sz w:val="20"/>
                <w:szCs w:val="20"/>
              </w:rPr>
              <w:lastRenderedPageBreak/>
              <w:t>(работ, услуг), являющихся предметом закупки, в том числе:</w:t>
            </w:r>
          </w:p>
        </w:tc>
        <w:tc>
          <w:tcPr>
            <w:tcW w:w="7651" w:type="dxa"/>
            <w:gridSpan w:val="3"/>
            <w:tcBorders>
              <w:top w:val="nil"/>
              <w:left w:val="nil"/>
              <w:bottom w:val="single" w:sz="4" w:space="0" w:color="auto"/>
              <w:right w:val="single" w:sz="4" w:space="0" w:color="auto"/>
            </w:tcBorders>
          </w:tcPr>
          <w:p w:rsidR="008038AD" w:rsidRPr="008038AD" w:rsidRDefault="008038AD" w:rsidP="008038AD">
            <w:pPr>
              <w:tabs>
                <w:tab w:val="left" w:pos="851"/>
              </w:tabs>
              <w:ind w:firstLine="438"/>
              <w:jc w:val="both"/>
              <w:rPr>
                <w:b/>
                <w:sz w:val="20"/>
                <w:szCs w:val="20"/>
              </w:rPr>
            </w:pPr>
            <w:r w:rsidRPr="008038AD">
              <w:rPr>
                <w:b/>
                <w:sz w:val="20"/>
                <w:szCs w:val="20"/>
              </w:rPr>
              <w:lastRenderedPageBreak/>
              <w:t>Общие требования к участникам закупки:</w:t>
            </w:r>
          </w:p>
          <w:p w:rsidR="00E500E8" w:rsidRPr="00E500E8" w:rsidRDefault="00E500E8" w:rsidP="00E500E8">
            <w:pPr>
              <w:tabs>
                <w:tab w:val="left" w:pos="851"/>
              </w:tabs>
              <w:ind w:firstLine="601"/>
              <w:jc w:val="both"/>
              <w:rPr>
                <w:sz w:val="20"/>
                <w:szCs w:val="20"/>
              </w:rPr>
            </w:pPr>
            <w:r w:rsidRPr="00E500E8">
              <w:rPr>
                <w:sz w:val="20"/>
                <w:szCs w:val="20"/>
              </w:rPr>
              <w:t>1.Непроведение ликвидации участника закупки - юридического лица, отсутствие определения арбитражного суда о введении наблюдения в отношении участника - юридического лица или индивидуального предпринимателя,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w:t>
            </w:r>
            <w:r w:rsidR="00B90B22">
              <w:rPr>
                <w:sz w:val="20"/>
                <w:szCs w:val="20"/>
              </w:rPr>
              <w:t>крытии конкурсного производства.</w:t>
            </w:r>
          </w:p>
          <w:p w:rsidR="00E500E8" w:rsidRPr="00E500E8" w:rsidRDefault="00E500E8" w:rsidP="00E500E8">
            <w:pPr>
              <w:tabs>
                <w:tab w:val="left" w:pos="851"/>
              </w:tabs>
              <w:ind w:firstLine="601"/>
              <w:jc w:val="both"/>
              <w:rPr>
                <w:sz w:val="20"/>
                <w:szCs w:val="20"/>
              </w:rPr>
            </w:pPr>
            <w:r w:rsidRPr="00E500E8">
              <w:rPr>
                <w:sz w:val="20"/>
                <w:szCs w:val="20"/>
              </w:rPr>
              <w:t>2.Неприостановление деятельности участника закупки в порядке, предусмотренном Кодексом РФ об а</w:t>
            </w:r>
            <w:r w:rsidR="00B90B22">
              <w:rPr>
                <w:sz w:val="20"/>
                <w:szCs w:val="20"/>
              </w:rPr>
              <w:t>дминистративных правонарушениях.</w:t>
            </w:r>
          </w:p>
          <w:p w:rsidR="00E500E8" w:rsidRPr="00E500E8" w:rsidRDefault="007710B5" w:rsidP="00E500E8">
            <w:pPr>
              <w:tabs>
                <w:tab w:val="left" w:pos="851"/>
              </w:tabs>
              <w:ind w:firstLine="601"/>
              <w:jc w:val="both"/>
              <w:rPr>
                <w:sz w:val="20"/>
                <w:szCs w:val="20"/>
              </w:rPr>
            </w:pPr>
            <w:proofErr w:type="gramStart"/>
            <w:r>
              <w:rPr>
                <w:sz w:val="20"/>
                <w:szCs w:val="20"/>
              </w:rPr>
              <w:t>3.</w:t>
            </w:r>
            <w:r w:rsidR="00E500E8" w:rsidRPr="007710B5">
              <w:rPr>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w:t>
            </w:r>
            <w:r w:rsidR="00E500E8" w:rsidRPr="007710B5">
              <w:rPr>
                <w:sz w:val="20"/>
                <w:szCs w:val="20"/>
              </w:rPr>
              <w:lastRenderedPageBreak/>
              <w:t>обязанности заявителя по</w:t>
            </w:r>
            <w:proofErr w:type="gramEnd"/>
            <w:r w:rsidR="00E500E8" w:rsidRPr="007710B5">
              <w:rPr>
                <w:sz w:val="20"/>
                <w:szCs w:val="20"/>
              </w:rPr>
              <w:t xml:space="preserve"> уплате этих </w:t>
            </w:r>
            <w:proofErr w:type="gramStart"/>
            <w:r w:rsidR="00E500E8" w:rsidRPr="007710B5">
              <w:rPr>
                <w:sz w:val="20"/>
                <w:szCs w:val="20"/>
              </w:rPr>
              <w:t>сумм</w:t>
            </w:r>
            <w:proofErr w:type="gramEnd"/>
            <w:r w:rsidR="00E500E8" w:rsidRPr="007710B5">
              <w:rPr>
                <w:sz w:val="20"/>
                <w:szCs w:val="20"/>
              </w:rPr>
              <w:t xml:space="preserve"> исполненной или </w:t>
            </w:r>
            <w:proofErr w:type="gramStart"/>
            <w:r w:rsidR="00E500E8" w:rsidRPr="007710B5">
              <w:rPr>
                <w:sz w:val="20"/>
                <w:szCs w:val="20"/>
              </w:rPr>
              <w:t>которые</w:t>
            </w:r>
            <w:proofErr w:type="gramEnd"/>
            <w:r w:rsidR="00E500E8" w:rsidRPr="007710B5">
              <w:rPr>
                <w:sz w:val="20"/>
                <w:szCs w:val="20"/>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подачи заявки на участие в закупке не принято (для участников закуп</w:t>
            </w:r>
            <w:r w:rsidR="00B90B22">
              <w:rPr>
                <w:sz w:val="20"/>
                <w:szCs w:val="20"/>
              </w:rPr>
              <w:t>ки, созданных на территории РФ).</w:t>
            </w:r>
          </w:p>
          <w:p w:rsidR="00E500E8" w:rsidRPr="00E500E8" w:rsidRDefault="00E500E8" w:rsidP="00E500E8">
            <w:pPr>
              <w:tabs>
                <w:tab w:val="left" w:pos="851"/>
              </w:tabs>
              <w:ind w:firstLine="601"/>
              <w:jc w:val="both"/>
              <w:rPr>
                <w:sz w:val="20"/>
                <w:szCs w:val="20"/>
              </w:rPr>
            </w:pPr>
            <w:r w:rsidRPr="00E500E8">
              <w:rPr>
                <w:sz w:val="20"/>
                <w:szCs w:val="20"/>
              </w:rPr>
              <w:t>4.Соблюдение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Pr="00E500E8" w:rsidRDefault="00E500E8" w:rsidP="00E500E8">
            <w:pPr>
              <w:tabs>
                <w:tab w:val="left" w:pos="851"/>
              </w:tabs>
              <w:ind w:firstLine="601"/>
              <w:jc w:val="both"/>
              <w:rPr>
                <w:sz w:val="20"/>
                <w:szCs w:val="20"/>
              </w:rPr>
            </w:pPr>
            <w:r w:rsidRPr="00E500E8">
              <w:rPr>
                <w:sz w:val="20"/>
                <w:szCs w:val="20"/>
              </w:rPr>
              <w:t>5. Отсутствие сведений об участнике закупки в реестре недобросовестных поставщиков, предусмотренном За</w:t>
            </w:r>
            <w:r w:rsidR="00B90B22">
              <w:rPr>
                <w:sz w:val="20"/>
                <w:szCs w:val="20"/>
              </w:rPr>
              <w:t>коном № 223-ФЗ, Законом № 44-ФЗ.</w:t>
            </w:r>
          </w:p>
          <w:p w:rsidR="00E500E8" w:rsidRPr="00E500E8" w:rsidRDefault="00E500E8" w:rsidP="00E500E8">
            <w:pPr>
              <w:tabs>
                <w:tab w:val="left" w:pos="851"/>
              </w:tabs>
              <w:ind w:firstLine="601"/>
              <w:jc w:val="both"/>
              <w:rPr>
                <w:sz w:val="20"/>
                <w:szCs w:val="20"/>
              </w:rPr>
            </w:pPr>
            <w:r w:rsidRPr="00E500E8">
              <w:rPr>
                <w:sz w:val="20"/>
                <w:szCs w:val="20"/>
              </w:rPr>
              <w:t>6. Соответствие участника закупки требованиям в ОТ, ПБ и</w:t>
            </w:r>
            <w:proofErr w:type="gramStart"/>
            <w:r w:rsidRPr="00E500E8">
              <w:rPr>
                <w:sz w:val="20"/>
                <w:szCs w:val="20"/>
              </w:rPr>
              <w:t xml:space="preserve"> Э</w:t>
            </w:r>
            <w:proofErr w:type="gramEnd"/>
            <w:r w:rsidRPr="00E500E8">
              <w:rPr>
                <w:sz w:val="20"/>
                <w:szCs w:val="20"/>
              </w:rPr>
              <w:t xml:space="preserve"> в случаях проведения закупки для выполнения работ, оказания услуг на объектах (в том числе, производственных и опасных производственных объектах, лицензионных участках, административных зданиях, карьеров, АБЗ, объектов, переданных Заказчику для выполнения строительно-монтажных работ, строительства, реконструкции, капитального ремонта и ремонта автомобильных дорог) Заказчика, а также оказания услуг по перевозке работников, имущества</w:t>
            </w:r>
            <w:r w:rsidR="00B90B22">
              <w:rPr>
                <w:sz w:val="20"/>
                <w:szCs w:val="20"/>
              </w:rPr>
              <w:t xml:space="preserve"> (грузов) в </w:t>
            </w:r>
            <w:proofErr w:type="gramStart"/>
            <w:r w:rsidR="00B90B22">
              <w:rPr>
                <w:sz w:val="20"/>
                <w:szCs w:val="20"/>
              </w:rPr>
              <w:t>интересах</w:t>
            </w:r>
            <w:proofErr w:type="gramEnd"/>
            <w:r w:rsidR="00B90B22">
              <w:rPr>
                <w:sz w:val="20"/>
                <w:szCs w:val="20"/>
              </w:rPr>
              <w:t xml:space="preserve"> Заказчика.</w:t>
            </w:r>
          </w:p>
          <w:p w:rsidR="00E500E8" w:rsidRPr="00E500E8" w:rsidRDefault="00E500E8" w:rsidP="00E500E8">
            <w:pPr>
              <w:tabs>
                <w:tab w:val="left" w:pos="851"/>
              </w:tabs>
              <w:ind w:firstLine="601"/>
              <w:jc w:val="both"/>
              <w:rPr>
                <w:sz w:val="20"/>
                <w:szCs w:val="20"/>
              </w:rPr>
            </w:pPr>
            <w:r w:rsidRPr="00E500E8">
              <w:rPr>
                <w:sz w:val="20"/>
                <w:szCs w:val="20"/>
              </w:rPr>
              <w:t>7.Соответствие товаров, работ, услуг, договорных условий, предлагаемых участником закупки, требованиям, установ</w:t>
            </w:r>
            <w:r w:rsidR="00B90B22">
              <w:rPr>
                <w:sz w:val="20"/>
                <w:szCs w:val="20"/>
              </w:rPr>
              <w:t>ленным закупочной документацией.</w:t>
            </w:r>
          </w:p>
          <w:p w:rsidR="00E500E8" w:rsidRPr="00E500E8" w:rsidRDefault="00E500E8" w:rsidP="00E500E8">
            <w:pPr>
              <w:tabs>
                <w:tab w:val="left" w:pos="851"/>
              </w:tabs>
              <w:ind w:firstLine="601"/>
              <w:jc w:val="both"/>
              <w:rPr>
                <w:sz w:val="20"/>
                <w:szCs w:val="20"/>
              </w:rPr>
            </w:pPr>
            <w:r w:rsidRPr="00E500E8">
              <w:rPr>
                <w:sz w:val="20"/>
                <w:szCs w:val="20"/>
              </w:rPr>
              <w:t xml:space="preserve">8. </w:t>
            </w:r>
            <w:proofErr w:type="gramStart"/>
            <w:r w:rsidRPr="00E500E8">
              <w:rPr>
                <w:sz w:val="20"/>
                <w:szCs w:val="20"/>
              </w:rPr>
              <w:t>Отсутствие между участником закупки и Заказчиком конфликта интересов, под которым понимаются случаи, при которых любого уровня руководитель структурных подразделений АО «Башкиравтодор» для нужд которого осуществляется закупка, председатель, член ЗК, осуществляющей проведение закупки, организатор закупки, осуществляющий закупку, состоят в браке с физическими лицами, либо являются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E500E8">
              <w:rPr>
                <w:sz w:val="20"/>
                <w:szCs w:val="20"/>
              </w:rPr>
              <w:t xml:space="preserve">), </w:t>
            </w:r>
            <w:proofErr w:type="gramStart"/>
            <w:r w:rsidRPr="00E500E8">
              <w:rPr>
                <w:sz w:val="20"/>
                <w:szCs w:val="20"/>
              </w:rPr>
              <w:t xml:space="preserve">полнородными и </w:t>
            </w:r>
            <w:proofErr w:type="spellStart"/>
            <w:r w:rsidRPr="00E500E8">
              <w:rPr>
                <w:sz w:val="20"/>
                <w:szCs w:val="20"/>
              </w:rPr>
              <w:t>неполнородными</w:t>
            </w:r>
            <w:proofErr w:type="spellEnd"/>
            <w:r w:rsidRPr="00E500E8">
              <w:rPr>
                <w:sz w:val="20"/>
                <w:szCs w:val="20"/>
              </w:rPr>
              <w:t xml:space="preserve"> (имеющими общих отца или мать) братьями и сестрами), усыновителями или усыновленными указанных физических лиц,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E500E8">
              <w:rPr>
                <w:sz w:val="20"/>
                <w:szCs w:val="20"/>
              </w:rPr>
              <w:t xml:space="preserve"> в качестве индивидуального предпринимателя, - участниками закупки.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proofErr w:type="gramStart"/>
            <w:r w:rsidRPr="00E500E8">
              <w:rPr>
                <w:sz w:val="20"/>
                <w:szCs w:val="20"/>
              </w:rPr>
              <w:t>превышающих</w:t>
            </w:r>
            <w:proofErr w:type="gramEnd"/>
            <w:r w:rsidRPr="00E500E8">
              <w:rPr>
                <w:sz w:val="20"/>
                <w:szCs w:val="20"/>
              </w:rPr>
              <w:t xml:space="preserve"> десять процентов в уставном к</w:t>
            </w:r>
            <w:r w:rsidR="00B90B22">
              <w:rPr>
                <w:sz w:val="20"/>
                <w:szCs w:val="20"/>
              </w:rPr>
              <w:t>апитале хозяйственного общества.</w:t>
            </w:r>
          </w:p>
          <w:p w:rsidR="00E500E8" w:rsidRPr="007710B5" w:rsidRDefault="003C4C56" w:rsidP="00E500E8">
            <w:pPr>
              <w:tabs>
                <w:tab w:val="left" w:pos="851"/>
              </w:tabs>
              <w:ind w:firstLine="601"/>
              <w:jc w:val="both"/>
              <w:rPr>
                <w:sz w:val="20"/>
                <w:szCs w:val="20"/>
              </w:rPr>
            </w:pPr>
            <w:r>
              <w:rPr>
                <w:sz w:val="20"/>
                <w:szCs w:val="20"/>
              </w:rPr>
              <w:t>9.С</w:t>
            </w:r>
            <w:r w:rsidR="00E500E8" w:rsidRPr="007710B5">
              <w:rPr>
                <w:sz w:val="20"/>
                <w:szCs w:val="20"/>
              </w:rPr>
              <w:t>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Default="003C4C56" w:rsidP="00E500E8">
            <w:pPr>
              <w:tabs>
                <w:tab w:val="left" w:pos="851"/>
              </w:tabs>
              <w:ind w:firstLine="601"/>
              <w:jc w:val="both"/>
              <w:rPr>
                <w:sz w:val="20"/>
                <w:szCs w:val="20"/>
              </w:rPr>
            </w:pPr>
            <w:proofErr w:type="gramStart"/>
            <w:r>
              <w:rPr>
                <w:sz w:val="20"/>
                <w:szCs w:val="20"/>
              </w:rPr>
              <w:t>10.У</w:t>
            </w:r>
            <w:r w:rsidR="00E500E8" w:rsidRPr="007710B5">
              <w:rPr>
                <w:sz w:val="20"/>
                <w:szCs w:val="20"/>
              </w:rPr>
              <w:t>частник закупки не является резидентом страны, на которую наложены экономические санкции Совета Безопасности ООН, ратифицированные РФ, участник закупки-нерезидент не зарегистрирован в государстве, включенном в «серый», «черный» список ФАТФ, его учредители (акционеры) либо банк, счет участника в котором будет использован для осуществления расчетов по заключаемому договору, не зарегистрированы в государстве, включенном в «серый», «черный» список ФАТФ</w:t>
            </w:r>
            <w:r w:rsidR="00545396" w:rsidRPr="007710B5">
              <w:rPr>
                <w:sz w:val="20"/>
                <w:szCs w:val="20"/>
              </w:rPr>
              <w:t>*</w:t>
            </w:r>
            <w:r w:rsidR="00E500E8" w:rsidRPr="007710B5">
              <w:rPr>
                <w:sz w:val="20"/>
                <w:szCs w:val="20"/>
              </w:rPr>
              <w:t>;</w:t>
            </w:r>
            <w:proofErr w:type="gramEnd"/>
          </w:p>
          <w:p w:rsidR="00545396" w:rsidRPr="00E500E8" w:rsidRDefault="00545396" w:rsidP="00E500E8">
            <w:pPr>
              <w:tabs>
                <w:tab w:val="left" w:pos="851"/>
              </w:tabs>
              <w:ind w:firstLine="601"/>
              <w:jc w:val="both"/>
              <w:rPr>
                <w:sz w:val="20"/>
                <w:szCs w:val="20"/>
              </w:rPr>
            </w:pPr>
            <w:r w:rsidRPr="007710B5">
              <w:rPr>
                <w:sz w:val="20"/>
                <w:szCs w:val="20"/>
              </w:rPr>
              <w:t>*Списки, в которые попадают государства, имеющие серьезные недостатки в сфере противодействия отмыванию денег и финансированию терроризма, опубликованные Межправительственной комиссией по борьбе с отмыванием доходов, полученных преступным путем.</w:t>
            </w:r>
          </w:p>
          <w:p w:rsidR="00E500E8" w:rsidRPr="00E500E8" w:rsidRDefault="003C4C56" w:rsidP="00E500E8">
            <w:pPr>
              <w:tabs>
                <w:tab w:val="left" w:pos="851"/>
              </w:tabs>
              <w:ind w:firstLine="601"/>
              <w:jc w:val="both"/>
              <w:rPr>
                <w:sz w:val="20"/>
                <w:szCs w:val="20"/>
              </w:rPr>
            </w:pPr>
            <w:r>
              <w:rPr>
                <w:sz w:val="20"/>
                <w:szCs w:val="20"/>
              </w:rPr>
              <w:t>11</w:t>
            </w:r>
            <w:r w:rsidR="00E500E8" w:rsidRPr="00E500E8">
              <w:rPr>
                <w:sz w:val="20"/>
                <w:szCs w:val="20"/>
              </w:rPr>
              <w:t xml:space="preserve">. Отсутствие негативного опыта работы с Заказчиком за период в течение двух лет, предшествующий дате размещения извещения о закупке </w:t>
            </w:r>
            <w:r w:rsidR="00E500E8" w:rsidRPr="007710B5">
              <w:rPr>
                <w:sz w:val="20"/>
                <w:szCs w:val="20"/>
              </w:rPr>
              <w:t>в ЕИС</w:t>
            </w:r>
            <w:r w:rsidR="004416F1" w:rsidRPr="007710B5">
              <w:rPr>
                <w:sz w:val="20"/>
                <w:szCs w:val="20"/>
              </w:rPr>
              <w:t>*</w:t>
            </w:r>
            <w:r w:rsidR="00E500E8" w:rsidRPr="007710B5">
              <w:rPr>
                <w:sz w:val="20"/>
                <w:szCs w:val="20"/>
              </w:rPr>
              <w:t>,</w:t>
            </w:r>
            <w:r w:rsidR="00E500E8" w:rsidRPr="00E500E8">
              <w:rPr>
                <w:sz w:val="20"/>
                <w:szCs w:val="20"/>
              </w:rPr>
              <w:t xml:space="preserve"> а именно:</w:t>
            </w:r>
          </w:p>
          <w:p w:rsidR="00E500E8" w:rsidRPr="00E500E8" w:rsidRDefault="00E500E8" w:rsidP="00E500E8">
            <w:pPr>
              <w:tabs>
                <w:tab w:val="left" w:pos="851"/>
              </w:tabs>
              <w:ind w:firstLine="601"/>
              <w:jc w:val="both"/>
              <w:rPr>
                <w:sz w:val="20"/>
                <w:szCs w:val="20"/>
              </w:rPr>
            </w:pPr>
            <w:r w:rsidRPr="00E500E8">
              <w:rPr>
                <w:sz w:val="20"/>
                <w:szCs w:val="20"/>
              </w:rPr>
              <w:t>а)</w:t>
            </w:r>
            <w:r w:rsidRPr="00E500E8">
              <w:rPr>
                <w:sz w:val="20"/>
                <w:szCs w:val="20"/>
              </w:rPr>
              <w:tab/>
              <w:t>отсутствие фактов предоставления недостоверных сведений;</w:t>
            </w:r>
          </w:p>
          <w:p w:rsidR="00E500E8" w:rsidRPr="00E500E8" w:rsidRDefault="00E500E8" w:rsidP="00E500E8">
            <w:pPr>
              <w:tabs>
                <w:tab w:val="left" w:pos="851"/>
              </w:tabs>
              <w:ind w:firstLine="601"/>
              <w:jc w:val="both"/>
              <w:rPr>
                <w:sz w:val="20"/>
                <w:szCs w:val="20"/>
              </w:rPr>
            </w:pPr>
            <w:r w:rsidRPr="00E500E8">
              <w:rPr>
                <w:sz w:val="20"/>
                <w:szCs w:val="20"/>
              </w:rPr>
              <w:t>б)</w:t>
            </w:r>
            <w:r w:rsidRPr="00E500E8">
              <w:rPr>
                <w:sz w:val="20"/>
                <w:szCs w:val="20"/>
              </w:rPr>
              <w:tab/>
              <w:t>отсутствие фактов причинения вреда имуществу Заказчика;</w:t>
            </w:r>
          </w:p>
          <w:p w:rsidR="00E500E8" w:rsidRPr="00E500E8" w:rsidRDefault="00E500E8" w:rsidP="00E500E8">
            <w:pPr>
              <w:tabs>
                <w:tab w:val="left" w:pos="851"/>
              </w:tabs>
              <w:ind w:firstLine="601"/>
              <w:jc w:val="both"/>
              <w:rPr>
                <w:sz w:val="20"/>
                <w:szCs w:val="20"/>
              </w:rPr>
            </w:pPr>
            <w:r w:rsidRPr="00E500E8">
              <w:rPr>
                <w:sz w:val="20"/>
                <w:szCs w:val="20"/>
              </w:rPr>
              <w:t>в)</w:t>
            </w:r>
            <w:r w:rsidRPr="00E500E8">
              <w:rPr>
                <w:sz w:val="20"/>
                <w:szCs w:val="20"/>
              </w:rPr>
              <w:tab/>
              <w:t>отсутствие фактов неисполнения, либо ненадлежащего исполнения договорных обязательств перед Заказчиком;</w:t>
            </w:r>
          </w:p>
          <w:p w:rsidR="00E500E8" w:rsidRDefault="00E500E8" w:rsidP="00E500E8">
            <w:pPr>
              <w:tabs>
                <w:tab w:val="left" w:pos="851"/>
              </w:tabs>
              <w:ind w:firstLine="601"/>
              <w:jc w:val="both"/>
              <w:rPr>
                <w:sz w:val="20"/>
                <w:szCs w:val="20"/>
              </w:rPr>
            </w:pPr>
            <w:r w:rsidRPr="00E500E8">
              <w:rPr>
                <w:sz w:val="20"/>
                <w:szCs w:val="20"/>
              </w:rPr>
              <w:t>г)</w:t>
            </w:r>
            <w:r w:rsidRPr="00E500E8">
              <w:rPr>
                <w:sz w:val="20"/>
                <w:szCs w:val="20"/>
              </w:rPr>
              <w:tab/>
              <w:t>отсутствие фактов уклонения от заключения договора с Заказчиком по итогам ранее проведенных Заказчиком процедур закупок, в которых у</w:t>
            </w:r>
            <w:r w:rsidR="004416F1">
              <w:rPr>
                <w:sz w:val="20"/>
                <w:szCs w:val="20"/>
              </w:rPr>
              <w:t>частник был признан победителем.</w:t>
            </w:r>
          </w:p>
          <w:p w:rsidR="005773AD" w:rsidRPr="00EC0CCA" w:rsidRDefault="004416F1" w:rsidP="007710B5">
            <w:pPr>
              <w:tabs>
                <w:tab w:val="left" w:pos="851"/>
              </w:tabs>
              <w:ind w:firstLine="601"/>
              <w:jc w:val="both"/>
              <w:rPr>
                <w:sz w:val="20"/>
                <w:szCs w:val="20"/>
              </w:rPr>
            </w:pPr>
            <w:r w:rsidRPr="007710B5">
              <w:rPr>
                <w:sz w:val="20"/>
                <w:szCs w:val="20"/>
              </w:rPr>
              <w:lastRenderedPageBreak/>
              <w:t>*Участник закупки считается нарушившим данное требование при наличии соответствующего решения Общества.</w:t>
            </w:r>
          </w:p>
        </w:tc>
      </w:tr>
      <w:tr w:rsidR="008038AD" w:rsidRPr="00BE00B0" w:rsidTr="00A3452B">
        <w:trPr>
          <w:gridBefore w:val="1"/>
          <w:wBefore w:w="34" w:type="dxa"/>
          <w:trHeight w:val="416"/>
        </w:trPr>
        <w:tc>
          <w:tcPr>
            <w:tcW w:w="10511" w:type="dxa"/>
            <w:gridSpan w:val="6"/>
            <w:tcBorders>
              <w:top w:val="nil"/>
              <w:left w:val="single" w:sz="4" w:space="0" w:color="auto"/>
              <w:bottom w:val="single" w:sz="4" w:space="0" w:color="auto"/>
              <w:right w:val="single" w:sz="4" w:space="0" w:color="auto"/>
            </w:tcBorders>
            <w:vAlign w:val="center"/>
          </w:tcPr>
          <w:p w:rsidR="008038AD" w:rsidRPr="00C43390" w:rsidRDefault="007710B5" w:rsidP="008038AD">
            <w:pPr>
              <w:widowControl w:val="0"/>
              <w:jc w:val="both"/>
              <w:rPr>
                <w:b/>
              </w:rPr>
            </w:pPr>
            <w:r w:rsidRPr="00C43390">
              <w:rPr>
                <w:b/>
              </w:rPr>
              <w:lastRenderedPageBreak/>
              <w:t>4</w:t>
            </w:r>
            <w:r w:rsidR="008038AD" w:rsidRPr="00C43390">
              <w:rPr>
                <w:b/>
              </w:rPr>
              <w:t xml:space="preserve">.Требования к содержанию и составу заявки на участие в </w:t>
            </w:r>
            <w:r w:rsidR="00CA2D37" w:rsidRPr="00C43390">
              <w:rPr>
                <w:b/>
              </w:rPr>
              <w:t>запрос</w:t>
            </w:r>
            <w:r w:rsidR="00976BB5" w:rsidRPr="00C43390">
              <w:rPr>
                <w:b/>
              </w:rPr>
              <w:t>е предложений в электронной форме</w:t>
            </w:r>
            <w:r w:rsidR="008038AD" w:rsidRPr="00C43390">
              <w:rPr>
                <w:b/>
              </w:rPr>
              <w:t>.</w:t>
            </w:r>
          </w:p>
          <w:p w:rsidR="008038AD" w:rsidRPr="00A3330E" w:rsidRDefault="008038AD" w:rsidP="008038AD">
            <w:pPr>
              <w:widowControl w:val="0"/>
              <w:ind w:firstLine="284"/>
              <w:jc w:val="both"/>
              <w:rPr>
                <w:sz w:val="20"/>
                <w:szCs w:val="20"/>
              </w:rPr>
            </w:pPr>
            <w:r w:rsidRPr="00A3330E">
              <w:rPr>
                <w:sz w:val="20"/>
                <w:szCs w:val="20"/>
              </w:rPr>
              <w:t xml:space="preserve">Участник </w:t>
            </w:r>
            <w:r w:rsidR="00CA2D37" w:rsidRPr="00A3330E">
              <w:rPr>
                <w:sz w:val="20"/>
                <w:szCs w:val="20"/>
              </w:rPr>
              <w:t>запроса предложений в электронной форме</w:t>
            </w:r>
            <w:r w:rsidRPr="00A3330E">
              <w:rPr>
                <w:sz w:val="20"/>
                <w:szCs w:val="20"/>
              </w:rPr>
              <w:t xml:space="preserve"> формирует заявку </w:t>
            </w:r>
            <w:proofErr w:type="gramStart"/>
            <w:r w:rsidRPr="00A3330E">
              <w:rPr>
                <w:sz w:val="20"/>
                <w:szCs w:val="20"/>
              </w:rPr>
              <w:t xml:space="preserve">на участие в </w:t>
            </w:r>
            <w:r w:rsidR="00CA2D37" w:rsidRPr="00A3330E">
              <w:rPr>
                <w:sz w:val="20"/>
                <w:szCs w:val="20"/>
              </w:rPr>
              <w:t>запросе предложений в электронной форме</w:t>
            </w:r>
            <w:r w:rsidRPr="00A3330E">
              <w:rPr>
                <w:sz w:val="20"/>
                <w:szCs w:val="20"/>
              </w:rPr>
              <w:t xml:space="preserve"> в соответствии с регламентом</w:t>
            </w:r>
            <w:proofErr w:type="gramEnd"/>
            <w:r w:rsidRPr="00A3330E">
              <w:rPr>
                <w:sz w:val="20"/>
                <w:szCs w:val="20"/>
              </w:rPr>
              <w:t xml:space="preserve"> электронной площадки, определенной для проведения настоящего </w:t>
            </w:r>
            <w:r w:rsidR="00CA2D37" w:rsidRPr="00A3330E">
              <w:rPr>
                <w:sz w:val="20"/>
                <w:szCs w:val="20"/>
              </w:rPr>
              <w:t>запроса предложений в электронной форме</w:t>
            </w:r>
            <w:r w:rsidRPr="00A3330E">
              <w:rPr>
                <w:sz w:val="20"/>
                <w:szCs w:val="20"/>
              </w:rPr>
              <w:t>, требованиями Федерального закона № 223-ФЗ, Положения, а также требов</w:t>
            </w:r>
            <w:r w:rsidR="00976BB5">
              <w:rPr>
                <w:sz w:val="20"/>
                <w:szCs w:val="20"/>
              </w:rPr>
              <w:t>аниями настоящей документации о</w:t>
            </w:r>
            <w:r w:rsidRPr="00A3330E">
              <w:rPr>
                <w:sz w:val="20"/>
                <w:szCs w:val="20"/>
              </w:rPr>
              <w:t xml:space="preserve"> </w:t>
            </w:r>
            <w:r w:rsidR="00412986" w:rsidRPr="00A3330E">
              <w:rPr>
                <w:sz w:val="20"/>
                <w:szCs w:val="20"/>
              </w:rPr>
              <w:t>запрос</w:t>
            </w:r>
            <w:r w:rsidR="00A35628">
              <w:rPr>
                <w:sz w:val="20"/>
                <w:szCs w:val="20"/>
              </w:rPr>
              <w:t>е</w:t>
            </w:r>
            <w:r w:rsidR="00412986" w:rsidRPr="00A3330E">
              <w:rPr>
                <w:sz w:val="20"/>
                <w:szCs w:val="20"/>
              </w:rPr>
              <w:t xml:space="preserve"> предложений в электронной форме</w:t>
            </w:r>
            <w:r w:rsidRPr="00A3330E">
              <w:rPr>
                <w:sz w:val="20"/>
                <w:szCs w:val="20"/>
              </w:rPr>
              <w:t>.</w:t>
            </w:r>
          </w:p>
          <w:p w:rsidR="008038AD" w:rsidRPr="00A3330E" w:rsidRDefault="008038AD" w:rsidP="008038AD">
            <w:pPr>
              <w:widowControl w:val="0"/>
              <w:ind w:firstLine="284"/>
              <w:jc w:val="both"/>
              <w:rPr>
                <w:sz w:val="20"/>
                <w:szCs w:val="20"/>
              </w:rPr>
            </w:pPr>
            <w:r w:rsidRPr="00A3330E">
              <w:rPr>
                <w:sz w:val="20"/>
                <w:szCs w:val="20"/>
              </w:rPr>
              <w:t xml:space="preserve">При описании условий и предложений участником </w:t>
            </w:r>
            <w:r w:rsidR="00CA2D37" w:rsidRPr="00A3330E">
              <w:rPr>
                <w:sz w:val="20"/>
                <w:szCs w:val="20"/>
              </w:rPr>
              <w:t xml:space="preserve">запроса предложений в электронной форме </w:t>
            </w:r>
            <w:r w:rsidRPr="00A3330E">
              <w:rPr>
                <w:sz w:val="20"/>
                <w:szCs w:val="20"/>
              </w:rPr>
              <w:t xml:space="preserve">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CA2D37" w:rsidRPr="00A3330E">
              <w:rPr>
                <w:sz w:val="20"/>
                <w:szCs w:val="20"/>
              </w:rPr>
              <w:t>запроса предложений в электронной форме</w:t>
            </w:r>
            <w:r w:rsidRPr="00A3330E">
              <w:rPr>
                <w:sz w:val="20"/>
                <w:szCs w:val="20"/>
              </w:rPr>
              <w:t>, не должны допускать двусмысленных толкований.</w:t>
            </w:r>
          </w:p>
          <w:p w:rsidR="008038AD" w:rsidRPr="00A3330E" w:rsidRDefault="008038AD" w:rsidP="008038AD">
            <w:pPr>
              <w:widowControl w:val="0"/>
              <w:ind w:firstLine="284"/>
              <w:jc w:val="both"/>
              <w:rPr>
                <w:sz w:val="20"/>
                <w:szCs w:val="20"/>
              </w:rPr>
            </w:pPr>
            <w:r w:rsidRPr="00A3330E">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330E">
              <w:rPr>
                <w:sz w:val="20"/>
                <w:szCs w:val="20"/>
              </w:rPr>
              <w:t>doc</w:t>
            </w:r>
            <w:proofErr w:type="spellEnd"/>
            <w:r w:rsidRPr="00A3330E">
              <w:rPr>
                <w:sz w:val="20"/>
                <w:szCs w:val="20"/>
              </w:rPr>
              <w:t>), (*.</w:t>
            </w:r>
            <w:proofErr w:type="spellStart"/>
            <w:r w:rsidRPr="00A3330E">
              <w:rPr>
                <w:sz w:val="20"/>
                <w:szCs w:val="20"/>
              </w:rPr>
              <w:t>docx</w:t>
            </w:r>
            <w:proofErr w:type="spellEnd"/>
            <w:r w:rsidRPr="00A3330E">
              <w:rPr>
                <w:sz w:val="20"/>
                <w:szCs w:val="20"/>
              </w:rPr>
              <w:t>), (*.</w:t>
            </w:r>
            <w:proofErr w:type="spellStart"/>
            <w:r w:rsidRPr="00A3330E">
              <w:rPr>
                <w:sz w:val="20"/>
                <w:szCs w:val="20"/>
              </w:rPr>
              <w:t>xls</w:t>
            </w:r>
            <w:proofErr w:type="spellEnd"/>
            <w:r w:rsidRPr="00A3330E">
              <w:rPr>
                <w:sz w:val="20"/>
                <w:szCs w:val="20"/>
              </w:rPr>
              <w:t>), (*.</w:t>
            </w:r>
            <w:proofErr w:type="spellStart"/>
            <w:r w:rsidRPr="00A3330E">
              <w:rPr>
                <w:sz w:val="20"/>
                <w:szCs w:val="20"/>
              </w:rPr>
              <w:t>xlsx</w:t>
            </w:r>
            <w:proofErr w:type="spellEnd"/>
            <w:r w:rsidRPr="00A3330E">
              <w:rPr>
                <w:sz w:val="20"/>
                <w:szCs w:val="20"/>
              </w:rPr>
              <w:t>), (*.</w:t>
            </w:r>
            <w:proofErr w:type="spellStart"/>
            <w:r w:rsidRPr="00A3330E">
              <w:rPr>
                <w:sz w:val="20"/>
                <w:szCs w:val="20"/>
              </w:rPr>
              <w:t>txt</w:t>
            </w:r>
            <w:proofErr w:type="spellEnd"/>
            <w:r w:rsidRPr="00A3330E">
              <w:rPr>
                <w:sz w:val="20"/>
                <w:szCs w:val="20"/>
              </w:rPr>
              <w:t>), (*.</w:t>
            </w:r>
            <w:proofErr w:type="spellStart"/>
            <w:r w:rsidRPr="00A3330E">
              <w:rPr>
                <w:sz w:val="20"/>
                <w:szCs w:val="20"/>
              </w:rPr>
              <w:t>pdf</w:t>
            </w:r>
            <w:proofErr w:type="spellEnd"/>
            <w:r w:rsidRPr="00A3330E">
              <w:rPr>
                <w:sz w:val="20"/>
                <w:szCs w:val="20"/>
              </w:rPr>
              <w:t>), (*.</w:t>
            </w:r>
            <w:proofErr w:type="spellStart"/>
            <w:r w:rsidRPr="00A3330E">
              <w:rPr>
                <w:sz w:val="20"/>
                <w:szCs w:val="20"/>
              </w:rPr>
              <w:t>jpg</w:t>
            </w:r>
            <w:proofErr w:type="spellEnd"/>
            <w:r w:rsidRPr="00A3330E">
              <w:rPr>
                <w:sz w:val="20"/>
                <w:szCs w:val="20"/>
              </w:rPr>
              <w:t>) и т.д.</w:t>
            </w:r>
          </w:p>
          <w:p w:rsidR="008038AD" w:rsidRPr="00A3330E" w:rsidRDefault="008038AD" w:rsidP="008038AD">
            <w:pPr>
              <w:widowControl w:val="0"/>
              <w:ind w:firstLine="284"/>
              <w:jc w:val="both"/>
              <w:rPr>
                <w:sz w:val="20"/>
                <w:szCs w:val="20"/>
              </w:rPr>
            </w:pPr>
            <w:r w:rsidRPr="00A3330E">
              <w:rPr>
                <w:sz w:val="20"/>
                <w:szCs w:val="20"/>
              </w:rPr>
              <w:t>Документы, подписанные электронной подпись</w:t>
            </w:r>
            <w:r w:rsidR="00283AF2">
              <w:rPr>
                <w:sz w:val="20"/>
                <w:szCs w:val="20"/>
              </w:rPr>
              <w:t>ю</w:t>
            </w:r>
            <w:r w:rsidRPr="00A3330E">
              <w:rPr>
                <w:sz w:val="20"/>
                <w:szCs w:val="20"/>
              </w:rPr>
              <w:t xml:space="preserve"> (далее – ЭП) участника </w:t>
            </w:r>
            <w:r w:rsidR="00CA2D37" w:rsidRPr="00A3330E">
              <w:rPr>
                <w:sz w:val="20"/>
                <w:szCs w:val="20"/>
              </w:rPr>
              <w:t>запроса предложений в электронной форме</w:t>
            </w:r>
            <w:r w:rsidRPr="00A3330E">
              <w:rPr>
                <w:sz w:val="20"/>
                <w:szCs w:val="20"/>
              </w:rPr>
              <w:t xml:space="preserve">,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 xml:space="preserve">, признаются документами, подписанными собственноручной подписью участника </w:t>
            </w:r>
            <w:r w:rsidR="00CA2D37" w:rsidRPr="00A3330E">
              <w:rPr>
                <w:sz w:val="20"/>
                <w:szCs w:val="20"/>
              </w:rPr>
              <w:t>запроса предложений в электронной форме</w:t>
            </w:r>
            <w:r w:rsidRPr="00A3330E">
              <w:rPr>
                <w:sz w:val="20"/>
                <w:szCs w:val="20"/>
              </w:rPr>
              <w:t>, лица имеющего право действовать от имени участника, заверенные печатью организации.</w:t>
            </w:r>
          </w:p>
          <w:p w:rsidR="00A35628" w:rsidRPr="00A35628" w:rsidRDefault="008038AD" w:rsidP="00A35628">
            <w:pPr>
              <w:widowControl w:val="0"/>
              <w:ind w:firstLine="284"/>
              <w:jc w:val="both"/>
              <w:rPr>
                <w:sz w:val="20"/>
                <w:szCs w:val="20"/>
              </w:rPr>
            </w:pPr>
            <w:r w:rsidRPr="00A3330E">
              <w:rPr>
                <w:sz w:val="20"/>
                <w:szCs w:val="20"/>
              </w:rPr>
              <w:t xml:space="preserve">Наличие ЭП участника </w:t>
            </w:r>
            <w:r w:rsidR="00CA2D37" w:rsidRPr="00A3330E">
              <w:rPr>
                <w:sz w:val="20"/>
                <w:szCs w:val="20"/>
              </w:rPr>
              <w:t xml:space="preserve">запроса предложений в электронной форме </w:t>
            </w:r>
            <w:r w:rsidRPr="00A3330E">
              <w:rPr>
                <w:sz w:val="20"/>
                <w:szCs w:val="20"/>
              </w:rPr>
              <w:t xml:space="preserve">подтверждает, что документ отправлен от имени участника </w:t>
            </w:r>
            <w:r w:rsidR="00CA2D37" w:rsidRPr="00A3330E">
              <w:rPr>
                <w:sz w:val="20"/>
                <w:szCs w:val="20"/>
              </w:rPr>
              <w:t xml:space="preserve">запроса предложений в электронной форме </w:t>
            </w:r>
            <w:r w:rsidR="00A35628" w:rsidRPr="00A35628">
              <w:rPr>
                <w:sz w:val="20"/>
                <w:szCs w:val="20"/>
              </w:rPr>
              <w:t xml:space="preserve">и является точной цифровой копией документа-оригинала. </w:t>
            </w:r>
          </w:p>
          <w:p w:rsidR="00F03511" w:rsidRDefault="00F03511" w:rsidP="008038AD">
            <w:pPr>
              <w:widowControl w:val="0"/>
              <w:ind w:firstLine="284"/>
              <w:jc w:val="both"/>
              <w:rPr>
                <w:sz w:val="20"/>
                <w:szCs w:val="20"/>
              </w:rPr>
            </w:pPr>
            <w:r w:rsidRPr="00F03511">
              <w:rPr>
                <w:sz w:val="20"/>
                <w:szCs w:val="20"/>
              </w:rPr>
              <w:t>Файлы общей части заявок размещаются отдельно от файлов коммерческой части заявок в соответствующих разделах на ЭТП.</w:t>
            </w:r>
          </w:p>
          <w:p w:rsidR="008038AD" w:rsidRPr="00A3330E" w:rsidRDefault="008038AD" w:rsidP="008038AD">
            <w:pPr>
              <w:widowControl w:val="0"/>
              <w:ind w:firstLine="284"/>
              <w:jc w:val="both"/>
              <w:rPr>
                <w:sz w:val="20"/>
                <w:szCs w:val="20"/>
              </w:rPr>
            </w:pPr>
            <w:r w:rsidRPr="00A3330E">
              <w:rPr>
                <w:sz w:val="20"/>
                <w:szCs w:val="20"/>
              </w:rPr>
              <w:t>Файлы формируются по принципу: один файл – один документ.</w:t>
            </w:r>
          </w:p>
          <w:p w:rsidR="008038AD" w:rsidRPr="00A3330E" w:rsidRDefault="008038AD" w:rsidP="008038AD">
            <w:pPr>
              <w:widowControl w:val="0"/>
              <w:ind w:firstLine="284"/>
              <w:jc w:val="both"/>
              <w:rPr>
                <w:sz w:val="20"/>
                <w:szCs w:val="20"/>
              </w:rPr>
            </w:pPr>
            <w:r w:rsidRPr="00A3330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038AD" w:rsidRPr="00A3330E" w:rsidRDefault="008038AD" w:rsidP="008038AD">
            <w:pPr>
              <w:widowControl w:val="0"/>
              <w:ind w:firstLine="284"/>
              <w:jc w:val="both"/>
              <w:rPr>
                <w:sz w:val="20"/>
                <w:szCs w:val="20"/>
              </w:rPr>
            </w:pPr>
            <w:r w:rsidRPr="00A3330E">
              <w:rPr>
                <w:sz w:val="20"/>
                <w:szCs w:val="20"/>
              </w:rPr>
              <w:t xml:space="preserve">Все файлы не должны иметь защиты от их открытия, изменения, копирования их содержимого или их печати. </w:t>
            </w:r>
          </w:p>
          <w:p w:rsidR="008038AD" w:rsidRPr="00A3330E" w:rsidRDefault="008038AD" w:rsidP="008038AD">
            <w:pPr>
              <w:widowControl w:val="0"/>
              <w:ind w:firstLine="284"/>
              <w:jc w:val="both"/>
              <w:rPr>
                <w:sz w:val="20"/>
                <w:szCs w:val="20"/>
              </w:rPr>
            </w:pPr>
            <w:r w:rsidRPr="00A3330E">
              <w:rPr>
                <w:sz w:val="20"/>
                <w:szCs w:val="20"/>
              </w:rPr>
              <w:t>Файлы должны быть именованы так, чтоб</w:t>
            </w:r>
            <w:r w:rsidR="00976BB5">
              <w:rPr>
                <w:sz w:val="20"/>
                <w:szCs w:val="20"/>
              </w:rPr>
              <w:t>ы из их названия ясно следовало</w:t>
            </w:r>
            <w:r w:rsidRPr="00A3330E">
              <w:rPr>
                <w:sz w:val="20"/>
                <w:szCs w:val="20"/>
              </w:rPr>
              <w:t xml:space="preserve"> какой документ, требуемый документацией, в каком файле находится.</w:t>
            </w:r>
          </w:p>
          <w:p w:rsidR="008038AD" w:rsidRDefault="008038AD" w:rsidP="008038AD">
            <w:pPr>
              <w:widowControl w:val="0"/>
              <w:ind w:firstLine="284"/>
              <w:jc w:val="both"/>
              <w:rPr>
                <w:sz w:val="20"/>
                <w:szCs w:val="20"/>
              </w:rPr>
            </w:pPr>
            <w:r w:rsidRPr="00A3330E">
              <w:rPr>
                <w:sz w:val="20"/>
                <w:szCs w:val="20"/>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w:t>
            </w:r>
          </w:p>
          <w:p w:rsidR="00AF3527" w:rsidRPr="00AF3527" w:rsidRDefault="00AF3527" w:rsidP="00AF3527">
            <w:pPr>
              <w:widowControl w:val="0"/>
              <w:ind w:firstLine="284"/>
              <w:jc w:val="both"/>
              <w:rPr>
                <w:rFonts w:eastAsia="Arial Unicode MS"/>
                <w:sz w:val="20"/>
                <w:szCs w:val="20"/>
                <w:lang w:eastAsia="x-none"/>
              </w:rPr>
            </w:pPr>
            <w:r>
              <w:rPr>
                <w:sz w:val="20"/>
                <w:szCs w:val="20"/>
                <w:lang w:eastAsia="x-none"/>
              </w:rPr>
              <w:t>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засвидетельствована в порядке, установленном ст. 81 Основ законодательства Российской Федерации о нотариате.</w:t>
            </w:r>
          </w:p>
          <w:p w:rsidR="008038AD" w:rsidRPr="00A3330E" w:rsidRDefault="008038AD" w:rsidP="008038AD">
            <w:pPr>
              <w:widowControl w:val="0"/>
              <w:ind w:firstLine="284"/>
              <w:jc w:val="both"/>
              <w:rPr>
                <w:b/>
                <w:sz w:val="20"/>
                <w:szCs w:val="20"/>
              </w:rPr>
            </w:pPr>
            <w:r w:rsidRPr="00A3330E">
              <w:rPr>
                <w:b/>
                <w:sz w:val="20"/>
                <w:szCs w:val="20"/>
              </w:rPr>
              <w:t>Каждый потенциальный участник закупки вправе подать только одно предложение.</w:t>
            </w:r>
          </w:p>
          <w:p w:rsidR="008038AD" w:rsidRPr="008038AD" w:rsidRDefault="00FD7122" w:rsidP="004409E0">
            <w:pPr>
              <w:tabs>
                <w:tab w:val="left" w:pos="851"/>
              </w:tabs>
              <w:ind w:firstLine="438"/>
              <w:jc w:val="both"/>
              <w:rPr>
                <w:b/>
                <w:sz w:val="20"/>
                <w:szCs w:val="20"/>
              </w:rPr>
            </w:pPr>
            <w:r w:rsidRPr="00FD7122">
              <w:rPr>
                <w:sz w:val="20"/>
                <w:szCs w:val="20"/>
              </w:rPr>
              <w:t>Заявка на участие в запросе предложений в электронной форме состоит из общей части и коммерческой части (ценовое предложение):</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8038AD">
            <w:pPr>
              <w:rPr>
                <w:sz w:val="22"/>
                <w:szCs w:val="22"/>
                <w:lang w:val="en-US" w:eastAsia="en-US"/>
              </w:rPr>
            </w:pPr>
            <w:r w:rsidRPr="00BD5F09">
              <w:rPr>
                <w:sz w:val="22"/>
                <w:szCs w:val="22"/>
              </w:rPr>
              <w:t>4.1.</w:t>
            </w:r>
          </w:p>
        </w:tc>
        <w:tc>
          <w:tcPr>
            <w:tcW w:w="9694" w:type="dxa"/>
            <w:gridSpan w:val="4"/>
            <w:hideMark/>
          </w:tcPr>
          <w:p w:rsidR="008038AD" w:rsidRPr="00A3330E" w:rsidRDefault="00FD7122" w:rsidP="00930385">
            <w:pPr>
              <w:jc w:val="both"/>
              <w:rPr>
                <w:sz w:val="20"/>
                <w:szCs w:val="20"/>
                <w:lang w:eastAsia="en-US"/>
              </w:rPr>
            </w:pPr>
            <w:r>
              <w:rPr>
                <w:b/>
                <w:bCs/>
                <w:sz w:val="20"/>
                <w:szCs w:val="20"/>
              </w:rPr>
              <w:t xml:space="preserve">ОБЩАЯ ЧАСТЬ ЗАЯВКИ </w:t>
            </w:r>
            <w:r w:rsidRPr="00FD7122">
              <w:rPr>
                <w:b/>
                <w:bCs/>
                <w:sz w:val="20"/>
                <w:szCs w:val="20"/>
              </w:rPr>
              <w:t>на участие в запросе предложений в электронной форме должна содержать следующую информацию:</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FF2EA3">
            <w:pPr>
              <w:autoSpaceDE w:val="0"/>
              <w:autoSpaceDN w:val="0"/>
              <w:adjustRightInd w:val="0"/>
              <w:jc w:val="both"/>
              <w:rPr>
                <w:sz w:val="20"/>
                <w:szCs w:val="20"/>
              </w:rPr>
            </w:pPr>
            <w:r w:rsidRPr="00A3330E">
              <w:rPr>
                <w:sz w:val="20"/>
                <w:szCs w:val="20"/>
              </w:rPr>
              <w:t xml:space="preserve">1) согласие участника </w:t>
            </w:r>
            <w:r w:rsidR="00412986" w:rsidRPr="00A3330E">
              <w:rPr>
                <w:sz w:val="20"/>
                <w:szCs w:val="20"/>
              </w:rPr>
              <w:t xml:space="preserve">запроса предложений в электронной форме </w:t>
            </w:r>
            <w:r w:rsidRPr="00A3330E">
              <w:rPr>
                <w:sz w:val="20"/>
                <w:szCs w:val="20"/>
              </w:rPr>
              <w:t>на по</w:t>
            </w:r>
            <w:r w:rsidR="00A35628">
              <w:rPr>
                <w:sz w:val="20"/>
                <w:szCs w:val="20"/>
              </w:rPr>
              <w:t>ставку товара, выполнение работ или оказание услуг</w:t>
            </w:r>
            <w:r w:rsidRPr="00A3330E">
              <w:rPr>
                <w:sz w:val="20"/>
                <w:szCs w:val="20"/>
              </w:rPr>
              <w:t xml:space="preserve"> на условиях, </w:t>
            </w:r>
            <w:r w:rsidR="009B4794" w:rsidRPr="00A3330E">
              <w:rPr>
                <w:sz w:val="20"/>
                <w:szCs w:val="20"/>
              </w:rPr>
              <w:t>предусмотренных документацией о</w:t>
            </w:r>
            <w:r w:rsidRPr="00A3330E">
              <w:rPr>
                <w:sz w:val="20"/>
                <w:szCs w:val="20"/>
              </w:rPr>
              <w:t xml:space="preserve"> </w:t>
            </w:r>
            <w:r w:rsidR="009B4794" w:rsidRPr="00A3330E">
              <w:rPr>
                <w:sz w:val="20"/>
                <w:szCs w:val="20"/>
              </w:rPr>
              <w:t>запросе</w:t>
            </w:r>
            <w:r w:rsidR="00412986" w:rsidRPr="00A3330E">
              <w:rPr>
                <w:sz w:val="20"/>
                <w:szCs w:val="20"/>
              </w:rPr>
              <w:t xml:space="preserve"> предложений в электронной форме </w:t>
            </w:r>
            <w:r w:rsidRPr="00A3330E">
              <w:rPr>
                <w:sz w:val="20"/>
                <w:szCs w:val="20"/>
              </w:rPr>
              <w:t xml:space="preserve">и не подлежащих изменению по результатам проведения </w:t>
            </w:r>
            <w:r w:rsidR="00412986" w:rsidRPr="00A3330E">
              <w:rPr>
                <w:sz w:val="20"/>
                <w:szCs w:val="20"/>
              </w:rPr>
              <w:t xml:space="preserve">запроса </w:t>
            </w:r>
            <w:r w:rsidR="00782C29">
              <w:rPr>
                <w:sz w:val="20"/>
                <w:szCs w:val="20"/>
              </w:rPr>
              <w:t>предложений в электронной форме</w:t>
            </w:r>
            <w:r w:rsidR="00FF2EA3">
              <w:rPr>
                <w:sz w:val="20"/>
                <w:szCs w:val="20"/>
              </w:rPr>
              <w:t>.</w:t>
            </w:r>
          </w:p>
        </w:tc>
        <w:tc>
          <w:tcPr>
            <w:tcW w:w="3315" w:type="dxa"/>
            <w:hideMark/>
          </w:tcPr>
          <w:p w:rsidR="008038AD" w:rsidRPr="00BD5F09" w:rsidRDefault="008038AD" w:rsidP="008038AD">
            <w:pPr>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2) при осуществлении з</w:t>
            </w:r>
            <w:r w:rsidR="00A35628">
              <w:rPr>
                <w:sz w:val="20"/>
                <w:szCs w:val="20"/>
              </w:rPr>
              <w:t>акупки товара или закупки работ</w:t>
            </w:r>
            <w:r w:rsidRPr="00A3330E">
              <w:rPr>
                <w:sz w:val="20"/>
                <w:szCs w:val="20"/>
              </w:rPr>
              <w:t xml:space="preserve">, </w:t>
            </w:r>
            <w:r w:rsidR="00A35628">
              <w:rPr>
                <w:sz w:val="20"/>
                <w:szCs w:val="20"/>
              </w:rPr>
              <w:t>услуг</w:t>
            </w:r>
            <w:r w:rsidRPr="00A3330E">
              <w:rPr>
                <w:sz w:val="20"/>
                <w:szCs w:val="20"/>
              </w:rPr>
              <w:t>, для выполнения, оказания которых используется товар:</w:t>
            </w:r>
          </w:p>
        </w:tc>
        <w:tc>
          <w:tcPr>
            <w:tcW w:w="3315" w:type="dxa"/>
          </w:tcPr>
          <w:p w:rsidR="008038AD" w:rsidRPr="00BD5F09" w:rsidRDefault="008038AD" w:rsidP="008038AD">
            <w:pPr>
              <w:jc w:val="both"/>
              <w:rPr>
                <w:bCs/>
                <w:sz w:val="22"/>
                <w:szCs w:val="22"/>
                <w:lang w:eastAsia="en-US"/>
              </w:rPr>
            </w:pP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 xml:space="preserve">а) наименование страны происхождения товара </w:t>
            </w:r>
          </w:p>
        </w:tc>
        <w:tc>
          <w:tcPr>
            <w:tcW w:w="3315" w:type="dxa"/>
            <w:hideMark/>
          </w:tcPr>
          <w:p w:rsidR="008038AD" w:rsidRPr="00BD5F09" w:rsidRDefault="008038AD" w:rsidP="008038AD">
            <w:pPr>
              <w:jc w:val="both"/>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283AF2" w:rsidP="00FD16CF">
            <w:pPr>
              <w:jc w:val="both"/>
              <w:rPr>
                <w:sz w:val="20"/>
                <w:szCs w:val="20"/>
                <w:lang w:eastAsia="en-US"/>
              </w:rPr>
            </w:pPr>
            <w:bookmarkStart w:id="0" w:name="Par1322"/>
            <w:bookmarkEnd w:id="0"/>
            <w:proofErr w:type="gramStart"/>
            <w:r>
              <w:rPr>
                <w:sz w:val="20"/>
                <w:szCs w:val="20"/>
              </w:rPr>
              <w:t>б)</w:t>
            </w:r>
            <w:r w:rsidR="00A72F61">
              <w:rPr>
                <w:sz w:val="20"/>
                <w:szCs w:val="20"/>
              </w:rPr>
              <w:t xml:space="preserve"> </w:t>
            </w:r>
            <w:r w:rsidR="00FD16CF" w:rsidRPr="00283AF2">
              <w:rPr>
                <w:sz w:val="20"/>
                <w:szCs w:val="20"/>
              </w:rPr>
              <w:t>конкретные показатели, соответствующие значениям, установленным документацией о таком запросе предложений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03200E">
              <w:rPr>
                <w:sz w:val="20"/>
                <w:szCs w:val="20"/>
              </w:rPr>
              <w:t xml:space="preserve">мышленные образцы (при наличии), </w:t>
            </w:r>
            <w:r w:rsidR="0003200E" w:rsidRPr="0003200E">
              <w:rPr>
                <w:sz w:val="20"/>
                <w:szCs w:val="20"/>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w:t>
            </w:r>
            <w:proofErr w:type="gramEnd"/>
            <w:r w:rsidR="0003200E" w:rsidRPr="0003200E">
              <w:rPr>
                <w:sz w:val="20"/>
                <w:szCs w:val="20"/>
              </w:rPr>
              <w:t>) и иные сведения о товаре (работе, оказываемых услуг).</w:t>
            </w:r>
          </w:p>
        </w:tc>
        <w:tc>
          <w:tcPr>
            <w:tcW w:w="3315" w:type="dxa"/>
            <w:hideMark/>
          </w:tcPr>
          <w:p w:rsidR="008038AD" w:rsidRPr="00BD5F09" w:rsidRDefault="008038AD" w:rsidP="008038AD">
            <w:pPr>
              <w:jc w:val="both"/>
              <w:rPr>
                <w:bCs/>
                <w:sz w:val="22"/>
                <w:szCs w:val="22"/>
                <w:lang w:eastAsia="en-US"/>
              </w:rPr>
            </w:pPr>
            <w:r w:rsidRPr="00BD5F09">
              <w:rPr>
                <w:sz w:val="22"/>
                <w:szCs w:val="22"/>
              </w:rPr>
              <w:t xml:space="preserve">ПРИМЕНЯЕТСЯ </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420151">
            <w:pPr>
              <w:rPr>
                <w:sz w:val="22"/>
                <w:szCs w:val="22"/>
                <w:lang w:eastAsia="en-US"/>
              </w:rPr>
            </w:pPr>
          </w:p>
        </w:tc>
        <w:tc>
          <w:tcPr>
            <w:tcW w:w="9694" w:type="dxa"/>
            <w:gridSpan w:val="4"/>
            <w:hideMark/>
          </w:tcPr>
          <w:p w:rsidR="008038AD" w:rsidRPr="00A3330E" w:rsidRDefault="008038AD" w:rsidP="008038AD">
            <w:pPr>
              <w:jc w:val="both"/>
              <w:rPr>
                <w:b/>
                <w:sz w:val="20"/>
                <w:szCs w:val="20"/>
                <w:lang w:eastAsia="en-US"/>
              </w:rPr>
            </w:pP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ind w:firstLine="175"/>
              <w:jc w:val="both"/>
              <w:rPr>
                <w:sz w:val="20"/>
                <w:szCs w:val="20"/>
                <w:lang w:eastAsia="en-US"/>
              </w:rPr>
            </w:pPr>
            <w:proofErr w:type="gramStart"/>
            <w:r>
              <w:rPr>
                <w:sz w:val="20"/>
                <w:szCs w:val="20"/>
              </w:rPr>
              <w:t>3</w:t>
            </w:r>
            <w:r w:rsidR="008038AD" w:rsidRPr="00A3330E">
              <w:rPr>
                <w:sz w:val="20"/>
                <w:szCs w:val="20"/>
              </w:rPr>
              <w:t>) наименование, фирменное наименование (при наличии), место нахождения, почтовый адрес (для юридического лица), фами</w:t>
            </w:r>
            <w:r w:rsidR="006A15F0" w:rsidRPr="00A3330E">
              <w:rPr>
                <w:sz w:val="20"/>
                <w:szCs w:val="20"/>
              </w:rPr>
              <w:t>лия, имя, отчество</w:t>
            </w:r>
            <w:r w:rsidR="008038AD" w:rsidRPr="00A3330E">
              <w:rPr>
                <w:sz w:val="20"/>
                <w:szCs w:val="20"/>
              </w:rPr>
              <w:t xml:space="preserve">,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(для иностранного лица), </w:t>
            </w:r>
            <w:r w:rsidR="008038AD" w:rsidRPr="00A3330E">
              <w:rPr>
                <w:sz w:val="20"/>
                <w:szCs w:val="20"/>
              </w:rPr>
              <w:lastRenderedPageBreak/>
              <w:t>идентификационный номер</w:t>
            </w:r>
            <w:proofErr w:type="gramEnd"/>
            <w:r w:rsidR="008038AD" w:rsidRPr="00A3330E">
              <w:rPr>
                <w:sz w:val="20"/>
                <w:szCs w:val="20"/>
              </w:rPr>
              <w:t xml:space="preserve"> налогоплательщика (при наличии) учредителей</w:t>
            </w:r>
            <w:r w:rsidR="00011206">
              <w:rPr>
                <w:sz w:val="20"/>
                <w:szCs w:val="20"/>
              </w:rPr>
              <w:t>, членов коллегиального</w:t>
            </w:r>
            <w:r w:rsidR="008038AD" w:rsidRPr="00A3330E">
              <w:rPr>
                <w:sz w:val="20"/>
                <w:szCs w:val="20"/>
              </w:rPr>
              <w:t xml:space="preserve"> исполнительного органа, лица, исполняющего функции единоличного исполнительного органа участника такого </w:t>
            </w:r>
            <w:r w:rsidR="00412986" w:rsidRPr="00A3330E">
              <w:rPr>
                <w:sz w:val="20"/>
                <w:szCs w:val="20"/>
              </w:rPr>
              <w:t>запроса предложений в электронной форме</w:t>
            </w:r>
            <w:r w:rsidR="00462161" w:rsidRPr="00A3330E">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lastRenderedPageBreak/>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9A08D7">
            <w:pPr>
              <w:ind w:firstLine="175"/>
              <w:jc w:val="both"/>
              <w:rPr>
                <w:sz w:val="20"/>
                <w:szCs w:val="20"/>
                <w:lang w:eastAsia="en-US"/>
              </w:rPr>
            </w:pPr>
            <w:r>
              <w:rPr>
                <w:bCs/>
                <w:sz w:val="20"/>
                <w:szCs w:val="20"/>
              </w:rPr>
              <w:t>4</w:t>
            </w:r>
            <w:r w:rsidR="008038AD" w:rsidRPr="00A3330E">
              <w:rPr>
                <w:bCs/>
                <w:sz w:val="20"/>
                <w:szCs w:val="20"/>
              </w:rPr>
              <w:t xml:space="preserve">) декларация о соответствии участника </w:t>
            </w:r>
            <w:r w:rsidR="00412986" w:rsidRPr="00A3330E">
              <w:rPr>
                <w:bCs/>
                <w:sz w:val="20"/>
                <w:szCs w:val="20"/>
              </w:rPr>
              <w:t>запроса предложений в электронной форме</w:t>
            </w:r>
            <w:r w:rsidR="008038AD" w:rsidRPr="00A3330E">
              <w:rPr>
                <w:bCs/>
                <w:sz w:val="20"/>
                <w:szCs w:val="20"/>
              </w:rPr>
              <w:t xml:space="preserve"> требованиям, установленным </w:t>
            </w:r>
            <w:r w:rsidR="009A08D7">
              <w:rPr>
                <w:bCs/>
                <w:sz w:val="20"/>
                <w:szCs w:val="20"/>
              </w:rPr>
              <w:t xml:space="preserve">в </w:t>
            </w:r>
            <w:r w:rsidR="008038AD" w:rsidRPr="00A3330E">
              <w:rPr>
                <w:bCs/>
                <w:sz w:val="20"/>
                <w:szCs w:val="20"/>
              </w:rPr>
              <w:t>п</w:t>
            </w:r>
            <w:r w:rsidR="009A08D7">
              <w:rPr>
                <w:bCs/>
                <w:sz w:val="20"/>
                <w:szCs w:val="20"/>
              </w:rPr>
              <w:t>.</w:t>
            </w:r>
            <w:r w:rsidR="008038AD" w:rsidRPr="00A3330E">
              <w:rPr>
                <w:bCs/>
                <w:sz w:val="20"/>
                <w:szCs w:val="20"/>
              </w:rPr>
              <w:t xml:space="preserve">3.1 Информационной карты </w:t>
            </w:r>
            <w:r w:rsidR="00D21BD8">
              <w:rPr>
                <w:bCs/>
                <w:sz w:val="20"/>
                <w:szCs w:val="20"/>
              </w:rPr>
              <w:t xml:space="preserve"> (Ф</w:t>
            </w:r>
            <w:r w:rsidRPr="00FD7122">
              <w:rPr>
                <w:bCs/>
                <w:sz w:val="20"/>
                <w:szCs w:val="20"/>
              </w:rPr>
              <w:t>орма прилагается).</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C33DBE">
            <w:pPr>
              <w:ind w:firstLine="175"/>
              <w:jc w:val="both"/>
              <w:rPr>
                <w:bCs/>
                <w:sz w:val="20"/>
                <w:szCs w:val="20"/>
                <w:lang w:eastAsia="en-US"/>
              </w:rPr>
            </w:pPr>
            <w:proofErr w:type="gramStart"/>
            <w:r>
              <w:rPr>
                <w:bCs/>
                <w:sz w:val="20"/>
                <w:szCs w:val="20"/>
              </w:rPr>
              <w:t>5</w:t>
            </w:r>
            <w:r w:rsidR="008038AD" w:rsidRPr="00A3330E">
              <w:rPr>
                <w:bCs/>
                <w:sz w:val="20"/>
                <w:szCs w:val="20"/>
              </w:rPr>
              <w:t xml:space="preserve">) </w:t>
            </w:r>
            <w:r w:rsidR="008038AD" w:rsidRPr="00A3330E">
              <w:rPr>
                <w:sz w:val="20"/>
                <w:szCs w:val="20"/>
              </w:rPr>
              <w:t xml:space="preserve">лицензии и </w:t>
            </w:r>
            <w:r w:rsidR="006B7463">
              <w:rPr>
                <w:sz w:val="20"/>
                <w:szCs w:val="20"/>
              </w:rPr>
              <w:t xml:space="preserve">копии </w:t>
            </w:r>
            <w:r w:rsidR="008038AD" w:rsidRPr="00A3330E">
              <w:rPr>
                <w:sz w:val="20"/>
                <w:szCs w:val="20"/>
              </w:rPr>
              <w:t>всех приложений и изменений к ней, если деятельность, которую осуществляет участник в соответствии с предметом закупки, подлежит лицензированию в соответствии с законодательством РФ, копии других документов, подтверждающих соответствие участника требованиям, установленным законодательством РФ к лицам, осуществляющим поставк</w:t>
            </w:r>
            <w:r w:rsidR="00C33DBE">
              <w:rPr>
                <w:sz w:val="20"/>
                <w:szCs w:val="20"/>
              </w:rPr>
              <w:t xml:space="preserve">у </w:t>
            </w:r>
            <w:r w:rsidR="008038AD" w:rsidRPr="00A3330E">
              <w:rPr>
                <w:sz w:val="20"/>
                <w:szCs w:val="20"/>
              </w:rPr>
              <w:t>товаров, выполнение работ, оказание услуг, являющихся предметом закупки (выписка из реестра членов саморегулируемой организации по форме, утвержденной приказом Федеральной</w:t>
            </w:r>
            <w:proofErr w:type="gramEnd"/>
            <w:r w:rsidR="008038AD" w:rsidRPr="00A3330E">
              <w:rPr>
                <w:sz w:val="20"/>
                <w:szCs w:val="20"/>
              </w:rPr>
              <w:t xml:space="preserve"> </w:t>
            </w:r>
            <w:proofErr w:type="gramStart"/>
            <w:r w:rsidR="008038AD" w:rsidRPr="00A3330E">
              <w:rPr>
                <w:sz w:val="20"/>
                <w:szCs w:val="20"/>
              </w:rPr>
              <w:t xml:space="preserve">службы по экологическому, технологическому и атомному надзору </w:t>
            </w:r>
            <w:r w:rsidR="00D17B9B" w:rsidRPr="00D17B9B">
              <w:rPr>
                <w:sz w:val="20"/>
                <w:szCs w:val="20"/>
              </w:rPr>
              <w:t>от 04.03.2019 №86</w:t>
            </w:r>
            <w:r w:rsidR="008038AD" w:rsidRPr="00A3330E">
              <w:rPr>
                <w:sz w:val="20"/>
                <w:szCs w:val="20"/>
              </w:rPr>
              <w:t xml:space="preserve">), иные требуемые свидетельства, разрешения, все приложения к указанным документам и др., если такие документы предусмотрены предметом закупки и их предоставление в составе заявки определено в </w:t>
            </w:r>
            <w:r w:rsidR="00C33DBE">
              <w:rPr>
                <w:sz w:val="20"/>
                <w:szCs w:val="20"/>
              </w:rPr>
              <w:t>Техническом задании)</w:t>
            </w:r>
            <w:r w:rsidR="00462161" w:rsidRPr="00A3330E">
              <w:rPr>
                <w:sz w:val="20"/>
                <w:szCs w:val="20"/>
              </w:rPr>
              <w:t>.</w:t>
            </w:r>
            <w:proofErr w:type="gramEnd"/>
          </w:p>
        </w:tc>
        <w:tc>
          <w:tcPr>
            <w:tcW w:w="3336" w:type="dxa"/>
            <w:gridSpan w:val="2"/>
            <w:hideMark/>
          </w:tcPr>
          <w:p w:rsidR="008038AD" w:rsidRPr="00BD5F09" w:rsidRDefault="006B7463" w:rsidP="008038AD">
            <w:pPr>
              <w:rPr>
                <w:sz w:val="22"/>
                <w:szCs w:val="22"/>
                <w:lang w:eastAsia="en-US"/>
              </w:rPr>
            </w:pPr>
            <w:r>
              <w:rPr>
                <w:sz w:val="22"/>
                <w:szCs w:val="22"/>
              </w:rPr>
              <w:t xml:space="preserve">НЕ </w:t>
            </w:r>
            <w:r w:rsidR="008038AD"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D50634">
            <w:pPr>
              <w:jc w:val="both"/>
              <w:rPr>
                <w:sz w:val="20"/>
                <w:szCs w:val="20"/>
                <w:lang w:eastAsia="en-US"/>
              </w:rPr>
            </w:pPr>
            <w:r>
              <w:rPr>
                <w:sz w:val="20"/>
                <w:szCs w:val="20"/>
              </w:rPr>
              <w:t>6</w:t>
            </w:r>
            <w:r w:rsidR="008038AD" w:rsidRPr="00A3330E">
              <w:rPr>
                <w:sz w:val="20"/>
                <w:szCs w:val="20"/>
              </w:rPr>
              <w:t xml:space="preserve">) </w:t>
            </w:r>
            <w:r w:rsidR="00396962" w:rsidRPr="00396962">
              <w:rPr>
                <w:sz w:val="20"/>
                <w:szCs w:val="20"/>
              </w:rPr>
              <w:t>согласие на обработку персональных данных.</w:t>
            </w:r>
            <w:r w:rsidR="00283AF2">
              <w:t xml:space="preserve"> </w:t>
            </w:r>
            <w:r w:rsidR="00396962" w:rsidRPr="00396962">
              <w:rPr>
                <w:sz w:val="20"/>
                <w:szCs w:val="20"/>
              </w:rPr>
              <w:t xml:space="preserve">(Предоставление участником письменного согласия от всех указанных в заявке и анкете физических лиц на обработку их персональных данных, в случае предоставления участником закупки персональных данных таких физических лиц </w:t>
            </w:r>
            <w:r w:rsidR="00396962" w:rsidRPr="00283AF2">
              <w:rPr>
                <w:sz w:val="20"/>
                <w:szCs w:val="20"/>
              </w:rPr>
              <w:t>в составе заявки)</w:t>
            </w:r>
            <w:r w:rsidR="00283AF2">
              <w:rPr>
                <w:sz w:val="20"/>
                <w:szCs w:val="20"/>
              </w:rPr>
              <w:t>.</w:t>
            </w:r>
            <w:r w:rsidR="00283AF2">
              <w:t xml:space="preserve"> </w:t>
            </w:r>
            <w:r w:rsidR="00A85A44">
              <w:t>(</w:t>
            </w:r>
            <w:r w:rsidR="00D21BD8">
              <w:rPr>
                <w:sz w:val="20"/>
                <w:szCs w:val="20"/>
              </w:rPr>
              <w:t>Ф</w:t>
            </w:r>
            <w:r w:rsidR="00A85A44" w:rsidRPr="00A85A44">
              <w:rPr>
                <w:sz w:val="20"/>
                <w:szCs w:val="20"/>
              </w:rPr>
              <w:t>орма прилагается</w:t>
            </w:r>
            <w:r w:rsidR="00A85A44">
              <w:rPr>
                <w:sz w:val="20"/>
                <w:szCs w:val="20"/>
              </w:rPr>
              <w:t>)</w:t>
            </w:r>
            <w:r w:rsidR="00A85A44" w:rsidRPr="00A85A44">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F36C21">
            <w:pPr>
              <w:jc w:val="both"/>
              <w:rPr>
                <w:sz w:val="20"/>
                <w:szCs w:val="20"/>
                <w:lang w:eastAsia="en-US"/>
              </w:rPr>
            </w:pPr>
            <w:proofErr w:type="gramStart"/>
            <w:r>
              <w:rPr>
                <w:sz w:val="20"/>
                <w:szCs w:val="20"/>
              </w:rPr>
              <w:t>7</w:t>
            </w:r>
            <w:r w:rsidR="008038AD" w:rsidRPr="00A3330E">
              <w:rPr>
                <w:sz w:val="20"/>
                <w:szCs w:val="20"/>
              </w:rPr>
              <w:t xml:space="preserve">) </w:t>
            </w:r>
            <w:r w:rsidR="00396962" w:rsidRPr="00A85A44">
              <w:rPr>
                <w:sz w:val="20"/>
                <w:szCs w:val="20"/>
              </w:rPr>
              <w:t>решение об одобрении или о совершении крупной сделки, оформленного в соответствии со ст.46 Федерального закона № 14-ФЗ от 08.02.1998 г. «Об обществах с ограниченной ответственностью»,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обеспечение договора является крупной</w:t>
            </w:r>
            <w:proofErr w:type="gramEnd"/>
            <w:r w:rsidR="00396962" w:rsidRPr="00A85A44">
              <w:rPr>
                <w:sz w:val="20"/>
                <w:szCs w:val="20"/>
              </w:rPr>
              <w:t xml:space="preserve"> сделкой, либо письмо о том, что данная сделка для участника не является крупной.</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jc w:val="both"/>
              <w:rPr>
                <w:sz w:val="20"/>
                <w:szCs w:val="20"/>
              </w:rPr>
            </w:pPr>
            <w:r>
              <w:rPr>
                <w:sz w:val="20"/>
                <w:szCs w:val="20"/>
              </w:rPr>
              <w:t>8</w:t>
            </w:r>
            <w:r w:rsidR="008038AD" w:rsidRPr="00A3330E">
              <w:rPr>
                <w:sz w:val="20"/>
                <w:szCs w:val="20"/>
              </w:rPr>
              <w:t>) 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закупки выполнение  договора или предоставление обеспечения заявки (если применимо), обеспечение договора (если применимо) является</w:t>
            </w:r>
            <w:r w:rsidR="009B4794" w:rsidRPr="00A3330E">
              <w:rPr>
                <w:sz w:val="20"/>
                <w:szCs w:val="20"/>
              </w:rPr>
              <w:t xml:space="preserve"> сделкой с заинтересованностью. Л</w:t>
            </w:r>
            <w:r w:rsidR="008038AD" w:rsidRPr="00A3330E">
              <w:rPr>
                <w:sz w:val="20"/>
                <w:szCs w:val="20"/>
              </w:rPr>
              <w:t>ибо письмо о том, что данная сделка для участника не являетс</w:t>
            </w:r>
            <w:r w:rsidR="00AF0D87" w:rsidRPr="00A3330E">
              <w:rPr>
                <w:sz w:val="20"/>
                <w:szCs w:val="20"/>
              </w:rPr>
              <w:t>я сделкой с заинтересованностью.</w:t>
            </w:r>
          </w:p>
          <w:p w:rsidR="00AF0D87" w:rsidRPr="00A3330E" w:rsidRDefault="00AF0D87" w:rsidP="008038AD">
            <w:pPr>
              <w:jc w:val="both"/>
              <w:rPr>
                <w:sz w:val="20"/>
                <w:szCs w:val="20"/>
                <w:lang w:eastAsia="en-US"/>
              </w:rPr>
            </w:pPr>
            <w:r w:rsidRPr="00A3330E">
              <w:rPr>
                <w:sz w:val="20"/>
                <w:szCs w:val="20"/>
                <w:lang w:eastAsia="en-US"/>
              </w:rPr>
              <w:t>(Решение единственного учредителя об одобрении сделки с заинтересованностью, в случае если учредитель и директор – разные лица, или в обществе несколько директоров либо письмо участника закупки с указанием отсутствия оснований на предоставление решения об одобрении сделки с заинтересованностью).</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315"/>
        </w:trPr>
        <w:tc>
          <w:tcPr>
            <w:tcW w:w="800" w:type="dxa"/>
            <w:vAlign w:val="center"/>
          </w:tcPr>
          <w:p w:rsidR="008038AD" w:rsidRPr="00BD5F09" w:rsidRDefault="008038AD" w:rsidP="008038AD">
            <w:pPr>
              <w:rPr>
                <w:sz w:val="22"/>
                <w:szCs w:val="22"/>
                <w:lang w:eastAsia="en-US"/>
              </w:rPr>
            </w:pPr>
          </w:p>
        </w:tc>
        <w:tc>
          <w:tcPr>
            <w:tcW w:w="6358" w:type="dxa"/>
            <w:gridSpan w:val="2"/>
            <w:vAlign w:val="center"/>
          </w:tcPr>
          <w:p w:rsidR="009A5229" w:rsidRPr="00D50634" w:rsidRDefault="00FD7122" w:rsidP="009A08D7">
            <w:pPr>
              <w:rPr>
                <w:sz w:val="20"/>
                <w:szCs w:val="20"/>
              </w:rPr>
            </w:pPr>
            <w:r>
              <w:rPr>
                <w:sz w:val="20"/>
                <w:szCs w:val="20"/>
              </w:rPr>
              <w:t>9</w:t>
            </w:r>
            <w:r w:rsidR="008038AD" w:rsidRPr="00D50634">
              <w:rPr>
                <w:sz w:val="20"/>
                <w:szCs w:val="20"/>
              </w:rPr>
              <w:t xml:space="preserve">) </w:t>
            </w:r>
            <w:r w:rsidR="00396962" w:rsidRPr="00D50634">
              <w:rPr>
                <w:sz w:val="20"/>
                <w:szCs w:val="20"/>
              </w:rPr>
              <w:t>копи</w:t>
            </w:r>
            <w:r w:rsidR="00123E6F" w:rsidRPr="00D50634">
              <w:rPr>
                <w:sz w:val="20"/>
                <w:szCs w:val="20"/>
              </w:rPr>
              <w:t>ю</w:t>
            </w:r>
            <w:r w:rsidR="00396962" w:rsidRPr="00D50634">
              <w:rPr>
                <w:sz w:val="20"/>
                <w:szCs w:val="20"/>
              </w:rPr>
              <w:t xml:space="preserve"> Устава и всех изм</w:t>
            </w:r>
            <w:r w:rsidR="002C586F">
              <w:rPr>
                <w:sz w:val="20"/>
                <w:szCs w:val="20"/>
              </w:rPr>
              <w:t>енений к уставу</w:t>
            </w:r>
            <w:r w:rsidR="00396962" w:rsidRPr="00D50634">
              <w:rPr>
                <w:sz w:val="20"/>
                <w:szCs w:val="20"/>
              </w:rPr>
              <w:t xml:space="preserve">. </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0</w:t>
            </w:r>
            <w:r w:rsidRPr="00D50634">
              <w:rPr>
                <w:sz w:val="20"/>
                <w:szCs w:val="20"/>
              </w:rPr>
              <w:t>) копи</w:t>
            </w:r>
            <w:r w:rsidR="00447B3C">
              <w:rPr>
                <w:sz w:val="20"/>
                <w:szCs w:val="20"/>
              </w:rPr>
              <w:t>ю</w:t>
            </w:r>
            <w:r w:rsidRPr="00D50634">
              <w:rPr>
                <w:sz w:val="20"/>
                <w:szCs w:val="20"/>
              </w:rPr>
              <w:t xml:space="preserve"> Свидетельства о государственной реги</w:t>
            </w:r>
            <w:r w:rsidR="00447B3C">
              <w:rPr>
                <w:sz w:val="20"/>
                <w:szCs w:val="20"/>
              </w:rPr>
              <w:t>страции юридического лица (копию</w:t>
            </w:r>
            <w:r w:rsidRPr="00D50634">
              <w:rPr>
                <w:sz w:val="20"/>
                <w:szCs w:val="20"/>
              </w:rPr>
              <w:t xml:space="preserve"> свидетельства о внесении записи в ЕГРЮЛ о юридическом лице, зарегистрированном до 1 июля 2002 года).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1</w:t>
            </w:r>
            <w:r w:rsidRPr="00D50634">
              <w:rPr>
                <w:sz w:val="20"/>
                <w:szCs w:val="20"/>
              </w:rPr>
              <w:t>) копи</w:t>
            </w:r>
            <w:r w:rsidR="00447B3C">
              <w:rPr>
                <w:sz w:val="20"/>
                <w:szCs w:val="20"/>
              </w:rPr>
              <w:t>ю</w:t>
            </w:r>
            <w:r w:rsidRPr="00D50634">
              <w:rPr>
                <w:sz w:val="20"/>
                <w:szCs w:val="20"/>
              </w:rPr>
              <w:t xml:space="preserve"> Свидетельства о  постановке на учет в налоговом органе (ИНН).</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396962">
            <w:pPr>
              <w:jc w:val="both"/>
              <w:rPr>
                <w:sz w:val="20"/>
                <w:szCs w:val="20"/>
              </w:rPr>
            </w:pPr>
            <w:r w:rsidRPr="00D50634">
              <w:rPr>
                <w:sz w:val="20"/>
                <w:szCs w:val="20"/>
              </w:rPr>
              <w:t>1</w:t>
            </w:r>
            <w:r w:rsidR="00FD7122">
              <w:rPr>
                <w:sz w:val="20"/>
                <w:szCs w:val="20"/>
              </w:rPr>
              <w:t>2</w:t>
            </w:r>
            <w:r w:rsidRPr="00D50634">
              <w:rPr>
                <w:sz w:val="20"/>
                <w:szCs w:val="20"/>
              </w:rPr>
              <w:t>) копи</w:t>
            </w:r>
            <w:r w:rsidR="00447B3C">
              <w:rPr>
                <w:sz w:val="20"/>
                <w:szCs w:val="20"/>
              </w:rPr>
              <w:t>ю</w:t>
            </w:r>
            <w:r w:rsidRPr="00D50634">
              <w:rPr>
                <w:sz w:val="20"/>
                <w:szCs w:val="20"/>
              </w:rPr>
              <w:t xml:space="preserve"> полученной не ранее чем за 3 (три) месяца до дня размещения в ЕИС извещения о закупке Выписки из Единого государственного реестра юридических лиц (далее – Выписка из ЕГР</w:t>
            </w:r>
            <w:r w:rsidR="00250322">
              <w:rPr>
                <w:sz w:val="20"/>
                <w:szCs w:val="20"/>
              </w:rPr>
              <w:t>ЮЛ) или копию</w:t>
            </w:r>
            <w:r w:rsidRPr="00D50634">
              <w:rPr>
                <w:sz w:val="20"/>
                <w:szCs w:val="20"/>
              </w:rPr>
              <w:t xml:space="preserve"> такой выписки, за</w:t>
            </w:r>
            <w:r w:rsidR="00F554D8">
              <w:rPr>
                <w:sz w:val="20"/>
                <w:szCs w:val="20"/>
              </w:rPr>
              <w:t>веренную</w:t>
            </w:r>
            <w:r w:rsidRPr="00D50634">
              <w:rPr>
                <w:sz w:val="20"/>
                <w:szCs w:val="20"/>
              </w:rPr>
              <w:t xml:space="preserve"> электронной подписью налогового органа, выдавшего данную Выписку из ЕГРЮЛ;</w:t>
            </w:r>
          </w:p>
          <w:p w:rsidR="00396962" w:rsidRPr="00D50634" w:rsidRDefault="00250322" w:rsidP="00396962">
            <w:pPr>
              <w:jc w:val="both"/>
              <w:rPr>
                <w:sz w:val="20"/>
                <w:szCs w:val="20"/>
              </w:rPr>
            </w:pPr>
            <w:r>
              <w:rPr>
                <w:sz w:val="20"/>
                <w:szCs w:val="20"/>
              </w:rPr>
              <w:t>копию</w:t>
            </w:r>
            <w:r w:rsidR="00396962" w:rsidRPr="00D50634">
              <w:rPr>
                <w:sz w:val="20"/>
                <w:szCs w:val="20"/>
              </w:rPr>
              <w:t xml:space="preserve"> выписки из Единого Государственного Реестра (полученную не ранее чем за 3 (три) месяца до дня размещения в ЕИС извещения о закупке) (для индивидуальных предпринимателей).</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FD7122" w:rsidP="00FD7122">
            <w:pPr>
              <w:jc w:val="both"/>
              <w:rPr>
                <w:sz w:val="20"/>
                <w:szCs w:val="20"/>
              </w:rPr>
            </w:pPr>
            <w:r>
              <w:rPr>
                <w:sz w:val="20"/>
                <w:szCs w:val="20"/>
              </w:rPr>
              <w:t>13</w:t>
            </w:r>
            <w:r w:rsidR="00396962" w:rsidRPr="00D50634">
              <w:rPr>
                <w:sz w:val="20"/>
                <w:szCs w:val="20"/>
              </w:rPr>
              <w:t>) копии документов, удостоверяющих личность, копии ИНН (для участника процедуры закупки – физического лица).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A3330E" w:rsidRDefault="00B373AD" w:rsidP="00FD7122">
            <w:pPr>
              <w:jc w:val="both"/>
              <w:rPr>
                <w:sz w:val="20"/>
                <w:szCs w:val="20"/>
              </w:rPr>
            </w:pPr>
            <w:proofErr w:type="gramStart"/>
            <w:r>
              <w:rPr>
                <w:sz w:val="20"/>
                <w:szCs w:val="20"/>
              </w:rPr>
              <w:t>1</w:t>
            </w:r>
            <w:r w:rsidR="00FD7122">
              <w:rPr>
                <w:sz w:val="20"/>
                <w:szCs w:val="20"/>
              </w:rPr>
              <w:t>4</w:t>
            </w:r>
            <w:r w:rsidR="008038AD" w:rsidRPr="00A3330E">
              <w:rPr>
                <w:sz w:val="20"/>
                <w:szCs w:val="20"/>
              </w:rPr>
              <w:t xml:space="preserve">) </w:t>
            </w:r>
            <w:r w:rsidR="00250322">
              <w:rPr>
                <w:sz w:val="20"/>
                <w:szCs w:val="20"/>
              </w:rPr>
              <w:t>копию документа, подтверждающего</w:t>
            </w:r>
            <w:r w:rsidRPr="00D50634">
              <w:rPr>
                <w:sz w:val="20"/>
                <w:szCs w:val="20"/>
              </w:rPr>
              <w:t xml:space="preserve"> полномочия лица на осуществление действий (подачу заявки на участие в закупке, заключение договора и др.)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D50634">
              <w:rPr>
                <w:sz w:val="20"/>
                <w:szCs w:val="20"/>
              </w:rPr>
              <w:t xml:space="preserve"> (</w:t>
            </w:r>
            <w:proofErr w:type="gramStart"/>
            <w:r w:rsidRPr="00D50634">
              <w:rPr>
                <w:sz w:val="20"/>
                <w:szCs w:val="20"/>
              </w:rPr>
              <w:t>далее для целей настоящего раздела - руководитель)).</w:t>
            </w:r>
            <w:proofErr w:type="gramEnd"/>
            <w:r w:rsidRPr="00D50634">
              <w:rPr>
                <w:sz w:val="20"/>
                <w:szCs w:val="20"/>
              </w:rPr>
              <w:t xml:space="preserve"> В случае если от имени участника действует иное лицо, заявка на участие в закупке должна содержать также соответствующую доверенность, оформленную в соответствии с законодательством РФ. В случае если предоставляется доверенность, выданная в порядке передоверия, подлежат предоставлению первоначальные доверенности.</w:t>
            </w:r>
          </w:p>
        </w:tc>
        <w:tc>
          <w:tcPr>
            <w:tcW w:w="3336" w:type="dxa"/>
            <w:gridSpan w:val="2"/>
          </w:tcPr>
          <w:p w:rsidR="008038AD" w:rsidRPr="00BD5F09" w:rsidRDefault="008038AD" w:rsidP="008038AD">
            <w:pPr>
              <w:spacing w:after="200" w:line="276" w:lineRule="auto"/>
              <w:rPr>
                <w:sz w:val="22"/>
                <w:szCs w:val="22"/>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D50634" w:rsidRDefault="00A958D3" w:rsidP="00FD7122">
            <w:pPr>
              <w:jc w:val="both"/>
              <w:rPr>
                <w:sz w:val="20"/>
                <w:szCs w:val="20"/>
              </w:rPr>
            </w:pPr>
            <w:r w:rsidRPr="00D50634">
              <w:rPr>
                <w:sz w:val="20"/>
                <w:szCs w:val="20"/>
              </w:rPr>
              <w:t>1</w:t>
            </w:r>
            <w:r w:rsidR="00FD7122">
              <w:rPr>
                <w:sz w:val="20"/>
                <w:szCs w:val="20"/>
              </w:rPr>
              <w:t>5</w:t>
            </w:r>
            <w:r w:rsidRPr="00D50634">
              <w:rPr>
                <w:sz w:val="20"/>
                <w:szCs w:val="20"/>
              </w:rPr>
              <w:t>)</w:t>
            </w:r>
            <w:r w:rsidR="00B373AD" w:rsidRPr="00D50634">
              <w:t xml:space="preserve"> </w:t>
            </w:r>
            <w:r w:rsidR="00250322">
              <w:rPr>
                <w:sz w:val="20"/>
                <w:szCs w:val="20"/>
              </w:rPr>
              <w:t>копию</w:t>
            </w:r>
            <w:r w:rsidR="00B373AD" w:rsidRPr="00D50634">
              <w:rPr>
                <w:sz w:val="20"/>
                <w:szCs w:val="20"/>
              </w:rPr>
              <w:t xml:space="preserve"> документа удостоверяющего личность гражданина, выданного лицу, по доверенности подписавшему заявку от имени участника и заверившему документы, приложенные к заявке.</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B373AD" w:rsidRDefault="002F67E2" w:rsidP="00B373AD">
            <w:pPr>
              <w:jc w:val="both"/>
              <w:rPr>
                <w:sz w:val="20"/>
                <w:szCs w:val="20"/>
              </w:rPr>
            </w:pPr>
            <w:proofErr w:type="gramStart"/>
            <w:r>
              <w:rPr>
                <w:sz w:val="20"/>
                <w:szCs w:val="20"/>
              </w:rPr>
              <w:t>1</w:t>
            </w:r>
            <w:r w:rsidR="00FD7122">
              <w:rPr>
                <w:sz w:val="20"/>
                <w:szCs w:val="20"/>
              </w:rPr>
              <w:t>6</w:t>
            </w:r>
            <w:r>
              <w:rPr>
                <w:sz w:val="20"/>
                <w:szCs w:val="20"/>
              </w:rPr>
              <w:t>)</w:t>
            </w:r>
            <w:r w:rsidR="00B373AD">
              <w:t xml:space="preserve"> </w:t>
            </w:r>
            <w:r w:rsidR="00B373AD" w:rsidRPr="00B373AD">
              <w:rPr>
                <w:sz w:val="20"/>
                <w:szCs w:val="20"/>
              </w:rPr>
              <w:t>копию бухгалтерской отчетности за последний отчетный период, последний отчетный год («Бухгалтерский баланс», «Отчет о финансовых результатах»), с отметкой налогового органа о получении либо с приложением уведомления налогового органа о получении бухгалтерской отчетности или иного документа, позволяющего подтвердить факт предоставления бухгалтерской отчетности в налоговый орган (опись вложения в почтовое отправление, содержащее оттиск почтового штемпеля с датой отправки др.)</w:t>
            </w:r>
            <w:proofErr w:type="gramEnd"/>
          </w:p>
          <w:p w:rsidR="002F67E2" w:rsidRDefault="00B373AD" w:rsidP="00B373AD">
            <w:pPr>
              <w:jc w:val="both"/>
              <w:rPr>
                <w:sz w:val="20"/>
                <w:szCs w:val="20"/>
              </w:rPr>
            </w:pPr>
            <w:r w:rsidRPr="00D50634">
              <w:rPr>
                <w:sz w:val="20"/>
                <w:szCs w:val="20"/>
              </w:rPr>
              <w:t>Электронную копию</w:t>
            </w:r>
            <w:r w:rsidR="00250322">
              <w:rPr>
                <w:sz w:val="20"/>
                <w:szCs w:val="20"/>
              </w:rPr>
              <w:t xml:space="preserve"> Книги учета доходов, заверенную</w:t>
            </w:r>
            <w:r w:rsidRPr="00D50634">
              <w:rPr>
                <w:sz w:val="20"/>
                <w:szCs w:val="20"/>
              </w:rPr>
              <w:t xml:space="preserve"> налоговой инспекцией по месту постановки на налоговый учет налогоплательщика на последнюю отчетную дату (для физических </w:t>
            </w:r>
            <w:proofErr w:type="gramStart"/>
            <w:r w:rsidRPr="00D50634">
              <w:rPr>
                <w:sz w:val="20"/>
                <w:szCs w:val="20"/>
              </w:rPr>
              <w:t>лиц</w:t>
            </w:r>
            <w:proofErr w:type="gramEnd"/>
            <w:r w:rsidRPr="00D50634">
              <w:rPr>
                <w:sz w:val="20"/>
                <w:szCs w:val="20"/>
              </w:rPr>
              <w:t xml:space="preserve"> зарегистрированных в качестве индивидуальных предпринимателей).</w:t>
            </w:r>
          </w:p>
        </w:tc>
        <w:tc>
          <w:tcPr>
            <w:tcW w:w="3336" w:type="dxa"/>
            <w:gridSpan w:val="2"/>
          </w:tcPr>
          <w:p w:rsid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Pr="00B373AD" w:rsidRDefault="00B373AD" w:rsidP="00B373AD">
            <w:pPr>
              <w:jc w:val="both"/>
              <w:rPr>
                <w:sz w:val="20"/>
                <w:szCs w:val="20"/>
              </w:rPr>
            </w:pPr>
            <w:r>
              <w:rPr>
                <w:sz w:val="20"/>
                <w:szCs w:val="20"/>
              </w:rPr>
              <w:t>1</w:t>
            </w:r>
            <w:r w:rsidR="00FD7122">
              <w:rPr>
                <w:sz w:val="20"/>
                <w:szCs w:val="20"/>
              </w:rPr>
              <w:t>7</w:t>
            </w:r>
            <w:r>
              <w:rPr>
                <w:sz w:val="20"/>
                <w:szCs w:val="20"/>
              </w:rPr>
              <w:t xml:space="preserve">) </w:t>
            </w:r>
            <w:r w:rsidRPr="00B373AD">
              <w:rPr>
                <w:sz w:val="20"/>
                <w:szCs w:val="20"/>
              </w:rPr>
              <w:t>копию справки по расчет</w:t>
            </w:r>
            <w:r w:rsidR="00D50634">
              <w:rPr>
                <w:sz w:val="20"/>
                <w:szCs w:val="20"/>
              </w:rPr>
              <w:t>ам с бюджетом на текущий период для юридических лиц.</w:t>
            </w:r>
          </w:p>
          <w:p w:rsidR="00B373AD" w:rsidRDefault="00C61AA3" w:rsidP="00B373AD">
            <w:pPr>
              <w:jc w:val="both"/>
              <w:rPr>
                <w:sz w:val="20"/>
                <w:szCs w:val="20"/>
              </w:rPr>
            </w:pPr>
            <w:r>
              <w:rPr>
                <w:sz w:val="20"/>
                <w:szCs w:val="20"/>
              </w:rPr>
              <w:t>С</w:t>
            </w:r>
            <w:r w:rsidR="00B373AD" w:rsidRPr="00D50634">
              <w:rPr>
                <w:sz w:val="20"/>
                <w:szCs w:val="20"/>
              </w:rPr>
              <w:t>правку об исполнении налогоплательщиком (плательщиком сборов, налоговым агентам) обязанности по уплате налогов, сбор</w:t>
            </w:r>
            <w:r w:rsidR="00250322">
              <w:rPr>
                <w:sz w:val="20"/>
                <w:szCs w:val="20"/>
              </w:rPr>
              <w:t xml:space="preserve">ов, пеней, штрафов,  полученную </w:t>
            </w:r>
            <w:r w:rsidR="00B373AD" w:rsidRPr="00D50634">
              <w:rPr>
                <w:sz w:val="20"/>
                <w:szCs w:val="20"/>
              </w:rPr>
              <w:t xml:space="preserve">не ранее 3 (трех) месяцев до даты размещения извещения о закупке в ЕИС (для физических </w:t>
            </w:r>
            <w:proofErr w:type="gramStart"/>
            <w:r w:rsidR="00B373AD" w:rsidRPr="00D50634">
              <w:rPr>
                <w:sz w:val="20"/>
                <w:szCs w:val="20"/>
              </w:rPr>
              <w:t>лиц</w:t>
            </w:r>
            <w:proofErr w:type="gramEnd"/>
            <w:r w:rsidR="00B373AD" w:rsidRPr="00D50634">
              <w:rPr>
                <w:sz w:val="20"/>
                <w:szCs w:val="20"/>
              </w:rPr>
              <w:t xml:space="preserve"> зарегистрированных в качестве индивидуальных предпринимателей).</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FD7122" w:rsidP="00B373AD">
            <w:pPr>
              <w:jc w:val="both"/>
              <w:rPr>
                <w:sz w:val="20"/>
                <w:szCs w:val="20"/>
              </w:rPr>
            </w:pPr>
            <w:r>
              <w:rPr>
                <w:sz w:val="20"/>
                <w:szCs w:val="20"/>
              </w:rPr>
              <w:t>18</w:t>
            </w:r>
            <w:r w:rsidR="002F67E2">
              <w:rPr>
                <w:sz w:val="20"/>
                <w:szCs w:val="20"/>
              </w:rPr>
              <w:t>)</w:t>
            </w:r>
            <w:r w:rsidR="002F67E2" w:rsidRPr="002F67E2">
              <w:rPr>
                <w:sz w:val="20"/>
                <w:szCs w:val="20"/>
              </w:rPr>
              <w:t xml:space="preserve"> копию налоговой декларации по налогу на добавленную стоимость на последнюю </w:t>
            </w:r>
            <w:r w:rsidR="00146FB0" w:rsidRPr="00146FB0">
              <w:rPr>
                <w:sz w:val="20"/>
                <w:szCs w:val="20"/>
              </w:rPr>
              <w:t>отчетную дату (с приложением отчета налогового органа о принятии)</w:t>
            </w:r>
            <w:r w:rsidR="00146FB0">
              <w:rPr>
                <w:sz w:val="20"/>
                <w:szCs w:val="20"/>
              </w:rPr>
              <w:t>.</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Default="00FD7122" w:rsidP="008038AD">
            <w:pPr>
              <w:jc w:val="both"/>
              <w:rPr>
                <w:sz w:val="20"/>
                <w:szCs w:val="20"/>
              </w:rPr>
            </w:pPr>
            <w:r>
              <w:rPr>
                <w:sz w:val="20"/>
                <w:szCs w:val="20"/>
              </w:rPr>
              <w:t>19</w:t>
            </w:r>
            <w:r w:rsidR="00B373AD">
              <w:rPr>
                <w:sz w:val="20"/>
                <w:szCs w:val="20"/>
              </w:rPr>
              <w:t xml:space="preserve">) </w:t>
            </w:r>
            <w:r w:rsidR="00250322">
              <w:rPr>
                <w:sz w:val="20"/>
                <w:szCs w:val="20"/>
              </w:rPr>
              <w:t>копию</w:t>
            </w:r>
            <w:r w:rsidR="00B373AD" w:rsidRPr="006464E7">
              <w:rPr>
                <w:sz w:val="20"/>
                <w:szCs w:val="20"/>
              </w:rPr>
              <w:t xml:space="preserve"> уведомления об использовании права на освобождение от НДС / о возможности применения упрощенной системы налогообложения (свидетельства о переходе на упрощенную систему налогообложения и др.), в случае, если участнику предоставлено такое право / возможность в соответствии с законодательством РФ.</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51496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51496D" w:rsidRPr="00BD5F09" w:rsidRDefault="0051496D" w:rsidP="008038AD">
            <w:pPr>
              <w:rPr>
                <w:sz w:val="22"/>
                <w:szCs w:val="22"/>
                <w:lang w:eastAsia="en-US"/>
              </w:rPr>
            </w:pPr>
          </w:p>
        </w:tc>
        <w:tc>
          <w:tcPr>
            <w:tcW w:w="6358" w:type="dxa"/>
            <w:gridSpan w:val="2"/>
          </w:tcPr>
          <w:p w:rsidR="0051496D" w:rsidRDefault="00B373AD" w:rsidP="00FD7122">
            <w:pPr>
              <w:jc w:val="both"/>
              <w:rPr>
                <w:sz w:val="20"/>
                <w:szCs w:val="20"/>
              </w:rPr>
            </w:pPr>
            <w:r>
              <w:rPr>
                <w:sz w:val="20"/>
                <w:szCs w:val="20"/>
              </w:rPr>
              <w:t>2</w:t>
            </w:r>
            <w:r w:rsidR="00FD7122">
              <w:rPr>
                <w:sz w:val="20"/>
                <w:szCs w:val="20"/>
              </w:rPr>
              <w:t>0</w:t>
            </w:r>
            <w:r w:rsidR="0051496D">
              <w:rPr>
                <w:sz w:val="20"/>
                <w:szCs w:val="20"/>
              </w:rPr>
              <w:t>)</w:t>
            </w:r>
            <w:r w:rsidR="0051496D" w:rsidRPr="0051496D">
              <w:rPr>
                <w:sz w:val="20"/>
                <w:szCs w:val="20"/>
              </w:rPr>
              <w:t xml:space="preserve"> </w:t>
            </w:r>
            <w:r w:rsidRPr="006464E7">
              <w:rPr>
                <w:sz w:val="20"/>
                <w:szCs w:val="20"/>
              </w:rPr>
              <w:t>копи</w:t>
            </w:r>
            <w:r w:rsidR="00ED6EA3">
              <w:rPr>
                <w:sz w:val="20"/>
                <w:szCs w:val="20"/>
              </w:rPr>
              <w:t>ю</w:t>
            </w:r>
            <w:r w:rsidRPr="006464E7">
              <w:rPr>
                <w:sz w:val="20"/>
                <w:szCs w:val="20"/>
              </w:rPr>
              <w:t xml:space="preserve"> налоговой декларации по налогу, уплачиваемому в связи с применением упрощенной системы налогообложения (декларация по УСН) на последнюю отчетную дату (предоставляется при применении упрощенной системы налогообложения).</w:t>
            </w:r>
          </w:p>
        </w:tc>
        <w:tc>
          <w:tcPr>
            <w:tcW w:w="3336" w:type="dxa"/>
            <w:gridSpan w:val="2"/>
          </w:tcPr>
          <w:p w:rsidR="0051496D" w:rsidRPr="002F67E2" w:rsidRDefault="0051496D" w:rsidP="008038AD">
            <w:pPr>
              <w:spacing w:after="200" w:line="276" w:lineRule="auto"/>
              <w:rPr>
                <w:sz w:val="22"/>
                <w:szCs w:val="22"/>
              </w:rPr>
            </w:pPr>
            <w:r w:rsidRPr="0051496D">
              <w:rPr>
                <w:sz w:val="22"/>
                <w:szCs w:val="22"/>
              </w:rPr>
              <w:t>ПРИМЕНЯЕТСЯ</w:t>
            </w:r>
          </w:p>
        </w:tc>
      </w:tr>
      <w:tr w:rsidR="002F67E2" w:rsidRPr="00BD5F09" w:rsidTr="00567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4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6464E7" w:rsidRDefault="00B373AD" w:rsidP="00B373AD">
            <w:pPr>
              <w:jc w:val="both"/>
              <w:rPr>
                <w:sz w:val="20"/>
                <w:szCs w:val="20"/>
              </w:rPr>
            </w:pPr>
            <w:r>
              <w:rPr>
                <w:sz w:val="20"/>
                <w:szCs w:val="20"/>
              </w:rPr>
              <w:t>21</w:t>
            </w:r>
            <w:r w:rsidR="002F67E2">
              <w:rPr>
                <w:sz w:val="20"/>
                <w:szCs w:val="20"/>
              </w:rPr>
              <w:t>)</w:t>
            </w:r>
            <w:r w:rsidR="002F67E2" w:rsidRPr="002F67E2">
              <w:rPr>
                <w:sz w:val="20"/>
                <w:szCs w:val="20"/>
              </w:rPr>
              <w:t xml:space="preserve"> </w:t>
            </w:r>
            <w:r w:rsidRPr="006464E7">
              <w:rPr>
                <w:sz w:val="20"/>
                <w:szCs w:val="20"/>
              </w:rPr>
              <w:t>копии документов филиала юридического лица, в случае представления филиалом интересов юридического лица в закупке:</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положения о филиале и изменений к нему;</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свидетельства о постановке на учет в налоговом органе филиала;</w:t>
            </w:r>
          </w:p>
          <w:p w:rsidR="00B373AD" w:rsidRDefault="00B373AD" w:rsidP="00B373AD">
            <w:pPr>
              <w:jc w:val="both"/>
              <w:rPr>
                <w:sz w:val="20"/>
                <w:szCs w:val="20"/>
              </w:rPr>
            </w:pPr>
            <w:r w:rsidRPr="006464E7">
              <w:rPr>
                <w:sz w:val="20"/>
                <w:szCs w:val="20"/>
              </w:rPr>
              <w:t>доверенность на осуществление необходимых для участия в закупке действий от имени юридического лица, выданная на имя руководителя филиала.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B373AD" w:rsidP="00957FC3">
            <w:pPr>
              <w:jc w:val="both"/>
              <w:rPr>
                <w:sz w:val="20"/>
                <w:szCs w:val="20"/>
              </w:rPr>
            </w:pPr>
            <w:r>
              <w:rPr>
                <w:sz w:val="20"/>
                <w:szCs w:val="20"/>
              </w:rPr>
              <w:t>22</w:t>
            </w:r>
            <w:r w:rsidR="002F67E2">
              <w:rPr>
                <w:sz w:val="20"/>
                <w:szCs w:val="20"/>
              </w:rPr>
              <w:t>)</w:t>
            </w:r>
            <w:r w:rsidR="002F67E2" w:rsidRPr="002F67E2">
              <w:rPr>
                <w:sz w:val="20"/>
                <w:szCs w:val="20"/>
              </w:rPr>
              <w:t xml:space="preserve"> копию письма об отсутств</w:t>
            </w:r>
            <w:proofErr w:type="gramStart"/>
            <w:r w:rsidR="002F67E2" w:rsidRPr="002F67E2">
              <w:rPr>
                <w:sz w:val="20"/>
                <w:szCs w:val="20"/>
              </w:rPr>
              <w:t>ии у у</w:t>
            </w:r>
            <w:proofErr w:type="gramEnd"/>
            <w:r w:rsidR="002F67E2" w:rsidRPr="002F67E2">
              <w:rPr>
                <w:sz w:val="20"/>
                <w:szCs w:val="20"/>
              </w:rPr>
              <w:t xml:space="preserve">частника закупки связей, носящих характер </w:t>
            </w:r>
            <w:proofErr w:type="spellStart"/>
            <w:r w:rsidR="002F67E2" w:rsidRPr="002F67E2">
              <w:rPr>
                <w:sz w:val="20"/>
                <w:szCs w:val="20"/>
              </w:rPr>
              <w:t>аффилированности</w:t>
            </w:r>
            <w:proofErr w:type="spellEnd"/>
            <w:r w:rsidR="002F67E2" w:rsidRPr="002F67E2">
              <w:rPr>
                <w:sz w:val="20"/>
                <w:szCs w:val="20"/>
              </w:rPr>
              <w:t xml:space="preserve"> с сотрудниками Заказчика.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A3330E"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A3330E" w:rsidRPr="00BD5F09" w:rsidRDefault="00A3330E" w:rsidP="008038AD">
            <w:pPr>
              <w:rPr>
                <w:sz w:val="22"/>
                <w:szCs w:val="22"/>
                <w:lang w:eastAsia="en-US"/>
              </w:rPr>
            </w:pPr>
          </w:p>
        </w:tc>
        <w:tc>
          <w:tcPr>
            <w:tcW w:w="6358" w:type="dxa"/>
            <w:gridSpan w:val="2"/>
          </w:tcPr>
          <w:p w:rsidR="005A1601" w:rsidRPr="00165568" w:rsidRDefault="00B373AD" w:rsidP="001F7FC1">
            <w:pPr>
              <w:jc w:val="both"/>
              <w:rPr>
                <w:sz w:val="20"/>
                <w:szCs w:val="20"/>
              </w:rPr>
            </w:pPr>
            <w:r w:rsidRPr="00165568">
              <w:rPr>
                <w:sz w:val="20"/>
                <w:szCs w:val="20"/>
              </w:rPr>
              <w:t>23</w:t>
            </w:r>
            <w:r w:rsidR="00A3330E" w:rsidRPr="00653A0A">
              <w:rPr>
                <w:sz w:val="20"/>
                <w:szCs w:val="20"/>
              </w:rPr>
              <w:t xml:space="preserve">) </w:t>
            </w:r>
            <w:r w:rsidR="00225420" w:rsidRPr="00225420">
              <w:rPr>
                <w:sz w:val="20"/>
                <w:szCs w:val="20"/>
              </w:rPr>
              <w:t>опыт выполнения аналогичных поставок, выполнения работ и оказания услуг (Форма прилагается).</w:t>
            </w:r>
          </w:p>
        </w:tc>
        <w:tc>
          <w:tcPr>
            <w:tcW w:w="3336" w:type="dxa"/>
            <w:gridSpan w:val="2"/>
          </w:tcPr>
          <w:p w:rsidR="00A3330E" w:rsidRPr="00165568" w:rsidRDefault="00A3330E" w:rsidP="008038AD">
            <w:pPr>
              <w:spacing w:after="200" w:line="276" w:lineRule="auto"/>
              <w:rPr>
                <w:sz w:val="22"/>
                <w:szCs w:val="22"/>
              </w:rPr>
            </w:pPr>
            <w:r w:rsidRPr="00165568">
              <w:rPr>
                <w:sz w:val="22"/>
                <w:szCs w:val="22"/>
              </w:rPr>
              <w:t>ПРИМЕНЯЕТСЯ</w:t>
            </w:r>
          </w:p>
        </w:tc>
      </w:tr>
      <w:tr w:rsidR="00676265" w:rsidRPr="00BD5F09" w:rsidTr="00AB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10494" w:type="dxa"/>
            <w:gridSpan w:val="5"/>
            <w:vAlign w:val="center"/>
          </w:tcPr>
          <w:p w:rsidR="00676265" w:rsidRPr="00165568" w:rsidRDefault="00676265" w:rsidP="00676265">
            <w:pPr>
              <w:spacing w:after="200" w:line="276" w:lineRule="auto"/>
              <w:rPr>
                <w:sz w:val="22"/>
                <w:szCs w:val="22"/>
              </w:rPr>
            </w:pPr>
            <w:r w:rsidRPr="00676265">
              <w:rPr>
                <w:sz w:val="22"/>
                <w:szCs w:val="22"/>
              </w:rPr>
              <w:t>В случае отсутствия у участника закупки документов, указанных в п. 4.</w:t>
            </w:r>
            <w:r>
              <w:rPr>
                <w:sz w:val="22"/>
                <w:szCs w:val="22"/>
              </w:rPr>
              <w:t>1</w:t>
            </w:r>
            <w:r w:rsidRPr="00676265">
              <w:rPr>
                <w:sz w:val="22"/>
                <w:szCs w:val="22"/>
              </w:rPr>
              <w:t xml:space="preserve">. участник закупки обязан указать основание и сделать ссылку на законодательные нормы, связанные с невозможностью их представления. Или в составе заявки приложить документы, имеющие такую же юридическую силу как документы, </w:t>
            </w:r>
            <w:r w:rsidRPr="00676265">
              <w:rPr>
                <w:sz w:val="22"/>
                <w:szCs w:val="22"/>
              </w:rPr>
              <w:lastRenderedPageBreak/>
              <w:t>которые участник закупки должен был представить в соответствии с п. 4.</w:t>
            </w:r>
            <w:r>
              <w:rPr>
                <w:sz w:val="22"/>
                <w:szCs w:val="22"/>
              </w:rPr>
              <w:t>1</w:t>
            </w:r>
            <w:r w:rsidRPr="00676265">
              <w:rPr>
                <w:sz w:val="22"/>
                <w:szCs w:val="22"/>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restart"/>
            <w:vAlign w:val="center"/>
          </w:tcPr>
          <w:p w:rsidR="00A3452B" w:rsidRPr="009B4FCC" w:rsidRDefault="00A3452B" w:rsidP="00FD7122">
            <w:pPr>
              <w:spacing w:after="200" w:line="276" w:lineRule="auto"/>
              <w:rPr>
                <w:sz w:val="20"/>
                <w:szCs w:val="20"/>
              </w:rPr>
            </w:pPr>
            <w:r>
              <w:rPr>
                <w:sz w:val="20"/>
                <w:szCs w:val="20"/>
              </w:rPr>
              <w:lastRenderedPageBreak/>
              <w:t>4</w:t>
            </w:r>
            <w:r w:rsidR="00FD7122">
              <w:rPr>
                <w:sz w:val="20"/>
                <w:szCs w:val="20"/>
              </w:rPr>
              <w:t>.2</w:t>
            </w:r>
            <w:r>
              <w:rPr>
                <w:sz w:val="20"/>
                <w:szCs w:val="20"/>
              </w:rPr>
              <w:t>.</w:t>
            </w:r>
          </w:p>
        </w:tc>
        <w:tc>
          <w:tcPr>
            <w:tcW w:w="9694" w:type="dxa"/>
            <w:gridSpan w:val="4"/>
            <w:vAlign w:val="center"/>
          </w:tcPr>
          <w:p w:rsidR="00A3452B" w:rsidRPr="00A3452B" w:rsidRDefault="00FD7122" w:rsidP="00A90DF9">
            <w:pPr>
              <w:spacing w:line="276" w:lineRule="auto"/>
              <w:rPr>
                <w:b/>
                <w:sz w:val="20"/>
                <w:szCs w:val="20"/>
              </w:rPr>
            </w:pPr>
            <w:r w:rsidRPr="00FD7122">
              <w:rPr>
                <w:b/>
                <w:sz w:val="20"/>
                <w:szCs w:val="20"/>
              </w:rPr>
              <w:t>Требования к содержанию, форме, оформлению и составу коммерческой части (ценового предложения):</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 xml:space="preserve">Ценовое предложение с приложениями (если </w:t>
            </w:r>
            <w:proofErr w:type="gramStart"/>
            <w:r w:rsidRPr="00244CBF">
              <w:rPr>
                <w:sz w:val="20"/>
                <w:szCs w:val="20"/>
              </w:rPr>
              <w:t>предусмотрены</w:t>
            </w:r>
            <w:proofErr w:type="gramEnd"/>
            <w:r w:rsidRPr="00244CBF">
              <w:rPr>
                <w:sz w:val="20"/>
                <w:szCs w:val="20"/>
              </w:rPr>
              <w:t>)</w:t>
            </w:r>
            <w:r>
              <w:rPr>
                <w:sz w:val="20"/>
                <w:szCs w:val="20"/>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Доверенность на подписание ценового предложения (в случае, если ценовое предложение подписывается лицом, не являющимся руководителем юридического лица, или не самим индивидуальным предпринимателем) оформленную в соответствии с законодательством РФ.</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3A5595">
            <w:pPr>
              <w:spacing w:after="200" w:line="276" w:lineRule="auto"/>
              <w:rPr>
                <w:sz w:val="20"/>
                <w:szCs w:val="20"/>
              </w:rPr>
            </w:pPr>
            <w:r>
              <w:rPr>
                <w:sz w:val="20"/>
                <w:szCs w:val="20"/>
              </w:rPr>
              <w:t>4.</w:t>
            </w:r>
            <w:r w:rsidR="003A5595">
              <w:rPr>
                <w:sz w:val="20"/>
                <w:szCs w:val="20"/>
              </w:rPr>
              <w:t>2</w:t>
            </w:r>
            <w:r>
              <w:rPr>
                <w:sz w:val="20"/>
                <w:szCs w:val="20"/>
              </w:rPr>
              <w:t>.1.</w:t>
            </w:r>
          </w:p>
        </w:tc>
        <w:tc>
          <w:tcPr>
            <w:tcW w:w="9694" w:type="dxa"/>
            <w:gridSpan w:val="4"/>
            <w:vAlign w:val="center"/>
          </w:tcPr>
          <w:p w:rsidR="00C43390" w:rsidRPr="00244CBF" w:rsidRDefault="001F7CE1" w:rsidP="00C43390">
            <w:pPr>
              <w:jc w:val="both"/>
              <w:rPr>
                <w:sz w:val="20"/>
                <w:szCs w:val="20"/>
              </w:rPr>
            </w:pPr>
            <w:r w:rsidRPr="001F7CE1">
              <w:rPr>
                <w:sz w:val="20"/>
                <w:szCs w:val="20"/>
              </w:rPr>
              <w:t>Ценовое предложение</w:t>
            </w:r>
            <w:r w:rsidR="00AC6B5E">
              <w:rPr>
                <w:sz w:val="20"/>
                <w:szCs w:val="20"/>
              </w:rPr>
              <w:t xml:space="preserve"> на участие в закупке должно</w:t>
            </w:r>
            <w:r w:rsidR="00C43390" w:rsidRPr="00244CBF">
              <w:rPr>
                <w:sz w:val="20"/>
                <w:szCs w:val="20"/>
              </w:rPr>
              <w:t xml:space="preserve"> быть оформлен</w:t>
            </w:r>
            <w:r w:rsidR="008E6668">
              <w:rPr>
                <w:sz w:val="20"/>
                <w:szCs w:val="20"/>
              </w:rPr>
              <w:t>о</w:t>
            </w:r>
            <w:r w:rsidR="00C43390" w:rsidRPr="00244CBF">
              <w:rPr>
                <w:sz w:val="20"/>
                <w:szCs w:val="20"/>
              </w:rPr>
              <w:t xml:space="preserve"> по форме, приведенной в </w:t>
            </w:r>
            <w:r w:rsidR="00353A03">
              <w:rPr>
                <w:sz w:val="20"/>
                <w:szCs w:val="20"/>
              </w:rPr>
              <w:t>закупочной документации</w:t>
            </w:r>
            <w:r w:rsidR="00774A17" w:rsidRPr="00774A17">
              <w:rPr>
                <w:color w:val="000000" w:themeColor="text1"/>
                <w:sz w:val="20"/>
                <w:szCs w:val="20"/>
              </w:rPr>
              <w:t xml:space="preserve">, </w:t>
            </w:r>
            <w:r w:rsidR="00C43390" w:rsidRPr="00244CBF">
              <w:rPr>
                <w:sz w:val="20"/>
                <w:szCs w:val="20"/>
              </w:rPr>
              <w:t xml:space="preserve">в соответствии с инструкциями, указанными в настоящей закупочной документации. </w:t>
            </w:r>
            <w:r w:rsidRPr="001F7CE1">
              <w:rPr>
                <w:sz w:val="20"/>
                <w:szCs w:val="20"/>
              </w:rPr>
              <w:t>Ценовое предложение</w:t>
            </w:r>
            <w:r w:rsidR="00C43390" w:rsidRPr="00244CBF">
              <w:rPr>
                <w:sz w:val="20"/>
                <w:szCs w:val="20"/>
              </w:rPr>
              <w:t xml:space="preserve"> подается в электронной форме в виде двух файлов: в формате *.</w:t>
            </w:r>
            <w:r w:rsidR="00C43390" w:rsidRPr="00244CBF">
              <w:rPr>
                <w:sz w:val="20"/>
                <w:szCs w:val="20"/>
                <w:lang w:val="en-US"/>
              </w:rPr>
              <w:t>doc</w:t>
            </w:r>
            <w:r w:rsidR="00C43390" w:rsidRPr="00244CBF">
              <w:rPr>
                <w:sz w:val="20"/>
                <w:szCs w:val="20"/>
              </w:rPr>
              <w:t xml:space="preserve"> (</w:t>
            </w:r>
            <w:r w:rsidR="00C43390" w:rsidRPr="00244CBF">
              <w:rPr>
                <w:sz w:val="20"/>
                <w:szCs w:val="20"/>
                <w:lang w:val="en-US"/>
              </w:rPr>
              <w:t>Microsoft</w:t>
            </w:r>
            <w:r w:rsidR="00C43390" w:rsidRPr="00244CBF">
              <w:rPr>
                <w:sz w:val="20"/>
                <w:szCs w:val="20"/>
              </w:rPr>
              <w:t xml:space="preserve"> </w:t>
            </w:r>
            <w:r w:rsidR="00C43390" w:rsidRPr="00244CBF">
              <w:rPr>
                <w:sz w:val="20"/>
                <w:szCs w:val="20"/>
                <w:lang w:val="en-US"/>
              </w:rPr>
              <w:t>Word</w:t>
            </w:r>
            <w:r w:rsidR="00C43390" w:rsidRPr="00244CBF">
              <w:rPr>
                <w:sz w:val="20"/>
                <w:szCs w:val="20"/>
              </w:rPr>
              <w:t>) и *.</w:t>
            </w:r>
            <w:proofErr w:type="spellStart"/>
            <w:r w:rsidR="00C43390" w:rsidRPr="00244CBF">
              <w:rPr>
                <w:sz w:val="20"/>
                <w:szCs w:val="20"/>
              </w:rPr>
              <w:t>pdf</w:t>
            </w:r>
            <w:proofErr w:type="spellEnd"/>
            <w:r w:rsidR="00C43390" w:rsidRPr="00244CBF">
              <w:rPr>
                <w:sz w:val="20"/>
                <w:szCs w:val="20"/>
              </w:rPr>
              <w:t xml:space="preserve"> (</w:t>
            </w:r>
            <w:r w:rsidR="00C43390" w:rsidRPr="00244CBF">
              <w:rPr>
                <w:sz w:val="20"/>
                <w:szCs w:val="20"/>
                <w:lang w:val="en-US"/>
              </w:rPr>
              <w:t>Adobe</w:t>
            </w:r>
            <w:r w:rsidR="00C43390" w:rsidRPr="00244CBF">
              <w:rPr>
                <w:sz w:val="20"/>
                <w:szCs w:val="20"/>
              </w:rPr>
              <w:t xml:space="preserve"> </w:t>
            </w:r>
            <w:r w:rsidR="00C43390" w:rsidRPr="00244CBF">
              <w:rPr>
                <w:sz w:val="20"/>
                <w:szCs w:val="20"/>
                <w:lang w:val="en-US"/>
              </w:rPr>
              <w:t>Systems</w:t>
            </w:r>
            <w:r w:rsidR="00C43390" w:rsidRPr="00244CBF">
              <w:rPr>
                <w:sz w:val="20"/>
                <w:szCs w:val="20"/>
              </w:rPr>
              <w:t xml:space="preserve"> </w:t>
            </w:r>
            <w:proofErr w:type="spellStart"/>
            <w:r w:rsidR="00C43390" w:rsidRPr="00244CBF">
              <w:rPr>
                <w:sz w:val="20"/>
                <w:szCs w:val="20"/>
                <w:lang w:val="en-US"/>
              </w:rPr>
              <w:t>Inc</w:t>
            </w:r>
            <w:proofErr w:type="spellEnd"/>
            <w:r w:rsidR="00C43390" w:rsidRPr="00244CBF">
              <w:rPr>
                <w:sz w:val="20"/>
                <w:szCs w:val="20"/>
              </w:rPr>
              <w:t>). В формате *.</w:t>
            </w:r>
            <w:proofErr w:type="spellStart"/>
            <w:r w:rsidR="00C43390" w:rsidRPr="00244CBF">
              <w:rPr>
                <w:sz w:val="20"/>
                <w:szCs w:val="20"/>
              </w:rPr>
              <w:t>pdf</w:t>
            </w:r>
            <w:proofErr w:type="spellEnd"/>
            <w:r w:rsidR="00C43390" w:rsidRPr="00244CBF">
              <w:rPr>
                <w:sz w:val="20"/>
                <w:szCs w:val="20"/>
              </w:rPr>
              <w:t xml:space="preserve"> подается </w:t>
            </w:r>
            <w:r>
              <w:rPr>
                <w:sz w:val="20"/>
                <w:szCs w:val="20"/>
              </w:rPr>
              <w:t>ц</w:t>
            </w:r>
            <w:r w:rsidRPr="001F7CE1">
              <w:rPr>
                <w:sz w:val="20"/>
                <w:szCs w:val="20"/>
              </w:rPr>
              <w:t>еновое предложение</w:t>
            </w:r>
            <w:r w:rsidR="00C43390" w:rsidRPr="00244CBF">
              <w:rPr>
                <w:sz w:val="20"/>
                <w:szCs w:val="20"/>
              </w:rPr>
              <w:t xml:space="preserve"> с подписями и печатями (при наличии) участника закупки. </w:t>
            </w:r>
          </w:p>
          <w:p w:rsidR="00A3452B" w:rsidRPr="00244CBF" w:rsidRDefault="00C43390" w:rsidP="00A90DF9">
            <w:pPr>
              <w:spacing w:line="276" w:lineRule="auto"/>
              <w:rPr>
                <w:sz w:val="20"/>
                <w:szCs w:val="20"/>
              </w:rPr>
            </w:pPr>
            <w:r w:rsidRPr="00244CBF">
              <w:rPr>
                <w:sz w:val="20"/>
                <w:szCs w:val="20"/>
              </w:rPr>
              <w:t xml:space="preserve">Все документы, входящие в состав </w:t>
            </w:r>
            <w:r w:rsidR="001F7CE1" w:rsidRPr="001F7CE1">
              <w:rPr>
                <w:sz w:val="20"/>
                <w:szCs w:val="20"/>
              </w:rPr>
              <w:t>Ценово</w:t>
            </w:r>
            <w:r w:rsidR="001F7CE1">
              <w:rPr>
                <w:sz w:val="20"/>
                <w:szCs w:val="20"/>
              </w:rPr>
              <w:t>го</w:t>
            </w:r>
            <w:r w:rsidR="001F7CE1" w:rsidRPr="001F7CE1">
              <w:rPr>
                <w:sz w:val="20"/>
                <w:szCs w:val="20"/>
              </w:rPr>
              <w:t xml:space="preserve"> предложени</w:t>
            </w:r>
            <w:r w:rsidR="001F7CE1">
              <w:rPr>
                <w:sz w:val="20"/>
                <w:szCs w:val="20"/>
              </w:rPr>
              <w:t>я</w:t>
            </w:r>
            <w:r w:rsidRPr="00244CBF">
              <w:rPr>
                <w:sz w:val="20"/>
                <w:szCs w:val="20"/>
              </w:rPr>
              <w:t xml:space="preserve"> на участие в закупке, должны быть предоставлены участником закупки на русском языке.</w:t>
            </w:r>
            <w:r>
              <w:rPr>
                <w:sz w:val="20"/>
                <w:szCs w:val="20"/>
              </w:rPr>
              <w:t xml:space="preserve"> </w:t>
            </w:r>
            <w:r w:rsidRPr="00244CBF">
              <w:rPr>
                <w:rFonts w:eastAsia="Arial Unicode MS"/>
                <w:sz w:val="20"/>
                <w:szCs w:val="20"/>
                <w:lang w:val="x-none" w:eastAsia="x-none"/>
              </w:rPr>
              <w:t>Подача документов и сведений на иностранном языке должна сопровождаться предоставлением нотариально удостоверенного перевода на русский язык.</w:t>
            </w:r>
          </w:p>
        </w:tc>
      </w:tr>
      <w:tr w:rsidR="00636303" w:rsidRPr="00BE00B0" w:rsidTr="00A3452B">
        <w:trPr>
          <w:trHeight w:val="756"/>
        </w:trPr>
        <w:tc>
          <w:tcPr>
            <w:tcW w:w="10545" w:type="dxa"/>
            <w:gridSpan w:val="7"/>
            <w:tcBorders>
              <w:top w:val="nil"/>
              <w:left w:val="single" w:sz="4" w:space="0" w:color="auto"/>
              <w:bottom w:val="single" w:sz="4" w:space="0" w:color="000000"/>
              <w:right w:val="single" w:sz="4" w:space="0" w:color="auto"/>
            </w:tcBorders>
            <w:vAlign w:val="center"/>
          </w:tcPr>
          <w:p w:rsidR="00636303" w:rsidRPr="00C43390" w:rsidRDefault="00636303" w:rsidP="00AE38D0">
            <w:pPr>
              <w:jc w:val="both"/>
              <w:rPr>
                <w:b/>
                <w:bCs/>
              </w:rPr>
            </w:pPr>
            <w:r w:rsidRPr="00C43390">
              <w:rPr>
                <w:b/>
              </w:rPr>
              <w:t>5.</w:t>
            </w:r>
            <w:r w:rsidRPr="00C43390">
              <w:t xml:space="preserve"> </w:t>
            </w:r>
            <w:r w:rsidRPr="00C43390">
              <w:rPr>
                <w:b/>
                <w:bCs/>
              </w:rPr>
              <w:t>Порядок подачи заявок</w:t>
            </w:r>
          </w:p>
          <w:p w:rsidR="00F05562" w:rsidRDefault="00F05562" w:rsidP="00C43390">
            <w:pPr>
              <w:ind w:firstLine="567"/>
              <w:jc w:val="both"/>
              <w:rPr>
                <w:sz w:val="20"/>
                <w:szCs w:val="20"/>
              </w:rPr>
            </w:pPr>
            <w:r w:rsidRPr="00F05562">
              <w:rPr>
                <w:sz w:val="20"/>
                <w:szCs w:val="20"/>
              </w:rPr>
              <w:t>Порядок подачи Заявок на электронной торговой площадке определяется правилами и инструкциями Электронной Торговой Площадк</w:t>
            </w:r>
            <w:proofErr w:type="gramStart"/>
            <w:r w:rsidRPr="00F05562">
              <w:rPr>
                <w:sz w:val="20"/>
                <w:szCs w:val="20"/>
              </w:rPr>
              <w:t>и ООО</w:t>
            </w:r>
            <w:proofErr w:type="gramEnd"/>
            <w:r w:rsidRPr="00F05562">
              <w:rPr>
                <w:sz w:val="20"/>
                <w:szCs w:val="20"/>
              </w:rPr>
              <w:t xml:space="preserve"> «</w:t>
            </w:r>
            <w:proofErr w:type="spellStart"/>
            <w:r w:rsidRPr="00F05562">
              <w:rPr>
                <w:sz w:val="20"/>
                <w:szCs w:val="20"/>
              </w:rPr>
              <w:t>БашЗаказ</w:t>
            </w:r>
            <w:proofErr w:type="spellEnd"/>
            <w:r w:rsidRPr="00F05562">
              <w:rPr>
                <w:sz w:val="20"/>
                <w:szCs w:val="20"/>
              </w:rPr>
              <w:t xml:space="preserve">» </w:t>
            </w:r>
            <w:hyperlink r:id="rId10" w:history="1">
              <w:r w:rsidRPr="00EA424D">
                <w:rPr>
                  <w:rStyle w:val="a4"/>
                  <w:sz w:val="20"/>
                  <w:szCs w:val="20"/>
                </w:rPr>
                <w:t>www.bashzakaz.ru</w:t>
              </w:r>
            </w:hyperlink>
          </w:p>
          <w:p w:rsidR="00C43390" w:rsidRPr="00244CBF" w:rsidRDefault="00C43390" w:rsidP="00C43390">
            <w:pPr>
              <w:ind w:firstLine="567"/>
              <w:jc w:val="both"/>
              <w:rPr>
                <w:sz w:val="20"/>
                <w:szCs w:val="20"/>
              </w:rPr>
            </w:pPr>
            <w:r w:rsidRPr="00244CBF">
              <w:rPr>
                <w:sz w:val="20"/>
                <w:szCs w:val="20"/>
              </w:rPr>
              <w:t xml:space="preserve">Участник закупки вправе подать заявку </w:t>
            </w:r>
            <w:proofErr w:type="gramStart"/>
            <w:r w:rsidRPr="00244CBF">
              <w:rPr>
                <w:sz w:val="20"/>
                <w:szCs w:val="20"/>
              </w:rPr>
              <w:t>на участие в любое время с момента размещения извещения о ее проведении до предусмотренных закупочной документацией</w:t>
            </w:r>
            <w:proofErr w:type="gramEnd"/>
            <w:r w:rsidRPr="00244CBF">
              <w:rPr>
                <w:sz w:val="20"/>
                <w:szCs w:val="20"/>
              </w:rPr>
              <w:t xml:space="preserve"> даты и времени окончания срока подачи заявок на участие.</w:t>
            </w:r>
          </w:p>
          <w:p w:rsidR="00C43390" w:rsidRPr="00244CBF" w:rsidRDefault="00C43390" w:rsidP="00C43390">
            <w:pPr>
              <w:ind w:firstLine="567"/>
              <w:jc w:val="both"/>
              <w:rPr>
                <w:sz w:val="20"/>
                <w:szCs w:val="20"/>
              </w:rPr>
            </w:pPr>
            <w:r w:rsidRPr="00244CBF">
              <w:rPr>
                <w:sz w:val="20"/>
                <w:szCs w:val="20"/>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C43390" w:rsidRPr="00244CBF" w:rsidRDefault="00C43390" w:rsidP="00C43390">
            <w:pPr>
              <w:ind w:firstLine="567"/>
              <w:jc w:val="both"/>
              <w:rPr>
                <w:sz w:val="20"/>
                <w:szCs w:val="20"/>
              </w:rPr>
            </w:pPr>
            <w:r w:rsidRPr="00244CBF">
              <w:rPr>
                <w:sz w:val="20"/>
                <w:szCs w:val="20"/>
              </w:rPr>
              <w:t xml:space="preserve">Все файлы заявки на участие в закупке, размещенные участником закупки на используемой электронной торговой площадке,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w:t>
            </w:r>
          </w:p>
          <w:p w:rsidR="00C43390" w:rsidRPr="00244CBF" w:rsidRDefault="00C43390" w:rsidP="00C43390">
            <w:pPr>
              <w:jc w:val="both"/>
              <w:rPr>
                <w:sz w:val="20"/>
                <w:szCs w:val="20"/>
              </w:rPr>
            </w:pPr>
            <w:r w:rsidRPr="00244CBF">
              <w:rPr>
                <w:sz w:val="20"/>
                <w:szCs w:val="20"/>
              </w:rPr>
              <w:t>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w:t>
            </w:r>
          </w:p>
          <w:p w:rsidR="00C43390" w:rsidRPr="00244CBF" w:rsidRDefault="00C43390" w:rsidP="00C43390">
            <w:pPr>
              <w:ind w:firstLine="567"/>
              <w:jc w:val="both"/>
              <w:rPr>
                <w:sz w:val="20"/>
                <w:szCs w:val="20"/>
              </w:rPr>
            </w:pPr>
            <w:r w:rsidRPr="00244CBF">
              <w:rPr>
                <w:sz w:val="20"/>
                <w:szCs w:val="20"/>
              </w:rPr>
              <w:t>Электронные копии оригиналов</w:t>
            </w:r>
            <w:r>
              <w:rPr>
                <w:sz w:val="20"/>
                <w:szCs w:val="20"/>
              </w:rPr>
              <w:t>,</w:t>
            </w:r>
            <w:r w:rsidRPr="00244CBF">
              <w:rPr>
                <w:sz w:val="20"/>
                <w:szCs w:val="20"/>
              </w:rPr>
              <w:t xml:space="preserve"> содержащие приписки, исправления, подчистки, не читаемый текст не рассматриваются и считаются неподанными. </w:t>
            </w:r>
          </w:p>
          <w:p w:rsidR="00C43390" w:rsidRPr="00244CBF" w:rsidRDefault="00C43390" w:rsidP="00C43390">
            <w:pPr>
              <w:ind w:firstLine="567"/>
              <w:jc w:val="both"/>
              <w:rPr>
                <w:color w:val="FF0000"/>
                <w:sz w:val="20"/>
                <w:szCs w:val="20"/>
              </w:rPr>
            </w:pPr>
            <w:r w:rsidRPr="00244CBF">
              <w:rPr>
                <w:sz w:val="20"/>
                <w:szCs w:val="20"/>
              </w:rPr>
              <w:t>Все требуемые документы должны быть предоставлены Участником через ЭТП в отсканированном виде в формате *.</w:t>
            </w:r>
            <w:proofErr w:type="spellStart"/>
            <w:r w:rsidRPr="00244CBF">
              <w:rPr>
                <w:sz w:val="20"/>
                <w:szCs w:val="20"/>
              </w:rPr>
              <w:t>pdf</w:t>
            </w:r>
            <w:proofErr w:type="spellEnd"/>
            <w:r w:rsidRPr="00244CBF">
              <w:rPr>
                <w:sz w:val="20"/>
                <w:szCs w:val="20"/>
              </w:rPr>
              <w:t>, в виде: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по запросу предложений</w:t>
            </w:r>
            <w:r w:rsidR="00AC4A62">
              <w:rPr>
                <w:sz w:val="20"/>
                <w:szCs w:val="20"/>
              </w:rPr>
              <w:t xml:space="preserve"> в электронной форме</w:t>
            </w:r>
            <w:r w:rsidRPr="00244CBF">
              <w:rPr>
                <w:sz w:val="20"/>
                <w:szCs w:val="20"/>
              </w:rPr>
              <w:t>.</w:t>
            </w:r>
            <w:r w:rsidRPr="00244CBF">
              <w:rPr>
                <w:color w:val="FF0000"/>
                <w:sz w:val="20"/>
                <w:szCs w:val="20"/>
              </w:rPr>
              <w:t xml:space="preserve"> </w:t>
            </w:r>
            <w:r w:rsidRPr="00244CBF">
              <w:rPr>
                <w:sz w:val="20"/>
                <w:szCs w:val="20"/>
              </w:rPr>
              <w:t>Размещение электронных архивов, состоящих из нескольких частей (томов) на ЭТП не допускается</w:t>
            </w:r>
            <w:r w:rsidRPr="00244CBF">
              <w:rPr>
                <w:color w:val="FF0000"/>
                <w:sz w:val="20"/>
                <w:szCs w:val="20"/>
              </w:rPr>
              <w:t>.</w:t>
            </w:r>
          </w:p>
          <w:p w:rsidR="00C43390" w:rsidRPr="00244CBF" w:rsidRDefault="00C43390" w:rsidP="00C43390">
            <w:pPr>
              <w:ind w:firstLine="567"/>
              <w:jc w:val="both"/>
              <w:rPr>
                <w:sz w:val="20"/>
                <w:szCs w:val="20"/>
              </w:rPr>
            </w:pPr>
            <w:r w:rsidRPr="00244CBF">
              <w:rPr>
                <w:sz w:val="20"/>
                <w:szCs w:val="20"/>
              </w:rPr>
              <w:t>Исправления в тексте документов, предоставленных участником имеют силу, когда эти исправления заверены рукописной надписью «</w:t>
            </w:r>
            <w:proofErr w:type="gramStart"/>
            <w:r w:rsidRPr="00244CBF">
              <w:rPr>
                <w:sz w:val="20"/>
                <w:szCs w:val="20"/>
              </w:rPr>
              <w:t>исправленному</w:t>
            </w:r>
            <w:proofErr w:type="gramEnd"/>
            <w:r w:rsidRPr="00244CBF">
              <w:rPr>
                <w:sz w:val="20"/>
                <w:szCs w:val="20"/>
              </w:rPr>
              <w:t xml:space="preserve"> верить» и собственноручной подписью уполномоченного лица, расположенной рядом с каждым исправлением. </w:t>
            </w:r>
          </w:p>
          <w:p w:rsidR="00C43390" w:rsidRDefault="00C43390" w:rsidP="00C43390">
            <w:pPr>
              <w:ind w:firstLine="567"/>
              <w:jc w:val="both"/>
              <w:rPr>
                <w:sz w:val="20"/>
                <w:szCs w:val="20"/>
              </w:rPr>
            </w:pPr>
            <w:r w:rsidRPr="00244CBF">
              <w:rPr>
                <w:sz w:val="20"/>
                <w:szCs w:val="20"/>
              </w:rPr>
              <w:t>Каждый документ, входящий в заявку, предусматривающий наличие подписи уполномоченного лица, должен быть скреплен печатью (при наличии) участника закупки.</w:t>
            </w:r>
          </w:p>
          <w:p w:rsidR="008E6668" w:rsidRPr="008E6668" w:rsidRDefault="008E6668" w:rsidP="008E6668">
            <w:pPr>
              <w:ind w:firstLine="567"/>
              <w:jc w:val="both"/>
              <w:rPr>
                <w:sz w:val="20"/>
                <w:szCs w:val="20"/>
              </w:rPr>
            </w:pPr>
            <w:r w:rsidRPr="008E6668">
              <w:rPr>
                <w:sz w:val="20"/>
                <w:szCs w:val="20"/>
              </w:rPr>
              <w:t>Участник закупки не допускается Закупочной комиссией к дальнейшему участию в закупке в случаях:</w:t>
            </w:r>
          </w:p>
          <w:p w:rsidR="008E6668" w:rsidRPr="008E6668" w:rsidRDefault="008E6668" w:rsidP="008E6668">
            <w:pPr>
              <w:ind w:firstLine="567"/>
              <w:jc w:val="both"/>
              <w:rPr>
                <w:sz w:val="20"/>
                <w:szCs w:val="20"/>
              </w:rPr>
            </w:pPr>
            <w:r w:rsidRPr="008E6668">
              <w:rPr>
                <w:sz w:val="20"/>
                <w:szCs w:val="20"/>
              </w:rPr>
              <w:t xml:space="preserve">-непредставления соответствующих закупки документов, или предоставления их с нарушением условий указанных в настоящей закупочной документации; </w:t>
            </w:r>
          </w:p>
          <w:p w:rsidR="008E6668" w:rsidRPr="008E6668" w:rsidRDefault="008E6668" w:rsidP="008E6668">
            <w:pPr>
              <w:ind w:firstLine="567"/>
              <w:jc w:val="both"/>
              <w:rPr>
                <w:sz w:val="20"/>
                <w:szCs w:val="20"/>
              </w:rPr>
            </w:pPr>
            <w:r w:rsidRPr="008E6668">
              <w:rPr>
                <w:sz w:val="20"/>
                <w:szCs w:val="20"/>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w:t>
            </w:r>
          </w:p>
          <w:p w:rsidR="008E6668" w:rsidRPr="008E6668" w:rsidRDefault="008E6668" w:rsidP="008E6668">
            <w:pPr>
              <w:ind w:firstLine="567"/>
              <w:jc w:val="both"/>
              <w:rPr>
                <w:sz w:val="20"/>
                <w:szCs w:val="20"/>
              </w:rPr>
            </w:pPr>
            <w:r w:rsidRPr="008E6668">
              <w:rPr>
                <w:sz w:val="20"/>
                <w:szCs w:val="20"/>
              </w:rPr>
              <w:t>- несоответстви</w:t>
            </w:r>
            <w:r w:rsidR="003127F9">
              <w:rPr>
                <w:sz w:val="20"/>
                <w:szCs w:val="20"/>
              </w:rPr>
              <w:t>я</w:t>
            </w:r>
            <w:r w:rsidRPr="008E6668">
              <w:rPr>
                <w:sz w:val="20"/>
                <w:szCs w:val="20"/>
              </w:rPr>
              <w:t xml:space="preserve"> требованиям  закупочной документации для данной закупки.</w:t>
            </w:r>
          </w:p>
          <w:p w:rsidR="008E6668" w:rsidRPr="00650E8B" w:rsidRDefault="008E6668" w:rsidP="003127F9">
            <w:pPr>
              <w:ind w:firstLine="601"/>
              <w:jc w:val="both"/>
              <w:rPr>
                <w:b/>
                <w:bCs/>
                <w:sz w:val="20"/>
                <w:szCs w:val="20"/>
              </w:rPr>
            </w:pPr>
            <w:r w:rsidRPr="008E6668">
              <w:rPr>
                <w:sz w:val="20"/>
                <w:szCs w:val="20"/>
              </w:rPr>
              <w:t>- наличи</w:t>
            </w:r>
            <w:r w:rsidR="003127F9">
              <w:rPr>
                <w:sz w:val="20"/>
                <w:szCs w:val="20"/>
              </w:rPr>
              <w:t>я</w:t>
            </w:r>
            <w:r w:rsidRPr="008E6668">
              <w:rPr>
                <w:sz w:val="20"/>
                <w:szCs w:val="20"/>
              </w:rPr>
              <w:t xml:space="preserve"> в представленных документах в составе заявки недостоверных сведений об участнике закупки и (или) о предмете закупки, либо в Спецификации технической части, технического предложения (технических характеристик продукции, технических условий продукции, сроков </w:t>
            </w:r>
            <w:proofErr w:type="gramStart"/>
            <w:r w:rsidRPr="008E6668">
              <w:rPr>
                <w:sz w:val="20"/>
                <w:szCs w:val="20"/>
              </w:rPr>
              <w:t>поставки/выполнения работ/оказания услуг</w:t>
            </w:r>
            <w:proofErr w:type="gramEnd"/>
            <w:r w:rsidRPr="008E6668">
              <w:rPr>
                <w:sz w:val="20"/>
                <w:szCs w:val="20"/>
              </w:rPr>
              <w:t>).</w:t>
            </w:r>
          </w:p>
        </w:tc>
      </w:tr>
      <w:tr w:rsidR="004E354C" w:rsidRPr="00851C83" w:rsidTr="00A3452B">
        <w:trPr>
          <w:trHeight w:val="411"/>
        </w:trPr>
        <w:tc>
          <w:tcPr>
            <w:tcW w:w="10545" w:type="dxa"/>
            <w:gridSpan w:val="7"/>
            <w:tcBorders>
              <w:top w:val="single" w:sz="4" w:space="0" w:color="auto"/>
              <w:left w:val="single" w:sz="4" w:space="0" w:color="auto"/>
              <w:bottom w:val="single" w:sz="4" w:space="0" w:color="auto"/>
              <w:right w:val="single" w:sz="4" w:space="0" w:color="000000"/>
            </w:tcBorders>
            <w:noWrap/>
            <w:vAlign w:val="center"/>
          </w:tcPr>
          <w:p w:rsidR="0011729D" w:rsidRPr="003545C1" w:rsidRDefault="00BC255F" w:rsidP="00D35A85">
            <w:pPr>
              <w:jc w:val="both"/>
              <w:rPr>
                <w:b/>
              </w:rPr>
            </w:pPr>
            <w:r w:rsidRPr="003545C1">
              <w:rPr>
                <w:b/>
              </w:rPr>
              <w:t>6</w:t>
            </w:r>
            <w:r w:rsidR="004E354C" w:rsidRPr="003545C1">
              <w:rPr>
                <w:b/>
              </w:rPr>
              <w:t xml:space="preserve">. </w:t>
            </w:r>
            <w:r w:rsidR="0011729D" w:rsidRPr="003545C1">
              <w:rPr>
                <w:b/>
              </w:rPr>
              <w:t>Внесение изменений в документацию о закупке.</w:t>
            </w:r>
          </w:p>
          <w:p w:rsidR="004E354C" w:rsidRPr="00244CBF" w:rsidRDefault="004E354C" w:rsidP="00D35A85">
            <w:pPr>
              <w:jc w:val="both"/>
              <w:rPr>
                <w:b/>
                <w:sz w:val="20"/>
                <w:szCs w:val="20"/>
              </w:rPr>
            </w:pPr>
            <w:r w:rsidRPr="003545C1">
              <w:rPr>
                <w:b/>
              </w:rPr>
              <w:t xml:space="preserve">Разъяснение </w:t>
            </w:r>
            <w:r w:rsidR="00AC695C" w:rsidRPr="003545C1">
              <w:rPr>
                <w:b/>
              </w:rPr>
              <w:t>положений закупочной</w:t>
            </w:r>
            <w:r w:rsidR="0011729D" w:rsidRPr="003545C1">
              <w:rPr>
                <w:b/>
              </w:rPr>
              <w:t xml:space="preserve"> документации.</w:t>
            </w:r>
          </w:p>
        </w:tc>
      </w:tr>
      <w:tr w:rsidR="0011729D" w:rsidRPr="00BE00B0" w:rsidTr="00A3452B">
        <w:trPr>
          <w:trHeight w:val="416"/>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Pr>
                <w:sz w:val="20"/>
                <w:szCs w:val="20"/>
              </w:rPr>
              <w:t>.1.</w:t>
            </w:r>
          </w:p>
        </w:tc>
        <w:tc>
          <w:tcPr>
            <w:tcW w:w="2043" w:type="dxa"/>
            <w:tcBorders>
              <w:top w:val="nil"/>
              <w:left w:val="nil"/>
              <w:bottom w:val="single" w:sz="4" w:space="0" w:color="auto"/>
              <w:right w:val="single" w:sz="4" w:space="0" w:color="auto"/>
            </w:tcBorders>
            <w:vAlign w:val="center"/>
          </w:tcPr>
          <w:p w:rsidR="0011729D" w:rsidRPr="000E2E49" w:rsidRDefault="0011729D" w:rsidP="009845CF">
            <w:pPr>
              <w:rPr>
                <w:b/>
                <w:bCs/>
                <w:sz w:val="20"/>
                <w:szCs w:val="20"/>
              </w:rPr>
            </w:pPr>
            <w:r w:rsidRPr="000E2E49">
              <w:rPr>
                <w:b/>
                <w:sz w:val="20"/>
                <w:szCs w:val="20"/>
              </w:rPr>
              <w:t>Внесение изменений в извещение</w:t>
            </w:r>
          </w:p>
        </w:tc>
        <w:tc>
          <w:tcPr>
            <w:tcW w:w="7651" w:type="dxa"/>
            <w:gridSpan w:val="3"/>
            <w:tcBorders>
              <w:top w:val="nil"/>
              <w:left w:val="nil"/>
              <w:bottom w:val="single" w:sz="4" w:space="0" w:color="auto"/>
              <w:right w:val="single" w:sz="4" w:space="0" w:color="auto"/>
            </w:tcBorders>
            <w:vAlign w:val="center"/>
          </w:tcPr>
          <w:p w:rsidR="0011729D" w:rsidRPr="000E2E49" w:rsidRDefault="0011729D" w:rsidP="004B1BCE">
            <w:pPr>
              <w:pStyle w:val="af3"/>
              <w:ind w:right="-25"/>
              <w:rPr>
                <w:rFonts w:ascii="Times New Roman" w:hAnsi="Times New Roman"/>
                <w:sz w:val="20"/>
                <w:szCs w:val="20"/>
                <w:lang w:eastAsia="x-none"/>
              </w:rPr>
            </w:pPr>
            <w:r w:rsidRPr="000E2E49">
              <w:rPr>
                <w:rFonts w:ascii="Times New Roman" w:hAnsi="Times New Roman"/>
                <w:sz w:val="20"/>
                <w:szCs w:val="20"/>
              </w:rPr>
              <w:t xml:space="preserve">Заказчик до окончания срока подачи заявок вправе принять решение о внесении изменений в извещение о проведении </w:t>
            </w:r>
            <w:r w:rsidR="00932FD3">
              <w:rPr>
                <w:rFonts w:ascii="Times New Roman" w:hAnsi="Times New Roman"/>
                <w:sz w:val="20"/>
                <w:szCs w:val="20"/>
              </w:rPr>
              <w:t>запроса предложений</w:t>
            </w:r>
            <w:r w:rsidRPr="000E2E49">
              <w:rPr>
                <w:rFonts w:ascii="Times New Roman" w:hAnsi="Times New Roman"/>
                <w:sz w:val="20"/>
                <w:szCs w:val="20"/>
              </w:rPr>
              <w:t>, документацию о закупке. При этом может быть продлен срок окончания подачи заявок.</w:t>
            </w:r>
          </w:p>
          <w:p w:rsidR="0011729D" w:rsidRDefault="0011729D" w:rsidP="004B1BCE">
            <w:pPr>
              <w:pStyle w:val="af3"/>
              <w:ind w:right="-25"/>
              <w:rPr>
                <w:rFonts w:ascii="Times New Roman" w:hAnsi="Times New Roman"/>
                <w:sz w:val="20"/>
                <w:szCs w:val="20"/>
              </w:rPr>
            </w:pPr>
            <w:r w:rsidRPr="000E2E49">
              <w:rPr>
                <w:rFonts w:ascii="Times New Roman" w:hAnsi="Times New Roman"/>
                <w:sz w:val="20"/>
                <w:szCs w:val="20"/>
              </w:rPr>
              <w:t xml:space="preserve">Изменения, вносимые в извещение о проведении запроса </w:t>
            </w:r>
            <w:r w:rsidR="00932FD3">
              <w:rPr>
                <w:rFonts w:ascii="Times New Roman" w:hAnsi="Times New Roman"/>
                <w:sz w:val="20"/>
                <w:szCs w:val="20"/>
              </w:rPr>
              <w:t>предложений</w:t>
            </w:r>
            <w:r w:rsidRPr="000E2E49">
              <w:rPr>
                <w:rFonts w:ascii="Times New Roman" w:hAnsi="Times New Roman"/>
                <w:sz w:val="20"/>
                <w:szCs w:val="20"/>
              </w:rPr>
              <w:t>, документацию о закупке размещаются в</w:t>
            </w:r>
            <w:r>
              <w:rPr>
                <w:rFonts w:ascii="Times New Roman" w:hAnsi="Times New Roman"/>
                <w:sz w:val="20"/>
                <w:szCs w:val="20"/>
              </w:rPr>
              <w:t xml:space="preserve"> ЕИС не позднее чем в течение 3</w:t>
            </w:r>
            <w:r>
              <w:rPr>
                <w:rFonts w:ascii="Times New Roman" w:hAnsi="Times New Roman"/>
                <w:sz w:val="20"/>
                <w:szCs w:val="20"/>
                <w:lang w:eastAsia="x-none"/>
              </w:rPr>
              <w:t>-х</w:t>
            </w:r>
            <w:r w:rsidRPr="000E2E49">
              <w:rPr>
                <w:rFonts w:ascii="Times New Roman" w:hAnsi="Times New Roman"/>
                <w:sz w:val="20"/>
                <w:szCs w:val="20"/>
              </w:rPr>
              <w:t xml:space="preserve"> дней со дня принятия решения о внесении указанных изменений, в том числе о продлении срока подачи заявок.</w:t>
            </w:r>
          </w:p>
          <w:p w:rsidR="0011729D" w:rsidRPr="00932FD3" w:rsidRDefault="00130A2A" w:rsidP="00130A2A">
            <w:pPr>
              <w:pStyle w:val="af3"/>
              <w:rPr>
                <w:rFonts w:ascii="Times New Roman" w:hAnsi="Times New Roman"/>
                <w:sz w:val="20"/>
                <w:szCs w:val="20"/>
              </w:rPr>
            </w:pPr>
            <w:proofErr w:type="gramStart"/>
            <w:r w:rsidRPr="00130A2A">
              <w:rPr>
                <w:rFonts w:ascii="Times New Roman" w:hAnsi="Times New Roman"/>
                <w:sz w:val="20"/>
                <w:szCs w:val="20"/>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w:t>
            </w:r>
            <w:r w:rsidRPr="00130A2A">
              <w:rPr>
                <w:rFonts w:ascii="Times New Roman" w:hAnsi="Times New Roman"/>
                <w:sz w:val="20"/>
                <w:szCs w:val="20"/>
              </w:rPr>
              <w:lastRenderedPageBreak/>
              <w:t>подачи заявок, установленного документацией о закупке.</w:t>
            </w:r>
            <w:proofErr w:type="gramEnd"/>
          </w:p>
        </w:tc>
      </w:tr>
      <w:tr w:rsidR="0011729D" w:rsidRPr="00BE00B0" w:rsidTr="00A3452B">
        <w:trPr>
          <w:trHeight w:val="831"/>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lastRenderedPageBreak/>
              <w:t>6</w:t>
            </w:r>
            <w:r w:rsidR="0011729D" w:rsidRPr="00244CBF">
              <w:rPr>
                <w:sz w:val="20"/>
                <w:szCs w:val="20"/>
              </w:rPr>
              <w:t>.</w:t>
            </w:r>
            <w:r w:rsidR="00F75849">
              <w:rPr>
                <w:sz w:val="20"/>
                <w:szCs w:val="20"/>
              </w:rPr>
              <w:t>2</w:t>
            </w:r>
            <w:r w:rsidR="0011729D" w:rsidRPr="00244CBF">
              <w:rPr>
                <w:sz w:val="20"/>
                <w:szCs w:val="20"/>
              </w:rPr>
              <w:t>.</w:t>
            </w:r>
          </w:p>
        </w:tc>
        <w:tc>
          <w:tcPr>
            <w:tcW w:w="2043" w:type="dxa"/>
            <w:tcBorders>
              <w:top w:val="nil"/>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Форма разъяснений</w:t>
            </w:r>
          </w:p>
        </w:tc>
        <w:tc>
          <w:tcPr>
            <w:tcW w:w="7651" w:type="dxa"/>
            <w:gridSpan w:val="3"/>
            <w:tcBorders>
              <w:top w:val="nil"/>
              <w:left w:val="nil"/>
              <w:bottom w:val="single" w:sz="4" w:space="0" w:color="auto"/>
              <w:right w:val="single" w:sz="4" w:space="0" w:color="auto"/>
            </w:tcBorders>
            <w:vAlign w:val="center"/>
          </w:tcPr>
          <w:p w:rsidR="0011729D" w:rsidRPr="00244CBF" w:rsidRDefault="00F05562" w:rsidP="00A82AA3">
            <w:pPr>
              <w:jc w:val="both"/>
              <w:rPr>
                <w:sz w:val="20"/>
                <w:szCs w:val="20"/>
              </w:rPr>
            </w:pPr>
            <w:r w:rsidRPr="00F05562">
              <w:rPr>
                <w:sz w:val="20"/>
                <w:szCs w:val="20"/>
              </w:rPr>
              <w:t>Разъяснения размещаются Заказчиком в письменной электронной форме на основании поступившего письменного электронного обращения посредством функционала ЭТП – ООО «</w:t>
            </w:r>
            <w:proofErr w:type="spellStart"/>
            <w:r w:rsidRPr="00F05562">
              <w:rPr>
                <w:sz w:val="20"/>
                <w:szCs w:val="20"/>
              </w:rPr>
              <w:t>БашЗаказ</w:t>
            </w:r>
            <w:proofErr w:type="spellEnd"/>
            <w:r w:rsidRPr="00F05562">
              <w:rPr>
                <w:sz w:val="20"/>
                <w:szCs w:val="20"/>
              </w:rPr>
              <w:t>» www.bashzakaz.ru</w:t>
            </w:r>
          </w:p>
        </w:tc>
      </w:tr>
      <w:tr w:rsidR="0011729D" w:rsidRPr="00BE00B0" w:rsidTr="00A3452B">
        <w:trPr>
          <w:trHeight w:val="562"/>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sidRPr="00244CBF">
              <w:rPr>
                <w:sz w:val="20"/>
                <w:szCs w:val="20"/>
              </w:rPr>
              <w:t>.</w:t>
            </w:r>
            <w:r w:rsidR="00F75849">
              <w:rPr>
                <w:sz w:val="20"/>
                <w:szCs w:val="20"/>
              </w:rPr>
              <w:t>3</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 xml:space="preserve"> Порядок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CF7417">
            <w:pPr>
              <w:ind w:right="-25"/>
              <w:jc w:val="both"/>
              <w:rPr>
                <w:rFonts w:eastAsia="Arial Unicode MS"/>
                <w:color w:val="FF0000"/>
                <w:sz w:val="20"/>
                <w:szCs w:val="20"/>
                <w:lang w:eastAsia="x-none"/>
              </w:rPr>
            </w:pPr>
            <w:r w:rsidRPr="00244CBF">
              <w:rPr>
                <w:rFonts w:eastAsia="Arial Unicode MS"/>
                <w:sz w:val="20"/>
                <w:szCs w:val="20"/>
                <w:lang w:val="x-none" w:eastAsia="x-none"/>
              </w:rPr>
              <w:t xml:space="preserve">Любой потенциальный участник вправе направить запрос о разъяснении положений закупочной документации в письменной форме не позднее чем </w:t>
            </w:r>
            <w:r w:rsidRPr="00244CBF">
              <w:rPr>
                <w:rFonts w:eastAsia="Arial Unicode MS"/>
                <w:sz w:val="20"/>
                <w:szCs w:val="20"/>
                <w:lang w:eastAsia="x-none"/>
              </w:rPr>
              <w:t>за  3 (три) рабочих дня</w:t>
            </w:r>
            <w:r w:rsidRPr="00244CBF">
              <w:rPr>
                <w:rFonts w:eastAsia="Arial Unicode MS"/>
                <w:sz w:val="20"/>
                <w:szCs w:val="20"/>
                <w:lang w:val="x-none" w:eastAsia="x-none"/>
              </w:rPr>
              <w:t xml:space="preserve"> до даты окончания срока подачи заявок (включительно) </w:t>
            </w:r>
            <w:r w:rsidRPr="00244CBF">
              <w:rPr>
                <w:rFonts w:eastAsia="Arial Unicode MS"/>
                <w:sz w:val="20"/>
                <w:szCs w:val="20"/>
                <w:lang w:eastAsia="x-none"/>
              </w:rPr>
              <w:t>через функционал ЭТП</w:t>
            </w:r>
            <w:r w:rsidRPr="00244CBF">
              <w:rPr>
                <w:rFonts w:eastAsia="Arial Unicode MS"/>
                <w:sz w:val="20"/>
                <w:szCs w:val="20"/>
                <w:lang w:val="x-none" w:eastAsia="x-none"/>
              </w:rPr>
              <w:t>.</w:t>
            </w:r>
          </w:p>
          <w:p w:rsidR="0011729D" w:rsidRPr="00244CBF" w:rsidRDefault="0011729D" w:rsidP="00455FC1">
            <w:pPr>
              <w:pStyle w:val="af3"/>
              <w:ind w:right="-25"/>
              <w:rPr>
                <w:rFonts w:ascii="Times New Roman" w:eastAsia="Arial Unicode MS" w:hAnsi="Times New Roman"/>
                <w:sz w:val="20"/>
                <w:szCs w:val="20"/>
                <w:lang w:eastAsia="x-none"/>
              </w:rPr>
            </w:pPr>
            <w:r w:rsidRPr="00244CBF">
              <w:rPr>
                <w:rFonts w:ascii="Times New Roman" w:eastAsia="Arial Unicode MS" w:hAnsi="Times New Roman"/>
                <w:sz w:val="20"/>
                <w:szCs w:val="20"/>
              </w:rPr>
              <w:t xml:space="preserve">Ответ на запрос разъяснений (с указанием предмета запроса, но не его автора) -  размещается </w:t>
            </w:r>
            <w:r w:rsidR="002B0611">
              <w:rPr>
                <w:rFonts w:ascii="Times New Roman" w:eastAsia="Arial Unicode MS" w:hAnsi="Times New Roman"/>
                <w:sz w:val="20"/>
                <w:szCs w:val="20"/>
              </w:rPr>
              <w:t xml:space="preserve">в ЕИС в течение 3 (трех) </w:t>
            </w:r>
            <w:r w:rsidRPr="00244CBF">
              <w:rPr>
                <w:rFonts w:ascii="Times New Roman" w:eastAsia="Arial Unicode MS" w:hAnsi="Times New Roman"/>
                <w:sz w:val="20"/>
                <w:szCs w:val="20"/>
              </w:rPr>
              <w:t>дней</w:t>
            </w:r>
            <w:r w:rsidR="00455FC1">
              <w:rPr>
                <w:rFonts w:ascii="Times New Roman" w:eastAsia="Arial Unicode MS" w:hAnsi="Times New Roman"/>
                <w:sz w:val="20"/>
                <w:szCs w:val="20"/>
              </w:rPr>
              <w:t xml:space="preserve"> со дня предоставления разъяснения положений закупочной документации</w:t>
            </w:r>
            <w:r w:rsidRPr="00244CBF">
              <w:rPr>
                <w:rFonts w:ascii="Times New Roman" w:eastAsia="Arial Unicode MS" w:hAnsi="Times New Roman"/>
                <w:sz w:val="20"/>
                <w:szCs w:val="20"/>
              </w:rPr>
              <w:t xml:space="preserve">. </w:t>
            </w:r>
          </w:p>
        </w:tc>
      </w:tr>
      <w:tr w:rsidR="0011729D" w:rsidRPr="00BE00B0" w:rsidTr="00A3452B">
        <w:trPr>
          <w:trHeight w:val="115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F75849">
              <w:rPr>
                <w:sz w:val="20"/>
                <w:szCs w:val="20"/>
              </w:rPr>
              <w:t>.4</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FF781E">
            <w:pPr>
              <w:rPr>
                <w:b/>
                <w:bCs/>
                <w:sz w:val="20"/>
                <w:szCs w:val="20"/>
              </w:rPr>
            </w:pPr>
            <w:r w:rsidRPr="00244CBF">
              <w:rPr>
                <w:b/>
                <w:bCs/>
                <w:sz w:val="20"/>
                <w:szCs w:val="20"/>
              </w:rPr>
              <w:t xml:space="preserve"> Дата начала и окончания срока предоставления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2C79A4">
            <w:pPr>
              <w:jc w:val="both"/>
              <w:rPr>
                <w:sz w:val="20"/>
                <w:szCs w:val="20"/>
              </w:rPr>
            </w:pPr>
            <w:r w:rsidRPr="00244CBF">
              <w:rPr>
                <w:sz w:val="20"/>
                <w:szCs w:val="20"/>
              </w:rPr>
              <w:t>Потенциальные участники вправе обращаться за</w:t>
            </w:r>
            <w:r w:rsidRPr="00244CBF">
              <w:rPr>
                <w:sz w:val="20"/>
                <w:szCs w:val="20"/>
              </w:rPr>
              <w:br w:type="page"/>
              <w:t xml:space="preserve"> получением разъяснений закупочной документации с</w:t>
            </w:r>
            <w:r w:rsidRPr="00244CBF">
              <w:rPr>
                <w:sz w:val="20"/>
                <w:szCs w:val="20"/>
              </w:rPr>
              <w:br w:type="page"/>
              <w:t xml:space="preserve"> </w:t>
            </w:r>
            <w:r w:rsidR="00A0200D" w:rsidRPr="00A0200D">
              <w:rPr>
                <w:sz w:val="20"/>
                <w:szCs w:val="20"/>
              </w:rPr>
              <w:t>«</w:t>
            </w:r>
            <w:r w:rsidR="00BB1281">
              <w:rPr>
                <w:sz w:val="20"/>
                <w:szCs w:val="20"/>
              </w:rPr>
              <w:t>2</w:t>
            </w:r>
            <w:r w:rsidR="002C79A4">
              <w:rPr>
                <w:sz w:val="20"/>
                <w:szCs w:val="20"/>
              </w:rPr>
              <w:t>5</w:t>
            </w:r>
            <w:r w:rsidR="00091318">
              <w:rPr>
                <w:sz w:val="20"/>
                <w:szCs w:val="20"/>
              </w:rPr>
              <w:t>» февраля</w:t>
            </w:r>
            <w:r w:rsidR="00A0200D" w:rsidRPr="00A0200D">
              <w:rPr>
                <w:sz w:val="20"/>
                <w:szCs w:val="20"/>
              </w:rPr>
              <w:t xml:space="preserve"> </w:t>
            </w:r>
            <w:r w:rsidRPr="00244CBF">
              <w:rPr>
                <w:sz w:val="20"/>
                <w:szCs w:val="20"/>
              </w:rPr>
              <w:t>20</w:t>
            </w:r>
            <w:r w:rsidR="00F00206">
              <w:rPr>
                <w:sz w:val="20"/>
                <w:szCs w:val="20"/>
              </w:rPr>
              <w:t>2</w:t>
            </w:r>
            <w:r w:rsidR="00091318">
              <w:rPr>
                <w:sz w:val="20"/>
                <w:szCs w:val="20"/>
              </w:rPr>
              <w:t>2</w:t>
            </w:r>
            <w:r w:rsidRPr="00244CBF">
              <w:rPr>
                <w:sz w:val="20"/>
                <w:szCs w:val="20"/>
              </w:rPr>
              <w:t>г. Окончание срока приема обращений за разъяснением –</w:t>
            </w:r>
            <w:r w:rsidRPr="00244CBF">
              <w:rPr>
                <w:sz w:val="20"/>
                <w:szCs w:val="20"/>
              </w:rPr>
              <w:br w:type="page"/>
              <w:t xml:space="preserve"> 1</w:t>
            </w:r>
            <w:r w:rsidR="00A77999">
              <w:rPr>
                <w:sz w:val="20"/>
                <w:szCs w:val="20"/>
              </w:rPr>
              <w:t>5</w:t>
            </w:r>
            <w:r w:rsidRPr="00244CBF">
              <w:rPr>
                <w:sz w:val="20"/>
                <w:szCs w:val="20"/>
              </w:rPr>
              <w:t xml:space="preserve">:00 ч. (время </w:t>
            </w:r>
            <w:proofErr w:type="gramStart"/>
            <w:r w:rsidRPr="00244CBF">
              <w:rPr>
                <w:sz w:val="20"/>
                <w:szCs w:val="20"/>
              </w:rPr>
              <w:t>МСК</w:t>
            </w:r>
            <w:proofErr w:type="gramEnd"/>
            <w:r w:rsidRPr="00244CBF">
              <w:rPr>
                <w:sz w:val="20"/>
                <w:szCs w:val="20"/>
              </w:rPr>
              <w:t xml:space="preserve">) </w:t>
            </w:r>
            <w:r w:rsidR="00A0200D" w:rsidRPr="00A0200D">
              <w:rPr>
                <w:sz w:val="20"/>
                <w:szCs w:val="20"/>
              </w:rPr>
              <w:t>«</w:t>
            </w:r>
            <w:r w:rsidR="00AF612F">
              <w:rPr>
                <w:sz w:val="20"/>
                <w:szCs w:val="20"/>
              </w:rPr>
              <w:t>0</w:t>
            </w:r>
            <w:r w:rsidR="002C79A4">
              <w:rPr>
                <w:sz w:val="20"/>
                <w:szCs w:val="20"/>
              </w:rPr>
              <w:t>3</w:t>
            </w:r>
            <w:r w:rsidR="00091318">
              <w:rPr>
                <w:sz w:val="20"/>
                <w:szCs w:val="20"/>
              </w:rPr>
              <w:t xml:space="preserve">» </w:t>
            </w:r>
            <w:r w:rsidR="00BB1281">
              <w:rPr>
                <w:sz w:val="20"/>
                <w:szCs w:val="20"/>
              </w:rPr>
              <w:t>марта</w:t>
            </w:r>
            <w:r w:rsidR="00A0200D" w:rsidRPr="00A0200D">
              <w:rPr>
                <w:sz w:val="20"/>
                <w:szCs w:val="20"/>
              </w:rPr>
              <w:t xml:space="preserve"> </w:t>
            </w:r>
            <w:r w:rsidR="00F00206" w:rsidRPr="00F00206">
              <w:rPr>
                <w:sz w:val="20"/>
                <w:szCs w:val="20"/>
              </w:rPr>
              <w:t>202</w:t>
            </w:r>
            <w:r w:rsidR="00091318">
              <w:rPr>
                <w:sz w:val="20"/>
                <w:szCs w:val="20"/>
              </w:rPr>
              <w:t>2</w:t>
            </w:r>
            <w:r w:rsidR="00F00206" w:rsidRPr="00F00206">
              <w:rPr>
                <w:sz w:val="20"/>
                <w:szCs w:val="20"/>
              </w:rPr>
              <w:t xml:space="preserve">г. </w:t>
            </w:r>
            <w:r w:rsidRPr="00244CBF">
              <w:rPr>
                <w:sz w:val="20"/>
                <w:szCs w:val="20"/>
              </w:rPr>
              <w:t>(включительно).</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146FB0">
            <w:pPr>
              <w:jc w:val="both"/>
              <w:rPr>
                <w:b/>
              </w:rPr>
            </w:pPr>
            <w:r w:rsidRPr="00BA3FFF">
              <w:rPr>
                <w:b/>
              </w:rPr>
              <w:t>7</w:t>
            </w:r>
            <w:r w:rsidR="0011729D" w:rsidRPr="00BA3FFF">
              <w:rPr>
                <w:b/>
              </w:rPr>
              <w:t>. Обеспечение исполнения обязатель</w:t>
            </w:r>
            <w:proofErr w:type="gramStart"/>
            <w:r w:rsidR="0011729D" w:rsidRPr="00BA3FFF">
              <w:rPr>
                <w:b/>
              </w:rPr>
              <w:t>ств в св</w:t>
            </w:r>
            <w:proofErr w:type="gramEnd"/>
            <w:r w:rsidR="0011729D" w:rsidRPr="00BA3FFF">
              <w:rPr>
                <w:b/>
              </w:rPr>
              <w:t xml:space="preserve">язи с подачей </w:t>
            </w:r>
            <w:r w:rsidR="00146FB0" w:rsidRPr="00BA3FFF">
              <w:rPr>
                <w:b/>
              </w:rPr>
              <w:t>заявки</w:t>
            </w:r>
          </w:p>
        </w:tc>
      </w:tr>
      <w:tr w:rsidR="0011729D" w:rsidRPr="00BE00B0" w:rsidTr="00A3452B">
        <w:trPr>
          <w:trHeight w:val="274"/>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.1.</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097140">
            <w:pPr>
              <w:rPr>
                <w:b/>
                <w:bCs/>
                <w:sz w:val="20"/>
                <w:szCs w:val="20"/>
              </w:rPr>
            </w:pPr>
            <w:r w:rsidRPr="00244CBF">
              <w:rPr>
                <w:b/>
                <w:bCs/>
                <w:sz w:val="20"/>
                <w:szCs w:val="20"/>
              </w:rPr>
              <w:t>Обеспечение заявки</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9978C0" w:rsidP="007B2B9E">
            <w:pPr>
              <w:jc w:val="both"/>
              <w:rPr>
                <w:sz w:val="20"/>
                <w:szCs w:val="20"/>
              </w:rPr>
            </w:pPr>
            <w:r w:rsidRPr="009978C0">
              <w:rPr>
                <w:sz w:val="20"/>
                <w:szCs w:val="20"/>
              </w:rPr>
              <w:t>Не требуется</w:t>
            </w:r>
            <w:r>
              <w:rPr>
                <w:sz w:val="20"/>
                <w:szCs w:val="20"/>
              </w:rPr>
              <w:t>.</w:t>
            </w:r>
          </w:p>
        </w:tc>
      </w:tr>
      <w:tr w:rsidR="0011729D" w:rsidRPr="00BE00B0" w:rsidTr="00A3452B">
        <w:trPr>
          <w:trHeight w:val="109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.2.</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E32C2F">
            <w:pPr>
              <w:rPr>
                <w:b/>
                <w:bCs/>
                <w:sz w:val="20"/>
                <w:szCs w:val="20"/>
              </w:rPr>
            </w:pPr>
            <w:r w:rsidRPr="00244CBF">
              <w:rPr>
                <w:b/>
                <w:bCs/>
                <w:sz w:val="20"/>
                <w:szCs w:val="20"/>
              </w:rPr>
              <w:t>Обеспечение исполнения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824771" w:rsidRPr="00824771" w:rsidRDefault="00824771" w:rsidP="00824771">
            <w:pPr>
              <w:jc w:val="both"/>
              <w:rPr>
                <w:sz w:val="20"/>
                <w:szCs w:val="20"/>
              </w:rPr>
            </w:pPr>
            <w:r>
              <w:rPr>
                <w:sz w:val="20"/>
                <w:szCs w:val="20"/>
              </w:rPr>
              <w:t>Требуется.</w:t>
            </w:r>
            <w:r w:rsidRPr="00824771">
              <w:rPr>
                <w:sz w:val="20"/>
                <w:szCs w:val="20"/>
              </w:rPr>
              <w:t xml:space="preserve"> Сумма обеспечения Договора устанавливается в размере 5% от начальной (максимальной) цены договора, что составляе</w:t>
            </w:r>
            <w:r w:rsidRPr="00BB1281">
              <w:rPr>
                <w:sz w:val="20"/>
                <w:szCs w:val="20"/>
              </w:rPr>
              <w:t xml:space="preserve">т </w:t>
            </w:r>
            <w:r w:rsidR="006A27DA" w:rsidRPr="006A27DA">
              <w:rPr>
                <w:sz w:val="20"/>
                <w:szCs w:val="20"/>
              </w:rPr>
              <w:t>4 765 779,1</w:t>
            </w:r>
            <w:r w:rsidR="00B42572">
              <w:rPr>
                <w:sz w:val="20"/>
                <w:szCs w:val="20"/>
              </w:rPr>
              <w:t>7</w:t>
            </w:r>
            <w:r w:rsidR="006A27DA" w:rsidRPr="006A27DA">
              <w:rPr>
                <w:sz w:val="20"/>
                <w:szCs w:val="20"/>
              </w:rPr>
              <w:t xml:space="preserve"> (Четыре миллиона семьсот шестьдесят пять тысяч семьсот сем</w:t>
            </w:r>
            <w:r w:rsidR="006A27DA">
              <w:rPr>
                <w:sz w:val="20"/>
                <w:szCs w:val="20"/>
              </w:rPr>
              <w:t>ьдесят девять) рублей 1</w:t>
            </w:r>
            <w:r w:rsidR="00B42572">
              <w:rPr>
                <w:sz w:val="20"/>
                <w:szCs w:val="20"/>
              </w:rPr>
              <w:t>7</w:t>
            </w:r>
            <w:bookmarkStart w:id="1" w:name="_GoBack"/>
            <w:bookmarkEnd w:id="1"/>
            <w:r w:rsidR="006A27DA">
              <w:rPr>
                <w:sz w:val="20"/>
                <w:szCs w:val="20"/>
              </w:rPr>
              <w:t xml:space="preserve"> копеек </w:t>
            </w:r>
            <w:r w:rsidRPr="00824771">
              <w:rPr>
                <w:sz w:val="20"/>
                <w:szCs w:val="20"/>
              </w:rPr>
              <w:t>и подлежит удержанию Заказчиком вследствие неисполнения Поставщиком своих обязательств по настоящему договору в предусмотренном законодательством порядке. Обеспечение исполнения договора возможно в форме банковской гарантии или денежными средствами по следующим реквизитам:</w:t>
            </w:r>
          </w:p>
          <w:p w:rsidR="00824771" w:rsidRPr="00824771" w:rsidRDefault="00824771" w:rsidP="00824771">
            <w:pPr>
              <w:jc w:val="both"/>
              <w:rPr>
                <w:sz w:val="20"/>
                <w:szCs w:val="20"/>
              </w:rPr>
            </w:pPr>
            <w:r w:rsidRPr="00824771">
              <w:rPr>
                <w:sz w:val="20"/>
                <w:szCs w:val="20"/>
              </w:rPr>
              <w:t xml:space="preserve">- </w:t>
            </w:r>
            <w:proofErr w:type="gramStart"/>
            <w:r w:rsidRPr="00824771">
              <w:rPr>
                <w:sz w:val="20"/>
                <w:szCs w:val="20"/>
              </w:rPr>
              <w:t>р</w:t>
            </w:r>
            <w:proofErr w:type="gramEnd"/>
            <w:r w:rsidRPr="00824771">
              <w:rPr>
                <w:sz w:val="20"/>
                <w:szCs w:val="20"/>
              </w:rPr>
              <w:t>/</w:t>
            </w:r>
            <w:proofErr w:type="spellStart"/>
            <w:r w:rsidRPr="00824771">
              <w:rPr>
                <w:sz w:val="20"/>
                <w:szCs w:val="20"/>
              </w:rPr>
              <w:t>сч</w:t>
            </w:r>
            <w:proofErr w:type="spellEnd"/>
            <w:r w:rsidRPr="00824771">
              <w:rPr>
                <w:sz w:val="20"/>
                <w:szCs w:val="20"/>
              </w:rPr>
              <w:t xml:space="preserve"> № 40702810206000003406 в Башкирское отделение № 8598 ПАО Сбербанк г. Уфа, к/с 30101810300000000601, БИК 048073601.</w:t>
            </w:r>
          </w:p>
          <w:p w:rsidR="00824771" w:rsidRPr="00824771" w:rsidRDefault="00824771" w:rsidP="00824771">
            <w:pPr>
              <w:jc w:val="both"/>
              <w:rPr>
                <w:sz w:val="20"/>
                <w:szCs w:val="20"/>
              </w:rPr>
            </w:pPr>
            <w:r w:rsidRPr="00824771">
              <w:rPr>
                <w:sz w:val="20"/>
                <w:szCs w:val="20"/>
              </w:rPr>
              <w:t>Обеспечение должно быть предоставлено Исполнителем до заключения договора. Не предоставление обеспечения исполнения в установленный срок будет признанно фактом уклонения от заключения договора.</w:t>
            </w:r>
          </w:p>
          <w:p w:rsidR="00824771" w:rsidRPr="00824771" w:rsidRDefault="00824771" w:rsidP="00824771">
            <w:pPr>
              <w:jc w:val="both"/>
              <w:rPr>
                <w:sz w:val="20"/>
                <w:szCs w:val="20"/>
              </w:rPr>
            </w:pPr>
            <w:r w:rsidRPr="00824771">
              <w:rPr>
                <w:sz w:val="20"/>
                <w:szCs w:val="20"/>
              </w:rPr>
              <w:t xml:space="preserve">Срок действия банковской гарантии (если такая форма обеспечения исполнения Договора применяется Поставщиком) по </w:t>
            </w:r>
            <w:r w:rsidR="006A27DA" w:rsidRPr="006A27DA">
              <w:rPr>
                <w:sz w:val="20"/>
                <w:szCs w:val="20"/>
              </w:rPr>
              <w:t>30 апреля 2023г.</w:t>
            </w:r>
          </w:p>
          <w:p w:rsidR="00824771" w:rsidRPr="00824771" w:rsidRDefault="00824771" w:rsidP="00824771">
            <w:pPr>
              <w:jc w:val="both"/>
              <w:rPr>
                <w:sz w:val="20"/>
                <w:szCs w:val="20"/>
              </w:rPr>
            </w:pPr>
            <w:r w:rsidRPr="00824771">
              <w:rPr>
                <w:sz w:val="20"/>
                <w:szCs w:val="20"/>
              </w:rPr>
              <w:t>Банковская гарантия должна отвечать следующим требованиям:</w:t>
            </w:r>
          </w:p>
          <w:p w:rsidR="00824771" w:rsidRPr="00824771" w:rsidRDefault="00824771" w:rsidP="00824771">
            <w:pPr>
              <w:jc w:val="both"/>
              <w:rPr>
                <w:sz w:val="20"/>
                <w:szCs w:val="20"/>
              </w:rPr>
            </w:pPr>
            <w:r w:rsidRPr="00824771">
              <w:rPr>
                <w:sz w:val="20"/>
                <w:szCs w:val="20"/>
              </w:rPr>
              <w:t>- должна быть безотзывной;</w:t>
            </w:r>
          </w:p>
          <w:p w:rsidR="00824771" w:rsidRPr="00824771" w:rsidRDefault="00824771" w:rsidP="00824771">
            <w:pPr>
              <w:jc w:val="both"/>
              <w:rPr>
                <w:sz w:val="20"/>
                <w:szCs w:val="20"/>
              </w:rPr>
            </w:pPr>
            <w:r w:rsidRPr="00824771">
              <w:rPr>
                <w:sz w:val="20"/>
                <w:szCs w:val="20"/>
              </w:rPr>
              <w:t>- срок действия банковской гарантии должен превышать срок действия договора не менее чем на 1 (один) месяц;</w:t>
            </w:r>
          </w:p>
          <w:p w:rsidR="00824771" w:rsidRPr="00824771" w:rsidRDefault="00824771" w:rsidP="00824771">
            <w:pPr>
              <w:jc w:val="both"/>
              <w:rPr>
                <w:sz w:val="20"/>
                <w:szCs w:val="20"/>
              </w:rPr>
            </w:pPr>
            <w:r w:rsidRPr="00824771">
              <w:rPr>
                <w:sz w:val="20"/>
                <w:szCs w:val="20"/>
              </w:rPr>
              <w:t>- изменение условий договора не влечет за собой изменение условий банковской гарантии;</w:t>
            </w:r>
          </w:p>
          <w:p w:rsidR="00824771" w:rsidRPr="00824771" w:rsidRDefault="00824771" w:rsidP="00824771">
            <w:pPr>
              <w:jc w:val="both"/>
              <w:rPr>
                <w:sz w:val="20"/>
                <w:szCs w:val="20"/>
              </w:rPr>
            </w:pPr>
            <w:r w:rsidRPr="00824771">
              <w:rPr>
                <w:sz w:val="20"/>
                <w:szCs w:val="20"/>
              </w:rPr>
              <w:t>В банковской гарантии должно быть указано:</w:t>
            </w:r>
          </w:p>
          <w:p w:rsidR="00824771" w:rsidRPr="00824771" w:rsidRDefault="00824771" w:rsidP="00824771">
            <w:pPr>
              <w:jc w:val="both"/>
              <w:rPr>
                <w:sz w:val="20"/>
                <w:szCs w:val="20"/>
              </w:rPr>
            </w:pPr>
            <w:r w:rsidRPr="00824771">
              <w:rPr>
                <w:sz w:val="20"/>
                <w:szCs w:val="20"/>
              </w:rPr>
              <w:t>- обязанность банка (Гаранта) уплатить Заказчику неустойку в размере 0,1 процента денежной суммы подлежащей уплате, за каждый день просрочки исполнения обязательства;</w:t>
            </w:r>
          </w:p>
          <w:p w:rsidR="00824771" w:rsidRPr="00824771" w:rsidRDefault="00824771" w:rsidP="00824771">
            <w:pPr>
              <w:jc w:val="both"/>
              <w:rPr>
                <w:sz w:val="20"/>
                <w:szCs w:val="20"/>
              </w:rPr>
            </w:pPr>
            <w:r w:rsidRPr="00824771">
              <w:rPr>
                <w:sz w:val="20"/>
                <w:szCs w:val="20"/>
              </w:rPr>
              <w:t>- право Заказчика на бесспорное списание денежных средств со счета банка (Гаранта), если банком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315B9" w:rsidRPr="00AF1179" w:rsidRDefault="006A27DA" w:rsidP="00824771">
            <w:pPr>
              <w:jc w:val="both"/>
              <w:rPr>
                <w:sz w:val="20"/>
                <w:szCs w:val="20"/>
              </w:rPr>
            </w:pPr>
            <w:r w:rsidRPr="006A27DA">
              <w:rPr>
                <w:sz w:val="20"/>
                <w:szCs w:val="20"/>
              </w:rPr>
              <w:t>Заказчик возвращает Поставщику денежные средства, внесенные Поставщиком в качестве обеспечения исполнения обязательств, в течение 30 (тридцати) календарных дней со дня получения Заказчиком соответствующего письменного требования Поставщика с указанием расчетного счета после полного исполнения Поставщиком обязательств по настоящему Договору.</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BC255F">
            <w:pPr>
              <w:rPr>
                <w:b/>
              </w:rPr>
            </w:pPr>
            <w:r w:rsidRPr="00BA3FFF">
              <w:rPr>
                <w:b/>
              </w:rPr>
              <w:t>8</w:t>
            </w:r>
            <w:r w:rsidR="0011729D" w:rsidRPr="00BA3FFF">
              <w:rPr>
                <w:b/>
              </w:rPr>
              <w:t xml:space="preserve">. </w:t>
            </w:r>
            <w:r w:rsidRPr="00BA3FFF">
              <w:rPr>
                <w:b/>
              </w:rPr>
              <w:t>Место, д</w:t>
            </w:r>
            <w:r w:rsidR="0011729D" w:rsidRPr="00BA3FFF">
              <w:rPr>
                <w:b/>
              </w:rPr>
              <w:t xml:space="preserve">ата начала и дата окончания срока подачи </w:t>
            </w:r>
            <w:r w:rsidR="00957FC3" w:rsidRPr="00BA3FFF">
              <w:rPr>
                <w:b/>
              </w:rPr>
              <w:t>заявок</w:t>
            </w:r>
            <w:r w:rsidR="00BA3FFF">
              <w:rPr>
                <w:b/>
              </w:rPr>
              <w:t xml:space="preserve"> и их рассмотрения</w:t>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.1.</w:t>
            </w:r>
          </w:p>
        </w:tc>
        <w:tc>
          <w:tcPr>
            <w:tcW w:w="2043" w:type="dxa"/>
            <w:tcBorders>
              <w:top w:val="nil"/>
              <w:left w:val="nil"/>
              <w:bottom w:val="single" w:sz="4" w:space="0" w:color="auto"/>
              <w:right w:val="single" w:sz="4" w:space="0" w:color="auto"/>
            </w:tcBorders>
            <w:vAlign w:val="center"/>
          </w:tcPr>
          <w:p w:rsidR="0011729D" w:rsidRPr="00244CBF" w:rsidRDefault="00BC255F" w:rsidP="00BC255F">
            <w:pPr>
              <w:rPr>
                <w:b/>
                <w:bCs/>
                <w:sz w:val="20"/>
                <w:szCs w:val="20"/>
              </w:rPr>
            </w:pPr>
            <w:r w:rsidRPr="00BA3FFF">
              <w:rPr>
                <w:b/>
                <w:bCs/>
                <w:sz w:val="20"/>
                <w:szCs w:val="20"/>
              </w:rPr>
              <w:t>Место, д</w:t>
            </w:r>
            <w:r w:rsidR="0011729D" w:rsidRPr="00BA3FFF">
              <w:rPr>
                <w:b/>
                <w:bCs/>
                <w:sz w:val="20"/>
                <w:szCs w:val="20"/>
              </w:rPr>
              <w:t>ата</w:t>
            </w:r>
            <w:r w:rsidR="0011729D" w:rsidRPr="00244CBF">
              <w:rPr>
                <w:b/>
                <w:bCs/>
                <w:sz w:val="20"/>
                <w:szCs w:val="20"/>
              </w:rPr>
              <w:t xml:space="preserve"> начала приема </w:t>
            </w:r>
            <w:r w:rsidR="00957FC3">
              <w:rPr>
                <w:b/>
                <w:bCs/>
                <w:sz w:val="20"/>
                <w:szCs w:val="20"/>
              </w:rPr>
              <w:t>заявок</w:t>
            </w:r>
          </w:p>
        </w:tc>
        <w:tc>
          <w:tcPr>
            <w:tcW w:w="7651" w:type="dxa"/>
            <w:gridSpan w:val="3"/>
            <w:tcBorders>
              <w:top w:val="nil"/>
              <w:left w:val="nil"/>
              <w:bottom w:val="single" w:sz="4" w:space="0" w:color="auto"/>
              <w:right w:val="single" w:sz="4" w:space="0" w:color="auto"/>
            </w:tcBorders>
            <w:vAlign w:val="center"/>
          </w:tcPr>
          <w:p w:rsidR="00F05562" w:rsidRDefault="00F05562" w:rsidP="00DA50D1">
            <w:pPr>
              <w:rPr>
                <w:sz w:val="20"/>
                <w:szCs w:val="20"/>
              </w:rPr>
            </w:pPr>
            <w:r w:rsidRPr="00F05562">
              <w:rPr>
                <w:sz w:val="20"/>
                <w:szCs w:val="20"/>
              </w:rPr>
              <w:t>Электронная Торговая Площадк</w:t>
            </w:r>
            <w:proofErr w:type="gramStart"/>
            <w:r w:rsidRPr="00F05562">
              <w:rPr>
                <w:sz w:val="20"/>
                <w:szCs w:val="20"/>
              </w:rPr>
              <w:t>а ООО</w:t>
            </w:r>
            <w:proofErr w:type="gramEnd"/>
            <w:r w:rsidRPr="00F05562">
              <w:rPr>
                <w:sz w:val="20"/>
                <w:szCs w:val="20"/>
              </w:rPr>
              <w:t xml:space="preserve"> «</w:t>
            </w:r>
            <w:proofErr w:type="spellStart"/>
            <w:r w:rsidRPr="00F05562">
              <w:rPr>
                <w:sz w:val="20"/>
                <w:szCs w:val="20"/>
              </w:rPr>
              <w:t>БашЗаказ</w:t>
            </w:r>
            <w:proofErr w:type="spellEnd"/>
            <w:r w:rsidRPr="00F05562">
              <w:rPr>
                <w:sz w:val="20"/>
                <w:szCs w:val="20"/>
              </w:rPr>
              <w:t xml:space="preserve">» </w:t>
            </w:r>
            <w:hyperlink r:id="rId11" w:history="1">
              <w:r w:rsidRPr="00EA424D">
                <w:rPr>
                  <w:rStyle w:val="a4"/>
                  <w:sz w:val="20"/>
                  <w:szCs w:val="20"/>
                </w:rPr>
                <w:t>www.bashzakaz.ru</w:t>
              </w:r>
            </w:hyperlink>
          </w:p>
          <w:p w:rsidR="0011729D" w:rsidRPr="00244CBF" w:rsidRDefault="0011729D" w:rsidP="00DA50D1">
            <w:pPr>
              <w:rPr>
                <w:sz w:val="20"/>
                <w:szCs w:val="20"/>
              </w:rPr>
            </w:pPr>
            <w:r w:rsidRPr="00244CBF">
              <w:rPr>
                <w:sz w:val="20"/>
                <w:szCs w:val="20"/>
              </w:rPr>
              <w:t>С момента публикации извещения на электронной площадке</w:t>
            </w:r>
            <w:r w:rsidRPr="00244CBF">
              <w:rPr>
                <w:sz w:val="20"/>
                <w:szCs w:val="20"/>
              </w:rPr>
              <w:fldChar w:fldCharType="begin">
                <w:ffData>
                  <w:name w:val="ДатаНачалаПриёмаЦП"/>
                  <w:enabled/>
                  <w:calcOnExit w:val="0"/>
                  <w:textInput>
                    <w:default w:val="ДатаНачалаПриёмаЦП"/>
                  </w:textInput>
                </w:ffData>
              </w:fldChar>
            </w:r>
            <w:r w:rsidRPr="00244CBF">
              <w:rPr>
                <w:sz w:val="20"/>
                <w:szCs w:val="20"/>
              </w:rPr>
              <w:instrText xml:space="preserve"> FORMTEXT </w:instrText>
            </w:r>
            <w:r w:rsidR="009A0DFE">
              <w:rPr>
                <w:sz w:val="20"/>
                <w:szCs w:val="20"/>
              </w:rPr>
            </w:r>
            <w:r w:rsidR="009A0DFE">
              <w:rPr>
                <w:sz w:val="20"/>
                <w:szCs w:val="20"/>
              </w:rPr>
              <w:fldChar w:fldCharType="separate"/>
            </w:r>
            <w:r w:rsidRPr="00244CBF">
              <w:rPr>
                <w:sz w:val="20"/>
                <w:szCs w:val="20"/>
              </w:rPr>
              <w:fldChar w:fldCharType="end"/>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.2.</w:t>
            </w:r>
          </w:p>
        </w:tc>
        <w:tc>
          <w:tcPr>
            <w:tcW w:w="2043" w:type="dxa"/>
            <w:tcBorders>
              <w:top w:val="nil"/>
              <w:left w:val="nil"/>
              <w:bottom w:val="single" w:sz="4" w:space="0" w:color="auto"/>
              <w:right w:val="single" w:sz="4" w:space="0" w:color="auto"/>
            </w:tcBorders>
            <w:vAlign w:val="center"/>
          </w:tcPr>
          <w:p w:rsidR="0011729D" w:rsidRPr="00244CBF" w:rsidRDefault="00F700D3" w:rsidP="00AF14C7">
            <w:pPr>
              <w:rPr>
                <w:b/>
                <w:bCs/>
                <w:sz w:val="20"/>
                <w:szCs w:val="20"/>
              </w:rPr>
            </w:pPr>
            <w:r w:rsidRPr="00FB2F56">
              <w:rPr>
                <w:b/>
                <w:bCs/>
                <w:sz w:val="20"/>
                <w:szCs w:val="20"/>
              </w:rPr>
              <w:t>Место, дата и время</w:t>
            </w:r>
            <w:r w:rsidR="00AF14C7" w:rsidRPr="00AF14C7">
              <w:rPr>
                <w:b/>
                <w:bCs/>
                <w:sz w:val="20"/>
                <w:szCs w:val="20"/>
              </w:rPr>
              <w:t xml:space="preserve"> окончания ср</w:t>
            </w:r>
            <w:r w:rsidR="00AF14C7">
              <w:rPr>
                <w:b/>
                <w:bCs/>
                <w:sz w:val="20"/>
                <w:szCs w:val="20"/>
              </w:rPr>
              <w:t xml:space="preserve">ока подачи  заявок </w:t>
            </w:r>
          </w:p>
        </w:tc>
        <w:tc>
          <w:tcPr>
            <w:tcW w:w="7651" w:type="dxa"/>
            <w:gridSpan w:val="3"/>
            <w:tcBorders>
              <w:top w:val="nil"/>
              <w:left w:val="nil"/>
              <w:bottom w:val="single" w:sz="4" w:space="0" w:color="auto"/>
              <w:right w:val="single" w:sz="4" w:space="0" w:color="auto"/>
            </w:tcBorders>
            <w:vAlign w:val="center"/>
          </w:tcPr>
          <w:p w:rsidR="00F05562" w:rsidRDefault="00F05562" w:rsidP="00717B2A">
            <w:pPr>
              <w:rPr>
                <w:sz w:val="20"/>
                <w:szCs w:val="20"/>
              </w:rPr>
            </w:pPr>
            <w:r w:rsidRPr="00F05562">
              <w:rPr>
                <w:sz w:val="20"/>
                <w:szCs w:val="20"/>
              </w:rPr>
              <w:t>Электронная Торговая Площадк</w:t>
            </w:r>
            <w:proofErr w:type="gramStart"/>
            <w:r w:rsidRPr="00F05562">
              <w:rPr>
                <w:sz w:val="20"/>
                <w:szCs w:val="20"/>
              </w:rPr>
              <w:t>а ООО</w:t>
            </w:r>
            <w:proofErr w:type="gramEnd"/>
            <w:r w:rsidRPr="00F05562">
              <w:rPr>
                <w:sz w:val="20"/>
                <w:szCs w:val="20"/>
              </w:rPr>
              <w:t xml:space="preserve"> «</w:t>
            </w:r>
            <w:proofErr w:type="spellStart"/>
            <w:r w:rsidRPr="00F05562">
              <w:rPr>
                <w:sz w:val="20"/>
                <w:szCs w:val="20"/>
              </w:rPr>
              <w:t>БашЗаказ</w:t>
            </w:r>
            <w:proofErr w:type="spellEnd"/>
            <w:r w:rsidRPr="00F05562">
              <w:rPr>
                <w:sz w:val="20"/>
                <w:szCs w:val="20"/>
              </w:rPr>
              <w:t xml:space="preserve">» </w:t>
            </w:r>
            <w:hyperlink r:id="rId12" w:history="1">
              <w:r w:rsidRPr="00EA424D">
                <w:rPr>
                  <w:rStyle w:val="a4"/>
                  <w:sz w:val="20"/>
                  <w:szCs w:val="20"/>
                </w:rPr>
                <w:t>www.bashzakaz.ru</w:t>
              </w:r>
            </w:hyperlink>
            <w:r w:rsidRPr="00F05562">
              <w:rPr>
                <w:sz w:val="20"/>
                <w:szCs w:val="20"/>
              </w:rPr>
              <w:t xml:space="preserve"> </w:t>
            </w:r>
          </w:p>
          <w:p w:rsidR="0011729D" w:rsidRPr="00244CBF" w:rsidRDefault="00A0200D" w:rsidP="00BB1281">
            <w:pPr>
              <w:rPr>
                <w:sz w:val="20"/>
                <w:szCs w:val="20"/>
              </w:rPr>
            </w:pPr>
            <w:r w:rsidRPr="00A0200D">
              <w:rPr>
                <w:sz w:val="20"/>
                <w:szCs w:val="20"/>
              </w:rPr>
              <w:t>«</w:t>
            </w:r>
            <w:r w:rsidR="002C79A4">
              <w:rPr>
                <w:sz w:val="20"/>
                <w:szCs w:val="20"/>
              </w:rPr>
              <w:t>09</w:t>
            </w:r>
            <w:r w:rsidRPr="00A0200D">
              <w:rPr>
                <w:sz w:val="20"/>
                <w:szCs w:val="20"/>
              </w:rPr>
              <w:t xml:space="preserve">» </w:t>
            </w:r>
            <w:r w:rsidR="00BB1281">
              <w:rPr>
                <w:sz w:val="20"/>
                <w:szCs w:val="20"/>
              </w:rPr>
              <w:t>марта</w:t>
            </w:r>
            <w:r w:rsidRPr="00A0200D">
              <w:rPr>
                <w:sz w:val="20"/>
                <w:szCs w:val="20"/>
              </w:rPr>
              <w:t xml:space="preserve"> </w:t>
            </w:r>
            <w:r w:rsidR="00F00206" w:rsidRPr="00F00206">
              <w:rPr>
                <w:sz w:val="20"/>
                <w:szCs w:val="20"/>
              </w:rPr>
              <w:t>202</w:t>
            </w:r>
            <w:r w:rsidR="00091318">
              <w:rPr>
                <w:sz w:val="20"/>
                <w:szCs w:val="20"/>
              </w:rPr>
              <w:t>2</w:t>
            </w:r>
            <w:r w:rsidR="00F00206">
              <w:rPr>
                <w:sz w:val="20"/>
                <w:szCs w:val="20"/>
              </w:rPr>
              <w:t xml:space="preserve"> </w:t>
            </w:r>
            <w:r w:rsidR="0011729D" w:rsidRPr="00244CBF">
              <w:rPr>
                <w:sz w:val="20"/>
                <w:szCs w:val="20"/>
              </w:rPr>
              <w:t>года, 1</w:t>
            </w:r>
            <w:r w:rsidR="002B41E5">
              <w:rPr>
                <w:sz w:val="20"/>
                <w:szCs w:val="20"/>
              </w:rPr>
              <w:t>5</w:t>
            </w:r>
            <w:r w:rsidR="0011729D" w:rsidRPr="00244CBF">
              <w:rPr>
                <w:sz w:val="20"/>
                <w:szCs w:val="20"/>
              </w:rPr>
              <w:t xml:space="preserve">:00 (время </w:t>
            </w:r>
            <w:proofErr w:type="gramStart"/>
            <w:r w:rsidR="0011729D" w:rsidRPr="00244CBF">
              <w:rPr>
                <w:sz w:val="20"/>
                <w:szCs w:val="20"/>
              </w:rPr>
              <w:t>МСК</w:t>
            </w:r>
            <w:proofErr w:type="gramEnd"/>
            <w:r w:rsidR="0011729D" w:rsidRPr="00244CBF">
              <w:rPr>
                <w:sz w:val="20"/>
                <w:szCs w:val="20"/>
              </w:rPr>
              <w:t xml:space="preserve">) </w:t>
            </w:r>
          </w:p>
        </w:tc>
      </w:tr>
      <w:tr w:rsidR="00AF14C7"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AF14C7" w:rsidRPr="00244CBF" w:rsidRDefault="00BC255F" w:rsidP="004E354C">
            <w:pPr>
              <w:jc w:val="center"/>
              <w:rPr>
                <w:sz w:val="20"/>
                <w:szCs w:val="20"/>
              </w:rPr>
            </w:pPr>
            <w:r>
              <w:rPr>
                <w:sz w:val="20"/>
                <w:szCs w:val="20"/>
              </w:rPr>
              <w:t>8</w:t>
            </w:r>
            <w:r w:rsidR="00AF14C7">
              <w:rPr>
                <w:sz w:val="20"/>
                <w:szCs w:val="20"/>
              </w:rPr>
              <w:t>.3.</w:t>
            </w:r>
          </w:p>
        </w:tc>
        <w:tc>
          <w:tcPr>
            <w:tcW w:w="2043" w:type="dxa"/>
            <w:tcBorders>
              <w:top w:val="nil"/>
              <w:left w:val="nil"/>
              <w:bottom w:val="single" w:sz="4" w:space="0" w:color="auto"/>
              <w:right w:val="single" w:sz="4" w:space="0" w:color="auto"/>
            </w:tcBorders>
            <w:vAlign w:val="center"/>
          </w:tcPr>
          <w:p w:rsidR="00AF14C7" w:rsidRPr="00AF14C7" w:rsidRDefault="007963D2" w:rsidP="00F700D3">
            <w:pPr>
              <w:rPr>
                <w:b/>
                <w:bCs/>
                <w:sz w:val="20"/>
                <w:szCs w:val="20"/>
              </w:rPr>
            </w:pPr>
            <w:r w:rsidRPr="007963D2">
              <w:rPr>
                <w:b/>
                <w:bCs/>
                <w:sz w:val="20"/>
                <w:szCs w:val="20"/>
              </w:rPr>
              <w:t>Дата и время рассмотрения заявок</w:t>
            </w:r>
          </w:p>
        </w:tc>
        <w:tc>
          <w:tcPr>
            <w:tcW w:w="7651" w:type="dxa"/>
            <w:gridSpan w:val="3"/>
            <w:tcBorders>
              <w:top w:val="nil"/>
              <w:left w:val="nil"/>
              <w:bottom w:val="single" w:sz="4" w:space="0" w:color="auto"/>
              <w:right w:val="single" w:sz="4" w:space="0" w:color="auto"/>
            </w:tcBorders>
            <w:vAlign w:val="center"/>
          </w:tcPr>
          <w:p w:rsidR="00FB2F56" w:rsidRDefault="00FB2F56" w:rsidP="00957FC3">
            <w:pPr>
              <w:rPr>
                <w:sz w:val="20"/>
                <w:szCs w:val="20"/>
              </w:rPr>
            </w:pPr>
            <w:r w:rsidRPr="00AF14C7">
              <w:rPr>
                <w:sz w:val="20"/>
                <w:szCs w:val="20"/>
              </w:rPr>
              <w:t xml:space="preserve"> </w:t>
            </w:r>
            <w:r w:rsidRPr="00FB2F56">
              <w:rPr>
                <w:sz w:val="20"/>
                <w:szCs w:val="20"/>
              </w:rPr>
              <w:t>450078, г. Уфа, ул. Кирова, д. 128А</w:t>
            </w:r>
          </w:p>
          <w:p w:rsidR="00AF14C7" w:rsidRPr="00E91D6C" w:rsidRDefault="00091318" w:rsidP="002C79A4">
            <w:pPr>
              <w:rPr>
                <w:sz w:val="20"/>
                <w:szCs w:val="20"/>
              </w:rPr>
            </w:pPr>
            <w:r>
              <w:rPr>
                <w:sz w:val="20"/>
                <w:szCs w:val="20"/>
              </w:rPr>
              <w:t>«</w:t>
            </w:r>
            <w:r w:rsidR="002C79A4">
              <w:rPr>
                <w:sz w:val="20"/>
                <w:szCs w:val="20"/>
              </w:rPr>
              <w:t>10</w:t>
            </w:r>
            <w:r w:rsidR="00A0200D" w:rsidRPr="00A0200D">
              <w:rPr>
                <w:sz w:val="20"/>
                <w:szCs w:val="20"/>
              </w:rPr>
              <w:t xml:space="preserve">» </w:t>
            </w:r>
            <w:r w:rsidR="00BB1281">
              <w:rPr>
                <w:sz w:val="20"/>
                <w:szCs w:val="20"/>
              </w:rPr>
              <w:t>марта</w:t>
            </w:r>
            <w:r w:rsidR="00A0200D" w:rsidRPr="00A0200D">
              <w:rPr>
                <w:sz w:val="20"/>
                <w:szCs w:val="20"/>
              </w:rPr>
              <w:t xml:space="preserve"> </w:t>
            </w:r>
            <w:r w:rsidR="00F00206" w:rsidRPr="00F00206">
              <w:rPr>
                <w:sz w:val="20"/>
                <w:szCs w:val="20"/>
              </w:rPr>
              <w:t>202</w:t>
            </w:r>
            <w:r>
              <w:rPr>
                <w:sz w:val="20"/>
                <w:szCs w:val="20"/>
              </w:rPr>
              <w:t>2</w:t>
            </w:r>
            <w:r w:rsidR="00F00206" w:rsidRPr="00F00206">
              <w:rPr>
                <w:sz w:val="20"/>
                <w:szCs w:val="20"/>
              </w:rPr>
              <w:t xml:space="preserve"> года</w:t>
            </w:r>
            <w:r w:rsidR="00AF14C7" w:rsidRPr="00AF14C7">
              <w:rPr>
                <w:sz w:val="20"/>
                <w:szCs w:val="20"/>
              </w:rPr>
              <w:t xml:space="preserve">, </w:t>
            </w:r>
            <w:r w:rsidR="002C79A4">
              <w:rPr>
                <w:sz w:val="20"/>
                <w:szCs w:val="20"/>
              </w:rPr>
              <w:t>10</w:t>
            </w:r>
            <w:r w:rsidR="00AF14C7" w:rsidRPr="00AF14C7">
              <w:rPr>
                <w:sz w:val="20"/>
                <w:szCs w:val="20"/>
              </w:rPr>
              <w:t xml:space="preserve">:00 (время </w:t>
            </w:r>
            <w:proofErr w:type="gramStart"/>
            <w:r w:rsidR="00AF14C7" w:rsidRPr="00AF14C7">
              <w:rPr>
                <w:sz w:val="20"/>
                <w:szCs w:val="20"/>
              </w:rPr>
              <w:t>МСК</w:t>
            </w:r>
            <w:proofErr w:type="gramEnd"/>
            <w:r w:rsidR="00AF14C7" w:rsidRPr="00AF14C7">
              <w:rPr>
                <w:sz w:val="20"/>
                <w:szCs w:val="20"/>
              </w:rPr>
              <w:t>)</w:t>
            </w:r>
          </w:p>
        </w:tc>
      </w:tr>
      <w:tr w:rsidR="00F75849" w:rsidRPr="00BE00B0" w:rsidTr="00DC7966">
        <w:trPr>
          <w:trHeight w:val="951"/>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44CBF" w:rsidRDefault="00BC255F" w:rsidP="007963D2">
            <w:pPr>
              <w:jc w:val="center"/>
              <w:rPr>
                <w:sz w:val="20"/>
                <w:szCs w:val="20"/>
              </w:rPr>
            </w:pPr>
            <w:r>
              <w:rPr>
                <w:sz w:val="20"/>
                <w:szCs w:val="20"/>
              </w:rPr>
              <w:lastRenderedPageBreak/>
              <w:t>8</w:t>
            </w:r>
            <w:r w:rsidR="00F75849" w:rsidRPr="00244CBF">
              <w:rPr>
                <w:sz w:val="20"/>
                <w:szCs w:val="20"/>
              </w:rPr>
              <w:t>.</w:t>
            </w:r>
            <w:r w:rsidR="007963D2">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44CBF" w:rsidRDefault="00F700D3" w:rsidP="00F700D3">
            <w:pPr>
              <w:rPr>
                <w:b/>
                <w:bCs/>
                <w:sz w:val="20"/>
                <w:szCs w:val="20"/>
              </w:rPr>
            </w:pPr>
            <w:r w:rsidRPr="00FB2F56">
              <w:rPr>
                <w:b/>
                <w:bCs/>
                <w:sz w:val="20"/>
                <w:szCs w:val="20"/>
              </w:rPr>
              <w:t>Место, дата и время</w:t>
            </w:r>
            <w:r w:rsidR="00AF14C7">
              <w:rPr>
                <w:b/>
                <w:bCs/>
                <w:sz w:val="20"/>
                <w:szCs w:val="20"/>
              </w:rPr>
              <w:t xml:space="preserve"> подведения итогов</w:t>
            </w:r>
          </w:p>
        </w:tc>
        <w:tc>
          <w:tcPr>
            <w:tcW w:w="7651" w:type="dxa"/>
            <w:gridSpan w:val="3"/>
            <w:tcBorders>
              <w:top w:val="single" w:sz="4" w:space="0" w:color="auto"/>
              <w:left w:val="nil"/>
              <w:bottom w:val="single" w:sz="4" w:space="0" w:color="auto"/>
              <w:right w:val="single" w:sz="4" w:space="0" w:color="auto"/>
            </w:tcBorders>
            <w:vAlign w:val="center"/>
          </w:tcPr>
          <w:p w:rsidR="00F700D3" w:rsidRDefault="00FB2F56" w:rsidP="00590FE8">
            <w:pPr>
              <w:rPr>
                <w:sz w:val="20"/>
                <w:szCs w:val="20"/>
              </w:rPr>
            </w:pPr>
            <w:r w:rsidRPr="00FB2F56">
              <w:rPr>
                <w:sz w:val="20"/>
                <w:szCs w:val="20"/>
              </w:rPr>
              <w:t>450078, г. Уфа, ул. Кирова, д. 128А</w:t>
            </w:r>
          </w:p>
          <w:p w:rsidR="00590FE8" w:rsidRPr="00244CBF" w:rsidRDefault="00A0200D" w:rsidP="00BB1281">
            <w:pPr>
              <w:rPr>
                <w:sz w:val="20"/>
                <w:szCs w:val="20"/>
              </w:rPr>
            </w:pPr>
            <w:r w:rsidRPr="00A0200D">
              <w:rPr>
                <w:sz w:val="20"/>
                <w:szCs w:val="20"/>
              </w:rPr>
              <w:t>«</w:t>
            </w:r>
            <w:r w:rsidR="002C79A4">
              <w:rPr>
                <w:sz w:val="20"/>
                <w:szCs w:val="20"/>
              </w:rPr>
              <w:t>14</w:t>
            </w:r>
            <w:r w:rsidRPr="00A0200D">
              <w:rPr>
                <w:sz w:val="20"/>
                <w:szCs w:val="20"/>
              </w:rPr>
              <w:t xml:space="preserve">» </w:t>
            </w:r>
            <w:r w:rsidR="00BB1281">
              <w:rPr>
                <w:sz w:val="20"/>
                <w:szCs w:val="20"/>
              </w:rPr>
              <w:t>марта</w:t>
            </w:r>
            <w:r w:rsidRPr="00A0200D">
              <w:rPr>
                <w:sz w:val="20"/>
                <w:szCs w:val="20"/>
              </w:rPr>
              <w:t xml:space="preserve"> </w:t>
            </w:r>
            <w:r w:rsidR="007E22B9" w:rsidRPr="007E22B9">
              <w:rPr>
                <w:sz w:val="20"/>
                <w:szCs w:val="20"/>
              </w:rPr>
              <w:t>202</w:t>
            </w:r>
            <w:r w:rsidR="00091318">
              <w:rPr>
                <w:sz w:val="20"/>
                <w:szCs w:val="20"/>
              </w:rPr>
              <w:t>2</w:t>
            </w:r>
            <w:r w:rsidR="007E22B9" w:rsidRPr="007E22B9">
              <w:rPr>
                <w:sz w:val="20"/>
                <w:szCs w:val="20"/>
              </w:rPr>
              <w:t xml:space="preserve"> </w:t>
            </w:r>
            <w:r w:rsidR="00DE7BE5">
              <w:rPr>
                <w:sz w:val="20"/>
                <w:szCs w:val="20"/>
              </w:rPr>
              <w:t>года, 10</w:t>
            </w:r>
            <w:r w:rsidR="000D4A67" w:rsidRPr="000D4A67">
              <w:rPr>
                <w:sz w:val="20"/>
                <w:szCs w:val="20"/>
              </w:rPr>
              <w:t xml:space="preserve">:00 (время </w:t>
            </w:r>
            <w:proofErr w:type="gramStart"/>
            <w:r w:rsidR="000D4A67" w:rsidRPr="000D4A67">
              <w:rPr>
                <w:sz w:val="20"/>
                <w:szCs w:val="20"/>
              </w:rPr>
              <w:t>МСК</w:t>
            </w:r>
            <w:proofErr w:type="gramEnd"/>
            <w:r w:rsidR="000D4A67" w:rsidRPr="000D4A67">
              <w:rPr>
                <w:sz w:val="20"/>
                <w:szCs w:val="20"/>
              </w:rPr>
              <w:t>)</w:t>
            </w:r>
          </w:p>
        </w:tc>
      </w:tr>
      <w:tr w:rsidR="00F75849" w:rsidRPr="00932FD3" w:rsidTr="00A3452B">
        <w:trPr>
          <w:trHeight w:val="260"/>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DC7966" w:rsidRDefault="00D05AE8" w:rsidP="00932FD3">
            <w:pPr>
              <w:pStyle w:val="af3"/>
              <w:widowControl w:val="0"/>
              <w:ind w:right="-25"/>
              <w:rPr>
                <w:rFonts w:ascii="Times New Roman" w:hAnsi="Times New Roman"/>
                <w:b/>
              </w:rPr>
            </w:pPr>
            <w:r>
              <w:rPr>
                <w:rFonts w:ascii="Times New Roman" w:hAnsi="Times New Roman"/>
                <w:b/>
              </w:rPr>
              <w:t>9</w:t>
            </w:r>
            <w:r w:rsidR="00F74C36" w:rsidRPr="00DC7966">
              <w:rPr>
                <w:rFonts w:ascii="Times New Roman" w:hAnsi="Times New Roman"/>
                <w:b/>
              </w:rPr>
              <w:t xml:space="preserve">. Порядок рассмотрения, критерии оценки </w:t>
            </w:r>
            <w:r>
              <w:rPr>
                <w:rFonts w:ascii="Times New Roman" w:hAnsi="Times New Roman"/>
                <w:b/>
              </w:rPr>
              <w:t xml:space="preserve">и сопоставления </w:t>
            </w:r>
            <w:r w:rsidR="00F74C36" w:rsidRPr="00DC7966">
              <w:rPr>
                <w:rFonts w:ascii="Times New Roman" w:hAnsi="Times New Roman"/>
                <w:b/>
              </w:rPr>
              <w:t xml:space="preserve">заявок </w:t>
            </w:r>
          </w:p>
        </w:tc>
      </w:tr>
      <w:tr w:rsidR="00F75849" w:rsidRPr="00BE00B0" w:rsidTr="00A3452B">
        <w:trPr>
          <w:trHeight w:val="547"/>
        </w:trPr>
        <w:tc>
          <w:tcPr>
            <w:tcW w:w="10545" w:type="dxa"/>
            <w:gridSpan w:val="7"/>
            <w:tcBorders>
              <w:top w:val="single" w:sz="4" w:space="0" w:color="auto"/>
              <w:left w:val="single" w:sz="4" w:space="0" w:color="auto"/>
              <w:bottom w:val="single" w:sz="4" w:space="0" w:color="auto"/>
              <w:right w:val="single" w:sz="4" w:space="0" w:color="000000"/>
            </w:tcBorders>
            <w:vAlign w:val="center"/>
          </w:tcPr>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.1. </w:t>
            </w:r>
            <w:r w:rsidR="00F74C36" w:rsidRPr="00026ABB">
              <w:rPr>
                <w:rFonts w:ascii="Times New Roman" w:hAnsi="Times New Roman"/>
                <w:sz w:val="20"/>
                <w:szCs w:val="20"/>
              </w:rPr>
              <w:t>Заявки участников принимаются в течение срока подачи заявок, установленного закупочной документацией.</w:t>
            </w:r>
          </w:p>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BC255F">
              <w:rPr>
                <w:rFonts w:ascii="Times New Roman" w:hAnsi="Times New Roman"/>
                <w:sz w:val="20"/>
                <w:szCs w:val="20"/>
                <w:lang w:eastAsia="x-none"/>
              </w:rPr>
              <w:t>.</w:t>
            </w:r>
            <w:r w:rsidR="00F74C36" w:rsidRPr="00026ABB">
              <w:rPr>
                <w:rFonts w:ascii="Times New Roman" w:hAnsi="Times New Roman"/>
                <w:sz w:val="20"/>
                <w:szCs w:val="20"/>
                <w:lang w:eastAsia="x-none"/>
              </w:rPr>
              <w:t xml:space="preserve">2. </w:t>
            </w:r>
            <w:r w:rsidR="00F74C36" w:rsidRPr="00026ABB">
              <w:rPr>
                <w:rFonts w:ascii="Times New Roman" w:hAnsi="Times New Roman"/>
                <w:sz w:val="20"/>
                <w:szCs w:val="20"/>
              </w:rPr>
              <w:t>Участник вправе подать только одну заявку на участие в запросе предложений. В случае установления факта подачи одним участником закупки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w:t>
            </w:r>
          </w:p>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.3. </w:t>
            </w:r>
            <w:r w:rsidR="00F74C36" w:rsidRPr="00026ABB">
              <w:rPr>
                <w:rFonts w:ascii="Times New Roman" w:hAnsi="Times New Roman"/>
                <w:sz w:val="20"/>
                <w:szCs w:val="20"/>
              </w:rPr>
              <w:t>Участники, подавшие заявки, обязаны обеспечить конфиденциальность сведений, содержащихся в таких заявках.</w:t>
            </w:r>
            <w:r w:rsidR="00F74C36" w:rsidRPr="00026ABB">
              <w:rPr>
                <w:sz w:val="20"/>
                <w:szCs w:val="20"/>
              </w:rPr>
              <w:t xml:space="preserve"> </w:t>
            </w:r>
          </w:p>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.4. </w:t>
            </w:r>
            <w:r w:rsidR="00F74C36" w:rsidRPr="00026ABB">
              <w:rPr>
                <w:rFonts w:ascii="Times New Roman" w:hAnsi="Times New Roman"/>
                <w:sz w:val="20"/>
                <w:szCs w:val="20"/>
              </w:rPr>
              <w:t xml:space="preserve">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Каждый конверт </w:t>
            </w:r>
            <w:r w:rsidR="00F74C36" w:rsidRPr="00026ABB">
              <w:rPr>
                <w:rFonts w:ascii="Times New Roman" w:hAnsi="Times New Roman"/>
                <w:sz w:val="20"/>
                <w:szCs w:val="20"/>
                <w:lang w:eastAsia="x-none"/>
              </w:rPr>
              <w:t>(в случаях проведения запро</w:t>
            </w:r>
            <w:r w:rsidR="00B800CF">
              <w:rPr>
                <w:rFonts w:ascii="Times New Roman" w:hAnsi="Times New Roman"/>
                <w:sz w:val="20"/>
                <w:szCs w:val="20"/>
                <w:lang w:eastAsia="x-none"/>
              </w:rPr>
              <w:t xml:space="preserve">са предложений в бумажной форме) </w:t>
            </w:r>
            <w:r w:rsidR="00F74C36" w:rsidRPr="00026ABB">
              <w:rPr>
                <w:rFonts w:ascii="Times New Roman" w:hAnsi="Times New Roman"/>
                <w:sz w:val="20"/>
                <w:szCs w:val="20"/>
              </w:rPr>
              <w:t>с изменениями заявки, поступивший в канцелярию, регистрируется с указанием даты и времени поступления.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rsidR="00F74C36" w:rsidRPr="00026ABB" w:rsidRDefault="00D05AE8" w:rsidP="00B800CF">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.5. </w:t>
            </w:r>
            <w:r w:rsidR="00F74C36" w:rsidRPr="00026ABB">
              <w:rPr>
                <w:rFonts w:ascii="Times New Roman" w:hAnsi="Times New Roman"/>
                <w:sz w:val="20"/>
                <w:szCs w:val="20"/>
              </w:rPr>
              <w:t>Участник, подавший заявку, вправе отозвать ее до окончания срока подачи заявок. Отзыв заявок после окончания срока подачи заявок не допускается.</w:t>
            </w:r>
          </w:p>
          <w:p w:rsidR="003520BF" w:rsidRPr="00026ABB" w:rsidRDefault="00D05AE8" w:rsidP="004253F5">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w:t>
            </w:r>
            <w:r w:rsidR="00CE2BCC">
              <w:rPr>
                <w:rFonts w:ascii="Times New Roman" w:hAnsi="Times New Roman"/>
                <w:sz w:val="20"/>
                <w:szCs w:val="20"/>
                <w:lang w:eastAsia="x-none"/>
              </w:rPr>
              <w:t>6</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Заявка на участие в </w:t>
            </w:r>
            <w:r w:rsidR="00F74C36" w:rsidRPr="00026ABB">
              <w:rPr>
                <w:rFonts w:ascii="Times New Roman" w:hAnsi="Times New Roman"/>
                <w:sz w:val="20"/>
                <w:szCs w:val="20"/>
                <w:lang w:eastAsia="x-none"/>
              </w:rPr>
              <w:t>закупочной процедуре</w:t>
            </w:r>
            <w:r w:rsidR="00F74C36" w:rsidRPr="00026ABB">
              <w:rPr>
                <w:rFonts w:ascii="Times New Roman" w:hAnsi="Times New Roman"/>
                <w:sz w:val="20"/>
                <w:szCs w:val="20"/>
              </w:rPr>
              <w:t xml:space="preserve"> действует в течение срока, указанного в заявке участника</w:t>
            </w:r>
            <w:r w:rsidR="00F74C36" w:rsidRPr="00026ABB">
              <w:rPr>
                <w:rFonts w:ascii="Times New Roman" w:hAnsi="Times New Roman"/>
                <w:sz w:val="20"/>
                <w:szCs w:val="20"/>
                <w:lang w:eastAsia="x-none"/>
              </w:rPr>
              <w:t xml:space="preserve">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r w:rsidR="00F74C36" w:rsidRPr="00026ABB">
              <w:rPr>
                <w:rFonts w:ascii="Times New Roman" w:hAnsi="Times New Roman"/>
                <w:sz w:val="20"/>
                <w:szCs w:val="20"/>
              </w:rPr>
              <w:t>.</w:t>
            </w:r>
          </w:p>
          <w:p w:rsidR="00D65FF3" w:rsidRDefault="00D65FF3" w:rsidP="00D65FF3">
            <w:pPr>
              <w:pStyle w:val="af3"/>
              <w:widowControl w:val="0"/>
              <w:ind w:firstLine="560"/>
              <w:rPr>
                <w:rFonts w:ascii="Times New Roman" w:hAnsi="Times New Roman"/>
                <w:sz w:val="20"/>
                <w:szCs w:val="20"/>
              </w:rPr>
            </w:pPr>
            <w:r w:rsidRPr="00F2297C">
              <w:rPr>
                <w:rFonts w:ascii="Times New Roman" w:hAnsi="Times New Roman"/>
                <w:sz w:val="20"/>
                <w:szCs w:val="20"/>
              </w:rPr>
              <w:t>9.7. Оценка заявок на участие в закупке производится после проверки ценовых предложений участников на отсутствие арифметических ошибок. Сравнение ценовых предложений участников закупки осуществляется по ценам, предложенным участником закупки.</w:t>
            </w:r>
          </w:p>
          <w:p w:rsidR="00D65FF3" w:rsidRDefault="00D65FF3" w:rsidP="00D65FF3">
            <w:pPr>
              <w:pStyle w:val="af3"/>
              <w:widowControl w:val="0"/>
              <w:ind w:firstLine="560"/>
              <w:rPr>
                <w:rFonts w:ascii="Times New Roman" w:hAnsi="Times New Roman"/>
                <w:sz w:val="20"/>
                <w:szCs w:val="20"/>
              </w:rPr>
            </w:pPr>
            <w:r w:rsidRPr="00F2297C">
              <w:rPr>
                <w:rFonts w:ascii="Times New Roman" w:hAnsi="Times New Roman"/>
                <w:sz w:val="20"/>
                <w:szCs w:val="20"/>
              </w:rPr>
              <w:t>9.8. Участник закупки должен указать не нулевую цену по всем позициям (номенклатурам) предмета закупки. В случае указания нулевой цены по любой позиции (номенклатуре) предмета закупки  заявка участника признается не соответствующей требованиям закупочной документации и не допускается к  дальнейшему участию в процедуре закупки.</w:t>
            </w:r>
          </w:p>
          <w:p w:rsidR="00F74C36" w:rsidRDefault="00D05AE8" w:rsidP="00DC7966">
            <w:pPr>
              <w:pStyle w:val="af3"/>
              <w:widowControl w:val="0"/>
              <w:ind w:firstLine="560"/>
              <w:rPr>
                <w:rFonts w:ascii="Times New Roman" w:hAnsi="Times New Roman"/>
                <w:sz w:val="20"/>
                <w:szCs w:val="20"/>
              </w:rPr>
            </w:pPr>
            <w:r>
              <w:rPr>
                <w:rFonts w:ascii="Times New Roman" w:hAnsi="Times New Roman"/>
                <w:sz w:val="20"/>
                <w:szCs w:val="20"/>
              </w:rPr>
              <w:t>9</w:t>
            </w:r>
            <w:r w:rsidR="00DC7966">
              <w:rPr>
                <w:rFonts w:ascii="Times New Roman" w:hAnsi="Times New Roman"/>
                <w:sz w:val="20"/>
                <w:szCs w:val="20"/>
              </w:rPr>
              <w:t>.9</w:t>
            </w:r>
            <w:r w:rsidR="00F74C36" w:rsidRPr="00D45640">
              <w:rPr>
                <w:rFonts w:ascii="Times New Roman" w:hAnsi="Times New Roman"/>
                <w:sz w:val="20"/>
                <w:szCs w:val="20"/>
              </w:rPr>
              <w:t>.</w:t>
            </w:r>
            <w:r w:rsidR="00F74C36" w:rsidRPr="00026ABB">
              <w:rPr>
                <w:sz w:val="20"/>
                <w:szCs w:val="20"/>
              </w:rPr>
              <w:t xml:space="preserve"> </w:t>
            </w:r>
            <w:r w:rsidR="00F74C36" w:rsidRPr="00D45640">
              <w:rPr>
                <w:rFonts w:ascii="Times New Roman" w:hAnsi="Times New Roman"/>
                <w:sz w:val="20"/>
                <w:szCs w:val="20"/>
              </w:rPr>
              <w:t xml:space="preserve">Наличие превышения предложенной цены над начальной (максимальной) ценой по любой позиции </w:t>
            </w:r>
            <w:r w:rsidR="00EF4F70">
              <w:rPr>
                <w:rFonts w:ascii="Times New Roman" w:hAnsi="Times New Roman"/>
                <w:sz w:val="20"/>
                <w:szCs w:val="20"/>
              </w:rPr>
              <w:t>(номенклатуре) предмета закупки</w:t>
            </w:r>
            <w:r w:rsidR="00F74C36" w:rsidRPr="00D45640">
              <w:rPr>
                <w:rFonts w:ascii="Times New Roman" w:hAnsi="Times New Roman"/>
                <w:sz w:val="20"/>
                <w:szCs w:val="20"/>
              </w:rPr>
              <w:t xml:space="preserve"> означает несоответствие предложенной заявки участника закупки требованиям Информационной карты, в </w:t>
            </w:r>
            <w:proofErr w:type="gramStart"/>
            <w:r w:rsidR="00F74C36" w:rsidRPr="00D45640">
              <w:rPr>
                <w:rFonts w:ascii="Times New Roman" w:hAnsi="Times New Roman"/>
                <w:sz w:val="20"/>
                <w:szCs w:val="20"/>
              </w:rPr>
              <w:t>связи</w:t>
            </w:r>
            <w:proofErr w:type="gramEnd"/>
            <w:r w:rsidR="00F74C36" w:rsidRPr="00D45640">
              <w:rPr>
                <w:rFonts w:ascii="Times New Roman" w:hAnsi="Times New Roman"/>
                <w:sz w:val="20"/>
                <w:szCs w:val="20"/>
              </w:rPr>
              <w:t xml:space="preserve"> с чем подобные заявки будут исключены из рассмотрения и дальнейшего участия в процедуре закупки.</w:t>
            </w:r>
          </w:p>
          <w:p w:rsidR="00F74C36" w:rsidRPr="00026ABB" w:rsidRDefault="00D05AE8" w:rsidP="00DC7966">
            <w:pPr>
              <w:pStyle w:val="af3"/>
              <w:widowControl w:val="0"/>
              <w:ind w:firstLine="560"/>
              <w:rPr>
                <w:rFonts w:ascii="Times New Roman" w:hAnsi="Times New Roman"/>
                <w:sz w:val="20"/>
                <w:szCs w:val="20"/>
                <w:lang w:eastAsia="x-none"/>
              </w:rPr>
            </w:pPr>
            <w:r>
              <w:rPr>
                <w:rFonts w:ascii="Times New Roman" w:hAnsi="Times New Roman"/>
                <w:sz w:val="20"/>
                <w:szCs w:val="20"/>
                <w:lang w:eastAsia="x-none"/>
              </w:rPr>
              <w:t>9</w:t>
            </w:r>
            <w:r w:rsidR="00DC7966">
              <w:rPr>
                <w:rFonts w:ascii="Times New Roman" w:hAnsi="Times New Roman"/>
                <w:sz w:val="20"/>
                <w:szCs w:val="20"/>
                <w:lang w:eastAsia="x-none"/>
              </w:rPr>
              <w:t>.10</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Заявки на участие в запросе предложений и участники закупки, подавшие такие заявки, рассматриваются </w:t>
            </w:r>
            <w:r w:rsidR="00F74C36" w:rsidRPr="00026ABB">
              <w:rPr>
                <w:rFonts w:ascii="Times New Roman" w:hAnsi="Times New Roman"/>
                <w:sz w:val="20"/>
                <w:szCs w:val="20"/>
                <w:lang w:eastAsia="x-none"/>
              </w:rPr>
              <w:t>З</w:t>
            </w:r>
            <w:r w:rsidR="001B54F8">
              <w:rPr>
                <w:rFonts w:ascii="Times New Roman" w:hAnsi="Times New Roman"/>
                <w:sz w:val="20"/>
                <w:szCs w:val="20"/>
                <w:lang w:eastAsia="x-none"/>
              </w:rPr>
              <w:t>акупочной комиссией</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на соответствие требованиям, установленным закупочной документацией</w:t>
            </w:r>
            <w:r w:rsidR="00F74C36" w:rsidRPr="00026ABB">
              <w:rPr>
                <w:rFonts w:ascii="Times New Roman" w:hAnsi="Times New Roman"/>
                <w:sz w:val="20"/>
                <w:szCs w:val="20"/>
                <w:lang w:eastAsia="x-none"/>
              </w:rPr>
              <w:t>:</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общим требованиям к участникам закупки;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специальным требованиям к участникам закупки (если такие требования установлены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товаров, работ, услуг, договорных условий, предлагаемых участ</w:t>
            </w:r>
            <w:r w:rsidR="00BF5BAB">
              <w:rPr>
                <w:sz w:val="20"/>
                <w:szCs w:val="20"/>
              </w:rPr>
              <w:t>ником закупки</w:t>
            </w:r>
            <w:r w:rsidRPr="00FC4C79">
              <w:rPr>
                <w:sz w:val="20"/>
                <w:szCs w:val="20"/>
              </w:rPr>
              <w:t xml:space="preserve"> </w:t>
            </w:r>
            <w:r w:rsidR="00BF5BAB">
              <w:rPr>
                <w:sz w:val="20"/>
                <w:szCs w:val="20"/>
              </w:rPr>
              <w:t>требованиям</w:t>
            </w:r>
            <w:r w:rsidRPr="00FC4C79">
              <w:rPr>
                <w:sz w:val="20"/>
                <w:szCs w:val="20"/>
              </w:rPr>
              <w:t>, установленным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заявки участника требованиям закупочной документации;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предоставление участником всех документов и сведений, предусмотренных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достоверность документов и сведений, предоставленных в составе заявки участника;</w:t>
            </w:r>
          </w:p>
          <w:p w:rsidR="00A92B5C" w:rsidRDefault="00F74C36" w:rsidP="00A92B5C">
            <w:pPr>
              <w:widowControl w:val="0"/>
              <w:numPr>
                <w:ilvl w:val="0"/>
                <w:numId w:val="6"/>
              </w:numPr>
              <w:tabs>
                <w:tab w:val="left" w:pos="851"/>
              </w:tabs>
              <w:ind w:left="0" w:firstLine="567"/>
              <w:jc w:val="both"/>
              <w:rPr>
                <w:sz w:val="20"/>
                <w:szCs w:val="20"/>
              </w:rPr>
            </w:pPr>
            <w:r w:rsidRPr="006E1BC9">
              <w:rPr>
                <w:sz w:val="20"/>
                <w:szCs w:val="20"/>
              </w:rPr>
              <w:t>предоставление участником обоснования предложенной демпинговой цены договора (цены лота) в случае, если ценовое предложение участника закупки, стоимость которого ниже начальной (максимальной) цены договора (цены лота) более чем на 25 % (включительно);</w:t>
            </w:r>
          </w:p>
          <w:p w:rsidR="00A92B5C" w:rsidRDefault="000847E0" w:rsidP="000847E0">
            <w:pPr>
              <w:widowControl w:val="0"/>
              <w:tabs>
                <w:tab w:val="left" w:pos="851"/>
              </w:tabs>
              <w:jc w:val="both"/>
              <w:rPr>
                <w:sz w:val="20"/>
                <w:szCs w:val="20"/>
              </w:rPr>
            </w:pPr>
            <w:r>
              <w:rPr>
                <w:sz w:val="20"/>
                <w:szCs w:val="20"/>
              </w:rPr>
              <w:t xml:space="preserve">             </w:t>
            </w:r>
            <w:proofErr w:type="gramStart"/>
            <w:r w:rsidR="00B93C1E" w:rsidRPr="00B93C1E">
              <w:rPr>
                <w:sz w:val="20"/>
                <w:szCs w:val="20"/>
              </w:rPr>
              <w:t>В закупочной документации устанавливается требование о том, что в случае, если в заявке участника содержится предложение с демпинговой ценой договора (ценой лота), участник при подаче заявки должен представить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и</w:t>
            </w:r>
            <w:proofErr w:type="gramEnd"/>
            <w:r w:rsidR="00B93C1E" w:rsidRPr="00B93C1E">
              <w:rPr>
                <w:sz w:val="20"/>
                <w:szCs w:val="20"/>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0"/>
                <w:szCs w:val="20"/>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0"/>
                <w:szCs w:val="20"/>
              </w:rPr>
              <w:t xml:space="preserve"> экологическому, технологическому и атомному надзору от 04.03.2019  № 86).</w:t>
            </w:r>
          </w:p>
          <w:p w:rsidR="00A92B5C" w:rsidRPr="00A92B5C" w:rsidRDefault="00957FC3" w:rsidP="00957FC3">
            <w:pPr>
              <w:widowControl w:val="0"/>
              <w:tabs>
                <w:tab w:val="left" w:pos="851"/>
              </w:tabs>
              <w:jc w:val="both"/>
              <w:rPr>
                <w:sz w:val="20"/>
                <w:szCs w:val="20"/>
              </w:rPr>
            </w:pPr>
            <w:r>
              <w:rPr>
                <w:sz w:val="20"/>
                <w:szCs w:val="20"/>
              </w:rPr>
              <w:t xml:space="preserve">            </w:t>
            </w:r>
            <w:r w:rsidR="00A92B5C" w:rsidRPr="00A92B5C">
              <w:rPr>
                <w:sz w:val="20"/>
                <w:szCs w:val="20"/>
              </w:rPr>
              <w:t xml:space="preserve">В случае невыполнения участником закупки </w:t>
            </w:r>
            <w:proofErr w:type="gramStart"/>
            <w:r w:rsidR="00A92B5C" w:rsidRPr="00A92B5C">
              <w:rPr>
                <w:sz w:val="20"/>
                <w:szCs w:val="20"/>
              </w:rPr>
              <w:t>требования</w:t>
            </w:r>
            <w:proofErr w:type="gramEnd"/>
            <w:r w:rsidR="00A92B5C" w:rsidRPr="00A92B5C">
              <w:rPr>
                <w:sz w:val="20"/>
                <w:szCs w:val="20"/>
              </w:rPr>
              <w:t xml:space="preserve"> о предоставлении обоснования  предложенной им демпинговой цены, заявка на участие в закупке т</w:t>
            </w:r>
            <w:r w:rsidR="00BC1E6C">
              <w:rPr>
                <w:sz w:val="20"/>
                <w:szCs w:val="20"/>
              </w:rPr>
              <w:t>акого участника отклоняется ЗК.</w:t>
            </w:r>
          </w:p>
          <w:p w:rsidR="00F74C36" w:rsidRPr="00FC4C79" w:rsidRDefault="00D05AE8" w:rsidP="00DC7966">
            <w:pPr>
              <w:widowControl w:val="0"/>
              <w:tabs>
                <w:tab w:val="left" w:pos="0"/>
              </w:tabs>
              <w:autoSpaceDE w:val="0"/>
              <w:autoSpaceDN w:val="0"/>
              <w:ind w:firstLine="540"/>
              <w:jc w:val="both"/>
              <w:rPr>
                <w:sz w:val="20"/>
                <w:szCs w:val="20"/>
              </w:rPr>
            </w:pPr>
            <w:r>
              <w:rPr>
                <w:sz w:val="20"/>
                <w:szCs w:val="20"/>
              </w:rPr>
              <w:t>9</w:t>
            </w:r>
            <w:r w:rsidR="00DC7966">
              <w:rPr>
                <w:sz w:val="20"/>
                <w:szCs w:val="20"/>
              </w:rPr>
              <w:t>.11</w:t>
            </w:r>
            <w:r w:rsidR="00F74C36" w:rsidRPr="00F74C36">
              <w:rPr>
                <w:sz w:val="20"/>
                <w:szCs w:val="20"/>
              </w:rPr>
              <w:t>. На основании результатов рассмотрения заявок на участие в запросе предложений в электронной форме Закупочной комиссией принимается решение о соответствии заявки требованиям закупочной документации или об отклонении такой заявки.</w:t>
            </w:r>
          </w:p>
          <w:p w:rsidR="00F74C36" w:rsidRPr="001F7FC1" w:rsidRDefault="00D05AE8" w:rsidP="001F7FC1">
            <w:pPr>
              <w:widowControl w:val="0"/>
              <w:tabs>
                <w:tab w:val="left" w:pos="851"/>
              </w:tabs>
              <w:ind w:firstLine="540"/>
              <w:jc w:val="both"/>
              <w:rPr>
                <w:sz w:val="20"/>
                <w:szCs w:val="20"/>
              </w:rPr>
            </w:pPr>
            <w:r>
              <w:rPr>
                <w:sz w:val="20"/>
                <w:szCs w:val="20"/>
              </w:rPr>
              <w:t>9</w:t>
            </w:r>
            <w:r w:rsidR="00DC7966">
              <w:rPr>
                <w:sz w:val="20"/>
                <w:szCs w:val="20"/>
              </w:rPr>
              <w:t>.12</w:t>
            </w:r>
            <w:r w:rsidR="00E92323">
              <w:rPr>
                <w:sz w:val="20"/>
                <w:szCs w:val="20"/>
              </w:rPr>
              <w:t>.</w:t>
            </w:r>
            <w:r w:rsidR="00F74C36" w:rsidRPr="00B8425D">
              <w:t xml:space="preserve"> </w:t>
            </w:r>
            <w:r w:rsidR="00F74C36" w:rsidRPr="00B8425D">
              <w:rPr>
                <w:b/>
                <w:color w:val="000000"/>
                <w:lang w:eastAsia="ar-SA"/>
              </w:rPr>
              <w:t>Критерии оценки заявок на участие в запросе предложений, величины значимости этих критериев, порядок рассмотрения и оценки заявок.</w:t>
            </w:r>
          </w:p>
          <w:p w:rsidR="00F74C36" w:rsidRPr="00FC4C79" w:rsidRDefault="00F74C36" w:rsidP="00F74C36">
            <w:pPr>
              <w:widowControl w:val="0"/>
              <w:tabs>
                <w:tab w:val="left" w:pos="1418"/>
              </w:tabs>
              <w:ind w:firstLine="709"/>
              <w:jc w:val="both"/>
              <w:rPr>
                <w:color w:val="000000"/>
                <w:sz w:val="20"/>
                <w:szCs w:val="20"/>
              </w:rPr>
            </w:pPr>
            <w:r w:rsidRPr="001B361B">
              <w:rPr>
                <w:color w:val="000000"/>
                <w:sz w:val="20"/>
                <w:szCs w:val="20"/>
              </w:rPr>
              <w:lastRenderedPageBreak/>
              <w:t xml:space="preserve">Для оценки </w:t>
            </w:r>
            <w:r w:rsidR="00047A26" w:rsidRPr="001B361B">
              <w:rPr>
                <w:color w:val="000000"/>
                <w:sz w:val="20"/>
                <w:szCs w:val="20"/>
              </w:rPr>
              <w:t xml:space="preserve">и сопоставления </w:t>
            </w:r>
            <w:r w:rsidRPr="001B361B">
              <w:rPr>
                <w:color w:val="000000"/>
                <w:sz w:val="20"/>
                <w:szCs w:val="20"/>
              </w:rPr>
              <w:t>заявок участников закупки установлены следующие критерии:</w:t>
            </w:r>
          </w:p>
          <w:p w:rsidR="00FD2252" w:rsidRPr="00773ED8" w:rsidRDefault="00F74C36" w:rsidP="00FD2252">
            <w:pPr>
              <w:widowControl w:val="0"/>
              <w:tabs>
                <w:tab w:val="left" w:pos="1418"/>
              </w:tabs>
              <w:ind w:firstLine="709"/>
              <w:jc w:val="both"/>
              <w:rPr>
                <w:sz w:val="20"/>
                <w:szCs w:val="20"/>
              </w:rPr>
            </w:pPr>
            <w:r w:rsidRPr="00FC4C79">
              <w:rPr>
                <w:sz w:val="20"/>
                <w:szCs w:val="20"/>
              </w:rPr>
              <w:t xml:space="preserve">1) </w:t>
            </w:r>
            <w:r w:rsidR="00FD2252" w:rsidRPr="00773ED8">
              <w:rPr>
                <w:sz w:val="20"/>
                <w:szCs w:val="20"/>
              </w:rPr>
              <w:t xml:space="preserve">характеризующиеся как стоимостные критерии оценки – </w:t>
            </w:r>
            <w:r w:rsidR="00FD2252" w:rsidRPr="00773ED8">
              <w:rPr>
                <w:sz w:val="20"/>
                <w:szCs w:val="20"/>
                <w:lang w:eastAsia="x-none"/>
              </w:rPr>
              <w:t>Ц</w:t>
            </w:r>
            <w:r w:rsidR="00FD2252" w:rsidRPr="00773ED8">
              <w:rPr>
                <w:sz w:val="20"/>
                <w:szCs w:val="20"/>
              </w:rPr>
              <w:t xml:space="preserve">ена </w:t>
            </w:r>
            <w:r w:rsidR="00FD2252" w:rsidRPr="00773ED8">
              <w:rPr>
                <w:sz w:val="20"/>
                <w:szCs w:val="20"/>
                <w:lang w:eastAsia="x-none"/>
              </w:rPr>
              <w:t>договора</w:t>
            </w:r>
            <w:r w:rsidR="00D972C9">
              <w:rPr>
                <w:sz w:val="20"/>
                <w:szCs w:val="20"/>
              </w:rPr>
              <w:t>.</w:t>
            </w:r>
          </w:p>
          <w:p w:rsidR="001F7FC1" w:rsidRDefault="00415824" w:rsidP="00702B24">
            <w:pPr>
              <w:pStyle w:val="35"/>
              <w:widowControl w:val="0"/>
              <w:tabs>
                <w:tab w:val="left" w:pos="1418"/>
              </w:tabs>
              <w:ind w:left="0" w:firstLine="709"/>
              <w:jc w:val="left"/>
              <w:rPr>
                <w:color w:val="000000"/>
                <w:sz w:val="20"/>
                <w:szCs w:val="20"/>
              </w:rPr>
            </w:pPr>
            <w:r>
              <w:rPr>
                <w:color w:val="000000"/>
                <w:sz w:val="20"/>
                <w:szCs w:val="20"/>
              </w:rPr>
              <w:t xml:space="preserve">2) </w:t>
            </w:r>
            <w:r w:rsidR="00FD2252" w:rsidRPr="00773ED8">
              <w:rPr>
                <w:color w:val="000000"/>
                <w:sz w:val="20"/>
                <w:szCs w:val="20"/>
              </w:rPr>
              <w:t xml:space="preserve">характеризующиеся как </w:t>
            </w:r>
            <w:proofErr w:type="spellStart"/>
            <w:r w:rsidR="00FD2252" w:rsidRPr="00773ED8">
              <w:rPr>
                <w:color w:val="000000"/>
                <w:sz w:val="20"/>
                <w:szCs w:val="20"/>
              </w:rPr>
              <w:t>нестоимостные</w:t>
            </w:r>
            <w:proofErr w:type="spellEnd"/>
            <w:r w:rsidR="00FD2252" w:rsidRPr="00773ED8">
              <w:rPr>
                <w:color w:val="000000"/>
                <w:sz w:val="20"/>
                <w:szCs w:val="20"/>
              </w:rPr>
              <w:t xml:space="preserve"> критерии оценки</w:t>
            </w:r>
            <w:r w:rsidR="00957FC3">
              <w:rPr>
                <w:color w:val="000000"/>
                <w:sz w:val="20"/>
                <w:szCs w:val="20"/>
              </w:rPr>
              <w:t xml:space="preserve"> </w:t>
            </w:r>
            <w:r w:rsidR="00FD2252" w:rsidRPr="00773ED8">
              <w:rPr>
                <w:color w:val="000000"/>
                <w:sz w:val="20"/>
                <w:szCs w:val="20"/>
              </w:rPr>
              <w:t>-</w:t>
            </w:r>
            <w:r w:rsidR="00957FC3">
              <w:rPr>
                <w:color w:val="000000"/>
                <w:sz w:val="20"/>
                <w:szCs w:val="20"/>
              </w:rPr>
              <w:t xml:space="preserve"> </w:t>
            </w:r>
            <w:r w:rsidR="00225420" w:rsidRPr="00225420">
              <w:rPr>
                <w:color w:val="000000"/>
                <w:sz w:val="20"/>
                <w:szCs w:val="20"/>
              </w:rPr>
              <w:t>Опыт выполнения аналогичных поставок, вы</w:t>
            </w:r>
            <w:r w:rsidR="00225420">
              <w:rPr>
                <w:color w:val="000000"/>
                <w:sz w:val="20"/>
                <w:szCs w:val="20"/>
              </w:rPr>
              <w:t>полнения работ и оказания услуг</w:t>
            </w:r>
            <w:r w:rsidR="00D922AD" w:rsidRPr="00D922AD">
              <w:rPr>
                <w:color w:val="000000"/>
                <w:sz w:val="20"/>
                <w:szCs w:val="20"/>
              </w:rPr>
              <w:t>.</w:t>
            </w:r>
          </w:p>
          <w:p w:rsidR="00F74C36" w:rsidRPr="00FC4C79" w:rsidRDefault="00F74C36" w:rsidP="00702B24">
            <w:pPr>
              <w:pStyle w:val="35"/>
              <w:widowControl w:val="0"/>
              <w:tabs>
                <w:tab w:val="left" w:pos="1418"/>
              </w:tabs>
              <w:ind w:left="0" w:firstLine="709"/>
              <w:jc w:val="left"/>
              <w:rPr>
                <w:color w:val="000000"/>
                <w:sz w:val="20"/>
                <w:szCs w:val="20"/>
              </w:rPr>
            </w:pPr>
            <w:r w:rsidRPr="00FC4C79">
              <w:rPr>
                <w:b/>
                <w:sz w:val="20"/>
                <w:szCs w:val="20"/>
              </w:rPr>
              <w:t>Качественные</w:t>
            </w:r>
            <w:r w:rsidR="00146FB0">
              <w:rPr>
                <w:b/>
                <w:sz w:val="20"/>
                <w:szCs w:val="20"/>
              </w:rPr>
              <w:t xml:space="preserve"> и </w:t>
            </w:r>
            <w:r w:rsidRPr="00FC4C79">
              <w:rPr>
                <w:b/>
                <w:sz w:val="20"/>
                <w:szCs w:val="20"/>
              </w:rPr>
              <w:t>функциональные характеристики объекта закупок.</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2301"/>
              <w:gridCol w:w="1680"/>
              <w:gridCol w:w="1275"/>
              <w:gridCol w:w="1690"/>
              <w:gridCol w:w="1984"/>
            </w:tblGrid>
            <w:tr w:rsidR="00225420" w:rsidRPr="00FC4C79" w:rsidTr="00225420">
              <w:tc>
                <w:tcPr>
                  <w:tcW w:w="576"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rPr>
                      <w:color w:val="000000"/>
                      <w:sz w:val="20"/>
                      <w:szCs w:val="20"/>
                    </w:rPr>
                  </w:pPr>
                  <w:r w:rsidRPr="00FC4C79">
                    <w:rPr>
                      <w:color w:val="000000"/>
                      <w:sz w:val="20"/>
                      <w:szCs w:val="20"/>
                    </w:rPr>
                    <w:t xml:space="preserve">№ </w:t>
                  </w:r>
                  <w:proofErr w:type="gramStart"/>
                  <w:r w:rsidRPr="00FC4C79">
                    <w:rPr>
                      <w:color w:val="000000"/>
                      <w:sz w:val="20"/>
                      <w:szCs w:val="20"/>
                    </w:rPr>
                    <w:t>п</w:t>
                  </w:r>
                  <w:proofErr w:type="gramEnd"/>
                  <w:r w:rsidRPr="00FC4C79">
                    <w:rPr>
                      <w:color w:val="000000"/>
                      <w:sz w:val="20"/>
                      <w:szCs w:val="20"/>
                    </w:rPr>
                    <w:t>/п</w:t>
                  </w:r>
                </w:p>
              </w:tc>
              <w:tc>
                <w:tcPr>
                  <w:tcW w:w="2301"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jc w:val="center"/>
                    <w:rPr>
                      <w:color w:val="000000"/>
                      <w:sz w:val="20"/>
                      <w:szCs w:val="20"/>
                    </w:rPr>
                  </w:pPr>
                  <w:r w:rsidRPr="00FC4C79">
                    <w:rPr>
                      <w:color w:val="000000"/>
                      <w:sz w:val="20"/>
                      <w:szCs w:val="20"/>
                    </w:rPr>
                    <w:t>Критерий оценки</w:t>
                  </w:r>
                </w:p>
              </w:tc>
              <w:tc>
                <w:tcPr>
                  <w:tcW w:w="1680"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widowControl w:val="0"/>
                    <w:jc w:val="center"/>
                    <w:rPr>
                      <w:color w:val="000000"/>
                      <w:sz w:val="20"/>
                      <w:szCs w:val="20"/>
                    </w:rPr>
                  </w:pPr>
                  <w:r w:rsidRPr="00FC4C79">
                    <w:rPr>
                      <w:color w:val="000000"/>
                      <w:sz w:val="20"/>
                      <w:szCs w:val="20"/>
                    </w:rPr>
                    <w:t>Максимальная оценка в баллах по критерию</w:t>
                  </w:r>
                </w:p>
              </w:tc>
              <w:tc>
                <w:tcPr>
                  <w:tcW w:w="1275"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widowControl w:val="0"/>
                    <w:jc w:val="center"/>
                    <w:rPr>
                      <w:color w:val="000000"/>
                      <w:sz w:val="20"/>
                      <w:szCs w:val="20"/>
                    </w:rPr>
                  </w:pPr>
                  <w:r w:rsidRPr="00FC4C79">
                    <w:rPr>
                      <w:sz w:val="20"/>
                      <w:szCs w:val="20"/>
                    </w:rPr>
                    <w:t>Значимость критерия</w:t>
                  </w:r>
                </w:p>
              </w:tc>
              <w:tc>
                <w:tcPr>
                  <w:tcW w:w="1690"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widowControl w:val="0"/>
                    <w:jc w:val="center"/>
                    <w:rPr>
                      <w:color w:val="000000"/>
                      <w:sz w:val="20"/>
                      <w:szCs w:val="20"/>
                    </w:rPr>
                  </w:pPr>
                  <w:r w:rsidRPr="00FC4C79">
                    <w:rPr>
                      <w:sz w:val="20"/>
                      <w:szCs w:val="20"/>
                    </w:rPr>
                    <w:t>Коэффициент значимости</w:t>
                  </w:r>
                </w:p>
              </w:tc>
              <w:tc>
                <w:tcPr>
                  <w:tcW w:w="1984"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widowControl w:val="0"/>
                    <w:jc w:val="center"/>
                    <w:rPr>
                      <w:color w:val="000000"/>
                      <w:sz w:val="20"/>
                      <w:szCs w:val="20"/>
                    </w:rPr>
                  </w:pPr>
                  <w:r w:rsidRPr="00FC4C79">
                    <w:rPr>
                      <w:color w:val="000000"/>
                      <w:sz w:val="20"/>
                      <w:szCs w:val="20"/>
                    </w:rPr>
                    <w:t>Максимальный рейтинг по критерию</w:t>
                  </w:r>
                </w:p>
              </w:tc>
            </w:tr>
            <w:tr w:rsidR="00225420" w:rsidRPr="00FC4C79" w:rsidTr="00225420">
              <w:tc>
                <w:tcPr>
                  <w:tcW w:w="576"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rPr>
                      <w:color w:val="000000"/>
                      <w:sz w:val="20"/>
                      <w:szCs w:val="20"/>
                    </w:rPr>
                  </w:pPr>
                  <w:r w:rsidRPr="00FC4C79">
                    <w:rPr>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rPr>
                      <w:color w:val="000000"/>
                      <w:sz w:val="20"/>
                      <w:szCs w:val="20"/>
                    </w:rPr>
                  </w:pPr>
                  <w:r w:rsidRPr="00FC4C79">
                    <w:rPr>
                      <w:color w:val="000000"/>
                      <w:sz w:val="20"/>
                      <w:szCs w:val="20"/>
                    </w:rPr>
                    <w:t>Цена договора</w:t>
                  </w:r>
                  <w:r>
                    <w:rPr>
                      <w:color w:val="000000"/>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225420" w:rsidRPr="00FC4C79" w:rsidRDefault="00BD3B3A" w:rsidP="00824771">
                  <w:pPr>
                    <w:pStyle w:val="35"/>
                    <w:widowControl w:val="0"/>
                    <w:tabs>
                      <w:tab w:val="left" w:pos="1418"/>
                    </w:tabs>
                    <w:ind w:left="0"/>
                    <w:jc w:val="center"/>
                    <w:rPr>
                      <w:color w:val="000000"/>
                      <w:sz w:val="20"/>
                      <w:szCs w:val="20"/>
                    </w:rPr>
                  </w:pPr>
                  <w:r>
                    <w:rPr>
                      <w:color w:val="000000"/>
                      <w:sz w:val="20"/>
                      <w:szCs w:val="20"/>
                    </w:rPr>
                    <w:t>6</w:t>
                  </w:r>
                  <w:r w:rsidR="00225420" w:rsidRPr="00FC4C79">
                    <w:rPr>
                      <w:color w:val="000000"/>
                      <w:sz w:val="20"/>
                      <w:szCs w:val="20"/>
                    </w:rPr>
                    <w:t>0%</w:t>
                  </w:r>
                </w:p>
              </w:tc>
              <w:tc>
                <w:tcPr>
                  <w:tcW w:w="1690" w:type="dxa"/>
                  <w:tcBorders>
                    <w:top w:val="single" w:sz="4" w:space="0" w:color="auto"/>
                    <w:left w:val="single" w:sz="4" w:space="0" w:color="auto"/>
                    <w:bottom w:val="single" w:sz="4" w:space="0" w:color="auto"/>
                    <w:right w:val="single" w:sz="4" w:space="0" w:color="auto"/>
                  </w:tcBorders>
                </w:tcPr>
                <w:p w:rsidR="00225420" w:rsidRPr="00FC4C79" w:rsidRDefault="00225420" w:rsidP="00BD3B3A">
                  <w:pPr>
                    <w:pStyle w:val="35"/>
                    <w:widowControl w:val="0"/>
                    <w:tabs>
                      <w:tab w:val="left" w:pos="1418"/>
                    </w:tabs>
                    <w:ind w:left="0"/>
                    <w:jc w:val="center"/>
                    <w:rPr>
                      <w:color w:val="000000"/>
                      <w:sz w:val="20"/>
                      <w:szCs w:val="20"/>
                    </w:rPr>
                  </w:pPr>
                  <w:r w:rsidRPr="00FC4C79">
                    <w:rPr>
                      <w:color w:val="000000"/>
                      <w:sz w:val="20"/>
                      <w:szCs w:val="20"/>
                    </w:rPr>
                    <w:t>0,</w:t>
                  </w:r>
                  <w:r w:rsidR="00BD3B3A">
                    <w:rPr>
                      <w:color w:val="000000"/>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225420" w:rsidRPr="00FC4C79" w:rsidRDefault="00BD3B3A" w:rsidP="00824771">
                  <w:pPr>
                    <w:pStyle w:val="35"/>
                    <w:widowControl w:val="0"/>
                    <w:tabs>
                      <w:tab w:val="left" w:pos="1418"/>
                    </w:tabs>
                    <w:ind w:left="0"/>
                    <w:jc w:val="center"/>
                    <w:rPr>
                      <w:color w:val="000000"/>
                      <w:sz w:val="20"/>
                      <w:szCs w:val="20"/>
                    </w:rPr>
                  </w:pPr>
                  <w:r>
                    <w:rPr>
                      <w:color w:val="000000"/>
                      <w:sz w:val="20"/>
                      <w:szCs w:val="20"/>
                    </w:rPr>
                    <w:t>6</w:t>
                  </w:r>
                  <w:r w:rsidR="00225420" w:rsidRPr="00FC4C79">
                    <w:rPr>
                      <w:color w:val="000000"/>
                      <w:sz w:val="20"/>
                      <w:szCs w:val="20"/>
                    </w:rPr>
                    <w:t>0</w:t>
                  </w:r>
                </w:p>
              </w:tc>
            </w:tr>
            <w:tr w:rsidR="00225420" w:rsidRPr="00FC4C79" w:rsidTr="00225420">
              <w:tc>
                <w:tcPr>
                  <w:tcW w:w="576"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rPr>
                      <w:color w:val="000000"/>
                      <w:sz w:val="20"/>
                      <w:szCs w:val="20"/>
                    </w:rPr>
                  </w:pPr>
                  <w:r w:rsidRPr="00FC4C79">
                    <w:rPr>
                      <w:color w:val="000000"/>
                      <w:sz w:val="20"/>
                      <w:szCs w:val="20"/>
                    </w:rPr>
                    <w:t>2</w:t>
                  </w:r>
                </w:p>
              </w:tc>
              <w:tc>
                <w:tcPr>
                  <w:tcW w:w="2301"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rPr>
                      <w:color w:val="000000"/>
                      <w:sz w:val="20"/>
                      <w:szCs w:val="20"/>
                    </w:rPr>
                  </w:pPr>
                  <w:r w:rsidRPr="00A17C55">
                    <w:rPr>
                      <w:color w:val="000000"/>
                      <w:sz w:val="20"/>
                      <w:szCs w:val="20"/>
                    </w:rPr>
                    <w:t>Опыт выполнения аналогичных поставок, выполнения работ и оказания услуг</w:t>
                  </w:r>
                </w:p>
              </w:tc>
              <w:tc>
                <w:tcPr>
                  <w:tcW w:w="1680"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225420" w:rsidRPr="00FC4C79" w:rsidRDefault="00BD3B3A" w:rsidP="00824771">
                  <w:pPr>
                    <w:pStyle w:val="35"/>
                    <w:widowControl w:val="0"/>
                    <w:tabs>
                      <w:tab w:val="left" w:pos="1418"/>
                    </w:tabs>
                    <w:ind w:left="0"/>
                    <w:jc w:val="center"/>
                    <w:rPr>
                      <w:color w:val="000000"/>
                      <w:sz w:val="20"/>
                      <w:szCs w:val="20"/>
                    </w:rPr>
                  </w:pPr>
                  <w:r>
                    <w:rPr>
                      <w:color w:val="000000"/>
                      <w:sz w:val="20"/>
                      <w:szCs w:val="20"/>
                    </w:rPr>
                    <w:t>4</w:t>
                  </w:r>
                  <w:r w:rsidR="00225420" w:rsidRPr="00FC4C79">
                    <w:rPr>
                      <w:color w:val="000000"/>
                      <w:sz w:val="20"/>
                      <w:szCs w:val="20"/>
                    </w:rPr>
                    <w:t>0%</w:t>
                  </w:r>
                </w:p>
              </w:tc>
              <w:tc>
                <w:tcPr>
                  <w:tcW w:w="1690" w:type="dxa"/>
                  <w:tcBorders>
                    <w:top w:val="single" w:sz="4" w:space="0" w:color="auto"/>
                    <w:left w:val="single" w:sz="4" w:space="0" w:color="auto"/>
                    <w:bottom w:val="single" w:sz="4" w:space="0" w:color="auto"/>
                    <w:right w:val="single" w:sz="4" w:space="0" w:color="auto"/>
                  </w:tcBorders>
                </w:tcPr>
                <w:p w:rsidR="00225420" w:rsidRPr="00FC4C79" w:rsidRDefault="00225420" w:rsidP="00BD3B3A">
                  <w:pPr>
                    <w:pStyle w:val="35"/>
                    <w:widowControl w:val="0"/>
                    <w:tabs>
                      <w:tab w:val="left" w:pos="1418"/>
                    </w:tabs>
                    <w:ind w:left="0"/>
                    <w:jc w:val="center"/>
                    <w:rPr>
                      <w:color w:val="000000"/>
                      <w:sz w:val="20"/>
                      <w:szCs w:val="20"/>
                    </w:rPr>
                  </w:pPr>
                  <w:r w:rsidRPr="00FC4C79">
                    <w:rPr>
                      <w:color w:val="000000"/>
                      <w:sz w:val="20"/>
                      <w:szCs w:val="20"/>
                    </w:rPr>
                    <w:t>0,</w:t>
                  </w:r>
                  <w:r w:rsidR="00BD3B3A">
                    <w:rPr>
                      <w:color w:val="000000"/>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225420" w:rsidRPr="00FC4C79" w:rsidRDefault="00BD3B3A" w:rsidP="00824771">
                  <w:pPr>
                    <w:pStyle w:val="35"/>
                    <w:widowControl w:val="0"/>
                    <w:tabs>
                      <w:tab w:val="left" w:pos="1418"/>
                    </w:tabs>
                    <w:ind w:left="0"/>
                    <w:jc w:val="center"/>
                    <w:rPr>
                      <w:color w:val="000000"/>
                      <w:sz w:val="20"/>
                      <w:szCs w:val="20"/>
                    </w:rPr>
                  </w:pPr>
                  <w:r>
                    <w:rPr>
                      <w:color w:val="000000"/>
                      <w:sz w:val="20"/>
                      <w:szCs w:val="20"/>
                    </w:rPr>
                    <w:t>4</w:t>
                  </w:r>
                  <w:r w:rsidR="00225420" w:rsidRPr="00FC4C79">
                    <w:rPr>
                      <w:color w:val="000000"/>
                      <w:sz w:val="20"/>
                      <w:szCs w:val="20"/>
                    </w:rPr>
                    <w:t>0</w:t>
                  </w:r>
                </w:p>
              </w:tc>
            </w:tr>
            <w:tr w:rsidR="00225420" w:rsidRPr="00FC4C79" w:rsidTr="00225420">
              <w:tc>
                <w:tcPr>
                  <w:tcW w:w="7522" w:type="dxa"/>
                  <w:gridSpan w:val="5"/>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jc w:val="right"/>
                    <w:rPr>
                      <w:color w:val="000000"/>
                      <w:sz w:val="20"/>
                      <w:szCs w:val="20"/>
                    </w:rPr>
                  </w:pPr>
                  <w:r w:rsidRPr="00FC4C79">
                    <w:rPr>
                      <w:sz w:val="20"/>
                      <w:szCs w:val="20"/>
                    </w:rPr>
                    <w:t>Максимальный итоговый рейтинг</w:t>
                  </w:r>
                </w:p>
              </w:tc>
              <w:tc>
                <w:tcPr>
                  <w:tcW w:w="1984"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pStyle w:val="35"/>
                    <w:widowControl w:val="0"/>
                    <w:tabs>
                      <w:tab w:val="left" w:pos="1418"/>
                    </w:tabs>
                    <w:ind w:left="0"/>
                    <w:rPr>
                      <w:color w:val="000000"/>
                      <w:sz w:val="20"/>
                      <w:szCs w:val="20"/>
                    </w:rPr>
                  </w:pPr>
                  <w:r w:rsidRPr="00FC4C79">
                    <w:rPr>
                      <w:color w:val="000000"/>
                      <w:sz w:val="20"/>
                      <w:szCs w:val="20"/>
                    </w:rPr>
                    <w:t>100 баллов</w:t>
                  </w:r>
                </w:p>
              </w:tc>
            </w:tr>
          </w:tbl>
          <w:p w:rsidR="007C6FFF" w:rsidRDefault="007C6FFF" w:rsidP="00F74C36">
            <w:pPr>
              <w:widowControl w:val="0"/>
              <w:tabs>
                <w:tab w:val="left" w:pos="1418"/>
              </w:tabs>
              <w:autoSpaceDE w:val="0"/>
              <w:autoSpaceDN w:val="0"/>
              <w:adjustRightInd w:val="0"/>
              <w:ind w:firstLine="709"/>
              <w:jc w:val="both"/>
              <w:rPr>
                <w:b/>
                <w:color w:val="000000"/>
                <w:sz w:val="20"/>
                <w:szCs w:val="20"/>
              </w:rPr>
            </w:pPr>
          </w:p>
          <w:p w:rsidR="00F74C36" w:rsidRDefault="00F74C36" w:rsidP="00F74C36">
            <w:pPr>
              <w:widowControl w:val="0"/>
              <w:tabs>
                <w:tab w:val="left" w:pos="1418"/>
              </w:tabs>
              <w:autoSpaceDE w:val="0"/>
              <w:autoSpaceDN w:val="0"/>
              <w:adjustRightInd w:val="0"/>
              <w:ind w:firstLine="709"/>
              <w:jc w:val="both"/>
              <w:rPr>
                <w:b/>
                <w:color w:val="000000"/>
                <w:sz w:val="20"/>
                <w:szCs w:val="20"/>
              </w:rPr>
            </w:pPr>
            <w:r w:rsidRPr="00FC4C79">
              <w:rPr>
                <w:b/>
                <w:color w:val="000000"/>
                <w:sz w:val="20"/>
                <w:szCs w:val="20"/>
              </w:rPr>
              <w:t xml:space="preserve">Показатель, раскрывающий </w:t>
            </w:r>
            <w:proofErr w:type="spellStart"/>
            <w:r w:rsidRPr="00FC4C79">
              <w:rPr>
                <w:b/>
                <w:color w:val="000000"/>
                <w:sz w:val="20"/>
                <w:szCs w:val="20"/>
              </w:rPr>
              <w:t>нестоимостной</w:t>
            </w:r>
            <w:proofErr w:type="spellEnd"/>
            <w:r w:rsidRPr="00FC4C79">
              <w:rPr>
                <w:b/>
                <w:color w:val="000000"/>
                <w:sz w:val="20"/>
                <w:szCs w:val="20"/>
              </w:rPr>
              <w:t xml:space="preserve"> критерий и требования к предоставлению Участником закупки подтверждения соответствия </w:t>
            </w:r>
            <w:proofErr w:type="spellStart"/>
            <w:r w:rsidRPr="00FC4C79">
              <w:rPr>
                <w:b/>
                <w:color w:val="000000"/>
                <w:sz w:val="20"/>
                <w:szCs w:val="20"/>
              </w:rPr>
              <w:t>нестоимостному</w:t>
            </w:r>
            <w:proofErr w:type="spellEnd"/>
            <w:r w:rsidRPr="00FC4C79">
              <w:rPr>
                <w:b/>
                <w:color w:val="000000"/>
                <w:sz w:val="20"/>
                <w:szCs w:val="20"/>
              </w:rPr>
              <w:t xml:space="preserve"> критерию.</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4666"/>
            </w:tblGrid>
            <w:tr w:rsidR="00225420" w:rsidRPr="00FC4C79" w:rsidTr="00824771">
              <w:trPr>
                <w:cantSplit/>
                <w:trHeight w:val="329"/>
                <w:jc w:val="center"/>
              </w:trPr>
              <w:tc>
                <w:tcPr>
                  <w:tcW w:w="9586" w:type="dxa"/>
                  <w:gridSpan w:val="2"/>
                  <w:tcBorders>
                    <w:top w:val="single" w:sz="4" w:space="0" w:color="auto"/>
                    <w:left w:val="single" w:sz="4" w:space="0" w:color="auto"/>
                    <w:bottom w:val="single" w:sz="4" w:space="0" w:color="auto"/>
                    <w:right w:val="single" w:sz="4" w:space="0" w:color="auto"/>
                  </w:tcBorders>
                </w:tcPr>
                <w:p w:rsidR="00225420" w:rsidRPr="00FC4C79" w:rsidRDefault="00225420" w:rsidP="00824771">
                  <w:pPr>
                    <w:widowControl w:val="0"/>
                    <w:tabs>
                      <w:tab w:val="left" w:pos="1418"/>
                    </w:tabs>
                    <w:rPr>
                      <w:bCs/>
                      <w:color w:val="000000"/>
                      <w:sz w:val="20"/>
                      <w:szCs w:val="20"/>
                    </w:rPr>
                  </w:pPr>
                  <w:r w:rsidRPr="00FC4C79">
                    <w:rPr>
                      <w:b/>
                      <w:color w:val="000000"/>
                      <w:sz w:val="20"/>
                      <w:szCs w:val="20"/>
                    </w:rPr>
                    <w:t>«</w:t>
                  </w:r>
                  <w:r w:rsidRPr="009160E0">
                    <w:rPr>
                      <w:b/>
                      <w:color w:val="000000"/>
                      <w:sz w:val="20"/>
                      <w:szCs w:val="20"/>
                    </w:rPr>
                    <w:t>Опыт выполнения аналогичных поставок, выполнения работ и оказания услуг</w:t>
                  </w:r>
                  <w:r w:rsidRPr="00FC4C79">
                    <w:rPr>
                      <w:b/>
                      <w:bCs/>
                      <w:color w:val="000000"/>
                      <w:sz w:val="20"/>
                      <w:szCs w:val="20"/>
                    </w:rPr>
                    <w:t>»:</w:t>
                  </w:r>
                </w:p>
              </w:tc>
            </w:tr>
            <w:tr w:rsidR="00225420" w:rsidRPr="00FC4C79" w:rsidTr="00824771">
              <w:trPr>
                <w:cantSplit/>
                <w:trHeight w:val="4263"/>
                <w:jc w:val="center"/>
              </w:trPr>
              <w:tc>
                <w:tcPr>
                  <w:tcW w:w="4920"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widowControl w:val="0"/>
                    <w:tabs>
                      <w:tab w:val="left" w:pos="1418"/>
                    </w:tabs>
                    <w:jc w:val="both"/>
                    <w:rPr>
                      <w:b/>
                      <w:bCs/>
                      <w:color w:val="000000"/>
                      <w:sz w:val="20"/>
                      <w:szCs w:val="20"/>
                    </w:rPr>
                  </w:pPr>
                  <w:proofErr w:type="gramStart"/>
                  <w:r w:rsidRPr="00AB4101">
                    <w:rPr>
                      <w:bCs/>
                      <w:color w:val="000000"/>
                      <w:sz w:val="20"/>
                      <w:szCs w:val="20"/>
                    </w:rPr>
                    <w:t>Оценивается наличие опыта</w:t>
                  </w:r>
                  <w:r>
                    <w:t xml:space="preserve"> </w:t>
                  </w:r>
                  <w:r w:rsidRPr="00E515D4">
                    <w:rPr>
                      <w:bCs/>
                      <w:color w:val="000000"/>
                      <w:sz w:val="20"/>
                      <w:szCs w:val="20"/>
                    </w:rPr>
                    <w:t xml:space="preserve">поставок по аналогичным договорам поставки </w:t>
                  </w:r>
                  <w:r w:rsidRPr="00C779E1">
                    <w:rPr>
                      <w:bCs/>
                      <w:color w:val="000000"/>
                      <w:sz w:val="20"/>
                      <w:szCs w:val="20"/>
                    </w:rPr>
                    <w:t>в с</w:t>
                  </w:r>
                  <w:r>
                    <w:rPr>
                      <w:bCs/>
                      <w:color w:val="000000"/>
                      <w:sz w:val="20"/>
                      <w:szCs w:val="20"/>
                    </w:rPr>
                    <w:t>оответствии с предметом закупки</w:t>
                  </w:r>
                  <w:r w:rsidR="00824771">
                    <w:rPr>
                      <w:bCs/>
                      <w:color w:val="000000"/>
                      <w:sz w:val="20"/>
                      <w:szCs w:val="20"/>
                    </w:rPr>
                    <w:t>,</w:t>
                  </w:r>
                  <w:r>
                    <w:rPr>
                      <w:bCs/>
                      <w:color w:val="000000"/>
                      <w:sz w:val="20"/>
                      <w:szCs w:val="20"/>
                    </w:rPr>
                    <w:t xml:space="preserve"> </w:t>
                  </w:r>
                  <w:r w:rsidR="00824771" w:rsidRPr="00824771">
                    <w:rPr>
                      <w:bCs/>
                      <w:color w:val="000000"/>
                      <w:sz w:val="20"/>
                      <w:szCs w:val="20"/>
                    </w:rPr>
                    <w:t xml:space="preserve">но при этом совокупный годовой объем поставки должен составлять не менее </w:t>
                  </w:r>
                  <w:r w:rsidR="006A27DA" w:rsidRPr="006A27DA">
                    <w:rPr>
                      <w:bCs/>
                      <w:color w:val="000000"/>
                      <w:sz w:val="20"/>
                      <w:szCs w:val="20"/>
                    </w:rPr>
                    <w:t xml:space="preserve">14 990 </w:t>
                  </w:r>
                  <w:proofErr w:type="spellStart"/>
                  <w:r w:rsidR="00824771" w:rsidRPr="00824771">
                    <w:rPr>
                      <w:bCs/>
                      <w:color w:val="000000"/>
                      <w:sz w:val="20"/>
                      <w:szCs w:val="20"/>
                    </w:rPr>
                    <w:t>тн</w:t>
                  </w:r>
                  <w:proofErr w:type="spellEnd"/>
                  <w:r w:rsidR="00824771" w:rsidRPr="00824771">
                    <w:rPr>
                      <w:bCs/>
                      <w:color w:val="000000"/>
                      <w:sz w:val="20"/>
                      <w:szCs w:val="20"/>
                    </w:rPr>
                    <w:t>, в адрес муниципальных</w:t>
                  </w:r>
                  <w:r w:rsidR="00953B69">
                    <w:rPr>
                      <w:bCs/>
                      <w:color w:val="000000"/>
                      <w:sz w:val="20"/>
                      <w:szCs w:val="20"/>
                    </w:rPr>
                    <w:t xml:space="preserve"> и бюджетных</w:t>
                  </w:r>
                  <w:r w:rsidR="00824771" w:rsidRPr="00824771">
                    <w:rPr>
                      <w:bCs/>
                      <w:color w:val="000000"/>
                      <w:sz w:val="20"/>
                      <w:szCs w:val="20"/>
                    </w:rPr>
                    <w:t xml:space="preserve"> предприятий, с долей гос. участия более 50% (аналогом считаются договора, соответствующие предмету закупки настоящего запроса предложений), </w:t>
                  </w:r>
                  <w:r w:rsidRPr="00C779E1">
                    <w:rPr>
                      <w:bCs/>
                      <w:color w:val="000000"/>
                      <w:sz w:val="20"/>
                      <w:szCs w:val="20"/>
                    </w:rPr>
                    <w:t xml:space="preserve"> за последние </w:t>
                  </w:r>
                  <w:r w:rsidR="00575755" w:rsidRPr="00257D29">
                    <w:rPr>
                      <w:bCs/>
                      <w:color w:val="000000"/>
                      <w:sz w:val="20"/>
                      <w:szCs w:val="20"/>
                    </w:rPr>
                    <w:t>2</w:t>
                  </w:r>
                  <w:r w:rsidR="00575755">
                    <w:rPr>
                      <w:bCs/>
                      <w:color w:val="000000"/>
                      <w:sz w:val="20"/>
                      <w:szCs w:val="20"/>
                    </w:rPr>
                    <w:t xml:space="preserve"> года</w:t>
                  </w:r>
                  <w:r w:rsidRPr="00C779E1">
                    <w:rPr>
                      <w:bCs/>
                      <w:color w:val="000000"/>
                      <w:sz w:val="20"/>
                      <w:szCs w:val="20"/>
                    </w:rPr>
                    <w:t xml:space="preserve"> до даты подачи заявки на участие</w:t>
                  </w:r>
                  <w:r>
                    <w:rPr>
                      <w:bCs/>
                      <w:color w:val="000000"/>
                      <w:sz w:val="20"/>
                      <w:szCs w:val="20"/>
                    </w:rPr>
                    <w:t xml:space="preserve"> </w:t>
                  </w:r>
                  <w:r w:rsidRPr="00AB4101">
                    <w:rPr>
                      <w:bCs/>
                      <w:color w:val="000000"/>
                      <w:sz w:val="20"/>
                      <w:szCs w:val="20"/>
                    </w:rPr>
                    <w:t>на участие</w:t>
                  </w:r>
                  <w:proofErr w:type="gramEnd"/>
                  <w:r w:rsidRPr="00AB4101">
                    <w:rPr>
                      <w:bCs/>
                      <w:color w:val="000000"/>
                      <w:sz w:val="20"/>
                      <w:szCs w:val="20"/>
                    </w:rPr>
                    <w:t xml:space="preserve"> в «</w:t>
                  </w:r>
                  <w:r w:rsidRPr="00614F27">
                    <w:rPr>
                      <w:bCs/>
                      <w:color w:val="000000"/>
                      <w:sz w:val="20"/>
                      <w:szCs w:val="20"/>
                    </w:rPr>
                    <w:t>Запрос</w:t>
                  </w:r>
                  <w:r>
                    <w:rPr>
                      <w:bCs/>
                      <w:color w:val="000000"/>
                      <w:sz w:val="20"/>
                      <w:szCs w:val="20"/>
                    </w:rPr>
                    <w:t>е</w:t>
                  </w:r>
                  <w:r w:rsidRPr="00614F27">
                    <w:rPr>
                      <w:bCs/>
                      <w:color w:val="000000"/>
                      <w:sz w:val="20"/>
                      <w:szCs w:val="20"/>
                    </w:rPr>
                    <w:t xml:space="preserve"> предложений </w:t>
                  </w:r>
                  <w:r>
                    <w:rPr>
                      <w:bCs/>
                      <w:color w:val="000000"/>
                      <w:sz w:val="20"/>
                      <w:szCs w:val="20"/>
                    </w:rPr>
                    <w:t>на</w:t>
                  </w:r>
                  <w:r w:rsidRPr="00FE5515">
                    <w:rPr>
                      <w:bCs/>
                      <w:color w:val="000000"/>
                      <w:sz w:val="20"/>
                      <w:szCs w:val="20"/>
                    </w:rPr>
                    <w:t xml:space="preserve"> </w:t>
                  </w:r>
                  <w:r w:rsidRPr="00C779E1">
                    <w:rPr>
                      <w:bCs/>
                      <w:color w:val="000000"/>
                      <w:sz w:val="20"/>
                      <w:szCs w:val="20"/>
                    </w:rPr>
                    <w:t xml:space="preserve">право заключения договора </w:t>
                  </w:r>
                  <w:r w:rsidR="006A27DA" w:rsidRPr="006A27DA">
                    <w:rPr>
                      <w:bCs/>
                      <w:color w:val="000000"/>
                      <w:sz w:val="20"/>
                      <w:szCs w:val="20"/>
                    </w:rPr>
                    <w:t>поставки железнодорожным, водным и автомобильным транспортом концентрата минерального «</w:t>
                  </w:r>
                  <w:proofErr w:type="spellStart"/>
                  <w:r w:rsidR="006A27DA" w:rsidRPr="006A27DA">
                    <w:rPr>
                      <w:bCs/>
                      <w:color w:val="000000"/>
                      <w:sz w:val="20"/>
                      <w:szCs w:val="20"/>
                    </w:rPr>
                    <w:t>Галит</w:t>
                  </w:r>
                  <w:proofErr w:type="spellEnd"/>
                  <w:r w:rsidR="006A27DA" w:rsidRPr="006A27DA">
                    <w:rPr>
                      <w:bCs/>
                      <w:color w:val="000000"/>
                      <w:sz w:val="20"/>
                      <w:szCs w:val="20"/>
                    </w:rPr>
                    <w:t>»  для нужд филиалов АО «Башкиравтодор».</w:t>
                  </w:r>
                </w:p>
                <w:tbl>
                  <w:tblPr>
                    <w:tblW w:w="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4"/>
                    <w:gridCol w:w="1788"/>
                  </w:tblGrid>
                  <w:tr w:rsidR="00225420" w:rsidRPr="00FC4C79" w:rsidTr="00824771">
                    <w:trPr>
                      <w:trHeight w:val="294"/>
                    </w:trPr>
                    <w:tc>
                      <w:tcPr>
                        <w:tcW w:w="2724"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Условия показателя</w:t>
                        </w:r>
                      </w:p>
                    </w:tc>
                    <w:tc>
                      <w:tcPr>
                        <w:tcW w:w="1788"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Баллы</w:t>
                        </w:r>
                      </w:p>
                    </w:tc>
                  </w:tr>
                  <w:tr w:rsidR="00225420" w:rsidRPr="00FC4C79" w:rsidTr="00824771">
                    <w:trPr>
                      <w:trHeight w:val="680"/>
                    </w:trPr>
                    <w:tc>
                      <w:tcPr>
                        <w:tcW w:w="2724"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При отсутствии договора или информации по данному критерию</w:t>
                        </w:r>
                      </w:p>
                    </w:tc>
                    <w:tc>
                      <w:tcPr>
                        <w:tcW w:w="1788"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0</w:t>
                        </w:r>
                      </w:p>
                    </w:tc>
                  </w:tr>
                  <w:tr w:rsidR="00225420" w:rsidRPr="00FC4C79" w:rsidTr="00824771">
                    <w:trPr>
                      <w:trHeight w:val="196"/>
                    </w:trPr>
                    <w:tc>
                      <w:tcPr>
                        <w:tcW w:w="2724"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1 договор</w:t>
                        </w:r>
                      </w:p>
                    </w:tc>
                    <w:tc>
                      <w:tcPr>
                        <w:tcW w:w="1788"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25</w:t>
                        </w:r>
                      </w:p>
                    </w:tc>
                  </w:tr>
                  <w:tr w:rsidR="00225420" w:rsidRPr="00FC4C79" w:rsidTr="00824771">
                    <w:tc>
                      <w:tcPr>
                        <w:tcW w:w="2724"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2-3 договора</w:t>
                        </w:r>
                      </w:p>
                    </w:tc>
                    <w:tc>
                      <w:tcPr>
                        <w:tcW w:w="1788"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50</w:t>
                        </w:r>
                      </w:p>
                    </w:tc>
                  </w:tr>
                  <w:tr w:rsidR="00225420" w:rsidRPr="00FC4C79" w:rsidTr="00824771">
                    <w:tc>
                      <w:tcPr>
                        <w:tcW w:w="2724"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4 договора и более</w:t>
                        </w:r>
                      </w:p>
                    </w:tc>
                    <w:tc>
                      <w:tcPr>
                        <w:tcW w:w="1788" w:type="dxa"/>
                        <w:tcBorders>
                          <w:top w:val="single" w:sz="4" w:space="0" w:color="auto"/>
                          <w:left w:val="single" w:sz="4" w:space="0" w:color="auto"/>
                          <w:bottom w:val="single" w:sz="4" w:space="0" w:color="auto"/>
                          <w:right w:val="single" w:sz="4" w:space="0" w:color="auto"/>
                        </w:tcBorders>
                        <w:vAlign w:val="center"/>
                      </w:tcPr>
                      <w:p w:rsidR="00225420" w:rsidRPr="00FC4C79" w:rsidRDefault="00225420" w:rsidP="00824771">
                        <w:pPr>
                          <w:widowControl w:val="0"/>
                          <w:jc w:val="center"/>
                          <w:rPr>
                            <w:sz w:val="20"/>
                            <w:szCs w:val="20"/>
                          </w:rPr>
                        </w:pPr>
                        <w:r w:rsidRPr="00FC4C79">
                          <w:rPr>
                            <w:sz w:val="20"/>
                            <w:szCs w:val="20"/>
                          </w:rPr>
                          <w:t>100</w:t>
                        </w:r>
                      </w:p>
                    </w:tc>
                  </w:tr>
                </w:tbl>
                <w:p w:rsidR="00225420" w:rsidRPr="00FC4C79" w:rsidRDefault="00225420" w:rsidP="00824771">
                  <w:pPr>
                    <w:widowControl w:val="0"/>
                    <w:tabs>
                      <w:tab w:val="left" w:pos="1418"/>
                    </w:tabs>
                    <w:jc w:val="both"/>
                    <w:rPr>
                      <w:color w:val="000000"/>
                      <w:sz w:val="20"/>
                      <w:szCs w:val="20"/>
                    </w:rPr>
                  </w:pPr>
                </w:p>
              </w:tc>
              <w:tc>
                <w:tcPr>
                  <w:tcW w:w="4666" w:type="dxa"/>
                  <w:tcBorders>
                    <w:top w:val="single" w:sz="4" w:space="0" w:color="auto"/>
                    <w:left w:val="single" w:sz="4" w:space="0" w:color="auto"/>
                    <w:bottom w:val="single" w:sz="4" w:space="0" w:color="auto"/>
                    <w:right w:val="single" w:sz="4" w:space="0" w:color="auto"/>
                  </w:tcBorders>
                </w:tcPr>
                <w:p w:rsidR="00225420" w:rsidRPr="00FC4C79" w:rsidRDefault="00225420" w:rsidP="00824771">
                  <w:pPr>
                    <w:widowControl w:val="0"/>
                    <w:tabs>
                      <w:tab w:val="left" w:pos="139"/>
                    </w:tabs>
                    <w:rPr>
                      <w:color w:val="000000"/>
                      <w:sz w:val="20"/>
                      <w:szCs w:val="20"/>
                    </w:rPr>
                  </w:pPr>
                  <w:r>
                    <w:rPr>
                      <w:color w:val="000000"/>
                      <w:sz w:val="20"/>
                      <w:szCs w:val="20"/>
                    </w:rPr>
                    <w:t>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(товарные накладные, счета-фактуры, товарно-транспортные накладные и/или иные документы, указанные в предоставляемом договоре (контракте) как документы, подтверждающие полное исполнение договора (контракта)).</w:t>
                  </w:r>
                </w:p>
              </w:tc>
            </w:tr>
          </w:tbl>
          <w:p w:rsidR="002C21FD" w:rsidRDefault="002C21FD" w:rsidP="00F74C36">
            <w:pPr>
              <w:widowControl w:val="0"/>
              <w:tabs>
                <w:tab w:val="left" w:pos="1418"/>
              </w:tabs>
              <w:autoSpaceDE w:val="0"/>
              <w:autoSpaceDN w:val="0"/>
              <w:adjustRightInd w:val="0"/>
              <w:ind w:firstLine="709"/>
              <w:jc w:val="both"/>
              <w:rPr>
                <w:b/>
                <w:color w:val="000000"/>
                <w:sz w:val="20"/>
                <w:szCs w:val="20"/>
              </w:rPr>
            </w:pPr>
          </w:p>
          <w:p w:rsidR="00225420" w:rsidRPr="00773ED8" w:rsidRDefault="00225420" w:rsidP="00225420">
            <w:pPr>
              <w:widowControl w:val="0"/>
              <w:tabs>
                <w:tab w:val="left" w:pos="1418"/>
              </w:tabs>
              <w:autoSpaceDE w:val="0"/>
              <w:autoSpaceDN w:val="0"/>
              <w:adjustRightInd w:val="0"/>
              <w:ind w:firstLine="709"/>
              <w:jc w:val="both"/>
              <w:rPr>
                <w:color w:val="000000"/>
                <w:sz w:val="20"/>
                <w:szCs w:val="20"/>
              </w:rPr>
            </w:pPr>
            <w:r w:rsidRPr="00773ED8">
              <w:rPr>
                <w:color w:val="000000"/>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225420" w:rsidRPr="00773ED8" w:rsidRDefault="00225420" w:rsidP="00225420">
            <w:pPr>
              <w:widowControl w:val="0"/>
              <w:tabs>
                <w:tab w:val="left" w:pos="1418"/>
              </w:tabs>
              <w:autoSpaceDE w:val="0"/>
              <w:autoSpaceDN w:val="0"/>
              <w:adjustRightInd w:val="0"/>
              <w:ind w:firstLine="709"/>
              <w:jc w:val="both"/>
              <w:rPr>
                <w:color w:val="000000"/>
                <w:sz w:val="20"/>
                <w:szCs w:val="20"/>
              </w:rPr>
            </w:pPr>
            <w:proofErr w:type="gramStart"/>
            <w:r>
              <w:rPr>
                <w:color w:val="000000"/>
                <w:sz w:val="20"/>
                <w:szCs w:val="20"/>
              </w:rPr>
              <w:t xml:space="preserve">В случае </w:t>
            </w:r>
            <w:proofErr w:type="spellStart"/>
            <w:r>
              <w:rPr>
                <w:color w:val="000000"/>
                <w:sz w:val="20"/>
                <w:szCs w:val="20"/>
              </w:rPr>
              <w:t>не</w:t>
            </w:r>
            <w:r w:rsidRPr="00773ED8">
              <w:rPr>
                <w:color w:val="000000"/>
                <w:sz w:val="20"/>
                <w:szCs w:val="20"/>
              </w:rPr>
              <w:t>предоставления</w:t>
            </w:r>
            <w:proofErr w:type="spellEnd"/>
            <w:r w:rsidRPr="00773ED8">
              <w:rPr>
                <w:color w:val="000000"/>
                <w:sz w:val="20"/>
                <w:szCs w:val="20"/>
              </w:rPr>
              <w:t xml:space="preserve">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sidRPr="00773ED8">
              <w:rPr>
                <w:color w:val="000000"/>
                <w:sz w:val="20"/>
                <w:szCs w:val="20"/>
              </w:rPr>
              <w:t>нестоимостному</w:t>
            </w:r>
            <w:proofErr w:type="spellEnd"/>
            <w:r w:rsidRPr="00773ED8">
              <w:rPr>
                <w:color w:val="000000"/>
                <w:sz w:val="20"/>
                <w:szCs w:val="20"/>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w:t>
            </w:r>
            <w:r>
              <w:rPr>
                <w:color w:val="000000"/>
                <w:sz w:val="20"/>
                <w:szCs w:val="20"/>
              </w:rPr>
              <w:t>0 (</w:t>
            </w:r>
            <w:r w:rsidRPr="00773ED8">
              <w:rPr>
                <w:color w:val="000000"/>
                <w:sz w:val="20"/>
                <w:szCs w:val="20"/>
              </w:rPr>
              <w:t>ноль</w:t>
            </w:r>
            <w:r>
              <w:rPr>
                <w:color w:val="000000"/>
                <w:sz w:val="20"/>
                <w:szCs w:val="20"/>
              </w:rPr>
              <w:t xml:space="preserve">) баллов в отношении такого </w:t>
            </w:r>
            <w:proofErr w:type="spellStart"/>
            <w:r>
              <w:rPr>
                <w:color w:val="000000"/>
                <w:sz w:val="20"/>
                <w:szCs w:val="20"/>
              </w:rPr>
              <w:t>не</w:t>
            </w:r>
            <w:r w:rsidRPr="00773ED8">
              <w:rPr>
                <w:color w:val="000000"/>
                <w:sz w:val="20"/>
                <w:szCs w:val="20"/>
              </w:rPr>
              <w:t>стоимостного</w:t>
            </w:r>
            <w:proofErr w:type="spellEnd"/>
            <w:r w:rsidRPr="00773ED8">
              <w:rPr>
                <w:color w:val="000000"/>
                <w:sz w:val="20"/>
                <w:szCs w:val="20"/>
              </w:rPr>
              <w:t xml:space="preserve"> критерия.</w:t>
            </w:r>
            <w:proofErr w:type="gramEnd"/>
            <w:r w:rsidRPr="00773ED8">
              <w:rPr>
                <w:color w:val="000000"/>
                <w:sz w:val="20"/>
                <w:szCs w:val="20"/>
              </w:rPr>
              <w:t xml:space="preserve"> При этом заявка такого Участника не подлежит отклонению. </w:t>
            </w:r>
          </w:p>
          <w:p w:rsidR="00225420" w:rsidRPr="00773ED8" w:rsidRDefault="00225420" w:rsidP="00225420">
            <w:pPr>
              <w:widowControl w:val="0"/>
              <w:tabs>
                <w:tab w:val="left" w:pos="1418"/>
              </w:tabs>
              <w:jc w:val="both"/>
              <w:rPr>
                <w:color w:val="000000"/>
                <w:sz w:val="20"/>
                <w:szCs w:val="20"/>
              </w:rPr>
            </w:pPr>
            <w:r>
              <w:rPr>
                <w:color w:val="000000"/>
                <w:sz w:val="20"/>
                <w:szCs w:val="20"/>
              </w:rPr>
              <w:t xml:space="preserve"> </w:t>
            </w:r>
          </w:p>
          <w:p w:rsidR="00225420" w:rsidRPr="00B8425D" w:rsidRDefault="00225420" w:rsidP="00225420">
            <w:pPr>
              <w:widowControl w:val="0"/>
              <w:tabs>
                <w:tab w:val="left" w:pos="1418"/>
              </w:tabs>
              <w:jc w:val="both"/>
              <w:rPr>
                <w:b/>
                <w:bCs/>
                <w:color w:val="000000"/>
              </w:rPr>
            </w:pPr>
            <w:r w:rsidRPr="00B8425D">
              <w:rPr>
                <w:b/>
                <w:bCs/>
                <w:color w:val="000000"/>
              </w:rPr>
              <w:t>Оценка заявок</w:t>
            </w:r>
          </w:p>
          <w:p w:rsidR="00225420" w:rsidRPr="00773ED8" w:rsidRDefault="00225420" w:rsidP="00225420">
            <w:pPr>
              <w:widowControl w:val="0"/>
              <w:tabs>
                <w:tab w:val="left" w:pos="1418"/>
              </w:tabs>
              <w:ind w:firstLine="709"/>
              <w:jc w:val="both"/>
              <w:rPr>
                <w:color w:val="000000"/>
                <w:sz w:val="20"/>
                <w:szCs w:val="20"/>
              </w:rPr>
            </w:pPr>
            <w:r w:rsidRPr="00773ED8">
              <w:rPr>
                <w:b/>
                <w:bCs/>
                <w:color w:val="000000"/>
                <w:sz w:val="20"/>
                <w:szCs w:val="20"/>
              </w:rPr>
              <w:t>1) по стоимостным критериям оценки:</w:t>
            </w:r>
          </w:p>
          <w:p w:rsidR="00225420" w:rsidRPr="00773ED8" w:rsidRDefault="00225420" w:rsidP="00225420">
            <w:pPr>
              <w:widowControl w:val="0"/>
              <w:tabs>
                <w:tab w:val="left" w:pos="1418"/>
              </w:tabs>
              <w:ind w:firstLine="709"/>
              <w:jc w:val="both"/>
              <w:rPr>
                <w:color w:val="000000"/>
                <w:sz w:val="20"/>
                <w:szCs w:val="20"/>
              </w:rPr>
            </w:pPr>
            <w:r w:rsidRPr="00773ED8">
              <w:rPr>
                <w:color w:val="000000"/>
                <w:sz w:val="20"/>
                <w:szCs w:val="20"/>
              </w:rPr>
              <w:t xml:space="preserve">Оценка по критерию </w:t>
            </w:r>
            <w:r w:rsidRPr="00AE3E65">
              <w:rPr>
                <w:color w:val="000000"/>
                <w:sz w:val="20"/>
                <w:szCs w:val="20"/>
              </w:rPr>
              <w:t>«</w:t>
            </w:r>
            <w:r w:rsidRPr="00773ED8">
              <w:rPr>
                <w:color w:val="000000"/>
                <w:sz w:val="20"/>
                <w:szCs w:val="20"/>
              </w:rPr>
              <w:t>Цена Договора</w:t>
            </w:r>
            <w:r w:rsidRPr="00AE3E65">
              <w:rPr>
                <w:color w:val="000000"/>
                <w:sz w:val="20"/>
                <w:szCs w:val="20"/>
              </w:rPr>
              <w:t>»</w:t>
            </w:r>
            <w:r w:rsidRPr="00773ED8">
              <w:rPr>
                <w:color w:val="000000"/>
                <w:sz w:val="20"/>
                <w:szCs w:val="20"/>
              </w:rPr>
              <w:t>.</w:t>
            </w:r>
          </w:p>
          <w:p w:rsidR="00225420" w:rsidRPr="00773ED8" w:rsidRDefault="00225420" w:rsidP="00225420">
            <w:pPr>
              <w:widowControl w:val="0"/>
              <w:tabs>
                <w:tab w:val="left" w:pos="1418"/>
              </w:tabs>
              <w:ind w:firstLine="709"/>
              <w:jc w:val="both"/>
              <w:rPr>
                <w:color w:val="000000"/>
                <w:sz w:val="20"/>
                <w:szCs w:val="20"/>
              </w:rPr>
            </w:pPr>
            <w:r w:rsidRPr="00773ED8">
              <w:rPr>
                <w:color w:val="000000"/>
                <w:sz w:val="20"/>
                <w:szCs w:val="20"/>
              </w:rPr>
              <w:t xml:space="preserve">Количество баллов, присуждаемых по критериям оценки </w:t>
            </w:r>
            <w:r w:rsidRPr="00AE3E65">
              <w:rPr>
                <w:color w:val="000000"/>
                <w:sz w:val="20"/>
                <w:szCs w:val="20"/>
              </w:rPr>
              <w:t>«</w:t>
            </w:r>
            <w:r w:rsidRPr="00773ED8">
              <w:rPr>
                <w:color w:val="000000"/>
                <w:sz w:val="20"/>
                <w:szCs w:val="20"/>
              </w:rPr>
              <w:t>Цена Договора</w:t>
            </w:r>
            <w:r w:rsidRPr="00773ED8">
              <w:rPr>
                <w:bCs/>
                <w:sz w:val="20"/>
                <w:szCs w:val="20"/>
                <w:lang w:eastAsia="ar-SA"/>
              </w:rPr>
              <w:t>»</w:t>
            </w:r>
            <w:r w:rsidRPr="00773ED8">
              <w:rPr>
                <w:color w:val="000000"/>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color w:val="000000"/>
                <w:sz w:val="20"/>
                <w:szCs w:val="20"/>
              </w:rPr>
              <w:t>), определяется по формуле:</w:t>
            </w:r>
          </w:p>
          <w:p w:rsidR="00225420" w:rsidRPr="00773ED8" w:rsidRDefault="00225420" w:rsidP="00225420">
            <w:pPr>
              <w:widowControl w:val="0"/>
              <w:tabs>
                <w:tab w:val="left" w:pos="1418"/>
              </w:tabs>
              <w:ind w:firstLine="709"/>
              <w:jc w:val="both"/>
              <w:rPr>
                <w:color w:val="000000"/>
                <w:sz w:val="20"/>
                <w:szCs w:val="20"/>
              </w:rPr>
            </w:pPr>
            <w:r w:rsidRPr="00773ED8">
              <w:rPr>
                <w:color w:val="000000"/>
                <w:sz w:val="20"/>
                <w:szCs w:val="20"/>
              </w:rPr>
              <w:t xml:space="preserve">а)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225420" w:rsidRPr="00773ED8" w:rsidRDefault="00225420" w:rsidP="00225420">
            <w:pPr>
              <w:widowControl w:val="0"/>
              <w:tabs>
                <w:tab w:val="left" w:pos="1418"/>
              </w:tabs>
              <w:ind w:firstLine="709"/>
              <w:jc w:val="both"/>
              <w:rPr>
                <w:color w:val="000000"/>
                <w:sz w:val="20"/>
                <w:szCs w:val="20"/>
              </w:rPr>
            </w:pPr>
          </w:p>
          <w:p w:rsidR="00225420" w:rsidRPr="00773ED8" w:rsidRDefault="00225420" w:rsidP="00225420">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sz w:val="20"/>
                <w:szCs w:val="20"/>
              </w:rPr>
              <w:t>Ц</w:t>
            </w:r>
            <w:r w:rsidRPr="00773ED8">
              <w:rPr>
                <w:sz w:val="20"/>
                <w:szCs w:val="20"/>
                <w:vertAlign w:val="subscript"/>
                <w:lang w:val="en-US"/>
              </w:rPr>
              <w:t>min</w:t>
            </w:r>
            <w:r w:rsidRPr="00773ED8">
              <w:rPr>
                <w:sz w:val="20"/>
                <w:szCs w:val="20"/>
              </w:rPr>
              <w:t>/Ц</w:t>
            </w:r>
            <w:proofErr w:type="spellStart"/>
            <w:r w:rsidRPr="00773ED8">
              <w:rPr>
                <w:sz w:val="20"/>
                <w:szCs w:val="20"/>
                <w:vertAlign w:val="subscript"/>
                <w:lang w:val="en-US"/>
              </w:rPr>
              <w:t>i</w:t>
            </w:r>
            <w:proofErr w:type="spellEnd"/>
            <w:r w:rsidRPr="00773ED8">
              <w:rPr>
                <w:sz w:val="20"/>
                <w:szCs w:val="20"/>
              </w:rPr>
              <w:t>×100×0</w:t>
            </w:r>
            <w:proofErr w:type="gramStart"/>
            <w:r w:rsidRPr="00773ED8">
              <w:rPr>
                <w:sz w:val="20"/>
                <w:szCs w:val="20"/>
              </w:rPr>
              <w:t>,</w:t>
            </w:r>
            <w:r w:rsidR="00BD3B3A">
              <w:rPr>
                <w:sz w:val="20"/>
                <w:szCs w:val="20"/>
              </w:rPr>
              <w:t>6</w:t>
            </w:r>
            <w:proofErr w:type="gramEnd"/>
            <w:r w:rsidRPr="00773ED8">
              <w:rPr>
                <w:sz w:val="20"/>
                <w:szCs w:val="20"/>
              </w:rPr>
              <w:t>.</w:t>
            </w:r>
          </w:p>
          <w:p w:rsidR="00225420" w:rsidRPr="00773ED8" w:rsidRDefault="00225420" w:rsidP="00225420">
            <w:pPr>
              <w:widowControl w:val="0"/>
              <w:tabs>
                <w:tab w:val="left" w:pos="1418"/>
              </w:tabs>
              <w:ind w:firstLine="709"/>
              <w:jc w:val="both"/>
              <w:rPr>
                <w:color w:val="000000"/>
                <w:sz w:val="20"/>
                <w:szCs w:val="20"/>
              </w:rPr>
            </w:pPr>
            <w:r w:rsidRPr="00773ED8">
              <w:rPr>
                <w:color w:val="000000"/>
                <w:sz w:val="20"/>
                <w:szCs w:val="20"/>
              </w:rPr>
              <w:t>где:</w:t>
            </w:r>
          </w:p>
          <w:p w:rsidR="00225420" w:rsidRPr="00773ED8" w:rsidRDefault="00225420" w:rsidP="00225420">
            <w:pPr>
              <w:widowControl w:val="0"/>
              <w:tabs>
                <w:tab w:val="left" w:pos="1418"/>
              </w:tabs>
              <w:ind w:firstLine="709"/>
              <w:jc w:val="both"/>
              <w:rPr>
                <w:color w:val="000000"/>
                <w:sz w:val="20"/>
                <w:szCs w:val="20"/>
              </w:rPr>
            </w:pPr>
            <w:r w:rsidRPr="00773ED8">
              <w:rPr>
                <w:color w:val="000000"/>
                <w:sz w:val="20"/>
                <w:szCs w:val="20"/>
              </w:rPr>
              <w:t>Ц</w:t>
            </w:r>
            <w:proofErr w:type="gramStart"/>
            <w:r w:rsidRPr="00773ED8">
              <w:rPr>
                <w:color w:val="000000"/>
                <w:sz w:val="20"/>
                <w:szCs w:val="20"/>
                <w:vertAlign w:val="subscript"/>
                <w:lang w:val="en-US"/>
              </w:rPr>
              <w:t>i</w:t>
            </w:r>
            <w:proofErr w:type="gramEnd"/>
            <w:r w:rsidRPr="00773ED8">
              <w:rPr>
                <w:color w:val="000000"/>
                <w:sz w:val="20"/>
                <w:szCs w:val="20"/>
              </w:rPr>
              <w:t xml:space="preserve"> - предложение участника закупки, заявка (предложение) которого оценивается;</w:t>
            </w:r>
          </w:p>
          <w:p w:rsidR="00225420" w:rsidRPr="00773ED8" w:rsidRDefault="00225420" w:rsidP="00225420">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color w:val="000000"/>
                <w:sz w:val="20"/>
                <w:szCs w:val="20"/>
              </w:rPr>
              <w:t xml:space="preserve"> - минимальное предложение из предложений по критерию оценки, сделанных участниками закупки;</w:t>
            </w:r>
          </w:p>
          <w:p w:rsidR="00225420" w:rsidRPr="00773ED8" w:rsidRDefault="00225420" w:rsidP="00225420">
            <w:pPr>
              <w:widowControl w:val="0"/>
              <w:tabs>
                <w:tab w:val="left" w:pos="1418"/>
              </w:tabs>
              <w:ind w:firstLine="709"/>
              <w:jc w:val="both"/>
              <w:rPr>
                <w:color w:val="000000"/>
                <w:sz w:val="20"/>
                <w:szCs w:val="20"/>
              </w:rPr>
            </w:pPr>
          </w:p>
          <w:p w:rsidR="00225420" w:rsidRPr="00773ED8" w:rsidRDefault="00225420" w:rsidP="00225420">
            <w:pPr>
              <w:widowControl w:val="0"/>
              <w:tabs>
                <w:tab w:val="left" w:pos="1418"/>
              </w:tabs>
              <w:ind w:firstLine="709"/>
              <w:jc w:val="both"/>
              <w:rPr>
                <w:color w:val="000000"/>
                <w:sz w:val="20"/>
                <w:szCs w:val="20"/>
              </w:rPr>
            </w:pPr>
            <w:r w:rsidRPr="00773ED8">
              <w:rPr>
                <w:color w:val="000000"/>
                <w:sz w:val="20"/>
                <w:szCs w:val="20"/>
              </w:rPr>
              <w:t xml:space="preserve">б)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225420" w:rsidRPr="00773ED8" w:rsidRDefault="00225420" w:rsidP="00225420">
            <w:pPr>
              <w:widowControl w:val="0"/>
              <w:tabs>
                <w:tab w:val="left" w:pos="1418"/>
              </w:tabs>
              <w:ind w:firstLine="709"/>
              <w:jc w:val="both"/>
              <w:rPr>
                <w:color w:val="000000"/>
                <w:sz w:val="20"/>
                <w:szCs w:val="20"/>
              </w:rPr>
            </w:pPr>
          </w:p>
          <w:p w:rsidR="00225420" w:rsidRPr="00773ED8" w:rsidRDefault="00225420" w:rsidP="00225420">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proofErr w:type="gramStart"/>
            <w:r w:rsidRPr="00773ED8">
              <w:rPr>
                <w:i/>
                <w:sz w:val="20"/>
                <w:szCs w:val="20"/>
              </w:rPr>
              <w:t>=(</w:t>
            </w:r>
            <w:proofErr w:type="gramEnd"/>
            <w:r w:rsidRPr="00773ED8">
              <w:rPr>
                <w:sz w:val="20"/>
                <w:szCs w:val="20"/>
              </w:rPr>
              <w:t>Ц</w:t>
            </w:r>
            <w:r w:rsidRPr="00773ED8">
              <w:rPr>
                <w:sz w:val="20"/>
                <w:szCs w:val="20"/>
                <w:vertAlign w:val="subscript"/>
                <w:lang w:val="en-US"/>
              </w:rPr>
              <w:t>max</w:t>
            </w:r>
            <w:r w:rsidRPr="00773ED8">
              <w:rPr>
                <w:sz w:val="20"/>
                <w:szCs w:val="20"/>
              </w:rPr>
              <w:t>-Ц</w:t>
            </w:r>
            <w:proofErr w:type="spellStart"/>
            <w:r w:rsidRPr="00773ED8">
              <w:rPr>
                <w:sz w:val="20"/>
                <w:szCs w:val="20"/>
                <w:vertAlign w:val="subscript"/>
                <w:lang w:val="en-US"/>
              </w:rPr>
              <w:t>i</w:t>
            </w:r>
            <w:proofErr w:type="spellEnd"/>
            <w:r w:rsidRPr="00773ED8">
              <w:rPr>
                <w:sz w:val="20"/>
                <w:szCs w:val="20"/>
              </w:rPr>
              <w:t>)/Ц</w:t>
            </w:r>
            <w:r w:rsidRPr="00773ED8">
              <w:rPr>
                <w:sz w:val="20"/>
                <w:szCs w:val="20"/>
                <w:vertAlign w:val="subscript"/>
                <w:lang w:val="en-US"/>
              </w:rPr>
              <w:t>min</w:t>
            </w:r>
            <w:r w:rsidRPr="00773ED8">
              <w:rPr>
                <w:sz w:val="20"/>
                <w:szCs w:val="20"/>
              </w:rPr>
              <w:t>×100×0,</w:t>
            </w:r>
            <w:r w:rsidR="00BD3B3A">
              <w:rPr>
                <w:sz w:val="20"/>
                <w:szCs w:val="20"/>
              </w:rPr>
              <w:t>6</w:t>
            </w:r>
            <w:r w:rsidRPr="00773ED8">
              <w:rPr>
                <w:sz w:val="20"/>
                <w:szCs w:val="20"/>
              </w:rPr>
              <w:t>.</w:t>
            </w:r>
          </w:p>
          <w:p w:rsidR="00225420" w:rsidRPr="00773ED8" w:rsidRDefault="00225420" w:rsidP="00225420">
            <w:pPr>
              <w:widowControl w:val="0"/>
              <w:tabs>
                <w:tab w:val="left" w:pos="1418"/>
              </w:tabs>
              <w:ind w:firstLine="709"/>
              <w:jc w:val="both"/>
              <w:rPr>
                <w:color w:val="000000"/>
                <w:sz w:val="20"/>
                <w:szCs w:val="20"/>
              </w:rPr>
            </w:pPr>
            <w:r w:rsidRPr="00773ED8">
              <w:rPr>
                <w:color w:val="000000"/>
                <w:sz w:val="20"/>
                <w:szCs w:val="20"/>
              </w:rPr>
              <w:t>где:</w:t>
            </w:r>
          </w:p>
          <w:p w:rsidR="00225420" w:rsidRPr="00773ED8" w:rsidRDefault="00225420" w:rsidP="00225420">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max</w:t>
            </w:r>
            <w:r w:rsidRPr="00773ED8">
              <w:rPr>
                <w:color w:val="000000"/>
                <w:sz w:val="20"/>
                <w:szCs w:val="20"/>
              </w:rPr>
              <w:t xml:space="preserve"> - максимальное предложение из предложений по критерию, сделанных участниками закупки;</w:t>
            </w:r>
          </w:p>
          <w:p w:rsidR="00225420" w:rsidRPr="00773ED8" w:rsidRDefault="00225420" w:rsidP="00225420">
            <w:pPr>
              <w:widowControl w:val="0"/>
              <w:tabs>
                <w:tab w:val="left" w:pos="1418"/>
              </w:tabs>
              <w:ind w:firstLine="709"/>
              <w:jc w:val="both"/>
              <w:rPr>
                <w:b/>
                <w:bCs/>
                <w:color w:val="000000"/>
                <w:sz w:val="20"/>
                <w:szCs w:val="20"/>
              </w:rPr>
            </w:pPr>
          </w:p>
          <w:p w:rsidR="00225420" w:rsidRPr="00773ED8" w:rsidRDefault="00225420" w:rsidP="00225420">
            <w:pPr>
              <w:widowControl w:val="0"/>
              <w:tabs>
                <w:tab w:val="left" w:pos="1418"/>
              </w:tabs>
              <w:ind w:firstLine="709"/>
              <w:jc w:val="both"/>
              <w:rPr>
                <w:b/>
                <w:bCs/>
                <w:color w:val="000000"/>
                <w:sz w:val="20"/>
                <w:szCs w:val="20"/>
              </w:rPr>
            </w:pPr>
            <w:r w:rsidRPr="00773ED8">
              <w:rPr>
                <w:b/>
                <w:bCs/>
                <w:color w:val="000000"/>
                <w:sz w:val="20"/>
                <w:szCs w:val="20"/>
              </w:rPr>
              <w:t xml:space="preserve">2) по </w:t>
            </w:r>
            <w:proofErr w:type="spellStart"/>
            <w:r w:rsidRPr="00773ED8">
              <w:rPr>
                <w:b/>
                <w:bCs/>
                <w:color w:val="000000"/>
                <w:sz w:val="20"/>
                <w:szCs w:val="20"/>
              </w:rPr>
              <w:t>нестоимостным</w:t>
            </w:r>
            <w:proofErr w:type="spellEnd"/>
            <w:r w:rsidRPr="00773ED8">
              <w:rPr>
                <w:b/>
                <w:bCs/>
                <w:color w:val="000000"/>
                <w:sz w:val="20"/>
                <w:szCs w:val="20"/>
              </w:rPr>
              <w:t xml:space="preserve"> критериям оценки:</w:t>
            </w:r>
          </w:p>
          <w:p w:rsidR="00225420" w:rsidRPr="00773ED8" w:rsidRDefault="00225420" w:rsidP="00225420">
            <w:pPr>
              <w:rPr>
                <w:color w:val="000000"/>
                <w:sz w:val="20"/>
                <w:szCs w:val="20"/>
              </w:rPr>
            </w:pPr>
            <w:r w:rsidRPr="00773ED8">
              <w:rPr>
                <w:color w:val="000000"/>
                <w:sz w:val="20"/>
                <w:szCs w:val="20"/>
              </w:rPr>
              <w:t xml:space="preserve">2.1)Оценка по критерию </w:t>
            </w:r>
            <w:r w:rsidRPr="00AE3E65">
              <w:rPr>
                <w:color w:val="000000"/>
                <w:sz w:val="20"/>
                <w:szCs w:val="20"/>
              </w:rPr>
              <w:t>«</w:t>
            </w:r>
            <w:r w:rsidRPr="00A17C55">
              <w:rPr>
                <w:color w:val="000000"/>
                <w:sz w:val="20"/>
                <w:szCs w:val="20"/>
              </w:rPr>
              <w:t>Опыт выполнения аналогичных поставок, вып</w:t>
            </w:r>
            <w:r>
              <w:rPr>
                <w:color w:val="000000"/>
                <w:sz w:val="20"/>
                <w:szCs w:val="20"/>
              </w:rPr>
              <w:t>олнения работ и оказания услуг</w:t>
            </w:r>
            <w:r w:rsidRPr="00AE3E65">
              <w:rPr>
                <w:color w:val="000000"/>
                <w:sz w:val="20"/>
                <w:szCs w:val="20"/>
              </w:rPr>
              <w:t>»</w:t>
            </w:r>
          </w:p>
          <w:p w:rsidR="00225420" w:rsidRPr="00773ED8" w:rsidRDefault="00225420" w:rsidP="00225420">
            <w:pPr>
              <w:widowControl w:val="0"/>
              <w:tabs>
                <w:tab w:val="left" w:pos="1418"/>
              </w:tabs>
              <w:ind w:firstLine="709"/>
              <w:jc w:val="both"/>
              <w:rPr>
                <w:color w:val="000000"/>
                <w:sz w:val="20"/>
                <w:szCs w:val="20"/>
              </w:rPr>
            </w:pPr>
          </w:p>
          <w:p w:rsidR="00225420" w:rsidRPr="00773ED8" w:rsidRDefault="00225420" w:rsidP="00225420">
            <w:pPr>
              <w:widowControl w:val="0"/>
              <w:suppressAutoHyphens/>
              <w:ind w:firstLine="709"/>
              <w:jc w:val="both"/>
              <w:rPr>
                <w:bCs/>
                <w:snapToGrid w:val="0"/>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napToGrid w:val="0"/>
                <w:sz w:val="20"/>
                <w:szCs w:val="20"/>
                <w:lang w:val="en-US"/>
              </w:rPr>
              <w:t>A</w:t>
            </w:r>
            <w:r w:rsidRPr="00773ED8">
              <w:rPr>
                <w:sz w:val="20"/>
                <w:szCs w:val="20"/>
              </w:rPr>
              <w:t>×0</w:t>
            </w:r>
            <w:proofErr w:type="gramStart"/>
            <w:r w:rsidRPr="00773ED8">
              <w:rPr>
                <w:sz w:val="20"/>
                <w:szCs w:val="20"/>
              </w:rPr>
              <w:t>,</w:t>
            </w:r>
            <w:r w:rsidR="00BD3B3A">
              <w:rPr>
                <w:sz w:val="20"/>
                <w:szCs w:val="20"/>
              </w:rPr>
              <w:t>4</w:t>
            </w:r>
            <w:proofErr w:type="gramEnd"/>
            <w:r w:rsidRPr="00773ED8">
              <w:rPr>
                <w:sz w:val="20"/>
                <w:szCs w:val="20"/>
              </w:rPr>
              <w:t>.</w:t>
            </w:r>
          </w:p>
          <w:p w:rsidR="00225420" w:rsidRPr="00773ED8" w:rsidRDefault="00225420" w:rsidP="00225420">
            <w:pPr>
              <w:widowControl w:val="0"/>
              <w:tabs>
                <w:tab w:val="left" w:pos="1418"/>
              </w:tabs>
              <w:ind w:firstLine="709"/>
              <w:jc w:val="both"/>
              <w:rPr>
                <w:color w:val="000000"/>
                <w:sz w:val="20"/>
                <w:szCs w:val="20"/>
              </w:rPr>
            </w:pPr>
            <w:r w:rsidRPr="00773ED8">
              <w:rPr>
                <w:color w:val="000000"/>
                <w:sz w:val="20"/>
                <w:szCs w:val="20"/>
              </w:rPr>
              <w:t>где:</w:t>
            </w:r>
          </w:p>
          <w:p w:rsidR="00225420" w:rsidRPr="00773ED8" w:rsidRDefault="00225420" w:rsidP="00225420">
            <w:pPr>
              <w:widowControl w:val="0"/>
              <w:suppressAutoHyphens/>
              <w:ind w:firstLine="709"/>
              <w:jc w:val="both"/>
              <w:rPr>
                <w:bCs/>
                <w:snapToGrid w:val="0"/>
                <w:sz w:val="20"/>
                <w:szCs w:val="20"/>
              </w:rPr>
            </w:pPr>
            <w:proofErr w:type="gramStart"/>
            <w:r w:rsidRPr="00773ED8">
              <w:rPr>
                <w:bCs/>
                <w:snapToGrid w:val="0"/>
                <w:sz w:val="20"/>
                <w:szCs w:val="20"/>
              </w:rPr>
              <w:t>А-</w:t>
            </w:r>
            <w:proofErr w:type="gramEnd"/>
            <w:r w:rsidRPr="00773ED8">
              <w:rPr>
                <w:bCs/>
                <w:snapToGrid w:val="0"/>
                <w:sz w:val="20"/>
                <w:szCs w:val="20"/>
              </w:rPr>
              <w:t xml:space="preserve"> количество баллов по данному критерию;</w:t>
            </w:r>
          </w:p>
          <w:p w:rsidR="00225420" w:rsidRPr="00773ED8" w:rsidRDefault="00225420" w:rsidP="00225420">
            <w:pPr>
              <w:widowControl w:val="0"/>
              <w:suppressAutoHyphens/>
              <w:ind w:firstLine="709"/>
              <w:jc w:val="both"/>
              <w:rPr>
                <w:bCs/>
                <w:snapToGrid w:val="0"/>
                <w:sz w:val="20"/>
                <w:szCs w:val="20"/>
              </w:rPr>
            </w:pPr>
            <w:r w:rsidRPr="00773ED8">
              <w:rPr>
                <w:bCs/>
                <w:snapToGrid w:val="0"/>
                <w:sz w:val="20"/>
                <w:szCs w:val="20"/>
              </w:rPr>
              <w:t>0,</w:t>
            </w:r>
            <w:r w:rsidR="00BD3B3A">
              <w:rPr>
                <w:bCs/>
                <w:snapToGrid w:val="0"/>
                <w:sz w:val="20"/>
                <w:szCs w:val="20"/>
              </w:rPr>
              <w:t>4</w:t>
            </w:r>
            <w:r w:rsidRPr="00773ED8">
              <w:rPr>
                <w:bCs/>
                <w:snapToGrid w:val="0"/>
                <w:sz w:val="20"/>
                <w:szCs w:val="20"/>
              </w:rPr>
              <w:t xml:space="preserve"> – коэффициент значимости.</w:t>
            </w:r>
          </w:p>
          <w:p w:rsidR="00225420" w:rsidRPr="00773ED8" w:rsidRDefault="00225420" w:rsidP="00225420">
            <w:pPr>
              <w:widowControl w:val="0"/>
              <w:suppressAutoHyphens/>
              <w:ind w:firstLine="709"/>
              <w:jc w:val="both"/>
              <w:rPr>
                <w:b/>
                <w:color w:val="000000"/>
                <w:sz w:val="20"/>
                <w:szCs w:val="20"/>
              </w:rPr>
            </w:pPr>
          </w:p>
          <w:p w:rsidR="00225420" w:rsidRPr="00773ED8" w:rsidRDefault="00225420" w:rsidP="00225420">
            <w:pPr>
              <w:widowControl w:val="0"/>
              <w:suppressAutoHyphens/>
              <w:ind w:firstLine="709"/>
              <w:jc w:val="both"/>
              <w:rPr>
                <w:b/>
                <w:color w:val="000000"/>
                <w:sz w:val="20"/>
                <w:szCs w:val="20"/>
              </w:rPr>
            </w:pPr>
            <w:r w:rsidRPr="00773ED8">
              <w:rPr>
                <w:b/>
                <w:color w:val="000000"/>
                <w:sz w:val="20"/>
                <w:szCs w:val="20"/>
              </w:rPr>
              <w:t>3) Итоговый рейтинг:</w:t>
            </w:r>
          </w:p>
          <w:p w:rsidR="00225420" w:rsidRPr="00773ED8" w:rsidRDefault="00225420" w:rsidP="00225420">
            <w:pPr>
              <w:widowControl w:val="0"/>
              <w:suppressAutoHyphens/>
              <w:ind w:firstLine="709"/>
              <w:jc w:val="both"/>
              <w:rPr>
                <w:i/>
                <w:sz w:val="20"/>
                <w:szCs w:val="20"/>
                <w:vertAlign w:val="subscript"/>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i/>
                <w:sz w:val="20"/>
                <w:szCs w:val="20"/>
                <w:lang w:eastAsia="ar-SA"/>
              </w:rPr>
              <w:t xml:space="preserve"> </w:t>
            </w:r>
            <w:r w:rsidRPr="00773ED8">
              <w:rPr>
                <w:bCs/>
                <w:color w:val="000000"/>
                <w:sz w:val="20"/>
                <w:szCs w:val="20"/>
                <w:lang w:eastAsia="ar-SA"/>
              </w:rPr>
              <w:t>=</w:t>
            </w:r>
            <w:r w:rsidRPr="00773ED8">
              <w:rPr>
                <w:i/>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bCs/>
                <w:i/>
                <w:snapToGrid w:val="0"/>
                <w:sz w:val="20"/>
                <w:szCs w:val="20"/>
              </w:rPr>
              <w:t xml:space="preserve"> </w:t>
            </w: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p>
          <w:p w:rsidR="00225420" w:rsidRPr="00773ED8" w:rsidRDefault="00225420" w:rsidP="00225420">
            <w:pPr>
              <w:widowControl w:val="0"/>
              <w:suppressAutoHyphens/>
              <w:ind w:firstLine="709"/>
              <w:jc w:val="both"/>
              <w:rPr>
                <w:bCs/>
                <w:color w:val="000000"/>
                <w:sz w:val="20"/>
                <w:szCs w:val="20"/>
                <w:lang w:eastAsia="ar-SA"/>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color w:val="000000"/>
                <w:sz w:val="20"/>
                <w:szCs w:val="20"/>
                <w:lang w:eastAsia="ar-SA"/>
              </w:rPr>
              <w:t xml:space="preserve"> – </w:t>
            </w:r>
            <w:r w:rsidRPr="00773ED8">
              <w:rPr>
                <w:bCs/>
                <w:sz w:val="20"/>
                <w:szCs w:val="20"/>
                <w:lang w:eastAsia="ar-SA"/>
              </w:rPr>
              <w:t>итоговый рейтинг, присуждаемый i-й (оцениваемой) заявке</w:t>
            </w:r>
            <w:r w:rsidRPr="00773ED8">
              <w:rPr>
                <w:bCs/>
                <w:color w:val="000000"/>
                <w:sz w:val="20"/>
                <w:szCs w:val="20"/>
                <w:lang w:eastAsia="ar-SA"/>
              </w:rPr>
              <w:t>;</w:t>
            </w:r>
          </w:p>
          <w:p w:rsidR="00225420" w:rsidRPr="00773ED8" w:rsidRDefault="00225420" w:rsidP="00225420">
            <w:pPr>
              <w:widowControl w:val="0"/>
              <w:suppressAutoHyphens/>
              <w:ind w:firstLine="709"/>
              <w:jc w:val="both"/>
              <w:rPr>
                <w:bCs/>
                <w:sz w:val="20"/>
                <w:szCs w:val="20"/>
                <w:lang w:eastAsia="ar-SA"/>
              </w:rPr>
            </w:pPr>
            <w:proofErr w:type="spellStart"/>
            <w:r w:rsidRPr="00773ED8">
              <w:rPr>
                <w:i/>
                <w:sz w:val="20"/>
                <w:szCs w:val="20"/>
                <w:lang w:val="en-US"/>
              </w:rPr>
              <w:t>R</w:t>
            </w:r>
            <w:r w:rsidRPr="00773ED8">
              <w:rPr>
                <w:i/>
                <w:sz w:val="20"/>
                <w:szCs w:val="20"/>
                <w:vertAlign w:val="subscript"/>
                <w:lang w:val="en-US"/>
              </w:rPr>
              <w:t>Ai</w:t>
            </w:r>
            <w:proofErr w:type="spellEnd"/>
            <w:r w:rsidRPr="00773ED8">
              <w:rPr>
                <w:bCs/>
                <w:color w:val="000000"/>
                <w:sz w:val="20"/>
                <w:szCs w:val="20"/>
                <w:lang w:eastAsia="ar-SA"/>
              </w:rPr>
              <w:t xml:space="preserve"> – </w:t>
            </w:r>
            <w:r w:rsidRPr="00773ED8">
              <w:rPr>
                <w:bCs/>
                <w:sz w:val="20"/>
                <w:szCs w:val="20"/>
                <w:lang w:eastAsia="ar-SA"/>
              </w:rPr>
              <w:t xml:space="preserve">рейтинг, присуждаемый i-й заявке по критерию </w:t>
            </w:r>
            <w:r>
              <w:rPr>
                <w:bCs/>
                <w:sz w:val="20"/>
                <w:szCs w:val="20"/>
                <w:lang w:eastAsia="ar-SA"/>
              </w:rPr>
              <w:t>-</w:t>
            </w:r>
            <w:r w:rsidRPr="00773ED8">
              <w:rPr>
                <w:bCs/>
                <w:sz w:val="20"/>
                <w:szCs w:val="20"/>
                <w:lang w:eastAsia="ar-SA"/>
              </w:rPr>
              <w:t xml:space="preserve"> «Цена договора»;</w:t>
            </w:r>
          </w:p>
          <w:p w:rsidR="00225420" w:rsidRPr="00773ED8" w:rsidRDefault="00225420" w:rsidP="00225420">
            <w:pPr>
              <w:widowControl w:val="0"/>
              <w:ind w:firstLine="709"/>
              <w:rPr>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z w:val="20"/>
                <w:szCs w:val="20"/>
                <w:lang w:eastAsia="ar-SA"/>
              </w:rPr>
              <w:t xml:space="preserve">– рейтинг, присуждаемый i-й заявке по </w:t>
            </w:r>
            <w:proofErr w:type="gramStart"/>
            <w:r w:rsidRPr="00773ED8">
              <w:rPr>
                <w:bCs/>
                <w:sz w:val="20"/>
                <w:szCs w:val="20"/>
                <w:lang w:eastAsia="ar-SA"/>
              </w:rPr>
              <w:t>критерию  -</w:t>
            </w:r>
            <w:proofErr w:type="gramEnd"/>
            <w:r w:rsidRPr="00773ED8">
              <w:rPr>
                <w:bCs/>
                <w:sz w:val="20"/>
                <w:szCs w:val="20"/>
                <w:lang w:eastAsia="ar-SA"/>
              </w:rPr>
              <w:t xml:space="preserve"> </w:t>
            </w:r>
            <w:r w:rsidRPr="00A17C55">
              <w:rPr>
                <w:bCs/>
                <w:sz w:val="20"/>
                <w:szCs w:val="20"/>
              </w:rPr>
              <w:t>«Опыт выполнения аналогичных поставок, выполнения работ и оказания услуг»</w:t>
            </w:r>
            <w:r>
              <w:rPr>
                <w:bCs/>
                <w:sz w:val="20"/>
                <w:szCs w:val="20"/>
              </w:rPr>
              <w:t>.</w:t>
            </w:r>
          </w:p>
          <w:p w:rsidR="00225420" w:rsidRPr="00773ED8" w:rsidRDefault="00225420" w:rsidP="00225420">
            <w:pPr>
              <w:widowControl w:val="0"/>
              <w:shd w:val="clear" w:color="auto" w:fill="FFFFFF"/>
              <w:autoSpaceDE w:val="0"/>
              <w:autoSpaceDN w:val="0"/>
              <w:adjustRightInd w:val="0"/>
              <w:ind w:left="46"/>
              <w:jc w:val="both"/>
              <w:rPr>
                <w:bCs/>
                <w:sz w:val="20"/>
                <w:szCs w:val="20"/>
                <w:lang w:eastAsia="ar-SA"/>
              </w:rPr>
            </w:pPr>
            <w:r>
              <w:rPr>
                <w:bCs/>
                <w:sz w:val="20"/>
                <w:szCs w:val="20"/>
                <w:lang w:eastAsia="ar-SA"/>
              </w:rPr>
              <w:t xml:space="preserve">        </w:t>
            </w:r>
            <w:r w:rsidRPr="00773ED8">
              <w:rPr>
                <w:bCs/>
                <w:sz w:val="20"/>
                <w:szCs w:val="20"/>
                <w:lang w:eastAsia="ar-SA"/>
              </w:rPr>
              <w:t xml:space="preserve">Рейтинг присваивается в порядке выгодности предложения участника </w:t>
            </w:r>
            <w:proofErr w:type="gramStart"/>
            <w:r w:rsidRPr="00773ED8">
              <w:rPr>
                <w:bCs/>
                <w:sz w:val="20"/>
                <w:szCs w:val="20"/>
                <w:lang w:eastAsia="ar-SA"/>
              </w:rPr>
              <w:t>согласно количества</w:t>
            </w:r>
            <w:proofErr w:type="gramEnd"/>
            <w:r w:rsidRPr="00773ED8">
              <w:rPr>
                <w:bCs/>
                <w:sz w:val="20"/>
                <w:szCs w:val="20"/>
                <w:lang w:eastAsia="ar-SA"/>
              </w:rPr>
              <w:t xml:space="preserve"> баллов по всем критериям (участнику, набравшему наибольшее количество баллов присваивается первое место).</w:t>
            </w:r>
          </w:p>
          <w:p w:rsidR="00225420" w:rsidRPr="00773ED8" w:rsidRDefault="00225420" w:rsidP="00225420">
            <w:pPr>
              <w:widowControl w:val="0"/>
              <w:autoSpaceDE w:val="0"/>
              <w:autoSpaceDN w:val="0"/>
              <w:adjustRightInd w:val="0"/>
              <w:ind w:left="46" w:firstLine="425"/>
              <w:jc w:val="both"/>
              <w:rPr>
                <w:sz w:val="20"/>
                <w:szCs w:val="20"/>
              </w:rPr>
            </w:pPr>
            <w:r w:rsidRPr="00773ED8">
              <w:rPr>
                <w:bCs/>
                <w:sz w:val="20"/>
                <w:szCs w:val="20"/>
                <w:lang w:eastAsia="ar-SA"/>
              </w:rPr>
              <w:t>В случае</w:t>
            </w:r>
            <w:proofErr w:type="gramStart"/>
            <w:r w:rsidRPr="00773ED8">
              <w:rPr>
                <w:bCs/>
                <w:sz w:val="20"/>
                <w:szCs w:val="20"/>
                <w:lang w:eastAsia="ar-SA"/>
              </w:rPr>
              <w:t>,</w:t>
            </w:r>
            <w:proofErr w:type="gramEnd"/>
            <w:r w:rsidRPr="00773ED8">
              <w:rPr>
                <w:bCs/>
                <w:sz w:val="20"/>
                <w:szCs w:val="20"/>
                <w:lang w:eastAsia="ar-SA"/>
              </w:rPr>
              <w:t xml:space="preserve"> если итоговый рейтинг окажется одинаковым у двух или более Участников, лучшим будет признано то предложение, которое поступило ранее других.</w:t>
            </w:r>
          </w:p>
          <w:p w:rsidR="00F75849" w:rsidRPr="00244CBF" w:rsidRDefault="00225420" w:rsidP="00225420">
            <w:pPr>
              <w:widowControl w:val="0"/>
              <w:autoSpaceDE w:val="0"/>
              <w:autoSpaceDN w:val="0"/>
              <w:adjustRightInd w:val="0"/>
              <w:ind w:firstLine="540"/>
              <w:jc w:val="both"/>
              <w:rPr>
                <w:sz w:val="20"/>
                <w:szCs w:val="20"/>
              </w:rPr>
            </w:pPr>
            <w:r>
              <w:rPr>
                <w:sz w:val="20"/>
                <w:szCs w:val="20"/>
              </w:rPr>
              <w:t>9.13</w:t>
            </w:r>
            <w:r w:rsidRPr="00773ED8">
              <w:rPr>
                <w:sz w:val="20"/>
                <w:szCs w:val="20"/>
              </w:rPr>
              <w:t>. Информация относительно процесса рассмотрения заявок не подлежит разглашению претендентам/участникам. Попытки претендентов/участников получить такую информацию до размещения протоколов, служат основанием для отклонения заявок таких претендентов/участников</w:t>
            </w:r>
            <w:r>
              <w:rPr>
                <w:sz w:val="20"/>
                <w:szCs w:val="20"/>
              </w:rPr>
              <w:t>.</w:t>
            </w:r>
          </w:p>
        </w:tc>
      </w:tr>
      <w:tr w:rsidR="00F75849" w:rsidRPr="00932FD3" w:rsidTr="00A3452B">
        <w:trPr>
          <w:trHeight w:val="517"/>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F3603A" w:rsidRDefault="00F75849" w:rsidP="00AE38D0">
            <w:pPr>
              <w:jc w:val="both"/>
              <w:rPr>
                <w:b/>
                <w:lang w:eastAsia="en-US"/>
              </w:rPr>
            </w:pPr>
            <w:r w:rsidRPr="00F3603A">
              <w:rPr>
                <w:b/>
                <w:lang w:eastAsia="en-US"/>
              </w:rPr>
              <w:lastRenderedPageBreak/>
              <w:t>10. Завершение процедуры закупки</w:t>
            </w:r>
          </w:p>
        </w:tc>
      </w:tr>
      <w:tr w:rsidR="00F75849" w:rsidRPr="00BD772E" w:rsidTr="00CA112F">
        <w:trPr>
          <w:trHeight w:val="55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.1.</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D138F3">
            <w:pPr>
              <w:jc w:val="both"/>
              <w:rPr>
                <w:b/>
                <w:bCs/>
                <w:sz w:val="20"/>
                <w:szCs w:val="20"/>
              </w:rPr>
            </w:pPr>
            <w:r w:rsidRPr="007C5AC1">
              <w:rPr>
                <w:b/>
                <w:bCs/>
                <w:sz w:val="20"/>
                <w:szCs w:val="20"/>
              </w:rPr>
              <w:t xml:space="preserve">Подведение итогов Запроса </w:t>
            </w:r>
            <w:r w:rsidRPr="00AD3F05">
              <w:rPr>
                <w:rFonts w:eastAsia="Arial Unicode MS"/>
                <w:b/>
                <w:sz w:val="20"/>
                <w:lang w:eastAsia="x-none"/>
              </w:rPr>
              <w:t>предложений</w:t>
            </w:r>
          </w:p>
        </w:tc>
        <w:tc>
          <w:tcPr>
            <w:tcW w:w="7651" w:type="dxa"/>
            <w:gridSpan w:val="3"/>
            <w:tcBorders>
              <w:top w:val="single" w:sz="4" w:space="0" w:color="auto"/>
              <w:left w:val="nil"/>
              <w:bottom w:val="single" w:sz="4" w:space="0" w:color="auto"/>
              <w:right w:val="single" w:sz="4" w:space="0" w:color="auto"/>
            </w:tcBorders>
            <w:vAlign w:val="center"/>
          </w:tcPr>
          <w:p w:rsidR="00F75849" w:rsidRPr="00244CBF" w:rsidRDefault="00F75849" w:rsidP="00244CBF">
            <w:pPr>
              <w:pStyle w:val="38"/>
              <w:keepNext/>
              <w:keepLines/>
              <w:shd w:val="clear" w:color="auto" w:fill="auto"/>
              <w:tabs>
                <w:tab w:val="left" w:pos="1276"/>
              </w:tabs>
              <w:spacing w:before="0" w:line="240" w:lineRule="auto"/>
              <w:rPr>
                <w:rFonts w:ascii="Times New Roman" w:hAnsi="Times New Roman"/>
                <w:sz w:val="20"/>
                <w:szCs w:val="20"/>
              </w:rPr>
            </w:pPr>
            <w:r w:rsidRPr="00244CBF">
              <w:rPr>
                <w:rFonts w:ascii="Times New Roman" w:hAnsi="Times New Roman"/>
                <w:sz w:val="20"/>
                <w:szCs w:val="20"/>
              </w:rPr>
              <w:t xml:space="preserve"> Подведение итогов запроса предложений</w:t>
            </w:r>
          </w:p>
          <w:p w:rsidR="00CC7E31" w:rsidRPr="00FC4C79" w:rsidRDefault="00CC7E31" w:rsidP="00CC7E31">
            <w:pPr>
              <w:autoSpaceDE w:val="0"/>
              <w:autoSpaceDN w:val="0"/>
              <w:adjustRightInd w:val="0"/>
              <w:ind w:right="-25" w:firstLine="560"/>
              <w:jc w:val="both"/>
              <w:rPr>
                <w:sz w:val="20"/>
                <w:szCs w:val="20"/>
                <w:lang w:eastAsia="x-none"/>
              </w:rPr>
            </w:pPr>
            <w:r w:rsidRPr="00FC4C79">
              <w:rPr>
                <w:sz w:val="20"/>
                <w:szCs w:val="20"/>
                <w:lang w:val="x-none" w:eastAsia="x-none"/>
              </w:rPr>
              <w:t xml:space="preserve">С целью определения </w:t>
            </w:r>
            <w:r w:rsidRPr="00FC4C79">
              <w:rPr>
                <w:sz w:val="20"/>
                <w:szCs w:val="20"/>
                <w:lang w:eastAsia="x-none"/>
              </w:rPr>
              <w:t xml:space="preserve">победителя Закупочная комиссия </w:t>
            </w:r>
            <w:r w:rsidRPr="00FC4C79">
              <w:rPr>
                <w:sz w:val="20"/>
                <w:szCs w:val="20"/>
                <w:lang w:val="x-none" w:eastAsia="x-none"/>
              </w:rPr>
              <w:t xml:space="preserve">осуществляет оценку и сопоставление заявок участников, в отношении которых принято решение о допуске к участию в запросе </w:t>
            </w:r>
            <w:r w:rsidRPr="00FC4C79">
              <w:rPr>
                <w:sz w:val="20"/>
                <w:szCs w:val="20"/>
                <w:lang w:eastAsia="x-none"/>
              </w:rPr>
              <w:t>предложений.</w:t>
            </w:r>
            <w:r w:rsidRPr="00FC4C79">
              <w:rPr>
                <w:sz w:val="20"/>
                <w:szCs w:val="20"/>
                <w:lang w:val="x-none" w:eastAsia="x-none"/>
              </w:rPr>
              <w:t xml:space="preserve"> Оценка и сопоставление осуществляется в соответствии с порядком, установленным в закупочной документации.</w:t>
            </w:r>
          </w:p>
          <w:p w:rsidR="0044335D" w:rsidRDefault="0044335D" w:rsidP="00CC7E31">
            <w:pPr>
              <w:pStyle w:val="af3"/>
              <w:ind w:firstLine="540"/>
              <w:rPr>
                <w:rFonts w:ascii="Times New Roman" w:hAnsi="Times New Roman"/>
                <w:sz w:val="20"/>
                <w:szCs w:val="20"/>
              </w:rPr>
            </w:pPr>
            <w:r w:rsidRPr="0044335D">
              <w:rPr>
                <w:rFonts w:ascii="Times New Roman" w:hAnsi="Times New Roman"/>
                <w:sz w:val="20"/>
                <w:szCs w:val="20"/>
              </w:rPr>
              <w:t>Победителем запроса предложений в электронной форме признается участник закупки</w:t>
            </w:r>
            <w:r w:rsidR="00F3603A">
              <w:rPr>
                <w:rFonts w:ascii="Times New Roman" w:hAnsi="Times New Roman"/>
                <w:sz w:val="20"/>
                <w:szCs w:val="20"/>
              </w:rPr>
              <w:t>,</w:t>
            </w:r>
            <w:r w:rsidRPr="0044335D">
              <w:rPr>
                <w:rFonts w:ascii="Times New Roman" w:hAnsi="Times New Roman"/>
                <w:sz w:val="20"/>
                <w:szCs w:val="20"/>
              </w:rPr>
              <w:t xml:space="preserve"> заявка на </w:t>
            </w:r>
            <w:proofErr w:type="gramStart"/>
            <w:r w:rsidRPr="0044335D">
              <w:rPr>
                <w:rFonts w:ascii="Times New Roman" w:hAnsi="Times New Roman"/>
                <w:sz w:val="20"/>
                <w:szCs w:val="20"/>
              </w:rPr>
              <w:t>участие</w:t>
            </w:r>
            <w:proofErr w:type="gramEnd"/>
            <w:r w:rsidRPr="0044335D">
              <w:rPr>
                <w:rFonts w:ascii="Times New Roman" w:hAnsi="Times New Roman"/>
                <w:sz w:val="20"/>
                <w:szCs w:val="20"/>
              </w:rPr>
              <w:t xml:space="preserve"> в запросе предложений которого соответствует требованиям закупочной документации, предложивший лучшие условия поставки товаров, выполнения работ, оказания услуг, получивший по итогам оценки и сопоставления заявок наибольшее количество баллов.</w:t>
            </w:r>
          </w:p>
          <w:p w:rsidR="00CC7E31" w:rsidRDefault="00CC7E31" w:rsidP="00CC7E31">
            <w:pPr>
              <w:pStyle w:val="af3"/>
              <w:ind w:firstLine="540"/>
              <w:rPr>
                <w:rFonts w:ascii="Times New Roman" w:hAnsi="Times New Roman"/>
                <w:sz w:val="20"/>
                <w:szCs w:val="20"/>
                <w:lang w:eastAsia="x-none"/>
              </w:rPr>
            </w:pPr>
            <w:r w:rsidRPr="00244CBF">
              <w:rPr>
                <w:rFonts w:ascii="Times New Roman" w:hAnsi="Times New Roman"/>
                <w:sz w:val="20"/>
                <w:szCs w:val="20"/>
              </w:rPr>
              <w:t>В случае</w:t>
            </w:r>
            <w:r w:rsidR="00F3603A">
              <w:rPr>
                <w:rFonts w:ascii="Times New Roman" w:hAnsi="Times New Roman"/>
                <w:sz w:val="20"/>
                <w:szCs w:val="20"/>
              </w:rPr>
              <w:t xml:space="preserve"> </w:t>
            </w:r>
            <w:r w:rsidRPr="00244CBF">
              <w:rPr>
                <w:rFonts w:ascii="Times New Roman" w:hAnsi="Times New Roman"/>
                <w:sz w:val="20"/>
                <w:szCs w:val="20"/>
              </w:rPr>
              <w:t>если две и более заявки участников по итогам их оценки и сопоставления получили равное количество баллов, победителем среди таких участников определяется участник, чья заявка поступила ранее (в соответствии с датой и временем поступления</w:t>
            </w:r>
            <w:r w:rsidRPr="00244CBF">
              <w:rPr>
                <w:rFonts w:ascii="Times New Roman" w:hAnsi="Times New Roman"/>
                <w:sz w:val="20"/>
                <w:szCs w:val="20"/>
                <w:lang w:eastAsia="x-none"/>
              </w:rPr>
              <w:t xml:space="preserve"> на ЭТП</w:t>
            </w:r>
            <w:r w:rsidR="00F3603A">
              <w:rPr>
                <w:rFonts w:ascii="Times New Roman" w:hAnsi="Times New Roman"/>
                <w:sz w:val="20"/>
                <w:szCs w:val="20"/>
                <w:lang w:eastAsia="x-none"/>
              </w:rPr>
              <w:t>)</w:t>
            </w:r>
            <w:r w:rsidRPr="00244CBF">
              <w:rPr>
                <w:rFonts w:ascii="Times New Roman" w:hAnsi="Times New Roman"/>
                <w:sz w:val="20"/>
                <w:szCs w:val="20"/>
                <w:lang w:eastAsia="x-none"/>
              </w:rPr>
              <w:t xml:space="preserve">. </w:t>
            </w:r>
          </w:p>
          <w:p w:rsidR="00CC7E31" w:rsidRDefault="00CC7E31" w:rsidP="00CC7E31">
            <w:pPr>
              <w:pStyle w:val="af3"/>
              <w:ind w:firstLine="540"/>
              <w:rPr>
                <w:rFonts w:ascii="Times New Roman" w:hAnsi="Times New Roman"/>
                <w:sz w:val="20"/>
                <w:szCs w:val="20"/>
              </w:rPr>
            </w:pPr>
            <w:r w:rsidRPr="00244CBF">
              <w:rPr>
                <w:rFonts w:ascii="Times New Roman" w:hAnsi="Times New Roman"/>
                <w:sz w:val="20"/>
                <w:szCs w:val="20"/>
              </w:rPr>
              <w:t xml:space="preserve">По итогам оценки и сопоставления заявок </w:t>
            </w:r>
            <w:r w:rsidRPr="002875B3">
              <w:rPr>
                <w:rFonts w:ascii="Times New Roman" w:hAnsi="Times New Roman"/>
                <w:sz w:val="20"/>
                <w:szCs w:val="20"/>
                <w:lang w:eastAsia="x-none"/>
              </w:rPr>
              <w:t>Закупочн</w:t>
            </w:r>
            <w:r>
              <w:rPr>
                <w:rFonts w:ascii="Times New Roman" w:hAnsi="Times New Roman"/>
                <w:sz w:val="20"/>
                <w:szCs w:val="20"/>
                <w:lang w:eastAsia="x-none"/>
              </w:rPr>
              <w:t>ой</w:t>
            </w:r>
            <w:r w:rsidRPr="002875B3">
              <w:rPr>
                <w:rFonts w:ascii="Times New Roman" w:hAnsi="Times New Roman"/>
                <w:sz w:val="20"/>
                <w:szCs w:val="20"/>
                <w:lang w:eastAsia="x-none"/>
              </w:rPr>
              <w:t xml:space="preserve"> комисси</w:t>
            </w:r>
            <w:r>
              <w:rPr>
                <w:rFonts w:ascii="Times New Roman" w:hAnsi="Times New Roman"/>
                <w:sz w:val="20"/>
                <w:szCs w:val="20"/>
                <w:lang w:eastAsia="x-none"/>
              </w:rPr>
              <w:t>ей</w:t>
            </w:r>
            <w:r w:rsidRPr="00244CBF">
              <w:rPr>
                <w:rFonts w:ascii="Times New Roman" w:hAnsi="Times New Roman"/>
                <w:sz w:val="20"/>
                <w:szCs w:val="20"/>
              </w:rPr>
              <w:t xml:space="preserve"> составляется протокол. Такой протокол размещается в ЕИС не позднее чем через 3 (</w:t>
            </w:r>
            <w:r w:rsidRPr="00244CBF">
              <w:rPr>
                <w:rFonts w:ascii="Times New Roman" w:hAnsi="Times New Roman"/>
                <w:sz w:val="20"/>
                <w:szCs w:val="20"/>
                <w:lang w:eastAsia="x-none"/>
              </w:rPr>
              <w:t>т</w:t>
            </w:r>
            <w:r w:rsidRPr="00244CBF">
              <w:rPr>
                <w:rFonts w:ascii="Times New Roman" w:hAnsi="Times New Roman"/>
                <w:sz w:val="20"/>
                <w:szCs w:val="20"/>
              </w:rPr>
              <w:t>ри) дня со дня его подписания.</w:t>
            </w:r>
          </w:p>
          <w:p w:rsidR="00CC7E31" w:rsidRPr="0036237A" w:rsidRDefault="00CC7E31" w:rsidP="00CC7E31">
            <w:pPr>
              <w:pStyle w:val="38"/>
              <w:keepNext/>
              <w:keepLines/>
              <w:shd w:val="clear" w:color="auto" w:fill="auto"/>
              <w:tabs>
                <w:tab w:val="left" w:pos="1276"/>
              </w:tabs>
              <w:spacing w:before="0" w:line="240" w:lineRule="auto"/>
              <w:ind w:right="-25" w:firstLine="540"/>
              <w:rPr>
                <w:rFonts w:ascii="Times New Roman" w:hAnsi="Times New Roman"/>
                <w:sz w:val="20"/>
                <w:lang w:eastAsia="en-US"/>
              </w:rPr>
            </w:pPr>
            <w:r w:rsidRPr="0036237A">
              <w:rPr>
                <w:rFonts w:ascii="Times New Roman" w:hAnsi="Times New Roman"/>
                <w:sz w:val="20"/>
                <w:lang w:eastAsia="en-US"/>
              </w:rPr>
              <w:t xml:space="preserve">Признание запроса предложений </w:t>
            </w:r>
            <w:proofErr w:type="gramStart"/>
            <w:r w:rsidRPr="0036237A">
              <w:rPr>
                <w:rFonts w:ascii="Times New Roman" w:hAnsi="Times New Roman"/>
                <w:sz w:val="20"/>
                <w:lang w:eastAsia="en-US"/>
              </w:rPr>
              <w:t>несостоявшимся</w:t>
            </w:r>
            <w:proofErr w:type="gramEnd"/>
            <w:r w:rsidR="003A4696">
              <w:rPr>
                <w:rFonts w:ascii="Times New Roman" w:hAnsi="Times New Roman"/>
                <w:sz w:val="20"/>
                <w:lang w:eastAsia="en-US"/>
              </w:rPr>
              <w:t>:</w:t>
            </w:r>
          </w:p>
          <w:p w:rsidR="00CC7E31" w:rsidRPr="0036237A" w:rsidRDefault="00CC7E31" w:rsidP="00CC7E31">
            <w:pPr>
              <w:pStyle w:val="af3"/>
              <w:ind w:right="-25" w:firstLine="560"/>
              <w:rPr>
                <w:rFonts w:ascii="Times New Roman" w:hAnsi="Times New Roman"/>
                <w:sz w:val="20"/>
                <w:szCs w:val="20"/>
              </w:rPr>
            </w:pPr>
            <w:r w:rsidRPr="0036237A">
              <w:rPr>
                <w:rFonts w:ascii="Times New Roman" w:hAnsi="Times New Roman"/>
                <w:sz w:val="20"/>
                <w:szCs w:val="20"/>
              </w:rPr>
              <w:t>Запрос предложений признается несостоявшимся в следующих случаях:</w:t>
            </w:r>
          </w:p>
          <w:p w:rsidR="00CC7E31" w:rsidRPr="008E377E" w:rsidRDefault="0036237A" w:rsidP="00D14376">
            <w:pPr>
              <w:numPr>
                <w:ilvl w:val="0"/>
                <w:numId w:val="6"/>
              </w:numPr>
              <w:tabs>
                <w:tab w:val="left" w:pos="851"/>
              </w:tabs>
              <w:ind w:left="0" w:firstLine="567"/>
              <w:jc w:val="both"/>
              <w:rPr>
                <w:sz w:val="20"/>
                <w:szCs w:val="20"/>
              </w:rPr>
            </w:pPr>
            <w:r w:rsidRPr="008E377E">
              <w:rPr>
                <w:sz w:val="20"/>
                <w:szCs w:val="20"/>
              </w:rPr>
              <w:t xml:space="preserve">принято решение  о допуске к участию в </w:t>
            </w:r>
            <w:r w:rsidRPr="008E377E">
              <w:rPr>
                <w:bCs/>
                <w:spacing w:val="-2"/>
                <w:sz w:val="20"/>
                <w:szCs w:val="20"/>
              </w:rPr>
              <w:t>запросе предложений</w:t>
            </w:r>
            <w:r w:rsidRPr="008E377E">
              <w:rPr>
                <w:sz w:val="20"/>
                <w:szCs w:val="20"/>
              </w:rPr>
              <w:t xml:space="preserve"> и признании участником закупки только одного участника закупки, подавшего заявку на участие в </w:t>
            </w:r>
            <w:r w:rsidRPr="008E377E">
              <w:rPr>
                <w:bCs/>
                <w:spacing w:val="-2"/>
                <w:sz w:val="20"/>
                <w:szCs w:val="20"/>
              </w:rPr>
              <w:t>запросе предложений</w:t>
            </w:r>
            <w:r w:rsidR="003C57C9" w:rsidRPr="008E377E">
              <w:rPr>
                <w:sz w:val="20"/>
                <w:szCs w:val="20"/>
              </w:rPr>
              <w:t>.</w:t>
            </w:r>
          </w:p>
          <w:p w:rsidR="00F75849" w:rsidRDefault="003C57C9" w:rsidP="00CC7E31">
            <w:pPr>
              <w:pStyle w:val="aff6"/>
              <w:spacing w:before="0" w:beforeAutospacing="0" w:after="0" w:afterAutospacing="0"/>
              <w:ind w:firstLine="580"/>
              <w:jc w:val="both"/>
              <w:rPr>
                <w:b/>
                <w:sz w:val="20"/>
                <w:szCs w:val="20"/>
              </w:rPr>
            </w:pPr>
            <w:r w:rsidRPr="003C57C9">
              <w:rPr>
                <w:b/>
                <w:sz w:val="20"/>
                <w:szCs w:val="20"/>
              </w:rPr>
              <w:t xml:space="preserve">Признание запроса предложений </w:t>
            </w:r>
            <w:proofErr w:type="gramStart"/>
            <w:r w:rsidR="003A4696">
              <w:rPr>
                <w:b/>
                <w:sz w:val="20"/>
                <w:szCs w:val="20"/>
              </w:rPr>
              <w:t>безрезультатным</w:t>
            </w:r>
            <w:proofErr w:type="gramEnd"/>
            <w:r w:rsidR="003A4696">
              <w:rPr>
                <w:b/>
                <w:sz w:val="20"/>
                <w:szCs w:val="20"/>
              </w:rPr>
              <w:t>:</w:t>
            </w:r>
          </w:p>
          <w:p w:rsidR="003C57C9" w:rsidRPr="008E377E" w:rsidRDefault="003C57C9" w:rsidP="00CC7E31">
            <w:pPr>
              <w:pStyle w:val="aff6"/>
              <w:spacing w:before="0" w:beforeAutospacing="0" w:after="0" w:afterAutospacing="0"/>
              <w:ind w:firstLine="580"/>
              <w:jc w:val="both"/>
              <w:rPr>
                <w:sz w:val="20"/>
                <w:szCs w:val="20"/>
              </w:rPr>
            </w:pPr>
            <w:r w:rsidRPr="008E377E">
              <w:rPr>
                <w:b/>
                <w:sz w:val="20"/>
                <w:szCs w:val="20"/>
              </w:rPr>
              <w:t xml:space="preserve">- </w:t>
            </w:r>
            <w:r w:rsidR="007B55F3" w:rsidRPr="008E377E">
              <w:rPr>
                <w:sz w:val="20"/>
                <w:szCs w:val="20"/>
              </w:rPr>
              <w:t xml:space="preserve"> </w:t>
            </w:r>
            <w:r w:rsidRPr="008E377E">
              <w:rPr>
                <w:sz w:val="20"/>
                <w:szCs w:val="20"/>
              </w:rPr>
              <w:t xml:space="preserve"> принято решение об отказе в допуске к участию в запросе предложений всех участников закупки, подавших заявки на участие</w:t>
            </w:r>
          </w:p>
          <w:p w:rsidR="003C57C9" w:rsidRPr="003C57C9" w:rsidRDefault="003C57C9" w:rsidP="003C57C9">
            <w:pPr>
              <w:pStyle w:val="aff6"/>
              <w:spacing w:before="0" w:beforeAutospacing="0" w:after="0" w:afterAutospacing="0"/>
              <w:ind w:firstLine="580"/>
              <w:jc w:val="both"/>
              <w:rPr>
                <w:b/>
                <w:sz w:val="20"/>
                <w:szCs w:val="20"/>
              </w:rPr>
            </w:pPr>
            <w:r w:rsidRPr="008E377E">
              <w:rPr>
                <w:sz w:val="20"/>
                <w:szCs w:val="20"/>
              </w:rPr>
              <w:t>- не было подано ни одной заявки.</w:t>
            </w:r>
          </w:p>
        </w:tc>
      </w:tr>
      <w:tr w:rsidR="00F75849" w:rsidRPr="00BD772E" w:rsidTr="002900AF">
        <w:trPr>
          <w:trHeight w:val="42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t>1</w:t>
            </w:r>
            <w:r>
              <w:rPr>
                <w:sz w:val="20"/>
                <w:szCs w:val="20"/>
              </w:rPr>
              <w:t>0</w:t>
            </w:r>
            <w:r w:rsidRPr="0025233F">
              <w:rPr>
                <w:sz w:val="20"/>
                <w:szCs w:val="20"/>
              </w:rPr>
              <w:t>.2.</w:t>
            </w:r>
          </w:p>
        </w:tc>
        <w:tc>
          <w:tcPr>
            <w:tcW w:w="2043" w:type="dxa"/>
            <w:tcBorders>
              <w:top w:val="single" w:sz="4" w:space="0" w:color="auto"/>
              <w:bottom w:val="single" w:sz="4" w:space="0" w:color="auto"/>
              <w:right w:val="single" w:sz="4" w:space="0" w:color="auto"/>
            </w:tcBorders>
          </w:tcPr>
          <w:p w:rsidR="00F75849" w:rsidRPr="0025233F" w:rsidRDefault="00F75849" w:rsidP="00E0065D">
            <w:pPr>
              <w:rPr>
                <w:b/>
                <w:bCs/>
                <w:sz w:val="20"/>
                <w:szCs w:val="20"/>
              </w:rPr>
            </w:pPr>
            <w:r w:rsidRPr="0025233F">
              <w:rPr>
                <w:b/>
                <w:bCs/>
                <w:sz w:val="20"/>
                <w:szCs w:val="20"/>
              </w:rPr>
              <w:t xml:space="preserve">Срок отказа </w:t>
            </w:r>
            <w:r w:rsidR="00DC3D15">
              <w:rPr>
                <w:b/>
                <w:bCs/>
                <w:sz w:val="20"/>
                <w:szCs w:val="20"/>
              </w:rPr>
              <w:br/>
            </w:r>
            <w:r w:rsidRPr="0025233F">
              <w:rPr>
                <w:b/>
                <w:bCs/>
                <w:sz w:val="20"/>
                <w:szCs w:val="20"/>
              </w:rPr>
              <w:t>от проведения закупочной процедуры</w:t>
            </w:r>
          </w:p>
        </w:tc>
        <w:tc>
          <w:tcPr>
            <w:tcW w:w="7651" w:type="dxa"/>
            <w:gridSpan w:val="3"/>
            <w:tcBorders>
              <w:top w:val="single" w:sz="4" w:space="0" w:color="auto"/>
              <w:left w:val="single" w:sz="4" w:space="0" w:color="auto"/>
              <w:bottom w:val="single" w:sz="4" w:space="0" w:color="auto"/>
              <w:right w:val="single" w:sz="4" w:space="0" w:color="auto"/>
            </w:tcBorders>
          </w:tcPr>
          <w:p w:rsidR="00F75849" w:rsidRPr="00A0692C" w:rsidRDefault="0051211B" w:rsidP="00DC3D15">
            <w:pPr>
              <w:ind w:firstLine="580"/>
              <w:jc w:val="both"/>
              <w:rPr>
                <w:sz w:val="20"/>
                <w:szCs w:val="20"/>
              </w:rPr>
            </w:pPr>
            <w:r w:rsidRPr="004742E9">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4742E9">
              <w:t xml:space="preserve"> </w:t>
            </w:r>
            <w:r w:rsidRPr="004742E9">
              <w:rPr>
                <w:sz w:val="20"/>
                <w:szCs w:val="20"/>
              </w:rPr>
              <w:t>Решение об отмене конкурентной закупки размещается в ЕИС в день принятия этого решения.</w:t>
            </w:r>
          </w:p>
        </w:tc>
      </w:tr>
      <w:tr w:rsidR="00F75849" w:rsidRPr="00BD772E" w:rsidTr="007963D2">
        <w:trPr>
          <w:trHeight w:val="699"/>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.3.</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AE38D0">
            <w:pPr>
              <w:jc w:val="both"/>
              <w:rPr>
                <w:b/>
                <w:bCs/>
                <w:sz w:val="20"/>
                <w:szCs w:val="20"/>
              </w:rPr>
            </w:pPr>
            <w:r w:rsidRPr="007C5AC1">
              <w:rPr>
                <w:b/>
                <w:bCs/>
                <w:sz w:val="20"/>
                <w:szCs w:val="20"/>
              </w:rPr>
              <w:t>Условия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D35D7" w:rsidRDefault="00F75849" w:rsidP="00583F11">
            <w:pPr>
              <w:autoSpaceDE w:val="0"/>
              <w:autoSpaceDN w:val="0"/>
              <w:adjustRightInd w:val="0"/>
              <w:ind w:firstLine="580"/>
              <w:jc w:val="both"/>
              <w:rPr>
                <w:sz w:val="20"/>
                <w:szCs w:val="20"/>
              </w:rPr>
            </w:pPr>
            <w:r w:rsidRPr="007C5AC1">
              <w:rPr>
                <w:sz w:val="20"/>
                <w:szCs w:val="20"/>
              </w:rPr>
              <w:t xml:space="preserve">По результатам закупочной процедуры договор заключается на условиях, указанных в заявке на участие в закупке, поданной участником закупки, с которым заключается </w:t>
            </w:r>
            <w:r>
              <w:rPr>
                <w:sz w:val="20"/>
                <w:szCs w:val="20"/>
              </w:rPr>
              <w:t>договор</w:t>
            </w:r>
            <w:r w:rsidRPr="007C5AC1">
              <w:rPr>
                <w:sz w:val="20"/>
                <w:szCs w:val="20"/>
              </w:rPr>
              <w:t>, и в закупочной документации. При заключении договора его цена не может превышать начальную (максимальную) цену, у</w:t>
            </w:r>
            <w:r w:rsidR="00583F11">
              <w:rPr>
                <w:sz w:val="20"/>
                <w:szCs w:val="20"/>
              </w:rPr>
              <w:t>казанную в извещении о закупке.</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место, дату и время составления протокола; </w:t>
            </w:r>
          </w:p>
          <w:p w:rsidR="00583F11" w:rsidRPr="004742E9" w:rsidRDefault="00583F11" w:rsidP="00583F11">
            <w:pPr>
              <w:autoSpaceDE w:val="0"/>
              <w:autoSpaceDN w:val="0"/>
              <w:adjustRightInd w:val="0"/>
              <w:ind w:firstLine="580"/>
              <w:jc w:val="both"/>
              <w:rPr>
                <w:sz w:val="20"/>
                <w:szCs w:val="20"/>
              </w:rPr>
            </w:pPr>
            <w:r w:rsidRPr="004742E9">
              <w:rPr>
                <w:sz w:val="20"/>
                <w:szCs w:val="20"/>
              </w:rPr>
              <w:lastRenderedPageBreak/>
              <w:t xml:space="preserve">- наименование предмета закупки и номер закупки;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583F11" w:rsidRPr="00CE42A2" w:rsidRDefault="00583F11" w:rsidP="00583F11">
            <w:pPr>
              <w:autoSpaceDE w:val="0"/>
              <w:autoSpaceDN w:val="0"/>
              <w:adjustRightInd w:val="0"/>
              <w:ind w:firstLine="580"/>
              <w:jc w:val="both"/>
              <w:rPr>
                <w:sz w:val="20"/>
                <w:szCs w:val="20"/>
              </w:rPr>
            </w:pPr>
            <w:r w:rsidRPr="004742E9">
              <w:rPr>
                <w:sz w:val="20"/>
                <w:szCs w:val="20"/>
              </w:rPr>
              <w:t>Подписанный участником закупки протокол в тот же день направляется Заказчику. Заказчик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75849" w:rsidRPr="00BD772E" w:rsidTr="00634063">
        <w:trPr>
          <w:trHeight w:val="416"/>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lastRenderedPageBreak/>
              <w:t>1</w:t>
            </w:r>
            <w:r>
              <w:rPr>
                <w:sz w:val="20"/>
                <w:szCs w:val="20"/>
              </w:rPr>
              <w:t>0</w:t>
            </w:r>
            <w:r w:rsidRPr="0025233F">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2900AF">
            <w:pPr>
              <w:rPr>
                <w:b/>
                <w:bCs/>
                <w:sz w:val="20"/>
                <w:szCs w:val="20"/>
              </w:rPr>
            </w:pPr>
            <w:r w:rsidRPr="0025233F">
              <w:rPr>
                <w:b/>
                <w:bCs/>
                <w:sz w:val="20"/>
                <w:szCs w:val="20"/>
              </w:rPr>
              <w:t>Срок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3602" w:rsidRPr="00C83602" w:rsidRDefault="00C83602" w:rsidP="00C211F6">
            <w:pPr>
              <w:pStyle w:val="aff6"/>
              <w:spacing w:before="0" w:beforeAutospacing="0" w:after="0" w:afterAutospacing="0"/>
              <w:ind w:firstLine="580"/>
              <w:jc w:val="both"/>
              <w:rPr>
                <w:sz w:val="20"/>
                <w:szCs w:val="20"/>
              </w:rPr>
            </w:pPr>
            <w:r w:rsidRPr="00C83602">
              <w:rPr>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C83602">
              <w:rPr>
                <w:sz w:val="20"/>
                <w:szCs w:val="20"/>
              </w:rPr>
              <w:t>с даты размещения</w:t>
            </w:r>
            <w:proofErr w:type="gramEnd"/>
            <w:r w:rsidRPr="00C83602">
              <w:rPr>
                <w:sz w:val="20"/>
                <w:szCs w:val="20"/>
              </w:rPr>
              <w:t xml:space="preserve"> в ЕИС итогового протокола, составленного по результатам конкурентной закупки. </w:t>
            </w:r>
          </w:p>
          <w:p w:rsidR="00F75849" w:rsidRPr="00C83602" w:rsidRDefault="00C83602" w:rsidP="00C211F6">
            <w:pPr>
              <w:pStyle w:val="aff6"/>
              <w:spacing w:before="0" w:beforeAutospacing="0" w:after="0" w:afterAutospacing="0"/>
              <w:ind w:firstLine="580"/>
              <w:jc w:val="both"/>
              <w:rPr>
                <w:sz w:val="20"/>
                <w:szCs w:val="20"/>
              </w:rPr>
            </w:pPr>
            <w:proofErr w:type="gramStart"/>
            <w:r w:rsidRPr="00C83602">
              <w:rPr>
                <w:sz w:val="20"/>
                <w:szCs w:val="20"/>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roofErr w:type="gramEnd"/>
          </w:p>
        </w:tc>
      </w:tr>
      <w:tr w:rsidR="00F75849"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E45D6E">
            <w:pPr>
              <w:jc w:val="both"/>
              <w:rPr>
                <w:sz w:val="20"/>
                <w:szCs w:val="20"/>
              </w:rPr>
            </w:pPr>
            <w:r w:rsidRPr="0025233F">
              <w:rPr>
                <w:sz w:val="20"/>
                <w:szCs w:val="20"/>
              </w:rPr>
              <w:t>1</w:t>
            </w:r>
            <w:r>
              <w:rPr>
                <w:sz w:val="20"/>
                <w:szCs w:val="20"/>
              </w:rPr>
              <w:t>0</w:t>
            </w:r>
            <w:r w:rsidRPr="0025233F">
              <w:rPr>
                <w:sz w:val="20"/>
                <w:szCs w:val="20"/>
              </w:rPr>
              <w:t>.</w:t>
            </w:r>
            <w:r w:rsidR="00E45D6E">
              <w:rPr>
                <w:sz w:val="20"/>
                <w:szCs w:val="20"/>
              </w:rPr>
              <w:t>5</w:t>
            </w:r>
            <w:r w:rsidRPr="0025233F">
              <w:rPr>
                <w:sz w:val="20"/>
                <w:szCs w:val="20"/>
              </w:rPr>
              <w:t>.</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AE38D0">
            <w:pPr>
              <w:jc w:val="both"/>
              <w:rPr>
                <w:b/>
                <w:bCs/>
                <w:sz w:val="20"/>
                <w:szCs w:val="20"/>
              </w:rPr>
            </w:pPr>
            <w:r w:rsidRPr="0025233F">
              <w:rPr>
                <w:b/>
                <w:bCs/>
                <w:sz w:val="20"/>
                <w:szCs w:val="20"/>
              </w:rPr>
              <w:t xml:space="preserve">Обязанность участника отслеживать информацию </w:t>
            </w:r>
            <w:r w:rsidR="00DC3D15">
              <w:rPr>
                <w:b/>
                <w:bCs/>
                <w:sz w:val="20"/>
                <w:szCs w:val="20"/>
              </w:rPr>
              <w:br/>
            </w:r>
            <w:r w:rsidRPr="0025233F">
              <w:rPr>
                <w:b/>
                <w:bCs/>
                <w:sz w:val="20"/>
                <w:szCs w:val="20"/>
              </w:rPr>
              <w:t>о закупке</w:t>
            </w:r>
          </w:p>
        </w:tc>
        <w:tc>
          <w:tcPr>
            <w:tcW w:w="7651" w:type="dxa"/>
            <w:gridSpan w:val="3"/>
            <w:tcBorders>
              <w:top w:val="single" w:sz="4" w:space="0" w:color="auto"/>
              <w:left w:val="nil"/>
              <w:bottom w:val="single" w:sz="4" w:space="0" w:color="auto"/>
              <w:right w:val="single" w:sz="4" w:space="0" w:color="auto"/>
            </w:tcBorders>
            <w:vAlign w:val="center"/>
          </w:tcPr>
          <w:p w:rsidR="00F75849" w:rsidRPr="00CE42A2" w:rsidRDefault="00F75849" w:rsidP="00DC3D15">
            <w:pPr>
              <w:tabs>
                <w:tab w:val="num" w:pos="1985"/>
              </w:tabs>
              <w:autoSpaceDE w:val="0"/>
              <w:autoSpaceDN w:val="0"/>
              <w:adjustRightInd w:val="0"/>
              <w:ind w:firstLine="580"/>
              <w:jc w:val="both"/>
              <w:rPr>
                <w:sz w:val="20"/>
                <w:szCs w:val="20"/>
              </w:rPr>
            </w:pPr>
            <w:r w:rsidRPr="0025233F">
              <w:rPr>
                <w:sz w:val="20"/>
                <w:szCs w:val="20"/>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w:t>
            </w:r>
            <w:r>
              <w:rPr>
                <w:sz w:val="20"/>
                <w:szCs w:val="20"/>
              </w:rPr>
              <w:t>ированных в формате протоколов.</w:t>
            </w:r>
          </w:p>
        </w:tc>
      </w:tr>
      <w:tr w:rsidR="008038AD" w:rsidRPr="00BD772E" w:rsidTr="0045684E">
        <w:trPr>
          <w:trHeight w:val="703"/>
        </w:trPr>
        <w:tc>
          <w:tcPr>
            <w:tcW w:w="851" w:type="dxa"/>
            <w:gridSpan w:val="3"/>
            <w:tcBorders>
              <w:top w:val="single" w:sz="4" w:space="0" w:color="auto"/>
              <w:left w:val="single" w:sz="4" w:space="0" w:color="auto"/>
              <w:bottom w:val="single" w:sz="4" w:space="0" w:color="auto"/>
              <w:right w:val="single" w:sz="4" w:space="0" w:color="auto"/>
            </w:tcBorders>
            <w:vAlign w:val="center"/>
          </w:tcPr>
          <w:p w:rsidR="008038AD" w:rsidRPr="008038AD" w:rsidRDefault="008038AD" w:rsidP="00E45D6E">
            <w:pPr>
              <w:jc w:val="both"/>
              <w:rPr>
                <w:sz w:val="20"/>
                <w:szCs w:val="20"/>
                <w:lang w:val="en-US"/>
              </w:rPr>
            </w:pPr>
            <w:r>
              <w:rPr>
                <w:sz w:val="20"/>
                <w:szCs w:val="20"/>
                <w:lang w:val="en-US"/>
              </w:rPr>
              <w:t>10.</w:t>
            </w:r>
            <w:r w:rsidR="00E45D6E">
              <w:rPr>
                <w:sz w:val="20"/>
                <w:szCs w:val="20"/>
              </w:rPr>
              <w:t>6</w:t>
            </w:r>
            <w:r>
              <w:rPr>
                <w:sz w:val="20"/>
                <w:szCs w:val="20"/>
                <w:lang w:val="en-US"/>
              </w:rPr>
              <w:t>.</w:t>
            </w:r>
          </w:p>
        </w:tc>
        <w:tc>
          <w:tcPr>
            <w:tcW w:w="2043" w:type="dxa"/>
            <w:tcBorders>
              <w:top w:val="single" w:sz="4" w:space="0" w:color="auto"/>
              <w:left w:val="nil"/>
              <w:bottom w:val="single" w:sz="4" w:space="0" w:color="auto"/>
              <w:right w:val="single" w:sz="4" w:space="0" w:color="auto"/>
            </w:tcBorders>
            <w:vAlign w:val="center"/>
          </w:tcPr>
          <w:p w:rsidR="008038AD" w:rsidRPr="0025233F" w:rsidRDefault="008038AD" w:rsidP="00AE38D0">
            <w:pPr>
              <w:jc w:val="both"/>
              <w:rPr>
                <w:b/>
                <w:bCs/>
                <w:sz w:val="20"/>
                <w:szCs w:val="20"/>
              </w:rPr>
            </w:pPr>
            <w:r w:rsidRPr="008038AD">
              <w:rPr>
                <w:b/>
                <w:bCs/>
                <w:sz w:val="20"/>
                <w:szCs w:val="20"/>
              </w:rPr>
              <w:t>Возможность заказчика изменить условия договора</w:t>
            </w:r>
          </w:p>
        </w:tc>
        <w:tc>
          <w:tcPr>
            <w:tcW w:w="7651" w:type="dxa"/>
            <w:gridSpan w:val="3"/>
            <w:tcBorders>
              <w:top w:val="single" w:sz="4" w:space="0" w:color="auto"/>
              <w:left w:val="nil"/>
              <w:bottom w:val="single" w:sz="4" w:space="0" w:color="auto"/>
              <w:right w:val="single" w:sz="4" w:space="0" w:color="auto"/>
            </w:tcBorders>
            <w:vAlign w:val="center"/>
          </w:tcPr>
          <w:p w:rsidR="008038AD" w:rsidRPr="008038AD" w:rsidRDefault="008038AD" w:rsidP="008038AD">
            <w:pPr>
              <w:jc w:val="both"/>
              <w:rPr>
                <w:sz w:val="20"/>
                <w:szCs w:val="20"/>
              </w:rPr>
            </w:pPr>
            <w:r w:rsidRPr="008038AD">
              <w:rPr>
                <w:sz w:val="20"/>
                <w:szCs w:val="20"/>
              </w:rPr>
              <w:t>ПРЕДУСМОТРЕНО:</w:t>
            </w:r>
          </w:p>
          <w:p w:rsidR="008038AD" w:rsidRPr="008038AD" w:rsidRDefault="008038AD" w:rsidP="008038AD">
            <w:pPr>
              <w:jc w:val="both"/>
              <w:rPr>
                <w:sz w:val="20"/>
                <w:szCs w:val="20"/>
              </w:rPr>
            </w:pPr>
            <w:r w:rsidRPr="008038AD">
              <w:rPr>
                <w:sz w:val="20"/>
                <w:szCs w:val="20"/>
              </w:rPr>
              <w:t>При исполнении Договора допускаются изменения условий Договора по соглашению сторон в следующих случаях:</w:t>
            </w:r>
          </w:p>
          <w:p w:rsidR="000B43CF" w:rsidRPr="00E45D6E" w:rsidRDefault="008038AD" w:rsidP="008038AD">
            <w:pPr>
              <w:tabs>
                <w:tab w:val="num" w:pos="1985"/>
              </w:tabs>
              <w:autoSpaceDE w:val="0"/>
              <w:autoSpaceDN w:val="0"/>
              <w:adjustRightInd w:val="0"/>
              <w:jc w:val="both"/>
              <w:rPr>
                <w:sz w:val="20"/>
                <w:szCs w:val="20"/>
              </w:rPr>
            </w:pPr>
            <w:r w:rsidRPr="008038AD">
              <w:rPr>
                <w:sz w:val="20"/>
                <w:szCs w:val="20"/>
              </w:rPr>
              <w:t>1</w:t>
            </w:r>
            <w:r w:rsidRPr="00E45D6E">
              <w:rPr>
                <w:sz w:val="20"/>
                <w:szCs w:val="20"/>
              </w:rPr>
              <w:t xml:space="preserve">. </w:t>
            </w:r>
            <w:proofErr w:type="gramStart"/>
            <w:r w:rsidR="000B43CF" w:rsidRPr="00E45D6E">
              <w:rPr>
                <w:sz w:val="20"/>
                <w:szCs w:val="20"/>
              </w:rPr>
              <w:t>В ходе исполнения договора стороны по соглашению вправе изменить количество всех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roofErr w:type="gramEnd"/>
            <w:r w:rsidR="000B43CF" w:rsidRPr="00E45D6E">
              <w:rPr>
                <w:sz w:val="20"/>
                <w:szCs w:val="20"/>
              </w:rPr>
              <w:t xml:space="preserve"> Изменение общей суммы договора не может превышать первоначальную цену договора более чем на 30 (тридцать) процентов.</w:t>
            </w:r>
          </w:p>
          <w:p w:rsidR="000B43CF" w:rsidRPr="00E45D6E" w:rsidRDefault="000B43CF" w:rsidP="008038AD">
            <w:pPr>
              <w:tabs>
                <w:tab w:val="num" w:pos="1985"/>
              </w:tabs>
              <w:autoSpaceDE w:val="0"/>
              <w:autoSpaceDN w:val="0"/>
              <w:adjustRightInd w:val="0"/>
              <w:jc w:val="both"/>
              <w:rPr>
                <w:sz w:val="20"/>
                <w:szCs w:val="20"/>
              </w:rPr>
            </w:pPr>
            <w:r w:rsidRPr="00E45D6E">
              <w:rPr>
                <w:sz w:val="20"/>
                <w:szCs w:val="20"/>
              </w:rPr>
              <w:t>2.</w:t>
            </w:r>
            <w:r w:rsidRPr="00E45D6E">
              <w:t xml:space="preserve"> </w:t>
            </w:r>
            <w:r w:rsidRPr="00E45D6E">
              <w:rPr>
                <w:sz w:val="20"/>
                <w:szCs w:val="20"/>
              </w:rPr>
              <w:t>В случае необходимости при исполнении условий договора стороны по взаимному соглашению вправе изменить срок действия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3</w:t>
            </w:r>
            <w:r w:rsidR="008038AD" w:rsidRPr="00E45D6E">
              <w:rPr>
                <w:sz w:val="20"/>
                <w:szCs w:val="20"/>
              </w:rPr>
              <w:t xml:space="preserve">. </w:t>
            </w:r>
            <w:proofErr w:type="gramStart"/>
            <w:r w:rsidRPr="00E45D6E">
              <w:rPr>
                <w:sz w:val="20"/>
                <w:szCs w:val="20"/>
              </w:rPr>
              <w:t>Изменения</w:t>
            </w:r>
            <w:proofErr w:type="gramEnd"/>
            <w:r w:rsidRPr="00E45D6E">
              <w:rPr>
                <w:sz w:val="20"/>
                <w:szCs w:val="20"/>
              </w:rPr>
              <w:t xml:space="preserve"> связанные с улучшением, уточнением условий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4. </w:t>
            </w:r>
            <w:proofErr w:type="gramStart"/>
            <w:r w:rsidRPr="00E45D6E">
              <w:rPr>
                <w:sz w:val="20"/>
                <w:szCs w:val="20"/>
              </w:rPr>
              <w:t>Изменения</w:t>
            </w:r>
            <w:proofErr w:type="gramEnd"/>
            <w:r w:rsidRPr="00E45D6E">
              <w:rPr>
                <w:sz w:val="20"/>
                <w:szCs w:val="20"/>
              </w:rPr>
              <w:t xml:space="preserve"> связанные с необходимостью поставки товаров, выполнения работ, оказания услуг с улучшенными характеристиками;</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5.  Изменения второстепенных условий договора (наименования, реквизитов сторон, банковских реквизитов, контактных данных и т.п.);</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6. Изменения необходимость </w:t>
            </w:r>
            <w:proofErr w:type="gramStart"/>
            <w:r w:rsidRPr="00E45D6E">
              <w:rPr>
                <w:sz w:val="20"/>
                <w:szCs w:val="20"/>
              </w:rPr>
              <w:t>внесения</w:t>
            </w:r>
            <w:proofErr w:type="gramEnd"/>
            <w:r w:rsidRPr="00E45D6E">
              <w:rPr>
                <w:sz w:val="20"/>
                <w:szCs w:val="20"/>
              </w:rPr>
              <w:t xml:space="preserve"> которых обусловлена изменениями законодательства (в том числе иностранного),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дальнейшее заключение или исполнение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 7. Изменения регулируемых государством единичных расценок, тарифных ставок, коэффициентов и т.п. на закупаемые товары, работы, услуги;</w:t>
            </w:r>
          </w:p>
          <w:p w:rsidR="008038AD" w:rsidRPr="0025233F" w:rsidRDefault="008B6A55" w:rsidP="008B6A55">
            <w:pPr>
              <w:tabs>
                <w:tab w:val="num" w:pos="1985"/>
              </w:tabs>
              <w:autoSpaceDE w:val="0"/>
              <w:autoSpaceDN w:val="0"/>
              <w:adjustRightInd w:val="0"/>
              <w:jc w:val="both"/>
              <w:rPr>
                <w:sz w:val="20"/>
                <w:szCs w:val="20"/>
              </w:rPr>
            </w:pPr>
            <w:r w:rsidRPr="00E45D6E">
              <w:rPr>
                <w:sz w:val="20"/>
                <w:szCs w:val="20"/>
              </w:rPr>
              <w:t>8.  Изменения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tc>
      </w:tr>
      <w:tr w:rsidR="00D42863"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D42863" w:rsidRPr="00D42863" w:rsidRDefault="00D42863" w:rsidP="00E45D6E">
            <w:pPr>
              <w:jc w:val="both"/>
              <w:rPr>
                <w:sz w:val="20"/>
                <w:szCs w:val="20"/>
              </w:rPr>
            </w:pPr>
            <w:r>
              <w:rPr>
                <w:sz w:val="20"/>
                <w:szCs w:val="20"/>
              </w:rPr>
              <w:t>10.</w:t>
            </w:r>
            <w:r w:rsidR="00E45D6E">
              <w:rPr>
                <w:sz w:val="20"/>
                <w:szCs w:val="20"/>
              </w:rPr>
              <w:t>7</w:t>
            </w:r>
            <w:r>
              <w:rPr>
                <w:sz w:val="20"/>
                <w:szCs w:val="20"/>
              </w:rPr>
              <w:t>.</w:t>
            </w:r>
          </w:p>
        </w:tc>
        <w:tc>
          <w:tcPr>
            <w:tcW w:w="2043" w:type="dxa"/>
            <w:tcBorders>
              <w:top w:val="single" w:sz="4" w:space="0" w:color="auto"/>
              <w:left w:val="nil"/>
              <w:bottom w:val="single" w:sz="4" w:space="0" w:color="auto"/>
              <w:right w:val="single" w:sz="4" w:space="0" w:color="auto"/>
            </w:tcBorders>
            <w:vAlign w:val="center"/>
          </w:tcPr>
          <w:p w:rsidR="00D42863" w:rsidRPr="008038AD" w:rsidRDefault="00D42863" w:rsidP="0045684E">
            <w:pPr>
              <w:rPr>
                <w:b/>
                <w:bCs/>
                <w:sz w:val="20"/>
                <w:szCs w:val="20"/>
              </w:rPr>
            </w:pPr>
            <w:r>
              <w:rPr>
                <w:b/>
                <w:bCs/>
                <w:sz w:val="20"/>
                <w:szCs w:val="20"/>
              </w:rPr>
              <w:t>Последствия уклонения участника от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145C" w:rsidRDefault="00C8145C" w:rsidP="00C8145C">
            <w:pPr>
              <w:ind w:firstLine="542"/>
              <w:jc w:val="both"/>
              <w:rPr>
                <w:sz w:val="20"/>
                <w:szCs w:val="20"/>
              </w:rPr>
            </w:pPr>
            <w:r>
              <w:rPr>
                <w:sz w:val="20"/>
                <w:szCs w:val="20"/>
              </w:rPr>
              <w:t>П</w:t>
            </w:r>
            <w:r w:rsidRPr="00E45D6E">
              <w:rPr>
                <w:sz w:val="20"/>
                <w:szCs w:val="20"/>
              </w:rPr>
              <w:t>обедитель закупки признан уклонившимся от заключения договора</w:t>
            </w:r>
            <w:r>
              <w:rPr>
                <w:sz w:val="20"/>
                <w:szCs w:val="20"/>
              </w:rPr>
              <w:t xml:space="preserve"> в следующих случаях:</w:t>
            </w:r>
          </w:p>
          <w:p w:rsidR="0081551A" w:rsidRPr="00E45D6E" w:rsidRDefault="0081551A" w:rsidP="00C8145C">
            <w:pPr>
              <w:ind w:firstLine="542"/>
              <w:jc w:val="both"/>
              <w:rPr>
                <w:sz w:val="20"/>
                <w:szCs w:val="20"/>
              </w:rPr>
            </w:pPr>
            <w:r w:rsidRPr="00E45D6E">
              <w:rPr>
                <w:sz w:val="20"/>
                <w:szCs w:val="20"/>
              </w:rPr>
              <w:t xml:space="preserve">1.Не представил подписанный договор (отказался от заключения договора) в редакции Заказчика в срок, </w:t>
            </w:r>
            <w:r w:rsidR="001600A1" w:rsidRPr="001600A1">
              <w:rPr>
                <w:sz w:val="20"/>
                <w:szCs w:val="20"/>
              </w:rPr>
              <w:t>установленный документацией (извещением) о закупке.</w:t>
            </w:r>
          </w:p>
          <w:p w:rsidR="0081551A" w:rsidRPr="00E45D6E" w:rsidRDefault="0081551A" w:rsidP="00C8145C">
            <w:pPr>
              <w:ind w:firstLine="542"/>
              <w:jc w:val="both"/>
              <w:rPr>
                <w:sz w:val="20"/>
                <w:szCs w:val="20"/>
              </w:rPr>
            </w:pPr>
            <w:r w:rsidRPr="00E45D6E">
              <w:rPr>
                <w:sz w:val="20"/>
                <w:szCs w:val="20"/>
              </w:rPr>
              <w:t>2.Не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w:t>
            </w:r>
            <w:r w:rsidR="007837AF">
              <w:rPr>
                <w:sz w:val="20"/>
                <w:szCs w:val="20"/>
              </w:rPr>
              <w:t>, извещением о запросе предложений и проектом договора.</w:t>
            </w:r>
          </w:p>
          <w:p w:rsidR="0081551A" w:rsidRPr="00E45D6E" w:rsidRDefault="0081551A" w:rsidP="00C8145C">
            <w:pPr>
              <w:ind w:firstLine="542"/>
              <w:jc w:val="both"/>
              <w:rPr>
                <w:sz w:val="20"/>
                <w:szCs w:val="20"/>
              </w:rPr>
            </w:pPr>
            <w:r w:rsidRPr="00E45D6E">
              <w:rPr>
                <w:sz w:val="20"/>
                <w:szCs w:val="20"/>
              </w:rPr>
              <w:t>3.Не внес денежные средства в размере предложенной участником закупки цены за право заключения договора (если при проведен</w:t>
            </w:r>
            <w:proofErr w:type="gramStart"/>
            <w:r w:rsidRPr="00E45D6E">
              <w:rPr>
                <w:sz w:val="20"/>
                <w:szCs w:val="20"/>
              </w:rPr>
              <w:t>ии ау</w:t>
            </w:r>
            <w:proofErr w:type="gramEnd"/>
            <w:r w:rsidRPr="00E45D6E">
              <w:rPr>
                <w:sz w:val="20"/>
                <w:szCs w:val="20"/>
              </w:rPr>
              <w:t xml:space="preserve">кциона цена договора </w:t>
            </w:r>
            <w:r w:rsidRPr="00E45D6E">
              <w:rPr>
                <w:sz w:val="20"/>
                <w:szCs w:val="20"/>
              </w:rPr>
              <w:lastRenderedPageBreak/>
              <w:t>снижена до нуля и аукцион проводился на право заключить договор).</w:t>
            </w:r>
          </w:p>
          <w:p w:rsidR="00D42863" w:rsidRPr="00E45D6E" w:rsidRDefault="0081551A" w:rsidP="00C8145C">
            <w:pPr>
              <w:ind w:firstLine="542"/>
              <w:jc w:val="both"/>
              <w:rPr>
                <w:sz w:val="20"/>
                <w:szCs w:val="20"/>
              </w:rPr>
            </w:pPr>
            <w:r w:rsidRPr="00E45D6E">
              <w:rPr>
                <w:sz w:val="20"/>
                <w:szCs w:val="20"/>
              </w:rPr>
              <w:t>В случ</w:t>
            </w:r>
            <w:r w:rsidR="00C8145C">
              <w:rPr>
                <w:sz w:val="20"/>
                <w:szCs w:val="20"/>
              </w:rPr>
              <w:t xml:space="preserve">ае признания Участника закупки </w:t>
            </w:r>
            <w:proofErr w:type="gramStart"/>
            <w:r w:rsidRPr="00E45D6E">
              <w:rPr>
                <w:sz w:val="20"/>
                <w:szCs w:val="20"/>
              </w:rPr>
              <w:t>уклонившимся</w:t>
            </w:r>
            <w:proofErr w:type="gramEnd"/>
            <w:r w:rsidRPr="00E45D6E">
              <w:rPr>
                <w:sz w:val="20"/>
                <w:szCs w:val="20"/>
              </w:rPr>
              <w:t xml:space="preserve"> от заключения договора, внесенное обеспечение заявки такому участнику закупки не возвращается.</w:t>
            </w:r>
          </w:p>
          <w:p w:rsidR="00A40AE6" w:rsidRPr="00E45D6E" w:rsidRDefault="00A40AE6" w:rsidP="00C8145C">
            <w:pPr>
              <w:ind w:firstLine="542"/>
              <w:jc w:val="both"/>
              <w:rPr>
                <w:sz w:val="20"/>
                <w:szCs w:val="20"/>
              </w:rPr>
            </w:pPr>
            <w:r w:rsidRPr="00E45D6E">
              <w:rPr>
                <w:sz w:val="20"/>
                <w:szCs w:val="20"/>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w:t>
            </w:r>
            <w:r w:rsidR="00C8145C">
              <w:rPr>
                <w:sz w:val="20"/>
                <w:szCs w:val="20"/>
              </w:rPr>
              <w:t xml:space="preserve"> договор с участником </w:t>
            </w:r>
            <w:r w:rsidRPr="00E45D6E">
              <w:rPr>
                <w:sz w:val="20"/>
                <w:szCs w:val="20"/>
              </w:rPr>
              <w:t xml:space="preserve">запроса предложений, заявке которого присвоен </w:t>
            </w:r>
            <w:r w:rsidR="00C8145C">
              <w:rPr>
                <w:sz w:val="20"/>
                <w:szCs w:val="20"/>
              </w:rPr>
              <w:t>второй номер.</w:t>
            </w:r>
          </w:p>
        </w:tc>
      </w:tr>
      <w:tr w:rsidR="001B3D56"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751DBF" w:rsidRDefault="00751DBF" w:rsidP="001B3D56">
            <w:pPr>
              <w:autoSpaceDE w:val="0"/>
              <w:autoSpaceDN w:val="0"/>
              <w:adjustRightInd w:val="0"/>
              <w:jc w:val="both"/>
              <w:rPr>
                <w:b/>
              </w:rPr>
            </w:pPr>
          </w:p>
          <w:p w:rsidR="001B3D56" w:rsidRPr="00751DBF" w:rsidRDefault="001B3D56" w:rsidP="00751DBF">
            <w:pPr>
              <w:autoSpaceDE w:val="0"/>
              <w:autoSpaceDN w:val="0"/>
              <w:adjustRightInd w:val="0"/>
              <w:jc w:val="center"/>
              <w:rPr>
                <w:b/>
              </w:rPr>
            </w:pPr>
            <w:r w:rsidRPr="00751DBF">
              <w:rPr>
                <w:b/>
              </w:rPr>
              <w:t xml:space="preserve">11. </w:t>
            </w:r>
            <w:proofErr w:type="gramStart"/>
            <w:r w:rsidRPr="00751DBF">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1B3D56" w:rsidRPr="0077192F" w:rsidRDefault="001B3D56" w:rsidP="001B3D56">
            <w:pPr>
              <w:autoSpaceDE w:val="0"/>
              <w:autoSpaceDN w:val="0"/>
              <w:adjustRightInd w:val="0"/>
              <w:jc w:val="both"/>
              <w:rPr>
                <w:sz w:val="20"/>
                <w:szCs w:val="20"/>
              </w:rPr>
            </w:pPr>
          </w:p>
          <w:p w:rsidR="001B3D56" w:rsidRPr="0077192F" w:rsidRDefault="001B3D56" w:rsidP="001B3D56">
            <w:pPr>
              <w:autoSpaceDE w:val="0"/>
              <w:autoSpaceDN w:val="0"/>
              <w:adjustRightInd w:val="0"/>
              <w:ind w:firstLine="601"/>
              <w:jc w:val="both"/>
              <w:rPr>
                <w:sz w:val="20"/>
                <w:szCs w:val="20"/>
              </w:rPr>
            </w:pPr>
            <w:r w:rsidRPr="0077192F">
              <w:rPr>
                <w:sz w:val="20"/>
                <w:szCs w:val="20"/>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3D56" w:rsidRPr="0077192F" w:rsidRDefault="001B3D56" w:rsidP="001B3D56">
            <w:pPr>
              <w:autoSpaceDE w:val="0"/>
              <w:autoSpaceDN w:val="0"/>
              <w:adjustRightInd w:val="0"/>
              <w:ind w:firstLine="601"/>
              <w:jc w:val="both"/>
              <w:rPr>
                <w:sz w:val="20"/>
                <w:szCs w:val="20"/>
              </w:rPr>
            </w:pPr>
            <w:r w:rsidRPr="0077192F">
              <w:rPr>
                <w:sz w:val="20"/>
                <w:szCs w:val="20"/>
              </w:rPr>
              <w:t xml:space="preserve">Участник закупки в заявке на участие </w:t>
            </w:r>
            <w:r w:rsidR="001800AB">
              <w:rPr>
                <w:sz w:val="20"/>
                <w:szCs w:val="20"/>
              </w:rPr>
              <w:t xml:space="preserve">в </w:t>
            </w:r>
            <w:r w:rsidRPr="0077192F">
              <w:rPr>
                <w:sz w:val="20"/>
                <w:szCs w:val="20"/>
              </w:rPr>
              <w:t>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Pr="0077192F">
              <w:t xml:space="preserve"> </w:t>
            </w:r>
          </w:p>
          <w:p w:rsidR="001B3D56" w:rsidRPr="0077192F" w:rsidRDefault="001B3D56" w:rsidP="001B3D56">
            <w:pPr>
              <w:autoSpaceDE w:val="0"/>
              <w:autoSpaceDN w:val="0"/>
              <w:adjustRightInd w:val="0"/>
              <w:ind w:firstLine="601"/>
              <w:jc w:val="both"/>
              <w:rPr>
                <w:sz w:val="20"/>
                <w:szCs w:val="20"/>
              </w:rPr>
            </w:pPr>
            <w:r w:rsidRPr="0077192F">
              <w:rPr>
                <w:sz w:val="20"/>
                <w:szCs w:val="20"/>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3D56" w:rsidRPr="0077192F" w:rsidRDefault="001B3D56" w:rsidP="001B3D56">
            <w:pPr>
              <w:autoSpaceDE w:val="0"/>
              <w:autoSpaceDN w:val="0"/>
              <w:adjustRightInd w:val="0"/>
              <w:ind w:firstLine="601"/>
              <w:jc w:val="both"/>
              <w:rPr>
                <w:sz w:val="20"/>
                <w:szCs w:val="20"/>
              </w:rPr>
            </w:pPr>
            <w:r w:rsidRPr="0077192F">
              <w:rPr>
                <w:sz w:val="20"/>
                <w:szCs w:val="20"/>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rsidR="001B3D56" w:rsidRPr="0077192F" w:rsidRDefault="001B3D56" w:rsidP="001B3D56">
            <w:pPr>
              <w:autoSpaceDE w:val="0"/>
              <w:autoSpaceDN w:val="0"/>
              <w:adjustRightInd w:val="0"/>
              <w:ind w:firstLine="601"/>
              <w:jc w:val="both"/>
              <w:rPr>
                <w:sz w:val="20"/>
                <w:szCs w:val="20"/>
              </w:rPr>
            </w:pPr>
            <w:r w:rsidRPr="0077192F">
              <w:rPr>
                <w:sz w:val="20"/>
                <w:szCs w:val="20"/>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Оценка и сопоставление заявок на участие в закупке, которая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закупке.</w:t>
            </w:r>
            <w:proofErr w:type="gramEnd"/>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Чтобы выяснить, является смешанная заявка «российской» или иностранной, надо рассчитать стоимостную долю российских товаров, работ (услуг), выполняемых российскими юридическими и физическими лицами в общем объеме. Причем согласно Постановлению  № 925 не имеет значения соотношение стоимостных долей, указанное в заявке участника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77192F">
              <w:rPr>
                <w:sz w:val="20"/>
                <w:szCs w:val="20"/>
              </w:rPr>
              <w:t xml:space="preserve"> деления цены договора, по которой заключается договор, на начальную (максимальную) цену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D56" w:rsidRPr="0077192F" w:rsidRDefault="001B3D56" w:rsidP="001B3D56">
            <w:pPr>
              <w:autoSpaceDE w:val="0"/>
              <w:autoSpaceDN w:val="0"/>
              <w:adjustRightInd w:val="0"/>
              <w:ind w:firstLine="601"/>
              <w:jc w:val="both"/>
              <w:rPr>
                <w:sz w:val="20"/>
                <w:szCs w:val="20"/>
              </w:rPr>
            </w:pPr>
            <w:r w:rsidRPr="0077192F">
              <w:rPr>
                <w:sz w:val="20"/>
                <w:szCs w:val="20"/>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B3D56" w:rsidRPr="001B3D56" w:rsidRDefault="001B3D56" w:rsidP="001B3D56">
            <w:pPr>
              <w:autoSpaceDE w:val="0"/>
              <w:autoSpaceDN w:val="0"/>
              <w:adjustRightInd w:val="0"/>
              <w:ind w:firstLine="601"/>
              <w:jc w:val="both"/>
              <w:rPr>
                <w:sz w:val="20"/>
                <w:szCs w:val="20"/>
              </w:rPr>
            </w:pPr>
            <w:proofErr w:type="gramStart"/>
            <w:r w:rsidRPr="0077192F">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77192F">
              <w:rPr>
                <w:sz w:val="20"/>
                <w:szCs w:val="20"/>
              </w:rPr>
              <w:t xml:space="preserve">, </w:t>
            </w:r>
            <w:proofErr w:type="gramStart"/>
            <w:r w:rsidRPr="0077192F">
              <w:rPr>
                <w:sz w:val="20"/>
                <w:szCs w:val="20"/>
              </w:rPr>
              <w:t>указанных</w:t>
            </w:r>
            <w:proofErr w:type="gramEnd"/>
            <w:r w:rsidRPr="0077192F">
              <w:rPr>
                <w:sz w:val="20"/>
                <w:szCs w:val="20"/>
              </w:rPr>
              <w:t xml:space="preserve"> в договоре.</w:t>
            </w:r>
          </w:p>
          <w:p w:rsidR="001B3D56" w:rsidRPr="001B3D56" w:rsidRDefault="001B3D56" w:rsidP="001B3D56">
            <w:pPr>
              <w:autoSpaceDE w:val="0"/>
              <w:autoSpaceDN w:val="0"/>
              <w:adjustRightInd w:val="0"/>
              <w:ind w:firstLine="601"/>
              <w:jc w:val="both"/>
              <w:rPr>
                <w:sz w:val="20"/>
                <w:szCs w:val="20"/>
              </w:rPr>
            </w:pPr>
            <w:r w:rsidRPr="00B40E83">
              <w:rPr>
                <w:sz w:val="20"/>
                <w:szCs w:val="20"/>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B3D56" w:rsidRPr="001B3D56" w:rsidRDefault="001B3D56" w:rsidP="001B3D56">
            <w:pPr>
              <w:autoSpaceDE w:val="0"/>
              <w:autoSpaceDN w:val="0"/>
              <w:adjustRightInd w:val="0"/>
              <w:ind w:firstLine="601"/>
              <w:jc w:val="both"/>
              <w:rPr>
                <w:sz w:val="20"/>
                <w:szCs w:val="20"/>
              </w:rPr>
            </w:pPr>
            <w:r w:rsidRPr="001B3D56">
              <w:rPr>
                <w:sz w:val="20"/>
                <w:szCs w:val="20"/>
              </w:rPr>
              <w:t xml:space="preserve"> </w:t>
            </w:r>
          </w:p>
          <w:p w:rsidR="001B3D56" w:rsidRPr="00F2722F" w:rsidRDefault="001B3D56" w:rsidP="001B3D56">
            <w:pPr>
              <w:autoSpaceDE w:val="0"/>
              <w:autoSpaceDN w:val="0"/>
              <w:adjustRightInd w:val="0"/>
              <w:ind w:firstLine="601"/>
              <w:jc w:val="both"/>
              <w:rPr>
                <w:b/>
                <w:sz w:val="20"/>
                <w:szCs w:val="20"/>
              </w:rPr>
            </w:pPr>
            <w:r w:rsidRPr="00F2722F">
              <w:rPr>
                <w:b/>
                <w:sz w:val="20"/>
                <w:szCs w:val="20"/>
              </w:rPr>
              <w:lastRenderedPageBreak/>
              <w:t>Приоритет не предоставляется в случаях, если:</w:t>
            </w:r>
          </w:p>
          <w:p w:rsidR="001B3D56" w:rsidRPr="00F2722F" w:rsidRDefault="001B3D56" w:rsidP="001B3D56">
            <w:pPr>
              <w:autoSpaceDE w:val="0"/>
              <w:autoSpaceDN w:val="0"/>
              <w:adjustRightInd w:val="0"/>
              <w:ind w:firstLine="601"/>
              <w:jc w:val="both"/>
              <w:rPr>
                <w:sz w:val="20"/>
                <w:szCs w:val="20"/>
              </w:rPr>
            </w:pPr>
            <w:r w:rsidRPr="00F2722F">
              <w:rPr>
                <w:sz w:val="20"/>
                <w:szCs w:val="20"/>
              </w:rPr>
              <w:t xml:space="preserve">1) закупка признана </w:t>
            </w:r>
            <w:proofErr w:type="gramStart"/>
            <w:r w:rsidRPr="00F2722F">
              <w:rPr>
                <w:sz w:val="20"/>
                <w:szCs w:val="20"/>
              </w:rPr>
              <w:t>несостоявшейся</w:t>
            </w:r>
            <w:proofErr w:type="gramEnd"/>
            <w:r w:rsidRPr="00F2722F">
              <w:rPr>
                <w:sz w:val="20"/>
                <w:szCs w:val="20"/>
              </w:rPr>
              <w:t xml:space="preserve"> и договор заключается с единственным участником закупки;</w:t>
            </w:r>
          </w:p>
          <w:p w:rsidR="001B3D56" w:rsidRPr="00F2722F" w:rsidRDefault="001B3D56" w:rsidP="001B3D56">
            <w:pPr>
              <w:autoSpaceDE w:val="0"/>
              <w:autoSpaceDN w:val="0"/>
              <w:adjustRightInd w:val="0"/>
              <w:ind w:firstLine="601"/>
              <w:jc w:val="both"/>
              <w:rPr>
                <w:sz w:val="20"/>
                <w:szCs w:val="20"/>
              </w:rPr>
            </w:pPr>
            <w:r w:rsidRPr="00F2722F">
              <w:rPr>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3D56" w:rsidRPr="00F2722F" w:rsidRDefault="001B3D56" w:rsidP="001B3D56">
            <w:pPr>
              <w:autoSpaceDE w:val="0"/>
              <w:autoSpaceDN w:val="0"/>
              <w:adjustRightInd w:val="0"/>
              <w:ind w:firstLine="601"/>
              <w:jc w:val="both"/>
              <w:rPr>
                <w:sz w:val="20"/>
                <w:szCs w:val="20"/>
              </w:rPr>
            </w:pPr>
            <w:r w:rsidRPr="00F2722F">
              <w:rPr>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3D56" w:rsidRPr="00F2722F" w:rsidRDefault="001B3D56" w:rsidP="001B3D56">
            <w:pPr>
              <w:autoSpaceDE w:val="0"/>
              <w:autoSpaceDN w:val="0"/>
              <w:adjustRightInd w:val="0"/>
              <w:ind w:firstLine="601"/>
              <w:jc w:val="both"/>
              <w:rPr>
                <w:sz w:val="20"/>
                <w:szCs w:val="20"/>
              </w:rPr>
            </w:pPr>
            <w:proofErr w:type="gramStart"/>
            <w:r w:rsidRPr="00F2722F">
              <w:rPr>
                <w:sz w:val="20"/>
                <w:szCs w:val="2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2722F">
              <w:rPr>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3D56" w:rsidRPr="008038AD" w:rsidRDefault="001B3D56" w:rsidP="001B3D56">
            <w:pPr>
              <w:jc w:val="both"/>
              <w:rPr>
                <w:sz w:val="20"/>
                <w:szCs w:val="20"/>
              </w:rPr>
            </w:pPr>
            <w:proofErr w:type="gramStart"/>
            <w:r w:rsidRPr="00F2722F">
              <w:rPr>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2722F">
              <w:rPr>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8632D0"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D65171" w:rsidRDefault="00D65171" w:rsidP="008632D0">
            <w:pPr>
              <w:tabs>
                <w:tab w:val="left" w:pos="0"/>
              </w:tabs>
              <w:autoSpaceDE w:val="0"/>
              <w:autoSpaceDN w:val="0"/>
              <w:adjustRightInd w:val="0"/>
              <w:jc w:val="center"/>
              <w:rPr>
                <w:b/>
                <w:sz w:val="20"/>
                <w:szCs w:val="20"/>
                <w:lang w:eastAsia="zh-CN"/>
              </w:rPr>
            </w:pPr>
          </w:p>
          <w:p w:rsidR="008632D0" w:rsidRPr="00E51319" w:rsidRDefault="008632D0" w:rsidP="008632D0">
            <w:pPr>
              <w:tabs>
                <w:tab w:val="left" w:pos="0"/>
              </w:tabs>
              <w:autoSpaceDE w:val="0"/>
              <w:autoSpaceDN w:val="0"/>
              <w:adjustRightInd w:val="0"/>
              <w:jc w:val="center"/>
              <w:rPr>
                <w:b/>
                <w:sz w:val="20"/>
                <w:szCs w:val="20"/>
                <w:lang w:eastAsia="zh-CN"/>
              </w:rPr>
            </w:pPr>
            <w:r w:rsidRPr="00E51319">
              <w:rPr>
                <w:b/>
                <w:sz w:val="20"/>
                <w:szCs w:val="20"/>
                <w:lang w:eastAsia="zh-CN"/>
              </w:rPr>
              <w:t>12. Минимальная доля закупок товаров российского происхождения</w:t>
            </w:r>
          </w:p>
          <w:p w:rsidR="008632D0" w:rsidRPr="00E51319" w:rsidRDefault="008632D0" w:rsidP="008632D0">
            <w:pPr>
              <w:tabs>
                <w:tab w:val="left" w:pos="0"/>
              </w:tabs>
              <w:autoSpaceDE w:val="0"/>
              <w:autoSpaceDN w:val="0"/>
              <w:adjustRightInd w:val="0"/>
              <w:jc w:val="center"/>
              <w:rPr>
                <w:b/>
                <w:sz w:val="20"/>
                <w:szCs w:val="20"/>
                <w:lang w:eastAsia="zh-CN"/>
              </w:rPr>
            </w:pPr>
          </w:p>
          <w:p w:rsidR="008632D0" w:rsidRPr="00E51319" w:rsidRDefault="008632D0" w:rsidP="008632D0">
            <w:pPr>
              <w:widowControl w:val="0"/>
              <w:autoSpaceDE w:val="0"/>
              <w:autoSpaceDN w:val="0"/>
              <w:jc w:val="both"/>
              <w:rPr>
                <w:sz w:val="20"/>
                <w:szCs w:val="20"/>
                <w:lang w:eastAsia="zh-CN"/>
              </w:rPr>
            </w:pPr>
            <w:r w:rsidRPr="00E51319">
              <w:rPr>
                <w:sz w:val="20"/>
                <w:szCs w:val="20"/>
                <w:lang w:eastAsia="zh-CN"/>
              </w:rPr>
              <w:t xml:space="preserve">         12.1. </w:t>
            </w:r>
            <w:proofErr w:type="gramStart"/>
            <w:r w:rsidRPr="00E51319">
              <w:rPr>
                <w:sz w:val="20"/>
                <w:szCs w:val="20"/>
                <w:lang w:eastAsia="zh-CN"/>
              </w:rPr>
              <w:t xml:space="preserve">В соответствии с п. 1 ч. 8 ст. 3 </w:t>
            </w:r>
            <w:r w:rsidRPr="00E51319">
              <w:rPr>
                <w:sz w:val="20"/>
                <w:szCs w:val="20"/>
              </w:rPr>
              <w:t>Федерального закона № 223-ФЗ Правительство РФ постановлением от 3.12.2020 № 2013 установило согласно приложению к постановлению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Pr="00E51319">
              <w:rPr>
                <w:sz w:val="20"/>
                <w:szCs w:val="20"/>
                <w:lang w:eastAsia="zh-CN"/>
              </w:rPr>
              <w:t>.</w:t>
            </w:r>
            <w:proofErr w:type="gramEnd"/>
          </w:p>
          <w:p w:rsidR="008632D0" w:rsidRPr="00E51319" w:rsidRDefault="008632D0" w:rsidP="008632D0">
            <w:pPr>
              <w:widowControl w:val="0"/>
              <w:autoSpaceDE w:val="0"/>
              <w:autoSpaceDN w:val="0"/>
              <w:jc w:val="both"/>
              <w:rPr>
                <w:sz w:val="20"/>
                <w:szCs w:val="20"/>
              </w:rPr>
            </w:pPr>
            <w:r w:rsidRPr="00E51319">
              <w:rPr>
                <w:sz w:val="20"/>
                <w:szCs w:val="20"/>
              </w:rPr>
              <w:t xml:space="preserve">         12.2. Товаром российского происхождения признается товар:</w:t>
            </w:r>
          </w:p>
          <w:p w:rsidR="008632D0" w:rsidRPr="00E51319" w:rsidRDefault="008632D0" w:rsidP="008632D0">
            <w:pPr>
              <w:widowControl w:val="0"/>
              <w:autoSpaceDE w:val="0"/>
              <w:autoSpaceDN w:val="0"/>
              <w:jc w:val="both"/>
              <w:rPr>
                <w:sz w:val="20"/>
                <w:szCs w:val="20"/>
              </w:rPr>
            </w:pPr>
            <w:proofErr w:type="gramStart"/>
            <w:r w:rsidRPr="00E51319">
              <w:rPr>
                <w:sz w:val="20"/>
                <w:szCs w:val="20"/>
              </w:rPr>
              <w:t xml:space="preserve">1) включенный в реестр промышленной продукции, произведенной на территории Российской Федерации, предусмотренный </w:t>
            </w:r>
            <w:hyperlink r:id="rId13" w:history="1">
              <w:r w:rsidRPr="00E51319">
                <w:rPr>
                  <w:sz w:val="20"/>
                  <w:szCs w:val="20"/>
                </w:rPr>
                <w:t>постановлением</w:t>
              </w:r>
            </w:hyperlink>
            <w:r w:rsidRPr="00E51319">
              <w:rPr>
                <w:sz w:val="20"/>
                <w:szCs w:val="20"/>
              </w:rPr>
              <w:t xml:space="preserve"> Правительства РФ от 30.04.2020 № 616.</w:t>
            </w:r>
            <w:proofErr w:type="gramEnd"/>
          </w:p>
          <w:p w:rsidR="008632D0" w:rsidRPr="00E51319" w:rsidRDefault="008632D0" w:rsidP="008632D0">
            <w:pPr>
              <w:widowControl w:val="0"/>
              <w:autoSpaceDE w:val="0"/>
              <w:autoSpaceDN w:val="0"/>
              <w:jc w:val="both"/>
              <w:rPr>
                <w:sz w:val="20"/>
                <w:szCs w:val="20"/>
              </w:rPr>
            </w:pPr>
            <w:r w:rsidRPr="00E51319">
              <w:rPr>
                <w:sz w:val="20"/>
                <w:szCs w:val="20"/>
              </w:rPr>
              <w:t>Запреты не применяются в случаях отсутствия на территории РФ производства промышленного товара, которое должно подтверждается:</w:t>
            </w:r>
          </w:p>
          <w:p w:rsidR="008632D0" w:rsidRPr="00E51319" w:rsidRDefault="008632D0" w:rsidP="008632D0">
            <w:pPr>
              <w:autoSpaceDE w:val="0"/>
              <w:autoSpaceDN w:val="0"/>
              <w:adjustRightInd w:val="0"/>
              <w:jc w:val="both"/>
              <w:rPr>
                <w:sz w:val="20"/>
                <w:szCs w:val="20"/>
              </w:rPr>
            </w:pPr>
            <w:r w:rsidRPr="00E51319">
              <w:rPr>
                <w:sz w:val="20"/>
                <w:szCs w:val="20"/>
              </w:rPr>
              <w:t xml:space="preserve">а) 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4" w:history="1">
              <w:r w:rsidRPr="00E51319">
                <w:rPr>
                  <w:sz w:val="20"/>
                  <w:szCs w:val="20"/>
                </w:rPr>
                <w:t>порядке</w:t>
              </w:r>
            </w:hyperlink>
            <w:r w:rsidRPr="00E51319">
              <w:rPr>
                <w:sz w:val="20"/>
                <w:szCs w:val="20"/>
              </w:rPr>
              <w:t>, установленном Министерством промышленности и торговли РФ;</w:t>
            </w:r>
          </w:p>
          <w:p w:rsidR="008632D0" w:rsidRPr="00E51319" w:rsidRDefault="008632D0" w:rsidP="008632D0">
            <w:pPr>
              <w:autoSpaceDE w:val="0"/>
              <w:autoSpaceDN w:val="0"/>
              <w:adjustRightInd w:val="0"/>
              <w:jc w:val="both"/>
              <w:rPr>
                <w:sz w:val="20"/>
                <w:szCs w:val="20"/>
              </w:rPr>
            </w:pPr>
            <w:r w:rsidRPr="00E51319">
              <w:rPr>
                <w:sz w:val="20"/>
                <w:szCs w:val="20"/>
              </w:rPr>
              <w:t xml:space="preserve">б) закупка одной единицы товара, стоимость которой не превышает </w:t>
            </w:r>
            <w:r w:rsidRPr="00E51319">
              <w:rPr>
                <w:sz w:val="20"/>
                <w:szCs w:val="20"/>
              </w:rPr>
              <w:br/>
              <w:t xml:space="preserve">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15" w:history="1">
              <w:r w:rsidRPr="00E51319">
                <w:rPr>
                  <w:sz w:val="20"/>
                  <w:szCs w:val="20"/>
                </w:rPr>
                <w:t>пунктах 1</w:t>
              </w:r>
            </w:hyperlink>
            <w:r w:rsidRPr="00E51319">
              <w:rPr>
                <w:sz w:val="20"/>
                <w:szCs w:val="20"/>
              </w:rPr>
              <w:t xml:space="preserve"> - </w:t>
            </w:r>
            <w:hyperlink r:id="rId16" w:history="1">
              <w:r w:rsidRPr="00E51319">
                <w:rPr>
                  <w:sz w:val="20"/>
                  <w:szCs w:val="20"/>
                </w:rPr>
                <w:t>7</w:t>
              </w:r>
            </w:hyperlink>
            <w:r w:rsidRPr="00E51319">
              <w:rPr>
                <w:sz w:val="20"/>
                <w:szCs w:val="20"/>
              </w:rPr>
              <w:t xml:space="preserve">, </w:t>
            </w:r>
            <w:hyperlink r:id="rId17" w:history="1">
              <w:r w:rsidRPr="00E51319">
                <w:rPr>
                  <w:sz w:val="20"/>
                  <w:szCs w:val="20"/>
                </w:rPr>
                <w:t>123</w:t>
              </w:r>
            </w:hyperlink>
            <w:r w:rsidRPr="00E51319">
              <w:rPr>
                <w:sz w:val="20"/>
                <w:szCs w:val="20"/>
              </w:rPr>
              <w:t xml:space="preserve">, </w:t>
            </w:r>
            <w:hyperlink r:id="rId18" w:history="1">
              <w:r w:rsidRPr="00E51319">
                <w:rPr>
                  <w:sz w:val="20"/>
                  <w:szCs w:val="20"/>
                </w:rPr>
                <w:t>125</w:t>
              </w:r>
            </w:hyperlink>
            <w:r w:rsidRPr="00E51319">
              <w:rPr>
                <w:sz w:val="20"/>
                <w:szCs w:val="20"/>
              </w:rPr>
              <w:t xml:space="preserve"> - </w:t>
            </w:r>
            <w:hyperlink r:id="rId19" w:history="1">
              <w:r w:rsidRPr="00E51319">
                <w:rPr>
                  <w:sz w:val="20"/>
                  <w:szCs w:val="20"/>
                </w:rPr>
                <w:t>127</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8632D0" w:rsidRPr="00E51319" w:rsidRDefault="008632D0" w:rsidP="008632D0">
            <w:pPr>
              <w:autoSpaceDE w:val="0"/>
              <w:autoSpaceDN w:val="0"/>
              <w:adjustRightInd w:val="0"/>
              <w:jc w:val="both"/>
              <w:rPr>
                <w:sz w:val="20"/>
                <w:szCs w:val="20"/>
              </w:rPr>
            </w:pPr>
            <w:r w:rsidRPr="00E51319">
              <w:rPr>
                <w:sz w:val="20"/>
                <w:szCs w:val="20"/>
              </w:rP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r:id="rId20" w:history="1">
              <w:r w:rsidRPr="00E51319">
                <w:rPr>
                  <w:sz w:val="20"/>
                  <w:szCs w:val="20"/>
                </w:rPr>
                <w:t>пунктах 67</w:t>
              </w:r>
            </w:hyperlink>
            <w:r w:rsidRPr="00E51319">
              <w:rPr>
                <w:sz w:val="20"/>
                <w:szCs w:val="20"/>
              </w:rPr>
              <w:t xml:space="preserve"> - </w:t>
            </w:r>
            <w:hyperlink r:id="rId21" w:history="1">
              <w:r w:rsidRPr="00E51319">
                <w:rPr>
                  <w:sz w:val="20"/>
                  <w:szCs w:val="20"/>
                </w:rPr>
                <w:t>71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8632D0" w:rsidRPr="00E51319" w:rsidRDefault="008632D0" w:rsidP="008632D0">
            <w:pPr>
              <w:autoSpaceDE w:val="0"/>
              <w:autoSpaceDN w:val="0"/>
              <w:adjustRightInd w:val="0"/>
              <w:jc w:val="both"/>
              <w:rPr>
                <w:sz w:val="20"/>
                <w:szCs w:val="20"/>
              </w:rPr>
            </w:pPr>
            <w:r w:rsidRPr="00E51319">
              <w:rPr>
                <w:sz w:val="20"/>
                <w:szCs w:val="20"/>
              </w:rP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r:id="rId22" w:history="1">
              <w:r w:rsidRPr="00E51319">
                <w:rPr>
                  <w:sz w:val="20"/>
                  <w:szCs w:val="20"/>
                </w:rPr>
                <w:t>пунктах 47</w:t>
              </w:r>
            </w:hyperlink>
            <w:r w:rsidRPr="00E51319">
              <w:rPr>
                <w:sz w:val="20"/>
                <w:szCs w:val="20"/>
              </w:rPr>
              <w:t xml:space="preserve"> - </w:t>
            </w:r>
            <w:hyperlink r:id="rId23" w:history="1">
              <w:r w:rsidRPr="00E51319">
                <w:rPr>
                  <w:sz w:val="20"/>
                  <w:szCs w:val="20"/>
                </w:rPr>
                <w:t>51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8632D0" w:rsidRPr="00E51319" w:rsidRDefault="008632D0" w:rsidP="008632D0">
            <w:pPr>
              <w:widowControl w:val="0"/>
              <w:autoSpaceDE w:val="0"/>
              <w:autoSpaceDN w:val="0"/>
              <w:jc w:val="both"/>
              <w:rPr>
                <w:sz w:val="20"/>
                <w:szCs w:val="20"/>
                <w:lang w:eastAsia="zh-CN"/>
              </w:rPr>
            </w:pPr>
            <w:r w:rsidRPr="00E51319">
              <w:rPr>
                <w:sz w:val="20"/>
                <w:szCs w:val="20"/>
              </w:rPr>
              <w:t xml:space="preserve">2) включенный единый реестр российской радиоэлектронной продукции, предусмотренный </w:t>
            </w:r>
            <w:hyperlink r:id="rId24" w:history="1">
              <w:r w:rsidRPr="00E51319">
                <w:rPr>
                  <w:sz w:val="20"/>
                  <w:szCs w:val="20"/>
                </w:rPr>
                <w:t>постановлением</w:t>
              </w:r>
            </w:hyperlink>
            <w:r w:rsidRPr="00E51319">
              <w:rPr>
                <w:sz w:val="20"/>
                <w:szCs w:val="20"/>
              </w:rPr>
              <w:t xml:space="preserve"> Правительства РФ от 10.07.2019 № 878.</w:t>
            </w:r>
          </w:p>
          <w:p w:rsidR="008632D0" w:rsidRPr="00E51319" w:rsidRDefault="008632D0" w:rsidP="008632D0">
            <w:pPr>
              <w:widowControl w:val="0"/>
              <w:autoSpaceDE w:val="0"/>
              <w:autoSpaceDN w:val="0"/>
              <w:jc w:val="both"/>
              <w:outlineLvl w:val="0"/>
              <w:rPr>
                <w:sz w:val="20"/>
                <w:szCs w:val="20"/>
              </w:rPr>
            </w:pPr>
            <w:r w:rsidRPr="00E51319">
              <w:rPr>
                <w:sz w:val="20"/>
                <w:szCs w:val="20"/>
              </w:rPr>
              <w:t xml:space="preserve">            12.3. Минимальная доля закупок товаров российского происхождения указанная в приложении к постановлению Правительства РФ от 3 декабря 2020 № 2013, в котором содержится 251 наименование товаров, конкретизируемый кодом товара по Общероссийскому </w:t>
            </w:r>
            <w:hyperlink r:id="rId25" w:history="1">
              <w:r w:rsidRPr="00E51319">
                <w:rPr>
                  <w:sz w:val="20"/>
                  <w:szCs w:val="20"/>
                </w:rPr>
                <w:t>классификатору</w:t>
              </w:r>
            </w:hyperlink>
            <w:r w:rsidRPr="00E51319">
              <w:rPr>
                <w:sz w:val="20"/>
                <w:szCs w:val="20"/>
              </w:rPr>
              <w:t xml:space="preserve"> продукции по видам экономической деятельности </w:t>
            </w:r>
            <w:proofErr w:type="gramStart"/>
            <w:r w:rsidRPr="00E51319">
              <w:rPr>
                <w:sz w:val="20"/>
                <w:szCs w:val="20"/>
              </w:rPr>
              <w:t>ОК</w:t>
            </w:r>
            <w:proofErr w:type="gramEnd"/>
            <w:r w:rsidRPr="00E51319">
              <w:rPr>
                <w:sz w:val="20"/>
                <w:szCs w:val="20"/>
              </w:rPr>
              <w:t xml:space="preserve"> 034-2014 (КПЕС 2008) (ОКПД2). Для каждого товара в таблице определена минимальная доля закупок в процентном отношении к объему товаров соответствующего вида, которые заказчик должен закупить в отчетном году, с 1января 2021 года по 2023 год.</w:t>
            </w:r>
          </w:p>
          <w:p w:rsidR="008632D0" w:rsidRPr="00E51319" w:rsidRDefault="008632D0" w:rsidP="008632D0">
            <w:pPr>
              <w:autoSpaceDE w:val="0"/>
              <w:autoSpaceDN w:val="0"/>
              <w:adjustRightInd w:val="0"/>
              <w:jc w:val="both"/>
              <w:rPr>
                <w:bCs/>
                <w:sz w:val="20"/>
                <w:szCs w:val="20"/>
              </w:rPr>
            </w:pPr>
            <w:r w:rsidRPr="00E51319">
              <w:rPr>
                <w:bCs/>
                <w:sz w:val="20"/>
                <w:szCs w:val="20"/>
              </w:rPr>
              <w:t xml:space="preserve">             12.4. К закупкам товаров, работ, услуг, осуществляемым с 1 января 2021 применяется нормы Постановления </w:t>
            </w:r>
            <w:r w:rsidRPr="00E51319">
              <w:rPr>
                <w:sz w:val="20"/>
                <w:szCs w:val="20"/>
                <w:lang w:eastAsia="en-US"/>
              </w:rPr>
              <w:t>Правительство РФ от 3.12.2020 № 2013</w:t>
            </w:r>
            <w:r w:rsidRPr="00E51319">
              <w:rPr>
                <w:bCs/>
                <w:sz w:val="20"/>
                <w:szCs w:val="20"/>
              </w:rPr>
              <w:t>.</w:t>
            </w:r>
          </w:p>
          <w:p w:rsidR="008632D0" w:rsidRPr="00E51319" w:rsidRDefault="008632D0" w:rsidP="008632D0">
            <w:pPr>
              <w:keepNext/>
              <w:tabs>
                <w:tab w:val="left" w:pos="142"/>
                <w:tab w:val="left" w:pos="426"/>
                <w:tab w:val="left" w:pos="1701"/>
              </w:tabs>
              <w:suppressAutoHyphens/>
              <w:jc w:val="center"/>
              <w:outlineLvl w:val="1"/>
            </w:pPr>
            <w:r w:rsidRPr="00E51319">
              <w:rPr>
                <w:sz w:val="20"/>
                <w:szCs w:val="20"/>
                <w:lang w:eastAsia="en-US"/>
              </w:rPr>
              <w:t>Закупки товаров, работ, услуг, начатые до 1 января 2021, завершаются по правилам, которые действовали до вступления в силу с 1 января 2021 Постановления Правительство РФ от 3.12.2020 № 2013.</w:t>
            </w:r>
          </w:p>
          <w:p w:rsidR="008632D0" w:rsidRDefault="008632D0" w:rsidP="001B3D56">
            <w:pPr>
              <w:autoSpaceDE w:val="0"/>
              <w:autoSpaceDN w:val="0"/>
              <w:adjustRightInd w:val="0"/>
              <w:jc w:val="both"/>
              <w:rPr>
                <w:b/>
              </w:rPr>
            </w:pPr>
          </w:p>
        </w:tc>
      </w:tr>
    </w:tbl>
    <w:p w:rsidR="006A27DA" w:rsidRDefault="006A27DA" w:rsidP="007963D2">
      <w:pPr>
        <w:suppressAutoHyphens/>
        <w:spacing w:before="120"/>
        <w:jc w:val="right"/>
        <w:rPr>
          <w:snapToGrid w:val="0"/>
        </w:rPr>
      </w:pPr>
    </w:p>
    <w:p w:rsidR="006A27DA" w:rsidRDefault="006A27DA" w:rsidP="007963D2">
      <w:pPr>
        <w:suppressAutoHyphens/>
        <w:spacing w:before="120"/>
        <w:jc w:val="right"/>
        <w:rPr>
          <w:snapToGrid w:val="0"/>
        </w:rPr>
      </w:pPr>
    </w:p>
    <w:p w:rsidR="006A27DA" w:rsidRDefault="006A27DA" w:rsidP="007963D2">
      <w:pPr>
        <w:suppressAutoHyphens/>
        <w:spacing w:before="120"/>
        <w:jc w:val="right"/>
        <w:rPr>
          <w:snapToGrid w:val="0"/>
        </w:rPr>
      </w:pPr>
    </w:p>
    <w:p w:rsidR="006A27DA" w:rsidRDefault="006A27DA" w:rsidP="007963D2">
      <w:pPr>
        <w:suppressAutoHyphens/>
        <w:spacing w:before="120"/>
        <w:jc w:val="right"/>
        <w:rPr>
          <w:snapToGrid w:val="0"/>
        </w:rPr>
      </w:pPr>
    </w:p>
    <w:p w:rsidR="007963D2" w:rsidRDefault="007963D2" w:rsidP="007963D2">
      <w:pPr>
        <w:suppressAutoHyphens/>
        <w:spacing w:before="120"/>
        <w:jc w:val="right"/>
        <w:rPr>
          <w:snapToGrid w:val="0"/>
        </w:rPr>
      </w:pPr>
      <w:r>
        <w:rPr>
          <w:snapToGrid w:val="0"/>
        </w:rPr>
        <w:lastRenderedPageBreak/>
        <w:t>Приложение к  Общей части Заявки</w:t>
      </w:r>
      <w:r>
        <w:rPr>
          <w:snapToGrid w:val="0"/>
        </w:rPr>
        <w:br/>
        <w:t>от «____»_____________ 202_ г. №__________</w:t>
      </w:r>
    </w:p>
    <w:p w:rsidR="007963D2" w:rsidRDefault="007963D2" w:rsidP="007963D2">
      <w:pPr>
        <w:ind w:left="-540"/>
        <w:jc w:val="center"/>
        <w:rPr>
          <w:b/>
          <w:color w:val="000000"/>
        </w:rPr>
      </w:pPr>
    </w:p>
    <w:p w:rsidR="007963D2" w:rsidRDefault="007963D2" w:rsidP="007963D2">
      <w:pPr>
        <w:ind w:left="-540" w:firstLine="682"/>
        <w:jc w:val="center"/>
        <w:rPr>
          <w:b/>
          <w:color w:val="000000"/>
        </w:rPr>
      </w:pPr>
    </w:p>
    <w:p w:rsidR="007963D2" w:rsidRDefault="007963D2" w:rsidP="007963D2">
      <w:pPr>
        <w:ind w:left="-540" w:firstLine="682"/>
        <w:jc w:val="center"/>
        <w:rPr>
          <w:b/>
          <w:color w:val="000000"/>
        </w:rPr>
      </w:pPr>
      <w:r>
        <w:rPr>
          <w:b/>
          <w:color w:val="000000"/>
        </w:rPr>
        <w:t>ЗАЯВКА НА УЧАСТИЕ В ЗАПРОСЕ ПРЕДЛОЖЕНИЙ В ЭЛЕКТРОННОЙ ФОРМЕ</w:t>
      </w:r>
    </w:p>
    <w:p w:rsidR="007963D2" w:rsidRDefault="007963D2" w:rsidP="007963D2">
      <w:pPr>
        <w:ind w:left="-540"/>
        <w:jc w:val="center"/>
        <w:rPr>
          <w:b/>
          <w:color w:val="000000"/>
          <w:sz w:val="22"/>
          <w:szCs w:val="22"/>
        </w:rPr>
      </w:pPr>
    </w:p>
    <w:p w:rsidR="007963D2" w:rsidRDefault="007963D2" w:rsidP="007963D2">
      <w:pPr>
        <w:ind w:left="360"/>
        <w:rPr>
          <w:b/>
          <w:color w:val="000000"/>
        </w:rPr>
      </w:pPr>
      <w:r>
        <w:rPr>
          <w:b/>
          <w:color w:val="000000"/>
        </w:rPr>
        <w:t xml:space="preserve">             Кому</w:t>
      </w:r>
      <w:r>
        <w:rPr>
          <w:color w:val="000000"/>
        </w:rPr>
        <w:t>: АКЦИОНЕРНОЕ ОБЩЕСТВО «БАШКИРАВТОДОР»</w:t>
      </w:r>
    </w:p>
    <w:p w:rsidR="007963D2" w:rsidRDefault="007963D2" w:rsidP="007963D2">
      <w:pPr>
        <w:ind w:left="360"/>
        <w:rPr>
          <w:b/>
          <w:color w:val="000000"/>
        </w:rPr>
      </w:pPr>
    </w:p>
    <w:p w:rsidR="007963D2" w:rsidRDefault="007963D2" w:rsidP="007963D2">
      <w:pPr>
        <w:spacing w:before="120" w:after="200" w:line="276" w:lineRule="auto"/>
        <w:ind w:firstLine="567"/>
        <w:jc w:val="both"/>
        <w:rPr>
          <w:iCs/>
          <w:snapToGrid w:val="0"/>
          <w:szCs w:val="28"/>
          <w:lang w:eastAsia="en-US"/>
        </w:rPr>
      </w:pPr>
      <w:proofErr w:type="gramStart"/>
      <w:r>
        <w:rPr>
          <w:iCs/>
          <w:snapToGrid w:val="0"/>
          <w:lang w:eastAsia="en-US"/>
        </w:rPr>
        <w:t xml:space="preserve">Изучив извещение и документацию о закупке </w:t>
      </w:r>
      <w:r>
        <w:rPr>
          <w:lang w:eastAsia="en-US"/>
        </w:rPr>
        <w:t>(включая все изменения и разъяснения к ней)</w:t>
      </w:r>
      <w:r>
        <w:rPr>
          <w:iCs/>
          <w:snapToGrid w:val="0"/>
          <w:lang w:eastAsia="en-US"/>
        </w:rPr>
        <w:t>, размещенные _________[</w:t>
      </w:r>
      <w:r>
        <w:rPr>
          <w:bCs/>
          <w:iCs/>
          <w:snapToGrid w:val="0"/>
          <w:shd w:val="clear" w:color="auto" w:fill="D9D9D9"/>
          <w:lang w:eastAsia="en-US"/>
        </w:rPr>
        <w:t>указывается дата официального размещения извещения, а также его номер</w:t>
      </w:r>
      <w:r>
        <w:rPr>
          <w:iCs/>
          <w:snapToGrid w:val="0"/>
          <w:lang w:eastAsia="en-US"/>
        </w:rPr>
        <w:t>], и </w:t>
      </w:r>
      <w:r>
        <w:rPr>
          <w:lang w:eastAsia="en-US"/>
        </w:rPr>
        <w:t xml:space="preserve">безоговорочно </w:t>
      </w:r>
      <w:r>
        <w:rPr>
          <w:iCs/>
          <w:snapToGrid w:val="0"/>
          <w:lang w:eastAsia="en-US"/>
        </w:rPr>
        <w:t>принимая установленные в них требования и условия участия в з</w:t>
      </w:r>
      <w:r w:rsidR="003A5595">
        <w:rPr>
          <w:iCs/>
          <w:snapToGrid w:val="0"/>
          <w:lang w:eastAsia="en-US"/>
        </w:rPr>
        <w:t xml:space="preserve">акупке, в том числе в отношении </w:t>
      </w:r>
      <w:r>
        <w:rPr>
          <w:iCs/>
          <w:snapToGrid w:val="0"/>
          <w:lang w:eastAsia="en-US"/>
        </w:rPr>
        <w:t xml:space="preserve">проекта договора, заключаемого по итогам закупки____________________________, мы, являясь участником процедуры закупки, предлагаем заключить Договор на: </w:t>
      </w:r>
      <w:r>
        <w:rPr>
          <w:iCs/>
          <w:snapToGrid w:val="0"/>
          <w:szCs w:val="28"/>
          <w:lang w:eastAsia="en-US"/>
        </w:rPr>
        <w:t xml:space="preserve">_________________________________________________ </w:t>
      </w:r>
      <w:r>
        <w:rPr>
          <w:bCs/>
          <w:i/>
          <w:spacing w:val="-6"/>
          <w:szCs w:val="28"/>
          <w:highlight w:val="yellow"/>
          <w:lang w:eastAsia="en-US"/>
        </w:rPr>
        <w:t>[</w:t>
      </w:r>
      <w:r>
        <w:rPr>
          <w:bCs/>
          <w:i/>
          <w:szCs w:val="28"/>
          <w:highlight w:val="yellow"/>
          <w:lang w:eastAsia="en-US"/>
        </w:rPr>
        <w:t>указывается предмет договора в соответствии</w:t>
      </w:r>
      <w:proofErr w:type="gramEnd"/>
      <w:r>
        <w:rPr>
          <w:bCs/>
          <w:i/>
          <w:szCs w:val="28"/>
          <w:highlight w:val="yellow"/>
          <w:lang w:eastAsia="en-US"/>
        </w:rPr>
        <w:t xml:space="preserve"> с п.2.5. </w:t>
      </w:r>
      <w:proofErr w:type="gramStart"/>
      <w:r>
        <w:rPr>
          <w:bCs/>
          <w:i/>
          <w:szCs w:val="28"/>
          <w:highlight w:val="yellow"/>
          <w:lang w:eastAsia="en-US"/>
        </w:rPr>
        <w:t>Информационной карты.</w:t>
      </w:r>
      <w:r>
        <w:rPr>
          <w:i/>
          <w:iCs/>
          <w:snapToGrid w:val="0"/>
          <w:highlight w:val="yellow"/>
          <w:lang w:eastAsia="en-US"/>
        </w:rPr>
        <w:t>]</w:t>
      </w:r>
      <w:proofErr w:type="gramEnd"/>
    </w:p>
    <w:p w:rsidR="007963D2" w:rsidRDefault="007963D2" w:rsidP="007963D2">
      <w:pPr>
        <w:spacing w:before="120"/>
        <w:ind w:firstLine="567"/>
        <w:jc w:val="both"/>
        <w:rPr>
          <w:iCs/>
          <w:snapToGrid w:val="0"/>
          <w:lang w:eastAsia="en-US"/>
        </w:rPr>
      </w:pPr>
      <w:r>
        <w:rPr>
          <w:iCs/>
          <w:snapToGrid w:val="0"/>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963D2" w:rsidRDefault="008C2A4A" w:rsidP="007963D2">
      <w:pPr>
        <w:spacing w:before="120"/>
        <w:ind w:firstLine="567"/>
        <w:jc w:val="both"/>
        <w:rPr>
          <w:iCs/>
          <w:snapToGrid w:val="0"/>
          <w:lang w:eastAsia="en-US"/>
        </w:rPr>
      </w:pPr>
      <w:r>
        <w:rPr>
          <w:iCs/>
          <w:snapToGrid w:val="0"/>
          <w:lang w:eastAsia="en-US"/>
        </w:rPr>
        <w:t>Настоящая заявка</w:t>
      </w:r>
      <w:r w:rsidR="007963D2">
        <w:rPr>
          <w:iCs/>
          <w:snapToGrid w:val="0"/>
          <w:lang w:eastAsia="en-US"/>
        </w:rPr>
        <w:t xml:space="preserve"> имеет правовой статус оферты и действует </w:t>
      </w:r>
      <w:r w:rsidR="007963D2">
        <w:rPr>
          <w:lang w:eastAsia="en-US"/>
        </w:rPr>
        <w:t>вплоть до истечения срока, отведенного на заключение договора, но не менее</w:t>
      </w:r>
      <w:proofErr w:type="gramStart"/>
      <w:r w:rsidR="007963D2">
        <w:rPr>
          <w:lang w:eastAsia="en-US"/>
        </w:rPr>
        <w:t>,</w:t>
      </w:r>
      <w:proofErr w:type="gramEnd"/>
      <w:r w:rsidR="007963D2">
        <w:rPr>
          <w:lang w:eastAsia="en-US"/>
        </w:rPr>
        <w:t xml:space="preserve"> чем в течение </w:t>
      </w:r>
      <w:bookmarkStart w:id="2" w:name="_Hlt440565644"/>
      <w:bookmarkEnd w:id="2"/>
      <w:r w:rsidR="007963D2">
        <w:rPr>
          <w:lang w:eastAsia="en-US"/>
        </w:rPr>
        <w:t>60 (шестидесяти) дней с даты окончания срока подачи заявок</w:t>
      </w:r>
      <w:r w:rsidR="007963D2">
        <w:rPr>
          <w:iCs/>
          <w:snapToGrid w:val="0"/>
          <w:lang w:eastAsia="en-US"/>
        </w:rPr>
        <w:t>, установленной в извещении.</w:t>
      </w:r>
    </w:p>
    <w:p w:rsidR="007963D2" w:rsidRDefault="007963D2" w:rsidP="007963D2">
      <w:pPr>
        <w:spacing w:before="120"/>
        <w:ind w:firstLine="567"/>
        <w:jc w:val="both"/>
        <w:rPr>
          <w:lang w:eastAsia="en-US"/>
        </w:rPr>
      </w:pPr>
      <w:r>
        <w:rPr>
          <w:iCs/>
          <w:snapToGrid w:val="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lang w:eastAsia="en-US"/>
        </w:rPr>
        <w:t xml:space="preserve">с единственным участником конкурентной закупки </w:t>
      </w:r>
      <w:r>
        <w:rPr>
          <w:iCs/>
          <w:snapToGrid w:val="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7963D2" w:rsidRDefault="007963D2" w:rsidP="007963D2">
      <w:pPr>
        <w:spacing w:before="120"/>
        <w:ind w:firstLine="567"/>
        <w:jc w:val="both"/>
        <w:rPr>
          <w:lang w:eastAsia="en-US"/>
        </w:rPr>
      </w:pPr>
      <w:r>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vertAlign w:val="superscript"/>
          <w:lang w:eastAsia="en-US"/>
        </w:rPr>
        <w:footnoteReference w:id="1"/>
      </w:r>
    </w:p>
    <w:p w:rsidR="007963D2" w:rsidRDefault="007963D2" w:rsidP="007963D2">
      <w:pPr>
        <w:spacing w:before="120"/>
        <w:ind w:firstLine="567"/>
        <w:jc w:val="both"/>
        <w:rPr>
          <w:lang w:eastAsia="en-US"/>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7963D2" w:rsidRDefault="007963D2"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7963D2" w:rsidRPr="003977F6" w:rsidRDefault="007963D2" w:rsidP="007963D2">
      <w:pPr>
        <w:suppressAutoHyphens/>
        <w:spacing w:before="120"/>
        <w:jc w:val="right"/>
        <w:rPr>
          <w:snapToGrid w:val="0"/>
        </w:rPr>
      </w:pPr>
      <w:r w:rsidRPr="003977F6">
        <w:rPr>
          <w:snapToGrid w:val="0"/>
        </w:rPr>
        <w:lastRenderedPageBreak/>
        <w:t xml:space="preserve">Приложение </w:t>
      </w:r>
      <w:r>
        <w:rPr>
          <w:snapToGrid w:val="0"/>
        </w:rPr>
        <w:t xml:space="preserve">к </w:t>
      </w:r>
      <w:r w:rsidRPr="003977F6">
        <w:rPr>
          <w:snapToGrid w:val="0"/>
        </w:rPr>
        <w:t xml:space="preserve"> </w:t>
      </w:r>
      <w:r>
        <w:rPr>
          <w:snapToGrid w:val="0"/>
        </w:rPr>
        <w:t>Общей</w:t>
      </w:r>
      <w:r w:rsidRPr="007D5128">
        <w:rPr>
          <w:snapToGrid w:val="0"/>
        </w:rPr>
        <w:t xml:space="preserve"> части Заявки</w:t>
      </w:r>
      <w:r w:rsidRPr="003977F6">
        <w:rPr>
          <w:snapToGrid w:val="0"/>
        </w:rPr>
        <w:br/>
        <w:t>от «____»_____________ 20</w:t>
      </w:r>
      <w:r>
        <w:rPr>
          <w:snapToGrid w:val="0"/>
        </w:rPr>
        <w:t>2</w:t>
      </w:r>
      <w:r w:rsidRPr="003977F6">
        <w:rPr>
          <w:snapToGrid w:val="0"/>
        </w:rPr>
        <w:t>_ г. №__________</w:t>
      </w:r>
    </w:p>
    <w:p w:rsidR="003977F6" w:rsidRPr="003977F6" w:rsidRDefault="003977F6" w:rsidP="003977F6">
      <w:pPr>
        <w:spacing w:before="480" w:after="240"/>
        <w:jc w:val="center"/>
        <w:rPr>
          <w:b/>
          <w:iCs/>
          <w:snapToGrid w:val="0"/>
        </w:rPr>
      </w:pPr>
      <w:r w:rsidRPr="003977F6">
        <w:rPr>
          <w:b/>
          <w:iCs/>
          <w:snapToGrid w:val="0"/>
        </w:rPr>
        <w:t>ТЕХНИЧЕСКОЕ ПРЕДЛОЖЕНИЕ</w:t>
      </w:r>
    </w:p>
    <w:p w:rsidR="003977F6" w:rsidRPr="003977F6" w:rsidRDefault="003977F6" w:rsidP="003977F6">
      <w:pPr>
        <w:spacing w:before="120"/>
        <w:jc w:val="both"/>
      </w:pPr>
    </w:p>
    <w:p w:rsidR="003977F6" w:rsidRDefault="003977F6" w:rsidP="003977F6">
      <w:pPr>
        <w:ind w:firstLine="360"/>
        <w:jc w:val="both"/>
      </w:pPr>
      <w:r w:rsidRPr="003977F6">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w:t>
      </w:r>
      <w:r w:rsidR="00D81001">
        <w:t>АХ</w:t>
      </w:r>
      <w:r w:rsidRPr="003977F6">
        <w:t>), ПРЕДСТАВЛЕНИЕ КОТОРЫ</w:t>
      </w:r>
      <w:r w:rsidR="00B05946">
        <w:t>Х ПРЕДУСМОТРЕНО ДОКУМЕНТАЦИЕЙ О</w:t>
      </w:r>
      <w:r w:rsidRPr="003977F6">
        <w:t xml:space="preserve"> </w:t>
      </w:r>
      <w:r w:rsidR="00412986">
        <w:t>ЗАПРОСЕ ПРЕДЛОЖЕНИЙ В ЭЛЕКТРОННОЙ ФОРМЕ</w:t>
      </w:r>
      <w:r w:rsidRPr="003977F6">
        <w:t>»</w:t>
      </w:r>
    </w:p>
    <w:p w:rsidR="00CA67CF" w:rsidRDefault="00CA67CF" w:rsidP="003977F6">
      <w:pPr>
        <w:ind w:firstLine="360"/>
        <w:jc w:val="both"/>
      </w:pPr>
    </w:p>
    <w:tbl>
      <w:tblPr>
        <w:tblW w:w="10912" w:type="dxa"/>
        <w:tblInd w:w="-459" w:type="dxa"/>
        <w:tblLayout w:type="fixed"/>
        <w:tblLook w:val="04A0" w:firstRow="1" w:lastRow="0" w:firstColumn="1" w:lastColumn="0" w:noHBand="0" w:noVBand="1"/>
      </w:tblPr>
      <w:tblGrid>
        <w:gridCol w:w="610"/>
        <w:gridCol w:w="1518"/>
        <w:gridCol w:w="991"/>
        <w:gridCol w:w="2551"/>
        <w:gridCol w:w="2410"/>
        <w:gridCol w:w="1418"/>
        <w:gridCol w:w="1414"/>
      </w:tblGrid>
      <w:tr w:rsidR="006A27DA" w:rsidRPr="00BD3B3A" w:rsidTr="006A27DA">
        <w:trPr>
          <w:trHeight w:val="1180"/>
        </w:trPr>
        <w:tc>
          <w:tcPr>
            <w:tcW w:w="610" w:type="dxa"/>
            <w:vMerge w:val="restart"/>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autoSpaceDN w:val="0"/>
              <w:spacing w:line="276" w:lineRule="auto"/>
              <w:jc w:val="center"/>
              <w:outlineLvl w:val="0"/>
              <w:rPr>
                <w:b/>
                <w:bCs/>
                <w:color w:val="000000"/>
                <w:sz w:val="18"/>
                <w:szCs w:val="18"/>
              </w:rPr>
            </w:pPr>
            <w:r w:rsidRPr="00BD3B3A">
              <w:rPr>
                <w:b/>
                <w:bCs/>
                <w:color w:val="000000"/>
                <w:sz w:val="18"/>
                <w:szCs w:val="18"/>
              </w:rPr>
              <w:t xml:space="preserve">№ </w:t>
            </w:r>
            <w:proofErr w:type="gramStart"/>
            <w:r w:rsidRPr="00BD3B3A">
              <w:rPr>
                <w:b/>
                <w:bCs/>
                <w:color w:val="000000"/>
                <w:sz w:val="18"/>
                <w:szCs w:val="18"/>
              </w:rPr>
              <w:t>п</w:t>
            </w:r>
            <w:proofErr w:type="gramEnd"/>
            <w:r w:rsidRPr="00BD3B3A">
              <w:rPr>
                <w:b/>
                <w:bCs/>
                <w:color w:val="000000"/>
                <w:sz w:val="18"/>
                <w:szCs w:val="18"/>
              </w:rPr>
              <w:t>/п</w:t>
            </w:r>
          </w:p>
        </w:tc>
        <w:tc>
          <w:tcPr>
            <w:tcW w:w="7470" w:type="dxa"/>
            <w:gridSpan w:val="4"/>
            <w:tcBorders>
              <w:top w:val="single" w:sz="4" w:space="0" w:color="auto"/>
              <w:left w:val="nil"/>
              <w:bottom w:val="nil"/>
              <w:right w:val="nil"/>
            </w:tcBorders>
            <w:vAlign w:val="center"/>
            <w:hideMark/>
          </w:tcPr>
          <w:p w:rsidR="006A27DA" w:rsidRPr="00BD3B3A" w:rsidRDefault="006A27DA" w:rsidP="006A27DA">
            <w:pPr>
              <w:autoSpaceDN w:val="0"/>
              <w:spacing w:line="276" w:lineRule="auto"/>
              <w:jc w:val="center"/>
              <w:outlineLvl w:val="0"/>
              <w:rPr>
                <w:b/>
                <w:bCs/>
                <w:color w:val="000000"/>
                <w:sz w:val="18"/>
                <w:szCs w:val="18"/>
              </w:rPr>
            </w:pPr>
            <w:r w:rsidRPr="00BD3B3A">
              <w:rPr>
                <w:b/>
                <w:bCs/>
                <w:color w:val="000000"/>
                <w:sz w:val="18"/>
                <w:szCs w:val="18"/>
              </w:rPr>
              <w:t xml:space="preserve">Описание объекта закупки                                                                                                                           </w:t>
            </w:r>
          </w:p>
        </w:tc>
        <w:tc>
          <w:tcPr>
            <w:tcW w:w="2832" w:type="dxa"/>
            <w:gridSpan w:val="2"/>
            <w:tcBorders>
              <w:top w:val="single" w:sz="4" w:space="0" w:color="auto"/>
              <w:left w:val="single" w:sz="4" w:space="0" w:color="auto"/>
              <w:bottom w:val="nil"/>
              <w:right w:val="single" w:sz="4" w:space="0" w:color="000000"/>
            </w:tcBorders>
            <w:vAlign w:val="center"/>
            <w:hideMark/>
          </w:tcPr>
          <w:p w:rsidR="006A27DA" w:rsidRPr="00BD3B3A" w:rsidRDefault="006A27DA" w:rsidP="006A27DA">
            <w:pPr>
              <w:autoSpaceDN w:val="0"/>
              <w:spacing w:line="276" w:lineRule="auto"/>
              <w:jc w:val="center"/>
              <w:outlineLvl w:val="0"/>
              <w:rPr>
                <w:i/>
                <w:iCs/>
                <w:color w:val="000000"/>
                <w:sz w:val="18"/>
                <w:szCs w:val="18"/>
              </w:rPr>
            </w:pPr>
            <w:r w:rsidRPr="00BD3B3A">
              <w:rPr>
                <w:b/>
                <w:bCs/>
                <w:color w:val="000000"/>
                <w:sz w:val="18"/>
                <w:szCs w:val="18"/>
              </w:rPr>
              <w:t xml:space="preserve">Предложение участника закупки                                 </w:t>
            </w:r>
          </w:p>
        </w:tc>
      </w:tr>
      <w:tr w:rsidR="006A27DA" w:rsidRPr="00BD3B3A" w:rsidTr="006A27DA">
        <w:trPr>
          <w:trHeight w:val="1118"/>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rPr>
                <w:b/>
                <w:bCs/>
                <w:color w:val="000000"/>
                <w:sz w:val="18"/>
                <w:szCs w:val="18"/>
              </w:rPr>
            </w:pP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autoSpaceDN w:val="0"/>
              <w:spacing w:line="276" w:lineRule="auto"/>
              <w:jc w:val="center"/>
              <w:outlineLvl w:val="0"/>
              <w:rPr>
                <w:b/>
                <w:bCs/>
                <w:color w:val="000000"/>
                <w:sz w:val="18"/>
                <w:szCs w:val="18"/>
              </w:rPr>
            </w:pPr>
            <w:r w:rsidRPr="00BD3B3A">
              <w:rPr>
                <w:b/>
                <w:bCs/>
                <w:color w:val="000000"/>
                <w:sz w:val="18"/>
                <w:szCs w:val="18"/>
              </w:rPr>
              <w:t>Наименование объекта закупки (товара)</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autoSpaceDN w:val="0"/>
              <w:spacing w:line="276" w:lineRule="auto"/>
              <w:jc w:val="center"/>
              <w:outlineLvl w:val="0"/>
              <w:rPr>
                <w:color w:val="000000"/>
                <w:sz w:val="18"/>
                <w:szCs w:val="18"/>
              </w:rPr>
            </w:pPr>
            <w:r w:rsidRPr="00BD3B3A">
              <w:rPr>
                <w:color w:val="000000"/>
                <w:sz w:val="18"/>
                <w:szCs w:val="18"/>
              </w:rPr>
              <w:t xml:space="preserve">Количество, </w:t>
            </w:r>
            <w:proofErr w:type="spellStart"/>
            <w:r w:rsidRPr="00BD3B3A">
              <w:rPr>
                <w:color w:val="000000"/>
                <w:sz w:val="18"/>
                <w:szCs w:val="18"/>
              </w:rPr>
              <w:t>тн</w:t>
            </w:r>
            <w:proofErr w:type="spellEnd"/>
          </w:p>
        </w:tc>
        <w:tc>
          <w:tcPr>
            <w:tcW w:w="2551" w:type="dxa"/>
            <w:vMerge w:val="restart"/>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autoSpaceDN w:val="0"/>
              <w:spacing w:line="276" w:lineRule="auto"/>
              <w:jc w:val="center"/>
              <w:outlineLvl w:val="0"/>
              <w:rPr>
                <w:color w:val="000000"/>
                <w:sz w:val="18"/>
                <w:szCs w:val="18"/>
              </w:rPr>
            </w:pPr>
            <w:proofErr w:type="gramStart"/>
            <w:r w:rsidRPr="00BD3B3A">
              <w:rPr>
                <w:color w:val="000000"/>
                <w:sz w:val="18"/>
                <w:szCs w:val="18"/>
              </w:rPr>
              <w:t>Функциональные (потребительские) свойства, технические, качественные характеристики (эксплуатационные) объекта закупки (товара), единицы измерения</w:t>
            </w:r>
            <w:proofErr w:type="gramEnd"/>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autoSpaceDN w:val="0"/>
              <w:spacing w:line="276" w:lineRule="auto"/>
              <w:jc w:val="center"/>
              <w:outlineLvl w:val="0"/>
              <w:rPr>
                <w:color w:val="000000"/>
                <w:sz w:val="18"/>
                <w:szCs w:val="18"/>
              </w:rPr>
            </w:pPr>
            <w:r w:rsidRPr="00BD3B3A">
              <w:rPr>
                <w:color w:val="000000"/>
                <w:sz w:val="18"/>
                <w:szCs w:val="18"/>
              </w:rPr>
              <w:t>Показатели товара (значения показателей)</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autoSpaceDN w:val="0"/>
              <w:spacing w:line="276" w:lineRule="auto"/>
              <w:jc w:val="center"/>
              <w:outlineLvl w:val="0"/>
              <w:rPr>
                <w:color w:val="000000"/>
                <w:sz w:val="18"/>
                <w:szCs w:val="18"/>
              </w:rPr>
            </w:pPr>
            <w:r w:rsidRPr="00BD3B3A">
              <w:rPr>
                <w:color w:val="000000"/>
                <w:sz w:val="18"/>
                <w:szCs w:val="18"/>
              </w:rPr>
              <w:t>Показатели товара (значения показателей)</w:t>
            </w:r>
          </w:p>
        </w:tc>
        <w:tc>
          <w:tcPr>
            <w:tcW w:w="1414" w:type="dxa"/>
            <w:vMerge w:val="restart"/>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autoSpaceDN w:val="0"/>
              <w:spacing w:line="276" w:lineRule="auto"/>
              <w:jc w:val="center"/>
              <w:outlineLvl w:val="0"/>
              <w:rPr>
                <w:sz w:val="18"/>
                <w:szCs w:val="18"/>
              </w:rPr>
            </w:pPr>
            <w:r w:rsidRPr="00BD3B3A">
              <w:rPr>
                <w:sz w:val="18"/>
                <w:szCs w:val="18"/>
              </w:rPr>
              <w:t xml:space="preserve">Наименование страны происхождения товара                                                               </w:t>
            </w:r>
          </w:p>
        </w:tc>
      </w:tr>
      <w:tr w:rsidR="006A27DA" w:rsidRPr="00BD3B3A" w:rsidTr="006A27DA">
        <w:trPr>
          <w:trHeight w:val="464"/>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rPr>
                <w:b/>
                <w:bCs/>
                <w:color w:val="000000"/>
                <w:sz w:val="18"/>
                <w:szCs w:val="18"/>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rPr>
                <w:b/>
                <w:bCs/>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rPr>
                <w:color w:val="000000"/>
                <w:sz w:val="18"/>
                <w:szCs w:val="18"/>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rPr>
                <w:color w:val="000000"/>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rPr>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rPr>
                <w:color w:val="000000"/>
                <w:sz w:val="18"/>
                <w:szCs w:val="18"/>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6A27DA" w:rsidRPr="00BD3B3A" w:rsidRDefault="006A27DA" w:rsidP="006A27DA">
            <w:pPr>
              <w:rPr>
                <w:sz w:val="18"/>
                <w:szCs w:val="18"/>
              </w:rPr>
            </w:pPr>
          </w:p>
        </w:tc>
      </w:tr>
      <w:tr w:rsidR="006A27DA" w:rsidRPr="00BD3B3A" w:rsidTr="006A27DA">
        <w:trPr>
          <w:trHeight w:val="464"/>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rPr>
                <w:b/>
                <w:bCs/>
                <w:color w:val="000000"/>
                <w:sz w:val="18"/>
                <w:szCs w:val="18"/>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rPr>
                <w:b/>
                <w:bCs/>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rPr>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rPr>
                <w:color w:val="000000"/>
                <w:sz w:val="18"/>
                <w:szCs w:val="18"/>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A27DA" w:rsidRPr="00BD3B3A" w:rsidRDefault="006A27DA" w:rsidP="006A27DA">
            <w:pPr>
              <w:rPr>
                <w:sz w:val="18"/>
                <w:szCs w:val="18"/>
              </w:rPr>
            </w:pPr>
          </w:p>
        </w:tc>
      </w:tr>
      <w:tr w:rsidR="006A27DA" w:rsidRPr="00BD3B3A" w:rsidTr="006A27DA">
        <w:trPr>
          <w:trHeight w:val="113"/>
        </w:trPr>
        <w:tc>
          <w:tcPr>
            <w:tcW w:w="610" w:type="dxa"/>
            <w:vMerge w:val="restart"/>
            <w:tcBorders>
              <w:top w:val="single" w:sz="4" w:space="0" w:color="auto"/>
              <w:left w:val="single" w:sz="4" w:space="0" w:color="auto"/>
              <w:right w:val="single" w:sz="4" w:space="0" w:color="auto"/>
            </w:tcBorders>
            <w:vAlign w:val="center"/>
          </w:tcPr>
          <w:p w:rsidR="006A27DA" w:rsidRPr="00BD3B3A" w:rsidRDefault="006A27DA" w:rsidP="006A27DA">
            <w:pPr>
              <w:jc w:val="center"/>
              <w:rPr>
                <w:sz w:val="18"/>
                <w:szCs w:val="18"/>
              </w:rPr>
            </w:pPr>
            <w:r w:rsidRPr="00BD3B3A">
              <w:rPr>
                <w:sz w:val="18"/>
                <w:szCs w:val="18"/>
              </w:rPr>
              <w:t>1</w:t>
            </w:r>
          </w:p>
        </w:tc>
        <w:tc>
          <w:tcPr>
            <w:tcW w:w="1518" w:type="dxa"/>
            <w:vMerge w:val="restart"/>
            <w:tcBorders>
              <w:top w:val="single" w:sz="4" w:space="0" w:color="auto"/>
              <w:left w:val="single" w:sz="4" w:space="0" w:color="auto"/>
              <w:right w:val="single" w:sz="4" w:space="0" w:color="auto"/>
            </w:tcBorders>
            <w:vAlign w:val="center"/>
          </w:tcPr>
          <w:p w:rsidR="006A27DA" w:rsidRPr="00BD3B3A" w:rsidRDefault="006A27DA" w:rsidP="006A27DA">
            <w:pPr>
              <w:jc w:val="center"/>
              <w:rPr>
                <w:sz w:val="18"/>
                <w:szCs w:val="18"/>
              </w:rPr>
            </w:pPr>
            <w:r w:rsidRPr="006A27DA">
              <w:rPr>
                <w:sz w:val="18"/>
                <w:szCs w:val="18"/>
              </w:rPr>
              <w:t>Концентрат минеральный «</w:t>
            </w:r>
            <w:proofErr w:type="spellStart"/>
            <w:r w:rsidRPr="006A27DA">
              <w:rPr>
                <w:sz w:val="18"/>
                <w:szCs w:val="18"/>
              </w:rPr>
              <w:t>Галит</w:t>
            </w:r>
            <w:proofErr w:type="spellEnd"/>
            <w:r w:rsidRPr="006A27DA">
              <w:rPr>
                <w:sz w:val="18"/>
                <w:szCs w:val="18"/>
              </w:rPr>
              <w:t>»</w:t>
            </w:r>
          </w:p>
        </w:tc>
        <w:tc>
          <w:tcPr>
            <w:tcW w:w="991" w:type="dxa"/>
            <w:vMerge w:val="restart"/>
            <w:tcBorders>
              <w:top w:val="single" w:sz="4" w:space="0" w:color="auto"/>
              <w:left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r w:rsidRPr="006A27DA">
              <w:rPr>
                <w:color w:val="000000"/>
                <w:sz w:val="18"/>
                <w:szCs w:val="18"/>
              </w:rPr>
              <w:t>14 990</w:t>
            </w:r>
          </w:p>
        </w:tc>
        <w:tc>
          <w:tcPr>
            <w:tcW w:w="4961" w:type="dxa"/>
            <w:gridSpan w:val="2"/>
            <w:tcBorders>
              <w:top w:val="single" w:sz="4" w:space="0" w:color="auto"/>
              <w:left w:val="nil"/>
              <w:bottom w:val="single" w:sz="4" w:space="0" w:color="auto"/>
              <w:right w:val="single" w:sz="4" w:space="0" w:color="auto"/>
            </w:tcBorders>
          </w:tcPr>
          <w:p w:rsidR="006A27DA" w:rsidRPr="00BD3B3A" w:rsidRDefault="006A27DA" w:rsidP="006A27DA">
            <w:pPr>
              <w:jc w:val="center"/>
              <w:rPr>
                <w:sz w:val="18"/>
                <w:szCs w:val="18"/>
              </w:rPr>
            </w:pPr>
            <w:r w:rsidRPr="006A27DA">
              <w:rPr>
                <w:b/>
                <w:sz w:val="18"/>
                <w:szCs w:val="18"/>
              </w:rPr>
              <w:t>Органолептические:</w:t>
            </w:r>
          </w:p>
        </w:tc>
        <w:tc>
          <w:tcPr>
            <w:tcW w:w="1418" w:type="dxa"/>
            <w:tcBorders>
              <w:top w:val="single" w:sz="4" w:space="0" w:color="auto"/>
              <w:left w:val="nil"/>
              <w:bottom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c>
          <w:tcPr>
            <w:tcW w:w="1414" w:type="dxa"/>
            <w:vMerge w:val="restart"/>
            <w:tcBorders>
              <w:top w:val="single" w:sz="4" w:space="0" w:color="auto"/>
              <w:left w:val="nil"/>
              <w:right w:val="single" w:sz="4" w:space="0" w:color="auto"/>
            </w:tcBorders>
            <w:vAlign w:val="center"/>
            <w:hideMark/>
          </w:tcPr>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jc w:val="center"/>
              <w:rPr>
                <w:color w:val="000000"/>
                <w:sz w:val="18"/>
                <w:szCs w:val="18"/>
              </w:rPr>
            </w:pPr>
          </w:p>
          <w:p w:rsidR="006A27DA" w:rsidRPr="00BD3B3A" w:rsidRDefault="006A27DA" w:rsidP="006A27DA">
            <w:pPr>
              <w:autoSpaceDN w:val="0"/>
              <w:spacing w:line="276" w:lineRule="auto"/>
              <w:rPr>
                <w:color w:val="000000"/>
                <w:sz w:val="18"/>
                <w:szCs w:val="18"/>
              </w:rPr>
            </w:pPr>
          </w:p>
          <w:p w:rsidR="006A27DA" w:rsidRPr="00BD3B3A" w:rsidRDefault="006A27DA" w:rsidP="006A27DA">
            <w:pPr>
              <w:autoSpaceDN w:val="0"/>
              <w:spacing w:line="276" w:lineRule="auto"/>
              <w:rPr>
                <w:color w:val="000000"/>
                <w:sz w:val="18"/>
                <w:szCs w:val="18"/>
              </w:rPr>
            </w:pPr>
          </w:p>
          <w:p w:rsidR="006A27DA" w:rsidRPr="00BD3B3A" w:rsidRDefault="006A27DA" w:rsidP="006A27DA">
            <w:pPr>
              <w:autoSpaceDN w:val="0"/>
              <w:spacing w:line="276" w:lineRule="auto"/>
              <w:rPr>
                <w:color w:val="000000"/>
                <w:sz w:val="18"/>
                <w:szCs w:val="18"/>
              </w:rPr>
            </w:pPr>
          </w:p>
        </w:tc>
      </w:tr>
      <w:tr w:rsidR="006A27DA" w:rsidRPr="00BD3B3A" w:rsidTr="006A27DA">
        <w:trPr>
          <w:trHeight w:val="149"/>
        </w:trPr>
        <w:tc>
          <w:tcPr>
            <w:tcW w:w="610" w:type="dxa"/>
            <w:vMerge/>
            <w:tcBorders>
              <w:left w:val="single" w:sz="4" w:space="0" w:color="auto"/>
              <w:right w:val="single" w:sz="4" w:space="0" w:color="auto"/>
            </w:tcBorders>
            <w:vAlign w:val="center"/>
          </w:tcPr>
          <w:p w:rsidR="006A27DA" w:rsidRPr="00BD3B3A" w:rsidRDefault="006A27DA" w:rsidP="006A27DA">
            <w:pPr>
              <w:jc w:val="center"/>
              <w:rPr>
                <w:sz w:val="18"/>
                <w:szCs w:val="18"/>
              </w:rPr>
            </w:pPr>
          </w:p>
        </w:tc>
        <w:tc>
          <w:tcPr>
            <w:tcW w:w="1518" w:type="dxa"/>
            <w:vMerge/>
            <w:tcBorders>
              <w:left w:val="single" w:sz="4" w:space="0" w:color="auto"/>
              <w:right w:val="single" w:sz="4" w:space="0" w:color="auto"/>
            </w:tcBorders>
            <w:vAlign w:val="center"/>
          </w:tcPr>
          <w:p w:rsidR="006A27DA" w:rsidRPr="00BD3B3A" w:rsidRDefault="006A27DA" w:rsidP="006A27DA">
            <w:pPr>
              <w:jc w:val="center"/>
              <w:rPr>
                <w:sz w:val="18"/>
                <w:szCs w:val="18"/>
              </w:rPr>
            </w:pPr>
          </w:p>
        </w:tc>
        <w:tc>
          <w:tcPr>
            <w:tcW w:w="991"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6A27DA" w:rsidRPr="00BD3B3A" w:rsidRDefault="006A27DA" w:rsidP="006A27DA">
            <w:pPr>
              <w:jc w:val="both"/>
              <w:rPr>
                <w:sz w:val="18"/>
                <w:szCs w:val="18"/>
              </w:rPr>
            </w:pPr>
            <w:r w:rsidRPr="006A27DA">
              <w:rPr>
                <w:sz w:val="18"/>
                <w:szCs w:val="18"/>
              </w:rPr>
              <w:t>Внешний вид</w:t>
            </w:r>
          </w:p>
        </w:tc>
        <w:tc>
          <w:tcPr>
            <w:tcW w:w="2410" w:type="dxa"/>
            <w:tcBorders>
              <w:top w:val="single" w:sz="4" w:space="0" w:color="auto"/>
              <w:left w:val="nil"/>
              <w:bottom w:val="single" w:sz="4" w:space="0" w:color="auto"/>
              <w:right w:val="single" w:sz="4" w:space="0" w:color="auto"/>
            </w:tcBorders>
            <w:vAlign w:val="center"/>
          </w:tcPr>
          <w:p w:rsidR="006A27DA" w:rsidRPr="00BD3B3A" w:rsidRDefault="006A27DA" w:rsidP="006A27DA">
            <w:pPr>
              <w:jc w:val="center"/>
              <w:rPr>
                <w:sz w:val="18"/>
                <w:szCs w:val="18"/>
              </w:rPr>
            </w:pPr>
            <w:r w:rsidRPr="006A27DA">
              <w:rPr>
                <w:sz w:val="18"/>
                <w:szCs w:val="18"/>
              </w:rPr>
              <w:t>Гранулы, кристаллы, чешуя</w:t>
            </w:r>
          </w:p>
        </w:tc>
        <w:tc>
          <w:tcPr>
            <w:tcW w:w="1418" w:type="dxa"/>
            <w:tcBorders>
              <w:top w:val="single" w:sz="4" w:space="0" w:color="auto"/>
              <w:left w:val="nil"/>
              <w:bottom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c>
          <w:tcPr>
            <w:tcW w:w="1414" w:type="dxa"/>
            <w:vMerge/>
            <w:tcBorders>
              <w:left w:val="nil"/>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r>
      <w:tr w:rsidR="006A27DA" w:rsidRPr="00BD3B3A" w:rsidTr="006A27DA">
        <w:trPr>
          <w:trHeight w:val="20"/>
        </w:trPr>
        <w:tc>
          <w:tcPr>
            <w:tcW w:w="610"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6A27DA" w:rsidRPr="00BD3B3A" w:rsidRDefault="006A27DA" w:rsidP="006A27DA">
            <w:pPr>
              <w:jc w:val="both"/>
              <w:rPr>
                <w:sz w:val="18"/>
                <w:szCs w:val="18"/>
              </w:rPr>
            </w:pPr>
            <w:r w:rsidRPr="006A27DA">
              <w:rPr>
                <w:sz w:val="18"/>
                <w:szCs w:val="18"/>
              </w:rPr>
              <w:t>Цвет</w:t>
            </w:r>
          </w:p>
        </w:tc>
        <w:tc>
          <w:tcPr>
            <w:tcW w:w="2410" w:type="dxa"/>
            <w:tcBorders>
              <w:top w:val="single" w:sz="4" w:space="0" w:color="auto"/>
              <w:left w:val="nil"/>
              <w:bottom w:val="single" w:sz="4" w:space="0" w:color="auto"/>
              <w:right w:val="single" w:sz="4" w:space="0" w:color="auto"/>
            </w:tcBorders>
            <w:vAlign w:val="center"/>
          </w:tcPr>
          <w:p w:rsidR="006A27DA" w:rsidRPr="00BD3B3A" w:rsidRDefault="006A27DA" w:rsidP="006A27DA">
            <w:pPr>
              <w:jc w:val="center"/>
              <w:rPr>
                <w:sz w:val="18"/>
                <w:szCs w:val="18"/>
              </w:rPr>
            </w:pPr>
            <w:r w:rsidRPr="006A27DA">
              <w:rPr>
                <w:sz w:val="18"/>
                <w:szCs w:val="18"/>
              </w:rPr>
              <w:t xml:space="preserve">От белого до светлого-серого (допускается </w:t>
            </w:r>
            <w:proofErr w:type="gramStart"/>
            <w:r w:rsidRPr="006A27DA">
              <w:rPr>
                <w:sz w:val="18"/>
                <w:szCs w:val="18"/>
              </w:rPr>
              <w:t>светло-коричневый</w:t>
            </w:r>
            <w:proofErr w:type="gramEnd"/>
            <w:r w:rsidRPr="006A27DA">
              <w:rPr>
                <w:sz w:val="18"/>
                <w:szCs w:val="18"/>
              </w:rPr>
              <w:t>, светло-розовый)</w:t>
            </w:r>
          </w:p>
        </w:tc>
        <w:tc>
          <w:tcPr>
            <w:tcW w:w="1418" w:type="dxa"/>
            <w:tcBorders>
              <w:top w:val="single" w:sz="4" w:space="0" w:color="auto"/>
              <w:left w:val="nil"/>
              <w:bottom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c>
          <w:tcPr>
            <w:tcW w:w="1414" w:type="dxa"/>
            <w:vMerge/>
            <w:tcBorders>
              <w:left w:val="nil"/>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r>
      <w:tr w:rsidR="006A27DA" w:rsidRPr="00BD3B3A" w:rsidTr="006A27DA">
        <w:trPr>
          <w:trHeight w:val="20"/>
        </w:trPr>
        <w:tc>
          <w:tcPr>
            <w:tcW w:w="610"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6A27DA" w:rsidRPr="00BD3B3A" w:rsidRDefault="006A27DA" w:rsidP="006A27DA">
            <w:pPr>
              <w:jc w:val="both"/>
              <w:rPr>
                <w:sz w:val="18"/>
                <w:szCs w:val="18"/>
              </w:rPr>
            </w:pPr>
            <w:r w:rsidRPr="006A27DA">
              <w:rPr>
                <w:sz w:val="18"/>
                <w:szCs w:val="18"/>
              </w:rPr>
              <w:t>Запах</w:t>
            </w:r>
          </w:p>
        </w:tc>
        <w:tc>
          <w:tcPr>
            <w:tcW w:w="2410" w:type="dxa"/>
            <w:tcBorders>
              <w:top w:val="single" w:sz="4" w:space="0" w:color="auto"/>
              <w:left w:val="nil"/>
              <w:bottom w:val="single" w:sz="4" w:space="0" w:color="auto"/>
              <w:right w:val="single" w:sz="4" w:space="0" w:color="auto"/>
            </w:tcBorders>
            <w:vAlign w:val="center"/>
          </w:tcPr>
          <w:p w:rsidR="006A27DA" w:rsidRPr="00BD3B3A" w:rsidRDefault="006A27DA" w:rsidP="006A27DA">
            <w:pPr>
              <w:jc w:val="center"/>
              <w:rPr>
                <w:sz w:val="18"/>
                <w:szCs w:val="18"/>
              </w:rPr>
            </w:pPr>
            <w:r w:rsidRPr="006A27DA">
              <w:rPr>
                <w:sz w:val="18"/>
                <w:szCs w:val="18"/>
              </w:rPr>
              <w:t>Отсутствует</w:t>
            </w:r>
          </w:p>
        </w:tc>
        <w:tc>
          <w:tcPr>
            <w:tcW w:w="1418" w:type="dxa"/>
            <w:tcBorders>
              <w:top w:val="single" w:sz="4" w:space="0" w:color="auto"/>
              <w:left w:val="nil"/>
              <w:bottom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highlight w:val="yellow"/>
              </w:rPr>
            </w:pPr>
          </w:p>
        </w:tc>
        <w:tc>
          <w:tcPr>
            <w:tcW w:w="1414" w:type="dxa"/>
            <w:vMerge/>
            <w:tcBorders>
              <w:left w:val="nil"/>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r>
      <w:tr w:rsidR="006A27DA" w:rsidRPr="00BD3B3A" w:rsidTr="006A27DA">
        <w:trPr>
          <w:trHeight w:val="149"/>
        </w:trPr>
        <w:tc>
          <w:tcPr>
            <w:tcW w:w="610"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c>
          <w:tcPr>
            <w:tcW w:w="4961" w:type="dxa"/>
            <w:gridSpan w:val="2"/>
            <w:tcBorders>
              <w:top w:val="single" w:sz="4" w:space="0" w:color="auto"/>
              <w:left w:val="nil"/>
              <w:bottom w:val="single" w:sz="4" w:space="0" w:color="auto"/>
              <w:right w:val="single" w:sz="4" w:space="0" w:color="auto"/>
            </w:tcBorders>
          </w:tcPr>
          <w:p w:rsidR="006A27DA" w:rsidRPr="00BD3B3A" w:rsidRDefault="006A27DA" w:rsidP="006A27DA">
            <w:pPr>
              <w:jc w:val="center"/>
              <w:rPr>
                <w:sz w:val="18"/>
                <w:szCs w:val="18"/>
              </w:rPr>
            </w:pPr>
            <w:r w:rsidRPr="006A27DA">
              <w:rPr>
                <w:b/>
                <w:sz w:val="18"/>
                <w:szCs w:val="18"/>
              </w:rPr>
              <w:t>Физико-химические:</w:t>
            </w:r>
          </w:p>
        </w:tc>
        <w:tc>
          <w:tcPr>
            <w:tcW w:w="1418" w:type="dxa"/>
            <w:tcBorders>
              <w:top w:val="single" w:sz="4" w:space="0" w:color="auto"/>
              <w:left w:val="nil"/>
              <w:bottom w:val="single" w:sz="4" w:space="0" w:color="auto"/>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c>
          <w:tcPr>
            <w:tcW w:w="1414" w:type="dxa"/>
            <w:vMerge/>
            <w:tcBorders>
              <w:left w:val="nil"/>
              <w:right w:val="single" w:sz="4" w:space="0" w:color="auto"/>
            </w:tcBorders>
            <w:vAlign w:val="center"/>
          </w:tcPr>
          <w:p w:rsidR="006A27DA" w:rsidRPr="00BD3B3A" w:rsidRDefault="006A27DA" w:rsidP="006A27DA">
            <w:pPr>
              <w:autoSpaceDN w:val="0"/>
              <w:spacing w:line="276" w:lineRule="auto"/>
              <w:jc w:val="center"/>
              <w:rPr>
                <w:color w:val="000000"/>
                <w:sz w:val="18"/>
                <w:szCs w:val="18"/>
              </w:rPr>
            </w:pPr>
          </w:p>
        </w:tc>
      </w:tr>
      <w:tr w:rsidR="002A32D0" w:rsidRPr="00BD3B3A" w:rsidTr="002C79A4">
        <w:trPr>
          <w:trHeight w:val="122"/>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6"/>
                <w:szCs w:val="16"/>
              </w:rPr>
            </w:pPr>
            <w:r w:rsidRPr="002A32D0">
              <w:rPr>
                <w:sz w:val="16"/>
                <w:szCs w:val="16"/>
              </w:rPr>
              <w:t>Масс</w:t>
            </w:r>
            <w:r>
              <w:rPr>
                <w:sz w:val="16"/>
                <w:szCs w:val="16"/>
              </w:rPr>
              <w:t>овая доля хлористого натрия, %</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не менее 97,0</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421"/>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Зерновой состав, %, массовая доля частиц размером:</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217"/>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-св. 10мм</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Не допускается</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464"/>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 xml:space="preserve"> -св. </w:t>
            </w:r>
            <w:smartTag w:uri="urn:schemas-microsoft-com:office:smarttags" w:element="metricconverter">
              <w:smartTagPr>
                <w:attr w:name="ProductID" w:val="5 мм"/>
              </w:smartTagPr>
              <w:r w:rsidRPr="002A32D0">
                <w:rPr>
                  <w:sz w:val="18"/>
                  <w:szCs w:val="18"/>
                </w:rPr>
                <w:t>5 мм</w:t>
              </w:r>
            </w:smartTag>
            <w:r w:rsidRPr="002A32D0">
              <w:rPr>
                <w:sz w:val="18"/>
                <w:szCs w:val="18"/>
              </w:rPr>
              <w:t xml:space="preserve"> до </w:t>
            </w:r>
            <w:smartTag w:uri="urn:schemas-microsoft-com:office:smarttags" w:element="metricconverter">
              <w:smartTagPr>
                <w:attr w:name="ProductID" w:val="10 мм"/>
              </w:smartTagPr>
              <w:r w:rsidRPr="002A32D0">
                <w:rPr>
                  <w:sz w:val="18"/>
                  <w:szCs w:val="18"/>
                </w:rPr>
                <w:t>10 мм</w:t>
              </w:r>
            </w:smartTag>
            <w:r>
              <w:rPr>
                <w:sz w:val="18"/>
                <w:szCs w:val="18"/>
              </w:rPr>
              <w:t xml:space="preserve"> вкл.</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не более 10</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421"/>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Pr>
                <w:sz w:val="18"/>
                <w:szCs w:val="18"/>
              </w:rPr>
              <w:t xml:space="preserve"> </w:t>
            </w:r>
            <w:r w:rsidRPr="002A32D0">
              <w:rPr>
                <w:sz w:val="18"/>
                <w:szCs w:val="18"/>
              </w:rPr>
              <w:t xml:space="preserve">-св. </w:t>
            </w:r>
            <w:smartTag w:uri="urn:schemas-microsoft-com:office:smarttags" w:element="metricconverter">
              <w:smartTagPr>
                <w:attr w:name="ProductID" w:val="1 мм"/>
              </w:smartTagPr>
              <w:r w:rsidRPr="002A32D0">
                <w:rPr>
                  <w:sz w:val="18"/>
                  <w:szCs w:val="18"/>
                </w:rPr>
                <w:t>1 мм</w:t>
              </w:r>
            </w:smartTag>
            <w:r w:rsidRPr="002A32D0">
              <w:rPr>
                <w:sz w:val="18"/>
                <w:szCs w:val="18"/>
              </w:rPr>
              <w:t xml:space="preserve"> до </w:t>
            </w:r>
            <w:smartTag w:uri="urn:schemas-microsoft-com:office:smarttags" w:element="metricconverter">
              <w:smartTagPr>
                <w:attr w:name="ProductID" w:val="5 мм"/>
              </w:smartTagPr>
              <w:r w:rsidRPr="002A32D0">
                <w:rPr>
                  <w:sz w:val="18"/>
                  <w:szCs w:val="18"/>
                </w:rPr>
                <w:t>5 мм</w:t>
              </w:r>
            </w:smartTag>
            <w:r>
              <w:rPr>
                <w:sz w:val="18"/>
                <w:szCs w:val="18"/>
              </w:rPr>
              <w:t xml:space="preserve"> вкл.</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не менее 75</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186"/>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Pr>
                <w:sz w:val="18"/>
                <w:szCs w:val="18"/>
              </w:rPr>
              <w:t xml:space="preserve"> </w:t>
            </w:r>
            <w:r w:rsidRPr="002A32D0">
              <w:rPr>
                <w:sz w:val="18"/>
                <w:szCs w:val="18"/>
              </w:rPr>
              <w:t xml:space="preserve">- </w:t>
            </w:r>
            <w:smartTag w:uri="urn:schemas-microsoft-com:office:smarttags" w:element="metricconverter">
              <w:smartTagPr>
                <w:attr w:name="ProductID" w:val="1 мм"/>
              </w:smartTagPr>
              <w:r w:rsidRPr="002A32D0">
                <w:rPr>
                  <w:sz w:val="18"/>
                  <w:szCs w:val="18"/>
                </w:rPr>
                <w:t>1 мм</w:t>
              </w:r>
            </w:smartTag>
            <w:r>
              <w:rPr>
                <w:sz w:val="18"/>
                <w:szCs w:val="18"/>
              </w:rPr>
              <w:t xml:space="preserve"> и менее</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не более 15</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244"/>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Массовая доля растворимых солей, % (концентрация), не менее</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Pr>
                <w:sz w:val="18"/>
                <w:szCs w:val="18"/>
              </w:rPr>
              <w:t>-</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136"/>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Pr>
                <w:sz w:val="18"/>
                <w:szCs w:val="18"/>
              </w:rPr>
              <w:t>Температура кристаллизации, °</w:t>
            </w:r>
            <w:proofErr w:type="gramStart"/>
            <w:r>
              <w:rPr>
                <w:sz w:val="18"/>
                <w:szCs w:val="18"/>
              </w:rPr>
              <w:t>С</w:t>
            </w:r>
            <w:proofErr w:type="gramEnd"/>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 xml:space="preserve">не выше </w:t>
            </w:r>
            <w:r>
              <w:rPr>
                <w:sz w:val="18"/>
                <w:szCs w:val="18"/>
              </w:rPr>
              <w:t>- 10</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190"/>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Pr>
                <w:sz w:val="18"/>
                <w:szCs w:val="18"/>
              </w:rPr>
              <w:t>Влажность, %</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не более</w:t>
            </w:r>
            <w:r>
              <w:rPr>
                <w:sz w:val="18"/>
                <w:szCs w:val="18"/>
              </w:rPr>
              <w:t xml:space="preserve"> 0,7</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190"/>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Массовая доля не</w:t>
            </w:r>
            <w:r>
              <w:rPr>
                <w:sz w:val="18"/>
                <w:szCs w:val="18"/>
              </w:rPr>
              <w:t>растворимых  в воде веществ, %</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не более 0,6</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203"/>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Водородный показатель, ед.  (рН)</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5-9</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271"/>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 xml:space="preserve">Плотность, </w:t>
            </w:r>
            <w:proofErr w:type="gramStart"/>
            <w:r w:rsidRPr="002A32D0">
              <w:rPr>
                <w:sz w:val="18"/>
                <w:szCs w:val="18"/>
              </w:rPr>
              <w:t>г</w:t>
            </w:r>
            <w:proofErr w:type="gramEnd"/>
            <w:r w:rsidRPr="002A32D0">
              <w:rPr>
                <w:sz w:val="18"/>
                <w:szCs w:val="18"/>
              </w:rPr>
              <w:t>/см</w:t>
            </w:r>
            <w:r w:rsidRPr="002A32D0">
              <w:rPr>
                <w:sz w:val="18"/>
                <w:szCs w:val="18"/>
                <w:vertAlign w:val="superscript"/>
              </w:rPr>
              <w:t>3</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0,8-1,15</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149"/>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 xml:space="preserve">Динамическая вязкость, </w:t>
            </w:r>
            <w:proofErr w:type="spellStart"/>
            <w:r w:rsidRPr="002A32D0">
              <w:rPr>
                <w:sz w:val="18"/>
                <w:szCs w:val="18"/>
              </w:rPr>
              <w:t>сантипуаз</w:t>
            </w:r>
            <w:proofErr w:type="spellEnd"/>
            <w:r w:rsidRPr="002A32D0">
              <w:rPr>
                <w:sz w:val="18"/>
                <w:szCs w:val="18"/>
              </w:rPr>
              <w:t>, (кг*с)/м</w:t>
            </w:r>
            <w:proofErr w:type="gramStart"/>
            <w:r w:rsidRPr="002A32D0">
              <w:rPr>
                <w:sz w:val="18"/>
                <w:szCs w:val="18"/>
                <w:vertAlign w:val="superscript"/>
              </w:rPr>
              <w:t>2</w:t>
            </w:r>
            <w:proofErr w:type="gramEnd"/>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sz w:val="18"/>
                <w:szCs w:val="18"/>
              </w:rPr>
              <w:t>не более</w:t>
            </w:r>
            <w:r>
              <w:rPr>
                <w:sz w:val="18"/>
                <w:szCs w:val="18"/>
              </w:rPr>
              <w:t xml:space="preserve"> 4</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84"/>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4961" w:type="dxa"/>
            <w:gridSpan w:val="2"/>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b/>
                <w:sz w:val="18"/>
                <w:szCs w:val="18"/>
              </w:rPr>
              <w:t>Технологические:</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95"/>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Pr>
                <w:sz w:val="18"/>
                <w:szCs w:val="18"/>
              </w:rPr>
              <w:t xml:space="preserve">Плавящая способность, </w:t>
            </w:r>
            <w:proofErr w:type="gramStart"/>
            <w:r>
              <w:rPr>
                <w:sz w:val="18"/>
                <w:szCs w:val="18"/>
              </w:rPr>
              <w:t>г</w:t>
            </w:r>
            <w:proofErr w:type="gramEnd"/>
            <w:r>
              <w:rPr>
                <w:sz w:val="18"/>
                <w:szCs w:val="18"/>
              </w:rPr>
              <w:t>/г</w:t>
            </w:r>
          </w:p>
        </w:tc>
        <w:tc>
          <w:tcPr>
            <w:tcW w:w="2410" w:type="dxa"/>
            <w:tcBorders>
              <w:top w:val="single" w:sz="4" w:space="0" w:color="auto"/>
              <w:left w:val="nil"/>
              <w:bottom w:val="single" w:sz="4" w:space="0" w:color="auto"/>
              <w:right w:val="single" w:sz="4" w:space="0" w:color="auto"/>
            </w:tcBorders>
          </w:tcPr>
          <w:p w:rsidR="002A32D0" w:rsidRPr="002A32D0" w:rsidRDefault="002A32D0" w:rsidP="002C79A4">
            <w:pPr>
              <w:jc w:val="center"/>
              <w:rPr>
                <w:sz w:val="18"/>
                <w:szCs w:val="18"/>
              </w:rPr>
            </w:pPr>
            <w:r w:rsidRPr="002A32D0">
              <w:rPr>
                <w:sz w:val="18"/>
                <w:szCs w:val="18"/>
              </w:rPr>
              <w:t>не менее 5</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98"/>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Гигроскопичность, %/</w:t>
            </w:r>
            <w:proofErr w:type="spellStart"/>
            <w:r w:rsidRPr="002A32D0">
              <w:rPr>
                <w:sz w:val="18"/>
                <w:szCs w:val="18"/>
              </w:rPr>
              <w:t>сут</w:t>
            </w:r>
            <w:proofErr w:type="spellEnd"/>
          </w:p>
        </w:tc>
        <w:tc>
          <w:tcPr>
            <w:tcW w:w="2410" w:type="dxa"/>
            <w:tcBorders>
              <w:top w:val="single" w:sz="4" w:space="0" w:color="auto"/>
              <w:left w:val="nil"/>
              <w:bottom w:val="single" w:sz="4" w:space="0" w:color="auto"/>
              <w:right w:val="single" w:sz="4" w:space="0" w:color="auto"/>
            </w:tcBorders>
          </w:tcPr>
          <w:p w:rsidR="002A32D0" w:rsidRPr="002A32D0" w:rsidRDefault="002A32D0" w:rsidP="002C79A4">
            <w:pPr>
              <w:jc w:val="center"/>
              <w:rPr>
                <w:sz w:val="18"/>
                <w:szCs w:val="18"/>
              </w:rPr>
            </w:pPr>
            <w:r w:rsidRPr="002A32D0">
              <w:rPr>
                <w:sz w:val="18"/>
                <w:szCs w:val="18"/>
              </w:rPr>
              <w:t>10-50</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109"/>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proofErr w:type="spellStart"/>
            <w:r w:rsidRPr="002A32D0">
              <w:rPr>
                <w:sz w:val="18"/>
                <w:szCs w:val="18"/>
              </w:rPr>
              <w:t>Слеживаемость</w:t>
            </w:r>
            <w:proofErr w:type="spellEnd"/>
          </w:p>
        </w:tc>
        <w:tc>
          <w:tcPr>
            <w:tcW w:w="2410" w:type="dxa"/>
            <w:tcBorders>
              <w:top w:val="single" w:sz="4" w:space="0" w:color="auto"/>
              <w:left w:val="nil"/>
              <w:bottom w:val="single" w:sz="4" w:space="0" w:color="auto"/>
              <w:right w:val="single" w:sz="4" w:space="0" w:color="auto"/>
            </w:tcBorders>
          </w:tcPr>
          <w:p w:rsidR="002A32D0" w:rsidRPr="002A32D0" w:rsidRDefault="002A32D0" w:rsidP="002C79A4">
            <w:pPr>
              <w:jc w:val="center"/>
              <w:rPr>
                <w:sz w:val="18"/>
                <w:szCs w:val="18"/>
              </w:rPr>
            </w:pPr>
            <w:r w:rsidRPr="002A32D0">
              <w:rPr>
                <w:sz w:val="18"/>
                <w:szCs w:val="18"/>
              </w:rPr>
              <w:t>Не допускается</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81"/>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Показате</w:t>
            </w:r>
            <w:r>
              <w:rPr>
                <w:sz w:val="18"/>
                <w:szCs w:val="18"/>
              </w:rPr>
              <w:t>ль скользкости</w:t>
            </w:r>
          </w:p>
        </w:tc>
        <w:tc>
          <w:tcPr>
            <w:tcW w:w="2410" w:type="dxa"/>
            <w:tcBorders>
              <w:top w:val="single" w:sz="4" w:space="0" w:color="auto"/>
              <w:left w:val="nil"/>
              <w:bottom w:val="single" w:sz="4" w:space="0" w:color="auto"/>
              <w:right w:val="single" w:sz="4" w:space="0" w:color="auto"/>
            </w:tcBorders>
          </w:tcPr>
          <w:p w:rsidR="002A32D0" w:rsidRPr="002A32D0" w:rsidRDefault="002A32D0" w:rsidP="002C79A4">
            <w:pPr>
              <w:jc w:val="center"/>
              <w:rPr>
                <w:sz w:val="18"/>
                <w:szCs w:val="18"/>
              </w:rPr>
            </w:pPr>
            <w:r w:rsidRPr="002A32D0">
              <w:rPr>
                <w:sz w:val="18"/>
                <w:szCs w:val="18"/>
              </w:rPr>
              <w:t>не более 0,2</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84"/>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4961" w:type="dxa"/>
            <w:gridSpan w:val="2"/>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r w:rsidRPr="002A32D0">
              <w:rPr>
                <w:b/>
                <w:sz w:val="18"/>
                <w:szCs w:val="18"/>
              </w:rPr>
              <w:t>Экологические:</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774"/>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Удельная эффективная активность естественных радионуклидов, Бк/кг, не более:</w:t>
            </w:r>
          </w:p>
        </w:tc>
        <w:tc>
          <w:tcPr>
            <w:tcW w:w="2410" w:type="dxa"/>
            <w:tcBorders>
              <w:top w:val="single" w:sz="4" w:space="0" w:color="auto"/>
              <w:left w:val="nil"/>
              <w:bottom w:val="single" w:sz="4" w:space="0" w:color="auto"/>
              <w:right w:val="single" w:sz="4" w:space="0" w:color="auto"/>
            </w:tcBorders>
            <w:vAlign w:val="center"/>
          </w:tcPr>
          <w:p w:rsidR="002A32D0" w:rsidRPr="00BD3B3A" w:rsidRDefault="002A32D0" w:rsidP="006A27DA">
            <w:pPr>
              <w:jc w:val="center"/>
              <w:rPr>
                <w:sz w:val="18"/>
                <w:szCs w:val="18"/>
              </w:rPr>
            </w:pP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454"/>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 для дорог и улиц в населенных пунктах</w:t>
            </w:r>
          </w:p>
        </w:tc>
        <w:tc>
          <w:tcPr>
            <w:tcW w:w="2410" w:type="dxa"/>
            <w:tcBorders>
              <w:top w:val="single" w:sz="4" w:space="0" w:color="auto"/>
              <w:left w:val="nil"/>
              <w:bottom w:val="single" w:sz="4" w:space="0" w:color="auto"/>
              <w:right w:val="single" w:sz="4" w:space="0" w:color="auto"/>
            </w:tcBorders>
          </w:tcPr>
          <w:p w:rsidR="002A32D0" w:rsidRPr="002A32D0" w:rsidRDefault="002A32D0" w:rsidP="002C79A4">
            <w:pPr>
              <w:jc w:val="center"/>
              <w:rPr>
                <w:sz w:val="18"/>
                <w:szCs w:val="18"/>
              </w:rPr>
            </w:pPr>
            <w:r w:rsidRPr="002A32D0">
              <w:rPr>
                <w:sz w:val="18"/>
                <w:szCs w:val="18"/>
              </w:rPr>
              <w:t>740</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2C79A4">
        <w:trPr>
          <w:trHeight w:val="217"/>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 для внегородских дорог</w:t>
            </w:r>
          </w:p>
        </w:tc>
        <w:tc>
          <w:tcPr>
            <w:tcW w:w="2410" w:type="dxa"/>
            <w:tcBorders>
              <w:top w:val="single" w:sz="4" w:space="0" w:color="auto"/>
              <w:left w:val="nil"/>
              <w:bottom w:val="single" w:sz="4" w:space="0" w:color="auto"/>
              <w:right w:val="single" w:sz="4" w:space="0" w:color="auto"/>
            </w:tcBorders>
          </w:tcPr>
          <w:p w:rsidR="002A32D0" w:rsidRPr="002A32D0" w:rsidRDefault="002A32D0" w:rsidP="002C79A4">
            <w:pPr>
              <w:jc w:val="center"/>
              <w:rPr>
                <w:sz w:val="18"/>
                <w:szCs w:val="18"/>
              </w:rPr>
            </w:pPr>
            <w:r w:rsidRPr="002A32D0">
              <w:rPr>
                <w:sz w:val="18"/>
                <w:szCs w:val="18"/>
              </w:rPr>
              <w:t>1500</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135"/>
        </w:trPr>
        <w:tc>
          <w:tcPr>
            <w:tcW w:w="610"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C6587F">
            <w:pPr>
              <w:jc w:val="both"/>
              <w:rPr>
                <w:sz w:val="18"/>
                <w:szCs w:val="18"/>
              </w:rPr>
            </w:pPr>
            <w:r w:rsidRPr="002A32D0">
              <w:rPr>
                <w:sz w:val="18"/>
                <w:szCs w:val="18"/>
              </w:rPr>
              <w:t>Коррозионная активность на металл (СТ3), мг/см</w:t>
            </w:r>
            <w:proofErr w:type="gramStart"/>
            <w:r w:rsidRPr="002A32D0">
              <w:rPr>
                <w:sz w:val="18"/>
                <w:szCs w:val="18"/>
                <w:vertAlign w:val="superscript"/>
              </w:rPr>
              <w:t>2</w:t>
            </w:r>
            <w:proofErr w:type="gramEnd"/>
            <w:r w:rsidR="00C6587F">
              <w:rPr>
                <w:sz w:val="18"/>
                <w:szCs w:val="18"/>
              </w:rPr>
              <w:t>*</w:t>
            </w:r>
            <w:proofErr w:type="spellStart"/>
            <w:r w:rsidR="00C6587F">
              <w:rPr>
                <w:sz w:val="18"/>
                <w:szCs w:val="18"/>
              </w:rPr>
              <w:t>сут</w:t>
            </w:r>
            <w:proofErr w:type="spellEnd"/>
          </w:p>
        </w:tc>
        <w:tc>
          <w:tcPr>
            <w:tcW w:w="2410" w:type="dxa"/>
            <w:tcBorders>
              <w:top w:val="single" w:sz="4" w:space="0" w:color="auto"/>
              <w:left w:val="nil"/>
              <w:bottom w:val="single" w:sz="4" w:space="0" w:color="auto"/>
              <w:right w:val="single" w:sz="4" w:space="0" w:color="auto"/>
            </w:tcBorders>
          </w:tcPr>
          <w:p w:rsidR="002A32D0" w:rsidRPr="002A32D0" w:rsidRDefault="00C6587F" w:rsidP="002C79A4">
            <w:pPr>
              <w:jc w:val="center"/>
              <w:rPr>
                <w:sz w:val="18"/>
                <w:szCs w:val="18"/>
              </w:rPr>
            </w:pPr>
            <w:r w:rsidRPr="00C6587F">
              <w:rPr>
                <w:sz w:val="18"/>
                <w:szCs w:val="18"/>
              </w:rPr>
              <w:t xml:space="preserve">не более </w:t>
            </w:r>
            <w:r w:rsidR="002A32D0" w:rsidRPr="002A32D0">
              <w:rPr>
                <w:sz w:val="18"/>
                <w:szCs w:val="18"/>
              </w:rPr>
              <w:t>0,8</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r w:rsidR="002A32D0" w:rsidRPr="00BD3B3A" w:rsidTr="006A27DA">
        <w:trPr>
          <w:trHeight w:val="95"/>
        </w:trPr>
        <w:tc>
          <w:tcPr>
            <w:tcW w:w="610" w:type="dxa"/>
            <w:vMerge/>
            <w:tcBorders>
              <w:left w:val="single" w:sz="4" w:space="0" w:color="auto"/>
              <w:bottom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1518" w:type="dxa"/>
            <w:vMerge/>
            <w:tcBorders>
              <w:left w:val="single" w:sz="4" w:space="0" w:color="auto"/>
              <w:bottom w:val="single" w:sz="4" w:space="0" w:color="auto"/>
              <w:right w:val="single" w:sz="4" w:space="0" w:color="auto"/>
            </w:tcBorders>
            <w:vAlign w:val="center"/>
          </w:tcPr>
          <w:p w:rsidR="002A32D0" w:rsidRPr="00BD3B3A" w:rsidRDefault="002A32D0" w:rsidP="006A27DA">
            <w:pPr>
              <w:autoSpaceDN w:val="0"/>
              <w:spacing w:line="276" w:lineRule="auto"/>
              <w:jc w:val="center"/>
              <w:rPr>
                <w:b/>
                <w:bCs/>
                <w:color w:val="000000"/>
                <w:sz w:val="18"/>
                <w:szCs w:val="18"/>
              </w:rPr>
            </w:pPr>
          </w:p>
        </w:tc>
        <w:tc>
          <w:tcPr>
            <w:tcW w:w="991" w:type="dxa"/>
            <w:vMerge/>
            <w:tcBorders>
              <w:left w:val="single" w:sz="4" w:space="0" w:color="auto"/>
              <w:bottom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c>
          <w:tcPr>
            <w:tcW w:w="2551" w:type="dxa"/>
            <w:tcBorders>
              <w:top w:val="single" w:sz="4" w:space="0" w:color="auto"/>
              <w:left w:val="nil"/>
              <w:bottom w:val="single" w:sz="4" w:space="0" w:color="auto"/>
              <w:right w:val="single" w:sz="4" w:space="0" w:color="auto"/>
            </w:tcBorders>
          </w:tcPr>
          <w:p w:rsidR="002A32D0" w:rsidRPr="002A32D0" w:rsidRDefault="002A32D0" w:rsidP="002A32D0">
            <w:pPr>
              <w:jc w:val="both"/>
              <w:rPr>
                <w:sz w:val="18"/>
                <w:szCs w:val="18"/>
              </w:rPr>
            </w:pPr>
            <w:r w:rsidRPr="002A32D0">
              <w:rPr>
                <w:sz w:val="18"/>
                <w:szCs w:val="18"/>
              </w:rPr>
              <w:t xml:space="preserve">Показатель </w:t>
            </w:r>
            <w:r>
              <w:rPr>
                <w:sz w:val="18"/>
                <w:szCs w:val="18"/>
              </w:rPr>
              <w:t xml:space="preserve">агрессивности </w:t>
            </w:r>
            <w:proofErr w:type="spellStart"/>
            <w:r>
              <w:rPr>
                <w:sz w:val="18"/>
                <w:szCs w:val="18"/>
              </w:rPr>
              <w:t>цементобетона</w:t>
            </w:r>
            <w:proofErr w:type="spellEnd"/>
            <w:r>
              <w:rPr>
                <w:sz w:val="18"/>
                <w:szCs w:val="18"/>
              </w:rPr>
              <w:t>, %</w:t>
            </w:r>
          </w:p>
        </w:tc>
        <w:tc>
          <w:tcPr>
            <w:tcW w:w="2410" w:type="dxa"/>
            <w:tcBorders>
              <w:top w:val="single" w:sz="4" w:space="0" w:color="auto"/>
              <w:left w:val="nil"/>
              <w:bottom w:val="single" w:sz="4" w:space="0" w:color="auto"/>
              <w:right w:val="single" w:sz="4" w:space="0" w:color="auto"/>
            </w:tcBorders>
          </w:tcPr>
          <w:p w:rsidR="002A32D0" w:rsidRPr="002A32D0" w:rsidRDefault="002A32D0" w:rsidP="002C79A4">
            <w:pPr>
              <w:jc w:val="center"/>
              <w:rPr>
                <w:sz w:val="18"/>
                <w:szCs w:val="18"/>
              </w:rPr>
            </w:pPr>
            <w:r w:rsidRPr="002A32D0">
              <w:rPr>
                <w:sz w:val="18"/>
                <w:szCs w:val="18"/>
              </w:rPr>
              <w:t>не более 0,5</w:t>
            </w:r>
          </w:p>
        </w:tc>
        <w:tc>
          <w:tcPr>
            <w:tcW w:w="1418" w:type="dxa"/>
            <w:tcBorders>
              <w:top w:val="single" w:sz="4" w:space="0" w:color="auto"/>
              <w:left w:val="nil"/>
              <w:bottom w:val="single" w:sz="4" w:space="0" w:color="auto"/>
              <w:right w:val="single" w:sz="4" w:space="0" w:color="auto"/>
            </w:tcBorders>
            <w:vAlign w:val="center"/>
          </w:tcPr>
          <w:p w:rsidR="002A32D0" w:rsidRPr="00BD3B3A" w:rsidRDefault="002A32D0" w:rsidP="006A27DA">
            <w:pPr>
              <w:rPr>
                <w:sz w:val="18"/>
                <w:szCs w:val="18"/>
              </w:rPr>
            </w:pPr>
          </w:p>
        </w:tc>
        <w:tc>
          <w:tcPr>
            <w:tcW w:w="1414" w:type="dxa"/>
            <w:vMerge/>
            <w:tcBorders>
              <w:left w:val="nil"/>
              <w:bottom w:val="single" w:sz="4" w:space="0" w:color="auto"/>
              <w:right w:val="single" w:sz="4" w:space="0" w:color="auto"/>
            </w:tcBorders>
            <w:vAlign w:val="center"/>
          </w:tcPr>
          <w:p w:rsidR="002A32D0" w:rsidRPr="00BD3B3A" w:rsidRDefault="002A32D0" w:rsidP="006A27DA">
            <w:pPr>
              <w:autoSpaceDN w:val="0"/>
              <w:spacing w:line="276" w:lineRule="auto"/>
              <w:jc w:val="center"/>
              <w:rPr>
                <w:color w:val="000000"/>
                <w:sz w:val="18"/>
                <w:szCs w:val="18"/>
              </w:rPr>
            </w:pPr>
          </w:p>
        </w:tc>
      </w:tr>
    </w:tbl>
    <w:p w:rsidR="00EE63AD" w:rsidRDefault="00EE63AD" w:rsidP="00EE63AD">
      <w:pPr>
        <w:ind w:firstLine="360"/>
        <w:jc w:val="both"/>
      </w:pPr>
    </w:p>
    <w:p w:rsidR="00AD3337" w:rsidRDefault="00AD3337" w:rsidP="00C87742">
      <w:pPr>
        <w:ind w:firstLine="360"/>
        <w:jc w:val="both"/>
      </w:pPr>
    </w:p>
    <w:p w:rsidR="00C6587F" w:rsidRPr="00C6587F" w:rsidRDefault="00C6587F" w:rsidP="00C6587F">
      <w:pPr>
        <w:numPr>
          <w:ilvl w:val="0"/>
          <w:numId w:val="35"/>
        </w:numPr>
        <w:jc w:val="both"/>
      </w:pPr>
      <w:r w:rsidRPr="00C6587F">
        <w:t xml:space="preserve">По физико-механическим свойствам товар должен соответствовать требованиям письма Федерального Дорожного Агентства №01-28/6301 от 08.09.2006г. о «Временных требованиях к </w:t>
      </w:r>
      <w:proofErr w:type="spellStart"/>
      <w:r w:rsidRPr="00C6587F">
        <w:t>противогололедным</w:t>
      </w:r>
      <w:proofErr w:type="spellEnd"/>
      <w:r w:rsidRPr="00C6587F">
        <w:t xml:space="preserve"> материалам».</w:t>
      </w:r>
    </w:p>
    <w:p w:rsidR="00AD3337" w:rsidRDefault="00AD3337" w:rsidP="00C87742">
      <w:pPr>
        <w:ind w:firstLine="360"/>
        <w:jc w:val="both"/>
      </w:pPr>
    </w:p>
    <w:p w:rsidR="00F101B2" w:rsidRDefault="00F101B2" w:rsidP="00C87742">
      <w:pPr>
        <w:ind w:firstLine="360"/>
        <w:jc w:val="both"/>
      </w:pPr>
    </w:p>
    <w:p w:rsidR="001817EB" w:rsidRPr="001817EB" w:rsidRDefault="001817EB" w:rsidP="001817EB">
      <w:pPr>
        <w:tabs>
          <w:tab w:val="left" w:pos="284"/>
          <w:tab w:val="left" w:pos="360"/>
          <w:tab w:val="left" w:pos="1140"/>
        </w:tabs>
        <w:spacing w:before="60"/>
        <w:jc w:val="both"/>
        <w:rPr>
          <w:rFonts w:eastAsia="Calibri"/>
        </w:rPr>
      </w:pPr>
      <w:r w:rsidRPr="001817EB">
        <w:rPr>
          <w:rFonts w:eastAsia="Calibri"/>
          <w:b/>
        </w:rPr>
        <w:t>Фасовка, тара:</w:t>
      </w:r>
      <w:r w:rsidRPr="001817EB">
        <w:rPr>
          <w:rFonts w:eastAsia="Calibri"/>
        </w:rPr>
        <w:t xml:space="preserve"> </w:t>
      </w:r>
    </w:p>
    <w:p w:rsidR="00C6587F" w:rsidRPr="00C6587F" w:rsidRDefault="00C6587F" w:rsidP="00C6587F">
      <w:pPr>
        <w:numPr>
          <w:ilvl w:val="0"/>
          <w:numId w:val="34"/>
        </w:numPr>
        <w:tabs>
          <w:tab w:val="left" w:pos="284"/>
          <w:tab w:val="left" w:pos="360"/>
          <w:tab w:val="left" w:pos="1140"/>
        </w:tabs>
        <w:spacing w:before="60"/>
        <w:ind w:left="57" w:firstLine="798"/>
        <w:jc w:val="both"/>
        <w:rPr>
          <w:rFonts w:eastAsia="Calibri"/>
        </w:rPr>
      </w:pPr>
      <w:r w:rsidRPr="00C6587F">
        <w:rPr>
          <w:rFonts w:eastAsia="Calibri"/>
        </w:rPr>
        <w:t>При доставке железнодорожным транспортом: открытыми полувагонами, МКР (</w:t>
      </w:r>
      <w:proofErr w:type="spellStart"/>
      <w:r w:rsidRPr="00C6587F">
        <w:rPr>
          <w:rFonts w:eastAsia="Calibri"/>
        </w:rPr>
        <w:t>биг</w:t>
      </w:r>
      <w:proofErr w:type="spellEnd"/>
      <w:r w:rsidRPr="00C6587F">
        <w:rPr>
          <w:rFonts w:eastAsia="Calibri"/>
        </w:rPr>
        <w:t xml:space="preserve">-бег) от </w:t>
      </w:r>
      <w:smartTag w:uri="urn:schemas-microsoft-com:office:smarttags" w:element="metricconverter">
        <w:smartTagPr>
          <w:attr w:name="ProductID" w:val="500 кг"/>
        </w:smartTagPr>
        <w:r w:rsidRPr="00C6587F">
          <w:rPr>
            <w:rFonts w:eastAsia="Calibri"/>
          </w:rPr>
          <w:t>500 кг</w:t>
        </w:r>
      </w:smartTag>
      <w:r w:rsidRPr="00C6587F">
        <w:rPr>
          <w:rFonts w:eastAsia="Calibri"/>
        </w:rPr>
        <w:t xml:space="preserve"> до </w:t>
      </w:r>
      <w:smartTag w:uri="urn:schemas-microsoft-com:office:smarttags" w:element="metricconverter">
        <w:smartTagPr>
          <w:attr w:name="ProductID" w:val="1000 кг"/>
        </w:smartTagPr>
        <w:r w:rsidRPr="00C6587F">
          <w:rPr>
            <w:rFonts w:eastAsia="Calibri"/>
          </w:rPr>
          <w:t>1000 кг</w:t>
        </w:r>
      </w:smartTag>
      <w:r w:rsidRPr="00C6587F">
        <w:rPr>
          <w:rFonts w:eastAsia="Calibri"/>
        </w:rPr>
        <w:t>, тара невозвратная;</w:t>
      </w:r>
    </w:p>
    <w:p w:rsidR="00C6587F" w:rsidRPr="00C6587F" w:rsidRDefault="00C6587F" w:rsidP="00C6587F">
      <w:pPr>
        <w:numPr>
          <w:ilvl w:val="0"/>
          <w:numId w:val="34"/>
        </w:numPr>
        <w:tabs>
          <w:tab w:val="left" w:pos="284"/>
          <w:tab w:val="left" w:pos="360"/>
          <w:tab w:val="left" w:pos="1140"/>
        </w:tabs>
        <w:spacing w:before="60"/>
        <w:ind w:left="57" w:firstLine="798"/>
        <w:jc w:val="both"/>
        <w:rPr>
          <w:rFonts w:eastAsia="Calibri"/>
        </w:rPr>
      </w:pPr>
      <w:r w:rsidRPr="00C6587F">
        <w:rPr>
          <w:rFonts w:eastAsia="Calibri"/>
        </w:rPr>
        <w:t>При доставке автомобильным транспортом: МКР (</w:t>
      </w:r>
      <w:proofErr w:type="spellStart"/>
      <w:r w:rsidRPr="00C6587F">
        <w:rPr>
          <w:rFonts w:eastAsia="Calibri"/>
        </w:rPr>
        <w:t>биг</w:t>
      </w:r>
      <w:proofErr w:type="spellEnd"/>
      <w:r w:rsidRPr="00C6587F">
        <w:rPr>
          <w:rFonts w:eastAsia="Calibri"/>
        </w:rPr>
        <w:t xml:space="preserve">-бег) от </w:t>
      </w:r>
      <w:smartTag w:uri="urn:schemas-microsoft-com:office:smarttags" w:element="metricconverter">
        <w:smartTagPr>
          <w:attr w:name="ProductID" w:val="500 кг"/>
        </w:smartTagPr>
        <w:r w:rsidRPr="00C6587F">
          <w:rPr>
            <w:rFonts w:eastAsia="Calibri"/>
          </w:rPr>
          <w:t>500 кг</w:t>
        </w:r>
      </w:smartTag>
      <w:r w:rsidRPr="00C6587F">
        <w:rPr>
          <w:rFonts w:eastAsia="Calibri"/>
        </w:rPr>
        <w:t xml:space="preserve"> до </w:t>
      </w:r>
      <w:smartTag w:uri="urn:schemas-microsoft-com:office:smarttags" w:element="metricconverter">
        <w:smartTagPr>
          <w:attr w:name="ProductID" w:val="1000 кг"/>
        </w:smartTagPr>
        <w:r w:rsidRPr="00C6587F">
          <w:rPr>
            <w:rFonts w:eastAsia="Calibri"/>
          </w:rPr>
          <w:t>1000 кг</w:t>
        </w:r>
      </w:smartTag>
      <w:r w:rsidRPr="00C6587F">
        <w:rPr>
          <w:rFonts w:eastAsia="Calibri"/>
        </w:rPr>
        <w:t xml:space="preserve">, тара невозвратная, либо навалом. </w:t>
      </w:r>
    </w:p>
    <w:p w:rsidR="00C6587F" w:rsidRPr="00C6587F" w:rsidRDefault="00C6587F" w:rsidP="00C6587F">
      <w:pPr>
        <w:numPr>
          <w:ilvl w:val="0"/>
          <w:numId w:val="34"/>
        </w:numPr>
        <w:tabs>
          <w:tab w:val="left" w:pos="284"/>
          <w:tab w:val="left" w:pos="360"/>
          <w:tab w:val="left" w:pos="1140"/>
        </w:tabs>
        <w:spacing w:before="60"/>
        <w:ind w:left="57" w:firstLine="798"/>
        <w:jc w:val="both"/>
        <w:rPr>
          <w:rFonts w:eastAsia="Calibri"/>
        </w:rPr>
      </w:pPr>
      <w:r w:rsidRPr="00C6587F">
        <w:rPr>
          <w:rFonts w:eastAsia="Calibri"/>
        </w:rPr>
        <w:t>При доставке водным транспортом: МКР (</w:t>
      </w:r>
      <w:proofErr w:type="spellStart"/>
      <w:r w:rsidRPr="00C6587F">
        <w:rPr>
          <w:rFonts w:eastAsia="Calibri"/>
        </w:rPr>
        <w:t>биг</w:t>
      </w:r>
      <w:proofErr w:type="spellEnd"/>
      <w:r w:rsidRPr="00C6587F">
        <w:rPr>
          <w:rFonts w:eastAsia="Calibri"/>
        </w:rPr>
        <w:t xml:space="preserve">-бег) от </w:t>
      </w:r>
      <w:smartTag w:uri="urn:schemas-microsoft-com:office:smarttags" w:element="metricconverter">
        <w:smartTagPr>
          <w:attr w:name="ProductID" w:val="500 кг"/>
        </w:smartTagPr>
        <w:r w:rsidRPr="00C6587F">
          <w:rPr>
            <w:rFonts w:eastAsia="Calibri"/>
          </w:rPr>
          <w:t>500 кг</w:t>
        </w:r>
      </w:smartTag>
      <w:r w:rsidRPr="00C6587F">
        <w:rPr>
          <w:rFonts w:eastAsia="Calibri"/>
        </w:rPr>
        <w:t xml:space="preserve"> до </w:t>
      </w:r>
      <w:smartTag w:uri="urn:schemas-microsoft-com:office:smarttags" w:element="metricconverter">
        <w:smartTagPr>
          <w:attr w:name="ProductID" w:val="1000 кг"/>
        </w:smartTagPr>
        <w:r w:rsidRPr="00C6587F">
          <w:rPr>
            <w:rFonts w:eastAsia="Calibri"/>
          </w:rPr>
          <w:t>1000 кг</w:t>
        </w:r>
      </w:smartTag>
      <w:r w:rsidRPr="00C6587F">
        <w:rPr>
          <w:rFonts w:eastAsia="Calibri"/>
        </w:rPr>
        <w:t>, тара невозвратная, либо навалом.</w:t>
      </w:r>
    </w:p>
    <w:p w:rsidR="00F101B2" w:rsidRDefault="001E1E1D" w:rsidP="001E1E1D">
      <w:pPr>
        <w:jc w:val="both"/>
      </w:pPr>
      <w:r>
        <w:t xml:space="preserve"> </w:t>
      </w:r>
    </w:p>
    <w:p w:rsidR="00F101B2" w:rsidRDefault="00F101B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C6587F" w:rsidRDefault="00C6587F" w:rsidP="00C87742">
      <w:pPr>
        <w:ind w:firstLine="360"/>
        <w:jc w:val="both"/>
      </w:pPr>
    </w:p>
    <w:p w:rsidR="00C6587F" w:rsidRDefault="00C6587F" w:rsidP="00C87742">
      <w:pPr>
        <w:ind w:firstLine="360"/>
        <w:jc w:val="both"/>
      </w:pPr>
    </w:p>
    <w:p w:rsidR="00C6587F" w:rsidRDefault="00C6587F" w:rsidP="00C87742">
      <w:pPr>
        <w:ind w:firstLine="360"/>
        <w:jc w:val="both"/>
      </w:pPr>
    </w:p>
    <w:p w:rsidR="00C6587F" w:rsidRDefault="00C6587F" w:rsidP="00C87742">
      <w:pPr>
        <w:ind w:firstLine="360"/>
        <w:jc w:val="both"/>
      </w:pPr>
    </w:p>
    <w:p w:rsidR="00C6587F" w:rsidRDefault="00C6587F" w:rsidP="00C87742">
      <w:pPr>
        <w:ind w:firstLine="360"/>
        <w:jc w:val="both"/>
      </w:pPr>
    </w:p>
    <w:p w:rsidR="00C6587F" w:rsidRDefault="00C6587F" w:rsidP="00C87742">
      <w:pPr>
        <w:ind w:firstLine="360"/>
        <w:jc w:val="both"/>
      </w:pPr>
    </w:p>
    <w:p w:rsidR="00495D14" w:rsidRDefault="00495D14" w:rsidP="00C87742">
      <w:pPr>
        <w:ind w:firstLine="360"/>
        <w:jc w:val="both"/>
      </w:pPr>
    </w:p>
    <w:p w:rsidR="007963D2" w:rsidRPr="000F33F4" w:rsidRDefault="00430544" w:rsidP="007963D2">
      <w:pPr>
        <w:jc w:val="center"/>
        <w:rPr>
          <w:b/>
          <w:lang w:eastAsia="x-none"/>
        </w:rPr>
      </w:pPr>
      <w:r>
        <w:rPr>
          <w:b/>
          <w:lang w:eastAsia="x-none"/>
        </w:rPr>
        <w:t>Т</w:t>
      </w:r>
      <w:r w:rsidR="007963D2" w:rsidRPr="000F33F4">
        <w:rPr>
          <w:b/>
          <w:lang w:eastAsia="x-none"/>
        </w:rPr>
        <w:t>ехническое задание</w:t>
      </w:r>
    </w:p>
    <w:p w:rsidR="007963D2" w:rsidRDefault="007963D2" w:rsidP="007963D2">
      <w:pPr>
        <w:jc w:val="center"/>
        <w:rPr>
          <w:lang w:eastAsia="x-none"/>
        </w:rPr>
      </w:pPr>
    </w:p>
    <w:p w:rsidR="007963D2" w:rsidRDefault="007963D2" w:rsidP="007963D2">
      <w:pPr>
        <w:ind w:firstLine="708"/>
        <w:jc w:val="both"/>
        <w:rPr>
          <w:lang w:eastAsia="x-none"/>
        </w:rPr>
      </w:pPr>
      <w:r>
        <w:rPr>
          <w:lang w:eastAsia="x-none"/>
        </w:rPr>
        <w:t xml:space="preserve">Техническое задание, включая спецификацию на </w:t>
      </w:r>
      <w:r w:rsidR="008C2A4A">
        <w:rPr>
          <w:lang w:eastAsia="x-none"/>
        </w:rPr>
        <w:t>поставку Товара</w:t>
      </w:r>
      <w:r>
        <w:rPr>
          <w:lang w:eastAsia="x-none"/>
        </w:rPr>
        <w:t>, предмет и условия закупки, представлены отдельным файлом (файлами) к настоящей Информационной карте о запросе предложений</w:t>
      </w:r>
      <w:r w:rsidR="00A41785">
        <w:rPr>
          <w:lang w:eastAsia="x-none"/>
        </w:rPr>
        <w:t xml:space="preserve"> в электронной форме</w:t>
      </w:r>
      <w:r>
        <w:rPr>
          <w:lang w:eastAsia="x-none"/>
        </w:rPr>
        <w:t xml:space="preserve">. Конкретизирует требования Заказчика к функциональным, техническим, качественным, количественным и прочим </w:t>
      </w:r>
      <w:r w:rsidR="00B9312D">
        <w:rPr>
          <w:lang w:eastAsia="x-none"/>
        </w:rPr>
        <w:t>характеристикам товара, являющим</w:t>
      </w:r>
      <w:r>
        <w:rPr>
          <w:lang w:eastAsia="x-none"/>
        </w:rPr>
        <w:t>ся предметом запроса предложений</w:t>
      </w:r>
      <w:r w:rsidR="001600A1">
        <w:rPr>
          <w:lang w:eastAsia="x-none"/>
        </w:rPr>
        <w:t xml:space="preserve"> в электронной форме</w:t>
      </w:r>
      <w:r>
        <w:rPr>
          <w:lang w:eastAsia="x-none"/>
        </w:rPr>
        <w:t xml:space="preserve">. Требования к предмету закупки, изложенные в Техническом задании, </w:t>
      </w:r>
      <w:proofErr w:type="gramStart"/>
      <w:r>
        <w:rPr>
          <w:lang w:eastAsia="x-none"/>
        </w:rPr>
        <w:t>обязательны к исполнению</w:t>
      </w:r>
      <w:proofErr w:type="gramEnd"/>
      <w:r>
        <w:rPr>
          <w:lang w:eastAsia="x-none"/>
        </w:rPr>
        <w:t>.</w:t>
      </w: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B9312D" w:rsidRDefault="00B9312D" w:rsidP="000F33F4">
      <w:pPr>
        <w:jc w:val="right"/>
        <w:rPr>
          <w:b/>
          <w:lang w:eastAsia="x-none"/>
        </w:rPr>
      </w:pPr>
    </w:p>
    <w:p w:rsidR="00B9312D" w:rsidRDefault="00B9312D"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7963D2">
      <w:pPr>
        <w:jc w:val="right"/>
        <w:rPr>
          <w:rStyle w:val="40"/>
          <w:rFonts w:ascii="Times New Roman" w:hAnsi="Times New Roman"/>
          <w:b w:val="0"/>
          <w:sz w:val="24"/>
        </w:rPr>
      </w:pPr>
    </w:p>
    <w:p w:rsidR="00D949BF" w:rsidRDefault="00D949BF" w:rsidP="007963D2">
      <w:pPr>
        <w:jc w:val="right"/>
        <w:rPr>
          <w:rStyle w:val="40"/>
          <w:rFonts w:ascii="Times New Roman" w:hAnsi="Times New Roman"/>
          <w:b w:val="0"/>
          <w:sz w:val="24"/>
        </w:rPr>
      </w:pPr>
    </w:p>
    <w:p w:rsidR="007963D2" w:rsidRPr="00947EFE" w:rsidRDefault="007963D2" w:rsidP="007963D2">
      <w:pPr>
        <w:jc w:val="center"/>
        <w:rPr>
          <w:rStyle w:val="40"/>
          <w:rFonts w:ascii="Times New Roman" w:hAnsi="Times New Roman"/>
          <w:sz w:val="24"/>
          <w:u w:val="single"/>
        </w:rPr>
      </w:pPr>
      <w:r w:rsidRPr="00947EFE">
        <w:rPr>
          <w:rStyle w:val="40"/>
          <w:rFonts w:ascii="Times New Roman" w:hAnsi="Times New Roman"/>
          <w:b w:val="0"/>
          <w:sz w:val="24"/>
          <w:u w:val="single"/>
        </w:rPr>
        <w:t>Согласие на обработку персональных данных (представленных участниками):</w:t>
      </w:r>
    </w:p>
    <w:p w:rsidR="007963D2" w:rsidRDefault="007963D2" w:rsidP="007963D2">
      <w:pPr>
        <w:jc w:val="both"/>
        <w:rPr>
          <w:rStyle w:val="40"/>
          <w:rFonts w:ascii="Times New Roman" w:hAnsi="Times New Roman"/>
          <w:b w:val="0"/>
          <w:sz w:val="24"/>
        </w:rPr>
      </w:pPr>
    </w:p>
    <w:p w:rsidR="007963D2" w:rsidRPr="00947EFE" w:rsidRDefault="007963D2" w:rsidP="007963D2">
      <w:pPr>
        <w:jc w:val="center"/>
        <w:rPr>
          <w:rStyle w:val="40"/>
          <w:rFonts w:ascii="Times New Roman" w:hAnsi="Times New Roman"/>
          <w:b w:val="0"/>
          <w:i/>
          <w:sz w:val="24"/>
        </w:rPr>
      </w:pPr>
      <w:r w:rsidRPr="00947EFE">
        <w:rPr>
          <w:rStyle w:val="40"/>
          <w:rFonts w:ascii="Times New Roman" w:hAnsi="Times New Roman"/>
          <w:b w:val="0"/>
          <w:i/>
          <w:sz w:val="24"/>
        </w:rPr>
        <w:t>Начало формы</w:t>
      </w:r>
    </w:p>
    <w:p w:rsidR="007963D2" w:rsidRDefault="007963D2" w:rsidP="007963D2">
      <w:pPr>
        <w:jc w:val="both"/>
        <w:rPr>
          <w:rStyle w:val="40"/>
          <w:rFonts w:ascii="Times New Roman" w:hAnsi="Times New Roman"/>
          <w:b w:val="0"/>
          <w:sz w:val="24"/>
        </w:rPr>
      </w:pPr>
      <w:r>
        <w:rPr>
          <w:rStyle w:val="40"/>
          <w:rFonts w:ascii="Times New Roman" w:hAnsi="Times New Roman"/>
          <w:b w:val="0"/>
          <w:sz w:val="24"/>
        </w:rPr>
        <w:t>____________________________________________________________________________</w:t>
      </w:r>
    </w:p>
    <w:p w:rsidR="007963D2" w:rsidRDefault="007963D2" w:rsidP="007963D2">
      <w:pPr>
        <w:ind w:left="3540" w:firstLine="708"/>
        <w:jc w:val="both"/>
      </w:pPr>
    </w:p>
    <w:p w:rsidR="007963D2" w:rsidRPr="00BF536F" w:rsidRDefault="007963D2" w:rsidP="007963D2">
      <w:pPr>
        <w:ind w:left="4248" w:firstLine="708"/>
        <w:jc w:val="both"/>
        <w:rPr>
          <w:i/>
        </w:rPr>
      </w:pPr>
      <w:r w:rsidRPr="00BF536F">
        <w:rPr>
          <w:i/>
        </w:rPr>
        <w:t>Приложение к заявке на участие в закупке</w:t>
      </w:r>
    </w:p>
    <w:p w:rsidR="007963D2" w:rsidRPr="00776B52" w:rsidRDefault="007963D2" w:rsidP="007963D2">
      <w:pPr>
        <w:jc w:val="both"/>
      </w:pPr>
      <w:r w:rsidRPr="00776B52">
        <w:t>от «___» ____________ 20___ г. №________</w:t>
      </w:r>
    </w:p>
    <w:p w:rsidR="007963D2" w:rsidRPr="00776B52" w:rsidRDefault="007963D2" w:rsidP="007963D2">
      <w:pPr>
        <w:jc w:val="both"/>
      </w:pPr>
    </w:p>
    <w:p w:rsidR="007963D2" w:rsidRPr="00776B52" w:rsidRDefault="007963D2" w:rsidP="007963D2">
      <w:pPr>
        <w:ind w:firstLine="426"/>
        <w:jc w:val="both"/>
      </w:pPr>
      <w:r w:rsidRPr="00776B52">
        <w:t xml:space="preserve">Согласия лиц, данные которых представлены в составе заявки на участие в </w:t>
      </w:r>
      <w:r>
        <w:t>закупке</w:t>
      </w:r>
      <w:r w:rsidRPr="00776B52">
        <w:t xml:space="preserve"> - на обработку персональных данных</w:t>
      </w:r>
    </w:p>
    <w:p w:rsidR="007963D2" w:rsidRPr="00776B52" w:rsidRDefault="007963D2" w:rsidP="007963D2">
      <w:pPr>
        <w:widowControl w:val="0"/>
        <w:jc w:val="both"/>
        <w:rPr>
          <w:snapToGrid w:val="0"/>
        </w:rPr>
      </w:pPr>
    </w:p>
    <w:p w:rsidR="007963D2" w:rsidRPr="00BF536F" w:rsidRDefault="007963D2" w:rsidP="007963D2">
      <w:pPr>
        <w:jc w:val="center"/>
        <w:rPr>
          <w:b/>
          <w:color w:val="1E1E1E"/>
        </w:rPr>
      </w:pPr>
      <w:r w:rsidRPr="00BF536F">
        <w:rPr>
          <w:b/>
        </w:rPr>
        <w:t>СОГЛАСИЕ</w:t>
      </w:r>
      <w:r w:rsidRPr="00BF536F">
        <w:rPr>
          <w:b/>
        </w:rPr>
        <w:br/>
        <w:t>на обработку персональных данных</w:t>
      </w:r>
    </w:p>
    <w:p w:rsidR="007963D2" w:rsidRPr="00776B52" w:rsidRDefault="007963D2" w:rsidP="007963D2">
      <w:pPr>
        <w:widowControl w:val="0"/>
        <w:jc w:val="both"/>
        <w:rPr>
          <w:snapToGrid w:val="0"/>
          <w:color w:val="1E1E1E"/>
        </w:rPr>
      </w:pPr>
      <w:r w:rsidRPr="00776B52">
        <w:rPr>
          <w:snapToGrid w:val="0"/>
          <w:color w:val="1E1E1E"/>
        </w:rPr>
        <w:t xml:space="preserve">Я, нижеподписавшийся </w:t>
      </w:r>
    </w:p>
    <w:p w:rsidR="007963D2" w:rsidRDefault="007963D2" w:rsidP="007963D2">
      <w:pPr>
        <w:widowControl w:val="0"/>
        <w:jc w:val="center"/>
        <w:rPr>
          <w:snapToGrid w:val="0"/>
          <w:color w:val="1E1E1E"/>
        </w:rPr>
      </w:pPr>
      <w:r w:rsidRPr="00776B52">
        <w:rPr>
          <w:snapToGrid w:val="0"/>
          <w:color w:val="1E1E1E"/>
        </w:rPr>
        <w:t>________________________________________________________________________</w:t>
      </w:r>
      <w:r w:rsidR="00A41785">
        <w:rPr>
          <w:snapToGrid w:val="0"/>
          <w:color w:val="1E1E1E"/>
        </w:rPr>
        <w:t>________</w:t>
      </w:r>
      <w:r w:rsidRPr="00776B52">
        <w:rPr>
          <w:snapToGrid w:val="0"/>
          <w:color w:val="1E1E1E"/>
        </w:rPr>
        <w:t>_</w:t>
      </w:r>
      <w:r>
        <w:rPr>
          <w:snapToGrid w:val="0"/>
          <w:color w:val="1E1E1E"/>
        </w:rPr>
        <w:t xml:space="preserve"> </w:t>
      </w:r>
    </w:p>
    <w:p w:rsidR="007963D2" w:rsidRPr="00776B52" w:rsidRDefault="007963D2" w:rsidP="007963D2">
      <w:pPr>
        <w:widowControl w:val="0"/>
        <w:jc w:val="center"/>
        <w:rPr>
          <w:snapToGrid w:val="0"/>
          <w:color w:val="1E1E1E"/>
          <w:sz w:val="16"/>
          <w:szCs w:val="16"/>
        </w:rPr>
      </w:pPr>
      <w:r w:rsidRPr="00BF536F">
        <w:rPr>
          <w:snapToGrid w:val="0"/>
          <w:color w:val="1E1E1E"/>
          <w:sz w:val="20"/>
          <w:szCs w:val="20"/>
          <w:vertAlign w:val="superscript"/>
        </w:rPr>
        <w:t>(фамилия, имя, отчество)</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паспорт_____________№__________________ дата выдачи_____________________</w:t>
      </w:r>
      <w:r w:rsidR="00A41785">
        <w:rPr>
          <w:snapToGrid w:val="0"/>
          <w:color w:val="1E1E1E"/>
        </w:rPr>
        <w:t>________</w:t>
      </w:r>
      <w:r w:rsidRPr="00776B52">
        <w:rPr>
          <w:snapToGrid w:val="0"/>
          <w:color w:val="1E1E1E"/>
        </w:rPr>
        <w:t>_</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название выдавшего органа ________________________________________________</w:t>
      </w:r>
      <w:r w:rsidR="00A41785">
        <w:rPr>
          <w:snapToGrid w:val="0"/>
          <w:color w:val="1E1E1E"/>
        </w:rPr>
        <w:t>_______</w:t>
      </w:r>
      <w:r w:rsidRPr="00776B52">
        <w:rPr>
          <w:snapToGrid w:val="0"/>
          <w:color w:val="1E1E1E"/>
        </w:rPr>
        <w:t xml:space="preserve">_, </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proofErr w:type="gramStart"/>
      <w:r w:rsidRPr="00776B52">
        <w:rPr>
          <w:snapToGrid w:val="0"/>
          <w:color w:val="1E1E1E"/>
        </w:rPr>
        <w:t>в соответствии с требованиями ст</w:t>
      </w:r>
      <w:r>
        <w:rPr>
          <w:snapToGrid w:val="0"/>
          <w:color w:val="1E1E1E"/>
        </w:rPr>
        <w:t>.</w:t>
      </w:r>
      <w:r w:rsidRPr="00776B52">
        <w:rPr>
          <w:snapToGrid w:val="0"/>
          <w:color w:val="1E1E1E"/>
        </w:rPr>
        <w:t xml:space="preserve"> 9 </w:t>
      </w:r>
      <w:r>
        <w:rPr>
          <w:snapToGrid w:val="0"/>
          <w:color w:val="1E1E1E"/>
        </w:rPr>
        <w:t>Ф</w:t>
      </w:r>
      <w:r w:rsidRPr="00776B52">
        <w:rPr>
          <w:snapToGrid w:val="0"/>
          <w:color w:val="1E1E1E"/>
        </w:rPr>
        <w:t>едерального закона от 27.07.06</w:t>
      </w:r>
      <w:r w:rsidRPr="00776B52">
        <w:rPr>
          <w:rFonts w:ascii="Arial Unicode MS" w:eastAsia="Arial Unicode MS" w:hAnsi="Arial Unicode MS" w:cs="Arial Unicode MS" w:hint="eastAsia"/>
          <w:snapToGrid w:val="0"/>
          <w:color w:val="1E1E1E"/>
        </w:rPr>
        <w:t> </w:t>
      </w:r>
      <w:r w:rsidRPr="00776B52">
        <w:rPr>
          <w:snapToGrid w:val="0"/>
          <w:color w:val="1E1E1E"/>
        </w:rPr>
        <w:t xml:space="preserve">г. «О персональных данных» № 152-ФЗ, подтверждаю своё согласие на обработку </w:t>
      </w:r>
      <w:r>
        <w:rPr>
          <w:snapToGrid w:val="0"/>
          <w:color w:val="1E1E1E"/>
        </w:rPr>
        <w:t>АО «Башкиравтодор» (далее - Организатор</w:t>
      </w:r>
      <w:r w:rsidRPr="00776B52">
        <w:rPr>
          <w:snapToGrid w:val="0"/>
          <w:color w:val="1E1E1E"/>
        </w:rPr>
        <w:t xml:space="preserve">)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w:t>
      </w:r>
      <w:r>
        <w:rPr>
          <w:snapToGrid w:val="0"/>
          <w:color w:val="1E1E1E"/>
        </w:rPr>
        <w:br/>
      </w:r>
      <w:r w:rsidRPr="00776B52">
        <w:rPr>
          <w:snapToGrid w:val="0"/>
          <w:color w:val="1E1E1E"/>
        </w:rPr>
        <w:t xml:space="preserve">в </w:t>
      </w:r>
      <w:r>
        <w:rPr>
          <w:snapToGrid w:val="0"/>
          <w:color w:val="1E1E1E"/>
        </w:rPr>
        <w:t>АО «Башкиравтодор»</w:t>
      </w:r>
      <w:r w:rsidRPr="00776B52">
        <w:rPr>
          <w:snapToGrid w:val="0"/>
          <w:color w:val="1E1E1E"/>
        </w:rPr>
        <w:t>.</w:t>
      </w:r>
      <w:proofErr w:type="gramEnd"/>
      <w:r w:rsidRPr="00776B52">
        <w:rPr>
          <w:snapToGrid w:val="0"/>
          <w:color w:val="1E1E1E"/>
        </w:rPr>
        <w:t xml:space="preserve"> В процессе осуществления </w:t>
      </w:r>
      <w:r>
        <w:rPr>
          <w:snapToGrid w:val="0"/>
          <w:color w:val="1E1E1E"/>
        </w:rPr>
        <w:t>Организатором</w:t>
      </w:r>
      <w:r w:rsidRPr="00776B52">
        <w:rPr>
          <w:snapToGrid w:val="0"/>
          <w:color w:val="1E1E1E"/>
        </w:rPr>
        <w:t xml:space="preserve"> закупочной деятельности я предоставляю право работникам </w:t>
      </w:r>
      <w:r>
        <w:rPr>
          <w:snapToGrid w:val="0"/>
          <w:color w:val="1E1E1E"/>
        </w:rPr>
        <w:t>Организатора</w:t>
      </w:r>
      <w:r w:rsidRPr="00776B52">
        <w:rPr>
          <w:snapToGrid w:val="0"/>
          <w:color w:val="1E1E1E"/>
        </w:rPr>
        <w:t xml:space="preserve"> передавать мои персональные данные, содержащие сведения, составляющие персональные данные и данные о судимости, другим должностным лицам </w:t>
      </w:r>
      <w:r>
        <w:rPr>
          <w:snapToGrid w:val="0"/>
          <w:color w:val="1E1E1E"/>
        </w:rPr>
        <w:t>Организатор</w:t>
      </w:r>
      <w:r w:rsidRPr="00776B52">
        <w:rPr>
          <w:snapToGrid w:val="0"/>
          <w:color w:val="1E1E1E"/>
        </w:rPr>
        <w:t xml:space="preserve">, в интересах осуществления </w:t>
      </w:r>
      <w:r>
        <w:rPr>
          <w:snapToGrid w:val="0"/>
          <w:color w:val="1E1E1E"/>
        </w:rPr>
        <w:t>Организатором</w:t>
      </w:r>
      <w:r w:rsidRPr="00776B52">
        <w:rPr>
          <w:snapToGrid w:val="0"/>
          <w:color w:val="1E1E1E"/>
        </w:rPr>
        <w:t xml:space="preserve"> закупочной деятельности. </w:t>
      </w:r>
    </w:p>
    <w:p w:rsidR="007963D2" w:rsidRPr="00776B52" w:rsidRDefault="007963D2" w:rsidP="007963D2">
      <w:pPr>
        <w:widowControl w:val="0"/>
        <w:ind w:firstLine="426"/>
        <w:jc w:val="both"/>
        <w:rPr>
          <w:snapToGrid w:val="0"/>
          <w:color w:val="1E1E1E"/>
        </w:rPr>
      </w:pPr>
      <w:proofErr w:type="gramStart"/>
      <w:r w:rsidRPr="00776B52">
        <w:rPr>
          <w:snapToGrid w:val="0"/>
          <w:color w:val="1E1E1E"/>
        </w:rPr>
        <w:t xml:space="preserve">Предоставляю </w:t>
      </w:r>
      <w:r>
        <w:rPr>
          <w:snapToGrid w:val="0"/>
          <w:color w:val="1E1E1E"/>
        </w:rPr>
        <w:t>Организатору</w:t>
      </w:r>
      <w:r w:rsidRPr="00776B52">
        <w:rPr>
          <w:snapToGrid w:val="0"/>
          <w:color w:val="1E1E1E"/>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7963D2" w:rsidRPr="00776B52" w:rsidRDefault="007963D2" w:rsidP="007963D2">
      <w:pPr>
        <w:widowControl w:val="0"/>
        <w:ind w:firstLine="426"/>
        <w:jc w:val="both"/>
        <w:rPr>
          <w:snapToGrid w:val="0"/>
          <w:color w:val="1E1E1E"/>
        </w:rPr>
      </w:pPr>
      <w:r>
        <w:rPr>
          <w:snapToGrid w:val="0"/>
          <w:color w:val="1E1E1E"/>
        </w:rPr>
        <w:t>Организатор</w:t>
      </w:r>
      <w:r w:rsidRPr="00776B52">
        <w:rPr>
          <w:snapToGrid w:val="0"/>
          <w:color w:val="1E1E1E"/>
        </w:rPr>
        <w:t xml:space="preserve"> вправе обрабатывать мои персональные данные посредством внесения их в электронную базу данных, включения в списки (реестры).</w:t>
      </w:r>
    </w:p>
    <w:p w:rsidR="007963D2" w:rsidRPr="00776B52" w:rsidRDefault="007963D2" w:rsidP="007963D2">
      <w:pPr>
        <w:widowControl w:val="0"/>
        <w:ind w:firstLine="426"/>
        <w:jc w:val="both"/>
        <w:rPr>
          <w:snapToGrid w:val="0"/>
          <w:color w:val="1E1E1E"/>
        </w:rPr>
      </w:pPr>
      <w:r w:rsidRPr="00776B52">
        <w:rPr>
          <w:snapToGrid w:val="0"/>
          <w:color w:val="1E1E1E"/>
        </w:rPr>
        <w:t xml:space="preserve">Срок хранения моих персональных данных соответствует сроку хранения документов, связанных с осуществлением </w:t>
      </w:r>
      <w:r>
        <w:rPr>
          <w:snapToGrid w:val="0"/>
          <w:color w:val="1E1E1E"/>
        </w:rPr>
        <w:t>Организатором</w:t>
      </w:r>
      <w:r w:rsidRPr="00776B52">
        <w:rPr>
          <w:snapToGrid w:val="0"/>
          <w:color w:val="1E1E1E"/>
        </w:rPr>
        <w:t xml:space="preserve"> закупочной деятельности и составляет три года.</w:t>
      </w:r>
    </w:p>
    <w:p w:rsidR="007963D2" w:rsidRPr="00776B52" w:rsidRDefault="007963D2" w:rsidP="007963D2">
      <w:pPr>
        <w:widowControl w:val="0"/>
        <w:ind w:firstLine="426"/>
        <w:jc w:val="both"/>
        <w:rPr>
          <w:snapToGrid w:val="0"/>
          <w:color w:val="1E1E1E"/>
        </w:rPr>
      </w:pPr>
      <w:r w:rsidRPr="00776B52">
        <w:rPr>
          <w:snapToGrid w:val="0"/>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7963D2" w:rsidRPr="00776B52" w:rsidRDefault="007963D2" w:rsidP="007963D2">
      <w:pPr>
        <w:widowControl w:val="0"/>
        <w:ind w:firstLine="426"/>
        <w:jc w:val="both"/>
        <w:rPr>
          <w:snapToGrid w:val="0"/>
          <w:color w:val="1E1E1E"/>
        </w:rPr>
      </w:pPr>
      <w:r w:rsidRPr="00776B52">
        <w:rPr>
          <w:snapToGrid w:val="0"/>
          <w:color w:val="1E1E1E"/>
        </w:rPr>
        <w:t>Настоящее согласие дано мной и действует</w:t>
      </w:r>
      <w:r>
        <w:rPr>
          <w:snapToGrid w:val="0"/>
          <w:color w:val="1E1E1E"/>
        </w:rPr>
        <w:t xml:space="preserve"> с</w:t>
      </w:r>
      <w:r w:rsidRPr="00776B52">
        <w:rPr>
          <w:snapToGrid w:val="0"/>
          <w:color w:val="1E1E1E"/>
        </w:rPr>
        <w:t xml:space="preserve"> «______»_________________ 20____г. бессрочно.</w:t>
      </w:r>
    </w:p>
    <w:p w:rsidR="007963D2" w:rsidRPr="00776B52" w:rsidRDefault="007963D2" w:rsidP="007963D2">
      <w:pPr>
        <w:widowControl w:val="0"/>
        <w:ind w:firstLine="426"/>
        <w:jc w:val="both"/>
        <w:rPr>
          <w:snapToGrid w:val="0"/>
          <w:color w:val="1E1E1E"/>
        </w:rPr>
      </w:pPr>
      <w:r w:rsidRPr="00776B52">
        <w:rPr>
          <w:snapToGrid w:val="0"/>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napToGrid w:val="0"/>
          <w:color w:val="1E1E1E"/>
        </w:rPr>
        <w:t>Организатора</w:t>
      </w:r>
      <w:r w:rsidRPr="00776B52">
        <w:rPr>
          <w:snapToGrid w:val="0"/>
          <w:color w:val="1E1E1E"/>
        </w:rPr>
        <w:t xml:space="preserve"> по почте заказным письмом с уведомлением о вручении либо вручен лично под расписку представителю </w:t>
      </w:r>
      <w:r>
        <w:rPr>
          <w:snapToGrid w:val="0"/>
          <w:color w:val="1E1E1E"/>
        </w:rPr>
        <w:t>Организатора</w:t>
      </w:r>
      <w:r w:rsidRPr="00776B52">
        <w:rPr>
          <w:snapToGrid w:val="0"/>
          <w:color w:val="1E1E1E"/>
        </w:rPr>
        <w:t xml:space="preserve">. В случае получения моего письменного заявления об отзыве настоящего согласия на обработку персональных данных </w:t>
      </w:r>
      <w:r>
        <w:rPr>
          <w:snapToGrid w:val="0"/>
          <w:color w:val="1E1E1E"/>
        </w:rPr>
        <w:t>Организатор</w:t>
      </w:r>
      <w:r w:rsidRPr="00776B52">
        <w:rPr>
          <w:snapToGrid w:val="0"/>
          <w:color w:val="1E1E1E"/>
        </w:rPr>
        <w:t xml:space="preserve"> обязан прекратить их обработку. </w:t>
      </w:r>
    </w:p>
    <w:p w:rsidR="007963D2" w:rsidRPr="00776B52" w:rsidRDefault="007963D2" w:rsidP="007963D2">
      <w:pPr>
        <w:widowControl w:val="0"/>
        <w:jc w:val="right"/>
        <w:rPr>
          <w:snapToGrid w:val="0"/>
        </w:rPr>
      </w:pPr>
      <w:r w:rsidRPr="00776B52">
        <w:rPr>
          <w:snapToGrid w:val="0"/>
          <w:color w:val="1E1E1E"/>
        </w:rPr>
        <w:t>__________________________________________________</w:t>
      </w:r>
    </w:p>
    <w:p w:rsidR="007963D2" w:rsidRPr="00BF536F" w:rsidRDefault="007963D2" w:rsidP="007963D2">
      <w:pPr>
        <w:widowControl w:val="0"/>
        <w:jc w:val="right"/>
        <w:rPr>
          <w:snapToGrid w:val="0"/>
          <w:color w:val="1E1E1E"/>
          <w:sz w:val="20"/>
          <w:szCs w:val="20"/>
          <w:vertAlign w:val="superscript"/>
        </w:rPr>
      </w:pPr>
      <w:r w:rsidRPr="00BF536F">
        <w:rPr>
          <w:snapToGrid w:val="0"/>
          <w:color w:val="1E1E1E"/>
          <w:sz w:val="20"/>
          <w:szCs w:val="20"/>
          <w:vertAlign w:val="superscript"/>
        </w:rPr>
        <w:t>(подпись субъекта персональных данных)</w:t>
      </w:r>
    </w:p>
    <w:p w:rsidR="007963D2" w:rsidRDefault="007963D2" w:rsidP="000F33F4">
      <w:pPr>
        <w:jc w:val="right"/>
        <w:rPr>
          <w:b/>
          <w:lang w:eastAsia="x-none"/>
        </w:rPr>
      </w:pPr>
    </w:p>
    <w:p w:rsidR="008E3897" w:rsidRDefault="008E3897" w:rsidP="000F33F4">
      <w:pPr>
        <w:jc w:val="right"/>
        <w:rPr>
          <w:b/>
          <w:lang w:eastAsia="x-none"/>
        </w:rPr>
      </w:pPr>
    </w:p>
    <w:p w:rsidR="00D949BF" w:rsidRDefault="00D949BF" w:rsidP="000F33F4">
      <w:pPr>
        <w:jc w:val="right"/>
        <w:rPr>
          <w:b/>
          <w:lang w:eastAsia="x-none"/>
        </w:rPr>
      </w:pPr>
    </w:p>
    <w:p w:rsidR="00EA74D5" w:rsidRDefault="00EA74D5" w:rsidP="000E6B10">
      <w:pPr>
        <w:tabs>
          <w:tab w:val="left" w:pos="1418"/>
        </w:tabs>
        <w:spacing w:before="120" w:after="60"/>
        <w:ind w:firstLine="567"/>
        <w:jc w:val="center"/>
        <w:outlineLvl w:val="3"/>
        <w:rPr>
          <w:b/>
          <w:bCs/>
        </w:rPr>
      </w:pPr>
    </w:p>
    <w:p w:rsidR="000E6B10" w:rsidRPr="00FC103A" w:rsidRDefault="000E6B10" w:rsidP="000E6B10">
      <w:pPr>
        <w:tabs>
          <w:tab w:val="left" w:pos="1418"/>
        </w:tabs>
        <w:spacing w:before="120" w:after="60"/>
        <w:ind w:firstLine="567"/>
        <w:jc w:val="center"/>
        <w:outlineLvl w:val="3"/>
        <w:rPr>
          <w:b/>
          <w:bCs/>
        </w:rPr>
      </w:pPr>
      <w:r>
        <w:rPr>
          <w:b/>
          <w:bCs/>
        </w:rPr>
        <w:lastRenderedPageBreak/>
        <w:t>Декларация о соответствии требованиям и а</w:t>
      </w:r>
      <w:r w:rsidRPr="00FC103A">
        <w:rPr>
          <w:b/>
          <w:bCs/>
        </w:rPr>
        <w:t>нкета участника</w:t>
      </w:r>
    </w:p>
    <w:p w:rsidR="000E6B10" w:rsidRDefault="000E6B10" w:rsidP="000E6B10">
      <w:pPr>
        <w:jc w:val="center"/>
      </w:pPr>
    </w:p>
    <w:p w:rsidR="000E6B10" w:rsidRPr="00D848CC" w:rsidRDefault="000E6B10" w:rsidP="000E6B10">
      <w:pPr>
        <w:jc w:val="both"/>
      </w:pPr>
    </w:p>
    <w:p w:rsidR="000E6B10" w:rsidRPr="00477937" w:rsidRDefault="000E6B10" w:rsidP="00825783">
      <w:pPr>
        <w:jc w:val="center"/>
        <w:rPr>
          <w:b/>
          <w:i/>
        </w:rPr>
      </w:pPr>
      <w:r w:rsidRPr="00477937">
        <w:rPr>
          <w:b/>
          <w:i/>
        </w:rPr>
        <w:t>НА БЛАНКЕ ПРЕТЕНДЕНТА</w:t>
      </w:r>
    </w:p>
    <w:p w:rsidR="00825783" w:rsidRPr="00825783" w:rsidRDefault="00825783" w:rsidP="00825783">
      <w:pPr>
        <w:jc w:val="center"/>
        <w:rPr>
          <w:b/>
        </w:rPr>
      </w:pPr>
    </w:p>
    <w:p w:rsidR="000E6B10" w:rsidRPr="00BF536F" w:rsidRDefault="000E6B10" w:rsidP="000E6B10">
      <w:pPr>
        <w:pStyle w:val="af5"/>
        <w:spacing w:after="0"/>
        <w:ind w:left="0"/>
        <w:jc w:val="right"/>
        <w:rPr>
          <w:rFonts w:ascii="Times New Roman" w:hAnsi="Times New Roman"/>
          <w:b/>
          <w:sz w:val="24"/>
          <w:szCs w:val="24"/>
        </w:rPr>
      </w:pPr>
      <w:r w:rsidRPr="00BF536F">
        <w:rPr>
          <w:rFonts w:ascii="Times New Roman" w:hAnsi="Times New Roman"/>
          <w:b/>
          <w:sz w:val="24"/>
          <w:szCs w:val="24"/>
        </w:rPr>
        <w:t xml:space="preserve">В Закупочную комиссию </w:t>
      </w:r>
    </w:p>
    <w:p w:rsidR="000E6B10" w:rsidRPr="00825783" w:rsidRDefault="00DE79F7" w:rsidP="00DE79F7">
      <w:pPr>
        <w:pStyle w:val="af5"/>
        <w:spacing w:after="0"/>
        <w:ind w:left="0"/>
        <w:jc w:val="right"/>
        <w:rPr>
          <w:rFonts w:ascii="Times New Roman" w:hAnsi="Times New Roman"/>
          <w:b/>
          <w:sz w:val="24"/>
          <w:szCs w:val="24"/>
        </w:rPr>
      </w:pPr>
      <w:r>
        <w:rPr>
          <w:rFonts w:ascii="Times New Roman" w:hAnsi="Times New Roman"/>
          <w:b/>
          <w:sz w:val="24"/>
          <w:szCs w:val="24"/>
        </w:rPr>
        <w:t>АО «Башкиравтодор»</w:t>
      </w:r>
    </w:p>
    <w:p w:rsidR="000E6B10" w:rsidRPr="00EB32D2" w:rsidRDefault="000E6B10" w:rsidP="000E6B10">
      <w:pPr>
        <w:pStyle w:val="af5"/>
        <w:ind w:left="0" w:firstLine="425"/>
        <w:jc w:val="both"/>
        <w:rPr>
          <w:rFonts w:ascii="Times New Roman" w:hAnsi="Times New Roman"/>
          <w:i/>
        </w:rPr>
      </w:pPr>
      <w:r w:rsidRPr="00EB32D2">
        <w:rPr>
          <w:rFonts w:ascii="Times New Roman" w:hAnsi="Times New Roman"/>
        </w:rPr>
        <w:t xml:space="preserve">Будучи </w:t>
      </w:r>
      <w:proofErr w:type="gramStart"/>
      <w:r w:rsidRPr="00EB32D2">
        <w:rPr>
          <w:rFonts w:ascii="Times New Roman" w:hAnsi="Times New Roman"/>
        </w:rPr>
        <w:t>уполномоченным</w:t>
      </w:r>
      <w:proofErr w:type="gramEnd"/>
      <w:r w:rsidRPr="00EB32D2">
        <w:rPr>
          <w:rFonts w:ascii="Times New Roman" w:hAnsi="Times New Roman"/>
        </w:rPr>
        <w:t xml:space="preserve"> представлять и действовать от имени ________________ (</w:t>
      </w:r>
      <w:r w:rsidRPr="00EB32D2">
        <w:rPr>
          <w:rFonts w:ascii="Times New Roman" w:hAnsi="Times New Roman"/>
          <w:i/>
        </w:rPr>
        <w:t>наименование претендента</w:t>
      </w:r>
      <w:r w:rsidRPr="00EB32D2">
        <w:rPr>
          <w:rFonts w:ascii="Times New Roman" w:hAnsi="Times New Roman"/>
        </w:rPr>
        <w:t>), а также полностью изучив всю документацию, я, нижеподписавшийся, настоящим подаю заявку на участие в закупке №___ (далее – Закупк</w:t>
      </w:r>
      <w:r w:rsidR="00CB254D">
        <w:rPr>
          <w:rFonts w:ascii="Times New Roman" w:hAnsi="Times New Roman"/>
        </w:rPr>
        <w:t>е) на  _______________________</w:t>
      </w:r>
      <w:r w:rsidR="00192F43">
        <w:rPr>
          <w:rFonts w:ascii="Times New Roman" w:hAnsi="Times New Roman"/>
        </w:rPr>
        <w:t>__________</w:t>
      </w:r>
      <w:r w:rsidR="00CB254D">
        <w:rPr>
          <w:rFonts w:ascii="Times New Roman" w:hAnsi="Times New Roman"/>
        </w:rPr>
        <w:t>_.</w:t>
      </w:r>
    </w:p>
    <w:p w:rsidR="000E6B10" w:rsidRPr="00EB32D2" w:rsidRDefault="000E6B10" w:rsidP="000E6B10">
      <w:pPr>
        <w:pStyle w:val="12"/>
        <w:ind w:firstLine="425"/>
        <w:rPr>
          <w:sz w:val="22"/>
          <w:szCs w:val="22"/>
        </w:rPr>
      </w:pPr>
      <w:r w:rsidRPr="00EB32D2">
        <w:rPr>
          <w:sz w:val="22"/>
          <w:szCs w:val="22"/>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E6B10" w:rsidRPr="00EB32D2" w:rsidRDefault="000E6B10" w:rsidP="000E6B10">
      <w:pPr>
        <w:pStyle w:val="12"/>
        <w:ind w:firstLine="425"/>
        <w:rPr>
          <w:sz w:val="22"/>
          <w:szCs w:val="22"/>
        </w:rPr>
      </w:pPr>
      <w:r w:rsidRPr="00EB32D2">
        <w:rPr>
          <w:sz w:val="22"/>
          <w:szCs w:val="22"/>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E6B10" w:rsidRPr="00EB32D2" w:rsidRDefault="000E6B10" w:rsidP="000E6B10">
      <w:pPr>
        <w:pStyle w:val="12"/>
        <w:ind w:firstLine="425"/>
        <w:rPr>
          <w:sz w:val="22"/>
          <w:szCs w:val="22"/>
        </w:rPr>
      </w:pPr>
      <w:r w:rsidRPr="00EB32D2">
        <w:rPr>
          <w:sz w:val="22"/>
          <w:szCs w:val="22"/>
        </w:rPr>
        <w:t>Настоящим подтверждается, что _________(</w:t>
      </w:r>
      <w:r w:rsidRPr="00EB32D2">
        <w:rPr>
          <w:i/>
          <w:sz w:val="22"/>
          <w:szCs w:val="22"/>
        </w:rPr>
        <w:t>наименование претендента)</w:t>
      </w:r>
      <w:r w:rsidRPr="00EB32D2">
        <w:rPr>
          <w:sz w:val="22"/>
          <w:szCs w:val="22"/>
        </w:rPr>
        <w:t xml:space="preserve"> ознакомилось (</w:t>
      </w:r>
      <w:proofErr w:type="spellStart"/>
      <w:r w:rsidRPr="00EB32D2">
        <w:rPr>
          <w:sz w:val="22"/>
          <w:szCs w:val="22"/>
        </w:rPr>
        <w:t>ся</w:t>
      </w:r>
      <w:proofErr w:type="spellEnd"/>
      <w:r w:rsidRPr="00EB32D2">
        <w:rPr>
          <w:sz w:val="22"/>
          <w:szCs w:val="22"/>
        </w:rPr>
        <w:t>) с условиями документации, с ними согласн</w:t>
      </w:r>
      <w:proofErr w:type="gramStart"/>
      <w:r w:rsidRPr="00EB32D2">
        <w:rPr>
          <w:sz w:val="22"/>
          <w:szCs w:val="22"/>
        </w:rPr>
        <w:t>о(</w:t>
      </w:r>
      <w:proofErr w:type="spellStart"/>
      <w:proofErr w:type="gramEnd"/>
      <w:r w:rsidRPr="00EB32D2">
        <w:rPr>
          <w:sz w:val="22"/>
          <w:szCs w:val="22"/>
        </w:rPr>
        <w:t>ен</w:t>
      </w:r>
      <w:proofErr w:type="spellEnd"/>
      <w:r w:rsidRPr="00EB32D2">
        <w:rPr>
          <w:sz w:val="22"/>
          <w:szCs w:val="22"/>
        </w:rPr>
        <w:t>) и возражений не имеет.</w:t>
      </w:r>
    </w:p>
    <w:p w:rsidR="000E6B10" w:rsidRPr="00EB32D2" w:rsidRDefault="000E6B10" w:rsidP="000E6B10">
      <w:pPr>
        <w:pStyle w:val="12"/>
        <w:ind w:firstLine="425"/>
        <w:rPr>
          <w:sz w:val="22"/>
          <w:szCs w:val="22"/>
        </w:rPr>
      </w:pPr>
      <w:r w:rsidRPr="00EB32D2">
        <w:rPr>
          <w:sz w:val="22"/>
          <w:szCs w:val="22"/>
        </w:rPr>
        <w:t>В частности, _______ (</w:t>
      </w:r>
      <w:r w:rsidRPr="00EB32D2">
        <w:rPr>
          <w:i/>
          <w:sz w:val="22"/>
          <w:szCs w:val="22"/>
        </w:rPr>
        <w:t>наименование претендента)</w:t>
      </w:r>
      <w:r w:rsidRPr="00EB32D2">
        <w:rPr>
          <w:sz w:val="22"/>
          <w:szCs w:val="22"/>
        </w:rPr>
        <w:t>, подавая настоящую заявку, согласно (</w:t>
      </w:r>
      <w:proofErr w:type="spellStart"/>
      <w:r w:rsidRPr="00EB32D2">
        <w:rPr>
          <w:sz w:val="22"/>
          <w:szCs w:val="22"/>
        </w:rPr>
        <w:t>ен</w:t>
      </w:r>
      <w:proofErr w:type="spellEnd"/>
      <w:r w:rsidRPr="00EB32D2">
        <w:rPr>
          <w:sz w:val="22"/>
          <w:szCs w:val="22"/>
        </w:rPr>
        <w:t>) с тем, что:</w:t>
      </w:r>
    </w:p>
    <w:p w:rsidR="000E6B10" w:rsidRPr="00EB32D2" w:rsidRDefault="000E6B10" w:rsidP="000E6B10">
      <w:pPr>
        <w:pStyle w:val="af5"/>
        <w:widowControl w:val="0"/>
        <w:numPr>
          <w:ilvl w:val="0"/>
          <w:numId w:val="14"/>
        </w:numPr>
        <w:tabs>
          <w:tab w:val="clear" w:pos="1440"/>
          <w:tab w:val="num" w:pos="0"/>
          <w:tab w:val="left" w:pos="709"/>
          <w:tab w:val="left" w:pos="1080"/>
        </w:tabs>
        <w:spacing w:after="0" w:line="240" w:lineRule="auto"/>
        <w:ind w:left="0" w:firstLine="425"/>
        <w:jc w:val="both"/>
        <w:rPr>
          <w:rFonts w:ascii="Times New Roman" w:hAnsi="Times New Roman"/>
        </w:rPr>
      </w:pPr>
      <w:r w:rsidRPr="00EB32D2">
        <w:rPr>
          <w:rFonts w:ascii="Times New Roman" w:hAnsi="Times New Roman"/>
        </w:rPr>
        <w:t xml:space="preserve">результаты рассмотрения заявки зависят от проверки всех данных, представленных </w:t>
      </w:r>
      <w:r w:rsidRPr="00EB32D2">
        <w:rPr>
          <w:rFonts w:ascii="Times New Roman" w:hAnsi="Times New Roman"/>
          <w:i/>
        </w:rPr>
        <w:t>______________ (наименование претендента)</w:t>
      </w:r>
      <w:r w:rsidRPr="00EB32D2">
        <w:rPr>
          <w:rFonts w:ascii="Times New Roman" w:hAnsi="Times New Roman"/>
        </w:rPr>
        <w:t>, а также иных сведений, имеющихся в распоряжении Заказчика;</w:t>
      </w:r>
    </w:p>
    <w:p w:rsidR="000E6B10" w:rsidRPr="00EB32D2" w:rsidRDefault="000E6B10" w:rsidP="000E6B10">
      <w:pPr>
        <w:pStyle w:val="af5"/>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 xml:space="preserve">за любую ошибку или упущение в представленной </w:t>
      </w:r>
      <w:r w:rsidRPr="00EB32D2">
        <w:rPr>
          <w:rFonts w:ascii="Times New Roman" w:hAnsi="Times New Roman"/>
          <w:i/>
        </w:rPr>
        <w:t xml:space="preserve">__________________ (наименование претендента) </w:t>
      </w:r>
      <w:r w:rsidRPr="00EB32D2">
        <w:rPr>
          <w:rFonts w:ascii="Times New Roman" w:hAnsi="Times New Roman"/>
        </w:rPr>
        <w:t xml:space="preserve">заявке ответственность целиком и полностью будет лежать на </w:t>
      </w:r>
      <w:r w:rsidRPr="00EB32D2">
        <w:rPr>
          <w:rFonts w:ascii="Times New Roman" w:hAnsi="Times New Roman"/>
          <w:i/>
        </w:rPr>
        <w:t>__________________ (наименование претендента)</w:t>
      </w:r>
      <w:r w:rsidRPr="00EB32D2">
        <w:rPr>
          <w:rFonts w:ascii="Times New Roman" w:hAnsi="Times New Roman"/>
        </w:rPr>
        <w:t>;</w:t>
      </w:r>
    </w:p>
    <w:p w:rsidR="000E6B10" w:rsidRPr="00EB32D2" w:rsidRDefault="000E6B10" w:rsidP="000E6B10">
      <w:pPr>
        <w:pStyle w:val="af5"/>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закупка может быть отменена по одному и более предмету закупки (лоту) до наступления даты и времени окончания срока подачи заявок на участие в закупке.</w:t>
      </w:r>
    </w:p>
    <w:p w:rsidR="000E6B10" w:rsidRPr="00EB32D2" w:rsidRDefault="000E6B10" w:rsidP="000E6B10">
      <w:pPr>
        <w:pStyle w:val="af5"/>
        <w:tabs>
          <w:tab w:val="left" w:pos="709"/>
          <w:tab w:val="left" w:pos="1080"/>
          <w:tab w:val="left" w:pos="7938"/>
        </w:tabs>
        <w:spacing w:after="0" w:line="240" w:lineRule="auto"/>
        <w:ind w:left="425"/>
        <w:jc w:val="both"/>
        <w:rPr>
          <w:rFonts w:ascii="Times New Roman" w:hAnsi="Times New Roman"/>
        </w:rPr>
      </w:pPr>
    </w:p>
    <w:p w:rsidR="000E6B10" w:rsidRPr="00EB32D2" w:rsidRDefault="000E6B10" w:rsidP="000E6B10">
      <w:pPr>
        <w:ind w:firstLine="425"/>
        <w:jc w:val="both"/>
        <w:rPr>
          <w:sz w:val="22"/>
          <w:szCs w:val="22"/>
        </w:rPr>
      </w:pPr>
      <w:r w:rsidRPr="00EB32D2">
        <w:rPr>
          <w:sz w:val="22"/>
          <w:szCs w:val="22"/>
        </w:rPr>
        <w:t xml:space="preserve">В случае признания _________ (наименование претендента) победителем мы обязуемся: </w:t>
      </w:r>
    </w:p>
    <w:p w:rsidR="000E6B10" w:rsidRPr="00EB32D2" w:rsidRDefault="000E6B10" w:rsidP="000E6B10">
      <w:pPr>
        <w:ind w:firstLine="425"/>
        <w:jc w:val="both"/>
        <w:rPr>
          <w:sz w:val="22"/>
          <w:szCs w:val="22"/>
        </w:rPr>
      </w:pPr>
      <w:r w:rsidRPr="00EB32D2">
        <w:rPr>
          <w:sz w:val="22"/>
          <w:szCs w:val="22"/>
        </w:rPr>
        <w:t xml:space="preserve">1. придерживаться положений нашей заявки; </w:t>
      </w:r>
    </w:p>
    <w:p w:rsidR="000E6B10" w:rsidRPr="00EB32D2" w:rsidRDefault="000E6B10" w:rsidP="000E6B10">
      <w:pPr>
        <w:ind w:firstLine="425"/>
        <w:jc w:val="both"/>
        <w:rPr>
          <w:sz w:val="22"/>
          <w:szCs w:val="22"/>
        </w:rPr>
      </w:pPr>
      <w:r w:rsidRPr="00EB32D2">
        <w:rPr>
          <w:sz w:val="22"/>
          <w:szCs w:val="22"/>
        </w:rPr>
        <w:t>2. подписать догово</w:t>
      </w:r>
      <w:proofErr w:type="gramStart"/>
      <w:r w:rsidRPr="00EB32D2">
        <w:rPr>
          <w:sz w:val="22"/>
          <w:szCs w:val="22"/>
        </w:rPr>
        <w:t>р(</w:t>
      </w:r>
      <w:proofErr w:type="gramEnd"/>
      <w:r w:rsidRPr="00EB32D2">
        <w:rPr>
          <w:sz w:val="22"/>
          <w:szCs w:val="22"/>
        </w:rPr>
        <w:t>ы) на условиях настоящей заявки и на условиях, объявленных в закупочной документации;</w:t>
      </w:r>
    </w:p>
    <w:p w:rsidR="000E6B10" w:rsidRPr="00EB32D2" w:rsidRDefault="000E6B10" w:rsidP="000E6B10">
      <w:pPr>
        <w:ind w:firstLine="425"/>
        <w:jc w:val="both"/>
        <w:rPr>
          <w:sz w:val="22"/>
          <w:szCs w:val="22"/>
        </w:rPr>
      </w:pPr>
      <w:r w:rsidRPr="00EB32D2">
        <w:rPr>
          <w:sz w:val="22"/>
          <w:szCs w:val="22"/>
        </w:rPr>
        <w:t xml:space="preserve">3. исполнять обязанности, предусмотренные заключенным договором строго в соответствии с требованиями такого договора; </w:t>
      </w:r>
    </w:p>
    <w:p w:rsidR="000E6B10" w:rsidRPr="00EB32D2" w:rsidRDefault="000E6B10" w:rsidP="000E6B10">
      <w:pPr>
        <w:ind w:firstLine="425"/>
        <w:jc w:val="both"/>
        <w:rPr>
          <w:sz w:val="22"/>
          <w:szCs w:val="22"/>
        </w:rPr>
      </w:pPr>
      <w:r w:rsidRPr="00EB32D2">
        <w:rPr>
          <w:sz w:val="22"/>
          <w:szCs w:val="22"/>
        </w:rPr>
        <w:t>4. не вносить в договор изменения, не предусмотренные условиями закупочной документации.</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Настоящим подтверждаем, что:</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находится в процессе ликвидации;</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w:t>
      </w:r>
      <w:proofErr w:type="gramStart"/>
      <w:r w:rsidRPr="00EB32D2">
        <w:rPr>
          <w:rFonts w:ascii="Times New Roman" w:hAnsi="Times New Roman"/>
          <w:sz w:val="22"/>
          <w:szCs w:val="22"/>
        </w:rPr>
        <w:t>признан</w:t>
      </w:r>
      <w:proofErr w:type="gramEnd"/>
      <w:r w:rsidRPr="00EB32D2">
        <w:rPr>
          <w:rFonts w:ascii="Times New Roman" w:hAnsi="Times New Roman"/>
          <w:sz w:val="22"/>
          <w:szCs w:val="22"/>
        </w:rPr>
        <w:t xml:space="preserve"> несостоятельным (банкротом);</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на имущество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наложен арест, экономическая деятельность не приостановлена;</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у 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отсутствуют задолженности по уплате страховых взносов в государственные внебюджетные фонды.</w:t>
      </w:r>
    </w:p>
    <w:p w:rsidR="000E6B10" w:rsidRPr="00EB32D2" w:rsidRDefault="000E6B10" w:rsidP="000E6B10">
      <w:pPr>
        <w:pStyle w:val="12"/>
        <w:ind w:firstLine="425"/>
        <w:rPr>
          <w:sz w:val="22"/>
          <w:szCs w:val="22"/>
        </w:rPr>
      </w:pPr>
      <w:proofErr w:type="gramStart"/>
      <w:r w:rsidRPr="00EB32D2">
        <w:rPr>
          <w:sz w:val="22"/>
          <w:szCs w:val="22"/>
        </w:rPr>
        <w:t>Нижеподписавшийся</w:t>
      </w:r>
      <w:proofErr w:type="gramEnd"/>
      <w:r w:rsidRPr="00EB32D2">
        <w:rPr>
          <w:sz w:val="22"/>
          <w:szCs w:val="22"/>
        </w:rPr>
        <w:t xml:space="preserve"> удостоверяет, что сделанные заявления и сведения, представленные в настоящей заявке, являются полными, точными и верными.</w:t>
      </w:r>
    </w:p>
    <w:p w:rsidR="000E6B10" w:rsidRPr="00EB32D2" w:rsidRDefault="000E6B10" w:rsidP="000E6B10">
      <w:pPr>
        <w:pStyle w:val="12"/>
        <w:ind w:firstLine="425"/>
        <w:rPr>
          <w:sz w:val="22"/>
          <w:szCs w:val="22"/>
        </w:rPr>
      </w:pPr>
      <w:r w:rsidRPr="00EB32D2">
        <w:rPr>
          <w:sz w:val="22"/>
          <w:szCs w:val="22"/>
        </w:rPr>
        <w:t>В подтверждение этого прилагаем все необходимые документы.</w:t>
      </w:r>
    </w:p>
    <w:p w:rsidR="000E6B10" w:rsidRPr="00EB32D2" w:rsidRDefault="000E6B10" w:rsidP="000E6B10">
      <w:pPr>
        <w:pStyle w:val="12"/>
        <w:ind w:firstLine="0"/>
        <w:rPr>
          <w:sz w:val="22"/>
          <w:szCs w:val="22"/>
        </w:rPr>
      </w:pPr>
    </w:p>
    <w:p w:rsidR="000E6B10" w:rsidRDefault="000E6B10" w:rsidP="000E6B10">
      <w:pPr>
        <w:jc w:val="center"/>
        <w:rPr>
          <w:b/>
          <w:sz w:val="28"/>
          <w:szCs w:val="28"/>
        </w:rPr>
      </w:pPr>
      <w:r>
        <w:rPr>
          <w:b/>
          <w:sz w:val="28"/>
          <w:szCs w:val="28"/>
        </w:rPr>
        <w:t>Анкета участника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59"/>
        <w:gridCol w:w="1355"/>
      </w:tblGrid>
      <w:tr w:rsidR="00643116" w:rsidTr="00E115F6">
        <w:trPr>
          <w:trHeight w:val="316"/>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Полное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rPr>
          <w:trHeight w:val="397"/>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Сокращенное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ИНН</w:t>
            </w:r>
            <w:r>
              <w:rPr>
                <w:sz w:val="22"/>
                <w:szCs w:val="22"/>
                <w:lang w:val="en-US"/>
              </w:rPr>
              <w:t>/</w:t>
            </w:r>
            <w:r>
              <w:rPr>
                <w:sz w:val="22"/>
                <w:szCs w:val="22"/>
              </w:rPr>
              <w:t>КПП</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Дата постановки на учет российской организации в налоговом органе по месту ее нахождения</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Юридический адрес</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lastRenderedPageBreak/>
              <w:t>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Почтовый адрес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Фактический адрес организации, номер телефона, электронная почта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Банковские реквизиты</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Является субъектом малого и среднего предпринимательства (да/нет)</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Величина уставного капитала (руб.)</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Количество проведенных реорганизаций; все даты реорганизаций в хронологической последовательности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Паспортные данные руководителя организации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lang w:eastAsia="x-none"/>
              </w:rPr>
            </w:pPr>
            <w:r>
              <w:rPr>
                <w:sz w:val="22"/>
                <w:szCs w:val="22"/>
                <w:lang w:eastAsia="x-none"/>
              </w:rPr>
              <w:t xml:space="preserve">Паспортные данные гражданина РФ – для физических лиц и индивидуальных предпринимателей </w:t>
            </w:r>
            <w:r>
              <w:rPr>
                <w:sz w:val="22"/>
                <w:szCs w:val="22"/>
              </w:rPr>
              <w:t>(ФИО,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lang w:eastAsia="x-none"/>
              </w:rPr>
              <w:t xml:space="preserve">Паспортные данные гражданина, </w:t>
            </w:r>
            <w:r>
              <w:rPr>
                <w:sz w:val="22"/>
                <w:szCs w:val="22"/>
              </w:rPr>
              <w:t>представляющего интересы для участия в закупке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С какими крупными государственными и коммерческими структурами </w:t>
            </w:r>
            <w:proofErr w:type="gramStart"/>
            <w:r>
              <w:rPr>
                <w:sz w:val="22"/>
                <w:szCs w:val="22"/>
              </w:rPr>
              <w:t>сотрудничал</w:t>
            </w:r>
            <w:proofErr w:type="gramEnd"/>
            <w:r>
              <w:rPr>
                <w:sz w:val="22"/>
                <w:szCs w:val="22"/>
              </w:rPr>
              <w:t>/сотрудничает (не более 5 компаний)</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ОКОПФ (</w:t>
            </w:r>
            <w:r>
              <w:rPr>
                <w:color w:val="000000"/>
                <w:sz w:val="22"/>
                <w:szCs w:val="22"/>
                <w:shd w:val="clear" w:color="auto" w:fill="FFFFFF"/>
              </w:rPr>
              <w:t>Общероссийский классификатор </w:t>
            </w:r>
            <w:r>
              <w:rPr>
                <w:sz w:val="22"/>
                <w:szCs w:val="22"/>
              </w:rPr>
              <w:t>организационно-правовых форм)/ОКФС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форм</w:t>
            </w:r>
            <w:r>
              <w:rPr>
                <w:color w:val="000000"/>
                <w:sz w:val="22"/>
                <w:szCs w:val="22"/>
                <w:shd w:val="clear" w:color="auto" w:fill="FFFFFF"/>
              </w:rPr>
              <w:t> </w:t>
            </w:r>
            <w:r>
              <w:rPr>
                <w:bCs/>
                <w:color w:val="000000"/>
                <w:sz w:val="22"/>
                <w:szCs w:val="22"/>
                <w:shd w:val="clear" w:color="auto" w:fill="FFFFFF"/>
              </w:rPr>
              <w:t>собственности</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ОКСМ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стран</w:t>
            </w:r>
            <w:r>
              <w:rPr>
                <w:color w:val="000000"/>
                <w:sz w:val="22"/>
                <w:szCs w:val="22"/>
                <w:shd w:val="clear" w:color="auto" w:fill="FFFFFF"/>
              </w:rPr>
              <w:t> </w:t>
            </w:r>
            <w:r>
              <w:rPr>
                <w:bCs/>
                <w:color w:val="000000"/>
                <w:sz w:val="22"/>
                <w:szCs w:val="22"/>
                <w:shd w:val="clear" w:color="auto" w:fill="FFFFFF"/>
              </w:rPr>
              <w:t>мира)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ОКПО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предприятий</w:t>
            </w:r>
            <w:r>
              <w:rPr>
                <w:color w:val="000000"/>
                <w:sz w:val="22"/>
                <w:szCs w:val="22"/>
                <w:shd w:val="clear" w:color="auto" w:fill="FFFFFF"/>
              </w:rPr>
              <w:t> </w:t>
            </w:r>
            <w:r>
              <w:rPr>
                <w:bCs/>
                <w:color w:val="000000"/>
                <w:sz w:val="22"/>
                <w:szCs w:val="22"/>
                <w:shd w:val="clear" w:color="auto" w:fill="FFFFFF"/>
              </w:rPr>
              <w:t>и</w:t>
            </w:r>
            <w:r>
              <w:rPr>
                <w:color w:val="000000"/>
                <w:sz w:val="22"/>
                <w:szCs w:val="22"/>
                <w:shd w:val="clear" w:color="auto" w:fill="FFFFFF"/>
              </w:rPr>
              <w:t> организаций</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ОКТМО (</w:t>
            </w:r>
            <w:r>
              <w:rPr>
                <w:color w:val="000000"/>
                <w:sz w:val="22"/>
                <w:szCs w:val="22"/>
                <w:shd w:val="clear" w:color="auto" w:fill="FFFFFF"/>
              </w:rPr>
              <w:t>Общероссийский </w:t>
            </w:r>
            <w:r>
              <w:rPr>
                <w:bCs/>
                <w:sz w:val="22"/>
                <w:szCs w:val="22"/>
              </w:rPr>
              <w:t>классификатор</w:t>
            </w:r>
            <w:r>
              <w:rPr>
                <w:sz w:val="22"/>
                <w:szCs w:val="22"/>
              </w:rPr>
              <w:t> </w:t>
            </w:r>
            <w:r>
              <w:rPr>
                <w:bCs/>
                <w:sz w:val="22"/>
                <w:szCs w:val="22"/>
              </w:rPr>
              <w:t>территорий</w:t>
            </w:r>
            <w:r>
              <w:rPr>
                <w:sz w:val="22"/>
                <w:szCs w:val="22"/>
              </w:rPr>
              <w:t> </w:t>
            </w:r>
            <w:r>
              <w:rPr>
                <w:bCs/>
                <w:sz w:val="22"/>
                <w:szCs w:val="22"/>
              </w:rPr>
              <w:t>муниципальных</w:t>
            </w:r>
            <w:r>
              <w:rPr>
                <w:sz w:val="22"/>
                <w:szCs w:val="22"/>
              </w:rPr>
              <w:t> </w:t>
            </w:r>
            <w:r>
              <w:rPr>
                <w:bCs/>
                <w:sz w:val="22"/>
                <w:szCs w:val="22"/>
              </w:rPr>
              <w:t>образований</w:t>
            </w:r>
            <w:r>
              <w:rPr>
                <w:sz w:val="22"/>
                <w:szCs w:val="22"/>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Страхового номера индивидуального лицевого счёта (для физических лиц)</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Наличие собственного интернет-сайта </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bl>
    <w:p w:rsidR="000E6B10" w:rsidRPr="00EB32D2" w:rsidRDefault="000E6B10" w:rsidP="000E6B10">
      <w:pPr>
        <w:numPr>
          <w:ilvl w:val="12"/>
          <w:numId w:val="0"/>
        </w:numPr>
        <w:spacing w:line="400" w:lineRule="exact"/>
        <w:jc w:val="both"/>
        <w:rPr>
          <w:sz w:val="22"/>
          <w:szCs w:val="22"/>
        </w:rPr>
      </w:pPr>
      <w:r w:rsidRPr="00EB32D2">
        <w:rPr>
          <w:sz w:val="22"/>
          <w:szCs w:val="22"/>
        </w:rPr>
        <w:t>Контактные лица:</w:t>
      </w:r>
    </w:p>
    <w:p w:rsidR="000E6B10" w:rsidRPr="00EB32D2" w:rsidRDefault="000E6B10" w:rsidP="000E6B10">
      <w:pPr>
        <w:numPr>
          <w:ilvl w:val="12"/>
          <w:numId w:val="0"/>
        </w:numPr>
        <w:spacing w:line="400" w:lineRule="exact"/>
        <w:jc w:val="both"/>
        <w:rPr>
          <w:sz w:val="22"/>
          <w:szCs w:val="22"/>
        </w:rPr>
      </w:pPr>
      <w:r w:rsidRPr="00EB32D2">
        <w:rPr>
          <w:sz w:val="22"/>
          <w:szCs w:val="22"/>
        </w:rPr>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202"/>
      </w:tblGrid>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общим вопросам и вопросам управления</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кадровым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техническим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финансовым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bl>
    <w:p w:rsidR="000E6B10" w:rsidRPr="00EB32D2" w:rsidRDefault="000E6B10" w:rsidP="000E6B10">
      <w:pPr>
        <w:rPr>
          <w:sz w:val="22"/>
          <w:szCs w:val="22"/>
        </w:rPr>
      </w:pPr>
    </w:p>
    <w:p w:rsidR="000E6B10" w:rsidRPr="00EB32D2" w:rsidRDefault="000E6B10" w:rsidP="000E6B10">
      <w:pPr>
        <w:rPr>
          <w:sz w:val="22"/>
          <w:szCs w:val="22"/>
        </w:rPr>
      </w:pPr>
      <w:r w:rsidRPr="00EB32D2">
        <w:rPr>
          <w:sz w:val="22"/>
          <w:szCs w:val="22"/>
        </w:rPr>
        <w:t>Руководитель организации (должность) ________________________ФИО,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Индивидуальный предприниматель ____________________________ 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Фамилия, имя, отчество (для физических лиц) ______________________дата</w:t>
      </w:r>
    </w:p>
    <w:p w:rsidR="000E6B10" w:rsidRPr="00EB32D2" w:rsidRDefault="00AA7770" w:rsidP="000E6B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6B10" w:rsidRPr="00EB32D2">
        <w:rPr>
          <w:sz w:val="22"/>
          <w:szCs w:val="22"/>
        </w:rPr>
        <w:t>подпись</w:t>
      </w:r>
    </w:p>
    <w:p w:rsidR="000E6B10" w:rsidRPr="00EB32D2" w:rsidRDefault="000E6B10" w:rsidP="000E6B10">
      <w:pPr>
        <w:pBdr>
          <w:bottom w:val="single" w:sz="12" w:space="1" w:color="auto"/>
        </w:pBdr>
        <w:rPr>
          <w:sz w:val="22"/>
          <w:szCs w:val="22"/>
        </w:rPr>
      </w:pPr>
    </w:p>
    <w:p w:rsidR="003D0AD2" w:rsidRPr="00EB32D2" w:rsidRDefault="003D0AD2" w:rsidP="000E6B10">
      <w:pPr>
        <w:tabs>
          <w:tab w:val="left" w:pos="1418"/>
        </w:tabs>
        <w:spacing w:before="120" w:after="60"/>
        <w:ind w:firstLine="567"/>
        <w:jc w:val="center"/>
        <w:outlineLvl w:val="3"/>
        <w:rPr>
          <w:bCs/>
          <w:sz w:val="22"/>
          <w:szCs w:val="22"/>
        </w:rPr>
      </w:pPr>
    </w:p>
    <w:p w:rsidR="000E6B10" w:rsidRDefault="000E6B10" w:rsidP="000E6B10">
      <w:pPr>
        <w:tabs>
          <w:tab w:val="left" w:pos="1418"/>
        </w:tabs>
        <w:spacing w:before="120" w:after="60"/>
        <w:ind w:firstLine="567"/>
        <w:jc w:val="center"/>
        <w:outlineLvl w:val="3"/>
        <w:rPr>
          <w:bCs/>
          <w:sz w:val="22"/>
          <w:szCs w:val="22"/>
        </w:rPr>
      </w:pPr>
      <w:r w:rsidRPr="00EB32D2">
        <w:rPr>
          <w:bCs/>
          <w:sz w:val="22"/>
          <w:szCs w:val="22"/>
        </w:rPr>
        <w:t>КОНЕЦ ФОРМЫ</w:t>
      </w:r>
    </w:p>
    <w:p w:rsidR="00C62BE8" w:rsidRDefault="00C62BE8" w:rsidP="000E6B10">
      <w:pPr>
        <w:tabs>
          <w:tab w:val="left" w:pos="1418"/>
        </w:tabs>
        <w:spacing w:before="120" w:after="60"/>
        <w:ind w:firstLine="567"/>
        <w:jc w:val="center"/>
        <w:outlineLvl w:val="3"/>
        <w:rPr>
          <w:bCs/>
          <w:sz w:val="22"/>
          <w:szCs w:val="22"/>
        </w:rPr>
      </w:pPr>
    </w:p>
    <w:p w:rsidR="00C62BE8" w:rsidRPr="00EB32D2" w:rsidRDefault="00C62BE8" w:rsidP="000E6B10">
      <w:pPr>
        <w:tabs>
          <w:tab w:val="left" w:pos="1418"/>
        </w:tabs>
        <w:spacing w:before="120" w:after="60"/>
        <w:ind w:firstLine="567"/>
        <w:jc w:val="center"/>
        <w:outlineLvl w:val="3"/>
        <w:rPr>
          <w:bCs/>
          <w:sz w:val="22"/>
          <w:szCs w:val="22"/>
        </w:rPr>
      </w:pPr>
    </w:p>
    <w:p w:rsidR="00225420" w:rsidRDefault="00225420" w:rsidP="00225420">
      <w:pPr>
        <w:jc w:val="center"/>
        <w:rPr>
          <w:b/>
          <w:sz w:val="22"/>
          <w:szCs w:val="22"/>
        </w:rPr>
      </w:pPr>
      <w:r w:rsidRPr="00CF33C5">
        <w:rPr>
          <w:b/>
          <w:sz w:val="22"/>
          <w:szCs w:val="22"/>
        </w:rPr>
        <w:lastRenderedPageBreak/>
        <w:t xml:space="preserve">Опыт выполнения аналогичных поставок, выполнения работ и оказания услуг </w:t>
      </w:r>
    </w:p>
    <w:p w:rsidR="00225420" w:rsidRDefault="00225420" w:rsidP="00225420">
      <w:pPr>
        <w:jc w:val="center"/>
      </w:pPr>
      <w:r>
        <w:rPr>
          <w:i/>
          <w:sz w:val="22"/>
          <w:szCs w:val="22"/>
        </w:rPr>
        <w:t>(обязательно для заполнения)</w:t>
      </w:r>
    </w:p>
    <w:p w:rsidR="00225420" w:rsidRDefault="00225420" w:rsidP="00225420">
      <w:pPr>
        <w:tabs>
          <w:tab w:val="left" w:pos="1620"/>
          <w:tab w:val="left" w:pos="2160"/>
        </w:tabs>
        <w:spacing w:after="80"/>
        <w:outlineLvl w:val="0"/>
        <w:rPr>
          <w:bCs/>
          <w:sz w:val="22"/>
          <w:szCs w:val="22"/>
        </w:rPr>
      </w:pPr>
      <w:r>
        <w:rPr>
          <w:sz w:val="22"/>
          <w:szCs w:val="22"/>
        </w:rPr>
        <w:t xml:space="preserve">       </w:t>
      </w:r>
    </w:p>
    <w:tbl>
      <w:tblPr>
        <w:tblW w:w="10620" w:type="dxa"/>
        <w:tblInd w:w="-25" w:type="dxa"/>
        <w:tblLayout w:type="fixed"/>
        <w:tblLook w:val="00A0" w:firstRow="1" w:lastRow="0" w:firstColumn="1" w:lastColumn="0" w:noHBand="0" w:noVBand="0"/>
      </w:tblPr>
      <w:tblGrid>
        <w:gridCol w:w="649"/>
        <w:gridCol w:w="2602"/>
        <w:gridCol w:w="1983"/>
        <w:gridCol w:w="2693"/>
        <w:gridCol w:w="2693"/>
      </w:tblGrid>
      <w:tr w:rsidR="00225420" w:rsidTr="00824771">
        <w:tc>
          <w:tcPr>
            <w:tcW w:w="649" w:type="dxa"/>
            <w:tcBorders>
              <w:top w:val="single" w:sz="4" w:space="0" w:color="000000"/>
              <w:left w:val="single" w:sz="4" w:space="0" w:color="000000"/>
              <w:bottom w:val="single" w:sz="4" w:space="0" w:color="000000"/>
              <w:right w:val="nil"/>
            </w:tcBorders>
            <w:hideMark/>
          </w:tcPr>
          <w:p w:rsidR="00225420" w:rsidRDefault="00225420" w:rsidP="00824771">
            <w:pPr>
              <w:snapToGrid w:val="0"/>
              <w:spacing w:line="276" w:lineRule="auto"/>
              <w:jc w:val="center"/>
              <w:rPr>
                <w:sz w:val="22"/>
                <w:szCs w:val="22"/>
              </w:rPr>
            </w:pPr>
            <w:r>
              <w:rPr>
                <w:sz w:val="22"/>
                <w:szCs w:val="22"/>
              </w:rPr>
              <w:t xml:space="preserve">№ </w:t>
            </w:r>
            <w:proofErr w:type="spellStart"/>
            <w:r>
              <w:rPr>
                <w:sz w:val="22"/>
                <w:szCs w:val="22"/>
              </w:rPr>
              <w:t>п.п</w:t>
            </w:r>
            <w:proofErr w:type="spellEnd"/>
            <w:r>
              <w:rPr>
                <w:sz w:val="22"/>
                <w:szCs w:val="22"/>
              </w:rPr>
              <w:t>.</w:t>
            </w:r>
          </w:p>
        </w:tc>
        <w:tc>
          <w:tcPr>
            <w:tcW w:w="2603" w:type="dxa"/>
            <w:tcBorders>
              <w:top w:val="single" w:sz="4" w:space="0" w:color="000000"/>
              <w:left w:val="single" w:sz="4" w:space="0" w:color="000000"/>
              <w:bottom w:val="single" w:sz="4" w:space="0" w:color="000000"/>
              <w:right w:val="single" w:sz="4" w:space="0" w:color="000000"/>
            </w:tcBorders>
            <w:hideMark/>
          </w:tcPr>
          <w:p w:rsidR="00225420" w:rsidRDefault="00225420" w:rsidP="00824771">
            <w:pPr>
              <w:snapToGrid w:val="0"/>
              <w:spacing w:line="276" w:lineRule="auto"/>
              <w:jc w:val="center"/>
              <w:rPr>
                <w:sz w:val="22"/>
                <w:szCs w:val="22"/>
              </w:rPr>
            </w:pPr>
            <w:r>
              <w:rPr>
                <w:sz w:val="22"/>
                <w:szCs w:val="22"/>
              </w:rPr>
              <w:t>Наименование договора</w:t>
            </w:r>
          </w:p>
        </w:tc>
        <w:tc>
          <w:tcPr>
            <w:tcW w:w="1984" w:type="dxa"/>
            <w:tcBorders>
              <w:top w:val="single" w:sz="4" w:space="0" w:color="000000"/>
              <w:left w:val="single" w:sz="4" w:space="0" w:color="000000"/>
              <w:bottom w:val="single" w:sz="4" w:space="0" w:color="000000"/>
              <w:right w:val="single" w:sz="4" w:space="0" w:color="auto"/>
            </w:tcBorders>
            <w:hideMark/>
          </w:tcPr>
          <w:p w:rsidR="00225420" w:rsidRDefault="00225420" w:rsidP="00824771">
            <w:pPr>
              <w:snapToGrid w:val="0"/>
              <w:spacing w:line="276" w:lineRule="auto"/>
              <w:jc w:val="center"/>
              <w:rPr>
                <w:sz w:val="22"/>
                <w:szCs w:val="22"/>
              </w:rPr>
            </w:pPr>
            <w:r>
              <w:rPr>
                <w:sz w:val="22"/>
                <w:szCs w:val="22"/>
              </w:rPr>
              <w:t>Номер, дата договора</w:t>
            </w:r>
          </w:p>
        </w:tc>
        <w:tc>
          <w:tcPr>
            <w:tcW w:w="2694" w:type="dxa"/>
            <w:tcBorders>
              <w:top w:val="single" w:sz="4" w:space="0" w:color="000000"/>
              <w:left w:val="single" w:sz="4" w:space="0" w:color="auto"/>
              <w:bottom w:val="single" w:sz="4" w:space="0" w:color="000000"/>
              <w:right w:val="single" w:sz="4" w:space="0" w:color="000000"/>
            </w:tcBorders>
            <w:hideMark/>
          </w:tcPr>
          <w:p w:rsidR="00225420" w:rsidRDefault="00225420" w:rsidP="00824771">
            <w:pPr>
              <w:snapToGrid w:val="0"/>
              <w:spacing w:line="276" w:lineRule="auto"/>
              <w:jc w:val="center"/>
              <w:rPr>
                <w:sz w:val="22"/>
                <w:szCs w:val="22"/>
              </w:rPr>
            </w:pPr>
            <w:r>
              <w:rPr>
                <w:sz w:val="22"/>
                <w:szCs w:val="22"/>
              </w:rPr>
              <w:t>Сумма договора, руб.</w:t>
            </w:r>
          </w:p>
        </w:tc>
        <w:tc>
          <w:tcPr>
            <w:tcW w:w="2694" w:type="dxa"/>
            <w:tcBorders>
              <w:top w:val="single" w:sz="4" w:space="0" w:color="000000"/>
              <w:left w:val="single" w:sz="4" w:space="0" w:color="auto"/>
              <w:bottom w:val="single" w:sz="4" w:space="0" w:color="000000"/>
              <w:right w:val="single" w:sz="4" w:space="0" w:color="000000"/>
            </w:tcBorders>
            <w:hideMark/>
          </w:tcPr>
          <w:p w:rsidR="00225420" w:rsidRDefault="00225420" w:rsidP="00824771">
            <w:pPr>
              <w:snapToGrid w:val="0"/>
              <w:spacing w:line="276" w:lineRule="auto"/>
              <w:jc w:val="center"/>
              <w:rPr>
                <w:sz w:val="22"/>
                <w:szCs w:val="22"/>
              </w:rPr>
            </w:pPr>
            <w:r>
              <w:rPr>
                <w:sz w:val="22"/>
                <w:szCs w:val="22"/>
              </w:rPr>
              <w:t>Подтверждающие документы (наименование, реквизиты при наличии)</w:t>
            </w:r>
          </w:p>
        </w:tc>
      </w:tr>
      <w:tr w:rsidR="00225420" w:rsidTr="00824771">
        <w:trPr>
          <w:trHeight w:val="895"/>
        </w:trPr>
        <w:tc>
          <w:tcPr>
            <w:tcW w:w="649" w:type="dxa"/>
            <w:tcBorders>
              <w:top w:val="single" w:sz="4" w:space="0" w:color="000000"/>
              <w:left w:val="single" w:sz="4" w:space="0" w:color="000000"/>
              <w:bottom w:val="single" w:sz="4" w:space="0" w:color="000000"/>
              <w:right w:val="nil"/>
            </w:tcBorders>
            <w:vAlign w:val="center"/>
            <w:hideMark/>
          </w:tcPr>
          <w:p w:rsidR="00225420" w:rsidRDefault="00225420" w:rsidP="00824771">
            <w:pPr>
              <w:suppressAutoHyphens/>
              <w:snapToGrid w:val="0"/>
              <w:spacing w:line="276" w:lineRule="auto"/>
              <w:jc w:val="center"/>
              <w:rPr>
                <w:sz w:val="22"/>
                <w:szCs w:val="22"/>
              </w:rPr>
            </w:pPr>
            <w:r>
              <w:rPr>
                <w:sz w:val="22"/>
                <w:szCs w:val="22"/>
              </w:rPr>
              <w:t>1.</w:t>
            </w:r>
          </w:p>
        </w:tc>
        <w:tc>
          <w:tcPr>
            <w:tcW w:w="2603" w:type="dxa"/>
            <w:tcBorders>
              <w:top w:val="single" w:sz="4" w:space="0" w:color="000000"/>
              <w:left w:val="single" w:sz="4" w:space="0" w:color="000000"/>
              <w:bottom w:val="single" w:sz="4" w:space="0" w:color="000000"/>
              <w:right w:val="single" w:sz="4" w:space="0" w:color="000000"/>
            </w:tcBorders>
            <w:vAlign w:val="center"/>
          </w:tcPr>
          <w:p w:rsidR="00225420" w:rsidRDefault="00225420" w:rsidP="00824771">
            <w:pPr>
              <w:snapToGrid w:val="0"/>
              <w:spacing w:line="276" w:lineRule="auto"/>
              <w:jc w:val="center"/>
              <w:rPr>
                <w:sz w:val="22"/>
                <w:szCs w:val="22"/>
              </w:rPr>
            </w:pPr>
          </w:p>
        </w:tc>
        <w:tc>
          <w:tcPr>
            <w:tcW w:w="1984" w:type="dxa"/>
            <w:tcBorders>
              <w:top w:val="single" w:sz="4" w:space="0" w:color="000000"/>
              <w:left w:val="single" w:sz="4" w:space="0" w:color="000000"/>
              <w:bottom w:val="single" w:sz="4" w:space="0" w:color="000000"/>
              <w:right w:val="single" w:sz="4" w:space="0" w:color="auto"/>
            </w:tcBorders>
          </w:tcPr>
          <w:p w:rsidR="00225420" w:rsidRDefault="00225420" w:rsidP="00824771">
            <w:pPr>
              <w:snapToGrid w:val="0"/>
              <w:spacing w:line="276" w:lineRule="auto"/>
              <w:jc w:val="center"/>
              <w:rPr>
                <w:i/>
                <w:sz w:val="22"/>
                <w:szCs w:val="22"/>
              </w:rPr>
            </w:pPr>
          </w:p>
          <w:p w:rsidR="00225420" w:rsidRDefault="00225420" w:rsidP="00824771">
            <w:pPr>
              <w:snapToGrid w:val="0"/>
              <w:spacing w:line="276" w:lineRule="auto"/>
              <w:jc w:val="center"/>
              <w:rPr>
                <w:i/>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225420" w:rsidRDefault="00225420" w:rsidP="00824771">
            <w:pPr>
              <w:snapToGrid w:val="0"/>
              <w:spacing w:line="276" w:lineRule="auto"/>
              <w:jc w:val="center"/>
              <w:rPr>
                <w:sz w:val="22"/>
                <w:szCs w:val="22"/>
              </w:rPr>
            </w:pPr>
          </w:p>
          <w:p w:rsidR="00225420" w:rsidRDefault="00225420" w:rsidP="00824771">
            <w:pPr>
              <w:snapToGrid w:val="0"/>
              <w:spacing w:line="276" w:lineRule="auto"/>
              <w:jc w:val="center"/>
              <w:rPr>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225420" w:rsidRDefault="00225420" w:rsidP="00824771">
            <w:pPr>
              <w:snapToGrid w:val="0"/>
              <w:spacing w:line="276" w:lineRule="auto"/>
              <w:jc w:val="center"/>
              <w:rPr>
                <w:sz w:val="22"/>
                <w:szCs w:val="22"/>
              </w:rPr>
            </w:pPr>
          </w:p>
          <w:p w:rsidR="00225420" w:rsidRDefault="00225420" w:rsidP="00824771">
            <w:pPr>
              <w:snapToGrid w:val="0"/>
              <w:spacing w:line="276" w:lineRule="auto"/>
              <w:jc w:val="center"/>
              <w:rPr>
                <w:sz w:val="22"/>
                <w:szCs w:val="22"/>
              </w:rPr>
            </w:pPr>
            <w:r>
              <w:rPr>
                <w:sz w:val="22"/>
                <w:szCs w:val="22"/>
              </w:rPr>
              <w:t>____________</w:t>
            </w:r>
          </w:p>
        </w:tc>
      </w:tr>
    </w:tbl>
    <w:p w:rsidR="00225420" w:rsidRDefault="00225420" w:rsidP="00225420">
      <w:pPr>
        <w:jc w:val="center"/>
        <w:rPr>
          <w:b/>
          <w:sz w:val="22"/>
          <w:szCs w:val="22"/>
        </w:rPr>
      </w:pPr>
    </w:p>
    <w:p w:rsidR="00225420" w:rsidRDefault="00225420" w:rsidP="00225420">
      <w:pPr>
        <w:jc w:val="center"/>
        <w:rPr>
          <w:b/>
          <w:sz w:val="22"/>
          <w:szCs w:val="22"/>
        </w:rPr>
      </w:pPr>
    </w:p>
    <w:p w:rsidR="00225420" w:rsidRDefault="00225420" w:rsidP="00225420">
      <w:pPr>
        <w:jc w:val="center"/>
        <w:rPr>
          <w:b/>
          <w:sz w:val="22"/>
          <w:szCs w:val="22"/>
        </w:rPr>
      </w:pPr>
    </w:p>
    <w:p w:rsidR="00225420" w:rsidRDefault="00225420" w:rsidP="00225420">
      <w:pPr>
        <w:shd w:val="clear" w:color="auto" w:fill="FFFFFF"/>
        <w:ind w:right="-16"/>
        <w:rPr>
          <w:spacing w:val="1"/>
          <w:sz w:val="22"/>
          <w:szCs w:val="22"/>
        </w:rPr>
      </w:pPr>
      <w:r>
        <w:rPr>
          <w:spacing w:val="1"/>
          <w:sz w:val="22"/>
          <w:szCs w:val="22"/>
        </w:rPr>
        <w:t>Подтверждается  копиями договоров, контрактов  на _________________________________ листах,</w:t>
      </w:r>
    </w:p>
    <w:p w:rsidR="00225420" w:rsidRDefault="00225420" w:rsidP="00225420">
      <w:pPr>
        <w:shd w:val="clear" w:color="auto" w:fill="FFFFFF"/>
        <w:ind w:right="-16"/>
        <w:rPr>
          <w:spacing w:val="1"/>
          <w:sz w:val="22"/>
          <w:szCs w:val="22"/>
        </w:rPr>
      </w:pPr>
      <w:r>
        <w:rPr>
          <w:spacing w:val="1"/>
          <w:sz w:val="22"/>
          <w:szCs w:val="22"/>
        </w:rPr>
        <w:t>подписанными актами выполненных работ  на_______________ листах.</w:t>
      </w:r>
    </w:p>
    <w:p w:rsidR="00225420" w:rsidRDefault="00225420" w:rsidP="00225420">
      <w:pPr>
        <w:shd w:val="clear" w:color="auto" w:fill="FFFFFF"/>
        <w:ind w:right="-16"/>
        <w:rPr>
          <w:spacing w:val="1"/>
          <w:sz w:val="22"/>
          <w:szCs w:val="22"/>
        </w:rPr>
      </w:pPr>
      <w:r>
        <w:rPr>
          <w:b/>
          <w:spacing w:val="1"/>
          <w:sz w:val="22"/>
          <w:szCs w:val="22"/>
        </w:rPr>
        <w:t xml:space="preserve">                                                             </w:t>
      </w:r>
      <w:r>
        <w:rPr>
          <w:spacing w:val="1"/>
          <w:sz w:val="22"/>
          <w:szCs w:val="22"/>
        </w:rPr>
        <w:t>(</w:t>
      </w:r>
      <w:r>
        <w:rPr>
          <w:i/>
          <w:spacing w:val="1"/>
          <w:sz w:val="22"/>
          <w:szCs w:val="22"/>
        </w:rPr>
        <w:t>указывается участником закупки</w:t>
      </w:r>
      <w:r>
        <w:rPr>
          <w:spacing w:val="1"/>
          <w:sz w:val="22"/>
          <w:szCs w:val="22"/>
        </w:rPr>
        <w:t>)</w:t>
      </w:r>
    </w:p>
    <w:p w:rsidR="00225420" w:rsidRDefault="00225420" w:rsidP="00225420">
      <w:pPr>
        <w:shd w:val="clear" w:color="auto" w:fill="FFFFFF"/>
        <w:ind w:right="-16"/>
        <w:rPr>
          <w:b/>
          <w:spacing w:val="1"/>
          <w:sz w:val="22"/>
          <w:szCs w:val="22"/>
        </w:rPr>
      </w:pPr>
    </w:p>
    <w:p w:rsidR="00225420" w:rsidRDefault="00225420" w:rsidP="00225420">
      <w:pPr>
        <w:rPr>
          <w:sz w:val="20"/>
          <w:szCs w:val="20"/>
        </w:rPr>
      </w:pPr>
      <w:r>
        <w:rPr>
          <w:sz w:val="20"/>
          <w:szCs w:val="20"/>
        </w:rPr>
        <w:t>Руководитель организации (должность) ________________________ФИО, дата</w:t>
      </w:r>
    </w:p>
    <w:p w:rsidR="00225420" w:rsidRDefault="00225420" w:rsidP="00225420">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225420" w:rsidRDefault="00225420" w:rsidP="00225420">
      <w:pPr>
        <w:rPr>
          <w:sz w:val="20"/>
          <w:szCs w:val="20"/>
        </w:rPr>
      </w:pPr>
      <w:r>
        <w:rPr>
          <w:sz w:val="20"/>
          <w:szCs w:val="20"/>
        </w:rPr>
        <w:t>Индивидуальный предприниматель ____________________________ ФИО, дата</w:t>
      </w:r>
    </w:p>
    <w:p w:rsidR="00225420" w:rsidRDefault="00225420" w:rsidP="00225420">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225420" w:rsidRDefault="00225420" w:rsidP="00225420">
      <w:pPr>
        <w:rPr>
          <w:sz w:val="20"/>
          <w:szCs w:val="20"/>
        </w:rPr>
      </w:pPr>
      <w:r>
        <w:rPr>
          <w:sz w:val="20"/>
          <w:szCs w:val="20"/>
        </w:rPr>
        <w:t>Фамилия, имя, отчество (для физических лиц) ______________________дата</w:t>
      </w:r>
    </w:p>
    <w:p w:rsidR="00225420" w:rsidRDefault="00225420" w:rsidP="00225420">
      <w:pPr>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225420" w:rsidRDefault="00225420" w:rsidP="00225420">
      <w:pPr>
        <w:rPr>
          <w:sz w:val="28"/>
          <w:szCs w:val="28"/>
        </w:rPr>
      </w:pPr>
    </w:p>
    <w:p w:rsidR="00225420" w:rsidRDefault="00225420" w:rsidP="00225420">
      <w:pPr>
        <w:pBdr>
          <w:bottom w:val="single" w:sz="12" w:space="1" w:color="auto"/>
        </w:pBdr>
      </w:pPr>
    </w:p>
    <w:p w:rsidR="00225420" w:rsidRDefault="00225420" w:rsidP="00225420">
      <w:pPr>
        <w:tabs>
          <w:tab w:val="left" w:pos="1418"/>
        </w:tabs>
        <w:spacing w:before="120" w:after="60"/>
        <w:ind w:firstLine="567"/>
        <w:jc w:val="center"/>
        <w:outlineLvl w:val="3"/>
        <w:rPr>
          <w:bCs/>
        </w:rPr>
      </w:pPr>
      <w:r>
        <w:rPr>
          <w:bCs/>
        </w:rPr>
        <w:t>КОНЕЦ ФОРМЫ</w:t>
      </w:r>
    </w:p>
    <w:p w:rsidR="00225420" w:rsidRDefault="00225420" w:rsidP="00225420">
      <w:pPr>
        <w:tabs>
          <w:tab w:val="left" w:pos="1418"/>
        </w:tabs>
        <w:spacing w:before="120" w:after="60"/>
        <w:ind w:firstLine="567"/>
        <w:jc w:val="center"/>
        <w:outlineLvl w:val="3"/>
        <w:rPr>
          <w:bCs/>
        </w:rPr>
      </w:pPr>
    </w:p>
    <w:p w:rsidR="00D27B92" w:rsidRPr="00D27B92" w:rsidRDefault="00D27B92" w:rsidP="00D27B92">
      <w:pPr>
        <w:tabs>
          <w:tab w:val="left" w:pos="1418"/>
        </w:tabs>
        <w:spacing w:before="120" w:after="60"/>
        <w:ind w:firstLine="567"/>
        <w:jc w:val="both"/>
        <w:outlineLvl w:val="3"/>
        <w:rPr>
          <w:bCs/>
          <w:sz w:val="20"/>
          <w:szCs w:val="20"/>
        </w:rPr>
      </w:pPr>
      <w:proofErr w:type="gramStart"/>
      <w:r w:rsidRPr="00D27B92">
        <w:rPr>
          <w:bCs/>
          <w:sz w:val="20"/>
          <w:szCs w:val="20"/>
        </w:rPr>
        <w:t xml:space="preserve">Оценивается наличие опыта работы по аналогичным договорам поставки в соответствии с предметом закупки, но при этом совокупный годовой объем поставки должен составлять не менее </w:t>
      </w:r>
      <w:r w:rsidR="00C6587F" w:rsidRPr="00C6587F">
        <w:rPr>
          <w:bCs/>
          <w:sz w:val="20"/>
          <w:szCs w:val="20"/>
        </w:rPr>
        <w:t xml:space="preserve">14 990 </w:t>
      </w:r>
      <w:proofErr w:type="spellStart"/>
      <w:r w:rsidR="00575755">
        <w:rPr>
          <w:bCs/>
          <w:sz w:val="20"/>
          <w:szCs w:val="20"/>
        </w:rPr>
        <w:t>тн</w:t>
      </w:r>
      <w:proofErr w:type="spellEnd"/>
      <w:r w:rsidR="00575755">
        <w:rPr>
          <w:bCs/>
          <w:sz w:val="20"/>
          <w:szCs w:val="20"/>
        </w:rPr>
        <w:t>, в адрес муниципальных и бюджетных</w:t>
      </w:r>
      <w:r w:rsidRPr="00D27B92">
        <w:rPr>
          <w:bCs/>
          <w:sz w:val="20"/>
          <w:szCs w:val="20"/>
        </w:rPr>
        <w:t xml:space="preserve"> предприятий, с долей гос. участия более 50% (аналогом считаются договора, соответствующие предмету закупки настоящего запроса предложений в электронной форме), за </w:t>
      </w:r>
      <w:r w:rsidRPr="006366E4">
        <w:rPr>
          <w:bCs/>
          <w:sz w:val="20"/>
          <w:szCs w:val="20"/>
        </w:rPr>
        <w:t>последние 2 года</w:t>
      </w:r>
      <w:r w:rsidRPr="00D27B92">
        <w:rPr>
          <w:bCs/>
          <w:sz w:val="20"/>
          <w:szCs w:val="20"/>
        </w:rPr>
        <w:t xml:space="preserve"> до даты подачи заявки на</w:t>
      </w:r>
      <w:proofErr w:type="gramEnd"/>
      <w:r w:rsidRPr="00D27B92">
        <w:rPr>
          <w:bCs/>
          <w:sz w:val="20"/>
          <w:szCs w:val="20"/>
        </w:rPr>
        <w:t xml:space="preserve"> участие.</w:t>
      </w:r>
    </w:p>
    <w:p w:rsidR="00225420" w:rsidRPr="00745108" w:rsidRDefault="00225420" w:rsidP="00225420">
      <w:pPr>
        <w:tabs>
          <w:tab w:val="left" w:pos="1418"/>
        </w:tabs>
        <w:spacing w:before="120" w:after="60"/>
        <w:ind w:firstLine="567"/>
        <w:jc w:val="both"/>
        <w:outlineLvl w:val="3"/>
        <w:rPr>
          <w:color w:val="000000"/>
          <w:sz w:val="20"/>
          <w:szCs w:val="20"/>
        </w:rPr>
      </w:pPr>
      <w:r w:rsidRPr="00AF56F8">
        <w:rPr>
          <w:color w:val="000000"/>
          <w:sz w:val="20"/>
          <w:szCs w:val="20"/>
        </w:rPr>
        <w:t>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(товарные накладные, счета-фактуры, товарно-транспортные накладные и/или иные документы, указанные в предоставляемом договоре (контракте) как документы, подтверждающие полное исполнение договора (контракта)).</w:t>
      </w:r>
    </w:p>
    <w:p w:rsidR="00225420" w:rsidRPr="004D3A31" w:rsidRDefault="00225420" w:rsidP="00225420">
      <w:pPr>
        <w:tabs>
          <w:tab w:val="left" w:pos="1418"/>
        </w:tabs>
        <w:spacing w:before="120" w:after="60"/>
        <w:ind w:firstLine="567"/>
        <w:jc w:val="both"/>
        <w:outlineLvl w:val="3"/>
        <w:rPr>
          <w:bCs/>
          <w:sz w:val="20"/>
          <w:szCs w:val="20"/>
        </w:rPr>
      </w:pPr>
      <w:r w:rsidRPr="004D3A31">
        <w:rPr>
          <w:bCs/>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225420" w:rsidRDefault="00225420" w:rsidP="00225420">
      <w:pPr>
        <w:suppressAutoHyphens/>
        <w:spacing w:before="120"/>
        <w:jc w:val="both"/>
        <w:outlineLvl w:val="3"/>
      </w:pPr>
    </w:p>
    <w:p w:rsidR="00404F87" w:rsidRDefault="00404F87"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C15D41" w:rsidRPr="00C15D41" w:rsidRDefault="00C15D41" w:rsidP="008E3897">
      <w:pPr>
        <w:keepNext/>
        <w:tabs>
          <w:tab w:val="left" w:pos="1701"/>
        </w:tabs>
        <w:suppressAutoHyphens/>
        <w:kinsoku w:val="0"/>
        <w:overflowPunct w:val="0"/>
        <w:autoSpaceDE w:val="0"/>
        <w:autoSpaceDN w:val="0"/>
        <w:jc w:val="right"/>
        <w:outlineLvl w:val="1"/>
        <w:rPr>
          <w:bCs/>
          <w:sz w:val="28"/>
          <w:szCs w:val="28"/>
          <w:lang w:eastAsia="x-none"/>
        </w:rPr>
      </w:pPr>
      <w:r>
        <w:rPr>
          <w:bCs/>
          <w:sz w:val="28"/>
          <w:szCs w:val="28"/>
          <w:lang w:eastAsia="x-none"/>
        </w:rPr>
        <w:lastRenderedPageBreak/>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r w:rsidRPr="00C15D41">
        <w:rPr>
          <w:bCs/>
          <w:sz w:val="28"/>
          <w:szCs w:val="28"/>
          <w:highlight w:val="yellow"/>
          <w:lang w:eastAsia="x-none"/>
        </w:rPr>
        <w:t>Коммерческая часть заявки</w:t>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p>
    <w:p w:rsidR="005F7C49"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r w:rsidRPr="00C15D41">
        <w:rPr>
          <w:bCs/>
          <w:sz w:val="28"/>
          <w:szCs w:val="28"/>
          <w:highlight w:val="yellow"/>
          <w:lang w:eastAsia="x-none"/>
        </w:rPr>
        <w:t>Подается отдельно от общей части заявки!!!</w:t>
      </w:r>
    </w:p>
    <w:p w:rsidR="00C15D41"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p>
    <w:p w:rsidR="00C15D41" w:rsidRDefault="00C15D41" w:rsidP="00C15D41">
      <w:pPr>
        <w:keepNext/>
        <w:tabs>
          <w:tab w:val="left" w:pos="1701"/>
        </w:tabs>
        <w:suppressAutoHyphens/>
        <w:kinsoku w:val="0"/>
        <w:overflowPunct w:val="0"/>
        <w:autoSpaceDE w:val="0"/>
        <w:autoSpaceDN w:val="0"/>
        <w:jc w:val="center"/>
        <w:outlineLvl w:val="1"/>
        <w:rPr>
          <w:b/>
          <w:bCs/>
        </w:rPr>
      </w:pPr>
    </w:p>
    <w:p w:rsidR="00200FC3" w:rsidRPr="00F12208" w:rsidRDefault="00200FC3" w:rsidP="00200FC3">
      <w:pPr>
        <w:keepNext/>
        <w:tabs>
          <w:tab w:val="left" w:pos="1701"/>
        </w:tabs>
        <w:suppressAutoHyphens/>
        <w:kinsoku w:val="0"/>
        <w:overflowPunct w:val="0"/>
        <w:autoSpaceDE w:val="0"/>
        <w:autoSpaceDN w:val="0"/>
        <w:jc w:val="center"/>
        <w:outlineLvl w:val="1"/>
        <w:rPr>
          <w:b/>
          <w:bCs/>
          <w:sz w:val="22"/>
          <w:szCs w:val="22"/>
          <w:lang w:eastAsia="x-none"/>
        </w:rPr>
      </w:pPr>
      <w:r w:rsidRPr="00F12208">
        <w:rPr>
          <w:b/>
          <w:bCs/>
          <w:sz w:val="22"/>
          <w:szCs w:val="22"/>
        </w:rPr>
        <w:t>Форм</w:t>
      </w:r>
      <w:r w:rsidRPr="00F12208">
        <w:rPr>
          <w:b/>
          <w:bCs/>
          <w:sz w:val="22"/>
          <w:szCs w:val="22"/>
          <w:lang w:eastAsia="x-none"/>
        </w:rPr>
        <w:t>а</w:t>
      </w:r>
      <w:r w:rsidRPr="00F12208">
        <w:rPr>
          <w:b/>
          <w:bCs/>
          <w:sz w:val="22"/>
          <w:szCs w:val="22"/>
        </w:rPr>
        <w:t xml:space="preserve"> ценового предложения потенциального поставщика</w:t>
      </w:r>
    </w:p>
    <w:p w:rsidR="00200FC3" w:rsidRPr="00F12208" w:rsidRDefault="00200FC3" w:rsidP="00200FC3">
      <w:pPr>
        <w:pBdr>
          <w:bottom w:val="single" w:sz="12" w:space="1" w:color="auto"/>
        </w:pBdr>
        <w:jc w:val="both"/>
        <w:rPr>
          <w:sz w:val="22"/>
          <w:szCs w:val="22"/>
        </w:rPr>
      </w:pPr>
    </w:p>
    <w:p w:rsidR="00200FC3" w:rsidRPr="00F12208" w:rsidRDefault="00200FC3" w:rsidP="00200FC3">
      <w:pPr>
        <w:jc w:val="center"/>
        <w:rPr>
          <w:sz w:val="22"/>
          <w:szCs w:val="22"/>
          <w:vertAlign w:val="superscript"/>
        </w:rPr>
      </w:pPr>
      <w:r w:rsidRPr="00F12208">
        <w:rPr>
          <w:sz w:val="22"/>
          <w:szCs w:val="22"/>
          <w:vertAlign w:val="superscript"/>
        </w:rPr>
        <w:t>начало формы</w:t>
      </w:r>
    </w:p>
    <w:p w:rsidR="00200FC3" w:rsidRPr="00F12208" w:rsidRDefault="00200FC3" w:rsidP="00200FC3">
      <w:pPr>
        <w:rPr>
          <w:i/>
          <w:sz w:val="22"/>
          <w:szCs w:val="22"/>
        </w:rPr>
      </w:pPr>
      <w:r w:rsidRPr="00F12208">
        <w:rPr>
          <w:i/>
          <w:sz w:val="22"/>
          <w:szCs w:val="22"/>
        </w:rPr>
        <w:t>Бланк Участника</w:t>
      </w:r>
    </w:p>
    <w:p w:rsidR="00200FC3" w:rsidRPr="00F12208" w:rsidRDefault="00200FC3" w:rsidP="00200FC3">
      <w:pPr>
        <w:rPr>
          <w:sz w:val="22"/>
          <w:szCs w:val="22"/>
        </w:rPr>
      </w:pPr>
      <w:r w:rsidRPr="00F12208">
        <w:rPr>
          <w:sz w:val="22"/>
          <w:szCs w:val="22"/>
        </w:rPr>
        <w:t>№____________________</w:t>
      </w:r>
    </w:p>
    <w:p w:rsidR="00200FC3" w:rsidRPr="00F12208" w:rsidRDefault="00200FC3" w:rsidP="00200FC3">
      <w:pPr>
        <w:rPr>
          <w:sz w:val="22"/>
          <w:szCs w:val="22"/>
        </w:rPr>
      </w:pPr>
      <w:r w:rsidRPr="00F12208">
        <w:rPr>
          <w:sz w:val="22"/>
          <w:szCs w:val="22"/>
        </w:rPr>
        <w:t>От «_____»____________20__года</w:t>
      </w:r>
    </w:p>
    <w:p w:rsidR="00200FC3" w:rsidRPr="00F12208" w:rsidRDefault="00200FC3" w:rsidP="00200FC3">
      <w:pPr>
        <w:spacing w:line="276" w:lineRule="auto"/>
        <w:ind w:firstLine="567"/>
        <w:jc w:val="both"/>
        <w:rPr>
          <w:sz w:val="22"/>
          <w:szCs w:val="22"/>
        </w:rPr>
      </w:pPr>
    </w:p>
    <w:p w:rsidR="00200FC3" w:rsidRPr="00F12208" w:rsidRDefault="00200FC3" w:rsidP="00200FC3">
      <w:pPr>
        <w:spacing w:line="276" w:lineRule="auto"/>
        <w:ind w:firstLine="567"/>
        <w:jc w:val="both"/>
        <w:rPr>
          <w:sz w:val="22"/>
          <w:szCs w:val="22"/>
        </w:rPr>
      </w:pPr>
      <w:r w:rsidRPr="00F12208">
        <w:rPr>
          <w:sz w:val="22"/>
          <w:szCs w:val="22"/>
        </w:rPr>
        <w:t>Изучив извещение о проведении запроса предложений</w:t>
      </w:r>
      <w:r w:rsidR="00C15D41">
        <w:rPr>
          <w:sz w:val="22"/>
          <w:szCs w:val="22"/>
        </w:rPr>
        <w:t xml:space="preserve"> в электронной форме</w:t>
      </w:r>
      <w:r w:rsidRPr="00F12208">
        <w:rPr>
          <w:sz w:val="22"/>
          <w:szCs w:val="22"/>
        </w:rPr>
        <w:t xml:space="preserve"> на право заключения договор</w:t>
      </w:r>
      <w:proofErr w:type="gramStart"/>
      <w:r w:rsidRPr="00F12208">
        <w:rPr>
          <w:sz w:val="22"/>
          <w:szCs w:val="22"/>
        </w:rPr>
        <w:t>а(</w:t>
      </w:r>
      <w:proofErr w:type="spellStart"/>
      <w:proofErr w:type="gramEnd"/>
      <w:r w:rsidRPr="00F12208">
        <w:rPr>
          <w:sz w:val="22"/>
          <w:szCs w:val="22"/>
        </w:rPr>
        <w:t>ов</w:t>
      </w:r>
      <w:proofErr w:type="spellEnd"/>
      <w:r w:rsidRPr="00F12208">
        <w:rPr>
          <w:sz w:val="22"/>
          <w:szCs w:val="22"/>
        </w:rPr>
        <w:t xml:space="preserve">) на _________________, опубликованное на сайте </w:t>
      </w:r>
      <w:hyperlink r:id="rId26" w:history="1">
        <w:r w:rsidRPr="00F12208">
          <w:rPr>
            <w:color w:val="0000FF"/>
            <w:sz w:val="22"/>
            <w:szCs w:val="22"/>
            <w:u w:val="single"/>
            <w:lang w:val="en-US"/>
          </w:rPr>
          <w:t>http</w:t>
        </w:r>
        <w:r w:rsidRPr="00F12208">
          <w:rPr>
            <w:color w:val="0000FF"/>
            <w:sz w:val="22"/>
            <w:szCs w:val="22"/>
            <w:u w:val="single"/>
          </w:rPr>
          <w:t>://</w:t>
        </w:r>
        <w:proofErr w:type="spellStart"/>
        <w:r w:rsidRPr="00F12208">
          <w:rPr>
            <w:color w:val="0000FF"/>
            <w:sz w:val="22"/>
            <w:szCs w:val="22"/>
            <w:u w:val="single"/>
            <w:lang w:val="en-US"/>
          </w:rPr>
          <w:t>zakupki</w:t>
        </w:r>
        <w:proofErr w:type="spellEnd"/>
        <w:r w:rsidRPr="00F12208">
          <w:rPr>
            <w:color w:val="0000FF"/>
            <w:sz w:val="22"/>
            <w:szCs w:val="22"/>
            <w:u w:val="single"/>
          </w:rPr>
          <w:t>.</w:t>
        </w:r>
        <w:proofErr w:type="spellStart"/>
        <w:r w:rsidRPr="00F12208">
          <w:rPr>
            <w:color w:val="0000FF"/>
            <w:sz w:val="22"/>
            <w:szCs w:val="22"/>
            <w:u w:val="single"/>
            <w:lang w:val="en-US"/>
          </w:rPr>
          <w:t>gov</w:t>
        </w:r>
        <w:proofErr w:type="spellEnd"/>
        <w:r w:rsidRPr="00F12208">
          <w:rPr>
            <w:color w:val="0000FF"/>
            <w:sz w:val="22"/>
            <w:szCs w:val="22"/>
            <w:u w:val="single"/>
          </w:rPr>
          <w:t>.</w:t>
        </w:r>
        <w:proofErr w:type="spellStart"/>
        <w:r w:rsidRPr="00F12208">
          <w:rPr>
            <w:color w:val="0000FF"/>
            <w:sz w:val="22"/>
            <w:szCs w:val="22"/>
            <w:u w:val="single"/>
            <w:lang w:val="en-US"/>
          </w:rPr>
          <w:t>ru</w:t>
        </w:r>
        <w:proofErr w:type="spellEnd"/>
      </w:hyperlink>
      <w:r w:rsidRPr="00F12208">
        <w:rPr>
          <w:sz w:val="22"/>
          <w:szCs w:val="22"/>
        </w:rPr>
        <w:t>, закупочную документацию, и принимая установленные в них требования и условия закупки, ____________________________________________________________________________</w:t>
      </w:r>
      <w:r w:rsidR="00192F43">
        <w:rPr>
          <w:sz w:val="22"/>
          <w:szCs w:val="22"/>
        </w:rPr>
        <w:t>___________</w:t>
      </w:r>
      <w:r w:rsidRPr="00F12208">
        <w:rPr>
          <w:sz w:val="22"/>
          <w:szCs w:val="22"/>
        </w:rPr>
        <w:t>_,</w:t>
      </w:r>
    </w:p>
    <w:p w:rsidR="00200FC3" w:rsidRPr="00F12208" w:rsidRDefault="00200FC3" w:rsidP="00200FC3">
      <w:pPr>
        <w:spacing w:line="276" w:lineRule="auto"/>
        <w:ind w:firstLine="567"/>
        <w:jc w:val="center"/>
        <w:rPr>
          <w:sz w:val="22"/>
          <w:szCs w:val="22"/>
          <w:vertAlign w:val="superscript"/>
        </w:rPr>
      </w:pPr>
      <w:r w:rsidRPr="00F12208">
        <w:rPr>
          <w:sz w:val="22"/>
          <w:szCs w:val="22"/>
          <w:vertAlign w:val="superscript"/>
        </w:rPr>
        <w:t>(полное наименование участника процедуры закупки с указанием организационно-правовой формы)</w:t>
      </w:r>
    </w:p>
    <w:p w:rsidR="00BC3AD7" w:rsidRDefault="00200FC3" w:rsidP="00200FC3">
      <w:pPr>
        <w:spacing w:line="276" w:lineRule="auto"/>
        <w:jc w:val="both"/>
        <w:rPr>
          <w:sz w:val="22"/>
          <w:szCs w:val="22"/>
        </w:rPr>
      </w:pPr>
      <w:proofErr w:type="gramStart"/>
      <w:r w:rsidRPr="00F12208">
        <w:rPr>
          <w:sz w:val="22"/>
          <w:szCs w:val="22"/>
        </w:rPr>
        <w:t xml:space="preserve">предлагает заключить договор на </w:t>
      </w:r>
      <w:r w:rsidRPr="00F12208">
        <w:rPr>
          <w:snapToGrid w:val="0"/>
          <w:sz w:val="22"/>
          <w:szCs w:val="22"/>
        </w:rPr>
        <w:t>________________________________</w:t>
      </w:r>
      <w:r w:rsidRPr="00F12208">
        <w:rPr>
          <w:sz w:val="22"/>
          <w:szCs w:val="22"/>
        </w:rPr>
        <w:t xml:space="preserve"> в соот</w:t>
      </w:r>
      <w:r w:rsidR="00F60FE8">
        <w:rPr>
          <w:sz w:val="22"/>
          <w:szCs w:val="22"/>
        </w:rPr>
        <w:t xml:space="preserve">ветствии с Техническим заданием </w:t>
      </w:r>
      <w:r w:rsidRPr="00F12208">
        <w:rPr>
          <w:sz w:val="22"/>
          <w:szCs w:val="22"/>
        </w:rPr>
        <w:t>и другими документами, являющимися неотъемлемыми</w:t>
      </w:r>
      <w:r w:rsidR="00FB6EFB" w:rsidRPr="00F12208">
        <w:rPr>
          <w:sz w:val="22"/>
          <w:szCs w:val="22"/>
        </w:rPr>
        <w:t xml:space="preserve"> </w:t>
      </w:r>
      <w:r w:rsidR="00C15D41" w:rsidRPr="00C15D41">
        <w:rPr>
          <w:sz w:val="22"/>
          <w:szCs w:val="22"/>
        </w:rPr>
        <w:t>приложениями к настоящей заявке, на следующих условиях:</w:t>
      </w:r>
      <w:proofErr w:type="gramEnd"/>
    </w:p>
    <w:p w:rsidR="00472EE9" w:rsidRDefault="00472EE9" w:rsidP="00200FC3">
      <w:pPr>
        <w:spacing w:line="276" w:lineRule="auto"/>
        <w:jc w:val="both"/>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88"/>
        <w:gridCol w:w="3391"/>
      </w:tblGrid>
      <w:tr w:rsidR="00417483" w:rsidRPr="002E0019" w:rsidTr="00AB4101">
        <w:trPr>
          <w:trHeight w:val="566"/>
        </w:trPr>
        <w:tc>
          <w:tcPr>
            <w:tcW w:w="3794" w:type="dxa"/>
            <w:shd w:val="clear" w:color="auto" w:fill="auto"/>
          </w:tcPr>
          <w:p w:rsidR="00417483" w:rsidRPr="00343B25" w:rsidRDefault="002D5D85" w:rsidP="00C6587F">
            <w:pPr>
              <w:widowControl w:val="0"/>
              <w:tabs>
                <w:tab w:val="left" w:pos="8647"/>
              </w:tabs>
              <w:jc w:val="center"/>
              <w:rPr>
                <w:b/>
                <w:snapToGrid w:val="0"/>
                <w:sz w:val="20"/>
                <w:szCs w:val="20"/>
              </w:rPr>
            </w:pPr>
            <w:r w:rsidRPr="002D5D85">
              <w:rPr>
                <w:b/>
                <w:snapToGrid w:val="0"/>
                <w:sz w:val="20"/>
                <w:szCs w:val="20"/>
              </w:rPr>
              <w:t xml:space="preserve">Поставка </w:t>
            </w:r>
            <w:r w:rsidR="00C6587F" w:rsidRPr="00C6587F">
              <w:rPr>
                <w:b/>
                <w:snapToGrid w:val="0"/>
                <w:sz w:val="20"/>
                <w:szCs w:val="20"/>
              </w:rPr>
              <w:t>железнодорожным, водным и автомобильным транспортом концентрата минерального «</w:t>
            </w:r>
            <w:proofErr w:type="spellStart"/>
            <w:r w:rsidR="00C6587F" w:rsidRPr="00C6587F">
              <w:rPr>
                <w:b/>
                <w:snapToGrid w:val="0"/>
                <w:sz w:val="20"/>
                <w:szCs w:val="20"/>
              </w:rPr>
              <w:t>Галит</w:t>
            </w:r>
            <w:proofErr w:type="spellEnd"/>
            <w:r w:rsidR="00C6587F" w:rsidRPr="00C6587F">
              <w:rPr>
                <w:b/>
                <w:snapToGrid w:val="0"/>
                <w:sz w:val="20"/>
                <w:szCs w:val="20"/>
              </w:rPr>
              <w:t>»  для нужд филиалов АО «Башкиравтодор».</w:t>
            </w:r>
          </w:p>
        </w:tc>
        <w:tc>
          <w:tcPr>
            <w:tcW w:w="2988" w:type="dxa"/>
            <w:shd w:val="clear" w:color="auto" w:fill="auto"/>
          </w:tcPr>
          <w:p w:rsidR="00417483" w:rsidRPr="0033230F" w:rsidRDefault="00417483" w:rsidP="00BE0AFB">
            <w:pPr>
              <w:widowControl w:val="0"/>
              <w:tabs>
                <w:tab w:val="left" w:pos="8647"/>
              </w:tabs>
              <w:jc w:val="center"/>
              <w:rPr>
                <w:b/>
                <w:snapToGrid w:val="0"/>
                <w:sz w:val="20"/>
                <w:szCs w:val="20"/>
              </w:rPr>
            </w:pPr>
            <w:r w:rsidRPr="0033230F">
              <w:rPr>
                <w:b/>
                <w:snapToGrid w:val="0"/>
                <w:sz w:val="20"/>
                <w:szCs w:val="20"/>
              </w:rPr>
              <w:t>Цена без НДС, руб.</w:t>
            </w:r>
          </w:p>
        </w:tc>
        <w:tc>
          <w:tcPr>
            <w:tcW w:w="3391" w:type="dxa"/>
            <w:shd w:val="clear" w:color="auto" w:fill="auto"/>
          </w:tcPr>
          <w:p w:rsidR="00417483" w:rsidRPr="0033230F" w:rsidRDefault="00417483" w:rsidP="00BE0AFB">
            <w:pPr>
              <w:jc w:val="center"/>
              <w:rPr>
                <w:b/>
                <w:bCs/>
                <w:sz w:val="20"/>
                <w:szCs w:val="20"/>
              </w:rPr>
            </w:pPr>
            <w:r w:rsidRPr="0033230F">
              <w:rPr>
                <w:b/>
                <w:bCs/>
                <w:sz w:val="20"/>
                <w:szCs w:val="20"/>
              </w:rPr>
              <w:t>Цена с НДС, руб.</w:t>
            </w:r>
          </w:p>
        </w:tc>
      </w:tr>
      <w:tr w:rsidR="00417483" w:rsidRPr="002E0019" w:rsidTr="00BE0AFB">
        <w:tc>
          <w:tcPr>
            <w:tcW w:w="3794" w:type="dxa"/>
            <w:shd w:val="clear" w:color="auto" w:fill="auto"/>
          </w:tcPr>
          <w:p w:rsidR="00417483" w:rsidRPr="0033230F" w:rsidRDefault="00417483" w:rsidP="00BE0AFB">
            <w:pPr>
              <w:jc w:val="center"/>
              <w:rPr>
                <w:sz w:val="20"/>
                <w:szCs w:val="20"/>
              </w:rPr>
            </w:pPr>
            <w:r w:rsidRPr="0033230F">
              <w:rPr>
                <w:sz w:val="20"/>
                <w:szCs w:val="20"/>
              </w:rPr>
              <w:t>1</w:t>
            </w:r>
          </w:p>
        </w:tc>
        <w:tc>
          <w:tcPr>
            <w:tcW w:w="2988" w:type="dxa"/>
            <w:shd w:val="clear" w:color="auto" w:fill="auto"/>
            <w:vAlign w:val="center"/>
          </w:tcPr>
          <w:p w:rsidR="00417483" w:rsidRPr="0033230F" w:rsidRDefault="00417483" w:rsidP="00BE0AFB">
            <w:pPr>
              <w:jc w:val="center"/>
              <w:rPr>
                <w:sz w:val="20"/>
                <w:szCs w:val="20"/>
              </w:rPr>
            </w:pPr>
            <w:r w:rsidRPr="0033230F">
              <w:rPr>
                <w:sz w:val="20"/>
                <w:szCs w:val="20"/>
              </w:rPr>
              <w:t>2</w:t>
            </w:r>
          </w:p>
        </w:tc>
        <w:tc>
          <w:tcPr>
            <w:tcW w:w="3391" w:type="dxa"/>
            <w:shd w:val="clear" w:color="auto" w:fill="auto"/>
            <w:vAlign w:val="center"/>
          </w:tcPr>
          <w:p w:rsidR="00417483" w:rsidRPr="0033230F" w:rsidRDefault="00417483" w:rsidP="00BE0AFB">
            <w:pPr>
              <w:jc w:val="center"/>
              <w:rPr>
                <w:sz w:val="20"/>
                <w:szCs w:val="20"/>
              </w:rPr>
            </w:pPr>
            <w:r w:rsidRPr="0033230F">
              <w:rPr>
                <w:sz w:val="20"/>
                <w:szCs w:val="20"/>
              </w:rPr>
              <w:t>3</w:t>
            </w:r>
          </w:p>
        </w:tc>
      </w:tr>
      <w:tr w:rsidR="00417483" w:rsidRPr="00602932" w:rsidTr="00BE0AFB">
        <w:tc>
          <w:tcPr>
            <w:tcW w:w="3794" w:type="dxa"/>
            <w:shd w:val="clear" w:color="auto" w:fill="auto"/>
          </w:tcPr>
          <w:p w:rsidR="00417483" w:rsidRPr="0033230F" w:rsidRDefault="00417483" w:rsidP="00BE0AFB">
            <w:pPr>
              <w:rPr>
                <w:sz w:val="20"/>
                <w:szCs w:val="20"/>
              </w:rPr>
            </w:pPr>
            <w:r w:rsidRPr="0033230F">
              <w:rPr>
                <w:sz w:val="20"/>
                <w:szCs w:val="20"/>
              </w:rPr>
              <w:t xml:space="preserve"> </w:t>
            </w:r>
            <w:r w:rsidR="005D279F" w:rsidRPr="005D279F">
              <w:rPr>
                <w:sz w:val="20"/>
                <w:szCs w:val="20"/>
              </w:rPr>
              <w:t>Предложение о цене договора</w:t>
            </w:r>
          </w:p>
        </w:tc>
        <w:tc>
          <w:tcPr>
            <w:tcW w:w="2988" w:type="dxa"/>
            <w:shd w:val="clear" w:color="auto" w:fill="auto"/>
            <w:vAlign w:val="center"/>
          </w:tcPr>
          <w:p w:rsidR="00417483" w:rsidRPr="0033230F" w:rsidRDefault="00417483" w:rsidP="00BE0AFB">
            <w:pPr>
              <w:jc w:val="center"/>
              <w:rPr>
                <w:sz w:val="20"/>
                <w:szCs w:val="20"/>
              </w:rPr>
            </w:pPr>
          </w:p>
        </w:tc>
        <w:tc>
          <w:tcPr>
            <w:tcW w:w="3391" w:type="dxa"/>
            <w:shd w:val="clear" w:color="auto" w:fill="auto"/>
            <w:vAlign w:val="center"/>
          </w:tcPr>
          <w:p w:rsidR="00417483" w:rsidRPr="0033230F" w:rsidRDefault="00417483" w:rsidP="00BE0AFB">
            <w:pPr>
              <w:jc w:val="center"/>
              <w:rPr>
                <w:sz w:val="20"/>
                <w:szCs w:val="20"/>
              </w:rPr>
            </w:pPr>
          </w:p>
        </w:tc>
      </w:tr>
    </w:tbl>
    <w:p w:rsidR="00417483" w:rsidRDefault="00417483" w:rsidP="00417483">
      <w:pPr>
        <w:spacing w:line="276" w:lineRule="auto"/>
        <w:jc w:val="both"/>
        <w:rPr>
          <w:sz w:val="22"/>
          <w:szCs w:val="22"/>
        </w:rPr>
      </w:pPr>
    </w:p>
    <w:p w:rsidR="00643116" w:rsidRPr="00143083" w:rsidRDefault="00643116" w:rsidP="00643116">
      <w:pPr>
        <w:ind w:firstLine="444"/>
        <w:jc w:val="both"/>
        <w:rPr>
          <w:i/>
          <w:sz w:val="20"/>
          <w:szCs w:val="20"/>
        </w:rPr>
      </w:pPr>
      <w:r w:rsidRPr="00143083">
        <w:rPr>
          <w:i/>
          <w:sz w:val="20"/>
          <w:szCs w:val="20"/>
        </w:rPr>
        <w:t xml:space="preserve">Примечание: участник закупки заполняет столбцы 2 и 3 настоящей таблицы. Участник закупки, который не признается плательщиком НДС или освобожден от уплаты НДС, вправе не заполнять столбец 3 настоящей таблицы. Участник закупки, который является плательщиком НДС, заполняет столбцы 2 и 3 настоящей таблицы. </w:t>
      </w:r>
    </w:p>
    <w:p w:rsidR="00643116" w:rsidRPr="009072E4" w:rsidRDefault="00643116" w:rsidP="00643116">
      <w:pPr>
        <w:ind w:firstLine="444"/>
        <w:jc w:val="both"/>
        <w:rPr>
          <w:sz w:val="20"/>
          <w:szCs w:val="20"/>
        </w:rPr>
      </w:pPr>
      <w:r w:rsidRPr="009072E4">
        <w:rPr>
          <w:sz w:val="20"/>
          <w:szCs w:val="20"/>
        </w:rPr>
        <w:t>Примечание:</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w:t>
      </w:r>
      <w:proofErr w:type="gramStart"/>
      <w:r w:rsidRPr="009072E4">
        <w:rPr>
          <w:sz w:val="20"/>
          <w:szCs w:val="20"/>
        </w:rPr>
        <w:t xml:space="preserve">1) начальная (максимальная) цена договора включает </w:t>
      </w:r>
      <w:r w:rsidR="00C6587F" w:rsidRPr="00C6587F">
        <w:rPr>
          <w:sz w:val="20"/>
          <w:szCs w:val="20"/>
        </w:rPr>
        <w:t>в себя 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взвешиванию Товара, стоимость всех необходимых погрузочных работ,  по хранению товара до передачи Заказчику, и иные расходы, связанные с</w:t>
      </w:r>
      <w:proofErr w:type="gramEnd"/>
      <w:r w:rsidR="00C6587F" w:rsidRPr="00C6587F">
        <w:rPr>
          <w:sz w:val="20"/>
          <w:szCs w:val="20"/>
        </w:rPr>
        <w:t xml:space="preserve"> поставкой Товара, а так же оплату обязательных платежей в соответствии с законодательством РФ.</w:t>
      </w:r>
    </w:p>
    <w:p w:rsidR="00643116" w:rsidRPr="009072E4" w:rsidRDefault="00643116" w:rsidP="00643116">
      <w:pPr>
        <w:ind w:firstLine="444"/>
        <w:jc w:val="both"/>
        <w:rPr>
          <w:sz w:val="20"/>
          <w:szCs w:val="20"/>
        </w:rPr>
      </w:pPr>
      <w:r w:rsidRPr="009072E4">
        <w:rPr>
          <w:sz w:val="20"/>
          <w:szCs w:val="20"/>
        </w:rPr>
        <w:tab/>
        <w:t>2) участник закупки, который не признается плательщиком НДС или освобожден от уплаты НДС, предлагает цену договора без учета НДС не превышающую Начальную (максимальную) цену без учета НДС указанную в п.</w:t>
      </w:r>
      <w:r>
        <w:rPr>
          <w:sz w:val="20"/>
          <w:szCs w:val="20"/>
        </w:rPr>
        <w:t>2.4</w:t>
      </w:r>
      <w:r w:rsidRPr="009072E4">
        <w:rPr>
          <w:sz w:val="20"/>
          <w:szCs w:val="20"/>
        </w:rPr>
        <w:t xml:space="preserve"> Информационной карты.</w:t>
      </w:r>
    </w:p>
    <w:p w:rsidR="00643116" w:rsidRPr="009072E4" w:rsidRDefault="00643116" w:rsidP="00643116">
      <w:pPr>
        <w:ind w:firstLine="444"/>
        <w:jc w:val="both"/>
        <w:rPr>
          <w:sz w:val="20"/>
          <w:szCs w:val="20"/>
        </w:rPr>
      </w:pPr>
      <w:r w:rsidRPr="009072E4">
        <w:rPr>
          <w:sz w:val="20"/>
          <w:szCs w:val="20"/>
        </w:rPr>
        <w:tab/>
        <w:t>3) оценка заявки по критерию «Цена договора» осуществляется  по цене с учетом НДС - в случае если все участники закупки являются плательщиками НДС.</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4) оценка заявки по критерию «Цена договора» осуществляется без учета НДС -  в случае если участники закупки освобождены от уплаты НДС и/или применяют упрощенную систему налогообложения.</w:t>
      </w:r>
    </w:p>
    <w:p w:rsidR="00643116" w:rsidRDefault="00643116" w:rsidP="00643116">
      <w:pPr>
        <w:ind w:firstLine="444"/>
        <w:jc w:val="both"/>
        <w:rPr>
          <w:sz w:val="20"/>
          <w:szCs w:val="20"/>
        </w:rPr>
      </w:pPr>
      <w:r w:rsidRPr="009072E4">
        <w:rPr>
          <w:sz w:val="20"/>
          <w:szCs w:val="20"/>
        </w:rPr>
        <w:t xml:space="preserve"> </w:t>
      </w:r>
      <w:r>
        <w:rPr>
          <w:sz w:val="20"/>
          <w:szCs w:val="20"/>
        </w:rPr>
        <w:t xml:space="preserve">  </w:t>
      </w:r>
      <w:r w:rsidRPr="009072E4">
        <w:rPr>
          <w:sz w:val="20"/>
          <w:szCs w:val="20"/>
        </w:rPr>
        <w:t xml:space="preserve">5) оценка заявки по критерию «Цена договора» осуществляется без учета НДС - в случае если в закупке принимают участие несколько участников, как плательщики </w:t>
      </w:r>
      <w:proofErr w:type="gramStart"/>
      <w:r w:rsidRPr="009072E4">
        <w:rPr>
          <w:sz w:val="20"/>
          <w:szCs w:val="20"/>
        </w:rPr>
        <w:t>НДС</w:t>
      </w:r>
      <w:proofErr w:type="gramEnd"/>
      <w:r w:rsidRPr="009072E4">
        <w:rPr>
          <w:sz w:val="20"/>
          <w:szCs w:val="20"/>
        </w:rPr>
        <w:t xml:space="preserve"> так и  участники закупки освобожденные от уплаты НДС и/или применяют упрощенную систему налогообложения.</w:t>
      </w:r>
    </w:p>
    <w:p w:rsidR="005A32DB" w:rsidRDefault="005A32DB" w:rsidP="00643116">
      <w:pPr>
        <w:ind w:firstLine="444"/>
        <w:jc w:val="both"/>
        <w:rPr>
          <w:sz w:val="20"/>
          <w:szCs w:val="20"/>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567"/>
        <w:gridCol w:w="851"/>
        <w:gridCol w:w="2268"/>
        <w:gridCol w:w="1417"/>
        <w:gridCol w:w="1418"/>
        <w:gridCol w:w="1418"/>
      </w:tblGrid>
      <w:tr w:rsidR="00D27B92" w:rsidRPr="00D27B92" w:rsidTr="009C4ABB">
        <w:trPr>
          <w:trHeight w:val="307"/>
        </w:trPr>
        <w:tc>
          <w:tcPr>
            <w:tcW w:w="426" w:type="dxa"/>
            <w:vAlign w:val="center"/>
          </w:tcPr>
          <w:p w:rsidR="00D27B92" w:rsidRPr="00D27B92" w:rsidRDefault="00D27B92" w:rsidP="00D27B92">
            <w:pPr>
              <w:jc w:val="center"/>
              <w:rPr>
                <w:b/>
                <w:sz w:val="16"/>
                <w:szCs w:val="16"/>
              </w:rPr>
            </w:pPr>
            <w:r w:rsidRPr="00D27B92">
              <w:rPr>
                <w:b/>
                <w:sz w:val="16"/>
                <w:szCs w:val="16"/>
              </w:rPr>
              <w:t>№</w:t>
            </w:r>
          </w:p>
        </w:tc>
        <w:tc>
          <w:tcPr>
            <w:tcW w:w="1417" w:type="dxa"/>
            <w:vAlign w:val="center"/>
          </w:tcPr>
          <w:p w:rsidR="00D27B92" w:rsidRPr="00D27B92" w:rsidRDefault="00D27B92" w:rsidP="00D27B92">
            <w:pPr>
              <w:ind w:left="-108" w:right="-108"/>
              <w:jc w:val="center"/>
              <w:rPr>
                <w:b/>
                <w:sz w:val="16"/>
                <w:szCs w:val="16"/>
              </w:rPr>
            </w:pPr>
            <w:r w:rsidRPr="00D27B92">
              <w:rPr>
                <w:b/>
                <w:sz w:val="16"/>
                <w:szCs w:val="16"/>
              </w:rPr>
              <w:t>Наименование Товара</w:t>
            </w:r>
          </w:p>
        </w:tc>
        <w:tc>
          <w:tcPr>
            <w:tcW w:w="567" w:type="dxa"/>
            <w:vAlign w:val="center"/>
          </w:tcPr>
          <w:p w:rsidR="00D27B92" w:rsidRPr="00D27B92" w:rsidRDefault="00D27B92" w:rsidP="00D27B92">
            <w:pPr>
              <w:ind w:left="-108" w:right="-108"/>
              <w:jc w:val="center"/>
              <w:rPr>
                <w:b/>
                <w:sz w:val="16"/>
                <w:szCs w:val="16"/>
              </w:rPr>
            </w:pPr>
            <w:r w:rsidRPr="00D27B92">
              <w:rPr>
                <w:b/>
                <w:sz w:val="16"/>
                <w:szCs w:val="16"/>
              </w:rPr>
              <w:t>Ед. изм.</w:t>
            </w:r>
          </w:p>
        </w:tc>
        <w:tc>
          <w:tcPr>
            <w:tcW w:w="851" w:type="dxa"/>
            <w:vAlign w:val="center"/>
          </w:tcPr>
          <w:p w:rsidR="00D27B92" w:rsidRPr="00D27B92" w:rsidRDefault="00D27B92" w:rsidP="00D27B92">
            <w:pPr>
              <w:jc w:val="center"/>
              <w:rPr>
                <w:b/>
                <w:sz w:val="16"/>
                <w:szCs w:val="16"/>
              </w:rPr>
            </w:pPr>
            <w:r w:rsidRPr="00D27B92">
              <w:rPr>
                <w:b/>
                <w:sz w:val="16"/>
                <w:szCs w:val="16"/>
              </w:rPr>
              <w:t>Кол-во</w:t>
            </w:r>
          </w:p>
        </w:tc>
        <w:tc>
          <w:tcPr>
            <w:tcW w:w="2268" w:type="dxa"/>
            <w:vAlign w:val="center"/>
          </w:tcPr>
          <w:p w:rsidR="00D27B92" w:rsidRPr="00D27B92" w:rsidRDefault="00D27B92" w:rsidP="00D27B92">
            <w:pPr>
              <w:ind w:left="-108" w:right="-108"/>
              <w:jc w:val="center"/>
              <w:rPr>
                <w:b/>
                <w:sz w:val="16"/>
                <w:szCs w:val="16"/>
              </w:rPr>
            </w:pPr>
            <w:r w:rsidRPr="00D27B92">
              <w:rPr>
                <w:b/>
                <w:sz w:val="16"/>
                <w:szCs w:val="16"/>
              </w:rPr>
              <w:t>Место поставки</w:t>
            </w:r>
          </w:p>
        </w:tc>
        <w:tc>
          <w:tcPr>
            <w:tcW w:w="1417" w:type="dxa"/>
            <w:vAlign w:val="center"/>
          </w:tcPr>
          <w:p w:rsidR="00D27B92" w:rsidRPr="00D27B92" w:rsidRDefault="00D27B92" w:rsidP="00D27B92">
            <w:pPr>
              <w:ind w:left="-108" w:right="-108"/>
              <w:jc w:val="center"/>
              <w:rPr>
                <w:b/>
                <w:sz w:val="16"/>
                <w:szCs w:val="16"/>
              </w:rPr>
            </w:pPr>
            <w:r w:rsidRPr="00D27B92">
              <w:rPr>
                <w:b/>
                <w:sz w:val="16"/>
                <w:szCs w:val="16"/>
              </w:rPr>
              <w:t>Цена за 1  ед. Товара без НДС, руб.</w:t>
            </w:r>
          </w:p>
        </w:tc>
        <w:tc>
          <w:tcPr>
            <w:tcW w:w="1418" w:type="dxa"/>
            <w:vAlign w:val="center"/>
          </w:tcPr>
          <w:p w:rsidR="00D27B92" w:rsidRPr="00D27B92" w:rsidRDefault="00D27B92" w:rsidP="00D27B92">
            <w:pPr>
              <w:ind w:hanging="250"/>
              <w:jc w:val="center"/>
              <w:rPr>
                <w:b/>
                <w:sz w:val="16"/>
                <w:szCs w:val="16"/>
              </w:rPr>
            </w:pPr>
            <w:r w:rsidRPr="00D27B92">
              <w:rPr>
                <w:b/>
                <w:bCs/>
                <w:sz w:val="16"/>
                <w:szCs w:val="16"/>
              </w:rPr>
              <w:t>Цена за 1  ед. Товара с НДС, руб.</w:t>
            </w:r>
          </w:p>
        </w:tc>
        <w:tc>
          <w:tcPr>
            <w:tcW w:w="1418" w:type="dxa"/>
          </w:tcPr>
          <w:p w:rsidR="00D27B92" w:rsidRPr="00D27B92" w:rsidRDefault="00D27B92" w:rsidP="00D27B92">
            <w:pPr>
              <w:ind w:hanging="250"/>
              <w:jc w:val="center"/>
              <w:rPr>
                <w:b/>
                <w:sz w:val="16"/>
                <w:szCs w:val="16"/>
              </w:rPr>
            </w:pPr>
            <w:r w:rsidRPr="00D27B92">
              <w:rPr>
                <w:b/>
                <w:sz w:val="16"/>
                <w:szCs w:val="16"/>
              </w:rPr>
              <w:t>Наименование страны происхождения Товара</w:t>
            </w:r>
          </w:p>
        </w:tc>
      </w:tr>
      <w:tr w:rsidR="00D27B92" w:rsidRPr="00D27B92" w:rsidTr="009C4ABB">
        <w:trPr>
          <w:trHeight w:val="307"/>
        </w:trPr>
        <w:tc>
          <w:tcPr>
            <w:tcW w:w="426" w:type="dxa"/>
            <w:vAlign w:val="center"/>
          </w:tcPr>
          <w:p w:rsidR="00D27B92" w:rsidRPr="00D27B92" w:rsidRDefault="00D27B92" w:rsidP="00D27B92">
            <w:pPr>
              <w:jc w:val="center"/>
              <w:rPr>
                <w:b/>
                <w:sz w:val="16"/>
                <w:szCs w:val="16"/>
              </w:rPr>
            </w:pPr>
            <w:r w:rsidRPr="00D27B92">
              <w:rPr>
                <w:b/>
                <w:sz w:val="16"/>
                <w:szCs w:val="16"/>
              </w:rPr>
              <w:t>1</w:t>
            </w:r>
          </w:p>
        </w:tc>
        <w:tc>
          <w:tcPr>
            <w:tcW w:w="1417" w:type="dxa"/>
            <w:vAlign w:val="center"/>
          </w:tcPr>
          <w:p w:rsidR="00D27B92" w:rsidRPr="00D27B92" w:rsidRDefault="00D27B92" w:rsidP="00D27B92">
            <w:pPr>
              <w:ind w:left="-108" w:right="-108"/>
              <w:jc w:val="center"/>
              <w:rPr>
                <w:b/>
                <w:sz w:val="16"/>
                <w:szCs w:val="16"/>
              </w:rPr>
            </w:pPr>
            <w:r w:rsidRPr="00D27B92">
              <w:rPr>
                <w:b/>
                <w:sz w:val="16"/>
                <w:szCs w:val="16"/>
              </w:rPr>
              <w:t>2</w:t>
            </w:r>
          </w:p>
        </w:tc>
        <w:tc>
          <w:tcPr>
            <w:tcW w:w="567" w:type="dxa"/>
            <w:vAlign w:val="center"/>
          </w:tcPr>
          <w:p w:rsidR="00D27B92" w:rsidRPr="00D27B92" w:rsidRDefault="00D27B92" w:rsidP="00D27B92">
            <w:pPr>
              <w:ind w:left="-108" w:right="-108"/>
              <w:jc w:val="center"/>
              <w:rPr>
                <w:b/>
                <w:sz w:val="16"/>
                <w:szCs w:val="16"/>
              </w:rPr>
            </w:pPr>
            <w:r w:rsidRPr="00D27B92">
              <w:rPr>
                <w:b/>
                <w:sz w:val="16"/>
                <w:szCs w:val="16"/>
              </w:rPr>
              <w:t>3</w:t>
            </w:r>
          </w:p>
        </w:tc>
        <w:tc>
          <w:tcPr>
            <w:tcW w:w="851" w:type="dxa"/>
            <w:vAlign w:val="center"/>
          </w:tcPr>
          <w:p w:rsidR="00D27B92" w:rsidRPr="00D27B92" w:rsidRDefault="00D27B92" w:rsidP="00D27B92">
            <w:pPr>
              <w:jc w:val="center"/>
              <w:rPr>
                <w:b/>
                <w:sz w:val="16"/>
                <w:szCs w:val="16"/>
              </w:rPr>
            </w:pPr>
            <w:r w:rsidRPr="00D27B92">
              <w:rPr>
                <w:b/>
                <w:sz w:val="16"/>
                <w:szCs w:val="16"/>
              </w:rPr>
              <w:t>4</w:t>
            </w:r>
          </w:p>
        </w:tc>
        <w:tc>
          <w:tcPr>
            <w:tcW w:w="2268" w:type="dxa"/>
            <w:vAlign w:val="center"/>
          </w:tcPr>
          <w:p w:rsidR="00D27B92" w:rsidRPr="00D27B92" w:rsidRDefault="00D27B92" w:rsidP="00D27B92">
            <w:pPr>
              <w:ind w:left="-108" w:right="-108"/>
              <w:jc w:val="center"/>
              <w:rPr>
                <w:b/>
                <w:sz w:val="16"/>
                <w:szCs w:val="16"/>
              </w:rPr>
            </w:pPr>
            <w:r w:rsidRPr="00D27B92">
              <w:rPr>
                <w:b/>
                <w:sz w:val="16"/>
                <w:szCs w:val="16"/>
              </w:rPr>
              <w:t>5</w:t>
            </w:r>
          </w:p>
        </w:tc>
        <w:tc>
          <w:tcPr>
            <w:tcW w:w="1417" w:type="dxa"/>
            <w:vAlign w:val="center"/>
          </w:tcPr>
          <w:p w:rsidR="00D27B92" w:rsidRPr="00D27B92" w:rsidRDefault="00D27B92" w:rsidP="00D27B92">
            <w:pPr>
              <w:ind w:left="-108" w:right="-108"/>
              <w:jc w:val="center"/>
              <w:rPr>
                <w:b/>
                <w:sz w:val="16"/>
                <w:szCs w:val="16"/>
              </w:rPr>
            </w:pPr>
            <w:r w:rsidRPr="00D27B92">
              <w:rPr>
                <w:b/>
                <w:sz w:val="16"/>
                <w:szCs w:val="16"/>
              </w:rPr>
              <w:t>6</w:t>
            </w:r>
          </w:p>
        </w:tc>
        <w:tc>
          <w:tcPr>
            <w:tcW w:w="1418" w:type="dxa"/>
            <w:vAlign w:val="center"/>
          </w:tcPr>
          <w:p w:rsidR="00D27B92" w:rsidRPr="00D27B92" w:rsidRDefault="00D27B92" w:rsidP="00D27B92">
            <w:pPr>
              <w:ind w:hanging="250"/>
              <w:jc w:val="center"/>
              <w:rPr>
                <w:b/>
                <w:bCs/>
                <w:sz w:val="16"/>
                <w:szCs w:val="16"/>
              </w:rPr>
            </w:pPr>
            <w:r w:rsidRPr="00D27B92">
              <w:rPr>
                <w:b/>
                <w:bCs/>
                <w:sz w:val="16"/>
                <w:szCs w:val="16"/>
              </w:rPr>
              <w:t>7</w:t>
            </w:r>
          </w:p>
        </w:tc>
        <w:tc>
          <w:tcPr>
            <w:tcW w:w="1418" w:type="dxa"/>
          </w:tcPr>
          <w:p w:rsidR="00D27B92" w:rsidRPr="00D27B92" w:rsidRDefault="00D27B92" w:rsidP="00D27B92">
            <w:pPr>
              <w:ind w:hanging="250"/>
              <w:jc w:val="center"/>
              <w:rPr>
                <w:b/>
                <w:sz w:val="16"/>
                <w:szCs w:val="16"/>
              </w:rPr>
            </w:pPr>
            <w:r w:rsidRPr="00D27B92">
              <w:rPr>
                <w:b/>
                <w:sz w:val="16"/>
                <w:szCs w:val="16"/>
              </w:rPr>
              <w:t>8</w:t>
            </w:r>
          </w:p>
        </w:tc>
      </w:tr>
      <w:tr w:rsidR="00C6587F" w:rsidRPr="00D27B92" w:rsidTr="009C4ABB">
        <w:trPr>
          <w:trHeight w:val="77"/>
        </w:trPr>
        <w:tc>
          <w:tcPr>
            <w:tcW w:w="426" w:type="dxa"/>
            <w:vMerge w:val="restart"/>
            <w:vAlign w:val="center"/>
          </w:tcPr>
          <w:p w:rsidR="00C6587F" w:rsidRPr="00D27B92" w:rsidRDefault="00C6587F" w:rsidP="00D27B92">
            <w:pPr>
              <w:jc w:val="center"/>
              <w:rPr>
                <w:sz w:val="16"/>
                <w:szCs w:val="16"/>
              </w:rPr>
            </w:pPr>
            <w:r w:rsidRPr="00D27B92">
              <w:rPr>
                <w:sz w:val="16"/>
                <w:szCs w:val="16"/>
              </w:rPr>
              <w:t>1</w:t>
            </w:r>
          </w:p>
        </w:tc>
        <w:tc>
          <w:tcPr>
            <w:tcW w:w="1417" w:type="dxa"/>
            <w:vMerge w:val="restart"/>
            <w:vAlign w:val="center"/>
          </w:tcPr>
          <w:p w:rsidR="00C6587F" w:rsidRPr="00D27B92" w:rsidRDefault="00C6587F" w:rsidP="00D27B92">
            <w:pPr>
              <w:ind w:left="-51" w:right="-108"/>
              <w:rPr>
                <w:sz w:val="16"/>
                <w:szCs w:val="16"/>
              </w:rPr>
            </w:pPr>
            <w:r w:rsidRPr="00C6587F">
              <w:rPr>
                <w:sz w:val="16"/>
                <w:szCs w:val="16"/>
              </w:rPr>
              <w:t>Концентрат минеральный «</w:t>
            </w:r>
            <w:proofErr w:type="spellStart"/>
            <w:r w:rsidRPr="00C6587F">
              <w:rPr>
                <w:sz w:val="16"/>
                <w:szCs w:val="16"/>
              </w:rPr>
              <w:t>Галит</w:t>
            </w:r>
            <w:proofErr w:type="spellEnd"/>
            <w:r w:rsidRPr="00C6587F">
              <w:rPr>
                <w:sz w:val="16"/>
                <w:szCs w:val="16"/>
              </w:rPr>
              <w:t>»</w:t>
            </w:r>
          </w:p>
        </w:tc>
        <w:tc>
          <w:tcPr>
            <w:tcW w:w="567" w:type="dxa"/>
            <w:vMerge w:val="restart"/>
            <w:vAlign w:val="center"/>
          </w:tcPr>
          <w:p w:rsidR="00C6587F" w:rsidRPr="00D27B92" w:rsidRDefault="00C6587F" w:rsidP="00D27B92">
            <w:pPr>
              <w:ind w:right="-108"/>
              <w:jc w:val="center"/>
              <w:rPr>
                <w:sz w:val="16"/>
                <w:szCs w:val="16"/>
                <w:vertAlign w:val="superscript"/>
              </w:rPr>
            </w:pPr>
            <w:r w:rsidRPr="00D27B92">
              <w:rPr>
                <w:sz w:val="16"/>
                <w:szCs w:val="16"/>
              </w:rPr>
              <w:t>т.</w:t>
            </w:r>
          </w:p>
        </w:tc>
        <w:tc>
          <w:tcPr>
            <w:tcW w:w="851" w:type="dxa"/>
            <w:vAlign w:val="center"/>
          </w:tcPr>
          <w:p w:rsidR="00C6587F" w:rsidRPr="00C6587F" w:rsidRDefault="00C6587F" w:rsidP="002C79A4">
            <w:pPr>
              <w:jc w:val="center"/>
              <w:rPr>
                <w:sz w:val="18"/>
                <w:szCs w:val="18"/>
              </w:rPr>
            </w:pPr>
            <w:r w:rsidRPr="00C6587F">
              <w:rPr>
                <w:sz w:val="18"/>
                <w:szCs w:val="18"/>
              </w:rPr>
              <w:t>3000</w:t>
            </w:r>
          </w:p>
        </w:tc>
        <w:tc>
          <w:tcPr>
            <w:tcW w:w="2268" w:type="dxa"/>
            <w:vAlign w:val="center"/>
          </w:tcPr>
          <w:p w:rsidR="00C6587F" w:rsidRPr="00C6587F" w:rsidRDefault="00C6587F" w:rsidP="002C79A4">
            <w:pPr>
              <w:ind w:left="-108" w:right="-108"/>
              <w:jc w:val="center"/>
              <w:rPr>
                <w:sz w:val="18"/>
                <w:szCs w:val="18"/>
              </w:rPr>
            </w:pPr>
            <w:r w:rsidRPr="00C6587F">
              <w:rPr>
                <w:sz w:val="18"/>
                <w:szCs w:val="18"/>
              </w:rPr>
              <w:t>Складской терминал в городе Уфа</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C4ABB">
        <w:trPr>
          <w:trHeight w:val="77"/>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700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r w:rsidRPr="00C6587F">
              <w:rPr>
                <w:b/>
                <w:color w:val="000000"/>
                <w:sz w:val="18"/>
                <w:szCs w:val="18"/>
              </w:rPr>
              <w:t>Красная Башкирия</w:t>
            </w:r>
            <w:r w:rsidRPr="00C6587F">
              <w:rPr>
                <w:color w:val="000000"/>
                <w:sz w:val="18"/>
                <w:szCs w:val="18"/>
              </w:rPr>
              <w:t xml:space="preserve">, ЮУ ЖД, </w:t>
            </w:r>
            <w:r w:rsidRPr="00C6587F">
              <w:rPr>
                <w:color w:val="000000"/>
                <w:sz w:val="18"/>
                <w:szCs w:val="18"/>
              </w:rPr>
              <w:lastRenderedPageBreak/>
              <w:t xml:space="preserve">818001для </w:t>
            </w:r>
            <w:proofErr w:type="spellStart"/>
            <w:r w:rsidRPr="00C6587F">
              <w:rPr>
                <w:b/>
                <w:bCs/>
                <w:color w:val="000000"/>
                <w:sz w:val="18"/>
                <w:szCs w:val="18"/>
              </w:rPr>
              <w:t>Абзелиловского</w:t>
            </w:r>
            <w:proofErr w:type="spellEnd"/>
            <w:r w:rsidRPr="00C6587F">
              <w:rPr>
                <w:b/>
                <w:bCs/>
                <w:color w:val="000000"/>
                <w:sz w:val="18"/>
                <w:szCs w:val="18"/>
              </w:rPr>
              <w:t xml:space="preserve">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B1F1A">
        <w:trPr>
          <w:trHeight w:val="211"/>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360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Сибай, ЮУ ЖД, 818302 для </w:t>
            </w:r>
            <w:proofErr w:type="spellStart"/>
            <w:r w:rsidRPr="00C6587F">
              <w:rPr>
                <w:b/>
                <w:bCs/>
                <w:color w:val="000000"/>
                <w:sz w:val="18"/>
                <w:szCs w:val="18"/>
              </w:rPr>
              <w:t>Баймакского</w:t>
            </w:r>
            <w:proofErr w:type="spellEnd"/>
            <w:r w:rsidRPr="00C6587F">
              <w:rPr>
                <w:b/>
                <w:bCs/>
                <w:color w:val="000000"/>
                <w:sz w:val="18"/>
                <w:szCs w:val="18"/>
              </w:rPr>
              <w:t xml:space="preserve">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B1F1A">
        <w:trPr>
          <w:trHeight w:val="285"/>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400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proofErr w:type="spellStart"/>
            <w:r w:rsidRPr="00C6587F">
              <w:rPr>
                <w:b/>
                <w:color w:val="000000"/>
                <w:sz w:val="18"/>
                <w:szCs w:val="18"/>
              </w:rPr>
              <w:t>Мурсалимкино</w:t>
            </w:r>
            <w:proofErr w:type="spellEnd"/>
            <w:r w:rsidRPr="00C6587F">
              <w:rPr>
                <w:color w:val="000000"/>
                <w:sz w:val="18"/>
                <w:szCs w:val="18"/>
              </w:rPr>
              <w:t xml:space="preserve">, ЮУ ЖД, 807806, либо доставка автотранспортом до базы </w:t>
            </w:r>
            <w:proofErr w:type="spellStart"/>
            <w:r w:rsidRPr="00C6587F">
              <w:rPr>
                <w:b/>
                <w:bCs/>
                <w:color w:val="000000"/>
                <w:sz w:val="18"/>
                <w:szCs w:val="18"/>
              </w:rPr>
              <w:t>Белокатайского</w:t>
            </w:r>
            <w:proofErr w:type="spellEnd"/>
            <w:r w:rsidRPr="00C6587F">
              <w:rPr>
                <w:b/>
                <w:bCs/>
                <w:color w:val="000000"/>
                <w:sz w:val="18"/>
                <w:szCs w:val="18"/>
              </w:rPr>
              <w:t xml:space="preserve"> ДРСУ</w:t>
            </w:r>
            <w:r w:rsidRPr="00C6587F">
              <w:rPr>
                <w:color w:val="000000"/>
                <w:sz w:val="18"/>
                <w:szCs w:val="18"/>
              </w:rPr>
              <w:t xml:space="preserve"> по адресу: РБ, </w:t>
            </w:r>
            <w:r w:rsidRPr="00C6587F">
              <w:rPr>
                <w:sz w:val="18"/>
                <w:szCs w:val="18"/>
              </w:rPr>
              <w:t>с. Ново-</w:t>
            </w:r>
            <w:proofErr w:type="spellStart"/>
            <w:r w:rsidRPr="00C6587F">
              <w:rPr>
                <w:sz w:val="18"/>
                <w:szCs w:val="18"/>
              </w:rPr>
              <w:t>Белокатай</w:t>
            </w:r>
            <w:proofErr w:type="spellEnd"/>
            <w:r w:rsidRPr="00C6587F">
              <w:rPr>
                <w:sz w:val="18"/>
                <w:szCs w:val="18"/>
              </w:rPr>
              <w:t>, ул. Советская, 4</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C4ABB">
        <w:trPr>
          <w:trHeight w:val="380"/>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1900</w:t>
            </w:r>
          </w:p>
        </w:tc>
        <w:tc>
          <w:tcPr>
            <w:tcW w:w="2268" w:type="dxa"/>
            <w:vAlign w:val="center"/>
          </w:tcPr>
          <w:p w:rsidR="00C6587F" w:rsidRPr="00C6587F" w:rsidRDefault="00C6587F" w:rsidP="002C79A4">
            <w:pPr>
              <w:ind w:right="-108"/>
              <w:jc w:val="center"/>
              <w:rPr>
                <w:sz w:val="18"/>
                <w:szCs w:val="18"/>
              </w:rPr>
            </w:pPr>
            <w:r w:rsidRPr="00C6587F">
              <w:rPr>
                <w:color w:val="000000"/>
                <w:sz w:val="18"/>
                <w:szCs w:val="18"/>
              </w:rPr>
              <w:t xml:space="preserve">Станция </w:t>
            </w:r>
            <w:r w:rsidRPr="00C6587F">
              <w:rPr>
                <w:b/>
                <w:color w:val="000000"/>
                <w:sz w:val="18"/>
                <w:szCs w:val="18"/>
              </w:rPr>
              <w:t>Белорецк</w:t>
            </w:r>
            <w:r w:rsidRPr="00C6587F">
              <w:rPr>
                <w:color w:val="000000"/>
                <w:sz w:val="18"/>
                <w:szCs w:val="18"/>
              </w:rPr>
              <w:t xml:space="preserve">, КБШ ЖД, 654307, либо доставка автотранспортом до базы </w:t>
            </w:r>
            <w:r w:rsidRPr="00C6587F">
              <w:rPr>
                <w:b/>
                <w:bCs/>
                <w:color w:val="000000"/>
                <w:sz w:val="18"/>
                <w:szCs w:val="18"/>
              </w:rPr>
              <w:t>Белорецкого ДРСУ</w:t>
            </w:r>
            <w:r w:rsidRPr="00C6587F">
              <w:rPr>
                <w:color w:val="000000"/>
                <w:sz w:val="18"/>
                <w:szCs w:val="18"/>
              </w:rPr>
              <w:t xml:space="preserve"> по адресу: РБ, </w:t>
            </w:r>
            <w:r w:rsidRPr="00C6587F">
              <w:rPr>
                <w:sz w:val="18"/>
                <w:szCs w:val="18"/>
              </w:rPr>
              <w:t>РБ,</w:t>
            </w:r>
          </w:p>
          <w:p w:rsidR="00C6587F" w:rsidRPr="00C6587F" w:rsidRDefault="00C6587F" w:rsidP="002C79A4">
            <w:pPr>
              <w:jc w:val="center"/>
              <w:rPr>
                <w:color w:val="000000"/>
                <w:sz w:val="18"/>
                <w:szCs w:val="18"/>
              </w:rPr>
            </w:pPr>
            <w:r w:rsidRPr="00C6587F">
              <w:rPr>
                <w:sz w:val="18"/>
                <w:szCs w:val="18"/>
              </w:rPr>
              <w:t>г. Белорецк, ул. Блюхера 82а</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C4ABB">
        <w:trPr>
          <w:trHeight w:val="77"/>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1900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r w:rsidRPr="00C6587F">
              <w:rPr>
                <w:b/>
                <w:color w:val="000000"/>
                <w:sz w:val="18"/>
                <w:szCs w:val="18"/>
              </w:rPr>
              <w:t>Инзер</w:t>
            </w:r>
            <w:r w:rsidRPr="00C6587F">
              <w:rPr>
                <w:color w:val="000000"/>
                <w:sz w:val="18"/>
                <w:szCs w:val="18"/>
              </w:rPr>
              <w:t xml:space="preserve">, КБШ ЖД, 654006, либо доставка автотранспортом до базы </w:t>
            </w:r>
            <w:r w:rsidRPr="00C6587F">
              <w:rPr>
                <w:b/>
                <w:bCs/>
                <w:color w:val="000000"/>
                <w:sz w:val="18"/>
                <w:szCs w:val="18"/>
              </w:rPr>
              <w:t>Белорецкого ДРСУ</w:t>
            </w:r>
            <w:r w:rsidRPr="00C6587F">
              <w:rPr>
                <w:color w:val="000000"/>
                <w:sz w:val="18"/>
                <w:szCs w:val="18"/>
              </w:rPr>
              <w:t xml:space="preserve"> по адресу: РБ,</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C4ABB">
        <w:trPr>
          <w:trHeight w:val="77"/>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250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r w:rsidRPr="00C6587F">
              <w:rPr>
                <w:b/>
                <w:color w:val="000000"/>
                <w:sz w:val="18"/>
                <w:szCs w:val="18"/>
              </w:rPr>
              <w:t>Белорецк</w:t>
            </w:r>
            <w:r w:rsidRPr="00C6587F">
              <w:rPr>
                <w:color w:val="000000"/>
                <w:sz w:val="18"/>
                <w:szCs w:val="18"/>
              </w:rPr>
              <w:t xml:space="preserve">, КБШ ЖД, 654307, либо доставка автотранспортом до базы </w:t>
            </w:r>
            <w:proofErr w:type="spellStart"/>
            <w:r w:rsidRPr="00C6587F">
              <w:rPr>
                <w:b/>
                <w:bCs/>
                <w:color w:val="000000"/>
                <w:sz w:val="18"/>
                <w:szCs w:val="18"/>
              </w:rPr>
              <w:t>Бурзянского</w:t>
            </w:r>
            <w:proofErr w:type="spellEnd"/>
            <w:r w:rsidRPr="00C6587F">
              <w:rPr>
                <w:b/>
                <w:bCs/>
                <w:color w:val="000000"/>
                <w:sz w:val="18"/>
                <w:szCs w:val="18"/>
              </w:rPr>
              <w:t xml:space="preserve"> ДРСУ</w:t>
            </w:r>
            <w:r w:rsidRPr="00C6587F">
              <w:rPr>
                <w:color w:val="000000"/>
                <w:sz w:val="18"/>
                <w:szCs w:val="18"/>
              </w:rPr>
              <w:t xml:space="preserve"> по адресу: РБ, </w:t>
            </w:r>
            <w:r w:rsidRPr="00C6587F">
              <w:rPr>
                <w:sz w:val="18"/>
                <w:szCs w:val="18"/>
              </w:rPr>
              <w:t xml:space="preserve">п. Инзер, ул. </w:t>
            </w:r>
            <w:proofErr w:type="spellStart"/>
            <w:r w:rsidRPr="00C6587F">
              <w:rPr>
                <w:sz w:val="18"/>
                <w:szCs w:val="18"/>
              </w:rPr>
              <w:t>Белягушевская</w:t>
            </w:r>
            <w:proofErr w:type="spellEnd"/>
            <w:r w:rsidRPr="00C6587F">
              <w:rPr>
                <w:sz w:val="18"/>
                <w:szCs w:val="18"/>
              </w:rPr>
              <w:t>, 1</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C4ABB">
        <w:trPr>
          <w:trHeight w:val="77"/>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800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proofErr w:type="spellStart"/>
            <w:r w:rsidRPr="00C6587F">
              <w:rPr>
                <w:b/>
                <w:color w:val="000000"/>
                <w:sz w:val="18"/>
                <w:szCs w:val="18"/>
              </w:rPr>
              <w:t>Мурсалимкин</w:t>
            </w:r>
            <w:r w:rsidRPr="00C6587F">
              <w:rPr>
                <w:color w:val="000000"/>
                <w:sz w:val="18"/>
                <w:szCs w:val="18"/>
              </w:rPr>
              <w:t>о</w:t>
            </w:r>
            <w:proofErr w:type="spellEnd"/>
            <w:r w:rsidRPr="00C6587F">
              <w:rPr>
                <w:color w:val="000000"/>
                <w:sz w:val="18"/>
                <w:szCs w:val="18"/>
              </w:rPr>
              <w:t xml:space="preserve">, ЮУ ЖД, 807806, либо доставка автотранспортом до базы </w:t>
            </w:r>
            <w:proofErr w:type="spellStart"/>
            <w:r w:rsidRPr="00C6587F">
              <w:rPr>
                <w:b/>
                <w:bCs/>
                <w:color w:val="000000"/>
                <w:sz w:val="18"/>
                <w:szCs w:val="18"/>
              </w:rPr>
              <w:t>Дуванского</w:t>
            </w:r>
            <w:proofErr w:type="spellEnd"/>
            <w:r w:rsidRPr="00C6587F">
              <w:rPr>
                <w:b/>
                <w:bCs/>
                <w:color w:val="000000"/>
                <w:sz w:val="18"/>
                <w:szCs w:val="18"/>
              </w:rPr>
              <w:t xml:space="preserve"> ДРСУ</w:t>
            </w:r>
            <w:r w:rsidRPr="00C6587F">
              <w:rPr>
                <w:color w:val="000000"/>
                <w:sz w:val="18"/>
                <w:szCs w:val="18"/>
              </w:rPr>
              <w:t xml:space="preserve"> по адресу: РБ, с. Месягутово, </w:t>
            </w:r>
            <w:r w:rsidRPr="00C6587F">
              <w:rPr>
                <w:sz w:val="18"/>
                <w:szCs w:val="18"/>
              </w:rPr>
              <w:t xml:space="preserve">ул. </w:t>
            </w:r>
            <w:proofErr w:type="gramStart"/>
            <w:r w:rsidRPr="00C6587F">
              <w:rPr>
                <w:sz w:val="18"/>
                <w:szCs w:val="18"/>
              </w:rPr>
              <w:t>Промышленная</w:t>
            </w:r>
            <w:proofErr w:type="gramEnd"/>
            <w:r w:rsidRPr="00C6587F">
              <w:rPr>
                <w:sz w:val="18"/>
                <w:szCs w:val="18"/>
              </w:rPr>
              <w:t>, 10</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B1F1A">
        <w:trPr>
          <w:trHeight w:val="434"/>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450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r w:rsidRPr="00C6587F">
              <w:rPr>
                <w:b/>
                <w:color w:val="000000"/>
                <w:sz w:val="18"/>
                <w:szCs w:val="18"/>
              </w:rPr>
              <w:t>Мелеуз</w:t>
            </w:r>
            <w:r w:rsidRPr="00C6587F">
              <w:rPr>
                <w:color w:val="000000"/>
                <w:sz w:val="18"/>
                <w:szCs w:val="18"/>
              </w:rPr>
              <w:t xml:space="preserve">, КБШ ЖД, 653200 для </w:t>
            </w:r>
            <w:proofErr w:type="spellStart"/>
            <w:r w:rsidRPr="00C6587F">
              <w:rPr>
                <w:b/>
                <w:bCs/>
                <w:color w:val="000000"/>
                <w:sz w:val="18"/>
                <w:szCs w:val="18"/>
              </w:rPr>
              <w:t>Зианчуринского</w:t>
            </w:r>
            <w:proofErr w:type="spellEnd"/>
            <w:r w:rsidRPr="00C6587F">
              <w:rPr>
                <w:b/>
                <w:bCs/>
                <w:color w:val="000000"/>
                <w:sz w:val="18"/>
                <w:szCs w:val="18"/>
              </w:rPr>
              <w:t xml:space="preserve">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C4ABB">
        <w:trPr>
          <w:trHeight w:val="516"/>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500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r w:rsidRPr="00C6587F">
              <w:rPr>
                <w:b/>
                <w:color w:val="000000"/>
                <w:sz w:val="18"/>
                <w:szCs w:val="18"/>
              </w:rPr>
              <w:t>Сибай</w:t>
            </w:r>
            <w:r w:rsidRPr="00C6587F">
              <w:rPr>
                <w:color w:val="000000"/>
                <w:sz w:val="18"/>
                <w:szCs w:val="18"/>
              </w:rPr>
              <w:t xml:space="preserve">, ЮУ ЖД, 818302 для  </w:t>
            </w:r>
            <w:r w:rsidRPr="00C6587F">
              <w:rPr>
                <w:b/>
                <w:bCs/>
                <w:color w:val="000000"/>
                <w:sz w:val="18"/>
                <w:szCs w:val="18"/>
              </w:rPr>
              <w:t>Зилаирского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C6587F">
        <w:trPr>
          <w:trHeight w:val="135"/>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700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proofErr w:type="spellStart"/>
            <w:r w:rsidRPr="00C6587F">
              <w:rPr>
                <w:b/>
                <w:color w:val="000000"/>
                <w:sz w:val="18"/>
                <w:szCs w:val="18"/>
              </w:rPr>
              <w:t>Мурсалимкино</w:t>
            </w:r>
            <w:proofErr w:type="spellEnd"/>
            <w:r w:rsidRPr="00C6587F">
              <w:rPr>
                <w:color w:val="000000"/>
                <w:sz w:val="18"/>
                <w:szCs w:val="18"/>
              </w:rPr>
              <w:t xml:space="preserve">, ЮУ ЖД, 807806, либо доставка автотранспортом до базы </w:t>
            </w:r>
            <w:proofErr w:type="spellStart"/>
            <w:r w:rsidRPr="00C6587F">
              <w:rPr>
                <w:b/>
                <w:bCs/>
                <w:color w:val="000000"/>
                <w:sz w:val="18"/>
                <w:szCs w:val="18"/>
              </w:rPr>
              <w:t>Кигинского</w:t>
            </w:r>
            <w:proofErr w:type="spellEnd"/>
            <w:r w:rsidRPr="00C6587F">
              <w:rPr>
                <w:b/>
                <w:bCs/>
                <w:color w:val="000000"/>
                <w:sz w:val="18"/>
                <w:szCs w:val="18"/>
              </w:rPr>
              <w:t xml:space="preserve"> ДРСУ</w:t>
            </w:r>
            <w:r w:rsidRPr="00C6587F">
              <w:rPr>
                <w:color w:val="000000"/>
                <w:sz w:val="18"/>
                <w:szCs w:val="18"/>
              </w:rPr>
              <w:t xml:space="preserve"> по адресу: РБ, с. Верхние Киги, ул. Ибрагимова, 57</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B1F1A">
        <w:trPr>
          <w:trHeight w:val="245"/>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460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Мелеуз, КБШ ЖД, 653200 для  </w:t>
            </w:r>
            <w:proofErr w:type="spellStart"/>
            <w:r w:rsidRPr="00C6587F">
              <w:rPr>
                <w:b/>
                <w:bCs/>
                <w:color w:val="000000"/>
                <w:sz w:val="18"/>
                <w:szCs w:val="18"/>
              </w:rPr>
              <w:t>Кугарчинского</w:t>
            </w:r>
            <w:proofErr w:type="spellEnd"/>
            <w:r w:rsidRPr="00C6587F">
              <w:rPr>
                <w:b/>
                <w:bCs/>
                <w:color w:val="000000"/>
                <w:sz w:val="18"/>
                <w:szCs w:val="18"/>
              </w:rPr>
              <w:t xml:space="preserve">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C6587F">
        <w:trPr>
          <w:trHeight w:val="122"/>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220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r w:rsidRPr="00C6587F">
              <w:rPr>
                <w:b/>
                <w:color w:val="000000"/>
                <w:sz w:val="18"/>
                <w:szCs w:val="18"/>
              </w:rPr>
              <w:t>Мелеуз</w:t>
            </w:r>
            <w:r w:rsidRPr="00C6587F">
              <w:rPr>
                <w:color w:val="000000"/>
                <w:sz w:val="18"/>
                <w:szCs w:val="18"/>
              </w:rPr>
              <w:t xml:space="preserve">, КБШ ЖД, 653200  для  </w:t>
            </w:r>
            <w:proofErr w:type="spellStart"/>
            <w:r w:rsidRPr="00C6587F">
              <w:rPr>
                <w:b/>
                <w:bCs/>
                <w:color w:val="000000"/>
                <w:sz w:val="18"/>
                <w:szCs w:val="18"/>
              </w:rPr>
              <w:t>Куюргазинского</w:t>
            </w:r>
            <w:proofErr w:type="spellEnd"/>
            <w:r w:rsidRPr="00C6587F">
              <w:rPr>
                <w:b/>
                <w:bCs/>
                <w:color w:val="000000"/>
                <w:sz w:val="18"/>
                <w:szCs w:val="18"/>
              </w:rPr>
              <w:t xml:space="preserve">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C6587F">
        <w:trPr>
          <w:trHeight w:val="136"/>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200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Мелеуз, КБШ ЖД, 653200 для  </w:t>
            </w:r>
            <w:proofErr w:type="spellStart"/>
            <w:r w:rsidRPr="00C6587F">
              <w:rPr>
                <w:b/>
                <w:bCs/>
                <w:color w:val="000000"/>
                <w:sz w:val="18"/>
                <w:szCs w:val="18"/>
              </w:rPr>
              <w:t>Мелеузовского</w:t>
            </w:r>
            <w:proofErr w:type="spellEnd"/>
            <w:r w:rsidRPr="00C6587F">
              <w:rPr>
                <w:b/>
                <w:bCs/>
                <w:color w:val="000000"/>
                <w:sz w:val="18"/>
                <w:szCs w:val="18"/>
              </w:rPr>
              <w:t xml:space="preserve">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C4ABB">
        <w:trPr>
          <w:trHeight w:val="149"/>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600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proofErr w:type="spellStart"/>
            <w:r w:rsidRPr="00C6587F">
              <w:rPr>
                <w:b/>
                <w:color w:val="000000"/>
                <w:sz w:val="18"/>
                <w:szCs w:val="18"/>
              </w:rPr>
              <w:t>Мурсалимкино</w:t>
            </w:r>
            <w:proofErr w:type="spellEnd"/>
            <w:r w:rsidRPr="00C6587F">
              <w:rPr>
                <w:color w:val="000000"/>
                <w:sz w:val="18"/>
                <w:szCs w:val="18"/>
              </w:rPr>
              <w:t xml:space="preserve">, ЮУ ЖД, 807806, либо доставка автотранспортом до базы </w:t>
            </w:r>
            <w:proofErr w:type="spellStart"/>
            <w:r w:rsidRPr="00C6587F">
              <w:rPr>
                <w:b/>
                <w:bCs/>
                <w:color w:val="000000"/>
                <w:sz w:val="18"/>
                <w:szCs w:val="18"/>
              </w:rPr>
              <w:t>Мечетлинского</w:t>
            </w:r>
            <w:proofErr w:type="spellEnd"/>
            <w:r w:rsidRPr="00C6587F">
              <w:rPr>
                <w:b/>
                <w:bCs/>
                <w:color w:val="000000"/>
                <w:sz w:val="18"/>
                <w:szCs w:val="18"/>
              </w:rPr>
              <w:t xml:space="preserve"> ДРСУ</w:t>
            </w:r>
            <w:r w:rsidRPr="00C6587F">
              <w:rPr>
                <w:color w:val="000000"/>
                <w:sz w:val="18"/>
                <w:szCs w:val="18"/>
              </w:rPr>
              <w:t xml:space="preserve"> по адресу: РБ, </w:t>
            </w:r>
            <w:r w:rsidRPr="00C6587F">
              <w:rPr>
                <w:sz w:val="18"/>
                <w:szCs w:val="18"/>
              </w:rPr>
              <w:t xml:space="preserve">с. Большеустьикинское, ул. </w:t>
            </w:r>
            <w:proofErr w:type="gramStart"/>
            <w:r w:rsidRPr="00C6587F">
              <w:rPr>
                <w:sz w:val="18"/>
                <w:szCs w:val="18"/>
              </w:rPr>
              <w:t>Торговая</w:t>
            </w:r>
            <w:proofErr w:type="gramEnd"/>
            <w:r w:rsidRPr="00C6587F">
              <w:rPr>
                <w:sz w:val="18"/>
                <w:szCs w:val="18"/>
              </w:rPr>
              <w:t>, 14</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C6587F">
        <w:trPr>
          <w:trHeight w:val="162"/>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1000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proofErr w:type="spellStart"/>
            <w:r w:rsidRPr="00C6587F">
              <w:rPr>
                <w:b/>
                <w:color w:val="000000"/>
                <w:sz w:val="18"/>
                <w:szCs w:val="18"/>
              </w:rPr>
              <w:t>Мурсалимкино</w:t>
            </w:r>
            <w:proofErr w:type="spellEnd"/>
            <w:r w:rsidRPr="00C6587F">
              <w:rPr>
                <w:color w:val="000000"/>
                <w:sz w:val="18"/>
                <w:szCs w:val="18"/>
              </w:rPr>
              <w:t xml:space="preserve">, ЮУ ЖД, 807806, либо доставка автотранспортом до базы </w:t>
            </w:r>
            <w:proofErr w:type="spellStart"/>
            <w:r w:rsidRPr="00C6587F">
              <w:rPr>
                <w:b/>
                <w:bCs/>
                <w:color w:val="000000"/>
                <w:sz w:val="18"/>
                <w:szCs w:val="18"/>
              </w:rPr>
              <w:t>Салаватского</w:t>
            </w:r>
            <w:proofErr w:type="spellEnd"/>
            <w:r w:rsidRPr="00C6587F">
              <w:rPr>
                <w:b/>
                <w:bCs/>
                <w:color w:val="000000"/>
                <w:sz w:val="18"/>
                <w:szCs w:val="18"/>
              </w:rPr>
              <w:t xml:space="preserve"> ДРСУ</w:t>
            </w:r>
            <w:r w:rsidRPr="00C6587F">
              <w:rPr>
                <w:color w:val="000000"/>
                <w:sz w:val="18"/>
                <w:szCs w:val="18"/>
              </w:rPr>
              <w:t xml:space="preserve"> по адресу: РБ, </w:t>
            </w:r>
            <w:r w:rsidRPr="00C6587F">
              <w:rPr>
                <w:sz w:val="18"/>
                <w:szCs w:val="18"/>
              </w:rPr>
              <w:t xml:space="preserve">с. </w:t>
            </w:r>
            <w:proofErr w:type="spellStart"/>
            <w:r w:rsidRPr="00C6587F">
              <w:rPr>
                <w:sz w:val="18"/>
                <w:szCs w:val="18"/>
              </w:rPr>
              <w:t>Малояз</w:t>
            </w:r>
            <w:proofErr w:type="spellEnd"/>
            <w:r w:rsidRPr="00C6587F">
              <w:rPr>
                <w:sz w:val="18"/>
                <w:szCs w:val="18"/>
              </w:rPr>
              <w:t>, ул. Школьная, 1</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B1F1A">
        <w:trPr>
          <w:trHeight w:val="177"/>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200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proofErr w:type="spellStart"/>
            <w:r w:rsidRPr="00C6587F">
              <w:rPr>
                <w:b/>
                <w:color w:val="000000"/>
                <w:sz w:val="18"/>
                <w:szCs w:val="18"/>
              </w:rPr>
              <w:t>Косяковка</w:t>
            </w:r>
            <w:proofErr w:type="spellEnd"/>
            <w:r w:rsidRPr="00C6587F">
              <w:rPr>
                <w:color w:val="000000"/>
                <w:sz w:val="18"/>
                <w:szCs w:val="18"/>
              </w:rPr>
              <w:t xml:space="preserve">, КБШ ЖД, 652602 для </w:t>
            </w:r>
            <w:proofErr w:type="spellStart"/>
            <w:r w:rsidRPr="00C6587F">
              <w:rPr>
                <w:b/>
                <w:color w:val="000000"/>
                <w:sz w:val="18"/>
                <w:szCs w:val="18"/>
              </w:rPr>
              <w:t>Стерлитамакского</w:t>
            </w:r>
            <w:proofErr w:type="spellEnd"/>
            <w:r w:rsidRPr="00C6587F">
              <w:rPr>
                <w:b/>
                <w:color w:val="000000"/>
                <w:sz w:val="18"/>
                <w:szCs w:val="18"/>
              </w:rPr>
              <w:t xml:space="preserve">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C6587F">
        <w:trPr>
          <w:trHeight w:val="135"/>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1100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r w:rsidRPr="00C6587F">
              <w:rPr>
                <w:b/>
                <w:color w:val="000000"/>
                <w:sz w:val="18"/>
                <w:szCs w:val="18"/>
              </w:rPr>
              <w:t>Учалы</w:t>
            </w:r>
            <w:r w:rsidRPr="00C6587F">
              <w:rPr>
                <w:color w:val="000000"/>
                <w:sz w:val="18"/>
                <w:szCs w:val="18"/>
              </w:rPr>
              <w:t xml:space="preserve">, КБШ ЖД, 805707 для </w:t>
            </w:r>
            <w:r w:rsidRPr="00C6587F">
              <w:rPr>
                <w:b/>
                <w:bCs/>
                <w:color w:val="000000"/>
                <w:sz w:val="18"/>
                <w:szCs w:val="18"/>
              </w:rPr>
              <w:t>Учалинского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C6587F" w:rsidRPr="00D27B92" w:rsidTr="009B1F1A">
        <w:trPr>
          <w:trHeight w:val="136"/>
        </w:trPr>
        <w:tc>
          <w:tcPr>
            <w:tcW w:w="426" w:type="dxa"/>
            <w:vMerge/>
            <w:vAlign w:val="center"/>
          </w:tcPr>
          <w:p w:rsidR="00C6587F" w:rsidRPr="00D27B92" w:rsidRDefault="00C6587F" w:rsidP="00D27B92">
            <w:pPr>
              <w:jc w:val="center"/>
              <w:rPr>
                <w:sz w:val="16"/>
                <w:szCs w:val="16"/>
              </w:rPr>
            </w:pPr>
          </w:p>
        </w:tc>
        <w:tc>
          <w:tcPr>
            <w:tcW w:w="1417" w:type="dxa"/>
            <w:vMerge/>
            <w:vAlign w:val="center"/>
          </w:tcPr>
          <w:p w:rsidR="00C6587F" w:rsidRPr="00D27B92" w:rsidRDefault="00C6587F" w:rsidP="00D27B92">
            <w:pPr>
              <w:ind w:left="-51" w:right="-108"/>
              <w:rPr>
                <w:sz w:val="16"/>
                <w:szCs w:val="16"/>
              </w:rPr>
            </w:pPr>
          </w:p>
        </w:tc>
        <w:tc>
          <w:tcPr>
            <w:tcW w:w="567" w:type="dxa"/>
            <w:vMerge/>
            <w:vAlign w:val="center"/>
          </w:tcPr>
          <w:p w:rsidR="00C6587F" w:rsidRPr="00D27B92" w:rsidRDefault="00C6587F" w:rsidP="00D27B92">
            <w:pPr>
              <w:ind w:right="-108"/>
              <w:jc w:val="center"/>
              <w:rPr>
                <w:sz w:val="16"/>
                <w:szCs w:val="16"/>
              </w:rPr>
            </w:pPr>
          </w:p>
        </w:tc>
        <w:tc>
          <w:tcPr>
            <w:tcW w:w="851" w:type="dxa"/>
            <w:vAlign w:val="center"/>
          </w:tcPr>
          <w:p w:rsidR="00C6587F" w:rsidRPr="00C6587F" w:rsidRDefault="00C6587F" w:rsidP="002C79A4">
            <w:pPr>
              <w:jc w:val="center"/>
              <w:rPr>
                <w:color w:val="000000"/>
                <w:sz w:val="18"/>
                <w:szCs w:val="18"/>
              </w:rPr>
            </w:pPr>
            <w:r w:rsidRPr="00C6587F">
              <w:rPr>
                <w:color w:val="000000"/>
                <w:sz w:val="18"/>
                <w:szCs w:val="18"/>
              </w:rPr>
              <w:t>250</w:t>
            </w:r>
          </w:p>
        </w:tc>
        <w:tc>
          <w:tcPr>
            <w:tcW w:w="2268" w:type="dxa"/>
            <w:vAlign w:val="center"/>
          </w:tcPr>
          <w:p w:rsidR="00C6587F" w:rsidRPr="00C6587F" w:rsidRDefault="00C6587F" w:rsidP="002C79A4">
            <w:pPr>
              <w:jc w:val="center"/>
              <w:rPr>
                <w:color w:val="000000"/>
                <w:sz w:val="18"/>
                <w:szCs w:val="18"/>
              </w:rPr>
            </w:pPr>
            <w:r w:rsidRPr="00C6587F">
              <w:rPr>
                <w:color w:val="000000"/>
                <w:sz w:val="18"/>
                <w:szCs w:val="18"/>
              </w:rPr>
              <w:t xml:space="preserve">Станция </w:t>
            </w:r>
            <w:r w:rsidRPr="00C6587F">
              <w:rPr>
                <w:b/>
                <w:color w:val="000000"/>
                <w:sz w:val="18"/>
                <w:szCs w:val="18"/>
              </w:rPr>
              <w:t>Сибай</w:t>
            </w:r>
            <w:r w:rsidRPr="00C6587F">
              <w:rPr>
                <w:color w:val="000000"/>
                <w:sz w:val="18"/>
                <w:szCs w:val="18"/>
              </w:rPr>
              <w:t xml:space="preserve">, ЮУ ЖД, 818302 для </w:t>
            </w:r>
            <w:proofErr w:type="spellStart"/>
            <w:r w:rsidRPr="00C6587F">
              <w:rPr>
                <w:b/>
                <w:bCs/>
                <w:color w:val="000000"/>
                <w:sz w:val="18"/>
                <w:szCs w:val="18"/>
              </w:rPr>
              <w:t>Хайбуллинского</w:t>
            </w:r>
            <w:proofErr w:type="spellEnd"/>
            <w:r w:rsidRPr="00C6587F">
              <w:rPr>
                <w:b/>
                <w:bCs/>
                <w:color w:val="000000"/>
                <w:sz w:val="18"/>
                <w:szCs w:val="18"/>
              </w:rPr>
              <w:t xml:space="preserve"> ДРСУ</w:t>
            </w:r>
          </w:p>
        </w:tc>
        <w:tc>
          <w:tcPr>
            <w:tcW w:w="1417" w:type="dxa"/>
            <w:vAlign w:val="center"/>
          </w:tcPr>
          <w:p w:rsidR="00C6587F" w:rsidRPr="00D27B92" w:rsidRDefault="00C6587F" w:rsidP="00D27B92">
            <w:pPr>
              <w:jc w:val="center"/>
              <w:rPr>
                <w:sz w:val="16"/>
                <w:szCs w:val="16"/>
              </w:rPr>
            </w:pPr>
          </w:p>
        </w:tc>
        <w:tc>
          <w:tcPr>
            <w:tcW w:w="1418" w:type="dxa"/>
            <w:vAlign w:val="center"/>
          </w:tcPr>
          <w:p w:rsidR="00C6587F" w:rsidRPr="00D27B92" w:rsidRDefault="00C6587F" w:rsidP="00D27B92">
            <w:pPr>
              <w:jc w:val="center"/>
              <w:rPr>
                <w:color w:val="000000"/>
                <w:sz w:val="16"/>
                <w:szCs w:val="16"/>
              </w:rPr>
            </w:pPr>
          </w:p>
        </w:tc>
        <w:tc>
          <w:tcPr>
            <w:tcW w:w="1418" w:type="dxa"/>
          </w:tcPr>
          <w:p w:rsidR="00C6587F" w:rsidRPr="00D27B92" w:rsidRDefault="00C6587F" w:rsidP="00D27B92">
            <w:pPr>
              <w:jc w:val="center"/>
              <w:rPr>
                <w:color w:val="000000"/>
                <w:sz w:val="16"/>
                <w:szCs w:val="16"/>
              </w:rPr>
            </w:pPr>
          </w:p>
        </w:tc>
      </w:tr>
      <w:tr w:rsidR="00072A69" w:rsidRPr="00D27B92" w:rsidTr="009C4ABB">
        <w:trPr>
          <w:trHeight w:val="77"/>
        </w:trPr>
        <w:tc>
          <w:tcPr>
            <w:tcW w:w="2410" w:type="dxa"/>
            <w:gridSpan w:val="3"/>
            <w:vAlign w:val="center"/>
          </w:tcPr>
          <w:p w:rsidR="00072A69" w:rsidRPr="00D27B92" w:rsidRDefault="00072A69" w:rsidP="00D27B92">
            <w:pPr>
              <w:ind w:right="-108"/>
              <w:jc w:val="right"/>
              <w:rPr>
                <w:b/>
                <w:sz w:val="16"/>
                <w:szCs w:val="16"/>
              </w:rPr>
            </w:pPr>
            <w:r w:rsidRPr="00D27B92">
              <w:rPr>
                <w:b/>
                <w:sz w:val="16"/>
                <w:szCs w:val="16"/>
              </w:rPr>
              <w:t>ИТОГО:</w:t>
            </w:r>
          </w:p>
        </w:tc>
        <w:tc>
          <w:tcPr>
            <w:tcW w:w="851" w:type="dxa"/>
            <w:vAlign w:val="center"/>
          </w:tcPr>
          <w:p w:rsidR="00072A69" w:rsidRPr="00D27B92" w:rsidRDefault="00C6587F" w:rsidP="00D27B92">
            <w:pPr>
              <w:jc w:val="center"/>
              <w:rPr>
                <w:b/>
                <w:sz w:val="16"/>
                <w:szCs w:val="16"/>
              </w:rPr>
            </w:pPr>
            <w:r w:rsidRPr="00C6587F">
              <w:rPr>
                <w:b/>
                <w:sz w:val="16"/>
                <w:szCs w:val="16"/>
              </w:rPr>
              <w:t>14 990</w:t>
            </w:r>
          </w:p>
        </w:tc>
        <w:tc>
          <w:tcPr>
            <w:tcW w:w="2268" w:type="dxa"/>
            <w:vAlign w:val="center"/>
          </w:tcPr>
          <w:p w:rsidR="00072A69" w:rsidRPr="00D27B92" w:rsidRDefault="00072A69" w:rsidP="00D27B92">
            <w:pPr>
              <w:ind w:right="-108"/>
              <w:jc w:val="center"/>
              <w:rPr>
                <w:b/>
                <w:sz w:val="16"/>
                <w:szCs w:val="16"/>
              </w:rPr>
            </w:pPr>
          </w:p>
        </w:tc>
        <w:tc>
          <w:tcPr>
            <w:tcW w:w="1417" w:type="dxa"/>
            <w:vAlign w:val="center"/>
          </w:tcPr>
          <w:p w:rsidR="00072A69" w:rsidRPr="00D27B92" w:rsidRDefault="00072A69" w:rsidP="00D27B92">
            <w:pPr>
              <w:jc w:val="center"/>
              <w:rPr>
                <w:b/>
                <w:sz w:val="16"/>
                <w:szCs w:val="16"/>
              </w:rPr>
            </w:pPr>
          </w:p>
        </w:tc>
        <w:tc>
          <w:tcPr>
            <w:tcW w:w="1418" w:type="dxa"/>
            <w:vAlign w:val="center"/>
          </w:tcPr>
          <w:p w:rsidR="00072A69" w:rsidRPr="00D27B92" w:rsidRDefault="00072A69" w:rsidP="00D27B92">
            <w:pPr>
              <w:jc w:val="center"/>
              <w:rPr>
                <w:b/>
                <w:sz w:val="16"/>
                <w:szCs w:val="16"/>
              </w:rPr>
            </w:pPr>
          </w:p>
        </w:tc>
        <w:tc>
          <w:tcPr>
            <w:tcW w:w="1418" w:type="dxa"/>
          </w:tcPr>
          <w:p w:rsidR="00072A69" w:rsidRPr="00D27B92" w:rsidRDefault="00072A69" w:rsidP="00D27B92">
            <w:pPr>
              <w:jc w:val="center"/>
              <w:rPr>
                <w:b/>
                <w:sz w:val="16"/>
                <w:szCs w:val="16"/>
              </w:rPr>
            </w:pPr>
          </w:p>
        </w:tc>
      </w:tr>
    </w:tbl>
    <w:p w:rsidR="005A32DB" w:rsidRDefault="005A32DB" w:rsidP="00643116">
      <w:pPr>
        <w:ind w:firstLine="444"/>
        <w:jc w:val="both"/>
        <w:rPr>
          <w:sz w:val="20"/>
          <w:szCs w:val="20"/>
        </w:rPr>
      </w:pPr>
    </w:p>
    <w:p w:rsidR="00D92E42" w:rsidRDefault="00D92E42" w:rsidP="00C97AC3">
      <w:pPr>
        <w:widowControl w:val="0"/>
        <w:tabs>
          <w:tab w:val="left" w:pos="960"/>
        </w:tabs>
        <w:autoSpaceDE w:val="0"/>
        <w:autoSpaceDN w:val="0"/>
        <w:adjustRightInd w:val="0"/>
        <w:jc w:val="both"/>
        <w:rPr>
          <w:i/>
          <w:iCs/>
          <w:sz w:val="20"/>
          <w:szCs w:val="20"/>
        </w:rPr>
      </w:pPr>
    </w:p>
    <w:p w:rsidR="007955C8" w:rsidRPr="008B3A0F" w:rsidRDefault="007955C8" w:rsidP="007955C8">
      <w:pPr>
        <w:spacing w:line="276" w:lineRule="auto"/>
        <w:jc w:val="both"/>
        <w:rPr>
          <w:bCs/>
          <w:i/>
          <w:iCs/>
          <w:sz w:val="20"/>
          <w:szCs w:val="20"/>
        </w:rPr>
      </w:pPr>
      <w:r w:rsidRPr="008B3A0F">
        <w:rPr>
          <w:i/>
          <w:iCs/>
          <w:sz w:val="20"/>
          <w:szCs w:val="20"/>
        </w:rPr>
        <w:t xml:space="preserve">Примечание: участник закупки </w:t>
      </w:r>
      <w:r w:rsidRPr="008B3A0F">
        <w:rPr>
          <w:b/>
          <w:i/>
          <w:iCs/>
          <w:sz w:val="20"/>
          <w:szCs w:val="20"/>
        </w:rPr>
        <w:t xml:space="preserve">заполняет столбцы  </w:t>
      </w:r>
      <w:r>
        <w:rPr>
          <w:b/>
          <w:i/>
          <w:iCs/>
          <w:sz w:val="20"/>
          <w:szCs w:val="20"/>
        </w:rPr>
        <w:t>6</w:t>
      </w:r>
      <w:r w:rsidRPr="008B3A0F">
        <w:rPr>
          <w:b/>
          <w:i/>
          <w:iCs/>
          <w:sz w:val="20"/>
          <w:szCs w:val="20"/>
        </w:rPr>
        <w:t>,</w:t>
      </w:r>
      <w:r>
        <w:rPr>
          <w:b/>
          <w:i/>
          <w:iCs/>
          <w:sz w:val="20"/>
          <w:szCs w:val="20"/>
        </w:rPr>
        <w:t xml:space="preserve"> 7</w:t>
      </w:r>
      <w:r w:rsidRPr="008B3A0F">
        <w:rPr>
          <w:b/>
          <w:i/>
          <w:iCs/>
          <w:sz w:val="20"/>
          <w:szCs w:val="20"/>
        </w:rPr>
        <w:t xml:space="preserve">, </w:t>
      </w:r>
      <w:r>
        <w:rPr>
          <w:b/>
          <w:i/>
          <w:iCs/>
          <w:sz w:val="20"/>
          <w:szCs w:val="20"/>
        </w:rPr>
        <w:t>8</w:t>
      </w:r>
      <w:r w:rsidRPr="008B3A0F">
        <w:rPr>
          <w:b/>
          <w:i/>
          <w:iCs/>
          <w:sz w:val="20"/>
          <w:szCs w:val="20"/>
        </w:rPr>
        <w:t xml:space="preserve"> </w:t>
      </w:r>
      <w:r w:rsidRPr="008B3A0F">
        <w:rPr>
          <w:i/>
          <w:iCs/>
          <w:sz w:val="20"/>
          <w:szCs w:val="20"/>
        </w:rPr>
        <w:t xml:space="preserve">настоящей таблицы. Участник закупки, который является плательщиком </w:t>
      </w:r>
      <w:proofErr w:type="gramStart"/>
      <w:r w:rsidRPr="008B3A0F">
        <w:rPr>
          <w:i/>
          <w:iCs/>
          <w:sz w:val="20"/>
          <w:szCs w:val="20"/>
        </w:rPr>
        <w:t>НДС</w:t>
      </w:r>
      <w:proofErr w:type="gramEnd"/>
      <w:r w:rsidRPr="008B3A0F">
        <w:rPr>
          <w:i/>
          <w:iCs/>
          <w:sz w:val="20"/>
          <w:szCs w:val="20"/>
        </w:rPr>
        <w:t xml:space="preserve"> заполняет столбцы </w:t>
      </w:r>
      <w:r>
        <w:rPr>
          <w:i/>
          <w:iCs/>
          <w:sz w:val="20"/>
          <w:szCs w:val="20"/>
        </w:rPr>
        <w:t>6</w:t>
      </w:r>
      <w:r w:rsidRPr="008B3A0F">
        <w:rPr>
          <w:i/>
          <w:iCs/>
          <w:sz w:val="20"/>
          <w:szCs w:val="20"/>
        </w:rPr>
        <w:t xml:space="preserve">, </w:t>
      </w:r>
      <w:r>
        <w:rPr>
          <w:i/>
          <w:iCs/>
          <w:sz w:val="20"/>
          <w:szCs w:val="20"/>
        </w:rPr>
        <w:t>7</w:t>
      </w:r>
      <w:r w:rsidRPr="008B3A0F">
        <w:rPr>
          <w:i/>
          <w:iCs/>
          <w:sz w:val="20"/>
          <w:szCs w:val="20"/>
        </w:rPr>
        <w:t xml:space="preserve"> настоящей таблицы, при этом в столбце </w:t>
      </w:r>
      <w:r>
        <w:rPr>
          <w:i/>
          <w:iCs/>
          <w:sz w:val="20"/>
          <w:szCs w:val="20"/>
        </w:rPr>
        <w:t>7</w:t>
      </w:r>
      <w:r w:rsidRPr="008B3A0F">
        <w:rPr>
          <w:i/>
          <w:iCs/>
          <w:sz w:val="20"/>
          <w:szCs w:val="20"/>
        </w:rPr>
        <w:t xml:space="preserve"> указывается цена с начисленным НДС (по ставке, установленной Налоговым кодексом РФ, в отношении каждой категории Товара). Участник закупки, который не признается плательщиком НДС или освобожден от уплаты НД</w:t>
      </w:r>
      <w:proofErr w:type="gramStart"/>
      <w:r w:rsidRPr="008B3A0F">
        <w:rPr>
          <w:i/>
          <w:iCs/>
          <w:sz w:val="20"/>
          <w:szCs w:val="20"/>
        </w:rPr>
        <w:t>C</w:t>
      </w:r>
      <w:proofErr w:type="gramEnd"/>
      <w:r w:rsidRPr="008B3A0F">
        <w:rPr>
          <w:i/>
          <w:iCs/>
          <w:sz w:val="20"/>
          <w:szCs w:val="20"/>
        </w:rPr>
        <w:t xml:space="preserve"> вправе не заполнять столбец </w:t>
      </w:r>
      <w:r>
        <w:rPr>
          <w:i/>
          <w:iCs/>
          <w:sz w:val="20"/>
          <w:szCs w:val="20"/>
        </w:rPr>
        <w:t>7</w:t>
      </w:r>
      <w:r w:rsidRPr="008B3A0F">
        <w:rPr>
          <w:i/>
          <w:iCs/>
          <w:sz w:val="20"/>
          <w:szCs w:val="20"/>
        </w:rPr>
        <w:t xml:space="preserve"> настоящей таблицы).</w:t>
      </w:r>
    </w:p>
    <w:p w:rsidR="005A32DB" w:rsidRDefault="005A32DB" w:rsidP="00643116">
      <w:pPr>
        <w:ind w:firstLine="444"/>
        <w:jc w:val="both"/>
        <w:rPr>
          <w:sz w:val="20"/>
          <w:szCs w:val="20"/>
        </w:rPr>
      </w:pPr>
    </w:p>
    <w:p w:rsidR="00D27B92" w:rsidRDefault="00417483" w:rsidP="00714BC0">
      <w:pPr>
        <w:widowControl w:val="0"/>
        <w:tabs>
          <w:tab w:val="left" w:pos="284"/>
        </w:tabs>
        <w:autoSpaceDE w:val="0"/>
        <w:autoSpaceDN w:val="0"/>
        <w:adjustRightInd w:val="0"/>
        <w:jc w:val="both"/>
        <w:rPr>
          <w:sz w:val="22"/>
          <w:szCs w:val="22"/>
        </w:rPr>
      </w:pPr>
      <w:r w:rsidRPr="0033230F">
        <w:rPr>
          <w:sz w:val="20"/>
          <w:szCs w:val="20"/>
        </w:rPr>
        <w:tab/>
      </w:r>
      <w:r w:rsidRPr="0033230F">
        <w:rPr>
          <w:sz w:val="20"/>
          <w:szCs w:val="20"/>
        </w:rPr>
        <w:tab/>
      </w:r>
      <w:r w:rsidR="00B93C1E" w:rsidRPr="00B93C1E">
        <w:rPr>
          <w:sz w:val="22"/>
          <w:szCs w:val="22"/>
        </w:rPr>
        <w:t xml:space="preserve">Снижение от начальной максимальной цены составляет 25% и более _____(да/нет). (При снижении цены от начальной максимальной на 25% и более, предоставляется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w:t>
      </w:r>
      <w:proofErr w:type="gramStart"/>
      <w:r w:rsidR="00B93C1E" w:rsidRPr="00B93C1E">
        <w:rPr>
          <w:sz w:val="22"/>
          <w:szCs w:val="22"/>
        </w:rPr>
        <w:t>и(</w:t>
      </w:r>
      <w:proofErr w:type="gramEnd"/>
      <w:r w:rsidR="00B93C1E" w:rsidRPr="00B93C1E">
        <w:rPr>
          <w:sz w:val="22"/>
          <w:szCs w:val="22"/>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2"/>
          <w:szCs w:val="22"/>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2"/>
          <w:szCs w:val="22"/>
        </w:rPr>
        <w:t xml:space="preserve"> экологическому, технологическому и атомному надзору от 04.03.2019  № 86).</w:t>
      </w:r>
    </w:p>
    <w:p w:rsidR="00257D29" w:rsidRDefault="00257D29" w:rsidP="00714BC0">
      <w:pPr>
        <w:widowControl w:val="0"/>
        <w:tabs>
          <w:tab w:val="left" w:pos="284"/>
        </w:tabs>
        <w:autoSpaceDE w:val="0"/>
        <w:autoSpaceDN w:val="0"/>
        <w:adjustRightInd w:val="0"/>
        <w:jc w:val="both"/>
        <w:rPr>
          <w:sz w:val="22"/>
          <w:szCs w:val="22"/>
        </w:rPr>
      </w:pPr>
    </w:p>
    <w:p w:rsidR="00257D29" w:rsidRPr="00257D29" w:rsidRDefault="00257D29" w:rsidP="00257D29">
      <w:pPr>
        <w:widowControl w:val="0"/>
        <w:tabs>
          <w:tab w:val="left" w:pos="284"/>
        </w:tabs>
        <w:autoSpaceDE w:val="0"/>
        <w:autoSpaceDN w:val="0"/>
        <w:adjustRightInd w:val="0"/>
        <w:jc w:val="both"/>
        <w:rPr>
          <w:sz w:val="22"/>
          <w:szCs w:val="22"/>
        </w:rPr>
      </w:pPr>
      <w:r w:rsidRPr="00257D29">
        <w:rPr>
          <w:sz w:val="22"/>
          <w:szCs w:val="22"/>
        </w:rPr>
        <w:t xml:space="preserve">Фасовка, тара: </w:t>
      </w:r>
    </w:p>
    <w:p w:rsidR="00CF6D90" w:rsidRPr="00CF6D90" w:rsidRDefault="00CF6D90" w:rsidP="00CF6D90">
      <w:pPr>
        <w:numPr>
          <w:ilvl w:val="0"/>
          <w:numId w:val="34"/>
        </w:numPr>
        <w:tabs>
          <w:tab w:val="left" w:pos="284"/>
          <w:tab w:val="left" w:pos="360"/>
          <w:tab w:val="left" w:pos="1140"/>
        </w:tabs>
        <w:spacing w:before="60"/>
        <w:ind w:left="57" w:firstLine="798"/>
        <w:jc w:val="both"/>
        <w:rPr>
          <w:rFonts w:eastAsia="Calibri"/>
        </w:rPr>
      </w:pPr>
      <w:r w:rsidRPr="00CF6D90">
        <w:rPr>
          <w:rFonts w:eastAsia="Calibri"/>
        </w:rPr>
        <w:t>При доставке железнодорожным транспортом: открытыми полувагонами, МКР (</w:t>
      </w:r>
      <w:proofErr w:type="spellStart"/>
      <w:r w:rsidRPr="00CF6D90">
        <w:rPr>
          <w:rFonts w:eastAsia="Calibri"/>
        </w:rPr>
        <w:t>биг</w:t>
      </w:r>
      <w:proofErr w:type="spellEnd"/>
      <w:r w:rsidRPr="00CF6D90">
        <w:rPr>
          <w:rFonts w:eastAsia="Calibri"/>
        </w:rPr>
        <w:t xml:space="preserve">-бег) от </w:t>
      </w:r>
      <w:smartTag w:uri="urn:schemas-microsoft-com:office:smarttags" w:element="metricconverter">
        <w:smartTagPr>
          <w:attr w:name="ProductID" w:val="500 кг"/>
        </w:smartTagPr>
        <w:r w:rsidRPr="00CF6D90">
          <w:rPr>
            <w:rFonts w:eastAsia="Calibri"/>
          </w:rPr>
          <w:t>500 кг</w:t>
        </w:r>
      </w:smartTag>
      <w:r w:rsidRPr="00CF6D90">
        <w:rPr>
          <w:rFonts w:eastAsia="Calibri"/>
        </w:rPr>
        <w:t xml:space="preserve"> до </w:t>
      </w:r>
      <w:smartTag w:uri="urn:schemas-microsoft-com:office:smarttags" w:element="metricconverter">
        <w:smartTagPr>
          <w:attr w:name="ProductID" w:val="1000 кг"/>
        </w:smartTagPr>
        <w:r w:rsidRPr="00CF6D90">
          <w:rPr>
            <w:rFonts w:eastAsia="Calibri"/>
          </w:rPr>
          <w:t>1000 кг</w:t>
        </w:r>
      </w:smartTag>
      <w:r w:rsidRPr="00CF6D90">
        <w:rPr>
          <w:rFonts w:eastAsia="Calibri"/>
        </w:rPr>
        <w:t>, тара невозвратная;</w:t>
      </w:r>
    </w:p>
    <w:p w:rsidR="00CF6D90" w:rsidRPr="00CF6D90" w:rsidRDefault="00CF6D90" w:rsidP="00CF6D90">
      <w:pPr>
        <w:numPr>
          <w:ilvl w:val="0"/>
          <w:numId w:val="34"/>
        </w:numPr>
        <w:tabs>
          <w:tab w:val="left" w:pos="284"/>
          <w:tab w:val="left" w:pos="360"/>
          <w:tab w:val="left" w:pos="1140"/>
        </w:tabs>
        <w:spacing w:before="60"/>
        <w:ind w:left="57" w:firstLine="798"/>
        <w:jc w:val="both"/>
        <w:rPr>
          <w:rFonts w:eastAsia="Calibri"/>
        </w:rPr>
      </w:pPr>
      <w:r w:rsidRPr="00CF6D90">
        <w:rPr>
          <w:rFonts w:eastAsia="Calibri"/>
        </w:rPr>
        <w:t>При доставке автомобильным транспортом: МКР (</w:t>
      </w:r>
      <w:proofErr w:type="spellStart"/>
      <w:r w:rsidRPr="00CF6D90">
        <w:rPr>
          <w:rFonts w:eastAsia="Calibri"/>
        </w:rPr>
        <w:t>биг</w:t>
      </w:r>
      <w:proofErr w:type="spellEnd"/>
      <w:r w:rsidRPr="00CF6D90">
        <w:rPr>
          <w:rFonts w:eastAsia="Calibri"/>
        </w:rPr>
        <w:t xml:space="preserve">-бег) от </w:t>
      </w:r>
      <w:smartTag w:uri="urn:schemas-microsoft-com:office:smarttags" w:element="metricconverter">
        <w:smartTagPr>
          <w:attr w:name="ProductID" w:val="500 кг"/>
        </w:smartTagPr>
        <w:r w:rsidRPr="00CF6D90">
          <w:rPr>
            <w:rFonts w:eastAsia="Calibri"/>
          </w:rPr>
          <w:t>500 кг</w:t>
        </w:r>
      </w:smartTag>
      <w:r w:rsidRPr="00CF6D90">
        <w:rPr>
          <w:rFonts w:eastAsia="Calibri"/>
        </w:rPr>
        <w:t xml:space="preserve"> до </w:t>
      </w:r>
      <w:smartTag w:uri="urn:schemas-microsoft-com:office:smarttags" w:element="metricconverter">
        <w:smartTagPr>
          <w:attr w:name="ProductID" w:val="1000 кг"/>
        </w:smartTagPr>
        <w:r w:rsidRPr="00CF6D90">
          <w:rPr>
            <w:rFonts w:eastAsia="Calibri"/>
          </w:rPr>
          <w:t>1000 кг</w:t>
        </w:r>
      </w:smartTag>
      <w:r w:rsidRPr="00CF6D90">
        <w:rPr>
          <w:rFonts w:eastAsia="Calibri"/>
        </w:rPr>
        <w:t xml:space="preserve">, тара невозвратная, либо навалом. </w:t>
      </w:r>
    </w:p>
    <w:p w:rsidR="00CF6D90" w:rsidRPr="00CF6D90" w:rsidRDefault="00CF6D90" w:rsidP="00CF6D90">
      <w:pPr>
        <w:numPr>
          <w:ilvl w:val="0"/>
          <w:numId w:val="34"/>
        </w:numPr>
        <w:tabs>
          <w:tab w:val="left" w:pos="284"/>
          <w:tab w:val="left" w:pos="360"/>
          <w:tab w:val="left" w:pos="1140"/>
        </w:tabs>
        <w:spacing w:before="60"/>
        <w:ind w:left="57" w:firstLine="798"/>
        <w:jc w:val="both"/>
        <w:rPr>
          <w:rFonts w:eastAsia="Calibri"/>
        </w:rPr>
      </w:pPr>
      <w:r w:rsidRPr="00CF6D90">
        <w:rPr>
          <w:rFonts w:eastAsia="Calibri"/>
        </w:rPr>
        <w:t>При доставке водным транспортом: МКР (</w:t>
      </w:r>
      <w:proofErr w:type="spellStart"/>
      <w:r w:rsidRPr="00CF6D90">
        <w:rPr>
          <w:rFonts w:eastAsia="Calibri"/>
        </w:rPr>
        <w:t>биг</w:t>
      </w:r>
      <w:proofErr w:type="spellEnd"/>
      <w:r w:rsidRPr="00CF6D90">
        <w:rPr>
          <w:rFonts w:eastAsia="Calibri"/>
        </w:rPr>
        <w:t xml:space="preserve">-бег) от </w:t>
      </w:r>
      <w:smartTag w:uri="urn:schemas-microsoft-com:office:smarttags" w:element="metricconverter">
        <w:smartTagPr>
          <w:attr w:name="ProductID" w:val="500 кг"/>
        </w:smartTagPr>
        <w:r w:rsidRPr="00CF6D90">
          <w:rPr>
            <w:rFonts w:eastAsia="Calibri"/>
          </w:rPr>
          <w:t>500 кг</w:t>
        </w:r>
      </w:smartTag>
      <w:r w:rsidRPr="00CF6D90">
        <w:rPr>
          <w:rFonts w:eastAsia="Calibri"/>
        </w:rPr>
        <w:t xml:space="preserve"> до </w:t>
      </w:r>
      <w:smartTag w:uri="urn:schemas-microsoft-com:office:smarttags" w:element="metricconverter">
        <w:smartTagPr>
          <w:attr w:name="ProductID" w:val="1000 кг"/>
        </w:smartTagPr>
        <w:r w:rsidRPr="00CF6D90">
          <w:rPr>
            <w:rFonts w:eastAsia="Calibri"/>
          </w:rPr>
          <w:t>1000 кг</w:t>
        </w:r>
      </w:smartTag>
      <w:r w:rsidRPr="00CF6D90">
        <w:rPr>
          <w:rFonts w:eastAsia="Calibri"/>
        </w:rPr>
        <w:t>, тара невозвратная, либо навалом.</w:t>
      </w:r>
    </w:p>
    <w:p w:rsidR="00D27B92" w:rsidRPr="00B93C1E" w:rsidRDefault="00D27B92" w:rsidP="00714BC0">
      <w:pPr>
        <w:widowControl w:val="0"/>
        <w:tabs>
          <w:tab w:val="left" w:pos="284"/>
        </w:tabs>
        <w:autoSpaceDE w:val="0"/>
        <w:autoSpaceDN w:val="0"/>
        <w:adjustRightInd w:val="0"/>
        <w:jc w:val="both"/>
        <w:rPr>
          <w:sz w:val="22"/>
          <w:szCs w:val="22"/>
        </w:rPr>
      </w:pPr>
    </w:p>
    <w:p w:rsidR="00C15D41" w:rsidRPr="00AB5680" w:rsidRDefault="00C15D41" w:rsidP="00F81DEF">
      <w:pPr>
        <w:spacing w:after="120"/>
        <w:ind w:firstLine="425"/>
        <w:jc w:val="both"/>
        <w:rPr>
          <w:sz w:val="22"/>
          <w:szCs w:val="22"/>
        </w:rPr>
      </w:pPr>
      <w:r w:rsidRPr="00AB5680">
        <w:rPr>
          <w:sz w:val="22"/>
          <w:szCs w:val="22"/>
        </w:rPr>
        <w:t>Ценовое предложение на участие в Запросе предложений</w:t>
      </w:r>
      <w:r w:rsidR="001600A1">
        <w:rPr>
          <w:sz w:val="22"/>
          <w:szCs w:val="22"/>
        </w:rPr>
        <w:t xml:space="preserve"> в электронной форме</w:t>
      </w:r>
      <w:r w:rsidRPr="00AB5680">
        <w:rPr>
          <w:sz w:val="22"/>
          <w:szCs w:val="22"/>
        </w:rPr>
        <w:t xml:space="preserve"> имеет правовой статус оферты и действует до «_____» ____________ года (указывается окончание срока действия Ценового предложения, но не ранее подведения итогов запроса предложений</w:t>
      </w:r>
      <w:r w:rsidR="001600A1">
        <w:rPr>
          <w:sz w:val="22"/>
          <w:szCs w:val="22"/>
        </w:rPr>
        <w:t xml:space="preserve"> в электронной форме</w:t>
      </w:r>
      <w:r w:rsidRPr="00AB5680">
        <w:rPr>
          <w:sz w:val="22"/>
          <w:szCs w:val="22"/>
        </w:rPr>
        <w:t>).</w:t>
      </w:r>
    </w:p>
    <w:p w:rsidR="00C15D41" w:rsidRDefault="00C15D41" w:rsidP="00C15D41">
      <w:pPr>
        <w:jc w:val="both"/>
        <w:rPr>
          <w:sz w:val="22"/>
          <w:szCs w:val="22"/>
        </w:rPr>
      </w:pPr>
    </w:p>
    <w:p w:rsidR="009F3C71" w:rsidRPr="00AB5680" w:rsidRDefault="009F3C71" w:rsidP="00C15D41">
      <w:pPr>
        <w:jc w:val="both"/>
        <w:rPr>
          <w:sz w:val="22"/>
          <w:szCs w:val="22"/>
        </w:rPr>
      </w:pPr>
    </w:p>
    <w:p w:rsidR="00C15D41" w:rsidRPr="00AB5680" w:rsidRDefault="00C15D41" w:rsidP="00C15D41">
      <w:pPr>
        <w:rPr>
          <w:sz w:val="22"/>
          <w:szCs w:val="22"/>
        </w:rPr>
      </w:pPr>
      <w:r w:rsidRPr="00AB5680">
        <w:rPr>
          <w:sz w:val="22"/>
          <w:szCs w:val="22"/>
        </w:rPr>
        <w:t xml:space="preserve"> Руководитель организации (должность) ________________________ФИО,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Индивидуальный предприниматель ____________________________ 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Фамилия, имя, отчество (для физических лиц) ______________________дата</w:t>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jc w:val="center"/>
        <w:rPr>
          <w:sz w:val="22"/>
          <w:szCs w:val="22"/>
        </w:rPr>
      </w:pPr>
      <w:r w:rsidRPr="00AB5680">
        <w:rPr>
          <w:sz w:val="22"/>
          <w:szCs w:val="22"/>
        </w:rPr>
        <w:t>КОНЕЦ ФОРМЫ</w:t>
      </w:r>
    </w:p>
    <w:p w:rsidR="00200FC3" w:rsidRPr="000E6B10" w:rsidRDefault="00200FC3" w:rsidP="00200FC3">
      <w:pPr>
        <w:keepNext/>
        <w:spacing w:before="240" w:after="60"/>
        <w:jc w:val="both"/>
        <w:outlineLvl w:val="2"/>
        <w:rPr>
          <w:b/>
          <w:bCs/>
          <w:sz w:val="22"/>
          <w:szCs w:val="26"/>
          <w:lang w:eastAsia="en-US"/>
        </w:rPr>
      </w:pPr>
      <w:r w:rsidRPr="000E6B10">
        <w:rPr>
          <w:b/>
          <w:bCs/>
          <w:sz w:val="22"/>
          <w:szCs w:val="26"/>
          <w:lang w:eastAsia="en-US"/>
        </w:rPr>
        <w:t>Инструкции по заполнению:</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следует оформить на официальном бланке участника запроса предложений</w:t>
      </w:r>
      <w:r w:rsidR="001600A1">
        <w:rPr>
          <w:bCs/>
          <w:iCs/>
          <w:sz w:val="20"/>
        </w:rPr>
        <w:t xml:space="preserve"> в электронной форме</w:t>
      </w: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присваивает письму дату и номер в соответствии с принятыми у него правилами документооборота;</w:t>
      </w:r>
    </w:p>
    <w:p w:rsidR="00200FC3" w:rsidRPr="000E6B10" w:rsidRDefault="00200FC3" w:rsidP="00200FC3">
      <w:pPr>
        <w:tabs>
          <w:tab w:val="left" w:pos="1134"/>
        </w:tabs>
        <w:ind w:firstLine="567"/>
        <w:jc w:val="both"/>
        <w:outlineLvl w:val="1"/>
        <w:rPr>
          <w:bCs/>
          <w:iCs/>
          <w:sz w:val="20"/>
        </w:rPr>
      </w:pP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должен указать свое полное наименование (с указанием организационно-правовой формы) и адрес места нахождения;</w:t>
      </w:r>
    </w:p>
    <w:p w:rsidR="00200FC3" w:rsidRPr="000E6B10" w:rsidRDefault="00200FC3" w:rsidP="00200FC3">
      <w:pPr>
        <w:tabs>
          <w:tab w:val="left" w:pos="1134"/>
        </w:tabs>
        <w:ind w:firstLine="567"/>
        <w:jc w:val="both"/>
        <w:outlineLvl w:val="1"/>
        <w:rPr>
          <w:bCs/>
          <w:iCs/>
          <w:sz w:val="20"/>
        </w:rPr>
      </w:pPr>
      <w:r w:rsidRPr="000E6B10">
        <w:rPr>
          <w:bCs/>
          <w:iCs/>
          <w:sz w:val="20"/>
        </w:rPr>
        <w:t>- участник запроса предложений дол</w:t>
      </w:r>
      <w:r w:rsidR="00FB6EFB">
        <w:rPr>
          <w:bCs/>
          <w:iCs/>
          <w:sz w:val="20"/>
        </w:rPr>
        <w:t xml:space="preserve">жен указать срок действия </w:t>
      </w:r>
      <w:r w:rsidR="00CB254D">
        <w:rPr>
          <w:bCs/>
          <w:iCs/>
          <w:sz w:val="20"/>
        </w:rPr>
        <w:t>ц</w:t>
      </w:r>
      <w:r w:rsidR="00FB6EFB">
        <w:rPr>
          <w:bCs/>
          <w:iCs/>
          <w:sz w:val="20"/>
        </w:rPr>
        <w:t xml:space="preserve">енового предложения </w:t>
      </w:r>
      <w:r w:rsidRPr="000E6B10">
        <w:rPr>
          <w:bCs/>
          <w:iCs/>
          <w:sz w:val="20"/>
        </w:rPr>
        <w:t xml:space="preserve"> на участие в запросе предложений</w:t>
      </w:r>
      <w:r w:rsidR="001600A1">
        <w:rPr>
          <w:bCs/>
          <w:iCs/>
          <w:sz w:val="20"/>
        </w:rPr>
        <w:t xml:space="preserve"> в электронной форме</w:t>
      </w:r>
      <w:r w:rsidRPr="000E6B10">
        <w:rPr>
          <w:bCs/>
          <w:iCs/>
          <w:sz w:val="20"/>
        </w:rPr>
        <w:t>;</w:t>
      </w:r>
    </w:p>
    <w:p w:rsidR="00200FC3" w:rsidRPr="000E6B10" w:rsidRDefault="00200FC3" w:rsidP="00200FC3">
      <w:pPr>
        <w:tabs>
          <w:tab w:val="left" w:pos="1134"/>
        </w:tabs>
        <w:ind w:firstLine="567"/>
        <w:jc w:val="both"/>
        <w:outlineLvl w:val="1"/>
        <w:rPr>
          <w:bCs/>
          <w:iCs/>
          <w:sz w:val="20"/>
        </w:rPr>
      </w:pPr>
      <w:r w:rsidRPr="000E6B10">
        <w:rPr>
          <w:bCs/>
          <w:iCs/>
          <w:sz w:val="20"/>
        </w:rPr>
        <w:lastRenderedPageBreak/>
        <w:t xml:space="preserve">- </w:t>
      </w:r>
      <w:r w:rsidR="00CB254D" w:rsidRPr="00CB254D">
        <w:rPr>
          <w:bCs/>
          <w:iCs/>
          <w:sz w:val="20"/>
        </w:rPr>
        <w:t xml:space="preserve">участник </w:t>
      </w:r>
      <w:r w:rsidR="00967995">
        <w:rPr>
          <w:bCs/>
          <w:iCs/>
          <w:sz w:val="20"/>
        </w:rPr>
        <w:t>з</w:t>
      </w:r>
      <w:r w:rsidR="00CB254D" w:rsidRPr="00CB254D">
        <w:rPr>
          <w:bCs/>
          <w:iCs/>
          <w:sz w:val="20"/>
        </w:rPr>
        <w:t xml:space="preserve">апроса предложений </w:t>
      </w:r>
      <w:r w:rsidR="001600A1">
        <w:rPr>
          <w:bCs/>
          <w:iCs/>
          <w:sz w:val="20"/>
        </w:rPr>
        <w:t xml:space="preserve">в электронной форме </w:t>
      </w:r>
      <w:r w:rsidR="00CB254D" w:rsidRPr="00CB254D">
        <w:rPr>
          <w:bCs/>
          <w:iCs/>
          <w:sz w:val="20"/>
        </w:rPr>
        <w:t>должен перечислить и указать объем каждого из прилагаемых к</w:t>
      </w:r>
      <w:r w:rsidR="00CB254D" w:rsidRPr="00CB254D">
        <w:t xml:space="preserve"> </w:t>
      </w:r>
      <w:r w:rsidR="00CB254D" w:rsidRPr="00CB254D">
        <w:rPr>
          <w:bCs/>
          <w:iCs/>
          <w:sz w:val="20"/>
        </w:rPr>
        <w:t>ценовому предложению документов, определяющих суть ценового предложения участника запроса предложений</w:t>
      </w:r>
      <w:r w:rsidR="001600A1">
        <w:rPr>
          <w:bCs/>
          <w:iCs/>
          <w:sz w:val="20"/>
        </w:rPr>
        <w:t xml:space="preserve"> в электронной форме</w:t>
      </w:r>
      <w:r w:rsidR="00CB254D" w:rsidRPr="00CB254D">
        <w:rPr>
          <w:bCs/>
          <w:iCs/>
          <w:sz w:val="20"/>
        </w:rPr>
        <w:t>;</w:t>
      </w:r>
    </w:p>
    <w:p w:rsidR="00200FC3"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должно быть подписано и скреплено печатью (при наличии)</w:t>
      </w:r>
      <w:r w:rsidRPr="000E6B10">
        <w:rPr>
          <w:bCs/>
          <w:iCs/>
          <w:sz w:val="16"/>
          <w:szCs w:val="20"/>
        </w:rPr>
        <w:t xml:space="preserve"> </w:t>
      </w:r>
      <w:r w:rsidRPr="000E6B10">
        <w:rPr>
          <w:bCs/>
          <w:iCs/>
          <w:sz w:val="20"/>
        </w:rPr>
        <w:t>в соответствии с требованиями, установленными настоящей Информационной картой.</w:t>
      </w:r>
    </w:p>
    <w:p w:rsidR="00A34C0D" w:rsidRDefault="00A34C0D" w:rsidP="00200FC3">
      <w:pPr>
        <w:tabs>
          <w:tab w:val="left" w:pos="1134"/>
        </w:tabs>
        <w:ind w:firstLine="567"/>
        <w:jc w:val="both"/>
        <w:outlineLvl w:val="1"/>
        <w:rPr>
          <w:bCs/>
          <w:iCs/>
          <w:sz w:val="20"/>
        </w:rPr>
      </w:pPr>
    </w:p>
    <w:p w:rsidR="009B1F1A" w:rsidRDefault="009B1F1A" w:rsidP="00D97695">
      <w:pPr>
        <w:jc w:val="center"/>
      </w:pPr>
    </w:p>
    <w:p w:rsidR="00072A69" w:rsidRDefault="00072A69" w:rsidP="00D97695">
      <w:pPr>
        <w:jc w:val="center"/>
        <w:rPr>
          <w:rStyle w:val="40"/>
          <w:rFonts w:ascii="Times New Roman" w:hAnsi="Times New Roman"/>
          <w:sz w:val="24"/>
        </w:rPr>
      </w:pPr>
    </w:p>
    <w:p w:rsidR="00072A69" w:rsidRDefault="00072A69" w:rsidP="00D97695">
      <w:pPr>
        <w:jc w:val="center"/>
        <w:rPr>
          <w:rStyle w:val="40"/>
          <w:rFonts w:ascii="Times New Roman" w:hAnsi="Times New Roman"/>
          <w:sz w:val="24"/>
        </w:rPr>
      </w:pPr>
    </w:p>
    <w:p w:rsidR="00072A69" w:rsidRDefault="00072A69" w:rsidP="00D97695">
      <w:pPr>
        <w:jc w:val="center"/>
        <w:rPr>
          <w:rStyle w:val="40"/>
          <w:rFonts w:ascii="Times New Roman" w:hAnsi="Times New Roman"/>
          <w:sz w:val="24"/>
        </w:rPr>
      </w:pPr>
    </w:p>
    <w:p w:rsidR="00072A69" w:rsidRDefault="00072A69" w:rsidP="00D97695">
      <w:pPr>
        <w:jc w:val="center"/>
        <w:rPr>
          <w:rStyle w:val="40"/>
          <w:rFonts w:ascii="Times New Roman" w:hAnsi="Times New Roman"/>
          <w:sz w:val="24"/>
        </w:rPr>
      </w:pPr>
    </w:p>
    <w:p w:rsidR="00072A69" w:rsidRDefault="00072A69" w:rsidP="00D97695">
      <w:pPr>
        <w:jc w:val="center"/>
        <w:rPr>
          <w:rStyle w:val="40"/>
          <w:rFonts w:ascii="Times New Roman" w:hAnsi="Times New Roman"/>
          <w:sz w:val="24"/>
        </w:rPr>
      </w:pPr>
    </w:p>
    <w:p w:rsidR="00072A69" w:rsidRDefault="00072A69" w:rsidP="00D97695">
      <w:pPr>
        <w:jc w:val="center"/>
        <w:rPr>
          <w:rStyle w:val="40"/>
          <w:rFonts w:ascii="Times New Roman" w:hAnsi="Times New Roman"/>
          <w:sz w:val="24"/>
        </w:rPr>
      </w:pPr>
    </w:p>
    <w:p w:rsidR="00072A69" w:rsidRDefault="00072A69" w:rsidP="00D97695">
      <w:pPr>
        <w:jc w:val="center"/>
        <w:rPr>
          <w:rStyle w:val="40"/>
          <w:rFonts w:ascii="Times New Roman" w:hAnsi="Times New Roman"/>
          <w:sz w:val="24"/>
        </w:rPr>
      </w:pPr>
    </w:p>
    <w:p w:rsidR="00072A69" w:rsidRDefault="00072A69"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C6587F" w:rsidRDefault="00C6587F" w:rsidP="00D97695">
      <w:pPr>
        <w:jc w:val="center"/>
        <w:rPr>
          <w:rStyle w:val="40"/>
          <w:rFonts w:ascii="Times New Roman" w:hAnsi="Times New Roman"/>
          <w:sz w:val="24"/>
        </w:rPr>
      </w:pPr>
    </w:p>
    <w:p w:rsidR="00072A69" w:rsidRDefault="00072A69" w:rsidP="00D97695">
      <w:pPr>
        <w:jc w:val="center"/>
        <w:rPr>
          <w:rStyle w:val="40"/>
          <w:rFonts w:ascii="Times New Roman" w:hAnsi="Times New Roman"/>
          <w:sz w:val="24"/>
        </w:rPr>
      </w:pPr>
    </w:p>
    <w:p w:rsidR="00D97695" w:rsidRDefault="00D97695" w:rsidP="00D97695">
      <w:pPr>
        <w:jc w:val="center"/>
        <w:rPr>
          <w:rStyle w:val="40"/>
          <w:rFonts w:ascii="Times New Roman" w:hAnsi="Times New Roman"/>
          <w:sz w:val="24"/>
        </w:rPr>
      </w:pPr>
      <w:r w:rsidRPr="00105EF1">
        <w:rPr>
          <w:rStyle w:val="40"/>
          <w:rFonts w:ascii="Times New Roman" w:hAnsi="Times New Roman"/>
          <w:sz w:val="24"/>
        </w:rPr>
        <w:t>Проект договора</w:t>
      </w:r>
    </w:p>
    <w:p w:rsidR="00D97695" w:rsidRPr="00105EF1" w:rsidRDefault="00D97695" w:rsidP="00D97695">
      <w:pPr>
        <w:jc w:val="center"/>
        <w:rPr>
          <w:rStyle w:val="40"/>
          <w:rFonts w:ascii="Times New Roman" w:hAnsi="Times New Roman"/>
          <w:sz w:val="24"/>
        </w:rPr>
      </w:pPr>
    </w:p>
    <w:p w:rsidR="00D97695" w:rsidRPr="00F71EBE"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Проект дого</w:t>
      </w:r>
      <w:r>
        <w:rPr>
          <w:rStyle w:val="40"/>
          <w:rFonts w:ascii="Times New Roman" w:hAnsi="Times New Roman"/>
          <w:b w:val="0"/>
          <w:sz w:val="24"/>
        </w:rPr>
        <w:t>вора представлен отдельным файлом</w:t>
      </w:r>
      <w:r w:rsidRPr="00F71EBE">
        <w:rPr>
          <w:rStyle w:val="40"/>
          <w:rFonts w:ascii="Times New Roman" w:hAnsi="Times New Roman"/>
          <w:b w:val="0"/>
          <w:sz w:val="24"/>
        </w:rPr>
        <w:t xml:space="preserve"> </w:t>
      </w:r>
      <w:r>
        <w:rPr>
          <w:rStyle w:val="40"/>
          <w:rFonts w:ascii="Times New Roman" w:hAnsi="Times New Roman"/>
          <w:b w:val="0"/>
          <w:sz w:val="24"/>
        </w:rPr>
        <w:t xml:space="preserve">к </w:t>
      </w:r>
      <w:r w:rsidRPr="00F71EBE">
        <w:rPr>
          <w:rStyle w:val="40"/>
          <w:rFonts w:ascii="Times New Roman" w:hAnsi="Times New Roman"/>
          <w:b w:val="0"/>
          <w:sz w:val="24"/>
        </w:rPr>
        <w:t xml:space="preserve">настоящей </w:t>
      </w:r>
      <w:r>
        <w:rPr>
          <w:rStyle w:val="40"/>
          <w:rFonts w:ascii="Times New Roman" w:hAnsi="Times New Roman"/>
          <w:b w:val="0"/>
          <w:sz w:val="24"/>
        </w:rPr>
        <w:t>Информационной карте</w:t>
      </w:r>
      <w:r w:rsidRPr="00F71EBE">
        <w:rPr>
          <w:rStyle w:val="40"/>
          <w:rFonts w:ascii="Times New Roman" w:hAnsi="Times New Roman"/>
          <w:b w:val="0"/>
          <w:sz w:val="24"/>
        </w:rPr>
        <w:t xml:space="preserve">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D97695"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В случае</w:t>
      </w:r>
      <w:proofErr w:type="gramStart"/>
      <w:r>
        <w:rPr>
          <w:rStyle w:val="40"/>
          <w:rFonts w:ascii="Times New Roman" w:hAnsi="Times New Roman"/>
          <w:b w:val="0"/>
          <w:sz w:val="24"/>
        </w:rPr>
        <w:t>,</w:t>
      </w:r>
      <w:proofErr w:type="gramEnd"/>
      <w:r w:rsidRPr="00F71EBE">
        <w:rPr>
          <w:rStyle w:val="40"/>
          <w:rFonts w:ascii="Times New Roman" w:hAnsi="Times New Roman"/>
          <w:b w:val="0"/>
          <w:sz w:val="24"/>
        </w:rPr>
        <w:t xml:space="preserve"> если участник, выбранный победителем по результатам закупки, в составе заявки на участие в закупке представил свой проект договора</w:t>
      </w:r>
      <w:r>
        <w:rPr>
          <w:rStyle w:val="40"/>
          <w:rFonts w:ascii="Times New Roman" w:hAnsi="Times New Roman"/>
          <w:b w:val="0"/>
          <w:sz w:val="24"/>
        </w:rPr>
        <w:t>,</w:t>
      </w:r>
      <w:r w:rsidRPr="00F71EBE">
        <w:rPr>
          <w:rStyle w:val="40"/>
          <w:rFonts w:ascii="Times New Roman" w:hAnsi="Times New Roman"/>
          <w:b w:val="0"/>
          <w:sz w:val="24"/>
        </w:rPr>
        <w:t xml:space="preserve"> либо протокол разногласий (изменения/оговорки) к проекту договора настоящей </w:t>
      </w:r>
      <w:r>
        <w:rPr>
          <w:rStyle w:val="40"/>
          <w:rFonts w:ascii="Times New Roman" w:hAnsi="Times New Roman"/>
          <w:b w:val="0"/>
          <w:sz w:val="24"/>
        </w:rPr>
        <w:t>Информационной карты</w:t>
      </w:r>
      <w:r w:rsidRPr="00F71EBE">
        <w:rPr>
          <w:rStyle w:val="40"/>
          <w:rFonts w:ascii="Times New Roman" w:hAnsi="Times New Roman"/>
          <w:b w:val="0"/>
          <w:sz w:val="24"/>
        </w:rPr>
        <w:t>, с участником заключается договор, в соответствии с проектом настоящей</w:t>
      </w:r>
      <w:r w:rsidRPr="00947EFE">
        <w:rPr>
          <w:rStyle w:val="40"/>
          <w:rFonts w:ascii="Times New Roman" w:hAnsi="Times New Roman"/>
          <w:b w:val="0"/>
          <w:sz w:val="24"/>
        </w:rPr>
        <w:t xml:space="preserve"> </w:t>
      </w:r>
      <w:r>
        <w:rPr>
          <w:rStyle w:val="40"/>
          <w:rFonts w:ascii="Times New Roman" w:hAnsi="Times New Roman"/>
          <w:b w:val="0"/>
          <w:sz w:val="24"/>
        </w:rPr>
        <w:t>Информационной карты.</w:t>
      </w: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D42FAA" w:rsidRDefault="00D42FAA"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4F449F" w:rsidRDefault="004F449F" w:rsidP="0015140D">
      <w:pPr>
        <w:tabs>
          <w:tab w:val="left" w:pos="1418"/>
        </w:tabs>
        <w:spacing w:before="120" w:after="60"/>
        <w:ind w:firstLine="567"/>
        <w:jc w:val="center"/>
        <w:outlineLvl w:val="3"/>
        <w:rPr>
          <w:bCs/>
        </w:rPr>
      </w:pPr>
    </w:p>
    <w:p w:rsidR="004F449F" w:rsidRDefault="004F449F" w:rsidP="0015140D">
      <w:pPr>
        <w:tabs>
          <w:tab w:val="left" w:pos="1418"/>
        </w:tabs>
        <w:spacing w:before="120" w:after="60"/>
        <w:ind w:firstLine="567"/>
        <w:jc w:val="center"/>
        <w:outlineLvl w:val="3"/>
        <w:rPr>
          <w:bCs/>
        </w:rPr>
      </w:pPr>
    </w:p>
    <w:p w:rsidR="004F449F" w:rsidRDefault="004F449F" w:rsidP="0015140D">
      <w:pPr>
        <w:tabs>
          <w:tab w:val="left" w:pos="1418"/>
        </w:tabs>
        <w:spacing w:before="120" w:after="60"/>
        <w:ind w:firstLine="567"/>
        <w:jc w:val="center"/>
        <w:outlineLvl w:val="3"/>
        <w:rPr>
          <w:bCs/>
        </w:rPr>
      </w:pPr>
    </w:p>
    <w:p w:rsidR="004F449F" w:rsidRDefault="004F449F" w:rsidP="0015140D">
      <w:pPr>
        <w:tabs>
          <w:tab w:val="left" w:pos="1418"/>
        </w:tabs>
        <w:spacing w:before="120" w:after="60"/>
        <w:ind w:firstLine="567"/>
        <w:jc w:val="center"/>
        <w:outlineLvl w:val="3"/>
        <w:rPr>
          <w:bCs/>
        </w:rPr>
      </w:pPr>
    </w:p>
    <w:p w:rsidR="004F449F" w:rsidRDefault="004F449F"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D27B92" w:rsidRPr="00D27B92" w:rsidRDefault="00D27B92" w:rsidP="00D27B92">
      <w:pPr>
        <w:jc w:val="center"/>
        <w:rPr>
          <w:b/>
          <w:highlight w:val="yellow"/>
        </w:rPr>
      </w:pPr>
      <w:r w:rsidRPr="00D27B92">
        <w:rPr>
          <w:b/>
          <w:bCs/>
          <w:sz w:val="28"/>
          <w:szCs w:val="28"/>
          <w:highlight w:val="yellow"/>
        </w:rPr>
        <w:t xml:space="preserve">ОБРАЗЕЦ БАНКОВСКОЙ ГАРАНТИИ </w:t>
      </w:r>
    </w:p>
    <w:p w:rsidR="00D27B92" w:rsidRPr="00D27B92" w:rsidRDefault="00D27B92" w:rsidP="00D27B92">
      <w:pPr>
        <w:rPr>
          <w:color w:val="000000"/>
          <w:highlight w:val="yellow"/>
        </w:rPr>
      </w:pPr>
    </w:p>
    <w:p w:rsidR="00D27B92" w:rsidRPr="00D27B92" w:rsidRDefault="00D27B92" w:rsidP="00D27B92">
      <w:pPr>
        <w:tabs>
          <w:tab w:val="center" w:pos="4923"/>
          <w:tab w:val="left" w:pos="6448"/>
        </w:tabs>
        <w:jc w:val="center"/>
        <w:rPr>
          <w:color w:val="000000"/>
          <w:highlight w:val="yellow"/>
        </w:rPr>
      </w:pPr>
      <w:r w:rsidRPr="00D27B92">
        <w:rPr>
          <w:color w:val="000000"/>
          <w:highlight w:val="yellow"/>
        </w:rPr>
        <w:t xml:space="preserve">Рекомендуемая форма банковской гарантии, предоставляемой в качестве </w:t>
      </w:r>
    </w:p>
    <w:p w:rsidR="00D27B92" w:rsidRPr="00D27B92" w:rsidRDefault="00D27B92" w:rsidP="00D27B92">
      <w:pPr>
        <w:tabs>
          <w:tab w:val="center" w:pos="4923"/>
          <w:tab w:val="left" w:pos="6448"/>
        </w:tabs>
        <w:jc w:val="center"/>
        <w:rPr>
          <w:b/>
          <w:color w:val="000000"/>
          <w:sz w:val="28"/>
          <w:szCs w:val="28"/>
          <w:highlight w:val="yellow"/>
        </w:rPr>
      </w:pPr>
      <w:r w:rsidRPr="00D27B92">
        <w:rPr>
          <w:b/>
          <w:color w:val="000000"/>
          <w:sz w:val="28"/>
          <w:szCs w:val="28"/>
          <w:highlight w:val="yellow"/>
        </w:rPr>
        <w:t>обеспечения исполнения договора</w:t>
      </w:r>
    </w:p>
    <w:p w:rsidR="00D27B92" w:rsidRPr="00D27B92" w:rsidRDefault="00D27B92" w:rsidP="00D27B92">
      <w:pPr>
        <w:tabs>
          <w:tab w:val="center" w:pos="4923"/>
          <w:tab w:val="left" w:pos="6448"/>
        </w:tabs>
        <w:jc w:val="center"/>
        <w:rPr>
          <w:i/>
          <w:color w:val="000000"/>
        </w:rPr>
      </w:pPr>
      <w:r w:rsidRPr="00D27B92">
        <w:rPr>
          <w:i/>
          <w:color w:val="000000"/>
          <w:highlight w:val="yellow"/>
        </w:rPr>
        <w:t>(применяется в случае, если в закупочной  документации установлено требование о предоставлении обеспечения исполнения договора)</w:t>
      </w:r>
    </w:p>
    <w:p w:rsidR="00D27B92" w:rsidRPr="00D27B92" w:rsidRDefault="00D27B92" w:rsidP="00D27B92">
      <w:pPr>
        <w:tabs>
          <w:tab w:val="center" w:pos="4923"/>
          <w:tab w:val="left" w:pos="6448"/>
        </w:tabs>
        <w:jc w:val="both"/>
        <w:rPr>
          <w:color w:val="000000"/>
        </w:rPr>
      </w:pPr>
    </w:p>
    <w:p w:rsidR="00D27B92" w:rsidRPr="00D27B92" w:rsidRDefault="00D27B92" w:rsidP="00D27B92">
      <w:pPr>
        <w:widowControl w:val="0"/>
        <w:shd w:val="clear" w:color="auto" w:fill="FFFFFF"/>
        <w:ind w:firstLine="709"/>
        <w:jc w:val="center"/>
        <w:rPr>
          <w:color w:val="000000"/>
        </w:rPr>
      </w:pPr>
      <w:r w:rsidRPr="00D27B92">
        <w:rPr>
          <w:b/>
          <w:bCs/>
          <w:color w:val="000000"/>
        </w:rPr>
        <w:t>БАНКОВСКАЯ ГАРАНТИЯ № ___</w:t>
      </w:r>
    </w:p>
    <w:p w:rsidR="00D27B92" w:rsidRPr="00D27B92" w:rsidRDefault="00D27B92" w:rsidP="00D27B92">
      <w:pPr>
        <w:widowControl w:val="0"/>
        <w:shd w:val="clear" w:color="auto" w:fill="FFFFFF"/>
        <w:tabs>
          <w:tab w:val="decimal" w:pos="9180"/>
        </w:tabs>
        <w:ind w:firstLine="709"/>
        <w:jc w:val="both"/>
        <w:rPr>
          <w:color w:val="000000"/>
        </w:rPr>
      </w:pPr>
    </w:p>
    <w:p w:rsidR="00D27B92" w:rsidRPr="00D27B92" w:rsidRDefault="00D27B92" w:rsidP="00D27B92">
      <w:pPr>
        <w:widowControl w:val="0"/>
        <w:shd w:val="clear" w:color="auto" w:fill="FFFFFF"/>
        <w:tabs>
          <w:tab w:val="decimal" w:pos="9214"/>
        </w:tabs>
        <w:jc w:val="both"/>
        <w:rPr>
          <w:b/>
          <w:color w:val="000000"/>
        </w:rPr>
      </w:pPr>
      <w:r w:rsidRPr="00D27B92">
        <w:rPr>
          <w:b/>
          <w:color w:val="000000"/>
        </w:rPr>
        <w:t>город  ____________</w:t>
      </w:r>
      <w:r w:rsidRPr="00D27B92">
        <w:rPr>
          <w:b/>
          <w:color w:val="000000"/>
        </w:rPr>
        <w:tab/>
        <w:t xml:space="preserve">                                            «__» </w:t>
      </w:r>
      <w:r w:rsidRPr="00D27B92">
        <w:rPr>
          <w:color w:val="000000"/>
        </w:rPr>
        <w:t>_________________</w:t>
      </w:r>
      <w:r w:rsidRPr="00D27B92">
        <w:rPr>
          <w:b/>
          <w:color w:val="000000"/>
        </w:rPr>
        <w:t xml:space="preserve"> года</w:t>
      </w:r>
    </w:p>
    <w:p w:rsidR="00D27B92" w:rsidRPr="00D27B92" w:rsidRDefault="00D27B92" w:rsidP="00D27B92">
      <w:pPr>
        <w:widowControl w:val="0"/>
        <w:shd w:val="clear" w:color="auto" w:fill="FFFFFF"/>
        <w:ind w:firstLine="709"/>
        <w:jc w:val="both"/>
        <w:rPr>
          <w:color w:val="000000"/>
        </w:rPr>
      </w:pPr>
    </w:p>
    <w:p w:rsidR="00D27B92" w:rsidRPr="00D27B92" w:rsidRDefault="00D27B92" w:rsidP="00D27B92">
      <w:pPr>
        <w:autoSpaceDE w:val="0"/>
        <w:autoSpaceDN w:val="0"/>
        <w:adjustRightInd w:val="0"/>
        <w:ind w:firstLine="709"/>
        <w:jc w:val="both"/>
        <w:rPr>
          <w:color w:val="000000"/>
        </w:rPr>
      </w:pPr>
      <w:r w:rsidRPr="00D27B92">
        <w:rPr>
          <w:color w:val="000000"/>
          <w:highlight w:val="yellow"/>
        </w:rPr>
        <w:t xml:space="preserve">Настоящим ___________________________________, ИНН ____________, КПП </w:t>
      </w:r>
      <w:r w:rsidRPr="00D27B92">
        <w:rPr>
          <w:bCs/>
          <w:color w:val="000000"/>
          <w:highlight w:val="yellow"/>
        </w:rPr>
        <w:t>__________</w:t>
      </w:r>
      <w:r w:rsidRPr="00D27B92">
        <w:rPr>
          <w:color w:val="000000"/>
          <w:highlight w:val="yellow"/>
        </w:rPr>
        <w:t>, ОГРН ____________, ОКПО _______________, БИК ______________</w:t>
      </w:r>
      <w:r w:rsidRPr="00D27B92">
        <w:rPr>
          <w:color w:val="000000"/>
          <w:highlight w:val="yellow"/>
        </w:rPr>
        <w:br/>
      </w:r>
      <w:proofErr w:type="gramStart"/>
      <w:r w:rsidRPr="00D27B92">
        <w:rPr>
          <w:color w:val="000000"/>
          <w:highlight w:val="yellow"/>
        </w:rPr>
        <w:t>к</w:t>
      </w:r>
      <w:proofErr w:type="gramEnd"/>
      <w:r w:rsidRPr="00D27B92">
        <w:rPr>
          <w:color w:val="000000"/>
          <w:highlight w:val="yellow"/>
        </w:rPr>
        <w:t xml:space="preserve">/с ____________, местонахождение: __________________, </w:t>
      </w:r>
      <w:proofErr w:type="gramStart"/>
      <w:r w:rsidRPr="00D27B92">
        <w:rPr>
          <w:color w:val="000000"/>
          <w:highlight w:val="yellow"/>
        </w:rPr>
        <w:t>Генеральная лицензия на осуществление банковских операций № ___, выдана ЦБ РФ ___________  года</w:t>
      </w:r>
      <w:r w:rsidRPr="00D27B92">
        <w:rPr>
          <w:color w:val="000000"/>
        </w:rPr>
        <w:t xml:space="preserve"> </w:t>
      </w:r>
      <w:r w:rsidRPr="00D27B92">
        <w:rPr>
          <w:color w:val="000000"/>
          <w:highlight w:val="yellow"/>
        </w:rPr>
        <w:t>(данные обязательный для заполнения),</w:t>
      </w:r>
      <w:r w:rsidRPr="00D27B92">
        <w:rPr>
          <w:color w:val="000000"/>
        </w:rPr>
        <w:t xml:space="preserve"> именуемое в дальнейшем ГАРАНТ, в лице представителя ГАРАНТА _____________________, действующего на основании доверенности </w:t>
      </w:r>
      <w:r w:rsidRPr="00D27B92">
        <w:rPr>
          <w:color w:val="000000"/>
        </w:rPr>
        <w:br/>
        <w:t xml:space="preserve">от _________г. № ___, обязуется на условиях, указанных в настоящей банковской гарантии (далее – Гарантия), выплатить БЕНЕФИЦИАРУ, указанному </w:t>
      </w:r>
      <w:r w:rsidRPr="00D27B92">
        <w:rPr>
          <w:color w:val="000000"/>
        </w:rPr>
        <w:br/>
        <w:t xml:space="preserve">в пункте 1 Гарантии, по его требованию денежную сумму в пределах, указанных </w:t>
      </w:r>
      <w:r w:rsidRPr="00D27B92">
        <w:rPr>
          <w:color w:val="000000"/>
        </w:rPr>
        <w:br/>
        <w:t>в пункте 1 Гарантии (далее – «Сумма Гарантии</w:t>
      </w:r>
      <w:proofErr w:type="gramEnd"/>
      <w:r w:rsidRPr="00D27B92">
        <w:rPr>
          <w:color w:val="000000"/>
        </w:rPr>
        <w:t>»), в случае неисполнения или ненадлежащего исполнения ПРИНЦИПАЛОМ, указанным в пункте 2 Гарантии, всех своих обязательств по договору, который будет заключен между ПРИНЦИПАЛОМ и БЕНЕФИЦИАРОМ по итогам закупки: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7589"/>
      </w:tblGrid>
      <w:tr w:rsidR="00D27B92" w:rsidRPr="00D27B92" w:rsidTr="009C4ABB">
        <w:tc>
          <w:tcPr>
            <w:tcW w:w="2410"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Номер закупки/извещения</w:t>
            </w:r>
          </w:p>
        </w:tc>
        <w:tc>
          <w:tcPr>
            <w:tcW w:w="765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ind w:firstLine="709"/>
              <w:jc w:val="both"/>
              <w:rPr>
                <w:color w:val="000000"/>
                <w:sz w:val="22"/>
                <w:szCs w:val="22"/>
              </w:rPr>
            </w:pPr>
          </w:p>
        </w:tc>
      </w:tr>
      <w:tr w:rsidR="00D27B92" w:rsidRPr="00D27B92" w:rsidTr="009C4ABB">
        <w:tc>
          <w:tcPr>
            <w:tcW w:w="2410"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Наименование (предмет) закупки/номер лота (при наличии)</w:t>
            </w:r>
          </w:p>
        </w:tc>
        <w:tc>
          <w:tcPr>
            <w:tcW w:w="765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ind w:firstLine="709"/>
              <w:jc w:val="both"/>
              <w:rPr>
                <w:color w:val="000000"/>
                <w:sz w:val="22"/>
                <w:szCs w:val="22"/>
              </w:rPr>
            </w:pPr>
          </w:p>
        </w:tc>
      </w:tr>
    </w:tbl>
    <w:p w:rsidR="00D27B92" w:rsidRPr="00D27B92" w:rsidRDefault="00D27B92" w:rsidP="00D27B92">
      <w:pPr>
        <w:tabs>
          <w:tab w:val="left" w:pos="540"/>
        </w:tabs>
        <w:ind w:firstLine="709"/>
        <w:jc w:val="both"/>
        <w:rPr>
          <w:color w:val="000000"/>
        </w:rPr>
      </w:pPr>
      <w:r w:rsidRPr="00D27B92">
        <w:rPr>
          <w:color w:val="000000"/>
        </w:rPr>
        <w:t>(далее – ЗАКУПКА) в соответствии с положениями Федерального закона «О закупках товаров, работ, услуг отдельными видами юридических лиц» от 18.07.2011 №223-ФЗ на основании Протокола _____________________________ № ___ от _________ года (далее по тексту – ДОГОВОР).</w:t>
      </w:r>
    </w:p>
    <w:p w:rsidR="00D27B92" w:rsidRPr="00D27B92" w:rsidRDefault="00D27B92" w:rsidP="00D27B92">
      <w:pPr>
        <w:widowControl w:val="0"/>
        <w:ind w:firstLine="708"/>
        <w:jc w:val="both"/>
        <w:rPr>
          <w:color w:val="000000"/>
          <w:lang w:val="x-none" w:eastAsia="x-none"/>
        </w:rPr>
      </w:pPr>
      <w:r w:rsidRPr="00D27B92">
        <w:rPr>
          <w:color w:val="000000"/>
          <w:lang w:eastAsia="x-none"/>
        </w:rPr>
        <w:t>1.</w:t>
      </w:r>
      <w:r w:rsidRPr="00D27B92">
        <w:rPr>
          <w:color w:val="000000"/>
          <w:lang w:eastAsia="x-none"/>
        </w:rPr>
        <w:tab/>
      </w:r>
      <w:r w:rsidRPr="00D27B92">
        <w:rPr>
          <w:color w:val="000000"/>
          <w:lang w:val="x-none" w:eastAsia="x-none"/>
        </w:rPr>
        <w:t>Сведения о БЕНЕФИЦИАРЕ, Сумме Гарантии и сроке действия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7195"/>
      </w:tblGrid>
      <w:tr w:rsidR="00D27B92" w:rsidRPr="00D27B92" w:rsidTr="009C4ABB">
        <w:tc>
          <w:tcPr>
            <w:tcW w:w="10137" w:type="dxa"/>
            <w:gridSpan w:val="2"/>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ind w:firstLine="709"/>
              <w:jc w:val="center"/>
              <w:rPr>
                <w:b/>
                <w:color w:val="000000"/>
                <w:sz w:val="22"/>
                <w:szCs w:val="22"/>
              </w:rPr>
            </w:pPr>
            <w:r w:rsidRPr="00D27B92">
              <w:rPr>
                <w:b/>
                <w:color w:val="000000"/>
                <w:sz w:val="22"/>
                <w:szCs w:val="22"/>
              </w:rPr>
              <w:t>БЕНЕФИЦИАР</w:t>
            </w: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ind w:firstLine="709"/>
              <w:jc w:val="both"/>
              <w:rPr>
                <w:color w:val="000000"/>
                <w:sz w:val="22"/>
                <w:szCs w:val="22"/>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ind w:firstLine="709"/>
              <w:jc w:val="both"/>
              <w:rPr>
                <w:color w:val="000000"/>
                <w:sz w:val="22"/>
                <w:szCs w:val="22"/>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ОГРН</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ind w:firstLine="709"/>
              <w:jc w:val="both"/>
              <w:rPr>
                <w:color w:val="000000"/>
                <w:sz w:val="22"/>
                <w:szCs w:val="22"/>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ind w:firstLine="709"/>
              <w:jc w:val="both"/>
              <w:rPr>
                <w:color w:val="000000"/>
                <w:sz w:val="22"/>
                <w:szCs w:val="22"/>
              </w:rPr>
            </w:pPr>
          </w:p>
        </w:tc>
      </w:tr>
      <w:tr w:rsidR="00D27B92" w:rsidRPr="00D27B92" w:rsidTr="009C4ABB">
        <w:tc>
          <w:tcPr>
            <w:tcW w:w="10137" w:type="dxa"/>
            <w:gridSpan w:val="2"/>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center"/>
              <w:rPr>
                <w:b/>
                <w:color w:val="000000"/>
                <w:sz w:val="22"/>
                <w:szCs w:val="22"/>
              </w:rPr>
            </w:pPr>
            <w:r w:rsidRPr="00D27B92">
              <w:rPr>
                <w:b/>
                <w:color w:val="000000"/>
                <w:sz w:val="22"/>
                <w:szCs w:val="22"/>
              </w:rPr>
              <w:t>Сумма Гарантии</w:t>
            </w: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Сумма Гарантии в рублях РФ</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ind w:firstLine="709"/>
              <w:jc w:val="both"/>
              <w:rPr>
                <w:color w:val="000000"/>
                <w:sz w:val="22"/>
                <w:szCs w:val="22"/>
              </w:rPr>
            </w:pPr>
          </w:p>
        </w:tc>
      </w:tr>
      <w:tr w:rsidR="00D27B92" w:rsidRPr="00D27B92" w:rsidTr="009C4ABB">
        <w:tc>
          <w:tcPr>
            <w:tcW w:w="10137" w:type="dxa"/>
            <w:gridSpan w:val="2"/>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center"/>
              <w:rPr>
                <w:b/>
                <w:color w:val="000000"/>
                <w:sz w:val="22"/>
                <w:szCs w:val="22"/>
              </w:rPr>
            </w:pPr>
            <w:r w:rsidRPr="00D27B92">
              <w:rPr>
                <w:b/>
                <w:color w:val="000000"/>
                <w:sz w:val="22"/>
                <w:szCs w:val="22"/>
              </w:rPr>
              <w:t>Срок действия Гарантии</w:t>
            </w: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Срок действия Гарантии</w:t>
            </w:r>
          </w:p>
        </w:tc>
        <w:tc>
          <w:tcPr>
            <w:tcW w:w="7335"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ind w:firstLine="709"/>
              <w:jc w:val="both"/>
              <w:rPr>
                <w:color w:val="000000"/>
                <w:sz w:val="22"/>
                <w:szCs w:val="22"/>
              </w:rPr>
            </w:pPr>
            <w:r w:rsidRPr="00D27B92">
              <w:rPr>
                <w:color w:val="000000"/>
                <w:sz w:val="22"/>
                <w:szCs w:val="22"/>
              </w:rPr>
              <w:t xml:space="preserve">Гарантия вступает в силу с «__»_______20__года включительно </w:t>
            </w:r>
            <w:r w:rsidRPr="00D27B92">
              <w:rPr>
                <w:i/>
                <w:color w:val="000000"/>
                <w:sz w:val="22"/>
                <w:szCs w:val="22"/>
              </w:rPr>
              <w:t xml:space="preserve">или с даты выдачи (выбрать </w:t>
            </w:r>
            <w:proofErr w:type="gramStart"/>
            <w:r w:rsidRPr="00D27B92">
              <w:rPr>
                <w:i/>
                <w:color w:val="000000"/>
                <w:sz w:val="22"/>
                <w:szCs w:val="22"/>
              </w:rPr>
              <w:t>нужное</w:t>
            </w:r>
            <w:proofErr w:type="gramEnd"/>
            <w:r w:rsidRPr="00D27B92">
              <w:rPr>
                <w:i/>
                <w:color w:val="000000"/>
                <w:sz w:val="22"/>
                <w:szCs w:val="22"/>
              </w:rPr>
              <w:t>)</w:t>
            </w:r>
            <w:r w:rsidRPr="00D27B92">
              <w:rPr>
                <w:color w:val="000000"/>
                <w:sz w:val="22"/>
                <w:szCs w:val="22"/>
              </w:rPr>
              <w:t xml:space="preserve"> и действует до «__»_______20__года включительно. </w:t>
            </w:r>
          </w:p>
          <w:p w:rsidR="00D27B92" w:rsidRPr="00D27B92" w:rsidRDefault="00D27B92" w:rsidP="00D27B92">
            <w:pPr>
              <w:widowControl w:val="0"/>
              <w:spacing w:line="276" w:lineRule="auto"/>
              <w:ind w:firstLine="709"/>
              <w:jc w:val="both"/>
              <w:rPr>
                <w:color w:val="000000"/>
                <w:sz w:val="22"/>
                <w:szCs w:val="22"/>
              </w:rPr>
            </w:pPr>
            <w:r w:rsidRPr="00D27B92">
              <w:rPr>
                <w:color w:val="000000"/>
                <w:sz w:val="22"/>
                <w:szCs w:val="22"/>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D27B92" w:rsidRPr="00D27B92" w:rsidRDefault="00D27B92" w:rsidP="00D27B92">
      <w:pPr>
        <w:widowControl w:val="0"/>
        <w:ind w:firstLine="709"/>
        <w:jc w:val="both"/>
        <w:rPr>
          <w:color w:val="000000"/>
          <w:lang w:val="x-none" w:eastAsia="x-none"/>
        </w:rPr>
      </w:pPr>
    </w:p>
    <w:p w:rsidR="00D27B92" w:rsidRPr="00D27B92" w:rsidRDefault="00D27B92" w:rsidP="00D27B92">
      <w:pPr>
        <w:widowControl w:val="0"/>
        <w:ind w:firstLine="708"/>
        <w:jc w:val="both"/>
        <w:rPr>
          <w:color w:val="000000"/>
          <w:lang w:val="x-none" w:eastAsia="x-none"/>
        </w:rPr>
      </w:pPr>
      <w:r w:rsidRPr="00D27B92">
        <w:rPr>
          <w:color w:val="000000"/>
          <w:lang w:eastAsia="x-none"/>
        </w:rPr>
        <w:lastRenderedPageBreak/>
        <w:t>2.</w:t>
      </w:r>
      <w:r w:rsidRPr="00D27B92">
        <w:rPr>
          <w:color w:val="000000"/>
          <w:lang w:eastAsia="x-none"/>
        </w:rPr>
        <w:tab/>
      </w:r>
      <w:r w:rsidRPr="00D27B92">
        <w:rPr>
          <w:color w:val="000000"/>
          <w:lang w:val="x-none" w:eastAsia="x-none"/>
        </w:rPr>
        <w:t>Сведения о ПРИНЦИПАЛЕ (</w:t>
      </w:r>
      <w:r w:rsidRPr="00D27B92">
        <w:rPr>
          <w:i/>
          <w:color w:val="000000"/>
          <w:lang w:val="x-none" w:eastAsia="x-none"/>
        </w:rPr>
        <w:t>выбрать нужное</w:t>
      </w:r>
      <w:r w:rsidRPr="00D27B92">
        <w:rPr>
          <w:color w:val="000000"/>
          <w:lang w:val="x-none" w:eastAsia="x-none"/>
        </w:rPr>
        <w:t>):</w:t>
      </w:r>
    </w:p>
    <w:p w:rsidR="00D27B92" w:rsidRPr="00D27B92" w:rsidRDefault="00D27B92" w:rsidP="00D27B92">
      <w:pPr>
        <w:widowControl w:val="0"/>
        <w:ind w:firstLine="709"/>
        <w:jc w:val="both"/>
        <w:rPr>
          <w:color w:val="000000"/>
          <w:lang w:val="x-none" w:eastAsia="x-none"/>
        </w:rPr>
      </w:pPr>
      <w:r w:rsidRPr="00D27B92">
        <w:rPr>
          <w:color w:val="000000"/>
          <w:lang w:val="x-none" w:eastAsia="x-none"/>
        </w:rPr>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6"/>
        <w:gridCol w:w="7186"/>
      </w:tblGrid>
      <w:tr w:rsidR="00D27B92" w:rsidRPr="00D27B92" w:rsidTr="009C4ABB">
        <w:tc>
          <w:tcPr>
            <w:tcW w:w="10137" w:type="dxa"/>
            <w:gridSpan w:val="2"/>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ind w:firstLine="709"/>
              <w:jc w:val="center"/>
              <w:rPr>
                <w:b/>
                <w:color w:val="000000"/>
                <w:sz w:val="22"/>
                <w:szCs w:val="22"/>
              </w:rPr>
            </w:pPr>
            <w:r w:rsidRPr="00D27B92">
              <w:rPr>
                <w:b/>
                <w:color w:val="000000"/>
                <w:sz w:val="22"/>
                <w:szCs w:val="22"/>
              </w:rPr>
              <w:t>ПРИНЦИПАЛ</w:t>
            </w: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jc w:val="both"/>
              <w:rPr>
                <w:color w:val="000000"/>
                <w:sz w:val="22"/>
                <w:szCs w:val="22"/>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jc w:val="both"/>
              <w:rPr>
                <w:color w:val="000000"/>
                <w:sz w:val="22"/>
                <w:szCs w:val="22"/>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ОГРН</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jc w:val="both"/>
              <w:rPr>
                <w:color w:val="000000"/>
                <w:sz w:val="22"/>
                <w:szCs w:val="22"/>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jc w:val="both"/>
              <w:rPr>
                <w:color w:val="000000"/>
                <w:sz w:val="22"/>
                <w:szCs w:val="22"/>
              </w:rPr>
            </w:pPr>
          </w:p>
        </w:tc>
      </w:tr>
    </w:tbl>
    <w:p w:rsidR="00D27B92" w:rsidRPr="00D27B92" w:rsidRDefault="00D27B92" w:rsidP="00D27B92">
      <w:pPr>
        <w:widowControl w:val="0"/>
        <w:jc w:val="both"/>
        <w:rPr>
          <w:color w:val="000000"/>
          <w:lang w:val="x-none" w:eastAsia="x-none"/>
        </w:rPr>
      </w:pPr>
    </w:p>
    <w:p w:rsidR="00D27B92" w:rsidRPr="00D27B92" w:rsidRDefault="00D27B92" w:rsidP="00D27B92">
      <w:pPr>
        <w:widowControl w:val="0"/>
        <w:ind w:firstLine="708"/>
        <w:jc w:val="both"/>
        <w:rPr>
          <w:color w:val="000000"/>
          <w:lang w:val="x-none" w:eastAsia="x-none"/>
        </w:rPr>
      </w:pPr>
      <w:r w:rsidRPr="00D27B92">
        <w:rPr>
          <w:color w:val="000000"/>
          <w:lang w:val="x-none" w:eastAsia="x-none"/>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7189"/>
      </w:tblGrid>
      <w:tr w:rsidR="00D27B92" w:rsidRPr="00D27B92" w:rsidTr="009C4ABB">
        <w:tc>
          <w:tcPr>
            <w:tcW w:w="10137" w:type="dxa"/>
            <w:gridSpan w:val="2"/>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center"/>
              <w:rPr>
                <w:b/>
                <w:color w:val="000000"/>
                <w:sz w:val="22"/>
                <w:szCs w:val="22"/>
              </w:rPr>
            </w:pPr>
            <w:r w:rsidRPr="00D27B92">
              <w:rPr>
                <w:b/>
                <w:color w:val="000000"/>
                <w:sz w:val="22"/>
                <w:szCs w:val="22"/>
              </w:rPr>
              <w:t>ПРИНЦИПАЛ</w:t>
            </w: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ФИО</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jc w:val="both"/>
              <w:rPr>
                <w:color w:val="000000"/>
                <w:sz w:val="22"/>
                <w:szCs w:val="22"/>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jc w:val="both"/>
              <w:rPr>
                <w:color w:val="000000"/>
                <w:sz w:val="22"/>
                <w:szCs w:val="22"/>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ОГРНИП</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jc w:val="both"/>
              <w:rPr>
                <w:color w:val="000000"/>
                <w:sz w:val="22"/>
                <w:szCs w:val="22"/>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Паспортные данные</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jc w:val="both"/>
              <w:rPr>
                <w:color w:val="000000"/>
                <w:sz w:val="22"/>
                <w:szCs w:val="22"/>
                <w:lang w:val="en-US"/>
              </w:rPr>
            </w:pPr>
          </w:p>
        </w:tc>
      </w:tr>
      <w:tr w:rsidR="00D27B92" w:rsidRPr="00D27B92" w:rsidTr="009C4ABB">
        <w:tc>
          <w:tcPr>
            <w:tcW w:w="2802" w:type="dxa"/>
            <w:tcBorders>
              <w:top w:val="single" w:sz="4" w:space="0" w:color="auto"/>
              <w:left w:val="single" w:sz="4" w:space="0" w:color="auto"/>
              <w:bottom w:val="single" w:sz="4" w:space="0" w:color="auto"/>
              <w:right w:val="single" w:sz="4" w:space="0" w:color="auto"/>
            </w:tcBorders>
            <w:hideMark/>
          </w:tcPr>
          <w:p w:rsidR="00D27B92" w:rsidRPr="00D27B92" w:rsidRDefault="00D27B92" w:rsidP="00D27B92">
            <w:pPr>
              <w:widowControl w:val="0"/>
              <w:spacing w:line="276" w:lineRule="auto"/>
              <w:jc w:val="both"/>
              <w:rPr>
                <w:color w:val="000000"/>
                <w:sz w:val="22"/>
                <w:szCs w:val="22"/>
              </w:rPr>
            </w:pPr>
            <w:r w:rsidRPr="00D27B92">
              <w:rPr>
                <w:color w:val="000000"/>
                <w:sz w:val="22"/>
                <w:szCs w:val="22"/>
              </w:rPr>
              <w:t>Адрес места жительства</w:t>
            </w:r>
          </w:p>
        </w:tc>
        <w:tc>
          <w:tcPr>
            <w:tcW w:w="7335" w:type="dxa"/>
            <w:tcBorders>
              <w:top w:val="single" w:sz="4" w:space="0" w:color="auto"/>
              <w:left w:val="single" w:sz="4" w:space="0" w:color="auto"/>
              <w:bottom w:val="single" w:sz="4" w:space="0" w:color="auto"/>
              <w:right w:val="single" w:sz="4" w:space="0" w:color="auto"/>
            </w:tcBorders>
          </w:tcPr>
          <w:p w:rsidR="00D27B92" w:rsidRPr="00D27B92" w:rsidRDefault="00D27B92" w:rsidP="00D27B92">
            <w:pPr>
              <w:widowControl w:val="0"/>
              <w:spacing w:line="276" w:lineRule="auto"/>
              <w:jc w:val="both"/>
              <w:rPr>
                <w:color w:val="000000"/>
                <w:sz w:val="22"/>
                <w:szCs w:val="22"/>
              </w:rPr>
            </w:pPr>
          </w:p>
        </w:tc>
      </w:tr>
    </w:tbl>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3.</w:t>
      </w:r>
      <w:r w:rsidRPr="00D27B92">
        <w:rPr>
          <w:color w:val="000000"/>
          <w:lang w:eastAsia="x-none"/>
        </w:rPr>
        <w:tab/>
      </w:r>
      <w:r w:rsidRPr="00D27B92">
        <w:rPr>
          <w:color w:val="000000"/>
          <w:lang w:val="x-none" w:eastAsia="x-none"/>
        </w:rPr>
        <w:t>Основное обязательство, исполнение по которому обеспечивается банковской гарантией:</w:t>
      </w:r>
    </w:p>
    <w:p w:rsidR="00D27B92" w:rsidRPr="00D27B92" w:rsidRDefault="00D27B92" w:rsidP="00D27B92">
      <w:pPr>
        <w:widowControl w:val="0"/>
        <w:numPr>
          <w:ilvl w:val="0"/>
          <w:numId w:val="29"/>
        </w:numPr>
        <w:spacing w:line="300" w:lineRule="auto"/>
        <w:ind w:left="0" w:firstLine="900"/>
        <w:jc w:val="both"/>
        <w:rPr>
          <w:color w:val="000000"/>
          <w:lang w:val="x-none" w:eastAsia="x-none"/>
        </w:rPr>
      </w:pPr>
      <w:r w:rsidRPr="00D27B92">
        <w:rPr>
          <w:color w:val="000000"/>
          <w:lang w:val="x-none" w:eastAsia="x-none"/>
        </w:rPr>
        <w:t>ПРИНЦИПАЛ обязуется исполнять все обязательства по договору, заключаемому по итогам конкурентной закупки.</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4.</w:t>
      </w:r>
      <w:r w:rsidRPr="00D27B92">
        <w:rPr>
          <w:color w:val="000000"/>
          <w:lang w:eastAsia="x-none"/>
        </w:rPr>
        <w:tab/>
      </w:r>
      <w:r w:rsidRPr="00D27B92">
        <w:rPr>
          <w:color w:val="000000"/>
          <w:lang w:val="x-none" w:eastAsia="x-none"/>
        </w:rPr>
        <w:t>Обстоятельствами, при наступлении которых ГАРАНТОМ выплачивается БЕНЕФИЦИАРУ Сумма Гарантии или ее часть, являются неисполнение и (или) ненадлежащее исполнение ПРИНЦИПАЛОМ своих обязательств по ДОГОВОРУ, заключаемому по итогам ЗАКУПКИ.</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5.</w:t>
      </w:r>
      <w:r w:rsidRPr="00D27B92">
        <w:rPr>
          <w:color w:val="000000"/>
          <w:lang w:eastAsia="x-none"/>
        </w:rPr>
        <w:tab/>
      </w:r>
      <w:r w:rsidRPr="00D27B92">
        <w:rPr>
          <w:color w:val="000000"/>
          <w:lang w:val="x-none" w:eastAsia="x-none"/>
        </w:rPr>
        <w:t>БЕНЕФИЦИАР вправе в течение всего срока действия Гарантии представить ГАРАНТУ требование об уплате суммы Гарантии или ее части в случае ненадлежащего исполнения или неисполнения ПРИНЦИПАЛОМ обязательств, обеспеченных ГАРАНТИЕЙ (далее – Требование платежа по Гарантии или Требование).</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6.</w:t>
      </w:r>
      <w:r w:rsidRPr="00D27B92">
        <w:rPr>
          <w:color w:val="000000"/>
          <w:lang w:eastAsia="x-none"/>
        </w:rPr>
        <w:tab/>
      </w:r>
      <w:r w:rsidRPr="00D27B92">
        <w:rPr>
          <w:color w:val="000000"/>
          <w:lang w:val="x-none" w:eastAsia="x-none"/>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7.</w:t>
      </w:r>
      <w:r w:rsidRPr="00D27B92">
        <w:rPr>
          <w:color w:val="000000"/>
          <w:lang w:eastAsia="x-none"/>
        </w:rPr>
        <w:tab/>
      </w:r>
      <w:r w:rsidRPr="00D27B92">
        <w:rPr>
          <w:color w:val="000000"/>
          <w:lang w:val="x-none" w:eastAsia="x-none"/>
        </w:rPr>
        <w:t xml:space="preserve">Требование платежа по Гарантии должно содержать обстоятельства, наступление которых влечет выплату по Гарантии, с указанием конкретных нарушений ПРИНЦИПАЛОМ обязательств по ДОГОВОРУ, в обеспечение которых выдана Гарантия, реквизиты счета для перечисления денежных средств, а также подпись уполномоченного лица и печать БЕНЕФИЦИАРА. </w:t>
      </w:r>
    </w:p>
    <w:p w:rsidR="00D27B92" w:rsidRPr="00D27B92" w:rsidRDefault="00D27B92" w:rsidP="00D27B92">
      <w:pPr>
        <w:widowControl w:val="0"/>
        <w:spacing w:line="300" w:lineRule="auto"/>
        <w:ind w:firstLine="708"/>
        <w:jc w:val="both"/>
        <w:rPr>
          <w:color w:val="000000"/>
        </w:rPr>
      </w:pPr>
      <w:r w:rsidRPr="00D27B92">
        <w:rPr>
          <w:color w:val="000000"/>
          <w:lang w:eastAsia="x-none"/>
        </w:rPr>
        <w:t>8.</w:t>
      </w:r>
      <w:r w:rsidRPr="00D27B92">
        <w:rPr>
          <w:color w:val="000000"/>
          <w:lang w:eastAsia="x-none"/>
        </w:rPr>
        <w:tab/>
      </w:r>
      <w:r w:rsidRPr="00D27B92">
        <w:rPr>
          <w:color w:val="000000"/>
          <w:lang w:val="x-none" w:eastAsia="x-none"/>
        </w:rPr>
        <w:t xml:space="preserve">Требование БЕНЕФИЦИАРА может быть представлено ГАРАНТУ </w:t>
      </w:r>
      <w:r w:rsidRPr="00D27B92">
        <w:rPr>
          <w:color w:val="000000"/>
          <w:lang w:eastAsia="x-none"/>
        </w:rPr>
        <w:br/>
      </w:r>
      <w:r w:rsidRPr="00D27B92">
        <w:rPr>
          <w:color w:val="000000"/>
          <w:lang w:val="x-none" w:eastAsia="x-none"/>
        </w:rPr>
        <w:t xml:space="preserve">в письменной форме на бумажном носителе по адресу: _____________________ либо </w:t>
      </w:r>
      <w:r w:rsidRPr="00D27B92">
        <w:rPr>
          <w:color w:val="000000"/>
          <w:lang w:eastAsia="x-none"/>
        </w:rPr>
        <w:t xml:space="preserve">по электронной почте: </w:t>
      </w:r>
      <w:r w:rsidRPr="00D27B92">
        <w:rPr>
          <w:color w:val="000000"/>
          <w:lang w:val="x-none" w:eastAsia="x-none"/>
        </w:rPr>
        <w:t xml:space="preserve"> _____________________ с приложением документов</w:t>
      </w:r>
      <w:r w:rsidRPr="00D27B92">
        <w:rPr>
          <w:color w:val="000000"/>
          <w:lang w:eastAsia="x-none"/>
        </w:rPr>
        <w:t>,</w:t>
      </w:r>
      <w:r w:rsidRPr="00D27B92">
        <w:rPr>
          <w:color w:val="000000"/>
          <w:lang w:val="x-none" w:eastAsia="x-none"/>
        </w:rPr>
        <w:t xml:space="preserve"> </w:t>
      </w:r>
      <w:r w:rsidRPr="00D27B92">
        <w:rPr>
          <w:color w:val="000000"/>
          <w:lang w:eastAsia="x-none"/>
        </w:rPr>
        <w:t xml:space="preserve">указанных в пункте 9 </w:t>
      </w:r>
      <w:r w:rsidRPr="00D27B92">
        <w:rPr>
          <w:color w:val="000000"/>
          <w:lang w:val="x-none" w:eastAsia="x-none"/>
        </w:rPr>
        <w:t>Гарантии</w:t>
      </w:r>
      <w:r w:rsidRPr="00D27B92">
        <w:rPr>
          <w:color w:val="000000"/>
          <w:lang w:eastAsia="x-none"/>
        </w:rPr>
        <w:t>.</w:t>
      </w:r>
    </w:p>
    <w:p w:rsidR="00D27B92" w:rsidRPr="00D27B92" w:rsidRDefault="00D27B92" w:rsidP="00D27B92">
      <w:pPr>
        <w:widowControl w:val="0"/>
        <w:spacing w:line="300" w:lineRule="auto"/>
        <w:ind w:firstLine="708"/>
        <w:jc w:val="both"/>
        <w:rPr>
          <w:color w:val="000000"/>
        </w:rPr>
      </w:pPr>
      <w:r w:rsidRPr="00D27B92">
        <w:rPr>
          <w:color w:val="000000"/>
        </w:rPr>
        <w:t>9.</w:t>
      </w:r>
      <w:r w:rsidRPr="00D27B92">
        <w:rPr>
          <w:color w:val="000000"/>
        </w:rPr>
        <w:tab/>
        <w:t>К Требованию платежа по Гарантии должны быть приложены следующие документы:</w:t>
      </w:r>
    </w:p>
    <w:p w:rsidR="00D27B92" w:rsidRPr="00D27B92" w:rsidRDefault="00D27B92" w:rsidP="00D27B92">
      <w:pPr>
        <w:numPr>
          <w:ilvl w:val="0"/>
          <w:numId w:val="28"/>
        </w:numPr>
        <w:autoSpaceDE w:val="0"/>
        <w:autoSpaceDN w:val="0"/>
        <w:adjustRightInd w:val="0"/>
        <w:spacing w:line="300" w:lineRule="auto"/>
        <w:ind w:firstLine="900"/>
        <w:jc w:val="both"/>
        <w:rPr>
          <w:color w:val="000000"/>
        </w:rPr>
      </w:pPr>
      <w:r w:rsidRPr="00D27B92">
        <w:rPr>
          <w:color w:val="000000"/>
        </w:rPr>
        <w:t>копия договора;</w:t>
      </w:r>
    </w:p>
    <w:p w:rsidR="00D27B92" w:rsidRPr="00D27B92" w:rsidRDefault="00D27B92" w:rsidP="00D27B92">
      <w:pPr>
        <w:numPr>
          <w:ilvl w:val="0"/>
          <w:numId w:val="28"/>
        </w:numPr>
        <w:autoSpaceDE w:val="0"/>
        <w:autoSpaceDN w:val="0"/>
        <w:adjustRightInd w:val="0"/>
        <w:spacing w:line="300" w:lineRule="auto"/>
        <w:ind w:firstLine="900"/>
        <w:jc w:val="both"/>
        <w:rPr>
          <w:color w:val="000000"/>
        </w:rPr>
      </w:pPr>
      <w:r w:rsidRPr="00D27B92">
        <w:rPr>
          <w:color w:val="000000"/>
        </w:rPr>
        <w:t>копия настоящей Гарантии;</w:t>
      </w:r>
    </w:p>
    <w:p w:rsidR="00D27B92" w:rsidRPr="00D27B92" w:rsidRDefault="00D27B92" w:rsidP="00D27B92">
      <w:pPr>
        <w:numPr>
          <w:ilvl w:val="0"/>
          <w:numId w:val="28"/>
        </w:numPr>
        <w:autoSpaceDE w:val="0"/>
        <w:autoSpaceDN w:val="0"/>
        <w:adjustRightInd w:val="0"/>
        <w:spacing w:line="300" w:lineRule="auto"/>
        <w:ind w:firstLine="900"/>
        <w:jc w:val="both"/>
        <w:rPr>
          <w:color w:val="000000"/>
        </w:rPr>
      </w:pPr>
      <w:r w:rsidRPr="00D27B92">
        <w:t xml:space="preserve">документ, подтверждающий полномочия единоличного исполнительного органа Бенефициара (или иного уполномоченного лица), подписавшего требование об </w:t>
      </w:r>
      <w:r w:rsidRPr="00D27B92">
        <w:lastRenderedPageBreak/>
        <w:t>уплате денежной суммы по настоящей Гарантии (решение об избрании, приказ о назначении,</w:t>
      </w:r>
      <w:r w:rsidRPr="00D27B92">
        <w:rPr>
          <w:spacing w:val="-18"/>
        </w:rPr>
        <w:t xml:space="preserve"> </w:t>
      </w:r>
      <w:r w:rsidRPr="00D27B92">
        <w:t>доверенность).</w:t>
      </w:r>
    </w:p>
    <w:p w:rsidR="00D27B92" w:rsidRPr="00D27B92" w:rsidRDefault="00D27B92" w:rsidP="00D27B92">
      <w:pPr>
        <w:widowControl w:val="0"/>
        <w:numPr>
          <w:ilvl w:val="0"/>
          <w:numId w:val="28"/>
        </w:numPr>
        <w:tabs>
          <w:tab w:val="left" w:pos="426"/>
          <w:tab w:val="left" w:pos="589"/>
        </w:tabs>
        <w:autoSpaceDE w:val="0"/>
        <w:autoSpaceDN w:val="0"/>
        <w:spacing w:line="300" w:lineRule="auto"/>
        <w:ind w:firstLine="851"/>
        <w:jc w:val="both"/>
        <w:rPr>
          <w:lang w:eastAsia="en-US"/>
        </w:rPr>
      </w:pPr>
      <w:r w:rsidRPr="00D27B92">
        <w:rPr>
          <w:lang w:eastAsia="en-US"/>
        </w:rPr>
        <w:t>документ, подтверждающий факт наступления гарантийного случая в соответствии с условиями Договора (если требование по настоящей Гарантии представлено в случае ненадлежащего исполнения Принципалом обязательств в период действия гарантийного</w:t>
      </w:r>
      <w:r w:rsidRPr="00D27B92">
        <w:rPr>
          <w:spacing w:val="-24"/>
          <w:lang w:eastAsia="en-US"/>
        </w:rPr>
        <w:t xml:space="preserve"> </w:t>
      </w:r>
      <w:r w:rsidRPr="00D27B92">
        <w:rPr>
          <w:lang w:eastAsia="en-US"/>
        </w:rPr>
        <w:t>срока);</w:t>
      </w:r>
    </w:p>
    <w:p w:rsidR="00D27B92" w:rsidRPr="00D27B92" w:rsidRDefault="00D27B92" w:rsidP="00D27B92">
      <w:pPr>
        <w:numPr>
          <w:ilvl w:val="0"/>
          <w:numId w:val="28"/>
        </w:numPr>
        <w:autoSpaceDE w:val="0"/>
        <w:autoSpaceDN w:val="0"/>
        <w:adjustRightInd w:val="0"/>
        <w:spacing w:line="300" w:lineRule="auto"/>
        <w:ind w:firstLine="900"/>
        <w:jc w:val="both"/>
        <w:rPr>
          <w:color w:val="000000"/>
        </w:rPr>
      </w:pPr>
      <w:r w:rsidRPr="00D27B92">
        <w:rPr>
          <w:color w:val="000000"/>
        </w:rPr>
        <w:t>расчет суммы требования по гарантии.</w:t>
      </w:r>
    </w:p>
    <w:p w:rsidR="00D27B92" w:rsidRPr="00D27B92" w:rsidRDefault="00D27B92" w:rsidP="00D27B92">
      <w:pPr>
        <w:widowControl w:val="0"/>
        <w:shd w:val="clear" w:color="auto" w:fill="FFFFFF"/>
        <w:spacing w:line="300" w:lineRule="auto"/>
        <w:ind w:firstLine="708"/>
        <w:jc w:val="both"/>
        <w:rPr>
          <w:color w:val="000000"/>
          <w:lang w:eastAsia="x-none"/>
        </w:rPr>
      </w:pPr>
      <w:r w:rsidRPr="00D27B92">
        <w:rPr>
          <w:color w:val="000000"/>
          <w:lang w:eastAsia="x-none"/>
        </w:rPr>
        <w:t>10.</w:t>
      </w:r>
      <w:r w:rsidRPr="00D27B92">
        <w:rPr>
          <w:color w:val="000000"/>
          <w:lang w:eastAsia="x-none"/>
        </w:rPr>
        <w:tab/>
      </w:r>
      <w:r w:rsidRPr="00D27B92">
        <w:rPr>
          <w:color w:val="000000"/>
          <w:lang w:val="x-none" w:eastAsia="x-none"/>
        </w:rPr>
        <w:t>ГАРАНТ в течение 5 (</w:t>
      </w:r>
      <w:r w:rsidRPr="00D27B92">
        <w:rPr>
          <w:color w:val="000000"/>
          <w:lang w:eastAsia="x-none"/>
        </w:rPr>
        <w:t>п</w:t>
      </w:r>
      <w:r w:rsidRPr="00D27B92">
        <w:rPr>
          <w:color w:val="000000"/>
          <w:lang w:val="x-none" w:eastAsia="x-none"/>
        </w:rPr>
        <w:t xml:space="preserve">яти) рабочих дней со дня следующего за днем получения от БЕНЕФИЦИАРА Требования платежа по Гарантии и предусмотренных пунктом </w:t>
      </w:r>
      <w:r w:rsidRPr="00D27B92">
        <w:rPr>
          <w:color w:val="000000"/>
          <w:lang w:eastAsia="x-none"/>
        </w:rPr>
        <w:t>9</w:t>
      </w:r>
      <w:r w:rsidRPr="00D27B92">
        <w:rPr>
          <w:color w:val="000000"/>
          <w:lang w:val="x-none" w:eastAsia="x-none"/>
        </w:rPr>
        <w:t xml:space="preserve"> Гарантии документов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11.</w:t>
      </w:r>
      <w:r w:rsidRPr="00D27B92">
        <w:rPr>
          <w:color w:val="000000"/>
          <w:lang w:eastAsia="x-none"/>
        </w:rPr>
        <w:tab/>
      </w:r>
      <w:r w:rsidRPr="00D27B92">
        <w:rPr>
          <w:color w:val="000000"/>
          <w:lang w:val="x-none" w:eastAsia="x-none"/>
        </w:rPr>
        <w:t xml:space="preserve">Требование платежа по Гарантии должно быть получено ГАРАНТОМ до истечения срока действия Гарантии. БЕНЕФИЦИАР вправе предъявить одно или несколько требований платежа по Гарантии, в совокупности не превышающих Сумму Гарантии. </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12.</w:t>
      </w:r>
      <w:r w:rsidRPr="00D27B92">
        <w:rPr>
          <w:color w:val="000000"/>
          <w:lang w:eastAsia="x-none"/>
        </w:rPr>
        <w:tab/>
      </w:r>
      <w:r w:rsidRPr="00D27B92">
        <w:rPr>
          <w:color w:val="000000"/>
          <w:lang w:val="x-none" w:eastAsia="x-none"/>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и реквизиты которого указаны в Требовании БЕНЕФИЦИАРА.</w:t>
      </w:r>
    </w:p>
    <w:p w:rsidR="00D27B92" w:rsidRPr="00D27B92" w:rsidRDefault="00D27B92" w:rsidP="00D27B92">
      <w:pPr>
        <w:autoSpaceDE w:val="0"/>
        <w:autoSpaceDN w:val="0"/>
        <w:adjustRightInd w:val="0"/>
        <w:spacing w:line="300" w:lineRule="auto"/>
        <w:ind w:firstLine="708"/>
        <w:jc w:val="both"/>
        <w:rPr>
          <w:lang w:eastAsia="en-US"/>
        </w:rPr>
      </w:pPr>
      <w:r w:rsidRPr="00D27B92">
        <w:t xml:space="preserve">13. </w:t>
      </w:r>
      <w:r w:rsidRPr="00D27B92">
        <w:tab/>
        <w:t>БЕНЕФИЦИАР имеет право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настоящей Гарантии, направленное до окончания срока действия настоящей</w:t>
      </w:r>
      <w:r w:rsidRPr="00D27B92">
        <w:rPr>
          <w:spacing w:val="-32"/>
        </w:rPr>
        <w:t xml:space="preserve"> </w:t>
      </w:r>
      <w:r w:rsidRPr="00D27B92">
        <w:t>Гарантии.</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 xml:space="preserve">14. </w:t>
      </w:r>
      <w:r w:rsidRPr="00D27B92">
        <w:rPr>
          <w:color w:val="000000"/>
          <w:lang w:val="x-none" w:eastAsia="x-none"/>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за каждый календарный день просрочки.</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15.</w:t>
      </w:r>
      <w:r w:rsidRPr="00D27B92">
        <w:rPr>
          <w:color w:val="000000"/>
          <w:lang w:eastAsia="x-none"/>
        </w:rPr>
        <w:tab/>
      </w:r>
      <w:r w:rsidRPr="00D27B92">
        <w:rPr>
          <w:color w:val="000000"/>
          <w:lang w:val="x-none" w:eastAsia="x-none"/>
        </w:rPr>
        <w:t>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 Все прочие условия настоящей гарантии в случае такой передачи сохраняют свою силу.</w:t>
      </w:r>
    </w:p>
    <w:p w:rsidR="00D27B92" w:rsidRPr="00D27B92" w:rsidRDefault="00D27B92" w:rsidP="00D27B92">
      <w:pPr>
        <w:widowControl w:val="0"/>
        <w:spacing w:line="300" w:lineRule="auto"/>
        <w:ind w:firstLine="708"/>
        <w:jc w:val="both"/>
        <w:rPr>
          <w:bCs/>
          <w:color w:val="000000"/>
          <w:lang w:val="x-none" w:eastAsia="x-none"/>
        </w:rPr>
      </w:pPr>
      <w:r w:rsidRPr="00D27B92">
        <w:rPr>
          <w:color w:val="000000"/>
          <w:lang w:eastAsia="x-none"/>
        </w:rPr>
        <w:t>16.</w:t>
      </w:r>
      <w:r w:rsidRPr="00D27B92">
        <w:rPr>
          <w:color w:val="000000"/>
          <w:lang w:eastAsia="x-none"/>
        </w:rPr>
        <w:tab/>
      </w:r>
      <w:r w:rsidRPr="00D27B92">
        <w:rPr>
          <w:color w:val="000000"/>
          <w:lang w:val="x-none" w:eastAsia="x-none"/>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17.</w:t>
      </w:r>
      <w:r w:rsidRPr="00D27B92">
        <w:rPr>
          <w:color w:val="000000"/>
          <w:lang w:eastAsia="x-none"/>
        </w:rPr>
        <w:tab/>
      </w:r>
      <w:r w:rsidRPr="00D27B92">
        <w:rPr>
          <w:color w:val="000000"/>
          <w:lang w:val="x-none" w:eastAsia="x-none"/>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18.</w:t>
      </w:r>
      <w:r w:rsidRPr="00D27B92">
        <w:rPr>
          <w:color w:val="000000"/>
          <w:lang w:eastAsia="x-none"/>
        </w:rPr>
        <w:tab/>
      </w:r>
      <w:r w:rsidRPr="00D27B92">
        <w:rPr>
          <w:color w:val="000000"/>
          <w:lang w:val="x-none" w:eastAsia="x-none"/>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Обязательства ГАРАНТА перед БЕНЕФИЦИАРОМ  по Гарантии ограничены Суммой Гарантии. Обязательства ГАРАНТА по настоящей гарантии будут уменьшены на сумму платежей, осуществленных ГАРАНТОМ по Гарантии.</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19.</w:t>
      </w:r>
      <w:r w:rsidRPr="00D27B92">
        <w:rPr>
          <w:color w:val="000000"/>
          <w:lang w:eastAsia="x-none"/>
        </w:rPr>
        <w:tab/>
      </w:r>
      <w:r w:rsidRPr="00D27B92">
        <w:rPr>
          <w:color w:val="000000"/>
          <w:lang w:val="x-none" w:eastAsia="x-none"/>
        </w:rPr>
        <w:t xml:space="preserve">Сведения о ПРИНЦИПАЛЕ в объеме, определенном статьей 4 Федерального закона от 30 декабря 2004г. №218-ФЗ «О кредитных историях» передаются ГАРАНТОМ в </w:t>
      </w:r>
      <w:r w:rsidRPr="00D27B92">
        <w:rPr>
          <w:color w:val="000000"/>
          <w:lang w:val="x-none" w:eastAsia="x-none"/>
        </w:rPr>
        <w:lastRenderedPageBreak/>
        <w:t>бюро кредитных историй.</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20.</w:t>
      </w:r>
      <w:r w:rsidRPr="00D27B92">
        <w:rPr>
          <w:color w:val="000000"/>
          <w:lang w:eastAsia="x-none"/>
        </w:rPr>
        <w:tab/>
      </w:r>
      <w:r w:rsidRPr="00D27B92">
        <w:rPr>
          <w:color w:val="000000"/>
          <w:lang w:val="x-none" w:eastAsia="x-none"/>
        </w:rPr>
        <w:t>Расходы, возникающие в связи с перечислением денежных средств ГАРАНТОМ по Гарантии, несет ГАРАНТ.</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21.</w:t>
      </w:r>
      <w:r w:rsidRPr="00D27B92">
        <w:rPr>
          <w:color w:val="000000"/>
          <w:lang w:eastAsia="x-none"/>
        </w:rPr>
        <w:tab/>
      </w:r>
      <w:r w:rsidRPr="00D27B92">
        <w:rPr>
          <w:color w:val="000000"/>
          <w:lang w:val="x-none" w:eastAsia="x-none"/>
        </w:rPr>
        <w:t>Изменения, вносимые в ДОГОВОР, не освобождают ГАРАНТА от исполнения обязательств по Гарантии.</w:t>
      </w:r>
    </w:p>
    <w:p w:rsidR="00D27B92" w:rsidRPr="00D27B92" w:rsidRDefault="00D27B92" w:rsidP="00D27B92">
      <w:pPr>
        <w:widowControl w:val="0"/>
        <w:spacing w:line="300" w:lineRule="auto"/>
        <w:ind w:firstLine="708"/>
        <w:jc w:val="both"/>
        <w:rPr>
          <w:color w:val="000000"/>
          <w:lang w:val="x-none" w:eastAsia="x-none"/>
        </w:rPr>
      </w:pPr>
      <w:r w:rsidRPr="00D27B92">
        <w:rPr>
          <w:color w:val="000000"/>
          <w:lang w:eastAsia="x-none"/>
        </w:rPr>
        <w:t>22.</w:t>
      </w:r>
      <w:r w:rsidRPr="00D27B92">
        <w:rPr>
          <w:color w:val="000000"/>
          <w:lang w:eastAsia="x-none"/>
        </w:rPr>
        <w:tab/>
      </w:r>
      <w:r w:rsidRPr="00D27B92">
        <w:rPr>
          <w:color w:val="000000"/>
          <w:lang w:val="x-none" w:eastAsia="x-none"/>
        </w:rPr>
        <w:t xml:space="preserve">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w:t>
      </w:r>
      <w:r w:rsidRPr="00D27B92">
        <w:rPr>
          <w:color w:val="000000"/>
          <w:lang w:eastAsia="x-none"/>
        </w:rPr>
        <w:t>Республики Башкортостан.</w:t>
      </w:r>
    </w:p>
    <w:p w:rsidR="00D27B92" w:rsidRPr="00D27B92" w:rsidRDefault="00D27B92" w:rsidP="00D27B92">
      <w:pPr>
        <w:widowControl w:val="0"/>
        <w:spacing w:line="300" w:lineRule="auto"/>
        <w:jc w:val="both"/>
        <w:rPr>
          <w:color w:val="000000"/>
          <w:lang w:val="x-none" w:eastAsia="x-none"/>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2"/>
        <w:gridCol w:w="3317"/>
        <w:gridCol w:w="3313"/>
      </w:tblGrid>
      <w:tr w:rsidR="00D27B92" w:rsidRPr="00D27B92" w:rsidTr="009C4ABB">
        <w:tc>
          <w:tcPr>
            <w:tcW w:w="3379" w:type="dxa"/>
            <w:hideMark/>
          </w:tcPr>
          <w:p w:rsidR="00D27B92" w:rsidRPr="00D27B92" w:rsidRDefault="00D27B92" w:rsidP="00D27B92">
            <w:pPr>
              <w:widowControl w:val="0"/>
              <w:spacing w:line="300" w:lineRule="auto"/>
              <w:jc w:val="both"/>
              <w:rPr>
                <w:color w:val="000000"/>
                <w:lang w:eastAsia="x-none"/>
              </w:rPr>
            </w:pPr>
            <w:r w:rsidRPr="00D27B92">
              <w:rPr>
                <w:color w:val="000000"/>
              </w:rPr>
              <w:t>Представитель</w:t>
            </w:r>
          </w:p>
        </w:tc>
        <w:tc>
          <w:tcPr>
            <w:tcW w:w="3379" w:type="dxa"/>
          </w:tcPr>
          <w:p w:rsidR="00D27B92" w:rsidRPr="00D27B92" w:rsidRDefault="00D27B92" w:rsidP="00D27B92">
            <w:pPr>
              <w:widowControl w:val="0"/>
              <w:spacing w:line="300" w:lineRule="auto"/>
              <w:jc w:val="both"/>
              <w:rPr>
                <w:color w:val="000000"/>
                <w:lang w:eastAsia="x-none"/>
              </w:rPr>
            </w:pPr>
          </w:p>
        </w:tc>
        <w:tc>
          <w:tcPr>
            <w:tcW w:w="3379" w:type="dxa"/>
          </w:tcPr>
          <w:p w:rsidR="00D27B92" w:rsidRPr="00D27B92" w:rsidRDefault="00D27B92" w:rsidP="00D27B92">
            <w:pPr>
              <w:widowControl w:val="0"/>
              <w:spacing w:line="300" w:lineRule="auto"/>
              <w:jc w:val="both"/>
              <w:rPr>
                <w:color w:val="000000"/>
                <w:lang w:eastAsia="x-none"/>
              </w:rPr>
            </w:pPr>
          </w:p>
        </w:tc>
      </w:tr>
      <w:tr w:rsidR="00D27B92" w:rsidRPr="00D27B92" w:rsidTr="009C4ABB">
        <w:tc>
          <w:tcPr>
            <w:tcW w:w="3379" w:type="dxa"/>
            <w:hideMark/>
          </w:tcPr>
          <w:p w:rsidR="00D27B92" w:rsidRPr="00D27B92" w:rsidRDefault="00D27B92" w:rsidP="00D27B92">
            <w:pPr>
              <w:widowControl w:val="0"/>
              <w:spacing w:line="300" w:lineRule="auto"/>
              <w:jc w:val="both"/>
              <w:rPr>
                <w:color w:val="000000"/>
                <w:lang w:eastAsia="x-none"/>
              </w:rPr>
            </w:pPr>
            <w:proofErr w:type="spellStart"/>
            <w:r w:rsidRPr="00D27B92">
              <w:rPr>
                <w:color w:val="000000"/>
                <w:lang w:eastAsia="x-none"/>
              </w:rPr>
              <w:t>м.п</w:t>
            </w:r>
            <w:proofErr w:type="spellEnd"/>
            <w:r w:rsidRPr="00D27B92">
              <w:rPr>
                <w:color w:val="000000"/>
                <w:lang w:eastAsia="x-none"/>
              </w:rPr>
              <w:t xml:space="preserve">. </w:t>
            </w:r>
          </w:p>
        </w:tc>
        <w:tc>
          <w:tcPr>
            <w:tcW w:w="3379" w:type="dxa"/>
            <w:hideMark/>
          </w:tcPr>
          <w:p w:rsidR="00D27B92" w:rsidRPr="00D27B92" w:rsidRDefault="00D27B92" w:rsidP="00D27B92">
            <w:pPr>
              <w:widowControl w:val="0"/>
              <w:spacing w:line="300" w:lineRule="auto"/>
              <w:jc w:val="both"/>
              <w:rPr>
                <w:color w:val="000000"/>
                <w:lang w:eastAsia="x-none"/>
              </w:rPr>
            </w:pPr>
            <w:r w:rsidRPr="00D27B92">
              <w:rPr>
                <w:color w:val="000000"/>
              </w:rPr>
              <w:t>(подпись)</w:t>
            </w:r>
          </w:p>
        </w:tc>
        <w:tc>
          <w:tcPr>
            <w:tcW w:w="3379" w:type="dxa"/>
            <w:hideMark/>
          </w:tcPr>
          <w:p w:rsidR="00D27B92" w:rsidRPr="00D27B92" w:rsidRDefault="00D27B92" w:rsidP="00D27B92">
            <w:pPr>
              <w:widowControl w:val="0"/>
              <w:spacing w:line="300" w:lineRule="auto"/>
              <w:rPr>
                <w:color w:val="000000"/>
                <w:lang w:eastAsia="x-none"/>
              </w:rPr>
            </w:pPr>
            <w:r w:rsidRPr="00D27B92">
              <w:rPr>
                <w:color w:val="000000"/>
              </w:rPr>
              <w:t>(Ф.И.О.)</w:t>
            </w:r>
          </w:p>
        </w:tc>
      </w:tr>
    </w:tbl>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sectPr w:rsidR="00AB3B6E" w:rsidSect="00683A93">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FE" w:rsidRDefault="009A0DFE" w:rsidP="006A215C">
      <w:r>
        <w:separator/>
      </w:r>
    </w:p>
  </w:endnote>
  <w:endnote w:type="continuationSeparator" w:id="0">
    <w:p w:rsidR="009A0DFE" w:rsidRDefault="009A0DFE" w:rsidP="006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FE" w:rsidRDefault="009A0DFE" w:rsidP="006A215C">
      <w:r>
        <w:separator/>
      </w:r>
    </w:p>
  </w:footnote>
  <w:footnote w:type="continuationSeparator" w:id="0">
    <w:p w:rsidR="009A0DFE" w:rsidRDefault="009A0DFE" w:rsidP="006A215C">
      <w:r>
        <w:continuationSeparator/>
      </w:r>
    </w:p>
  </w:footnote>
  <w:footnote w:id="1">
    <w:p w:rsidR="002C79A4" w:rsidRDefault="002C79A4" w:rsidP="007963D2">
      <w:pPr>
        <w:pStyle w:val="ab"/>
      </w:pPr>
      <w:r>
        <w:rPr>
          <w:rStyle w:val="ad"/>
        </w:rPr>
        <w:footnoteRef/>
      </w:r>
      <w:r>
        <w:rPr>
          <w:snapToGrid w:val="0"/>
        </w:rPr>
        <w:t>При отсутствии соответствующего обязательного требования в п. № 4.1 информационной карты либо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multilevel"/>
    <w:tmpl w:val="ABFEDE1C"/>
    <w:lvl w:ilvl="0">
      <w:start w:val="1"/>
      <w:numFmt w:val="decimal"/>
      <w:lvlText w:val="18.%1."/>
      <w:lvlJc w:val="left"/>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nsid w:val="091E620C"/>
    <w:multiLevelType w:val="hybridMultilevel"/>
    <w:tmpl w:val="FFAE7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B1820"/>
    <w:multiLevelType w:val="multilevel"/>
    <w:tmpl w:val="9E0494BE"/>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rFonts w:cs="Times New Roman" w:hint="default"/>
        <w:i w:val="0"/>
        <w:iCs w:val="0"/>
        <w:caps w:val="0"/>
        <w:strike w:val="0"/>
        <w:dstrike w:val="0"/>
        <w:vanish w:val="0"/>
        <w:color w:val="auto"/>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pPr>
      <w:rPr>
        <w:rFonts w:cs="Times New Roman" w:hint="default"/>
        <w:b w:val="0"/>
        <w:bCs w:val="0"/>
        <w:i w:val="0"/>
        <w:iCs w:val="0"/>
      </w:rPr>
    </w:lvl>
    <w:lvl w:ilvl="5">
      <w:start w:val="1"/>
      <w:numFmt w:val="russianLower"/>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nsid w:val="0CB24439"/>
    <w:multiLevelType w:val="hybridMultilevel"/>
    <w:tmpl w:val="EB1AC798"/>
    <w:lvl w:ilvl="0" w:tplc="D2B29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2D7C5A"/>
    <w:multiLevelType w:val="hybridMultilevel"/>
    <w:tmpl w:val="9012993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9312CD0"/>
    <w:multiLevelType w:val="hybridMultilevel"/>
    <w:tmpl w:val="E298957E"/>
    <w:lvl w:ilvl="0" w:tplc="FFFFFFFF">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
    <w:nsid w:val="1A5904D7"/>
    <w:multiLevelType w:val="hybridMultilevel"/>
    <w:tmpl w:val="FF003E1A"/>
    <w:lvl w:ilvl="0" w:tplc="FFFFFFFF">
      <w:start w:val="1"/>
      <w:numFmt w:val="upperRoman"/>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BA24C1F"/>
    <w:multiLevelType w:val="multilevel"/>
    <w:tmpl w:val="EC24C602"/>
    <w:lvl w:ilvl="0">
      <w:start w:val="1"/>
      <w:numFmt w:val="decimal"/>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1E7820B0"/>
    <w:multiLevelType w:val="multilevel"/>
    <w:tmpl w:val="CD2A7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797840"/>
    <w:multiLevelType w:val="hybridMultilevel"/>
    <w:tmpl w:val="18E8C872"/>
    <w:lvl w:ilvl="0" w:tplc="0A20DFD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317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EA70689"/>
    <w:multiLevelType w:val="hybridMultilevel"/>
    <w:tmpl w:val="E400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6A5FCE"/>
    <w:multiLevelType w:val="multilevel"/>
    <w:tmpl w:val="828007A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62F7044"/>
    <w:multiLevelType w:val="hybridMultilevel"/>
    <w:tmpl w:val="499AED44"/>
    <w:lvl w:ilvl="0" w:tplc="1862DFF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39D56D2C"/>
    <w:multiLevelType w:val="hybridMultilevel"/>
    <w:tmpl w:val="9EDCD02A"/>
    <w:lvl w:ilvl="0" w:tplc="FFFFFFFF">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3A5D4E0F"/>
    <w:multiLevelType w:val="hybridMultilevel"/>
    <w:tmpl w:val="679C6422"/>
    <w:lvl w:ilvl="0" w:tplc="F086E764">
      <w:start w:val="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E88157B"/>
    <w:multiLevelType w:val="hybridMultilevel"/>
    <w:tmpl w:val="8D0473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44D43BA0"/>
    <w:multiLevelType w:val="multilevel"/>
    <w:tmpl w:val="5AE0A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C2A33D9"/>
    <w:multiLevelType w:val="hybridMultilevel"/>
    <w:tmpl w:val="66982EEE"/>
    <w:lvl w:ilvl="0" w:tplc="017A13C8">
      <w:start w:val="3"/>
      <w:numFmt w:val="decimal"/>
      <w:lvlText w:val="%1."/>
      <w:lvlJc w:val="left"/>
      <w:pPr>
        <w:tabs>
          <w:tab w:val="num" w:pos="902"/>
        </w:tabs>
        <w:ind w:left="902" w:hanging="360"/>
      </w:pPr>
      <w:rPr>
        <w:rFonts w:cs="Times New Roman" w:hint="default"/>
      </w:rPr>
    </w:lvl>
    <w:lvl w:ilvl="1" w:tplc="04190019" w:tentative="1">
      <w:start w:val="1"/>
      <w:numFmt w:val="lowerLetter"/>
      <w:lvlText w:val="%2."/>
      <w:lvlJc w:val="left"/>
      <w:pPr>
        <w:tabs>
          <w:tab w:val="num" w:pos="1622"/>
        </w:tabs>
        <w:ind w:left="1622" w:hanging="360"/>
      </w:pPr>
      <w:rPr>
        <w:rFonts w:cs="Times New Roman"/>
      </w:rPr>
    </w:lvl>
    <w:lvl w:ilvl="2" w:tplc="0419001B" w:tentative="1">
      <w:start w:val="1"/>
      <w:numFmt w:val="lowerRoman"/>
      <w:lvlText w:val="%3."/>
      <w:lvlJc w:val="right"/>
      <w:pPr>
        <w:tabs>
          <w:tab w:val="num" w:pos="2342"/>
        </w:tabs>
        <w:ind w:left="2342" w:hanging="180"/>
      </w:pPr>
      <w:rPr>
        <w:rFonts w:cs="Times New Roman"/>
      </w:rPr>
    </w:lvl>
    <w:lvl w:ilvl="3" w:tplc="0419000F" w:tentative="1">
      <w:start w:val="1"/>
      <w:numFmt w:val="decimal"/>
      <w:lvlText w:val="%4."/>
      <w:lvlJc w:val="left"/>
      <w:pPr>
        <w:tabs>
          <w:tab w:val="num" w:pos="3062"/>
        </w:tabs>
        <w:ind w:left="3062" w:hanging="360"/>
      </w:pPr>
      <w:rPr>
        <w:rFonts w:cs="Times New Roman"/>
      </w:rPr>
    </w:lvl>
    <w:lvl w:ilvl="4" w:tplc="04190019" w:tentative="1">
      <w:start w:val="1"/>
      <w:numFmt w:val="lowerLetter"/>
      <w:lvlText w:val="%5."/>
      <w:lvlJc w:val="left"/>
      <w:pPr>
        <w:tabs>
          <w:tab w:val="num" w:pos="3782"/>
        </w:tabs>
        <w:ind w:left="3782" w:hanging="360"/>
      </w:pPr>
      <w:rPr>
        <w:rFonts w:cs="Times New Roman"/>
      </w:rPr>
    </w:lvl>
    <w:lvl w:ilvl="5" w:tplc="0419001B" w:tentative="1">
      <w:start w:val="1"/>
      <w:numFmt w:val="lowerRoman"/>
      <w:lvlText w:val="%6."/>
      <w:lvlJc w:val="right"/>
      <w:pPr>
        <w:tabs>
          <w:tab w:val="num" w:pos="4502"/>
        </w:tabs>
        <w:ind w:left="4502" w:hanging="180"/>
      </w:pPr>
      <w:rPr>
        <w:rFonts w:cs="Times New Roman"/>
      </w:rPr>
    </w:lvl>
    <w:lvl w:ilvl="6" w:tplc="0419000F" w:tentative="1">
      <w:start w:val="1"/>
      <w:numFmt w:val="decimal"/>
      <w:lvlText w:val="%7."/>
      <w:lvlJc w:val="left"/>
      <w:pPr>
        <w:tabs>
          <w:tab w:val="num" w:pos="5222"/>
        </w:tabs>
        <w:ind w:left="5222" w:hanging="360"/>
      </w:pPr>
      <w:rPr>
        <w:rFonts w:cs="Times New Roman"/>
      </w:rPr>
    </w:lvl>
    <w:lvl w:ilvl="7" w:tplc="04190019" w:tentative="1">
      <w:start w:val="1"/>
      <w:numFmt w:val="lowerLetter"/>
      <w:lvlText w:val="%8."/>
      <w:lvlJc w:val="left"/>
      <w:pPr>
        <w:tabs>
          <w:tab w:val="num" w:pos="5942"/>
        </w:tabs>
        <w:ind w:left="5942" w:hanging="360"/>
      </w:pPr>
      <w:rPr>
        <w:rFonts w:cs="Times New Roman"/>
      </w:rPr>
    </w:lvl>
    <w:lvl w:ilvl="8" w:tplc="0419001B" w:tentative="1">
      <w:start w:val="1"/>
      <w:numFmt w:val="lowerRoman"/>
      <w:lvlText w:val="%9."/>
      <w:lvlJc w:val="right"/>
      <w:pPr>
        <w:tabs>
          <w:tab w:val="num" w:pos="6662"/>
        </w:tabs>
        <w:ind w:left="6662" w:hanging="180"/>
      </w:pPr>
      <w:rPr>
        <w:rFonts w:cs="Times New Roman"/>
      </w:rPr>
    </w:lvl>
  </w:abstractNum>
  <w:abstractNum w:abstractNumId="23">
    <w:nsid w:val="4E9207B8"/>
    <w:multiLevelType w:val="hybridMultilevel"/>
    <w:tmpl w:val="85C2DAB2"/>
    <w:lvl w:ilvl="0" w:tplc="FFFFFFFF">
      <w:start w:val="1"/>
      <w:numFmt w:val="decimal"/>
      <w:pStyle w:val="20"/>
      <w:lvlText w:val="%1."/>
      <w:lvlJc w:val="left"/>
      <w:pPr>
        <w:ind w:left="785" w:hanging="36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24">
    <w:nsid w:val="55C65538"/>
    <w:multiLevelType w:val="hybridMultilevel"/>
    <w:tmpl w:val="3F1A565A"/>
    <w:lvl w:ilvl="0" w:tplc="D2B29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0F5F2E"/>
    <w:multiLevelType w:val="hybridMultilevel"/>
    <w:tmpl w:val="6E3439D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391DF3"/>
    <w:multiLevelType w:val="hybridMultilevel"/>
    <w:tmpl w:val="DC649C08"/>
    <w:lvl w:ilvl="0" w:tplc="6FA802A2">
      <w:start w:val="1"/>
      <w:numFmt w:val="decimal"/>
      <w:lvlText w:val="%1."/>
      <w:lvlJc w:val="left"/>
      <w:pPr>
        <w:ind w:left="502" w:hanging="360"/>
      </w:pPr>
      <w:rPr>
        <w:rFonts w:cs="Times New Roman"/>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494CB4"/>
    <w:multiLevelType w:val="multilevel"/>
    <w:tmpl w:val="C93815E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4741435"/>
    <w:multiLevelType w:val="multilevel"/>
    <w:tmpl w:val="8FD2D4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9328D"/>
    <w:multiLevelType w:val="hybridMultilevel"/>
    <w:tmpl w:val="2DFED706"/>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30">
    <w:nsid w:val="77025280"/>
    <w:multiLevelType w:val="hybridMultilevel"/>
    <w:tmpl w:val="440294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CCA1604"/>
    <w:multiLevelType w:val="multilevel"/>
    <w:tmpl w:val="B2248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1"/>
  </w:num>
  <w:num w:numId="7">
    <w:abstractNumId w:val="0"/>
  </w:num>
  <w:num w:numId="8">
    <w:abstractNumId w:val="26"/>
  </w:num>
  <w:num w:numId="9">
    <w:abstractNumId w:val="9"/>
  </w:num>
  <w:num w:numId="10">
    <w:abstractNumId w:val="2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1"/>
  </w:num>
  <w:num w:numId="15">
    <w:abstractNumId w:val="13"/>
  </w:num>
  <w:num w:numId="16">
    <w:abstractNumId w:val="14"/>
  </w:num>
  <w:num w:numId="17">
    <w:abstractNumId w:val="20"/>
  </w:num>
  <w:num w:numId="18">
    <w:abstractNumId w:val="7"/>
  </w:num>
  <w:num w:numId="19">
    <w:abstractNumId w:val="19"/>
  </w:num>
  <w:num w:numId="20">
    <w:abstractNumId w:val="10"/>
  </w:num>
  <w:num w:numId="21">
    <w:abstractNumId w:val="15"/>
  </w:num>
  <w:num w:numId="22">
    <w:abstractNumId w:val="16"/>
  </w:num>
  <w:num w:numId="23">
    <w:abstractNumId w:val="25"/>
  </w:num>
  <w:num w:numId="24">
    <w:abstractNumId w:val="17"/>
  </w:num>
  <w:num w:numId="25">
    <w:abstractNumId w:val="5"/>
  </w:num>
  <w:num w:numId="26">
    <w:abstractNumId w:val="29"/>
  </w:num>
  <w:num w:numId="27">
    <w:abstractNumId w:val="28"/>
  </w:num>
  <w:num w:numId="28">
    <w:abstractNumId w:val="24"/>
  </w:num>
  <w:num w:numId="29">
    <w:abstractNumId w:val="4"/>
  </w:num>
  <w:num w:numId="30">
    <w:abstractNumId w:val="31"/>
  </w:num>
  <w:num w:numId="31">
    <w:abstractNumId w:val="4"/>
  </w:num>
  <w:num w:numId="32">
    <w:abstractNumId w:val="24"/>
  </w:num>
  <w:num w:numId="33">
    <w:abstractNumId w:val="2"/>
  </w:num>
  <w:num w:numId="34">
    <w:abstractNumId w:val="30"/>
  </w:num>
  <w:num w:numId="3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9B"/>
    <w:rsid w:val="00000227"/>
    <w:rsid w:val="000003F6"/>
    <w:rsid w:val="00000D42"/>
    <w:rsid w:val="00000D7C"/>
    <w:rsid w:val="00001652"/>
    <w:rsid w:val="0000379F"/>
    <w:rsid w:val="0000430E"/>
    <w:rsid w:val="0000609F"/>
    <w:rsid w:val="00010121"/>
    <w:rsid w:val="000108A6"/>
    <w:rsid w:val="00011124"/>
    <w:rsid w:val="00011206"/>
    <w:rsid w:val="00011EB2"/>
    <w:rsid w:val="0001200B"/>
    <w:rsid w:val="0001316E"/>
    <w:rsid w:val="000141DD"/>
    <w:rsid w:val="000146D2"/>
    <w:rsid w:val="00014D31"/>
    <w:rsid w:val="00015438"/>
    <w:rsid w:val="00015449"/>
    <w:rsid w:val="00015C04"/>
    <w:rsid w:val="000160C5"/>
    <w:rsid w:val="00016417"/>
    <w:rsid w:val="00016EB1"/>
    <w:rsid w:val="0001775D"/>
    <w:rsid w:val="0002056F"/>
    <w:rsid w:val="00020834"/>
    <w:rsid w:val="00021882"/>
    <w:rsid w:val="00021908"/>
    <w:rsid w:val="00021DD1"/>
    <w:rsid w:val="00022507"/>
    <w:rsid w:val="00022E6A"/>
    <w:rsid w:val="000231DB"/>
    <w:rsid w:val="00025A85"/>
    <w:rsid w:val="00026ABB"/>
    <w:rsid w:val="0002720B"/>
    <w:rsid w:val="0003076B"/>
    <w:rsid w:val="00030AF0"/>
    <w:rsid w:val="00031670"/>
    <w:rsid w:val="0003200E"/>
    <w:rsid w:val="00032AF2"/>
    <w:rsid w:val="00034908"/>
    <w:rsid w:val="0003655A"/>
    <w:rsid w:val="0003658F"/>
    <w:rsid w:val="00037191"/>
    <w:rsid w:val="000371B4"/>
    <w:rsid w:val="000377FE"/>
    <w:rsid w:val="0004089D"/>
    <w:rsid w:val="00041547"/>
    <w:rsid w:val="00041D1C"/>
    <w:rsid w:val="00042BD4"/>
    <w:rsid w:val="0004309F"/>
    <w:rsid w:val="000432FA"/>
    <w:rsid w:val="00043FCB"/>
    <w:rsid w:val="00045AEF"/>
    <w:rsid w:val="00047036"/>
    <w:rsid w:val="00047A26"/>
    <w:rsid w:val="000504EF"/>
    <w:rsid w:val="000507F8"/>
    <w:rsid w:val="000524F8"/>
    <w:rsid w:val="00052665"/>
    <w:rsid w:val="00053219"/>
    <w:rsid w:val="00053242"/>
    <w:rsid w:val="00054302"/>
    <w:rsid w:val="000543EE"/>
    <w:rsid w:val="000544CF"/>
    <w:rsid w:val="00060E3C"/>
    <w:rsid w:val="0006184E"/>
    <w:rsid w:val="000624B7"/>
    <w:rsid w:val="000670F2"/>
    <w:rsid w:val="00071BD2"/>
    <w:rsid w:val="00072A69"/>
    <w:rsid w:val="00072BC4"/>
    <w:rsid w:val="000755CC"/>
    <w:rsid w:val="0007660C"/>
    <w:rsid w:val="00080649"/>
    <w:rsid w:val="000809F3"/>
    <w:rsid w:val="0008135A"/>
    <w:rsid w:val="00081472"/>
    <w:rsid w:val="000814CD"/>
    <w:rsid w:val="000814DA"/>
    <w:rsid w:val="00082AB7"/>
    <w:rsid w:val="0008458D"/>
    <w:rsid w:val="000847E0"/>
    <w:rsid w:val="00086599"/>
    <w:rsid w:val="000865D5"/>
    <w:rsid w:val="0008698E"/>
    <w:rsid w:val="00086F03"/>
    <w:rsid w:val="000870EA"/>
    <w:rsid w:val="00087250"/>
    <w:rsid w:val="000901FC"/>
    <w:rsid w:val="000906F8"/>
    <w:rsid w:val="0009089B"/>
    <w:rsid w:val="00091145"/>
    <w:rsid w:val="00091318"/>
    <w:rsid w:val="000922C7"/>
    <w:rsid w:val="000946F0"/>
    <w:rsid w:val="00094D8C"/>
    <w:rsid w:val="0009547E"/>
    <w:rsid w:val="000960A5"/>
    <w:rsid w:val="00096845"/>
    <w:rsid w:val="000970D6"/>
    <w:rsid w:val="00097140"/>
    <w:rsid w:val="000A11D2"/>
    <w:rsid w:val="000A13A6"/>
    <w:rsid w:val="000A23E1"/>
    <w:rsid w:val="000A3A0A"/>
    <w:rsid w:val="000A3A1C"/>
    <w:rsid w:val="000A3C0D"/>
    <w:rsid w:val="000A4257"/>
    <w:rsid w:val="000A564A"/>
    <w:rsid w:val="000A571F"/>
    <w:rsid w:val="000A7414"/>
    <w:rsid w:val="000A78E8"/>
    <w:rsid w:val="000B0677"/>
    <w:rsid w:val="000B10E8"/>
    <w:rsid w:val="000B1959"/>
    <w:rsid w:val="000B1A6D"/>
    <w:rsid w:val="000B2E7D"/>
    <w:rsid w:val="000B31D6"/>
    <w:rsid w:val="000B3E5B"/>
    <w:rsid w:val="000B41BD"/>
    <w:rsid w:val="000B43CF"/>
    <w:rsid w:val="000B7BCD"/>
    <w:rsid w:val="000C0881"/>
    <w:rsid w:val="000C0C3E"/>
    <w:rsid w:val="000C0C71"/>
    <w:rsid w:val="000C37AF"/>
    <w:rsid w:val="000C4EE2"/>
    <w:rsid w:val="000C6028"/>
    <w:rsid w:val="000C63E9"/>
    <w:rsid w:val="000C6A48"/>
    <w:rsid w:val="000C7412"/>
    <w:rsid w:val="000C7A6D"/>
    <w:rsid w:val="000D0366"/>
    <w:rsid w:val="000D0C43"/>
    <w:rsid w:val="000D1388"/>
    <w:rsid w:val="000D4097"/>
    <w:rsid w:val="000D4A67"/>
    <w:rsid w:val="000D6551"/>
    <w:rsid w:val="000D787F"/>
    <w:rsid w:val="000E120C"/>
    <w:rsid w:val="000E1AF6"/>
    <w:rsid w:val="000E2845"/>
    <w:rsid w:val="000E2E49"/>
    <w:rsid w:val="000E38E5"/>
    <w:rsid w:val="000E5A06"/>
    <w:rsid w:val="000E6180"/>
    <w:rsid w:val="000E626B"/>
    <w:rsid w:val="000E6B10"/>
    <w:rsid w:val="000F0967"/>
    <w:rsid w:val="000F16F1"/>
    <w:rsid w:val="000F33F4"/>
    <w:rsid w:val="000F3E11"/>
    <w:rsid w:val="000F3FBA"/>
    <w:rsid w:val="000F5A7E"/>
    <w:rsid w:val="000F6C50"/>
    <w:rsid w:val="000F7963"/>
    <w:rsid w:val="00101561"/>
    <w:rsid w:val="001019BA"/>
    <w:rsid w:val="0010375F"/>
    <w:rsid w:val="001039E0"/>
    <w:rsid w:val="0010425D"/>
    <w:rsid w:val="0010467B"/>
    <w:rsid w:val="00104BA8"/>
    <w:rsid w:val="001053F9"/>
    <w:rsid w:val="00105EF1"/>
    <w:rsid w:val="00106259"/>
    <w:rsid w:val="00106F32"/>
    <w:rsid w:val="00106F6B"/>
    <w:rsid w:val="00111870"/>
    <w:rsid w:val="001122F9"/>
    <w:rsid w:val="0011246D"/>
    <w:rsid w:val="001132D0"/>
    <w:rsid w:val="00116EDD"/>
    <w:rsid w:val="0011729D"/>
    <w:rsid w:val="0012008A"/>
    <w:rsid w:val="00121278"/>
    <w:rsid w:val="00121492"/>
    <w:rsid w:val="00121816"/>
    <w:rsid w:val="00123954"/>
    <w:rsid w:val="00123E6F"/>
    <w:rsid w:val="00124688"/>
    <w:rsid w:val="0012469B"/>
    <w:rsid w:val="00125A2E"/>
    <w:rsid w:val="00125E44"/>
    <w:rsid w:val="0013018C"/>
    <w:rsid w:val="00130A2A"/>
    <w:rsid w:val="00131B0F"/>
    <w:rsid w:val="00132B2C"/>
    <w:rsid w:val="00132F69"/>
    <w:rsid w:val="00133245"/>
    <w:rsid w:val="00133297"/>
    <w:rsid w:val="0013362B"/>
    <w:rsid w:val="00133AA5"/>
    <w:rsid w:val="0013471F"/>
    <w:rsid w:val="00136127"/>
    <w:rsid w:val="0013625D"/>
    <w:rsid w:val="00137303"/>
    <w:rsid w:val="00137C03"/>
    <w:rsid w:val="00140136"/>
    <w:rsid w:val="001401BE"/>
    <w:rsid w:val="00140F4B"/>
    <w:rsid w:val="001411A4"/>
    <w:rsid w:val="00141C4F"/>
    <w:rsid w:val="001423E8"/>
    <w:rsid w:val="00143083"/>
    <w:rsid w:val="001442AB"/>
    <w:rsid w:val="00145CB0"/>
    <w:rsid w:val="00146EA8"/>
    <w:rsid w:val="00146FB0"/>
    <w:rsid w:val="00146FB8"/>
    <w:rsid w:val="00150D7E"/>
    <w:rsid w:val="00150ED5"/>
    <w:rsid w:val="001510F3"/>
    <w:rsid w:val="0015140D"/>
    <w:rsid w:val="00151C41"/>
    <w:rsid w:val="001531FB"/>
    <w:rsid w:val="001532D3"/>
    <w:rsid w:val="00154801"/>
    <w:rsid w:val="0015497B"/>
    <w:rsid w:val="00154F89"/>
    <w:rsid w:val="0015542F"/>
    <w:rsid w:val="001557BF"/>
    <w:rsid w:val="00155C26"/>
    <w:rsid w:val="00156B3B"/>
    <w:rsid w:val="00157DE5"/>
    <w:rsid w:val="001600A1"/>
    <w:rsid w:val="00160D92"/>
    <w:rsid w:val="001621A7"/>
    <w:rsid w:val="001633F8"/>
    <w:rsid w:val="00163C05"/>
    <w:rsid w:val="001641AE"/>
    <w:rsid w:val="00164E15"/>
    <w:rsid w:val="00165568"/>
    <w:rsid w:val="00165AD3"/>
    <w:rsid w:val="0016703F"/>
    <w:rsid w:val="00167864"/>
    <w:rsid w:val="00167C5D"/>
    <w:rsid w:val="001704BE"/>
    <w:rsid w:val="001709A6"/>
    <w:rsid w:val="001715B8"/>
    <w:rsid w:val="00171653"/>
    <w:rsid w:val="00172FD3"/>
    <w:rsid w:val="00173343"/>
    <w:rsid w:val="001772B2"/>
    <w:rsid w:val="001800AB"/>
    <w:rsid w:val="001817EB"/>
    <w:rsid w:val="0018215F"/>
    <w:rsid w:val="001825E0"/>
    <w:rsid w:val="001835FB"/>
    <w:rsid w:val="00183836"/>
    <w:rsid w:val="00184189"/>
    <w:rsid w:val="001842E1"/>
    <w:rsid w:val="001842EE"/>
    <w:rsid w:val="001859E8"/>
    <w:rsid w:val="00185E8A"/>
    <w:rsid w:val="001878B8"/>
    <w:rsid w:val="001917D4"/>
    <w:rsid w:val="00191FE8"/>
    <w:rsid w:val="00192719"/>
    <w:rsid w:val="00192F43"/>
    <w:rsid w:val="00193575"/>
    <w:rsid w:val="00193932"/>
    <w:rsid w:val="00194565"/>
    <w:rsid w:val="00194AD5"/>
    <w:rsid w:val="00194B85"/>
    <w:rsid w:val="001960FC"/>
    <w:rsid w:val="001976C3"/>
    <w:rsid w:val="00197B06"/>
    <w:rsid w:val="00197EBB"/>
    <w:rsid w:val="001A0201"/>
    <w:rsid w:val="001A0E6D"/>
    <w:rsid w:val="001A3AD5"/>
    <w:rsid w:val="001A5709"/>
    <w:rsid w:val="001A596A"/>
    <w:rsid w:val="001A6465"/>
    <w:rsid w:val="001A69F5"/>
    <w:rsid w:val="001A6F2A"/>
    <w:rsid w:val="001A747E"/>
    <w:rsid w:val="001A7959"/>
    <w:rsid w:val="001B118A"/>
    <w:rsid w:val="001B15CE"/>
    <w:rsid w:val="001B361B"/>
    <w:rsid w:val="001B3D56"/>
    <w:rsid w:val="001B41BC"/>
    <w:rsid w:val="001B4A5C"/>
    <w:rsid w:val="001B54F8"/>
    <w:rsid w:val="001B586C"/>
    <w:rsid w:val="001B6BD0"/>
    <w:rsid w:val="001C086F"/>
    <w:rsid w:val="001C0B90"/>
    <w:rsid w:val="001C1439"/>
    <w:rsid w:val="001C18EA"/>
    <w:rsid w:val="001C1E2E"/>
    <w:rsid w:val="001C1E7F"/>
    <w:rsid w:val="001C2E85"/>
    <w:rsid w:val="001C3633"/>
    <w:rsid w:val="001C4CA1"/>
    <w:rsid w:val="001C6F87"/>
    <w:rsid w:val="001C7381"/>
    <w:rsid w:val="001C7AFE"/>
    <w:rsid w:val="001C7CBB"/>
    <w:rsid w:val="001D0572"/>
    <w:rsid w:val="001D14C8"/>
    <w:rsid w:val="001D1D93"/>
    <w:rsid w:val="001D2B1F"/>
    <w:rsid w:val="001D3858"/>
    <w:rsid w:val="001D3C96"/>
    <w:rsid w:val="001D49FC"/>
    <w:rsid w:val="001D501A"/>
    <w:rsid w:val="001D517B"/>
    <w:rsid w:val="001D53A5"/>
    <w:rsid w:val="001D6D10"/>
    <w:rsid w:val="001D7041"/>
    <w:rsid w:val="001D77CD"/>
    <w:rsid w:val="001E0438"/>
    <w:rsid w:val="001E0CB6"/>
    <w:rsid w:val="001E0FB9"/>
    <w:rsid w:val="001E1747"/>
    <w:rsid w:val="001E1791"/>
    <w:rsid w:val="001E1E1D"/>
    <w:rsid w:val="001E220B"/>
    <w:rsid w:val="001E2EE4"/>
    <w:rsid w:val="001E3404"/>
    <w:rsid w:val="001E509D"/>
    <w:rsid w:val="001E6714"/>
    <w:rsid w:val="001F014F"/>
    <w:rsid w:val="001F0BCD"/>
    <w:rsid w:val="001F257E"/>
    <w:rsid w:val="001F4BE9"/>
    <w:rsid w:val="001F5A1B"/>
    <w:rsid w:val="001F5A6F"/>
    <w:rsid w:val="001F6B2F"/>
    <w:rsid w:val="001F7758"/>
    <w:rsid w:val="001F7CE1"/>
    <w:rsid w:val="001F7FC1"/>
    <w:rsid w:val="00200B05"/>
    <w:rsid w:val="00200DC0"/>
    <w:rsid w:val="00200FC3"/>
    <w:rsid w:val="00201102"/>
    <w:rsid w:val="00201253"/>
    <w:rsid w:val="0020321F"/>
    <w:rsid w:val="0020355F"/>
    <w:rsid w:val="00203B0B"/>
    <w:rsid w:val="00203D63"/>
    <w:rsid w:val="0020689B"/>
    <w:rsid w:val="002068E0"/>
    <w:rsid w:val="0020697E"/>
    <w:rsid w:val="002077D6"/>
    <w:rsid w:val="0021110D"/>
    <w:rsid w:val="002118B6"/>
    <w:rsid w:val="00212AC8"/>
    <w:rsid w:val="002140C6"/>
    <w:rsid w:val="00214163"/>
    <w:rsid w:val="002145CC"/>
    <w:rsid w:val="0021511B"/>
    <w:rsid w:val="0021539B"/>
    <w:rsid w:val="00215895"/>
    <w:rsid w:val="0021642D"/>
    <w:rsid w:val="00217B8F"/>
    <w:rsid w:val="00221438"/>
    <w:rsid w:val="002220B1"/>
    <w:rsid w:val="00222DF0"/>
    <w:rsid w:val="002231D9"/>
    <w:rsid w:val="00224862"/>
    <w:rsid w:val="00225420"/>
    <w:rsid w:val="002278F6"/>
    <w:rsid w:val="002331B9"/>
    <w:rsid w:val="00234029"/>
    <w:rsid w:val="00234561"/>
    <w:rsid w:val="00234920"/>
    <w:rsid w:val="00234F0C"/>
    <w:rsid w:val="0023582D"/>
    <w:rsid w:val="00235AD9"/>
    <w:rsid w:val="00236A11"/>
    <w:rsid w:val="00236E28"/>
    <w:rsid w:val="00236F1F"/>
    <w:rsid w:val="00237575"/>
    <w:rsid w:val="00237DB3"/>
    <w:rsid w:val="00237FD2"/>
    <w:rsid w:val="00240618"/>
    <w:rsid w:val="00241A7F"/>
    <w:rsid w:val="00241FBC"/>
    <w:rsid w:val="00244AEE"/>
    <w:rsid w:val="00244CBF"/>
    <w:rsid w:val="0024569B"/>
    <w:rsid w:val="00245E0C"/>
    <w:rsid w:val="00246E6C"/>
    <w:rsid w:val="00250322"/>
    <w:rsid w:val="0025077B"/>
    <w:rsid w:val="00250AAB"/>
    <w:rsid w:val="00250C6A"/>
    <w:rsid w:val="002510C5"/>
    <w:rsid w:val="00251130"/>
    <w:rsid w:val="0025183D"/>
    <w:rsid w:val="0025233F"/>
    <w:rsid w:val="0025392B"/>
    <w:rsid w:val="00254026"/>
    <w:rsid w:val="002549BE"/>
    <w:rsid w:val="002552F8"/>
    <w:rsid w:val="002567E7"/>
    <w:rsid w:val="0025778D"/>
    <w:rsid w:val="00257BC2"/>
    <w:rsid w:val="00257D29"/>
    <w:rsid w:val="00262257"/>
    <w:rsid w:val="002630A9"/>
    <w:rsid w:val="00263D05"/>
    <w:rsid w:val="00263D35"/>
    <w:rsid w:val="002648B3"/>
    <w:rsid w:val="002648FF"/>
    <w:rsid w:val="0026544A"/>
    <w:rsid w:val="002656BB"/>
    <w:rsid w:val="00265CDC"/>
    <w:rsid w:val="00265F92"/>
    <w:rsid w:val="0026613F"/>
    <w:rsid w:val="002664E5"/>
    <w:rsid w:val="00266679"/>
    <w:rsid w:val="0027021A"/>
    <w:rsid w:val="00272E73"/>
    <w:rsid w:val="0027335F"/>
    <w:rsid w:val="00273D02"/>
    <w:rsid w:val="00274BFB"/>
    <w:rsid w:val="00275507"/>
    <w:rsid w:val="002761A7"/>
    <w:rsid w:val="0027661A"/>
    <w:rsid w:val="00276AED"/>
    <w:rsid w:val="00276C54"/>
    <w:rsid w:val="00277B41"/>
    <w:rsid w:val="00280250"/>
    <w:rsid w:val="00280333"/>
    <w:rsid w:val="00281BC2"/>
    <w:rsid w:val="00282AE2"/>
    <w:rsid w:val="00283AF2"/>
    <w:rsid w:val="00284426"/>
    <w:rsid w:val="002848BE"/>
    <w:rsid w:val="00284953"/>
    <w:rsid w:val="00284C8C"/>
    <w:rsid w:val="002850F6"/>
    <w:rsid w:val="00286C99"/>
    <w:rsid w:val="002875B3"/>
    <w:rsid w:val="002900AF"/>
    <w:rsid w:val="00290144"/>
    <w:rsid w:val="002921B2"/>
    <w:rsid w:val="00294DB0"/>
    <w:rsid w:val="0029594D"/>
    <w:rsid w:val="002965C7"/>
    <w:rsid w:val="002966B3"/>
    <w:rsid w:val="0029684B"/>
    <w:rsid w:val="00296EC8"/>
    <w:rsid w:val="00296F51"/>
    <w:rsid w:val="00297058"/>
    <w:rsid w:val="002A0288"/>
    <w:rsid w:val="002A085B"/>
    <w:rsid w:val="002A0B83"/>
    <w:rsid w:val="002A0FE9"/>
    <w:rsid w:val="002A1389"/>
    <w:rsid w:val="002A14BA"/>
    <w:rsid w:val="002A272B"/>
    <w:rsid w:val="002A32D0"/>
    <w:rsid w:val="002A3E8A"/>
    <w:rsid w:val="002A485B"/>
    <w:rsid w:val="002A487B"/>
    <w:rsid w:val="002A5C18"/>
    <w:rsid w:val="002A5EF1"/>
    <w:rsid w:val="002A6643"/>
    <w:rsid w:val="002A7846"/>
    <w:rsid w:val="002B02F0"/>
    <w:rsid w:val="002B037A"/>
    <w:rsid w:val="002B0611"/>
    <w:rsid w:val="002B1C04"/>
    <w:rsid w:val="002B2441"/>
    <w:rsid w:val="002B2DFA"/>
    <w:rsid w:val="002B41E5"/>
    <w:rsid w:val="002B5125"/>
    <w:rsid w:val="002B5337"/>
    <w:rsid w:val="002B5FA7"/>
    <w:rsid w:val="002B730D"/>
    <w:rsid w:val="002B7943"/>
    <w:rsid w:val="002C05B4"/>
    <w:rsid w:val="002C0711"/>
    <w:rsid w:val="002C08E7"/>
    <w:rsid w:val="002C0A18"/>
    <w:rsid w:val="002C0CD3"/>
    <w:rsid w:val="002C1682"/>
    <w:rsid w:val="002C21FD"/>
    <w:rsid w:val="002C3426"/>
    <w:rsid w:val="002C43E8"/>
    <w:rsid w:val="002C459C"/>
    <w:rsid w:val="002C54A3"/>
    <w:rsid w:val="002C586F"/>
    <w:rsid w:val="002C6C6F"/>
    <w:rsid w:val="002C7826"/>
    <w:rsid w:val="002C79A4"/>
    <w:rsid w:val="002D0504"/>
    <w:rsid w:val="002D0AEF"/>
    <w:rsid w:val="002D2C67"/>
    <w:rsid w:val="002D39A0"/>
    <w:rsid w:val="002D3C36"/>
    <w:rsid w:val="002D41FC"/>
    <w:rsid w:val="002D5D85"/>
    <w:rsid w:val="002D6423"/>
    <w:rsid w:val="002D650D"/>
    <w:rsid w:val="002D6D18"/>
    <w:rsid w:val="002D72CA"/>
    <w:rsid w:val="002D7E70"/>
    <w:rsid w:val="002E02BC"/>
    <w:rsid w:val="002E0CDF"/>
    <w:rsid w:val="002E157E"/>
    <w:rsid w:val="002E3403"/>
    <w:rsid w:val="002E3E97"/>
    <w:rsid w:val="002E48D1"/>
    <w:rsid w:val="002E4ABD"/>
    <w:rsid w:val="002E541E"/>
    <w:rsid w:val="002E5841"/>
    <w:rsid w:val="002E73FD"/>
    <w:rsid w:val="002F0032"/>
    <w:rsid w:val="002F2846"/>
    <w:rsid w:val="002F3338"/>
    <w:rsid w:val="002F4786"/>
    <w:rsid w:val="002F565B"/>
    <w:rsid w:val="002F5AC5"/>
    <w:rsid w:val="002F67E2"/>
    <w:rsid w:val="002F6BC2"/>
    <w:rsid w:val="00300D90"/>
    <w:rsid w:val="00300F2D"/>
    <w:rsid w:val="003012FA"/>
    <w:rsid w:val="00301AFD"/>
    <w:rsid w:val="003043C0"/>
    <w:rsid w:val="00304DF8"/>
    <w:rsid w:val="003052EE"/>
    <w:rsid w:val="003056F2"/>
    <w:rsid w:val="00305BBE"/>
    <w:rsid w:val="003062D2"/>
    <w:rsid w:val="00306643"/>
    <w:rsid w:val="00306C9F"/>
    <w:rsid w:val="00307E60"/>
    <w:rsid w:val="00311376"/>
    <w:rsid w:val="00311A63"/>
    <w:rsid w:val="003127B3"/>
    <w:rsid w:val="003127F9"/>
    <w:rsid w:val="003129D0"/>
    <w:rsid w:val="003151DC"/>
    <w:rsid w:val="00316CCD"/>
    <w:rsid w:val="0031799F"/>
    <w:rsid w:val="00317EF7"/>
    <w:rsid w:val="003200BA"/>
    <w:rsid w:val="003210DA"/>
    <w:rsid w:val="003216A7"/>
    <w:rsid w:val="00321F1D"/>
    <w:rsid w:val="00322698"/>
    <w:rsid w:val="003228F7"/>
    <w:rsid w:val="00323415"/>
    <w:rsid w:val="0032446E"/>
    <w:rsid w:val="00324655"/>
    <w:rsid w:val="003250DA"/>
    <w:rsid w:val="00325ABA"/>
    <w:rsid w:val="00326125"/>
    <w:rsid w:val="00326332"/>
    <w:rsid w:val="003269D3"/>
    <w:rsid w:val="00326A5A"/>
    <w:rsid w:val="00326DDB"/>
    <w:rsid w:val="003300DD"/>
    <w:rsid w:val="003303E4"/>
    <w:rsid w:val="00331452"/>
    <w:rsid w:val="00331FB4"/>
    <w:rsid w:val="00333127"/>
    <w:rsid w:val="003332F8"/>
    <w:rsid w:val="00334DC3"/>
    <w:rsid w:val="003352FE"/>
    <w:rsid w:val="00336322"/>
    <w:rsid w:val="00336F62"/>
    <w:rsid w:val="003409E5"/>
    <w:rsid w:val="00341576"/>
    <w:rsid w:val="00341C6E"/>
    <w:rsid w:val="00341DCD"/>
    <w:rsid w:val="0034363F"/>
    <w:rsid w:val="00344497"/>
    <w:rsid w:val="003448BB"/>
    <w:rsid w:val="00345A2D"/>
    <w:rsid w:val="0034601E"/>
    <w:rsid w:val="003463C1"/>
    <w:rsid w:val="00347546"/>
    <w:rsid w:val="00350B66"/>
    <w:rsid w:val="003520BF"/>
    <w:rsid w:val="003520E3"/>
    <w:rsid w:val="0035329F"/>
    <w:rsid w:val="00353A03"/>
    <w:rsid w:val="00354388"/>
    <w:rsid w:val="003545C1"/>
    <w:rsid w:val="00355487"/>
    <w:rsid w:val="00356C43"/>
    <w:rsid w:val="00357109"/>
    <w:rsid w:val="00357530"/>
    <w:rsid w:val="00357C62"/>
    <w:rsid w:val="00360152"/>
    <w:rsid w:val="0036237A"/>
    <w:rsid w:val="00362C26"/>
    <w:rsid w:val="00363439"/>
    <w:rsid w:val="00364D58"/>
    <w:rsid w:val="00365214"/>
    <w:rsid w:val="0036598E"/>
    <w:rsid w:val="00367B48"/>
    <w:rsid w:val="00367B53"/>
    <w:rsid w:val="003703DC"/>
    <w:rsid w:val="00370751"/>
    <w:rsid w:val="00370A83"/>
    <w:rsid w:val="00370EE6"/>
    <w:rsid w:val="00372125"/>
    <w:rsid w:val="00373224"/>
    <w:rsid w:val="00373B4B"/>
    <w:rsid w:val="0037426B"/>
    <w:rsid w:val="00374724"/>
    <w:rsid w:val="0037657E"/>
    <w:rsid w:val="00377278"/>
    <w:rsid w:val="00377EF2"/>
    <w:rsid w:val="00380146"/>
    <w:rsid w:val="003804ED"/>
    <w:rsid w:val="0038189D"/>
    <w:rsid w:val="00381A1B"/>
    <w:rsid w:val="00381A32"/>
    <w:rsid w:val="00383333"/>
    <w:rsid w:val="0038498E"/>
    <w:rsid w:val="00384C06"/>
    <w:rsid w:val="003851B1"/>
    <w:rsid w:val="0038580B"/>
    <w:rsid w:val="00385D00"/>
    <w:rsid w:val="003870F3"/>
    <w:rsid w:val="0038710B"/>
    <w:rsid w:val="00387BBC"/>
    <w:rsid w:val="00390248"/>
    <w:rsid w:val="0039063C"/>
    <w:rsid w:val="00391976"/>
    <w:rsid w:val="003950A8"/>
    <w:rsid w:val="00396962"/>
    <w:rsid w:val="003977F6"/>
    <w:rsid w:val="00397A41"/>
    <w:rsid w:val="003A08FB"/>
    <w:rsid w:val="003A1912"/>
    <w:rsid w:val="003A1FCC"/>
    <w:rsid w:val="003A2097"/>
    <w:rsid w:val="003A2A23"/>
    <w:rsid w:val="003A3C43"/>
    <w:rsid w:val="003A3D5C"/>
    <w:rsid w:val="003A4200"/>
    <w:rsid w:val="003A4676"/>
    <w:rsid w:val="003A4696"/>
    <w:rsid w:val="003A5595"/>
    <w:rsid w:val="003A6482"/>
    <w:rsid w:val="003B0075"/>
    <w:rsid w:val="003B00A1"/>
    <w:rsid w:val="003B0D2F"/>
    <w:rsid w:val="003B19F7"/>
    <w:rsid w:val="003B1B22"/>
    <w:rsid w:val="003B249F"/>
    <w:rsid w:val="003B2B44"/>
    <w:rsid w:val="003B3659"/>
    <w:rsid w:val="003B434A"/>
    <w:rsid w:val="003B53BB"/>
    <w:rsid w:val="003B55A6"/>
    <w:rsid w:val="003B69EE"/>
    <w:rsid w:val="003B7157"/>
    <w:rsid w:val="003B7AC6"/>
    <w:rsid w:val="003B7EE3"/>
    <w:rsid w:val="003C135A"/>
    <w:rsid w:val="003C1BE3"/>
    <w:rsid w:val="003C1E5B"/>
    <w:rsid w:val="003C2AD3"/>
    <w:rsid w:val="003C2E3D"/>
    <w:rsid w:val="003C2EE6"/>
    <w:rsid w:val="003C2F1A"/>
    <w:rsid w:val="003C4C56"/>
    <w:rsid w:val="003C4C57"/>
    <w:rsid w:val="003C57C9"/>
    <w:rsid w:val="003C5B7C"/>
    <w:rsid w:val="003C74F0"/>
    <w:rsid w:val="003C76EE"/>
    <w:rsid w:val="003D0AD2"/>
    <w:rsid w:val="003D2795"/>
    <w:rsid w:val="003D319D"/>
    <w:rsid w:val="003D37F0"/>
    <w:rsid w:val="003D3B51"/>
    <w:rsid w:val="003D3E54"/>
    <w:rsid w:val="003D5A48"/>
    <w:rsid w:val="003D7462"/>
    <w:rsid w:val="003E1BA9"/>
    <w:rsid w:val="003E1F04"/>
    <w:rsid w:val="003E2056"/>
    <w:rsid w:val="003E319E"/>
    <w:rsid w:val="003E329C"/>
    <w:rsid w:val="003E5441"/>
    <w:rsid w:val="003E5802"/>
    <w:rsid w:val="003E59C9"/>
    <w:rsid w:val="003E5C32"/>
    <w:rsid w:val="003E5EA4"/>
    <w:rsid w:val="003E6DFB"/>
    <w:rsid w:val="003E6E76"/>
    <w:rsid w:val="003E71E0"/>
    <w:rsid w:val="003E792E"/>
    <w:rsid w:val="003F22F5"/>
    <w:rsid w:val="003F3803"/>
    <w:rsid w:val="003F3B8B"/>
    <w:rsid w:val="003F3CAC"/>
    <w:rsid w:val="003F3D49"/>
    <w:rsid w:val="003F3EC6"/>
    <w:rsid w:val="003F420B"/>
    <w:rsid w:val="003F56DC"/>
    <w:rsid w:val="003F63DA"/>
    <w:rsid w:val="003F6DCC"/>
    <w:rsid w:val="003F7695"/>
    <w:rsid w:val="003F7A18"/>
    <w:rsid w:val="00400E87"/>
    <w:rsid w:val="0040197A"/>
    <w:rsid w:val="00403C69"/>
    <w:rsid w:val="0040424A"/>
    <w:rsid w:val="00404703"/>
    <w:rsid w:val="00404827"/>
    <w:rsid w:val="00404F87"/>
    <w:rsid w:val="0040682E"/>
    <w:rsid w:val="004112D5"/>
    <w:rsid w:val="00411D54"/>
    <w:rsid w:val="00411E23"/>
    <w:rsid w:val="00411FC5"/>
    <w:rsid w:val="004123F7"/>
    <w:rsid w:val="00412986"/>
    <w:rsid w:val="004130B6"/>
    <w:rsid w:val="00413DBC"/>
    <w:rsid w:val="00414713"/>
    <w:rsid w:val="004149D0"/>
    <w:rsid w:val="00414AFA"/>
    <w:rsid w:val="004155AB"/>
    <w:rsid w:val="00415824"/>
    <w:rsid w:val="00416508"/>
    <w:rsid w:val="00417483"/>
    <w:rsid w:val="00420151"/>
    <w:rsid w:val="00420581"/>
    <w:rsid w:val="00420975"/>
    <w:rsid w:val="00421042"/>
    <w:rsid w:val="00422568"/>
    <w:rsid w:val="00422A58"/>
    <w:rsid w:val="004253F5"/>
    <w:rsid w:val="00425EA8"/>
    <w:rsid w:val="00427F7F"/>
    <w:rsid w:val="00430544"/>
    <w:rsid w:val="00430DB9"/>
    <w:rsid w:val="00431CA7"/>
    <w:rsid w:val="00431DD9"/>
    <w:rsid w:val="00431E18"/>
    <w:rsid w:val="00432F00"/>
    <w:rsid w:val="004347F6"/>
    <w:rsid w:val="00435916"/>
    <w:rsid w:val="00435E41"/>
    <w:rsid w:val="00436300"/>
    <w:rsid w:val="00436C00"/>
    <w:rsid w:val="00436D35"/>
    <w:rsid w:val="004409E0"/>
    <w:rsid w:val="00441434"/>
    <w:rsid w:val="004416F1"/>
    <w:rsid w:val="004418A3"/>
    <w:rsid w:val="00441CC1"/>
    <w:rsid w:val="004427E0"/>
    <w:rsid w:val="00442DAB"/>
    <w:rsid w:val="0044335D"/>
    <w:rsid w:val="00443D27"/>
    <w:rsid w:val="0044483A"/>
    <w:rsid w:val="00444877"/>
    <w:rsid w:val="00445C06"/>
    <w:rsid w:val="00447B3C"/>
    <w:rsid w:val="00450460"/>
    <w:rsid w:val="00450F04"/>
    <w:rsid w:val="0045156A"/>
    <w:rsid w:val="00452A66"/>
    <w:rsid w:val="00455C35"/>
    <w:rsid w:val="00455FC1"/>
    <w:rsid w:val="0045684E"/>
    <w:rsid w:val="00456AED"/>
    <w:rsid w:val="004572D0"/>
    <w:rsid w:val="00457FEF"/>
    <w:rsid w:val="004603AD"/>
    <w:rsid w:val="0046176C"/>
    <w:rsid w:val="00462161"/>
    <w:rsid w:val="00462E8D"/>
    <w:rsid w:val="004633CB"/>
    <w:rsid w:val="00466492"/>
    <w:rsid w:val="0046783F"/>
    <w:rsid w:val="004701E2"/>
    <w:rsid w:val="0047067E"/>
    <w:rsid w:val="00470FDB"/>
    <w:rsid w:val="00472716"/>
    <w:rsid w:val="00472EE9"/>
    <w:rsid w:val="0047383D"/>
    <w:rsid w:val="00473CCD"/>
    <w:rsid w:val="00473DF0"/>
    <w:rsid w:val="004742E9"/>
    <w:rsid w:val="0047435A"/>
    <w:rsid w:val="004758E5"/>
    <w:rsid w:val="00477937"/>
    <w:rsid w:val="00477970"/>
    <w:rsid w:val="0048052C"/>
    <w:rsid w:val="0048137F"/>
    <w:rsid w:val="00481A3E"/>
    <w:rsid w:val="00483BAC"/>
    <w:rsid w:val="00484722"/>
    <w:rsid w:val="00485FA1"/>
    <w:rsid w:val="004865B1"/>
    <w:rsid w:val="004866A3"/>
    <w:rsid w:val="004868E3"/>
    <w:rsid w:val="00486EA3"/>
    <w:rsid w:val="00487669"/>
    <w:rsid w:val="00487B47"/>
    <w:rsid w:val="004900A1"/>
    <w:rsid w:val="00491C0C"/>
    <w:rsid w:val="00492B45"/>
    <w:rsid w:val="0049379B"/>
    <w:rsid w:val="00493CBE"/>
    <w:rsid w:val="00494BAE"/>
    <w:rsid w:val="00495480"/>
    <w:rsid w:val="00495D14"/>
    <w:rsid w:val="00496BFC"/>
    <w:rsid w:val="004A0648"/>
    <w:rsid w:val="004A2AF6"/>
    <w:rsid w:val="004A3127"/>
    <w:rsid w:val="004A32AD"/>
    <w:rsid w:val="004A34EB"/>
    <w:rsid w:val="004A3900"/>
    <w:rsid w:val="004A3E24"/>
    <w:rsid w:val="004A41F8"/>
    <w:rsid w:val="004A4D53"/>
    <w:rsid w:val="004A66F1"/>
    <w:rsid w:val="004A66F2"/>
    <w:rsid w:val="004A7655"/>
    <w:rsid w:val="004A7BA0"/>
    <w:rsid w:val="004B04FE"/>
    <w:rsid w:val="004B1BCE"/>
    <w:rsid w:val="004B23D2"/>
    <w:rsid w:val="004B24F4"/>
    <w:rsid w:val="004B2E40"/>
    <w:rsid w:val="004B469C"/>
    <w:rsid w:val="004B5F90"/>
    <w:rsid w:val="004B60F1"/>
    <w:rsid w:val="004B622A"/>
    <w:rsid w:val="004B70B3"/>
    <w:rsid w:val="004C151F"/>
    <w:rsid w:val="004C4D08"/>
    <w:rsid w:val="004C6094"/>
    <w:rsid w:val="004C7FA3"/>
    <w:rsid w:val="004D0597"/>
    <w:rsid w:val="004D0A85"/>
    <w:rsid w:val="004D1EDF"/>
    <w:rsid w:val="004D3835"/>
    <w:rsid w:val="004D472B"/>
    <w:rsid w:val="004D60FD"/>
    <w:rsid w:val="004E0608"/>
    <w:rsid w:val="004E0A27"/>
    <w:rsid w:val="004E18F0"/>
    <w:rsid w:val="004E19F8"/>
    <w:rsid w:val="004E2D59"/>
    <w:rsid w:val="004E3001"/>
    <w:rsid w:val="004E354C"/>
    <w:rsid w:val="004E3C68"/>
    <w:rsid w:val="004E3CE3"/>
    <w:rsid w:val="004E557B"/>
    <w:rsid w:val="004E7ACC"/>
    <w:rsid w:val="004F14EF"/>
    <w:rsid w:val="004F199B"/>
    <w:rsid w:val="004F24B2"/>
    <w:rsid w:val="004F2AFC"/>
    <w:rsid w:val="004F449F"/>
    <w:rsid w:val="004F4CFB"/>
    <w:rsid w:val="004F50A4"/>
    <w:rsid w:val="00501A84"/>
    <w:rsid w:val="00503912"/>
    <w:rsid w:val="00503B92"/>
    <w:rsid w:val="00503DA1"/>
    <w:rsid w:val="005041EF"/>
    <w:rsid w:val="00506C1B"/>
    <w:rsid w:val="00507698"/>
    <w:rsid w:val="00511061"/>
    <w:rsid w:val="0051211B"/>
    <w:rsid w:val="0051366D"/>
    <w:rsid w:val="005141C2"/>
    <w:rsid w:val="0051496D"/>
    <w:rsid w:val="00514ED3"/>
    <w:rsid w:val="0051514A"/>
    <w:rsid w:val="00515D3D"/>
    <w:rsid w:val="00516377"/>
    <w:rsid w:val="005178C2"/>
    <w:rsid w:val="00522B10"/>
    <w:rsid w:val="00523B0C"/>
    <w:rsid w:val="005241C1"/>
    <w:rsid w:val="005241F1"/>
    <w:rsid w:val="005249C5"/>
    <w:rsid w:val="00524C01"/>
    <w:rsid w:val="00525408"/>
    <w:rsid w:val="0052710D"/>
    <w:rsid w:val="00527A17"/>
    <w:rsid w:val="005308E7"/>
    <w:rsid w:val="00531125"/>
    <w:rsid w:val="00531DB3"/>
    <w:rsid w:val="005321CF"/>
    <w:rsid w:val="00533276"/>
    <w:rsid w:val="0053336E"/>
    <w:rsid w:val="00535E12"/>
    <w:rsid w:val="00536D25"/>
    <w:rsid w:val="00540C8A"/>
    <w:rsid w:val="00541447"/>
    <w:rsid w:val="00541583"/>
    <w:rsid w:val="00541AB0"/>
    <w:rsid w:val="0054246A"/>
    <w:rsid w:val="00542FAB"/>
    <w:rsid w:val="00544386"/>
    <w:rsid w:val="00545396"/>
    <w:rsid w:val="005459E5"/>
    <w:rsid w:val="005473D6"/>
    <w:rsid w:val="005476C9"/>
    <w:rsid w:val="005477FB"/>
    <w:rsid w:val="00550E6E"/>
    <w:rsid w:val="0055196C"/>
    <w:rsid w:val="00551ACA"/>
    <w:rsid w:val="00552E48"/>
    <w:rsid w:val="00554938"/>
    <w:rsid w:val="00554D81"/>
    <w:rsid w:val="00554E06"/>
    <w:rsid w:val="00555A02"/>
    <w:rsid w:val="00556405"/>
    <w:rsid w:val="00556816"/>
    <w:rsid w:val="0055692D"/>
    <w:rsid w:val="00557343"/>
    <w:rsid w:val="00557945"/>
    <w:rsid w:val="005579B2"/>
    <w:rsid w:val="00557BF1"/>
    <w:rsid w:val="00560280"/>
    <w:rsid w:val="00560C26"/>
    <w:rsid w:val="00560D04"/>
    <w:rsid w:val="005623F3"/>
    <w:rsid w:val="005630E7"/>
    <w:rsid w:val="0056399C"/>
    <w:rsid w:val="005640DC"/>
    <w:rsid w:val="0056454A"/>
    <w:rsid w:val="00565813"/>
    <w:rsid w:val="005658FA"/>
    <w:rsid w:val="00565EE5"/>
    <w:rsid w:val="00565F34"/>
    <w:rsid w:val="005670FA"/>
    <w:rsid w:val="005672B6"/>
    <w:rsid w:val="005673E6"/>
    <w:rsid w:val="0057001F"/>
    <w:rsid w:val="00570BE8"/>
    <w:rsid w:val="00570D95"/>
    <w:rsid w:val="005716E6"/>
    <w:rsid w:val="005728A3"/>
    <w:rsid w:val="005737D9"/>
    <w:rsid w:val="005738AA"/>
    <w:rsid w:val="005749B9"/>
    <w:rsid w:val="00575755"/>
    <w:rsid w:val="00576BBF"/>
    <w:rsid w:val="005773AD"/>
    <w:rsid w:val="005776CF"/>
    <w:rsid w:val="00577B38"/>
    <w:rsid w:val="005811A7"/>
    <w:rsid w:val="005826F2"/>
    <w:rsid w:val="005827D9"/>
    <w:rsid w:val="00582CDB"/>
    <w:rsid w:val="00583F11"/>
    <w:rsid w:val="00585E82"/>
    <w:rsid w:val="00586381"/>
    <w:rsid w:val="005864C8"/>
    <w:rsid w:val="0058688C"/>
    <w:rsid w:val="00587045"/>
    <w:rsid w:val="00590FE8"/>
    <w:rsid w:val="005928B0"/>
    <w:rsid w:val="00593215"/>
    <w:rsid w:val="00594A93"/>
    <w:rsid w:val="00595CF1"/>
    <w:rsid w:val="00596868"/>
    <w:rsid w:val="00596BD5"/>
    <w:rsid w:val="00597FFA"/>
    <w:rsid w:val="005A1601"/>
    <w:rsid w:val="005A2B18"/>
    <w:rsid w:val="005A32DB"/>
    <w:rsid w:val="005A3472"/>
    <w:rsid w:val="005A396B"/>
    <w:rsid w:val="005A4F5E"/>
    <w:rsid w:val="005A6C0F"/>
    <w:rsid w:val="005A712D"/>
    <w:rsid w:val="005A7850"/>
    <w:rsid w:val="005A7BFE"/>
    <w:rsid w:val="005B00C9"/>
    <w:rsid w:val="005B1085"/>
    <w:rsid w:val="005B1E32"/>
    <w:rsid w:val="005B2D12"/>
    <w:rsid w:val="005B31D1"/>
    <w:rsid w:val="005B38D4"/>
    <w:rsid w:val="005B3A83"/>
    <w:rsid w:val="005B520A"/>
    <w:rsid w:val="005B5536"/>
    <w:rsid w:val="005B5EAB"/>
    <w:rsid w:val="005B6B52"/>
    <w:rsid w:val="005B6C9A"/>
    <w:rsid w:val="005B6F25"/>
    <w:rsid w:val="005C199A"/>
    <w:rsid w:val="005C1FC7"/>
    <w:rsid w:val="005C2D85"/>
    <w:rsid w:val="005C33F7"/>
    <w:rsid w:val="005C349F"/>
    <w:rsid w:val="005C39AE"/>
    <w:rsid w:val="005C3B5D"/>
    <w:rsid w:val="005C448B"/>
    <w:rsid w:val="005C505A"/>
    <w:rsid w:val="005C630D"/>
    <w:rsid w:val="005C661A"/>
    <w:rsid w:val="005C69EB"/>
    <w:rsid w:val="005C6BF4"/>
    <w:rsid w:val="005C6C89"/>
    <w:rsid w:val="005C7B11"/>
    <w:rsid w:val="005D121F"/>
    <w:rsid w:val="005D2288"/>
    <w:rsid w:val="005D279F"/>
    <w:rsid w:val="005D2F60"/>
    <w:rsid w:val="005D36D0"/>
    <w:rsid w:val="005D4A7C"/>
    <w:rsid w:val="005D7161"/>
    <w:rsid w:val="005D789A"/>
    <w:rsid w:val="005E05B2"/>
    <w:rsid w:val="005E06BC"/>
    <w:rsid w:val="005E1DE0"/>
    <w:rsid w:val="005E22BA"/>
    <w:rsid w:val="005E368D"/>
    <w:rsid w:val="005E379C"/>
    <w:rsid w:val="005E481C"/>
    <w:rsid w:val="005E4A93"/>
    <w:rsid w:val="005E5228"/>
    <w:rsid w:val="005E63AB"/>
    <w:rsid w:val="005E7291"/>
    <w:rsid w:val="005E73EE"/>
    <w:rsid w:val="005F098B"/>
    <w:rsid w:val="005F0996"/>
    <w:rsid w:val="005F15E9"/>
    <w:rsid w:val="005F27DE"/>
    <w:rsid w:val="005F32FA"/>
    <w:rsid w:val="005F4B48"/>
    <w:rsid w:val="005F70CE"/>
    <w:rsid w:val="005F7C49"/>
    <w:rsid w:val="005F7F09"/>
    <w:rsid w:val="00600890"/>
    <w:rsid w:val="00600FA7"/>
    <w:rsid w:val="00601BB2"/>
    <w:rsid w:val="00601ECB"/>
    <w:rsid w:val="00602083"/>
    <w:rsid w:val="0060291B"/>
    <w:rsid w:val="006037EC"/>
    <w:rsid w:val="006041DB"/>
    <w:rsid w:val="006050A9"/>
    <w:rsid w:val="00605360"/>
    <w:rsid w:val="00605410"/>
    <w:rsid w:val="00605957"/>
    <w:rsid w:val="00607DAF"/>
    <w:rsid w:val="00610E03"/>
    <w:rsid w:val="00612A68"/>
    <w:rsid w:val="006137DF"/>
    <w:rsid w:val="00614634"/>
    <w:rsid w:val="00614CF9"/>
    <w:rsid w:val="0061585E"/>
    <w:rsid w:val="00616C2A"/>
    <w:rsid w:val="006173B8"/>
    <w:rsid w:val="0061747B"/>
    <w:rsid w:val="00620614"/>
    <w:rsid w:val="00621310"/>
    <w:rsid w:val="0062304C"/>
    <w:rsid w:val="00623B64"/>
    <w:rsid w:val="0062465F"/>
    <w:rsid w:val="00625534"/>
    <w:rsid w:val="00627DB9"/>
    <w:rsid w:val="00630E0D"/>
    <w:rsid w:val="0063100E"/>
    <w:rsid w:val="006313FA"/>
    <w:rsid w:val="0063313E"/>
    <w:rsid w:val="00633A1F"/>
    <w:rsid w:val="00634063"/>
    <w:rsid w:val="00636303"/>
    <w:rsid w:val="006366E4"/>
    <w:rsid w:val="00636DDA"/>
    <w:rsid w:val="006404BE"/>
    <w:rsid w:val="00640B68"/>
    <w:rsid w:val="00643116"/>
    <w:rsid w:val="0064354F"/>
    <w:rsid w:val="0064485C"/>
    <w:rsid w:val="0064486F"/>
    <w:rsid w:val="006450FD"/>
    <w:rsid w:val="006464E7"/>
    <w:rsid w:val="006468E7"/>
    <w:rsid w:val="00646941"/>
    <w:rsid w:val="00646C18"/>
    <w:rsid w:val="00647677"/>
    <w:rsid w:val="006506E4"/>
    <w:rsid w:val="00650741"/>
    <w:rsid w:val="00650E8B"/>
    <w:rsid w:val="00651A4E"/>
    <w:rsid w:val="00652AE5"/>
    <w:rsid w:val="00652B51"/>
    <w:rsid w:val="00652B6D"/>
    <w:rsid w:val="00652D98"/>
    <w:rsid w:val="006531CC"/>
    <w:rsid w:val="00653A0A"/>
    <w:rsid w:val="00653C67"/>
    <w:rsid w:val="0065411B"/>
    <w:rsid w:val="0065421E"/>
    <w:rsid w:val="006553FC"/>
    <w:rsid w:val="00655D8D"/>
    <w:rsid w:val="006566DB"/>
    <w:rsid w:val="00662FB5"/>
    <w:rsid w:val="00663348"/>
    <w:rsid w:val="00663B71"/>
    <w:rsid w:val="00664838"/>
    <w:rsid w:val="00664BF5"/>
    <w:rsid w:val="0066515A"/>
    <w:rsid w:val="006652D7"/>
    <w:rsid w:val="0066650A"/>
    <w:rsid w:val="0066694D"/>
    <w:rsid w:val="0067070F"/>
    <w:rsid w:val="00670DF3"/>
    <w:rsid w:val="00670E37"/>
    <w:rsid w:val="00670F7C"/>
    <w:rsid w:val="00671679"/>
    <w:rsid w:val="00671A39"/>
    <w:rsid w:val="00672FCE"/>
    <w:rsid w:val="006747AA"/>
    <w:rsid w:val="00674FAF"/>
    <w:rsid w:val="0067505F"/>
    <w:rsid w:val="006761AB"/>
    <w:rsid w:val="00676265"/>
    <w:rsid w:val="006762F1"/>
    <w:rsid w:val="00676994"/>
    <w:rsid w:val="00676CCD"/>
    <w:rsid w:val="00676D82"/>
    <w:rsid w:val="006803DD"/>
    <w:rsid w:val="006804EA"/>
    <w:rsid w:val="006808D1"/>
    <w:rsid w:val="006808D9"/>
    <w:rsid w:val="0068148D"/>
    <w:rsid w:val="00682022"/>
    <w:rsid w:val="006826A2"/>
    <w:rsid w:val="00682D48"/>
    <w:rsid w:val="00683A93"/>
    <w:rsid w:val="00683B7D"/>
    <w:rsid w:val="00684BD4"/>
    <w:rsid w:val="00684E2B"/>
    <w:rsid w:val="00685437"/>
    <w:rsid w:val="00686CC7"/>
    <w:rsid w:val="00690599"/>
    <w:rsid w:val="0069078C"/>
    <w:rsid w:val="00690B68"/>
    <w:rsid w:val="006913E6"/>
    <w:rsid w:val="00692808"/>
    <w:rsid w:val="00692B8A"/>
    <w:rsid w:val="006940B9"/>
    <w:rsid w:val="006942EA"/>
    <w:rsid w:val="0069573D"/>
    <w:rsid w:val="0069608A"/>
    <w:rsid w:val="006974B5"/>
    <w:rsid w:val="006A0587"/>
    <w:rsid w:val="006A15F0"/>
    <w:rsid w:val="006A1E53"/>
    <w:rsid w:val="006A215C"/>
    <w:rsid w:val="006A2164"/>
    <w:rsid w:val="006A27DA"/>
    <w:rsid w:val="006A2F0C"/>
    <w:rsid w:val="006A394D"/>
    <w:rsid w:val="006A522A"/>
    <w:rsid w:val="006A5C70"/>
    <w:rsid w:val="006A7C3A"/>
    <w:rsid w:val="006B08EE"/>
    <w:rsid w:val="006B1569"/>
    <w:rsid w:val="006B18E3"/>
    <w:rsid w:val="006B1B0B"/>
    <w:rsid w:val="006B29A8"/>
    <w:rsid w:val="006B32FD"/>
    <w:rsid w:val="006B632B"/>
    <w:rsid w:val="006B7463"/>
    <w:rsid w:val="006C2D00"/>
    <w:rsid w:val="006C2D82"/>
    <w:rsid w:val="006C4825"/>
    <w:rsid w:val="006C614E"/>
    <w:rsid w:val="006C6E9F"/>
    <w:rsid w:val="006D0340"/>
    <w:rsid w:val="006D1286"/>
    <w:rsid w:val="006D1FE0"/>
    <w:rsid w:val="006D241E"/>
    <w:rsid w:val="006D2DC7"/>
    <w:rsid w:val="006D3768"/>
    <w:rsid w:val="006D3F06"/>
    <w:rsid w:val="006D436F"/>
    <w:rsid w:val="006D4392"/>
    <w:rsid w:val="006D5493"/>
    <w:rsid w:val="006D6ABD"/>
    <w:rsid w:val="006D7829"/>
    <w:rsid w:val="006E0876"/>
    <w:rsid w:val="006E18D4"/>
    <w:rsid w:val="006E1B29"/>
    <w:rsid w:val="006E1BC9"/>
    <w:rsid w:val="006E1DC4"/>
    <w:rsid w:val="006E3D2E"/>
    <w:rsid w:val="006E3EF0"/>
    <w:rsid w:val="006E3F1F"/>
    <w:rsid w:val="006E4DC4"/>
    <w:rsid w:val="006E51A7"/>
    <w:rsid w:val="006E53B1"/>
    <w:rsid w:val="006E59A2"/>
    <w:rsid w:val="006E626E"/>
    <w:rsid w:val="006E6929"/>
    <w:rsid w:val="006E6A4E"/>
    <w:rsid w:val="006E6B6C"/>
    <w:rsid w:val="006E6BA8"/>
    <w:rsid w:val="006F0727"/>
    <w:rsid w:val="006F0AD1"/>
    <w:rsid w:val="006F174D"/>
    <w:rsid w:val="006F1AF1"/>
    <w:rsid w:val="006F3D5F"/>
    <w:rsid w:val="006F5D82"/>
    <w:rsid w:val="006F5F28"/>
    <w:rsid w:val="006F66B0"/>
    <w:rsid w:val="006F6BAA"/>
    <w:rsid w:val="006F6EE1"/>
    <w:rsid w:val="00700922"/>
    <w:rsid w:val="007013DD"/>
    <w:rsid w:val="00701CC4"/>
    <w:rsid w:val="007023BD"/>
    <w:rsid w:val="00702B24"/>
    <w:rsid w:val="00704106"/>
    <w:rsid w:val="00704C14"/>
    <w:rsid w:val="00704D26"/>
    <w:rsid w:val="00704D44"/>
    <w:rsid w:val="00704D86"/>
    <w:rsid w:val="007102E0"/>
    <w:rsid w:val="00711FA6"/>
    <w:rsid w:val="007146CF"/>
    <w:rsid w:val="00714BC0"/>
    <w:rsid w:val="00715E08"/>
    <w:rsid w:val="00716C46"/>
    <w:rsid w:val="0071794A"/>
    <w:rsid w:val="00717B2A"/>
    <w:rsid w:val="00717CAD"/>
    <w:rsid w:val="00720F57"/>
    <w:rsid w:val="0072101C"/>
    <w:rsid w:val="0072121E"/>
    <w:rsid w:val="00721774"/>
    <w:rsid w:val="00721AB6"/>
    <w:rsid w:val="007220CD"/>
    <w:rsid w:val="007226ED"/>
    <w:rsid w:val="00722B08"/>
    <w:rsid w:val="0072388A"/>
    <w:rsid w:val="00724C4C"/>
    <w:rsid w:val="00725231"/>
    <w:rsid w:val="00725CE8"/>
    <w:rsid w:val="00726608"/>
    <w:rsid w:val="00726C7F"/>
    <w:rsid w:val="00726E34"/>
    <w:rsid w:val="00727B12"/>
    <w:rsid w:val="00727E86"/>
    <w:rsid w:val="00732104"/>
    <w:rsid w:val="007329AE"/>
    <w:rsid w:val="00733694"/>
    <w:rsid w:val="0073695B"/>
    <w:rsid w:val="00737BBC"/>
    <w:rsid w:val="00737BD2"/>
    <w:rsid w:val="007405CD"/>
    <w:rsid w:val="00740688"/>
    <w:rsid w:val="00741ECD"/>
    <w:rsid w:val="007430F9"/>
    <w:rsid w:val="0074388C"/>
    <w:rsid w:val="0074389A"/>
    <w:rsid w:val="0074450A"/>
    <w:rsid w:val="00744C67"/>
    <w:rsid w:val="00745021"/>
    <w:rsid w:val="00746A90"/>
    <w:rsid w:val="00747AA7"/>
    <w:rsid w:val="00750583"/>
    <w:rsid w:val="00750F64"/>
    <w:rsid w:val="007514FC"/>
    <w:rsid w:val="00751DBF"/>
    <w:rsid w:val="00752125"/>
    <w:rsid w:val="0075258C"/>
    <w:rsid w:val="0075374A"/>
    <w:rsid w:val="0075389F"/>
    <w:rsid w:val="00753CE6"/>
    <w:rsid w:val="0075460E"/>
    <w:rsid w:val="00755176"/>
    <w:rsid w:val="00755450"/>
    <w:rsid w:val="00756692"/>
    <w:rsid w:val="0075685A"/>
    <w:rsid w:val="00756DA5"/>
    <w:rsid w:val="0075703D"/>
    <w:rsid w:val="007576BB"/>
    <w:rsid w:val="00757CD7"/>
    <w:rsid w:val="0076084B"/>
    <w:rsid w:val="0076096F"/>
    <w:rsid w:val="00760B63"/>
    <w:rsid w:val="007616AC"/>
    <w:rsid w:val="00763DCB"/>
    <w:rsid w:val="00764031"/>
    <w:rsid w:val="0076427F"/>
    <w:rsid w:val="00764BB5"/>
    <w:rsid w:val="00765EA0"/>
    <w:rsid w:val="00765F48"/>
    <w:rsid w:val="00767315"/>
    <w:rsid w:val="007679C6"/>
    <w:rsid w:val="00767B4F"/>
    <w:rsid w:val="00770250"/>
    <w:rsid w:val="007710B5"/>
    <w:rsid w:val="007712F2"/>
    <w:rsid w:val="00771567"/>
    <w:rsid w:val="0077192F"/>
    <w:rsid w:val="007723DD"/>
    <w:rsid w:val="00772FFD"/>
    <w:rsid w:val="0077300B"/>
    <w:rsid w:val="00773321"/>
    <w:rsid w:val="007733C7"/>
    <w:rsid w:val="007742A6"/>
    <w:rsid w:val="007743C6"/>
    <w:rsid w:val="00774A17"/>
    <w:rsid w:val="0077505D"/>
    <w:rsid w:val="00775D68"/>
    <w:rsid w:val="007765E4"/>
    <w:rsid w:val="00776B52"/>
    <w:rsid w:val="007773FD"/>
    <w:rsid w:val="00781450"/>
    <w:rsid w:val="00781AD8"/>
    <w:rsid w:val="00782BE2"/>
    <w:rsid w:val="00782C29"/>
    <w:rsid w:val="00782DE3"/>
    <w:rsid w:val="007837AF"/>
    <w:rsid w:val="00783D45"/>
    <w:rsid w:val="00785167"/>
    <w:rsid w:val="00785522"/>
    <w:rsid w:val="0078666A"/>
    <w:rsid w:val="00786AC8"/>
    <w:rsid w:val="00787023"/>
    <w:rsid w:val="00787C27"/>
    <w:rsid w:val="0079056D"/>
    <w:rsid w:val="00791FAA"/>
    <w:rsid w:val="00791FC2"/>
    <w:rsid w:val="007920EA"/>
    <w:rsid w:val="007920ED"/>
    <w:rsid w:val="00792697"/>
    <w:rsid w:val="0079487C"/>
    <w:rsid w:val="00795587"/>
    <w:rsid w:val="007955C8"/>
    <w:rsid w:val="007963D2"/>
    <w:rsid w:val="007973AD"/>
    <w:rsid w:val="007A012B"/>
    <w:rsid w:val="007A0682"/>
    <w:rsid w:val="007A0E3F"/>
    <w:rsid w:val="007A0EBD"/>
    <w:rsid w:val="007A11D9"/>
    <w:rsid w:val="007A1346"/>
    <w:rsid w:val="007A1501"/>
    <w:rsid w:val="007A1A4F"/>
    <w:rsid w:val="007A420B"/>
    <w:rsid w:val="007A5796"/>
    <w:rsid w:val="007A5818"/>
    <w:rsid w:val="007A5E2D"/>
    <w:rsid w:val="007A6791"/>
    <w:rsid w:val="007B04DB"/>
    <w:rsid w:val="007B0F48"/>
    <w:rsid w:val="007B2B9E"/>
    <w:rsid w:val="007B3208"/>
    <w:rsid w:val="007B34C2"/>
    <w:rsid w:val="007B3EF7"/>
    <w:rsid w:val="007B5235"/>
    <w:rsid w:val="007B5401"/>
    <w:rsid w:val="007B55F3"/>
    <w:rsid w:val="007B7E6E"/>
    <w:rsid w:val="007B7FA9"/>
    <w:rsid w:val="007C0654"/>
    <w:rsid w:val="007C07CE"/>
    <w:rsid w:val="007C1399"/>
    <w:rsid w:val="007C22B9"/>
    <w:rsid w:val="007C243C"/>
    <w:rsid w:val="007C29EB"/>
    <w:rsid w:val="007C3B0F"/>
    <w:rsid w:val="007C412E"/>
    <w:rsid w:val="007C4AB9"/>
    <w:rsid w:val="007C4E06"/>
    <w:rsid w:val="007C5AC1"/>
    <w:rsid w:val="007C5C4E"/>
    <w:rsid w:val="007C6FFF"/>
    <w:rsid w:val="007C77CB"/>
    <w:rsid w:val="007C7B14"/>
    <w:rsid w:val="007D2567"/>
    <w:rsid w:val="007D384F"/>
    <w:rsid w:val="007D3F0A"/>
    <w:rsid w:val="007D5128"/>
    <w:rsid w:val="007D55DD"/>
    <w:rsid w:val="007D5EA3"/>
    <w:rsid w:val="007D6E18"/>
    <w:rsid w:val="007D75CA"/>
    <w:rsid w:val="007E0FB6"/>
    <w:rsid w:val="007E141B"/>
    <w:rsid w:val="007E14F4"/>
    <w:rsid w:val="007E1B71"/>
    <w:rsid w:val="007E22B9"/>
    <w:rsid w:val="007E2647"/>
    <w:rsid w:val="007E3212"/>
    <w:rsid w:val="007E3B03"/>
    <w:rsid w:val="007E5534"/>
    <w:rsid w:val="007E5834"/>
    <w:rsid w:val="007E7D62"/>
    <w:rsid w:val="007F1AD4"/>
    <w:rsid w:val="007F210E"/>
    <w:rsid w:val="007F242E"/>
    <w:rsid w:val="007F29FD"/>
    <w:rsid w:val="007F2ADC"/>
    <w:rsid w:val="007F31D3"/>
    <w:rsid w:val="007F3524"/>
    <w:rsid w:val="007F3CB7"/>
    <w:rsid w:val="007F4436"/>
    <w:rsid w:val="007F4709"/>
    <w:rsid w:val="007F4DCA"/>
    <w:rsid w:val="007F5653"/>
    <w:rsid w:val="007F56E9"/>
    <w:rsid w:val="007F58D5"/>
    <w:rsid w:val="007F6674"/>
    <w:rsid w:val="007F6AB2"/>
    <w:rsid w:val="007F6F78"/>
    <w:rsid w:val="0080071F"/>
    <w:rsid w:val="00801446"/>
    <w:rsid w:val="008038AD"/>
    <w:rsid w:val="00803E74"/>
    <w:rsid w:val="0080472D"/>
    <w:rsid w:val="00804BD4"/>
    <w:rsid w:val="008051E7"/>
    <w:rsid w:val="00805429"/>
    <w:rsid w:val="00805A46"/>
    <w:rsid w:val="00807425"/>
    <w:rsid w:val="00811269"/>
    <w:rsid w:val="008113C8"/>
    <w:rsid w:val="00811F25"/>
    <w:rsid w:val="008127D5"/>
    <w:rsid w:val="0081551A"/>
    <w:rsid w:val="00815DE7"/>
    <w:rsid w:val="00816081"/>
    <w:rsid w:val="0081662B"/>
    <w:rsid w:val="008166FB"/>
    <w:rsid w:val="00816A2E"/>
    <w:rsid w:val="00816FD6"/>
    <w:rsid w:val="00817CF4"/>
    <w:rsid w:val="00817D15"/>
    <w:rsid w:val="0082118B"/>
    <w:rsid w:val="00821281"/>
    <w:rsid w:val="008219B7"/>
    <w:rsid w:val="00822580"/>
    <w:rsid w:val="008229C7"/>
    <w:rsid w:val="0082374A"/>
    <w:rsid w:val="00824771"/>
    <w:rsid w:val="00825783"/>
    <w:rsid w:val="00826FDA"/>
    <w:rsid w:val="0082706B"/>
    <w:rsid w:val="008273A6"/>
    <w:rsid w:val="00827564"/>
    <w:rsid w:val="00827A97"/>
    <w:rsid w:val="008300C1"/>
    <w:rsid w:val="00831811"/>
    <w:rsid w:val="00831CFD"/>
    <w:rsid w:val="00832183"/>
    <w:rsid w:val="00832AE8"/>
    <w:rsid w:val="00832F5E"/>
    <w:rsid w:val="00833452"/>
    <w:rsid w:val="00834B98"/>
    <w:rsid w:val="008350B8"/>
    <w:rsid w:val="00835A51"/>
    <w:rsid w:val="00836C4B"/>
    <w:rsid w:val="00842BD1"/>
    <w:rsid w:val="00843B7C"/>
    <w:rsid w:val="00844F72"/>
    <w:rsid w:val="00845166"/>
    <w:rsid w:val="00845AF0"/>
    <w:rsid w:val="008471B9"/>
    <w:rsid w:val="00850453"/>
    <w:rsid w:val="00850A34"/>
    <w:rsid w:val="00851C83"/>
    <w:rsid w:val="008548B5"/>
    <w:rsid w:val="00854900"/>
    <w:rsid w:val="0085494C"/>
    <w:rsid w:val="0085501C"/>
    <w:rsid w:val="008572AF"/>
    <w:rsid w:val="00857B2A"/>
    <w:rsid w:val="00860B0F"/>
    <w:rsid w:val="00861A37"/>
    <w:rsid w:val="00862423"/>
    <w:rsid w:val="008632D0"/>
    <w:rsid w:val="008641C8"/>
    <w:rsid w:val="00865691"/>
    <w:rsid w:val="00870A27"/>
    <w:rsid w:val="00870CB1"/>
    <w:rsid w:val="00871974"/>
    <w:rsid w:val="008719A5"/>
    <w:rsid w:val="00871C74"/>
    <w:rsid w:val="00872440"/>
    <w:rsid w:val="008736B7"/>
    <w:rsid w:val="00874CE1"/>
    <w:rsid w:val="0087593A"/>
    <w:rsid w:val="008759C9"/>
    <w:rsid w:val="00875A2B"/>
    <w:rsid w:val="00875F7D"/>
    <w:rsid w:val="00876C38"/>
    <w:rsid w:val="00877AD8"/>
    <w:rsid w:val="00880C64"/>
    <w:rsid w:val="00881031"/>
    <w:rsid w:val="008812E4"/>
    <w:rsid w:val="00881E06"/>
    <w:rsid w:val="0088245D"/>
    <w:rsid w:val="00884E91"/>
    <w:rsid w:val="008854B0"/>
    <w:rsid w:val="008860A3"/>
    <w:rsid w:val="008869ED"/>
    <w:rsid w:val="008879A1"/>
    <w:rsid w:val="0089113E"/>
    <w:rsid w:val="00891F26"/>
    <w:rsid w:val="008930EA"/>
    <w:rsid w:val="008931FC"/>
    <w:rsid w:val="0089414A"/>
    <w:rsid w:val="00894C7B"/>
    <w:rsid w:val="00895069"/>
    <w:rsid w:val="00895392"/>
    <w:rsid w:val="008958DF"/>
    <w:rsid w:val="008962C9"/>
    <w:rsid w:val="00896F7D"/>
    <w:rsid w:val="0089753B"/>
    <w:rsid w:val="00897FDF"/>
    <w:rsid w:val="008A12E3"/>
    <w:rsid w:val="008A1632"/>
    <w:rsid w:val="008A1A0D"/>
    <w:rsid w:val="008A1CB5"/>
    <w:rsid w:val="008A3BB7"/>
    <w:rsid w:val="008A41C9"/>
    <w:rsid w:val="008A4957"/>
    <w:rsid w:val="008A4B0C"/>
    <w:rsid w:val="008A5145"/>
    <w:rsid w:val="008A67B9"/>
    <w:rsid w:val="008A6B63"/>
    <w:rsid w:val="008A7366"/>
    <w:rsid w:val="008A793C"/>
    <w:rsid w:val="008B0776"/>
    <w:rsid w:val="008B0ED8"/>
    <w:rsid w:val="008B2367"/>
    <w:rsid w:val="008B279F"/>
    <w:rsid w:val="008B2B8E"/>
    <w:rsid w:val="008B2D59"/>
    <w:rsid w:val="008B3DB0"/>
    <w:rsid w:val="008B4F05"/>
    <w:rsid w:val="008B52F3"/>
    <w:rsid w:val="008B5520"/>
    <w:rsid w:val="008B569F"/>
    <w:rsid w:val="008B62BD"/>
    <w:rsid w:val="008B6A55"/>
    <w:rsid w:val="008B6CCA"/>
    <w:rsid w:val="008C0E7F"/>
    <w:rsid w:val="008C21D9"/>
    <w:rsid w:val="008C29F4"/>
    <w:rsid w:val="008C2A4A"/>
    <w:rsid w:val="008C2C9B"/>
    <w:rsid w:val="008C33DE"/>
    <w:rsid w:val="008C43E4"/>
    <w:rsid w:val="008C5719"/>
    <w:rsid w:val="008C7009"/>
    <w:rsid w:val="008C72A2"/>
    <w:rsid w:val="008C7AE3"/>
    <w:rsid w:val="008D0DED"/>
    <w:rsid w:val="008D11FD"/>
    <w:rsid w:val="008D1BB6"/>
    <w:rsid w:val="008D1F4A"/>
    <w:rsid w:val="008D1FC1"/>
    <w:rsid w:val="008D2858"/>
    <w:rsid w:val="008D2FA0"/>
    <w:rsid w:val="008D3804"/>
    <w:rsid w:val="008D3D13"/>
    <w:rsid w:val="008D4399"/>
    <w:rsid w:val="008D47A7"/>
    <w:rsid w:val="008D6CD3"/>
    <w:rsid w:val="008D7E23"/>
    <w:rsid w:val="008E06C8"/>
    <w:rsid w:val="008E0F60"/>
    <w:rsid w:val="008E22B0"/>
    <w:rsid w:val="008E2684"/>
    <w:rsid w:val="008E304E"/>
    <w:rsid w:val="008E377E"/>
    <w:rsid w:val="008E3897"/>
    <w:rsid w:val="008E5DE4"/>
    <w:rsid w:val="008E6668"/>
    <w:rsid w:val="008E715E"/>
    <w:rsid w:val="008E7FC6"/>
    <w:rsid w:val="008F0361"/>
    <w:rsid w:val="008F0B89"/>
    <w:rsid w:val="008F19CC"/>
    <w:rsid w:val="008F435C"/>
    <w:rsid w:val="008F48C2"/>
    <w:rsid w:val="008F4CB2"/>
    <w:rsid w:val="008F67E1"/>
    <w:rsid w:val="008F7667"/>
    <w:rsid w:val="008F7772"/>
    <w:rsid w:val="008F7BBF"/>
    <w:rsid w:val="00900C9F"/>
    <w:rsid w:val="0090125A"/>
    <w:rsid w:val="009022CB"/>
    <w:rsid w:val="009024F8"/>
    <w:rsid w:val="00903198"/>
    <w:rsid w:val="00903258"/>
    <w:rsid w:val="0090336C"/>
    <w:rsid w:val="00904A49"/>
    <w:rsid w:val="00905E8A"/>
    <w:rsid w:val="00910A96"/>
    <w:rsid w:val="00910EB2"/>
    <w:rsid w:val="0091153F"/>
    <w:rsid w:val="00911960"/>
    <w:rsid w:val="00912DFF"/>
    <w:rsid w:val="00914100"/>
    <w:rsid w:val="00914E45"/>
    <w:rsid w:val="00914EE8"/>
    <w:rsid w:val="00915E91"/>
    <w:rsid w:val="009160E0"/>
    <w:rsid w:val="0091739E"/>
    <w:rsid w:val="00917A5B"/>
    <w:rsid w:val="00917D71"/>
    <w:rsid w:val="00920081"/>
    <w:rsid w:val="009231F2"/>
    <w:rsid w:val="00923435"/>
    <w:rsid w:val="00925B75"/>
    <w:rsid w:val="009260F2"/>
    <w:rsid w:val="009270D7"/>
    <w:rsid w:val="00927506"/>
    <w:rsid w:val="00927AD3"/>
    <w:rsid w:val="00930286"/>
    <w:rsid w:val="00930385"/>
    <w:rsid w:val="009322C3"/>
    <w:rsid w:val="0093278D"/>
    <w:rsid w:val="00932B13"/>
    <w:rsid w:val="00932FD3"/>
    <w:rsid w:val="0093332C"/>
    <w:rsid w:val="00933B70"/>
    <w:rsid w:val="00933EDF"/>
    <w:rsid w:val="009369E6"/>
    <w:rsid w:val="009369EE"/>
    <w:rsid w:val="00936BCA"/>
    <w:rsid w:val="00936F68"/>
    <w:rsid w:val="00940C7A"/>
    <w:rsid w:val="009415BF"/>
    <w:rsid w:val="0094341B"/>
    <w:rsid w:val="009434B6"/>
    <w:rsid w:val="00943F4E"/>
    <w:rsid w:val="00943FE6"/>
    <w:rsid w:val="009442C1"/>
    <w:rsid w:val="00946B6B"/>
    <w:rsid w:val="00947EFE"/>
    <w:rsid w:val="00950A39"/>
    <w:rsid w:val="009518A8"/>
    <w:rsid w:val="009525AC"/>
    <w:rsid w:val="00952B10"/>
    <w:rsid w:val="00953B69"/>
    <w:rsid w:val="00955318"/>
    <w:rsid w:val="009559C5"/>
    <w:rsid w:val="00955AFA"/>
    <w:rsid w:val="00955D1A"/>
    <w:rsid w:val="00957334"/>
    <w:rsid w:val="00957FC3"/>
    <w:rsid w:val="00961DC1"/>
    <w:rsid w:val="00965868"/>
    <w:rsid w:val="00965DC5"/>
    <w:rsid w:val="009667F0"/>
    <w:rsid w:val="00967443"/>
    <w:rsid w:val="00967444"/>
    <w:rsid w:val="0096759F"/>
    <w:rsid w:val="00967995"/>
    <w:rsid w:val="00967B35"/>
    <w:rsid w:val="009706F7"/>
    <w:rsid w:val="00972DA8"/>
    <w:rsid w:val="009738C8"/>
    <w:rsid w:val="0097474F"/>
    <w:rsid w:val="00975BE2"/>
    <w:rsid w:val="00976421"/>
    <w:rsid w:val="00976BB5"/>
    <w:rsid w:val="009776B4"/>
    <w:rsid w:val="00980081"/>
    <w:rsid w:val="00980210"/>
    <w:rsid w:val="0098369B"/>
    <w:rsid w:val="009845CF"/>
    <w:rsid w:val="009849A6"/>
    <w:rsid w:val="00984B82"/>
    <w:rsid w:val="00984F55"/>
    <w:rsid w:val="0098522A"/>
    <w:rsid w:val="009858E9"/>
    <w:rsid w:val="00985FD6"/>
    <w:rsid w:val="009869D1"/>
    <w:rsid w:val="00986B8A"/>
    <w:rsid w:val="00986E82"/>
    <w:rsid w:val="009876D6"/>
    <w:rsid w:val="00990FFA"/>
    <w:rsid w:val="0099226C"/>
    <w:rsid w:val="00992502"/>
    <w:rsid w:val="009930BA"/>
    <w:rsid w:val="0099375F"/>
    <w:rsid w:val="0099389C"/>
    <w:rsid w:val="00993EEE"/>
    <w:rsid w:val="00995B42"/>
    <w:rsid w:val="009965EC"/>
    <w:rsid w:val="009978C0"/>
    <w:rsid w:val="009A08D7"/>
    <w:rsid w:val="009A0DFE"/>
    <w:rsid w:val="009A1BE3"/>
    <w:rsid w:val="009A26D6"/>
    <w:rsid w:val="009A3A5D"/>
    <w:rsid w:val="009A3FC4"/>
    <w:rsid w:val="009A5193"/>
    <w:rsid w:val="009A5229"/>
    <w:rsid w:val="009B03FE"/>
    <w:rsid w:val="009B0543"/>
    <w:rsid w:val="009B0B70"/>
    <w:rsid w:val="009B108C"/>
    <w:rsid w:val="009B1F1A"/>
    <w:rsid w:val="009B2629"/>
    <w:rsid w:val="009B415D"/>
    <w:rsid w:val="009B4377"/>
    <w:rsid w:val="009B4794"/>
    <w:rsid w:val="009B4BA1"/>
    <w:rsid w:val="009B4FCC"/>
    <w:rsid w:val="009B584F"/>
    <w:rsid w:val="009B5CF6"/>
    <w:rsid w:val="009C0017"/>
    <w:rsid w:val="009C189F"/>
    <w:rsid w:val="009C21C6"/>
    <w:rsid w:val="009C331F"/>
    <w:rsid w:val="009C3A6A"/>
    <w:rsid w:val="009C3E70"/>
    <w:rsid w:val="009C4ABB"/>
    <w:rsid w:val="009C502F"/>
    <w:rsid w:val="009C69BA"/>
    <w:rsid w:val="009C7DA5"/>
    <w:rsid w:val="009D0BAF"/>
    <w:rsid w:val="009D12A5"/>
    <w:rsid w:val="009D168B"/>
    <w:rsid w:val="009D527C"/>
    <w:rsid w:val="009D599C"/>
    <w:rsid w:val="009D7DA0"/>
    <w:rsid w:val="009E0CB3"/>
    <w:rsid w:val="009E1609"/>
    <w:rsid w:val="009E196D"/>
    <w:rsid w:val="009E28BB"/>
    <w:rsid w:val="009E2FC3"/>
    <w:rsid w:val="009E33EC"/>
    <w:rsid w:val="009E430C"/>
    <w:rsid w:val="009E5FD2"/>
    <w:rsid w:val="009E7CC7"/>
    <w:rsid w:val="009F1262"/>
    <w:rsid w:val="009F3400"/>
    <w:rsid w:val="009F3C71"/>
    <w:rsid w:val="009F4403"/>
    <w:rsid w:val="009F50B3"/>
    <w:rsid w:val="009F5A37"/>
    <w:rsid w:val="009F5C15"/>
    <w:rsid w:val="009F5E8C"/>
    <w:rsid w:val="009F63A4"/>
    <w:rsid w:val="009F675C"/>
    <w:rsid w:val="009F6C68"/>
    <w:rsid w:val="009F7083"/>
    <w:rsid w:val="00A0200D"/>
    <w:rsid w:val="00A02438"/>
    <w:rsid w:val="00A02884"/>
    <w:rsid w:val="00A02FAE"/>
    <w:rsid w:val="00A0343F"/>
    <w:rsid w:val="00A03FCA"/>
    <w:rsid w:val="00A05D6A"/>
    <w:rsid w:val="00A05FC7"/>
    <w:rsid w:val="00A0692C"/>
    <w:rsid w:val="00A0704E"/>
    <w:rsid w:val="00A07360"/>
    <w:rsid w:val="00A07E6E"/>
    <w:rsid w:val="00A102FB"/>
    <w:rsid w:val="00A1041D"/>
    <w:rsid w:val="00A10EFC"/>
    <w:rsid w:val="00A11347"/>
    <w:rsid w:val="00A11B26"/>
    <w:rsid w:val="00A12C2F"/>
    <w:rsid w:val="00A1383E"/>
    <w:rsid w:val="00A1784D"/>
    <w:rsid w:val="00A17E1B"/>
    <w:rsid w:val="00A21C8C"/>
    <w:rsid w:val="00A21EF2"/>
    <w:rsid w:val="00A23621"/>
    <w:rsid w:val="00A2362A"/>
    <w:rsid w:val="00A24734"/>
    <w:rsid w:val="00A24BAD"/>
    <w:rsid w:val="00A25169"/>
    <w:rsid w:val="00A2523A"/>
    <w:rsid w:val="00A27346"/>
    <w:rsid w:val="00A30186"/>
    <w:rsid w:val="00A302FB"/>
    <w:rsid w:val="00A3108F"/>
    <w:rsid w:val="00A31CEE"/>
    <w:rsid w:val="00A32900"/>
    <w:rsid w:val="00A3330E"/>
    <w:rsid w:val="00A3343A"/>
    <w:rsid w:val="00A3452B"/>
    <w:rsid w:val="00A34A9E"/>
    <w:rsid w:val="00A34C0D"/>
    <w:rsid w:val="00A35610"/>
    <w:rsid w:val="00A35628"/>
    <w:rsid w:val="00A35A1D"/>
    <w:rsid w:val="00A36FD3"/>
    <w:rsid w:val="00A37D1C"/>
    <w:rsid w:val="00A40AE6"/>
    <w:rsid w:val="00A40FC3"/>
    <w:rsid w:val="00A41442"/>
    <w:rsid w:val="00A41785"/>
    <w:rsid w:val="00A41BFB"/>
    <w:rsid w:val="00A42C24"/>
    <w:rsid w:val="00A43700"/>
    <w:rsid w:val="00A4496B"/>
    <w:rsid w:val="00A44EF2"/>
    <w:rsid w:val="00A46391"/>
    <w:rsid w:val="00A470FE"/>
    <w:rsid w:val="00A508AF"/>
    <w:rsid w:val="00A54DE8"/>
    <w:rsid w:val="00A57DBF"/>
    <w:rsid w:val="00A60890"/>
    <w:rsid w:val="00A62E7D"/>
    <w:rsid w:val="00A63CAE"/>
    <w:rsid w:val="00A6499E"/>
    <w:rsid w:val="00A64FEA"/>
    <w:rsid w:val="00A6595C"/>
    <w:rsid w:val="00A66D26"/>
    <w:rsid w:val="00A6737F"/>
    <w:rsid w:val="00A67998"/>
    <w:rsid w:val="00A70BF4"/>
    <w:rsid w:val="00A7178E"/>
    <w:rsid w:val="00A717C8"/>
    <w:rsid w:val="00A719B5"/>
    <w:rsid w:val="00A71D7E"/>
    <w:rsid w:val="00A7216F"/>
    <w:rsid w:val="00A7242B"/>
    <w:rsid w:val="00A72F61"/>
    <w:rsid w:val="00A73179"/>
    <w:rsid w:val="00A7607D"/>
    <w:rsid w:val="00A7689F"/>
    <w:rsid w:val="00A76A42"/>
    <w:rsid w:val="00A772FC"/>
    <w:rsid w:val="00A778BC"/>
    <w:rsid w:val="00A7796F"/>
    <w:rsid w:val="00A77999"/>
    <w:rsid w:val="00A80C03"/>
    <w:rsid w:val="00A81BD1"/>
    <w:rsid w:val="00A81D53"/>
    <w:rsid w:val="00A81DDE"/>
    <w:rsid w:val="00A820C2"/>
    <w:rsid w:val="00A82AA3"/>
    <w:rsid w:val="00A82DC1"/>
    <w:rsid w:val="00A835F9"/>
    <w:rsid w:val="00A83681"/>
    <w:rsid w:val="00A8448B"/>
    <w:rsid w:val="00A84970"/>
    <w:rsid w:val="00A85A44"/>
    <w:rsid w:val="00A876EA"/>
    <w:rsid w:val="00A87994"/>
    <w:rsid w:val="00A90DF9"/>
    <w:rsid w:val="00A910DC"/>
    <w:rsid w:val="00A91501"/>
    <w:rsid w:val="00A91537"/>
    <w:rsid w:val="00A91906"/>
    <w:rsid w:val="00A91ACE"/>
    <w:rsid w:val="00A92B5C"/>
    <w:rsid w:val="00A93731"/>
    <w:rsid w:val="00A941AE"/>
    <w:rsid w:val="00A958D3"/>
    <w:rsid w:val="00A96D03"/>
    <w:rsid w:val="00A970F1"/>
    <w:rsid w:val="00A971CB"/>
    <w:rsid w:val="00A97665"/>
    <w:rsid w:val="00A97DED"/>
    <w:rsid w:val="00AA17D9"/>
    <w:rsid w:val="00AA21E5"/>
    <w:rsid w:val="00AA2CA4"/>
    <w:rsid w:val="00AA312D"/>
    <w:rsid w:val="00AA4931"/>
    <w:rsid w:val="00AA508E"/>
    <w:rsid w:val="00AA7092"/>
    <w:rsid w:val="00AA7312"/>
    <w:rsid w:val="00AA7770"/>
    <w:rsid w:val="00AA7869"/>
    <w:rsid w:val="00AB1311"/>
    <w:rsid w:val="00AB1603"/>
    <w:rsid w:val="00AB1E4F"/>
    <w:rsid w:val="00AB36A8"/>
    <w:rsid w:val="00AB3B6E"/>
    <w:rsid w:val="00AB4101"/>
    <w:rsid w:val="00AB45BD"/>
    <w:rsid w:val="00AB541E"/>
    <w:rsid w:val="00AB5680"/>
    <w:rsid w:val="00AB56B0"/>
    <w:rsid w:val="00AB6731"/>
    <w:rsid w:val="00AB6970"/>
    <w:rsid w:val="00AB6A0C"/>
    <w:rsid w:val="00AC1FD1"/>
    <w:rsid w:val="00AC4A62"/>
    <w:rsid w:val="00AC5088"/>
    <w:rsid w:val="00AC59E4"/>
    <w:rsid w:val="00AC695C"/>
    <w:rsid w:val="00AC6B5E"/>
    <w:rsid w:val="00AC7C2F"/>
    <w:rsid w:val="00AD12F3"/>
    <w:rsid w:val="00AD3337"/>
    <w:rsid w:val="00AD359B"/>
    <w:rsid w:val="00AD3F05"/>
    <w:rsid w:val="00AD4083"/>
    <w:rsid w:val="00AD4E5C"/>
    <w:rsid w:val="00AD622D"/>
    <w:rsid w:val="00AD65D4"/>
    <w:rsid w:val="00AD7EAE"/>
    <w:rsid w:val="00AE127D"/>
    <w:rsid w:val="00AE31DC"/>
    <w:rsid w:val="00AE3534"/>
    <w:rsid w:val="00AE38D0"/>
    <w:rsid w:val="00AE3956"/>
    <w:rsid w:val="00AE49BE"/>
    <w:rsid w:val="00AE4FB3"/>
    <w:rsid w:val="00AE53A6"/>
    <w:rsid w:val="00AE67A5"/>
    <w:rsid w:val="00AE6B37"/>
    <w:rsid w:val="00AE7AF9"/>
    <w:rsid w:val="00AF0364"/>
    <w:rsid w:val="00AF06FD"/>
    <w:rsid w:val="00AF0D87"/>
    <w:rsid w:val="00AF1179"/>
    <w:rsid w:val="00AF14C7"/>
    <w:rsid w:val="00AF19DA"/>
    <w:rsid w:val="00AF1DDE"/>
    <w:rsid w:val="00AF1E5B"/>
    <w:rsid w:val="00AF3527"/>
    <w:rsid w:val="00AF4875"/>
    <w:rsid w:val="00AF56F8"/>
    <w:rsid w:val="00AF60D9"/>
    <w:rsid w:val="00AF612F"/>
    <w:rsid w:val="00AF6E95"/>
    <w:rsid w:val="00AF7D28"/>
    <w:rsid w:val="00B0116F"/>
    <w:rsid w:val="00B0117F"/>
    <w:rsid w:val="00B024F1"/>
    <w:rsid w:val="00B031AA"/>
    <w:rsid w:val="00B034DF"/>
    <w:rsid w:val="00B03ABF"/>
    <w:rsid w:val="00B05946"/>
    <w:rsid w:val="00B06D56"/>
    <w:rsid w:val="00B07BBA"/>
    <w:rsid w:val="00B10EEB"/>
    <w:rsid w:val="00B1110B"/>
    <w:rsid w:val="00B1243C"/>
    <w:rsid w:val="00B14E58"/>
    <w:rsid w:val="00B15C6B"/>
    <w:rsid w:val="00B16025"/>
    <w:rsid w:val="00B161F9"/>
    <w:rsid w:val="00B16339"/>
    <w:rsid w:val="00B1682C"/>
    <w:rsid w:val="00B1758E"/>
    <w:rsid w:val="00B2048F"/>
    <w:rsid w:val="00B22015"/>
    <w:rsid w:val="00B22049"/>
    <w:rsid w:val="00B2329A"/>
    <w:rsid w:val="00B249DD"/>
    <w:rsid w:val="00B2585E"/>
    <w:rsid w:val="00B26381"/>
    <w:rsid w:val="00B30286"/>
    <w:rsid w:val="00B31947"/>
    <w:rsid w:val="00B32D9C"/>
    <w:rsid w:val="00B333FB"/>
    <w:rsid w:val="00B352D7"/>
    <w:rsid w:val="00B35835"/>
    <w:rsid w:val="00B359A7"/>
    <w:rsid w:val="00B360E0"/>
    <w:rsid w:val="00B36A95"/>
    <w:rsid w:val="00B370E7"/>
    <w:rsid w:val="00B373AD"/>
    <w:rsid w:val="00B37640"/>
    <w:rsid w:val="00B40AE6"/>
    <w:rsid w:val="00B40E83"/>
    <w:rsid w:val="00B41BA8"/>
    <w:rsid w:val="00B41CF6"/>
    <w:rsid w:val="00B41E20"/>
    <w:rsid w:val="00B42241"/>
    <w:rsid w:val="00B42572"/>
    <w:rsid w:val="00B429D0"/>
    <w:rsid w:val="00B42BD0"/>
    <w:rsid w:val="00B44A82"/>
    <w:rsid w:val="00B44E0E"/>
    <w:rsid w:val="00B45863"/>
    <w:rsid w:val="00B45F67"/>
    <w:rsid w:val="00B50E56"/>
    <w:rsid w:val="00B510B6"/>
    <w:rsid w:val="00B51BBB"/>
    <w:rsid w:val="00B53BDC"/>
    <w:rsid w:val="00B548E4"/>
    <w:rsid w:val="00B54919"/>
    <w:rsid w:val="00B55675"/>
    <w:rsid w:val="00B55E7E"/>
    <w:rsid w:val="00B56F0F"/>
    <w:rsid w:val="00B5747F"/>
    <w:rsid w:val="00B607CE"/>
    <w:rsid w:val="00B60B64"/>
    <w:rsid w:val="00B60C69"/>
    <w:rsid w:val="00B62783"/>
    <w:rsid w:val="00B6374A"/>
    <w:rsid w:val="00B63921"/>
    <w:rsid w:val="00B66209"/>
    <w:rsid w:val="00B70041"/>
    <w:rsid w:val="00B70601"/>
    <w:rsid w:val="00B7075E"/>
    <w:rsid w:val="00B711B1"/>
    <w:rsid w:val="00B71F68"/>
    <w:rsid w:val="00B72A23"/>
    <w:rsid w:val="00B73449"/>
    <w:rsid w:val="00B73CD7"/>
    <w:rsid w:val="00B74A2E"/>
    <w:rsid w:val="00B77823"/>
    <w:rsid w:val="00B800CF"/>
    <w:rsid w:val="00B8028A"/>
    <w:rsid w:val="00B805A7"/>
    <w:rsid w:val="00B8115A"/>
    <w:rsid w:val="00B815A3"/>
    <w:rsid w:val="00B81B72"/>
    <w:rsid w:val="00B8259C"/>
    <w:rsid w:val="00B828E2"/>
    <w:rsid w:val="00B82A82"/>
    <w:rsid w:val="00B83637"/>
    <w:rsid w:val="00B8425D"/>
    <w:rsid w:val="00B8495C"/>
    <w:rsid w:val="00B86764"/>
    <w:rsid w:val="00B86F53"/>
    <w:rsid w:val="00B877DF"/>
    <w:rsid w:val="00B87B0D"/>
    <w:rsid w:val="00B87B68"/>
    <w:rsid w:val="00B905A0"/>
    <w:rsid w:val="00B90B22"/>
    <w:rsid w:val="00B91010"/>
    <w:rsid w:val="00B9312D"/>
    <w:rsid w:val="00B93496"/>
    <w:rsid w:val="00B93C1E"/>
    <w:rsid w:val="00B93C58"/>
    <w:rsid w:val="00B94A64"/>
    <w:rsid w:val="00B950CF"/>
    <w:rsid w:val="00B96135"/>
    <w:rsid w:val="00B96309"/>
    <w:rsid w:val="00B965FA"/>
    <w:rsid w:val="00B97C6D"/>
    <w:rsid w:val="00BA2C7D"/>
    <w:rsid w:val="00BA3428"/>
    <w:rsid w:val="00BA3FFF"/>
    <w:rsid w:val="00BA4007"/>
    <w:rsid w:val="00BA5856"/>
    <w:rsid w:val="00BA5AD9"/>
    <w:rsid w:val="00BA5B4B"/>
    <w:rsid w:val="00BB05A5"/>
    <w:rsid w:val="00BB1281"/>
    <w:rsid w:val="00BB18B8"/>
    <w:rsid w:val="00BB1BA3"/>
    <w:rsid w:val="00BB4BAE"/>
    <w:rsid w:val="00BB5132"/>
    <w:rsid w:val="00BB634B"/>
    <w:rsid w:val="00BC142A"/>
    <w:rsid w:val="00BC1536"/>
    <w:rsid w:val="00BC1A07"/>
    <w:rsid w:val="00BC1E6C"/>
    <w:rsid w:val="00BC207D"/>
    <w:rsid w:val="00BC2552"/>
    <w:rsid w:val="00BC255F"/>
    <w:rsid w:val="00BC289D"/>
    <w:rsid w:val="00BC31AF"/>
    <w:rsid w:val="00BC31F7"/>
    <w:rsid w:val="00BC3AD7"/>
    <w:rsid w:val="00BC600D"/>
    <w:rsid w:val="00BC61F8"/>
    <w:rsid w:val="00BC68F4"/>
    <w:rsid w:val="00BC76DF"/>
    <w:rsid w:val="00BD1074"/>
    <w:rsid w:val="00BD149E"/>
    <w:rsid w:val="00BD25F9"/>
    <w:rsid w:val="00BD3B3A"/>
    <w:rsid w:val="00BD428F"/>
    <w:rsid w:val="00BD6B09"/>
    <w:rsid w:val="00BD6B7D"/>
    <w:rsid w:val="00BD772E"/>
    <w:rsid w:val="00BD7DFB"/>
    <w:rsid w:val="00BE00B0"/>
    <w:rsid w:val="00BE0291"/>
    <w:rsid w:val="00BE05D1"/>
    <w:rsid w:val="00BE0AFB"/>
    <w:rsid w:val="00BE10B8"/>
    <w:rsid w:val="00BE11F4"/>
    <w:rsid w:val="00BE144E"/>
    <w:rsid w:val="00BE1469"/>
    <w:rsid w:val="00BE2C4E"/>
    <w:rsid w:val="00BE2F07"/>
    <w:rsid w:val="00BE33E4"/>
    <w:rsid w:val="00BE3D1A"/>
    <w:rsid w:val="00BE44D5"/>
    <w:rsid w:val="00BE4C52"/>
    <w:rsid w:val="00BE541F"/>
    <w:rsid w:val="00BE58CC"/>
    <w:rsid w:val="00BE6437"/>
    <w:rsid w:val="00BF01D9"/>
    <w:rsid w:val="00BF1B7F"/>
    <w:rsid w:val="00BF2B3E"/>
    <w:rsid w:val="00BF2C53"/>
    <w:rsid w:val="00BF37E3"/>
    <w:rsid w:val="00BF3EA9"/>
    <w:rsid w:val="00BF4014"/>
    <w:rsid w:val="00BF536F"/>
    <w:rsid w:val="00BF5BAB"/>
    <w:rsid w:val="00BF63CE"/>
    <w:rsid w:val="00BF663B"/>
    <w:rsid w:val="00BF6905"/>
    <w:rsid w:val="00BF6F0A"/>
    <w:rsid w:val="00BF6F66"/>
    <w:rsid w:val="00C002BB"/>
    <w:rsid w:val="00C01555"/>
    <w:rsid w:val="00C029F1"/>
    <w:rsid w:val="00C03C8C"/>
    <w:rsid w:val="00C045CE"/>
    <w:rsid w:val="00C04C64"/>
    <w:rsid w:val="00C04C6E"/>
    <w:rsid w:val="00C06A02"/>
    <w:rsid w:val="00C06C75"/>
    <w:rsid w:val="00C06CA8"/>
    <w:rsid w:val="00C0707B"/>
    <w:rsid w:val="00C07D89"/>
    <w:rsid w:val="00C12B71"/>
    <w:rsid w:val="00C12FD7"/>
    <w:rsid w:val="00C1331B"/>
    <w:rsid w:val="00C13948"/>
    <w:rsid w:val="00C13E55"/>
    <w:rsid w:val="00C15D41"/>
    <w:rsid w:val="00C166AA"/>
    <w:rsid w:val="00C20410"/>
    <w:rsid w:val="00C20C6B"/>
    <w:rsid w:val="00C211F6"/>
    <w:rsid w:val="00C21AE6"/>
    <w:rsid w:val="00C2210A"/>
    <w:rsid w:val="00C2387E"/>
    <w:rsid w:val="00C23D2A"/>
    <w:rsid w:val="00C2485C"/>
    <w:rsid w:val="00C25F5C"/>
    <w:rsid w:val="00C2610E"/>
    <w:rsid w:val="00C2619F"/>
    <w:rsid w:val="00C26B1F"/>
    <w:rsid w:val="00C26B5D"/>
    <w:rsid w:val="00C26C7D"/>
    <w:rsid w:val="00C30340"/>
    <w:rsid w:val="00C31946"/>
    <w:rsid w:val="00C32AA5"/>
    <w:rsid w:val="00C337C6"/>
    <w:rsid w:val="00C33A48"/>
    <w:rsid w:val="00C33DBE"/>
    <w:rsid w:val="00C3436C"/>
    <w:rsid w:val="00C343D9"/>
    <w:rsid w:val="00C34F03"/>
    <w:rsid w:val="00C353A1"/>
    <w:rsid w:val="00C35B50"/>
    <w:rsid w:val="00C364F7"/>
    <w:rsid w:val="00C36B26"/>
    <w:rsid w:val="00C40ED7"/>
    <w:rsid w:val="00C40FFF"/>
    <w:rsid w:val="00C41032"/>
    <w:rsid w:val="00C4164D"/>
    <w:rsid w:val="00C41D8D"/>
    <w:rsid w:val="00C424EF"/>
    <w:rsid w:val="00C428A2"/>
    <w:rsid w:val="00C43390"/>
    <w:rsid w:val="00C43B46"/>
    <w:rsid w:val="00C4404D"/>
    <w:rsid w:val="00C4422A"/>
    <w:rsid w:val="00C4424D"/>
    <w:rsid w:val="00C45455"/>
    <w:rsid w:val="00C46C20"/>
    <w:rsid w:val="00C47132"/>
    <w:rsid w:val="00C47C6E"/>
    <w:rsid w:val="00C5061F"/>
    <w:rsid w:val="00C50EA5"/>
    <w:rsid w:val="00C51305"/>
    <w:rsid w:val="00C51704"/>
    <w:rsid w:val="00C521EF"/>
    <w:rsid w:val="00C52AEB"/>
    <w:rsid w:val="00C52B8B"/>
    <w:rsid w:val="00C53CB0"/>
    <w:rsid w:val="00C5654A"/>
    <w:rsid w:val="00C603A6"/>
    <w:rsid w:val="00C611BF"/>
    <w:rsid w:val="00C61AA3"/>
    <w:rsid w:val="00C6214B"/>
    <w:rsid w:val="00C62226"/>
    <w:rsid w:val="00C62302"/>
    <w:rsid w:val="00C62A1B"/>
    <w:rsid w:val="00C62BE8"/>
    <w:rsid w:val="00C63095"/>
    <w:rsid w:val="00C6587F"/>
    <w:rsid w:val="00C65947"/>
    <w:rsid w:val="00C66F64"/>
    <w:rsid w:val="00C67B4D"/>
    <w:rsid w:val="00C67E42"/>
    <w:rsid w:val="00C70073"/>
    <w:rsid w:val="00C70589"/>
    <w:rsid w:val="00C714E3"/>
    <w:rsid w:val="00C71FBA"/>
    <w:rsid w:val="00C73676"/>
    <w:rsid w:val="00C73B74"/>
    <w:rsid w:val="00C74333"/>
    <w:rsid w:val="00C7464B"/>
    <w:rsid w:val="00C750B7"/>
    <w:rsid w:val="00C75196"/>
    <w:rsid w:val="00C7634B"/>
    <w:rsid w:val="00C77494"/>
    <w:rsid w:val="00C77C9E"/>
    <w:rsid w:val="00C800E4"/>
    <w:rsid w:val="00C80B32"/>
    <w:rsid w:val="00C8145C"/>
    <w:rsid w:val="00C8264F"/>
    <w:rsid w:val="00C8279F"/>
    <w:rsid w:val="00C83592"/>
    <w:rsid w:val="00C83602"/>
    <w:rsid w:val="00C84D07"/>
    <w:rsid w:val="00C87742"/>
    <w:rsid w:val="00C904D1"/>
    <w:rsid w:val="00C90786"/>
    <w:rsid w:val="00C90E94"/>
    <w:rsid w:val="00C9105F"/>
    <w:rsid w:val="00C927F4"/>
    <w:rsid w:val="00C94777"/>
    <w:rsid w:val="00C96DB2"/>
    <w:rsid w:val="00C971C8"/>
    <w:rsid w:val="00C97AC3"/>
    <w:rsid w:val="00CA112F"/>
    <w:rsid w:val="00CA1769"/>
    <w:rsid w:val="00CA2D37"/>
    <w:rsid w:val="00CA2DA3"/>
    <w:rsid w:val="00CA32CF"/>
    <w:rsid w:val="00CA394E"/>
    <w:rsid w:val="00CA3B89"/>
    <w:rsid w:val="00CA3E9F"/>
    <w:rsid w:val="00CA4955"/>
    <w:rsid w:val="00CA54D9"/>
    <w:rsid w:val="00CA5D6D"/>
    <w:rsid w:val="00CA67CF"/>
    <w:rsid w:val="00CA68BC"/>
    <w:rsid w:val="00CA71C0"/>
    <w:rsid w:val="00CB053B"/>
    <w:rsid w:val="00CB16A1"/>
    <w:rsid w:val="00CB1877"/>
    <w:rsid w:val="00CB1CEB"/>
    <w:rsid w:val="00CB1DF2"/>
    <w:rsid w:val="00CB2324"/>
    <w:rsid w:val="00CB254D"/>
    <w:rsid w:val="00CB262C"/>
    <w:rsid w:val="00CB2905"/>
    <w:rsid w:val="00CB2C2C"/>
    <w:rsid w:val="00CB359D"/>
    <w:rsid w:val="00CB4200"/>
    <w:rsid w:val="00CB7145"/>
    <w:rsid w:val="00CC0005"/>
    <w:rsid w:val="00CC01DD"/>
    <w:rsid w:val="00CC1710"/>
    <w:rsid w:val="00CC301E"/>
    <w:rsid w:val="00CC49F6"/>
    <w:rsid w:val="00CC520A"/>
    <w:rsid w:val="00CC7D3E"/>
    <w:rsid w:val="00CC7E0F"/>
    <w:rsid w:val="00CC7E31"/>
    <w:rsid w:val="00CD00D3"/>
    <w:rsid w:val="00CD078F"/>
    <w:rsid w:val="00CD1062"/>
    <w:rsid w:val="00CD1766"/>
    <w:rsid w:val="00CD1BDD"/>
    <w:rsid w:val="00CD2A64"/>
    <w:rsid w:val="00CD35D7"/>
    <w:rsid w:val="00CD495E"/>
    <w:rsid w:val="00CD4C8B"/>
    <w:rsid w:val="00CD534C"/>
    <w:rsid w:val="00CD6748"/>
    <w:rsid w:val="00CD7C3B"/>
    <w:rsid w:val="00CE0769"/>
    <w:rsid w:val="00CE1375"/>
    <w:rsid w:val="00CE1403"/>
    <w:rsid w:val="00CE143E"/>
    <w:rsid w:val="00CE237B"/>
    <w:rsid w:val="00CE265B"/>
    <w:rsid w:val="00CE275E"/>
    <w:rsid w:val="00CE286F"/>
    <w:rsid w:val="00CE2BCC"/>
    <w:rsid w:val="00CE42A2"/>
    <w:rsid w:val="00CE448F"/>
    <w:rsid w:val="00CE4B19"/>
    <w:rsid w:val="00CE5473"/>
    <w:rsid w:val="00CE55E3"/>
    <w:rsid w:val="00CE61EF"/>
    <w:rsid w:val="00CE77C2"/>
    <w:rsid w:val="00CF01BB"/>
    <w:rsid w:val="00CF1594"/>
    <w:rsid w:val="00CF1B6E"/>
    <w:rsid w:val="00CF2E28"/>
    <w:rsid w:val="00CF305D"/>
    <w:rsid w:val="00CF33C5"/>
    <w:rsid w:val="00CF44C8"/>
    <w:rsid w:val="00CF5185"/>
    <w:rsid w:val="00CF6D90"/>
    <w:rsid w:val="00CF7417"/>
    <w:rsid w:val="00CF7DC3"/>
    <w:rsid w:val="00D01435"/>
    <w:rsid w:val="00D01E20"/>
    <w:rsid w:val="00D02196"/>
    <w:rsid w:val="00D02488"/>
    <w:rsid w:val="00D02ADC"/>
    <w:rsid w:val="00D034FA"/>
    <w:rsid w:val="00D038BC"/>
    <w:rsid w:val="00D03F3A"/>
    <w:rsid w:val="00D04026"/>
    <w:rsid w:val="00D049A8"/>
    <w:rsid w:val="00D050CF"/>
    <w:rsid w:val="00D05AE8"/>
    <w:rsid w:val="00D070C8"/>
    <w:rsid w:val="00D076FE"/>
    <w:rsid w:val="00D07B20"/>
    <w:rsid w:val="00D1071E"/>
    <w:rsid w:val="00D124D9"/>
    <w:rsid w:val="00D128F1"/>
    <w:rsid w:val="00D12B53"/>
    <w:rsid w:val="00D13251"/>
    <w:rsid w:val="00D137D9"/>
    <w:rsid w:val="00D138A3"/>
    <w:rsid w:val="00D138F3"/>
    <w:rsid w:val="00D14376"/>
    <w:rsid w:val="00D14CDA"/>
    <w:rsid w:val="00D14D29"/>
    <w:rsid w:val="00D16224"/>
    <w:rsid w:val="00D166EB"/>
    <w:rsid w:val="00D171C1"/>
    <w:rsid w:val="00D176F5"/>
    <w:rsid w:val="00D177EF"/>
    <w:rsid w:val="00D17B9B"/>
    <w:rsid w:val="00D212C5"/>
    <w:rsid w:val="00D219D3"/>
    <w:rsid w:val="00D21BD8"/>
    <w:rsid w:val="00D23D72"/>
    <w:rsid w:val="00D24535"/>
    <w:rsid w:val="00D247D0"/>
    <w:rsid w:val="00D24EF8"/>
    <w:rsid w:val="00D266EB"/>
    <w:rsid w:val="00D26F78"/>
    <w:rsid w:val="00D27B92"/>
    <w:rsid w:val="00D30485"/>
    <w:rsid w:val="00D30862"/>
    <w:rsid w:val="00D30917"/>
    <w:rsid w:val="00D30F3E"/>
    <w:rsid w:val="00D32A32"/>
    <w:rsid w:val="00D32D4A"/>
    <w:rsid w:val="00D332E3"/>
    <w:rsid w:val="00D35A85"/>
    <w:rsid w:val="00D3609C"/>
    <w:rsid w:val="00D363CD"/>
    <w:rsid w:val="00D36B24"/>
    <w:rsid w:val="00D36BA2"/>
    <w:rsid w:val="00D41682"/>
    <w:rsid w:val="00D417FC"/>
    <w:rsid w:val="00D42388"/>
    <w:rsid w:val="00D42415"/>
    <w:rsid w:val="00D42863"/>
    <w:rsid w:val="00D42BA7"/>
    <w:rsid w:val="00D42FAA"/>
    <w:rsid w:val="00D441C4"/>
    <w:rsid w:val="00D44800"/>
    <w:rsid w:val="00D452B8"/>
    <w:rsid w:val="00D45640"/>
    <w:rsid w:val="00D47B0E"/>
    <w:rsid w:val="00D50634"/>
    <w:rsid w:val="00D52862"/>
    <w:rsid w:val="00D52C3E"/>
    <w:rsid w:val="00D547E2"/>
    <w:rsid w:val="00D54CF4"/>
    <w:rsid w:val="00D5564B"/>
    <w:rsid w:val="00D56054"/>
    <w:rsid w:val="00D560C7"/>
    <w:rsid w:val="00D56292"/>
    <w:rsid w:val="00D613DC"/>
    <w:rsid w:val="00D62FFB"/>
    <w:rsid w:val="00D64585"/>
    <w:rsid w:val="00D65171"/>
    <w:rsid w:val="00D65793"/>
    <w:rsid w:val="00D65F67"/>
    <w:rsid w:val="00D65FF3"/>
    <w:rsid w:val="00D7054D"/>
    <w:rsid w:val="00D716A9"/>
    <w:rsid w:val="00D71A5D"/>
    <w:rsid w:val="00D72649"/>
    <w:rsid w:val="00D72CB8"/>
    <w:rsid w:val="00D74F7A"/>
    <w:rsid w:val="00D75001"/>
    <w:rsid w:val="00D7635C"/>
    <w:rsid w:val="00D77654"/>
    <w:rsid w:val="00D776DD"/>
    <w:rsid w:val="00D80937"/>
    <w:rsid w:val="00D81001"/>
    <w:rsid w:val="00D82E64"/>
    <w:rsid w:val="00D82E6D"/>
    <w:rsid w:val="00D831B9"/>
    <w:rsid w:val="00D848CC"/>
    <w:rsid w:val="00D86578"/>
    <w:rsid w:val="00D86B2C"/>
    <w:rsid w:val="00D86DD9"/>
    <w:rsid w:val="00D91142"/>
    <w:rsid w:val="00D922AD"/>
    <w:rsid w:val="00D92749"/>
    <w:rsid w:val="00D92E42"/>
    <w:rsid w:val="00D93F6A"/>
    <w:rsid w:val="00D94055"/>
    <w:rsid w:val="00D940C3"/>
    <w:rsid w:val="00D949BF"/>
    <w:rsid w:val="00D94B72"/>
    <w:rsid w:val="00D95A9B"/>
    <w:rsid w:val="00D96449"/>
    <w:rsid w:val="00D966EC"/>
    <w:rsid w:val="00D969A2"/>
    <w:rsid w:val="00D96A67"/>
    <w:rsid w:val="00D96FA0"/>
    <w:rsid w:val="00D972C9"/>
    <w:rsid w:val="00D973F5"/>
    <w:rsid w:val="00D97695"/>
    <w:rsid w:val="00DA13C3"/>
    <w:rsid w:val="00DA1894"/>
    <w:rsid w:val="00DA1C98"/>
    <w:rsid w:val="00DA1E95"/>
    <w:rsid w:val="00DA1F9C"/>
    <w:rsid w:val="00DA21A9"/>
    <w:rsid w:val="00DA2340"/>
    <w:rsid w:val="00DA3BEA"/>
    <w:rsid w:val="00DA4442"/>
    <w:rsid w:val="00DA4913"/>
    <w:rsid w:val="00DA50D1"/>
    <w:rsid w:val="00DA549F"/>
    <w:rsid w:val="00DA63AC"/>
    <w:rsid w:val="00DA68B7"/>
    <w:rsid w:val="00DA696E"/>
    <w:rsid w:val="00DA703F"/>
    <w:rsid w:val="00DA774E"/>
    <w:rsid w:val="00DA7A8F"/>
    <w:rsid w:val="00DB154D"/>
    <w:rsid w:val="00DB34F1"/>
    <w:rsid w:val="00DB44DE"/>
    <w:rsid w:val="00DB4AB1"/>
    <w:rsid w:val="00DB551A"/>
    <w:rsid w:val="00DB5D73"/>
    <w:rsid w:val="00DB5E6D"/>
    <w:rsid w:val="00DB621C"/>
    <w:rsid w:val="00DB6751"/>
    <w:rsid w:val="00DB7431"/>
    <w:rsid w:val="00DB7C13"/>
    <w:rsid w:val="00DC0D5E"/>
    <w:rsid w:val="00DC22A4"/>
    <w:rsid w:val="00DC27C5"/>
    <w:rsid w:val="00DC3D15"/>
    <w:rsid w:val="00DC5CE6"/>
    <w:rsid w:val="00DC6523"/>
    <w:rsid w:val="00DC7966"/>
    <w:rsid w:val="00DD1326"/>
    <w:rsid w:val="00DD17AF"/>
    <w:rsid w:val="00DD39F5"/>
    <w:rsid w:val="00DD474A"/>
    <w:rsid w:val="00DD5F70"/>
    <w:rsid w:val="00DD77B3"/>
    <w:rsid w:val="00DD7945"/>
    <w:rsid w:val="00DE0E65"/>
    <w:rsid w:val="00DE1DFB"/>
    <w:rsid w:val="00DE2981"/>
    <w:rsid w:val="00DE31D4"/>
    <w:rsid w:val="00DE322E"/>
    <w:rsid w:val="00DE323B"/>
    <w:rsid w:val="00DE33C6"/>
    <w:rsid w:val="00DE4237"/>
    <w:rsid w:val="00DE4928"/>
    <w:rsid w:val="00DE4A12"/>
    <w:rsid w:val="00DE512D"/>
    <w:rsid w:val="00DE57BB"/>
    <w:rsid w:val="00DE5A13"/>
    <w:rsid w:val="00DE75EB"/>
    <w:rsid w:val="00DE79F7"/>
    <w:rsid w:val="00DE7BE5"/>
    <w:rsid w:val="00DE7D1A"/>
    <w:rsid w:val="00DE7E70"/>
    <w:rsid w:val="00DF1437"/>
    <w:rsid w:val="00DF1945"/>
    <w:rsid w:val="00DF1A15"/>
    <w:rsid w:val="00DF1AE6"/>
    <w:rsid w:val="00DF2776"/>
    <w:rsid w:val="00DF2A2E"/>
    <w:rsid w:val="00DF39A6"/>
    <w:rsid w:val="00DF3C6D"/>
    <w:rsid w:val="00DF4B64"/>
    <w:rsid w:val="00DF64FB"/>
    <w:rsid w:val="00DF7C2C"/>
    <w:rsid w:val="00E0058B"/>
    <w:rsid w:val="00E0065D"/>
    <w:rsid w:val="00E00B00"/>
    <w:rsid w:val="00E00C05"/>
    <w:rsid w:val="00E01D64"/>
    <w:rsid w:val="00E021DA"/>
    <w:rsid w:val="00E02C42"/>
    <w:rsid w:val="00E03075"/>
    <w:rsid w:val="00E05B60"/>
    <w:rsid w:val="00E0634A"/>
    <w:rsid w:val="00E07A45"/>
    <w:rsid w:val="00E10AA3"/>
    <w:rsid w:val="00E110D2"/>
    <w:rsid w:val="00E115F6"/>
    <w:rsid w:val="00E13816"/>
    <w:rsid w:val="00E13E31"/>
    <w:rsid w:val="00E1485C"/>
    <w:rsid w:val="00E149D8"/>
    <w:rsid w:val="00E15C04"/>
    <w:rsid w:val="00E16EAD"/>
    <w:rsid w:val="00E17E89"/>
    <w:rsid w:val="00E2009D"/>
    <w:rsid w:val="00E21CDD"/>
    <w:rsid w:val="00E23C55"/>
    <w:rsid w:val="00E24D99"/>
    <w:rsid w:val="00E24E30"/>
    <w:rsid w:val="00E26282"/>
    <w:rsid w:val="00E262DF"/>
    <w:rsid w:val="00E3051A"/>
    <w:rsid w:val="00E30E37"/>
    <w:rsid w:val="00E315B9"/>
    <w:rsid w:val="00E31B9F"/>
    <w:rsid w:val="00E31D61"/>
    <w:rsid w:val="00E32051"/>
    <w:rsid w:val="00E32ABE"/>
    <w:rsid w:val="00E32C2F"/>
    <w:rsid w:val="00E345CF"/>
    <w:rsid w:val="00E35501"/>
    <w:rsid w:val="00E35AA0"/>
    <w:rsid w:val="00E36B20"/>
    <w:rsid w:val="00E3712E"/>
    <w:rsid w:val="00E37332"/>
    <w:rsid w:val="00E37CD5"/>
    <w:rsid w:val="00E407D1"/>
    <w:rsid w:val="00E418F0"/>
    <w:rsid w:val="00E42AA2"/>
    <w:rsid w:val="00E43DC0"/>
    <w:rsid w:val="00E44996"/>
    <w:rsid w:val="00E45280"/>
    <w:rsid w:val="00E45BF6"/>
    <w:rsid w:val="00E45D6E"/>
    <w:rsid w:val="00E463EB"/>
    <w:rsid w:val="00E46748"/>
    <w:rsid w:val="00E47011"/>
    <w:rsid w:val="00E47F37"/>
    <w:rsid w:val="00E500E8"/>
    <w:rsid w:val="00E50651"/>
    <w:rsid w:val="00E50B32"/>
    <w:rsid w:val="00E510D2"/>
    <w:rsid w:val="00E53412"/>
    <w:rsid w:val="00E534DA"/>
    <w:rsid w:val="00E53739"/>
    <w:rsid w:val="00E541C3"/>
    <w:rsid w:val="00E56399"/>
    <w:rsid w:val="00E563A7"/>
    <w:rsid w:val="00E570C3"/>
    <w:rsid w:val="00E615EB"/>
    <w:rsid w:val="00E61967"/>
    <w:rsid w:val="00E62A22"/>
    <w:rsid w:val="00E65109"/>
    <w:rsid w:val="00E65404"/>
    <w:rsid w:val="00E6571A"/>
    <w:rsid w:val="00E65AA3"/>
    <w:rsid w:val="00E66D08"/>
    <w:rsid w:val="00E67AF8"/>
    <w:rsid w:val="00E67FA4"/>
    <w:rsid w:val="00E70012"/>
    <w:rsid w:val="00E70801"/>
    <w:rsid w:val="00E70F28"/>
    <w:rsid w:val="00E720B1"/>
    <w:rsid w:val="00E729CE"/>
    <w:rsid w:val="00E72C4E"/>
    <w:rsid w:val="00E730CE"/>
    <w:rsid w:val="00E73FD1"/>
    <w:rsid w:val="00E744B3"/>
    <w:rsid w:val="00E75BD5"/>
    <w:rsid w:val="00E75C15"/>
    <w:rsid w:val="00E76196"/>
    <w:rsid w:val="00E77945"/>
    <w:rsid w:val="00E80951"/>
    <w:rsid w:val="00E80BD6"/>
    <w:rsid w:val="00E81024"/>
    <w:rsid w:val="00E813EC"/>
    <w:rsid w:val="00E81B4F"/>
    <w:rsid w:val="00E81FBD"/>
    <w:rsid w:val="00E82147"/>
    <w:rsid w:val="00E8214B"/>
    <w:rsid w:val="00E8265B"/>
    <w:rsid w:val="00E83074"/>
    <w:rsid w:val="00E830BC"/>
    <w:rsid w:val="00E834BB"/>
    <w:rsid w:val="00E85B77"/>
    <w:rsid w:val="00E864CF"/>
    <w:rsid w:val="00E873CC"/>
    <w:rsid w:val="00E875E1"/>
    <w:rsid w:val="00E87F91"/>
    <w:rsid w:val="00E9012E"/>
    <w:rsid w:val="00E9097E"/>
    <w:rsid w:val="00E91597"/>
    <w:rsid w:val="00E9192B"/>
    <w:rsid w:val="00E91D6C"/>
    <w:rsid w:val="00E92323"/>
    <w:rsid w:val="00E92A04"/>
    <w:rsid w:val="00EA06D4"/>
    <w:rsid w:val="00EA0F54"/>
    <w:rsid w:val="00EA25F1"/>
    <w:rsid w:val="00EA4492"/>
    <w:rsid w:val="00EA567E"/>
    <w:rsid w:val="00EA5F9C"/>
    <w:rsid w:val="00EA6D20"/>
    <w:rsid w:val="00EA74D5"/>
    <w:rsid w:val="00EA7BB4"/>
    <w:rsid w:val="00EB32D2"/>
    <w:rsid w:val="00EB3879"/>
    <w:rsid w:val="00EB4EA1"/>
    <w:rsid w:val="00EB4FBA"/>
    <w:rsid w:val="00EB5678"/>
    <w:rsid w:val="00EB65B3"/>
    <w:rsid w:val="00EB66FF"/>
    <w:rsid w:val="00EB69D4"/>
    <w:rsid w:val="00EB71E3"/>
    <w:rsid w:val="00EB75C5"/>
    <w:rsid w:val="00EC0B94"/>
    <w:rsid w:val="00EC0CCA"/>
    <w:rsid w:val="00EC135D"/>
    <w:rsid w:val="00EC1718"/>
    <w:rsid w:val="00EC1EFA"/>
    <w:rsid w:val="00EC2C00"/>
    <w:rsid w:val="00EC4A9D"/>
    <w:rsid w:val="00EC547D"/>
    <w:rsid w:val="00EC5A40"/>
    <w:rsid w:val="00EC6643"/>
    <w:rsid w:val="00EC6B85"/>
    <w:rsid w:val="00EC6DEA"/>
    <w:rsid w:val="00EC7A1C"/>
    <w:rsid w:val="00ED0523"/>
    <w:rsid w:val="00ED1CE5"/>
    <w:rsid w:val="00ED49BE"/>
    <w:rsid w:val="00ED4C3F"/>
    <w:rsid w:val="00ED4F8C"/>
    <w:rsid w:val="00ED5170"/>
    <w:rsid w:val="00ED638A"/>
    <w:rsid w:val="00ED662C"/>
    <w:rsid w:val="00ED6EA3"/>
    <w:rsid w:val="00ED7ECE"/>
    <w:rsid w:val="00EE082C"/>
    <w:rsid w:val="00EE1D87"/>
    <w:rsid w:val="00EE3322"/>
    <w:rsid w:val="00EE3E82"/>
    <w:rsid w:val="00EE5B25"/>
    <w:rsid w:val="00EE5FDF"/>
    <w:rsid w:val="00EE63AD"/>
    <w:rsid w:val="00EE642C"/>
    <w:rsid w:val="00EE687A"/>
    <w:rsid w:val="00EF03C2"/>
    <w:rsid w:val="00EF188E"/>
    <w:rsid w:val="00EF2671"/>
    <w:rsid w:val="00EF2E10"/>
    <w:rsid w:val="00EF3700"/>
    <w:rsid w:val="00EF40BC"/>
    <w:rsid w:val="00EF4407"/>
    <w:rsid w:val="00EF4F70"/>
    <w:rsid w:val="00EF5A95"/>
    <w:rsid w:val="00F00206"/>
    <w:rsid w:val="00F0116F"/>
    <w:rsid w:val="00F012F4"/>
    <w:rsid w:val="00F01C2B"/>
    <w:rsid w:val="00F02EB6"/>
    <w:rsid w:val="00F03511"/>
    <w:rsid w:val="00F03EC9"/>
    <w:rsid w:val="00F04592"/>
    <w:rsid w:val="00F045CA"/>
    <w:rsid w:val="00F04F1D"/>
    <w:rsid w:val="00F05562"/>
    <w:rsid w:val="00F07A9D"/>
    <w:rsid w:val="00F101B2"/>
    <w:rsid w:val="00F10F2C"/>
    <w:rsid w:val="00F11959"/>
    <w:rsid w:val="00F12208"/>
    <w:rsid w:val="00F1339A"/>
    <w:rsid w:val="00F133A4"/>
    <w:rsid w:val="00F13F08"/>
    <w:rsid w:val="00F14C39"/>
    <w:rsid w:val="00F15C94"/>
    <w:rsid w:val="00F173A5"/>
    <w:rsid w:val="00F219F8"/>
    <w:rsid w:val="00F23B30"/>
    <w:rsid w:val="00F2401C"/>
    <w:rsid w:val="00F2506C"/>
    <w:rsid w:val="00F25E02"/>
    <w:rsid w:val="00F268E0"/>
    <w:rsid w:val="00F26ACA"/>
    <w:rsid w:val="00F26B00"/>
    <w:rsid w:val="00F26E05"/>
    <w:rsid w:val="00F2722F"/>
    <w:rsid w:val="00F277E5"/>
    <w:rsid w:val="00F279EC"/>
    <w:rsid w:val="00F27BEC"/>
    <w:rsid w:val="00F30A9B"/>
    <w:rsid w:val="00F32408"/>
    <w:rsid w:val="00F33E46"/>
    <w:rsid w:val="00F341D2"/>
    <w:rsid w:val="00F343D9"/>
    <w:rsid w:val="00F359D7"/>
    <w:rsid w:val="00F35B9B"/>
    <w:rsid w:val="00F3603A"/>
    <w:rsid w:val="00F3613E"/>
    <w:rsid w:val="00F36543"/>
    <w:rsid w:val="00F3661C"/>
    <w:rsid w:val="00F367AA"/>
    <w:rsid w:val="00F36C21"/>
    <w:rsid w:val="00F37A66"/>
    <w:rsid w:val="00F37CEA"/>
    <w:rsid w:val="00F40E05"/>
    <w:rsid w:val="00F41C3C"/>
    <w:rsid w:val="00F42B97"/>
    <w:rsid w:val="00F43CE3"/>
    <w:rsid w:val="00F44034"/>
    <w:rsid w:val="00F45297"/>
    <w:rsid w:val="00F46284"/>
    <w:rsid w:val="00F4793A"/>
    <w:rsid w:val="00F50132"/>
    <w:rsid w:val="00F54469"/>
    <w:rsid w:val="00F554D8"/>
    <w:rsid w:val="00F55736"/>
    <w:rsid w:val="00F55F2B"/>
    <w:rsid w:val="00F567AB"/>
    <w:rsid w:val="00F56BED"/>
    <w:rsid w:val="00F606ED"/>
    <w:rsid w:val="00F60FE8"/>
    <w:rsid w:val="00F61541"/>
    <w:rsid w:val="00F61765"/>
    <w:rsid w:val="00F62271"/>
    <w:rsid w:val="00F63D15"/>
    <w:rsid w:val="00F652A3"/>
    <w:rsid w:val="00F652B7"/>
    <w:rsid w:val="00F661F2"/>
    <w:rsid w:val="00F67841"/>
    <w:rsid w:val="00F700D3"/>
    <w:rsid w:val="00F70751"/>
    <w:rsid w:val="00F70795"/>
    <w:rsid w:val="00F7080F"/>
    <w:rsid w:val="00F71854"/>
    <w:rsid w:val="00F71EBE"/>
    <w:rsid w:val="00F73460"/>
    <w:rsid w:val="00F74C36"/>
    <w:rsid w:val="00F752FB"/>
    <w:rsid w:val="00F75849"/>
    <w:rsid w:val="00F75AEE"/>
    <w:rsid w:val="00F75F12"/>
    <w:rsid w:val="00F77600"/>
    <w:rsid w:val="00F80205"/>
    <w:rsid w:val="00F80424"/>
    <w:rsid w:val="00F80670"/>
    <w:rsid w:val="00F81DEF"/>
    <w:rsid w:val="00F8226E"/>
    <w:rsid w:val="00F82303"/>
    <w:rsid w:val="00F83531"/>
    <w:rsid w:val="00F84809"/>
    <w:rsid w:val="00F84A02"/>
    <w:rsid w:val="00F867EC"/>
    <w:rsid w:val="00F878D5"/>
    <w:rsid w:val="00F92E03"/>
    <w:rsid w:val="00F93231"/>
    <w:rsid w:val="00F944A2"/>
    <w:rsid w:val="00F9529B"/>
    <w:rsid w:val="00F95DF2"/>
    <w:rsid w:val="00F95F10"/>
    <w:rsid w:val="00F960A2"/>
    <w:rsid w:val="00F965A9"/>
    <w:rsid w:val="00F96998"/>
    <w:rsid w:val="00F96EA8"/>
    <w:rsid w:val="00F975A3"/>
    <w:rsid w:val="00F97E78"/>
    <w:rsid w:val="00FA06AA"/>
    <w:rsid w:val="00FA0988"/>
    <w:rsid w:val="00FA0D59"/>
    <w:rsid w:val="00FA1FD3"/>
    <w:rsid w:val="00FA2476"/>
    <w:rsid w:val="00FA24A9"/>
    <w:rsid w:val="00FA2D01"/>
    <w:rsid w:val="00FA2EDD"/>
    <w:rsid w:val="00FA3959"/>
    <w:rsid w:val="00FA4B04"/>
    <w:rsid w:val="00FA512E"/>
    <w:rsid w:val="00FA5A39"/>
    <w:rsid w:val="00FA5EDC"/>
    <w:rsid w:val="00FA6020"/>
    <w:rsid w:val="00FA6646"/>
    <w:rsid w:val="00FA668F"/>
    <w:rsid w:val="00FB089B"/>
    <w:rsid w:val="00FB164E"/>
    <w:rsid w:val="00FB2F56"/>
    <w:rsid w:val="00FB3071"/>
    <w:rsid w:val="00FB3366"/>
    <w:rsid w:val="00FB3F57"/>
    <w:rsid w:val="00FB4EB1"/>
    <w:rsid w:val="00FB6131"/>
    <w:rsid w:val="00FB655F"/>
    <w:rsid w:val="00FB6AA4"/>
    <w:rsid w:val="00FB6EFB"/>
    <w:rsid w:val="00FC103A"/>
    <w:rsid w:val="00FC1996"/>
    <w:rsid w:val="00FC1BAC"/>
    <w:rsid w:val="00FC1C9A"/>
    <w:rsid w:val="00FC2277"/>
    <w:rsid w:val="00FC42C4"/>
    <w:rsid w:val="00FC4B5E"/>
    <w:rsid w:val="00FC4C79"/>
    <w:rsid w:val="00FC6C9B"/>
    <w:rsid w:val="00FC7603"/>
    <w:rsid w:val="00FC7F4B"/>
    <w:rsid w:val="00FD0037"/>
    <w:rsid w:val="00FD16CF"/>
    <w:rsid w:val="00FD2252"/>
    <w:rsid w:val="00FD37F7"/>
    <w:rsid w:val="00FD4567"/>
    <w:rsid w:val="00FD5099"/>
    <w:rsid w:val="00FD50B8"/>
    <w:rsid w:val="00FD56BA"/>
    <w:rsid w:val="00FD6317"/>
    <w:rsid w:val="00FD7122"/>
    <w:rsid w:val="00FD7167"/>
    <w:rsid w:val="00FD749C"/>
    <w:rsid w:val="00FE0420"/>
    <w:rsid w:val="00FE04AF"/>
    <w:rsid w:val="00FE050C"/>
    <w:rsid w:val="00FE10E8"/>
    <w:rsid w:val="00FE1E63"/>
    <w:rsid w:val="00FE295D"/>
    <w:rsid w:val="00FE42C3"/>
    <w:rsid w:val="00FE5861"/>
    <w:rsid w:val="00FE64D3"/>
    <w:rsid w:val="00FE7C4A"/>
    <w:rsid w:val="00FF0A0B"/>
    <w:rsid w:val="00FF15DB"/>
    <w:rsid w:val="00FF1B24"/>
    <w:rsid w:val="00FF21D0"/>
    <w:rsid w:val="00FF2D75"/>
    <w:rsid w:val="00FF2EA3"/>
    <w:rsid w:val="00FF2EC8"/>
    <w:rsid w:val="00FF35BC"/>
    <w:rsid w:val="00FF3BAD"/>
    <w:rsid w:val="00FF4440"/>
    <w:rsid w:val="00FF4AD3"/>
    <w:rsid w:val="00FF781E"/>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2C"/>
    <w:pPr>
      <w:spacing w:after="0" w:line="240" w:lineRule="auto"/>
    </w:pPr>
    <w:rPr>
      <w:rFonts w:ascii="Times New Roman" w:hAnsi="Times New Roman" w:cs="Times New Roman"/>
      <w:sz w:val="24"/>
      <w:szCs w:val="24"/>
    </w:rPr>
  </w:style>
  <w:style w:type="paragraph" w:styleId="1">
    <w:name w:val="heading 1"/>
    <w:basedOn w:val="a"/>
    <w:next w:val="a"/>
    <w:link w:val="10"/>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
    <w:next w:val="a"/>
    <w:link w:val="21"/>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
    <w:next w:val="a"/>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
    <w:next w:val="a"/>
    <w:link w:val="40"/>
    <w:uiPriority w:val="99"/>
    <w:qFormat/>
    <w:rsid w:val="00EC6B8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6B85"/>
    <w:rPr>
      <w:rFonts w:ascii="Arial" w:hAnsi="Arial" w:cs="Times New Roman"/>
      <w:b/>
      <w:bCs/>
      <w:kern w:val="28"/>
      <w:sz w:val="48"/>
      <w:szCs w:val="40"/>
    </w:rPr>
  </w:style>
  <w:style w:type="character" w:customStyle="1" w:styleId="21">
    <w:name w:val="Заголовок 2 Знак"/>
    <w:basedOn w:val="a0"/>
    <w:link w:val="2"/>
    <w:locked/>
    <w:rsid w:val="00EC6B85"/>
    <w:rPr>
      <w:rFonts w:ascii="Times New Roman" w:hAnsi="Times New Roman" w:cs="Times New Roman"/>
      <w:b/>
      <w:bCs/>
      <w:sz w:val="36"/>
      <w:szCs w:val="32"/>
    </w:rPr>
  </w:style>
  <w:style w:type="character" w:customStyle="1" w:styleId="30">
    <w:name w:val="Заголовок 3 Знак"/>
    <w:basedOn w:val="a0"/>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0"/>
    <w:link w:val="4"/>
    <w:uiPriority w:val="99"/>
    <w:semiHidden/>
    <w:locked/>
    <w:rsid w:val="00EC6B85"/>
    <w:rPr>
      <w:rFonts w:ascii="Calibri" w:hAnsi="Calibri" w:cs="Times New Roman"/>
      <w:b/>
      <w:sz w:val="28"/>
    </w:rPr>
  </w:style>
  <w:style w:type="paragraph" w:customStyle="1" w:styleId="-3">
    <w:name w:val="Пункт-3"/>
    <w:basedOn w:val="a"/>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
    <w:uiPriority w:val="99"/>
    <w:semiHidden/>
    <w:rsid w:val="00A02438"/>
    <w:pPr>
      <w:numPr>
        <w:numId w:val="3"/>
      </w:numPr>
      <w:spacing w:after="200" w:line="276" w:lineRule="auto"/>
      <w:contextualSpacing/>
    </w:pPr>
    <w:rPr>
      <w:rFonts w:ascii="Calibri" w:hAnsi="Calibri" w:cs="Calibri"/>
      <w:sz w:val="22"/>
      <w:szCs w:val="22"/>
    </w:rPr>
  </w:style>
  <w:style w:type="paragraph" w:styleId="a3">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4">
    <w:name w:val="Hyperlink"/>
    <w:basedOn w:val="a0"/>
    <w:uiPriority w:val="99"/>
    <w:rsid w:val="00F30A9B"/>
    <w:rPr>
      <w:rFonts w:cs="Times New Roman"/>
      <w:color w:val="0000FF"/>
      <w:u w:val="single"/>
    </w:rPr>
  </w:style>
  <w:style w:type="paragraph" w:styleId="a5">
    <w:name w:val="List Paragraph"/>
    <w:basedOn w:val="a"/>
    <w:link w:val="a6"/>
    <w:uiPriority w:val="34"/>
    <w:qFormat/>
    <w:rsid w:val="000C0C71"/>
    <w:pPr>
      <w:spacing w:after="160"/>
      <w:ind w:left="708"/>
      <w:jc w:val="both"/>
    </w:pPr>
    <w:rPr>
      <w:szCs w:val="22"/>
      <w:lang w:eastAsia="en-US"/>
    </w:rPr>
  </w:style>
  <w:style w:type="character" w:customStyle="1" w:styleId="a6">
    <w:name w:val="Абзац списка Знак"/>
    <w:link w:val="a5"/>
    <w:uiPriority w:val="34"/>
    <w:rsid w:val="00200FC3"/>
    <w:rPr>
      <w:rFonts w:ascii="Times New Roman" w:hAnsi="Times New Roman" w:cs="Times New Roman"/>
      <w:sz w:val="24"/>
      <w:lang w:eastAsia="en-US"/>
    </w:rPr>
  </w:style>
  <w:style w:type="paragraph" w:customStyle="1" w:styleId="-4">
    <w:name w:val="Пункт-4"/>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6">
    <w:name w:val="Пункт-6"/>
    <w:basedOn w:val="a"/>
    <w:uiPriority w:val="99"/>
    <w:rsid w:val="00EC6B85"/>
    <w:pPr>
      <w:tabs>
        <w:tab w:val="num" w:pos="1701"/>
      </w:tabs>
      <w:spacing w:line="288" w:lineRule="auto"/>
      <w:ind w:firstLine="567"/>
      <w:jc w:val="both"/>
    </w:pPr>
    <w:rPr>
      <w:sz w:val="28"/>
      <w:szCs w:val="20"/>
    </w:rPr>
  </w:style>
  <w:style w:type="paragraph" w:customStyle="1" w:styleId="-5">
    <w:name w:val="Пункт-5"/>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a7">
    <w:name w:val="Заголовок ЗД"/>
    <w:basedOn w:val="1"/>
    <w:uiPriority w:val="99"/>
    <w:rsid w:val="00EC6B85"/>
    <w:pPr>
      <w:numPr>
        <w:numId w:val="0"/>
      </w:numPr>
      <w:tabs>
        <w:tab w:val="left" w:pos="142"/>
        <w:tab w:val="left" w:pos="426"/>
        <w:tab w:val="num" w:pos="1134"/>
      </w:tabs>
      <w:kinsoku/>
      <w:overflowPunct/>
      <w:autoSpaceDE/>
      <w:autoSpaceDN/>
      <w:spacing w:before="0" w:after="0"/>
      <w:jc w:val="left"/>
    </w:pPr>
    <w:rPr>
      <w:rFonts w:ascii="Times New Roman" w:hAnsi="Times New Roman"/>
      <w:bCs w:val="0"/>
      <w:sz w:val="24"/>
      <w:szCs w:val="24"/>
    </w:rPr>
  </w:style>
  <w:style w:type="paragraph" w:customStyle="1" w:styleId="11">
    <w:name w:val="Заголовок ЗД 1"/>
    <w:basedOn w:val="2"/>
    <w:uiPriority w:val="99"/>
    <w:rsid w:val="00EC6B85"/>
    <w:pPr>
      <w:numPr>
        <w:ilvl w:val="0"/>
        <w:numId w:val="0"/>
      </w:numPr>
      <w:tabs>
        <w:tab w:val="left" w:pos="142"/>
        <w:tab w:val="left" w:pos="426"/>
        <w:tab w:val="num" w:pos="2269"/>
      </w:tabs>
      <w:kinsoku/>
      <w:overflowPunct/>
      <w:autoSpaceDE/>
      <w:autoSpaceDN/>
      <w:spacing w:before="0" w:after="0"/>
      <w:jc w:val="both"/>
    </w:pPr>
    <w:rPr>
      <w:bCs w:val="0"/>
      <w:sz w:val="24"/>
      <w:szCs w:val="24"/>
    </w:rPr>
  </w:style>
  <w:style w:type="paragraph" w:customStyle="1" w:styleId="a8">
    <w:name w:val="Подзаголовок ЗД"/>
    <w:basedOn w:val="a"/>
    <w:uiPriority w:val="99"/>
    <w:rsid w:val="00EC6B85"/>
    <w:pPr>
      <w:ind w:left="504" w:hanging="504"/>
    </w:pPr>
    <w:rPr>
      <w:b/>
    </w:rPr>
  </w:style>
  <w:style w:type="paragraph" w:customStyle="1" w:styleId="a9">
    <w:name w:val="Абзац"/>
    <w:basedOn w:val="a"/>
    <w:link w:val="aa"/>
    <w:uiPriority w:val="99"/>
    <w:rsid w:val="00EC6B85"/>
    <w:pPr>
      <w:spacing w:before="120" w:after="60"/>
      <w:ind w:firstLine="567"/>
      <w:jc w:val="both"/>
    </w:pPr>
  </w:style>
  <w:style w:type="character" w:customStyle="1" w:styleId="aa">
    <w:name w:val="Абзац Знак"/>
    <w:link w:val="a9"/>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b">
    <w:name w:val="footnote text"/>
    <w:basedOn w:val="a"/>
    <w:link w:val="ac"/>
    <w:uiPriority w:val="99"/>
    <w:rsid w:val="006A215C"/>
    <w:pPr>
      <w:spacing w:after="160"/>
      <w:jc w:val="both"/>
    </w:pPr>
    <w:rPr>
      <w:sz w:val="20"/>
      <w:szCs w:val="20"/>
      <w:lang w:eastAsia="en-US"/>
    </w:rPr>
  </w:style>
  <w:style w:type="character" w:customStyle="1" w:styleId="ac">
    <w:name w:val="Текст сноски Знак"/>
    <w:basedOn w:val="a0"/>
    <w:link w:val="ab"/>
    <w:uiPriority w:val="99"/>
    <w:locked/>
    <w:rsid w:val="006A215C"/>
    <w:rPr>
      <w:rFonts w:ascii="Times New Roman" w:hAnsi="Times New Roman" w:cs="Times New Roman"/>
      <w:lang w:val="x-none" w:eastAsia="en-US"/>
    </w:rPr>
  </w:style>
  <w:style w:type="character" w:styleId="ad">
    <w:name w:val="footnote reference"/>
    <w:basedOn w:val="a0"/>
    <w:rsid w:val="006A215C"/>
    <w:rPr>
      <w:rFonts w:cs="Times New Roman"/>
      <w:sz w:val="20"/>
      <w:vertAlign w:val="superscript"/>
    </w:rPr>
  </w:style>
  <w:style w:type="paragraph" w:customStyle="1" w:styleId="ae">
    <w:name w:val="Главы"/>
    <w:basedOn w:val="a"/>
    <w:next w:val="a"/>
    <w:uiPriority w:val="99"/>
    <w:rsid w:val="006A215C"/>
    <w:pPr>
      <w:pageBreakBefore/>
      <w:tabs>
        <w:tab w:val="left" w:pos="851"/>
      </w:tabs>
      <w:suppressAutoHyphens/>
      <w:spacing w:before="1440" w:after="720" w:line="360" w:lineRule="auto"/>
      <w:jc w:val="center"/>
      <w:outlineLvl w:val="0"/>
    </w:pPr>
    <w:rPr>
      <w:rFonts w:ascii="Arial" w:hAnsi="Arial" w:cs="Arial"/>
      <w:b/>
      <w:caps/>
      <w:spacing w:val="40"/>
      <w:sz w:val="44"/>
      <w:szCs w:val="44"/>
    </w:rPr>
  </w:style>
  <w:style w:type="paragraph" w:customStyle="1" w:styleId="af">
    <w:name w:val="Подпункт"/>
    <w:basedOn w:val="a"/>
    <w:link w:val="23"/>
    <w:rsid w:val="006A215C"/>
    <w:pPr>
      <w:tabs>
        <w:tab w:val="num" w:pos="2880"/>
      </w:tabs>
      <w:spacing w:line="360" w:lineRule="auto"/>
      <w:ind w:left="2880" w:hanging="360"/>
      <w:jc w:val="both"/>
    </w:pPr>
    <w:rPr>
      <w:sz w:val="28"/>
      <w:szCs w:val="28"/>
    </w:rPr>
  </w:style>
  <w:style w:type="character" w:customStyle="1" w:styleId="23">
    <w:name w:val="Подпункт Знак2"/>
    <w:link w:val="af"/>
    <w:locked/>
    <w:rsid w:val="00D65F67"/>
    <w:rPr>
      <w:rFonts w:ascii="Times New Roman" w:hAnsi="Times New Roman" w:cs="Times New Roman"/>
      <w:sz w:val="28"/>
      <w:szCs w:val="28"/>
    </w:rPr>
  </w:style>
  <w:style w:type="paragraph" w:customStyle="1" w:styleId="af0">
    <w:name w:val="Подподпункт"/>
    <w:basedOn w:val="af"/>
    <w:rsid w:val="006A215C"/>
    <w:pPr>
      <w:numPr>
        <w:ilvl w:val="4"/>
      </w:numPr>
      <w:tabs>
        <w:tab w:val="num" w:pos="2880"/>
      </w:tabs>
      <w:ind w:left="2880" w:hanging="360"/>
    </w:pPr>
  </w:style>
  <w:style w:type="paragraph" w:customStyle="1" w:styleId="af1">
    <w:name w:val="Таблица текст"/>
    <w:basedOn w:val="a"/>
    <w:uiPriority w:val="99"/>
    <w:rsid w:val="006A215C"/>
    <w:pPr>
      <w:kinsoku w:val="0"/>
      <w:overflowPunct w:val="0"/>
      <w:autoSpaceDE w:val="0"/>
      <w:autoSpaceDN w:val="0"/>
      <w:spacing w:before="40" w:after="40"/>
      <w:ind w:left="57" w:right="57"/>
    </w:pPr>
  </w:style>
  <w:style w:type="paragraph" w:customStyle="1" w:styleId="af2">
    <w:name w:val="Текст таблицы"/>
    <w:basedOn w:val="a"/>
    <w:uiPriority w:val="99"/>
    <w:semiHidden/>
    <w:rsid w:val="006A215C"/>
    <w:pPr>
      <w:kinsoku w:val="0"/>
      <w:overflowPunct w:val="0"/>
      <w:autoSpaceDE w:val="0"/>
      <w:autoSpaceDN w:val="0"/>
      <w:spacing w:before="40" w:after="40"/>
      <w:ind w:left="57" w:right="57"/>
    </w:pPr>
  </w:style>
  <w:style w:type="paragraph" w:styleId="af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f4"/>
    <w:uiPriority w:val="99"/>
    <w:rsid w:val="0080472D"/>
    <w:pPr>
      <w:autoSpaceDE w:val="0"/>
      <w:autoSpaceDN w:val="0"/>
      <w:adjustRightInd w:val="0"/>
      <w:jc w:val="both"/>
    </w:pPr>
    <w:rPr>
      <w:rFonts w:ascii="Arial" w:hAnsi="Arial"/>
    </w:r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3"/>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tabs>
        <w:tab w:val="num" w:pos="1429"/>
      </w:tabs>
      <w:spacing w:after="0" w:line="240" w:lineRule="auto"/>
      <w:ind w:firstLine="709"/>
      <w:jc w:val="both"/>
    </w:pPr>
    <w:rPr>
      <w:rFonts w:ascii="Times New Roman" w:hAnsi="Times New Roman" w:cs="Times New Roman"/>
      <w:sz w:val="28"/>
      <w:szCs w:val="20"/>
    </w:rPr>
  </w:style>
  <w:style w:type="paragraph" w:styleId="31">
    <w:name w:val="Body Text 3"/>
    <w:basedOn w:val="a"/>
    <w:link w:val="32"/>
    <w:uiPriority w:val="99"/>
    <w:rsid w:val="007B7FA9"/>
    <w:pPr>
      <w:spacing w:after="120"/>
    </w:pPr>
    <w:rPr>
      <w:sz w:val="16"/>
      <w:szCs w:val="16"/>
    </w:rPr>
  </w:style>
  <w:style w:type="character" w:customStyle="1" w:styleId="32">
    <w:name w:val="Основной текст 3 Знак"/>
    <w:basedOn w:val="a0"/>
    <w:link w:val="31"/>
    <w:uiPriority w:val="99"/>
    <w:locked/>
    <w:rsid w:val="007B7FA9"/>
    <w:rPr>
      <w:rFonts w:ascii="Times New Roman" w:hAnsi="Times New Roman" w:cs="Times New Roman"/>
      <w:sz w:val="16"/>
    </w:rPr>
  </w:style>
  <w:style w:type="paragraph" w:styleId="af5">
    <w:name w:val="Body Text Indent"/>
    <w:basedOn w:val="a"/>
    <w:link w:val="af6"/>
    <w:uiPriority w:val="99"/>
    <w:rsid w:val="007B7FA9"/>
    <w:pPr>
      <w:spacing w:after="120" w:line="276" w:lineRule="auto"/>
      <w:ind w:left="283"/>
    </w:pPr>
    <w:rPr>
      <w:rFonts w:ascii="Calibri" w:hAnsi="Calibri"/>
      <w:sz w:val="22"/>
      <w:szCs w:val="22"/>
    </w:rPr>
  </w:style>
  <w:style w:type="character" w:customStyle="1" w:styleId="af6">
    <w:name w:val="Основной текст с отступом Знак"/>
    <w:basedOn w:val="a0"/>
    <w:link w:val="af5"/>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7">
    <w:name w:val="Table Grid"/>
    <w:basedOn w:val="a1"/>
    <w:uiPriority w:val="99"/>
    <w:rsid w:val="00684BD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8">
    <w:name w:val="Balloon Text"/>
    <w:basedOn w:val="a"/>
    <w:link w:val="af9"/>
    <w:semiHidden/>
    <w:rsid w:val="00B37640"/>
    <w:rPr>
      <w:rFonts w:ascii="Segoe UI" w:hAnsi="Segoe UI" w:cs="Segoe UI"/>
      <w:sz w:val="18"/>
      <w:szCs w:val="18"/>
    </w:rPr>
  </w:style>
  <w:style w:type="character" w:customStyle="1" w:styleId="af9">
    <w:name w:val="Текст выноски Знак"/>
    <w:basedOn w:val="a0"/>
    <w:link w:val="af8"/>
    <w:uiPriority w:val="99"/>
    <w:semiHidden/>
    <w:locked/>
    <w:rsid w:val="00B37640"/>
    <w:rPr>
      <w:rFonts w:ascii="Segoe UI" w:hAnsi="Segoe UI" w:cs="Times New Roman"/>
      <w:sz w:val="18"/>
    </w:rPr>
  </w:style>
  <w:style w:type="paragraph" w:styleId="afa">
    <w:name w:val="endnote text"/>
    <w:basedOn w:val="a"/>
    <w:link w:val="afb"/>
    <w:uiPriority w:val="99"/>
    <w:rsid w:val="00932B13"/>
    <w:pPr>
      <w:autoSpaceDE w:val="0"/>
      <w:autoSpaceDN w:val="0"/>
    </w:pPr>
    <w:rPr>
      <w:sz w:val="20"/>
      <w:szCs w:val="20"/>
    </w:rPr>
  </w:style>
  <w:style w:type="character" w:customStyle="1" w:styleId="afb">
    <w:name w:val="Текст концевой сноски Знак"/>
    <w:basedOn w:val="a0"/>
    <w:link w:val="afa"/>
    <w:uiPriority w:val="99"/>
    <w:locked/>
    <w:rsid w:val="00932B13"/>
    <w:rPr>
      <w:rFonts w:ascii="Times New Roman" w:hAnsi="Times New Roman" w:cs="Times New Roman"/>
    </w:rPr>
  </w:style>
  <w:style w:type="character" w:styleId="afc">
    <w:name w:val="endnote reference"/>
    <w:basedOn w:val="a0"/>
    <w:uiPriority w:val="99"/>
    <w:rsid w:val="00932B13"/>
    <w:rPr>
      <w:rFonts w:cs="Times New Roman"/>
      <w:vertAlign w:val="superscript"/>
    </w:rPr>
  </w:style>
  <w:style w:type="paragraph" w:styleId="33">
    <w:name w:val="Body Text Indent 3"/>
    <w:basedOn w:val="a"/>
    <w:link w:val="34"/>
    <w:uiPriority w:val="99"/>
    <w:semiHidden/>
    <w:rsid w:val="006E6A4E"/>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6E6A4E"/>
    <w:rPr>
      <w:rFonts w:ascii="Times New Roman" w:hAnsi="Times New Roman" w:cs="Times New Roman"/>
      <w:sz w:val="16"/>
    </w:rPr>
  </w:style>
  <w:style w:type="character" w:customStyle="1" w:styleId="afd">
    <w:name w:val="Сноска_"/>
    <w:link w:val="afe"/>
    <w:locked/>
    <w:rsid w:val="001F257E"/>
    <w:rPr>
      <w:rFonts w:ascii="Times New Roman" w:hAnsi="Times New Roman"/>
      <w:sz w:val="19"/>
      <w:shd w:val="clear" w:color="auto" w:fill="FFFFFF"/>
    </w:rPr>
  </w:style>
  <w:style w:type="paragraph" w:customStyle="1" w:styleId="afe">
    <w:name w:val="Сноска"/>
    <w:basedOn w:val="a"/>
    <w:link w:val="afd"/>
    <w:rsid w:val="001F257E"/>
    <w:pPr>
      <w:shd w:val="clear" w:color="auto" w:fill="FFFFFF"/>
      <w:spacing w:line="240" w:lineRule="atLeast"/>
    </w:pPr>
    <w:rPr>
      <w:sz w:val="19"/>
      <w:szCs w:val="19"/>
    </w:rPr>
  </w:style>
  <w:style w:type="paragraph" w:styleId="aff">
    <w:name w:val="Title"/>
    <w:basedOn w:val="a"/>
    <w:next w:val="a"/>
    <w:link w:val="aff0"/>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0">
    <w:name w:val="Название Знак"/>
    <w:basedOn w:val="a0"/>
    <w:link w:val="aff"/>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
    <w:uiPriority w:val="99"/>
    <w:rsid w:val="0015140D"/>
    <w:pPr>
      <w:tabs>
        <w:tab w:val="left" w:pos="284"/>
        <w:tab w:val="num" w:pos="1353"/>
      </w:tabs>
      <w:spacing w:before="60"/>
      <w:ind w:left="1277" w:hanging="284"/>
      <w:jc w:val="both"/>
    </w:pPr>
    <w:rPr>
      <w:sz w:val="22"/>
    </w:rPr>
  </w:style>
  <w:style w:type="paragraph" w:customStyle="1" w:styleId="35">
    <w:name w:val="АД_Текст отступ 3"/>
    <w:aliases w:val="25"/>
    <w:basedOn w:val="a"/>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
    <w:uiPriority w:val="99"/>
    <w:rsid w:val="00B370E7"/>
    <w:pPr>
      <w:keepNext/>
      <w:keepLines/>
      <w:spacing w:before="120" w:after="120"/>
      <w:jc w:val="center"/>
    </w:pPr>
    <w:rPr>
      <w:rFonts w:ascii="TimesET" w:hAnsi="TimesET"/>
      <w:b/>
      <w:szCs w:val="20"/>
    </w:rPr>
  </w:style>
  <w:style w:type="paragraph" w:styleId="aff1">
    <w:name w:val="header"/>
    <w:basedOn w:val="a"/>
    <w:link w:val="aff2"/>
    <w:uiPriority w:val="99"/>
    <w:rsid w:val="00AB1E4F"/>
    <w:pPr>
      <w:tabs>
        <w:tab w:val="center" w:pos="4677"/>
        <w:tab w:val="right" w:pos="9355"/>
      </w:tabs>
    </w:pPr>
  </w:style>
  <w:style w:type="character" w:customStyle="1" w:styleId="aff2">
    <w:name w:val="Верхний колонтитул Знак"/>
    <w:basedOn w:val="a0"/>
    <w:link w:val="aff1"/>
    <w:uiPriority w:val="99"/>
    <w:locked/>
    <w:rsid w:val="00AB1E4F"/>
    <w:rPr>
      <w:rFonts w:ascii="Times New Roman" w:hAnsi="Times New Roman" w:cs="Times New Roman"/>
      <w:sz w:val="24"/>
    </w:rPr>
  </w:style>
  <w:style w:type="paragraph" w:styleId="aff3">
    <w:name w:val="footer"/>
    <w:basedOn w:val="a"/>
    <w:link w:val="aff4"/>
    <w:uiPriority w:val="99"/>
    <w:rsid w:val="00AB1E4F"/>
    <w:pPr>
      <w:tabs>
        <w:tab w:val="center" w:pos="4677"/>
        <w:tab w:val="right" w:pos="9355"/>
      </w:tabs>
    </w:pPr>
  </w:style>
  <w:style w:type="character" w:customStyle="1" w:styleId="aff4">
    <w:name w:val="Нижний колонтитул Знак"/>
    <w:basedOn w:val="a0"/>
    <w:link w:val="aff3"/>
    <w:uiPriority w:val="99"/>
    <w:locked/>
    <w:rsid w:val="00AB1E4F"/>
    <w:rPr>
      <w:rFonts w:ascii="Times New Roman" w:hAnsi="Times New Roman" w:cs="Times New Roman"/>
      <w:sz w:val="24"/>
    </w:rPr>
  </w:style>
  <w:style w:type="character" w:styleId="aff5">
    <w:name w:val="Emphasis"/>
    <w:basedOn w:val="a0"/>
    <w:uiPriority w:val="99"/>
    <w:qFormat/>
    <w:rsid w:val="005F7F09"/>
    <w:rPr>
      <w:rFonts w:ascii="Times New Roman" w:hAnsi="Times New Roman" w:cs="Times New Roman"/>
      <w:i/>
    </w:rPr>
  </w:style>
  <w:style w:type="paragraph" w:styleId="aff6">
    <w:name w:val="Normal (Web)"/>
    <w:basedOn w:val="a"/>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0"/>
    <w:uiPriority w:val="99"/>
    <w:locked/>
    <w:rsid w:val="00CC7E31"/>
    <w:rPr>
      <w:rFonts w:ascii="Arial" w:hAnsi="Arial" w:cs="Times New Roman"/>
      <w:sz w:val="24"/>
      <w:szCs w:val="24"/>
      <w:lang w:val="ru-RU" w:eastAsia="ru-RU" w:bidi="ar-SA"/>
    </w:rPr>
  </w:style>
  <w:style w:type="character" w:customStyle="1" w:styleId="FontStyle128">
    <w:name w:val="Font Style128"/>
    <w:rsid w:val="00D65F67"/>
    <w:rPr>
      <w:rFonts w:ascii="Times New Roman" w:hAnsi="Times New Roman" w:cs="Times New Roman"/>
      <w:color w:val="000000"/>
      <w:sz w:val="26"/>
      <w:szCs w:val="26"/>
    </w:rPr>
  </w:style>
  <w:style w:type="paragraph" w:styleId="aff7">
    <w:name w:val="List Number"/>
    <w:basedOn w:val="a"/>
    <w:rsid w:val="00D65F67"/>
    <w:pPr>
      <w:tabs>
        <w:tab w:val="num" w:pos="720"/>
      </w:tabs>
      <w:autoSpaceDE w:val="0"/>
      <w:autoSpaceDN w:val="0"/>
      <w:spacing w:before="60" w:line="360" w:lineRule="auto"/>
      <w:ind w:left="720" w:hanging="720"/>
      <w:jc w:val="both"/>
    </w:pPr>
    <w:rPr>
      <w:sz w:val="28"/>
    </w:rPr>
  </w:style>
  <w:style w:type="paragraph" w:customStyle="1" w:styleId="Style23">
    <w:name w:val="Style23"/>
    <w:basedOn w:val="a"/>
    <w:rsid w:val="00D65F67"/>
    <w:pPr>
      <w:widowControl w:val="0"/>
      <w:autoSpaceDE w:val="0"/>
      <w:autoSpaceDN w:val="0"/>
      <w:adjustRightInd w:val="0"/>
      <w:spacing w:line="338" w:lineRule="exact"/>
      <w:ind w:firstLine="706"/>
      <w:jc w:val="both"/>
    </w:pPr>
  </w:style>
  <w:style w:type="table" w:customStyle="1" w:styleId="25">
    <w:name w:val="Сетка таблицы2"/>
    <w:basedOn w:val="a1"/>
    <w:next w:val="af7"/>
    <w:uiPriority w:val="99"/>
    <w:rsid w:val="007B2B9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CA71C0"/>
    <w:rPr>
      <w:shd w:val="clear" w:color="auto" w:fill="FFFFFF"/>
    </w:rPr>
  </w:style>
  <w:style w:type="paragraph" w:customStyle="1" w:styleId="27">
    <w:name w:val="Основной текст (2)"/>
    <w:basedOn w:val="a"/>
    <w:link w:val="26"/>
    <w:rsid w:val="00CA71C0"/>
    <w:pPr>
      <w:widowControl w:val="0"/>
      <w:shd w:val="clear" w:color="auto" w:fill="FFFFFF"/>
      <w:spacing w:line="288" w:lineRule="exact"/>
      <w:jc w:val="both"/>
    </w:pPr>
    <w:rPr>
      <w:rFonts w:ascii="Calibri" w:hAnsi="Calibri" w:cs="Calibri"/>
      <w:sz w:val="22"/>
      <w:szCs w:val="22"/>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table" w:customStyle="1" w:styleId="210">
    <w:name w:val="Сетка таблицы21"/>
    <w:basedOn w:val="a1"/>
    <w:next w:val="af7"/>
    <w:uiPriority w:val="99"/>
    <w:rsid w:val="00D27B9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2C"/>
    <w:pPr>
      <w:spacing w:after="0" w:line="240" w:lineRule="auto"/>
    </w:pPr>
    <w:rPr>
      <w:rFonts w:ascii="Times New Roman" w:hAnsi="Times New Roman" w:cs="Times New Roman"/>
      <w:sz w:val="24"/>
      <w:szCs w:val="24"/>
    </w:rPr>
  </w:style>
  <w:style w:type="paragraph" w:styleId="1">
    <w:name w:val="heading 1"/>
    <w:basedOn w:val="a"/>
    <w:next w:val="a"/>
    <w:link w:val="10"/>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
    <w:next w:val="a"/>
    <w:link w:val="21"/>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
    <w:next w:val="a"/>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
    <w:next w:val="a"/>
    <w:link w:val="40"/>
    <w:uiPriority w:val="99"/>
    <w:qFormat/>
    <w:rsid w:val="00EC6B8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6B85"/>
    <w:rPr>
      <w:rFonts w:ascii="Arial" w:hAnsi="Arial" w:cs="Times New Roman"/>
      <w:b/>
      <w:bCs/>
      <w:kern w:val="28"/>
      <w:sz w:val="48"/>
      <w:szCs w:val="40"/>
    </w:rPr>
  </w:style>
  <w:style w:type="character" w:customStyle="1" w:styleId="21">
    <w:name w:val="Заголовок 2 Знак"/>
    <w:basedOn w:val="a0"/>
    <w:link w:val="2"/>
    <w:locked/>
    <w:rsid w:val="00EC6B85"/>
    <w:rPr>
      <w:rFonts w:ascii="Times New Roman" w:hAnsi="Times New Roman" w:cs="Times New Roman"/>
      <w:b/>
      <w:bCs/>
      <w:sz w:val="36"/>
      <w:szCs w:val="32"/>
    </w:rPr>
  </w:style>
  <w:style w:type="character" w:customStyle="1" w:styleId="30">
    <w:name w:val="Заголовок 3 Знак"/>
    <w:basedOn w:val="a0"/>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0"/>
    <w:link w:val="4"/>
    <w:uiPriority w:val="99"/>
    <w:semiHidden/>
    <w:locked/>
    <w:rsid w:val="00EC6B85"/>
    <w:rPr>
      <w:rFonts w:ascii="Calibri" w:hAnsi="Calibri" w:cs="Times New Roman"/>
      <w:b/>
      <w:sz w:val="28"/>
    </w:rPr>
  </w:style>
  <w:style w:type="paragraph" w:customStyle="1" w:styleId="-3">
    <w:name w:val="Пункт-3"/>
    <w:basedOn w:val="a"/>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
    <w:uiPriority w:val="99"/>
    <w:semiHidden/>
    <w:rsid w:val="00A02438"/>
    <w:pPr>
      <w:numPr>
        <w:numId w:val="3"/>
      </w:numPr>
      <w:spacing w:after="200" w:line="276" w:lineRule="auto"/>
      <w:contextualSpacing/>
    </w:pPr>
    <w:rPr>
      <w:rFonts w:ascii="Calibri" w:hAnsi="Calibri" w:cs="Calibri"/>
      <w:sz w:val="22"/>
      <w:szCs w:val="22"/>
    </w:rPr>
  </w:style>
  <w:style w:type="paragraph" w:styleId="a3">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4">
    <w:name w:val="Hyperlink"/>
    <w:basedOn w:val="a0"/>
    <w:uiPriority w:val="99"/>
    <w:rsid w:val="00F30A9B"/>
    <w:rPr>
      <w:rFonts w:cs="Times New Roman"/>
      <w:color w:val="0000FF"/>
      <w:u w:val="single"/>
    </w:rPr>
  </w:style>
  <w:style w:type="paragraph" w:styleId="a5">
    <w:name w:val="List Paragraph"/>
    <w:basedOn w:val="a"/>
    <w:link w:val="a6"/>
    <w:uiPriority w:val="34"/>
    <w:qFormat/>
    <w:rsid w:val="000C0C71"/>
    <w:pPr>
      <w:spacing w:after="160"/>
      <w:ind w:left="708"/>
      <w:jc w:val="both"/>
    </w:pPr>
    <w:rPr>
      <w:szCs w:val="22"/>
      <w:lang w:eastAsia="en-US"/>
    </w:rPr>
  </w:style>
  <w:style w:type="character" w:customStyle="1" w:styleId="a6">
    <w:name w:val="Абзац списка Знак"/>
    <w:link w:val="a5"/>
    <w:uiPriority w:val="34"/>
    <w:rsid w:val="00200FC3"/>
    <w:rPr>
      <w:rFonts w:ascii="Times New Roman" w:hAnsi="Times New Roman" w:cs="Times New Roman"/>
      <w:sz w:val="24"/>
      <w:lang w:eastAsia="en-US"/>
    </w:rPr>
  </w:style>
  <w:style w:type="paragraph" w:customStyle="1" w:styleId="-4">
    <w:name w:val="Пункт-4"/>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6">
    <w:name w:val="Пункт-6"/>
    <w:basedOn w:val="a"/>
    <w:uiPriority w:val="99"/>
    <w:rsid w:val="00EC6B85"/>
    <w:pPr>
      <w:tabs>
        <w:tab w:val="num" w:pos="1701"/>
      </w:tabs>
      <w:spacing w:line="288" w:lineRule="auto"/>
      <w:ind w:firstLine="567"/>
      <w:jc w:val="both"/>
    </w:pPr>
    <w:rPr>
      <w:sz w:val="28"/>
      <w:szCs w:val="20"/>
    </w:rPr>
  </w:style>
  <w:style w:type="paragraph" w:customStyle="1" w:styleId="-5">
    <w:name w:val="Пункт-5"/>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a7">
    <w:name w:val="Заголовок ЗД"/>
    <w:basedOn w:val="1"/>
    <w:uiPriority w:val="99"/>
    <w:rsid w:val="00EC6B85"/>
    <w:pPr>
      <w:numPr>
        <w:numId w:val="0"/>
      </w:numPr>
      <w:tabs>
        <w:tab w:val="left" w:pos="142"/>
        <w:tab w:val="left" w:pos="426"/>
        <w:tab w:val="num" w:pos="1134"/>
      </w:tabs>
      <w:kinsoku/>
      <w:overflowPunct/>
      <w:autoSpaceDE/>
      <w:autoSpaceDN/>
      <w:spacing w:before="0" w:after="0"/>
      <w:jc w:val="left"/>
    </w:pPr>
    <w:rPr>
      <w:rFonts w:ascii="Times New Roman" w:hAnsi="Times New Roman"/>
      <w:bCs w:val="0"/>
      <w:sz w:val="24"/>
      <w:szCs w:val="24"/>
    </w:rPr>
  </w:style>
  <w:style w:type="paragraph" w:customStyle="1" w:styleId="11">
    <w:name w:val="Заголовок ЗД 1"/>
    <w:basedOn w:val="2"/>
    <w:uiPriority w:val="99"/>
    <w:rsid w:val="00EC6B85"/>
    <w:pPr>
      <w:numPr>
        <w:ilvl w:val="0"/>
        <w:numId w:val="0"/>
      </w:numPr>
      <w:tabs>
        <w:tab w:val="left" w:pos="142"/>
        <w:tab w:val="left" w:pos="426"/>
        <w:tab w:val="num" w:pos="2269"/>
      </w:tabs>
      <w:kinsoku/>
      <w:overflowPunct/>
      <w:autoSpaceDE/>
      <w:autoSpaceDN/>
      <w:spacing w:before="0" w:after="0"/>
      <w:jc w:val="both"/>
    </w:pPr>
    <w:rPr>
      <w:bCs w:val="0"/>
      <w:sz w:val="24"/>
      <w:szCs w:val="24"/>
    </w:rPr>
  </w:style>
  <w:style w:type="paragraph" w:customStyle="1" w:styleId="a8">
    <w:name w:val="Подзаголовок ЗД"/>
    <w:basedOn w:val="a"/>
    <w:uiPriority w:val="99"/>
    <w:rsid w:val="00EC6B85"/>
    <w:pPr>
      <w:ind w:left="504" w:hanging="504"/>
    </w:pPr>
    <w:rPr>
      <w:b/>
    </w:rPr>
  </w:style>
  <w:style w:type="paragraph" w:customStyle="1" w:styleId="a9">
    <w:name w:val="Абзац"/>
    <w:basedOn w:val="a"/>
    <w:link w:val="aa"/>
    <w:uiPriority w:val="99"/>
    <w:rsid w:val="00EC6B85"/>
    <w:pPr>
      <w:spacing w:before="120" w:after="60"/>
      <w:ind w:firstLine="567"/>
      <w:jc w:val="both"/>
    </w:pPr>
  </w:style>
  <w:style w:type="character" w:customStyle="1" w:styleId="aa">
    <w:name w:val="Абзац Знак"/>
    <w:link w:val="a9"/>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b">
    <w:name w:val="footnote text"/>
    <w:basedOn w:val="a"/>
    <w:link w:val="ac"/>
    <w:uiPriority w:val="99"/>
    <w:rsid w:val="006A215C"/>
    <w:pPr>
      <w:spacing w:after="160"/>
      <w:jc w:val="both"/>
    </w:pPr>
    <w:rPr>
      <w:sz w:val="20"/>
      <w:szCs w:val="20"/>
      <w:lang w:eastAsia="en-US"/>
    </w:rPr>
  </w:style>
  <w:style w:type="character" w:customStyle="1" w:styleId="ac">
    <w:name w:val="Текст сноски Знак"/>
    <w:basedOn w:val="a0"/>
    <w:link w:val="ab"/>
    <w:uiPriority w:val="99"/>
    <w:locked/>
    <w:rsid w:val="006A215C"/>
    <w:rPr>
      <w:rFonts w:ascii="Times New Roman" w:hAnsi="Times New Roman" w:cs="Times New Roman"/>
      <w:lang w:val="x-none" w:eastAsia="en-US"/>
    </w:rPr>
  </w:style>
  <w:style w:type="character" w:styleId="ad">
    <w:name w:val="footnote reference"/>
    <w:basedOn w:val="a0"/>
    <w:rsid w:val="006A215C"/>
    <w:rPr>
      <w:rFonts w:cs="Times New Roman"/>
      <w:sz w:val="20"/>
      <w:vertAlign w:val="superscript"/>
    </w:rPr>
  </w:style>
  <w:style w:type="paragraph" w:customStyle="1" w:styleId="ae">
    <w:name w:val="Главы"/>
    <w:basedOn w:val="a"/>
    <w:next w:val="a"/>
    <w:uiPriority w:val="99"/>
    <w:rsid w:val="006A215C"/>
    <w:pPr>
      <w:pageBreakBefore/>
      <w:tabs>
        <w:tab w:val="left" w:pos="851"/>
      </w:tabs>
      <w:suppressAutoHyphens/>
      <w:spacing w:before="1440" w:after="720" w:line="360" w:lineRule="auto"/>
      <w:jc w:val="center"/>
      <w:outlineLvl w:val="0"/>
    </w:pPr>
    <w:rPr>
      <w:rFonts w:ascii="Arial" w:hAnsi="Arial" w:cs="Arial"/>
      <w:b/>
      <w:caps/>
      <w:spacing w:val="40"/>
      <w:sz w:val="44"/>
      <w:szCs w:val="44"/>
    </w:rPr>
  </w:style>
  <w:style w:type="paragraph" w:customStyle="1" w:styleId="af">
    <w:name w:val="Подпункт"/>
    <w:basedOn w:val="a"/>
    <w:link w:val="23"/>
    <w:rsid w:val="006A215C"/>
    <w:pPr>
      <w:tabs>
        <w:tab w:val="num" w:pos="2880"/>
      </w:tabs>
      <w:spacing w:line="360" w:lineRule="auto"/>
      <w:ind w:left="2880" w:hanging="360"/>
      <w:jc w:val="both"/>
    </w:pPr>
    <w:rPr>
      <w:sz w:val="28"/>
      <w:szCs w:val="28"/>
    </w:rPr>
  </w:style>
  <w:style w:type="character" w:customStyle="1" w:styleId="23">
    <w:name w:val="Подпункт Знак2"/>
    <w:link w:val="af"/>
    <w:locked/>
    <w:rsid w:val="00D65F67"/>
    <w:rPr>
      <w:rFonts w:ascii="Times New Roman" w:hAnsi="Times New Roman" w:cs="Times New Roman"/>
      <w:sz w:val="28"/>
      <w:szCs w:val="28"/>
    </w:rPr>
  </w:style>
  <w:style w:type="paragraph" w:customStyle="1" w:styleId="af0">
    <w:name w:val="Подподпункт"/>
    <w:basedOn w:val="af"/>
    <w:rsid w:val="006A215C"/>
    <w:pPr>
      <w:numPr>
        <w:ilvl w:val="4"/>
      </w:numPr>
      <w:tabs>
        <w:tab w:val="num" w:pos="2880"/>
      </w:tabs>
      <w:ind w:left="2880" w:hanging="360"/>
    </w:pPr>
  </w:style>
  <w:style w:type="paragraph" w:customStyle="1" w:styleId="af1">
    <w:name w:val="Таблица текст"/>
    <w:basedOn w:val="a"/>
    <w:uiPriority w:val="99"/>
    <w:rsid w:val="006A215C"/>
    <w:pPr>
      <w:kinsoku w:val="0"/>
      <w:overflowPunct w:val="0"/>
      <w:autoSpaceDE w:val="0"/>
      <w:autoSpaceDN w:val="0"/>
      <w:spacing w:before="40" w:after="40"/>
      <w:ind w:left="57" w:right="57"/>
    </w:pPr>
  </w:style>
  <w:style w:type="paragraph" w:customStyle="1" w:styleId="af2">
    <w:name w:val="Текст таблицы"/>
    <w:basedOn w:val="a"/>
    <w:uiPriority w:val="99"/>
    <w:semiHidden/>
    <w:rsid w:val="006A215C"/>
    <w:pPr>
      <w:kinsoku w:val="0"/>
      <w:overflowPunct w:val="0"/>
      <w:autoSpaceDE w:val="0"/>
      <w:autoSpaceDN w:val="0"/>
      <w:spacing w:before="40" w:after="40"/>
      <w:ind w:left="57" w:right="57"/>
    </w:pPr>
  </w:style>
  <w:style w:type="paragraph" w:styleId="af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f4"/>
    <w:uiPriority w:val="99"/>
    <w:rsid w:val="0080472D"/>
    <w:pPr>
      <w:autoSpaceDE w:val="0"/>
      <w:autoSpaceDN w:val="0"/>
      <w:adjustRightInd w:val="0"/>
      <w:jc w:val="both"/>
    </w:pPr>
    <w:rPr>
      <w:rFonts w:ascii="Arial" w:hAnsi="Arial"/>
    </w:r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3"/>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tabs>
        <w:tab w:val="num" w:pos="1429"/>
      </w:tabs>
      <w:spacing w:after="0" w:line="240" w:lineRule="auto"/>
      <w:ind w:firstLine="709"/>
      <w:jc w:val="both"/>
    </w:pPr>
    <w:rPr>
      <w:rFonts w:ascii="Times New Roman" w:hAnsi="Times New Roman" w:cs="Times New Roman"/>
      <w:sz w:val="28"/>
      <w:szCs w:val="20"/>
    </w:rPr>
  </w:style>
  <w:style w:type="paragraph" w:styleId="31">
    <w:name w:val="Body Text 3"/>
    <w:basedOn w:val="a"/>
    <w:link w:val="32"/>
    <w:uiPriority w:val="99"/>
    <w:rsid w:val="007B7FA9"/>
    <w:pPr>
      <w:spacing w:after="120"/>
    </w:pPr>
    <w:rPr>
      <w:sz w:val="16"/>
      <w:szCs w:val="16"/>
    </w:rPr>
  </w:style>
  <w:style w:type="character" w:customStyle="1" w:styleId="32">
    <w:name w:val="Основной текст 3 Знак"/>
    <w:basedOn w:val="a0"/>
    <w:link w:val="31"/>
    <w:uiPriority w:val="99"/>
    <w:locked/>
    <w:rsid w:val="007B7FA9"/>
    <w:rPr>
      <w:rFonts w:ascii="Times New Roman" w:hAnsi="Times New Roman" w:cs="Times New Roman"/>
      <w:sz w:val="16"/>
    </w:rPr>
  </w:style>
  <w:style w:type="paragraph" w:styleId="af5">
    <w:name w:val="Body Text Indent"/>
    <w:basedOn w:val="a"/>
    <w:link w:val="af6"/>
    <w:uiPriority w:val="99"/>
    <w:rsid w:val="007B7FA9"/>
    <w:pPr>
      <w:spacing w:after="120" w:line="276" w:lineRule="auto"/>
      <w:ind w:left="283"/>
    </w:pPr>
    <w:rPr>
      <w:rFonts w:ascii="Calibri" w:hAnsi="Calibri"/>
      <w:sz w:val="22"/>
      <w:szCs w:val="22"/>
    </w:rPr>
  </w:style>
  <w:style w:type="character" w:customStyle="1" w:styleId="af6">
    <w:name w:val="Основной текст с отступом Знак"/>
    <w:basedOn w:val="a0"/>
    <w:link w:val="af5"/>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7">
    <w:name w:val="Table Grid"/>
    <w:basedOn w:val="a1"/>
    <w:uiPriority w:val="99"/>
    <w:rsid w:val="00684BD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8">
    <w:name w:val="Balloon Text"/>
    <w:basedOn w:val="a"/>
    <w:link w:val="af9"/>
    <w:semiHidden/>
    <w:rsid w:val="00B37640"/>
    <w:rPr>
      <w:rFonts w:ascii="Segoe UI" w:hAnsi="Segoe UI" w:cs="Segoe UI"/>
      <w:sz w:val="18"/>
      <w:szCs w:val="18"/>
    </w:rPr>
  </w:style>
  <w:style w:type="character" w:customStyle="1" w:styleId="af9">
    <w:name w:val="Текст выноски Знак"/>
    <w:basedOn w:val="a0"/>
    <w:link w:val="af8"/>
    <w:uiPriority w:val="99"/>
    <w:semiHidden/>
    <w:locked/>
    <w:rsid w:val="00B37640"/>
    <w:rPr>
      <w:rFonts w:ascii="Segoe UI" w:hAnsi="Segoe UI" w:cs="Times New Roman"/>
      <w:sz w:val="18"/>
    </w:rPr>
  </w:style>
  <w:style w:type="paragraph" w:styleId="afa">
    <w:name w:val="endnote text"/>
    <w:basedOn w:val="a"/>
    <w:link w:val="afb"/>
    <w:uiPriority w:val="99"/>
    <w:rsid w:val="00932B13"/>
    <w:pPr>
      <w:autoSpaceDE w:val="0"/>
      <w:autoSpaceDN w:val="0"/>
    </w:pPr>
    <w:rPr>
      <w:sz w:val="20"/>
      <w:szCs w:val="20"/>
    </w:rPr>
  </w:style>
  <w:style w:type="character" w:customStyle="1" w:styleId="afb">
    <w:name w:val="Текст концевой сноски Знак"/>
    <w:basedOn w:val="a0"/>
    <w:link w:val="afa"/>
    <w:uiPriority w:val="99"/>
    <w:locked/>
    <w:rsid w:val="00932B13"/>
    <w:rPr>
      <w:rFonts w:ascii="Times New Roman" w:hAnsi="Times New Roman" w:cs="Times New Roman"/>
    </w:rPr>
  </w:style>
  <w:style w:type="character" w:styleId="afc">
    <w:name w:val="endnote reference"/>
    <w:basedOn w:val="a0"/>
    <w:uiPriority w:val="99"/>
    <w:rsid w:val="00932B13"/>
    <w:rPr>
      <w:rFonts w:cs="Times New Roman"/>
      <w:vertAlign w:val="superscript"/>
    </w:rPr>
  </w:style>
  <w:style w:type="paragraph" w:styleId="33">
    <w:name w:val="Body Text Indent 3"/>
    <w:basedOn w:val="a"/>
    <w:link w:val="34"/>
    <w:uiPriority w:val="99"/>
    <w:semiHidden/>
    <w:rsid w:val="006E6A4E"/>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6E6A4E"/>
    <w:rPr>
      <w:rFonts w:ascii="Times New Roman" w:hAnsi="Times New Roman" w:cs="Times New Roman"/>
      <w:sz w:val="16"/>
    </w:rPr>
  </w:style>
  <w:style w:type="character" w:customStyle="1" w:styleId="afd">
    <w:name w:val="Сноска_"/>
    <w:link w:val="afe"/>
    <w:locked/>
    <w:rsid w:val="001F257E"/>
    <w:rPr>
      <w:rFonts w:ascii="Times New Roman" w:hAnsi="Times New Roman"/>
      <w:sz w:val="19"/>
      <w:shd w:val="clear" w:color="auto" w:fill="FFFFFF"/>
    </w:rPr>
  </w:style>
  <w:style w:type="paragraph" w:customStyle="1" w:styleId="afe">
    <w:name w:val="Сноска"/>
    <w:basedOn w:val="a"/>
    <w:link w:val="afd"/>
    <w:rsid w:val="001F257E"/>
    <w:pPr>
      <w:shd w:val="clear" w:color="auto" w:fill="FFFFFF"/>
      <w:spacing w:line="240" w:lineRule="atLeast"/>
    </w:pPr>
    <w:rPr>
      <w:sz w:val="19"/>
      <w:szCs w:val="19"/>
    </w:rPr>
  </w:style>
  <w:style w:type="paragraph" w:styleId="aff">
    <w:name w:val="Title"/>
    <w:basedOn w:val="a"/>
    <w:next w:val="a"/>
    <w:link w:val="aff0"/>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0">
    <w:name w:val="Название Знак"/>
    <w:basedOn w:val="a0"/>
    <w:link w:val="aff"/>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
    <w:uiPriority w:val="99"/>
    <w:rsid w:val="0015140D"/>
    <w:pPr>
      <w:tabs>
        <w:tab w:val="left" w:pos="284"/>
        <w:tab w:val="num" w:pos="1353"/>
      </w:tabs>
      <w:spacing w:before="60"/>
      <w:ind w:left="1277" w:hanging="284"/>
      <w:jc w:val="both"/>
    </w:pPr>
    <w:rPr>
      <w:sz w:val="22"/>
    </w:rPr>
  </w:style>
  <w:style w:type="paragraph" w:customStyle="1" w:styleId="35">
    <w:name w:val="АД_Текст отступ 3"/>
    <w:aliases w:val="25"/>
    <w:basedOn w:val="a"/>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
    <w:uiPriority w:val="99"/>
    <w:rsid w:val="00B370E7"/>
    <w:pPr>
      <w:keepNext/>
      <w:keepLines/>
      <w:spacing w:before="120" w:after="120"/>
      <w:jc w:val="center"/>
    </w:pPr>
    <w:rPr>
      <w:rFonts w:ascii="TimesET" w:hAnsi="TimesET"/>
      <w:b/>
      <w:szCs w:val="20"/>
    </w:rPr>
  </w:style>
  <w:style w:type="paragraph" w:styleId="aff1">
    <w:name w:val="header"/>
    <w:basedOn w:val="a"/>
    <w:link w:val="aff2"/>
    <w:uiPriority w:val="99"/>
    <w:rsid w:val="00AB1E4F"/>
    <w:pPr>
      <w:tabs>
        <w:tab w:val="center" w:pos="4677"/>
        <w:tab w:val="right" w:pos="9355"/>
      </w:tabs>
    </w:pPr>
  </w:style>
  <w:style w:type="character" w:customStyle="1" w:styleId="aff2">
    <w:name w:val="Верхний колонтитул Знак"/>
    <w:basedOn w:val="a0"/>
    <w:link w:val="aff1"/>
    <w:uiPriority w:val="99"/>
    <w:locked/>
    <w:rsid w:val="00AB1E4F"/>
    <w:rPr>
      <w:rFonts w:ascii="Times New Roman" w:hAnsi="Times New Roman" w:cs="Times New Roman"/>
      <w:sz w:val="24"/>
    </w:rPr>
  </w:style>
  <w:style w:type="paragraph" w:styleId="aff3">
    <w:name w:val="footer"/>
    <w:basedOn w:val="a"/>
    <w:link w:val="aff4"/>
    <w:uiPriority w:val="99"/>
    <w:rsid w:val="00AB1E4F"/>
    <w:pPr>
      <w:tabs>
        <w:tab w:val="center" w:pos="4677"/>
        <w:tab w:val="right" w:pos="9355"/>
      </w:tabs>
    </w:pPr>
  </w:style>
  <w:style w:type="character" w:customStyle="1" w:styleId="aff4">
    <w:name w:val="Нижний колонтитул Знак"/>
    <w:basedOn w:val="a0"/>
    <w:link w:val="aff3"/>
    <w:uiPriority w:val="99"/>
    <w:locked/>
    <w:rsid w:val="00AB1E4F"/>
    <w:rPr>
      <w:rFonts w:ascii="Times New Roman" w:hAnsi="Times New Roman" w:cs="Times New Roman"/>
      <w:sz w:val="24"/>
    </w:rPr>
  </w:style>
  <w:style w:type="character" w:styleId="aff5">
    <w:name w:val="Emphasis"/>
    <w:basedOn w:val="a0"/>
    <w:uiPriority w:val="99"/>
    <w:qFormat/>
    <w:rsid w:val="005F7F09"/>
    <w:rPr>
      <w:rFonts w:ascii="Times New Roman" w:hAnsi="Times New Roman" w:cs="Times New Roman"/>
      <w:i/>
    </w:rPr>
  </w:style>
  <w:style w:type="paragraph" w:styleId="aff6">
    <w:name w:val="Normal (Web)"/>
    <w:basedOn w:val="a"/>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0"/>
    <w:uiPriority w:val="99"/>
    <w:locked/>
    <w:rsid w:val="00CC7E31"/>
    <w:rPr>
      <w:rFonts w:ascii="Arial" w:hAnsi="Arial" w:cs="Times New Roman"/>
      <w:sz w:val="24"/>
      <w:szCs w:val="24"/>
      <w:lang w:val="ru-RU" w:eastAsia="ru-RU" w:bidi="ar-SA"/>
    </w:rPr>
  </w:style>
  <w:style w:type="character" w:customStyle="1" w:styleId="FontStyle128">
    <w:name w:val="Font Style128"/>
    <w:rsid w:val="00D65F67"/>
    <w:rPr>
      <w:rFonts w:ascii="Times New Roman" w:hAnsi="Times New Roman" w:cs="Times New Roman"/>
      <w:color w:val="000000"/>
      <w:sz w:val="26"/>
      <w:szCs w:val="26"/>
    </w:rPr>
  </w:style>
  <w:style w:type="paragraph" w:styleId="aff7">
    <w:name w:val="List Number"/>
    <w:basedOn w:val="a"/>
    <w:rsid w:val="00D65F67"/>
    <w:pPr>
      <w:tabs>
        <w:tab w:val="num" w:pos="720"/>
      </w:tabs>
      <w:autoSpaceDE w:val="0"/>
      <w:autoSpaceDN w:val="0"/>
      <w:spacing w:before="60" w:line="360" w:lineRule="auto"/>
      <w:ind w:left="720" w:hanging="720"/>
      <w:jc w:val="both"/>
    </w:pPr>
    <w:rPr>
      <w:sz w:val="28"/>
    </w:rPr>
  </w:style>
  <w:style w:type="paragraph" w:customStyle="1" w:styleId="Style23">
    <w:name w:val="Style23"/>
    <w:basedOn w:val="a"/>
    <w:rsid w:val="00D65F67"/>
    <w:pPr>
      <w:widowControl w:val="0"/>
      <w:autoSpaceDE w:val="0"/>
      <w:autoSpaceDN w:val="0"/>
      <w:adjustRightInd w:val="0"/>
      <w:spacing w:line="338" w:lineRule="exact"/>
      <w:ind w:firstLine="706"/>
      <w:jc w:val="both"/>
    </w:pPr>
  </w:style>
  <w:style w:type="table" w:customStyle="1" w:styleId="25">
    <w:name w:val="Сетка таблицы2"/>
    <w:basedOn w:val="a1"/>
    <w:next w:val="af7"/>
    <w:uiPriority w:val="99"/>
    <w:rsid w:val="007B2B9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CA71C0"/>
    <w:rPr>
      <w:shd w:val="clear" w:color="auto" w:fill="FFFFFF"/>
    </w:rPr>
  </w:style>
  <w:style w:type="paragraph" w:customStyle="1" w:styleId="27">
    <w:name w:val="Основной текст (2)"/>
    <w:basedOn w:val="a"/>
    <w:link w:val="26"/>
    <w:rsid w:val="00CA71C0"/>
    <w:pPr>
      <w:widowControl w:val="0"/>
      <w:shd w:val="clear" w:color="auto" w:fill="FFFFFF"/>
      <w:spacing w:line="288" w:lineRule="exact"/>
      <w:jc w:val="both"/>
    </w:pPr>
    <w:rPr>
      <w:rFonts w:ascii="Calibri" w:hAnsi="Calibri" w:cs="Calibri"/>
      <w:sz w:val="22"/>
      <w:szCs w:val="22"/>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table" w:customStyle="1" w:styleId="210">
    <w:name w:val="Сетка таблицы21"/>
    <w:basedOn w:val="a1"/>
    <w:next w:val="af7"/>
    <w:uiPriority w:val="99"/>
    <w:rsid w:val="00D27B9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495">
      <w:bodyDiv w:val="1"/>
      <w:marLeft w:val="0"/>
      <w:marRight w:val="0"/>
      <w:marTop w:val="0"/>
      <w:marBottom w:val="0"/>
      <w:divBdr>
        <w:top w:val="none" w:sz="0" w:space="0" w:color="auto"/>
        <w:left w:val="none" w:sz="0" w:space="0" w:color="auto"/>
        <w:bottom w:val="none" w:sz="0" w:space="0" w:color="auto"/>
        <w:right w:val="none" w:sz="0" w:space="0" w:color="auto"/>
      </w:divBdr>
    </w:div>
    <w:div w:id="363480448">
      <w:bodyDiv w:val="1"/>
      <w:marLeft w:val="0"/>
      <w:marRight w:val="0"/>
      <w:marTop w:val="0"/>
      <w:marBottom w:val="0"/>
      <w:divBdr>
        <w:top w:val="none" w:sz="0" w:space="0" w:color="auto"/>
        <w:left w:val="none" w:sz="0" w:space="0" w:color="auto"/>
        <w:bottom w:val="none" w:sz="0" w:space="0" w:color="auto"/>
        <w:right w:val="none" w:sz="0" w:space="0" w:color="auto"/>
      </w:divBdr>
    </w:div>
    <w:div w:id="489372289">
      <w:bodyDiv w:val="1"/>
      <w:marLeft w:val="0"/>
      <w:marRight w:val="0"/>
      <w:marTop w:val="0"/>
      <w:marBottom w:val="0"/>
      <w:divBdr>
        <w:top w:val="none" w:sz="0" w:space="0" w:color="auto"/>
        <w:left w:val="none" w:sz="0" w:space="0" w:color="auto"/>
        <w:bottom w:val="none" w:sz="0" w:space="0" w:color="auto"/>
        <w:right w:val="none" w:sz="0" w:space="0" w:color="auto"/>
      </w:divBdr>
    </w:div>
    <w:div w:id="593973384">
      <w:bodyDiv w:val="1"/>
      <w:marLeft w:val="0"/>
      <w:marRight w:val="0"/>
      <w:marTop w:val="0"/>
      <w:marBottom w:val="0"/>
      <w:divBdr>
        <w:top w:val="none" w:sz="0" w:space="0" w:color="auto"/>
        <w:left w:val="none" w:sz="0" w:space="0" w:color="auto"/>
        <w:bottom w:val="none" w:sz="0" w:space="0" w:color="auto"/>
        <w:right w:val="none" w:sz="0" w:space="0" w:color="auto"/>
      </w:divBdr>
    </w:div>
    <w:div w:id="726302394">
      <w:bodyDiv w:val="1"/>
      <w:marLeft w:val="0"/>
      <w:marRight w:val="0"/>
      <w:marTop w:val="0"/>
      <w:marBottom w:val="0"/>
      <w:divBdr>
        <w:top w:val="none" w:sz="0" w:space="0" w:color="auto"/>
        <w:left w:val="none" w:sz="0" w:space="0" w:color="auto"/>
        <w:bottom w:val="none" w:sz="0" w:space="0" w:color="auto"/>
        <w:right w:val="none" w:sz="0" w:space="0" w:color="auto"/>
      </w:divBdr>
    </w:div>
    <w:div w:id="806749985">
      <w:bodyDiv w:val="1"/>
      <w:marLeft w:val="0"/>
      <w:marRight w:val="0"/>
      <w:marTop w:val="0"/>
      <w:marBottom w:val="0"/>
      <w:divBdr>
        <w:top w:val="none" w:sz="0" w:space="0" w:color="auto"/>
        <w:left w:val="none" w:sz="0" w:space="0" w:color="auto"/>
        <w:bottom w:val="none" w:sz="0" w:space="0" w:color="auto"/>
        <w:right w:val="none" w:sz="0" w:space="0" w:color="auto"/>
      </w:divBdr>
    </w:div>
    <w:div w:id="1149636173">
      <w:bodyDiv w:val="1"/>
      <w:marLeft w:val="0"/>
      <w:marRight w:val="0"/>
      <w:marTop w:val="0"/>
      <w:marBottom w:val="0"/>
      <w:divBdr>
        <w:top w:val="none" w:sz="0" w:space="0" w:color="auto"/>
        <w:left w:val="none" w:sz="0" w:space="0" w:color="auto"/>
        <w:bottom w:val="none" w:sz="0" w:space="0" w:color="auto"/>
        <w:right w:val="none" w:sz="0" w:space="0" w:color="auto"/>
      </w:divBdr>
    </w:div>
    <w:div w:id="1888829880">
      <w:marLeft w:val="0"/>
      <w:marRight w:val="0"/>
      <w:marTop w:val="0"/>
      <w:marBottom w:val="0"/>
      <w:divBdr>
        <w:top w:val="none" w:sz="0" w:space="0" w:color="auto"/>
        <w:left w:val="none" w:sz="0" w:space="0" w:color="auto"/>
        <w:bottom w:val="none" w:sz="0" w:space="0" w:color="auto"/>
        <w:right w:val="none" w:sz="0" w:space="0" w:color="auto"/>
      </w:divBdr>
    </w:div>
    <w:div w:id="1888829881">
      <w:marLeft w:val="0"/>
      <w:marRight w:val="0"/>
      <w:marTop w:val="0"/>
      <w:marBottom w:val="0"/>
      <w:divBdr>
        <w:top w:val="none" w:sz="0" w:space="0" w:color="auto"/>
        <w:left w:val="none" w:sz="0" w:space="0" w:color="auto"/>
        <w:bottom w:val="none" w:sz="0" w:space="0" w:color="auto"/>
        <w:right w:val="none" w:sz="0" w:space="0" w:color="auto"/>
      </w:divBdr>
    </w:div>
    <w:div w:id="1888829882">
      <w:marLeft w:val="0"/>
      <w:marRight w:val="0"/>
      <w:marTop w:val="0"/>
      <w:marBottom w:val="0"/>
      <w:divBdr>
        <w:top w:val="none" w:sz="0" w:space="0" w:color="auto"/>
        <w:left w:val="none" w:sz="0" w:space="0" w:color="auto"/>
        <w:bottom w:val="none" w:sz="0" w:space="0" w:color="auto"/>
        <w:right w:val="none" w:sz="0" w:space="0" w:color="auto"/>
      </w:divBdr>
    </w:div>
    <w:div w:id="1888829883">
      <w:marLeft w:val="0"/>
      <w:marRight w:val="0"/>
      <w:marTop w:val="0"/>
      <w:marBottom w:val="0"/>
      <w:divBdr>
        <w:top w:val="none" w:sz="0" w:space="0" w:color="auto"/>
        <w:left w:val="none" w:sz="0" w:space="0" w:color="auto"/>
        <w:bottom w:val="none" w:sz="0" w:space="0" w:color="auto"/>
        <w:right w:val="none" w:sz="0" w:space="0" w:color="auto"/>
      </w:divBdr>
    </w:div>
    <w:div w:id="1888829884">
      <w:marLeft w:val="0"/>
      <w:marRight w:val="0"/>
      <w:marTop w:val="0"/>
      <w:marBottom w:val="0"/>
      <w:divBdr>
        <w:top w:val="none" w:sz="0" w:space="0" w:color="auto"/>
        <w:left w:val="none" w:sz="0" w:space="0" w:color="auto"/>
        <w:bottom w:val="none" w:sz="0" w:space="0" w:color="auto"/>
        <w:right w:val="none" w:sz="0" w:space="0" w:color="auto"/>
      </w:divBdr>
    </w:div>
    <w:div w:id="1888829885">
      <w:marLeft w:val="0"/>
      <w:marRight w:val="0"/>
      <w:marTop w:val="0"/>
      <w:marBottom w:val="0"/>
      <w:divBdr>
        <w:top w:val="none" w:sz="0" w:space="0" w:color="auto"/>
        <w:left w:val="none" w:sz="0" w:space="0" w:color="auto"/>
        <w:bottom w:val="none" w:sz="0" w:space="0" w:color="auto"/>
        <w:right w:val="none" w:sz="0" w:space="0" w:color="auto"/>
      </w:divBdr>
    </w:div>
    <w:div w:id="1888829886">
      <w:marLeft w:val="0"/>
      <w:marRight w:val="0"/>
      <w:marTop w:val="0"/>
      <w:marBottom w:val="0"/>
      <w:divBdr>
        <w:top w:val="none" w:sz="0" w:space="0" w:color="auto"/>
        <w:left w:val="none" w:sz="0" w:space="0" w:color="auto"/>
        <w:bottom w:val="none" w:sz="0" w:space="0" w:color="auto"/>
        <w:right w:val="none" w:sz="0" w:space="0" w:color="auto"/>
      </w:divBdr>
    </w:div>
    <w:div w:id="1888829887">
      <w:marLeft w:val="0"/>
      <w:marRight w:val="0"/>
      <w:marTop w:val="0"/>
      <w:marBottom w:val="0"/>
      <w:divBdr>
        <w:top w:val="none" w:sz="0" w:space="0" w:color="auto"/>
        <w:left w:val="none" w:sz="0" w:space="0" w:color="auto"/>
        <w:bottom w:val="none" w:sz="0" w:space="0" w:color="auto"/>
        <w:right w:val="none" w:sz="0" w:space="0" w:color="auto"/>
      </w:divBdr>
    </w:div>
    <w:div w:id="1888829888">
      <w:marLeft w:val="0"/>
      <w:marRight w:val="0"/>
      <w:marTop w:val="0"/>
      <w:marBottom w:val="0"/>
      <w:divBdr>
        <w:top w:val="none" w:sz="0" w:space="0" w:color="auto"/>
        <w:left w:val="none" w:sz="0" w:space="0" w:color="auto"/>
        <w:bottom w:val="none" w:sz="0" w:space="0" w:color="auto"/>
        <w:right w:val="none" w:sz="0" w:space="0" w:color="auto"/>
      </w:divBdr>
    </w:div>
    <w:div w:id="1888829889">
      <w:marLeft w:val="0"/>
      <w:marRight w:val="0"/>
      <w:marTop w:val="0"/>
      <w:marBottom w:val="0"/>
      <w:divBdr>
        <w:top w:val="none" w:sz="0" w:space="0" w:color="auto"/>
        <w:left w:val="none" w:sz="0" w:space="0" w:color="auto"/>
        <w:bottom w:val="none" w:sz="0" w:space="0" w:color="auto"/>
        <w:right w:val="none" w:sz="0" w:space="0" w:color="auto"/>
      </w:divBdr>
    </w:div>
    <w:div w:id="1888829890">
      <w:marLeft w:val="0"/>
      <w:marRight w:val="0"/>
      <w:marTop w:val="0"/>
      <w:marBottom w:val="0"/>
      <w:divBdr>
        <w:top w:val="none" w:sz="0" w:space="0" w:color="auto"/>
        <w:left w:val="none" w:sz="0" w:space="0" w:color="auto"/>
        <w:bottom w:val="none" w:sz="0" w:space="0" w:color="auto"/>
        <w:right w:val="none" w:sz="0" w:space="0" w:color="auto"/>
      </w:divBdr>
    </w:div>
    <w:div w:id="1888829891">
      <w:marLeft w:val="0"/>
      <w:marRight w:val="0"/>
      <w:marTop w:val="0"/>
      <w:marBottom w:val="0"/>
      <w:divBdr>
        <w:top w:val="none" w:sz="0" w:space="0" w:color="auto"/>
        <w:left w:val="none" w:sz="0" w:space="0" w:color="auto"/>
        <w:bottom w:val="none" w:sz="0" w:space="0" w:color="auto"/>
        <w:right w:val="none" w:sz="0" w:space="0" w:color="auto"/>
      </w:divBdr>
    </w:div>
    <w:div w:id="1888829892">
      <w:marLeft w:val="0"/>
      <w:marRight w:val="0"/>
      <w:marTop w:val="0"/>
      <w:marBottom w:val="0"/>
      <w:divBdr>
        <w:top w:val="none" w:sz="0" w:space="0" w:color="auto"/>
        <w:left w:val="none" w:sz="0" w:space="0" w:color="auto"/>
        <w:bottom w:val="none" w:sz="0" w:space="0" w:color="auto"/>
        <w:right w:val="none" w:sz="0" w:space="0" w:color="auto"/>
      </w:divBdr>
    </w:div>
    <w:div w:id="1888829893">
      <w:marLeft w:val="0"/>
      <w:marRight w:val="0"/>
      <w:marTop w:val="0"/>
      <w:marBottom w:val="0"/>
      <w:divBdr>
        <w:top w:val="none" w:sz="0" w:space="0" w:color="auto"/>
        <w:left w:val="none" w:sz="0" w:space="0" w:color="auto"/>
        <w:bottom w:val="none" w:sz="0" w:space="0" w:color="auto"/>
        <w:right w:val="none" w:sz="0" w:space="0" w:color="auto"/>
      </w:divBdr>
    </w:div>
    <w:div w:id="1888829894">
      <w:marLeft w:val="0"/>
      <w:marRight w:val="0"/>
      <w:marTop w:val="0"/>
      <w:marBottom w:val="0"/>
      <w:divBdr>
        <w:top w:val="none" w:sz="0" w:space="0" w:color="auto"/>
        <w:left w:val="none" w:sz="0" w:space="0" w:color="auto"/>
        <w:bottom w:val="none" w:sz="0" w:space="0" w:color="auto"/>
        <w:right w:val="none" w:sz="0" w:space="0" w:color="auto"/>
      </w:divBdr>
    </w:div>
    <w:div w:id="1888829895">
      <w:marLeft w:val="0"/>
      <w:marRight w:val="0"/>
      <w:marTop w:val="0"/>
      <w:marBottom w:val="0"/>
      <w:divBdr>
        <w:top w:val="none" w:sz="0" w:space="0" w:color="auto"/>
        <w:left w:val="none" w:sz="0" w:space="0" w:color="auto"/>
        <w:bottom w:val="none" w:sz="0" w:space="0" w:color="auto"/>
        <w:right w:val="none" w:sz="0" w:space="0" w:color="auto"/>
      </w:divBdr>
    </w:div>
    <w:div w:id="1888829896">
      <w:marLeft w:val="0"/>
      <w:marRight w:val="0"/>
      <w:marTop w:val="0"/>
      <w:marBottom w:val="0"/>
      <w:divBdr>
        <w:top w:val="none" w:sz="0" w:space="0" w:color="auto"/>
        <w:left w:val="none" w:sz="0" w:space="0" w:color="auto"/>
        <w:bottom w:val="none" w:sz="0" w:space="0" w:color="auto"/>
        <w:right w:val="none" w:sz="0" w:space="0" w:color="auto"/>
      </w:divBdr>
    </w:div>
    <w:div w:id="20556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55D124FC0088C03BEDB8A3AD457545127F81CA9F63A82090D6135F297196BE84510BA18F3C665A03E50E495559hFL" TargetMode="External"/><Relationship Id="rId18" Type="http://schemas.openxmlformats.org/officeDocument/2006/relationships/hyperlink" Target="consultantplus://offline/ref=6B6A60E059F359CB52EB549238EE70D46200A51E3F220391110EB83EF708467B922742291D7523F32B9B11BBFC71CC7D78D10B4BPFV0F"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consultantplus://offline/ref=6B6A60E059F359CB52EB549238EE70D46200A51E3F220391110EB83EF708467B922742291E7E75AB6BC548E8BA3AC17E64CD0B48EFCA4842PEV4F" TargetMode="External"/><Relationship Id="rId7" Type="http://schemas.openxmlformats.org/officeDocument/2006/relationships/footnotes" Target="footnotes.xml"/><Relationship Id="rId12" Type="http://schemas.openxmlformats.org/officeDocument/2006/relationships/hyperlink" Target="http://www.bashzakaz.ru" TargetMode="External"/><Relationship Id="rId17" Type="http://schemas.openxmlformats.org/officeDocument/2006/relationships/hyperlink" Target="consultantplus://offline/ref=6B6A60E059F359CB52EB549238EE70D46200A51E3F220391110EB83EF708467B9227422F152A26E63AC31EBBE06FCD6264D309P4V8F" TargetMode="External"/><Relationship Id="rId25" Type="http://schemas.openxmlformats.org/officeDocument/2006/relationships/hyperlink" Target="consultantplus://offline/ref=5B55D124FC0088C03BEDB8A3AD457545127F82C89264A82090D6135F297196BE84510BA18F3C665A03E50E495559hFL" TargetMode="External"/><Relationship Id="rId2" Type="http://schemas.openxmlformats.org/officeDocument/2006/relationships/numbering" Target="numbering.xml"/><Relationship Id="rId16" Type="http://schemas.openxmlformats.org/officeDocument/2006/relationships/hyperlink" Target="consultantplus://offline/ref=6B6A60E059F359CB52EB549238EE70D46200A51E3F220391110EB83EF708467B922742291E7E76A26DC548E8BA3AC17E64CD0B48EFCA4842PEV4F" TargetMode="External"/><Relationship Id="rId20" Type="http://schemas.openxmlformats.org/officeDocument/2006/relationships/hyperlink" Target="consultantplus://offline/ref=6B6A60E059F359CB52EB549238EE70D46200A51E3F220391110EB83EF708467B922742291E7E75AA6DC548E8BA3AC17E64CD0B48EFCA4842PEV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hzakaz.ru" TargetMode="External"/><Relationship Id="rId24" Type="http://schemas.openxmlformats.org/officeDocument/2006/relationships/hyperlink" Target="consultantplus://offline/ref=5B55D124FC0088C03BEDB8A3AD457545127D8BCC9C61A82090D6135F297196BE84510BA18F3C665A03E50E495559hFL" TargetMode="External"/><Relationship Id="rId5" Type="http://schemas.openxmlformats.org/officeDocument/2006/relationships/settings" Target="settings.xml"/><Relationship Id="rId15" Type="http://schemas.openxmlformats.org/officeDocument/2006/relationships/hyperlink" Target="consultantplus://offline/ref=6B6A60E059F359CB52EB549238EE70D46200A51E3F220391110EB83EF708467B922742291E7E77AA6BC548E8BA3AC17E64CD0B48EFCA4842PEV4F" TargetMode="External"/><Relationship Id="rId23" Type="http://schemas.openxmlformats.org/officeDocument/2006/relationships/hyperlink" Target="consultantplus://offline/ref=6B6A60E059F359CB52EB549238EE70D46200A51E3F220391110EB83EF708467B922742291E7E75A16BC548E8BA3AC17E64CD0B48EFCA4842PEV4F" TargetMode="External"/><Relationship Id="rId28" Type="http://schemas.openxmlformats.org/officeDocument/2006/relationships/theme" Target="theme/theme1.xml"/><Relationship Id="rId10" Type="http://schemas.openxmlformats.org/officeDocument/2006/relationships/hyperlink" Target="http://www.bashzakaz.ru" TargetMode="External"/><Relationship Id="rId19" Type="http://schemas.openxmlformats.org/officeDocument/2006/relationships/hyperlink" Target="consultantplus://offline/ref=6B6A60E059F359CB52EB549238EE70D46200A51E3F220391110EB83EF708467B92274229177523F32B9B11BBFC71CC7D78D10B4BPFV0F" TargetMode="External"/><Relationship Id="rId4" Type="http://schemas.microsoft.com/office/2007/relationships/stylesWithEffects" Target="stylesWithEffects.xml"/><Relationship Id="rId9" Type="http://schemas.openxmlformats.org/officeDocument/2006/relationships/hyperlink" Target="mailto:zakup@avtodor.rbinfo.ru" TargetMode="External"/><Relationship Id="rId14" Type="http://schemas.openxmlformats.org/officeDocument/2006/relationships/hyperlink" Target="consultantplus://offline/ref=6B6A60E059F359CB52EB549238EE70D46202A01B3F220391110EB83EF708467B922742291E7E77A368C548E8BA3AC17E64CD0B48EFCA4842PEV4F" TargetMode="External"/><Relationship Id="rId22" Type="http://schemas.openxmlformats.org/officeDocument/2006/relationships/hyperlink" Target="consultantplus://offline/ref=6B6A60E059F359CB52EB549238EE70D46200A51E3F220391110EB83EF708467B922742291E7E75A06DC548E8BA3AC17E64CD0B48EFCA4842PEV4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49F5-0D5D-4CEB-B175-3688CBAC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34</Pages>
  <Words>14472</Words>
  <Characters>82496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Содержание закупочной документации</vt:lpstr>
    </vt:vector>
  </TitlesOfParts>
  <Company/>
  <LinksUpToDate>false</LinksUpToDate>
  <CharactersWithSpaces>96775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закупочной документации</dc:title>
  <dc:creator>Караваев</dc:creator>
  <cp:lastModifiedBy>Бикмухаметов</cp:lastModifiedBy>
  <cp:revision>48</cp:revision>
  <cp:lastPrinted>2021-09-06T05:32:00Z</cp:lastPrinted>
  <dcterms:created xsi:type="dcterms:W3CDTF">2021-12-15T11:19:00Z</dcterms:created>
  <dcterms:modified xsi:type="dcterms:W3CDTF">2022-02-25T04:15:00Z</dcterms:modified>
</cp:coreProperties>
</file>