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1" w:type="dxa"/>
        <w:tblInd w:w="-39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1363"/>
        <w:gridCol w:w="592"/>
        <w:gridCol w:w="606"/>
        <w:gridCol w:w="225"/>
        <w:gridCol w:w="1097"/>
        <w:gridCol w:w="964"/>
        <w:gridCol w:w="1178"/>
        <w:gridCol w:w="24"/>
        <w:gridCol w:w="1317"/>
        <w:gridCol w:w="98"/>
        <w:gridCol w:w="56"/>
        <w:gridCol w:w="50"/>
      </w:tblGrid>
      <w:tr w:rsidR="00073F40" w:rsidRPr="00EE72CB" w:rsidTr="003F359B">
        <w:trPr>
          <w:gridAfter w:val="2"/>
          <w:wAfter w:w="106" w:type="dxa"/>
          <w:trHeight w:val="240"/>
        </w:trPr>
        <w:tc>
          <w:tcPr>
            <w:tcW w:w="9215" w:type="dxa"/>
            <w:gridSpan w:val="11"/>
            <w:vAlign w:val="center"/>
            <w:hideMark/>
          </w:tcPr>
          <w:p w:rsidR="00073F40" w:rsidRPr="00407911" w:rsidRDefault="00073F40" w:rsidP="008A21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 О </w:t>
            </w:r>
            <w:proofErr w:type="gramStart"/>
            <w:r w:rsidRPr="00B17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B17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О В О Р    № </w:t>
            </w:r>
            <w:r w:rsidRPr="00B17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073F40" w:rsidRPr="00EE72CB" w:rsidTr="003F359B">
        <w:trPr>
          <w:gridAfter w:val="2"/>
          <w:wAfter w:w="106" w:type="dxa"/>
          <w:trHeight w:val="240"/>
        </w:trPr>
        <w:tc>
          <w:tcPr>
            <w:tcW w:w="9215" w:type="dxa"/>
            <w:gridSpan w:val="11"/>
            <w:vAlign w:val="center"/>
            <w:hideMark/>
          </w:tcPr>
          <w:p w:rsidR="00073F40" w:rsidRPr="003B40FC" w:rsidRDefault="00073F40" w:rsidP="00FC25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 техническое обслуживание </w:t>
            </w:r>
            <w:proofErr w:type="spellStart"/>
            <w:r w:rsidRPr="003B4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охранно</w:t>
            </w:r>
            <w:proofErr w:type="spellEnd"/>
            <w:r w:rsidRPr="003B4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пожарной сигнализации </w:t>
            </w:r>
          </w:p>
        </w:tc>
      </w:tr>
      <w:tr w:rsidR="00073F40" w:rsidRPr="00EE72CB" w:rsidTr="003F359B">
        <w:trPr>
          <w:trHeight w:val="225"/>
        </w:trPr>
        <w:tc>
          <w:tcPr>
            <w:tcW w:w="1751" w:type="dxa"/>
            <w:vAlign w:val="center"/>
            <w:hideMark/>
          </w:tcPr>
          <w:p w:rsidR="00073F40" w:rsidRPr="00EE72CB" w:rsidRDefault="00073F40" w:rsidP="00FC25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vAlign w:val="center"/>
            <w:hideMark/>
          </w:tcPr>
          <w:p w:rsidR="00073F40" w:rsidRPr="00EE72CB" w:rsidRDefault="00073F40" w:rsidP="00FC25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vAlign w:val="center"/>
            <w:hideMark/>
          </w:tcPr>
          <w:p w:rsidR="00073F40" w:rsidRPr="00EE72CB" w:rsidRDefault="00073F40" w:rsidP="00FC25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vAlign w:val="center"/>
            <w:hideMark/>
          </w:tcPr>
          <w:p w:rsidR="00073F40" w:rsidRPr="00EE72CB" w:rsidRDefault="00073F40" w:rsidP="00FC25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" w:type="dxa"/>
            <w:vAlign w:val="center"/>
            <w:hideMark/>
          </w:tcPr>
          <w:p w:rsidR="00073F40" w:rsidRPr="00EE72CB" w:rsidRDefault="00073F40" w:rsidP="00FC25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vAlign w:val="center"/>
            <w:hideMark/>
          </w:tcPr>
          <w:p w:rsidR="00073F40" w:rsidRPr="00B177BA" w:rsidRDefault="00073F40" w:rsidP="00FC251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  <w:hideMark/>
          </w:tcPr>
          <w:p w:rsidR="00073F40" w:rsidRPr="00B177BA" w:rsidRDefault="00073F40" w:rsidP="00FC251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  <w:hideMark/>
          </w:tcPr>
          <w:p w:rsidR="00073F40" w:rsidRPr="00B177BA" w:rsidRDefault="00073F40" w:rsidP="00FC251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1" w:type="dxa"/>
            <w:gridSpan w:val="2"/>
            <w:vAlign w:val="center"/>
            <w:hideMark/>
          </w:tcPr>
          <w:p w:rsidR="00073F40" w:rsidRPr="00EE72CB" w:rsidRDefault="00073F40" w:rsidP="00FC25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vAlign w:val="center"/>
            <w:hideMark/>
          </w:tcPr>
          <w:p w:rsidR="00073F40" w:rsidRPr="00EE72CB" w:rsidRDefault="00073F40" w:rsidP="00FC25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vAlign w:val="center"/>
            <w:hideMark/>
          </w:tcPr>
          <w:p w:rsidR="00073F40" w:rsidRPr="00EE72CB" w:rsidRDefault="00073F40" w:rsidP="00FC251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2"/>
          <w:wAfter w:w="106" w:type="dxa"/>
          <w:trHeight w:val="1833"/>
        </w:trPr>
        <w:tc>
          <w:tcPr>
            <w:tcW w:w="9215" w:type="dxa"/>
            <w:gridSpan w:val="11"/>
            <w:vAlign w:val="center"/>
            <w:hideMark/>
          </w:tcPr>
          <w:p w:rsidR="00073F40" w:rsidRPr="0098015D" w:rsidRDefault="00073F40" w:rsidP="00FC2517">
            <w:pPr>
              <w:rPr>
                <w:b/>
                <w:bCs/>
                <w:sz w:val="16"/>
                <w:szCs w:val="16"/>
              </w:rPr>
            </w:pPr>
            <w:r w:rsidRPr="00B17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г.</w:t>
            </w:r>
            <w:r w:rsidR="00D742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17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Уфа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8A2154" w:rsidRPr="001C54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</w:t>
            </w:r>
            <w:r w:rsidR="00665B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</w:t>
            </w:r>
          </w:p>
          <w:p w:rsidR="00073F40" w:rsidRPr="00B177BA" w:rsidRDefault="00665B53" w:rsidP="00665B5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 w:rsidR="00073F40" w:rsidRPr="006F6960">
              <w:rPr>
                <w:rFonts w:ascii="Times New Roman" w:hAnsi="Times New Roman" w:cs="Times New Roman"/>
                <w:sz w:val="18"/>
                <w:szCs w:val="18"/>
              </w:rPr>
              <w:t>, именуемое</w:t>
            </w:r>
            <w:r w:rsidR="00073F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3F40" w:rsidRPr="006F6960">
              <w:rPr>
                <w:rFonts w:ascii="Times New Roman" w:hAnsi="Times New Roman" w:cs="Times New Roman"/>
                <w:sz w:val="18"/>
                <w:szCs w:val="18"/>
              </w:rPr>
              <w:t>в   дальнейшем</w:t>
            </w:r>
            <w:r w:rsidR="00073F40"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«Исполнитель»,</w:t>
            </w:r>
            <w:r w:rsidR="00073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50A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73F40"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в лице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="00073F40" w:rsidRPr="006F6960">
              <w:rPr>
                <w:rFonts w:ascii="Times New Roman" w:hAnsi="Times New Roman" w:cs="Times New Roman"/>
                <w:sz w:val="18"/>
                <w:szCs w:val="18"/>
              </w:rPr>
              <w:t>, действующего на основании</w:t>
            </w:r>
            <w:r w:rsidR="00073F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="00073F40" w:rsidRPr="006F6960">
              <w:rPr>
                <w:rFonts w:ascii="Times New Roman" w:hAnsi="Times New Roman" w:cs="Times New Roman"/>
                <w:sz w:val="18"/>
                <w:szCs w:val="18"/>
              </w:rPr>
              <w:t>, с одной стороны, и</w:t>
            </w:r>
            <w:r w:rsidR="00073F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3F40"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Муниципальное унитарное предприятие Единый расчетно-кассовый центр городского округа </w:t>
            </w:r>
            <w:r w:rsidR="00250A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73F40"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 Уфы РБ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 именуемое в </w:t>
            </w:r>
            <w:r w:rsidR="00073F40" w:rsidRPr="006F6960">
              <w:rPr>
                <w:rFonts w:ascii="Times New Roman" w:hAnsi="Times New Roman" w:cs="Times New Roman"/>
                <w:sz w:val="18"/>
                <w:szCs w:val="18"/>
              </w:rPr>
              <w:t>дальнейшем</w:t>
            </w:r>
            <w:r w:rsidR="00073F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3F40"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«Заказчик»,</w:t>
            </w:r>
            <w:r w:rsidR="00073F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73F40"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в лице генерального директора </w:t>
            </w:r>
            <w:proofErr w:type="spellStart"/>
            <w:r w:rsidR="00073F40" w:rsidRPr="006F6960">
              <w:rPr>
                <w:rFonts w:ascii="Times New Roman" w:hAnsi="Times New Roman" w:cs="Times New Roman"/>
                <w:sz w:val="18"/>
                <w:szCs w:val="18"/>
              </w:rPr>
              <w:t>Винниковой</w:t>
            </w:r>
            <w:proofErr w:type="spellEnd"/>
            <w:r w:rsidR="00073F40"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Айгуль </w:t>
            </w:r>
            <w:proofErr w:type="spellStart"/>
            <w:r w:rsidR="00073F40" w:rsidRPr="006F6960">
              <w:rPr>
                <w:rFonts w:ascii="Times New Roman" w:hAnsi="Times New Roman" w:cs="Times New Roman"/>
                <w:sz w:val="18"/>
                <w:szCs w:val="18"/>
              </w:rPr>
              <w:t>Наилевны</w:t>
            </w:r>
            <w:proofErr w:type="spellEnd"/>
            <w:r w:rsidR="00073F40" w:rsidRPr="006F6960">
              <w:rPr>
                <w:rFonts w:ascii="Times New Roman" w:hAnsi="Times New Roman" w:cs="Times New Roman"/>
                <w:sz w:val="18"/>
                <w:szCs w:val="18"/>
              </w:rPr>
              <w:t>, действующего на основании Устава, с другой стороны, заключили настоящий Договор о нижеследующем:</w:t>
            </w:r>
            <w:proofErr w:type="gramEnd"/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hideMark/>
          </w:tcPr>
          <w:p w:rsidR="00073F40" w:rsidRPr="00B177BA" w:rsidRDefault="00073F40" w:rsidP="00FC25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ПРЕДМЕТ ДОГОВОРА</w:t>
            </w:r>
          </w:p>
        </w:tc>
      </w:tr>
      <w:tr w:rsidR="00073F40" w:rsidRPr="00EE72CB" w:rsidTr="003F359B">
        <w:trPr>
          <w:gridAfter w:val="2"/>
          <w:wAfter w:w="106" w:type="dxa"/>
          <w:trHeight w:val="645"/>
        </w:trPr>
        <w:tc>
          <w:tcPr>
            <w:tcW w:w="9215" w:type="dxa"/>
            <w:gridSpan w:val="11"/>
            <w:vMerge w:val="restart"/>
            <w:vAlign w:val="center"/>
            <w:hideMark/>
          </w:tcPr>
          <w:p w:rsidR="00073F40" w:rsidRPr="00D742B5" w:rsidRDefault="001700E2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  <w:r w:rsidR="00665B53" w:rsidRPr="00D742B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аказчик поручает, а исполнитель принимает на </w:t>
            </w:r>
            <w:r w:rsidR="00665B53" w:rsidRPr="00D742B5">
              <w:rPr>
                <w:rFonts w:ascii="Times New Roman" w:hAnsi="Times New Roman" w:cs="Times New Roman"/>
                <w:sz w:val="18"/>
                <w:szCs w:val="18"/>
              </w:rPr>
              <w:t>себя обязательство по техническому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обслуживани</w:t>
            </w:r>
            <w:r w:rsidR="00665B53" w:rsidRPr="00D742B5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и техническо</w:t>
            </w:r>
            <w:r w:rsidR="00665B53" w:rsidRPr="00D742B5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освидетельствовани</w:t>
            </w:r>
            <w:r w:rsidR="00665B53" w:rsidRPr="00D742B5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742B5">
              <w:rPr>
                <w:rFonts w:ascii="Times New Roman" w:hAnsi="Times New Roman" w:cs="Times New Roman"/>
                <w:bCs/>
                <w:sz w:val="18"/>
                <w:szCs w:val="18"/>
              </w:rPr>
              <w:t>охранно</w:t>
            </w:r>
            <w:proofErr w:type="spellEnd"/>
            <w:r w:rsidRPr="00D742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пожарной сигнализации (далее с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истема), смонтированной в помещениях объектов заказчика (далее объект), а заказчик обязуется оплачивать услуги в размере, согласно настоящего договора в размере </w:t>
            </w:r>
            <w:r w:rsidR="00665B53" w:rsidRPr="00D742B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______________</w:t>
            </w:r>
            <w:r w:rsidRPr="00D742B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(</w:t>
            </w:r>
            <w:r w:rsidR="00665B53" w:rsidRPr="00D742B5">
              <w:rPr>
                <w:rFonts w:ascii="Times New Roman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сумма прописью</w:t>
            </w:r>
            <w:r w:rsidRPr="00D742B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) </w:t>
            </w:r>
            <w:r w:rsidRPr="00D742B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рублей в год, НДС не предусмотрен</w:t>
            </w:r>
            <w:r w:rsidRPr="00D742B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.</w:t>
            </w:r>
            <w:proofErr w:type="gramEnd"/>
          </w:p>
          <w:p w:rsidR="00073F40" w:rsidRPr="00D742B5" w:rsidRDefault="001700E2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Исполнитель берет на себя функцию осуществления организационно-технических мероприятий планово-предупредительного характера по поддержанию системы в состоянии, соответствующем требованиям и нормам технической документации на эксплуатацию, в течение всего срока эксплуатации.</w:t>
            </w:r>
            <w:proofErr w:type="gramEnd"/>
          </w:p>
          <w:p w:rsidR="00073F40" w:rsidRPr="00D742B5" w:rsidRDefault="00D61679" w:rsidP="00D616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Техническое обслуживание (далее –</w:t>
            </w:r>
            <w:r w:rsidR="001700E2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r w:rsidR="001700E2" w:rsidRPr="00D742B5">
              <w:rPr>
                <w:rFonts w:ascii="Times New Roman" w:hAnsi="Times New Roman" w:cs="Times New Roman"/>
                <w:sz w:val="18"/>
                <w:szCs w:val="18"/>
              </w:rPr>
              <w:t>) представляют собой периодически пров</w:t>
            </w:r>
            <w:r w:rsidR="00D742B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700E2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димые работы по диагностике, освидетельствованию, профилактике, контролю технического состояния и выявлению характерных неисправностей, определенных эксплуатационной документацией и типовыми технологическими процессами. Техническое обслуживание проводится с целью поддержания работоспособного состояния системы. </w:t>
            </w:r>
          </w:p>
        </w:tc>
      </w:tr>
      <w:tr w:rsidR="00073F40" w:rsidRPr="00EE72CB" w:rsidTr="003F359B">
        <w:trPr>
          <w:gridAfter w:val="2"/>
          <w:wAfter w:w="106" w:type="dxa"/>
          <w:trHeight w:val="645"/>
        </w:trPr>
        <w:tc>
          <w:tcPr>
            <w:tcW w:w="9215" w:type="dxa"/>
            <w:gridSpan w:val="11"/>
            <w:vMerge/>
            <w:vAlign w:val="center"/>
            <w:hideMark/>
          </w:tcPr>
          <w:p w:rsidR="00073F40" w:rsidRPr="001700E2" w:rsidRDefault="00073F40" w:rsidP="00FC2517">
            <w:pPr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73F40" w:rsidRPr="00EE72CB" w:rsidTr="003F359B">
        <w:trPr>
          <w:gridAfter w:val="2"/>
          <w:wAfter w:w="106" w:type="dxa"/>
          <w:trHeight w:val="855"/>
        </w:trPr>
        <w:tc>
          <w:tcPr>
            <w:tcW w:w="9215" w:type="dxa"/>
            <w:gridSpan w:val="11"/>
            <w:vMerge/>
            <w:vAlign w:val="center"/>
            <w:hideMark/>
          </w:tcPr>
          <w:p w:rsidR="00073F40" w:rsidRPr="001700E2" w:rsidRDefault="00073F40" w:rsidP="00FC2517">
            <w:pPr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73F40" w:rsidRPr="00EE72CB" w:rsidTr="003F359B">
        <w:trPr>
          <w:gridAfter w:val="2"/>
          <w:wAfter w:w="106" w:type="dxa"/>
          <w:trHeight w:val="70"/>
        </w:trPr>
        <w:tc>
          <w:tcPr>
            <w:tcW w:w="9215" w:type="dxa"/>
            <w:gridSpan w:val="11"/>
            <w:vAlign w:val="center"/>
            <w:hideMark/>
          </w:tcPr>
          <w:p w:rsidR="00073F40" w:rsidRPr="001700E2" w:rsidRDefault="00073F40" w:rsidP="00FC2517">
            <w:pPr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1700E2" w:rsidRPr="00D742B5" w:rsidRDefault="001700E2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1.2 содержание и объем работы: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1700E2" w:rsidRPr="00D742B5" w:rsidRDefault="001700E2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Техническое обслуживание включает:</w:t>
            </w:r>
          </w:p>
        </w:tc>
      </w:tr>
      <w:tr w:rsidR="00073F40" w:rsidRPr="00EE72CB" w:rsidTr="003F359B">
        <w:trPr>
          <w:gridAfter w:val="2"/>
          <w:wAfter w:w="106" w:type="dxa"/>
          <w:trHeight w:val="1485"/>
        </w:trPr>
        <w:tc>
          <w:tcPr>
            <w:tcW w:w="9215" w:type="dxa"/>
            <w:gridSpan w:val="11"/>
            <w:hideMark/>
          </w:tcPr>
          <w:p w:rsidR="00073F40" w:rsidRPr="00D742B5" w:rsidRDefault="001700E2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- Проведение плановых регламентных работ с проверкой работоспособности компонентов и системы в целом, с обязательной регистрацией проведенных работ в соответствующих актах и журналах; 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br/>
              <w:t>- работы по замене неработоспособных приборов, блоков, плат, кабелей, проводов и других компонентов на исправные однотипные или функционально эквивалентные заменяемым, выявленных в процессе проведения технического обслуживания</w:t>
            </w:r>
            <w:proofErr w:type="gram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gram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ринятие мер или выдачу рекомендаций по устранению причин «ложных» срабатываний;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br/>
              <w:t>- оказание консультативных услуг заказчику по вопросам эксплуатации системы.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hideMark/>
          </w:tcPr>
          <w:p w:rsidR="00073F40" w:rsidRPr="00D742B5" w:rsidRDefault="001700E2" w:rsidP="00D742B5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Регламентные работы включают:</w:t>
            </w:r>
          </w:p>
        </w:tc>
      </w:tr>
      <w:tr w:rsidR="00073F40" w:rsidRPr="00EE72CB" w:rsidTr="003F359B">
        <w:trPr>
          <w:gridAfter w:val="2"/>
          <w:wAfter w:w="106" w:type="dxa"/>
          <w:trHeight w:val="1485"/>
        </w:trPr>
        <w:tc>
          <w:tcPr>
            <w:tcW w:w="9215" w:type="dxa"/>
            <w:gridSpan w:val="11"/>
            <w:hideMark/>
          </w:tcPr>
          <w:p w:rsidR="001700E2" w:rsidRPr="00D742B5" w:rsidRDefault="001700E2" w:rsidP="00D74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- Визуальный осмотр компонентов системы, проверку правильности установки </w:t>
            </w:r>
            <w:proofErr w:type="spell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извещателей</w:t>
            </w:r>
            <w:proofErr w:type="spellEnd"/>
            <w:r w:rsidR="00D742B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с учетом возможного изменения планировки или дизайна помещений;</w:t>
            </w:r>
          </w:p>
          <w:p w:rsidR="003B40FC" w:rsidRPr="00D742B5" w:rsidRDefault="001700E2" w:rsidP="00D74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- очистку и протирку клавиатур, </w:t>
            </w:r>
            <w:proofErr w:type="spell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извещателей</w:t>
            </w:r>
            <w:proofErr w:type="spellEnd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, других компонентов системы;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br/>
              <w:t>- контроль рабочих напряжений;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br/>
              <w:t>- контроль работоспособности системы передачи данных по радиоканалу;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br/>
              <w:t>- уточнение данных о пользователях;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br/>
              <w:t>- консультации, обучение пользователей правилам по эксплуатации систем.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3B40FC" w:rsidRPr="00B177BA" w:rsidRDefault="00073F40" w:rsidP="001700E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 ОБЩИЕ ПОЛОЖЕНИЯ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2.1. Техническое обслуживание не включает: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2.1.1. капитальный ремонт Системы по </w:t>
            </w:r>
            <w:proofErr w:type="gram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истечении</w:t>
            </w:r>
            <w:proofErr w:type="gramEnd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срока ее службы;</w:t>
            </w:r>
          </w:p>
        </w:tc>
      </w:tr>
      <w:tr w:rsidR="00073F40" w:rsidRPr="00EE72CB" w:rsidTr="003F359B">
        <w:trPr>
          <w:gridAfter w:val="2"/>
          <w:wAfter w:w="106" w:type="dxa"/>
          <w:trHeight w:val="697"/>
        </w:trPr>
        <w:tc>
          <w:tcPr>
            <w:tcW w:w="9215" w:type="dxa"/>
            <w:gridSpan w:val="11"/>
            <w:hideMark/>
          </w:tcPr>
          <w:p w:rsidR="00073F40" w:rsidRPr="00D742B5" w:rsidRDefault="00073F40" w:rsidP="00FC2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2.1.2. устранение дефектов и неисправностей, появившихся вследствие: 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внесения изменений в состав Системы или его ремонта, проведенных лицами, не являющимися представителями Исполнителя; 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br/>
              <w:t>- аварий на объекте или небрежных действий Заказчика;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br/>
              <w:t>- нарушения условий эксплуатации Системы;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br/>
              <w:t>- устранение неисправностей сетей электропитания, к которым подключено оборудование Системы кроме неисправностей объектового оборудования связи (приемопередающего оборудования и антенно-фидерных устройств).</w:t>
            </w:r>
            <w:proofErr w:type="gramEnd"/>
          </w:p>
        </w:tc>
      </w:tr>
      <w:tr w:rsidR="00073F40" w:rsidRPr="00EE72CB" w:rsidTr="003F359B">
        <w:trPr>
          <w:gridAfter w:val="2"/>
          <w:wAfter w:w="106" w:type="dxa"/>
          <w:trHeight w:val="855"/>
        </w:trPr>
        <w:tc>
          <w:tcPr>
            <w:tcW w:w="9215" w:type="dxa"/>
            <w:gridSpan w:val="11"/>
            <w:hideMark/>
          </w:tcPr>
          <w:p w:rsidR="00073F40" w:rsidRPr="00D742B5" w:rsidRDefault="00073F40" w:rsidP="00FC2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2.2. Абонентская плата не включает стоимость: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заменённых кабелей, проводов и других расходных материалов Системы; 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br/>
              <w:t>- сменных источников питания (батарей и аккумуляторов);</w:t>
            </w:r>
            <w:proofErr w:type="gram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br/>
              <w:t>-</w:t>
            </w:r>
            <w:proofErr w:type="gramEnd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замененного оборудования и компонентов Системы, а также работ, перечисленных в п.2.1. настоящего Договора.</w:t>
            </w:r>
          </w:p>
        </w:tc>
      </w:tr>
      <w:tr w:rsidR="00073F40" w:rsidRPr="00EE72CB" w:rsidTr="003F359B">
        <w:trPr>
          <w:gridAfter w:val="2"/>
          <w:wAfter w:w="106" w:type="dxa"/>
          <w:trHeight w:val="435"/>
        </w:trPr>
        <w:tc>
          <w:tcPr>
            <w:tcW w:w="9215" w:type="dxa"/>
            <w:gridSpan w:val="11"/>
            <w:hideMark/>
          </w:tcPr>
          <w:p w:rsidR="00B31ECE" w:rsidRPr="00D742B5" w:rsidRDefault="00073F40" w:rsidP="00B31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2.3. Заявки на устранение неисправностей Системы принимаются круглосуточно диспетчером Исполнителя по телефонам</w:t>
            </w:r>
            <w:proofErr w:type="gram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ECE" w:rsidRPr="00D742B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</w:p>
          <w:p w:rsidR="00073F40" w:rsidRPr="00D742B5" w:rsidRDefault="00665B53" w:rsidP="00B31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 w:rsidR="00B31ECE" w:rsidRPr="00D742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hideMark/>
          </w:tcPr>
          <w:p w:rsidR="00073F40" w:rsidRPr="00D742B5" w:rsidRDefault="00073F40" w:rsidP="00FC2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2.4. На объектах должен быть обеспечен свободный доступ Исполнителю к установленным компонентам Системы.</w:t>
            </w:r>
          </w:p>
        </w:tc>
      </w:tr>
      <w:tr w:rsidR="00073F40" w:rsidRPr="00EE72CB" w:rsidTr="003F359B">
        <w:trPr>
          <w:gridAfter w:val="2"/>
          <w:wAfter w:w="106" w:type="dxa"/>
          <w:trHeight w:val="435"/>
        </w:trPr>
        <w:tc>
          <w:tcPr>
            <w:tcW w:w="9215" w:type="dxa"/>
            <w:gridSpan w:val="11"/>
            <w:hideMark/>
          </w:tcPr>
          <w:p w:rsidR="003B40FC" w:rsidRPr="00D742B5" w:rsidRDefault="00073F40" w:rsidP="00FC25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2.5. Срок эксплуатации средств ПС охраняемого объекта составляет 4 года с момента приема ее в эксплуатацию по акту, если в технической документации на оборудование не указан меньший срок.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FC25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2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 ПРАВА И ОБЯЗАННОСТИ СТОРОН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FC251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D742B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3.1. Права Исполнителя: </w:t>
            </w:r>
          </w:p>
        </w:tc>
      </w:tr>
      <w:tr w:rsidR="00073F40" w:rsidRPr="00EE72CB" w:rsidTr="003F359B">
        <w:trPr>
          <w:gridAfter w:val="2"/>
          <w:wAfter w:w="106" w:type="dxa"/>
          <w:trHeight w:val="43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  <w:proofErr w:type="gram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рекратить работы по техническому обслуживанию в случае невыполнения Заказчиком условий договора или по результатам технического освидетельствования установленного оборудования, в результате которого требуется его замена.</w:t>
            </w:r>
          </w:p>
        </w:tc>
      </w:tr>
      <w:tr w:rsidR="00073F40" w:rsidRPr="00EE72CB" w:rsidTr="003F359B">
        <w:trPr>
          <w:gridAfter w:val="2"/>
          <w:wAfter w:w="106" w:type="dxa"/>
          <w:trHeight w:val="43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D616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3.1.2. Самостоятельно определять количество специалистов, необходимых для выполнения работ, а также график их работы. 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D74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3.1.3. В </w:t>
            </w:r>
            <w:proofErr w:type="gram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необходимости</w:t>
            </w:r>
            <w:r w:rsidR="00D61679">
              <w:rPr>
                <w:rFonts w:ascii="Times New Roman" w:hAnsi="Times New Roman" w:cs="Times New Roman"/>
                <w:sz w:val="18"/>
                <w:szCs w:val="18"/>
              </w:rPr>
              <w:t>, по согласованию с Заказчиком,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привлекать для исполнения обязательств по настоящему договору третьих лиц.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D74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D742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D742B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3.2. Исполнитель обязуется: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D74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  <w:proofErr w:type="gram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роводить работы по техническому обслуживанию в полном объеме в установленные сроки</w:t>
            </w:r>
            <w:r w:rsidR="00553ABE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Техническим заданием (Приложение № 2 к Договору)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73F40" w:rsidRPr="00EE72CB" w:rsidTr="003F359B">
        <w:trPr>
          <w:gridAfter w:val="2"/>
          <w:wAfter w:w="106" w:type="dxa"/>
          <w:trHeight w:val="43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D74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  <w:proofErr w:type="gram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ринимать и выполнять заявки от Заказчика на устранение недостатков и неисправностей в работе Системы. Обеспечивать </w:t>
            </w:r>
            <w:r w:rsidR="00553ABE">
              <w:rPr>
                <w:rFonts w:ascii="Times New Roman" w:hAnsi="Times New Roman" w:cs="Times New Roman"/>
                <w:sz w:val="18"/>
                <w:szCs w:val="18"/>
              </w:rPr>
              <w:t xml:space="preserve">в установленный срок 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прибытие необходимых технических специалистов на обслуживаемый объект по заявке Заказчика.</w:t>
            </w:r>
          </w:p>
        </w:tc>
      </w:tr>
      <w:tr w:rsidR="00073F40" w:rsidRPr="00EE72CB" w:rsidTr="003F359B">
        <w:trPr>
          <w:gridAfter w:val="2"/>
          <w:wAfter w:w="106" w:type="dxa"/>
          <w:trHeight w:val="43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D74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3.2.3 В </w:t>
            </w:r>
            <w:proofErr w:type="gram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несвоевременного обращения Заказчика о неисправности, Исполнитель не несет ответственности за оставленные без охраны материальные ценности. 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D742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D742B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3.3 Права Заказчика</w:t>
            </w:r>
            <w:r w:rsidR="00553ABE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: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D74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3.3.1</w:t>
            </w:r>
            <w:proofErr w:type="gram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онтролировать фактический объем и качество работ, выполняемых Исполнителем.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D74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3.3.2</w:t>
            </w:r>
            <w:proofErr w:type="gram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ереносить по согласованию с Исполнителем сроки выполнения работ.</w:t>
            </w:r>
          </w:p>
        </w:tc>
      </w:tr>
      <w:tr w:rsidR="00073F40" w:rsidRPr="00EE72CB" w:rsidTr="003F359B">
        <w:trPr>
          <w:gridAfter w:val="2"/>
          <w:wAfter w:w="106" w:type="dxa"/>
          <w:trHeight w:val="645"/>
        </w:trPr>
        <w:tc>
          <w:tcPr>
            <w:tcW w:w="9215" w:type="dxa"/>
            <w:gridSpan w:val="11"/>
            <w:vAlign w:val="center"/>
            <w:hideMark/>
          </w:tcPr>
          <w:p w:rsidR="00073F40" w:rsidRDefault="00073F40" w:rsidP="005204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3.3.3</w:t>
            </w:r>
            <w:proofErr w:type="gram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редъявлять претензии в период гарантийного срока Исполнителю по замене последним некомплектных, некачественных или несоответствующих стандартам приборов и оборудования</w:t>
            </w:r>
            <w:r w:rsidR="00520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монтажным организациям – при обнаружении некачественного монтажа.</w:t>
            </w:r>
          </w:p>
          <w:p w:rsidR="00520449" w:rsidRPr="00D742B5" w:rsidRDefault="00520449" w:rsidP="005204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3.3.4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ребовать соблюдения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Исполнителем условий настоящего Договора.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FC251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D742B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3.4. Заказчик обязуется:</w:t>
            </w:r>
          </w:p>
        </w:tc>
      </w:tr>
      <w:tr w:rsidR="00073F40" w:rsidRPr="00EE72CB" w:rsidTr="003F359B">
        <w:trPr>
          <w:gridAfter w:val="2"/>
          <w:wAfter w:w="106" w:type="dxa"/>
          <w:trHeight w:val="43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3.4.1</w:t>
            </w:r>
            <w:proofErr w:type="gram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о факту технического освидетельствования Исполнителем производить замену устаревшего и не 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выполняющего свои функции оборудования.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3.4.2</w:t>
            </w:r>
            <w:proofErr w:type="gram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существлять приемку работ с оформлением соответствующих документов.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3.4.3</w:t>
            </w:r>
            <w:proofErr w:type="gram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нструктировать Исполнителя по правилам техники безопасности и пожарной безопасности, действующими на объекте.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3.4.4</w:t>
            </w:r>
            <w:proofErr w:type="gram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редоставлять Исполнителю необходимую документацию.</w:t>
            </w:r>
          </w:p>
        </w:tc>
      </w:tr>
      <w:tr w:rsidR="00073F40" w:rsidRPr="00EE72CB" w:rsidTr="003F359B">
        <w:trPr>
          <w:gridAfter w:val="2"/>
          <w:wAfter w:w="106" w:type="dxa"/>
          <w:trHeight w:val="148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D74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3.4.5. </w:t>
            </w:r>
            <w:proofErr w:type="gram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При проведении на объекте ремонта, перепланировки, переоборудования помещений, изменения режима или профиля работ, сдачи помещения (площадей) в аренду (субаренду) или передачи помещений другим лицам, при смене собственников помещений (площадей), а также при проведении иных меропри</w:t>
            </w:r>
            <w:r w:rsidR="003B40FC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ятий, которые могут повлиять на 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техническое состояние Системы</w:t>
            </w:r>
            <w:r w:rsidR="00D74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уведомить об этом Исполнителя не позднее, чем за 7 дней до наступления таких изменений и выполнить комплекс дополнительных</w:t>
            </w:r>
            <w:proofErr w:type="gramEnd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мер по технической (инженерной) укрепленности объекта в соответствии с нормативными документами РФ и РБ, регламентирующими требования по технической укрепленности и оснащенности объекта техническими средствами охраны, а также указанными в актах обследования.</w:t>
            </w:r>
          </w:p>
        </w:tc>
      </w:tr>
      <w:tr w:rsidR="00073F40" w:rsidRPr="00EE72CB" w:rsidTr="003F359B">
        <w:trPr>
          <w:gridAfter w:val="2"/>
          <w:wAfter w:w="106" w:type="dxa"/>
          <w:trHeight w:val="43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3.4.6. Осуществлять внешний осмотр объекта на предмет наличия внешних повреждений, в случае обнаружения неисправностей уведомлять об этом немедленно Исполнителя и не покидать объект до принятия сторонами необходимых мер.</w:t>
            </w:r>
          </w:p>
        </w:tc>
      </w:tr>
      <w:tr w:rsidR="00073F40" w:rsidRPr="00EE72CB" w:rsidTr="003F359B">
        <w:trPr>
          <w:gridAfter w:val="2"/>
          <w:wAfter w:w="106" w:type="dxa"/>
          <w:trHeight w:val="43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3.4.7. Не допускать к техническим средствам системы для устранения неисправностей, внесение изменений в схему, не производить указанные работы своими силами.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3.4.8. Обеспечить исправность сети электропитания, к которым подключено оборудование технических средств охраны.</w:t>
            </w:r>
          </w:p>
        </w:tc>
      </w:tr>
      <w:tr w:rsidR="00073F40" w:rsidRPr="00EE72CB" w:rsidTr="003F359B">
        <w:trPr>
          <w:gridAfter w:val="2"/>
          <w:wAfter w:w="106" w:type="dxa"/>
          <w:trHeight w:val="64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3.4.9. </w:t>
            </w:r>
            <w:proofErr w:type="gram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изменения юридического или почтового адреса, обслуживающего банка, номера расчетного счета, номеров телефонов, изменения юридического статуса, прекращения деятельности Заказчика, замены должностных лиц, письменно уведомить об этом Исполнителя в 3-х </w:t>
            </w:r>
            <w:proofErr w:type="spell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дневный</w:t>
            </w:r>
            <w:proofErr w:type="spellEnd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срок.</w:t>
            </w:r>
            <w:proofErr w:type="gramEnd"/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553A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3.4.10. Своевременно </w:t>
            </w:r>
            <w:r w:rsidR="00553ABE">
              <w:rPr>
                <w:rFonts w:ascii="Times New Roman" w:hAnsi="Times New Roman" w:cs="Times New Roman"/>
                <w:sz w:val="18"/>
                <w:szCs w:val="18"/>
              </w:rPr>
              <w:t>производить оплату за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оказываемые услуги. 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FC25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2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 ПОРЯДОК ВЗАИМОРАСЧЕТОВ</w:t>
            </w:r>
          </w:p>
        </w:tc>
      </w:tr>
      <w:tr w:rsidR="00BE48A9" w:rsidRPr="00EE72CB" w:rsidTr="003F359B">
        <w:trPr>
          <w:gridAfter w:val="2"/>
          <w:wAfter w:w="106" w:type="dxa"/>
          <w:trHeight w:val="744"/>
        </w:trPr>
        <w:tc>
          <w:tcPr>
            <w:tcW w:w="9215" w:type="dxa"/>
            <w:gridSpan w:val="11"/>
            <w:vAlign w:val="center"/>
            <w:hideMark/>
          </w:tcPr>
          <w:p w:rsidR="00BE48A9" w:rsidRPr="00553ABE" w:rsidRDefault="00BE48A9" w:rsidP="00BE48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4.1. Плата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оказанные Исполнителем услуги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указана в </w:t>
            </w:r>
            <w:r w:rsidR="003F359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риложении № 1 настоящего договора и вносится (перечисляется) Заказчиком</w:t>
            </w:r>
            <w:r w:rsidRPr="005C42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7 рабочих дней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акта выполненных работ (оказанных услуг).</w:t>
            </w:r>
            <w:r w:rsidR="00553A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3ABE" w:rsidRPr="00553ABE">
              <w:rPr>
                <w:rFonts w:ascii="Times New Roman" w:hAnsi="Times New Roman" w:cs="Times New Roman"/>
                <w:sz w:val="18"/>
                <w:szCs w:val="18"/>
              </w:rPr>
              <w:t>Все расчеты по Договору производятся в безналичном порядке путем перечисления денежных средств на указанный Исполнителем банковский счет. Обязательства Заказчика по оплате считаются исполненными на дату списания денежных сре</w:t>
            </w:r>
            <w:proofErr w:type="gramStart"/>
            <w:r w:rsidR="00553ABE" w:rsidRPr="00553ABE">
              <w:rPr>
                <w:rFonts w:ascii="Times New Roman" w:hAnsi="Times New Roman" w:cs="Times New Roman"/>
                <w:sz w:val="18"/>
                <w:szCs w:val="18"/>
              </w:rPr>
              <w:t>дств с р</w:t>
            </w:r>
            <w:proofErr w:type="gramEnd"/>
            <w:r w:rsidR="00553ABE" w:rsidRPr="00553ABE">
              <w:rPr>
                <w:rFonts w:ascii="Times New Roman" w:hAnsi="Times New Roman" w:cs="Times New Roman"/>
                <w:sz w:val="18"/>
                <w:szCs w:val="18"/>
              </w:rPr>
              <w:t>асчетного счета Заказчика</w:t>
            </w:r>
            <w:r w:rsidR="00553ABE">
              <w:rPr>
                <w:rFonts w:ascii="Times New Roman" w:hAnsi="Times New Roman" w:cs="Times New Roman"/>
                <w:sz w:val="18"/>
                <w:szCs w:val="18"/>
              </w:rPr>
              <w:t xml:space="preserve">. Оплата осуществляется в рублях за счет собственных средств Заказчика. </w:t>
            </w:r>
          </w:p>
          <w:p w:rsidR="00BE48A9" w:rsidRPr="00D742B5" w:rsidRDefault="00BE48A9" w:rsidP="00BE48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. Стоимость оказываемых услуг является твердой и изменению не подлежит.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FC25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2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 РАЗРЕШЕНИЕ СПОРОВ</w:t>
            </w:r>
          </w:p>
        </w:tc>
      </w:tr>
      <w:tr w:rsidR="00BE48A9" w:rsidRPr="00EE72CB" w:rsidTr="003F359B">
        <w:trPr>
          <w:gridAfter w:val="2"/>
          <w:wAfter w:w="106" w:type="dxa"/>
          <w:trHeight w:val="1164"/>
        </w:trPr>
        <w:tc>
          <w:tcPr>
            <w:tcW w:w="9215" w:type="dxa"/>
            <w:gridSpan w:val="11"/>
            <w:hideMark/>
          </w:tcPr>
          <w:p w:rsidR="00BE48A9" w:rsidRPr="00D742B5" w:rsidRDefault="00BE48A9" w:rsidP="00BE48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5.1. Споры, которые могут возникнуть при исполнении условий настоящего договора, стороны будут стремиться разрешать в порядке досудебного разбирательства путем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еговоров, обмена письмами и др. 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Претензионный порядок обязателен.</w:t>
            </w:r>
          </w:p>
          <w:p w:rsidR="00BE48A9" w:rsidRPr="00D742B5" w:rsidRDefault="00BE48A9" w:rsidP="00BE48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5.2. Все споры по настоящему договору подлежат разрешению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соответствии с действующим законодательством Российской Федерации в 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Арбитражном суде Республики Башкортостан.</w:t>
            </w:r>
          </w:p>
        </w:tc>
      </w:tr>
      <w:tr w:rsidR="00311E8A" w:rsidRPr="00EE72CB" w:rsidTr="003F359B">
        <w:trPr>
          <w:gridAfter w:val="2"/>
          <w:wAfter w:w="106" w:type="dxa"/>
          <w:trHeight w:val="2352"/>
        </w:trPr>
        <w:tc>
          <w:tcPr>
            <w:tcW w:w="9215" w:type="dxa"/>
            <w:gridSpan w:val="11"/>
            <w:vAlign w:val="bottom"/>
          </w:tcPr>
          <w:p w:rsidR="00311E8A" w:rsidRDefault="00311E8A" w:rsidP="00311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8A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BE48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BE48A9" w:rsidRPr="00BE48A9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ОТВЕТСТВЕННОСТЬ СТОРОН</w:t>
            </w:r>
          </w:p>
          <w:p w:rsidR="00311E8A" w:rsidRPr="00311E8A" w:rsidRDefault="00311E8A" w:rsidP="00BE48A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11E8A">
              <w:rPr>
                <w:rFonts w:ascii="Times New Roman" w:hAnsi="Times New Roman"/>
                <w:sz w:val="18"/>
                <w:szCs w:val="18"/>
              </w:rPr>
              <w:t xml:space="preserve">.1. </w:t>
            </w:r>
            <w:proofErr w:type="gramStart"/>
            <w:r w:rsidRPr="00311E8A">
              <w:rPr>
                <w:rFonts w:ascii="Times New Roman" w:hAnsi="Times New Roman"/>
                <w:sz w:val="18"/>
                <w:szCs w:val="18"/>
              </w:rPr>
              <w:t xml:space="preserve">В случае нарушения Заказчиком срока оплаты установленной настоящим Договором стоимости услуг Исполнитель вправе потребовать от Заказчика уплаты неустойки в размере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0,03 </w:t>
            </w:r>
            <w:r w:rsidRPr="00311E8A">
              <w:rPr>
                <w:rFonts w:ascii="Times New Roman" w:hAnsi="Times New Roman"/>
                <w:sz w:val="18"/>
                <w:szCs w:val="18"/>
              </w:rPr>
              <w:t>% от неоплаченной в срок суммы за каждый день просрочки.</w:t>
            </w:r>
            <w:proofErr w:type="gramEnd"/>
          </w:p>
          <w:p w:rsidR="00311E8A" w:rsidRPr="00311E8A" w:rsidRDefault="00311E8A" w:rsidP="00BE48A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11E8A">
              <w:rPr>
                <w:rFonts w:ascii="Times New Roman" w:hAnsi="Times New Roman"/>
                <w:sz w:val="18"/>
                <w:szCs w:val="18"/>
              </w:rPr>
              <w:t xml:space="preserve">.2. </w:t>
            </w:r>
            <w:proofErr w:type="gramStart"/>
            <w:r w:rsidRPr="00311E8A">
              <w:rPr>
                <w:rFonts w:ascii="Times New Roman" w:hAnsi="Times New Roman"/>
                <w:sz w:val="18"/>
                <w:szCs w:val="18"/>
              </w:rPr>
              <w:t xml:space="preserve">В случае нарушения Исполнителем сроков оказания услуг Заказчик вправе потребовать от Исполнителя уплаты неустойки в размере </w:t>
            </w:r>
            <w:r w:rsidR="00BE48A9">
              <w:rPr>
                <w:rFonts w:ascii="Times New Roman" w:hAnsi="Times New Roman"/>
                <w:sz w:val="18"/>
                <w:szCs w:val="18"/>
              </w:rPr>
              <w:t>3000</w:t>
            </w:r>
            <w:r w:rsidRPr="00311E8A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BE48A9">
              <w:rPr>
                <w:rFonts w:ascii="Times New Roman" w:hAnsi="Times New Roman"/>
                <w:sz w:val="18"/>
                <w:szCs w:val="18"/>
              </w:rPr>
              <w:t>три тысячи</w:t>
            </w:r>
            <w:r w:rsidRPr="00311E8A">
              <w:rPr>
                <w:rFonts w:ascii="Times New Roman" w:hAnsi="Times New Roman"/>
                <w:sz w:val="18"/>
                <w:szCs w:val="18"/>
              </w:rPr>
              <w:t>) рублей за каждый день просрочки.</w:t>
            </w:r>
            <w:proofErr w:type="gramEnd"/>
          </w:p>
          <w:p w:rsidR="00311E8A" w:rsidRPr="00311E8A" w:rsidRDefault="00311E8A" w:rsidP="00BE48A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11E8A">
              <w:rPr>
                <w:rFonts w:ascii="Times New Roman" w:hAnsi="Times New Roman"/>
                <w:sz w:val="18"/>
                <w:szCs w:val="18"/>
              </w:rPr>
              <w:t>.3. Сторона, не исполнившая или ненадлежащим образом исполнившая обязательства по Договору, обязана возместить другой Стороне убытки в полном размере.</w:t>
            </w:r>
          </w:p>
          <w:p w:rsidR="00311E8A" w:rsidRPr="00D742B5" w:rsidRDefault="00311E8A" w:rsidP="00BE48A9">
            <w:pPr>
              <w:spacing w:line="23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11E8A">
              <w:rPr>
                <w:rFonts w:ascii="Times New Roman" w:hAnsi="Times New Roman"/>
                <w:sz w:val="18"/>
                <w:szCs w:val="18"/>
              </w:rPr>
              <w:t>.4.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BE48A9" w:rsidP="00FC25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073F40" w:rsidRPr="00D742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 ПРОЧИЕ УСЛОВИЯ</w:t>
            </w:r>
          </w:p>
        </w:tc>
      </w:tr>
      <w:tr w:rsidR="00073F40" w:rsidRPr="00EE72CB" w:rsidTr="003F359B">
        <w:trPr>
          <w:gridAfter w:val="2"/>
          <w:wAfter w:w="106" w:type="dxa"/>
          <w:trHeight w:val="43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BE48A9" w:rsidP="00D742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.1. Настоящий договор вступает в силу с момента подписания и </w:t>
            </w:r>
            <w:r w:rsidR="00D742B5">
              <w:rPr>
                <w:rFonts w:ascii="Times New Roman" w:hAnsi="Times New Roman" w:cs="Times New Roman"/>
                <w:sz w:val="18"/>
                <w:szCs w:val="18"/>
              </w:rPr>
              <w:t>действует в течение 12 месяцев, а в части расчетов – до полного исполнения обязательств.</w:t>
            </w:r>
          </w:p>
        </w:tc>
      </w:tr>
      <w:tr w:rsidR="00073F40" w:rsidRPr="00EE72CB" w:rsidTr="003F359B">
        <w:trPr>
          <w:gridAfter w:val="2"/>
          <w:wAfter w:w="106" w:type="dxa"/>
          <w:trHeight w:val="43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BE48A9" w:rsidP="005C42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>.2. Стороны вправе расторгнуть настоящий договор досрочно. При этом заинтересованная в расторжении Сторона письменно уведомляет об этом друг</w:t>
            </w:r>
            <w:r w:rsidR="005C422F"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Сторон</w:t>
            </w:r>
            <w:r w:rsidR="005C422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, за </w:t>
            </w:r>
            <w:r w:rsidR="005C42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5C422F">
              <w:rPr>
                <w:rFonts w:ascii="Times New Roman" w:hAnsi="Times New Roman" w:cs="Times New Roman"/>
                <w:sz w:val="18"/>
                <w:szCs w:val="18"/>
              </w:rPr>
              <w:t xml:space="preserve">календарных 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дней. 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BE48A9" w:rsidP="005C42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.3. </w:t>
            </w:r>
            <w:r w:rsidR="005C422F">
              <w:rPr>
                <w:rFonts w:ascii="Times New Roman" w:hAnsi="Times New Roman" w:cs="Times New Roman"/>
                <w:sz w:val="18"/>
                <w:szCs w:val="18"/>
              </w:rPr>
              <w:t>Стороны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расторг</w:t>
            </w:r>
            <w:r w:rsidR="005C422F">
              <w:rPr>
                <w:rFonts w:ascii="Times New Roman" w:hAnsi="Times New Roman" w:cs="Times New Roman"/>
                <w:sz w:val="18"/>
                <w:szCs w:val="18"/>
              </w:rPr>
              <w:t>ают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Договор в одностороннем порядке с уведомлением </w:t>
            </w:r>
            <w:r w:rsidR="005C422F">
              <w:rPr>
                <w:rFonts w:ascii="Times New Roman" w:hAnsi="Times New Roman" w:cs="Times New Roman"/>
                <w:sz w:val="18"/>
                <w:szCs w:val="18"/>
              </w:rPr>
              <w:t>другой Стороны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незамедлительно в следующих случаях:</w:t>
            </w:r>
          </w:p>
        </w:tc>
      </w:tr>
      <w:tr w:rsidR="00073F40" w:rsidRPr="00EE72CB" w:rsidTr="003F359B">
        <w:trPr>
          <w:gridAfter w:val="2"/>
          <w:wAfter w:w="106" w:type="dxa"/>
          <w:trHeight w:val="435"/>
        </w:trPr>
        <w:tc>
          <w:tcPr>
            <w:tcW w:w="9215" w:type="dxa"/>
            <w:gridSpan w:val="11"/>
            <w:vAlign w:val="center"/>
            <w:hideMark/>
          </w:tcPr>
          <w:p w:rsidR="00073F40" w:rsidRPr="003F359B" w:rsidRDefault="00BE48A9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.3.1. </w:t>
            </w:r>
            <w:r w:rsidR="003F359B" w:rsidRPr="00D742B5">
              <w:rPr>
                <w:rFonts w:ascii="Times New Roman" w:hAnsi="Times New Roman" w:cs="Times New Roman"/>
                <w:sz w:val="18"/>
                <w:szCs w:val="18"/>
              </w:rPr>
              <w:t>Невыполнения Заказчиком</w:t>
            </w:r>
            <w:r w:rsidR="003F359B">
              <w:rPr>
                <w:rFonts w:ascii="Times New Roman" w:hAnsi="Times New Roman" w:cs="Times New Roman"/>
                <w:sz w:val="18"/>
                <w:szCs w:val="18"/>
              </w:rPr>
              <w:t>/Исполнителем</w:t>
            </w:r>
            <w:r w:rsidR="003F359B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359B">
              <w:rPr>
                <w:rFonts w:ascii="Times New Roman" w:hAnsi="Times New Roman" w:cs="Times New Roman"/>
                <w:sz w:val="18"/>
                <w:szCs w:val="18"/>
              </w:rPr>
              <w:t xml:space="preserve">более 2-х раз </w:t>
            </w:r>
            <w:r w:rsidR="003F359B" w:rsidRPr="00D742B5">
              <w:rPr>
                <w:rFonts w:ascii="Times New Roman" w:hAnsi="Times New Roman" w:cs="Times New Roman"/>
                <w:sz w:val="18"/>
                <w:szCs w:val="18"/>
              </w:rPr>
              <w:t>договорных обязательств в установленные сроки.</w:t>
            </w:r>
          </w:p>
        </w:tc>
      </w:tr>
      <w:tr w:rsidR="003F359B" w:rsidRPr="00EE72CB" w:rsidTr="003F359B">
        <w:trPr>
          <w:gridAfter w:val="2"/>
          <w:wAfter w:w="106" w:type="dxa"/>
          <w:trHeight w:val="581"/>
        </w:trPr>
        <w:tc>
          <w:tcPr>
            <w:tcW w:w="9215" w:type="dxa"/>
            <w:gridSpan w:val="11"/>
            <w:hideMark/>
          </w:tcPr>
          <w:p w:rsidR="003F359B" w:rsidRPr="00D742B5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.3.2. В </w:t>
            </w:r>
            <w:proofErr w:type="gramStart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задолженности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Заказчика перед Исполнителем 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оплате оказанных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услуг более двух месяцев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Исполнитель расторгает Договор в одностороннем порядке с уведомлением Заказчика за 10 дней.</w:t>
            </w:r>
          </w:p>
        </w:tc>
      </w:tr>
      <w:tr w:rsidR="00073F40" w:rsidRPr="00EE72CB" w:rsidTr="003F359B">
        <w:trPr>
          <w:gridAfter w:val="2"/>
          <w:wAfter w:w="106" w:type="dxa"/>
          <w:trHeight w:val="43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BE48A9" w:rsidP="005C42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.4. Стороны гарантируют использование полученных персональных данных исключительно </w:t>
            </w:r>
            <w:r w:rsidR="005C422F">
              <w:rPr>
                <w:rFonts w:ascii="Times New Roman" w:hAnsi="Times New Roman" w:cs="Times New Roman"/>
                <w:sz w:val="18"/>
                <w:szCs w:val="18"/>
              </w:rPr>
              <w:t>в целях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исполнения настоящего договора и их </w:t>
            </w:r>
            <w:r w:rsidR="001700E2" w:rsidRPr="00D742B5">
              <w:rPr>
                <w:rFonts w:ascii="Times New Roman" w:hAnsi="Times New Roman" w:cs="Times New Roman"/>
                <w:sz w:val="18"/>
                <w:szCs w:val="18"/>
              </w:rPr>
              <w:t>нераспространения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и не предоставления третьим лицам.</w:t>
            </w:r>
          </w:p>
        </w:tc>
      </w:tr>
      <w:tr w:rsidR="00073F40" w:rsidRPr="00EE72CB" w:rsidTr="003F359B">
        <w:trPr>
          <w:gridAfter w:val="2"/>
          <w:wAfter w:w="106" w:type="dxa"/>
          <w:trHeight w:val="64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BE48A9" w:rsidP="00D616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.5. </w:t>
            </w:r>
            <w:r w:rsidR="00D61679">
              <w:rPr>
                <w:rFonts w:ascii="Times New Roman" w:hAnsi="Times New Roman" w:cs="Times New Roman"/>
                <w:sz w:val="18"/>
                <w:szCs w:val="18"/>
              </w:rPr>
              <w:t xml:space="preserve">Стороны обязуются принимать 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>пис</w:t>
            </w:r>
            <w:r w:rsidR="00D6167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6167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информационного характера на указанны</w:t>
            </w:r>
            <w:r w:rsidR="00D6167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в реквизитах настоящего Договора адрес</w:t>
            </w:r>
            <w:r w:rsidR="00D6167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электронной почты. </w:t>
            </w:r>
          </w:p>
        </w:tc>
      </w:tr>
      <w:tr w:rsidR="00073F40" w:rsidRPr="00EE72CB" w:rsidTr="003F359B">
        <w:trPr>
          <w:gridAfter w:val="2"/>
          <w:wAfter w:w="106" w:type="dxa"/>
          <w:trHeight w:val="43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BE48A9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.6. Все споры по настоящему Договору должны решаться Сторонами путем переговоров, в случае </w:t>
            </w:r>
            <w:proofErr w:type="gramStart"/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>невозможности достичь согласие</w:t>
            </w:r>
            <w:proofErr w:type="gramEnd"/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 xml:space="preserve"> – в установленном законом порядке.</w:t>
            </w:r>
          </w:p>
        </w:tc>
      </w:tr>
      <w:tr w:rsidR="00073F40" w:rsidRPr="00EE72CB" w:rsidTr="003F359B">
        <w:trPr>
          <w:gridAfter w:val="2"/>
          <w:wAfter w:w="106" w:type="dxa"/>
          <w:trHeight w:val="43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BE48A9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>.7. Настоящий Договор с приложениями составлен в 2-х экземплярах, каждый из которых имеет одинаковую юридическую силу. Первый находится у Исполнителя, второй у Заказчика.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3F359B" w:rsidP="00FC25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073F40" w:rsidRPr="00D742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 ФОРС-МАЖОР</w:t>
            </w:r>
          </w:p>
        </w:tc>
      </w:tr>
      <w:tr w:rsidR="00073F40" w:rsidRPr="00EE72CB" w:rsidTr="003F359B">
        <w:trPr>
          <w:gridAfter w:val="2"/>
          <w:wAfter w:w="106" w:type="dxa"/>
          <w:trHeight w:val="64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3F359B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>.1. Стороны освобождаются от ответственности за частичное или неполное 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событий, чрезвычайного характера, которые сторона не могла ни предвидеть, ни предотвратить разумными мерами (форс-мажор).</w:t>
            </w:r>
          </w:p>
        </w:tc>
      </w:tr>
      <w:tr w:rsidR="00073F40" w:rsidRPr="00EE72CB" w:rsidTr="003F359B">
        <w:trPr>
          <w:gridAfter w:val="2"/>
          <w:wAfter w:w="106" w:type="dxa"/>
          <w:trHeight w:val="64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073F40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2B5">
              <w:rPr>
                <w:rFonts w:ascii="Times New Roman" w:hAnsi="Times New Roman" w:cs="Times New Roman"/>
                <w:sz w:val="18"/>
                <w:szCs w:val="18"/>
              </w:rPr>
              <w:t>К таким событиям чрезвычайного характера относятся: наводнение, пожар, землетрясение, взрыв, шторм, оседание почвы, эпидемия и иные явления природы, а также война или военные действия, забастовка в отрасли или в регионе, принятые органами государственной власти или управления решения, повлекшие за собой невозможность исполнения настоящего договора.</w:t>
            </w:r>
          </w:p>
        </w:tc>
      </w:tr>
      <w:tr w:rsidR="00073F40" w:rsidRPr="00EE72CB" w:rsidTr="003F359B">
        <w:trPr>
          <w:gridAfter w:val="2"/>
          <w:wAfter w:w="106" w:type="dxa"/>
          <w:trHeight w:val="495"/>
        </w:trPr>
        <w:tc>
          <w:tcPr>
            <w:tcW w:w="9215" w:type="dxa"/>
            <w:gridSpan w:val="11"/>
            <w:vAlign w:val="center"/>
            <w:hideMark/>
          </w:tcPr>
          <w:p w:rsidR="001700E2" w:rsidRPr="00D742B5" w:rsidRDefault="003F359B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73F40" w:rsidRPr="00D742B5">
              <w:rPr>
                <w:rFonts w:ascii="Times New Roman" w:hAnsi="Times New Roman" w:cs="Times New Roman"/>
                <w:sz w:val="18"/>
                <w:szCs w:val="18"/>
              </w:rPr>
              <w:t>.2. Наступление форс-мажорных обстоятельств вызывает увеличение срока исполнения договора на период их действия</w:t>
            </w:r>
            <w:r w:rsidR="008310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073F40" w:rsidRPr="00D742B5" w:rsidRDefault="003F359B" w:rsidP="00FC25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073F40" w:rsidRPr="00D742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 ЮРИДИЧЕСКИЕ АДРЕСА И РЕКВИЗИТЫ СТОРОН</w:t>
            </w:r>
          </w:p>
        </w:tc>
      </w:tr>
      <w:tr w:rsidR="00D742B5" w:rsidRPr="00FC2517" w:rsidTr="003F359B">
        <w:trPr>
          <w:gridAfter w:val="2"/>
          <w:wAfter w:w="106" w:type="dxa"/>
          <w:trHeight w:val="5092"/>
        </w:trPr>
        <w:tc>
          <w:tcPr>
            <w:tcW w:w="4537" w:type="dxa"/>
            <w:gridSpan w:val="5"/>
            <w:hideMark/>
          </w:tcPr>
          <w:p w:rsidR="00D742B5" w:rsidRPr="00831094" w:rsidRDefault="00831094" w:rsidP="00FC25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0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ИСПОЛНИТЕЛЬ </w:t>
            </w:r>
          </w:p>
          <w:p w:rsidR="00D742B5" w:rsidRPr="00831094" w:rsidRDefault="00D742B5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0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742B5" w:rsidRPr="00831094" w:rsidRDefault="00D742B5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0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742B5" w:rsidRPr="00831094" w:rsidRDefault="00D742B5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0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742B5" w:rsidRPr="00831094" w:rsidRDefault="00D742B5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B5" w:rsidRPr="00831094" w:rsidRDefault="00D742B5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B5" w:rsidRPr="00831094" w:rsidRDefault="00D742B5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B5" w:rsidRPr="00831094" w:rsidRDefault="00D742B5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B5" w:rsidRPr="00831094" w:rsidRDefault="00D742B5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B5" w:rsidRPr="00831094" w:rsidRDefault="00D742B5" w:rsidP="00FC25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094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</w:tc>
        <w:tc>
          <w:tcPr>
            <w:tcW w:w="4678" w:type="dxa"/>
            <w:gridSpan w:val="6"/>
            <w:hideMark/>
          </w:tcPr>
          <w:p w:rsidR="00831094" w:rsidRDefault="00831094" w:rsidP="00FC251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  <w:p w:rsidR="00D742B5" w:rsidRPr="00831094" w:rsidRDefault="00D742B5" w:rsidP="00FC251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094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унитарное предприятие Единый расчетно-кассовый центр городского округа г. Уфы РБ</w:t>
            </w:r>
          </w:p>
          <w:p w:rsidR="00D742B5" w:rsidRPr="00831094" w:rsidRDefault="00D742B5" w:rsidP="00FC251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094">
              <w:rPr>
                <w:rFonts w:ascii="Times New Roman" w:hAnsi="Times New Roman" w:cs="Times New Roman"/>
                <w:sz w:val="18"/>
                <w:szCs w:val="18"/>
              </w:rPr>
              <w:t xml:space="preserve">453856, Башкортостан </w:t>
            </w:r>
            <w:proofErr w:type="spellStart"/>
            <w:proofErr w:type="gramStart"/>
            <w:r w:rsidRPr="00831094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831094">
              <w:rPr>
                <w:rFonts w:ascii="Times New Roman" w:hAnsi="Times New Roman" w:cs="Times New Roman"/>
                <w:sz w:val="18"/>
                <w:szCs w:val="18"/>
              </w:rPr>
              <w:t xml:space="preserve">, Уфа г, Комсомольская </w:t>
            </w:r>
            <w:proofErr w:type="spellStart"/>
            <w:r w:rsidRPr="00831094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831094">
              <w:rPr>
                <w:rFonts w:ascii="Times New Roman" w:hAnsi="Times New Roman" w:cs="Times New Roman"/>
                <w:sz w:val="18"/>
                <w:szCs w:val="18"/>
              </w:rPr>
              <w:t>, дом № 165, корпус 1</w:t>
            </w:r>
          </w:p>
          <w:p w:rsidR="00D742B5" w:rsidRPr="00831094" w:rsidRDefault="00D742B5" w:rsidP="00FC251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094">
              <w:rPr>
                <w:rFonts w:ascii="Times New Roman" w:hAnsi="Times New Roman" w:cs="Times New Roman"/>
                <w:sz w:val="18"/>
                <w:szCs w:val="18"/>
              </w:rPr>
              <w:t>Юр. адрес: 45</w:t>
            </w:r>
            <w:r w:rsidR="00831094">
              <w:rPr>
                <w:rFonts w:ascii="Times New Roman" w:hAnsi="Times New Roman" w:cs="Times New Roman"/>
                <w:sz w:val="18"/>
                <w:szCs w:val="18"/>
              </w:rPr>
              <w:t>0098</w:t>
            </w:r>
            <w:r w:rsidRPr="00831094">
              <w:rPr>
                <w:rFonts w:ascii="Times New Roman" w:hAnsi="Times New Roman" w:cs="Times New Roman"/>
                <w:sz w:val="18"/>
                <w:szCs w:val="18"/>
              </w:rPr>
              <w:t xml:space="preserve">, Башкортостан </w:t>
            </w:r>
            <w:proofErr w:type="spellStart"/>
            <w:proofErr w:type="gramStart"/>
            <w:r w:rsidRPr="00831094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831094">
              <w:rPr>
                <w:rFonts w:ascii="Times New Roman" w:hAnsi="Times New Roman" w:cs="Times New Roman"/>
                <w:sz w:val="18"/>
                <w:szCs w:val="18"/>
              </w:rPr>
              <w:t xml:space="preserve">, Уфа г, Комсомольская </w:t>
            </w:r>
            <w:proofErr w:type="spellStart"/>
            <w:r w:rsidRPr="00831094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831094">
              <w:rPr>
                <w:rFonts w:ascii="Times New Roman" w:hAnsi="Times New Roman" w:cs="Times New Roman"/>
                <w:sz w:val="18"/>
                <w:szCs w:val="18"/>
              </w:rPr>
              <w:t>, дом № 165, корпус 1</w:t>
            </w:r>
          </w:p>
          <w:p w:rsidR="00D742B5" w:rsidRPr="00831094" w:rsidRDefault="00D742B5" w:rsidP="00FC251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094">
              <w:rPr>
                <w:rFonts w:ascii="Times New Roman" w:hAnsi="Times New Roman" w:cs="Times New Roman"/>
                <w:sz w:val="18"/>
                <w:szCs w:val="18"/>
              </w:rPr>
              <w:t>ИНН 0276069810 КПП 027601001</w:t>
            </w:r>
          </w:p>
          <w:p w:rsidR="00D742B5" w:rsidRPr="00831094" w:rsidRDefault="00D742B5" w:rsidP="00FC251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094">
              <w:rPr>
                <w:rFonts w:ascii="Times New Roman" w:hAnsi="Times New Roman" w:cs="Times New Roman"/>
                <w:sz w:val="18"/>
                <w:szCs w:val="18"/>
              </w:rPr>
              <w:t>ОГРН 1020202851020</w:t>
            </w:r>
          </w:p>
          <w:p w:rsidR="00D742B5" w:rsidRPr="00831094" w:rsidRDefault="00D742B5" w:rsidP="00FC251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109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831094">
              <w:rPr>
                <w:rFonts w:ascii="Times New Roman" w:hAnsi="Times New Roman" w:cs="Times New Roman"/>
                <w:sz w:val="18"/>
                <w:szCs w:val="18"/>
              </w:rPr>
              <w:t>/с 40702810206020100020</w:t>
            </w:r>
          </w:p>
          <w:p w:rsidR="00D742B5" w:rsidRPr="00831094" w:rsidRDefault="00D742B5" w:rsidP="00FC251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094">
              <w:rPr>
                <w:rFonts w:ascii="Times New Roman" w:hAnsi="Times New Roman" w:cs="Times New Roman"/>
                <w:sz w:val="18"/>
                <w:szCs w:val="18"/>
              </w:rPr>
              <w:t>в БАШКИРСКОЕ ОТДЕЛЕНИЕ N8598 ПАО СБЕРБАНК</w:t>
            </w:r>
          </w:p>
          <w:p w:rsidR="00D742B5" w:rsidRPr="00831094" w:rsidRDefault="00D742B5" w:rsidP="00FC251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1094">
              <w:rPr>
                <w:rFonts w:ascii="Times New Roman" w:hAnsi="Times New Roman" w:cs="Times New Roman"/>
                <w:sz w:val="18"/>
                <w:szCs w:val="18"/>
              </w:rPr>
              <w:t>к/с 30101810300000000601 БИК 048073601</w:t>
            </w:r>
            <w:proofErr w:type="gramEnd"/>
          </w:p>
          <w:p w:rsidR="00D742B5" w:rsidRPr="00831094" w:rsidRDefault="00D742B5" w:rsidP="00FC251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094">
              <w:rPr>
                <w:rFonts w:ascii="Times New Roman" w:hAnsi="Times New Roman" w:cs="Times New Roman"/>
                <w:sz w:val="18"/>
                <w:szCs w:val="18"/>
              </w:rPr>
              <w:t xml:space="preserve">Тел/факс: 89272346940, </w:t>
            </w:r>
            <w:r w:rsidR="00831094">
              <w:rPr>
                <w:rFonts w:ascii="Times New Roman" w:hAnsi="Times New Roman" w:cs="Times New Roman"/>
                <w:sz w:val="18"/>
                <w:szCs w:val="18"/>
              </w:rPr>
              <w:t>246-50-00</w:t>
            </w:r>
          </w:p>
          <w:p w:rsidR="00D742B5" w:rsidRPr="00831094" w:rsidRDefault="00D742B5" w:rsidP="00FC251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0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8310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10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83109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Pr="00831094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erkcweb</w:t>
              </w:r>
              <w:r w:rsidRPr="0083109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831094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gmail</w:t>
              </w:r>
              <w:r w:rsidRPr="0083109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831094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D742B5" w:rsidRPr="00831094" w:rsidRDefault="00D742B5" w:rsidP="00FC251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B5" w:rsidRPr="00831094" w:rsidRDefault="00D742B5" w:rsidP="00FC251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094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  <w:p w:rsidR="00D742B5" w:rsidRPr="00831094" w:rsidRDefault="00D742B5" w:rsidP="00FC251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B5" w:rsidRPr="00831094" w:rsidRDefault="00D742B5" w:rsidP="00FC2517">
            <w:pPr>
              <w:rPr>
                <w:sz w:val="18"/>
                <w:szCs w:val="18"/>
                <w:lang w:val="en-US"/>
              </w:rPr>
            </w:pPr>
            <w:r w:rsidRPr="00831094">
              <w:rPr>
                <w:rFonts w:ascii="Times New Roman" w:hAnsi="Times New Roman" w:cs="Times New Roman"/>
                <w:sz w:val="18"/>
                <w:szCs w:val="18"/>
              </w:rPr>
              <w:t>_________________________А.Н. Винникова</w:t>
            </w:r>
          </w:p>
        </w:tc>
      </w:tr>
      <w:tr w:rsidR="00FC2517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vAlign w:val="center"/>
            <w:hideMark/>
          </w:tcPr>
          <w:p w:rsidR="00FC2517" w:rsidRPr="00407911" w:rsidRDefault="00FC2517" w:rsidP="008310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1751" w:type="dxa"/>
            <w:tcBorders>
              <w:bottom w:val="single" w:sz="4" w:space="0" w:color="auto"/>
            </w:tcBorders>
            <w:vAlign w:val="center"/>
            <w:hideMark/>
          </w:tcPr>
          <w:p w:rsidR="00073F40" w:rsidRPr="00EE72CB" w:rsidRDefault="00073F40" w:rsidP="00FC2517">
            <w:pPr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  <w:hideMark/>
          </w:tcPr>
          <w:p w:rsidR="00073F40" w:rsidRPr="00EE72CB" w:rsidRDefault="00073F40" w:rsidP="00FC2517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  <w:hideMark/>
          </w:tcPr>
          <w:p w:rsidR="00073F40" w:rsidRPr="00EE72CB" w:rsidRDefault="00073F40" w:rsidP="00FC2517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  <w:hideMark/>
          </w:tcPr>
          <w:p w:rsidR="00073F40" w:rsidRPr="00EE72CB" w:rsidRDefault="00073F40" w:rsidP="00FC2517">
            <w:pPr>
              <w:rPr>
                <w:sz w:val="16"/>
                <w:szCs w:val="16"/>
              </w:rPr>
            </w:pPr>
          </w:p>
        </w:tc>
        <w:tc>
          <w:tcPr>
            <w:tcW w:w="4903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:rsidR="00831094" w:rsidRDefault="00831094" w:rsidP="008A21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F359B" w:rsidRDefault="003F359B" w:rsidP="003F35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1679">
              <w:rPr>
                <w:rFonts w:ascii="Times New Roman" w:hAnsi="Times New Roman" w:cs="Times New Roman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D61679">
              <w:rPr>
                <w:rFonts w:ascii="Times New Roman" w:hAnsi="Times New Roman" w:cs="Times New Roman"/>
                <w:sz w:val="18"/>
                <w:szCs w:val="18"/>
              </w:rPr>
              <w:t xml:space="preserve"> к договору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1679">
              <w:rPr>
                <w:rFonts w:ascii="Times New Roman" w:hAnsi="Times New Roman" w:cs="Times New Roman"/>
                <w:sz w:val="18"/>
                <w:szCs w:val="18"/>
              </w:rPr>
              <w:t>№___</w:t>
            </w:r>
            <w:proofErr w:type="gramStart"/>
            <w:r w:rsidRPr="00D61679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D61679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073F40" w:rsidRPr="00B177BA" w:rsidRDefault="00073F40" w:rsidP="008A21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B177BA" w:rsidRDefault="00073F40" w:rsidP="00FC25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ПЕРЕЧЕНЬ</w:t>
            </w:r>
          </w:p>
        </w:tc>
      </w:tr>
      <w:tr w:rsidR="00073F40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E2" w:rsidRPr="005C422F" w:rsidRDefault="00073F40" w:rsidP="008310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2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объектов, передаваемых на техническое обслуживание Исполнителю</w:t>
            </w: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Объект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Вид охраны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Абонентская плата в месяц, руб.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Шакшинское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Сельская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8, корпус 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Чернышевское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Карла Маркса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32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Черниковское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Калинина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22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«Центральное»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Октября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пр-кт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74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«Уфа-центр»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Карла Маркса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8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«Студенческое»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Революционная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167, корпус 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20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«Спортивное»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Октября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пр-кт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49, корпус А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«Сипайлово-3»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Юрия Гагарина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37, корпус 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«Сипайлово-1»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Юрия Гагарина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15, корпус 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C73F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«Северное»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Ферина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19, корпус 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BA6E26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Офис по адресу: </w:t>
            </w:r>
            <w:r w:rsidR="00073F40"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Башкортостан </w:t>
            </w:r>
            <w:proofErr w:type="spellStart"/>
            <w:proofErr w:type="gramStart"/>
            <w:r w:rsidR="00073F40"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="00073F40"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Комсомольская </w:t>
            </w:r>
            <w:proofErr w:type="spellStart"/>
            <w:r w:rsidR="00073F40"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="00073F40" w:rsidRPr="00E436DB">
              <w:rPr>
                <w:rFonts w:ascii="Times New Roman" w:hAnsi="Times New Roman" w:cs="Times New Roman"/>
                <w:sz w:val="16"/>
                <w:szCs w:val="16"/>
              </w:rPr>
              <w:t>, дом № 165, корпус 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20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«Новиковское»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Степана Злобина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22, корпус 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«Невское»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Свободы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17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«Молодежное»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Бессонова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2, корпус А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«Магистральное»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Дагестанская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33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«Лесопарковое»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50 лет СССР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42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«Лесное»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Николая Кузнецова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7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«Кировское»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Кирова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46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8310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«Караидель»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Дуванский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 б-р, дом № 28, корпус 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«Интернациональное»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Шумавцова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19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0D" w:rsidRDefault="006D430D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Инорс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Георгия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Мушникова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17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Затонское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Ирендык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Демское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Левитана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14, корпус 4А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Глумилино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Российская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157, корпус 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«Вологодское»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Плеханова б-р, дом № 5, корпус 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«Борисоглебское»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Богдана Хмельницкого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92, корпус 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20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Белореченское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»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Мубарякова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11, корпус 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22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3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Default="003B40FC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  <w:p w:rsidR="00BA6E26" w:rsidRDefault="00BA6E26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E26" w:rsidRPr="00E436DB" w:rsidRDefault="00BA6E26" w:rsidP="00BA6E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5C4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Це</w:t>
            </w:r>
            <w:r w:rsidR="00BA6E26">
              <w:rPr>
                <w:rFonts w:ascii="Times New Roman" w:hAnsi="Times New Roman" w:cs="Times New Roman"/>
                <w:sz w:val="16"/>
                <w:szCs w:val="16"/>
              </w:rPr>
              <w:t xml:space="preserve">нтр управления по адресу: </w:t>
            </w: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Комсомольская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165, корпус 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40" w:rsidRPr="00EE72CB" w:rsidTr="003F359B">
        <w:trPr>
          <w:gridAfter w:val="3"/>
          <w:wAfter w:w="204" w:type="dxa"/>
          <w:trHeight w:val="420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40" w:rsidRPr="00E436DB" w:rsidRDefault="00073F40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40" w:rsidRPr="00E436DB" w:rsidRDefault="00073F40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E26" w:rsidRPr="00EE72CB" w:rsidTr="003F359B">
        <w:trPr>
          <w:gridAfter w:val="3"/>
          <w:wAfter w:w="204" w:type="dxa"/>
          <w:trHeight w:val="253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26" w:rsidRPr="00E436DB" w:rsidRDefault="003B40FC" w:rsidP="006D4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26" w:rsidRPr="005C422F" w:rsidRDefault="00BA6E26" w:rsidP="005C4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422F">
              <w:rPr>
                <w:rFonts w:ascii="Times New Roman" w:hAnsi="Times New Roman" w:cs="Times New Roman"/>
                <w:sz w:val="16"/>
                <w:szCs w:val="16"/>
              </w:rPr>
              <w:t>Нагаевское</w:t>
            </w:r>
            <w:proofErr w:type="spellEnd"/>
            <w:r w:rsidRPr="005C42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422F">
              <w:rPr>
                <w:rFonts w:ascii="Times New Roman" w:hAnsi="Times New Roman" w:cs="Times New Roman"/>
                <w:sz w:val="16"/>
                <w:szCs w:val="16"/>
              </w:rPr>
              <w:t>поадресу</w:t>
            </w:r>
            <w:proofErr w:type="spellEnd"/>
            <w:r w:rsidRPr="005C422F">
              <w:rPr>
                <w:rFonts w:ascii="Times New Roman" w:hAnsi="Times New Roman" w:cs="Times New Roman"/>
                <w:sz w:val="16"/>
                <w:szCs w:val="16"/>
              </w:rPr>
              <w:t>: РБ,</w:t>
            </w:r>
            <w:r w:rsidR="005C42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422F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5C42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422F">
              <w:rPr>
                <w:rFonts w:ascii="Times New Roman" w:hAnsi="Times New Roman" w:cs="Times New Roman"/>
                <w:sz w:val="16"/>
                <w:szCs w:val="16"/>
              </w:rPr>
              <w:t xml:space="preserve">Уфа, с. Нагаево, ул. Парковая 25  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26" w:rsidRPr="00E436DB" w:rsidRDefault="00BA6E26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26" w:rsidRPr="00E436DB" w:rsidRDefault="00BA6E26" w:rsidP="006D4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26" w:rsidRPr="00E436DB" w:rsidRDefault="00BA6E26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E26" w:rsidRPr="00EE72CB" w:rsidTr="003F359B">
        <w:trPr>
          <w:gridAfter w:val="3"/>
          <w:wAfter w:w="204" w:type="dxa"/>
          <w:trHeight w:val="657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26" w:rsidRPr="00E436DB" w:rsidRDefault="00BA6E26" w:rsidP="006D4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26" w:rsidRDefault="00BA6E26" w:rsidP="00FC25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26" w:rsidRPr="00E436DB" w:rsidRDefault="00BA6E26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26" w:rsidRPr="00E436DB" w:rsidRDefault="00BA6E26" w:rsidP="006D4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26" w:rsidRPr="00E436DB" w:rsidRDefault="00BA6E26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30D" w:rsidRPr="00EE72CB" w:rsidTr="003F359B">
        <w:trPr>
          <w:gridAfter w:val="3"/>
          <w:wAfter w:w="204" w:type="dxa"/>
          <w:trHeight w:val="357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Pr="00E436DB" w:rsidRDefault="003B40FC" w:rsidP="006D4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Pr="00E436DB" w:rsidRDefault="006D430D" w:rsidP="005C4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Офис по адресу: 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Комсомольская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165, корпус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 этаж)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D" w:rsidRPr="00E436DB" w:rsidRDefault="006D430D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Pr="00E436DB" w:rsidRDefault="006D430D" w:rsidP="006D4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Pr="00E436DB" w:rsidRDefault="006D430D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30D" w:rsidRPr="00EE72CB" w:rsidTr="003F359B">
        <w:trPr>
          <w:gridAfter w:val="3"/>
          <w:wAfter w:w="204" w:type="dxa"/>
          <w:trHeight w:val="680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Pr="00E436DB" w:rsidRDefault="006D430D" w:rsidP="006D4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Pr="00E436DB" w:rsidRDefault="006D430D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D" w:rsidRPr="00E436DB" w:rsidRDefault="006D430D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Pr="00E436DB" w:rsidRDefault="006D430D" w:rsidP="006D4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Pr="00E436DB" w:rsidRDefault="006D430D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30D" w:rsidRPr="00EE72CB" w:rsidTr="003F359B">
        <w:trPr>
          <w:gridAfter w:val="3"/>
          <w:wAfter w:w="204" w:type="dxa"/>
          <w:trHeight w:val="34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Pr="00E436DB" w:rsidRDefault="003B40FC" w:rsidP="006D4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Pr="00E436DB" w:rsidRDefault="006D430D" w:rsidP="005C4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Офис по адресу: </w:t>
            </w: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Комсомольская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165, корпус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 этаж)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D" w:rsidRPr="00E436DB" w:rsidRDefault="006D430D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Pr="00E436DB" w:rsidRDefault="006D430D" w:rsidP="006D4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Pr="00E436DB" w:rsidRDefault="006D430D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30D" w:rsidRPr="00EE72CB" w:rsidTr="003F359B">
        <w:trPr>
          <w:gridAfter w:val="3"/>
          <w:wAfter w:w="204" w:type="dxa"/>
          <w:trHeight w:val="691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Pr="00E436DB" w:rsidRDefault="006D430D" w:rsidP="006D4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Default="006D430D" w:rsidP="00BA6E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D" w:rsidRPr="00E436DB" w:rsidRDefault="006D430D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Pr="00E436DB" w:rsidRDefault="006D430D" w:rsidP="006D4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Pr="00E436DB" w:rsidRDefault="006D430D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30D" w:rsidRPr="00EE72CB" w:rsidTr="003F359B">
        <w:trPr>
          <w:gridAfter w:val="3"/>
          <w:wAfter w:w="204" w:type="dxa"/>
          <w:trHeight w:val="288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Pr="00E436DB" w:rsidRDefault="003B40FC" w:rsidP="006D4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Pr="00E436DB" w:rsidRDefault="006D430D" w:rsidP="005C42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Офис по адресу: </w:t>
            </w: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Комсомольская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165, корпус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(4 этаж)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D" w:rsidRPr="00E436DB" w:rsidRDefault="006D430D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Pr="00E436DB" w:rsidRDefault="006D430D" w:rsidP="006D4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Pr="00E436DB" w:rsidRDefault="006D430D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30D" w:rsidRPr="00EE72CB" w:rsidTr="003F359B">
        <w:trPr>
          <w:gridAfter w:val="3"/>
          <w:wAfter w:w="204" w:type="dxa"/>
          <w:trHeight w:val="749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Pr="00E436DB" w:rsidRDefault="006D430D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Default="006D430D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D" w:rsidRPr="00E436DB" w:rsidRDefault="006D430D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Pr="00E436DB" w:rsidRDefault="006D430D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0D" w:rsidRPr="00E436DB" w:rsidRDefault="006D430D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A8D" w:rsidRPr="00EE72CB" w:rsidTr="003F359B">
        <w:trPr>
          <w:gridAfter w:val="3"/>
          <w:wAfter w:w="204" w:type="dxa"/>
          <w:trHeight w:val="288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8D" w:rsidRPr="00E436DB" w:rsidRDefault="00250A8D" w:rsidP="00250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8D" w:rsidRDefault="00250A8D" w:rsidP="003F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печати</w:t>
            </w: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 по адресу: </w:t>
            </w:r>
            <w:r w:rsidRPr="00E4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Башкортостан </w:t>
            </w:r>
            <w:proofErr w:type="spellStart"/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proofErr w:type="gram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 xml:space="preserve">, Уфа г, Бессонова </w:t>
            </w:r>
            <w:proofErr w:type="spell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, дом № 2, корпус А</w:t>
            </w:r>
          </w:p>
          <w:p w:rsidR="00250A8D" w:rsidRPr="00E436DB" w:rsidRDefault="00250A8D" w:rsidP="003F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этаж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8D" w:rsidRPr="00E436DB" w:rsidRDefault="00250A8D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3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охранная</w:t>
            </w:r>
            <w:proofErr w:type="gramEnd"/>
          </w:p>
        </w:tc>
        <w:tc>
          <w:tcPr>
            <w:tcW w:w="2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8D" w:rsidRPr="00E436DB" w:rsidRDefault="00250A8D" w:rsidP="00250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8D" w:rsidRPr="00E436DB" w:rsidRDefault="00250A8D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A8D" w:rsidRPr="00EE72CB" w:rsidTr="003F359B">
        <w:trPr>
          <w:gridAfter w:val="3"/>
          <w:wAfter w:w="204" w:type="dxa"/>
          <w:trHeight w:val="63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8D" w:rsidRPr="00E436DB" w:rsidRDefault="00250A8D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8D" w:rsidRDefault="00250A8D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8D" w:rsidRPr="00E436DB" w:rsidRDefault="00250A8D" w:rsidP="00FC2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6DB">
              <w:rPr>
                <w:rFonts w:ascii="Times New Roman" w:hAnsi="Times New Roman" w:cs="Times New Roman"/>
                <w:sz w:val="16"/>
                <w:szCs w:val="16"/>
              </w:rPr>
              <w:t>Пожарная сигнализация</w:t>
            </w:r>
          </w:p>
        </w:tc>
        <w:tc>
          <w:tcPr>
            <w:tcW w:w="2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8D" w:rsidRPr="00E436DB" w:rsidRDefault="00250A8D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8D" w:rsidRPr="00E436DB" w:rsidRDefault="00250A8D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A8D" w:rsidRPr="00EE72CB" w:rsidTr="003F359B">
        <w:trPr>
          <w:gridAfter w:val="2"/>
          <w:wAfter w:w="106" w:type="dxa"/>
          <w:trHeight w:val="225"/>
        </w:trPr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8D" w:rsidRPr="00C73FD6" w:rsidRDefault="00250A8D" w:rsidP="00250A8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F359B" w:rsidRPr="00831094" w:rsidTr="003F359B">
        <w:trPr>
          <w:trHeight w:val="225"/>
        </w:trPr>
        <w:tc>
          <w:tcPr>
            <w:tcW w:w="9117" w:type="dxa"/>
            <w:gridSpan w:val="10"/>
            <w:vAlign w:val="center"/>
            <w:hideMark/>
          </w:tcPr>
          <w:p w:rsidR="003F359B" w:rsidRPr="00831094" w:rsidRDefault="003F359B" w:rsidP="00FC2517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831094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154" w:type="dxa"/>
            <w:gridSpan w:val="2"/>
            <w:vAlign w:val="center"/>
            <w:hideMark/>
          </w:tcPr>
          <w:p w:rsidR="003F359B" w:rsidRPr="00831094" w:rsidRDefault="003F359B" w:rsidP="00FC2517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vAlign w:val="center"/>
            <w:hideMark/>
          </w:tcPr>
          <w:p w:rsidR="003F359B" w:rsidRPr="00831094" w:rsidRDefault="003F359B" w:rsidP="00FC2517">
            <w:pPr>
              <w:rPr>
                <w:sz w:val="16"/>
                <w:szCs w:val="16"/>
              </w:rPr>
            </w:pPr>
          </w:p>
        </w:tc>
      </w:tr>
      <w:tr w:rsidR="00250A8D" w:rsidRPr="00EE72CB" w:rsidTr="003F359B">
        <w:trPr>
          <w:gridAfter w:val="5"/>
          <w:wAfter w:w="1545" w:type="dxa"/>
          <w:trHeight w:val="225"/>
        </w:trPr>
        <w:tc>
          <w:tcPr>
            <w:tcW w:w="3114" w:type="dxa"/>
            <w:gridSpan w:val="2"/>
            <w:vAlign w:val="center"/>
            <w:hideMark/>
          </w:tcPr>
          <w:p w:rsidR="00250A8D" w:rsidRPr="00FC2517" w:rsidRDefault="00831094" w:rsidP="003B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</w:tc>
        <w:tc>
          <w:tcPr>
            <w:tcW w:w="2520" w:type="dxa"/>
            <w:gridSpan w:val="4"/>
            <w:vAlign w:val="center"/>
            <w:hideMark/>
          </w:tcPr>
          <w:p w:rsidR="00250A8D" w:rsidRPr="00B177BA" w:rsidRDefault="00250A8D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2" w:type="dxa"/>
            <w:gridSpan w:val="2"/>
            <w:vAlign w:val="center"/>
            <w:hideMark/>
          </w:tcPr>
          <w:p w:rsidR="00250A8D" w:rsidRPr="00FC2517" w:rsidRDefault="00250A8D" w:rsidP="00C73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А.Н.Винникова</w:t>
            </w:r>
            <w:proofErr w:type="spellEnd"/>
          </w:p>
        </w:tc>
      </w:tr>
      <w:tr w:rsidR="00250A8D" w:rsidRPr="00EE72CB" w:rsidTr="003F359B">
        <w:trPr>
          <w:trHeight w:val="225"/>
        </w:trPr>
        <w:tc>
          <w:tcPr>
            <w:tcW w:w="1751" w:type="dxa"/>
            <w:vAlign w:val="center"/>
            <w:hideMark/>
          </w:tcPr>
          <w:p w:rsidR="00250A8D" w:rsidRPr="00FC2517" w:rsidRDefault="00250A8D" w:rsidP="00FC2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  <w:hideMark/>
          </w:tcPr>
          <w:p w:rsidR="00250A8D" w:rsidRPr="00FC2517" w:rsidRDefault="00250A8D" w:rsidP="00FC2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51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FC251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520" w:type="dxa"/>
            <w:gridSpan w:val="4"/>
            <w:vAlign w:val="center"/>
            <w:hideMark/>
          </w:tcPr>
          <w:p w:rsidR="00250A8D" w:rsidRPr="00B177BA" w:rsidRDefault="00250A8D" w:rsidP="00FC25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  <w:hideMark/>
          </w:tcPr>
          <w:p w:rsidR="00250A8D" w:rsidRPr="00FC2517" w:rsidRDefault="00250A8D" w:rsidP="00FC25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51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FC251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78" w:type="dxa"/>
            <w:vAlign w:val="center"/>
            <w:hideMark/>
          </w:tcPr>
          <w:p w:rsidR="00250A8D" w:rsidRPr="00FC2517" w:rsidRDefault="00250A8D" w:rsidP="00FC2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vAlign w:val="center"/>
            <w:hideMark/>
          </w:tcPr>
          <w:p w:rsidR="00250A8D" w:rsidRPr="00EE72CB" w:rsidRDefault="00250A8D" w:rsidP="00FC2517">
            <w:pPr>
              <w:rPr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vAlign w:val="center"/>
            <w:hideMark/>
          </w:tcPr>
          <w:p w:rsidR="00250A8D" w:rsidRPr="00EE72CB" w:rsidRDefault="00250A8D" w:rsidP="00FC2517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vAlign w:val="center"/>
            <w:hideMark/>
          </w:tcPr>
          <w:p w:rsidR="00250A8D" w:rsidRPr="00EE72CB" w:rsidRDefault="00250A8D" w:rsidP="00FC2517">
            <w:pPr>
              <w:rPr>
                <w:sz w:val="16"/>
                <w:szCs w:val="16"/>
              </w:rPr>
            </w:pPr>
          </w:p>
        </w:tc>
      </w:tr>
    </w:tbl>
    <w:p w:rsidR="00FD57F6" w:rsidRDefault="003F359B" w:rsidP="003F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Times New Roman" w:hAnsi="Times New Roman" w:cs="Times New Roman"/>
          <w:sz w:val="18"/>
          <w:szCs w:val="18"/>
        </w:rPr>
      </w:pPr>
      <w:r w:rsidRPr="00D61679">
        <w:rPr>
          <w:rFonts w:ascii="Times New Roman" w:hAnsi="Times New Roman" w:cs="Times New Roman"/>
          <w:sz w:val="18"/>
          <w:szCs w:val="18"/>
        </w:rPr>
        <w:t>Приложение 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61679">
        <w:rPr>
          <w:rFonts w:ascii="Times New Roman" w:hAnsi="Times New Roman" w:cs="Times New Roman"/>
          <w:sz w:val="18"/>
          <w:szCs w:val="18"/>
        </w:rPr>
        <w:t>2 к договору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61679">
        <w:rPr>
          <w:rFonts w:ascii="Times New Roman" w:hAnsi="Times New Roman" w:cs="Times New Roman"/>
          <w:sz w:val="18"/>
          <w:szCs w:val="18"/>
        </w:rPr>
        <w:t>№___</w:t>
      </w:r>
      <w:proofErr w:type="gramStart"/>
      <w:r w:rsidRPr="00D61679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D61679">
        <w:rPr>
          <w:rFonts w:ascii="Times New Roman" w:hAnsi="Times New Roman" w:cs="Times New Roman"/>
          <w:sz w:val="18"/>
          <w:szCs w:val="18"/>
        </w:rPr>
        <w:t>___</w:t>
      </w:r>
    </w:p>
    <w:p w:rsidR="003F359B" w:rsidRPr="003F359B" w:rsidRDefault="003F359B" w:rsidP="003F359B">
      <w:pPr>
        <w:shd w:val="clear" w:color="auto" w:fill="FFFFFF"/>
        <w:ind w:left="9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F359B">
        <w:rPr>
          <w:rFonts w:ascii="Times New Roman" w:hAnsi="Times New Roman" w:cs="Times New Roman"/>
          <w:b/>
          <w:bCs/>
          <w:sz w:val="18"/>
          <w:szCs w:val="18"/>
        </w:rPr>
        <w:t>Техническое задание на оказание услуг по техническому обслуживанию охранно-пожарной сигнализации</w:t>
      </w:r>
    </w:p>
    <w:p w:rsidR="003F359B" w:rsidRPr="003F359B" w:rsidRDefault="003F359B" w:rsidP="003F359B">
      <w:pPr>
        <w:autoSpaceDE w:val="0"/>
        <w:rPr>
          <w:rFonts w:ascii="Times New Roman" w:hAnsi="Times New Roman" w:cs="Times New Roman"/>
          <w:b/>
          <w:sz w:val="18"/>
          <w:szCs w:val="18"/>
        </w:rPr>
      </w:pPr>
      <w:r w:rsidRPr="003F359B">
        <w:rPr>
          <w:rFonts w:ascii="Times New Roman" w:hAnsi="Times New Roman" w:cs="Times New Roman"/>
          <w:b/>
          <w:sz w:val="18"/>
          <w:szCs w:val="18"/>
        </w:rPr>
        <w:t>Наименование объекта закупки.</w:t>
      </w:r>
    </w:p>
    <w:p w:rsidR="003F359B" w:rsidRPr="003F359B" w:rsidRDefault="003F359B" w:rsidP="003F359B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ab/>
        <w:t xml:space="preserve">Оказание услуг по техническому обслуживанию </w:t>
      </w:r>
      <w:r w:rsidRPr="003F359B">
        <w:rPr>
          <w:rFonts w:ascii="Times New Roman" w:hAnsi="Times New Roman" w:cs="Times New Roman"/>
          <w:bCs/>
          <w:sz w:val="18"/>
          <w:szCs w:val="18"/>
        </w:rPr>
        <w:t>охранно-пожарной сигнализации</w:t>
      </w:r>
      <w:r w:rsidRPr="003F359B">
        <w:rPr>
          <w:rFonts w:ascii="Times New Roman" w:hAnsi="Times New Roman" w:cs="Times New Roman"/>
          <w:sz w:val="18"/>
          <w:szCs w:val="18"/>
        </w:rPr>
        <w:t xml:space="preserve">   (далее по тексту – Услуги) на объектах Заказчика по адресам согласно Приложению № 1 к Договору.</w:t>
      </w:r>
    </w:p>
    <w:p w:rsidR="003F359B" w:rsidRPr="003F359B" w:rsidRDefault="003F359B" w:rsidP="003F359B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b/>
          <w:sz w:val="18"/>
          <w:szCs w:val="18"/>
        </w:rPr>
        <w:t xml:space="preserve">Сроки оказания услуг: </w:t>
      </w:r>
      <w:r w:rsidRPr="003F359B">
        <w:rPr>
          <w:rFonts w:ascii="Times New Roman" w:hAnsi="Times New Roman" w:cs="Times New Roman"/>
          <w:sz w:val="18"/>
          <w:szCs w:val="18"/>
        </w:rPr>
        <w:t>в течение 12 месяцев с момента заключения договора.</w:t>
      </w:r>
    </w:p>
    <w:p w:rsidR="003F359B" w:rsidRPr="003F359B" w:rsidRDefault="003F359B" w:rsidP="003F359B">
      <w:pPr>
        <w:widowControl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359B">
        <w:rPr>
          <w:rFonts w:ascii="Times New Roman" w:hAnsi="Times New Roman" w:cs="Times New Roman"/>
          <w:b/>
          <w:sz w:val="18"/>
          <w:szCs w:val="18"/>
        </w:rPr>
        <w:t xml:space="preserve">Требования к объекту закупки, к объему оказания Услуг, к объему предоставляемых гарантий качества оказанных Услуг. 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ab/>
        <w:t>Исполнитель оказывает Услуги в объеме, определенном настоящим техническим заданием, и с надлежащим качеством, гарантирует соответствие оказанных Услуг требованиям нормативно-правовых актов и требованиям, указанным в настоящем техническом задании.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ab/>
        <w:t xml:space="preserve">Услуги по техническому обслуживанию </w:t>
      </w:r>
      <w:r w:rsidRPr="003F359B">
        <w:rPr>
          <w:rFonts w:ascii="Times New Roman" w:hAnsi="Times New Roman" w:cs="Times New Roman"/>
          <w:bCs/>
          <w:sz w:val="18"/>
          <w:szCs w:val="18"/>
        </w:rPr>
        <w:t>охранно-пожарной сигнализации</w:t>
      </w:r>
      <w:r w:rsidRPr="003F359B">
        <w:rPr>
          <w:rFonts w:ascii="Times New Roman" w:hAnsi="Times New Roman" w:cs="Times New Roman"/>
          <w:sz w:val="18"/>
          <w:szCs w:val="18"/>
        </w:rPr>
        <w:t xml:space="preserve">   представляют собой комплекс Услуг, включающих в себя организационно-технические мероприятия планово-предупредительного характера по поддержанию </w:t>
      </w:r>
      <w:r w:rsidRPr="003F359B">
        <w:rPr>
          <w:rFonts w:ascii="Times New Roman" w:hAnsi="Times New Roman" w:cs="Times New Roman"/>
          <w:bCs/>
          <w:sz w:val="18"/>
          <w:szCs w:val="18"/>
        </w:rPr>
        <w:t>охранно-пожарной сигнализации</w:t>
      </w:r>
      <w:r w:rsidRPr="003F359B">
        <w:rPr>
          <w:rFonts w:ascii="Times New Roman" w:hAnsi="Times New Roman" w:cs="Times New Roman"/>
          <w:sz w:val="18"/>
          <w:szCs w:val="18"/>
        </w:rPr>
        <w:t xml:space="preserve"> в работоспособном состоянии, в том числе диагностику неисправностей.</w:t>
      </w:r>
    </w:p>
    <w:p w:rsidR="003F359B" w:rsidRPr="003F359B" w:rsidRDefault="003F359B" w:rsidP="003F35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 xml:space="preserve">Основными задачами технического обслуживания </w:t>
      </w:r>
      <w:r w:rsidRPr="003F359B">
        <w:rPr>
          <w:rFonts w:ascii="Times New Roman" w:hAnsi="Times New Roman" w:cs="Times New Roman"/>
          <w:bCs/>
          <w:sz w:val="18"/>
          <w:szCs w:val="18"/>
        </w:rPr>
        <w:t>охранно-пожарной сигнализации</w:t>
      </w:r>
      <w:r w:rsidRPr="003F359B">
        <w:rPr>
          <w:rFonts w:ascii="Times New Roman" w:hAnsi="Times New Roman" w:cs="Times New Roman"/>
          <w:sz w:val="18"/>
          <w:szCs w:val="18"/>
        </w:rPr>
        <w:t xml:space="preserve">   являются: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 xml:space="preserve">- обеспечение безотказной работы систем </w:t>
      </w:r>
      <w:r w:rsidRPr="003F359B">
        <w:rPr>
          <w:rFonts w:ascii="Times New Roman" w:hAnsi="Times New Roman" w:cs="Times New Roman"/>
          <w:bCs/>
          <w:sz w:val="18"/>
          <w:szCs w:val="18"/>
        </w:rPr>
        <w:t>охранно-пожарной сигнализации</w:t>
      </w:r>
      <w:r w:rsidRPr="003F359B">
        <w:rPr>
          <w:rFonts w:ascii="Times New Roman" w:hAnsi="Times New Roman" w:cs="Times New Roman"/>
          <w:sz w:val="18"/>
          <w:szCs w:val="18"/>
        </w:rPr>
        <w:t xml:space="preserve">   при соблюдении Заказчиком Типовых правил технического содержания </w:t>
      </w:r>
      <w:r w:rsidRPr="003F359B">
        <w:rPr>
          <w:rFonts w:ascii="Times New Roman" w:hAnsi="Times New Roman" w:cs="Times New Roman"/>
          <w:bCs/>
          <w:sz w:val="18"/>
          <w:szCs w:val="18"/>
        </w:rPr>
        <w:t>охранно-пожарной сигнализации</w:t>
      </w:r>
      <w:r w:rsidRPr="003F359B">
        <w:rPr>
          <w:rFonts w:ascii="Times New Roman" w:hAnsi="Times New Roman" w:cs="Times New Roman"/>
          <w:sz w:val="18"/>
          <w:szCs w:val="18"/>
        </w:rPr>
        <w:t xml:space="preserve">   при их эксплуатации;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>- обеспечение надежного функционирования приборов в соответствии с техническими характеристиками, изложенными в паспортах изготовителя на эти приборы;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 xml:space="preserve">- восстановление работоспособности </w:t>
      </w:r>
      <w:r w:rsidRPr="003F359B">
        <w:rPr>
          <w:rFonts w:ascii="Times New Roman" w:hAnsi="Times New Roman" w:cs="Times New Roman"/>
          <w:bCs/>
          <w:sz w:val="18"/>
          <w:szCs w:val="18"/>
        </w:rPr>
        <w:t>охранно-пожарной сигнализации</w:t>
      </w:r>
      <w:r w:rsidRPr="003F359B">
        <w:rPr>
          <w:rFonts w:ascii="Times New Roman" w:hAnsi="Times New Roman" w:cs="Times New Roman"/>
          <w:sz w:val="18"/>
          <w:szCs w:val="18"/>
        </w:rPr>
        <w:t xml:space="preserve">      в кратчайшие сроки после ложных срабатываний и ложных тревог;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>- выявление и устранение неисправностей и причин ложных тревог, уменьшение их количества;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 xml:space="preserve">- контроль технического состояния </w:t>
      </w:r>
      <w:r w:rsidRPr="003F359B">
        <w:rPr>
          <w:rFonts w:ascii="Times New Roman" w:hAnsi="Times New Roman" w:cs="Times New Roman"/>
          <w:bCs/>
          <w:sz w:val="18"/>
          <w:szCs w:val="18"/>
        </w:rPr>
        <w:t>охранно-пожарной сигнализации</w:t>
      </w:r>
      <w:r w:rsidRPr="003F359B">
        <w:rPr>
          <w:rFonts w:ascii="Times New Roman" w:hAnsi="Times New Roman" w:cs="Times New Roman"/>
          <w:sz w:val="18"/>
          <w:szCs w:val="18"/>
        </w:rPr>
        <w:t>;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lastRenderedPageBreak/>
        <w:t>- дополнительная блокировка уязвимых мест охраняемых объектов на основании анализа их характеристик и методов обхода;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 xml:space="preserve">- ликвидация последствий воздействия на </w:t>
      </w:r>
      <w:r w:rsidRPr="003F359B">
        <w:rPr>
          <w:rFonts w:ascii="Times New Roman" w:hAnsi="Times New Roman" w:cs="Times New Roman"/>
          <w:bCs/>
          <w:sz w:val="18"/>
          <w:szCs w:val="18"/>
        </w:rPr>
        <w:t>охранно-пожарную сигнализацию</w:t>
      </w:r>
      <w:r w:rsidRPr="003F359B">
        <w:rPr>
          <w:rFonts w:ascii="Times New Roman" w:hAnsi="Times New Roman" w:cs="Times New Roman"/>
          <w:sz w:val="18"/>
          <w:szCs w:val="18"/>
        </w:rPr>
        <w:t xml:space="preserve">   климатических, технологических и иных неблагоприятных условий;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>- анализ и обобщение сведений по результатам выполнения работ, разработка мероприятий по совершенствованию форм и методов технического обслуживания.</w:t>
      </w:r>
    </w:p>
    <w:p w:rsidR="003F359B" w:rsidRPr="003F359B" w:rsidRDefault="003F359B" w:rsidP="003F359B">
      <w:pPr>
        <w:tabs>
          <w:tab w:val="left" w:pos="342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3F359B">
        <w:rPr>
          <w:rFonts w:ascii="Times New Roman" w:hAnsi="Times New Roman" w:cs="Times New Roman"/>
          <w:b/>
          <w:sz w:val="18"/>
          <w:szCs w:val="18"/>
        </w:rPr>
        <w:t>Перечень установленного и используемого оборудования систем ОПС.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40"/>
        <w:gridCol w:w="6988"/>
        <w:gridCol w:w="1985"/>
      </w:tblGrid>
      <w:tr w:rsidR="003F359B" w:rsidRPr="003F359B" w:rsidTr="003F359B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59B" w:rsidRPr="003F359B" w:rsidRDefault="003F359B" w:rsidP="003F3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59B" w:rsidRPr="003F359B" w:rsidRDefault="003F359B" w:rsidP="003F3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59B" w:rsidRPr="003F359B" w:rsidRDefault="003F359B" w:rsidP="003F3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</w:tr>
      <w:tr w:rsidR="003F359B" w:rsidRPr="003F359B" w:rsidTr="003F359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59B" w:rsidRPr="003F359B" w:rsidRDefault="003F359B" w:rsidP="003F3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59B" w:rsidRPr="003F359B" w:rsidRDefault="003F359B" w:rsidP="003F35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Прибор приемно-контрольный Сигнал-ВК4 исп.05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9B" w:rsidRPr="003F359B" w:rsidRDefault="003F359B" w:rsidP="003F3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3F359B" w:rsidRPr="003F359B" w:rsidTr="003F359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59B" w:rsidRPr="003F359B" w:rsidRDefault="003F359B" w:rsidP="003F3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59B" w:rsidRPr="003F359B" w:rsidRDefault="003F359B" w:rsidP="003F35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Прибор приемно-контрольный Сигнал-20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9B" w:rsidRPr="003F359B" w:rsidRDefault="003F359B" w:rsidP="003F3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3F359B" w:rsidRPr="003F359B" w:rsidTr="003F359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59B" w:rsidRPr="003F359B" w:rsidRDefault="003F359B" w:rsidP="003F3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59B" w:rsidRPr="003F359B" w:rsidRDefault="003F359B" w:rsidP="003F35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Блок бесперебойного питания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9B" w:rsidRPr="003F359B" w:rsidRDefault="003F359B" w:rsidP="003F3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3F359B" w:rsidRPr="003F359B" w:rsidTr="003F359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59B" w:rsidRPr="003F359B" w:rsidRDefault="003F359B" w:rsidP="003F3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59B" w:rsidRPr="003F359B" w:rsidRDefault="003F359B" w:rsidP="003F35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Извещатель</w:t>
            </w:r>
            <w:proofErr w:type="spellEnd"/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охранный </w:t>
            </w:r>
            <w:proofErr w:type="spellStart"/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многоконтактный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9B" w:rsidRPr="003F359B" w:rsidRDefault="003F359B" w:rsidP="003F3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</w:tr>
      <w:tr w:rsidR="003F359B" w:rsidRPr="003F359B" w:rsidTr="003F359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59B" w:rsidRPr="003F359B" w:rsidRDefault="003F359B" w:rsidP="003F3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59B" w:rsidRPr="003F359B" w:rsidRDefault="003F359B" w:rsidP="003F35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Извещатель</w:t>
            </w:r>
            <w:proofErr w:type="spellEnd"/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охранный поверхностный звуковой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9B" w:rsidRPr="003F359B" w:rsidRDefault="003F359B" w:rsidP="003F3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</w:tr>
      <w:tr w:rsidR="003F359B" w:rsidRPr="003F359B" w:rsidTr="003F359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59B" w:rsidRPr="003F359B" w:rsidRDefault="003F359B" w:rsidP="003F3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59B" w:rsidRPr="003F359B" w:rsidRDefault="003F359B" w:rsidP="003F35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Извещатель</w:t>
            </w:r>
            <w:proofErr w:type="spellEnd"/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охранный объемный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9B" w:rsidRPr="003F359B" w:rsidRDefault="003F359B" w:rsidP="003F3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</w:tr>
      <w:tr w:rsidR="003F359B" w:rsidRPr="003F359B" w:rsidTr="003F359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59B" w:rsidRPr="003F359B" w:rsidRDefault="003F359B" w:rsidP="003F3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59B" w:rsidRPr="003F359B" w:rsidRDefault="003F359B" w:rsidP="003F35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Прибор приемно-контрольный "ВЭРС ПК -2П"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9B" w:rsidRPr="003F359B" w:rsidRDefault="003F359B" w:rsidP="003F3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3F359B" w:rsidRPr="003F359B" w:rsidTr="003F359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59B" w:rsidRPr="003F359B" w:rsidRDefault="003F359B" w:rsidP="003F3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59B" w:rsidRPr="003F359B" w:rsidRDefault="003F359B" w:rsidP="003F35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Аккумуляторные батареи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9B" w:rsidRPr="003F359B" w:rsidRDefault="003F359B" w:rsidP="003F3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</w:tr>
      <w:tr w:rsidR="003F359B" w:rsidRPr="003F359B" w:rsidTr="003F359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59B" w:rsidRPr="003F359B" w:rsidRDefault="003F359B" w:rsidP="003F3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59B" w:rsidRPr="003F359B" w:rsidRDefault="003F359B" w:rsidP="003F35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Извещатель</w:t>
            </w:r>
            <w:proofErr w:type="spellEnd"/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охранный тревожный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59B" w:rsidRPr="003F359B" w:rsidRDefault="003F359B" w:rsidP="003F3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</w:tr>
    </w:tbl>
    <w:p w:rsidR="003F359B" w:rsidRPr="003F359B" w:rsidRDefault="003F359B" w:rsidP="003F35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>Оказание Услуг производится в соответствии с требованиями действующего законодательства, в том числе государственных стандартов, норм, правил и технических условий, регламентирующий данный вид деятельности, применяя только разрешённые в установленном порядке средства и оборудование. Оказание Услуг регламентируется, в частности, требованиями следующих руководящих документов: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 xml:space="preserve">- ГОСТ 31817.1.1-2012 "Системы тревожной сигнализации. Часть 1. Общие требования. Раздел 1. Общие положения" (утв. приказом </w:t>
      </w:r>
      <w:proofErr w:type="spellStart"/>
      <w:r w:rsidRPr="003F359B">
        <w:rPr>
          <w:rFonts w:ascii="Times New Roman" w:hAnsi="Times New Roman" w:cs="Times New Roman"/>
          <w:sz w:val="18"/>
          <w:szCs w:val="18"/>
        </w:rPr>
        <w:t>Росстандарта</w:t>
      </w:r>
      <w:proofErr w:type="spellEnd"/>
      <w:r w:rsidRPr="003F359B">
        <w:rPr>
          <w:rFonts w:ascii="Times New Roman" w:hAnsi="Times New Roman" w:cs="Times New Roman"/>
          <w:sz w:val="18"/>
          <w:szCs w:val="18"/>
        </w:rPr>
        <w:t xml:space="preserve"> от 22 ноября 2012 г. N 1034-ст);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>- ГОСТ Р50776-95 «Системы тревожной сигнализации. Часть 1. Общие требования. Раздел 4. Руководство по проектированию, монтажу и техническому обслуживанию»;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>- ГОСТ 27990-88 "Средства охранной, пожарной и охранно-пожарной сигнализации. Общие технические требования";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>- ГОСТ 18322-78 (</w:t>
      </w:r>
      <w:proofErr w:type="gramStart"/>
      <w:r w:rsidRPr="003F359B">
        <w:rPr>
          <w:rFonts w:ascii="Times New Roman" w:hAnsi="Times New Roman" w:cs="Times New Roman"/>
          <w:sz w:val="18"/>
          <w:szCs w:val="18"/>
        </w:rPr>
        <w:t>СТ</w:t>
      </w:r>
      <w:proofErr w:type="gramEnd"/>
      <w:r w:rsidRPr="003F359B">
        <w:rPr>
          <w:rFonts w:ascii="Times New Roman" w:hAnsi="Times New Roman" w:cs="Times New Roman"/>
          <w:sz w:val="18"/>
          <w:szCs w:val="18"/>
        </w:rPr>
        <w:t xml:space="preserve"> СЭВ 5151-85) "Система технического обслуживания и ремонта техники. Термины и определения";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lastRenderedPageBreak/>
        <w:t xml:space="preserve">- ГОСТ 12.1.030-81* "Система стандартов безопасности труда. Электробезопасность. Защитное заземление. </w:t>
      </w:r>
      <w:proofErr w:type="spellStart"/>
      <w:r w:rsidRPr="003F359B">
        <w:rPr>
          <w:rFonts w:ascii="Times New Roman" w:hAnsi="Times New Roman" w:cs="Times New Roman"/>
          <w:sz w:val="18"/>
          <w:szCs w:val="18"/>
        </w:rPr>
        <w:t>Зануление</w:t>
      </w:r>
      <w:proofErr w:type="spellEnd"/>
      <w:r w:rsidRPr="003F359B">
        <w:rPr>
          <w:rFonts w:ascii="Times New Roman" w:hAnsi="Times New Roman" w:cs="Times New Roman"/>
          <w:sz w:val="18"/>
          <w:szCs w:val="18"/>
        </w:rPr>
        <w:t>";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 xml:space="preserve">- РД 009-01-96 «Установки пожарной автоматики. Правила технического содержания»; 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 xml:space="preserve">- РД 009-02-96 «Установки пожарной автоматики. Техническое обслуживание и планово-предупредительный ремонт»; 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 xml:space="preserve">- РД 25.964-90 «Система технического обслуживания и ремонта автоматических установок пожаротушения, </w:t>
      </w:r>
      <w:proofErr w:type="spellStart"/>
      <w:r w:rsidRPr="003F359B">
        <w:rPr>
          <w:rFonts w:ascii="Times New Roman" w:hAnsi="Times New Roman" w:cs="Times New Roman"/>
          <w:sz w:val="18"/>
          <w:szCs w:val="18"/>
        </w:rPr>
        <w:t>дымоудаления</w:t>
      </w:r>
      <w:proofErr w:type="spellEnd"/>
      <w:r w:rsidRPr="003F359B">
        <w:rPr>
          <w:rFonts w:ascii="Times New Roman" w:hAnsi="Times New Roman" w:cs="Times New Roman"/>
          <w:sz w:val="18"/>
          <w:szCs w:val="18"/>
        </w:rPr>
        <w:t xml:space="preserve">, охранной, пожарной и охранно-пожарной сигнализации. Организация и порядок проведения работ»; 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 xml:space="preserve">- РД 78.145-93 «Системы и комплексы охранной, пожарной и охранно-пожарной сигнализации. Правила производства и приемки работ»;  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>- СНиП 3.05.06-85 «Электротехнические устройства»;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 xml:space="preserve">- НПБ 110-03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сигнализацией»; 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>- НПБ 65-97 «</w:t>
      </w:r>
      <w:proofErr w:type="spellStart"/>
      <w:r w:rsidRPr="003F359B">
        <w:rPr>
          <w:rFonts w:ascii="Times New Roman" w:hAnsi="Times New Roman" w:cs="Times New Roman"/>
          <w:sz w:val="18"/>
          <w:szCs w:val="18"/>
        </w:rPr>
        <w:t>Извещатели</w:t>
      </w:r>
      <w:proofErr w:type="spellEnd"/>
      <w:r w:rsidRPr="003F359B">
        <w:rPr>
          <w:rFonts w:ascii="Times New Roman" w:hAnsi="Times New Roman" w:cs="Times New Roman"/>
          <w:sz w:val="18"/>
          <w:szCs w:val="18"/>
        </w:rPr>
        <w:t xml:space="preserve"> пожарные оптико-электронные. Общие технические требования. Методы испытаний»;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 xml:space="preserve">- НПБ 75-98 «Приборы </w:t>
      </w:r>
      <w:proofErr w:type="spellStart"/>
      <w:r w:rsidRPr="003F359B">
        <w:rPr>
          <w:rFonts w:ascii="Times New Roman" w:hAnsi="Times New Roman" w:cs="Times New Roman"/>
          <w:sz w:val="18"/>
          <w:szCs w:val="18"/>
        </w:rPr>
        <w:t>приемо</w:t>
      </w:r>
      <w:proofErr w:type="spellEnd"/>
      <w:r w:rsidRPr="003F359B">
        <w:rPr>
          <w:rFonts w:ascii="Times New Roman" w:hAnsi="Times New Roman" w:cs="Times New Roman"/>
          <w:sz w:val="18"/>
          <w:szCs w:val="18"/>
        </w:rPr>
        <w:t>-контрольные пожарные. Приборы управления пожарные. Общие технические требования. Методы испытаний»;</w:t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>- НПБ 88-2001* «Установки пожаротушения и сигнализации. Нормы и правила проектирования».</w:t>
      </w:r>
      <w:r w:rsidRPr="003F359B">
        <w:rPr>
          <w:rFonts w:ascii="Times New Roman" w:hAnsi="Times New Roman" w:cs="Times New Roman"/>
          <w:sz w:val="18"/>
          <w:szCs w:val="18"/>
        </w:rPr>
        <w:tab/>
      </w:r>
    </w:p>
    <w:p w:rsidR="003F359B" w:rsidRPr="003F359B" w:rsidRDefault="003F359B" w:rsidP="003F35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ab/>
        <w:t>Во всех случаях, когда в настоящем Техническом задании имеются ссылки на конкретные стандарты, нормы, технические условия, применяются положения последнего выпущенного или пересмотренного издания соответствующих действующих стандартов, норм, технических условий, если иное специально не предусмотрено в настоящих документах.</w:t>
      </w:r>
    </w:p>
    <w:p w:rsidR="003F359B" w:rsidRPr="003F359B" w:rsidRDefault="003F359B" w:rsidP="003F35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F359B">
        <w:rPr>
          <w:rFonts w:ascii="Times New Roman" w:hAnsi="Times New Roman" w:cs="Times New Roman"/>
          <w:sz w:val="18"/>
          <w:szCs w:val="18"/>
        </w:rPr>
        <w:t>Оказание Услуг производится Исполнителем с выполнением необходимых мероприятий по технике безопасности, пожарной безопасности, охране окружающей среды; Исполнитель несет ответственность за их несоблюдение.</w:t>
      </w:r>
      <w:proofErr w:type="gramEnd"/>
    </w:p>
    <w:p w:rsidR="003F359B" w:rsidRPr="003F359B" w:rsidRDefault="003F359B" w:rsidP="003F35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>Исполнитель предоставляет гарантию качества на весь период оказания Услуг и на весь объем оказываемых Услуг в соответствии с действующим законодательством РФ.</w:t>
      </w:r>
    </w:p>
    <w:p w:rsidR="003F359B" w:rsidRPr="003F359B" w:rsidRDefault="003F359B" w:rsidP="003F359B">
      <w:pPr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18"/>
        </w:rPr>
      </w:pPr>
      <w:r w:rsidRPr="003F359B">
        <w:rPr>
          <w:rFonts w:ascii="Times New Roman" w:hAnsi="Times New Roman" w:cs="Times New Roman"/>
          <w:b/>
          <w:sz w:val="18"/>
          <w:szCs w:val="18"/>
        </w:rPr>
        <w:t>Требования к технологии оказания Услуг.</w:t>
      </w:r>
    </w:p>
    <w:p w:rsidR="003F359B" w:rsidRPr="003F359B" w:rsidRDefault="003F359B" w:rsidP="003F35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 xml:space="preserve">Техническое обслуживание </w:t>
      </w:r>
      <w:r w:rsidRPr="003F359B">
        <w:rPr>
          <w:rFonts w:ascii="Times New Roman" w:hAnsi="Times New Roman" w:cs="Times New Roman"/>
          <w:bCs/>
          <w:sz w:val="18"/>
          <w:szCs w:val="18"/>
        </w:rPr>
        <w:t>охранно-пожарной сигнализации</w:t>
      </w:r>
      <w:r w:rsidRPr="003F359B">
        <w:rPr>
          <w:rFonts w:ascii="Times New Roman" w:hAnsi="Times New Roman" w:cs="Times New Roman"/>
          <w:sz w:val="18"/>
          <w:szCs w:val="18"/>
        </w:rPr>
        <w:t xml:space="preserve"> производится Исполнителем в соответствии с установленным Заказчиком в настоящем Техническом задании перечнем работ, услуг, </w:t>
      </w:r>
      <w:proofErr w:type="gramStart"/>
      <w:r w:rsidRPr="003F359B">
        <w:rPr>
          <w:rFonts w:ascii="Times New Roman" w:hAnsi="Times New Roman" w:cs="Times New Roman"/>
          <w:sz w:val="18"/>
          <w:szCs w:val="18"/>
        </w:rPr>
        <w:t>изменение</w:t>
      </w:r>
      <w:proofErr w:type="gramEnd"/>
      <w:r w:rsidRPr="003F359B">
        <w:rPr>
          <w:rFonts w:ascii="Times New Roman" w:hAnsi="Times New Roman" w:cs="Times New Roman"/>
          <w:sz w:val="18"/>
          <w:szCs w:val="18"/>
        </w:rPr>
        <w:t xml:space="preserve"> которого Исполнителем не допускается. </w:t>
      </w:r>
      <w:proofErr w:type="gramStart"/>
      <w:r w:rsidRPr="003F359B">
        <w:rPr>
          <w:rFonts w:ascii="Times New Roman" w:hAnsi="Times New Roman" w:cs="Times New Roman"/>
          <w:sz w:val="18"/>
          <w:szCs w:val="18"/>
        </w:rPr>
        <w:t>Техническое обслуживание проводится Исполнителем также в случае возникновения сбоев в работе систем и приборов технических средств охраны, а также выдачи ложных срабатываний на основании заявки Заказчика.</w:t>
      </w:r>
      <w:proofErr w:type="gramEnd"/>
    </w:p>
    <w:p w:rsidR="003F359B" w:rsidRPr="003F359B" w:rsidRDefault="003F359B" w:rsidP="003F35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F359B">
        <w:rPr>
          <w:rFonts w:ascii="Times New Roman" w:hAnsi="Times New Roman" w:cs="Times New Roman"/>
          <w:sz w:val="18"/>
          <w:szCs w:val="18"/>
        </w:rPr>
        <w:t>В случае выявления в ходе технического обслуживания неисправности прибора, Исполнитель обязан в кратчайшее время известить об этом Заказчика с целью решения вопроса замены неисправного прибора.</w:t>
      </w:r>
      <w:proofErr w:type="gramEnd"/>
      <w:r w:rsidRPr="003F359B">
        <w:rPr>
          <w:rFonts w:ascii="Times New Roman" w:hAnsi="Times New Roman" w:cs="Times New Roman"/>
          <w:sz w:val="18"/>
          <w:szCs w:val="18"/>
        </w:rPr>
        <w:t xml:space="preserve"> Исполнителю категорически запрещается сокращать количество приборов охраны в шлейфе по причине выхода одного прибора из строя.</w:t>
      </w:r>
    </w:p>
    <w:p w:rsidR="003F359B" w:rsidRPr="003F359B" w:rsidRDefault="003F359B" w:rsidP="003F35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lastRenderedPageBreak/>
        <w:t xml:space="preserve">Исполнитель согласовывает с Заказчиком время проведения планового технического обслуживания для выбора </w:t>
      </w:r>
      <w:proofErr w:type="gramStart"/>
      <w:r w:rsidRPr="003F359B">
        <w:rPr>
          <w:rFonts w:ascii="Times New Roman" w:hAnsi="Times New Roman" w:cs="Times New Roman"/>
          <w:sz w:val="18"/>
          <w:szCs w:val="18"/>
        </w:rPr>
        <w:t>наиболее оптимального</w:t>
      </w:r>
      <w:proofErr w:type="gramEnd"/>
      <w:r w:rsidRPr="003F359B">
        <w:rPr>
          <w:rFonts w:ascii="Times New Roman" w:hAnsi="Times New Roman" w:cs="Times New Roman"/>
          <w:sz w:val="18"/>
          <w:szCs w:val="18"/>
        </w:rPr>
        <w:t xml:space="preserve"> с последующим внесением соответствующей записи в Журнал.</w:t>
      </w:r>
    </w:p>
    <w:p w:rsidR="003F359B" w:rsidRPr="003F359B" w:rsidRDefault="003F359B" w:rsidP="003F35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 xml:space="preserve">Исполнитель обеспечивает круглосуточный бесперебойный прием и регистрацию заявок Заказчика на устранение неисправностей </w:t>
      </w:r>
      <w:r w:rsidRPr="003F359B">
        <w:rPr>
          <w:rFonts w:ascii="Times New Roman" w:hAnsi="Times New Roman" w:cs="Times New Roman"/>
          <w:bCs/>
          <w:sz w:val="18"/>
          <w:szCs w:val="18"/>
        </w:rPr>
        <w:t>охранно-пожарной сигнализации</w:t>
      </w:r>
      <w:r w:rsidRPr="003F359B">
        <w:rPr>
          <w:rFonts w:ascii="Times New Roman" w:hAnsi="Times New Roman" w:cs="Times New Roman"/>
          <w:sz w:val="18"/>
          <w:szCs w:val="18"/>
        </w:rPr>
        <w:t xml:space="preserve">. Круглосуточно, в случаях внезапных отказов и (или) ложных срабатываний </w:t>
      </w:r>
      <w:r w:rsidRPr="003F359B">
        <w:rPr>
          <w:rFonts w:ascii="Times New Roman" w:hAnsi="Times New Roman" w:cs="Times New Roman"/>
          <w:bCs/>
          <w:sz w:val="18"/>
          <w:szCs w:val="18"/>
        </w:rPr>
        <w:t>охранно-пожарной сигнализации</w:t>
      </w:r>
      <w:r w:rsidRPr="003F359B">
        <w:rPr>
          <w:rFonts w:ascii="Times New Roman" w:hAnsi="Times New Roman" w:cs="Times New Roman"/>
          <w:sz w:val="18"/>
          <w:szCs w:val="18"/>
        </w:rPr>
        <w:t xml:space="preserve">   и прочих неисправностях, Исполнитель обязан направлять своих квалифицированных специалистов на объе</w:t>
      </w:r>
      <w:proofErr w:type="gramStart"/>
      <w:r w:rsidRPr="003F359B">
        <w:rPr>
          <w:rFonts w:ascii="Times New Roman" w:hAnsi="Times New Roman" w:cs="Times New Roman"/>
          <w:sz w:val="18"/>
          <w:szCs w:val="18"/>
        </w:rPr>
        <w:t>кт в ср</w:t>
      </w:r>
      <w:proofErr w:type="gramEnd"/>
      <w:r w:rsidRPr="003F359B">
        <w:rPr>
          <w:rFonts w:ascii="Times New Roman" w:hAnsi="Times New Roman" w:cs="Times New Roman"/>
          <w:sz w:val="18"/>
          <w:szCs w:val="18"/>
        </w:rPr>
        <w:t xml:space="preserve">ок не более одного часа после получения заявки от Заказчика. </w:t>
      </w:r>
    </w:p>
    <w:p w:rsidR="003F359B" w:rsidRPr="003F359B" w:rsidRDefault="003F359B" w:rsidP="003F35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 xml:space="preserve">Исполнитель производит восстановление эксплуатационной готовности оборудования </w:t>
      </w:r>
      <w:r w:rsidRPr="003F359B">
        <w:rPr>
          <w:rFonts w:ascii="Times New Roman" w:hAnsi="Times New Roman" w:cs="Times New Roman"/>
          <w:bCs/>
          <w:sz w:val="18"/>
          <w:szCs w:val="18"/>
        </w:rPr>
        <w:t xml:space="preserve">охранно-пожарной сигнализации </w:t>
      </w:r>
      <w:r w:rsidRPr="003F359B">
        <w:rPr>
          <w:rFonts w:ascii="Times New Roman" w:hAnsi="Times New Roman" w:cs="Times New Roman"/>
          <w:sz w:val="18"/>
          <w:szCs w:val="18"/>
        </w:rPr>
        <w:t>в течение 1 (одних) суток с момента получения заявки, в экстренных случаях – в течение 1 (одного) часа.</w:t>
      </w:r>
    </w:p>
    <w:p w:rsidR="003F359B" w:rsidRPr="003F359B" w:rsidRDefault="003F359B" w:rsidP="003F35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 xml:space="preserve">Ежемесячно в соответствии с РД 25.964-90 Исполнитель отражает в Журнале по техническому обслуживанию </w:t>
      </w:r>
      <w:r w:rsidRPr="003F359B">
        <w:rPr>
          <w:rFonts w:ascii="Times New Roman" w:hAnsi="Times New Roman" w:cs="Times New Roman"/>
          <w:bCs/>
          <w:sz w:val="18"/>
          <w:szCs w:val="18"/>
        </w:rPr>
        <w:t>охранно-пожарной сигнализации</w:t>
      </w:r>
      <w:r w:rsidRPr="003F359B">
        <w:rPr>
          <w:rFonts w:ascii="Times New Roman" w:hAnsi="Times New Roman" w:cs="Times New Roman"/>
          <w:sz w:val="18"/>
          <w:szCs w:val="18"/>
        </w:rPr>
        <w:t xml:space="preserve"> результаты проделанной работы, состояние и работоспособность систем и выдает необходимые рекомендации. Журналы оформляются Исполнителем в двух экземплярах, один из которых хранится у Заказчика по месту оказания Услуг, второй – у Исполнителя. По запросу Заказчика Исполнитель обязан представить Заказчику надлежащим образом заверенные копии журналов. Исполнитель обязан вести всю предусмотренную нормативными актами (ГОСТ, СНиП, НПБ) техническую документацию. </w:t>
      </w:r>
    </w:p>
    <w:p w:rsidR="003F359B" w:rsidRPr="003F359B" w:rsidRDefault="003F359B" w:rsidP="003F35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 xml:space="preserve">Изделия и материалы, применяемые в работе, должны соответствовать государственным стандартам, техническим условиям и иметь соответствующие сертификаты, технические паспорта и другие документы, удостоверяющие их качество. В </w:t>
      </w:r>
      <w:proofErr w:type="gramStart"/>
      <w:r w:rsidRPr="003F359B">
        <w:rPr>
          <w:rFonts w:ascii="Times New Roman" w:hAnsi="Times New Roman" w:cs="Times New Roman"/>
          <w:sz w:val="18"/>
          <w:szCs w:val="18"/>
        </w:rPr>
        <w:t>соответствии</w:t>
      </w:r>
      <w:proofErr w:type="gramEnd"/>
      <w:r w:rsidRPr="003F359B">
        <w:rPr>
          <w:rFonts w:ascii="Times New Roman" w:hAnsi="Times New Roman" w:cs="Times New Roman"/>
          <w:sz w:val="18"/>
          <w:szCs w:val="18"/>
        </w:rPr>
        <w:t xml:space="preserve"> с ГОСТ 24297-87 все средства подвергаются входному контролю (контролю качества).</w:t>
      </w:r>
    </w:p>
    <w:p w:rsidR="003F359B" w:rsidRPr="003F359B" w:rsidRDefault="003F359B" w:rsidP="003F359B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i w:val="0"/>
          <w:sz w:val="18"/>
          <w:szCs w:val="18"/>
        </w:rPr>
      </w:pPr>
      <w:r w:rsidRPr="003F359B">
        <w:rPr>
          <w:rFonts w:ascii="Times New Roman" w:hAnsi="Times New Roman" w:cs="Times New Roman"/>
          <w:i w:val="0"/>
          <w:sz w:val="18"/>
          <w:szCs w:val="18"/>
        </w:rPr>
        <w:t xml:space="preserve">Исполнитель обеспечивает наличие обученного, оперативно-дежурного персонала, осуществляющего круглосуточное дежурство, с возможностью круглосуточного прибытия на объект. </w:t>
      </w:r>
      <w:proofErr w:type="gramStart"/>
      <w:r w:rsidRPr="003F359B">
        <w:rPr>
          <w:rFonts w:ascii="Times New Roman" w:hAnsi="Times New Roman" w:cs="Times New Roman"/>
          <w:i w:val="0"/>
          <w:sz w:val="18"/>
          <w:szCs w:val="18"/>
        </w:rPr>
        <w:t>Исполнитель не позднее даты подписания договора должен направить Заказчику список лиц, с контактными номерами телефонов, привлекаемых к выполнению работ на объектах Заказчика и  обеспечить наличие круглосуточной телефонной связи с данными  сотрудниками.</w:t>
      </w:r>
      <w:proofErr w:type="gramEnd"/>
      <w:r w:rsidRPr="003F359B">
        <w:rPr>
          <w:rFonts w:ascii="Times New Roman" w:hAnsi="Times New Roman" w:cs="Times New Roman"/>
          <w:i w:val="0"/>
          <w:sz w:val="18"/>
          <w:szCs w:val="18"/>
        </w:rPr>
        <w:t xml:space="preserve"> В </w:t>
      </w:r>
      <w:proofErr w:type="gramStart"/>
      <w:r w:rsidRPr="003F359B">
        <w:rPr>
          <w:rFonts w:ascii="Times New Roman" w:hAnsi="Times New Roman" w:cs="Times New Roman"/>
          <w:i w:val="0"/>
          <w:sz w:val="18"/>
          <w:szCs w:val="18"/>
        </w:rPr>
        <w:t>случае</w:t>
      </w:r>
      <w:proofErr w:type="gramEnd"/>
      <w:r w:rsidRPr="003F359B">
        <w:rPr>
          <w:rFonts w:ascii="Times New Roman" w:hAnsi="Times New Roman" w:cs="Times New Roman"/>
          <w:i w:val="0"/>
          <w:sz w:val="18"/>
          <w:szCs w:val="18"/>
        </w:rPr>
        <w:t xml:space="preserve"> привлечения иностранных граждан, необходимо предоставить Заказчику разрешение на работу. Запрещается привлекать сотрудников сторонних организаций для выполнения работ без предварительного согласования с Заказчиком.</w:t>
      </w:r>
    </w:p>
    <w:p w:rsidR="003F359B" w:rsidRPr="003F359B" w:rsidRDefault="003F359B" w:rsidP="003F359B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i w:val="0"/>
          <w:sz w:val="18"/>
          <w:szCs w:val="18"/>
        </w:rPr>
      </w:pPr>
      <w:r w:rsidRPr="003F359B">
        <w:rPr>
          <w:rFonts w:ascii="Times New Roman" w:hAnsi="Times New Roman" w:cs="Times New Roman"/>
          <w:i w:val="0"/>
          <w:sz w:val="18"/>
          <w:szCs w:val="18"/>
        </w:rPr>
        <w:t>Обязательно обеспечение одновременного обслуживания техническим персоналом не менее 2 заявок с разных объектов Заказчика, поступивших от ответственных представителей Заказчика либо представителей организации, осуществляющей пультовую охрану объектов;</w:t>
      </w:r>
    </w:p>
    <w:p w:rsidR="003F359B" w:rsidRPr="003F359B" w:rsidRDefault="003F359B" w:rsidP="003F359B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i w:val="0"/>
          <w:sz w:val="18"/>
          <w:szCs w:val="18"/>
        </w:rPr>
      </w:pPr>
      <w:r w:rsidRPr="003F359B">
        <w:rPr>
          <w:rFonts w:ascii="Times New Roman" w:hAnsi="Times New Roman" w:cs="Times New Roman"/>
          <w:i w:val="0"/>
          <w:sz w:val="18"/>
          <w:szCs w:val="18"/>
        </w:rPr>
        <w:t xml:space="preserve">При поступлении заявки от Заказчика/ПЦН, Исполнитель обязан в течение 20 минут обеспечить прибытие оперативно-дежурного персонала на объект для устранения </w:t>
      </w:r>
      <w:proofErr w:type="gramStart"/>
      <w:r w:rsidRPr="003F359B">
        <w:rPr>
          <w:rFonts w:ascii="Times New Roman" w:hAnsi="Times New Roman" w:cs="Times New Roman"/>
          <w:i w:val="0"/>
          <w:sz w:val="18"/>
          <w:szCs w:val="18"/>
        </w:rPr>
        <w:t>неисправности работоспособности системы охранной сигнализации</w:t>
      </w:r>
      <w:proofErr w:type="gramEnd"/>
      <w:r w:rsidRPr="003F359B">
        <w:rPr>
          <w:rFonts w:ascii="Times New Roman" w:hAnsi="Times New Roman" w:cs="Times New Roman"/>
          <w:i w:val="0"/>
          <w:sz w:val="18"/>
          <w:szCs w:val="18"/>
        </w:rPr>
        <w:t>.</w:t>
      </w:r>
    </w:p>
    <w:p w:rsidR="003F359B" w:rsidRPr="003F359B" w:rsidRDefault="003F359B" w:rsidP="003F359B">
      <w:pPr>
        <w:tabs>
          <w:tab w:val="left" w:pos="709"/>
        </w:tabs>
        <w:jc w:val="both"/>
        <w:rPr>
          <w:rFonts w:ascii="Times New Roman" w:hAnsi="Times New Roman" w:cs="Times New Roman"/>
          <w:i/>
          <w:sz w:val="18"/>
          <w:szCs w:val="18"/>
        </w:rPr>
      </w:pPr>
      <w:r w:rsidRPr="003F359B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3F359B">
        <w:rPr>
          <w:rFonts w:ascii="Times New Roman" w:hAnsi="Times New Roman" w:cs="Times New Roman"/>
          <w:sz w:val="18"/>
          <w:szCs w:val="18"/>
        </w:rPr>
        <w:t xml:space="preserve">Восстановление работоспособности системы охранной сигнализации, в случае отказа его в работе, а также сбоев в работе программного обеспечения приемно-контрольных приборов, путем замены вышедших из рабочего состояния устройств (приборов, </w:t>
      </w:r>
      <w:proofErr w:type="spellStart"/>
      <w:r w:rsidRPr="003F359B">
        <w:rPr>
          <w:rFonts w:ascii="Times New Roman" w:hAnsi="Times New Roman" w:cs="Times New Roman"/>
          <w:sz w:val="18"/>
          <w:szCs w:val="18"/>
        </w:rPr>
        <w:t>извещателей</w:t>
      </w:r>
      <w:proofErr w:type="spellEnd"/>
      <w:r w:rsidRPr="003F359B">
        <w:rPr>
          <w:rFonts w:ascii="Times New Roman" w:hAnsi="Times New Roman" w:cs="Times New Roman"/>
          <w:sz w:val="18"/>
          <w:szCs w:val="18"/>
        </w:rPr>
        <w:t>, модулей, узлов, плат, блоков, проводов, антенно-фидерных узлов и других компонентов) на исправные за счет Исполнителя.</w:t>
      </w:r>
      <w:proofErr w:type="gramEnd"/>
      <w:r w:rsidRPr="003F359B">
        <w:rPr>
          <w:rFonts w:ascii="Times New Roman" w:hAnsi="Times New Roman" w:cs="Times New Roman"/>
          <w:sz w:val="18"/>
          <w:szCs w:val="18"/>
        </w:rPr>
        <w:t xml:space="preserve"> Неисправности, выявленные при проведении технического обслуживания, подлежат устранению. Исполнитель должен иметь подменный фонд оборудования для </w:t>
      </w:r>
      <w:r w:rsidRPr="003F359B">
        <w:rPr>
          <w:rFonts w:ascii="Times New Roman" w:hAnsi="Times New Roman" w:cs="Times New Roman"/>
          <w:sz w:val="18"/>
          <w:szCs w:val="18"/>
        </w:rPr>
        <w:lastRenderedPageBreak/>
        <w:t>оперативного восстановления вышедших из строя систем. Подменный фонд формируется и хранится на складе Исполнителя.</w:t>
      </w:r>
    </w:p>
    <w:p w:rsidR="003F359B" w:rsidRPr="003F359B" w:rsidRDefault="003F359B" w:rsidP="003F359B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i w:val="0"/>
          <w:sz w:val="18"/>
          <w:szCs w:val="18"/>
        </w:rPr>
      </w:pPr>
      <w:proofErr w:type="gramStart"/>
      <w:r w:rsidRPr="003F359B">
        <w:rPr>
          <w:rFonts w:ascii="Times New Roman" w:hAnsi="Times New Roman" w:cs="Times New Roman"/>
          <w:i w:val="0"/>
          <w:sz w:val="18"/>
          <w:szCs w:val="18"/>
        </w:rPr>
        <w:t>Для обеспечения целостности и сохранности элементов охранной сигнализации во время проведения ремонтных работ в помещениях Заказчика в рамках технического обслуживания проводить демонтаж и монтаж данных элементов.</w:t>
      </w:r>
      <w:proofErr w:type="gramEnd"/>
    </w:p>
    <w:p w:rsidR="003F359B" w:rsidRPr="003F359B" w:rsidRDefault="003F359B" w:rsidP="003F359B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F359B">
        <w:rPr>
          <w:rFonts w:ascii="Times New Roman" w:hAnsi="Times New Roman" w:cs="Times New Roman"/>
          <w:b/>
          <w:i/>
          <w:sz w:val="18"/>
          <w:szCs w:val="18"/>
        </w:rPr>
        <w:t>График проведения планового технического обслуживания и ремонта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849"/>
        <w:gridCol w:w="1906"/>
      </w:tblGrid>
      <w:tr w:rsidR="003F359B" w:rsidRPr="003F359B" w:rsidTr="003F359B">
        <w:tc>
          <w:tcPr>
            <w:tcW w:w="816" w:type="dxa"/>
          </w:tcPr>
          <w:p w:rsidR="003F359B" w:rsidRPr="003F359B" w:rsidRDefault="003F359B" w:rsidP="003F3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6849" w:type="dxa"/>
          </w:tcPr>
          <w:p w:rsidR="003F359B" w:rsidRPr="003F359B" w:rsidRDefault="003F359B" w:rsidP="003F35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b/>
                <w:sz w:val="18"/>
                <w:szCs w:val="18"/>
              </w:rPr>
              <w:t>Виды технического обслуживания</w:t>
            </w:r>
          </w:p>
        </w:tc>
        <w:tc>
          <w:tcPr>
            <w:tcW w:w="1906" w:type="dxa"/>
          </w:tcPr>
          <w:p w:rsidR="003F359B" w:rsidRPr="003F359B" w:rsidRDefault="003F359B" w:rsidP="003F35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b/>
                <w:sz w:val="18"/>
                <w:szCs w:val="18"/>
              </w:rPr>
              <w:t>Периодичность обслуживания</w:t>
            </w:r>
          </w:p>
        </w:tc>
      </w:tr>
      <w:tr w:rsidR="003F359B" w:rsidRPr="003F359B" w:rsidTr="003F359B">
        <w:tc>
          <w:tcPr>
            <w:tcW w:w="816" w:type="dxa"/>
          </w:tcPr>
          <w:p w:rsidR="003F359B" w:rsidRPr="003F359B" w:rsidRDefault="003F359B" w:rsidP="003F3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6849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Визуальный осмотр приборов, оборудования, деталей, узлов систем</w:t>
            </w:r>
          </w:p>
        </w:tc>
        <w:tc>
          <w:tcPr>
            <w:tcW w:w="1906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3F359B" w:rsidRPr="003F359B" w:rsidTr="003F359B">
        <w:tc>
          <w:tcPr>
            <w:tcW w:w="816" w:type="dxa"/>
          </w:tcPr>
          <w:p w:rsidR="003F359B" w:rsidRPr="003F359B" w:rsidRDefault="003F359B" w:rsidP="003F3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849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b/>
                <w:sz w:val="18"/>
                <w:szCs w:val="18"/>
              </w:rPr>
              <w:t>Проверка работоспособности</w:t>
            </w:r>
          </w:p>
        </w:tc>
        <w:tc>
          <w:tcPr>
            <w:tcW w:w="1906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59B" w:rsidRPr="003F359B" w:rsidTr="003F359B">
        <w:tc>
          <w:tcPr>
            <w:tcW w:w="816" w:type="dxa"/>
          </w:tcPr>
          <w:p w:rsidR="003F359B" w:rsidRPr="003F359B" w:rsidRDefault="003F359B" w:rsidP="003F3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6849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Проверка состояния монтажа, внутренних поверхностей деталей, технического состояния систем</w:t>
            </w:r>
          </w:p>
        </w:tc>
        <w:tc>
          <w:tcPr>
            <w:tcW w:w="1906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3F359B" w:rsidRPr="003F359B" w:rsidTr="003F359B">
        <w:tc>
          <w:tcPr>
            <w:tcW w:w="816" w:type="dxa"/>
          </w:tcPr>
          <w:p w:rsidR="003F359B" w:rsidRPr="003F359B" w:rsidRDefault="003F359B" w:rsidP="003F3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6849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Проверка выходных параметров и при их нарушениях - настройка</w:t>
            </w:r>
          </w:p>
        </w:tc>
        <w:tc>
          <w:tcPr>
            <w:tcW w:w="1906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3F359B" w:rsidRPr="003F359B" w:rsidTr="003F359B">
        <w:tc>
          <w:tcPr>
            <w:tcW w:w="816" w:type="dxa"/>
          </w:tcPr>
          <w:p w:rsidR="003F359B" w:rsidRPr="003F359B" w:rsidRDefault="003F359B" w:rsidP="003F3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6849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работоспособности систем в автоматическом режиме, качества прохождения сигналов срабатывания </w:t>
            </w:r>
          </w:p>
        </w:tc>
        <w:tc>
          <w:tcPr>
            <w:tcW w:w="1906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3F359B" w:rsidRPr="003F359B" w:rsidTr="003F359B">
        <w:tc>
          <w:tcPr>
            <w:tcW w:w="816" w:type="dxa"/>
          </w:tcPr>
          <w:p w:rsidR="003F359B" w:rsidRPr="003F359B" w:rsidRDefault="003F359B" w:rsidP="003F3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1.2.4</w:t>
            </w:r>
          </w:p>
        </w:tc>
        <w:tc>
          <w:tcPr>
            <w:tcW w:w="6849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Проверка электрических параметров аппаратуры</w:t>
            </w:r>
          </w:p>
        </w:tc>
        <w:tc>
          <w:tcPr>
            <w:tcW w:w="1906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3F359B" w:rsidRPr="003F359B" w:rsidTr="003F359B">
        <w:tc>
          <w:tcPr>
            <w:tcW w:w="816" w:type="dxa"/>
          </w:tcPr>
          <w:p w:rsidR="003F359B" w:rsidRPr="003F359B" w:rsidRDefault="003F359B" w:rsidP="003F3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1.2.5</w:t>
            </w:r>
          </w:p>
        </w:tc>
        <w:tc>
          <w:tcPr>
            <w:tcW w:w="6849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Включение бесперебойного резервного питания и замена в случае необходимости аккумуляторных батарей</w:t>
            </w:r>
          </w:p>
        </w:tc>
        <w:tc>
          <w:tcPr>
            <w:tcW w:w="1906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3F359B" w:rsidRPr="003F359B" w:rsidTr="003F359B">
        <w:tc>
          <w:tcPr>
            <w:tcW w:w="816" w:type="dxa"/>
          </w:tcPr>
          <w:p w:rsidR="003F359B" w:rsidRPr="003F359B" w:rsidRDefault="003F359B" w:rsidP="003F3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1.2.6</w:t>
            </w:r>
          </w:p>
        </w:tc>
        <w:tc>
          <w:tcPr>
            <w:tcW w:w="6849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переключения основного электропитания на </w:t>
            </w:r>
            <w:proofErr w:type="gramStart"/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резервный</w:t>
            </w:r>
            <w:proofErr w:type="gramEnd"/>
          </w:p>
        </w:tc>
        <w:tc>
          <w:tcPr>
            <w:tcW w:w="1906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3F359B" w:rsidRPr="003F359B" w:rsidTr="003F359B">
        <w:tc>
          <w:tcPr>
            <w:tcW w:w="816" w:type="dxa"/>
          </w:tcPr>
          <w:p w:rsidR="003F359B" w:rsidRPr="003F359B" w:rsidRDefault="003F359B" w:rsidP="003F3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1.2.7</w:t>
            </w:r>
          </w:p>
        </w:tc>
        <w:tc>
          <w:tcPr>
            <w:tcW w:w="6849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Очистка наружных поверхностей приборов и оборудования</w:t>
            </w:r>
          </w:p>
        </w:tc>
        <w:tc>
          <w:tcPr>
            <w:tcW w:w="1906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3F359B" w:rsidRPr="003F359B" w:rsidTr="003F359B">
        <w:tc>
          <w:tcPr>
            <w:tcW w:w="816" w:type="dxa"/>
          </w:tcPr>
          <w:p w:rsidR="003F359B" w:rsidRPr="003F359B" w:rsidRDefault="003F359B" w:rsidP="003F3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1.2.8</w:t>
            </w:r>
          </w:p>
        </w:tc>
        <w:tc>
          <w:tcPr>
            <w:tcW w:w="6849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Контроль рабочего положения выключателей и переключателей, световой индикации.</w:t>
            </w:r>
          </w:p>
        </w:tc>
        <w:tc>
          <w:tcPr>
            <w:tcW w:w="1906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3F359B" w:rsidRPr="003F359B" w:rsidTr="003F359B">
        <w:tc>
          <w:tcPr>
            <w:tcW w:w="816" w:type="dxa"/>
          </w:tcPr>
          <w:p w:rsidR="003F359B" w:rsidRPr="003F359B" w:rsidRDefault="003F359B" w:rsidP="003F3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849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b/>
                <w:sz w:val="18"/>
                <w:szCs w:val="18"/>
              </w:rPr>
              <w:t>Профилактические работы</w:t>
            </w:r>
          </w:p>
        </w:tc>
        <w:tc>
          <w:tcPr>
            <w:tcW w:w="1906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59B" w:rsidRPr="003F359B" w:rsidTr="003F359B">
        <w:tc>
          <w:tcPr>
            <w:tcW w:w="816" w:type="dxa"/>
          </w:tcPr>
          <w:p w:rsidR="003F359B" w:rsidRPr="003F359B" w:rsidRDefault="003F359B" w:rsidP="003F3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6849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Регулировка приборов автоматики</w:t>
            </w:r>
          </w:p>
        </w:tc>
        <w:tc>
          <w:tcPr>
            <w:tcW w:w="1906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3F359B" w:rsidRPr="003F359B" w:rsidTr="003F359B">
        <w:tc>
          <w:tcPr>
            <w:tcW w:w="816" w:type="dxa"/>
          </w:tcPr>
          <w:p w:rsidR="003F359B" w:rsidRPr="003F359B" w:rsidRDefault="003F359B" w:rsidP="003F3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1.3.2.</w:t>
            </w:r>
          </w:p>
        </w:tc>
        <w:tc>
          <w:tcPr>
            <w:tcW w:w="6849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Испытание узлов управления и в целом всей системы, замена неисправных элементов</w:t>
            </w:r>
          </w:p>
        </w:tc>
        <w:tc>
          <w:tcPr>
            <w:tcW w:w="1906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 раз в 3 месяца</w:t>
            </w:r>
          </w:p>
        </w:tc>
      </w:tr>
      <w:tr w:rsidR="003F359B" w:rsidRPr="003F359B" w:rsidTr="003F359B">
        <w:tc>
          <w:tcPr>
            <w:tcW w:w="816" w:type="dxa"/>
          </w:tcPr>
          <w:p w:rsidR="003F359B" w:rsidRPr="003F359B" w:rsidRDefault="003F359B" w:rsidP="003F3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1.3.3.</w:t>
            </w:r>
          </w:p>
        </w:tc>
        <w:tc>
          <w:tcPr>
            <w:tcW w:w="6849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и проверка автоматического срабатывания систем </w:t>
            </w:r>
          </w:p>
        </w:tc>
        <w:tc>
          <w:tcPr>
            <w:tcW w:w="1906" w:type="dxa"/>
          </w:tcPr>
          <w:p w:rsidR="003F359B" w:rsidRPr="003F359B" w:rsidRDefault="003F359B" w:rsidP="003F35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59B">
              <w:rPr>
                <w:rFonts w:ascii="Times New Roman" w:hAnsi="Times New Roman" w:cs="Times New Roman"/>
                <w:sz w:val="18"/>
                <w:szCs w:val="18"/>
              </w:rPr>
              <w:t>1 раз в 3 месяца</w:t>
            </w:r>
          </w:p>
        </w:tc>
      </w:tr>
    </w:tbl>
    <w:p w:rsidR="003F359B" w:rsidRPr="003F359B" w:rsidRDefault="003F359B" w:rsidP="003F359B">
      <w:pPr>
        <w:tabs>
          <w:tab w:val="left" w:pos="1560"/>
        </w:tabs>
        <w:jc w:val="both"/>
        <w:rPr>
          <w:rFonts w:ascii="Times New Roman" w:hAnsi="Times New Roman" w:cs="Times New Roman"/>
          <w:b/>
          <w:noProof/>
          <w:sz w:val="18"/>
          <w:szCs w:val="18"/>
        </w:rPr>
      </w:pPr>
    </w:p>
    <w:p w:rsidR="003F359B" w:rsidRPr="003F359B" w:rsidRDefault="003F359B" w:rsidP="003F359B">
      <w:pPr>
        <w:tabs>
          <w:tab w:val="left" w:pos="1560"/>
        </w:tabs>
        <w:jc w:val="both"/>
        <w:rPr>
          <w:rFonts w:ascii="Times New Roman" w:hAnsi="Times New Roman" w:cs="Times New Roman"/>
          <w:b/>
          <w:noProof/>
          <w:sz w:val="18"/>
          <w:szCs w:val="18"/>
        </w:rPr>
      </w:pPr>
      <w:r w:rsidRPr="003F359B">
        <w:rPr>
          <w:rFonts w:ascii="Times New Roman" w:hAnsi="Times New Roman" w:cs="Times New Roman"/>
          <w:b/>
          <w:noProof/>
          <w:sz w:val="18"/>
          <w:szCs w:val="18"/>
        </w:rPr>
        <w:t>Особые условия.</w:t>
      </w:r>
    </w:p>
    <w:p w:rsidR="003F359B" w:rsidRPr="003F359B" w:rsidRDefault="003F359B" w:rsidP="003F359B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F359B">
        <w:rPr>
          <w:rFonts w:ascii="Times New Roman" w:hAnsi="Times New Roman" w:cs="Times New Roman"/>
          <w:sz w:val="18"/>
          <w:szCs w:val="18"/>
        </w:rPr>
        <w:lastRenderedPageBreak/>
        <w:t xml:space="preserve">К оказанию Услуг от Исполнителя допускаются специалисты с соответствующей квалификацией, имеющие допуск и группу по электробезопасности не ниже III на напряжение до 1000 вольт (копия удостоверения предоставляется в составе заявки на участие в закупке), обладающие знаниями технических характеристик и эксплуатационных особенностей обслуживаемых приборов. </w:t>
      </w:r>
      <w:proofErr w:type="gramEnd"/>
    </w:p>
    <w:p w:rsidR="003F359B" w:rsidRPr="00D61679" w:rsidRDefault="003F359B" w:rsidP="003F3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18"/>
          <w:szCs w:val="18"/>
        </w:rPr>
      </w:pPr>
    </w:p>
    <w:sectPr w:rsidR="003F359B" w:rsidRPr="00D6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59B" w:rsidRDefault="003F359B" w:rsidP="003B40FC">
      <w:pPr>
        <w:spacing w:after="0" w:line="240" w:lineRule="auto"/>
      </w:pPr>
      <w:r>
        <w:separator/>
      </w:r>
    </w:p>
  </w:endnote>
  <w:endnote w:type="continuationSeparator" w:id="0">
    <w:p w:rsidR="003F359B" w:rsidRDefault="003F359B" w:rsidP="003B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59B" w:rsidRDefault="003F359B" w:rsidP="003B40FC">
      <w:pPr>
        <w:spacing w:after="0" w:line="240" w:lineRule="auto"/>
      </w:pPr>
      <w:r>
        <w:separator/>
      </w:r>
    </w:p>
  </w:footnote>
  <w:footnote w:type="continuationSeparator" w:id="0">
    <w:p w:rsidR="003F359B" w:rsidRDefault="003F359B" w:rsidP="003B4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69"/>
    <w:rsid w:val="00073F40"/>
    <w:rsid w:val="0007618D"/>
    <w:rsid w:val="001700E2"/>
    <w:rsid w:val="00197FB1"/>
    <w:rsid w:val="001C549E"/>
    <w:rsid w:val="00250A8D"/>
    <w:rsid w:val="00311E8A"/>
    <w:rsid w:val="003B40FC"/>
    <w:rsid w:val="003E35B6"/>
    <w:rsid w:val="003F19DE"/>
    <w:rsid w:val="003F359B"/>
    <w:rsid w:val="00407911"/>
    <w:rsid w:val="00520449"/>
    <w:rsid w:val="00553ABE"/>
    <w:rsid w:val="00585EC5"/>
    <w:rsid w:val="005C422F"/>
    <w:rsid w:val="00665B53"/>
    <w:rsid w:val="006D430D"/>
    <w:rsid w:val="00714171"/>
    <w:rsid w:val="00831094"/>
    <w:rsid w:val="008A2154"/>
    <w:rsid w:val="008D31BF"/>
    <w:rsid w:val="00A209B0"/>
    <w:rsid w:val="00B31ECE"/>
    <w:rsid w:val="00BA6E26"/>
    <w:rsid w:val="00BE48A9"/>
    <w:rsid w:val="00C73FD6"/>
    <w:rsid w:val="00D369B3"/>
    <w:rsid w:val="00D61679"/>
    <w:rsid w:val="00D742B5"/>
    <w:rsid w:val="00F60969"/>
    <w:rsid w:val="00F95635"/>
    <w:rsid w:val="00FC2517"/>
    <w:rsid w:val="00F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40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51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B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40FC"/>
    <w:rPr>
      <w:rFonts w:ascii="Calibri" w:eastAsia="Times New Roman" w:hAnsi="Calibri" w:cs="Calibri"/>
      <w:kern w:val="1"/>
      <w:lang w:eastAsia="ar-SA"/>
    </w:rPr>
  </w:style>
  <w:style w:type="paragraph" w:styleId="a6">
    <w:name w:val="footer"/>
    <w:basedOn w:val="a"/>
    <w:link w:val="a7"/>
    <w:uiPriority w:val="99"/>
    <w:unhideWhenUsed/>
    <w:rsid w:val="003B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40FC"/>
    <w:rPr>
      <w:rFonts w:ascii="Calibri" w:eastAsia="Times New Roman" w:hAnsi="Calibri" w:cs="Calibri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E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5B6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3F359B"/>
    <w:pPr>
      <w:spacing w:after="120" w:line="480" w:lineRule="auto"/>
      <w:ind w:left="283"/>
    </w:pPr>
    <w:rPr>
      <w:rFonts w:ascii="Arial" w:hAnsi="Arial" w:cs="Arial"/>
      <w:i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40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51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B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40FC"/>
    <w:rPr>
      <w:rFonts w:ascii="Calibri" w:eastAsia="Times New Roman" w:hAnsi="Calibri" w:cs="Calibri"/>
      <w:kern w:val="1"/>
      <w:lang w:eastAsia="ar-SA"/>
    </w:rPr>
  </w:style>
  <w:style w:type="paragraph" w:styleId="a6">
    <w:name w:val="footer"/>
    <w:basedOn w:val="a"/>
    <w:link w:val="a7"/>
    <w:uiPriority w:val="99"/>
    <w:unhideWhenUsed/>
    <w:rsid w:val="003B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40FC"/>
    <w:rPr>
      <w:rFonts w:ascii="Calibri" w:eastAsia="Times New Roman" w:hAnsi="Calibri" w:cs="Calibri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E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5B6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3F359B"/>
    <w:pPr>
      <w:spacing w:after="120" w:line="480" w:lineRule="auto"/>
      <w:ind w:left="283"/>
    </w:pPr>
    <w:rPr>
      <w:rFonts w:ascii="Arial" w:hAnsi="Arial" w:cs="Arial"/>
      <w:i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kcweb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4287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erkc</Company>
  <LinksUpToDate>false</LinksUpToDate>
  <CharactersWithSpaces>28666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Г. Гейт</dc:creator>
  <cp:lastModifiedBy>Олеся Г. Гейт</cp:lastModifiedBy>
  <cp:revision>9</cp:revision>
  <cp:lastPrinted>2022-12-13T08:57:00Z</cp:lastPrinted>
  <dcterms:created xsi:type="dcterms:W3CDTF">2023-01-16T10:22:00Z</dcterms:created>
  <dcterms:modified xsi:type="dcterms:W3CDTF">2023-01-20T08:01:00Z</dcterms:modified>
</cp:coreProperties>
</file>