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"/>
        <w:tblW w:w="4871" w:type="pct"/>
        <w:tblLook w:val="01E0" w:firstRow="1" w:lastRow="1" w:firstColumn="1" w:lastColumn="1" w:noHBand="0" w:noVBand="0"/>
      </w:tblPr>
      <w:tblGrid>
        <w:gridCol w:w="9942"/>
      </w:tblGrid>
      <w:tr w:rsidR="0086260F" w:rsidRPr="00402F1F" w14:paraId="3607FFAA" w14:textId="77777777" w:rsidTr="00A72B57">
        <w:tc>
          <w:tcPr>
            <w:tcW w:w="5000" w:type="pct"/>
            <w:shd w:val="clear" w:color="auto" w:fill="auto"/>
          </w:tcPr>
          <w:p w14:paraId="5C976150" w14:textId="790E2B3F" w:rsidR="00295894" w:rsidRPr="00AA7937" w:rsidRDefault="00F94B55" w:rsidP="00F94B55">
            <w:pPr>
              <w:jc w:val="right"/>
              <w:rPr>
                <w:color w:val="000000" w:themeColor="text1"/>
              </w:rPr>
            </w:pPr>
            <w:r w:rsidRPr="00AA7937">
              <w:rPr>
                <w:color w:val="000000" w:themeColor="text1"/>
              </w:rPr>
              <w:t>Приложение №</w:t>
            </w:r>
            <w:r w:rsidR="00AA7937" w:rsidRPr="00AA7937">
              <w:rPr>
                <w:color w:val="000000" w:themeColor="text1"/>
              </w:rPr>
              <w:t>1</w:t>
            </w:r>
          </w:p>
          <w:p w14:paraId="22FA6CB3" w14:textId="367D1148" w:rsidR="00F94B55" w:rsidRPr="00AA7937" w:rsidRDefault="00F94B55" w:rsidP="00F94B55">
            <w:pPr>
              <w:jc w:val="right"/>
              <w:rPr>
                <w:color w:val="000000" w:themeColor="text1"/>
              </w:rPr>
            </w:pPr>
            <w:r w:rsidRPr="00AA7937">
              <w:rPr>
                <w:color w:val="000000" w:themeColor="text1"/>
              </w:rPr>
              <w:t xml:space="preserve">к </w:t>
            </w:r>
            <w:r w:rsidR="000360A3" w:rsidRPr="00AA7937">
              <w:rPr>
                <w:color w:val="000000" w:themeColor="text1"/>
              </w:rPr>
              <w:t xml:space="preserve">аукционной </w:t>
            </w:r>
            <w:r w:rsidRPr="00AA7937">
              <w:rPr>
                <w:color w:val="000000" w:themeColor="text1"/>
              </w:rPr>
              <w:t>документации</w:t>
            </w:r>
            <w:r w:rsidR="006348BF" w:rsidRPr="00AA7937">
              <w:rPr>
                <w:color w:val="000000" w:themeColor="text1"/>
              </w:rPr>
              <w:t xml:space="preserve">                                                                                                  </w:t>
            </w:r>
            <w:bookmarkStart w:id="0" w:name="_Hlk49396185"/>
          </w:p>
          <w:p w14:paraId="770CBB1D" w14:textId="5C5DC560" w:rsidR="00295894" w:rsidRPr="00AA7937" w:rsidRDefault="000360A3" w:rsidP="00295894">
            <w:pPr>
              <w:jc w:val="right"/>
              <w:rPr>
                <w:color w:val="000000" w:themeColor="text1"/>
              </w:rPr>
            </w:pPr>
            <w:r w:rsidRPr="00AA7937">
              <w:rPr>
                <w:color w:val="000000" w:themeColor="text1"/>
              </w:rPr>
              <w:t xml:space="preserve">                                           </w:t>
            </w:r>
            <w:r w:rsidR="006348BF" w:rsidRPr="00AA7937">
              <w:rPr>
                <w:color w:val="000000" w:themeColor="text1"/>
              </w:rPr>
              <w:t xml:space="preserve">Приложение № </w:t>
            </w:r>
            <w:r w:rsidR="00AA7937" w:rsidRPr="00AA7937">
              <w:rPr>
                <w:color w:val="000000" w:themeColor="text1"/>
              </w:rPr>
              <w:t>1</w:t>
            </w:r>
            <w:r w:rsidR="006348BF" w:rsidRPr="00AA7937">
              <w:rPr>
                <w:color w:val="000000" w:themeColor="text1"/>
              </w:rPr>
              <w:t xml:space="preserve"> </w:t>
            </w:r>
          </w:p>
          <w:p w14:paraId="1BB5565D" w14:textId="3E733E12" w:rsidR="006348BF" w:rsidRPr="00AA7937" w:rsidRDefault="006348BF" w:rsidP="00295894">
            <w:pPr>
              <w:jc w:val="right"/>
              <w:rPr>
                <w:color w:val="000000" w:themeColor="text1"/>
              </w:rPr>
            </w:pPr>
            <w:r w:rsidRPr="00AA7937">
              <w:rPr>
                <w:color w:val="000000" w:themeColor="text1"/>
              </w:rPr>
              <w:t>к договору</w:t>
            </w:r>
          </w:p>
          <w:p w14:paraId="16BEEFF3" w14:textId="78AE875C" w:rsidR="006348BF" w:rsidRPr="00AA7937" w:rsidRDefault="006348BF" w:rsidP="00085126">
            <w:pPr>
              <w:jc w:val="right"/>
              <w:rPr>
                <w:color w:val="000000" w:themeColor="text1"/>
              </w:rPr>
            </w:pPr>
            <w:r w:rsidRPr="00AA7937">
              <w:rPr>
                <w:color w:val="000000" w:themeColor="text1"/>
              </w:rPr>
              <w:t xml:space="preserve">    №____от «_</w:t>
            </w:r>
            <w:proofErr w:type="gramStart"/>
            <w:r w:rsidRPr="00AA7937">
              <w:rPr>
                <w:color w:val="000000" w:themeColor="text1"/>
              </w:rPr>
              <w:t>_ »</w:t>
            </w:r>
            <w:proofErr w:type="gramEnd"/>
            <w:r w:rsidRPr="00AA7937">
              <w:rPr>
                <w:color w:val="000000" w:themeColor="text1"/>
              </w:rPr>
              <w:t>___________202</w:t>
            </w:r>
            <w:r w:rsidR="000360A3" w:rsidRPr="00AA7937">
              <w:rPr>
                <w:color w:val="000000" w:themeColor="text1"/>
              </w:rPr>
              <w:t>3</w:t>
            </w:r>
            <w:r w:rsidRPr="00AA7937">
              <w:rPr>
                <w:color w:val="000000" w:themeColor="text1"/>
              </w:rPr>
              <w:t xml:space="preserve"> г.</w:t>
            </w:r>
          </w:p>
        </w:tc>
      </w:tr>
      <w:tr w:rsidR="0086260F" w:rsidRPr="00402F1F" w14:paraId="3C8A61A7" w14:textId="77777777" w:rsidTr="00A72B57">
        <w:trPr>
          <w:trHeight w:val="1222"/>
        </w:trPr>
        <w:tc>
          <w:tcPr>
            <w:tcW w:w="5000" w:type="pct"/>
            <w:shd w:val="clear" w:color="auto" w:fill="auto"/>
          </w:tcPr>
          <w:p w14:paraId="6BE7F40C" w14:textId="10789C87" w:rsidR="00AA7937" w:rsidRDefault="00AA7937" w:rsidP="00A72B57">
            <w:pPr>
              <w:rPr>
                <w:color w:val="000000" w:themeColor="text1"/>
              </w:rPr>
            </w:pPr>
          </w:p>
          <w:p w14:paraId="7E19AE72" w14:textId="524F7E22" w:rsidR="00AA7937" w:rsidRDefault="00AA7937" w:rsidP="00AA7937"/>
          <w:p w14:paraId="4EA6C06F" w14:textId="6E31333F" w:rsidR="006348BF" w:rsidRPr="00AA7937" w:rsidRDefault="00AA7937" w:rsidP="00AA7937">
            <w:pPr>
              <w:tabs>
                <w:tab w:val="left" w:pos="3165"/>
              </w:tabs>
            </w:pPr>
            <w:r>
              <w:tab/>
            </w:r>
          </w:p>
        </w:tc>
      </w:tr>
      <w:tr w:rsidR="0086260F" w:rsidRPr="00402F1F" w14:paraId="2654EDB2" w14:textId="77777777" w:rsidTr="00A72B57">
        <w:trPr>
          <w:trHeight w:val="68"/>
        </w:trPr>
        <w:tc>
          <w:tcPr>
            <w:tcW w:w="5000" w:type="pct"/>
            <w:shd w:val="clear" w:color="auto" w:fill="auto"/>
          </w:tcPr>
          <w:p w14:paraId="23D10FB9" w14:textId="77777777" w:rsidR="006348BF" w:rsidRPr="00AA7937" w:rsidRDefault="006348BF" w:rsidP="00A72B57">
            <w:pPr>
              <w:rPr>
                <w:color w:val="000000" w:themeColor="text1"/>
              </w:rPr>
            </w:pPr>
          </w:p>
        </w:tc>
      </w:tr>
      <w:tr w:rsidR="0086260F" w:rsidRPr="00402F1F" w14:paraId="739CB9D4" w14:textId="77777777" w:rsidTr="00A72B57">
        <w:tc>
          <w:tcPr>
            <w:tcW w:w="5000" w:type="pct"/>
            <w:shd w:val="clear" w:color="auto" w:fill="auto"/>
          </w:tcPr>
          <w:p w14:paraId="232F9610" w14:textId="77777777" w:rsidR="006348BF" w:rsidRPr="00AA7937" w:rsidRDefault="006348BF" w:rsidP="00A72B57">
            <w:pPr>
              <w:rPr>
                <w:color w:val="000000" w:themeColor="text1"/>
              </w:rPr>
            </w:pPr>
          </w:p>
        </w:tc>
      </w:tr>
      <w:bookmarkEnd w:id="0"/>
    </w:tbl>
    <w:p w14:paraId="2C44EB11" w14:textId="77777777" w:rsidR="006348BF" w:rsidRPr="00402F1F" w:rsidRDefault="006348BF" w:rsidP="006348BF">
      <w:pPr>
        <w:jc w:val="center"/>
        <w:rPr>
          <w:rFonts w:ascii="Arial" w:hAnsi="Arial" w:cs="Arial"/>
          <w:bCs/>
          <w:color w:val="000000" w:themeColor="text1"/>
        </w:rPr>
      </w:pPr>
    </w:p>
    <w:p w14:paraId="6AFAC7A3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  <w:r w:rsidRPr="00402F1F">
        <w:rPr>
          <w:rFonts w:ascii="Arial" w:hAnsi="Arial" w:cs="Arial"/>
          <w:bCs/>
          <w:color w:val="000000" w:themeColor="text1"/>
        </w:rPr>
        <w:t xml:space="preserve">                                     </w:t>
      </w:r>
    </w:p>
    <w:p w14:paraId="31C9979A" w14:textId="77777777" w:rsidR="006348BF" w:rsidRPr="00402F1F" w:rsidRDefault="006348BF" w:rsidP="006348BF">
      <w:pPr>
        <w:jc w:val="center"/>
        <w:rPr>
          <w:rFonts w:ascii="Arial" w:hAnsi="Arial" w:cs="Arial"/>
          <w:bCs/>
          <w:color w:val="000000" w:themeColor="text1"/>
        </w:rPr>
      </w:pPr>
    </w:p>
    <w:p w14:paraId="1DC9AB44" w14:textId="77777777" w:rsidR="006348BF" w:rsidRPr="00402F1F" w:rsidRDefault="006348BF" w:rsidP="006348BF">
      <w:pPr>
        <w:jc w:val="center"/>
        <w:rPr>
          <w:rFonts w:ascii="Arial" w:hAnsi="Arial" w:cs="Arial"/>
          <w:bCs/>
          <w:color w:val="000000" w:themeColor="text1"/>
        </w:rPr>
      </w:pPr>
    </w:p>
    <w:p w14:paraId="5CBC0BA5" w14:textId="77777777" w:rsidR="006348BF" w:rsidRPr="00402F1F" w:rsidRDefault="006348BF" w:rsidP="006348BF">
      <w:pPr>
        <w:jc w:val="center"/>
        <w:rPr>
          <w:rFonts w:ascii="Arial" w:hAnsi="Arial" w:cs="Arial"/>
          <w:bCs/>
          <w:color w:val="000000" w:themeColor="text1"/>
        </w:rPr>
      </w:pPr>
    </w:p>
    <w:p w14:paraId="35179EC5" w14:textId="77777777" w:rsidR="006348BF" w:rsidRPr="00402F1F" w:rsidRDefault="006348BF" w:rsidP="00295894">
      <w:pPr>
        <w:rPr>
          <w:rFonts w:ascii="Arial" w:hAnsi="Arial" w:cs="Arial"/>
          <w:bCs/>
          <w:color w:val="000000" w:themeColor="text1"/>
        </w:rPr>
      </w:pPr>
    </w:p>
    <w:p w14:paraId="6632BFA2" w14:textId="77777777" w:rsidR="006348BF" w:rsidRPr="00295894" w:rsidRDefault="006348BF" w:rsidP="006348BF">
      <w:pPr>
        <w:jc w:val="center"/>
        <w:rPr>
          <w:bCs/>
          <w:color w:val="000000" w:themeColor="text1"/>
        </w:rPr>
      </w:pPr>
    </w:p>
    <w:p w14:paraId="796D16DE" w14:textId="77777777" w:rsidR="000360A3" w:rsidRPr="00295894" w:rsidRDefault="006348BF" w:rsidP="006348BF">
      <w:pPr>
        <w:jc w:val="center"/>
        <w:rPr>
          <w:bCs/>
          <w:color w:val="000000" w:themeColor="text1"/>
        </w:rPr>
      </w:pPr>
      <w:r w:rsidRPr="00295894">
        <w:rPr>
          <w:bCs/>
          <w:color w:val="000000" w:themeColor="text1"/>
        </w:rPr>
        <w:t xml:space="preserve">ТЕХНИЧЕСКОЕ ЗАДАНИЕ </w:t>
      </w:r>
    </w:p>
    <w:p w14:paraId="43EEA269" w14:textId="69132F5E" w:rsidR="006348BF" w:rsidRPr="00AA7937" w:rsidRDefault="000360A3" w:rsidP="006348BF">
      <w:pPr>
        <w:jc w:val="center"/>
        <w:rPr>
          <w:bCs/>
          <w:color w:val="000000" w:themeColor="text1"/>
        </w:rPr>
      </w:pPr>
      <w:r w:rsidRPr="00AA7937">
        <w:rPr>
          <w:bCs/>
          <w:color w:val="000000" w:themeColor="text1"/>
        </w:rPr>
        <w:t xml:space="preserve">(Описание объекта </w:t>
      </w:r>
      <w:proofErr w:type="gramStart"/>
      <w:r w:rsidRPr="00AA7937">
        <w:rPr>
          <w:bCs/>
          <w:color w:val="000000" w:themeColor="text1"/>
        </w:rPr>
        <w:t>закупки)</w:t>
      </w:r>
      <w:r w:rsidRPr="00AA7937">
        <w:rPr>
          <w:bCs/>
          <w:color w:val="000000" w:themeColor="text1"/>
        </w:rPr>
        <w:softHyphen/>
      </w:r>
      <w:proofErr w:type="gramEnd"/>
    </w:p>
    <w:p w14:paraId="46ABCE50" w14:textId="28DFCC7F" w:rsidR="00BE5644" w:rsidRPr="00AA7937" w:rsidRDefault="00B72229" w:rsidP="006348BF">
      <w:pPr>
        <w:jc w:val="center"/>
        <w:rPr>
          <w:bCs/>
          <w:color w:val="000000" w:themeColor="text1"/>
        </w:rPr>
      </w:pPr>
      <w:r w:rsidRPr="00AA7937">
        <w:rPr>
          <w:bCs/>
          <w:color w:val="000000" w:themeColor="text1"/>
        </w:rPr>
        <w:t>Выполнение работ</w:t>
      </w:r>
      <w:r w:rsidR="006348BF" w:rsidRPr="00AA7937">
        <w:rPr>
          <w:bCs/>
          <w:color w:val="000000" w:themeColor="text1"/>
        </w:rPr>
        <w:t xml:space="preserve"> по </w:t>
      </w:r>
      <w:r w:rsidR="000360A3" w:rsidRPr="00AA7937">
        <w:rPr>
          <w:bCs/>
          <w:color w:val="000000" w:themeColor="text1"/>
        </w:rPr>
        <w:t>капитальному</w:t>
      </w:r>
      <w:r w:rsidR="00C17A26" w:rsidRPr="00AA7937">
        <w:rPr>
          <w:bCs/>
          <w:color w:val="000000" w:themeColor="text1"/>
        </w:rPr>
        <w:t xml:space="preserve"> ремонт</w:t>
      </w:r>
      <w:r w:rsidR="000360A3" w:rsidRPr="00AA7937">
        <w:rPr>
          <w:bCs/>
          <w:color w:val="000000" w:themeColor="text1"/>
        </w:rPr>
        <w:t>у</w:t>
      </w:r>
      <w:r w:rsidR="00C17A26" w:rsidRPr="00AA7937">
        <w:rPr>
          <w:bCs/>
          <w:color w:val="000000" w:themeColor="text1"/>
        </w:rPr>
        <w:t xml:space="preserve"> системы видеонаблюдения </w:t>
      </w:r>
      <w:r w:rsidR="00BE5644" w:rsidRPr="00AA7937">
        <w:rPr>
          <w:bCs/>
          <w:color w:val="000000" w:themeColor="text1"/>
        </w:rPr>
        <w:t xml:space="preserve">                                         </w:t>
      </w:r>
      <w:r w:rsidR="00C17A26" w:rsidRPr="00AA7937">
        <w:rPr>
          <w:bCs/>
          <w:color w:val="000000" w:themeColor="text1"/>
        </w:rPr>
        <w:t>МУП ХСП г.</w:t>
      </w:r>
      <w:r w:rsidR="000360A3" w:rsidRPr="00AA7937">
        <w:rPr>
          <w:bCs/>
          <w:color w:val="000000" w:themeColor="text1"/>
        </w:rPr>
        <w:t xml:space="preserve"> Уфы</w:t>
      </w:r>
      <w:r w:rsidR="00C17A26" w:rsidRPr="00AA7937">
        <w:rPr>
          <w:bCs/>
          <w:color w:val="000000" w:themeColor="text1"/>
        </w:rPr>
        <w:t>, расположенной по адресу</w:t>
      </w:r>
      <w:r w:rsidR="00BE5644" w:rsidRPr="00AA7937">
        <w:rPr>
          <w:bCs/>
          <w:color w:val="000000" w:themeColor="text1"/>
        </w:rPr>
        <w:t>:</w:t>
      </w:r>
      <w:r w:rsidR="00C17A26" w:rsidRPr="00AA7937">
        <w:rPr>
          <w:bCs/>
          <w:color w:val="000000" w:themeColor="text1"/>
        </w:rPr>
        <w:t xml:space="preserve"> 450099, </w:t>
      </w:r>
      <w:r w:rsidR="00BE5644" w:rsidRPr="00AA7937">
        <w:rPr>
          <w:bCs/>
          <w:color w:val="000000" w:themeColor="text1"/>
        </w:rPr>
        <w:t>Республика</w:t>
      </w:r>
      <w:r w:rsidR="000360A3" w:rsidRPr="00AA7937">
        <w:rPr>
          <w:bCs/>
          <w:color w:val="000000" w:themeColor="text1"/>
        </w:rPr>
        <w:t xml:space="preserve"> Башкортостан, </w:t>
      </w:r>
    </w:p>
    <w:p w14:paraId="34D979F3" w14:textId="2CF759B9" w:rsidR="006348BF" w:rsidRPr="00AA7937" w:rsidRDefault="000360A3" w:rsidP="006348BF">
      <w:pPr>
        <w:jc w:val="center"/>
        <w:rPr>
          <w:bCs/>
          <w:color w:val="000000" w:themeColor="text1"/>
        </w:rPr>
      </w:pPr>
      <w:r w:rsidRPr="00AA7937">
        <w:rPr>
          <w:bCs/>
          <w:color w:val="000000" w:themeColor="text1"/>
        </w:rPr>
        <w:t>г.</w:t>
      </w:r>
      <w:r w:rsidR="00BE5644" w:rsidRPr="00AA7937">
        <w:rPr>
          <w:bCs/>
          <w:color w:val="000000" w:themeColor="text1"/>
        </w:rPr>
        <w:t xml:space="preserve"> </w:t>
      </w:r>
      <w:r w:rsidRPr="00AA7937">
        <w:rPr>
          <w:bCs/>
          <w:color w:val="000000" w:themeColor="text1"/>
        </w:rPr>
        <w:t>Уфа</w:t>
      </w:r>
      <w:r w:rsidR="00BE5644" w:rsidRPr="00AA7937">
        <w:rPr>
          <w:bCs/>
          <w:color w:val="000000" w:themeColor="text1"/>
        </w:rPr>
        <w:t>,</w:t>
      </w:r>
      <w:r w:rsidRPr="00AA7937">
        <w:rPr>
          <w:bCs/>
          <w:color w:val="000000" w:themeColor="text1"/>
        </w:rPr>
        <w:t xml:space="preserve"> </w:t>
      </w:r>
      <w:r w:rsidR="00C17A26" w:rsidRPr="00AA7937">
        <w:rPr>
          <w:bCs/>
          <w:color w:val="000000" w:themeColor="text1"/>
        </w:rPr>
        <w:t>ул. М. Жукова, 4/1</w:t>
      </w:r>
    </w:p>
    <w:p w14:paraId="16283705" w14:textId="77777777" w:rsidR="006348BF" w:rsidRPr="00AA7937" w:rsidRDefault="006348BF" w:rsidP="006348BF">
      <w:pPr>
        <w:jc w:val="center"/>
        <w:rPr>
          <w:bCs/>
          <w:color w:val="000000" w:themeColor="text1"/>
        </w:rPr>
      </w:pPr>
    </w:p>
    <w:p w14:paraId="1FD38932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1142F67E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50F70382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2F4E73DC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6FBF8C65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2279F7DA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777BD0C3" w14:textId="3075C6B8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3155591C" w14:textId="60BBF6D0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25F8722A" w14:textId="242DED6B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10F9EF33" w14:textId="6CE52F2D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2F4FB9B9" w14:textId="18693879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17A83DB2" w14:textId="4F8ABCD3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187AC95D" w14:textId="55968D95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0BC27D60" w14:textId="08780506" w:rsidR="00F94B55" w:rsidRPr="00402F1F" w:rsidRDefault="00F94B55" w:rsidP="006348BF">
      <w:pPr>
        <w:ind w:left="6379"/>
        <w:jc w:val="both"/>
        <w:rPr>
          <w:rFonts w:ascii="Arial" w:hAnsi="Arial" w:cs="Arial"/>
          <w:bCs/>
          <w:color w:val="000000" w:themeColor="text1"/>
        </w:rPr>
      </w:pPr>
    </w:p>
    <w:p w14:paraId="329B38A3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07D88701" w14:textId="77777777" w:rsidR="006348B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41033512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3317DB77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354B3B99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223A2E7B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2D15EC9E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3D232B43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093F7638" w14:textId="77777777" w:rsidR="000023CE" w:rsidRDefault="000023CE" w:rsidP="006348BF">
      <w:pPr>
        <w:rPr>
          <w:rFonts w:ascii="Arial" w:hAnsi="Arial" w:cs="Arial"/>
          <w:bCs/>
          <w:color w:val="000000" w:themeColor="text1"/>
        </w:rPr>
      </w:pPr>
    </w:p>
    <w:p w14:paraId="69067893" w14:textId="77777777" w:rsidR="00D43D78" w:rsidRDefault="00D43D78" w:rsidP="006348BF">
      <w:pPr>
        <w:rPr>
          <w:rFonts w:ascii="Arial" w:hAnsi="Arial" w:cs="Arial"/>
          <w:bCs/>
          <w:color w:val="000000" w:themeColor="text1"/>
        </w:rPr>
      </w:pPr>
    </w:p>
    <w:p w14:paraId="384C94E4" w14:textId="77777777" w:rsidR="00D43D78" w:rsidRPr="00402F1F" w:rsidRDefault="00D43D78" w:rsidP="006348BF">
      <w:pPr>
        <w:rPr>
          <w:rFonts w:ascii="Arial" w:hAnsi="Arial" w:cs="Arial"/>
          <w:bCs/>
          <w:color w:val="000000" w:themeColor="text1"/>
        </w:rPr>
      </w:pPr>
    </w:p>
    <w:p w14:paraId="177DFDF7" w14:textId="77777777" w:rsidR="006348BF" w:rsidRPr="00402F1F" w:rsidRDefault="006348BF" w:rsidP="006348BF">
      <w:pPr>
        <w:rPr>
          <w:rFonts w:ascii="Arial" w:hAnsi="Arial" w:cs="Arial"/>
          <w:bCs/>
          <w:color w:val="000000" w:themeColor="text1"/>
        </w:rPr>
      </w:pPr>
    </w:p>
    <w:p w14:paraId="5784B5C9" w14:textId="00E88BC9" w:rsidR="006348BF" w:rsidRPr="00AA7937" w:rsidRDefault="006348BF" w:rsidP="006348BF">
      <w:pPr>
        <w:jc w:val="center"/>
        <w:rPr>
          <w:bCs/>
          <w:color w:val="000000" w:themeColor="text1"/>
        </w:rPr>
      </w:pPr>
      <w:r w:rsidRPr="00AA7937">
        <w:rPr>
          <w:bCs/>
          <w:color w:val="000000" w:themeColor="text1"/>
        </w:rPr>
        <w:t xml:space="preserve">г. </w:t>
      </w:r>
      <w:r w:rsidR="00C17A26" w:rsidRPr="00AA7937">
        <w:rPr>
          <w:bCs/>
          <w:color w:val="000000" w:themeColor="text1"/>
        </w:rPr>
        <w:t>Уфа</w:t>
      </w:r>
      <w:r w:rsidRPr="00AA7937">
        <w:rPr>
          <w:bCs/>
          <w:color w:val="000000" w:themeColor="text1"/>
        </w:rPr>
        <w:t xml:space="preserve"> 202</w:t>
      </w:r>
      <w:r w:rsidR="00C17A26" w:rsidRPr="00AA7937">
        <w:rPr>
          <w:bCs/>
          <w:color w:val="000000" w:themeColor="text1"/>
        </w:rPr>
        <w:t>3</w:t>
      </w:r>
      <w:r w:rsidRPr="00AA7937">
        <w:rPr>
          <w:bCs/>
          <w:color w:val="000000" w:themeColor="text1"/>
        </w:rPr>
        <w:t xml:space="preserve"> г.</w:t>
      </w:r>
    </w:p>
    <w:p w14:paraId="193EBDAF" w14:textId="77777777" w:rsidR="006348BF" w:rsidRPr="00402F1F" w:rsidRDefault="006348BF" w:rsidP="006348BF">
      <w:pPr>
        <w:spacing w:before="120" w:line="300" w:lineRule="auto"/>
        <w:ind w:firstLine="567"/>
        <w:jc w:val="center"/>
        <w:rPr>
          <w:rStyle w:val="a7"/>
          <w:rFonts w:ascii="Arial" w:hAnsi="Arial" w:cs="Arial"/>
          <w:i w:val="0"/>
          <w:color w:val="000000" w:themeColor="text1"/>
          <w:spacing w:val="-10"/>
          <w:kern w:val="28"/>
        </w:rPr>
      </w:pPr>
    </w:p>
    <w:p w14:paraId="16FF9800" w14:textId="77777777" w:rsidR="006348BF" w:rsidRDefault="006348BF" w:rsidP="006348BF">
      <w:pPr>
        <w:spacing w:before="120" w:line="300" w:lineRule="auto"/>
        <w:ind w:firstLine="567"/>
        <w:jc w:val="right"/>
        <w:rPr>
          <w:rFonts w:ascii="Arial" w:hAnsi="Arial" w:cs="Arial"/>
          <w:color w:val="000000" w:themeColor="text1"/>
        </w:rPr>
      </w:pPr>
    </w:p>
    <w:p w14:paraId="4C92210D" w14:textId="77777777" w:rsidR="000023CE" w:rsidRDefault="000023CE" w:rsidP="006348BF">
      <w:pPr>
        <w:spacing w:before="120" w:line="300" w:lineRule="auto"/>
        <w:ind w:firstLine="567"/>
        <w:jc w:val="right"/>
        <w:rPr>
          <w:rFonts w:ascii="Arial" w:hAnsi="Arial" w:cs="Arial"/>
          <w:color w:val="000000" w:themeColor="text1"/>
        </w:rPr>
      </w:pPr>
    </w:p>
    <w:p w14:paraId="1D0AC3B8" w14:textId="77777777" w:rsidR="000023CE" w:rsidRPr="00402F1F" w:rsidRDefault="000023CE" w:rsidP="006348BF">
      <w:pPr>
        <w:spacing w:before="120" w:line="300" w:lineRule="auto"/>
        <w:ind w:firstLine="567"/>
        <w:jc w:val="right"/>
        <w:rPr>
          <w:rFonts w:ascii="Arial" w:hAnsi="Arial" w:cs="Arial"/>
          <w:color w:val="000000" w:themeColor="text1"/>
        </w:rPr>
      </w:pPr>
    </w:p>
    <w:tbl>
      <w:tblPr>
        <w:tblW w:w="52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8910"/>
        <w:gridCol w:w="19"/>
      </w:tblGrid>
      <w:tr w:rsidR="0086260F" w:rsidRPr="00402F1F" w14:paraId="14DC7721" w14:textId="77777777" w:rsidTr="00DF3060">
        <w:trPr>
          <w:trHeight w:val="720"/>
          <w:tblHeader/>
        </w:trPr>
        <w:tc>
          <w:tcPr>
            <w:tcW w:w="867" w:type="pct"/>
            <w:vAlign w:val="center"/>
          </w:tcPr>
          <w:p w14:paraId="6676FF08" w14:textId="77777777" w:rsidR="006348BF" w:rsidRPr="00402F1F" w:rsidRDefault="006348BF" w:rsidP="00A72B57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Требования, параметры</w:t>
            </w:r>
          </w:p>
        </w:tc>
        <w:tc>
          <w:tcPr>
            <w:tcW w:w="4133" w:type="pct"/>
            <w:gridSpan w:val="2"/>
            <w:vAlign w:val="center"/>
          </w:tcPr>
          <w:p w14:paraId="7E22B73C" w14:textId="77777777" w:rsidR="006348BF" w:rsidRPr="00402F1F" w:rsidRDefault="006348BF" w:rsidP="00A72B57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Технические данные и характеристики</w:t>
            </w:r>
          </w:p>
        </w:tc>
      </w:tr>
      <w:tr w:rsidR="0086260F" w:rsidRPr="00402F1F" w14:paraId="7E69F658" w14:textId="77777777" w:rsidTr="00DF3060">
        <w:trPr>
          <w:gridAfter w:val="1"/>
          <w:wAfter w:w="9" w:type="pct"/>
          <w:trHeight w:val="331"/>
        </w:trPr>
        <w:tc>
          <w:tcPr>
            <w:tcW w:w="4991" w:type="pct"/>
            <w:gridSpan w:val="2"/>
          </w:tcPr>
          <w:p w14:paraId="68D2EA0D" w14:textId="69361BEA" w:rsidR="006348BF" w:rsidRPr="00402F1F" w:rsidRDefault="006348BF" w:rsidP="00A72B57">
            <w:pPr>
              <w:pStyle w:val="a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Toc509404348"/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1. Общие данные</w:t>
            </w:r>
            <w:bookmarkEnd w:id="1"/>
          </w:p>
        </w:tc>
      </w:tr>
      <w:tr w:rsidR="0086260F" w:rsidRPr="00402F1F" w14:paraId="5F789DB1" w14:textId="77777777" w:rsidTr="00DF3060">
        <w:trPr>
          <w:trHeight w:val="331"/>
        </w:trPr>
        <w:tc>
          <w:tcPr>
            <w:tcW w:w="867" w:type="pct"/>
          </w:tcPr>
          <w:p w14:paraId="421C9750" w14:textId="77777777" w:rsidR="006348BF" w:rsidRPr="003F0965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0965">
              <w:rPr>
                <w:rFonts w:ascii="Arial" w:hAnsi="Arial" w:cs="Arial"/>
                <w:color w:val="000000" w:themeColor="text1"/>
                <w:sz w:val="24"/>
                <w:szCs w:val="24"/>
              </w:rPr>
              <w:t>1. Основание для выполнения работ</w:t>
            </w:r>
          </w:p>
        </w:tc>
        <w:tc>
          <w:tcPr>
            <w:tcW w:w="4133" w:type="pct"/>
            <w:gridSpan w:val="2"/>
          </w:tcPr>
          <w:p w14:paraId="3E4B07D7" w14:textId="12C884BA" w:rsidR="003F0965" w:rsidRPr="003F0965" w:rsidRDefault="00373D0F" w:rsidP="003F0965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3F0965">
              <w:rPr>
                <w:rFonts w:ascii="Arial" w:hAnsi="Arial" w:cs="Arial"/>
                <w:color w:val="auto"/>
                <w:sz w:val="24"/>
                <w:szCs w:val="24"/>
              </w:rPr>
              <w:t xml:space="preserve">Распоряжение </w:t>
            </w:r>
            <w:r w:rsidR="003F0965" w:rsidRPr="003F0965">
              <w:rPr>
                <w:rFonts w:ascii="Arial" w:hAnsi="Arial" w:cs="Arial"/>
                <w:color w:val="auto"/>
                <w:sz w:val="24"/>
                <w:szCs w:val="24"/>
              </w:rPr>
              <w:t>Правительства Республики Башкортостан от 30.09.2019 г. №1088-р “</w:t>
            </w:r>
            <w:r w:rsidR="003F0965" w:rsidRPr="003F0965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 утверждении Рекомендаций к оснащению объектов массового пребывания людей системами видеонаблюдения» (с изменениями от 09.03.2021г.)</w:t>
            </w:r>
          </w:p>
        </w:tc>
      </w:tr>
      <w:tr w:rsidR="0086260F" w:rsidRPr="00402F1F" w14:paraId="0B355135" w14:textId="77777777" w:rsidTr="00DF3060">
        <w:trPr>
          <w:trHeight w:val="787"/>
        </w:trPr>
        <w:tc>
          <w:tcPr>
            <w:tcW w:w="867" w:type="pct"/>
          </w:tcPr>
          <w:p w14:paraId="3146804B" w14:textId="77777777" w:rsidR="006348BF" w:rsidRPr="00BE5644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B493C9" w14:textId="77777777" w:rsidR="006348BF" w:rsidRPr="00BE5644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6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Источник финансирования </w:t>
            </w:r>
          </w:p>
          <w:p w14:paraId="42967E5B" w14:textId="77777777" w:rsidR="006348BF" w:rsidRPr="00D62541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133" w:type="pct"/>
            <w:gridSpan w:val="2"/>
          </w:tcPr>
          <w:p w14:paraId="315966A7" w14:textId="6F938F0D" w:rsidR="00BE5644" w:rsidRPr="00D43D78" w:rsidRDefault="00BE5644" w:rsidP="00BE5644">
            <w:pPr>
              <w:tabs>
                <w:tab w:val="left" w:pos="142"/>
                <w:tab w:val="left" w:pos="612"/>
                <w:tab w:val="left" w:pos="113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</w:rPr>
            </w:pPr>
            <w:r w:rsidRPr="00D43D78">
              <w:rPr>
                <w:rFonts w:ascii="Arial" w:hAnsi="Arial" w:cs="Arial"/>
              </w:rPr>
              <w:t>Средства муниципальных унитарных предприятий (собственные средства).</w:t>
            </w:r>
          </w:p>
          <w:p w14:paraId="45C755D9" w14:textId="2F177111" w:rsidR="006348BF" w:rsidRPr="00D43D78" w:rsidRDefault="006348BF" w:rsidP="00085126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60F" w:rsidRPr="00402F1F" w14:paraId="78CB5F58" w14:textId="77777777" w:rsidTr="00DF3060">
        <w:trPr>
          <w:trHeight w:val="331"/>
        </w:trPr>
        <w:tc>
          <w:tcPr>
            <w:tcW w:w="867" w:type="pct"/>
          </w:tcPr>
          <w:p w14:paraId="17791CE6" w14:textId="2F3E886C" w:rsidR="006348BF" w:rsidRPr="00402F1F" w:rsidRDefault="006348BF" w:rsidP="000023CE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Срок </w:t>
            </w:r>
            <w:r w:rsidR="000023C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выполнения работ</w:t>
            </w:r>
          </w:p>
        </w:tc>
        <w:tc>
          <w:tcPr>
            <w:tcW w:w="4133" w:type="pct"/>
            <w:gridSpan w:val="2"/>
          </w:tcPr>
          <w:p w14:paraId="2DF05A77" w14:textId="0348FFAA" w:rsidR="006348BF" w:rsidRPr="00D43D78" w:rsidRDefault="00D43D78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3D78">
              <w:rPr>
                <w:rFonts w:ascii="Arial" w:hAnsi="Arial" w:cs="Arial"/>
                <w:sz w:val="24"/>
                <w:szCs w:val="24"/>
              </w:rPr>
              <w:t>В течение 20 рабочих дней со дня подписания Договора</w:t>
            </w:r>
            <w:r w:rsidRPr="00D43D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260F" w:rsidRPr="00402F1F" w14:paraId="437FDCCC" w14:textId="77777777" w:rsidTr="00DF3060">
        <w:trPr>
          <w:trHeight w:val="331"/>
        </w:trPr>
        <w:tc>
          <w:tcPr>
            <w:tcW w:w="867" w:type="pct"/>
          </w:tcPr>
          <w:p w14:paraId="2D15A430" w14:textId="4F7C5D04" w:rsidR="006348BF" w:rsidRPr="00402F1F" w:rsidRDefault="006348BF" w:rsidP="000023CE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Наименование </w:t>
            </w:r>
            <w:r w:rsidR="000023C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4133" w:type="pct"/>
            <w:gridSpan w:val="2"/>
          </w:tcPr>
          <w:p w14:paraId="6AD7950A" w14:textId="50FAE0DC" w:rsidR="00C17A26" w:rsidRPr="00402F1F" w:rsidRDefault="00C17A26" w:rsidP="00C17A2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2F1F">
              <w:rPr>
                <w:rFonts w:ascii="Arial" w:hAnsi="Arial" w:cs="Arial"/>
                <w:bCs/>
                <w:color w:val="000000" w:themeColor="text1"/>
              </w:rPr>
              <w:t xml:space="preserve">Выполнение работ по 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>капитальному</w:t>
            </w:r>
            <w:r w:rsidRPr="00C17A26">
              <w:rPr>
                <w:rFonts w:ascii="Arial" w:hAnsi="Arial" w:cs="Arial"/>
                <w:bCs/>
                <w:color w:val="000000" w:themeColor="text1"/>
              </w:rPr>
              <w:t xml:space="preserve"> ремонт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>у</w:t>
            </w:r>
            <w:r w:rsidRPr="00C17A26">
              <w:rPr>
                <w:rFonts w:ascii="Arial" w:hAnsi="Arial" w:cs="Arial"/>
                <w:bCs/>
                <w:color w:val="000000" w:themeColor="text1"/>
              </w:rPr>
              <w:t xml:space="preserve"> систе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>мы видеонаблюдения МУП ХСП г. Уфы</w:t>
            </w:r>
            <w:r w:rsidRPr="00C17A26">
              <w:rPr>
                <w:rFonts w:ascii="Arial" w:hAnsi="Arial" w:cs="Arial"/>
                <w:bCs/>
                <w:color w:val="000000" w:themeColor="text1"/>
              </w:rPr>
              <w:t>, расположенн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 xml:space="preserve">ой по адресу: 450099, Республика </w:t>
            </w:r>
            <w:r w:rsidRPr="00C17A26">
              <w:rPr>
                <w:rFonts w:ascii="Arial" w:hAnsi="Arial" w:cs="Arial"/>
                <w:bCs/>
                <w:color w:val="000000" w:themeColor="text1"/>
              </w:rPr>
              <w:t>Башкортостан, г.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17A26">
              <w:rPr>
                <w:rFonts w:ascii="Arial" w:hAnsi="Arial" w:cs="Arial"/>
                <w:bCs/>
                <w:color w:val="000000" w:themeColor="text1"/>
              </w:rPr>
              <w:t>Уфа, ул. М. Жукова, 4/1</w:t>
            </w:r>
          </w:p>
          <w:p w14:paraId="23F9DC29" w14:textId="2AC1E0BE" w:rsidR="006348BF" w:rsidRPr="00402F1F" w:rsidRDefault="006348BF" w:rsidP="0008512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6260F" w:rsidRPr="00402F1F" w14:paraId="6531CB87" w14:textId="77777777" w:rsidTr="00DF3060">
        <w:trPr>
          <w:trHeight w:val="331"/>
        </w:trPr>
        <w:tc>
          <w:tcPr>
            <w:tcW w:w="867" w:type="pct"/>
          </w:tcPr>
          <w:p w14:paraId="1B465807" w14:textId="6FF5840A" w:rsidR="006348BF" w:rsidRPr="00402F1F" w:rsidRDefault="006348BF" w:rsidP="000023CE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5.Цель и задачи </w:t>
            </w:r>
            <w:r w:rsidR="000023C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выполняемых работ</w:t>
            </w:r>
          </w:p>
        </w:tc>
        <w:tc>
          <w:tcPr>
            <w:tcW w:w="4133" w:type="pct"/>
            <w:gridSpan w:val="2"/>
          </w:tcPr>
          <w:p w14:paraId="4AA784E9" w14:textId="4C97C7AA" w:rsidR="00C17A26" w:rsidRPr="00402F1F" w:rsidRDefault="00DF3060" w:rsidP="00C17A2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Целью</w:t>
            </w:r>
            <w:r w:rsidR="006348BF" w:rsidRPr="00402F1F">
              <w:rPr>
                <w:rFonts w:ascii="Arial" w:hAnsi="Arial" w:cs="Arial"/>
                <w:color w:val="000000" w:themeColor="text1"/>
              </w:rPr>
              <w:t xml:space="preserve"> является: </w:t>
            </w:r>
            <w:r w:rsidR="00C17A26" w:rsidRPr="00402F1F">
              <w:rPr>
                <w:rFonts w:ascii="Arial" w:hAnsi="Arial" w:cs="Arial"/>
                <w:bCs/>
                <w:color w:val="000000" w:themeColor="text1"/>
              </w:rPr>
              <w:t xml:space="preserve">Выполнение работ по 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>капитальному</w:t>
            </w:r>
            <w:r w:rsidR="00C17A26" w:rsidRPr="00C17A26">
              <w:rPr>
                <w:rFonts w:ascii="Arial" w:hAnsi="Arial" w:cs="Arial"/>
                <w:bCs/>
                <w:color w:val="000000" w:themeColor="text1"/>
              </w:rPr>
              <w:t xml:space="preserve"> ремонт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C17A26" w:rsidRPr="00C17A26">
              <w:rPr>
                <w:rFonts w:ascii="Arial" w:hAnsi="Arial" w:cs="Arial"/>
                <w:bCs/>
                <w:color w:val="000000" w:themeColor="text1"/>
              </w:rPr>
              <w:t xml:space="preserve"> системы видеонаблюдения МУП ХСП г.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B047A2">
              <w:rPr>
                <w:rFonts w:ascii="Arial" w:hAnsi="Arial" w:cs="Arial"/>
                <w:bCs/>
                <w:color w:val="000000" w:themeColor="text1"/>
              </w:rPr>
              <w:t>Уфы</w:t>
            </w:r>
            <w:bookmarkStart w:id="2" w:name="_GoBack"/>
            <w:bookmarkEnd w:id="2"/>
            <w:r w:rsidR="00C17A26" w:rsidRPr="00C17A26">
              <w:rPr>
                <w:rFonts w:ascii="Arial" w:hAnsi="Arial" w:cs="Arial"/>
                <w:bCs/>
                <w:color w:val="000000" w:themeColor="text1"/>
              </w:rPr>
              <w:t>, расположенной по адресу</w:t>
            </w:r>
            <w:r w:rsidR="00CA65DB">
              <w:rPr>
                <w:rFonts w:ascii="Arial" w:hAnsi="Arial" w:cs="Arial"/>
                <w:bCs/>
                <w:color w:val="000000" w:themeColor="text1"/>
              </w:rPr>
              <w:t>:</w:t>
            </w:r>
            <w:r w:rsidR="00C17A26" w:rsidRPr="00C17A26">
              <w:rPr>
                <w:rFonts w:ascii="Arial" w:hAnsi="Arial" w:cs="Arial"/>
                <w:bCs/>
                <w:color w:val="000000" w:themeColor="text1"/>
              </w:rPr>
              <w:t xml:space="preserve"> 450099, 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>Республика Башкортостан, г. Уфа</w:t>
            </w:r>
            <w:r w:rsidR="00C17A26" w:rsidRPr="00C17A26">
              <w:rPr>
                <w:rFonts w:ascii="Arial" w:hAnsi="Arial" w:cs="Arial"/>
                <w:bCs/>
                <w:color w:val="000000" w:themeColor="text1"/>
              </w:rPr>
              <w:t>, ул. М. Жукова, 4/1</w:t>
            </w:r>
          </w:p>
          <w:p w14:paraId="78AB7844" w14:textId="17A2B14B" w:rsidR="006348BF" w:rsidRPr="00402F1F" w:rsidRDefault="006348BF" w:rsidP="009239F0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60F" w:rsidRPr="00402F1F" w14:paraId="0564BE6E" w14:textId="77777777" w:rsidTr="00DF3060">
        <w:trPr>
          <w:trHeight w:val="287"/>
        </w:trPr>
        <w:tc>
          <w:tcPr>
            <w:tcW w:w="867" w:type="pct"/>
          </w:tcPr>
          <w:p w14:paraId="4259D994" w14:textId="77777777" w:rsidR="006348BF" w:rsidRPr="00402F1F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6.Заказчик:</w:t>
            </w:r>
          </w:p>
        </w:tc>
        <w:tc>
          <w:tcPr>
            <w:tcW w:w="4133" w:type="pct"/>
            <w:gridSpan w:val="2"/>
          </w:tcPr>
          <w:p w14:paraId="1490ACBD" w14:textId="77777777" w:rsidR="00BE5644" w:rsidRPr="00CA65DB" w:rsidRDefault="006348BF" w:rsidP="00C17A26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5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Полное наименование: </w:t>
            </w:r>
          </w:p>
          <w:p w14:paraId="4D67C8AD" w14:textId="01ACAE62" w:rsidR="005D3586" w:rsidRPr="00CA65DB" w:rsidRDefault="00BE5644" w:rsidP="00C17A26">
            <w:pPr>
              <w:pStyle w:val="a5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A65DB">
              <w:rPr>
                <w:rFonts w:ascii="Arial" w:hAnsi="Arial" w:cs="Arial"/>
                <w:kern w:val="3"/>
                <w:sz w:val="24"/>
                <w:szCs w:val="24"/>
              </w:rPr>
              <w:t>Муниципальное унитарное предприятие Хозрасчетная стоматологическая поликлиника городского округа город Уфа Республики Башкортостан</w:t>
            </w:r>
            <w:r w:rsidRPr="00CA65D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7C4F3302" w14:textId="57784B22" w:rsidR="006348BF" w:rsidRPr="00CA65DB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60F" w:rsidRPr="00402F1F" w14:paraId="5953650E" w14:textId="77777777" w:rsidTr="00DF3060">
        <w:trPr>
          <w:trHeight w:val="492"/>
        </w:trPr>
        <w:tc>
          <w:tcPr>
            <w:tcW w:w="867" w:type="pct"/>
          </w:tcPr>
          <w:p w14:paraId="04EA2841" w14:textId="0AF4736D" w:rsidR="006348BF" w:rsidRPr="00402F1F" w:rsidRDefault="006348BF" w:rsidP="00127065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  <w:r w:rsidR="00127065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Подрядчик</w:t>
            </w: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33" w:type="pct"/>
            <w:gridSpan w:val="2"/>
          </w:tcPr>
          <w:p w14:paraId="2616F21F" w14:textId="2D0DCF9A" w:rsidR="006348BF" w:rsidRPr="00402F1F" w:rsidRDefault="006348BF" w:rsidP="00BE5644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Определяется по итогам </w:t>
            </w:r>
            <w:r w:rsidR="00BE5644">
              <w:rPr>
                <w:rFonts w:ascii="Arial" w:hAnsi="Arial" w:cs="Arial"/>
                <w:color w:val="000000" w:themeColor="text1"/>
                <w:sz w:val="24"/>
                <w:szCs w:val="24"/>
              </w:rPr>
              <w:t>аукциона в электронной форме</w:t>
            </w:r>
          </w:p>
        </w:tc>
      </w:tr>
      <w:tr w:rsidR="0086260F" w:rsidRPr="00402F1F" w14:paraId="512866E0" w14:textId="77777777" w:rsidTr="00DF3060">
        <w:trPr>
          <w:trHeight w:val="331"/>
        </w:trPr>
        <w:tc>
          <w:tcPr>
            <w:tcW w:w="867" w:type="pct"/>
          </w:tcPr>
          <w:p w14:paraId="6F58A319" w14:textId="77777777" w:rsidR="006348BF" w:rsidRPr="00402F1F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8.Перечень объектов и их краткая характеристика</w:t>
            </w:r>
          </w:p>
        </w:tc>
        <w:tc>
          <w:tcPr>
            <w:tcW w:w="4133" w:type="pct"/>
            <w:gridSpan w:val="2"/>
          </w:tcPr>
          <w:p w14:paraId="4C9B0D03" w14:textId="77777777" w:rsidR="00BE5644" w:rsidRDefault="00C17A26" w:rsidP="00C17A2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17A26">
              <w:rPr>
                <w:rFonts w:ascii="Arial" w:hAnsi="Arial" w:cs="Arial"/>
                <w:bCs/>
                <w:color w:val="000000" w:themeColor="text1"/>
              </w:rPr>
              <w:t>450099, Республики Башкортостан, г.</w:t>
            </w:r>
            <w:r w:rsidR="00BE564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17A26">
              <w:rPr>
                <w:rFonts w:ascii="Arial" w:hAnsi="Arial" w:cs="Arial"/>
                <w:bCs/>
                <w:color w:val="000000" w:themeColor="text1"/>
              </w:rPr>
              <w:t>Уфа, Октябрьский район,</w:t>
            </w:r>
          </w:p>
          <w:p w14:paraId="7556BB08" w14:textId="734F19A2" w:rsidR="00C17A26" w:rsidRPr="00402F1F" w:rsidRDefault="00C17A26" w:rsidP="00C17A2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C17A26">
              <w:rPr>
                <w:rFonts w:ascii="Arial" w:hAnsi="Arial" w:cs="Arial"/>
                <w:bCs/>
                <w:color w:val="000000" w:themeColor="text1"/>
              </w:rPr>
              <w:t xml:space="preserve"> ул. М. Жукова, 4/1</w:t>
            </w:r>
          </w:p>
          <w:p w14:paraId="1B521DB1" w14:textId="77777777" w:rsidR="00C17A26" w:rsidRPr="00402F1F" w:rsidRDefault="00C17A26" w:rsidP="00C17A2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4F38CD4A" w14:textId="313FBD87" w:rsidR="006348BF" w:rsidRPr="00402F1F" w:rsidRDefault="006348BF" w:rsidP="00085126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60F" w:rsidRPr="00402F1F" w14:paraId="393C84C8" w14:textId="77777777" w:rsidTr="00DF3060">
        <w:trPr>
          <w:trHeight w:val="331"/>
        </w:trPr>
        <w:tc>
          <w:tcPr>
            <w:tcW w:w="867" w:type="pct"/>
          </w:tcPr>
          <w:p w14:paraId="15FF74CC" w14:textId="2D77882E" w:rsidR="006348BF" w:rsidRPr="00402F1F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9. Режим </w:t>
            </w:r>
            <w:r w:rsidR="00A03193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выполнения работ на объекте</w:t>
            </w:r>
          </w:p>
        </w:tc>
        <w:tc>
          <w:tcPr>
            <w:tcW w:w="4133" w:type="pct"/>
            <w:gridSpan w:val="2"/>
          </w:tcPr>
          <w:p w14:paraId="44C29A37" w14:textId="4DA469DB" w:rsidR="006348BF" w:rsidRPr="00402F1F" w:rsidRDefault="00A03193" w:rsidP="006E2D73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Работы на объекте производятся </w:t>
            </w:r>
            <w:r w:rsidR="00A4633D"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>в рабочие дни</w:t>
            </w:r>
            <w:r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</w:t>
            </w:r>
            <w:r w:rsidR="00A57354"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>09.00 до</w:t>
            </w:r>
            <w:r w:rsidR="00A4633D"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17.30 </w:t>
            </w:r>
            <w:r w:rsidR="006E2D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gramStart"/>
            <w:r w:rsidR="006E2D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A4633D"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="00A4633D" w:rsidRPr="00A4633D">
              <w:rPr>
                <w:rFonts w:ascii="Arial" w:hAnsi="Arial" w:cs="Arial"/>
                <w:color w:val="000000" w:themeColor="text1"/>
                <w:sz w:val="24"/>
                <w:szCs w:val="24"/>
              </w:rPr>
              <w:t>время местное)</w:t>
            </w:r>
            <w:r w:rsidR="006E2D7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1B288F3" w14:textId="1BFE62D9" w:rsidR="00F70E16" w:rsidRPr="00402F1F" w:rsidRDefault="00F70E16" w:rsidP="00AA545F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260F" w:rsidRPr="00402F1F" w14:paraId="4D74350D" w14:textId="77777777" w:rsidTr="00DF3060">
        <w:trPr>
          <w:trHeight w:val="331"/>
        </w:trPr>
        <w:tc>
          <w:tcPr>
            <w:tcW w:w="867" w:type="pct"/>
          </w:tcPr>
          <w:p w14:paraId="61BEB078" w14:textId="77777777" w:rsidR="006348BF" w:rsidRPr="00402F1F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10.Исходные данные для выполнения работ</w:t>
            </w:r>
          </w:p>
        </w:tc>
        <w:tc>
          <w:tcPr>
            <w:tcW w:w="4133" w:type="pct"/>
            <w:gridSpan w:val="2"/>
          </w:tcPr>
          <w:p w14:paraId="6B84C4D5" w14:textId="55B65DFD" w:rsidR="006348BF" w:rsidRPr="00402F1F" w:rsidRDefault="00A03193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</w:t>
            </w:r>
            <w:r w:rsidR="00085126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монтажа и пусконаладочных работ</w:t>
            </w: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системы </w:t>
            </w:r>
            <w:r w:rsidR="00085126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охранного телевидения</w:t>
            </w: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Исполнитель</w:t>
            </w:r>
            <w:r w:rsidR="00516787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закупает </w:t>
            </w:r>
            <w:r w:rsidR="00DF3060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оборудование с техническими </w:t>
            </w:r>
            <w:r w:rsidR="00B72229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характеристиками</w:t>
            </w:r>
            <w:r w:rsidR="00DF3060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указанными </w:t>
            </w:r>
            <w:r w:rsidR="00DF3060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в Приложении</w:t>
            </w:r>
            <w:r w:rsidR="006348BF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№1 </w:t>
            </w:r>
            <w:r w:rsidR="00C17A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(Проектная документация) </w:t>
            </w:r>
            <w:r w:rsidR="006348BF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настоящего технического задания.</w:t>
            </w:r>
          </w:p>
          <w:p w14:paraId="234E03FC" w14:textId="268A988A" w:rsidR="006E2D73" w:rsidRPr="00295894" w:rsidRDefault="006348BF" w:rsidP="006E2D73">
            <w:pPr>
              <w:rPr>
                <w:rFonts w:ascii="Arial" w:hAnsi="Arial" w:cs="Arial"/>
                <w:color w:val="000000"/>
                <w:lang w:eastAsia="ar-SA"/>
              </w:rPr>
            </w:pPr>
            <w:r w:rsidRPr="00295894">
              <w:rPr>
                <w:rFonts w:ascii="Arial" w:hAnsi="Arial" w:cs="Arial"/>
                <w:color w:val="000000" w:themeColor="text1"/>
              </w:rPr>
              <w:t xml:space="preserve">Ознакомление и осмотр объекта будет проходить на территории Заказчика, указанных в Техническом задании, в период проведения закупочной процедуры в рабочие дни с 9:00 до 18:00. Официальное письмо с указанием паспортных данных сотрудника организации, посещающего </w:t>
            </w:r>
            <w:r w:rsidR="00C17A26" w:rsidRPr="00295894">
              <w:rPr>
                <w:rFonts w:ascii="Arial" w:hAnsi="Arial" w:cs="Arial"/>
                <w:color w:val="000000" w:themeColor="text1"/>
              </w:rPr>
              <w:t>объект</w:t>
            </w:r>
            <w:r w:rsidRPr="00295894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620AEC" w:rsidRPr="00295894">
              <w:rPr>
                <w:rFonts w:ascii="Arial" w:hAnsi="Arial" w:cs="Arial"/>
                <w:color w:val="000000" w:themeColor="text1"/>
              </w:rPr>
              <w:t xml:space="preserve">необходимо направить на э/п </w:t>
            </w:r>
            <w:proofErr w:type="spellStart"/>
            <w:r w:rsidR="006E2D73" w:rsidRPr="00295894">
              <w:rPr>
                <w:rFonts w:ascii="Arial" w:hAnsi="Arial" w:cs="Arial"/>
                <w:color w:val="000000"/>
                <w:lang w:val="en-US"/>
              </w:rPr>
              <w:t>mup</w:t>
            </w:r>
            <w:proofErr w:type="spellEnd"/>
            <w:r w:rsidR="006E2D73" w:rsidRPr="00295894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6E2D73" w:rsidRPr="00295894">
              <w:rPr>
                <w:rFonts w:ascii="Arial" w:hAnsi="Arial" w:cs="Arial"/>
                <w:color w:val="000000"/>
                <w:lang w:val="en-US"/>
              </w:rPr>
              <w:t>hsp</w:t>
            </w:r>
            <w:proofErr w:type="spellEnd"/>
            <w:r w:rsidR="006E2D73" w:rsidRPr="00295894">
              <w:rPr>
                <w:rFonts w:ascii="Arial" w:hAnsi="Arial" w:cs="Arial"/>
                <w:color w:val="000000"/>
              </w:rPr>
              <w:t>@</w:t>
            </w:r>
            <w:r w:rsidR="006E2D73" w:rsidRPr="00295894">
              <w:rPr>
                <w:rFonts w:ascii="Arial" w:hAnsi="Arial" w:cs="Arial"/>
                <w:color w:val="000000"/>
                <w:lang w:val="en-US"/>
              </w:rPr>
              <w:t>mail</w:t>
            </w:r>
            <w:r w:rsidR="006E2D73" w:rsidRPr="00295894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6E2D73" w:rsidRPr="00295894">
              <w:rPr>
                <w:rFonts w:ascii="Arial" w:hAnsi="Arial" w:cs="Arial"/>
                <w:color w:val="000000"/>
                <w:lang w:val="en-US"/>
              </w:rPr>
              <w:t>ru</w:t>
            </w:r>
            <w:proofErr w:type="spellEnd"/>
            <w:r w:rsidR="006E2D73" w:rsidRPr="00295894">
              <w:rPr>
                <w:rFonts w:ascii="Arial" w:hAnsi="Arial" w:cs="Arial"/>
                <w:color w:val="000000"/>
                <w:lang w:eastAsia="ar-SA"/>
              </w:rPr>
              <w:t xml:space="preserve"> </w:t>
            </w:r>
          </w:p>
          <w:p w14:paraId="2E0AB5DC" w14:textId="77777777" w:rsidR="006E2D73" w:rsidRPr="00295894" w:rsidRDefault="00620AEC" w:rsidP="00B72229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14:00 дня, предшествующего дате приезда. </w:t>
            </w:r>
          </w:p>
          <w:p w14:paraId="5BE74B97" w14:textId="77777777" w:rsidR="00C17A26" w:rsidRPr="00295894" w:rsidRDefault="00620AEC" w:rsidP="00295894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Контактное лицо: </w:t>
            </w:r>
            <w:proofErr w:type="spellStart"/>
            <w:r w:rsidR="006E2D73"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t>Зухра</w:t>
            </w:r>
            <w:proofErr w:type="spellEnd"/>
            <w:r w:rsidR="006E2D73"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2D73"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Салихьяновна</w:t>
            </w:r>
            <w:proofErr w:type="spellEnd"/>
            <w:r w:rsidR="00295894"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5894" w:rsidRPr="00295894">
              <w:rPr>
                <w:rFonts w:ascii="Arial" w:hAnsi="Arial" w:cs="Arial"/>
                <w:color w:val="000000" w:themeColor="text1"/>
                <w:sz w:val="24"/>
                <w:szCs w:val="24"/>
              </w:rPr>
              <w:t>Липницкая</w:t>
            </w:r>
            <w:proofErr w:type="spellEnd"/>
          </w:p>
          <w:p w14:paraId="5F800607" w14:textId="608CD5CF" w:rsidR="00295894" w:rsidRPr="00295894" w:rsidRDefault="00295894" w:rsidP="00295894">
            <w:pPr>
              <w:rPr>
                <w:color w:val="000000"/>
                <w:lang w:eastAsia="ar-SA"/>
              </w:rPr>
            </w:pPr>
            <w:r w:rsidRPr="00295894">
              <w:rPr>
                <w:rFonts w:ascii="Arial" w:hAnsi="Arial" w:cs="Arial"/>
                <w:color w:val="000000"/>
                <w:lang w:eastAsia="ar-SA"/>
              </w:rPr>
              <w:t>Контактный телефон: +7 (347) 234-31-70</w:t>
            </w:r>
          </w:p>
        </w:tc>
      </w:tr>
      <w:tr w:rsidR="0086260F" w:rsidRPr="00402F1F" w14:paraId="0C1CCA00" w14:textId="77777777" w:rsidTr="00DF3060">
        <w:trPr>
          <w:trHeight w:val="331"/>
        </w:trPr>
        <w:tc>
          <w:tcPr>
            <w:tcW w:w="867" w:type="pct"/>
          </w:tcPr>
          <w:p w14:paraId="7E240CE2" w14:textId="534BC023" w:rsidR="006348BF" w:rsidRPr="00402F1F" w:rsidRDefault="006348BF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11. Состав </w:t>
            </w:r>
            <w:proofErr w:type="gramStart"/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оборудования</w:t>
            </w:r>
            <w:proofErr w:type="gramEnd"/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F3060"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подлежащего установке.</w:t>
            </w:r>
          </w:p>
        </w:tc>
        <w:tc>
          <w:tcPr>
            <w:tcW w:w="4133" w:type="pct"/>
            <w:gridSpan w:val="2"/>
          </w:tcPr>
          <w:p w14:paraId="69910601" w14:textId="77777777" w:rsidR="006E2D73" w:rsidRDefault="00DF3060" w:rsidP="00C17A26">
            <w:pPr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 xml:space="preserve">Исполнитель обязан произвести установку </w:t>
            </w:r>
            <w:r w:rsidR="00C17A26">
              <w:rPr>
                <w:rFonts w:ascii="Arial" w:hAnsi="Arial" w:cs="Arial"/>
                <w:color w:val="000000" w:themeColor="text1"/>
              </w:rPr>
              <w:t>33</w:t>
            </w:r>
            <w:r w:rsidR="00650F3C" w:rsidRPr="00402F1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85126" w:rsidRPr="00402F1F">
              <w:rPr>
                <w:rFonts w:ascii="Arial" w:hAnsi="Arial" w:cs="Arial"/>
                <w:color w:val="000000" w:themeColor="text1"/>
              </w:rPr>
              <w:t xml:space="preserve">видеокамер </w:t>
            </w:r>
            <w:r w:rsidR="00085126" w:rsidRPr="006E2D73">
              <w:rPr>
                <w:rFonts w:ascii="Arial" w:hAnsi="Arial" w:cs="Arial"/>
              </w:rPr>
              <w:t>модел</w:t>
            </w:r>
            <w:r w:rsidR="00C17A26" w:rsidRPr="006E2D73">
              <w:rPr>
                <w:rFonts w:ascii="Arial" w:hAnsi="Arial" w:cs="Arial"/>
              </w:rPr>
              <w:t>и</w:t>
            </w:r>
            <w:r w:rsidR="00085126" w:rsidRPr="006E2D73">
              <w:rPr>
                <w:rFonts w:ascii="Arial" w:hAnsi="Arial" w:cs="Arial"/>
              </w:rPr>
              <w:t xml:space="preserve"> </w:t>
            </w:r>
            <w:r w:rsidR="00C17A26" w:rsidRPr="006E2D73">
              <w:rPr>
                <w:rFonts w:ascii="Arial" w:hAnsi="Arial" w:cs="Arial"/>
              </w:rPr>
              <w:t>IP-501 FPA</w:t>
            </w:r>
            <w:r w:rsidR="00085126" w:rsidRPr="006E2D73">
              <w:rPr>
                <w:rFonts w:ascii="Arial" w:hAnsi="Arial" w:cs="Arial"/>
              </w:rPr>
              <w:t xml:space="preserve">, </w:t>
            </w:r>
            <w:r w:rsidR="00C17A26" w:rsidRPr="006E2D73">
              <w:rPr>
                <w:rFonts w:ascii="Arial" w:hAnsi="Arial" w:cs="Arial"/>
              </w:rPr>
              <w:t>5Mр, 1/2.7" CMOS, H.264/H.264+/H.265/H.265+/JPEG, фиксированный объектив 2,8 мм, угол обзора 100°</w:t>
            </w:r>
            <w:r w:rsidR="006A7C76" w:rsidRPr="006E2D73">
              <w:rPr>
                <w:rFonts w:ascii="Arial" w:hAnsi="Arial" w:cs="Arial"/>
              </w:rPr>
              <w:t xml:space="preserve">, </w:t>
            </w:r>
            <w:r w:rsidR="00C17A26" w:rsidRPr="006E2D73">
              <w:rPr>
                <w:rFonts w:ascii="Arial" w:hAnsi="Arial" w:cs="Arial"/>
              </w:rPr>
              <w:t xml:space="preserve">4 видеокамер IP-503 FP, 5Mр, 1/2.8" CMOS </w:t>
            </w:r>
            <w:proofErr w:type="spellStart"/>
            <w:r w:rsidR="00C17A26" w:rsidRPr="006E2D73">
              <w:rPr>
                <w:rFonts w:ascii="Arial" w:hAnsi="Arial" w:cs="Arial"/>
              </w:rPr>
              <w:t>Sony</w:t>
            </w:r>
            <w:proofErr w:type="spellEnd"/>
            <w:r w:rsidR="00C17A26" w:rsidRPr="006E2D73">
              <w:rPr>
                <w:rFonts w:ascii="Arial" w:hAnsi="Arial" w:cs="Arial"/>
              </w:rPr>
              <w:t xml:space="preserve"> IMX335 </w:t>
            </w:r>
            <w:proofErr w:type="spellStart"/>
            <w:proofErr w:type="gramStart"/>
            <w:r w:rsidR="00C17A26" w:rsidRPr="006E2D73">
              <w:rPr>
                <w:rFonts w:ascii="Arial" w:hAnsi="Arial" w:cs="Arial"/>
              </w:rPr>
              <w:t>Starvis</w:t>
            </w:r>
            <w:proofErr w:type="spellEnd"/>
            <w:r w:rsidR="00C17A26" w:rsidRPr="006E2D73">
              <w:rPr>
                <w:rFonts w:ascii="Arial" w:hAnsi="Arial" w:cs="Arial"/>
              </w:rPr>
              <w:t>,  H.</w:t>
            </w:r>
            <w:proofErr w:type="gramEnd"/>
            <w:r w:rsidR="00C17A26" w:rsidRPr="006E2D73">
              <w:rPr>
                <w:rFonts w:ascii="Arial" w:hAnsi="Arial" w:cs="Arial"/>
              </w:rPr>
              <w:t xml:space="preserve">264/H.264+/H.265/H.265+/JPEG, фиксированный объектив 2,8 мм, угол обзора 95°, </w:t>
            </w:r>
            <w:r w:rsidR="006A7C76" w:rsidRPr="006E2D73">
              <w:rPr>
                <w:rFonts w:ascii="Arial" w:hAnsi="Arial" w:cs="Arial"/>
              </w:rPr>
              <w:t xml:space="preserve">коммутаторов </w:t>
            </w:r>
            <w:r w:rsidR="00C17A26" w:rsidRPr="006E2D73">
              <w:rPr>
                <w:rFonts w:ascii="Arial" w:hAnsi="Arial" w:cs="Arial"/>
              </w:rPr>
              <w:t>SPG-10/P8 на 10</w:t>
            </w:r>
            <w:r w:rsidR="006A7C76" w:rsidRPr="006E2D73">
              <w:rPr>
                <w:rFonts w:ascii="Arial" w:hAnsi="Arial" w:cs="Arial"/>
              </w:rPr>
              <w:t xml:space="preserve"> портов</w:t>
            </w:r>
            <w:r w:rsidR="00C5399E" w:rsidRPr="006E2D73">
              <w:rPr>
                <w:rFonts w:ascii="Arial" w:hAnsi="Arial" w:cs="Arial"/>
              </w:rPr>
              <w:t xml:space="preserve"> и видеорегистратора NVR-4Alm (32-2/32-4K) на 32 канала</w:t>
            </w:r>
          </w:p>
          <w:p w14:paraId="474416F1" w14:textId="7BA045A7" w:rsidR="006348BF" w:rsidRPr="009B5FE5" w:rsidRDefault="006E2D73" w:rsidP="00C17A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(или эквивалент)</w:t>
            </w:r>
            <w:r w:rsidR="00C5399E" w:rsidRPr="006E2D73">
              <w:rPr>
                <w:rFonts w:ascii="Arial" w:hAnsi="Arial" w:cs="Arial"/>
              </w:rPr>
              <w:t>.</w:t>
            </w:r>
          </w:p>
          <w:p w14:paraId="7BC75BF3" w14:textId="2E4D9A2E" w:rsidR="00C17A26" w:rsidRDefault="00C17A26" w:rsidP="00C17A26">
            <w:pPr>
              <w:rPr>
                <w:rFonts w:ascii="Arial" w:hAnsi="Arial" w:cs="Arial"/>
                <w:color w:val="000000" w:themeColor="text1"/>
              </w:rPr>
            </w:pPr>
            <w:r w:rsidRPr="00C5399E">
              <w:rPr>
                <w:rFonts w:ascii="Arial" w:hAnsi="Arial" w:cs="Arial"/>
                <w:color w:val="000000" w:themeColor="text1"/>
              </w:rPr>
              <w:t xml:space="preserve">Монтаж </w:t>
            </w:r>
            <w:r w:rsidR="00C5399E" w:rsidRPr="00C5399E">
              <w:rPr>
                <w:rFonts w:ascii="Arial" w:hAnsi="Arial" w:cs="Arial"/>
                <w:color w:val="000000" w:themeColor="text1"/>
              </w:rPr>
              <w:t>оборудования осуществить в телекоммуникационный шкаф ШТК-М-24.6.6-1ААА</w:t>
            </w:r>
            <w:r w:rsidR="00C5399E">
              <w:rPr>
                <w:rFonts w:ascii="Arial" w:hAnsi="Arial" w:cs="Arial"/>
                <w:color w:val="000000" w:themeColor="text1"/>
              </w:rPr>
              <w:t>.</w:t>
            </w:r>
          </w:p>
          <w:p w14:paraId="7220B232" w14:textId="7E3073C5" w:rsidR="000C5D51" w:rsidRDefault="000C5D51" w:rsidP="00C17A2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Видеокамеры должны быть с возможностью записи звука.</w:t>
            </w:r>
          </w:p>
          <w:p w14:paraId="1371B792" w14:textId="77777777" w:rsidR="00C5399E" w:rsidRDefault="00C5399E" w:rsidP="00C539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5399E">
              <w:rPr>
                <w:rFonts w:ascii="Arial" w:hAnsi="Arial" w:cs="Arial"/>
                <w:color w:val="000000" w:themeColor="text1"/>
              </w:rPr>
              <w:t xml:space="preserve">Прокладку основных магистралей осуществить в проволочном лотке, подъем от </w:t>
            </w:r>
            <w:proofErr w:type="spellStart"/>
            <w:r w:rsidRPr="00C5399E">
              <w:rPr>
                <w:rFonts w:ascii="Arial" w:hAnsi="Arial" w:cs="Arial"/>
                <w:color w:val="000000" w:themeColor="text1"/>
              </w:rPr>
              <w:t>телекоммуникационого</w:t>
            </w:r>
            <w:proofErr w:type="spellEnd"/>
            <w:r w:rsidRPr="00C5399E">
              <w:rPr>
                <w:rFonts w:ascii="Arial" w:hAnsi="Arial" w:cs="Arial"/>
                <w:color w:val="000000" w:themeColor="text1"/>
              </w:rPr>
              <w:t xml:space="preserve"> шкафа до лотка осуществляется в кабель-канале 50х20, прокладка кабеля питания от ВРУ до шкафа телекоммуникационного осуществляется в </w:t>
            </w:r>
            <w:proofErr w:type="spellStart"/>
            <w:r w:rsidRPr="00C5399E">
              <w:rPr>
                <w:rFonts w:ascii="Arial" w:hAnsi="Arial" w:cs="Arial"/>
                <w:color w:val="000000" w:themeColor="text1"/>
              </w:rPr>
              <w:t>гофротрубе</w:t>
            </w:r>
            <w:proofErr w:type="spellEnd"/>
            <w:r w:rsidRPr="00C5399E">
              <w:rPr>
                <w:rFonts w:ascii="Arial" w:hAnsi="Arial" w:cs="Arial"/>
                <w:color w:val="000000" w:themeColor="text1"/>
              </w:rPr>
              <w:t>, линии от магистрали до камер видеонаблюдения прокладываются в трубе гофрированной.</w:t>
            </w:r>
          </w:p>
          <w:p w14:paraId="480F4026" w14:textId="6C3BFCA6" w:rsidR="00C5399E" w:rsidRPr="00C5399E" w:rsidRDefault="00C5399E" w:rsidP="00C5399E">
            <w:pPr>
              <w:autoSpaceDE w:val="0"/>
              <w:autoSpaceDN w:val="0"/>
              <w:adjustRightInd w:val="0"/>
              <w:rPr>
                <w:rFonts w:ascii="P˝H±ò" w:eastAsiaTheme="minorHAnsi" w:hAnsi="P˝H±ò" w:cs="P˝H±ò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В ходе работ допускается замена оборудования на аналоги с такими-же или превосходящими характеристиками</w:t>
            </w:r>
            <w:r w:rsidR="005D3586">
              <w:rPr>
                <w:rFonts w:ascii="Arial" w:hAnsi="Arial" w:cs="Arial"/>
                <w:color w:val="000000" w:themeColor="text1"/>
              </w:rPr>
              <w:t>. Характеристики основного оборудования приведены в Приложении №1 к настоящему Техническому заданию.</w:t>
            </w:r>
          </w:p>
        </w:tc>
      </w:tr>
      <w:tr w:rsidR="0086260F" w:rsidRPr="00402F1F" w14:paraId="4FFAE747" w14:textId="77777777" w:rsidTr="00DF3060">
        <w:trPr>
          <w:trHeight w:val="331"/>
        </w:trPr>
        <w:tc>
          <w:tcPr>
            <w:tcW w:w="867" w:type="pct"/>
          </w:tcPr>
          <w:p w14:paraId="1D88CB10" w14:textId="10B4DC64" w:rsidR="003B1D5D" w:rsidRPr="00402F1F" w:rsidRDefault="003B1D5D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12. Требования к работам, оборудованию, материалам и документации.</w:t>
            </w:r>
          </w:p>
        </w:tc>
        <w:tc>
          <w:tcPr>
            <w:tcW w:w="4133" w:type="pct"/>
            <w:gridSpan w:val="2"/>
          </w:tcPr>
          <w:p w14:paraId="137C2982" w14:textId="349546B1" w:rsidR="00665F4B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 xml:space="preserve">Все применяемые материалы должны соответствовать сметной документации. Подрядчик обязан применять материалы и оборудование сертифицированные и разрешенные к применению на территории Российской Федерации, согласно </w:t>
            </w:r>
            <w:proofErr w:type="gramStart"/>
            <w:r w:rsidRPr="00402F1F">
              <w:rPr>
                <w:rFonts w:ascii="Arial" w:hAnsi="Arial" w:cs="Arial"/>
                <w:color w:val="000000" w:themeColor="text1"/>
              </w:rPr>
              <w:t>требованиям</w:t>
            </w:r>
            <w:proofErr w:type="gramEnd"/>
            <w:r w:rsidRPr="00402F1F">
              <w:rPr>
                <w:rFonts w:ascii="Arial" w:hAnsi="Arial" w:cs="Arial"/>
                <w:color w:val="000000" w:themeColor="text1"/>
              </w:rPr>
              <w:t xml:space="preserve"> п.2 ст.28 Федерального закона от 27.12.2002г. "184-ФЗ "О техническом регулировании" и пост</w:t>
            </w:r>
            <w:r w:rsidR="006E2D73">
              <w:rPr>
                <w:rFonts w:ascii="Arial" w:hAnsi="Arial" w:cs="Arial"/>
                <w:color w:val="000000" w:themeColor="text1"/>
              </w:rPr>
              <w:t>ановления Правительства РФ от 0</w:t>
            </w:r>
            <w:r w:rsidRPr="00402F1F">
              <w:rPr>
                <w:rFonts w:ascii="Arial" w:hAnsi="Arial" w:cs="Arial"/>
                <w:color w:val="000000" w:themeColor="text1"/>
              </w:rPr>
              <w:t xml:space="preserve">1.12.2009 №982 "Об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от соответствии". До начала производства работ подрядчик должен предоставить Заказчику сертификат о соответствии применяемого состава требованиям пожарной безопасности в соответствии с Федеральным законом от 22.07.2008 №123-ФЗ 'Технический регламент о требованиях пожарной безопасности". </w:t>
            </w:r>
          </w:p>
          <w:p w14:paraId="1FFDDF77" w14:textId="1D51223E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Исполнительная документация на выполненные работы должна быть оформлена в соответствии с требованиями РД 11-02-2006.</w:t>
            </w:r>
          </w:p>
          <w:p w14:paraId="6B9442D8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</w:p>
          <w:p w14:paraId="24336D76" w14:textId="1E0EBA9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 xml:space="preserve">Работы должны быть выполнены в соответствии с техническим заданием, а также строительными нормами и правилами. </w:t>
            </w:r>
          </w:p>
          <w:p w14:paraId="63FB2048" w14:textId="7C9A8673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 xml:space="preserve">Перед завершением рабочего дня с территории участка, выделенного для </w:t>
            </w:r>
            <w:r w:rsidR="0037342F" w:rsidRPr="00402F1F">
              <w:rPr>
                <w:rFonts w:ascii="Arial" w:hAnsi="Arial" w:cs="Arial"/>
                <w:color w:val="000000" w:themeColor="text1"/>
              </w:rPr>
              <w:t>строительно-монтажных</w:t>
            </w:r>
            <w:r w:rsidRPr="00402F1F">
              <w:rPr>
                <w:rFonts w:ascii="Arial" w:hAnsi="Arial" w:cs="Arial"/>
                <w:color w:val="000000" w:themeColor="text1"/>
              </w:rPr>
              <w:t xml:space="preserve"> работ, силами привлеченной подрядной организации должен быть вывезен строительный мусор и осуществлена его утилизация в соответствии с требованиями статьи 51 Федерального закона «Об отходах производства и потребления». </w:t>
            </w:r>
          </w:p>
          <w:p w14:paraId="341250E2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 xml:space="preserve">Ответственность за проведение вводного инструктажа по охране труда с соблюдением его норм и требований на объекте строительства с оформлением актов допуска строительных бригад к производству работ несет представитель Заказчика. Ответственность за проведение первичного инструктажа по охране труда несет уполномоченный представитель привлекаемой подрядной организации. </w:t>
            </w:r>
          </w:p>
          <w:p w14:paraId="3DB5C911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lastRenderedPageBreak/>
              <w:t xml:space="preserve">Работы считаются завершёнными после сдачи выполненных работ подрядной организацией приемочной комиссии Заказчика, с предоставлением полного комплекта исполнительной документации, подтверждающие факт и качество их выполнения (Подрядчик оповещает Заказчика о созыве комиссии для приемки работ за 3 рабочих дня. Состав комиссии согласовывается с Заказчиком) с письменным оформлением акта ввода объекта в эксплуатацию. На основании данного акта производится окончательная оплата по договору. </w:t>
            </w:r>
          </w:p>
          <w:p w14:paraId="065DC4B1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В случае возникновения дополнительных работ, необходимость их выполнения должна быть подтверждена Заказчиком (Оформляется акт осмотра и ведомость объемов дополнительных работ) с последующим составлением дополнительного соглашения в соответствии с Гражданским кодексом РФ.</w:t>
            </w:r>
          </w:p>
          <w:p w14:paraId="72E7808A" w14:textId="5C466329" w:rsidR="00443787" w:rsidRPr="00402F1F" w:rsidRDefault="00443787" w:rsidP="00443787">
            <w:pPr>
              <w:tabs>
                <w:tab w:val="left" w:pos="1134"/>
                <w:tab w:val="left" w:pos="1596"/>
              </w:tabs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</w:rPr>
              <w:t xml:space="preserve">Заказчик вправе в течение 3 (трех) рабочих дней с даты заключения </w:t>
            </w:r>
            <w:r w:rsidR="006E2D73">
              <w:rPr>
                <w:rFonts w:ascii="Arial" w:hAnsi="Arial" w:cs="Arial"/>
              </w:rPr>
              <w:t xml:space="preserve">Договора </w:t>
            </w:r>
            <w:r w:rsidRPr="00402F1F">
              <w:rPr>
                <w:rFonts w:ascii="Arial" w:hAnsi="Arial" w:cs="Arial"/>
              </w:rPr>
              <w:t xml:space="preserve">направить </w:t>
            </w:r>
            <w:r w:rsidR="00E00465">
              <w:rPr>
                <w:rFonts w:ascii="Arial" w:hAnsi="Arial" w:cs="Arial"/>
              </w:rPr>
              <w:t>Подрядчик</w:t>
            </w:r>
            <w:r w:rsidRPr="00402F1F">
              <w:rPr>
                <w:rFonts w:ascii="Arial" w:hAnsi="Arial" w:cs="Arial"/>
              </w:rPr>
              <w:t xml:space="preserve">у письменное требование о предоставлении Заказчику в установленный в таком письменном требовании срок (такой срок не может быть менее 2 (двух) рабочих дней) до начала исполнения </w:t>
            </w:r>
            <w:r w:rsidR="00E00465">
              <w:rPr>
                <w:rFonts w:ascii="Arial" w:hAnsi="Arial" w:cs="Arial"/>
              </w:rPr>
              <w:t>Подрядчиком</w:t>
            </w:r>
            <w:r w:rsidRPr="00402F1F">
              <w:rPr>
                <w:rFonts w:ascii="Arial" w:hAnsi="Arial" w:cs="Arial"/>
              </w:rPr>
              <w:t xml:space="preserve"> обязательств по поставке всего количества Товара по нас</w:t>
            </w:r>
            <w:r w:rsidR="006E2D73">
              <w:rPr>
                <w:rFonts w:ascii="Arial" w:hAnsi="Arial" w:cs="Arial"/>
              </w:rPr>
              <w:t>тоящему Техническому заданию и Договору</w:t>
            </w:r>
            <w:r w:rsidRPr="00402F1F">
              <w:rPr>
                <w:rFonts w:ascii="Arial" w:hAnsi="Arial" w:cs="Arial"/>
              </w:rPr>
              <w:t xml:space="preserve"> партии Товара, включающей в себя по 1 (одной) единице всех подлежащих поставке Товаров по настоящему Техническому заданию и </w:t>
            </w:r>
            <w:r w:rsidR="006E2D73">
              <w:rPr>
                <w:rFonts w:ascii="Arial" w:hAnsi="Arial" w:cs="Arial"/>
              </w:rPr>
              <w:t>Договор</w:t>
            </w:r>
            <w:r w:rsidRPr="00402F1F">
              <w:rPr>
                <w:rFonts w:ascii="Arial" w:hAnsi="Arial" w:cs="Arial"/>
              </w:rPr>
              <w:t xml:space="preserve">у для проведения экспертизы с точки зрения соответствия подлежащего поставке Товара требованиям настоящего Технического задания и </w:t>
            </w:r>
            <w:r w:rsidR="00B32C54">
              <w:rPr>
                <w:rFonts w:ascii="Arial" w:hAnsi="Arial" w:cs="Arial"/>
              </w:rPr>
              <w:t>Договора</w:t>
            </w:r>
            <w:r w:rsidRPr="00402F1F">
              <w:rPr>
                <w:rFonts w:ascii="Arial" w:hAnsi="Arial" w:cs="Arial"/>
              </w:rPr>
              <w:t>. Экспертиза партии товара может проводиться Заказчиком своими силами или к ее проведению могут привлекаться эксперты, экспертные организации.</w:t>
            </w:r>
          </w:p>
          <w:p w14:paraId="363B1AA1" w14:textId="77777777" w:rsidR="00443787" w:rsidRPr="00402F1F" w:rsidRDefault="00443787" w:rsidP="00443787">
            <w:pPr>
              <w:tabs>
                <w:tab w:val="left" w:pos="1134"/>
                <w:tab w:val="left" w:pos="1596"/>
              </w:tabs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</w:rPr>
              <w:t xml:space="preserve">По итогам проведения такой экспертизы Заказчик на основании полученного экспертного заключения вправе сделать один из следующих выводов: </w:t>
            </w:r>
          </w:p>
          <w:p w14:paraId="14796CEE" w14:textId="43C84C84" w:rsidR="00443787" w:rsidRPr="00402F1F" w:rsidRDefault="00443787" w:rsidP="00443787">
            <w:pPr>
              <w:pStyle w:val="a6"/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</w:rPr>
              <w:t>о несоответствии партии Товара условиям и требованиям на</w:t>
            </w:r>
            <w:r w:rsidR="00E00465">
              <w:rPr>
                <w:rFonts w:ascii="Arial" w:hAnsi="Arial" w:cs="Arial"/>
              </w:rPr>
              <w:t xml:space="preserve">стоящего Технического задания и Договора </w:t>
            </w:r>
            <w:r w:rsidRPr="00402F1F">
              <w:rPr>
                <w:rFonts w:ascii="Arial" w:hAnsi="Arial" w:cs="Arial"/>
              </w:rPr>
              <w:t xml:space="preserve">(при наличии в Товаре существенных недостатков) с распространением данного вывода на весь Товар, подлежащий поставке по настоящему Техническому заданию и </w:t>
            </w:r>
            <w:r w:rsidR="006E2D73">
              <w:rPr>
                <w:rFonts w:ascii="Arial" w:hAnsi="Arial" w:cs="Arial"/>
              </w:rPr>
              <w:t>Договор</w:t>
            </w:r>
            <w:r w:rsidRPr="00402F1F">
              <w:rPr>
                <w:rFonts w:ascii="Arial" w:hAnsi="Arial" w:cs="Arial"/>
              </w:rPr>
              <w:t>у;</w:t>
            </w:r>
          </w:p>
          <w:p w14:paraId="1154A328" w14:textId="0A8B3A0F" w:rsidR="00443787" w:rsidRPr="00402F1F" w:rsidRDefault="00443787" w:rsidP="00443787">
            <w:pPr>
              <w:pStyle w:val="a6"/>
              <w:numPr>
                <w:ilvl w:val="0"/>
                <w:numId w:val="19"/>
              </w:numPr>
              <w:tabs>
                <w:tab w:val="left" w:pos="1134"/>
              </w:tabs>
              <w:ind w:left="0" w:firstLine="709"/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</w:rPr>
              <w:t xml:space="preserve">о соответствии партии Товара условиям и требованиям настоящего Технического задания и </w:t>
            </w:r>
            <w:r w:rsidR="006E2D73">
              <w:rPr>
                <w:rFonts w:ascii="Arial" w:hAnsi="Arial" w:cs="Arial"/>
              </w:rPr>
              <w:t>Договор</w:t>
            </w:r>
            <w:r w:rsidRPr="00402F1F">
              <w:rPr>
                <w:rFonts w:ascii="Arial" w:hAnsi="Arial" w:cs="Arial"/>
              </w:rPr>
              <w:t xml:space="preserve">а. Сделанный Заказчиком по итогам проверки качества партии Товара вывод о соответствии качества партии Товара условиям и требованиям настоящего Технического задания и </w:t>
            </w:r>
            <w:r w:rsidR="00E00465">
              <w:rPr>
                <w:rFonts w:ascii="Arial" w:hAnsi="Arial" w:cs="Arial"/>
              </w:rPr>
              <w:t>Договор</w:t>
            </w:r>
            <w:r w:rsidRPr="00402F1F">
              <w:rPr>
                <w:rFonts w:ascii="Arial" w:hAnsi="Arial" w:cs="Arial"/>
              </w:rPr>
              <w:t>а не влечет автоматического признания качества всего поставляемого Товара, соответствующим условиям и требованиям настоящего</w:t>
            </w:r>
            <w:r w:rsidR="00E00465">
              <w:rPr>
                <w:rFonts w:ascii="Arial" w:hAnsi="Arial" w:cs="Arial"/>
              </w:rPr>
              <w:t xml:space="preserve"> Технического задания и Договор</w:t>
            </w:r>
            <w:r w:rsidRPr="00402F1F">
              <w:rPr>
                <w:rFonts w:ascii="Arial" w:hAnsi="Arial" w:cs="Arial"/>
              </w:rPr>
              <w:t>а о качестве поставляемого Товара. После проведения экспертизы полученные от Поставщика единицы Товара возвращаются По</w:t>
            </w:r>
            <w:r w:rsidR="00E00465">
              <w:rPr>
                <w:rFonts w:ascii="Arial" w:hAnsi="Arial" w:cs="Arial"/>
              </w:rPr>
              <w:t>дрядчик</w:t>
            </w:r>
            <w:r w:rsidRPr="00402F1F">
              <w:rPr>
                <w:rFonts w:ascii="Arial" w:hAnsi="Arial" w:cs="Arial"/>
              </w:rPr>
              <w:t>у.</w:t>
            </w:r>
          </w:p>
          <w:p w14:paraId="7703EDF3" w14:textId="77777777" w:rsidR="00443787" w:rsidRPr="00402F1F" w:rsidRDefault="00443787" w:rsidP="00443787">
            <w:pPr>
              <w:tabs>
                <w:tab w:val="left" w:pos="1134"/>
                <w:tab w:val="left" w:pos="1596"/>
              </w:tabs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</w:rPr>
              <w:t>В случае, если Заказчик придет к выводу о несоответствии партии Товара условиям и требованиям настоящего Технического задания и Контракта, Заказчик имеет право принять решение об одностороннем отказе от исполнения Контракта в связи с существенным нарушением Поставщиком условий и требований настоящего Технического задания и Контракта о качестве поставляемого Товара в соответствии с условиями Контракта. Реализация Заказчиком права на односторонний отказ от исполнения Контракта осуществляется им в порядке, установленном Контрактом и действующим законодательством Российской Федерации.</w:t>
            </w:r>
          </w:p>
          <w:p w14:paraId="23E2D465" w14:textId="41FF9E04" w:rsidR="00443787" w:rsidRPr="00402F1F" w:rsidRDefault="00443787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</w:p>
        </w:tc>
      </w:tr>
      <w:tr w:rsidR="0086260F" w:rsidRPr="00402F1F" w14:paraId="6E7C4345" w14:textId="77777777" w:rsidTr="00DF3060">
        <w:trPr>
          <w:trHeight w:val="331"/>
        </w:trPr>
        <w:tc>
          <w:tcPr>
            <w:tcW w:w="867" w:type="pct"/>
          </w:tcPr>
          <w:p w14:paraId="55B96F03" w14:textId="234E1891" w:rsidR="003B1D5D" w:rsidRPr="00402F1F" w:rsidRDefault="003B1D5D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13. Требования к контролю качества.</w:t>
            </w:r>
          </w:p>
        </w:tc>
        <w:tc>
          <w:tcPr>
            <w:tcW w:w="4133" w:type="pct"/>
            <w:gridSpan w:val="2"/>
          </w:tcPr>
          <w:p w14:paraId="2D671595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 xml:space="preserve">Контроль качества организуется и осуществляется в соответствии с требованиями и указаниями СП 48.13330.2011 «Свод правил. Организация строительства (актуализированная редакция СНиП 12-01-2004») и действующих нормативных документов по организации и проведению контроля. </w:t>
            </w:r>
          </w:p>
          <w:p w14:paraId="68D23CF4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Контроль качества включает в себя:</w:t>
            </w:r>
          </w:p>
          <w:p w14:paraId="7556072C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-</w:t>
            </w:r>
            <w:r w:rsidRPr="00402F1F">
              <w:rPr>
                <w:rFonts w:ascii="Arial" w:hAnsi="Arial" w:cs="Arial"/>
                <w:color w:val="000000" w:themeColor="text1"/>
              </w:rPr>
              <w:tab/>
              <w:t>входной контроль материалов и конструкций;</w:t>
            </w:r>
          </w:p>
          <w:p w14:paraId="005E18A0" w14:textId="264CBF45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-</w:t>
            </w:r>
            <w:r w:rsidRPr="00402F1F">
              <w:rPr>
                <w:rFonts w:ascii="Arial" w:hAnsi="Arial" w:cs="Arial"/>
                <w:color w:val="000000" w:themeColor="text1"/>
              </w:rPr>
              <w:tab/>
              <w:t>операционный контроль в процессе</w:t>
            </w:r>
            <w:r w:rsidR="00C5399E">
              <w:rPr>
                <w:rFonts w:ascii="Arial" w:hAnsi="Arial" w:cs="Arial"/>
                <w:color w:val="000000" w:themeColor="text1"/>
              </w:rPr>
              <w:t xml:space="preserve"> работ</w:t>
            </w:r>
            <w:r w:rsidRPr="00402F1F">
              <w:rPr>
                <w:rFonts w:ascii="Arial" w:hAnsi="Arial" w:cs="Arial"/>
                <w:color w:val="000000" w:themeColor="text1"/>
              </w:rPr>
              <w:t>;</w:t>
            </w:r>
          </w:p>
          <w:p w14:paraId="34E36C7F" w14:textId="77777777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-</w:t>
            </w:r>
            <w:r w:rsidRPr="00402F1F">
              <w:rPr>
                <w:rFonts w:ascii="Arial" w:hAnsi="Arial" w:cs="Arial"/>
                <w:color w:val="000000" w:themeColor="text1"/>
              </w:rPr>
              <w:tab/>
              <w:t>приемочный контроль;</w:t>
            </w:r>
          </w:p>
          <w:p w14:paraId="45E49D88" w14:textId="13C60AB9" w:rsidR="003B1D5D" w:rsidRPr="00402F1F" w:rsidRDefault="003B1D5D" w:rsidP="003B1D5D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  <w:color w:val="000000" w:themeColor="text1"/>
              </w:rPr>
              <w:t>-</w:t>
            </w:r>
            <w:r w:rsidRPr="00402F1F">
              <w:rPr>
                <w:rFonts w:ascii="Arial" w:hAnsi="Arial" w:cs="Arial"/>
                <w:color w:val="000000" w:themeColor="text1"/>
              </w:rPr>
              <w:tab/>
              <w:t>инспекционный контроль технологии производства и качества работ, или конструктивных материалов.</w:t>
            </w:r>
          </w:p>
        </w:tc>
      </w:tr>
      <w:tr w:rsidR="0086260F" w:rsidRPr="00402F1F" w14:paraId="01BFD651" w14:textId="77777777" w:rsidTr="00DF3060">
        <w:trPr>
          <w:trHeight w:val="331"/>
        </w:trPr>
        <w:tc>
          <w:tcPr>
            <w:tcW w:w="867" w:type="pct"/>
          </w:tcPr>
          <w:p w14:paraId="6D580573" w14:textId="6A30F556" w:rsidR="00665F4B" w:rsidRPr="00402F1F" w:rsidRDefault="00665F4B" w:rsidP="00A72B57">
            <w:pPr>
              <w:pStyle w:val="a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2F1F">
              <w:rPr>
                <w:rFonts w:ascii="Arial" w:hAnsi="Arial" w:cs="Arial"/>
                <w:color w:val="000000" w:themeColor="text1"/>
                <w:sz w:val="24"/>
                <w:szCs w:val="24"/>
              </w:rPr>
              <w:t>15. Гарантийные обязательства</w:t>
            </w:r>
          </w:p>
        </w:tc>
        <w:tc>
          <w:tcPr>
            <w:tcW w:w="4133" w:type="pct"/>
            <w:gridSpan w:val="2"/>
          </w:tcPr>
          <w:p w14:paraId="3EB5C400" w14:textId="1AF906D7" w:rsidR="00443787" w:rsidRPr="00402F1F" w:rsidRDefault="00443787" w:rsidP="00443787">
            <w:pPr>
              <w:tabs>
                <w:tab w:val="left" w:pos="1134"/>
                <w:tab w:val="left" w:pos="1596"/>
              </w:tabs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  <w:color w:val="000000"/>
                <w:lang w:eastAsia="ar-SA"/>
              </w:rPr>
              <w:t>1. Гарантийный срок на поставляемое оборудование систем видеонаблюдения (видеокамер) должен составлять не менее 5</w:t>
            </w:r>
            <w:r w:rsidR="00C5399E">
              <w:rPr>
                <w:rFonts w:ascii="Arial" w:hAnsi="Arial" w:cs="Arial"/>
                <w:color w:val="000000"/>
                <w:lang w:eastAsia="ar-SA"/>
              </w:rPr>
              <w:t xml:space="preserve"> </w:t>
            </w:r>
            <w:r w:rsidRPr="00402F1F">
              <w:rPr>
                <w:rFonts w:ascii="Arial" w:hAnsi="Arial" w:cs="Arial"/>
                <w:color w:val="000000"/>
                <w:lang w:eastAsia="ar-SA"/>
              </w:rPr>
              <w:t xml:space="preserve">(пяти) лет с даты поставки (если иное не указано в Приложении </w:t>
            </w:r>
            <w:r w:rsidR="007D65D7">
              <w:rPr>
                <w:rFonts w:ascii="Arial" w:hAnsi="Arial" w:cs="Arial"/>
                <w:color w:val="000000"/>
                <w:lang w:eastAsia="ar-SA"/>
              </w:rPr>
              <w:t>№1</w:t>
            </w:r>
            <w:r w:rsidRPr="00402F1F">
              <w:rPr>
                <w:rFonts w:ascii="Arial" w:hAnsi="Arial" w:cs="Arial"/>
                <w:color w:val="000000"/>
                <w:lang w:eastAsia="ar-SA"/>
              </w:rPr>
              <w:t xml:space="preserve"> к настоящему Техническому заданию). Если производителем установлены стандартные гарантийные сроки, превышающие запрашиваемый гарантийный срок, то гарантийный срок на средства вычислительной техники, оборудование и комплектующие к ним устанавливается продолжительностью не менее срока, установленного производителем. Гарантия на поставляемое программное обеспечение и сертификаты на техническую поддержку не предоставляется.</w:t>
            </w:r>
          </w:p>
          <w:p w14:paraId="5E2D04B2" w14:textId="4EB8EA23" w:rsidR="00443787" w:rsidRPr="00402F1F" w:rsidRDefault="00443787" w:rsidP="00443787">
            <w:pPr>
              <w:tabs>
                <w:tab w:val="left" w:pos="1134"/>
                <w:tab w:val="left" w:pos="1596"/>
              </w:tabs>
              <w:jc w:val="both"/>
              <w:rPr>
                <w:rFonts w:ascii="Arial" w:hAnsi="Arial" w:cs="Arial"/>
              </w:rPr>
            </w:pPr>
            <w:r w:rsidRPr="00402F1F">
              <w:rPr>
                <w:rFonts w:ascii="Arial" w:hAnsi="Arial" w:cs="Arial"/>
              </w:rPr>
              <w:t xml:space="preserve">2. </w:t>
            </w:r>
            <w:r w:rsidR="00DE3CD7" w:rsidRPr="00DE3CD7">
              <w:rPr>
                <w:rFonts w:ascii="Arial" w:hAnsi="Arial" w:cs="Arial"/>
                <w:color w:val="000000"/>
                <w:lang w:eastAsia="ar-SA"/>
              </w:rPr>
              <w:t>Подрядчик</w:t>
            </w:r>
            <w:r w:rsidRPr="00402F1F">
              <w:rPr>
                <w:rFonts w:ascii="Arial" w:hAnsi="Arial" w:cs="Arial"/>
                <w:color w:val="000000"/>
                <w:lang w:eastAsia="ar-SA"/>
              </w:rPr>
              <w:t xml:space="preserve"> обязан предоставить техническую поддержку на поставляемый Товар в течение гарантийного срока. Техническая поддержка предоставляется специалистами </w:t>
            </w:r>
            <w:r w:rsidR="00DE3CD7" w:rsidRPr="00DE3CD7">
              <w:rPr>
                <w:rFonts w:ascii="Arial" w:hAnsi="Arial" w:cs="Arial"/>
                <w:color w:val="000000"/>
                <w:lang w:eastAsia="ar-SA"/>
              </w:rPr>
              <w:t>Подрядчика</w:t>
            </w:r>
            <w:r w:rsidRPr="00402F1F">
              <w:rPr>
                <w:rFonts w:ascii="Arial" w:hAnsi="Arial" w:cs="Arial"/>
                <w:color w:val="000000"/>
                <w:lang w:eastAsia="ar-SA"/>
              </w:rPr>
              <w:t xml:space="preserve"> без дополнительных расходов Заказчика.</w:t>
            </w:r>
          </w:p>
          <w:p w14:paraId="64D60662" w14:textId="6C88CD10" w:rsidR="00665F4B" w:rsidRPr="00402F1F" w:rsidRDefault="00443787" w:rsidP="00DE3CD7">
            <w:pPr>
              <w:pStyle w:val="af0"/>
              <w:rPr>
                <w:rFonts w:ascii="Arial" w:hAnsi="Arial" w:cs="Arial"/>
                <w:color w:val="000000" w:themeColor="text1"/>
              </w:rPr>
            </w:pPr>
            <w:r w:rsidRPr="00402F1F">
              <w:rPr>
                <w:rFonts w:ascii="Arial" w:hAnsi="Arial" w:cs="Arial"/>
              </w:rPr>
              <w:t xml:space="preserve">3. </w:t>
            </w:r>
            <w:r w:rsidRPr="00402F1F">
              <w:rPr>
                <w:rFonts w:ascii="Arial" w:hAnsi="Arial" w:cs="Arial"/>
                <w:color w:val="000000"/>
                <w:lang w:eastAsia="ar-SA"/>
              </w:rPr>
              <w:t>В случае если производитель Товара осуществляет сертификацию специалистов, то П</w:t>
            </w:r>
            <w:r w:rsidR="00DE3CD7" w:rsidRPr="00DE3CD7">
              <w:rPr>
                <w:rFonts w:ascii="Arial" w:hAnsi="Arial" w:cs="Arial"/>
                <w:color w:val="000000"/>
                <w:lang w:eastAsia="ar-SA"/>
              </w:rPr>
              <w:t>одрядчик</w:t>
            </w:r>
            <w:r w:rsidRPr="00402F1F">
              <w:rPr>
                <w:rFonts w:ascii="Arial" w:hAnsi="Arial" w:cs="Arial"/>
                <w:color w:val="000000"/>
                <w:lang w:eastAsia="ar-SA"/>
              </w:rPr>
              <w:t xml:space="preserve"> обязан привлекать сертифицированных производителем Товара специалистов к выполнению работ по монтажу и гарантийному обслуживанию средств вычислительной техники и оборудования. </w:t>
            </w:r>
            <w:r w:rsidRPr="00402F1F">
              <w:rPr>
                <w:rFonts w:ascii="Arial" w:hAnsi="Arial" w:cs="Arial"/>
              </w:rPr>
              <w:t xml:space="preserve">Заказчик вправе в течение 3 (трех) рабочих дней с даты заключения </w:t>
            </w:r>
            <w:r w:rsidR="00DE3CD7" w:rsidRPr="00DE3CD7">
              <w:rPr>
                <w:rFonts w:ascii="Arial" w:hAnsi="Arial" w:cs="Arial"/>
              </w:rPr>
              <w:t>Договор</w:t>
            </w:r>
            <w:r w:rsidRPr="00402F1F">
              <w:rPr>
                <w:rFonts w:ascii="Arial" w:hAnsi="Arial" w:cs="Arial"/>
              </w:rPr>
              <w:t>а направить П</w:t>
            </w:r>
            <w:r w:rsidR="00DE3CD7" w:rsidRPr="00DE3CD7">
              <w:rPr>
                <w:rFonts w:ascii="Arial" w:hAnsi="Arial" w:cs="Arial"/>
              </w:rPr>
              <w:t>одрядчик</w:t>
            </w:r>
            <w:r w:rsidRPr="00402F1F">
              <w:rPr>
                <w:rFonts w:ascii="Arial" w:hAnsi="Arial" w:cs="Arial"/>
              </w:rPr>
              <w:t>у письменное требование о предоставлении Заказчику в установленный в таком письменном требовании срок (такой срок не может быть менее 2 (двух) рабочих дней) до начала исполнения По</w:t>
            </w:r>
            <w:r w:rsidR="00DE3CD7" w:rsidRPr="00DE3CD7">
              <w:rPr>
                <w:rFonts w:ascii="Arial" w:hAnsi="Arial" w:cs="Arial"/>
              </w:rPr>
              <w:t>дрядчик</w:t>
            </w:r>
            <w:r w:rsidRPr="00402F1F">
              <w:rPr>
                <w:rFonts w:ascii="Arial" w:hAnsi="Arial" w:cs="Arial"/>
              </w:rPr>
              <w:t xml:space="preserve">ом обязательств по поставке всего количества Товара по настоящему Техническому заданию и </w:t>
            </w:r>
            <w:r w:rsidR="00DE3CD7" w:rsidRPr="00DE3CD7">
              <w:rPr>
                <w:rFonts w:ascii="Arial" w:hAnsi="Arial" w:cs="Arial"/>
              </w:rPr>
              <w:t>Договор</w:t>
            </w:r>
            <w:r w:rsidRPr="00402F1F">
              <w:rPr>
                <w:rFonts w:ascii="Arial" w:hAnsi="Arial" w:cs="Arial"/>
              </w:rPr>
              <w:t xml:space="preserve">у, сертификаты специалистов или отказные письма от производителей Товара. В случае не предоставления вышеуказанных сертификатов или отказных писем, Заказчик имеет право принять решение об одностороннем отказе от исполнения </w:t>
            </w:r>
            <w:r w:rsidR="00DE3CD7" w:rsidRPr="00DE3CD7">
              <w:rPr>
                <w:rFonts w:ascii="Arial" w:hAnsi="Arial" w:cs="Arial"/>
              </w:rPr>
              <w:t>Договора</w:t>
            </w:r>
            <w:r w:rsidRPr="00402F1F">
              <w:rPr>
                <w:rFonts w:ascii="Arial" w:hAnsi="Arial" w:cs="Arial"/>
              </w:rPr>
              <w:t xml:space="preserve"> в связи с существенным нарушением П</w:t>
            </w:r>
            <w:r w:rsidR="00DE3CD7" w:rsidRPr="00DE3CD7">
              <w:rPr>
                <w:rFonts w:ascii="Arial" w:hAnsi="Arial" w:cs="Arial"/>
              </w:rPr>
              <w:t>одрядчико</w:t>
            </w:r>
            <w:r w:rsidRPr="00402F1F">
              <w:rPr>
                <w:rFonts w:ascii="Arial" w:hAnsi="Arial" w:cs="Arial"/>
              </w:rPr>
              <w:t xml:space="preserve">м условий и требований настоящего Технического задания и </w:t>
            </w:r>
            <w:r w:rsidR="00DE3CD7" w:rsidRPr="00DE3CD7">
              <w:rPr>
                <w:rFonts w:ascii="Arial" w:hAnsi="Arial" w:cs="Arial"/>
              </w:rPr>
              <w:t>Договора</w:t>
            </w:r>
            <w:r w:rsidRPr="00402F1F">
              <w:rPr>
                <w:rFonts w:ascii="Arial" w:hAnsi="Arial" w:cs="Arial"/>
              </w:rPr>
              <w:t xml:space="preserve"> о квалификации специалистов в соответствии с условиями </w:t>
            </w:r>
            <w:r w:rsidR="00DE3CD7" w:rsidRPr="00DE3CD7">
              <w:rPr>
                <w:rFonts w:ascii="Arial" w:hAnsi="Arial" w:cs="Arial"/>
              </w:rPr>
              <w:t>Договора</w:t>
            </w:r>
            <w:r w:rsidRPr="00402F1F">
              <w:rPr>
                <w:rFonts w:ascii="Arial" w:hAnsi="Arial" w:cs="Arial"/>
              </w:rPr>
              <w:t xml:space="preserve">. Реализация Заказчиком права на односторонний отказ от исполнения </w:t>
            </w:r>
            <w:r w:rsidR="00DE3CD7" w:rsidRPr="00DE3CD7">
              <w:rPr>
                <w:rFonts w:ascii="Arial" w:hAnsi="Arial" w:cs="Arial"/>
              </w:rPr>
              <w:t>Договора</w:t>
            </w:r>
            <w:r w:rsidRPr="00402F1F">
              <w:rPr>
                <w:rFonts w:ascii="Arial" w:hAnsi="Arial" w:cs="Arial"/>
              </w:rPr>
              <w:t xml:space="preserve"> осуществляется им в порядке</w:t>
            </w:r>
            <w:r w:rsidR="00DE3CD7">
              <w:rPr>
                <w:rFonts w:ascii="Arial" w:hAnsi="Arial" w:cs="Arial"/>
              </w:rPr>
              <w:t>, установленном Договоро</w:t>
            </w:r>
            <w:r w:rsidRPr="00402F1F">
              <w:rPr>
                <w:rFonts w:ascii="Arial" w:hAnsi="Arial" w:cs="Arial"/>
              </w:rPr>
              <w:t>м и действующим законодательством Российской Федерации.</w:t>
            </w:r>
          </w:p>
        </w:tc>
      </w:tr>
    </w:tbl>
    <w:p w14:paraId="78A39470" w14:textId="77777777" w:rsidR="00DE3CD7" w:rsidRDefault="00DE3CD7" w:rsidP="00295894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14:paraId="368274EA" w14:textId="77777777" w:rsidR="00DE3CD7" w:rsidRDefault="00DE3CD7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8128351" w14:textId="77777777" w:rsidR="00DE2A02" w:rsidRDefault="00DE2A02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944740B" w14:textId="77777777" w:rsidR="00DE2A02" w:rsidRDefault="00DE2A02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224BDFD" w14:textId="77777777" w:rsidR="00DE2A02" w:rsidRDefault="00DE2A02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6994D47" w14:textId="77777777" w:rsidR="00DE2A02" w:rsidRDefault="00DE2A02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E7402C0" w14:textId="77777777" w:rsidR="00DE3CD7" w:rsidRPr="00DE3CD7" w:rsidRDefault="006348BF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02F1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Приложение №1</w:t>
      </w:r>
      <w:r w:rsidR="00DE3CD7" w:rsidRPr="00DE3C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8706F66" w14:textId="039A4510" w:rsidR="006348BF" w:rsidRPr="00DE3CD7" w:rsidRDefault="00DE3CD7" w:rsidP="006348BF">
      <w:pPr>
        <w:pStyle w:val="a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E3CD7">
        <w:rPr>
          <w:rFonts w:ascii="Arial" w:hAnsi="Arial" w:cs="Arial"/>
          <w:color w:val="000000" w:themeColor="text1"/>
          <w:sz w:val="24"/>
          <w:szCs w:val="24"/>
        </w:rPr>
        <w:t>к техническому заданию</w:t>
      </w:r>
    </w:p>
    <w:p w14:paraId="3C6E7E49" w14:textId="77777777" w:rsidR="006348BF" w:rsidRPr="00402F1F" w:rsidRDefault="006348BF" w:rsidP="006348BF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EF9560" w14:textId="77777777" w:rsidR="006348BF" w:rsidRPr="00402F1F" w:rsidRDefault="006348BF" w:rsidP="006348BF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9523A87" w14:textId="77777777" w:rsidR="0086260F" w:rsidRPr="00DE3CD7" w:rsidRDefault="00457DA1" w:rsidP="00DE3CD7">
      <w:pPr>
        <w:pStyle w:val="Default"/>
        <w:jc w:val="center"/>
        <w:rPr>
          <w:b/>
          <w:sz w:val="28"/>
          <w:szCs w:val="28"/>
        </w:rPr>
      </w:pPr>
      <w:r w:rsidRPr="00DE3CD7">
        <w:rPr>
          <w:b/>
          <w:sz w:val="28"/>
          <w:szCs w:val="28"/>
        </w:rPr>
        <w:t>Технические характеристики</w:t>
      </w:r>
      <w:r w:rsidR="0086260F" w:rsidRPr="00DE3CD7">
        <w:rPr>
          <w:b/>
          <w:sz w:val="28"/>
          <w:szCs w:val="28"/>
        </w:rPr>
        <w:t>:</w:t>
      </w:r>
    </w:p>
    <w:p w14:paraId="02345EA2" w14:textId="77777777" w:rsidR="00402F1F" w:rsidRPr="00402F1F" w:rsidRDefault="00457DA1" w:rsidP="00DE3CD7">
      <w:pPr>
        <w:pStyle w:val="Default"/>
        <w:rPr>
          <w:rFonts w:eastAsia="Calibri"/>
          <w:lang w:eastAsia="en-US"/>
        </w:rPr>
      </w:pPr>
      <w:r w:rsidRPr="00402F1F">
        <w:t xml:space="preserve"> </w:t>
      </w:r>
    </w:p>
    <w:tbl>
      <w:tblPr>
        <w:tblW w:w="10079" w:type="dxa"/>
        <w:tblInd w:w="-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6"/>
        <w:gridCol w:w="473"/>
      </w:tblGrid>
      <w:tr w:rsidR="00402F1F" w:rsidRPr="00402F1F" w14:paraId="78118BC0" w14:textId="77777777" w:rsidTr="009C6C93">
        <w:trPr>
          <w:gridAfter w:val="1"/>
          <w:wAfter w:w="473" w:type="dxa"/>
          <w:trHeight w:val="450"/>
        </w:trPr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F0BB9" w14:textId="4C65BB6C" w:rsidR="00402F1F" w:rsidRPr="00402F1F" w:rsidRDefault="00402F1F" w:rsidP="00D44FD8">
            <w:pPr>
              <w:pStyle w:val="af4"/>
              <w:jc w:val="center"/>
              <w:rPr>
                <w:rFonts w:ascii="Arial" w:hAnsi="Arial"/>
              </w:rPr>
            </w:pPr>
            <w:r w:rsidRPr="00402F1F">
              <w:rPr>
                <w:rFonts w:ascii="Arial" w:hAnsi="Arial"/>
                <w:b/>
                <w:bCs/>
                <w:color w:val="000000" w:themeColor="text1"/>
              </w:rPr>
              <w:t xml:space="preserve">Камера наблюдения цифровая </w:t>
            </w:r>
            <w:r w:rsidR="007D65D7">
              <w:rPr>
                <w:rFonts w:ascii="P˝H±ò" w:eastAsiaTheme="minorHAnsi" w:hAnsi="P˝H±ò" w:cs="P˝H±ò"/>
                <w:sz w:val="28"/>
                <w:szCs w:val="28"/>
                <w:lang w:eastAsia="en-US"/>
              </w:rPr>
              <w:t>IP-501 FPA</w:t>
            </w:r>
            <w:r w:rsidR="007D65D7" w:rsidRPr="007D65D7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0F522B">
              <w:rPr>
                <w:rFonts w:ascii="Arial" w:hAnsi="Arial"/>
                <w:b/>
                <w:bCs/>
                <w:color w:val="000000" w:themeColor="text1"/>
              </w:rPr>
              <w:t>или (эквивалент)</w:t>
            </w:r>
          </w:p>
        </w:tc>
      </w:tr>
      <w:tr w:rsidR="00402F1F" w:rsidRPr="00402F1F" w14:paraId="0862771E" w14:textId="77777777" w:rsidTr="009C6C93">
        <w:trPr>
          <w:gridAfter w:val="1"/>
          <w:wAfter w:w="473" w:type="dxa"/>
          <w:trHeight w:val="6180"/>
        </w:trPr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4FEDE" w14:textId="1253F525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Матрица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 xml:space="preserve">1/2.8" CMOS 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Sony</w:t>
            </w:r>
            <w:proofErr w:type="spellEnd"/>
            <w:r w:rsidRPr="007D65D7">
              <w:rPr>
                <w:rFonts w:ascii="Arial" w:hAnsi="Arial" w:cs="Arial"/>
                <w:color w:val="00000A"/>
              </w:rPr>
              <w:t xml:space="preserve"> IMX335 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Starvis</w:t>
            </w:r>
            <w:proofErr w:type="spellEnd"/>
            <w:r>
              <w:rPr>
                <w:rStyle w:val="apple-converted-space"/>
                <w:rFonts w:ascii="inherit" w:hAnsi="inherit" w:cs="Noto Sans"/>
                <w:b/>
                <w:bCs/>
                <w:color w:val="000000"/>
                <w:sz w:val="21"/>
                <w:szCs w:val="21"/>
              </w:rPr>
              <w:t> </w:t>
            </w:r>
          </w:p>
          <w:p w14:paraId="68DBE123" w14:textId="6354896E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Чувствительность </w:t>
            </w:r>
            <w:r w:rsidRPr="007D65D7">
              <w:rPr>
                <w:rFonts w:ascii="Arial" w:hAnsi="Arial" w:cs="Arial"/>
                <w:color w:val="00000A"/>
              </w:rPr>
              <w:t>0.001 Люкс (день)/F1.2, 0.001 Люкс (ночь)/F1.2; При включенной подсветке 0 Люкс</w:t>
            </w:r>
          </w:p>
          <w:p w14:paraId="2BA33C20" w14:textId="72739CE7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proofErr w:type="gramStart"/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Объектив</w:t>
            </w:r>
            <w:proofErr w:type="gramEnd"/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Фиксированный 2,8 мм</w:t>
            </w:r>
            <w:r>
              <w:rPr>
                <w:rStyle w:val="apple-converted-space"/>
                <w:rFonts w:ascii="inherit" w:hAnsi="inherit" w:cs="Noto Sans"/>
                <w:b/>
                <w:bCs/>
                <w:color w:val="000000"/>
                <w:sz w:val="21"/>
                <w:szCs w:val="21"/>
              </w:rPr>
              <w:t> </w:t>
            </w:r>
          </w:p>
          <w:p w14:paraId="193F569F" w14:textId="1850F1D3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Угол обзора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95°</w:t>
            </w:r>
          </w:p>
          <w:p w14:paraId="2404D6AB" w14:textId="3747A15C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Основной поток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5М-20 к/с (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доп</w:t>
            </w:r>
            <w:proofErr w:type="spellEnd"/>
            <w:r w:rsidRPr="007D65D7">
              <w:rPr>
                <w:rFonts w:ascii="Arial" w:hAnsi="Arial" w:cs="Arial"/>
                <w:color w:val="00000A"/>
              </w:rPr>
              <w:t xml:space="preserve"> поток D1-20 к/с, CIF-25 к/с); 4М-25 к/с (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доп</w:t>
            </w:r>
            <w:proofErr w:type="spellEnd"/>
            <w:r w:rsidRPr="007D65D7">
              <w:rPr>
                <w:rFonts w:ascii="Arial" w:hAnsi="Arial" w:cs="Arial"/>
                <w:color w:val="00000A"/>
              </w:rPr>
              <w:t xml:space="preserve"> поток D1-25 к/с); 1080P-25 к/с (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доп</w:t>
            </w:r>
            <w:proofErr w:type="spellEnd"/>
            <w:r w:rsidRPr="007D65D7">
              <w:rPr>
                <w:rFonts w:ascii="Arial" w:hAnsi="Arial" w:cs="Arial"/>
                <w:color w:val="00000A"/>
              </w:rPr>
              <w:t xml:space="preserve"> поток D1-25 к/с, CIF-25 к/с).</w:t>
            </w:r>
          </w:p>
          <w:p w14:paraId="2F64E724" w14:textId="3986C9EC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Битрейт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proofErr w:type="gramStart"/>
            <w:r w:rsidRPr="007D65D7">
              <w:rPr>
                <w:rFonts w:ascii="Arial" w:hAnsi="Arial" w:cs="Arial"/>
                <w:color w:val="00000A"/>
              </w:rPr>
              <w:t>До</w:t>
            </w:r>
            <w:proofErr w:type="gramEnd"/>
            <w:r w:rsidRPr="007D65D7">
              <w:rPr>
                <w:rFonts w:ascii="Arial" w:hAnsi="Arial" w:cs="Arial"/>
                <w:color w:val="00000A"/>
              </w:rPr>
              <w:t xml:space="preserve"> 10 Мбит/сек</w:t>
            </w:r>
          </w:p>
          <w:p w14:paraId="2EF205C9" w14:textId="48939EDE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Видеокодек </w:t>
            </w:r>
            <w:r w:rsidRPr="007D65D7">
              <w:rPr>
                <w:rFonts w:ascii="Arial" w:hAnsi="Arial" w:cs="Arial"/>
                <w:color w:val="00000A"/>
              </w:rPr>
              <w:t>H.264/H.264+/H.265/H.265+ (скриншоты JPEG)</w:t>
            </w:r>
          </w:p>
          <w:p w14:paraId="1B379DCD" w14:textId="2BEA6335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Затвор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1/50(1/</w:t>
            </w:r>
            <w:proofErr w:type="gramStart"/>
            <w:r w:rsidRPr="007D65D7">
              <w:rPr>
                <w:rFonts w:ascii="Arial" w:hAnsi="Arial" w:cs="Arial"/>
                <w:color w:val="00000A"/>
              </w:rPr>
              <w:t>60)s</w:t>
            </w:r>
            <w:proofErr w:type="gramEnd"/>
            <w:r w:rsidRPr="007D65D7">
              <w:rPr>
                <w:rFonts w:ascii="Arial" w:hAnsi="Arial" w:cs="Arial"/>
                <w:color w:val="00000A"/>
              </w:rPr>
              <w:t xml:space="preserve"> 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to</w:t>
            </w:r>
            <w:proofErr w:type="spellEnd"/>
            <w:r w:rsidRPr="007D65D7">
              <w:rPr>
                <w:rFonts w:ascii="Arial" w:hAnsi="Arial" w:cs="Arial"/>
                <w:color w:val="00000A"/>
              </w:rPr>
              <w:t xml:space="preserve"> 1/10,000s</w:t>
            </w:r>
          </w:p>
          <w:p w14:paraId="7D8EB2E2" w14:textId="6AD08509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Режим день/ночь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proofErr w:type="gramStart"/>
            <w:r w:rsidRPr="007D65D7">
              <w:rPr>
                <w:rFonts w:ascii="Arial" w:hAnsi="Arial" w:cs="Arial"/>
                <w:color w:val="00000A"/>
              </w:rPr>
              <w:t>Есть</w:t>
            </w:r>
            <w:proofErr w:type="gramEnd"/>
            <w:r w:rsidRPr="007D65D7">
              <w:rPr>
                <w:rFonts w:ascii="Arial" w:hAnsi="Arial" w:cs="Arial"/>
                <w:color w:val="00000A"/>
              </w:rPr>
              <w:t>, электромеханический ИК-фильтр</w:t>
            </w:r>
          </w:p>
          <w:p w14:paraId="2D5300FA" w14:textId="18BA350F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ИК-подсветка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4 ИК-диода с линзами </w:t>
            </w:r>
          </w:p>
          <w:p w14:paraId="4FE2E74D" w14:textId="1665F6B2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Дальность ИК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до 30 м</w:t>
            </w:r>
          </w:p>
          <w:p w14:paraId="2932AA50" w14:textId="36F320C3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Настройки изображения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 xml:space="preserve">Яркость, насыщенность, контрастность, резкость, затвор, день/ночь, DWDR, BLC, HLC, зеркало, поворот, </w:t>
            </w:r>
            <w:proofErr w:type="spellStart"/>
            <w:r w:rsidRPr="007D65D7">
              <w:rPr>
                <w:rFonts w:ascii="Arial" w:hAnsi="Arial" w:cs="Arial"/>
                <w:color w:val="00000A"/>
              </w:rPr>
              <w:t>антиблик</w:t>
            </w:r>
            <w:proofErr w:type="spellEnd"/>
          </w:p>
          <w:p w14:paraId="36D2E3A8" w14:textId="37B45C05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Разъемы ввода-вывода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D65D7">
              <w:rPr>
                <w:rFonts w:ascii="Arial" w:hAnsi="Arial" w:cs="Arial"/>
                <w:color w:val="00000A"/>
              </w:rPr>
              <w:t>Ethernet, DC 12В</w:t>
            </w:r>
          </w:p>
          <w:p w14:paraId="3305B41D" w14:textId="562A40D2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Аудио </w:t>
            </w:r>
            <w:r w:rsidR="00CB7A03" w:rsidRPr="00CB7A03">
              <w:rPr>
                <w:rFonts w:ascii="Arial" w:hAnsi="Arial" w:cs="Arial"/>
                <w:iCs/>
                <w:color w:val="00000A"/>
              </w:rPr>
              <w:t>Линейный аудиовход RCA</w:t>
            </w:r>
          </w:p>
          <w:p w14:paraId="0C92702A" w14:textId="1D9FF1E5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Аудиокодек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56AC7">
              <w:rPr>
                <w:rFonts w:ascii="Arial" w:hAnsi="Arial" w:cs="Arial"/>
                <w:color w:val="00000A"/>
              </w:rPr>
              <w:t>G711A</w:t>
            </w:r>
          </w:p>
          <w:p w14:paraId="51D14CE9" w14:textId="1F3C9D4D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Поддержка SD-карты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56AC7">
              <w:rPr>
                <w:rFonts w:ascii="Arial" w:hAnsi="Arial" w:cs="Arial"/>
                <w:color w:val="00000A"/>
              </w:rPr>
              <w:t>Нет</w:t>
            </w:r>
          </w:p>
          <w:p w14:paraId="0C272283" w14:textId="766ED074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Облачный сервис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proofErr w:type="spellStart"/>
            <w:r w:rsidRPr="00756AC7">
              <w:rPr>
                <w:rFonts w:ascii="Arial" w:hAnsi="Arial" w:cs="Arial"/>
                <w:color w:val="00000A"/>
              </w:rPr>
              <w:t>Xmeye</w:t>
            </w:r>
            <w:proofErr w:type="spellEnd"/>
          </w:p>
          <w:p w14:paraId="0EBBB6CD" w14:textId="7371F506" w:rsidR="00756AC7" w:rsidRPr="000C5D51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Сетевой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интерфейс</w:t>
            </w:r>
            <w:r w:rsidRPr="000C5D51"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  <w:t xml:space="preserve"> </w:t>
            </w:r>
            <w:r w:rsidRPr="000C5D51">
              <w:rPr>
                <w:rFonts w:ascii="Arial" w:hAnsi="Arial" w:cs="Arial"/>
                <w:color w:val="00000A"/>
                <w:lang w:val="en-US"/>
              </w:rPr>
              <w:t>10Base-T/100Base-TX Ethernet </w:t>
            </w:r>
            <w:r w:rsidRPr="00756AC7">
              <w:rPr>
                <w:rFonts w:ascii="Arial" w:hAnsi="Arial" w:cs="Arial"/>
                <w:color w:val="00000A"/>
              </w:rPr>
              <w:t>порт</w:t>
            </w:r>
          </w:p>
          <w:p w14:paraId="5C31859B" w14:textId="101992C3" w:rsidR="00756AC7" w:rsidRPr="000C5D51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Сетевые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службы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и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протоколы</w:t>
            </w:r>
            <w:r w:rsidRPr="000C5D51"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  <w:t xml:space="preserve"> </w:t>
            </w:r>
            <w:proofErr w:type="gramStart"/>
            <w:r w:rsidRPr="000C5D51">
              <w:rPr>
                <w:rFonts w:ascii="Arial" w:hAnsi="Arial" w:cs="Arial"/>
                <w:color w:val="00000A"/>
                <w:lang w:val="en-US"/>
              </w:rPr>
              <w:t>NETIP ,</w:t>
            </w:r>
            <w:proofErr w:type="gramEnd"/>
            <w:r w:rsidRPr="000C5D51">
              <w:rPr>
                <w:rFonts w:ascii="Arial" w:hAnsi="Arial" w:cs="Arial"/>
                <w:color w:val="00000A"/>
                <w:lang w:val="en-US"/>
              </w:rPr>
              <w:t xml:space="preserve"> ONVIF, IP filter, DDNS, EMAIL, NTP, ARSP, UPNP, FTP, Alarm server, RTSP, DAS, Cloud, </w:t>
            </w:r>
            <w:r w:rsidRPr="00756AC7">
              <w:rPr>
                <w:rFonts w:ascii="Arial" w:hAnsi="Arial" w:cs="Arial"/>
                <w:color w:val="00000A"/>
              </w:rPr>
              <w:t>мобильные</w:t>
            </w:r>
            <w:r w:rsidRPr="000C5D51">
              <w:rPr>
                <w:rFonts w:ascii="Arial" w:hAnsi="Arial" w:cs="Arial"/>
                <w:color w:val="00000A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color w:val="00000A"/>
              </w:rPr>
              <w:t>сообщения</w:t>
            </w:r>
          </w:p>
          <w:p w14:paraId="7E637E0B" w14:textId="28C5AA3B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</w:pPr>
            <w:r w:rsidRPr="00CB7A03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>ONVIF</w:t>
            </w:r>
            <w:r w:rsidRPr="00756AC7"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  <w:t xml:space="preserve"> </w:t>
            </w:r>
            <w:r w:rsidRPr="00CB7A03">
              <w:rPr>
                <w:rFonts w:ascii="Arial" w:hAnsi="Arial" w:cs="Arial"/>
                <w:color w:val="00000A"/>
                <w:lang w:val="en-US"/>
              </w:rPr>
              <w:t>2,4</w:t>
            </w:r>
          </w:p>
          <w:p w14:paraId="4DD2B669" w14:textId="72325341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Интегрировано</w:t>
            </w:r>
            <w:r w:rsidRPr="00CB7A03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с</w:t>
            </w:r>
            <w:r w:rsidRPr="00CB7A03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ПО</w:t>
            </w:r>
            <w:r w:rsidRPr="00756AC7">
              <w:rPr>
                <w:rFonts w:ascii="inherit" w:hAnsi="inherit" w:cs="Noto Sans"/>
                <w:color w:val="A3A3A3"/>
                <w:sz w:val="21"/>
                <w:szCs w:val="21"/>
                <w:lang w:val="en-US"/>
              </w:rPr>
              <w:t xml:space="preserve"> </w:t>
            </w:r>
            <w:r w:rsidRPr="00756AC7">
              <w:rPr>
                <w:rFonts w:ascii="Arial" w:hAnsi="Arial" w:cs="Arial"/>
                <w:color w:val="00000A"/>
              </w:rPr>
              <w:t>Линия</w:t>
            </w:r>
            <w:r w:rsidRPr="00CB7A03">
              <w:rPr>
                <w:rFonts w:ascii="Arial" w:hAnsi="Arial" w:cs="Arial"/>
                <w:color w:val="00000A"/>
                <w:lang w:val="en-US"/>
              </w:rPr>
              <w:t xml:space="preserve">, </w:t>
            </w:r>
            <w:proofErr w:type="spellStart"/>
            <w:r w:rsidRPr="00CB7A03">
              <w:rPr>
                <w:rFonts w:ascii="Arial" w:hAnsi="Arial" w:cs="Arial"/>
                <w:color w:val="00000A"/>
                <w:lang w:val="en-US"/>
              </w:rPr>
              <w:t>Macroscop</w:t>
            </w:r>
            <w:proofErr w:type="spellEnd"/>
            <w:r w:rsidRPr="00CB7A03">
              <w:rPr>
                <w:rFonts w:ascii="Arial" w:hAnsi="Arial" w:cs="Arial"/>
                <w:color w:val="00000A"/>
                <w:lang w:val="en-US"/>
              </w:rPr>
              <w:t xml:space="preserve">, ISS, BOLID, Domination, </w:t>
            </w:r>
            <w:proofErr w:type="spellStart"/>
            <w:r w:rsidRPr="00CB7A03">
              <w:rPr>
                <w:rFonts w:ascii="Arial" w:hAnsi="Arial" w:cs="Arial"/>
                <w:color w:val="00000A"/>
                <w:lang w:val="en-US"/>
              </w:rPr>
              <w:t>Trassir</w:t>
            </w:r>
            <w:proofErr w:type="spellEnd"/>
          </w:p>
          <w:p w14:paraId="2AFF9400" w14:textId="0E1F1082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Безопасность </w:t>
            </w:r>
            <w:r w:rsidRPr="00756AC7">
              <w:rPr>
                <w:rFonts w:ascii="Arial" w:hAnsi="Arial" w:cs="Arial"/>
                <w:color w:val="00000A"/>
              </w:rPr>
              <w:t>Многоуровневый доступ с защитой паролем, настраиваемая автоматическая перезагрузка системы</w:t>
            </w:r>
          </w:p>
          <w:p w14:paraId="33930E95" w14:textId="30B23EA5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Web-интерфейс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56AC7">
              <w:rPr>
                <w:rFonts w:ascii="Arial" w:hAnsi="Arial" w:cs="Arial"/>
                <w:color w:val="00000A"/>
              </w:rPr>
              <w:t>Русский и английский</w:t>
            </w:r>
            <w:r>
              <w:rPr>
                <w:rStyle w:val="apple-converted-space"/>
                <w:rFonts w:ascii="inherit" w:hAnsi="inherit" w:cs="Noto Sans"/>
                <w:b/>
                <w:bCs/>
                <w:color w:val="000000"/>
                <w:sz w:val="21"/>
                <w:szCs w:val="21"/>
              </w:rPr>
              <w:t> </w:t>
            </w:r>
          </w:p>
          <w:p w14:paraId="31EEED35" w14:textId="1D25EFD4" w:rsidR="00756AC7" w:rsidRPr="00756AC7" w:rsidRDefault="00756AC7" w:rsidP="00756AC7">
            <w:pPr>
              <w:textAlignment w:val="baseline"/>
              <w:rPr>
                <w:rFonts w:ascii="Arial" w:hAnsi="Arial" w:cs="Arial"/>
                <w:color w:val="00000A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>Поддержка мобильных устройств</w:t>
            </w:r>
            <w:r>
              <w:rPr>
                <w:rFonts w:ascii="inherit" w:hAnsi="inherit" w:cs="Noto Sans"/>
                <w:color w:val="A3A3A3"/>
                <w:sz w:val="21"/>
                <w:szCs w:val="21"/>
              </w:rPr>
              <w:t xml:space="preserve"> </w:t>
            </w:r>
            <w:r w:rsidRPr="00756AC7">
              <w:rPr>
                <w:rFonts w:ascii="Arial" w:hAnsi="Arial" w:cs="Arial"/>
                <w:color w:val="00000A"/>
              </w:rPr>
              <w:t xml:space="preserve">ОS </w:t>
            </w:r>
            <w:proofErr w:type="spellStart"/>
            <w:r w:rsidRPr="00756AC7">
              <w:rPr>
                <w:rFonts w:ascii="Arial" w:hAnsi="Arial" w:cs="Arial"/>
                <w:color w:val="00000A"/>
              </w:rPr>
              <w:t>Android</w:t>
            </w:r>
            <w:proofErr w:type="spellEnd"/>
            <w:r w:rsidRPr="00756AC7">
              <w:rPr>
                <w:rFonts w:ascii="Arial" w:hAnsi="Arial" w:cs="Arial"/>
                <w:color w:val="00000A"/>
              </w:rPr>
              <w:t>, IОS</w:t>
            </w:r>
          </w:p>
          <w:p w14:paraId="70B0C829" w14:textId="4AE28078" w:rsidR="00756AC7" w:rsidRPr="00756AC7" w:rsidRDefault="00756AC7" w:rsidP="00756AC7">
            <w:pPr>
              <w:textAlignment w:val="baseline"/>
              <w:rPr>
                <w:rFonts w:ascii="Arial" w:hAnsi="Arial" w:cs="Arial"/>
                <w:color w:val="00000A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Соединение </w:t>
            </w:r>
            <w:r w:rsidRPr="00756AC7">
              <w:rPr>
                <w:rFonts w:ascii="Arial" w:hAnsi="Arial" w:cs="Arial"/>
                <w:color w:val="00000A"/>
              </w:rPr>
              <w:t xml:space="preserve">WEB, CMS, </w:t>
            </w:r>
            <w:proofErr w:type="spellStart"/>
            <w:r w:rsidRPr="00756AC7">
              <w:rPr>
                <w:rFonts w:ascii="Arial" w:hAnsi="Arial" w:cs="Arial"/>
                <w:color w:val="00000A"/>
              </w:rPr>
              <w:t>Cloud</w:t>
            </w:r>
            <w:proofErr w:type="spellEnd"/>
          </w:p>
          <w:p w14:paraId="7D293EB9" w14:textId="65E728C6" w:rsidR="00756AC7" w:rsidRPr="00756AC7" w:rsidRDefault="00756AC7" w:rsidP="00756AC7">
            <w:pPr>
              <w:textAlignment w:val="baseline"/>
              <w:rPr>
                <w:rFonts w:ascii="inherit" w:hAnsi="inherit" w:cs="Noto Sans"/>
                <w:color w:val="A3A3A3"/>
                <w:sz w:val="21"/>
                <w:szCs w:val="21"/>
              </w:rPr>
            </w:pPr>
            <w:r w:rsidRPr="00756A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Аналитика: </w:t>
            </w:r>
            <w:r w:rsidRPr="00756AC7">
              <w:rPr>
                <w:rFonts w:ascii="Arial" w:hAnsi="Arial" w:cs="Arial"/>
                <w:color w:val="00000A"/>
              </w:rPr>
              <w:t>О</w:t>
            </w:r>
            <w:r w:rsidRPr="00756AC7">
              <w:rPr>
                <w:rFonts w:ascii="Arial" w:hAnsi="Arial" w:cs="Arial"/>
                <w:iCs/>
                <w:color w:val="00000A"/>
              </w:rPr>
              <w:t>пределение лица*, пересечение линии, вторжение в область (выход из области)</w:t>
            </w:r>
          </w:p>
          <w:p w14:paraId="2D614A0C" w14:textId="53817F74" w:rsidR="00402F1F" w:rsidRPr="00BE647C" w:rsidRDefault="00402F1F" w:rsidP="00D44FD8">
            <w:pPr>
              <w:rPr>
                <w:rFonts w:ascii="Arial" w:hAnsi="Arial" w:cs="Arial"/>
              </w:rPr>
            </w:pPr>
            <w:r w:rsidRPr="00BE647C">
              <w:rPr>
                <w:rFonts w:ascii="Arial" w:hAnsi="Arial" w:cs="Arial"/>
                <w:b/>
                <w:bCs/>
                <w:color w:val="00000A"/>
                <w:u w:val="single"/>
              </w:rPr>
              <w:t>Гарантия</w:t>
            </w:r>
            <w:r w:rsidRPr="00BE647C">
              <w:rPr>
                <w:rFonts w:ascii="Arial" w:hAnsi="Arial" w:cs="Arial"/>
                <w:color w:val="00000A"/>
              </w:rPr>
              <w:t xml:space="preserve">: </w:t>
            </w:r>
            <w:r w:rsidRPr="00DA2140">
              <w:rPr>
                <w:rFonts w:ascii="Arial" w:hAnsi="Arial" w:cs="Arial"/>
                <w:iCs/>
                <w:color w:val="00000A"/>
                <w:highlight w:val="yellow"/>
              </w:rPr>
              <w:t>5 лет.</w:t>
            </w:r>
          </w:p>
        </w:tc>
      </w:tr>
      <w:tr w:rsidR="0086260F" w:rsidRPr="00402F1F" w14:paraId="432727CC" w14:textId="77777777" w:rsidTr="009C6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9" w:type="dxa"/>
            <w:gridSpan w:val="2"/>
            <w:tcBorders>
              <w:bottom w:val="single" w:sz="6" w:space="0" w:color="F2F2F2"/>
            </w:tcBorders>
            <w:shd w:val="clear" w:color="auto" w:fill="FFFFFF"/>
            <w:tcMar>
              <w:top w:w="225" w:type="dxa"/>
              <w:left w:w="60" w:type="dxa"/>
              <w:bottom w:w="30" w:type="dxa"/>
              <w:right w:w="0" w:type="dxa"/>
            </w:tcMar>
            <w:hideMark/>
          </w:tcPr>
          <w:p w14:paraId="2CC9574E" w14:textId="77777777" w:rsidR="0086260F" w:rsidRPr="00402F1F" w:rsidRDefault="0086260F" w:rsidP="0086260F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AD4BE95" w14:textId="77777777" w:rsidR="006348BF" w:rsidRPr="00402F1F" w:rsidRDefault="006348BF" w:rsidP="006348BF">
      <w:pPr>
        <w:pStyle w:val="Default"/>
        <w:jc w:val="right"/>
        <w:rPr>
          <w:rFonts w:ascii="Arial" w:hAnsi="Arial" w:cs="Arial"/>
          <w:b/>
          <w:color w:val="000000" w:themeColor="text1"/>
        </w:rPr>
      </w:pPr>
    </w:p>
    <w:p w14:paraId="53128EBB" w14:textId="77777777" w:rsidR="007D65D7" w:rsidRDefault="007D65D7" w:rsidP="00FD67F6">
      <w:pPr>
        <w:pStyle w:val="Default"/>
        <w:rPr>
          <w:rFonts w:ascii="Arial" w:hAnsi="Arial" w:cs="Arial"/>
          <w:b/>
          <w:bCs/>
          <w:color w:val="202020"/>
        </w:rPr>
      </w:pPr>
    </w:p>
    <w:p w14:paraId="6B539E45" w14:textId="77777777" w:rsidR="007D65D7" w:rsidRDefault="007D65D7">
      <w:pPr>
        <w:spacing w:after="160" w:line="259" w:lineRule="auto"/>
        <w:rPr>
          <w:rFonts w:ascii="Arial" w:hAnsi="Arial" w:cs="Arial"/>
          <w:b/>
          <w:bCs/>
          <w:color w:val="202020"/>
        </w:rPr>
      </w:pPr>
      <w:r>
        <w:rPr>
          <w:rFonts w:ascii="Arial" w:hAnsi="Arial" w:cs="Arial"/>
          <w:b/>
          <w:bCs/>
          <w:color w:val="202020"/>
        </w:rPr>
        <w:br w:type="page"/>
      </w:r>
    </w:p>
    <w:tbl>
      <w:tblPr>
        <w:tblW w:w="10079" w:type="dxa"/>
        <w:tblInd w:w="-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6"/>
        <w:gridCol w:w="473"/>
      </w:tblGrid>
      <w:tr w:rsidR="007D65D7" w:rsidRPr="00402F1F" w14:paraId="46CC8B3C" w14:textId="77777777" w:rsidTr="00483D7D">
        <w:trPr>
          <w:gridAfter w:val="1"/>
          <w:wAfter w:w="473" w:type="dxa"/>
          <w:trHeight w:val="450"/>
        </w:trPr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9C01" w14:textId="3505BB4C" w:rsidR="007D65D7" w:rsidRPr="00402F1F" w:rsidRDefault="007D65D7" w:rsidP="00483D7D">
            <w:pPr>
              <w:pStyle w:val="af4"/>
              <w:jc w:val="center"/>
              <w:rPr>
                <w:rFonts w:ascii="Arial" w:hAnsi="Arial"/>
              </w:rPr>
            </w:pPr>
            <w:r w:rsidRPr="00402F1F">
              <w:rPr>
                <w:rFonts w:ascii="Arial" w:hAnsi="Arial"/>
                <w:b/>
                <w:bCs/>
                <w:color w:val="000000" w:themeColor="text1"/>
              </w:rPr>
              <w:lastRenderedPageBreak/>
              <w:t xml:space="preserve">Камера наблюдения цифровая </w:t>
            </w:r>
            <w:r>
              <w:rPr>
                <w:rFonts w:ascii="P˝H±ò" w:eastAsiaTheme="minorHAnsi" w:hAnsi="P˝H±ò" w:cs="P˝H±ò"/>
                <w:sz w:val="28"/>
                <w:szCs w:val="28"/>
                <w:lang w:eastAsia="en-US"/>
              </w:rPr>
              <w:t>IP-503 FP</w:t>
            </w:r>
            <w:r w:rsidRPr="007D65D7">
              <w:rPr>
                <w:rFonts w:ascii="P˝H±ò" w:eastAsiaTheme="minorHAnsi" w:hAnsi="P˝H±ò" w:cs="P˝H±ò"/>
                <w:sz w:val="28"/>
                <w:szCs w:val="28"/>
                <w:lang w:eastAsia="en-US"/>
              </w:rPr>
              <w:t xml:space="preserve"> </w:t>
            </w:r>
            <w:r w:rsidRPr="00402F1F">
              <w:rPr>
                <w:rFonts w:ascii="Arial" w:hAnsi="Arial"/>
                <w:b/>
                <w:bCs/>
                <w:color w:val="000000" w:themeColor="text1"/>
              </w:rPr>
              <w:t>или (эквивалент)</w:t>
            </w:r>
          </w:p>
        </w:tc>
      </w:tr>
      <w:tr w:rsidR="007D65D7" w:rsidRPr="00402F1F" w14:paraId="303B468C" w14:textId="77777777" w:rsidTr="00483D7D">
        <w:trPr>
          <w:gridAfter w:val="1"/>
          <w:wAfter w:w="473" w:type="dxa"/>
          <w:trHeight w:val="6180"/>
        </w:trPr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CCD5B" w14:textId="38AEAA95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Матрица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 xml:space="preserve">1/2.8" CMOS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Sony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 xml:space="preserve"> IMX335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Starvis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> </w:t>
            </w:r>
          </w:p>
          <w:p w14:paraId="12C76237" w14:textId="0C3F9908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Чувствительность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0.001 Люкс (день)/F1.2, 0.001 Люкс (ночь)/F1.2; При включенной подсветке 0 Люкс</w:t>
            </w:r>
          </w:p>
          <w:p w14:paraId="1CA541D8" w14:textId="6A25A957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proofErr w:type="gramStart"/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Объектив</w:t>
            </w:r>
            <w:proofErr w:type="gramEnd"/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Фиксированный 2,8 мм </w:t>
            </w:r>
          </w:p>
          <w:p w14:paraId="29E45F4D" w14:textId="5C7DC9E4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Угол обзора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95°</w:t>
            </w:r>
          </w:p>
          <w:p w14:paraId="6FEC7996" w14:textId="255DA583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Основной поток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5М-20 к/с (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доп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 xml:space="preserve"> поток D1-20 к/с, CIF-25 к/с); 4М-25 к/с (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доп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 xml:space="preserve"> поток D1-25 к/с); 1080P-25 к/с (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доп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 xml:space="preserve"> поток D1-25 к/с, CIF-25 к/с).</w:t>
            </w:r>
          </w:p>
          <w:p w14:paraId="77A5774D" w14:textId="439074B5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Битрейт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proofErr w:type="gramStart"/>
            <w:r w:rsidRPr="007D65D7">
              <w:rPr>
                <w:rFonts w:ascii="Arial" w:hAnsi="Arial" w:cs="Arial"/>
                <w:iCs/>
                <w:color w:val="00000A"/>
              </w:rPr>
              <w:t>До</w:t>
            </w:r>
            <w:proofErr w:type="gramEnd"/>
            <w:r w:rsidRPr="007D65D7">
              <w:rPr>
                <w:rFonts w:ascii="Arial" w:hAnsi="Arial" w:cs="Arial"/>
                <w:iCs/>
                <w:color w:val="00000A"/>
              </w:rPr>
              <w:t xml:space="preserve"> 10 Мбит/сек</w:t>
            </w:r>
          </w:p>
          <w:p w14:paraId="7B5034E1" w14:textId="70D6AE00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Видеокодек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H.264/H.264+/H.265/H.265+ (скриншоты JPEG)</w:t>
            </w:r>
          </w:p>
          <w:p w14:paraId="3F87D4AC" w14:textId="5D02A95A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Затвор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1/50(1/</w:t>
            </w:r>
            <w:proofErr w:type="gramStart"/>
            <w:r w:rsidRPr="007D65D7">
              <w:rPr>
                <w:rFonts w:ascii="Arial" w:hAnsi="Arial" w:cs="Arial"/>
                <w:iCs/>
                <w:color w:val="00000A"/>
              </w:rPr>
              <w:t>60)s</w:t>
            </w:r>
            <w:proofErr w:type="gramEnd"/>
            <w:r w:rsidRPr="007D65D7">
              <w:rPr>
                <w:rFonts w:ascii="Arial" w:hAnsi="Arial" w:cs="Arial"/>
                <w:iCs/>
                <w:color w:val="00000A"/>
              </w:rPr>
              <w:t xml:space="preserve">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to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 xml:space="preserve"> 1/10,000s</w:t>
            </w:r>
          </w:p>
          <w:p w14:paraId="0ABCE24D" w14:textId="4CFDD164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Режим день/ночь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proofErr w:type="gramStart"/>
            <w:r w:rsidRPr="007D65D7">
              <w:rPr>
                <w:rFonts w:ascii="Arial" w:hAnsi="Arial" w:cs="Arial"/>
                <w:iCs/>
                <w:color w:val="00000A"/>
              </w:rPr>
              <w:t>Есть</w:t>
            </w:r>
            <w:proofErr w:type="gramEnd"/>
            <w:r w:rsidRPr="007D65D7">
              <w:rPr>
                <w:rFonts w:ascii="Arial" w:hAnsi="Arial" w:cs="Arial"/>
                <w:iCs/>
                <w:color w:val="00000A"/>
              </w:rPr>
              <w:t>, электромеханический ИК-фильтр</w:t>
            </w:r>
          </w:p>
          <w:p w14:paraId="09CB97D8" w14:textId="2E4B1C7C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ИК-подсветка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4 ИК-диода с линзами </w:t>
            </w:r>
          </w:p>
          <w:p w14:paraId="521A80B7" w14:textId="567F10FD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Дальность ИК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до 30 м</w:t>
            </w:r>
          </w:p>
          <w:p w14:paraId="7DA04499" w14:textId="2A711E39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Настройки изображения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 xml:space="preserve">Яркость, насыщенность, контрастность, резкость, затвор, день/ночь, DWDR, BLC, HLC, зеркало, поворот,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антиблик</w:t>
            </w:r>
            <w:proofErr w:type="spellEnd"/>
          </w:p>
          <w:p w14:paraId="7F947523" w14:textId="3AEBE5E1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Разъемы ввода-вывода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Ethernet, DC 12В</w:t>
            </w:r>
          </w:p>
          <w:p w14:paraId="36011730" w14:textId="032B960B" w:rsidR="007D65D7" w:rsidRPr="000C5D51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Аудио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="00CB7A03" w:rsidRPr="00CB7A03">
              <w:rPr>
                <w:rFonts w:ascii="Arial" w:hAnsi="Arial" w:cs="Arial"/>
                <w:iCs/>
                <w:color w:val="00000A"/>
              </w:rPr>
              <w:t>Линейный аудиовход RCA</w:t>
            </w:r>
          </w:p>
          <w:p w14:paraId="45E0A59B" w14:textId="3BAE7346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Аудиокодек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G711A</w:t>
            </w:r>
          </w:p>
          <w:p w14:paraId="2657FD75" w14:textId="7423D351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Поддержка SD-карты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Нет</w:t>
            </w:r>
          </w:p>
          <w:p w14:paraId="4ACAC96F" w14:textId="016FDFF7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Облачный сервис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Xmeye</w:t>
            </w:r>
            <w:proofErr w:type="spellEnd"/>
          </w:p>
          <w:p w14:paraId="3D7D2688" w14:textId="38225873" w:rsidR="007D65D7" w:rsidRPr="000C5D51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Сетевой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интерфейс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>10</w:t>
            </w:r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>Base</w:t>
            </w:r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>-</w:t>
            </w:r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>T</w:t>
            </w:r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>/100</w:t>
            </w:r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>Base</w:t>
            </w:r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>-</w:t>
            </w:r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>TX Ethernet </w:t>
            </w:r>
            <w:r w:rsidRPr="007D65D7">
              <w:rPr>
                <w:rFonts w:ascii="Arial" w:hAnsi="Arial" w:cs="Arial"/>
                <w:iCs/>
                <w:color w:val="00000A"/>
              </w:rPr>
              <w:t>порт</w:t>
            </w:r>
          </w:p>
          <w:p w14:paraId="6A838FD5" w14:textId="016D223C" w:rsidR="007D65D7" w:rsidRPr="000C5D51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Сетевые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службы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и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протоколы</w:t>
            </w:r>
            <w:r w:rsidRPr="000C5D51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proofErr w:type="gramStart"/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>NETIP ,</w:t>
            </w:r>
            <w:proofErr w:type="gramEnd"/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 xml:space="preserve"> ONVIF, IP filter, DDNS, EMAIL, NTP, ARSP, UPNP, FTP, Alarm server, RTSP, DAS, Cloud, </w:t>
            </w:r>
            <w:r w:rsidRPr="007D65D7">
              <w:rPr>
                <w:rFonts w:ascii="Arial" w:hAnsi="Arial" w:cs="Arial"/>
                <w:iCs/>
                <w:color w:val="00000A"/>
              </w:rPr>
              <w:t>мобильные</w:t>
            </w:r>
            <w:r w:rsidRPr="000C5D51">
              <w:rPr>
                <w:rFonts w:ascii="Arial" w:hAnsi="Arial" w:cs="Arial"/>
                <w:iCs/>
                <w:color w:val="00000A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сообщения</w:t>
            </w:r>
          </w:p>
          <w:p w14:paraId="176B94DB" w14:textId="5236EDA6" w:rsidR="007D65D7" w:rsidRPr="00CB7A03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</w:pPr>
            <w:r w:rsidRPr="00CB7A03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ONVIF </w:t>
            </w:r>
            <w:r w:rsidRPr="00CB7A03">
              <w:rPr>
                <w:rFonts w:ascii="Arial" w:hAnsi="Arial" w:cs="Arial"/>
                <w:iCs/>
                <w:color w:val="00000A"/>
                <w:lang w:val="en-US"/>
              </w:rPr>
              <w:t>2,4</w:t>
            </w:r>
          </w:p>
          <w:p w14:paraId="7AFC0E50" w14:textId="5B9825B8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Интегрировано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с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ПО</w:t>
            </w:r>
            <w:r w:rsidRPr="007D65D7">
              <w:rPr>
                <w:rFonts w:ascii="Arial" w:hAnsi="Arial" w:cs="Arial"/>
                <w:b/>
                <w:bCs/>
                <w:color w:val="00000A"/>
                <w:u w:val="single"/>
                <w:lang w:val="en-US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Линия</w:t>
            </w:r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 xml:space="preserve">,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>Macroscop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 xml:space="preserve">, ISS, BOLID, Domination,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  <w:lang w:val="en-US"/>
              </w:rPr>
              <w:t>Trassir</w:t>
            </w:r>
            <w:proofErr w:type="spellEnd"/>
          </w:p>
          <w:p w14:paraId="414C2592" w14:textId="753C424D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Безопасность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Многоуровневый доступ с защитой паролем, настраиваемая автоматическая перезагрузка системы</w:t>
            </w:r>
          </w:p>
          <w:p w14:paraId="35348BE7" w14:textId="619D237F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Web-интерфейс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Русский и английский </w:t>
            </w:r>
          </w:p>
          <w:p w14:paraId="4C4E6985" w14:textId="50A4AF46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Поддержка мобильных устройств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 xml:space="preserve">ОS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Android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>, IОS</w:t>
            </w:r>
          </w:p>
          <w:p w14:paraId="7864C1D4" w14:textId="6014DB21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Соединение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 xml:space="preserve">WEB, CMS,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Cloud</w:t>
            </w:r>
            <w:proofErr w:type="spellEnd"/>
          </w:p>
          <w:p w14:paraId="076BD8E3" w14:textId="0CA7FD25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Аналитика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Определение лица*, пересечение линии, вторжение в область (выход из области)</w:t>
            </w:r>
          </w:p>
          <w:p w14:paraId="073282CD" w14:textId="71486D9A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События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Детекция движения, саботаж</w:t>
            </w:r>
          </w:p>
          <w:p w14:paraId="40908447" w14:textId="0E6FE7AA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Корпус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Металлический герметичный</w:t>
            </w:r>
          </w:p>
          <w:p w14:paraId="507A2AC1" w14:textId="42965FF7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Исполнение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Цилиндрическая уличная</w:t>
            </w:r>
          </w:p>
          <w:p w14:paraId="621BF4BD" w14:textId="11872D0E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Класс защиты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IP67</w:t>
            </w:r>
          </w:p>
          <w:p w14:paraId="3EA04C6B" w14:textId="28E208A9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Диапазон рабочих температур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- 45°C +50°C</w:t>
            </w:r>
          </w:p>
          <w:p w14:paraId="76FE9437" w14:textId="373C5585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Питание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 xml:space="preserve">DC 12B ±10%, </w:t>
            </w:r>
            <w:proofErr w:type="spellStart"/>
            <w:r w:rsidRPr="007D65D7">
              <w:rPr>
                <w:rFonts w:ascii="Arial" w:hAnsi="Arial" w:cs="Arial"/>
                <w:iCs/>
                <w:color w:val="00000A"/>
              </w:rPr>
              <w:t>PoE</w:t>
            </w:r>
            <w:proofErr w:type="spellEnd"/>
            <w:r w:rsidRPr="007D65D7">
              <w:rPr>
                <w:rFonts w:ascii="Arial" w:hAnsi="Arial" w:cs="Arial"/>
                <w:iCs/>
                <w:color w:val="00000A"/>
              </w:rPr>
              <w:t xml:space="preserve"> IEEE 802.3af</w:t>
            </w:r>
          </w:p>
          <w:p w14:paraId="665F143C" w14:textId="5CC73260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proofErr w:type="spellStart"/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Токопотребление</w:t>
            </w:r>
            <w:proofErr w:type="spellEnd"/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7D65D7">
              <w:rPr>
                <w:rFonts w:ascii="Arial" w:hAnsi="Arial" w:cs="Arial"/>
                <w:iCs/>
                <w:color w:val="00000A"/>
              </w:rPr>
              <w:t>140mA (400mA с ИК)</w:t>
            </w:r>
          </w:p>
          <w:p w14:paraId="2E88AC77" w14:textId="389693EA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Потребляемая мощность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proofErr w:type="gramStart"/>
            <w:r w:rsidRPr="007D65D7">
              <w:rPr>
                <w:rFonts w:ascii="Arial" w:hAnsi="Arial" w:cs="Arial"/>
                <w:iCs/>
                <w:color w:val="00000A"/>
              </w:rPr>
              <w:t>Не</w:t>
            </w:r>
            <w:proofErr w:type="gramEnd"/>
            <w:r w:rsidRPr="007D65D7">
              <w:rPr>
                <w:rFonts w:ascii="Arial" w:hAnsi="Arial" w:cs="Arial"/>
                <w:iCs/>
                <w:color w:val="00000A"/>
              </w:rPr>
              <w:t xml:space="preserve"> более 5 Вт</w:t>
            </w:r>
          </w:p>
          <w:p w14:paraId="465D9004" w14:textId="58C4A633" w:rsidR="007D65D7" w:rsidRPr="007D65D7" w:rsidRDefault="007D65D7" w:rsidP="007D65D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7D65D7">
              <w:rPr>
                <w:rFonts w:ascii="Arial" w:hAnsi="Arial" w:cs="Arial"/>
                <w:b/>
                <w:bCs/>
                <w:color w:val="00000A"/>
                <w:u w:val="single"/>
              </w:rPr>
              <w:t>Гарантия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DA2140">
              <w:rPr>
                <w:rFonts w:ascii="Arial" w:hAnsi="Arial" w:cs="Arial"/>
                <w:iCs/>
                <w:color w:val="00000A"/>
                <w:highlight w:val="yellow"/>
              </w:rPr>
              <w:t>3 года</w:t>
            </w:r>
          </w:p>
          <w:p w14:paraId="20491F1C" w14:textId="1409D1E7" w:rsidR="007D65D7" w:rsidRPr="007D65D7" w:rsidRDefault="007D65D7" w:rsidP="00483D7D">
            <w:pPr>
              <w:rPr>
                <w:rFonts w:ascii="Arial" w:hAnsi="Arial" w:cs="Arial"/>
                <w:iCs/>
                <w:color w:val="00000A"/>
              </w:rPr>
            </w:pPr>
          </w:p>
        </w:tc>
      </w:tr>
      <w:tr w:rsidR="007D65D7" w:rsidRPr="00402F1F" w14:paraId="52E30F95" w14:textId="77777777" w:rsidTr="00483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9" w:type="dxa"/>
            <w:gridSpan w:val="2"/>
            <w:tcBorders>
              <w:bottom w:val="single" w:sz="6" w:space="0" w:color="F2F2F2"/>
            </w:tcBorders>
            <w:shd w:val="clear" w:color="auto" w:fill="FFFFFF"/>
            <w:tcMar>
              <w:top w:w="225" w:type="dxa"/>
              <w:left w:w="60" w:type="dxa"/>
              <w:bottom w:w="30" w:type="dxa"/>
              <w:right w:w="0" w:type="dxa"/>
            </w:tcMar>
            <w:hideMark/>
          </w:tcPr>
          <w:p w14:paraId="6D0E2660" w14:textId="77777777" w:rsidR="007D65D7" w:rsidRPr="00402F1F" w:rsidRDefault="007D65D7" w:rsidP="00483D7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6AF474" w14:textId="77777777" w:rsidR="007D65D7" w:rsidRDefault="007D65D7" w:rsidP="00FD67F6">
      <w:pPr>
        <w:pStyle w:val="Default"/>
        <w:rPr>
          <w:rFonts w:ascii="Arial" w:hAnsi="Arial" w:cs="Arial"/>
          <w:b/>
          <w:bCs/>
          <w:color w:val="202020"/>
        </w:rPr>
      </w:pPr>
    </w:p>
    <w:p w14:paraId="2E3C1DD4" w14:textId="24345681" w:rsidR="00A618C7" w:rsidRDefault="007D65D7">
      <w:pPr>
        <w:spacing w:after="160" w:line="259" w:lineRule="auto"/>
        <w:rPr>
          <w:rFonts w:ascii="Arial" w:hAnsi="Arial" w:cs="Arial"/>
          <w:b/>
          <w:bCs/>
          <w:color w:val="202020"/>
        </w:rPr>
      </w:pPr>
      <w:r>
        <w:rPr>
          <w:rFonts w:ascii="Arial" w:hAnsi="Arial" w:cs="Arial"/>
          <w:b/>
          <w:bCs/>
          <w:color w:val="202020"/>
        </w:rPr>
        <w:br w:type="page"/>
      </w:r>
    </w:p>
    <w:tbl>
      <w:tblPr>
        <w:tblW w:w="10079" w:type="dxa"/>
        <w:tblInd w:w="-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06"/>
        <w:gridCol w:w="473"/>
      </w:tblGrid>
      <w:tr w:rsidR="00A618C7" w:rsidRPr="00402F1F" w14:paraId="66C86573" w14:textId="77777777" w:rsidTr="00483D7D">
        <w:trPr>
          <w:gridAfter w:val="1"/>
          <w:wAfter w:w="473" w:type="dxa"/>
          <w:trHeight w:val="450"/>
        </w:trPr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ACF1" w14:textId="58378DCF" w:rsidR="00A618C7" w:rsidRPr="00A618C7" w:rsidRDefault="00A618C7" w:rsidP="00A618C7">
            <w:pPr>
              <w:pStyle w:val="1"/>
              <w:spacing w:before="270" w:beforeAutospacing="0" w:after="270" w:afterAutospacing="0"/>
              <w:jc w:val="center"/>
              <w:textAlignment w:val="baseline"/>
              <w:rPr>
                <w:rFonts w:ascii="Noto Sans" w:hAnsi="Noto Sans" w:cs="Noto Sans"/>
                <w:color w:val="000000"/>
                <w:sz w:val="39"/>
                <w:szCs w:val="39"/>
              </w:rPr>
            </w:pPr>
            <w:r w:rsidRPr="00A618C7">
              <w:rPr>
                <w:rFonts w:ascii="Arial" w:hAnsi="Arial"/>
                <w:color w:val="000000" w:themeColor="text1"/>
                <w:sz w:val="24"/>
                <w:szCs w:val="24"/>
              </w:rPr>
              <w:lastRenderedPageBreak/>
              <w:t xml:space="preserve">Коммутатор SPG-10/P8 </w:t>
            </w:r>
            <w:r w:rsidRPr="00402F1F">
              <w:rPr>
                <w:rFonts w:ascii="Arial" w:hAnsi="Arial"/>
                <w:color w:val="000000" w:themeColor="text1"/>
                <w:sz w:val="24"/>
                <w:szCs w:val="24"/>
              </w:rPr>
              <w:t>или (эквивалент)</w:t>
            </w:r>
          </w:p>
        </w:tc>
      </w:tr>
      <w:tr w:rsidR="00A618C7" w:rsidRPr="00402F1F" w14:paraId="2BF1FE3C" w14:textId="77777777" w:rsidTr="00483D7D">
        <w:trPr>
          <w:gridAfter w:val="1"/>
          <w:wAfter w:w="473" w:type="dxa"/>
          <w:trHeight w:val="6180"/>
        </w:trPr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32CBC" w14:textId="40C6A1BE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Тип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Активный</w:t>
            </w:r>
          </w:p>
          <w:p w14:paraId="36D7EC2F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Сетевые порты</w:t>
            </w:r>
          </w:p>
          <w:p w14:paraId="148C9048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 xml:space="preserve">8 х 10/100 Мб/с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PoE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RJ45 (порты 1 - 8)</w:t>
            </w:r>
          </w:p>
          <w:p w14:paraId="6F87DF63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 xml:space="preserve">2 х 10/100/1000 Мб/с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Uplink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RJ45 (порты 9 - 10)</w:t>
            </w:r>
          </w:p>
          <w:p w14:paraId="5753A33B" w14:textId="38D55DFD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Передача данных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1000 Мб/с полный дуплекс, 10/100 Мб/с полудуплекс</w:t>
            </w:r>
          </w:p>
          <w:p w14:paraId="185D2A4D" w14:textId="0A82788B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Сетевые протоколы и стандарты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IEEE 802.3i</w:t>
            </w:r>
            <w:r w:rsidRPr="00A618C7">
              <w:rPr>
                <w:rFonts w:ascii="MS Gothic" w:eastAsia="MS Gothic" w:hAnsi="MS Gothic" w:cs="MS Gothic" w:hint="eastAsia"/>
                <w:iCs/>
                <w:color w:val="00000A"/>
              </w:rPr>
              <w:t>、</w:t>
            </w:r>
            <w:r w:rsidRPr="00A618C7">
              <w:rPr>
                <w:rFonts w:ascii="Arial" w:hAnsi="Arial" w:cs="Arial"/>
                <w:iCs/>
                <w:color w:val="00000A"/>
              </w:rPr>
              <w:t xml:space="preserve"> IEEE802.3u</w:t>
            </w:r>
            <w:r w:rsidRPr="00A618C7">
              <w:rPr>
                <w:rFonts w:ascii="MS Gothic" w:eastAsia="MS Gothic" w:hAnsi="MS Gothic" w:cs="MS Gothic" w:hint="eastAsia"/>
                <w:iCs/>
                <w:color w:val="00000A"/>
              </w:rPr>
              <w:t>、</w:t>
            </w:r>
            <w:r w:rsidRPr="00A618C7">
              <w:rPr>
                <w:rFonts w:ascii="Arial" w:hAnsi="Arial" w:cs="Arial"/>
                <w:iCs/>
                <w:color w:val="00000A"/>
              </w:rPr>
              <w:t>802.3x</w:t>
            </w:r>
            <w:r w:rsidRPr="00A618C7">
              <w:rPr>
                <w:rFonts w:ascii="MS Gothic" w:eastAsia="MS Gothic" w:hAnsi="MS Gothic" w:cs="MS Gothic" w:hint="eastAsia"/>
                <w:iCs/>
                <w:color w:val="00000A"/>
              </w:rPr>
              <w:t>、</w:t>
            </w:r>
            <w:r w:rsidRPr="00A618C7">
              <w:rPr>
                <w:rFonts w:ascii="Arial" w:hAnsi="Arial" w:cs="Arial"/>
                <w:iCs/>
                <w:color w:val="00000A"/>
              </w:rPr>
              <w:t>802.3af/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at</w:t>
            </w:r>
            <w:proofErr w:type="spellEnd"/>
          </w:p>
          <w:p w14:paraId="4D2A790A" w14:textId="0A69F108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Пропускная способность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5,6 Гб/с</w:t>
            </w:r>
          </w:p>
          <w:p w14:paraId="4C5B458C" w14:textId="31A990CF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Количество MAC адресов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2000</w:t>
            </w:r>
          </w:p>
          <w:p w14:paraId="6487E672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Скорость передачи данных (Производительность)</w:t>
            </w:r>
          </w:p>
          <w:p w14:paraId="4CA09468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>14800 п/с для 10 Мб/с</w:t>
            </w:r>
          </w:p>
          <w:p w14:paraId="476A3053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>148800 п/с для 100 Мб/с </w:t>
            </w:r>
          </w:p>
          <w:p w14:paraId="4FCCB220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>1488000 п/с для 1000 Мб/с</w:t>
            </w:r>
          </w:p>
          <w:p w14:paraId="2283ACC9" w14:textId="1AFD5F22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Тип </w:t>
            </w:r>
            <w:proofErr w:type="spellStart"/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PoE</w:t>
            </w:r>
            <w:proofErr w:type="spellEnd"/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Тип А (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Pin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1, 2, 3, 6) </w:t>
            </w:r>
          </w:p>
          <w:p w14:paraId="7C150351" w14:textId="39D17EE8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Мощность (Питание)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 xml:space="preserve">Бюджет мощности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PoE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96 Вт,</w:t>
            </w:r>
          </w:p>
          <w:p w14:paraId="5B62C1E8" w14:textId="1E1A4D86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Макс. параметры выходной мощности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одного порта 30 Вт</w:t>
            </w:r>
          </w:p>
          <w:p w14:paraId="36343649" w14:textId="54F42426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Источник питания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>110-240 В / 50-60 Гц</w:t>
            </w:r>
          </w:p>
          <w:p w14:paraId="5F8BE39C" w14:textId="027A2F94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Индикация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r w:rsidRPr="00A618C7">
              <w:rPr>
                <w:rFonts w:ascii="Arial" w:hAnsi="Arial" w:cs="Arial"/>
                <w:iCs/>
                <w:color w:val="00000A"/>
              </w:rPr>
              <w:t xml:space="preserve">LINK/ACT,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PoE</w:t>
            </w:r>
            <w:proofErr w:type="spellEnd"/>
          </w:p>
          <w:p w14:paraId="15EF89B3" w14:textId="5CFA727D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Рабочие условия</w:t>
            </w:r>
            <w:r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 </w:t>
            </w:r>
            <w:proofErr w:type="gramStart"/>
            <w:r w:rsidRPr="00A618C7">
              <w:rPr>
                <w:rFonts w:ascii="Arial" w:hAnsi="Arial" w:cs="Arial"/>
                <w:iCs/>
                <w:color w:val="00000A"/>
              </w:rPr>
              <w:t>темп.:</w:t>
            </w:r>
            <w:proofErr w:type="gramEnd"/>
            <w:r w:rsidRPr="00A618C7">
              <w:rPr>
                <w:rFonts w:ascii="Arial" w:hAnsi="Arial" w:cs="Arial"/>
                <w:iCs/>
                <w:color w:val="00000A"/>
              </w:rPr>
              <w:t xml:space="preserve"> -10°С +55°C, влажность не выше 90% без конденсации</w:t>
            </w:r>
          </w:p>
          <w:p w14:paraId="21824A15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Соответствие стандартам</w:t>
            </w:r>
          </w:p>
          <w:p w14:paraId="1E60C7FF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 xml:space="preserve">Стандарты безопасности CE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RoHS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FCC</w:t>
            </w:r>
          </w:p>
          <w:p w14:paraId="01E5363E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>Стандартный режим</w:t>
            </w:r>
          </w:p>
          <w:p w14:paraId="515E8944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>Все порты свободно взаимодействуют друг с другом, что позволяет создать общее пространство для передачи данных.</w:t>
            </w:r>
          </w:p>
          <w:p w14:paraId="32C4DE02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 xml:space="preserve">Функция ССTV </w:t>
            </w:r>
            <w:proofErr w:type="spellStart"/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Extend</w:t>
            </w:r>
            <w:proofErr w:type="spellEnd"/>
          </w:p>
          <w:p w14:paraId="4585B736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 xml:space="preserve">Дальняя передача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PoE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до 250 метров* (при использовании кабеля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Ethernet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</w:t>
            </w:r>
            <w:proofErr w:type="spellStart"/>
            <w:r w:rsidRPr="00A618C7">
              <w:rPr>
                <w:rFonts w:ascii="Arial" w:hAnsi="Arial" w:cs="Arial"/>
                <w:iCs/>
                <w:color w:val="00000A"/>
              </w:rPr>
              <w:t>Cat</w:t>
            </w:r>
            <w:proofErr w:type="spellEnd"/>
            <w:r w:rsidRPr="00A618C7">
              <w:rPr>
                <w:rFonts w:ascii="Arial" w:hAnsi="Arial" w:cs="Arial"/>
                <w:iCs/>
                <w:color w:val="00000A"/>
              </w:rPr>
              <w:t xml:space="preserve"> 5E или выше). При таком режиме скорость порта составляет 10 Мб/с.</w:t>
            </w:r>
          </w:p>
          <w:p w14:paraId="35D26D35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Функция VLAN</w:t>
            </w:r>
          </w:p>
          <w:p w14:paraId="64B454E1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A618C7">
              <w:rPr>
                <w:rFonts w:ascii="Arial" w:hAnsi="Arial" w:cs="Arial"/>
                <w:iCs/>
                <w:color w:val="00000A"/>
              </w:rPr>
              <w:t>порты 1-8 изолированы друг от друга, что позволяет эффективно противостоять «сетевым штормам» и улучшать производительность сети.</w:t>
            </w:r>
          </w:p>
          <w:p w14:paraId="25A40500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b/>
                <w:bCs/>
                <w:color w:val="00000A"/>
                <w:u w:val="single"/>
              </w:rPr>
            </w:pPr>
            <w:r w:rsidRPr="00A618C7">
              <w:rPr>
                <w:rFonts w:ascii="Arial" w:hAnsi="Arial" w:cs="Arial"/>
                <w:b/>
                <w:bCs/>
                <w:color w:val="00000A"/>
                <w:u w:val="single"/>
              </w:rPr>
              <w:t>Гарантия</w:t>
            </w:r>
          </w:p>
          <w:p w14:paraId="20608FB8" w14:textId="77777777" w:rsidR="00A618C7" w:rsidRPr="00A618C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  <w:r w:rsidRPr="00DA2140">
              <w:rPr>
                <w:rFonts w:ascii="Arial" w:hAnsi="Arial" w:cs="Arial"/>
                <w:iCs/>
                <w:color w:val="00000A"/>
                <w:highlight w:val="yellow"/>
              </w:rPr>
              <w:t>3 года</w:t>
            </w:r>
          </w:p>
          <w:p w14:paraId="50FA433B" w14:textId="77777777" w:rsidR="00A618C7" w:rsidRPr="007D65D7" w:rsidRDefault="00A618C7" w:rsidP="00A618C7">
            <w:pPr>
              <w:textAlignment w:val="baseline"/>
              <w:rPr>
                <w:rFonts w:ascii="Arial" w:hAnsi="Arial" w:cs="Arial"/>
                <w:iCs/>
                <w:color w:val="00000A"/>
              </w:rPr>
            </w:pPr>
          </w:p>
        </w:tc>
      </w:tr>
      <w:tr w:rsidR="00A618C7" w:rsidRPr="00402F1F" w14:paraId="58574C7C" w14:textId="77777777" w:rsidTr="00483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9" w:type="dxa"/>
            <w:gridSpan w:val="2"/>
            <w:tcBorders>
              <w:bottom w:val="single" w:sz="6" w:space="0" w:color="F2F2F2"/>
            </w:tcBorders>
            <w:shd w:val="clear" w:color="auto" w:fill="FFFFFF"/>
            <w:tcMar>
              <w:top w:w="225" w:type="dxa"/>
              <w:left w:w="60" w:type="dxa"/>
              <w:bottom w:w="30" w:type="dxa"/>
              <w:right w:w="0" w:type="dxa"/>
            </w:tcMar>
            <w:hideMark/>
          </w:tcPr>
          <w:p w14:paraId="7DB3086E" w14:textId="77777777" w:rsidR="00A618C7" w:rsidRPr="00402F1F" w:rsidRDefault="00A618C7" w:rsidP="00483D7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69C0201" w14:textId="77777777" w:rsidR="007D65D7" w:rsidRDefault="007D65D7">
      <w:pPr>
        <w:spacing w:after="160" w:line="259" w:lineRule="auto"/>
        <w:rPr>
          <w:rFonts w:ascii="Arial" w:hAnsi="Arial" w:cs="Arial"/>
          <w:b/>
          <w:bCs/>
          <w:color w:val="202020"/>
        </w:rPr>
      </w:pPr>
    </w:p>
    <w:p w14:paraId="4A31D817" w14:textId="2EB81C8D" w:rsidR="00FD67F6" w:rsidRPr="00402F1F" w:rsidRDefault="00FD67F6" w:rsidP="00FD67F6">
      <w:pPr>
        <w:pStyle w:val="2"/>
        <w:shd w:val="clear" w:color="auto" w:fill="FFFFFF"/>
        <w:spacing w:before="0" w:line="360" w:lineRule="atLeast"/>
        <w:rPr>
          <w:rFonts w:ascii="Arial" w:hAnsi="Arial" w:cs="Arial"/>
          <w:color w:val="000000"/>
          <w:sz w:val="24"/>
          <w:szCs w:val="24"/>
        </w:rPr>
      </w:pPr>
    </w:p>
    <w:p w14:paraId="7CE70F9D" w14:textId="77777777" w:rsidR="006348BF" w:rsidRPr="00402F1F" w:rsidRDefault="006348BF" w:rsidP="006348BF">
      <w:pPr>
        <w:pStyle w:val="Default"/>
        <w:jc w:val="right"/>
        <w:rPr>
          <w:rFonts w:ascii="Arial" w:hAnsi="Arial" w:cs="Arial"/>
          <w:color w:val="000000" w:themeColor="text1"/>
        </w:rPr>
      </w:pPr>
    </w:p>
    <w:p w14:paraId="474F052D" w14:textId="77777777" w:rsidR="006348BF" w:rsidRPr="00402F1F" w:rsidRDefault="006348BF" w:rsidP="006348BF">
      <w:pPr>
        <w:rPr>
          <w:rFonts w:ascii="Arial" w:hAnsi="Arial" w:cs="Arial"/>
          <w:color w:val="000000" w:themeColor="text1"/>
        </w:rPr>
      </w:pPr>
    </w:p>
    <w:p w14:paraId="3D867507" w14:textId="77777777" w:rsidR="006348BF" w:rsidRPr="00402F1F" w:rsidRDefault="006348BF" w:rsidP="006348BF">
      <w:pPr>
        <w:rPr>
          <w:rFonts w:ascii="Arial" w:hAnsi="Arial" w:cs="Arial"/>
          <w:color w:val="000000" w:themeColor="text1"/>
        </w:rPr>
      </w:pPr>
    </w:p>
    <w:sectPr w:rsidR="006348BF" w:rsidRPr="00402F1F" w:rsidSect="005B049A">
      <w:footerReference w:type="default" r:id="rId7"/>
      <w:pgSz w:w="11906" w:h="16838"/>
      <w:pgMar w:top="851" w:right="567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0E02" w14:textId="77777777" w:rsidR="00D16664" w:rsidRDefault="00D16664" w:rsidP="00A31582">
      <w:r>
        <w:separator/>
      </w:r>
    </w:p>
  </w:endnote>
  <w:endnote w:type="continuationSeparator" w:id="0">
    <w:p w14:paraId="604F7E92" w14:textId="77777777" w:rsidR="00D16664" w:rsidRDefault="00D16664" w:rsidP="00A3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˝H±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724987"/>
      <w:docPartObj>
        <w:docPartGallery w:val="Page Numbers (Bottom of Page)"/>
        <w:docPartUnique/>
      </w:docPartObj>
    </w:sdtPr>
    <w:sdtEndPr/>
    <w:sdtContent>
      <w:p w14:paraId="087CACC3" w14:textId="41F86028" w:rsidR="002B4896" w:rsidRDefault="002B48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A2">
          <w:rPr>
            <w:noProof/>
          </w:rPr>
          <w:t>8</w:t>
        </w:r>
        <w:r>
          <w:fldChar w:fldCharType="end"/>
        </w:r>
      </w:p>
    </w:sdtContent>
  </w:sdt>
  <w:p w14:paraId="31FC6937" w14:textId="77777777" w:rsidR="002B4896" w:rsidRDefault="002B48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94B59" w14:textId="77777777" w:rsidR="00D16664" w:rsidRDefault="00D16664" w:rsidP="00A31582">
      <w:r>
        <w:separator/>
      </w:r>
    </w:p>
  </w:footnote>
  <w:footnote w:type="continuationSeparator" w:id="0">
    <w:p w14:paraId="2686F9DF" w14:textId="77777777" w:rsidR="00D16664" w:rsidRDefault="00D16664" w:rsidP="00A3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AD8"/>
    <w:multiLevelType w:val="hybridMultilevel"/>
    <w:tmpl w:val="0ED0A5DC"/>
    <w:lvl w:ilvl="0" w:tplc="0526DCC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21E"/>
    <w:multiLevelType w:val="hybridMultilevel"/>
    <w:tmpl w:val="70EA23C6"/>
    <w:lvl w:ilvl="0" w:tplc="9F260E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5576E98"/>
    <w:multiLevelType w:val="hybridMultilevel"/>
    <w:tmpl w:val="D55A73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5793"/>
    <w:multiLevelType w:val="hybridMultilevel"/>
    <w:tmpl w:val="A2DAF9C4"/>
    <w:lvl w:ilvl="0" w:tplc="12F4900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3ACD03FF"/>
    <w:multiLevelType w:val="multilevel"/>
    <w:tmpl w:val="F3769D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color w:val="FF0000"/>
      </w:rPr>
    </w:lvl>
  </w:abstractNum>
  <w:abstractNum w:abstractNumId="5" w15:restartNumberingAfterBreak="0">
    <w:nsid w:val="45730952"/>
    <w:multiLevelType w:val="multilevel"/>
    <w:tmpl w:val="718C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606" w:hanging="36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6" w15:restartNumberingAfterBreak="0">
    <w:nsid w:val="4B651529"/>
    <w:multiLevelType w:val="hybridMultilevel"/>
    <w:tmpl w:val="0AE434B6"/>
    <w:lvl w:ilvl="0" w:tplc="0A14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4DE0"/>
    <w:multiLevelType w:val="hybridMultilevel"/>
    <w:tmpl w:val="7F66CD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C3917"/>
    <w:multiLevelType w:val="hybridMultilevel"/>
    <w:tmpl w:val="51F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076F"/>
    <w:multiLevelType w:val="hybridMultilevel"/>
    <w:tmpl w:val="B8AE892E"/>
    <w:lvl w:ilvl="0" w:tplc="47866ED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451722"/>
    <w:multiLevelType w:val="hybridMultilevel"/>
    <w:tmpl w:val="81DC622C"/>
    <w:lvl w:ilvl="0" w:tplc="A09E6C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53"/>
    <w:multiLevelType w:val="hybridMultilevel"/>
    <w:tmpl w:val="7CC4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3684A"/>
    <w:multiLevelType w:val="hybridMultilevel"/>
    <w:tmpl w:val="A2DAF9C4"/>
    <w:lvl w:ilvl="0" w:tplc="12F4900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62465274"/>
    <w:multiLevelType w:val="hybridMultilevel"/>
    <w:tmpl w:val="A2DAF9C4"/>
    <w:lvl w:ilvl="0" w:tplc="12F4900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663D7D0D"/>
    <w:multiLevelType w:val="hybridMultilevel"/>
    <w:tmpl w:val="6226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4080C"/>
    <w:multiLevelType w:val="hybridMultilevel"/>
    <w:tmpl w:val="BA3E8F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72DA663F"/>
    <w:multiLevelType w:val="hybridMultilevel"/>
    <w:tmpl w:val="A8D8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2648A"/>
    <w:multiLevelType w:val="hybridMultilevel"/>
    <w:tmpl w:val="51F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85602"/>
    <w:multiLevelType w:val="hybridMultilevel"/>
    <w:tmpl w:val="39909236"/>
    <w:lvl w:ilvl="0" w:tplc="A14699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"/>
  </w:num>
  <w:num w:numId="5">
    <w:abstractNumId w:val="18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17"/>
  </w:num>
  <w:num w:numId="11">
    <w:abstractNumId w:val="3"/>
  </w:num>
  <w:num w:numId="12">
    <w:abstractNumId w:val="0"/>
  </w:num>
  <w:num w:numId="13">
    <w:abstractNumId w:val="11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82"/>
    <w:rsid w:val="0000076F"/>
    <w:rsid w:val="000023CE"/>
    <w:rsid w:val="000230FE"/>
    <w:rsid w:val="00023EFB"/>
    <w:rsid w:val="00024D7D"/>
    <w:rsid w:val="00024F73"/>
    <w:rsid w:val="0003024A"/>
    <w:rsid w:val="000360A3"/>
    <w:rsid w:val="00036A09"/>
    <w:rsid w:val="000454EB"/>
    <w:rsid w:val="0005034B"/>
    <w:rsid w:val="00057726"/>
    <w:rsid w:val="00063E51"/>
    <w:rsid w:val="00070DC5"/>
    <w:rsid w:val="0007120B"/>
    <w:rsid w:val="000729C4"/>
    <w:rsid w:val="00074C77"/>
    <w:rsid w:val="00076F5F"/>
    <w:rsid w:val="00077FDD"/>
    <w:rsid w:val="0008132C"/>
    <w:rsid w:val="000815E5"/>
    <w:rsid w:val="0008280C"/>
    <w:rsid w:val="00085126"/>
    <w:rsid w:val="000867E1"/>
    <w:rsid w:val="00087B07"/>
    <w:rsid w:val="00090420"/>
    <w:rsid w:val="000A5E83"/>
    <w:rsid w:val="000A72C5"/>
    <w:rsid w:val="000B2A82"/>
    <w:rsid w:val="000B4FA6"/>
    <w:rsid w:val="000C213E"/>
    <w:rsid w:val="000C5C9B"/>
    <w:rsid w:val="000C5D51"/>
    <w:rsid w:val="000C66EB"/>
    <w:rsid w:val="000D04BD"/>
    <w:rsid w:val="000E09E9"/>
    <w:rsid w:val="000F0A76"/>
    <w:rsid w:val="000F2C68"/>
    <w:rsid w:val="000F522B"/>
    <w:rsid w:val="000F534C"/>
    <w:rsid w:val="00101933"/>
    <w:rsid w:val="00104F28"/>
    <w:rsid w:val="00110475"/>
    <w:rsid w:val="001107DA"/>
    <w:rsid w:val="001111D5"/>
    <w:rsid w:val="00113B7C"/>
    <w:rsid w:val="00116100"/>
    <w:rsid w:val="00116E5F"/>
    <w:rsid w:val="00116F01"/>
    <w:rsid w:val="00120B4A"/>
    <w:rsid w:val="0012248E"/>
    <w:rsid w:val="001247D6"/>
    <w:rsid w:val="00125996"/>
    <w:rsid w:val="00127065"/>
    <w:rsid w:val="001360BF"/>
    <w:rsid w:val="0014099A"/>
    <w:rsid w:val="001431A2"/>
    <w:rsid w:val="001431CF"/>
    <w:rsid w:val="001473D3"/>
    <w:rsid w:val="001527B6"/>
    <w:rsid w:val="001567C7"/>
    <w:rsid w:val="00157CE7"/>
    <w:rsid w:val="00171603"/>
    <w:rsid w:val="00175DB3"/>
    <w:rsid w:val="00177112"/>
    <w:rsid w:val="00180CC8"/>
    <w:rsid w:val="001818C5"/>
    <w:rsid w:val="001833A5"/>
    <w:rsid w:val="00186853"/>
    <w:rsid w:val="00193874"/>
    <w:rsid w:val="001A1610"/>
    <w:rsid w:val="001B05F7"/>
    <w:rsid w:val="001B4715"/>
    <w:rsid w:val="001C6701"/>
    <w:rsid w:val="001D04B6"/>
    <w:rsid w:val="001D0CB4"/>
    <w:rsid w:val="001D77C8"/>
    <w:rsid w:val="001E12E2"/>
    <w:rsid w:val="001E2B46"/>
    <w:rsid w:val="001E50ED"/>
    <w:rsid w:val="001F3E60"/>
    <w:rsid w:val="00201933"/>
    <w:rsid w:val="00202486"/>
    <w:rsid w:val="00203A1B"/>
    <w:rsid w:val="002052EC"/>
    <w:rsid w:val="0020650E"/>
    <w:rsid w:val="00206A20"/>
    <w:rsid w:val="002070A0"/>
    <w:rsid w:val="002074CB"/>
    <w:rsid w:val="00210505"/>
    <w:rsid w:val="00212701"/>
    <w:rsid w:val="00215AB7"/>
    <w:rsid w:val="00217378"/>
    <w:rsid w:val="002217BA"/>
    <w:rsid w:val="00224CDA"/>
    <w:rsid w:val="002427C1"/>
    <w:rsid w:val="002449F7"/>
    <w:rsid w:val="00250A4F"/>
    <w:rsid w:val="00250A93"/>
    <w:rsid w:val="00250AD5"/>
    <w:rsid w:val="00254FA3"/>
    <w:rsid w:val="002550DD"/>
    <w:rsid w:val="002561EA"/>
    <w:rsid w:val="002602BF"/>
    <w:rsid w:val="002603C2"/>
    <w:rsid w:val="0026051E"/>
    <w:rsid w:val="0026109E"/>
    <w:rsid w:val="0027586D"/>
    <w:rsid w:val="00276DB9"/>
    <w:rsid w:val="002834F2"/>
    <w:rsid w:val="002835C7"/>
    <w:rsid w:val="00283B9B"/>
    <w:rsid w:val="0028423F"/>
    <w:rsid w:val="00284E6B"/>
    <w:rsid w:val="00294D2D"/>
    <w:rsid w:val="00295894"/>
    <w:rsid w:val="00296CBA"/>
    <w:rsid w:val="00297CF4"/>
    <w:rsid w:val="002A1E46"/>
    <w:rsid w:val="002A2AFF"/>
    <w:rsid w:val="002A44A9"/>
    <w:rsid w:val="002A4692"/>
    <w:rsid w:val="002B4896"/>
    <w:rsid w:val="002C33D6"/>
    <w:rsid w:val="002C6326"/>
    <w:rsid w:val="002C72D1"/>
    <w:rsid w:val="002D2BA8"/>
    <w:rsid w:val="002D4B48"/>
    <w:rsid w:val="002D617F"/>
    <w:rsid w:val="002E07C6"/>
    <w:rsid w:val="002E1CE0"/>
    <w:rsid w:val="002E478F"/>
    <w:rsid w:val="002E64D7"/>
    <w:rsid w:val="002E7A8E"/>
    <w:rsid w:val="00301CEF"/>
    <w:rsid w:val="00301E74"/>
    <w:rsid w:val="00303F0C"/>
    <w:rsid w:val="0030513B"/>
    <w:rsid w:val="003058C4"/>
    <w:rsid w:val="003214C3"/>
    <w:rsid w:val="003304F9"/>
    <w:rsid w:val="0034268B"/>
    <w:rsid w:val="003470A8"/>
    <w:rsid w:val="0035037F"/>
    <w:rsid w:val="0035248A"/>
    <w:rsid w:val="00353AF9"/>
    <w:rsid w:val="0035524C"/>
    <w:rsid w:val="00365CB5"/>
    <w:rsid w:val="00365DC9"/>
    <w:rsid w:val="0037342F"/>
    <w:rsid w:val="00373BEF"/>
    <w:rsid w:val="00373D0F"/>
    <w:rsid w:val="00386251"/>
    <w:rsid w:val="00387B0F"/>
    <w:rsid w:val="003A1FF3"/>
    <w:rsid w:val="003A5A22"/>
    <w:rsid w:val="003A76FD"/>
    <w:rsid w:val="003B1D5D"/>
    <w:rsid w:val="003B21BB"/>
    <w:rsid w:val="003B4339"/>
    <w:rsid w:val="003B4FFC"/>
    <w:rsid w:val="003C3316"/>
    <w:rsid w:val="003C36CD"/>
    <w:rsid w:val="003D1918"/>
    <w:rsid w:val="003D1EED"/>
    <w:rsid w:val="003D27B3"/>
    <w:rsid w:val="003D4510"/>
    <w:rsid w:val="003D4603"/>
    <w:rsid w:val="003D5F66"/>
    <w:rsid w:val="003D67D1"/>
    <w:rsid w:val="003D7506"/>
    <w:rsid w:val="003E1005"/>
    <w:rsid w:val="003F0965"/>
    <w:rsid w:val="003F179C"/>
    <w:rsid w:val="00401206"/>
    <w:rsid w:val="00402F1F"/>
    <w:rsid w:val="00403948"/>
    <w:rsid w:val="00403D3E"/>
    <w:rsid w:val="004040D3"/>
    <w:rsid w:val="004063BC"/>
    <w:rsid w:val="00417F4A"/>
    <w:rsid w:val="0043754A"/>
    <w:rsid w:val="00437CC2"/>
    <w:rsid w:val="00440549"/>
    <w:rsid w:val="00441755"/>
    <w:rsid w:val="00442A2C"/>
    <w:rsid w:val="00443787"/>
    <w:rsid w:val="00454159"/>
    <w:rsid w:val="00457049"/>
    <w:rsid w:val="00457DA1"/>
    <w:rsid w:val="00463A59"/>
    <w:rsid w:val="00480696"/>
    <w:rsid w:val="00485662"/>
    <w:rsid w:val="004872CE"/>
    <w:rsid w:val="00494FF3"/>
    <w:rsid w:val="00497914"/>
    <w:rsid w:val="004A370A"/>
    <w:rsid w:val="004A416F"/>
    <w:rsid w:val="004A7E91"/>
    <w:rsid w:val="004C2214"/>
    <w:rsid w:val="004C2403"/>
    <w:rsid w:val="004C7974"/>
    <w:rsid w:val="004D22F9"/>
    <w:rsid w:val="004D69A8"/>
    <w:rsid w:val="004D6B1B"/>
    <w:rsid w:val="004F385A"/>
    <w:rsid w:val="004F5CD1"/>
    <w:rsid w:val="005053C4"/>
    <w:rsid w:val="005062EB"/>
    <w:rsid w:val="00510236"/>
    <w:rsid w:val="00516787"/>
    <w:rsid w:val="00526F7C"/>
    <w:rsid w:val="00535E33"/>
    <w:rsid w:val="005448FA"/>
    <w:rsid w:val="00545E30"/>
    <w:rsid w:val="0055140A"/>
    <w:rsid w:val="00553B45"/>
    <w:rsid w:val="00560038"/>
    <w:rsid w:val="00560E7B"/>
    <w:rsid w:val="00561AB4"/>
    <w:rsid w:val="00563791"/>
    <w:rsid w:val="005642A8"/>
    <w:rsid w:val="00564461"/>
    <w:rsid w:val="005723B9"/>
    <w:rsid w:val="005731BB"/>
    <w:rsid w:val="00574B53"/>
    <w:rsid w:val="005870CC"/>
    <w:rsid w:val="005A14B0"/>
    <w:rsid w:val="005A1ED8"/>
    <w:rsid w:val="005A6D77"/>
    <w:rsid w:val="005B049A"/>
    <w:rsid w:val="005B5692"/>
    <w:rsid w:val="005C7737"/>
    <w:rsid w:val="005D3586"/>
    <w:rsid w:val="005E20B6"/>
    <w:rsid w:val="005E536F"/>
    <w:rsid w:val="005E7F11"/>
    <w:rsid w:val="005F4168"/>
    <w:rsid w:val="005F67D2"/>
    <w:rsid w:val="00602199"/>
    <w:rsid w:val="00607893"/>
    <w:rsid w:val="00616B16"/>
    <w:rsid w:val="00620AEC"/>
    <w:rsid w:val="006269AF"/>
    <w:rsid w:val="00632B58"/>
    <w:rsid w:val="006348BF"/>
    <w:rsid w:val="00647F4A"/>
    <w:rsid w:val="00650F3C"/>
    <w:rsid w:val="00652BE9"/>
    <w:rsid w:val="006604A5"/>
    <w:rsid w:val="00665F4B"/>
    <w:rsid w:val="00670A14"/>
    <w:rsid w:val="00672D34"/>
    <w:rsid w:val="00676BAE"/>
    <w:rsid w:val="006A11E4"/>
    <w:rsid w:val="006A1402"/>
    <w:rsid w:val="006A7C76"/>
    <w:rsid w:val="006C2AC4"/>
    <w:rsid w:val="006D5025"/>
    <w:rsid w:val="006E2D73"/>
    <w:rsid w:val="006E74B0"/>
    <w:rsid w:val="006F0892"/>
    <w:rsid w:val="006F27B2"/>
    <w:rsid w:val="006F393D"/>
    <w:rsid w:val="006F3ACC"/>
    <w:rsid w:val="006F7D79"/>
    <w:rsid w:val="007001B9"/>
    <w:rsid w:val="00705513"/>
    <w:rsid w:val="00722D16"/>
    <w:rsid w:val="00726EEB"/>
    <w:rsid w:val="0073382A"/>
    <w:rsid w:val="00740167"/>
    <w:rsid w:val="00755D80"/>
    <w:rsid w:val="00756AC7"/>
    <w:rsid w:val="00757B07"/>
    <w:rsid w:val="00774B9D"/>
    <w:rsid w:val="00775353"/>
    <w:rsid w:val="0078208A"/>
    <w:rsid w:val="007838E0"/>
    <w:rsid w:val="00790E59"/>
    <w:rsid w:val="007A3AB1"/>
    <w:rsid w:val="007B58C5"/>
    <w:rsid w:val="007C436D"/>
    <w:rsid w:val="007D1D0D"/>
    <w:rsid w:val="007D51A8"/>
    <w:rsid w:val="007D65D7"/>
    <w:rsid w:val="007F593C"/>
    <w:rsid w:val="007F59FA"/>
    <w:rsid w:val="007F7220"/>
    <w:rsid w:val="008023E9"/>
    <w:rsid w:val="00811519"/>
    <w:rsid w:val="00820078"/>
    <w:rsid w:val="0082106D"/>
    <w:rsid w:val="00835445"/>
    <w:rsid w:val="00836D70"/>
    <w:rsid w:val="008379CE"/>
    <w:rsid w:val="00837A10"/>
    <w:rsid w:val="00842C68"/>
    <w:rsid w:val="00846BEA"/>
    <w:rsid w:val="008508EF"/>
    <w:rsid w:val="008514AA"/>
    <w:rsid w:val="008534CE"/>
    <w:rsid w:val="0085554B"/>
    <w:rsid w:val="0086260F"/>
    <w:rsid w:val="0086463D"/>
    <w:rsid w:val="008647CF"/>
    <w:rsid w:val="00865199"/>
    <w:rsid w:val="00877C3B"/>
    <w:rsid w:val="008800DC"/>
    <w:rsid w:val="00885174"/>
    <w:rsid w:val="0089735E"/>
    <w:rsid w:val="008D050C"/>
    <w:rsid w:val="008D0889"/>
    <w:rsid w:val="008D2600"/>
    <w:rsid w:val="008D5CE5"/>
    <w:rsid w:val="008E3649"/>
    <w:rsid w:val="008E3B1B"/>
    <w:rsid w:val="008E79FD"/>
    <w:rsid w:val="008F648D"/>
    <w:rsid w:val="00901DD3"/>
    <w:rsid w:val="00907DA9"/>
    <w:rsid w:val="0091556E"/>
    <w:rsid w:val="00920E06"/>
    <w:rsid w:val="00922C9A"/>
    <w:rsid w:val="00922D13"/>
    <w:rsid w:val="009239F0"/>
    <w:rsid w:val="00931490"/>
    <w:rsid w:val="0093271A"/>
    <w:rsid w:val="00936056"/>
    <w:rsid w:val="009415B9"/>
    <w:rsid w:val="00942BF1"/>
    <w:rsid w:val="00942C3F"/>
    <w:rsid w:val="009568DB"/>
    <w:rsid w:val="009571C2"/>
    <w:rsid w:val="009607D9"/>
    <w:rsid w:val="0096435C"/>
    <w:rsid w:val="00965733"/>
    <w:rsid w:val="009705CA"/>
    <w:rsid w:val="009742F2"/>
    <w:rsid w:val="00981141"/>
    <w:rsid w:val="00983702"/>
    <w:rsid w:val="00993ABA"/>
    <w:rsid w:val="00995BB6"/>
    <w:rsid w:val="009A081D"/>
    <w:rsid w:val="009A1506"/>
    <w:rsid w:val="009A5D19"/>
    <w:rsid w:val="009B5FE5"/>
    <w:rsid w:val="009B6059"/>
    <w:rsid w:val="009C5DE5"/>
    <w:rsid w:val="009C6C93"/>
    <w:rsid w:val="009D0277"/>
    <w:rsid w:val="009D040E"/>
    <w:rsid w:val="009D5E79"/>
    <w:rsid w:val="009D6089"/>
    <w:rsid w:val="009D61C9"/>
    <w:rsid w:val="009E7A33"/>
    <w:rsid w:val="00A00C39"/>
    <w:rsid w:val="00A03193"/>
    <w:rsid w:val="00A0624E"/>
    <w:rsid w:val="00A062D0"/>
    <w:rsid w:val="00A07C7C"/>
    <w:rsid w:val="00A15657"/>
    <w:rsid w:val="00A15CF6"/>
    <w:rsid w:val="00A15F01"/>
    <w:rsid w:val="00A31582"/>
    <w:rsid w:val="00A31E52"/>
    <w:rsid w:val="00A4633D"/>
    <w:rsid w:val="00A53070"/>
    <w:rsid w:val="00A54A43"/>
    <w:rsid w:val="00A57354"/>
    <w:rsid w:val="00A618C7"/>
    <w:rsid w:val="00A62057"/>
    <w:rsid w:val="00A62E3D"/>
    <w:rsid w:val="00A72B57"/>
    <w:rsid w:val="00A72CFD"/>
    <w:rsid w:val="00A73978"/>
    <w:rsid w:val="00A87A6D"/>
    <w:rsid w:val="00AA3970"/>
    <w:rsid w:val="00AA545F"/>
    <w:rsid w:val="00AA7937"/>
    <w:rsid w:val="00AB487C"/>
    <w:rsid w:val="00AB5339"/>
    <w:rsid w:val="00AC0101"/>
    <w:rsid w:val="00AC0137"/>
    <w:rsid w:val="00AC144F"/>
    <w:rsid w:val="00AC2C7F"/>
    <w:rsid w:val="00AD1082"/>
    <w:rsid w:val="00AF386E"/>
    <w:rsid w:val="00B00933"/>
    <w:rsid w:val="00B0202A"/>
    <w:rsid w:val="00B047A2"/>
    <w:rsid w:val="00B04FB3"/>
    <w:rsid w:val="00B117FA"/>
    <w:rsid w:val="00B14ADE"/>
    <w:rsid w:val="00B1548C"/>
    <w:rsid w:val="00B1626D"/>
    <w:rsid w:val="00B16CD1"/>
    <w:rsid w:val="00B24142"/>
    <w:rsid w:val="00B26786"/>
    <w:rsid w:val="00B310FF"/>
    <w:rsid w:val="00B32357"/>
    <w:rsid w:val="00B32C54"/>
    <w:rsid w:val="00B47CA2"/>
    <w:rsid w:val="00B500E7"/>
    <w:rsid w:val="00B547CA"/>
    <w:rsid w:val="00B61D89"/>
    <w:rsid w:val="00B72229"/>
    <w:rsid w:val="00B75BDE"/>
    <w:rsid w:val="00B82A75"/>
    <w:rsid w:val="00B94933"/>
    <w:rsid w:val="00BA26DD"/>
    <w:rsid w:val="00BA645A"/>
    <w:rsid w:val="00BB2F36"/>
    <w:rsid w:val="00BB4511"/>
    <w:rsid w:val="00BC5191"/>
    <w:rsid w:val="00BD01E8"/>
    <w:rsid w:val="00BD165E"/>
    <w:rsid w:val="00BD49EA"/>
    <w:rsid w:val="00BE5644"/>
    <w:rsid w:val="00BE647C"/>
    <w:rsid w:val="00BF10B5"/>
    <w:rsid w:val="00BF50DD"/>
    <w:rsid w:val="00C00CBA"/>
    <w:rsid w:val="00C024AE"/>
    <w:rsid w:val="00C045E3"/>
    <w:rsid w:val="00C1019F"/>
    <w:rsid w:val="00C16A02"/>
    <w:rsid w:val="00C17A26"/>
    <w:rsid w:val="00C24931"/>
    <w:rsid w:val="00C35DB3"/>
    <w:rsid w:val="00C37FE3"/>
    <w:rsid w:val="00C45C5C"/>
    <w:rsid w:val="00C5399E"/>
    <w:rsid w:val="00C54EC3"/>
    <w:rsid w:val="00C574D8"/>
    <w:rsid w:val="00C67FFC"/>
    <w:rsid w:val="00C83012"/>
    <w:rsid w:val="00C83550"/>
    <w:rsid w:val="00C90980"/>
    <w:rsid w:val="00C91675"/>
    <w:rsid w:val="00C955AF"/>
    <w:rsid w:val="00CA4253"/>
    <w:rsid w:val="00CA65DB"/>
    <w:rsid w:val="00CB11F6"/>
    <w:rsid w:val="00CB3CF3"/>
    <w:rsid w:val="00CB4282"/>
    <w:rsid w:val="00CB7A03"/>
    <w:rsid w:val="00CC196B"/>
    <w:rsid w:val="00CD4DCE"/>
    <w:rsid w:val="00CD508F"/>
    <w:rsid w:val="00CE2468"/>
    <w:rsid w:val="00CF0759"/>
    <w:rsid w:val="00D02E1F"/>
    <w:rsid w:val="00D11B26"/>
    <w:rsid w:val="00D16664"/>
    <w:rsid w:val="00D215B6"/>
    <w:rsid w:val="00D252BA"/>
    <w:rsid w:val="00D32219"/>
    <w:rsid w:val="00D43D78"/>
    <w:rsid w:val="00D4568B"/>
    <w:rsid w:val="00D51233"/>
    <w:rsid w:val="00D512B1"/>
    <w:rsid w:val="00D51930"/>
    <w:rsid w:val="00D55D5D"/>
    <w:rsid w:val="00D62541"/>
    <w:rsid w:val="00D63C83"/>
    <w:rsid w:val="00D70A87"/>
    <w:rsid w:val="00D73628"/>
    <w:rsid w:val="00D9047E"/>
    <w:rsid w:val="00DA2140"/>
    <w:rsid w:val="00DA765F"/>
    <w:rsid w:val="00DB1709"/>
    <w:rsid w:val="00DD1239"/>
    <w:rsid w:val="00DD2020"/>
    <w:rsid w:val="00DD4CF4"/>
    <w:rsid w:val="00DD76C8"/>
    <w:rsid w:val="00DE0B11"/>
    <w:rsid w:val="00DE0ED4"/>
    <w:rsid w:val="00DE2A02"/>
    <w:rsid w:val="00DE3CD7"/>
    <w:rsid w:val="00DE69C6"/>
    <w:rsid w:val="00DF0CC7"/>
    <w:rsid w:val="00DF179D"/>
    <w:rsid w:val="00DF3060"/>
    <w:rsid w:val="00DF49FB"/>
    <w:rsid w:val="00E00465"/>
    <w:rsid w:val="00E01A74"/>
    <w:rsid w:val="00E039C0"/>
    <w:rsid w:val="00E139A0"/>
    <w:rsid w:val="00E14A22"/>
    <w:rsid w:val="00E15067"/>
    <w:rsid w:val="00E1669E"/>
    <w:rsid w:val="00E2472D"/>
    <w:rsid w:val="00E24E5F"/>
    <w:rsid w:val="00E253BA"/>
    <w:rsid w:val="00E276D1"/>
    <w:rsid w:val="00E30543"/>
    <w:rsid w:val="00E30EEB"/>
    <w:rsid w:val="00E33FFE"/>
    <w:rsid w:val="00E34992"/>
    <w:rsid w:val="00E41B9A"/>
    <w:rsid w:val="00E4623B"/>
    <w:rsid w:val="00E510C1"/>
    <w:rsid w:val="00E55BF5"/>
    <w:rsid w:val="00E57F11"/>
    <w:rsid w:val="00E736B9"/>
    <w:rsid w:val="00E75024"/>
    <w:rsid w:val="00E87CBE"/>
    <w:rsid w:val="00E958D0"/>
    <w:rsid w:val="00E95E13"/>
    <w:rsid w:val="00EA4A85"/>
    <w:rsid w:val="00EA57C1"/>
    <w:rsid w:val="00EB0DC8"/>
    <w:rsid w:val="00EC168B"/>
    <w:rsid w:val="00EC25F9"/>
    <w:rsid w:val="00EC6290"/>
    <w:rsid w:val="00ED0DD6"/>
    <w:rsid w:val="00ED6A92"/>
    <w:rsid w:val="00ED7ECD"/>
    <w:rsid w:val="00ED7ED7"/>
    <w:rsid w:val="00EE09D1"/>
    <w:rsid w:val="00EE26B8"/>
    <w:rsid w:val="00EE2CB4"/>
    <w:rsid w:val="00EF09BE"/>
    <w:rsid w:val="00EF10C0"/>
    <w:rsid w:val="00EF169F"/>
    <w:rsid w:val="00F20041"/>
    <w:rsid w:val="00F21D97"/>
    <w:rsid w:val="00F24B7F"/>
    <w:rsid w:val="00F2534E"/>
    <w:rsid w:val="00F55772"/>
    <w:rsid w:val="00F56598"/>
    <w:rsid w:val="00F579B0"/>
    <w:rsid w:val="00F6176E"/>
    <w:rsid w:val="00F61AE9"/>
    <w:rsid w:val="00F65053"/>
    <w:rsid w:val="00F657E8"/>
    <w:rsid w:val="00F70E16"/>
    <w:rsid w:val="00F72E9F"/>
    <w:rsid w:val="00F82E78"/>
    <w:rsid w:val="00F912F3"/>
    <w:rsid w:val="00F94B55"/>
    <w:rsid w:val="00FA36AF"/>
    <w:rsid w:val="00FA47FC"/>
    <w:rsid w:val="00FB0185"/>
    <w:rsid w:val="00FB3E84"/>
    <w:rsid w:val="00FB74EB"/>
    <w:rsid w:val="00FD37E1"/>
    <w:rsid w:val="00FD67F6"/>
    <w:rsid w:val="00FD7AC4"/>
    <w:rsid w:val="00FE2B7A"/>
    <w:rsid w:val="00FE4394"/>
    <w:rsid w:val="00FE4CAB"/>
    <w:rsid w:val="00FE5D4B"/>
    <w:rsid w:val="00FF280C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4AB31"/>
  <w15:docId w15:val="{D4A1E010-CFE4-43D3-883D-0831E13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7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D6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3158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A3158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A31582"/>
    <w:pPr>
      <w:ind w:left="720"/>
      <w:contextualSpacing/>
    </w:pPr>
  </w:style>
  <w:style w:type="paragraph" w:customStyle="1" w:styleId="Default">
    <w:name w:val="Default"/>
    <w:qFormat/>
    <w:rsid w:val="00A31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A315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A31582"/>
    <w:rPr>
      <w:i/>
      <w:iCs/>
    </w:rPr>
  </w:style>
  <w:style w:type="paragraph" w:styleId="a8">
    <w:name w:val="Title"/>
    <w:basedOn w:val="a"/>
    <w:next w:val="a"/>
    <w:link w:val="a9"/>
    <w:qFormat/>
    <w:rsid w:val="00A3158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A3158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a">
    <w:name w:val="footer"/>
    <w:basedOn w:val="a"/>
    <w:link w:val="ab"/>
    <w:uiPriority w:val="99"/>
    <w:unhideWhenUsed/>
    <w:rsid w:val="00A31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0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012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FB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123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1233"/>
  </w:style>
  <w:style w:type="character" w:customStyle="1" w:styleId="af1">
    <w:name w:val="Текст примечания Знак"/>
    <w:basedOn w:val="a0"/>
    <w:link w:val="af0"/>
    <w:uiPriority w:val="99"/>
    <w:rsid w:val="00D51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3E1005"/>
    <w:pPr>
      <w:suppressAutoHyphens/>
      <w:spacing w:after="140" w:line="288" w:lineRule="auto"/>
    </w:pPr>
    <w:rPr>
      <w:rFonts w:ascii="Calibri" w:eastAsia="Calibri" w:hAnsi="Calibri" w:cs="Arial"/>
      <w:lang w:eastAsia="zh-CN" w:bidi="hi-IN"/>
    </w:rPr>
  </w:style>
  <w:style w:type="character" w:customStyle="1" w:styleId="af3">
    <w:name w:val="Основной текст Знак"/>
    <w:basedOn w:val="a0"/>
    <w:link w:val="af2"/>
    <w:rsid w:val="003E1005"/>
    <w:rPr>
      <w:rFonts w:ascii="Calibri" w:eastAsia="Calibri" w:hAnsi="Calibri" w:cs="Arial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3E1005"/>
    <w:pPr>
      <w:suppressLineNumbers/>
      <w:suppressAutoHyphens/>
    </w:pPr>
    <w:rPr>
      <w:rFonts w:ascii="Calibri" w:eastAsia="Calibri" w:hAnsi="Calibri" w:cs="Arial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D7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A72B57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A72B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7">
    <w:name w:val="Normal (Web)"/>
    <w:basedOn w:val="a"/>
    <w:uiPriority w:val="99"/>
    <w:semiHidden/>
    <w:unhideWhenUsed/>
    <w:rsid w:val="00FD67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5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2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1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9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8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DEP968-SCCMSRV</Company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Бугаков Сергей Александрович</dc:creator>
  <cp:lastModifiedBy>Zakupki</cp:lastModifiedBy>
  <cp:revision>24</cp:revision>
  <cp:lastPrinted>2021-06-08T08:05:00Z</cp:lastPrinted>
  <dcterms:created xsi:type="dcterms:W3CDTF">2023-01-30T08:41:00Z</dcterms:created>
  <dcterms:modified xsi:type="dcterms:W3CDTF">2023-02-06T17:21:00Z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2023-01-18T10:03:16Z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7f6802df-d120-43e5-9425-338b72dd319e</vt:lpwstr>
  </property>
  <property fmtid="{D5CDD505-2E9C-101B-9397-08002B2CF9AE}" pid="7" name="MSIP_Label_defa4170-0d19-0005-0004-bc88714345d2_ActionId">
    <vt:lpwstr>f3db0117-8798-42ee-9ac0-92858066646c</vt:lpwstr>
  </property>
  <property fmtid="{D5CDD505-2E9C-101B-9397-08002B2CF9AE}" pid="8" name="MSIP_Label_defa4170-0d19-0005-0004-bc88714345d2_ContentBits">
    <vt:lpwstr>0</vt:lpwstr>
  </property>
</Properties>
</file>