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31" w:rsidRDefault="00263731" w:rsidP="0026373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Описание объекта закупки</w:t>
      </w:r>
      <w:r w:rsidRPr="00263731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Услуги по комплексной уборке помещений Г</w:t>
      </w:r>
      <w:r w:rsidR="00793AC2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А</w:t>
      </w: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ПОУ УКСИВТ</w:t>
      </w:r>
    </w:p>
    <w:p w:rsidR="00263731" w:rsidRPr="00BD51BC" w:rsidRDefault="00263731" w:rsidP="0026373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51BC">
        <w:rPr>
          <w:rFonts w:ascii="Times New Roman" w:hAnsi="Times New Roman" w:cs="Times New Roman"/>
          <w:b/>
          <w:color w:val="000000"/>
          <w:sz w:val="18"/>
          <w:szCs w:val="18"/>
        </w:rPr>
        <w:t>Техническое задание</w:t>
      </w:r>
    </w:p>
    <w:p w:rsidR="00263731" w:rsidRPr="00BD51BC" w:rsidRDefault="00263731" w:rsidP="00263731">
      <w:pPr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</w:p>
    <w:p w:rsidR="00263731" w:rsidRPr="00BD51BC" w:rsidRDefault="00263731" w:rsidP="00263731">
      <w:pPr>
        <w:tabs>
          <w:tab w:val="left" w:pos="284"/>
        </w:tabs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D51BC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ab/>
      </w:r>
      <w:r w:rsidRPr="00BD51BC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ab/>
      </w:r>
      <w:r w:rsidRPr="00BD51BC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ab/>
        <w:t xml:space="preserve">1.   </w:t>
      </w:r>
      <w:r w:rsidRPr="00BD51BC">
        <w:rPr>
          <w:rFonts w:ascii="Times New Roman" w:eastAsia="Calibri" w:hAnsi="Times New Roman" w:cs="Times New Roman"/>
          <w:b/>
          <w:sz w:val="18"/>
          <w:szCs w:val="18"/>
          <w:u w:val="single"/>
          <w:lang w:eastAsia="en-US"/>
        </w:rPr>
        <w:t xml:space="preserve">Место оказания услуг. </w:t>
      </w:r>
      <w:r w:rsidRPr="00BD51BC">
        <w:rPr>
          <w:rFonts w:ascii="Times New Roman" w:hAnsi="Times New Roman" w:cs="Times New Roman"/>
          <w:b/>
          <w:sz w:val="18"/>
          <w:szCs w:val="18"/>
          <w:u w:val="single"/>
        </w:rPr>
        <w:t>Характеристика объектов Г</w:t>
      </w:r>
      <w:r w:rsidR="00793AC2">
        <w:rPr>
          <w:rFonts w:ascii="Times New Roman" w:hAnsi="Times New Roman" w:cs="Times New Roman"/>
          <w:b/>
          <w:sz w:val="18"/>
          <w:szCs w:val="18"/>
          <w:u w:val="single"/>
        </w:rPr>
        <w:t>А</w:t>
      </w:r>
      <w:r w:rsidRPr="00BD51BC">
        <w:rPr>
          <w:rFonts w:ascii="Times New Roman" w:hAnsi="Times New Roman" w:cs="Times New Roman"/>
          <w:b/>
          <w:sz w:val="18"/>
          <w:szCs w:val="18"/>
          <w:u w:val="single"/>
        </w:rPr>
        <w:t>ПОУ УКСИВТ</w:t>
      </w:r>
    </w:p>
    <w:p w:rsidR="00263731" w:rsidRPr="00BD51BC" w:rsidRDefault="00263731" w:rsidP="00263731">
      <w:pPr>
        <w:ind w:left="851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BD51BC">
        <w:rPr>
          <w:rFonts w:ascii="Times New Roman" w:hAnsi="Times New Roman" w:cs="Times New Roman"/>
          <w:b/>
          <w:sz w:val="18"/>
          <w:szCs w:val="18"/>
        </w:rPr>
        <w:tab/>
      </w:r>
      <w:r w:rsidRPr="00BD51BC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Место оказания услуг:</w:t>
      </w:r>
    </w:p>
    <w:tbl>
      <w:tblPr>
        <w:tblW w:w="1344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255"/>
        <w:gridCol w:w="5529"/>
        <w:gridCol w:w="7656"/>
      </w:tblGrid>
      <w:tr w:rsidR="00263731" w:rsidRPr="00BD51BC" w:rsidTr="00DB7398">
        <w:trPr>
          <w:trHeight w:val="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63731" w:rsidRPr="00BD51BC" w:rsidRDefault="00263731" w:rsidP="00DB7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263731" w:rsidRPr="00BD51BC" w:rsidRDefault="00263731" w:rsidP="00DB7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Учреждения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</w:tr>
      <w:tr w:rsidR="00263731" w:rsidRPr="00BD51BC" w:rsidTr="00DB7398">
        <w:trPr>
          <w:trHeight w:val="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3731" w:rsidRPr="00BD51BC" w:rsidTr="00DB7398">
        <w:trPr>
          <w:trHeight w:val="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731" w:rsidRPr="00BD51BC" w:rsidRDefault="00263731" w:rsidP="00DB73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3731" w:rsidRPr="00BD51BC" w:rsidRDefault="00263731" w:rsidP="00793A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793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 УКСИВТ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450005, г. Уфа,  </w:t>
            </w:r>
            <w:proofErr w:type="spellStart"/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ул.Кирова</w:t>
            </w:r>
            <w:proofErr w:type="spellEnd"/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65, 65/1, 65/2</w:t>
            </w:r>
          </w:p>
        </w:tc>
      </w:tr>
    </w:tbl>
    <w:p w:rsidR="00263731" w:rsidRPr="00BD51BC" w:rsidRDefault="00263731" w:rsidP="0026373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3731" w:rsidRPr="00BD51BC" w:rsidRDefault="00263731" w:rsidP="0026373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D51BC">
        <w:rPr>
          <w:rFonts w:ascii="Times New Roman" w:hAnsi="Times New Roman" w:cs="Times New Roman"/>
          <w:b/>
          <w:sz w:val="18"/>
          <w:szCs w:val="18"/>
        </w:rPr>
        <w:t>Характеристика объектов</w:t>
      </w:r>
    </w:p>
    <w:tbl>
      <w:tblPr>
        <w:tblW w:w="13357" w:type="dxa"/>
        <w:tblInd w:w="1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241"/>
        <w:gridCol w:w="1418"/>
        <w:gridCol w:w="1240"/>
        <w:gridCol w:w="1240"/>
        <w:gridCol w:w="1773"/>
        <w:gridCol w:w="1418"/>
        <w:gridCol w:w="1487"/>
      </w:tblGrid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1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</w:t>
            </w:r>
          </w:p>
          <w:p w:rsidR="00263731" w:rsidRPr="00BD51BC" w:rsidRDefault="00263731" w:rsidP="00DB7398">
            <w:pPr>
              <w:spacing w:before="100" w:beforeAutospacing="1" w:after="100" w:afterAutospacing="1" w:line="211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ГБПОУ УКСИВТ</w:t>
            </w:r>
          </w:p>
          <w:p w:rsidR="00263731" w:rsidRPr="00BD51BC" w:rsidRDefault="00263731" w:rsidP="00DB7398">
            <w:pPr>
              <w:spacing w:before="100" w:beforeAutospacing="1" w:after="100" w:afterAutospacing="1" w:line="211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г. Уфа, Кирова, д. 65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Площадь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кабинетов (м</w:t>
            </w: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Площадь</w:t>
            </w:r>
          </w:p>
          <w:p w:rsidR="00263731" w:rsidRPr="00BD51BC" w:rsidRDefault="00263731" w:rsidP="00DB7398">
            <w:pPr>
              <w:spacing w:before="100" w:beforeAutospacing="1" w:after="100" w:afterAutospacing="1" w:line="2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аудиторий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</w:rPr>
              <w:t>(м</w:t>
            </w: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  <w:vertAlign w:val="superscript"/>
              </w:rPr>
              <w:t>2</w:t>
            </w: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</w:rPr>
              <w:t xml:space="preserve"> 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Площадь</w:t>
            </w:r>
          </w:p>
          <w:p w:rsidR="00263731" w:rsidRPr="00BD51BC" w:rsidRDefault="00263731" w:rsidP="00DB7398">
            <w:pPr>
              <w:spacing w:before="100" w:beforeAutospacing="1" w:after="100" w:afterAutospacing="1" w:line="2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санузлов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</w:rPr>
              <w:t>(м</w:t>
            </w: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  <w:vertAlign w:val="superscript"/>
              </w:rPr>
              <w:t>2</w:t>
            </w: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</w:rPr>
              <w:t xml:space="preserve"> 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Площадь</w:t>
            </w:r>
          </w:p>
          <w:p w:rsidR="00263731" w:rsidRPr="00BD51BC" w:rsidRDefault="00263731" w:rsidP="00DB7398">
            <w:pPr>
              <w:spacing w:before="100" w:beforeAutospacing="1" w:after="100" w:afterAutospacing="1" w:line="2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входных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зон (м</w:t>
            </w:r>
            <w:r w:rsidRPr="00BD51BC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  <w:vertAlign w:val="superscript"/>
              </w:rPr>
              <w:t>2</w:t>
            </w:r>
            <w:r w:rsidRPr="00BD51BC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 xml:space="preserve"> )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Площадь лестничных</w:t>
            </w:r>
          </w:p>
          <w:p w:rsidR="00263731" w:rsidRPr="00BD51BC" w:rsidRDefault="00263731" w:rsidP="00DB7398">
            <w:pPr>
              <w:spacing w:before="100" w:beforeAutospacing="1" w:after="100" w:afterAutospacing="1" w:line="22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маршей и коридоров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</w:rPr>
              <w:t>(м</w:t>
            </w: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  <w:vertAlign w:val="superscript"/>
              </w:rPr>
              <w:t>2</w:t>
            </w:r>
            <w:r w:rsidRPr="00BD51BC">
              <w:rPr>
                <w:rFonts w:ascii="Times New Roman" w:hAnsi="Times New Roman" w:cs="Times New Roman"/>
                <w:b/>
                <w:bCs/>
                <w:w w:val="91"/>
                <w:sz w:val="18"/>
                <w:szCs w:val="18"/>
              </w:rPr>
              <w:t xml:space="preserve"> 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Количество унитазов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Количество раковин</w:t>
            </w:r>
          </w:p>
        </w:tc>
      </w:tr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Учебный корпус №1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1169,5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1158,9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7"/>
                <w:sz w:val="18"/>
                <w:szCs w:val="18"/>
              </w:rPr>
              <w:t>875,6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10</w:t>
            </w:r>
          </w:p>
        </w:tc>
      </w:tr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Учебный корпус №2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327,3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510,6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7"/>
                <w:sz w:val="18"/>
                <w:szCs w:val="18"/>
              </w:rPr>
              <w:t>449,5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9</w:t>
            </w:r>
          </w:p>
        </w:tc>
      </w:tr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Здание-вставка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363.0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1165,4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7"/>
                <w:sz w:val="18"/>
                <w:szCs w:val="18"/>
              </w:rPr>
              <w:t>1262,2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6</w:t>
            </w:r>
          </w:p>
        </w:tc>
      </w:tr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Столовая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829,5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11,68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7"/>
                <w:sz w:val="18"/>
                <w:szCs w:val="18"/>
              </w:rPr>
              <w:t>26,27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15</w:t>
            </w:r>
          </w:p>
        </w:tc>
      </w:tr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Спортивный корпус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406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171,1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7"/>
                <w:sz w:val="18"/>
                <w:szCs w:val="18"/>
              </w:rPr>
              <w:t>83,7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1</w:t>
            </w:r>
          </w:p>
        </w:tc>
      </w:tr>
      <w:tr w:rsidR="00263731" w:rsidRPr="00BD51BC" w:rsidTr="00DB7398">
        <w:trPr>
          <w:trHeight w:val="216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2772.5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3240,9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234,68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381,54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7"/>
                <w:sz w:val="18"/>
                <w:szCs w:val="18"/>
              </w:rPr>
              <w:t>2697,27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w w:val="98"/>
                <w:sz w:val="18"/>
                <w:szCs w:val="18"/>
              </w:rPr>
              <w:t>41</w:t>
            </w:r>
          </w:p>
        </w:tc>
      </w:tr>
    </w:tbl>
    <w:p w:rsidR="00263731" w:rsidRPr="00BD51BC" w:rsidRDefault="00263731" w:rsidP="00263731">
      <w:pPr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3466" w:type="dxa"/>
        <w:tblInd w:w="1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1754"/>
        <w:gridCol w:w="1752"/>
        <w:gridCol w:w="1754"/>
        <w:gridCol w:w="1752"/>
        <w:gridCol w:w="1472"/>
        <w:gridCol w:w="1386"/>
      </w:tblGrid>
      <w:tr w:rsidR="00263731" w:rsidRPr="00BD51BC" w:rsidTr="00DB7398">
        <w:trPr>
          <w:trHeight w:val="716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ГБПОУ УКСИВТ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лестничных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маршей и коридоров (м2 )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санузлов(м2 )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входных зон (м2)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душевых (м2)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унитазов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раковин</w:t>
            </w:r>
          </w:p>
        </w:tc>
      </w:tr>
      <w:tr w:rsidR="00263731" w:rsidRPr="00BD51BC" w:rsidTr="00DB7398">
        <w:trPr>
          <w:trHeight w:val="251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Общежитие №1, 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г. Уфа, Кирова, д. 65/1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572,8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111,8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18,4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33,1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263731" w:rsidRPr="00BD51BC" w:rsidTr="00DB7398">
        <w:trPr>
          <w:trHeight w:val="216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Общежитие №2</w:t>
            </w: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г. Уфа, Кирова, д. 65/2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485,5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158,3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8,4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33,1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263731" w:rsidRPr="00BD51BC" w:rsidTr="00DB7398">
        <w:trPr>
          <w:trHeight w:val="216"/>
        </w:trPr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1058,3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270,1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26,8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66,2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spacing w:before="100" w:beforeAutospacing="1" w:after="100" w:afterAutospacing="1" w:line="216" w:lineRule="atLeast"/>
              <w:ind w:left="10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</w:tr>
    </w:tbl>
    <w:p w:rsidR="00263731" w:rsidRPr="00BD51BC" w:rsidRDefault="00263731" w:rsidP="0026373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731" w:rsidRPr="00BD51BC" w:rsidRDefault="00263731" w:rsidP="00263731">
      <w:pPr>
        <w:widowControl w:val="0"/>
        <w:tabs>
          <w:tab w:val="left" w:pos="630"/>
        </w:tabs>
        <w:ind w:left="993"/>
        <w:rPr>
          <w:rFonts w:ascii="Times New Roman" w:hAnsi="Times New Roman" w:cs="Times New Roman"/>
          <w:b/>
          <w:bCs/>
          <w:sz w:val="18"/>
          <w:szCs w:val="18"/>
        </w:rPr>
      </w:pPr>
      <w:r w:rsidRPr="00BD51B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BD51BC">
        <w:rPr>
          <w:rFonts w:ascii="Times New Roman" w:hAnsi="Times New Roman" w:cs="Times New Roman"/>
          <w:b/>
          <w:bCs/>
          <w:sz w:val="18"/>
          <w:szCs w:val="18"/>
          <w:u w:val="single"/>
        </w:rPr>
        <w:t>.  Перечень услуг, объем и периодичность мероприятий по уборке.</w:t>
      </w:r>
    </w:p>
    <w:tbl>
      <w:tblPr>
        <w:tblW w:w="13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352"/>
        <w:gridCol w:w="3990"/>
      </w:tblGrid>
      <w:tr w:rsidR="00263731" w:rsidRPr="00BD51BC" w:rsidTr="00DB7398">
        <w:trPr>
          <w:trHeight w:val="20"/>
          <w:jc w:val="center"/>
        </w:trPr>
        <w:tc>
          <w:tcPr>
            <w:tcW w:w="1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1.Технологическая программа по уборке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Уборка  полов мягких, твердых, полутвердых полов (влажная, сухая, мокрая в зависимости от типа покрытия)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 с применением моющих средств.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ind w:firstLine="7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Очистка плинтусов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Влажная уборка, чистка лестничных маршей, площадок (ступенек, перил, стоек) с применением моющих средств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Очистка прилегающих к входным группам и лестницам стен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ежедневно 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Сухая уборка текстильной обивки мебели с использованием пылесосов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Вынос мусора из мусорных корзин и их протирка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Замена полиэтиленовых пакетов в мусорные корзины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Очистка полотен дверей и дверных коробок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Удаление пыли и загрязнений с оконных блоков  (подоконников, откосов, стекол)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ежедневно 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0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Удаление пятен с текстильной обивки  мебели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0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Удаление пыли с карнизов, жалюзи, пожарных датчиков, огнетушителей и пр.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13.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0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Протирка боковых поверхностей столов, шкафов, полок, тумбочек,</w:t>
            </w: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ножек кресел, стульев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Удаление пыли с батарей, радиаторов отопления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ежедневно 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Удаление пыли со всех горизонтальных и вертикальных поверхностей (на высоте не более 2,0 </w:t>
            </w:r>
            <w:r w:rsidRPr="00BD51B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м) 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34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16.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Удаление пятен со стен (влагостойкая поверхность)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Мытье и очистка зеркал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Генеральная </w:t>
            </w:r>
            <w:proofErr w:type="gramStart"/>
            <w:r w:rsidRPr="00BD51BC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уборка(</w:t>
            </w:r>
            <w:proofErr w:type="gramEnd"/>
            <w:r w:rsidRPr="00BD51BC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все виды и содержание ежедневной влажной уборки в полном объеме с учетом дополнительных требований: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3731" w:rsidRPr="00BD51BC" w:rsidRDefault="00263731" w:rsidP="00DB7398">
            <w:pPr>
              <w:shd w:val="clear" w:color="auto" w:fill="FFFFFF"/>
              <w:ind w:left="110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-Удаление пыли со всех горизонтальных и вертикальных поверхностей на уровне до 3 </w:t>
            </w:r>
            <w:r w:rsidRPr="00BD51B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м от пола</w:t>
            </w:r>
          </w:p>
          <w:p w:rsidR="00263731" w:rsidRPr="00BD51BC" w:rsidRDefault="00263731" w:rsidP="00DB7398">
            <w:pPr>
              <w:shd w:val="clear" w:color="auto" w:fill="FFFFFF"/>
              <w:ind w:left="110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-Мытье дверей, радиаторов отопления</w:t>
            </w:r>
          </w:p>
          <w:p w:rsidR="00263731" w:rsidRPr="00BD51BC" w:rsidRDefault="00263731" w:rsidP="00DB7398">
            <w:pPr>
              <w:shd w:val="clear" w:color="auto" w:fill="FFFFFF"/>
              <w:ind w:left="110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-Удаление пыли со светильников, вентиляционных решеток на уровне до 3 м. от пола</w:t>
            </w:r>
          </w:p>
          <w:p w:rsidR="00263731" w:rsidRPr="00BD51BC" w:rsidRDefault="00263731" w:rsidP="00DB7398">
            <w:pPr>
              <w:shd w:val="clear" w:color="auto" w:fill="FFFFFF"/>
              <w:ind w:left="110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-Мытье окон и оконных проемов снаружи и изнутри с применением моющих средств</w:t>
            </w:r>
          </w:p>
          <w:p w:rsidR="00263731" w:rsidRPr="00BD51BC" w:rsidRDefault="00263731" w:rsidP="00DB7398">
            <w:pPr>
              <w:shd w:val="clear" w:color="auto" w:fill="FFFFFF"/>
              <w:ind w:left="110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-Очистка от загрязнений оконных рам.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lastRenderedPageBreak/>
              <w:t>1 раз в месяц(мытье окон один раз весной и осенью)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1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2.Технологическая программа по комплексной уборке туалетных</w:t>
            </w:r>
          </w:p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комнат, санузлов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Влажная уборка пола с применением моющих и дезинфицирующих средств, разрешенных в установленном порядке к применению в детских учреждениях, соблюдая инструкции по их применению;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 2 раза в смену</w:t>
            </w:r>
          </w:p>
        </w:tc>
      </w:tr>
      <w:tr w:rsidR="00263731" w:rsidRPr="00BD51BC" w:rsidTr="00DB7398">
        <w:trPr>
          <w:trHeight w:val="27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Мойка раковин, писсуаров, унитазов и сливных бачков, сидений на унитазах, ручек сливных бачков,  дверей и дверных проемов </w:t>
            </w:r>
            <w:r w:rsidRPr="00BD51B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ручек,  перегородок туалетных кабинок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 теплой водой с мылом, моющими средствами;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 2 раза в смену</w:t>
            </w:r>
          </w:p>
        </w:tc>
      </w:tr>
      <w:tr w:rsidR="00263731" w:rsidRPr="00BD51BC" w:rsidTr="00DB7398">
        <w:trPr>
          <w:trHeight w:val="27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Сбор крупного мусора, удаление мусора из мусорных корзин, мойка корзин,  замена мусорных пакетов, вынос собранного мусора к месту сбора мусора.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 2 раза в смену</w:t>
            </w:r>
          </w:p>
        </w:tc>
      </w:tr>
      <w:tr w:rsidR="00263731" w:rsidRPr="00BD51BC" w:rsidTr="00DB7398">
        <w:trPr>
          <w:trHeight w:val="27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раковин и унитазов, душевых кабин  (включая удаление следов ржавчины, мочевого, водного, известкового камней и иных загрязнений) ершами или щетками с </w:t>
            </w:r>
            <w:proofErr w:type="spellStart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чистяще</w:t>
            </w:r>
            <w:proofErr w:type="spellEnd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-дезинфицирующими средствами, разрешенными в установленном порядке в СанПиН 2.4.2.2821-10 "Санитарно-эпидемиологические требования к условиям и организации обучения в общеобразовательных учреждениях", в соответствии с указаниями на этикетке или двукратная обработка ветошью, смоченной в одном из дезинфицирующих средств;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 2 раза в смену</w:t>
            </w:r>
          </w:p>
        </w:tc>
      </w:tr>
      <w:tr w:rsidR="00263731" w:rsidRPr="00BD51BC" w:rsidTr="00DB7398">
        <w:trPr>
          <w:trHeight w:val="27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Удаление спонтанных загрязнений возле раковин и с их поверхности до 2,0м;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 2 раза в смену</w:t>
            </w:r>
          </w:p>
        </w:tc>
      </w:tr>
      <w:tr w:rsidR="00263731" w:rsidRPr="00BD51BC" w:rsidTr="00DB7398">
        <w:trPr>
          <w:trHeight w:val="276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Удаление загрязнений с дозаторов для мыла, зеркал и стеклянных </w:t>
            </w:r>
            <w:r w:rsidR="00793AC2" w:rsidRPr="00BD51BC">
              <w:rPr>
                <w:rFonts w:ascii="Times New Roman" w:hAnsi="Times New Roman" w:cs="Times New Roman"/>
                <w:sz w:val="18"/>
                <w:szCs w:val="18"/>
              </w:rPr>
              <w:t>поверхностей, аксессуаров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Очистка и полировка фурнитуры, металлических смесителей, сифонов </w:t>
            </w: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использованием разрешенных моющих и 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дезинфицирующих средств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 2 раза в смену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Мойка горизонтальных и вертикальных поверхностей на всю высоту (в </w:t>
            </w:r>
            <w:proofErr w:type="spellStart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3A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стен и дверей кабинок );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 раз в неделю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3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Бесперебойное оснащение санузлов  расходными материалами (мылом, освежителями воздуха, автоматическими освежителями воздуха со сменными баллонами, средствами  ароматизации с соответствующими картриджами, заполнение дозаторов, диспенсеров   жидким  мылом, бумажными полотенцами, туалетной бумагой)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Удаление пыли, пятен с окон (подоконников, откосов, стекол)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ежедневно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shd w:val="clear" w:color="auto" w:fill="FFFFFF"/>
              <w:tabs>
                <w:tab w:val="left" w:pos="14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Генеральная уборка (протирка пыли с вертикальных и горизонтальных поверхностей высотой на всю высоту(в </w:t>
            </w:r>
            <w:proofErr w:type="spellStart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3A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стен и дверей кабинок); удаление пыли с решеток приточно-вытяжной вентиляции, дезинфекция и дезодорирование </w:t>
            </w:r>
            <w:r w:rsidRPr="00BD5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сливных отверстий, мытье окон)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 в месяц</w:t>
            </w:r>
          </w:p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(мытье окон 1 раз весной и осенью)</w:t>
            </w:r>
          </w:p>
        </w:tc>
      </w:tr>
      <w:tr w:rsidR="00263731" w:rsidRPr="00BD51BC" w:rsidTr="00DB7398">
        <w:trPr>
          <w:trHeight w:val="276"/>
          <w:jc w:val="center"/>
        </w:trPr>
        <w:tc>
          <w:tcPr>
            <w:tcW w:w="1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 xml:space="preserve">3. </w:t>
            </w: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Технологическая программа по уборке входной группы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Влажная уборка пола, плинтусов и ступенек;</w:t>
            </w:r>
            <w:r w:rsidR="000516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793AC2" w:rsidRDefault="00263731" w:rsidP="00DB73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3AC2">
              <w:rPr>
                <w:rFonts w:ascii="Times New Roman" w:hAnsi="Times New Roman" w:cs="Times New Roman"/>
                <w:sz w:val="18"/>
                <w:szCs w:val="18"/>
              </w:rPr>
              <w:t>Ежедневно 1 раз в смену с применением моющих средств</w:t>
            </w:r>
            <w:r w:rsidR="0005164B" w:rsidRPr="00793AC2">
              <w:rPr>
                <w:rFonts w:ascii="Times New Roman" w:hAnsi="Times New Roman" w:cs="Times New Roman"/>
                <w:sz w:val="18"/>
                <w:szCs w:val="18"/>
              </w:rPr>
              <w:t xml:space="preserve">   и в течении дня по мере необходимости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Чистка пылесосом ворсовых грязезащитных покрытий с толстым жестким ворсом из полипропилена «НОП».  20 м2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793AC2" w:rsidRDefault="00263731" w:rsidP="00DB73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AC2">
              <w:rPr>
                <w:rFonts w:ascii="Times New Roman" w:hAnsi="Times New Roman" w:cs="Times New Roman"/>
                <w:sz w:val="18"/>
                <w:szCs w:val="18"/>
              </w:rPr>
              <w:t>Ежедневно 1 раз в смену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Чистка  резиновых грязезащитных покрытий входной группы общей площадью 10 м2.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793AC2" w:rsidRDefault="00263731" w:rsidP="000516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AC2">
              <w:rPr>
                <w:rFonts w:ascii="Times New Roman" w:hAnsi="Times New Roman" w:cs="Times New Roman"/>
                <w:sz w:val="18"/>
                <w:szCs w:val="18"/>
              </w:rPr>
              <w:t>Ежедневно 1 раз в смену с применением моющих средств</w:t>
            </w:r>
            <w:r w:rsidR="0005164B" w:rsidRPr="00793AC2">
              <w:rPr>
                <w:rFonts w:ascii="Times New Roman" w:hAnsi="Times New Roman" w:cs="Times New Roman"/>
                <w:sz w:val="18"/>
                <w:szCs w:val="18"/>
              </w:rPr>
              <w:t xml:space="preserve"> и в течении дня по мере необходимости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Мойка остекления дверей входных групп до 2,0 м.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Ежедневно 1 раз в смену с применением моющих средств</w:t>
            </w:r>
          </w:p>
        </w:tc>
      </w:tr>
      <w:tr w:rsidR="00263731" w:rsidRPr="00BD51BC" w:rsidTr="00DB7398">
        <w:trPr>
          <w:trHeight w:val="20"/>
          <w:jc w:val="center"/>
        </w:trPr>
        <w:tc>
          <w:tcPr>
            <w:tcW w:w="1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ind w:left="10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4. </w:t>
            </w:r>
            <w:r w:rsidRPr="00BD51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Технологическая программа по уборке</w:t>
            </w:r>
            <w:r w:rsidRPr="00BD51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подвальных помещений</w:t>
            </w:r>
          </w:p>
        </w:tc>
      </w:tr>
      <w:tr w:rsidR="00263731" w:rsidRPr="00BD51BC" w:rsidTr="00DB7398">
        <w:trPr>
          <w:trHeight w:val="264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Подметание, сбор крупного мусора;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263731" w:rsidRPr="00BD51BC" w:rsidTr="00DB7398">
        <w:trPr>
          <w:trHeight w:val="23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 xml:space="preserve">Влажная уборка пола, плинтусов помещений и коридоров с полом из </w:t>
            </w:r>
            <w:proofErr w:type="spellStart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керамогранита</w:t>
            </w:r>
            <w:proofErr w:type="spellEnd"/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263731" w:rsidRPr="00BD51BC" w:rsidTr="00DB7398">
        <w:trPr>
          <w:trHeight w:val="17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Сухая уборка помещений и коридоров с бетонным полом;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263731" w:rsidRPr="00BD51BC" w:rsidTr="00DB7398">
        <w:trPr>
          <w:trHeight w:val="37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widowControl w:val="0"/>
              <w:tabs>
                <w:tab w:val="left" w:pos="34"/>
                <w:tab w:val="left" w:pos="3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Вынос собранного мусора к месту сбора мусора.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263731" w:rsidRPr="00BD51BC" w:rsidTr="00DB7398">
        <w:trPr>
          <w:trHeight w:val="272"/>
          <w:jc w:val="center"/>
        </w:trPr>
        <w:tc>
          <w:tcPr>
            <w:tcW w:w="1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Дополнительные мероприятия в целях </w:t>
            </w:r>
            <w:r w:rsidRPr="00BD51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недопущения распространения новой </w:t>
            </w:r>
            <w:proofErr w:type="spellStart"/>
            <w:r w:rsidRPr="00BD51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BD51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инфекции</w:t>
            </w:r>
          </w:p>
        </w:tc>
      </w:tr>
      <w:tr w:rsidR="00263731" w:rsidRPr="00BD51BC" w:rsidTr="00DB7398">
        <w:trPr>
          <w:trHeight w:val="78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tabs>
                <w:tab w:val="num" w:pos="7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Обеспечить ежедневную обработку помещений дезинфицирующими средствами, уделив особое внимание дезинфекции ручек, выключателей, поручней, перил, контактных поверхностей (столов и стульев работников, оргтехники), мест общего пользования (входные группы, комнаты приема пищи, отдыха, санузлы).В местах общего пользования (в санузлах) тщательно обеззараживают водопроводные краны, кнопки, клавиши и др. устройства смывных бачков, к которым прикасаются руками пользователи.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31" w:rsidRPr="00BD51BC" w:rsidRDefault="00263731" w:rsidP="00DB73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кратность обработки каждые 4 часа</w:t>
            </w:r>
          </w:p>
        </w:tc>
      </w:tr>
    </w:tbl>
    <w:p w:rsidR="00263731" w:rsidRPr="00BD51BC" w:rsidRDefault="00263731" w:rsidP="00263731">
      <w:pPr>
        <w:shd w:val="clear" w:color="auto" w:fill="FFFFFF"/>
        <w:jc w:val="center"/>
        <w:rPr>
          <w:rFonts w:ascii="Times New Roman" w:hAnsi="Times New Roman" w:cs="Times New Roman"/>
          <w:b/>
          <w:spacing w:val="-3"/>
          <w:sz w:val="18"/>
          <w:szCs w:val="18"/>
        </w:rPr>
      </w:pPr>
    </w:p>
    <w:p w:rsidR="00263731" w:rsidRPr="00BD51BC" w:rsidRDefault="00263731" w:rsidP="00D822DC">
      <w:pPr>
        <w:spacing w:after="0" w:line="240" w:lineRule="auto"/>
        <w:ind w:firstLine="708"/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</w:pPr>
      <w:r w:rsidRPr="00BD51BC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3. Основные требования к оказанию услуг.</w:t>
      </w:r>
    </w:p>
    <w:p w:rsidR="00263731" w:rsidRPr="00BD51BC" w:rsidRDefault="00263731" w:rsidP="00D822DC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3.1. </w:t>
      </w:r>
      <w:r w:rsidRPr="00BD51BC">
        <w:rPr>
          <w:rFonts w:ascii="Times New Roman" w:eastAsia="Times-Roman" w:hAnsi="Times New Roman" w:cs="Times New Roman"/>
          <w:sz w:val="18"/>
          <w:szCs w:val="18"/>
        </w:rPr>
        <w:t xml:space="preserve">Услуги по содержанию и качеству соответствуют требованиям </w:t>
      </w:r>
      <w:r w:rsidRPr="00BD51BC">
        <w:rPr>
          <w:rFonts w:ascii="Times New Roman" w:eastAsia="Times-Bold" w:hAnsi="Times New Roman" w:cs="Times New Roman"/>
          <w:bCs/>
          <w:sz w:val="18"/>
          <w:szCs w:val="18"/>
        </w:rPr>
        <w:t xml:space="preserve">ГОСТ </w:t>
      </w:r>
      <w:r w:rsidRPr="00BD51BC">
        <w:rPr>
          <w:rFonts w:ascii="Times New Roman" w:eastAsia="Times-Roman" w:hAnsi="Times New Roman" w:cs="Times New Roman"/>
          <w:sz w:val="18"/>
          <w:szCs w:val="18"/>
        </w:rPr>
        <w:t xml:space="preserve">Р51870-2014 «Услуги профессиональной уборки – клининговые услуги. Общие технические условия» с использованием </w:t>
      </w: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современных технологий и моющих средств,</w:t>
      </w:r>
      <w:r w:rsidRPr="00BD51BC">
        <w:rPr>
          <w:rFonts w:ascii="Times New Roman" w:hAnsi="Times New Roman" w:cs="Times New Roman"/>
          <w:sz w:val="18"/>
          <w:szCs w:val="18"/>
        </w:rPr>
        <w:t xml:space="preserve"> действующими нормативными документами, соблюдением санитарно-эпидемиологических норм, правил пожарной безопасности, правил техники безопасности и охраны труда. </w:t>
      </w: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>3.2.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>3.3</w:t>
      </w:r>
      <w:r w:rsidRPr="00BD51BC">
        <w:rPr>
          <w:rFonts w:ascii="Times New Roman" w:hAnsi="Times New Roman" w:cs="Times New Roman"/>
          <w:color w:val="000000"/>
          <w:sz w:val="18"/>
          <w:szCs w:val="18"/>
        </w:rPr>
        <w:t xml:space="preserve"> Все помещения, оборудование, инвентарь постоянно поддерживаются в чистоте. </w:t>
      </w:r>
    </w:p>
    <w:p w:rsidR="00263731" w:rsidRPr="00BD51BC" w:rsidRDefault="00263731" w:rsidP="00D822D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 xml:space="preserve">3.4 Уборка помещений проводится современными способами и средствами, которые не наносят ущерб и повреждения интерьеру, мебели и </w:t>
      </w:r>
      <w:proofErr w:type="gramStart"/>
      <w:r w:rsidRPr="00BD51BC">
        <w:rPr>
          <w:rFonts w:ascii="Times New Roman" w:hAnsi="Times New Roman" w:cs="Times New Roman"/>
          <w:color w:val="000000"/>
          <w:sz w:val="18"/>
          <w:szCs w:val="18"/>
        </w:rPr>
        <w:t>оборудованию</w:t>
      </w:r>
      <w:proofErr w:type="gramEnd"/>
      <w:r w:rsidRPr="00BD51BC">
        <w:rPr>
          <w:rFonts w:ascii="Times New Roman" w:hAnsi="Times New Roman" w:cs="Times New Roman"/>
          <w:color w:val="000000"/>
          <w:sz w:val="18"/>
          <w:szCs w:val="18"/>
        </w:rPr>
        <w:t xml:space="preserve"> и напольным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3.5. Применяемые   моющие   и   чистящие   средства без   резкого   </w:t>
      </w:r>
      <w:proofErr w:type="gramStart"/>
      <w:r w:rsidRPr="00BD51BC">
        <w:rPr>
          <w:rFonts w:ascii="Times New Roman" w:hAnsi="Times New Roman" w:cs="Times New Roman"/>
          <w:color w:val="000000"/>
          <w:sz w:val="18"/>
          <w:szCs w:val="18"/>
        </w:rPr>
        <w:t xml:space="preserve">запаха  </w:t>
      </w: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(</w:t>
      </w:r>
      <w:proofErr w:type="spellStart"/>
      <w:proofErr w:type="gramEnd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гипоаллергенные</w:t>
      </w:r>
      <w:proofErr w:type="spellEnd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), экологически безопасными, не причиняющими вред здоровью людей.</w:t>
      </w:r>
    </w:p>
    <w:p w:rsidR="00263731" w:rsidRPr="00BD51BC" w:rsidRDefault="00263731" w:rsidP="00D822DC">
      <w:pPr>
        <w:shd w:val="clear" w:color="auto" w:fill="FFFFFF"/>
        <w:tabs>
          <w:tab w:val="num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 xml:space="preserve">3.6. Химические средства (очищающие, чистящие, моющие, </w:t>
      </w:r>
      <w:proofErr w:type="spellStart"/>
      <w:r w:rsidRPr="00BD51BC">
        <w:rPr>
          <w:rFonts w:ascii="Times New Roman" w:hAnsi="Times New Roman" w:cs="Times New Roman"/>
          <w:sz w:val="18"/>
          <w:szCs w:val="18"/>
        </w:rPr>
        <w:t>моюще</w:t>
      </w:r>
      <w:proofErr w:type="spellEnd"/>
      <w:r w:rsidRPr="00BD51BC">
        <w:rPr>
          <w:rFonts w:ascii="Times New Roman" w:hAnsi="Times New Roman" w:cs="Times New Roman"/>
          <w:sz w:val="18"/>
          <w:szCs w:val="18"/>
        </w:rPr>
        <w:t>-дезинфицирующие, дезинфицирующие, защитные лаки, воски, масла, мастики, кристаллизаторы, ПГМ и т.п.), используемые при проведении уборки, соответствуют требованиям нормативной и/или технической документации и имеют паспорт безопасности, оформленный в установленном порядке. Химические средства и материалы, входящие в перечень товаров, подлежащих обязательному подтверждению соответствия, имеют сертификат соответствия или декларацию о соответствии, а подлежащие государственной регистрации - свидетельства о регистрации.</w:t>
      </w:r>
    </w:p>
    <w:p w:rsidR="00263731" w:rsidRPr="00BD51BC" w:rsidRDefault="00263731" w:rsidP="00D822D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lastRenderedPageBreak/>
        <w:tab/>
      </w:r>
      <w:r w:rsidRPr="00BD51BC">
        <w:rPr>
          <w:rFonts w:ascii="Times New Roman" w:hAnsi="Times New Roman" w:cs="Times New Roman"/>
          <w:color w:val="000000"/>
          <w:sz w:val="18"/>
          <w:szCs w:val="18"/>
        </w:rPr>
        <w:tab/>
        <w:t>3.7</w:t>
      </w: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. Чистящие и моющие средства не имеют истекший к моменту использования </w:t>
      </w:r>
      <w:proofErr w:type="gramStart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срок  </w:t>
      </w:r>
      <w:r w:rsidRPr="00BD51BC">
        <w:rPr>
          <w:rFonts w:ascii="Times New Roman" w:hAnsi="Times New Roman" w:cs="Times New Roman"/>
          <w:color w:val="000000"/>
          <w:spacing w:val="-2"/>
          <w:sz w:val="18"/>
          <w:szCs w:val="18"/>
        </w:rPr>
        <w:t>годности</w:t>
      </w:r>
      <w:proofErr w:type="gramEnd"/>
      <w:r w:rsidRPr="00BD51BC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, имеют сертификаты </w:t>
      </w:r>
      <w:r w:rsidRPr="00BD51BC">
        <w:rPr>
          <w:rFonts w:ascii="Times New Roman" w:hAnsi="Times New Roman" w:cs="Times New Roman"/>
          <w:sz w:val="18"/>
          <w:szCs w:val="18"/>
        </w:rPr>
        <w:t>соответствия.</w:t>
      </w:r>
    </w:p>
    <w:p w:rsidR="00263731" w:rsidRPr="00BD51BC" w:rsidRDefault="00263731" w:rsidP="00D822D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ab/>
      </w:r>
      <w:r w:rsidRPr="00BD51BC">
        <w:rPr>
          <w:rFonts w:ascii="Times New Roman" w:hAnsi="Times New Roman" w:cs="Times New Roman"/>
          <w:sz w:val="18"/>
          <w:szCs w:val="18"/>
        </w:rPr>
        <w:tab/>
        <w:t>3.8 Необходимый инвентарь, хозяйственные материалы и бытовая химия предоставляются Заказчиком. Персонал оказывает услуги в спецодежде Заказчика.</w:t>
      </w:r>
    </w:p>
    <w:p w:rsidR="00263731" w:rsidRPr="00BD51BC" w:rsidRDefault="00263731" w:rsidP="00D822DC">
      <w:pPr>
        <w:tabs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 xml:space="preserve">3.9. Специальное технологическое оборудование и уборочный инвентарь использованы в соответствии с технологией, применяемой при оказании услуг по уборке     помещений. Технологическое оборудование и уборочный инвентарь, подлежащие обязательной сертификации, и имеет сертификат соответствия. 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ab/>
        <w:t>3.10</w:t>
      </w:r>
      <w:r w:rsidRPr="00BD51BC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. Не используются агрессивные чистящие средства, которые могут привести к </w:t>
      </w:r>
      <w:proofErr w:type="gramStart"/>
      <w:r w:rsidRPr="00BD51BC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разрушению  </w:t>
      </w:r>
      <w:r w:rsidRPr="00BD51BC">
        <w:rPr>
          <w:rFonts w:ascii="Times New Roman" w:hAnsi="Times New Roman" w:cs="Times New Roman"/>
          <w:color w:val="000000"/>
          <w:spacing w:val="-4"/>
          <w:sz w:val="18"/>
          <w:szCs w:val="18"/>
        </w:rPr>
        <w:t>и</w:t>
      </w:r>
      <w:proofErr w:type="gramEnd"/>
      <w:r w:rsidRPr="00BD51BC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порче   имущества  и оборудования.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>3.11</w:t>
      </w:r>
      <w:r w:rsidRPr="00BD51BC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. Необходимо использовать различные сменные насадки для швабр и щеток для </w:t>
      </w:r>
      <w:r w:rsidRPr="00BD51BC">
        <w:rPr>
          <w:rFonts w:ascii="Times New Roman" w:hAnsi="Times New Roman" w:cs="Times New Roman"/>
          <w:color w:val="000000"/>
          <w:spacing w:val="-4"/>
          <w:sz w:val="18"/>
          <w:szCs w:val="18"/>
        </w:rPr>
        <w:t>уборки различных помещений (не протирать одной насадкой туалетные комнаты, коридор и кабинеты).</w:t>
      </w:r>
    </w:p>
    <w:p w:rsidR="00263731" w:rsidRPr="00BD51BC" w:rsidRDefault="00263731" w:rsidP="00D822DC">
      <w:pPr>
        <w:spacing w:after="0" w:line="240" w:lineRule="auto"/>
        <w:ind w:left="708"/>
        <w:jc w:val="both"/>
        <w:rPr>
          <w:rFonts w:ascii="Times New Roman" w:eastAsia="Times-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>3.12</w:t>
      </w:r>
      <w:r w:rsidRPr="00BD51BC">
        <w:rPr>
          <w:rFonts w:ascii="Times New Roman" w:eastAsia="Times-Roman" w:hAnsi="Times New Roman" w:cs="Times New Roman"/>
          <w:sz w:val="18"/>
          <w:szCs w:val="18"/>
        </w:rPr>
        <w:t xml:space="preserve">. Влажная уборка пола проводиться с обеспечением минимального увлажнения пола. Необходимо использование различных сменных насадок на швабры для разных видов уборки (мытье, влажная протирка, сухая протирка) и для различного вида пола. </w:t>
      </w: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>3.13</w:t>
      </w:r>
      <w:r w:rsidRPr="00BD51BC">
        <w:rPr>
          <w:rFonts w:ascii="Times New Roman" w:hAnsi="Times New Roman" w:cs="Times New Roman"/>
          <w:sz w:val="18"/>
          <w:szCs w:val="18"/>
        </w:rPr>
        <w:t xml:space="preserve">. Мытье унитазов, раковин, писсуаров </w:t>
      </w:r>
      <w:proofErr w:type="gramStart"/>
      <w:r w:rsidRPr="00BD51BC">
        <w:rPr>
          <w:rFonts w:ascii="Times New Roman" w:hAnsi="Times New Roman" w:cs="Times New Roman"/>
          <w:sz w:val="18"/>
          <w:szCs w:val="18"/>
        </w:rPr>
        <w:t>производиться  дезинфицирующими</w:t>
      </w:r>
      <w:proofErr w:type="gramEnd"/>
      <w:r w:rsidRPr="00BD51BC">
        <w:rPr>
          <w:rFonts w:ascii="Times New Roman" w:hAnsi="Times New Roman" w:cs="Times New Roman"/>
          <w:sz w:val="18"/>
          <w:szCs w:val="18"/>
        </w:rPr>
        <w:t xml:space="preserve">  средствами.</w:t>
      </w: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Pr="00BD51BC">
        <w:rPr>
          <w:rFonts w:ascii="Times New Roman" w:eastAsia="Times-Roman" w:hAnsi="Times New Roman" w:cs="Times New Roman"/>
          <w:sz w:val="18"/>
          <w:szCs w:val="18"/>
        </w:rPr>
        <w:t>14. Выметание песка производится с помощью швабр и щеток.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Pr="00BD51BC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15.   </w:t>
      </w: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Постоянное пополнение и наличие расходных </w:t>
      </w:r>
      <w:r w:rsidRPr="00BD51BC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материалов, необходимых для оказания </w:t>
      </w:r>
      <w:proofErr w:type="gramStart"/>
      <w:r w:rsidRPr="00BD51BC">
        <w:rPr>
          <w:rFonts w:ascii="Times New Roman" w:hAnsi="Times New Roman" w:cs="Times New Roman"/>
          <w:color w:val="000000"/>
          <w:spacing w:val="-4"/>
          <w:sz w:val="18"/>
          <w:szCs w:val="18"/>
        </w:rPr>
        <w:t>услуг  и</w:t>
      </w:r>
      <w:proofErr w:type="gramEnd"/>
      <w:r w:rsidRPr="00BD51BC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их приобретение возлагается на Заказчика.</w:t>
      </w:r>
      <w:r w:rsidRPr="00BD51BC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proofErr w:type="gramStart"/>
      <w:r w:rsidRPr="00BD51BC">
        <w:rPr>
          <w:rFonts w:ascii="Times New Roman" w:hAnsi="Times New Roman" w:cs="Times New Roman"/>
          <w:color w:val="000000"/>
          <w:spacing w:val="2"/>
          <w:sz w:val="18"/>
          <w:szCs w:val="18"/>
        </w:rPr>
        <w:t>Все  расходные</w:t>
      </w:r>
      <w:proofErr w:type="gramEnd"/>
      <w:r w:rsidRPr="00BD51BC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материалы для туалетных комнат (бумага,  гели,  мыло,  бумажные полотенца, </w:t>
      </w: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аэрозоли), чистящее- моющие, дезинфицирующие средства и </w:t>
      </w:r>
      <w:proofErr w:type="spellStart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др.бытовая</w:t>
      </w:r>
      <w:proofErr w:type="spellEnd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химия представляются Заказчиком.</w:t>
      </w: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>3.16. Исполнитель пользуется с разумной экономичностью предоставляемыми Заказчиком электроэнергией, водой и другими ресурсами.</w:t>
      </w:r>
    </w:p>
    <w:p w:rsidR="00263731" w:rsidRPr="00BD51BC" w:rsidRDefault="00263731" w:rsidP="00D822D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z w:val="18"/>
          <w:szCs w:val="18"/>
        </w:rPr>
        <w:t xml:space="preserve">3.17. При оказании услуг соблюдать правила техники безопасности, использовать оборудование, предназначенные для конкретных условий или допущенные к применению органами государственного контроля с соблюдением требований по охране труда. Исполнитель обязан обеспечить и отвечает за соблюдение работниками </w:t>
      </w:r>
      <w:proofErr w:type="gramStart"/>
      <w:r w:rsidRPr="00BD51BC">
        <w:rPr>
          <w:rFonts w:ascii="Times New Roman" w:hAnsi="Times New Roman" w:cs="Times New Roman"/>
          <w:color w:val="000000"/>
          <w:sz w:val="18"/>
          <w:szCs w:val="18"/>
        </w:rPr>
        <w:t>про осуществлении</w:t>
      </w:r>
      <w:proofErr w:type="gramEnd"/>
      <w:r w:rsidRPr="00BD51BC">
        <w:rPr>
          <w:rFonts w:ascii="Times New Roman" w:hAnsi="Times New Roman" w:cs="Times New Roman"/>
          <w:color w:val="000000"/>
          <w:sz w:val="18"/>
          <w:szCs w:val="18"/>
        </w:rPr>
        <w:t xml:space="preserve"> деятельности на территории Заказчика требований охраны труда и пожарной безопасности в соответствии с требованиями ГОСТов, СНиПов, ТК РФ, внутренних инструкций</w:t>
      </w: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D51BC">
        <w:rPr>
          <w:rFonts w:ascii="Times New Roman" w:hAnsi="Times New Roman" w:cs="Times New Roman"/>
          <w:sz w:val="18"/>
          <w:szCs w:val="18"/>
        </w:rPr>
        <w:t>3.18.</w:t>
      </w:r>
      <w:r w:rsidRPr="00BD51BC">
        <w:rPr>
          <w:rFonts w:ascii="Times New Roman" w:hAnsi="Times New Roman" w:cs="Times New Roman"/>
          <w:sz w:val="18"/>
          <w:szCs w:val="18"/>
        </w:rPr>
        <w:tab/>
        <w:t>Использованный инвентарь (протирочный материал, щетки и др.), подлежащий дезинфекции в соответствии с технологией, дезинфицируется после использования.</w:t>
      </w:r>
    </w:p>
    <w:p w:rsidR="00263731" w:rsidRPr="00BD51BC" w:rsidRDefault="00263731" w:rsidP="00D822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3731" w:rsidRPr="00BD51BC" w:rsidRDefault="00263731" w:rsidP="00D822D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D51BC">
        <w:rPr>
          <w:rFonts w:ascii="Times New Roman" w:hAnsi="Times New Roman" w:cs="Times New Roman"/>
          <w:b/>
          <w:sz w:val="18"/>
          <w:szCs w:val="18"/>
        </w:rPr>
        <w:tab/>
      </w:r>
      <w:r w:rsidRPr="00BD51BC">
        <w:rPr>
          <w:rFonts w:ascii="Times New Roman" w:hAnsi="Times New Roman" w:cs="Times New Roman"/>
          <w:b/>
          <w:sz w:val="18"/>
          <w:szCs w:val="18"/>
        </w:rPr>
        <w:tab/>
        <w:t xml:space="preserve">4. </w:t>
      </w:r>
      <w:r w:rsidRPr="00BD51BC">
        <w:rPr>
          <w:rFonts w:ascii="Times New Roman" w:hAnsi="Times New Roman" w:cs="Times New Roman"/>
          <w:b/>
          <w:sz w:val="18"/>
          <w:szCs w:val="18"/>
          <w:u w:val="single"/>
        </w:rPr>
        <w:t>Сроки оказания Услуг.</w:t>
      </w:r>
    </w:p>
    <w:p w:rsidR="00263731" w:rsidRDefault="00263731" w:rsidP="00D822DC">
      <w:pPr>
        <w:tabs>
          <w:tab w:val="left" w:pos="284"/>
        </w:tabs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Общий срок оказания услуг </w:t>
      </w:r>
      <w:r w:rsidR="00BA00D6">
        <w:rPr>
          <w:rFonts w:ascii="Times New Roman" w:hAnsi="Times New Roman" w:cs="Times New Roman"/>
          <w:sz w:val="18"/>
          <w:szCs w:val="18"/>
        </w:rPr>
        <w:t>5</w:t>
      </w:r>
      <w:r w:rsidRPr="00BD51BC">
        <w:rPr>
          <w:rFonts w:ascii="Times New Roman" w:hAnsi="Times New Roman" w:cs="Times New Roman"/>
          <w:sz w:val="18"/>
          <w:szCs w:val="18"/>
        </w:rPr>
        <w:t xml:space="preserve"> месяцев. Начало оказания услуг </w:t>
      </w:r>
      <w:r w:rsidR="00D822DC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822DC">
        <w:rPr>
          <w:rFonts w:ascii="Times New Roman" w:hAnsi="Times New Roman" w:cs="Times New Roman"/>
          <w:sz w:val="18"/>
          <w:szCs w:val="18"/>
        </w:rPr>
        <w:t>01.0</w:t>
      </w:r>
      <w:r w:rsidR="00793AC2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793AC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 по 3</w:t>
      </w:r>
      <w:r w:rsidR="00793AC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="00793AC2">
        <w:rPr>
          <w:rFonts w:ascii="Times New Roman" w:hAnsi="Times New Roman" w:cs="Times New Roman"/>
          <w:sz w:val="18"/>
          <w:szCs w:val="18"/>
        </w:rPr>
        <w:t>12.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793AC2">
        <w:rPr>
          <w:rFonts w:ascii="Times New Roman" w:hAnsi="Times New Roman" w:cs="Times New Roman"/>
          <w:sz w:val="18"/>
          <w:szCs w:val="18"/>
        </w:rPr>
        <w:t xml:space="preserve">3г. </w:t>
      </w:r>
    </w:p>
    <w:p w:rsidR="00793AC2" w:rsidRPr="00BD51BC" w:rsidRDefault="00793AC2" w:rsidP="00D822DC">
      <w:pPr>
        <w:tabs>
          <w:tab w:val="left" w:pos="284"/>
        </w:tabs>
        <w:spacing w:after="0" w:line="240" w:lineRule="auto"/>
        <w:ind w:left="708"/>
        <w:rPr>
          <w:rFonts w:ascii="Times New Roman" w:hAnsi="Times New Roman" w:cs="Times New Roman"/>
          <w:b/>
          <w:spacing w:val="-3"/>
          <w:sz w:val="18"/>
          <w:szCs w:val="18"/>
        </w:rPr>
      </w:pPr>
    </w:p>
    <w:p w:rsidR="00263731" w:rsidRPr="00BD51BC" w:rsidRDefault="00263731" w:rsidP="00D822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</w:pPr>
      <w:r w:rsidRPr="00BD51BC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5. Дополнительные требования к оказанию услуг.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Исполнитель обязан обеспечить работников, обслуживающий персонал средствами индивидуальной защиты. Запас медицинских масок обеспечить исходя из продолжительности рабочей смены и смены масок каждые 2 часа.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При использовании масок руководствоваться следующими правилами: Медицинскую маску используют однократно. Надевать маску следует так, чтобы она закрывала рот, нос и подбородок. При наличии завязок на маске их следует крепко завязывать. При наличии вшитого крепления в области носа, его следует плотно пригнуть по спинке носа. При наличии специальных складок на маске, их необходимо развернуть, придав маске более функциональную форму для плотного прилегания к лицу. При использовании маски необходимо избегать прикосновений к ней руками. Прикоснувшись к маске, необходимо вымыть руки или обработать кожным антисептиком. Если маска стала влажной ее следует заменить на чистую и сухую. Менять маску необходимо каждые 2 часа. Использованные маски собираются в отдельную емкость, обеззараживают способом погружения в раствор одного из дезинфицирующих средств, в соответствии с инструкцией по ее применению для обработки объектов при вирусных инфекциях, утилизируют как отходы класса Б.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263731" w:rsidRPr="00BD51BC" w:rsidRDefault="00307F61" w:rsidP="00D82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>
        <w:rPr>
          <w:rFonts w:ascii="Times New Roman" w:hAnsi="Times New Roman" w:cs="Times New Roman"/>
          <w:spacing w:val="2"/>
          <w:sz w:val="18"/>
          <w:szCs w:val="18"/>
        </w:rPr>
        <w:t>Исполниетелем</w:t>
      </w:r>
      <w:r w:rsidR="00263731" w:rsidRPr="00BD51BC">
        <w:rPr>
          <w:rFonts w:ascii="Times New Roman" w:hAnsi="Times New Roman" w:cs="Times New Roman"/>
          <w:spacing w:val="2"/>
          <w:sz w:val="18"/>
          <w:szCs w:val="18"/>
        </w:rPr>
        <w:t xml:space="preserve"> заводятся и ежедневно ведутся:       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BD51BC">
        <w:rPr>
          <w:rFonts w:ascii="Times New Roman" w:hAnsi="Times New Roman" w:cs="Times New Roman"/>
          <w:spacing w:val="2"/>
          <w:sz w:val="18"/>
          <w:szCs w:val="18"/>
        </w:rPr>
        <w:t>- журнал оказания услуг по уборке помещений и территории Журналы хранятся у Заказчика. Заказчик назначает ответственное лицо за исполнением условий контракта_</w:t>
      </w: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BD51BC">
        <w:rPr>
          <w:rFonts w:ascii="Times New Roman" w:hAnsi="Times New Roman" w:cs="Times New Roman"/>
          <w:spacing w:val="2"/>
          <w:sz w:val="18"/>
          <w:szCs w:val="18"/>
        </w:rPr>
        <w:t xml:space="preserve">Ежедневно, ответственное лицо от Заказчика </w:t>
      </w:r>
      <w:proofErr w:type="gramStart"/>
      <w:r w:rsidRPr="00BD51BC">
        <w:rPr>
          <w:rFonts w:ascii="Times New Roman" w:hAnsi="Times New Roman" w:cs="Times New Roman"/>
          <w:spacing w:val="2"/>
          <w:sz w:val="18"/>
          <w:szCs w:val="18"/>
        </w:rPr>
        <w:t>( _</w:t>
      </w:r>
      <w:proofErr w:type="gramEnd"/>
      <w:r w:rsidRPr="00BD51BC">
        <w:rPr>
          <w:rFonts w:ascii="Times New Roman" w:hAnsi="Times New Roman" w:cs="Times New Roman"/>
          <w:spacing w:val="2"/>
          <w:sz w:val="18"/>
          <w:szCs w:val="18"/>
        </w:rPr>
        <w:t>___________ФИО, должность, телефон___________ )и от Исполнителя( ____________ФИО, должность, телефон____________ ведут прием оказанных услуг, с записью в журнале оказания услуг по обслуживанию территории</w:t>
      </w:r>
    </w:p>
    <w:p w:rsidR="00263731" w:rsidRPr="00BA00D6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BA00D6" w:rsidRPr="00BA00D6" w:rsidRDefault="00BA00D6" w:rsidP="00BA00D6">
      <w:pPr>
        <w:pStyle w:val="a6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BA00D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После заключения договора Исполнителю необходимо предоставить список лиц, которые будут непосредственно оказывать услуги на территории Заказчика и для подтверждения соответствия персонала нормам и требованиям </w:t>
      </w:r>
      <w:hyperlink r:id="rId5" w:history="1">
        <w:r w:rsidRPr="00BA00D6">
          <w:rPr>
            <w:rStyle w:val="a7"/>
            <w:rFonts w:ascii="Times New Roman" w:hAnsi="Times New Roman" w:cs="Times New Roman"/>
            <w:bCs/>
            <w:color w:val="auto"/>
            <w:sz w:val="18"/>
            <w:szCs w:val="18"/>
            <w:u w:val="none"/>
            <w:lang w:val="ru-RU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Национальный стандарт РФ ГОСТ Р 51870-2014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"Услуги профессиональной уборки - клининговые услуги. Общие технические условия"</w:t>
      </w:r>
      <w:r w:rsidRPr="00BA00D6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(утв.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hyperlink r:id="rId6" w:anchor="/document/70931396/entry/0" w:history="1">
        <w:r w:rsidRPr="00BA00D6"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  <w:lang w:val="ru-RU"/>
          </w:rPr>
          <w:t>приказом</w:t>
        </w:r>
      </w:hyperlink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Федерального агентства по техническому регулированию и метрологии от 11 ноября 2014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г. 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</w:rPr>
        <w:t>N </w:t>
      </w:r>
      <w:r w:rsidRPr="00BA00D6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1554-ст)</w:t>
      </w:r>
      <w:r w:rsidRPr="00BA00D6">
        <w:rPr>
          <w:rStyle w:val="a7"/>
          <w:rFonts w:ascii="Times New Roman" w:hAnsi="Times New Roman" w:cs="Times New Roman"/>
          <w:bCs/>
          <w:color w:val="auto"/>
          <w:sz w:val="18"/>
          <w:szCs w:val="18"/>
          <w:u w:val="none"/>
          <w:lang w:val="ru-RU"/>
        </w:rPr>
        <w:t>:</w:t>
      </w:r>
    </w:p>
    <w:p w:rsidR="00BA00D6" w:rsidRPr="00BA00D6" w:rsidRDefault="00BA00D6" w:rsidP="00BA00D6">
      <w:pPr>
        <w:pStyle w:val="a6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BA00D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1) отсканированные медицинские книжки с отметками о прохождении профессиональной гигиенической подготовки и аттестации на каждого работника Исполнителя, который будет задействован на </w:t>
      </w:r>
      <w:proofErr w:type="gramStart"/>
      <w:r w:rsidRPr="00BA00D6">
        <w:rPr>
          <w:rFonts w:ascii="Times New Roman" w:hAnsi="Times New Roman" w:cs="Times New Roman"/>
          <w:bCs/>
          <w:sz w:val="18"/>
          <w:szCs w:val="18"/>
          <w:lang w:val="ru-RU"/>
        </w:rPr>
        <w:t>объекте ;</w:t>
      </w:r>
      <w:proofErr w:type="gramEnd"/>
    </w:p>
    <w:p w:rsidR="00BA00D6" w:rsidRPr="00BA00D6" w:rsidRDefault="00BA00D6" w:rsidP="00BA00D6">
      <w:pPr>
        <w:pStyle w:val="a6"/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BA00D6">
        <w:rPr>
          <w:rFonts w:ascii="Times New Roman" w:hAnsi="Times New Roman" w:cs="Times New Roman"/>
          <w:bCs/>
          <w:sz w:val="18"/>
          <w:szCs w:val="18"/>
          <w:lang w:val="ru-RU"/>
        </w:rPr>
        <w:t>2) справки об отсутствии судимости на каждого работника Исполнителя, который будет задействован на объекте</w:t>
      </w:r>
    </w:p>
    <w:p w:rsidR="00BA00D6" w:rsidRPr="00BA00D6" w:rsidRDefault="00BA00D6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263731" w:rsidRPr="00BD51BC" w:rsidRDefault="00263731" w:rsidP="00D822DC">
      <w:pPr>
        <w:shd w:val="clear" w:color="auto" w:fill="FFFFFF"/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         </w:t>
      </w:r>
      <w:proofErr w:type="gramStart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>Директор  _</w:t>
      </w:r>
      <w:proofErr w:type="gramEnd"/>
      <w:r w:rsidRPr="00BD51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______________________ С.З. Кунсбаев                                                                                        ___________________ </w:t>
      </w:r>
    </w:p>
    <w:p w:rsidR="00263731" w:rsidRDefault="00263731" w:rsidP="00263731">
      <w:pPr>
        <w:rPr>
          <w:color w:val="000000"/>
          <w:spacing w:val="-3"/>
          <w:sz w:val="18"/>
          <w:szCs w:val="18"/>
        </w:rPr>
        <w:sectPr w:rsidR="00263731">
          <w:pgSz w:w="16834" w:h="11913" w:orient="landscape"/>
          <w:pgMar w:top="567" w:right="567" w:bottom="567" w:left="567" w:header="567" w:footer="567" w:gutter="0"/>
          <w:cols w:space="720"/>
        </w:sectPr>
      </w:pPr>
      <w:bookmarkStart w:id="0" w:name="_GoBack"/>
      <w:bookmarkEnd w:id="0"/>
    </w:p>
    <w:p w:rsidR="00263731" w:rsidRDefault="00263731" w:rsidP="00263731">
      <w:pPr>
        <w:jc w:val="both"/>
        <w:rPr>
          <w:bCs/>
          <w:sz w:val="18"/>
          <w:szCs w:val="18"/>
        </w:rPr>
      </w:pPr>
    </w:p>
    <w:p w:rsidR="007A1D8C" w:rsidRDefault="007A1D8C"/>
    <w:sectPr w:rsidR="007A1D8C" w:rsidSect="00BD51BC">
      <w:pgSz w:w="16834" w:h="11913" w:orient="landscape"/>
      <w:pgMar w:top="567" w:right="567" w:bottom="567" w:left="567" w:header="567" w:footer="567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F31"/>
    <w:multiLevelType w:val="hybridMultilevel"/>
    <w:tmpl w:val="7B7EF7F0"/>
    <w:lvl w:ilvl="0" w:tplc="8E2A82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31"/>
    <w:rsid w:val="0005164B"/>
    <w:rsid w:val="00263731"/>
    <w:rsid w:val="00307F61"/>
    <w:rsid w:val="00793AC2"/>
    <w:rsid w:val="007A1D8C"/>
    <w:rsid w:val="00BA00D6"/>
    <w:rsid w:val="00D45E5A"/>
    <w:rsid w:val="00D8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A702"/>
  <w15:chartTrackingRefBased/>
  <w15:docId w15:val="{8CB9B646-137F-48CC-9936-493FC4CB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3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Table-Normal,RSHB_Table-Normal"/>
    <w:basedOn w:val="a"/>
    <w:link w:val="a4"/>
    <w:uiPriority w:val="99"/>
    <w:qFormat/>
    <w:rsid w:val="00263731"/>
    <w:pPr>
      <w:ind w:left="720"/>
    </w:pPr>
  </w:style>
  <w:style w:type="character" w:customStyle="1" w:styleId="a4">
    <w:name w:val="Абзац списка Знак"/>
    <w:aliases w:val="Bullet List Знак,FooterText Знак,numbered Знак,List Paragraph Знак,Table-Normal Знак,RSHB_Table-Normal Знак"/>
    <w:link w:val="a3"/>
    <w:uiPriority w:val="99"/>
    <w:rsid w:val="00263731"/>
    <w:rPr>
      <w:rFonts w:ascii="Calibri" w:eastAsia="Times New Roman" w:hAnsi="Calibri" w:cs="Calibri"/>
      <w:lang w:eastAsia="ru-RU"/>
    </w:rPr>
  </w:style>
  <w:style w:type="character" w:styleId="a5">
    <w:name w:val="annotation reference"/>
    <w:uiPriority w:val="99"/>
    <w:unhideWhenUsed/>
    <w:rsid w:val="00263731"/>
    <w:rPr>
      <w:sz w:val="16"/>
      <w:szCs w:val="16"/>
    </w:rPr>
  </w:style>
  <w:style w:type="paragraph" w:styleId="2">
    <w:name w:val="Body Text 2"/>
    <w:basedOn w:val="a"/>
    <w:link w:val="20"/>
    <w:rsid w:val="0026373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63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сноски"/>
    <w:basedOn w:val="a"/>
    <w:rsid w:val="00BA00D6"/>
    <w:pPr>
      <w:widowControl w:val="0"/>
      <w:suppressAutoHyphens/>
      <w:spacing w:after="0" w:line="240" w:lineRule="auto"/>
    </w:pPr>
    <w:rPr>
      <w:rFonts w:ascii="Gelvetsky 12pt" w:hAnsi="Gelvetsky 12pt" w:cs="Gelvetsky 12pt"/>
      <w:sz w:val="24"/>
      <w:szCs w:val="24"/>
      <w:lang w:val="en-US" w:eastAsia="ar-SA"/>
    </w:rPr>
  </w:style>
  <w:style w:type="character" w:styleId="a7">
    <w:name w:val="Hyperlink"/>
    <w:basedOn w:val="a0"/>
    <w:uiPriority w:val="99"/>
    <w:semiHidden/>
    <w:unhideWhenUsed/>
    <w:rsid w:val="00BA00D6"/>
    <w:rPr>
      <w:color w:val="0000FF"/>
      <w:u w:val="single"/>
    </w:rPr>
  </w:style>
  <w:style w:type="character" w:styleId="a8">
    <w:name w:val="Emphasis"/>
    <w:basedOn w:val="a0"/>
    <w:uiPriority w:val="20"/>
    <w:qFormat/>
    <w:rsid w:val="00BA0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vo.garant.ru/document?id=1208357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217а</dc:creator>
  <cp:keywords/>
  <dc:description/>
  <cp:lastModifiedBy>User</cp:lastModifiedBy>
  <cp:revision>2</cp:revision>
  <dcterms:created xsi:type="dcterms:W3CDTF">2023-03-03T05:21:00Z</dcterms:created>
  <dcterms:modified xsi:type="dcterms:W3CDTF">2023-03-03T05:21:00Z</dcterms:modified>
</cp:coreProperties>
</file>