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857353" w:rsidRDefault="008A00AB" w:rsidP="00037FD1">
      <w:pPr>
        <w:pStyle w:val="a6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85735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857353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857353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85735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857353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85735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857353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МУП УИС</w:t>
            </w:r>
          </w:p>
        </w:tc>
      </w:tr>
      <w:tr w:rsidR="00264C2F" w:rsidRPr="0085735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857353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857353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85735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857353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85735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857353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857353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85735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857353" w:rsidRDefault="00C01C5B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Председатель Закупочной комиссии Д. Н. Филиппов</w:t>
            </w:r>
          </w:p>
        </w:tc>
      </w:tr>
      <w:tr w:rsidR="00264C2F" w:rsidRPr="00857353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857353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857353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857353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857353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857353" w:rsidRDefault="003B1290" w:rsidP="00C6116A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«</w:t>
            </w:r>
            <w:r w:rsidR="00C6116A">
              <w:rPr>
                <w:sz w:val="20"/>
                <w:szCs w:val="20"/>
              </w:rPr>
              <w:t>23</w:t>
            </w:r>
            <w:r w:rsidRPr="00857353">
              <w:rPr>
                <w:sz w:val="20"/>
                <w:szCs w:val="20"/>
              </w:rPr>
              <w:t>»</w:t>
            </w:r>
            <w:r w:rsidR="00C6116A">
              <w:rPr>
                <w:sz w:val="20"/>
                <w:szCs w:val="20"/>
              </w:rPr>
              <w:t xml:space="preserve"> марта</w:t>
            </w:r>
            <w:r w:rsidRPr="00857353">
              <w:rPr>
                <w:sz w:val="20"/>
                <w:szCs w:val="20"/>
              </w:rPr>
              <w:t xml:space="preserve"> 20</w:t>
            </w:r>
            <w:r w:rsidR="00405826" w:rsidRPr="00857353">
              <w:rPr>
                <w:sz w:val="20"/>
                <w:szCs w:val="20"/>
              </w:rPr>
              <w:t>2</w:t>
            </w:r>
            <w:r w:rsidR="00F17181" w:rsidRPr="00857353">
              <w:rPr>
                <w:sz w:val="20"/>
                <w:szCs w:val="20"/>
              </w:rPr>
              <w:t>3</w:t>
            </w:r>
            <w:r w:rsidR="00C4356D" w:rsidRPr="00857353">
              <w:rPr>
                <w:sz w:val="20"/>
                <w:szCs w:val="20"/>
              </w:rPr>
              <w:t xml:space="preserve"> </w:t>
            </w:r>
            <w:r w:rsidRPr="00857353">
              <w:rPr>
                <w:sz w:val="20"/>
                <w:szCs w:val="20"/>
              </w:rPr>
              <w:t>г.</w:t>
            </w:r>
          </w:p>
        </w:tc>
      </w:tr>
      <w:tr w:rsidR="00264C2F" w:rsidRPr="00857353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857353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857353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857353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857353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857353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7A178D" w:rsidRPr="00857353" w:rsidRDefault="00264C2F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857353">
              <w:rPr>
                <w:b/>
                <w:bCs/>
                <w:sz w:val="20"/>
                <w:szCs w:val="20"/>
              </w:rPr>
              <w:t>закупке</w:t>
            </w:r>
            <w:r w:rsidR="006D247E" w:rsidRPr="00857353">
              <w:rPr>
                <w:b/>
                <w:bCs/>
                <w:sz w:val="20"/>
                <w:szCs w:val="20"/>
              </w:rPr>
              <w:t xml:space="preserve"> пут</w:t>
            </w:r>
            <w:r w:rsidR="00017460" w:rsidRPr="00857353">
              <w:rPr>
                <w:b/>
                <w:bCs/>
                <w:sz w:val="20"/>
                <w:szCs w:val="20"/>
              </w:rPr>
              <w:t>ё</w:t>
            </w:r>
            <w:r w:rsidR="006D247E" w:rsidRPr="00857353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 w:rsidRPr="00857353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Pr="00857353" w:rsidRDefault="00DF1510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по лоту № </w:t>
            </w:r>
            <w:r w:rsidR="00857353" w:rsidRPr="00857353">
              <w:rPr>
                <w:b/>
                <w:bCs/>
                <w:sz w:val="20"/>
                <w:szCs w:val="20"/>
              </w:rPr>
              <w:t>6823</w:t>
            </w:r>
            <w:r w:rsidRPr="00857353">
              <w:rPr>
                <w:b/>
                <w:bCs/>
                <w:sz w:val="20"/>
                <w:szCs w:val="20"/>
              </w:rPr>
              <w:t xml:space="preserve"> «</w:t>
            </w:r>
            <w:r w:rsidR="0063624A" w:rsidRPr="0063624A">
              <w:rPr>
                <w:b/>
                <w:bCs/>
                <w:iCs/>
                <w:sz w:val="20"/>
                <w:szCs w:val="20"/>
              </w:rPr>
              <w:t>Оказание услуг по обеспечению информационной безопасности</w:t>
            </w:r>
            <w:r w:rsidR="0063624A" w:rsidRPr="0063624A">
              <w:rPr>
                <w:b/>
                <w:bCs/>
                <w:sz w:val="20"/>
                <w:szCs w:val="20"/>
              </w:rPr>
              <w:t xml:space="preserve"> </w:t>
            </w:r>
            <w:r w:rsidRPr="00857353"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857353">
              <w:rPr>
                <w:b/>
                <w:sz w:val="20"/>
                <w:szCs w:val="20"/>
              </w:rPr>
              <w:t>для нужд</w:t>
            </w:r>
            <w:r w:rsidRPr="00857353"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857353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857353" w:rsidRDefault="00DF1510" w:rsidP="00037FD1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A459A" w:rsidRPr="00857353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857353">
              <w:rPr>
                <w:sz w:val="20"/>
                <w:szCs w:val="20"/>
              </w:rPr>
              <w:t>Федеральным законом от 18.07.2011</w:t>
            </w:r>
            <w:r w:rsidR="003B115C" w:rsidRPr="00857353">
              <w:rPr>
                <w:sz w:val="20"/>
                <w:szCs w:val="20"/>
              </w:rPr>
              <w:t xml:space="preserve"> №</w:t>
            </w:r>
            <w:r w:rsidRPr="00857353">
              <w:rPr>
                <w:sz w:val="20"/>
                <w:szCs w:val="20"/>
              </w:rPr>
              <w:t xml:space="preserve"> 223-ФЗ </w:t>
            </w:r>
            <w:r w:rsidR="00840FCD" w:rsidRPr="00857353">
              <w:rPr>
                <w:sz w:val="20"/>
                <w:szCs w:val="20"/>
              </w:rPr>
              <w:t>«</w:t>
            </w:r>
            <w:r w:rsidRPr="00857353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857353">
              <w:rPr>
                <w:sz w:val="20"/>
                <w:szCs w:val="20"/>
              </w:rPr>
              <w:t>»</w:t>
            </w:r>
            <w:r w:rsidRPr="00857353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857353">
              <w:rPr>
                <w:sz w:val="20"/>
                <w:szCs w:val="20"/>
              </w:rPr>
              <w:t xml:space="preserve"> г.</w:t>
            </w:r>
            <w:r w:rsidRPr="00857353">
              <w:rPr>
                <w:sz w:val="20"/>
                <w:szCs w:val="20"/>
              </w:rPr>
              <w:t xml:space="preserve"> </w:t>
            </w:r>
            <w:r w:rsidR="003D2C1E" w:rsidRPr="00857353">
              <w:rPr>
                <w:sz w:val="20"/>
                <w:szCs w:val="20"/>
              </w:rPr>
              <w:t>№</w:t>
            </w:r>
            <w:r w:rsidRPr="00857353">
              <w:rPr>
                <w:sz w:val="20"/>
                <w:szCs w:val="20"/>
              </w:rPr>
              <w:t xml:space="preserve"> 223-ФЗ)</w:t>
            </w:r>
            <w:r w:rsidRPr="00857353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857353">
              <w:rPr>
                <w:color w:val="000000"/>
                <w:sz w:val="20"/>
                <w:szCs w:val="20"/>
              </w:rPr>
              <w:t xml:space="preserve"> </w:t>
            </w:r>
            <w:r w:rsidR="003D2C1E" w:rsidRPr="00857353">
              <w:rPr>
                <w:color w:val="000000"/>
                <w:sz w:val="20"/>
                <w:szCs w:val="20"/>
              </w:rPr>
              <w:t>№</w:t>
            </w:r>
            <w:r w:rsidR="00840FCD" w:rsidRPr="00857353">
              <w:rPr>
                <w:color w:val="000000"/>
                <w:sz w:val="20"/>
                <w:szCs w:val="20"/>
              </w:rPr>
              <w:t xml:space="preserve"> </w:t>
            </w:r>
            <w:r w:rsidRPr="00857353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857353">
              <w:rPr>
                <w:color w:val="000000"/>
                <w:sz w:val="20"/>
                <w:szCs w:val="20"/>
              </w:rPr>
              <w:t>«</w:t>
            </w:r>
            <w:r w:rsidRPr="00857353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857353">
              <w:rPr>
                <w:color w:val="000000"/>
                <w:sz w:val="20"/>
                <w:szCs w:val="20"/>
              </w:rPr>
              <w:t>»</w:t>
            </w:r>
            <w:r w:rsidRPr="00857353">
              <w:rPr>
                <w:color w:val="000000"/>
                <w:sz w:val="20"/>
                <w:szCs w:val="20"/>
              </w:rPr>
              <w:t xml:space="preserve"> </w:t>
            </w:r>
            <w:r w:rsidRPr="00857353">
              <w:rPr>
                <w:sz w:val="20"/>
                <w:szCs w:val="20"/>
              </w:rPr>
              <w:t xml:space="preserve">и Положением </w:t>
            </w:r>
            <w:r w:rsidR="00715D51" w:rsidRPr="00857353">
              <w:rPr>
                <w:sz w:val="20"/>
                <w:szCs w:val="20"/>
              </w:rPr>
              <w:t>«О</w:t>
            </w:r>
            <w:r w:rsidRPr="00857353">
              <w:rPr>
                <w:sz w:val="20"/>
                <w:szCs w:val="20"/>
              </w:rPr>
              <w:t xml:space="preserve"> закупк</w:t>
            </w:r>
            <w:r w:rsidR="00715D51" w:rsidRPr="00857353">
              <w:rPr>
                <w:sz w:val="20"/>
                <w:szCs w:val="20"/>
              </w:rPr>
              <w:t>е</w:t>
            </w:r>
            <w:r w:rsidRPr="00857353">
              <w:rPr>
                <w:sz w:val="20"/>
                <w:szCs w:val="20"/>
              </w:rPr>
              <w:t xml:space="preserve"> товаров, работ, услуг для нужд </w:t>
            </w:r>
            <w:r w:rsidR="00DF1510" w:rsidRPr="00857353">
              <w:rPr>
                <w:sz w:val="20"/>
                <w:szCs w:val="20"/>
              </w:rPr>
              <w:t>МУП УИС</w:t>
            </w:r>
            <w:r w:rsidR="00715D51" w:rsidRPr="00857353">
              <w:rPr>
                <w:sz w:val="20"/>
                <w:szCs w:val="20"/>
              </w:rPr>
              <w:t>»</w:t>
            </w:r>
          </w:p>
        </w:tc>
      </w:tr>
      <w:tr w:rsidR="007326E9" w:rsidRPr="00857353" w:rsidTr="00465BF5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326E9" w:rsidRPr="00857353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7326E9" w:rsidRPr="00857353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7326E9" w:rsidRPr="00857353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7326E9" w:rsidRPr="00857353" w:rsidRDefault="007326E9" w:rsidP="007326E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4849E6" w:rsidRPr="00857353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МУП УИС</w:t>
            </w:r>
          </w:p>
          <w:p w:rsidR="004849E6" w:rsidRPr="00857353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849E6" w:rsidRPr="00857353" w:rsidRDefault="004849E6" w:rsidP="004849E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4849E6" w:rsidRPr="00857353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Определением Арбитражного суда Республики Башкортостан от 02.09.2022 по делу № А07-13106/2018 МУП УИС признано несостоятельным (банкротом), открыто конкурсное производство сроком на 6 месяцев.</w:t>
            </w:r>
          </w:p>
          <w:p w:rsidR="007326E9" w:rsidRPr="00857353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Согласно ч. 1 ст. 126 Федерального закона от 26.10.2002 № 127-ФЗ «О несостоятельности (банкротстве)» 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производства.</w:t>
            </w:r>
          </w:p>
        </w:tc>
      </w:tr>
      <w:tr w:rsidR="00EB1665" w:rsidRPr="00857353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ЭТП: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ООО «</w:t>
            </w:r>
            <w:proofErr w:type="spellStart"/>
            <w:r w:rsidRPr="00857353">
              <w:rPr>
                <w:sz w:val="20"/>
                <w:szCs w:val="20"/>
              </w:rPr>
              <w:t>БашЗаказ</w:t>
            </w:r>
            <w:proofErr w:type="spellEnd"/>
            <w:r w:rsidRPr="00857353">
              <w:rPr>
                <w:sz w:val="20"/>
                <w:szCs w:val="20"/>
              </w:rPr>
              <w:t xml:space="preserve">», 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bashzakaz</w:t>
            </w:r>
            <w:proofErr w:type="spellEnd"/>
            <w:r w:rsidRPr="00857353">
              <w:rPr>
                <w:sz w:val="20"/>
                <w:szCs w:val="20"/>
              </w:rPr>
              <w:t>.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B1665" w:rsidRPr="00857353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857353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450080</w:t>
            </w:r>
            <w:r w:rsidR="00786D98" w:rsidRPr="00857353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857353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857353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450080</w:t>
            </w:r>
            <w:r w:rsidR="00786D98" w:rsidRPr="00857353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857353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Контактное лицо по организационным вопросам: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857353" w:rsidRDefault="00857353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Живчук Ольга Владимировна</w:t>
            </w:r>
          </w:p>
        </w:tc>
      </w:tr>
      <w:tr w:rsidR="00EB1665" w:rsidRPr="00B7624F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Контактное лицо по техническим вопросам: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353" w:rsidRPr="00857353" w:rsidRDefault="00857353" w:rsidP="0085735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начальник отдела безопасности Загидуллин Эраст Робертович </w:t>
            </w:r>
          </w:p>
          <w:p w:rsidR="00EB1665" w:rsidRPr="00857353" w:rsidRDefault="00857353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</w:rPr>
              <w:t>тел</w:t>
            </w:r>
            <w:r w:rsidRPr="00857353">
              <w:rPr>
                <w:sz w:val="20"/>
                <w:szCs w:val="20"/>
                <w:lang w:val="en-US"/>
              </w:rPr>
              <w:t>.: 89177609259, e-mail: mup.uis@yandex.ru</w:t>
            </w:r>
          </w:p>
        </w:tc>
      </w:tr>
      <w:tr w:rsidR="00EB1665" w:rsidRPr="00857353" w:rsidTr="00465BF5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EB1665" w:rsidRPr="00857353" w:rsidTr="00465BF5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B85C2B" w:rsidRPr="00857353" w:rsidRDefault="00B85C2B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+79177607750 (</w:t>
            </w:r>
            <w:hyperlink r:id="rId7" w:history="1">
              <w:r w:rsidRPr="00857353">
                <w:rPr>
                  <w:rStyle w:val="ac"/>
                  <w:color w:val="000000"/>
                  <w:sz w:val="20"/>
                  <w:szCs w:val="20"/>
                </w:rPr>
                <w:t xml:space="preserve">также доступен </w:t>
              </w:r>
              <w:r w:rsidRPr="00857353">
                <w:rPr>
                  <w:rStyle w:val="ac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857353">
              <w:rPr>
                <w:sz w:val="20"/>
                <w:szCs w:val="20"/>
              </w:rPr>
              <w:t>)</w:t>
            </w:r>
          </w:p>
          <w:p w:rsidR="00EB1665" w:rsidRPr="00857353" w:rsidRDefault="006667A2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 w:rsidRPr="00857353">
                <w:rPr>
                  <w:rStyle w:val="ac"/>
                  <w:color w:val="000000"/>
                  <w:sz w:val="20"/>
                  <w:szCs w:val="20"/>
                  <w:lang w:val="en-US"/>
                </w:rPr>
                <w:t>uiszakupki</w:t>
              </w:r>
              <w:r w:rsidRPr="00857353">
                <w:rPr>
                  <w:rStyle w:val="ac"/>
                  <w:color w:val="000000"/>
                  <w:sz w:val="20"/>
                  <w:szCs w:val="20"/>
                </w:rPr>
                <w:t>@</w:t>
              </w:r>
              <w:r w:rsidRPr="00857353">
                <w:rPr>
                  <w:rStyle w:val="ac"/>
                  <w:color w:val="000000"/>
                  <w:sz w:val="20"/>
                  <w:szCs w:val="20"/>
                  <w:lang w:val="en-US"/>
                </w:rPr>
                <w:t>gmail</w:t>
              </w:r>
              <w:r w:rsidRPr="00857353">
                <w:rPr>
                  <w:rStyle w:val="ac"/>
                  <w:color w:val="000000"/>
                  <w:sz w:val="20"/>
                  <w:szCs w:val="20"/>
                </w:rPr>
                <w:t>.</w:t>
              </w:r>
              <w:r w:rsidRPr="00857353">
                <w:rPr>
                  <w:rStyle w:val="ac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 w:rsidRPr="00857353">
              <w:rPr>
                <w:sz w:val="20"/>
                <w:szCs w:val="20"/>
              </w:rPr>
              <w:t xml:space="preserve"> или в </w:t>
            </w:r>
            <w:proofErr w:type="spellStart"/>
            <w:r w:rsidRPr="00857353">
              <w:rPr>
                <w:sz w:val="20"/>
                <w:szCs w:val="20"/>
              </w:rPr>
              <w:t>Телеграм</w:t>
            </w:r>
            <w:proofErr w:type="spellEnd"/>
            <w:r w:rsidRPr="00857353">
              <w:rPr>
                <w:sz w:val="20"/>
                <w:szCs w:val="20"/>
              </w:rPr>
              <w:t xml:space="preserve"> </w:t>
            </w:r>
            <w:hyperlink r:id="rId9" w:history="1">
              <w:r w:rsidRPr="00857353">
                <w:rPr>
                  <w:rStyle w:val="ac"/>
                  <w:color w:val="000000"/>
                  <w:sz w:val="20"/>
                  <w:szCs w:val="20"/>
                </w:rPr>
                <w:t>@</w:t>
              </w:r>
              <w:proofErr w:type="spellStart"/>
              <w:r w:rsidRPr="00857353">
                <w:rPr>
                  <w:rStyle w:val="ac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 w:rsidRPr="00857353"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EB1665" w:rsidRPr="00857353" w:rsidRDefault="00EB1665" w:rsidP="00EB1665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2. Источник финансирования: </w:t>
            </w:r>
          </w:p>
        </w:tc>
        <w:tc>
          <w:tcPr>
            <w:tcW w:w="6472" w:type="dxa"/>
            <w:gridSpan w:val="3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 xml:space="preserve">3. Предмет договора: </w:t>
            </w:r>
            <w:r w:rsidRPr="00857353">
              <w:rPr>
                <w:sz w:val="20"/>
                <w:szCs w:val="20"/>
              </w:rPr>
              <w:t>в соответствии с техническим заданием (приложение №1 к настоящему извещению)</w:t>
            </w:r>
          </w:p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4. Место оказания услуг (выполнения работ):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в соответствии с техническим заданием (приложение №1 к настоящему извещению)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5. Срок оказания услуг (выполнения работ):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857353" w:rsidRDefault="00857353" w:rsidP="00F1718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в соответствии с техническим заданием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6. Начальная (максимальная) цена договора: </w:t>
            </w:r>
            <w:r w:rsidR="00857353" w:rsidRPr="00857353">
              <w:rPr>
                <w:b/>
                <w:bCs/>
                <w:sz w:val="20"/>
                <w:szCs w:val="20"/>
              </w:rPr>
              <w:t>11 295 187,67</w:t>
            </w:r>
            <w:r w:rsidRPr="00857353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E901B7" w:rsidRPr="00857353" w:rsidRDefault="00E901B7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8635A" w:rsidRPr="00857353" w:rsidRDefault="00A8635A" w:rsidP="00A8635A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7. Порядок формирования, определения и обоснования</w:t>
            </w:r>
            <w:r w:rsidRPr="00857353">
              <w:rPr>
                <w:b/>
                <w:bCs/>
                <w:sz w:val="20"/>
                <w:szCs w:val="20"/>
              </w:rPr>
              <w:t xml:space="preserve"> начальной (максимальной) цена договора:</w:t>
            </w:r>
          </w:p>
          <w:p w:rsidR="00A8635A" w:rsidRPr="00857353" w:rsidRDefault="00A8635A" w:rsidP="00A8635A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В стоимость договора включены: </w:t>
            </w:r>
            <w:r w:rsidRPr="00857353">
              <w:rPr>
                <w:color w:val="000000"/>
                <w:sz w:val="20"/>
                <w:szCs w:val="20"/>
              </w:rPr>
              <w:t>стоимость услуг, работ, налог</w:t>
            </w:r>
            <w:r w:rsidR="00393A06" w:rsidRPr="00857353">
              <w:rPr>
                <w:color w:val="000000"/>
                <w:sz w:val="20"/>
                <w:szCs w:val="20"/>
              </w:rPr>
              <w:t>ов</w:t>
            </w:r>
            <w:r w:rsidRPr="00857353">
              <w:rPr>
                <w:color w:val="000000"/>
                <w:sz w:val="20"/>
                <w:szCs w:val="20"/>
              </w:rPr>
              <w:t xml:space="preserve"> и других обязательных платежей, всех затрат и расходов, связанных с надлежащим исполнением договора.</w:t>
            </w:r>
          </w:p>
          <w:p w:rsidR="00EB1665" w:rsidRPr="00857353" w:rsidRDefault="00A81FA8" w:rsidP="00A8635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lastRenderedPageBreak/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EB1665" w:rsidRPr="00857353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8. Информация об оплате договора: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DE27D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Срок и условия оплаты: </w:t>
            </w:r>
            <w:r w:rsidR="00DE27DD" w:rsidRPr="00B13A7F">
              <w:rPr>
                <w:sz w:val="20"/>
                <w:szCs w:val="20"/>
                <w:lang w:eastAsia="zh-CN"/>
              </w:rPr>
              <w:t>предоплат</w:t>
            </w:r>
            <w:r w:rsidR="00DE27DD">
              <w:rPr>
                <w:sz w:val="20"/>
                <w:szCs w:val="20"/>
                <w:lang w:eastAsia="zh-CN"/>
              </w:rPr>
              <w:t>а</w:t>
            </w:r>
            <w:r w:rsidR="00DE27DD" w:rsidRPr="00B13A7F">
              <w:rPr>
                <w:sz w:val="20"/>
                <w:szCs w:val="20"/>
                <w:lang w:eastAsia="zh-CN"/>
              </w:rPr>
              <w:t xml:space="preserve"> 50% </w:t>
            </w:r>
            <w:r w:rsidR="00DE27DD">
              <w:rPr>
                <w:sz w:val="20"/>
                <w:szCs w:val="20"/>
                <w:lang w:eastAsia="zh-CN"/>
              </w:rPr>
              <w:t>с</w:t>
            </w:r>
            <w:r w:rsidR="00DE27DD" w:rsidRPr="00B13A7F">
              <w:rPr>
                <w:sz w:val="20"/>
                <w:szCs w:val="20"/>
                <w:lang w:eastAsia="zh-CN"/>
              </w:rPr>
              <w:t xml:space="preserve"> </w:t>
            </w:r>
            <w:r w:rsidR="00DE27DD">
              <w:rPr>
                <w:sz w:val="20"/>
                <w:szCs w:val="20"/>
                <w:lang w:eastAsia="zh-CN"/>
              </w:rPr>
              <w:t>о</w:t>
            </w:r>
            <w:r w:rsidR="00DE27DD" w:rsidRPr="00B13A7F">
              <w:rPr>
                <w:sz w:val="20"/>
                <w:szCs w:val="20"/>
                <w:lang w:eastAsia="zh-CN"/>
              </w:rPr>
              <w:t>кончательны</w:t>
            </w:r>
            <w:r w:rsidR="00DE27DD">
              <w:rPr>
                <w:sz w:val="20"/>
                <w:szCs w:val="20"/>
                <w:lang w:eastAsia="zh-CN"/>
              </w:rPr>
              <w:t>м</w:t>
            </w:r>
            <w:r w:rsidR="00DE27DD" w:rsidRPr="00B13A7F">
              <w:rPr>
                <w:sz w:val="20"/>
                <w:szCs w:val="20"/>
                <w:lang w:eastAsia="zh-CN"/>
              </w:rPr>
              <w:t xml:space="preserve"> расчёт</w:t>
            </w:r>
            <w:r w:rsidR="00DE27DD">
              <w:rPr>
                <w:sz w:val="20"/>
                <w:szCs w:val="20"/>
                <w:lang w:eastAsia="zh-CN"/>
              </w:rPr>
              <w:t>ом</w:t>
            </w:r>
            <w:r w:rsidR="00DE27DD" w:rsidRPr="00B13A7F">
              <w:rPr>
                <w:sz w:val="20"/>
                <w:szCs w:val="20"/>
                <w:lang w:eastAsia="zh-CN"/>
              </w:rPr>
              <w:t xml:space="preserve"> в течение </w:t>
            </w:r>
            <w:r w:rsidR="00DE27DD">
              <w:rPr>
                <w:sz w:val="20"/>
                <w:szCs w:val="20"/>
                <w:lang w:eastAsia="zh-CN"/>
              </w:rPr>
              <w:t>7</w:t>
            </w:r>
            <w:r w:rsidR="00DE27DD" w:rsidRPr="00B13A7F">
              <w:rPr>
                <w:sz w:val="20"/>
                <w:szCs w:val="20"/>
                <w:lang w:eastAsia="zh-CN"/>
              </w:rPr>
              <w:t xml:space="preserve"> рабочих дней с момента подписания Заказчиком документа о приёмке оказанных услуг и оборудования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snapToGrid w:val="0"/>
                <w:color w:val="000000"/>
                <w:sz w:val="20"/>
                <w:szCs w:val="20"/>
              </w:rPr>
              <w:t>9. Порядок подачи заявок, форма котировочной заявки: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57353">
              <w:rPr>
                <w:snapToGrid w:val="0"/>
                <w:color w:val="000000"/>
                <w:sz w:val="20"/>
                <w:szCs w:val="20"/>
              </w:rPr>
              <w:t>Котировочные заявки подаются в электронной форме в соответствии с регламентом электронной торговой площадки.</w:t>
            </w:r>
          </w:p>
          <w:p w:rsidR="00EB1665" w:rsidRPr="0085735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85735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57353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EB1665" w:rsidRPr="0085735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85735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857353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котировок.</w:t>
            </w:r>
          </w:p>
          <w:p w:rsidR="00EB1665" w:rsidRPr="0085735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16.09.2016 № 925 и статьи 18 Положения «О закупке товаров, работ, услуг для нужд МУП УИС».</w:t>
            </w:r>
          </w:p>
          <w:p w:rsidR="00EB1665" w:rsidRPr="00857353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85735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57353">
              <w:rPr>
                <w:snapToGrid w:val="0"/>
                <w:color w:val="000000"/>
                <w:sz w:val="20"/>
                <w:szCs w:val="20"/>
              </w:rPr>
              <w:t>Заявка должна быть подписана участником закупки или лицом, уполномоченным на то участником закупки.</w:t>
            </w:r>
          </w:p>
          <w:p w:rsidR="00EB1665" w:rsidRPr="00857353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857353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353">
              <w:rPr>
                <w:rFonts w:ascii="Times New Roman" w:hAnsi="Times New Roman" w:cs="Times New Roman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приложениях к нему.</w:t>
            </w:r>
          </w:p>
          <w:p w:rsidR="00EB1665" w:rsidRPr="00857353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65" w:rsidRPr="00857353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353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10. </w:t>
            </w:r>
            <w:r w:rsidRPr="00857353">
              <w:rPr>
                <w:sz w:val="20"/>
                <w:szCs w:val="20"/>
              </w:rPr>
              <w:t xml:space="preserve"> </w:t>
            </w:r>
            <w:r w:rsidRPr="00857353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C6116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Котировочные заявки принимаются с </w:t>
            </w:r>
            <w:r w:rsidRPr="00857353">
              <w:rPr>
                <w:sz w:val="20"/>
                <w:szCs w:val="20"/>
                <w:highlight w:val="yellow"/>
              </w:rPr>
              <w:t>«</w:t>
            </w:r>
            <w:r w:rsidR="00C6116A">
              <w:rPr>
                <w:sz w:val="20"/>
                <w:szCs w:val="20"/>
                <w:highlight w:val="yellow"/>
              </w:rPr>
              <w:t>24</w:t>
            </w:r>
            <w:r w:rsidRPr="00857353">
              <w:rPr>
                <w:sz w:val="20"/>
                <w:szCs w:val="20"/>
                <w:highlight w:val="yellow"/>
              </w:rPr>
              <w:t xml:space="preserve">» </w:t>
            </w:r>
            <w:r w:rsidR="00C6116A">
              <w:rPr>
                <w:sz w:val="20"/>
                <w:szCs w:val="20"/>
                <w:highlight w:val="yellow"/>
              </w:rPr>
              <w:t xml:space="preserve">марта </w:t>
            </w:r>
            <w:r w:rsidRPr="00857353">
              <w:rPr>
                <w:sz w:val="20"/>
                <w:szCs w:val="20"/>
                <w:highlight w:val="yellow"/>
              </w:rPr>
              <w:t>202</w:t>
            </w:r>
            <w:r w:rsidR="00F17181" w:rsidRPr="00857353">
              <w:rPr>
                <w:sz w:val="20"/>
                <w:szCs w:val="20"/>
                <w:highlight w:val="yellow"/>
              </w:rPr>
              <w:t>3</w:t>
            </w:r>
            <w:r w:rsidRPr="00857353">
              <w:rPr>
                <w:sz w:val="20"/>
                <w:szCs w:val="20"/>
                <w:highlight w:val="yellow"/>
              </w:rPr>
              <w:t xml:space="preserve"> г.</w:t>
            </w:r>
            <w:r w:rsidRPr="00857353">
              <w:rPr>
                <w:sz w:val="20"/>
                <w:szCs w:val="20"/>
              </w:rPr>
              <w:t xml:space="preserve"> на электронной торговой площадке.</w:t>
            </w:r>
          </w:p>
        </w:tc>
      </w:tr>
      <w:tr w:rsidR="00EB166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857353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C6116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Заявки подаются </w:t>
            </w:r>
            <w:r w:rsidRPr="00857353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857353">
              <w:rPr>
                <w:sz w:val="20"/>
                <w:szCs w:val="20"/>
              </w:rPr>
              <w:t xml:space="preserve">. Приём заявок заканчивается в 12:00 по местному времени Заказчика </w:t>
            </w:r>
            <w:r w:rsidRPr="00857353">
              <w:rPr>
                <w:sz w:val="20"/>
                <w:szCs w:val="20"/>
                <w:highlight w:val="yellow"/>
              </w:rPr>
              <w:t>«</w:t>
            </w:r>
            <w:r w:rsidR="00C6116A">
              <w:rPr>
                <w:sz w:val="20"/>
                <w:szCs w:val="20"/>
                <w:highlight w:val="yellow"/>
              </w:rPr>
              <w:t>31</w:t>
            </w:r>
            <w:r w:rsidRPr="00857353">
              <w:rPr>
                <w:sz w:val="20"/>
                <w:szCs w:val="20"/>
                <w:highlight w:val="yellow"/>
              </w:rPr>
              <w:t>»</w:t>
            </w:r>
            <w:r w:rsidR="00C6116A">
              <w:rPr>
                <w:sz w:val="20"/>
                <w:szCs w:val="20"/>
                <w:highlight w:val="yellow"/>
              </w:rPr>
              <w:t xml:space="preserve"> марта</w:t>
            </w:r>
            <w:r w:rsidR="00C6116A" w:rsidRPr="00857353">
              <w:rPr>
                <w:sz w:val="20"/>
                <w:szCs w:val="20"/>
                <w:highlight w:val="yellow"/>
              </w:rPr>
              <w:t xml:space="preserve"> </w:t>
            </w:r>
            <w:r w:rsidRPr="00857353">
              <w:rPr>
                <w:sz w:val="20"/>
                <w:szCs w:val="20"/>
                <w:highlight w:val="yellow"/>
              </w:rPr>
              <w:t>2023 г.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11. Срок, место и порядок предоставления документации о проведении запроса котировок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F5920" w:rsidRPr="00857353" w:rsidRDefault="00EF5920" w:rsidP="00EF592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Документация о закупке размещается в единой информационной системе (ЕИС, 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857353">
              <w:rPr>
                <w:sz w:val="20"/>
                <w:szCs w:val="20"/>
              </w:rPr>
              <w:t>.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857353">
              <w:rPr>
                <w:sz w:val="20"/>
                <w:szCs w:val="20"/>
              </w:rPr>
              <w:t>.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857353">
              <w:rPr>
                <w:sz w:val="20"/>
                <w:szCs w:val="20"/>
              </w:rPr>
              <w:t>) и доступна для скачивания без дополнительной платы.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2.</w:t>
            </w:r>
            <w:r w:rsidRPr="00857353">
              <w:rPr>
                <w:b/>
                <w:sz w:val="20"/>
                <w:szCs w:val="20"/>
              </w:rPr>
              <w:t> </w:t>
            </w:r>
            <w:r w:rsidRPr="00857353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3.</w:t>
            </w:r>
            <w:r w:rsidRPr="00857353">
              <w:rPr>
                <w:b/>
                <w:sz w:val="20"/>
                <w:szCs w:val="20"/>
              </w:rPr>
              <w:t> </w:t>
            </w:r>
            <w:r w:rsidRPr="00857353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 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котировок должен быть продлён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 w:rsidRPr="00857353">
              <w:rPr>
                <w:sz w:val="20"/>
                <w:szCs w:val="20"/>
              </w:rPr>
              <w:t>неознакомление</w:t>
            </w:r>
            <w:proofErr w:type="spellEnd"/>
            <w:r w:rsidRPr="00857353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13. Рассмотрение и оценка котировочных заявок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93BA0" w:rsidRPr="00857353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Заказчик начинает процедуру рассмотрения заявок </w:t>
            </w:r>
            <w:r w:rsidRPr="00857353">
              <w:rPr>
                <w:sz w:val="20"/>
                <w:szCs w:val="20"/>
                <w:highlight w:val="yellow"/>
              </w:rPr>
              <w:t>«</w:t>
            </w:r>
            <w:r w:rsidR="00C6116A">
              <w:rPr>
                <w:sz w:val="20"/>
                <w:szCs w:val="20"/>
                <w:highlight w:val="yellow"/>
              </w:rPr>
              <w:t>04</w:t>
            </w:r>
            <w:r w:rsidRPr="00857353">
              <w:rPr>
                <w:sz w:val="20"/>
                <w:szCs w:val="20"/>
                <w:highlight w:val="yellow"/>
              </w:rPr>
              <w:t>»</w:t>
            </w:r>
            <w:r w:rsidR="00C6116A">
              <w:rPr>
                <w:sz w:val="20"/>
                <w:szCs w:val="20"/>
                <w:highlight w:val="yellow"/>
              </w:rPr>
              <w:t xml:space="preserve"> апреля</w:t>
            </w:r>
            <w:r w:rsidRPr="00857353">
              <w:rPr>
                <w:sz w:val="20"/>
                <w:szCs w:val="20"/>
                <w:highlight w:val="yellow"/>
              </w:rPr>
              <w:t xml:space="preserve"> 2023 г.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Закупочная комиссия МУП УИС (далее – комиссия) после открытия доступа котировочных заявок рассматривает котировочные заявки на соответствие их требованиям, установленным в извещении о проведении запроса котировок, и оценивает котировочные заявки.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lastRenderedPageBreak/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признаётся участник закупки, котировочная заявка которого поступила ранее котировочных заявок других участников.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Комиссия не рассматривает и отклоняет котировочные заявки, если они не соответствуют требованиям, установленным в котировочной документации, или предложенная в котировочных заявках цена договора превышает начальную (максимальную) цену (или цена заявки участника, чьи товары (работы, услуги) не облагаются НДС, превышает начальную (максимальную) цену за вычетом </w:t>
            </w:r>
            <w:bookmarkStart w:id="0" w:name="_GoBack"/>
            <w:r w:rsidRPr="00857353">
              <w:rPr>
                <w:sz w:val="20"/>
                <w:szCs w:val="20"/>
              </w:rPr>
              <w:t>НДС</w:t>
            </w:r>
            <w:bookmarkEnd w:id="0"/>
            <w:r w:rsidRPr="00857353">
              <w:rPr>
                <w:sz w:val="20"/>
                <w:szCs w:val="20"/>
              </w:rPr>
              <w:t xml:space="preserve"> 20%), указанную в извещении о проведении запроса котировок, </w:t>
            </w:r>
            <w:r w:rsidR="004A3097" w:rsidRPr="00857353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3 дней со дня подписания размещается в ЕИС.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93BA0" w:rsidRPr="00857353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Заявки на участие в запросе котировок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1500F" w:rsidRPr="00857353" w:rsidRDefault="0051500F" w:rsidP="0051500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предусмотренных, и цены, предложенной победителем запроса котировок в заявке.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lastRenderedPageBreak/>
              <w:t>14. Заключение договора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21924" w:rsidRPr="00857353" w:rsidRDefault="00621924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Проведением запроса котировок Заказчик не берёт на себя обязательств по приобретению полного объёма работ, услуг.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При заключении договора Заказчик включает условия, предложенные победителем в заявке на участие в закупке, в проект договора, являющийся неотъемлемой частью документации о закупке и направляет проект договора победителю закупочной процедуры для дальнейшего подписания на электронной торговой площадке.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в ЕИС не позднее чем через 3 дня после его подписания.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15. Требования к участнику закупки: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1. 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2. 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      </w:r>
          </w:p>
          <w:p w:rsidR="00B83735" w:rsidRPr="00857353" w:rsidRDefault="00B83735" w:rsidP="00B83735">
            <w:pPr>
              <w:spacing w:line="25" w:lineRule="atLeast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3. Сведения об участнике закупки должны отсутствовать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857353">
              <w:rPr>
                <w:color w:val="000000"/>
                <w:sz w:val="20"/>
                <w:szCs w:val="20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857353" w:rsidRPr="00857353" w:rsidRDefault="00857353" w:rsidP="00857353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4. Наличие действующей лицензии, выданной Федеральной службой по техническому и экспортному контролю в соответствии с Постановлением Правительства РФ от 03 февраля 2012 года № 79 «О лицензировании деятельности по технической защите конфиденциальной информации» на осуществление деятельности по технической защите конфиденциальной информации, с указанием выполняемых работ, оказываемых услуг, составляющих лицензируемый вид деятельности:</w:t>
            </w:r>
          </w:p>
          <w:p w:rsidR="00857353" w:rsidRPr="00857353" w:rsidRDefault="00857353" w:rsidP="00857353">
            <w:pPr>
              <w:numPr>
                <w:ilvl w:val="0"/>
                <w:numId w:val="1"/>
              </w:numPr>
              <w:spacing w:line="25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:rsidR="00857353" w:rsidRPr="00857353" w:rsidRDefault="00857353" w:rsidP="00857353">
            <w:pPr>
              <w:numPr>
                <w:ilvl w:val="0"/>
                <w:numId w:val="1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 xml:space="preserve">установка, монтаж, испытания, ремонт средств защиты информации (технических средств защиты информации, защищенных технических средств обработки информации, технических средств контроля </w:t>
            </w:r>
            <w:r w:rsidRPr="00857353">
              <w:rPr>
                <w:color w:val="000000"/>
                <w:sz w:val="20"/>
                <w:szCs w:val="20"/>
              </w:rPr>
              <w:lastRenderedPageBreak/>
              <w:t>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защищенности информации).</w:t>
            </w:r>
          </w:p>
          <w:p w:rsidR="00857353" w:rsidRPr="00857353" w:rsidRDefault="00857353" w:rsidP="00857353">
            <w:pPr>
              <w:spacing w:line="25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857353">
              <w:rPr>
                <w:b/>
                <w:color w:val="000000"/>
                <w:sz w:val="20"/>
                <w:szCs w:val="20"/>
              </w:rPr>
              <w:t>или</w:t>
            </w:r>
          </w:p>
          <w:p w:rsidR="00857353" w:rsidRPr="00857353" w:rsidRDefault="00857353" w:rsidP="00857353">
            <w:pPr>
              <w:numPr>
                <w:ilvl w:val="0"/>
                <w:numId w:val="2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услуги по контролю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:rsidR="00857353" w:rsidRPr="00857353" w:rsidRDefault="00857353" w:rsidP="00857353">
            <w:pPr>
              <w:numPr>
                <w:ilvl w:val="0"/>
                <w:numId w:val="2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услуги по установке, монтажу, наладке, испытаниям, ремонту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информации).</w:t>
            </w:r>
          </w:p>
          <w:p w:rsidR="00857353" w:rsidRPr="00857353" w:rsidRDefault="00857353" w:rsidP="00857353">
            <w:pPr>
              <w:spacing w:line="25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857353">
              <w:rPr>
                <w:b/>
                <w:color w:val="000000"/>
                <w:sz w:val="20"/>
                <w:szCs w:val="20"/>
              </w:rPr>
              <w:t>либо</w:t>
            </w:r>
          </w:p>
          <w:p w:rsidR="00857353" w:rsidRPr="00857353" w:rsidRDefault="00857353" w:rsidP="00857353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наличие выписки из реестра лицензий, на осуществление деятельности по технической защите конфиденциальной информации, с указанием выполняемых работ, оказываемых услуг, составляющих лицензируемый вид деятельности:</w:t>
            </w:r>
          </w:p>
          <w:p w:rsidR="00857353" w:rsidRPr="00857353" w:rsidRDefault="00857353" w:rsidP="00857353">
            <w:pPr>
              <w:numPr>
                <w:ilvl w:val="0"/>
                <w:numId w:val="3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:rsidR="00857353" w:rsidRPr="00857353" w:rsidRDefault="00857353" w:rsidP="00857353">
            <w:pPr>
              <w:numPr>
                <w:ilvl w:val="0"/>
                <w:numId w:val="3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установка, монтаж, испытания, ремонт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защищенности информации).</w:t>
            </w:r>
          </w:p>
          <w:p w:rsidR="00857353" w:rsidRPr="00857353" w:rsidRDefault="00857353" w:rsidP="00857353">
            <w:pPr>
              <w:spacing w:line="25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857353">
              <w:rPr>
                <w:b/>
                <w:color w:val="000000"/>
                <w:sz w:val="20"/>
                <w:szCs w:val="20"/>
              </w:rPr>
              <w:t>или</w:t>
            </w:r>
          </w:p>
          <w:p w:rsidR="00857353" w:rsidRPr="00857353" w:rsidRDefault="00857353" w:rsidP="00857353">
            <w:pPr>
              <w:numPr>
                <w:ilvl w:val="0"/>
                <w:numId w:val="4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услуги по контролю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:rsidR="00857353" w:rsidRPr="00857353" w:rsidRDefault="00857353" w:rsidP="00857353">
            <w:pPr>
              <w:numPr>
                <w:ilvl w:val="0"/>
                <w:numId w:val="4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услуги по установке, монтажу, наладке, испытаниям, ремонту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информации).</w:t>
            </w:r>
          </w:p>
          <w:p w:rsidR="00857353" w:rsidRPr="00857353" w:rsidRDefault="00857353" w:rsidP="00857353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5. Наличие действующей лицензий, выданной Федеральной службой безопасности в соответствии с Постановлением Правительства РФ от 16 апреля 2012 года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с  указанием выполняемых работ, оказываемых услуг, составляющих лицензируемый вид деятельности: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шифровальных (криптографических) средств;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защищенных с использованием шифровальных (криптографических) средств информационных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защищенных с использованием шифровальных (криптографических) средств телекоммуникационных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средств изготовления ключевых документов;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шифровальных (криптографических) средств;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защищенных с использованием шифровальных (криптографических) средств информационных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защищенных с использованием шифровальных (криптографических) средств телекоммуникационных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lastRenderedPageBreak/>
              <w:t>передача средств изготовления ключевых документов;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      </w:r>
          </w:p>
          <w:p w:rsidR="00857353" w:rsidRPr="00857353" w:rsidRDefault="00857353" w:rsidP="00857353">
            <w:pPr>
              <w:numPr>
                <w:ilvl w:val="0"/>
                <w:numId w:val="5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 xml:space="preserve">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 </w:t>
            </w:r>
          </w:p>
          <w:p w:rsidR="00857353" w:rsidRPr="00857353" w:rsidRDefault="00857353" w:rsidP="00857353">
            <w:pPr>
              <w:spacing w:line="25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857353">
              <w:rPr>
                <w:b/>
                <w:color w:val="000000"/>
                <w:sz w:val="20"/>
                <w:szCs w:val="20"/>
              </w:rPr>
              <w:t>или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защищенных с использованием шифровальных (криптографических) средств информационных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защищенных с использованием шифровальных (криптографических) средств телекоммуникационных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средств изготовления ключевых документов;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защищенных с использованием шифровальных (криптографических) средств информационных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защищенных с использованием шифровальных (криптографических) средств телекоммуникационных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средств изготовления ключевых документов;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      </w:r>
          </w:p>
          <w:p w:rsidR="00857353" w:rsidRPr="00857353" w:rsidRDefault="00857353" w:rsidP="00857353">
            <w:pPr>
              <w:numPr>
                <w:ilvl w:val="0"/>
                <w:numId w:val="6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 xml:space="preserve">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 </w:t>
            </w:r>
          </w:p>
          <w:p w:rsidR="00857353" w:rsidRPr="00857353" w:rsidRDefault="00857353" w:rsidP="00857353">
            <w:pPr>
              <w:spacing w:line="25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857353">
              <w:rPr>
                <w:b/>
                <w:color w:val="000000"/>
                <w:sz w:val="20"/>
                <w:szCs w:val="20"/>
              </w:rPr>
              <w:t>либо</w:t>
            </w:r>
          </w:p>
          <w:p w:rsidR="00857353" w:rsidRPr="00857353" w:rsidRDefault="00857353" w:rsidP="00857353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Наличие выписки из реестра лицензий,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с  указанием выполняемых работ, оказываемых услуг, составляющих лицензируемый вид деятельности: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шифровальных (криптографических) средств;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защищенных с использованием шифровальных (криптографических) средств информационных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защищенных с использованием шифровальных (криптографических) средств телекоммуникационных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средств изготовления ключевых документов;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шифровальных (криптографических) средств;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защищенных с использованием шифровальных (криптографических) средств информационных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защищенных с использованием шифровальных (криптографических) средств телекоммуникационных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средств изготовления ключевых документов;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lastRenderedPageBreak/>
              <w:t>предоставление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      </w:r>
          </w:p>
          <w:p w:rsidR="00857353" w:rsidRPr="00857353" w:rsidRDefault="00857353" w:rsidP="00857353">
            <w:pPr>
              <w:numPr>
                <w:ilvl w:val="0"/>
                <w:numId w:val="7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 xml:space="preserve">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 </w:t>
            </w:r>
          </w:p>
          <w:p w:rsidR="00857353" w:rsidRPr="00857353" w:rsidRDefault="00857353" w:rsidP="00857353">
            <w:pPr>
              <w:spacing w:line="25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857353">
              <w:rPr>
                <w:b/>
                <w:color w:val="000000"/>
                <w:sz w:val="20"/>
                <w:szCs w:val="20"/>
              </w:rPr>
              <w:t>или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защищенных с использованием шифровальных (криптографических) средств информационных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защищенных с использованием шифровальных (криптографических) средств телекоммуникационных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монтаж, установка (инсталляция), наладка средств изготовления ключевых документов;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защищенных с использованием шифровальных (криптографических) средств информационных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защищенных с использованием шифровальных (криптографических) средств телекоммуникационных систем;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передача средств изготовления ключевых документов;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предоставление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      </w:r>
          </w:p>
          <w:p w:rsidR="00857353" w:rsidRPr="00857353" w:rsidRDefault="00857353" w:rsidP="00857353">
            <w:pPr>
              <w:numPr>
                <w:ilvl w:val="0"/>
                <w:numId w:val="8"/>
              </w:num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857353">
              <w:rPr>
                <w:color w:val="000000"/>
                <w:sz w:val="20"/>
                <w:szCs w:val="20"/>
              </w:rPr>
              <w:t>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</w:t>
            </w:r>
          </w:p>
          <w:p w:rsidR="00857353" w:rsidRPr="00857353" w:rsidRDefault="00857353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lastRenderedPageBreak/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1. Котировочная заявка (</w:t>
            </w:r>
            <w:r w:rsidRPr="00857353"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 w:rsidRPr="00857353"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 w:rsidRPr="00857353">
              <w:rPr>
                <w:sz w:val="20"/>
                <w:szCs w:val="20"/>
              </w:rPr>
              <w:t>)</w:t>
            </w:r>
            <w:r w:rsidRPr="00857353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857353">
              <w:rPr>
                <w:sz w:val="20"/>
                <w:szCs w:val="20"/>
              </w:rPr>
              <w:t>, содержащая 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2. Котировочная заявка </w:t>
            </w:r>
            <w:r w:rsidRPr="00857353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Pr="00857353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857353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6.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 w:rsidRPr="00857353">
              <w:rPr>
                <w:sz w:val="20"/>
                <w:szCs w:val="20"/>
              </w:rPr>
              <w:t>и</w:t>
            </w:r>
            <w:proofErr w:type="gramEnd"/>
            <w:r w:rsidRPr="00857353">
              <w:rPr>
                <w:sz w:val="20"/>
                <w:szCs w:val="20"/>
              </w:rPr>
              <w:t xml:space="preserve">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0" w:history="1">
              <w:r w:rsidRPr="00857353">
                <w:rPr>
                  <w:rStyle w:val="ac"/>
                  <w:color w:val="000000"/>
                  <w:sz w:val="20"/>
                  <w:szCs w:val="20"/>
                </w:rPr>
                <w:t>https://rmsp.nalog.ru/</w:t>
              </w:r>
            </w:hyperlink>
            <w:r w:rsidRPr="00857353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857353" w:rsidRPr="00857353" w:rsidRDefault="00857353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9.  Документы, подтверждающие соответствие участника требованиям, указанным в п. 4-5 раздела 15 извещения о закупке.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 w:rsidRPr="00857353"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lastRenderedPageBreak/>
              <w:t>К настоящему извещению прилагаются: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- Приложение № 1 «Техническое задание»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- Приложение № 2 «Форма котировочной заявки»;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- Приложение № 3 «Проект договора».</w:t>
            </w: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857353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B83735" w:rsidRPr="00857353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196F" w:rsidRPr="00857353" w:rsidRDefault="00D4196F" w:rsidP="00037FD1">
      <w:pPr>
        <w:spacing w:line="25" w:lineRule="atLeast"/>
        <w:ind w:firstLine="708"/>
        <w:jc w:val="both"/>
        <w:rPr>
          <w:sz w:val="20"/>
          <w:szCs w:val="20"/>
        </w:rPr>
      </w:pPr>
    </w:p>
    <w:p w:rsidR="00D4196F" w:rsidRPr="00857353" w:rsidRDefault="00D4196F" w:rsidP="00037FD1">
      <w:pPr>
        <w:spacing w:line="25" w:lineRule="atLeast"/>
        <w:ind w:firstLine="708"/>
        <w:jc w:val="both"/>
        <w:rPr>
          <w:sz w:val="20"/>
          <w:szCs w:val="20"/>
          <w:u w:val="single"/>
        </w:rPr>
      </w:pPr>
    </w:p>
    <w:p w:rsidR="00D4196F" w:rsidRPr="00857353" w:rsidRDefault="00D4196F" w:rsidP="00037FD1">
      <w:pPr>
        <w:pStyle w:val="24"/>
        <w:spacing w:after="0" w:line="25" w:lineRule="atLeast"/>
        <w:ind w:firstLine="709"/>
        <w:rPr>
          <w:sz w:val="20"/>
          <w:szCs w:val="20"/>
        </w:rPr>
      </w:pPr>
      <w:r w:rsidRPr="00857353">
        <w:rPr>
          <w:sz w:val="20"/>
          <w:szCs w:val="20"/>
        </w:rPr>
        <w:t xml:space="preserve">                                    </w:t>
      </w:r>
    </w:p>
    <w:p w:rsidR="00DD73D8" w:rsidRPr="00857353" w:rsidRDefault="00DD73D8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Pr="00857353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Pr="00857353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Pr="00857353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4545EE" w:rsidRPr="00857353" w:rsidRDefault="004545EE" w:rsidP="00037FD1">
      <w:pPr>
        <w:spacing w:line="25" w:lineRule="atLeast"/>
        <w:rPr>
          <w:b/>
          <w:bCs/>
          <w:sz w:val="20"/>
          <w:szCs w:val="20"/>
        </w:rPr>
      </w:pPr>
    </w:p>
    <w:p w:rsidR="00B67094" w:rsidRPr="00857353" w:rsidRDefault="00B67094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Pr="00857353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B14CF" w:rsidRPr="00857353" w:rsidRDefault="006B14CF" w:rsidP="00037FD1">
      <w:pPr>
        <w:spacing w:line="25" w:lineRule="atLeast"/>
        <w:rPr>
          <w:b/>
          <w:bCs/>
          <w:sz w:val="20"/>
          <w:szCs w:val="20"/>
        </w:rPr>
      </w:pPr>
    </w:p>
    <w:p w:rsidR="00AB183E" w:rsidRPr="00857353" w:rsidRDefault="00AB183E" w:rsidP="00037FD1">
      <w:pPr>
        <w:spacing w:line="25" w:lineRule="atLeast"/>
        <w:rPr>
          <w:b/>
          <w:bCs/>
          <w:sz w:val="20"/>
          <w:szCs w:val="20"/>
        </w:rPr>
      </w:pPr>
    </w:p>
    <w:p w:rsidR="004849E6" w:rsidRPr="00857353" w:rsidRDefault="004849E6" w:rsidP="00037FD1">
      <w:pPr>
        <w:spacing w:line="25" w:lineRule="atLeast"/>
        <w:rPr>
          <w:b/>
          <w:bCs/>
          <w:sz w:val="20"/>
          <w:szCs w:val="20"/>
        </w:rPr>
      </w:pPr>
    </w:p>
    <w:p w:rsidR="004849E6" w:rsidRPr="00857353" w:rsidRDefault="004849E6" w:rsidP="00037FD1">
      <w:pPr>
        <w:spacing w:line="25" w:lineRule="atLeast"/>
        <w:rPr>
          <w:b/>
          <w:bCs/>
          <w:sz w:val="20"/>
          <w:szCs w:val="20"/>
        </w:rPr>
      </w:pPr>
    </w:p>
    <w:p w:rsidR="00B85C2B" w:rsidRPr="00857353" w:rsidRDefault="00B85C2B" w:rsidP="00037FD1">
      <w:pPr>
        <w:spacing w:line="25" w:lineRule="atLeast"/>
        <w:rPr>
          <w:b/>
          <w:bCs/>
          <w:sz w:val="20"/>
          <w:szCs w:val="20"/>
        </w:rPr>
      </w:pPr>
    </w:p>
    <w:p w:rsidR="002667B0" w:rsidRPr="00857353" w:rsidRDefault="002667B0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Pr="00857353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B7624F" w:rsidRDefault="00B7624F" w:rsidP="00037FD1">
      <w:pPr>
        <w:spacing w:line="25" w:lineRule="atLeast"/>
        <w:rPr>
          <w:b/>
          <w:bCs/>
          <w:sz w:val="20"/>
          <w:szCs w:val="20"/>
        </w:rPr>
      </w:pPr>
    </w:p>
    <w:p w:rsidR="00B7624F" w:rsidRDefault="00B7624F" w:rsidP="00037FD1">
      <w:pPr>
        <w:spacing w:line="25" w:lineRule="atLeast"/>
        <w:rPr>
          <w:b/>
          <w:bCs/>
          <w:sz w:val="20"/>
          <w:szCs w:val="20"/>
        </w:rPr>
      </w:pPr>
    </w:p>
    <w:p w:rsidR="00B7624F" w:rsidRDefault="00B7624F" w:rsidP="00037FD1">
      <w:pPr>
        <w:spacing w:line="25" w:lineRule="atLeast"/>
        <w:rPr>
          <w:b/>
          <w:bCs/>
          <w:sz w:val="20"/>
          <w:szCs w:val="20"/>
        </w:rPr>
      </w:pPr>
    </w:p>
    <w:p w:rsidR="00B7624F" w:rsidRDefault="00B7624F" w:rsidP="00037FD1">
      <w:pPr>
        <w:spacing w:line="25" w:lineRule="atLeast"/>
        <w:rPr>
          <w:b/>
          <w:bCs/>
          <w:sz w:val="20"/>
          <w:szCs w:val="20"/>
        </w:rPr>
      </w:pPr>
    </w:p>
    <w:p w:rsidR="00B7624F" w:rsidRPr="00857353" w:rsidRDefault="00B7624F" w:rsidP="00037FD1">
      <w:pPr>
        <w:spacing w:line="25" w:lineRule="atLeast"/>
        <w:rPr>
          <w:b/>
          <w:bCs/>
          <w:sz w:val="20"/>
          <w:szCs w:val="20"/>
        </w:rPr>
      </w:pPr>
    </w:p>
    <w:p w:rsidR="00857353" w:rsidRPr="00857353" w:rsidRDefault="00857353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Pr="00857353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8A48EB" w:rsidRPr="00857353" w:rsidRDefault="008A48EB" w:rsidP="00037FD1">
      <w:pPr>
        <w:spacing w:line="25" w:lineRule="atLeast"/>
        <w:rPr>
          <w:b/>
          <w:bCs/>
          <w:sz w:val="20"/>
          <w:szCs w:val="20"/>
        </w:rPr>
      </w:pPr>
    </w:p>
    <w:p w:rsidR="00D4323A" w:rsidRPr="00857353" w:rsidRDefault="00D4323A" w:rsidP="00037FD1">
      <w:pPr>
        <w:spacing w:line="25" w:lineRule="atLeast"/>
        <w:jc w:val="right"/>
        <w:rPr>
          <w:sz w:val="20"/>
          <w:szCs w:val="20"/>
        </w:rPr>
      </w:pPr>
      <w:r w:rsidRPr="00857353">
        <w:rPr>
          <w:sz w:val="20"/>
          <w:szCs w:val="20"/>
        </w:rPr>
        <w:lastRenderedPageBreak/>
        <w:t>Приложение № 1 к извещению</w:t>
      </w:r>
    </w:p>
    <w:p w:rsidR="00D4323A" w:rsidRPr="00857353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7C1D02" w:rsidRPr="00857353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857353" w:rsidRPr="00857353" w:rsidRDefault="00857353" w:rsidP="00857353">
      <w:pPr>
        <w:tabs>
          <w:tab w:val="left" w:pos="0"/>
        </w:tabs>
        <w:spacing w:line="276" w:lineRule="auto"/>
        <w:jc w:val="center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ТЕХНИЧЕСКОЕ ЗАДАНИЕ</w:t>
      </w:r>
    </w:p>
    <w:p w:rsidR="00857353" w:rsidRPr="00857353" w:rsidRDefault="00857353" w:rsidP="00857353">
      <w:pPr>
        <w:pStyle w:val="aff1"/>
        <w:numPr>
          <w:ilvl w:val="0"/>
          <w:numId w:val="15"/>
        </w:numPr>
        <w:spacing w:before="120" w:after="120" w:line="276" w:lineRule="auto"/>
        <w:ind w:left="0" w:firstLine="0"/>
        <w:jc w:val="center"/>
        <w:outlineLvl w:val="0"/>
        <w:rPr>
          <w:rFonts w:ascii="Times New Roman" w:hAnsi="Times New Roman"/>
          <w:i/>
          <w:szCs w:val="20"/>
        </w:rPr>
      </w:pPr>
      <w:r w:rsidRPr="00857353">
        <w:rPr>
          <w:rStyle w:val="50"/>
          <w:rFonts w:ascii="Times New Roman" w:hAnsi="Times New Roman"/>
          <w:color w:val="auto"/>
          <w:sz w:val="20"/>
          <w:szCs w:val="20"/>
        </w:rPr>
        <w:t>Наименование</w:t>
      </w:r>
    </w:p>
    <w:p w:rsidR="00857353" w:rsidRPr="00857353" w:rsidRDefault="00857353" w:rsidP="00857353">
      <w:pPr>
        <w:pStyle w:val="aff1"/>
        <w:spacing w:line="276" w:lineRule="auto"/>
        <w:ind w:firstLine="851"/>
        <w:jc w:val="both"/>
        <w:outlineLvl w:val="0"/>
        <w:rPr>
          <w:rFonts w:ascii="Times New Roman" w:hAnsi="Times New Roman"/>
          <w:szCs w:val="20"/>
        </w:rPr>
      </w:pPr>
      <w:r w:rsidRPr="00857353">
        <w:rPr>
          <w:rFonts w:ascii="Times New Roman" w:eastAsia="Calibri" w:hAnsi="Times New Roman"/>
          <w:iCs/>
          <w:szCs w:val="20"/>
          <w:lang w:eastAsia="en-US"/>
        </w:rPr>
        <w:t>Оказание услуг по обеспечению информационной безопасности</w:t>
      </w:r>
      <w:r w:rsidRPr="00857353">
        <w:rPr>
          <w:rFonts w:ascii="Times New Roman" w:hAnsi="Times New Roman"/>
          <w:szCs w:val="20"/>
        </w:rPr>
        <w:t>.</w:t>
      </w:r>
    </w:p>
    <w:p w:rsidR="00857353" w:rsidRPr="00857353" w:rsidRDefault="00857353" w:rsidP="00857353">
      <w:pPr>
        <w:pStyle w:val="aff1"/>
        <w:numPr>
          <w:ilvl w:val="0"/>
          <w:numId w:val="15"/>
        </w:numPr>
        <w:spacing w:before="120" w:after="120" w:line="276" w:lineRule="auto"/>
        <w:ind w:left="0" w:firstLine="0"/>
        <w:jc w:val="center"/>
        <w:outlineLvl w:val="0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Ответственные лица</w:t>
      </w:r>
    </w:p>
    <w:p w:rsidR="00857353" w:rsidRPr="00857353" w:rsidRDefault="00857353" w:rsidP="00857353">
      <w:pPr>
        <w:pStyle w:val="aff1"/>
        <w:spacing w:line="276" w:lineRule="auto"/>
        <w:ind w:firstLine="851"/>
        <w:outlineLvl w:val="0"/>
        <w:rPr>
          <w:rFonts w:ascii="Times New Roman" w:hAnsi="Times New Roman"/>
          <w:szCs w:val="20"/>
          <w:lang w:val="en-US"/>
        </w:rPr>
      </w:pPr>
      <w:r w:rsidRPr="00857353">
        <w:rPr>
          <w:rFonts w:ascii="Times New Roman" w:hAnsi="Times New Roman"/>
          <w:szCs w:val="20"/>
        </w:rPr>
        <w:t>Ответственное лицо</w:t>
      </w:r>
      <w:r w:rsidRPr="00857353">
        <w:rPr>
          <w:rFonts w:ascii="Times New Roman" w:hAnsi="Times New Roman"/>
          <w:szCs w:val="20"/>
          <w:lang w:val="en-US"/>
        </w:rPr>
        <w:t>:</w:t>
      </w:r>
    </w:p>
    <w:p w:rsidR="00857353" w:rsidRPr="00857353" w:rsidRDefault="00857353" w:rsidP="00857353">
      <w:pPr>
        <w:spacing w:line="276" w:lineRule="auto"/>
        <w:outlineLvl w:val="0"/>
        <w:rPr>
          <w:sz w:val="20"/>
          <w:szCs w:val="20"/>
        </w:rPr>
      </w:pPr>
      <w:r w:rsidRPr="00857353">
        <w:rPr>
          <w:sz w:val="20"/>
          <w:szCs w:val="20"/>
        </w:rPr>
        <w:t xml:space="preserve">начальник отдела безопасности Загидуллин Эраст Робертович </w:t>
      </w:r>
    </w:p>
    <w:p w:rsidR="00857353" w:rsidRPr="00857353" w:rsidRDefault="00857353" w:rsidP="00857353">
      <w:pPr>
        <w:spacing w:line="276" w:lineRule="auto"/>
        <w:outlineLvl w:val="0"/>
        <w:rPr>
          <w:sz w:val="20"/>
          <w:szCs w:val="20"/>
          <w:lang w:val="en-US"/>
        </w:rPr>
      </w:pPr>
      <w:r w:rsidRPr="00857353">
        <w:rPr>
          <w:sz w:val="20"/>
          <w:szCs w:val="20"/>
        </w:rPr>
        <w:t>тел</w:t>
      </w:r>
      <w:r w:rsidRPr="00857353">
        <w:rPr>
          <w:sz w:val="20"/>
          <w:szCs w:val="20"/>
          <w:lang w:val="en-US"/>
        </w:rPr>
        <w:t>.: 89177609259, e-mail: mup.uis@yandex.ru</w:t>
      </w:r>
    </w:p>
    <w:p w:rsidR="00857353" w:rsidRPr="00857353" w:rsidRDefault="00857353" w:rsidP="00857353">
      <w:pPr>
        <w:pStyle w:val="af8"/>
        <w:numPr>
          <w:ilvl w:val="0"/>
          <w:numId w:val="15"/>
        </w:numPr>
        <w:suppressAutoHyphens w:val="0"/>
        <w:autoSpaceDN w:val="0"/>
        <w:adjustRightInd w:val="0"/>
        <w:spacing w:before="120" w:after="120"/>
        <w:ind w:left="0" w:firstLine="0"/>
        <w:outlineLvl w:val="0"/>
        <w:rPr>
          <w:bCs/>
          <w:sz w:val="20"/>
          <w:szCs w:val="20"/>
        </w:rPr>
      </w:pPr>
      <w:bookmarkStart w:id="1" w:name="_Toc324515452"/>
      <w:r w:rsidRPr="00857353">
        <w:rPr>
          <w:sz w:val="20"/>
          <w:szCs w:val="20"/>
        </w:rPr>
        <w:t>Объем и сроки выполнения</w:t>
      </w:r>
    </w:p>
    <w:p w:rsidR="00857353" w:rsidRPr="00857353" w:rsidRDefault="00857353" w:rsidP="00857353">
      <w:pPr>
        <w:pStyle w:val="af8"/>
        <w:ind w:firstLine="851"/>
        <w:jc w:val="both"/>
        <w:outlineLvl w:val="0"/>
        <w:rPr>
          <w:b/>
          <w:bCs/>
          <w:sz w:val="20"/>
          <w:szCs w:val="20"/>
        </w:rPr>
      </w:pPr>
      <w:r w:rsidRPr="00857353">
        <w:rPr>
          <w:rStyle w:val="extendedtext-full"/>
          <w:sz w:val="20"/>
          <w:szCs w:val="20"/>
        </w:rPr>
        <w:t xml:space="preserve">Для оказания услуг и </w:t>
      </w:r>
      <w:r w:rsidRPr="00857353">
        <w:rPr>
          <w:sz w:val="20"/>
          <w:szCs w:val="20"/>
        </w:rPr>
        <w:t xml:space="preserve">выполнение работ </w:t>
      </w:r>
      <w:r w:rsidRPr="00857353">
        <w:rPr>
          <w:rStyle w:val="extendedtext-full"/>
          <w:sz w:val="20"/>
          <w:szCs w:val="20"/>
        </w:rPr>
        <w:t xml:space="preserve">по обеспечению информационной безопасности </w:t>
      </w:r>
      <w:r w:rsidRPr="00857353">
        <w:rPr>
          <w:sz w:val="20"/>
          <w:szCs w:val="20"/>
        </w:rPr>
        <w:t>необходимо выполнить следующее:</w:t>
      </w:r>
    </w:p>
    <w:p w:rsidR="00857353" w:rsidRPr="00857353" w:rsidRDefault="00857353" w:rsidP="00857353">
      <w:pPr>
        <w:pStyle w:val="aff1"/>
        <w:numPr>
          <w:ilvl w:val="1"/>
          <w:numId w:val="15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color w:val="FF0000"/>
          <w:szCs w:val="20"/>
        </w:rPr>
      </w:pPr>
      <w:r w:rsidRPr="00857353">
        <w:rPr>
          <w:rFonts w:ascii="Times New Roman" w:hAnsi="Times New Roman"/>
          <w:b/>
          <w:bCs/>
          <w:szCs w:val="20"/>
        </w:rPr>
        <w:t xml:space="preserve">Поставка </w:t>
      </w:r>
      <w:r w:rsidRPr="00857353">
        <w:rPr>
          <w:rFonts w:ascii="Times New Roman" w:hAnsi="Times New Roman"/>
          <w:b/>
          <w:szCs w:val="20"/>
        </w:rPr>
        <w:t>межсетевого экрана. Многофункциональный узел безопасности. Установка и настройка.</w:t>
      </w:r>
    </w:p>
    <w:p w:rsidR="00857353" w:rsidRPr="00857353" w:rsidRDefault="00857353" w:rsidP="00857353">
      <w:pPr>
        <w:pStyle w:val="aff1"/>
        <w:spacing w:line="276" w:lineRule="auto"/>
        <w:ind w:firstLine="851"/>
        <w:jc w:val="both"/>
        <w:rPr>
          <w:rFonts w:ascii="Times New Roman" w:hAnsi="Times New Roman"/>
          <w:bCs/>
          <w:szCs w:val="20"/>
        </w:rPr>
      </w:pPr>
      <w:r w:rsidRPr="00857353">
        <w:rPr>
          <w:rFonts w:ascii="Times New Roman" w:hAnsi="Times New Roman"/>
          <w:bCs/>
          <w:szCs w:val="20"/>
        </w:rPr>
        <w:t>Узел безопасности (далее - УБ) должен быть выполнен в виде законченного аппаратно-программного комплекса с предварительно установленным программным обеспечением.</w:t>
      </w:r>
    </w:p>
    <w:p w:rsidR="00857353" w:rsidRPr="00857353" w:rsidRDefault="00857353" w:rsidP="00857353">
      <w:pPr>
        <w:pStyle w:val="aff1"/>
        <w:spacing w:line="276" w:lineRule="auto"/>
        <w:ind w:firstLine="851"/>
        <w:jc w:val="both"/>
        <w:rPr>
          <w:rFonts w:ascii="Times New Roman" w:hAnsi="Times New Roman"/>
          <w:bCs/>
          <w:szCs w:val="20"/>
        </w:rPr>
      </w:pPr>
      <w:r w:rsidRPr="00857353">
        <w:rPr>
          <w:rFonts w:ascii="Times New Roman" w:hAnsi="Times New Roman"/>
          <w:bCs/>
          <w:szCs w:val="20"/>
        </w:rPr>
        <w:t>Общее количество поставляемых комплексов - 4 (четыре) шт.:</w:t>
      </w:r>
    </w:p>
    <w:p w:rsidR="00857353" w:rsidRPr="00857353" w:rsidRDefault="00857353" w:rsidP="00857353">
      <w:pPr>
        <w:pStyle w:val="aff1"/>
        <w:numPr>
          <w:ilvl w:val="0"/>
          <w:numId w:val="37"/>
        </w:numPr>
        <w:spacing w:line="276" w:lineRule="auto"/>
        <w:ind w:left="1418" w:hanging="283"/>
        <w:jc w:val="both"/>
        <w:rPr>
          <w:rFonts w:ascii="Times New Roman" w:hAnsi="Times New Roman"/>
          <w:bCs/>
          <w:szCs w:val="20"/>
        </w:rPr>
      </w:pPr>
      <w:r w:rsidRPr="00857353">
        <w:rPr>
          <w:rFonts w:ascii="Times New Roman" w:hAnsi="Times New Roman"/>
          <w:bCs/>
          <w:szCs w:val="20"/>
        </w:rPr>
        <w:t>комплекс № 1 - 2 (две) шт.;</w:t>
      </w:r>
    </w:p>
    <w:p w:rsidR="00857353" w:rsidRPr="00857353" w:rsidRDefault="00857353" w:rsidP="00857353">
      <w:pPr>
        <w:pStyle w:val="aff1"/>
        <w:numPr>
          <w:ilvl w:val="0"/>
          <w:numId w:val="37"/>
        </w:numPr>
        <w:spacing w:line="276" w:lineRule="auto"/>
        <w:ind w:left="1418" w:hanging="283"/>
        <w:jc w:val="both"/>
        <w:rPr>
          <w:rFonts w:ascii="Times New Roman" w:hAnsi="Times New Roman"/>
          <w:color w:val="FF0000"/>
          <w:szCs w:val="20"/>
        </w:rPr>
      </w:pPr>
      <w:r w:rsidRPr="00857353">
        <w:rPr>
          <w:rFonts w:ascii="Times New Roman" w:hAnsi="Times New Roman"/>
          <w:bCs/>
          <w:szCs w:val="20"/>
        </w:rPr>
        <w:t>комплекс № 2 - 2 (две) шт.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color w:val="FF0000"/>
          <w:szCs w:val="20"/>
        </w:rPr>
      </w:pPr>
      <w:r w:rsidRPr="00857353">
        <w:rPr>
          <w:rFonts w:ascii="Times New Roman" w:hAnsi="Times New Roman"/>
          <w:b/>
          <w:szCs w:val="20"/>
        </w:rPr>
        <w:t>Комплекс № 1 и № 2 должен обеспечивать:</w:t>
      </w:r>
    </w:p>
    <w:p w:rsidR="00857353" w:rsidRPr="00857353" w:rsidRDefault="00857353" w:rsidP="00857353">
      <w:pPr>
        <w:pStyle w:val="afff4"/>
        <w:numPr>
          <w:ilvl w:val="0"/>
          <w:numId w:val="20"/>
        </w:numPr>
        <w:spacing w:before="0" w:beforeAutospacing="0" w:after="0" w:afterAutospacing="0" w:line="276" w:lineRule="auto"/>
        <w:ind w:left="1418" w:hanging="284"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межсетевое экранирование;</w:t>
      </w:r>
    </w:p>
    <w:p w:rsidR="00857353" w:rsidRPr="00857353" w:rsidRDefault="00857353" w:rsidP="00857353">
      <w:pPr>
        <w:pStyle w:val="afff4"/>
        <w:numPr>
          <w:ilvl w:val="0"/>
          <w:numId w:val="20"/>
        </w:numPr>
        <w:spacing w:line="276" w:lineRule="auto"/>
        <w:ind w:left="1418" w:hanging="284"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создание и поддержание VPN-каналов с криптографической защитой передаваемых данных;</w:t>
      </w:r>
    </w:p>
    <w:p w:rsidR="00857353" w:rsidRPr="00857353" w:rsidRDefault="00857353" w:rsidP="00857353">
      <w:pPr>
        <w:pStyle w:val="afff4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  <w:shd w:val="clear" w:color="auto" w:fill="FFFFFF" w:themeFill="background1"/>
        </w:rPr>
        <w:t>обнаружение и предотвращение сетевых атак;</w:t>
      </w:r>
    </w:p>
    <w:p w:rsidR="00857353" w:rsidRPr="00857353" w:rsidRDefault="00857353" w:rsidP="00857353">
      <w:pPr>
        <w:pStyle w:val="afff4"/>
        <w:numPr>
          <w:ilvl w:val="0"/>
          <w:numId w:val="20"/>
        </w:numPr>
        <w:spacing w:line="276" w:lineRule="auto"/>
        <w:ind w:left="1418" w:hanging="284"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централизованное управление всеми компонентами комплекса, аудитом и мониторингом состояния узлов корпоративной сети;</w:t>
      </w:r>
    </w:p>
    <w:p w:rsidR="00857353" w:rsidRPr="00857353" w:rsidRDefault="00857353" w:rsidP="00857353">
      <w:pPr>
        <w:pStyle w:val="afff4"/>
        <w:numPr>
          <w:ilvl w:val="0"/>
          <w:numId w:val="20"/>
        </w:numPr>
        <w:spacing w:line="276" w:lineRule="auto"/>
        <w:ind w:left="1418" w:hanging="284"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обеспечение защищенного межсетевого взаимодействия удаленных пользователей с корпоративными ресурсами (</w:t>
      </w:r>
      <w:proofErr w:type="spellStart"/>
      <w:r w:rsidRPr="00857353">
        <w:rPr>
          <w:rFonts w:eastAsiaTheme="minorHAnsi"/>
          <w:sz w:val="20"/>
          <w:szCs w:val="20"/>
        </w:rPr>
        <w:t>Remote</w:t>
      </w:r>
      <w:proofErr w:type="spellEnd"/>
      <w:r w:rsidRPr="00857353">
        <w:rPr>
          <w:rFonts w:eastAsiaTheme="minorHAnsi"/>
          <w:sz w:val="20"/>
          <w:szCs w:val="20"/>
        </w:rPr>
        <w:t xml:space="preserve"> </w:t>
      </w:r>
      <w:proofErr w:type="spellStart"/>
      <w:r w:rsidRPr="00857353">
        <w:rPr>
          <w:rFonts w:eastAsiaTheme="minorHAnsi"/>
          <w:sz w:val="20"/>
          <w:szCs w:val="20"/>
        </w:rPr>
        <w:t>Access</w:t>
      </w:r>
      <w:proofErr w:type="spellEnd"/>
      <w:r w:rsidRPr="00857353">
        <w:rPr>
          <w:rFonts w:eastAsiaTheme="minorHAnsi"/>
          <w:sz w:val="20"/>
          <w:szCs w:val="20"/>
        </w:rPr>
        <w:t xml:space="preserve"> VPN);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сбор информации о пакетах данных;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визуализация собранной информации;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оперативное реагирование на выявленные вторжения;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оповещение центра управления сетью о своей активности и о событиях, требующих оперативного вмешательства в режиме реального времени;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регистрация событий, связанных с работой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идентификация и аутентификация администратора при подключении к УБ;</w:t>
      </w:r>
    </w:p>
    <w:p w:rsidR="00857353" w:rsidRPr="00857353" w:rsidRDefault="00857353" w:rsidP="00857353">
      <w:pPr>
        <w:pStyle w:val="afff4"/>
        <w:numPr>
          <w:ilvl w:val="0"/>
          <w:numId w:val="20"/>
        </w:numPr>
        <w:spacing w:line="276" w:lineRule="auto"/>
        <w:ind w:left="1418" w:hanging="284"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контроль целостности программного обеспечения УБ.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аутентификацию УБ комплекса;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централизованное управление сетью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мониторинг и протоколирование состояния сети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получение и хранение журналов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регистрацию событий, связанных с управлением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хранение конфигураций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рассылку конфигурационной информации на УБ и резервные центры управления сетью (далее - ЦУС);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восстановление информации о состоянии комплекса из резервной копии;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синхронизации времени ЦУС с заданным сервером точного времени по протоколу </w:t>
      </w:r>
      <w:r w:rsidRPr="00857353">
        <w:rPr>
          <w:rFonts w:ascii="Times New Roman" w:hAnsi="Times New Roman"/>
          <w:szCs w:val="20"/>
          <w:lang w:val="en-US"/>
        </w:rPr>
        <w:t>NTP</w:t>
      </w:r>
      <w:r w:rsidRPr="00857353">
        <w:rPr>
          <w:rFonts w:ascii="Times New Roman" w:hAnsi="Times New Roman"/>
          <w:szCs w:val="20"/>
        </w:rPr>
        <w:t xml:space="preserve"> с возможностью аутентификации.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аппаратной части комплекса № 1: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исполнение: для установки в монтажную стойку, высота не более 1U;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наличие крепежного комплекта для установки в монтажный шкаф 19'';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компактное исполнение формата </w:t>
      </w:r>
      <w:proofErr w:type="spellStart"/>
      <w:r w:rsidRPr="00857353">
        <w:rPr>
          <w:rFonts w:ascii="Times New Roman" w:hAnsi="Times New Roman"/>
          <w:szCs w:val="20"/>
        </w:rPr>
        <w:t>mini</w:t>
      </w:r>
      <w:proofErr w:type="spellEnd"/>
      <w:r w:rsidRPr="00857353">
        <w:rPr>
          <w:rFonts w:ascii="Times New Roman" w:hAnsi="Times New Roman"/>
          <w:szCs w:val="20"/>
        </w:rPr>
        <w:t>-ITX предусматривающее возможность встраивания;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не менее одного процессора: </w:t>
      </w:r>
      <w:proofErr w:type="spellStart"/>
      <w:r w:rsidRPr="00857353">
        <w:rPr>
          <w:rFonts w:ascii="Times New Roman" w:hAnsi="Times New Roman"/>
          <w:szCs w:val="20"/>
        </w:rPr>
        <w:t>Intel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szCs w:val="20"/>
        </w:rPr>
        <w:t>Atom</w:t>
      </w:r>
      <w:proofErr w:type="spellEnd"/>
      <w:r w:rsidRPr="00857353">
        <w:rPr>
          <w:rFonts w:ascii="Times New Roman" w:hAnsi="Times New Roman"/>
          <w:szCs w:val="20"/>
        </w:rPr>
        <w:t xml:space="preserve"> C3758;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lastRenderedPageBreak/>
        <w:t>не менее 16 ГБ оперативной памяти;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8 (восьми) сетевых интерфейсов в конфигурации:</w:t>
      </w:r>
    </w:p>
    <w:p w:rsidR="00857353" w:rsidRPr="00857353" w:rsidRDefault="00857353" w:rsidP="00857353">
      <w:pPr>
        <w:pStyle w:val="aff1"/>
        <w:numPr>
          <w:ilvl w:val="1"/>
          <w:numId w:val="23"/>
        </w:numPr>
        <w:tabs>
          <w:tab w:val="left" w:pos="1134"/>
        </w:tabs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  <w:lang w:val="en-US"/>
        </w:rPr>
      </w:pPr>
      <w:r w:rsidRPr="00857353">
        <w:rPr>
          <w:rFonts w:ascii="Times New Roman" w:hAnsi="Times New Roman"/>
          <w:szCs w:val="20"/>
          <w:lang w:val="en-US"/>
        </w:rPr>
        <w:t>4 x 1000BASE-T RJ45;</w:t>
      </w:r>
    </w:p>
    <w:p w:rsidR="00857353" w:rsidRPr="00857353" w:rsidRDefault="00857353" w:rsidP="00857353">
      <w:pPr>
        <w:pStyle w:val="aff1"/>
        <w:numPr>
          <w:ilvl w:val="1"/>
          <w:numId w:val="23"/>
        </w:numPr>
        <w:tabs>
          <w:tab w:val="left" w:pos="1134"/>
        </w:tabs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  <w:lang w:val="en-US"/>
        </w:rPr>
      </w:pPr>
      <w:r w:rsidRPr="00857353">
        <w:rPr>
          <w:rFonts w:ascii="Times New Roman" w:hAnsi="Times New Roman"/>
          <w:szCs w:val="20"/>
          <w:lang w:val="en-US"/>
        </w:rPr>
        <w:t>2 х Combo 1G RJ45/SFP;</w:t>
      </w:r>
    </w:p>
    <w:p w:rsidR="00857353" w:rsidRPr="00857353" w:rsidRDefault="00857353" w:rsidP="00857353">
      <w:pPr>
        <w:pStyle w:val="aff1"/>
        <w:numPr>
          <w:ilvl w:val="1"/>
          <w:numId w:val="23"/>
        </w:numPr>
        <w:tabs>
          <w:tab w:val="left" w:pos="1134"/>
        </w:tabs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  <w:lang w:val="en-US"/>
        </w:rPr>
      </w:pPr>
      <w:r w:rsidRPr="00857353">
        <w:rPr>
          <w:rFonts w:ascii="Times New Roman" w:hAnsi="Times New Roman"/>
          <w:szCs w:val="20"/>
          <w:lang w:val="en-US"/>
        </w:rPr>
        <w:t>2 x 10G SFP+;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2 (двух) модуль трансиверов (SFP+ - модуль) 10 Гбит/с для каждого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1 (одного) дискового накопителя объемом не менее 256 ГБ;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2 (двух) портов USB 2.0;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2 (двух) портов USB 3.0;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не менее 1 (одного) </w:t>
      </w:r>
      <w:r w:rsidRPr="00857353">
        <w:rPr>
          <w:rFonts w:ascii="Times New Roman" w:hAnsi="Times New Roman"/>
          <w:szCs w:val="20"/>
          <w:lang w:val="en-US"/>
        </w:rPr>
        <w:t>COM</w:t>
      </w:r>
      <w:r w:rsidRPr="00857353">
        <w:rPr>
          <w:rFonts w:ascii="Times New Roman" w:hAnsi="Times New Roman"/>
          <w:szCs w:val="20"/>
        </w:rPr>
        <w:t xml:space="preserve"> порта </w:t>
      </w:r>
      <w:r w:rsidRPr="00857353">
        <w:rPr>
          <w:rFonts w:ascii="Times New Roman" w:hAnsi="Times New Roman"/>
          <w:szCs w:val="20"/>
          <w:lang w:val="en-US"/>
        </w:rPr>
        <w:t>RJ</w:t>
      </w:r>
      <w:r w:rsidRPr="00857353">
        <w:rPr>
          <w:rFonts w:ascii="Times New Roman" w:hAnsi="Times New Roman"/>
          <w:szCs w:val="20"/>
        </w:rPr>
        <w:t>45;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1 (одного) видео порта VGA;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носитель информации типа USB </w:t>
      </w:r>
      <w:proofErr w:type="spellStart"/>
      <w:r w:rsidRPr="00857353">
        <w:rPr>
          <w:rFonts w:ascii="Times New Roman" w:hAnsi="Times New Roman"/>
          <w:szCs w:val="20"/>
        </w:rPr>
        <w:t>Flash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szCs w:val="20"/>
        </w:rPr>
        <w:t>Drive</w:t>
      </w:r>
      <w:proofErr w:type="spellEnd"/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потребляемая мощность не более 36 Вт;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блок питания: внешний адаптер переменного тока. Входные параметры: ~100–240 В, 1,2 А, 50–60 Гц. Выходные параметры: 12 В, 3 </w:t>
      </w:r>
      <w:proofErr w:type="gramStart"/>
      <w:r w:rsidRPr="00857353">
        <w:rPr>
          <w:rFonts w:ascii="Times New Roman" w:hAnsi="Times New Roman"/>
          <w:szCs w:val="20"/>
        </w:rPr>
        <w:t>А</w:t>
      </w:r>
      <w:proofErr w:type="gramEnd"/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шнур питания европейского стандарта длиной не менее </w:t>
      </w:r>
      <w:smartTag w:uri="urn:schemas-microsoft-com:office:smarttags" w:element="metricconverter">
        <w:smartTagPr>
          <w:attr w:name="ProductID" w:val="1 метра"/>
        </w:smartTagPr>
        <w:r w:rsidRPr="00857353">
          <w:rPr>
            <w:rFonts w:ascii="Times New Roman" w:hAnsi="Times New Roman"/>
            <w:szCs w:val="20"/>
          </w:rPr>
          <w:t>1 метра</w:t>
        </w:r>
      </w:smartTag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Платформа должна обеспечивать среднее время наработки на отказ (MTBF) не менее 50 000 часов.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аппаратной части комплекса № 2: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исполнение: </w:t>
      </w:r>
      <w:proofErr w:type="spellStart"/>
      <w:r w:rsidRPr="00857353">
        <w:rPr>
          <w:rFonts w:ascii="Times New Roman" w:hAnsi="Times New Roman"/>
          <w:szCs w:val="20"/>
        </w:rPr>
        <w:t>mini</w:t>
      </w:r>
      <w:proofErr w:type="spellEnd"/>
      <w:r w:rsidRPr="00857353">
        <w:rPr>
          <w:rFonts w:ascii="Times New Roman" w:hAnsi="Times New Roman"/>
          <w:szCs w:val="20"/>
        </w:rPr>
        <w:t>-ITX, высота не более 1U;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наличие крепежного комплекта для установки в монтажный шкаф 19'';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не менее одного процессора </w:t>
      </w:r>
      <w:proofErr w:type="spellStart"/>
      <w:r w:rsidRPr="00857353">
        <w:rPr>
          <w:rFonts w:ascii="Times New Roman" w:hAnsi="Times New Roman"/>
          <w:szCs w:val="20"/>
        </w:rPr>
        <w:t>Intel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szCs w:val="20"/>
        </w:rPr>
        <w:t>Atom</w:t>
      </w:r>
      <w:proofErr w:type="spellEnd"/>
      <w:r w:rsidRPr="00857353">
        <w:rPr>
          <w:rFonts w:ascii="Times New Roman" w:hAnsi="Times New Roman"/>
          <w:szCs w:val="20"/>
        </w:rPr>
        <w:t xml:space="preserve"> C3538;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16 ГБ оперативной памяти;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5 (пяти) сетевых интерфейсов:</w:t>
      </w:r>
    </w:p>
    <w:p w:rsidR="00857353" w:rsidRPr="00857353" w:rsidRDefault="00857353" w:rsidP="00857353">
      <w:pPr>
        <w:pStyle w:val="aff1"/>
        <w:numPr>
          <w:ilvl w:val="1"/>
          <w:numId w:val="36"/>
        </w:numPr>
        <w:spacing w:line="276" w:lineRule="auto"/>
        <w:ind w:left="1985" w:hanging="283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4x 10/100/1000BASE-T RJ45;</w:t>
      </w:r>
    </w:p>
    <w:p w:rsidR="00857353" w:rsidRPr="00857353" w:rsidRDefault="00857353" w:rsidP="00857353">
      <w:pPr>
        <w:pStyle w:val="aff1"/>
        <w:numPr>
          <w:ilvl w:val="1"/>
          <w:numId w:val="36"/>
        </w:numPr>
        <w:spacing w:line="276" w:lineRule="auto"/>
        <w:ind w:left="1985" w:hanging="283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1x 1G SFP;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1 (одного) модуль трансивера (SFP - модуль) 1 Гбит/с для каждого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1 (одного) дискового накопителя объемом не менее 64 ГБ;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2 (двух) портов USB 2.0;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1 (одного) видео порта VGA;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не менее 1 (одного) последовательного (COM) порта с разъемом RJ45;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носитель информации типа USB </w:t>
      </w:r>
      <w:proofErr w:type="spellStart"/>
      <w:r w:rsidRPr="00857353">
        <w:rPr>
          <w:rFonts w:ascii="Times New Roman" w:hAnsi="Times New Roman"/>
          <w:szCs w:val="20"/>
        </w:rPr>
        <w:t>Flash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szCs w:val="20"/>
        </w:rPr>
        <w:t>Drive</w:t>
      </w:r>
      <w:proofErr w:type="spellEnd"/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потребляемая мощность не более 36 Вт;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блок питания: внешний адаптер переменного тока. Входные параметры: ~100–240 В, до 1,5 А, 50–60 Гц. Выходные параметры: 12 В, не менее 3 А.;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шнур питания европейского стандарта длиной не менее 1 метра;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платформа должна обеспечивать среднее время наработки на отказ (MTBF) не менее 50 000 часов.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общей функциональности комплекса № 1 и № 2: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прием и передача IP-пакетов по протоколам семейства TCP/IP;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прием и передача </w:t>
      </w:r>
      <w:proofErr w:type="spellStart"/>
      <w:r w:rsidRPr="00857353">
        <w:rPr>
          <w:rFonts w:ascii="Times New Roman" w:hAnsi="Times New Roman"/>
          <w:szCs w:val="20"/>
        </w:rPr>
        <w:t>Ethernet</w:t>
      </w:r>
      <w:proofErr w:type="spellEnd"/>
      <w:r w:rsidRPr="00857353">
        <w:rPr>
          <w:rFonts w:ascii="Times New Roman" w:hAnsi="Times New Roman"/>
          <w:szCs w:val="20"/>
        </w:rPr>
        <w:t>-кадров;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маршрутизации IP-трафика;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создание VPN-каналов с криптографической защитой передаваемых данных;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поддержка </w:t>
      </w:r>
      <w:proofErr w:type="spellStart"/>
      <w:r w:rsidRPr="00857353">
        <w:rPr>
          <w:rFonts w:ascii="Times New Roman" w:hAnsi="Times New Roman"/>
          <w:szCs w:val="20"/>
        </w:rPr>
        <w:t>Jumbo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szCs w:val="20"/>
        </w:rPr>
        <w:t>frame</w:t>
      </w:r>
      <w:proofErr w:type="spellEnd"/>
      <w:r w:rsidRPr="00857353">
        <w:rPr>
          <w:rFonts w:ascii="Times New Roman" w:hAnsi="Times New Roman"/>
          <w:szCs w:val="20"/>
        </w:rPr>
        <w:t xml:space="preserve"> (MTU 9000 байт);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агрегации интерфейсов по протоколу LACP (802.3ad);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идентификации и аутентификации пользователей (из локальной базы пользователей ЦУС и/или из MS </w:t>
      </w:r>
      <w:proofErr w:type="spellStart"/>
      <w:r w:rsidRPr="00857353">
        <w:rPr>
          <w:rFonts w:ascii="Times New Roman" w:hAnsi="Times New Roman"/>
          <w:szCs w:val="20"/>
        </w:rPr>
        <w:t>Active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szCs w:val="20"/>
        </w:rPr>
        <w:t>Directory</w:t>
      </w:r>
      <w:proofErr w:type="spellEnd"/>
      <w:r w:rsidRPr="00857353">
        <w:rPr>
          <w:rFonts w:ascii="Times New Roman" w:hAnsi="Times New Roman"/>
          <w:szCs w:val="20"/>
        </w:rPr>
        <w:t xml:space="preserve">), работающих на компьютерах в защищаемой сети Узла Безопасности, с помощью Агентов аутентификации, установленных на компьютерах пользователей и/или </w:t>
      </w:r>
      <w:proofErr w:type="spellStart"/>
      <w:r w:rsidRPr="00857353">
        <w:rPr>
          <w:rFonts w:ascii="Times New Roman" w:hAnsi="Times New Roman"/>
          <w:szCs w:val="20"/>
        </w:rPr>
        <w:t>Captive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szCs w:val="20"/>
        </w:rPr>
        <w:t>Portal</w:t>
      </w:r>
      <w:proofErr w:type="spellEnd"/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использовать двухфакторную аутентификацию от </w:t>
      </w:r>
      <w:r w:rsidRPr="00857353">
        <w:rPr>
          <w:rFonts w:ascii="Times New Roman" w:hAnsi="Times New Roman"/>
          <w:szCs w:val="20"/>
          <w:lang w:val="en-US"/>
        </w:rPr>
        <w:t>Multifactor</w:t>
      </w:r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фильтрация IP-пакетов в соответствии с заданными правилами фильтрации на основе: 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IP-адресов отправителя и получателя;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протоколов;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номеров портов UDP/TCP;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флагов TCP/IP-пакетов;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lastRenderedPageBreak/>
        <w:t>временного интервала;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принадлежности пользователей к группам пользователей, определенным администратором комплекса;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типа приложений</w:t>
      </w:r>
      <w:r w:rsidRPr="00857353">
        <w:rPr>
          <w:rFonts w:ascii="Times New Roman" w:hAnsi="Times New Roman"/>
          <w:szCs w:val="20"/>
          <w:lang w:val="en-US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proofErr w:type="spellStart"/>
      <w:r w:rsidRPr="00857353">
        <w:rPr>
          <w:rFonts w:ascii="Times New Roman" w:hAnsi="Times New Roman"/>
          <w:szCs w:val="20"/>
          <w:lang w:val="en-US"/>
        </w:rPr>
        <w:t>url</w:t>
      </w:r>
      <w:proofErr w:type="spellEnd"/>
      <w:r w:rsidRPr="00857353">
        <w:rPr>
          <w:rFonts w:ascii="Times New Roman" w:hAnsi="Times New Roman"/>
          <w:szCs w:val="20"/>
          <w:lang w:val="en-US"/>
        </w:rPr>
        <w:t xml:space="preserve"> </w:t>
      </w:r>
      <w:r w:rsidRPr="00857353">
        <w:rPr>
          <w:rFonts w:ascii="Times New Roman" w:hAnsi="Times New Roman"/>
          <w:szCs w:val="20"/>
        </w:rPr>
        <w:t>адреса</w:t>
      </w:r>
      <w:r w:rsidRPr="00857353">
        <w:rPr>
          <w:rFonts w:ascii="Times New Roman" w:hAnsi="Times New Roman"/>
          <w:szCs w:val="20"/>
          <w:lang w:val="en-US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доменного имени (</w:t>
      </w:r>
      <w:r w:rsidRPr="00857353">
        <w:rPr>
          <w:rFonts w:ascii="Times New Roman" w:hAnsi="Times New Roman"/>
          <w:szCs w:val="20"/>
          <w:lang w:val="en-US"/>
        </w:rPr>
        <w:t>FQDN</w:t>
      </w:r>
      <w:r w:rsidRPr="00857353">
        <w:rPr>
          <w:rFonts w:ascii="Times New Roman" w:hAnsi="Times New Roman"/>
          <w:szCs w:val="20"/>
        </w:rPr>
        <w:t>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фильтрация пакетов с контролем состояния соединений (</w:t>
      </w:r>
      <w:proofErr w:type="spellStart"/>
      <w:r w:rsidRPr="00857353">
        <w:rPr>
          <w:rFonts w:ascii="Times New Roman" w:hAnsi="Times New Roman"/>
          <w:szCs w:val="20"/>
          <w:lang w:val="en-US"/>
        </w:rPr>
        <w:t>stateful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r w:rsidRPr="00857353">
        <w:rPr>
          <w:rFonts w:ascii="Times New Roman" w:hAnsi="Times New Roman"/>
          <w:szCs w:val="20"/>
          <w:lang w:val="en-US"/>
        </w:rPr>
        <w:t>inspection</w:t>
      </w:r>
      <w:r w:rsidRPr="00857353">
        <w:rPr>
          <w:rFonts w:ascii="Times New Roman" w:hAnsi="Times New Roman"/>
          <w:szCs w:val="20"/>
        </w:rPr>
        <w:t>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поддержка функции контроля приложений, позволяющей разграничивать доступ к наиболее популярным сайтам и приложениям;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использования приложений и категорий приложений в правилах межсетевого экрана: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контроль приложений - поддержка более 200 приложений и протоколов;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просмотра средствами локального управления таблицы состояний </w:t>
      </w:r>
      <w:r w:rsidRPr="00857353">
        <w:rPr>
          <w:rFonts w:ascii="Times New Roman" w:hAnsi="Times New Roman"/>
          <w:szCs w:val="20"/>
          <w:lang w:val="en-US"/>
        </w:rPr>
        <w:t>TCP</w:t>
      </w:r>
      <w:r w:rsidRPr="00857353">
        <w:rPr>
          <w:rFonts w:ascii="Times New Roman" w:hAnsi="Times New Roman"/>
          <w:szCs w:val="20"/>
        </w:rPr>
        <w:t xml:space="preserve"> соединений (</w:t>
      </w:r>
      <w:proofErr w:type="spellStart"/>
      <w:r w:rsidRPr="00857353">
        <w:rPr>
          <w:rFonts w:ascii="Times New Roman" w:hAnsi="Times New Roman"/>
          <w:szCs w:val="20"/>
          <w:lang w:val="en-US"/>
        </w:rPr>
        <w:t>stateful</w:t>
      </w:r>
      <w:proofErr w:type="spellEnd"/>
      <w:r w:rsidRPr="00857353">
        <w:rPr>
          <w:rFonts w:ascii="Times New Roman" w:hAnsi="Times New Roman"/>
          <w:szCs w:val="20"/>
        </w:rPr>
        <w:t>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наличие встроенного DHCP-сервера;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поддержка режима DHCP </w:t>
      </w:r>
      <w:proofErr w:type="spellStart"/>
      <w:r w:rsidRPr="00857353">
        <w:rPr>
          <w:rFonts w:ascii="Times New Roman" w:hAnsi="Times New Roman"/>
          <w:szCs w:val="20"/>
        </w:rPr>
        <w:t>Relay</w:t>
      </w:r>
      <w:proofErr w:type="spellEnd"/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поддержка расширенного набора опций DHCP;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указывать время жизни </w:t>
      </w:r>
      <w:r w:rsidRPr="00857353">
        <w:rPr>
          <w:rFonts w:ascii="Times New Roman" w:hAnsi="Times New Roman"/>
          <w:szCs w:val="20"/>
          <w:lang w:val="en-US"/>
        </w:rPr>
        <w:t>DNS</w:t>
      </w:r>
      <w:r w:rsidRPr="00857353">
        <w:rPr>
          <w:rFonts w:ascii="Times New Roman" w:hAnsi="Times New Roman"/>
          <w:szCs w:val="20"/>
        </w:rPr>
        <w:t>-записи;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закреплять статические </w:t>
      </w:r>
      <w:r w:rsidRPr="00857353">
        <w:rPr>
          <w:rFonts w:ascii="Times New Roman" w:hAnsi="Times New Roman"/>
          <w:szCs w:val="20"/>
          <w:lang w:val="en-US"/>
        </w:rPr>
        <w:t>IP</w:t>
      </w:r>
      <w:r w:rsidRPr="00857353">
        <w:rPr>
          <w:rFonts w:ascii="Times New Roman" w:hAnsi="Times New Roman"/>
          <w:szCs w:val="20"/>
        </w:rPr>
        <w:t>-адреса для объектов типа доменное имя (</w:t>
      </w:r>
      <w:r w:rsidRPr="00857353">
        <w:rPr>
          <w:rFonts w:ascii="Times New Roman" w:hAnsi="Times New Roman"/>
          <w:szCs w:val="20"/>
          <w:lang w:val="en-US"/>
        </w:rPr>
        <w:t>FQDN</w:t>
      </w:r>
      <w:r w:rsidRPr="00857353">
        <w:rPr>
          <w:rFonts w:ascii="Times New Roman" w:hAnsi="Times New Roman"/>
          <w:szCs w:val="20"/>
        </w:rPr>
        <w:t>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настраивать </w:t>
      </w:r>
      <w:proofErr w:type="spellStart"/>
      <w:r w:rsidRPr="00857353">
        <w:rPr>
          <w:rFonts w:ascii="Times New Roman" w:hAnsi="Times New Roman"/>
          <w:szCs w:val="20"/>
        </w:rPr>
        <w:t>антиспуфинг</w:t>
      </w:r>
      <w:proofErr w:type="spellEnd"/>
      <w:r w:rsidRPr="00857353">
        <w:rPr>
          <w:rFonts w:ascii="Times New Roman" w:hAnsi="Times New Roman"/>
          <w:szCs w:val="20"/>
        </w:rPr>
        <w:t xml:space="preserve"> на сетевых интерфейсах;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сброса флага </w:t>
      </w:r>
      <w:r w:rsidRPr="00857353">
        <w:rPr>
          <w:rFonts w:ascii="Times New Roman" w:hAnsi="Times New Roman"/>
          <w:szCs w:val="20"/>
          <w:lang w:val="en-US"/>
        </w:rPr>
        <w:t>DF</w:t>
      </w:r>
      <w:r w:rsidRPr="00857353">
        <w:rPr>
          <w:rFonts w:ascii="Times New Roman" w:hAnsi="Times New Roman"/>
          <w:szCs w:val="20"/>
        </w:rPr>
        <w:t xml:space="preserve"> для транзитного трафика;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использования паттернов сканирования для обнаружения аномалий трафика и защиты от </w:t>
      </w:r>
      <w:r w:rsidRPr="00857353">
        <w:rPr>
          <w:rFonts w:ascii="Times New Roman" w:hAnsi="Times New Roman"/>
          <w:szCs w:val="20"/>
          <w:lang w:val="en-US"/>
        </w:rPr>
        <w:t>flood</w:t>
      </w:r>
      <w:r w:rsidRPr="00857353">
        <w:rPr>
          <w:rFonts w:ascii="Times New Roman" w:hAnsi="Times New Roman"/>
          <w:szCs w:val="20"/>
        </w:rPr>
        <w:t xml:space="preserve"> атак;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настраивать список параметров для детектирования атак типа </w:t>
      </w:r>
      <w:proofErr w:type="spellStart"/>
      <w:r w:rsidRPr="00857353">
        <w:rPr>
          <w:rFonts w:ascii="Times New Roman" w:hAnsi="Times New Roman"/>
          <w:szCs w:val="20"/>
        </w:rPr>
        <w:t>DoS</w:t>
      </w:r>
      <w:proofErr w:type="spellEnd"/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color w:val="000000"/>
          <w:szCs w:val="20"/>
        </w:rPr>
        <w:t>возможность передачи файлов для анализа во внешние системы по протоколу ICAP;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color w:val="000000"/>
          <w:szCs w:val="20"/>
        </w:rPr>
        <w:t xml:space="preserve">возможность ограничивать размер файлов, передаваемых на внешний </w:t>
      </w:r>
      <w:r w:rsidRPr="00857353">
        <w:rPr>
          <w:rFonts w:ascii="Times New Roman" w:hAnsi="Times New Roman"/>
          <w:color w:val="000000"/>
          <w:szCs w:val="20"/>
          <w:lang w:val="en-US"/>
        </w:rPr>
        <w:t>ICAP</w:t>
      </w:r>
      <w:r w:rsidRPr="00857353">
        <w:rPr>
          <w:rFonts w:ascii="Times New Roman" w:hAnsi="Times New Roman"/>
          <w:color w:val="000000"/>
          <w:szCs w:val="20"/>
        </w:rPr>
        <w:t>-сервер;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color w:val="000000"/>
          <w:szCs w:val="20"/>
        </w:rPr>
        <w:t xml:space="preserve">возможность отправлять на внешний </w:t>
      </w:r>
      <w:r w:rsidRPr="00857353">
        <w:rPr>
          <w:rFonts w:ascii="Times New Roman" w:hAnsi="Times New Roman"/>
          <w:color w:val="000000"/>
          <w:szCs w:val="20"/>
          <w:lang w:val="en-US"/>
        </w:rPr>
        <w:t>ICAP</w:t>
      </w:r>
      <w:r w:rsidRPr="00857353">
        <w:rPr>
          <w:rFonts w:ascii="Times New Roman" w:hAnsi="Times New Roman"/>
          <w:color w:val="000000"/>
          <w:szCs w:val="20"/>
        </w:rPr>
        <w:t xml:space="preserve">-сервер файлы с определенным расширением или определенными </w:t>
      </w:r>
      <w:r w:rsidRPr="00857353">
        <w:rPr>
          <w:rFonts w:ascii="Times New Roman" w:hAnsi="Times New Roman"/>
          <w:color w:val="000000"/>
          <w:szCs w:val="20"/>
          <w:lang w:val="en-US"/>
        </w:rPr>
        <w:t>mime</w:t>
      </w:r>
      <w:r w:rsidRPr="00857353">
        <w:rPr>
          <w:rFonts w:ascii="Times New Roman" w:hAnsi="Times New Roman"/>
          <w:color w:val="000000"/>
          <w:szCs w:val="20"/>
        </w:rPr>
        <w:t>-типами данных;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фильтрация прикладных протоколов с использованием регулярных выражений;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работы с </w:t>
      </w:r>
      <w:proofErr w:type="spellStart"/>
      <w:r w:rsidRPr="00857353">
        <w:rPr>
          <w:rFonts w:ascii="Times New Roman" w:hAnsi="Times New Roman"/>
          <w:szCs w:val="20"/>
        </w:rPr>
        <w:t>VoIP</w:t>
      </w:r>
      <w:proofErr w:type="spellEnd"/>
      <w:r w:rsidRPr="00857353">
        <w:rPr>
          <w:rFonts w:ascii="Times New Roman" w:hAnsi="Times New Roman"/>
          <w:szCs w:val="20"/>
        </w:rPr>
        <w:t xml:space="preserve"> трафиком;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криптографическое преобразование передаваемых и принимаемых IP-пакетов и </w:t>
      </w:r>
      <w:proofErr w:type="spellStart"/>
      <w:r w:rsidRPr="00857353">
        <w:rPr>
          <w:rFonts w:ascii="Times New Roman" w:hAnsi="Times New Roman"/>
          <w:szCs w:val="20"/>
        </w:rPr>
        <w:t>Ethernet</w:t>
      </w:r>
      <w:proofErr w:type="spellEnd"/>
      <w:r w:rsidRPr="00857353">
        <w:rPr>
          <w:rFonts w:ascii="Times New Roman" w:hAnsi="Times New Roman"/>
          <w:szCs w:val="20"/>
        </w:rPr>
        <w:t>-кадров;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шифрование информации на сетевом уровне (L3 модели OSI);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поддерживаемый алгоритм шифрования – ГОСТ 34.12-2018 (Магма) в режиме </w:t>
      </w:r>
      <w:proofErr w:type="spellStart"/>
      <w:r w:rsidRPr="00857353">
        <w:rPr>
          <w:rFonts w:ascii="Times New Roman" w:hAnsi="Times New Roman"/>
          <w:szCs w:val="20"/>
        </w:rPr>
        <w:t>гаммирования</w:t>
      </w:r>
      <w:proofErr w:type="spellEnd"/>
      <w:r w:rsidRPr="00857353">
        <w:rPr>
          <w:rFonts w:ascii="Times New Roman" w:hAnsi="Times New Roman"/>
          <w:szCs w:val="20"/>
        </w:rPr>
        <w:t xml:space="preserve"> с обратной связью по </w:t>
      </w:r>
      <w:proofErr w:type="spellStart"/>
      <w:r w:rsidRPr="00857353">
        <w:rPr>
          <w:rFonts w:ascii="Times New Roman" w:hAnsi="Times New Roman"/>
          <w:szCs w:val="20"/>
        </w:rPr>
        <w:t>шифртексту</w:t>
      </w:r>
      <w:proofErr w:type="spellEnd"/>
      <w:r w:rsidRPr="00857353">
        <w:rPr>
          <w:rFonts w:ascii="Times New Roman" w:hAnsi="Times New Roman"/>
          <w:szCs w:val="20"/>
        </w:rPr>
        <w:t xml:space="preserve"> по ГОСТ 34.13-2018;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длина ключа шифрования – 256 бит;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алгоритм </w:t>
      </w:r>
      <w:proofErr w:type="spellStart"/>
      <w:r w:rsidRPr="00857353">
        <w:rPr>
          <w:rFonts w:ascii="Times New Roman" w:hAnsi="Times New Roman"/>
          <w:szCs w:val="20"/>
        </w:rPr>
        <w:t>имитозащиты</w:t>
      </w:r>
      <w:proofErr w:type="spellEnd"/>
      <w:r w:rsidRPr="00857353">
        <w:rPr>
          <w:rFonts w:ascii="Times New Roman" w:hAnsi="Times New Roman"/>
          <w:szCs w:val="20"/>
        </w:rPr>
        <w:t xml:space="preserve"> данных – на базе ГОСТ 34.12-2018 (Магма) в режиме выработки </w:t>
      </w:r>
      <w:proofErr w:type="spellStart"/>
      <w:r w:rsidRPr="00857353">
        <w:rPr>
          <w:rFonts w:ascii="Times New Roman" w:hAnsi="Times New Roman"/>
          <w:szCs w:val="20"/>
        </w:rPr>
        <w:t>имитовставки</w:t>
      </w:r>
      <w:proofErr w:type="spellEnd"/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поддержка стандарта хеширования ГОСТ Р 34.11-2012;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увеличение размера пакета с учетом дополнительного IP-заголовка не должно превышать 52 байт для шифрования на сетевом уровне и 70 байт для шифрования на канальном уровне;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аутентификация удаленных пользователей посредством технологии сертификатов открытых ключей стандарта x509v3;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сокрытие внутренней структуры защищаемого сегмента сети;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трансляцию сетевых адресов в соответствии с заданными правилами трансляции (NAT);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максимальная пропускная способность УБ в режиме работы “UTM” на синтетическом трафике (при включенных компонентах: </w:t>
      </w:r>
      <w:proofErr w:type="spellStart"/>
      <w:r w:rsidRPr="00857353">
        <w:rPr>
          <w:rFonts w:ascii="Times New Roman" w:hAnsi="Times New Roman"/>
          <w:szCs w:val="20"/>
          <w:shd w:val="clear" w:color="auto" w:fill="FFFFFF" w:themeFill="background1"/>
        </w:rPr>
        <w:t>фиды</w:t>
      </w:r>
      <w:proofErr w:type="spellEnd"/>
      <w:r w:rsidRPr="00857353">
        <w:rPr>
          <w:rFonts w:ascii="Times New Roman" w:hAnsi="Times New Roman"/>
          <w:szCs w:val="20"/>
          <w:shd w:val="clear" w:color="auto" w:fill="FFFFFF" w:themeFill="background1"/>
        </w:rPr>
        <w:t xml:space="preserve"> Касперского, IPS, расширенный контроль приложений)</w:t>
      </w:r>
      <w:r w:rsidRPr="00857353">
        <w:rPr>
          <w:rFonts w:ascii="Times New Roman" w:hAnsi="Times New Roman"/>
          <w:szCs w:val="20"/>
        </w:rPr>
        <w:t xml:space="preserve"> должна составлять 2 000 Мбит/с для комплекса № 1 и 1 000 Мбит/с для комплекса № 2;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максимальная пропускная способность </w:t>
      </w:r>
      <w:r w:rsidRPr="00857353">
        <w:rPr>
          <w:rFonts w:ascii="Times New Roman" w:hAnsi="Times New Roman"/>
          <w:szCs w:val="20"/>
          <w:lang w:val="en-US"/>
        </w:rPr>
        <w:t>VPN</w:t>
      </w:r>
      <w:r w:rsidRPr="00857353">
        <w:rPr>
          <w:rFonts w:ascii="Times New Roman" w:hAnsi="Times New Roman"/>
          <w:szCs w:val="20"/>
        </w:rPr>
        <w:t xml:space="preserve"> на синтетическом трафике должна составлять 1 000 Мбит/с для комплекса № 1 и 350 Мбит/с для комплекса № 2;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максимальная пропускная способность межсетевого экрана на синтетическом трафике должна составлять 8 000 Мбит/с для комплекса № 1 и 4 000 Мбит/с для комплекса № 2;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поддержка максимум 3 000 000 одновременных </w:t>
      </w:r>
      <w:proofErr w:type="spellStart"/>
      <w:r w:rsidRPr="00857353">
        <w:rPr>
          <w:rFonts w:ascii="Times New Roman" w:hAnsi="Times New Roman"/>
          <w:szCs w:val="20"/>
          <w:lang w:val="en-US"/>
        </w:rPr>
        <w:t>stateful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r w:rsidRPr="00857353">
        <w:rPr>
          <w:rFonts w:ascii="Times New Roman" w:hAnsi="Times New Roman"/>
          <w:szCs w:val="20"/>
          <w:lang w:val="en-US"/>
        </w:rPr>
        <w:t>TCP</w:t>
      </w:r>
      <w:r w:rsidRPr="00857353">
        <w:rPr>
          <w:rFonts w:ascii="Times New Roman" w:hAnsi="Times New Roman"/>
          <w:szCs w:val="20"/>
        </w:rPr>
        <w:t xml:space="preserve"> сессий для комплекса № 1 и 1 000 000 одновременных </w:t>
      </w:r>
      <w:proofErr w:type="spellStart"/>
      <w:r w:rsidRPr="00857353">
        <w:rPr>
          <w:rFonts w:ascii="Times New Roman" w:hAnsi="Times New Roman"/>
          <w:szCs w:val="20"/>
          <w:lang w:val="en-US"/>
        </w:rPr>
        <w:t>stateful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r w:rsidRPr="00857353">
        <w:rPr>
          <w:rFonts w:ascii="Times New Roman" w:hAnsi="Times New Roman"/>
          <w:szCs w:val="20"/>
          <w:lang w:val="en-US"/>
        </w:rPr>
        <w:t>TCP</w:t>
      </w:r>
      <w:r w:rsidRPr="00857353">
        <w:rPr>
          <w:rFonts w:ascii="Times New Roman" w:hAnsi="Times New Roman"/>
          <w:szCs w:val="20"/>
        </w:rPr>
        <w:t xml:space="preserve"> сессий для комплекса № 2;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максимальное количество подключений (удаленных пользователей) к Серверу доступа: 150 для комплекса № 1 и 50 для комплекса № 2;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bCs/>
          <w:szCs w:val="20"/>
        </w:rPr>
      </w:pPr>
      <w:r w:rsidRPr="00857353">
        <w:rPr>
          <w:rFonts w:ascii="Times New Roman" w:hAnsi="Times New Roman"/>
          <w:bCs/>
          <w:szCs w:val="20"/>
        </w:rPr>
        <w:t>поддержка неограниченного числа туннелируемых IP адресов;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lastRenderedPageBreak/>
        <w:t>возможность мониторинга состояния УБ из защищенных сетей с помощью средств управления объектами сети по протоколу SNMP (</w:t>
      </w:r>
      <w:r w:rsidRPr="00857353">
        <w:rPr>
          <w:rFonts w:ascii="Times New Roman" w:hAnsi="Times New Roman"/>
          <w:szCs w:val="20"/>
          <w:lang w:val="en-US"/>
        </w:rPr>
        <w:t>v</w:t>
      </w:r>
      <w:r w:rsidRPr="00857353">
        <w:rPr>
          <w:rFonts w:ascii="Times New Roman" w:hAnsi="Times New Roman"/>
          <w:szCs w:val="20"/>
        </w:rPr>
        <w:t xml:space="preserve">2, </w:t>
      </w:r>
      <w:r w:rsidRPr="00857353">
        <w:rPr>
          <w:rFonts w:ascii="Times New Roman" w:hAnsi="Times New Roman"/>
          <w:szCs w:val="20"/>
          <w:lang w:val="en-US"/>
        </w:rPr>
        <w:t>v</w:t>
      </w:r>
      <w:r w:rsidRPr="00857353">
        <w:rPr>
          <w:rFonts w:ascii="Times New Roman" w:hAnsi="Times New Roman"/>
          <w:szCs w:val="20"/>
        </w:rPr>
        <w:t>3);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уведомление администратора о результате установки и соответствующих изменениях политики по SMTP;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сбор данных о соседствующих сетевых устройствах и возможности передачи данных другим сетевым устройствам по протоколу LLDP;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поддержка виртуальных локальных сетей VLAN (IEEE802.1Q), с возможностью создания не менее </w:t>
      </w:r>
      <w:r w:rsidRPr="00857353">
        <w:rPr>
          <w:rFonts w:ascii="Times New Roman" w:hAnsi="Times New Roman"/>
          <w:bCs/>
          <w:szCs w:val="20"/>
        </w:rPr>
        <w:t>1024</w:t>
      </w:r>
      <w:r w:rsidRPr="00857353">
        <w:rPr>
          <w:rFonts w:ascii="Times New Roman" w:hAnsi="Times New Roman"/>
          <w:szCs w:val="20"/>
        </w:rPr>
        <w:t xml:space="preserve"> VLAN интерфейсов на один физический порт;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работы с протоколами динамической маршрутизации: OSPF</w:t>
      </w:r>
      <w:r w:rsidRPr="00857353">
        <w:rPr>
          <w:rFonts w:ascii="Times New Roman" w:hAnsi="Times New Roman"/>
          <w:szCs w:val="20"/>
          <w:lang w:val="en-US"/>
        </w:rPr>
        <w:t>v</w:t>
      </w:r>
      <w:r w:rsidRPr="00857353">
        <w:rPr>
          <w:rFonts w:ascii="Times New Roman" w:hAnsi="Times New Roman"/>
          <w:szCs w:val="20"/>
        </w:rPr>
        <w:t>2, BGP</w:t>
      </w:r>
      <w:r w:rsidRPr="00857353">
        <w:rPr>
          <w:rFonts w:ascii="Times New Roman" w:hAnsi="Times New Roman"/>
          <w:szCs w:val="20"/>
          <w:lang w:val="en-US"/>
        </w:rPr>
        <w:t>v</w:t>
      </w:r>
      <w:r w:rsidRPr="00857353">
        <w:rPr>
          <w:rFonts w:ascii="Times New Roman" w:hAnsi="Times New Roman"/>
          <w:szCs w:val="20"/>
        </w:rPr>
        <w:t>4;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поддержка </w:t>
      </w:r>
      <w:proofErr w:type="spellStart"/>
      <w:r w:rsidRPr="00857353">
        <w:rPr>
          <w:rFonts w:ascii="Times New Roman" w:hAnsi="Times New Roman"/>
          <w:szCs w:val="20"/>
        </w:rPr>
        <w:t>приоритизации</w:t>
      </w:r>
      <w:proofErr w:type="spellEnd"/>
      <w:r w:rsidRPr="00857353">
        <w:rPr>
          <w:rFonts w:ascii="Times New Roman" w:hAnsi="Times New Roman"/>
          <w:szCs w:val="20"/>
        </w:rPr>
        <w:t xml:space="preserve"> трафика (</w:t>
      </w:r>
      <w:proofErr w:type="spellStart"/>
      <w:r w:rsidRPr="00857353">
        <w:rPr>
          <w:rFonts w:ascii="Times New Roman" w:hAnsi="Times New Roman"/>
          <w:szCs w:val="20"/>
        </w:rPr>
        <w:t>QoS</w:t>
      </w:r>
      <w:proofErr w:type="spellEnd"/>
      <w:r w:rsidRPr="00857353">
        <w:rPr>
          <w:rFonts w:ascii="Times New Roman" w:hAnsi="Times New Roman"/>
          <w:szCs w:val="20"/>
        </w:rPr>
        <w:t>)</w:t>
      </w:r>
      <w:r w:rsidRPr="00857353">
        <w:rPr>
          <w:rFonts w:ascii="Times New Roman" w:hAnsi="Times New Roman"/>
          <w:szCs w:val="20"/>
          <w:lang w:val="en-US"/>
        </w:rPr>
        <w:t>: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обработка входящего сетевого трафика:</w:t>
      </w:r>
    </w:p>
    <w:p w:rsidR="00857353" w:rsidRPr="00857353" w:rsidRDefault="00857353" w:rsidP="00857353">
      <w:pPr>
        <w:pStyle w:val="aff1"/>
        <w:numPr>
          <w:ilvl w:val="2"/>
          <w:numId w:val="22"/>
        </w:numPr>
        <w:spacing w:line="276" w:lineRule="auto"/>
        <w:ind w:left="2552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ограничение полосы пропускания.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обработка исходящего сетевого трафика</w:t>
      </w:r>
      <w:r w:rsidRPr="00857353">
        <w:rPr>
          <w:rFonts w:ascii="Times New Roman" w:hAnsi="Times New Roman"/>
          <w:szCs w:val="20"/>
          <w:lang w:val="en-US"/>
        </w:rPr>
        <w:t>:</w:t>
      </w:r>
    </w:p>
    <w:p w:rsidR="00857353" w:rsidRPr="00857353" w:rsidRDefault="00857353" w:rsidP="00857353">
      <w:pPr>
        <w:pStyle w:val="aff1"/>
        <w:numPr>
          <w:ilvl w:val="2"/>
          <w:numId w:val="46"/>
        </w:numPr>
        <w:spacing w:line="276" w:lineRule="auto"/>
        <w:ind w:left="2552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распределение сетевого трафика по очередям;</w:t>
      </w:r>
    </w:p>
    <w:p w:rsidR="00857353" w:rsidRPr="00857353" w:rsidRDefault="00857353" w:rsidP="00857353">
      <w:pPr>
        <w:pStyle w:val="aff1"/>
        <w:numPr>
          <w:ilvl w:val="2"/>
          <w:numId w:val="46"/>
        </w:numPr>
        <w:spacing w:line="276" w:lineRule="auto"/>
        <w:ind w:left="2552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классификация сетевого трафика</w:t>
      </w:r>
      <w:r w:rsidRPr="00857353">
        <w:rPr>
          <w:rFonts w:ascii="Times New Roman" w:hAnsi="Times New Roman"/>
          <w:szCs w:val="20"/>
          <w:lang w:val="en-US"/>
        </w:rPr>
        <w:t>;</w:t>
      </w:r>
    </w:p>
    <w:p w:rsidR="00857353" w:rsidRPr="00857353" w:rsidRDefault="00857353" w:rsidP="00857353">
      <w:pPr>
        <w:pStyle w:val="aff1"/>
        <w:numPr>
          <w:ilvl w:val="2"/>
          <w:numId w:val="46"/>
        </w:numPr>
        <w:spacing w:line="276" w:lineRule="auto"/>
        <w:ind w:left="2552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маркировка и </w:t>
      </w:r>
      <w:proofErr w:type="spellStart"/>
      <w:r w:rsidRPr="00857353">
        <w:rPr>
          <w:rFonts w:ascii="Times New Roman" w:hAnsi="Times New Roman"/>
          <w:szCs w:val="20"/>
        </w:rPr>
        <w:t>перемаркировка</w:t>
      </w:r>
      <w:proofErr w:type="spellEnd"/>
      <w:r w:rsidRPr="00857353">
        <w:rPr>
          <w:rFonts w:ascii="Times New Roman" w:hAnsi="Times New Roman"/>
          <w:szCs w:val="20"/>
        </w:rPr>
        <w:t xml:space="preserve"> сетевого трафика;</w:t>
      </w:r>
    </w:p>
    <w:p w:rsidR="00857353" w:rsidRPr="00857353" w:rsidRDefault="00857353" w:rsidP="00857353">
      <w:pPr>
        <w:pStyle w:val="aff1"/>
        <w:numPr>
          <w:ilvl w:val="2"/>
          <w:numId w:val="46"/>
        </w:numPr>
        <w:spacing w:line="276" w:lineRule="auto"/>
        <w:ind w:left="2552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ограничение полосы пропускания</w:t>
      </w:r>
      <w:r w:rsidRPr="00857353">
        <w:rPr>
          <w:rFonts w:ascii="Times New Roman" w:hAnsi="Times New Roman"/>
          <w:szCs w:val="20"/>
          <w:lang w:val="en-US"/>
        </w:rPr>
        <w:t>.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поддержка подключения к нескольким каналам провайдера (</w:t>
      </w:r>
      <w:proofErr w:type="spellStart"/>
      <w:r w:rsidRPr="00857353">
        <w:rPr>
          <w:rFonts w:ascii="Times New Roman" w:hAnsi="Times New Roman"/>
          <w:szCs w:val="20"/>
        </w:rPr>
        <w:t>Multi</w:t>
      </w:r>
      <w:proofErr w:type="spellEnd"/>
      <w:r w:rsidRPr="00857353">
        <w:rPr>
          <w:rFonts w:ascii="Times New Roman" w:hAnsi="Times New Roman"/>
          <w:szCs w:val="20"/>
        </w:rPr>
        <w:t>-WAN) в режимах: отказоустойчивость канала связи, балансировка трафика и исключение (передача трафика в соответствии с таблицей маршрутизации);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поддержка импорта сетевых объектов и правил фильтрации из файла;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экспорт данных о потоках сетевого трафика по протоколу </w:t>
      </w:r>
      <w:proofErr w:type="spellStart"/>
      <w:r w:rsidRPr="00857353">
        <w:rPr>
          <w:rFonts w:ascii="Times New Roman" w:hAnsi="Times New Roman"/>
          <w:szCs w:val="20"/>
        </w:rPr>
        <w:t>Netflow</w:t>
      </w:r>
      <w:proofErr w:type="spellEnd"/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генерация файлов конфигурации для большого количества УБ (массовое развертывание);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импорт списка </w:t>
      </w:r>
      <w:r w:rsidRPr="00857353">
        <w:rPr>
          <w:rFonts w:ascii="Times New Roman" w:hAnsi="Times New Roman"/>
          <w:szCs w:val="20"/>
          <w:lang w:val="en-US"/>
        </w:rPr>
        <w:t>IP</w:t>
      </w:r>
      <w:r w:rsidRPr="00857353">
        <w:rPr>
          <w:rFonts w:ascii="Times New Roman" w:hAnsi="Times New Roman"/>
          <w:szCs w:val="20"/>
        </w:rPr>
        <w:t>-адресов в каталог объектов из файла;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удаленного централизованного обновления программного обеспечения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полноценного централизованного управления УБ из ЦУС с применением групповых правил;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отказоустойчивый кластер высокой доступности с синхронизацией состояния сессий (доступен в режимах работы “Высокопроизводительный межсетевой экран” и “</w:t>
      </w:r>
      <w:r w:rsidRPr="00857353">
        <w:rPr>
          <w:rFonts w:ascii="Times New Roman" w:hAnsi="Times New Roman"/>
          <w:szCs w:val="20"/>
          <w:lang w:val="en-US"/>
        </w:rPr>
        <w:t>UTM</w:t>
      </w:r>
      <w:r w:rsidRPr="00857353">
        <w:rPr>
          <w:rFonts w:ascii="Times New Roman" w:hAnsi="Times New Roman"/>
          <w:szCs w:val="20"/>
        </w:rPr>
        <w:t>” (кроме компонента ЦУС):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назначения интерфейса синхронизации для автоматической синхронизации конфигурации элементов кластера;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доступное количество узлов в кластере – 2;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переключение с узла на узел в кластере не должно превышать 1 секунды;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назначения интерфейса резервирования сети синхронизации;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«холодного» резервирования аппаратной платформы;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максимальное время восстановления из </w:t>
      </w:r>
      <w:proofErr w:type="spellStart"/>
      <w:r w:rsidRPr="00857353">
        <w:rPr>
          <w:rFonts w:ascii="Times New Roman" w:hAnsi="Times New Roman"/>
          <w:szCs w:val="20"/>
        </w:rPr>
        <w:t>бэкапа</w:t>
      </w:r>
      <w:proofErr w:type="spellEnd"/>
      <w:r w:rsidRPr="00857353">
        <w:rPr>
          <w:rFonts w:ascii="Times New Roman" w:hAnsi="Times New Roman"/>
          <w:szCs w:val="20"/>
        </w:rPr>
        <w:t xml:space="preserve"> (без журналов) на подготовленную систему – не более 10 минут;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использования внешней базы данных для хранения статистики мониторинга;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резервирования ЦУС</w:t>
      </w:r>
      <w:r w:rsidRPr="00857353">
        <w:rPr>
          <w:rFonts w:ascii="Times New Roman" w:hAnsi="Times New Roman"/>
          <w:szCs w:val="20"/>
          <w:lang w:val="en-US"/>
        </w:rPr>
        <w:t>: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иметь не менее 1 резервного ЦУС с автоматической синхронизацией с основным ЦУС;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резервные ЦУС должны иметь возможность получать инкрементальное обновление базы данных с основного ЦУС;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ручной синхронизации между основным и резервным ЦУС.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дистанционного подключения по </w:t>
      </w:r>
      <w:proofErr w:type="spellStart"/>
      <w:r w:rsidRPr="00857353">
        <w:rPr>
          <w:rFonts w:ascii="Times New Roman" w:hAnsi="Times New Roman"/>
          <w:szCs w:val="20"/>
          <w:lang w:val="en-US"/>
        </w:rPr>
        <w:t>ssh</w:t>
      </w:r>
      <w:proofErr w:type="spellEnd"/>
      <w:r w:rsidRPr="00857353">
        <w:rPr>
          <w:rFonts w:ascii="Times New Roman" w:hAnsi="Times New Roman"/>
          <w:szCs w:val="20"/>
        </w:rPr>
        <w:t xml:space="preserve"> для проведения диагностики и получения следующей информации: 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ресурсы сетевого устройства (загруженность процессора, свободный объем ОЗУ, объем жесткого диска); 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содержимое ARP-кэша; 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результаты выполнения команд </w:t>
      </w:r>
      <w:proofErr w:type="spellStart"/>
      <w:r w:rsidRPr="00857353">
        <w:rPr>
          <w:rFonts w:ascii="Times New Roman" w:hAnsi="Times New Roman"/>
          <w:szCs w:val="20"/>
        </w:rPr>
        <w:t>ping</w:t>
      </w:r>
      <w:proofErr w:type="spellEnd"/>
      <w:r w:rsidRPr="00857353">
        <w:rPr>
          <w:rFonts w:ascii="Times New Roman" w:hAnsi="Times New Roman"/>
          <w:szCs w:val="20"/>
        </w:rPr>
        <w:t xml:space="preserve"> и </w:t>
      </w:r>
      <w:proofErr w:type="spellStart"/>
      <w:r w:rsidRPr="00857353">
        <w:rPr>
          <w:rFonts w:ascii="Times New Roman" w:hAnsi="Times New Roman"/>
          <w:szCs w:val="20"/>
        </w:rPr>
        <w:t>traceroute</w:t>
      </w:r>
      <w:proofErr w:type="spellEnd"/>
      <w:r w:rsidRPr="00857353">
        <w:rPr>
          <w:rFonts w:ascii="Times New Roman" w:hAnsi="Times New Roman"/>
          <w:szCs w:val="20"/>
        </w:rPr>
        <w:t xml:space="preserve">; 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информация о сетевом трафике выбранного интерфейса; 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таблица соединений УБ; 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технологический отчет для службы поддержки.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оповещение центра управления сетью о своей активности и о событиях, требующих оперативного вмешательства в режиме реального времени;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регистрация следующих событий, связанных с работой и управлением УБ: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lastRenderedPageBreak/>
        <w:t xml:space="preserve">загрузка, перезагрузка, выключение; 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вход (выход) администратора в систему (из системы);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результат фильтрации входящих/исходящих пакетов;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попытки несанкционированного доступа;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3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любые нештатные ситуации, происходящие при работе УБ;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при регистрации события должны фиксироваться: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дата и время регистрируемого события;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адрес источника и адрес получателя (при фильтрации), включая порты протоколов IP, TCP, UDP;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результат попытки осуществления регистрируемого события – успешная или неуспешная (или результат фильтрации); автоматический контроль целостности программного обеспечения УБ при перезагрузке системы;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должна быть обеспечена отказоустойчивая работа при непрерывном круглосуточном функционировании системы;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Программное обеспечение УБ должно представлять собой функционально замкнутую среду, не допускающую возможности внедрения вредоносного программного обеспечения;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Программное обеспечение УБ не должно требовать установки дополнительных средств антивирусной безопасности.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hd w:val="clear" w:color="auto" w:fill="FFFFFF" w:themeFill="background1"/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системе обнаружения вторжений (IPS) комплекса № 1 и № 2: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наличие группировки сигнатур атак по общим признакам в программе управления;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система управления УБ обеспечивает возможность создания и модификации собственных сигнатур атак;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обработки фрагментированного сетевого трафика;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включения IPS инспекции для отдельных правил межсетевого экрана;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сигнатурные и эвристические методы обнаружения вторжений;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поддерживаемые методы обнаружения атак включают: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обнаружение скрытых каналов утечки (туннели в сетевых протоколах);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поиск инъекций SQL и </w:t>
      </w:r>
      <w:proofErr w:type="spellStart"/>
      <w:r w:rsidRPr="00857353">
        <w:rPr>
          <w:rFonts w:ascii="Times New Roman" w:hAnsi="Times New Roman"/>
          <w:szCs w:val="20"/>
        </w:rPr>
        <w:t>shell</w:t>
      </w:r>
      <w:proofErr w:type="spellEnd"/>
      <w:r w:rsidRPr="00857353">
        <w:rPr>
          <w:rFonts w:ascii="Times New Roman" w:hAnsi="Times New Roman"/>
          <w:szCs w:val="20"/>
        </w:rPr>
        <w:t xml:space="preserve">-кодов в HTTP-трафике;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поддерживаемые протоколы: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сетевого уровня: ICMPv4, IPv4;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транспортного уровня: TCP, UDP, SCTP;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канального уровня: </w:t>
      </w:r>
      <w:proofErr w:type="spellStart"/>
      <w:r w:rsidRPr="00857353">
        <w:rPr>
          <w:rFonts w:ascii="Times New Roman" w:hAnsi="Times New Roman"/>
          <w:szCs w:val="20"/>
        </w:rPr>
        <w:t>PPPoE</w:t>
      </w:r>
      <w:proofErr w:type="spellEnd"/>
      <w:r w:rsidRPr="00857353">
        <w:rPr>
          <w:rFonts w:ascii="Times New Roman" w:hAnsi="Times New Roman"/>
          <w:szCs w:val="20"/>
        </w:rPr>
        <w:t xml:space="preserve">, PPP;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прикладного уровня: FTP, HTTP, SMB, SSH, SMTP;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сеансового уровня: SSL, DCE/RPC;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работы с несколькими сетевыми интерфейсами;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максимальная пропускная способность L2 IPS в режиме работы УБ “Детектор Атак” должна составлять 2 200 Мбит/с для комплекса № 1 и 900 Мбит/с для комплекса      № 2; </w:t>
      </w:r>
    </w:p>
    <w:p w:rsidR="00857353" w:rsidRPr="00857353" w:rsidRDefault="00857353" w:rsidP="00857353">
      <w:pPr>
        <w:pStyle w:val="aff1"/>
        <w:numPr>
          <w:ilvl w:val="0"/>
          <w:numId w:val="27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color w:val="2F343D"/>
          <w:szCs w:val="20"/>
        </w:rPr>
      </w:pPr>
      <w:r w:rsidRPr="00857353">
        <w:rPr>
          <w:rFonts w:ascii="Times New Roman" w:hAnsi="Times New Roman"/>
          <w:szCs w:val="20"/>
        </w:rPr>
        <w:t>Возможность создания исключений для отдельной сигнатуры базы решающих правил на основе:</w:t>
      </w:r>
    </w:p>
    <w:p w:rsidR="00857353" w:rsidRPr="00857353" w:rsidRDefault="00857353" w:rsidP="00857353">
      <w:pPr>
        <w:pStyle w:val="aff1"/>
        <w:numPr>
          <w:ilvl w:val="1"/>
          <w:numId w:val="47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порта источника;</w:t>
      </w:r>
    </w:p>
    <w:p w:rsidR="00857353" w:rsidRPr="00857353" w:rsidRDefault="00857353" w:rsidP="00857353">
      <w:pPr>
        <w:pStyle w:val="aff1"/>
        <w:numPr>
          <w:ilvl w:val="1"/>
          <w:numId w:val="47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порта получателя;</w:t>
      </w:r>
    </w:p>
    <w:p w:rsidR="00857353" w:rsidRPr="00857353" w:rsidRDefault="00857353" w:rsidP="00857353">
      <w:pPr>
        <w:pStyle w:val="aff1"/>
        <w:numPr>
          <w:ilvl w:val="1"/>
          <w:numId w:val="47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proofErr w:type="spellStart"/>
      <w:r w:rsidRPr="00857353">
        <w:rPr>
          <w:rFonts w:ascii="Times New Roman" w:hAnsi="Times New Roman"/>
          <w:szCs w:val="20"/>
        </w:rPr>
        <w:t>ip</w:t>
      </w:r>
      <w:proofErr w:type="spellEnd"/>
      <w:r w:rsidRPr="00857353">
        <w:rPr>
          <w:rFonts w:ascii="Times New Roman" w:hAnsi="Times New Roman"/>
          <w:szCs w:val="20"/>
        </w:rPr>
        <w:t>-адреса, диапазона адресов получателя;</w:t>
      </w:r>
    </w:p>
    <w:p w:rsidR="00857353" w:rsidRPr="00857353" w:rsidRDefault="00857353" w:rsidP="00857353">
      <w:pPr>
        <w:pStyle w:val="aff1"/>
        <w:numPr>
          <w:ilvl w:val="1"/>
          <w:numId w:val="47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proofErr w:type="spellStart"/>
      <w:r w:rsidRPr="00857353">
        <w:rPr>
          <w:rFonts w:ascii="Times New Roman" w:hAnsi="Times New Roman"/>
          <w:szCs w:val="20"/>
        </w:rPr>
        <w:t>ip</w:t>
      </w:r>
      <w:proofErr w:type="spellEnd"/>
      <w:r w:rsidRPr="00857353">
        <w:rPr>
          <w:rFonts w:ascii="Times New Roman" w:hAnsi="Times New Roman"/>
          <w:szCs w:val="20"/>
        </w:rPr>
        <w:t>-адреса, диапазона адресов источника;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УБ обеспечивает работу двух режимов обновления базы сигнатур: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вручную администратором;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автоматически по расписанию;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поддержка импорта пользовательских сигнатур из файла;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УБ взаимодействует с единой системой аудита событий информационной безопасности; </w:t>
      </w:r>
    </w:p>
    <w:p w:rsidR="00857353" w:rsidRPr="00857353" w:rsidRDefault="00857353" w:rsidP="00857353">
      <w:pPr>
        <w:pStyle w:val="aff1"/>
        <w:numPr>
          <w:ilvl w:val="0"/>
          <w:numId w:val="20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УБ обеспечивает уведомления администратора системы о событиях двумя доступными методами: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уведомление на консоль администратора; </w:t>
      </w:r>
    </w:p>
    <w:p w:rsidR="00857353" w:rsidRPr="00857353" w:rsidRDefault="00857353" w:rsidP="00857353">
      <w:pPr>
        <w:pStyle w:val="aff1"/>
        <w:numPr>
          <w:ilvl w:val="1"/>
          <w:numId w:val="20"/>
        </w:numPr>
        <w:shd w:val="clear" w:color="auto" w:fill="FFFFFF" w:themeFill="background1"/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отправка письма по электронной почте.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hd w:val="clear" w:color="auto" w:fill="FFFFFF" w:themeFill="background1"/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контролю приложений (</w:t>
      </w:r>
      <w:r w:rsidRPr="00857353">
        <w:rPr>
          <w:rFonts w:ascii="Times New Roman" w:hAnsi="Times New Roman"/>
          <w:b/>
          <w:szCs w:val="20"/>
          <w:lang w:val="en-US"/>
        </w:rPr>
        <w:t>DPI</w:t>
      </w:r>
      <w:r w:rsidRPr="00857353">
        <w:rPr>
          <w:rFonts w:ascii="Times New Roman" w:hAnsi="Times New Roman"/>
          <w:b/>
          <w:szCs w:val="20"/>
        </w:rPr>
        <w:t>) комплекса № 1 и № 2:</w:t>
      </w:r>
    </w:p>
    <w:p w:rsidR="00857353" w:rsidRPr="00857353" w:rsidRDefault="00857353" w:rsidP="00857353">
      <w:pPr>
        <w:pStyle w:val="aff1"/>
        <w:numPr>
          <w:ilvl w:val="0"/>
          <w:numId w:val="34"/>
        </w:numPr>
        <w:shd w:val="clear" w:color="auto" w:fill="FFFFFF" w:themeFill="background1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расширенный контроль приложений - поддержка более 4000 приложений и сервисов; </w:t>
      </w:r>
    </w:p>
    <w:p w:rsidR="00857353" w:rsidRPr="00857353" w:rsidRDefault="00857353" w:rsidP="00857353">
      <w:pPr>
        <w:pStyle w:val="aff1"/>
        <w:numPr>
          <w:ilvl w:val="0"/>
          <w:numId w:val="34"/>
        </w:numPr>
        <w:shd w:val="clear" w:color="auto" w:fill="FFFFFF" w:themeFill="background1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централизованного обновления баз приложений без остановки работы УБ.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hd w:val="clear" w:color="auto" w:fill="FFFFFF" w:themeFill="background1"/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 xml:space="preserve">Требование к </w:t>
      </w:r>
      <w:proofErr w:type="spellStart"/>
      <w:r w:rsidRPr="00857353">
        <w:rPr>
          <w:rFonts w:ascii="Times New Roman" w:hAnsi="Times New Roman"/>
          <w:b/>
          <w:szCs w:val="20"/>
          <w:lang w:val="en-US"/>
        </w:rPr>
        <w:t>GeoIP</w:t>
      </w:r>
      <w:proofErr w:type="spellEnd"/>
      <w:r w:rsidRPr="00857353">
        <w:rPr>
          <w:rFonts w:ascii="Times New Roman" w:hAnsi="Times New Roman"/>
          <w:b/>
          <w:szCs w:val="20"/>
        </w:rPr>
        <w:t xml:space="preserve"> комплекса № 1 и № 2:</w:t>
      </w:r>
    </w:p>
    <w:p w:rsidR="00857353" w:rsidRPr="00857353" w:rsidRDefault="00857353" w:rsidP="00857353">
      <w:pPr>
        <w:pStyle w:val="aff1"/>
        <w:numPr>
          <w:ilvl w:val="0"/>
          <w:numId w:val="24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lastRenderedPageBreak/>
        <w:t>возможность использования сетевого объекта типа «Страна» в правилах фильтрации;</w:t>
      </w:r>
    </w:p>
    <w:p w:rsidR="00857353" w:rsidRPr="00857353" w:rsidRDefault="00857353" w:rsidP="00857353">
      <w:pPr>
        <w:pStyle w:val="aff1"/>
        <w:numPr>
          <w:ilvl w:val="0"/>
          <w:numId w:val="24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создавать группы сетевых объектов типа «Страна»;</w:t>
      </w:r>
    </w:p>
    <w:p w:rsidR="00857353" w:rsidRPr="00857353" w:rsidRDefault="00857353" w:rsidP="00857353">
      <w:pPr>
        <w:pStyle w:val="aff1"/>
        <w:numPr>
          <w:ilvl w:val="0"/>
          <w:numId w:val="24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централизованного обновления базы объектов типа «Страна» с сервера обновлений.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Требование к потоковому антивирусу комплекса № 1 и № 2:</w:t>
      </w:r>
    </w:p>
    <w:p w:rsidR="00857353" w:rsidRPr="00857353" w:rsidRDefault="00857353" w:rsidP="00857353">
      <w:pPr>
        <w:pStyle w:val="aff1"/>
        <w:numPr>
          <w:ilvl w:val="0"/>
          <w:numId w:val="25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color w:val="000000" w:themeColor="text1"/>
          <w:szCs w:val="20"/>
        </w:rPr>
      </w:pPr>
      <w:r w:rsidRPr="00857353">
        <w:rPr>
          <w:rFonts w:ascii="Times New Roman" w:hAnsi="Times New Roman"/>
          <w:color w:val="000000" w:themeColor="text1"/>
          <w:szCs w:val="20"/>
        </w:rPr>
        <w:t xml:space="preserve">возможность анализа трафика по </w:t>
      </w:r>
      <w:proofErr w:type="spellStart"/>
      <w:r w:rsidRPr="00857353">
        <w:rPr>
          <w:rFonts w:ascii="Times New Roman" w:hAnsi="Times New Roman"/>
          <w:color w:val="000000" w:themeColor="text1"/>
          <w:szCs w:val="20"/>
        </w:rPr>
        <w:t>хэшам</w:t>
      </w:r>
      <w:proofErr w:type="spellEnd"/>
      <w:r w:rsidRPr="00857353">
        <w:rPr>
          <w:rFonts w:ascii="Times New Roman" w:hAnsi="Times New Roman"/>
          <w:color w:val="000000" w:themeColor="text1"/>
          <w:szCs w:val="20"/>
        </w:rPr>
        <w:t xml:space="preserve"> на наличие вредоносных файлов;</w:t>
      </w:r>
    </w:p>
    <w:p w:rsidR="00857353" w:rsidRPr="00857353" w:rsidRDefault="00857353" w:rsidP="00857353">
      <w:pPr>
        <w:pStyle w:val="aff1"/>
        <w:numPr>
          <w:ilvl w:val="0"/>
          <w:numId w:val="25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color w:val="000000" w:themeColor="text1"/>
          <w:szCs w:val="20"/>
        </w:rPr>
      </w:pPr>
      <w:r w:rsidRPr="00857353">
        <w:rPr>
          <w:rFonts w:ascii="Times New Roman" w:hAnsi="Times New Roman"/>
          <w:color w:val="000000" w:themeColor="text1"/>
          <w:szCs w:val="20"/>
        </w:rPr>
        <w:t>возможность ограничивать размер файлов, передаваемых антивирусу на проверку;</w:t>
      </w:r>
    </w:p>
    <w:p w:rsidR="00857353" w:rsidRPr="00857353" w:rsidRDefault="00857353" w:rsidP="00857353">
      <w:pPr>
        <w:pStyle w:val="aff1"/>
        <w:numPr>
          <w:ilvl w:val="0"/>
          <w:numId w:val="25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color w:val="000000" w:themeColor="text1"/>
          <w:szCs w:val="20"/>
        </w:rPr>
      </w:pPr>
      <w:r w:rsidRPr="00857353">
        <w:rPr>
          <w:rFonts w:ascii="Times New Roman" w:hAnsi="Times New Roman"/>
          <w:color w:val="000000" w:themeColor="text1"/>
          <w:szCs w:val="20"/>
        </w:rPr>
        <w:t>сканирование исходящих веб-запросов или вложений веб-почты, перед отправкой их на файловые серверы;</w:t>
      </w:r>
    </w:p>
    <w:p w:rsidR="00857353" w:rsidRPr="00857353" w:rsidRDefault="00857353" w:rsidP="00857353">
      <w:pPr>
        <w:pStyle w:val="aff1"/>
        <w:numPr>
          <w:ilvl w:val="0"/>
          <w:numId w:val="25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color w:val="000000" w:themeColor="text1"/>
          <w:szCs w:val="20"/>
        </w:rPr>
      </w:pPr>
      <w:r w:rsidRPr="00857353">
        <w:rPr>
          <w:rFonts w:ascii="Times New Roman" w:hAnsi="Times New Roman"/>
          <w:color w:val="000000" w:themeColor="text1"/>
          <w:szCs w:val="20"/>
        </w:rPr>
        <w:t>сканирование входящих клиентских запросов на наличие вредоносного содержимого;</w:t>
      </w:r>
    </w:p>
    <w:p w:rsidR="00857353" w:rsidRPr="00857353" w:rsidRDefault="00857353" w:rsidP="00857353">
      <w:pPr>
        <w:pStyle w:val="aff1"/>
        <w:numPr>
          <w:ilvl w:val="0"/>
          <w:numId w:val="25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color w:val="000000" w:themeColor="text1"/>
          <w:szCs w:val="20"/>
        </w:rPr>
      </w:pPr>
      <w:r w:rsidRPr="00857353">
        <w:rPr>
          <w:rFonts w:ascii="Times New Roman" w:hAnsi="Times New Roman"/>
          <w:color w:val="000000" w:themeColor="text1"/>
          <w:szCs w:val="20"/>
        </w:rPr>
        <w:t xml:space="preserve">возможность фильтровать тип проверяемого контента с использованием встроенных </w:t>
      </w:r>
      <w:r w:rsidRPr="00857353">
        <w:rPr>
          <w:rFonts w:ascii="Times New Roman" w:hAnsi="Times New Roman"/>
          <w:color w:val="000000" w:themeColor="text1"/>
          <w:szCs w:val="20"/>
          <w:lang w:val="en-US"/>
        </w:rPr>
        <w:t>MIME</w:t>
      </w:r>
      <w:r w:rsidRPr="00857353">
        <w:rPr>
          <w:rFonts w:ascii="Times New Roman" w:hAnsi="Times New Roman"/>
          <w:color w:val="000000" w:themeColor="text1"/>
          <w:szCs w:val="20"/>
        </w:rPr>
        <w:t>-типов данных или указанием расширения файлов;</w:t>
      </w:r>
    </w:p>
    <w:p w:rsidR="00857353" w:rsidRPr="00857353" w:rsidRDefault="00857353" w:rsidP="00857353">
      <w:pPr>
        <w:pStyle w:val="aff1"/>
        <w:numPr>
          <w:ilvl w:val="0"/>
          <w:numId w:val="25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color w:val="000000" w:themeColor="text1"/>
          <w:szCs w:val="20"/>
        </w:rPr>
      </w:pPr>
      <w:r w:rsidRPr="00857353">
        <w:rPr>
          <w:rFonts w:ascii="Times New Roman" w:hAnsi="Times New Roman"/>
          <w:color w:val="000000" w:themeColor="text1"/>
          <w:szCs w:val="20"/>
        </w:rPr>
        <w:t xml:space="preserve">возможность обновления базы </w:t>
      </w:r>
      <w:proofErr w:type="spellStart"/>
      <w:r w:rsidRPr="00857353">
        <w:rPr>
          <w:rFonts w:ascii="Times New Roman" w:hAnsi="Times New Roman"/>
          <w:color w:val="000000" w:themeColor="text1"/>
          <w:szCs w:val="20"/>
        </w:rPr>
        <w:t>хэшей</w:t>
      </w:r>
      <w:proofErr w:type="spellEnd"/>
      <w:r w:rsidRPr="00857353">
        <w:rPr>
          <w:rFonts w:ascii="Times New Roman" w:hAnsi="Times New Roman"/>
          <w:color w:val="000000" w:themeColor="text1"/>
          <w:szCs w:val="20"/>
        </w:rPr>
        <w:t xml:space="preserve"> вредоносных файлов;</w:t>
      </w:r>
    </w:p>
    <w:p w:rsidR="00857353" w:rsidRPr="00857353" w:rsidRDefault="00857353" w:rsidP="00857353">
      <w:pPr>
        <w:pStyle w:val="aff1"/>
        <w:numPr>
          <w:ilvl w:val="0"/>
          <w:numId w:val="25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color w:val="000000" w:themeColor="text1"/>
          <w:szCs w:val="20"/>
        </w:rPr>
      </w:pPr>
      <w:r w:rsidRPr="00857353">
        <w:rPr>
          <w:rFonts w:ascii="Times New Roman" w:hAnsi="Times New Roman"/>
          <w:szCs w:val="20"/>
          <w:shd w:val="clear" w:color="auto" w:fill="FFFFFF" w:themeFill="background1"/>
        </w:rPr>
        <w:t xml:space="preserve">возможность блокировки доступа к вредоносным сайтам из базы </w:t>
      </w:r>
      <w:proofErr w:type="spellStart"/>
      <w:r w:rsidRPr="00857353">
        <w:rPr>
          <w:rFonts w:ascii="Times New Roman" w:hAnsi="Times New Roman"/>
          <w:szCs w:val="20"/>
          <w:shd w:val="clear" w:color="auto" w:fill="FFFFFF" w:themeFill="background1"/>
        </w:rPr>
        <w:t>Kaspersky</w:t>
      </w:r>
      <w:proofErr w:type="spellEnd"/>
      <w:r w:rsidRPr="00857353">
        <w:rPr>
          <w:rFonts w:ascii="Times New Roman" w:hAnsi="Times New Roman"/>
          <w:szCs w:val="20"/>
          <w:shd w:val="clear" w:color="auto" w:fill="FFFFFF" w:themeFill="background1"/>
        </w:rPr>
        <w:t xml:space="preserve"> </w:t>
      </w:r>
      <w:proofErr w:type="spellStart"/>
      <w:r w:rsidRPr="00857353">
        <w:rPr>
          <w:rFonts w:ascii="Times New Roman" w:hAnsi="Times New Roman"/>
          <w:szCs w:val="20"/>
          <w:shd w:val="clear" w:color="auto" w:fill="FFFFFF" w:themeFill="background1"/>
        </w:rPr>
        <w:t>Feed</w:t>
      </w:r>
      <w:proofErr w:type="spellEnd"/>
      <w:r w:rsidRPr="00857353">
        <w:rPr>
          <w:rFonts w:ascii="Times New Roman" w:hAnsi="Times New Roman"/>
          <w:szCs w:val="20"/>
          <w:shd w:val="clear" w:color="auto" w:fill="FFFFFF" w:themeFill="background1"/>
        </w:rPr>
        <w:t>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категориям URL комплекса № 1 и № 2:</w:t>
      </w:r>
    </w:p>
    <w:p w:rsidR="00857353" w:rsidRPr="00857353" w:rsidRDefault="00857353" w:rsidP="00857353">
      <w:pPr>
        <w:pStyle w:val="aff1"/>
        <w:numPr>
          <w:ilvl w:val="0"/>
          <w:numId w:val="26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обеспечивать фильтрацию доступа пользователей на основе категорий веб-сайтов;</w:t>
      </w:r>
    </w:p>
    <w:p w:rsidR="00857353" w:rsidRPr="00857353" w:rsidRDefault="00857353" w:rsidP="00857353">
      <w:pPr>
        <w:pStyle w:val="aff1"/>
        <w:numPr>
          <w:ilvl w:val="0"/>
          <w:numId w:val="26"/>
        </w:numPr>
        <w:shd w:val="clear" w:color="auto" w:fill="FFFFFF" w:themeFill="background1"/>
        <w:spacing w:before="120" w:after="120"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обновления базы категорий веб-сайтов с сервера обновлений;</w:t>
      </w:r>
    </w:p>
    <w:p w:rsidR="00857353" w:rsidRPr="00857353" w:rsidRDefault="00857353" w:rsidP="00857353">
      <w:pPr>
        <w:pStyle w:val="aff1"/>
        <w:numPr>
          <w:ilvl w:val="0"/>
          <w:numId w:val="26"/>
        </w:numPr>
        <w:shd w:val="clear" w:color="auto" w:fill="FFFFFF" w:themeFill="background1"/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объединения категорий веб-сайтов в группы.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сертификации комплекса № 1 и № 2:</w:t>
      </w:r>
    </w:p>
    <w:p w:rsidR="00857353" w:rsidRPr="00857353" w:rsidRDefault="00857353" w:rsidP="00857353">
      <w:pPr>
        <w:pStyle w:val="aff1"/>
        <w:numPr>
          <w:ilvl w:val="0"/>
          <w:numId w:val="33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bCs/>
          <w:szCs w:val="20"/>
        </w:rPr>
      </w:pPr>
      <w:r w:rsidRPr="00857353">
        <w:rPr>
          <w:rFonts w:ascii="Times New Roman" w:hAnsi="Times New Roman"/>
          <w:bCs/>
          <w:szCs w:val="20"/>
        </w:rPr>
        <w:t>платформа должна входить в реестр телекоммуникационного оборудования российского производства (ТОРП);</w:t>
      </w:r>
    </w:p>
    <w:p w:rsidR="00857353" w:rsidRPr="00857353" w:rsidRDefault="00857353" w:rsidP="00857353">
      <w:pPr>
        <w:numPr>
          <w:ilvl w:val="0"/>
          <w:numId w:val="33"/>
        </w:numPr>
        <w:spacing w:line="276" w:lineRule="auto"/>
        <w:ind w:left="1418" w:hanging="284"/>
        <w:jc w:val="both"/>
        <w:rPr>
          <w:bCs/>
          <w:sz w:val="20"/>
          <w:szCs w:val="20"/>
        </w:rPr>
      </w:pPr>
      <w:r w:rsidRPr="00857353">
        <w:rPr>
          <w:rFonts w:eastAsia="Calibri"/>
          <w:bCs/>
          <w:sz w:val="20"/>
          <w:szCs w:val="20"/>
        </w:rPr>
        <w:t>должен соответствовать «Требованиям по безопасности информации, устанавливающим уровни доверия к средствам технической защиты информации и средствам обеспечения безопасности информационных технологий» (ФСТЭК России, 2020) по 4 уровню доверия;</w:t>
      </w:r>
    </w:p>
    <w:p w:rsidR="00857353" w:rsidRPr="00857353" w:rsidRDefault="00857353" w:rsidP="00857353">
      <w:pPr>
        <w:numPr>
          <w:ilvl w:val="0"/>
          <w:numId w:val="33"/>
        </w:numPr>
        <w:spacing w:line="276" w:lineRule="auto"/>
        <w:ind w:left="1418" w:hanging="284"/>
        <w:jc w:val="both"/>
        <w:rPr>
          <w:bCs/>
          <w:sz w:val="20"/>
          <w:szCs w:val="20"/>
        </w:rPr>
      </w:pPr>
      <w:r w:rsidRPr="00857353">
        <w:rPr>
          <w:rFonts w:eastAsia="Calibri"/>
          <w:bCs/>
          <w:sz w:val="20"/>
          <w:szCs w:val="20"/>
        </w:rPr>
        <w:t>должен соответствовать «Требованиям к межсетевым экранам» (ФСТЭК России, 2016), «Профиль защиты межсетевых экранов типа А четвертого класса защиты. ИТ.МЭ.А4.ПЗ»;</w:t>
      </w:r>
    </w:p>
    <w:p w:rsidR="00857353" w:rsidRPr="00857353" w:rsidRDefault="00857353" w:rsidP="00857353">
      <w:pPr>
        <w:numPr>
          <w:ilvl w:val="0"/>
          <w:numId w:val="33"/>
        </w:numPr>
        <w:spacing w:line="276" w:lineRule="auto"/>
        <w:ind w:left="1418" w:hanging="284"/>
        <w:jc w:val="both"/>
        <w:rPr>
          <w:bCs/>
          <w:sz w:val="20"/>
          <w:szCs w:val="20"/>
        </w:rPr>
      </w:pPr>
      <w:r w:rsidRPr="00857353">
        <w:rPr>
          <w:rFonts w:eastAsia="Calibri"/>
          <w:bCs/>
          <w:sz w:val="20"/>
          <w:szCs w:val="20"/>
        </w:rPr>
        <w:t>должен соответствовать «Требованиям к системам обнаружения вторжений» (ФСТЭК России, 2011), «Профиль защиты систем обнаружения вторжений уровня сети четвертого класса защиты. ИТ.СОВ.С4.ПЗ»;</w:t>
      </w:r>
    </w:p>
    <w:p w:rsidR="00857353" w:rsidRPr="00857353" w:rsidRDefault="00857353" w:rsidP="00857353">
      <w:pPr>
        <w:numPr>
          <w:ilvl w:val="0"/>
          <w:numId w:val="33"/>
        </w:numPr>
        <w:spacing w:line="276" w:lineRule="auto"/>
        <w:ind w:left="1418" w:hanging="284"/>
        <w:jc w:val="both"/>
        <w:rPr>
          <w:bCs/>
          <w:sz w:val="20"/>
          <w:szCs w:val="20"/>
        </w:rPr>
      </w:pPr>
      <w:r w:rsidRPr="00857353">
        <w:rPr>
          <w:rFonts w:eastAsia="Calibri"/>
          <w:bCs/>
          <w:sz w:val="20"/>
          <w:szCs w:val="20"/>
        </w:rPr>
        <w:t>должно подтверждаться действующими сертификатами ФСТЭК России.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технической поддержке комплекса</w:t>
      </w:r>
    </w:p>
    <w:p w:rsidR="00857353" w:rsidRPr="00857353" w:rsidRDefault="00857353" w:rsidP="00857353">
      <w:pPr>
        <w:pStyle w:val="aff1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Cs/>
          <w:color w:val="000000"/>
          <w:kern w:val="32"/>
          <w:szCs w:val="20"/>
        </w:rPr>
        <w:t>На все поставляемые комплексы должна распространятся техническая поддержка производителя, включающая: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Style w:val="A20"/>
          <w:rFonts w:ascii="Times New Roman" w:hAnsi="Times New Roman"/>
        </w:rPr>
        <w:t>доступность услуги технической поддержки 24х7: портал самообслуживания, Е-</w:t>
      </w:r>
      <w:proofErr w:type="spellStart"/>
      <w:r w:rsidRPr="00857353">
        <w:rPr>
          <w:rStyle w:val="A20"/>
          <w:rFonts w:ascii="Times New Roman" w:hAnsi="Times New Roman"/>
        </w:rPr>
        <w:t>mail</w:t>
      </w:r>
      <w:proofErr w:type="spellEnd"/>
      <w:r w:rsidRPr="00857353">
        <w:rPr>
          <w:rStyle w:val="A20"/>
          <w:rFonts w:ascii="Times New Roman" w:hAnsi="Times New Roman"/>
        </w:rPr>
        <w:t>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самостоятельная регистрация и контроль обращений через портал самообслуживания производителя;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работа над инцидентами в режиме 8х5 (рабочие дни МСК 10:00-18:00);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консультирование по установке и использованию продукта;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информирование о доступных обновлениях по запросу;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доступ к пакетам обновлений продукта;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доступ к Базе знаний (известные ошибки и типовые решения);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доступ на форум по продукту;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прием предложений по улучшению продукта;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срок действия технической поддержки 1 (один) год с даты поставке комплекса.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поставке комплекса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Поставляемые комплексы должны быть новыми (не бывшими в употреблении, не проходившими ремонт, в том числе восстановление, замену составных частей, восстановление потребительских свойств), собраны из новых комплектующих, должны быть серийными или состоять из серийно выпускаемых компонентов, не должны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поставляемых комплексов.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Все комплексы должны поставляться в заводской упаковке, обеспечивающей безопасность транспортировки комплекса и сохранность его качества в течение гарантийного срока хранения.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lastRenderedPageBreak/>
        <w:t>Требования к гарантии на комплекс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Гарантийный срок на все поставляемые комплексы должен составлять 1 (один) год с даты поставке комплексов.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В течение всего срока предоставления гарантии:</w:t>
      </w:r>
    </w:p>
    <w:p w:rsidR="00857353" w:rsidRPr="00857353" w:rsidRDefault="00857353" w:rsidP="00857353">
      <w:pPr>
        <w:pStyle w:val="affff1"/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Поставщик гарантирует соответствие показателей качества комплекса его паспортным данным, бесперебойную работу, надежность функционирования, сохранение требуемых свойств и пригодности комплекса к использованию.</w:t>
      </w:r>
    </w:p>
    <w:p w:rsidR="00857353" w:rsidRPr="00857353" w:rsidRDefault="00857353" w:rsidP="00857353">
      <w:pPr>
        <w:pStyle w:val="affff1"/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Поставщик гарантирует, что Изготовитель безвозмездно устраняет дефекты комплекса при условии соблюдения потребителем правил и условий хранения, транспортировки, монтажа, установки и эксплуатации.</w:t>
      </w:r>
    </w:p>
    <w:p w:rsidR="00857353" w:rsidRPr="00857353" w:rsidRDefault="00857353" w:rsidP="00857353">
      <w:pPr>
        <w:pStyle w:val="affff1"/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Срок нахождения изделия в сервисном центре для проведения ремонтных работ может составлять не более 15 (пятнадцати) рабочих дней без учета времени доставки и при наличии комплектующих.</w:t>
      </w:r>
    </w:p>
    <w:p w:rsidR="00857353" w:rsidRPr="00857353" w:rsidRDefault="00857353" w:rsidP="00857353">
      <w:pPr>
        <w:pStyle w:val="affff1"/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Поставщик гарантирует соответствие показателей качества и надежности функционирования комплекса описанию объекта закупки, сохранение его требуемых свойств.</w:t>
      </w:r>
    </w:p>
    <w:p w:rsidR="00857353" w:rsidRPr="00857353" w:rsidRDefault="00857353" w:rsidP="00857353">
      <w:pPr>
        <w:pStyle w:val="a"/>
        <w:numPr>
          <w:ilvl w:val="0"/>
          <w:numId w:val="0"/>
        </w:numPr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В рамках пакета услуг гарантийного обслуживания Поставщик гарантирует, что Изготовитель принимает претензии, как от авторизованных партнеров – поставщиков изделий, так и от заказчиков – конечных пользователей. Пользователь с претензиями и запросами на услуги гарантийного обслуживания может обращаться как к своему поставщику, который передает заявку на рассмотрение и обработку изготовителю, так и напрямую к Изготовителю.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Выполнение гарантийных обязательств должно осуществляться сервисными центрами, авторизованными производителями поставляемого комплекса.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На весь период гарантийного срока эксплуатации все необходимые работы по транспортировке комплекса до сервисных центров осуществляется силами Поставщика и за его счёт.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установке и настройке комплекса</w:t>
      </w:r>
    </w:p>
    <w:p w:rsidR="00857353" w:rsidRPr="00857353" w:rsidRDefault="00857353" w:rsidP="00857353">
      <w:pPr>
        <w:pStyle w:val="aff1"/>
        <w:widowControl w:val="0"/>
        <w:spacing w:line="276" w:lineRule="auto"/>
        <w:ind w:firstLine="851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Комплекс должен быть установлен и настроен в инфраструктуре Заказчика. </w:t>
      </w:r>
    </w:p>
    <w:p w:rsidR="00857353" w:rsidRPr="00857353" w:rsidRDefault="00857353" w:rsidP="00857353">
      <w:pPr>
        <w:widowControl w:val="0"/>
        <w:tabs>
          <w:tab w:val="left" w:pos="851"/>
        </w:tabs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857353">
        <w:rPr>
          <w:color w:val="000000"/>
          <w:sz w:val="20"/>
          <w:szCs w:val="20"/>
        </w:rPr>
        <w:t xml:space="preserve">Поставщик </w:t>
      </w:r>
      <w:r w:rsidRPr="00857353">
        <w:rPr>
          <w:sz w:val="20"/>
          <w:szCs w:val="20"/>
        </w:rPr>
        <w:t xml:space="preserve">выполняет работы по установке, настройке комплекса </w:t>
      </w:r>
      <w:proofErr w:type="gramStart"/>
      <w:r w:rsidRPr="00857353">
        <w:rPr>
          <w:sz w:val="20"/>
          <w:szCs w:val="20"/>
        </w:rPr>
        <w:t>в количестве</w:t>
      </w:r>
      <w:proofErr w:type="gramEnd"/>
      <w:r w:rsidRPr="00857353">
        <w:rPr>
          <w:sz w:val="20"/>
          <w:szCs w:val="20"/>
        </w:rPr>
        <w:t xml:space="preserve"> указанном в пункте 2.1. </w:t>
      </w:r>
      <w:r w:rsidRPr="00857353">
        <w:rPr>
          <w:color w:val="000000"/>
          <w:sz w:val="20"/>
          <w:szCs w:val="20"/>
        </w:rPr>
        <w:t xml:space="preserve">настоящего технического задания. </w:t>
      </w:r>
      <w:r w:rsidRPr="00857353">
        <w:rPr>
          <w:sz w:val="20"/>
          <w:szCs w:val="20"/>
        </w:rPr>
        <w:t>Поставщик должен обеспечить стабильную работу комплекса</w:t>
      </w:r>
      <w:r w:rsidRPr="00857353">
        <w:rPr>
          <w:rFonts w:eastAsia="Calibri"/>
          <w:sz w:val="20"/>
          <w:szCs w:val="20"/>
        </w:rPr>
        <w:t xml:space="preserve"> с имеющимся у Заказчика программным и аппаратным обеспечением, средствами маршрутизации сети</w:t>
      </w:r>
      <w:r w:rsidRPr="00857353">
        <w:rPr>
          <w:sz w:val="20"/>
          <w:szCs w:val="20"/>
        </w:rPr>
        <w:t>, а также произвести по согласованию с Заказчиком установку и настройку политик безопасности на комплексе</w:t>
      </w:r>
      <w:r w:rsidRPr="00857353">
        <w:rPr>
          <w:rFonts w:eastAsia="Calibri"/>
          <w:sz w:val="20"/>
          <w:szCs w:val="20"/>
        </w:rPr>
        <w:t>.</w:t>
      </w:r>
    </w:p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 xml:space="preserve">Адреса установки: </w:t>
      </w:r>
    </w:p>
    <w:p w:rsidR="00857353" w:rsidRPr="00857353" w:rsidRDefault="00857353" w:rsidP="00857353">
      <w:pPr>
        <w:numPr>
          <w:ilvl w:val="0"/>
          <w:numId w:val="45"/>
        </w:numPr>
        <w:ind w:left="1985" w:hanging="284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г. Уфа, ул. Степана Злобина, д. 31/4;</w:t>
      </w:r>
    </w:p>
    <w:p w:rsidR="00857353" w:rsidRPr="00857353" w:rsidRDefault="00857353" w:rsidP="00857353">
      <w:pPr>
        <w:numPr>
          <w:ilvl w:val="0"/>
          <w:numId w:val="45"/>
        </w:numPr>
        <w:ind w:left="1985" w:hanging="284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г. Уфа, ул. Ухтомского, д. 26/1;</w:t>
      </w:r>
    </w:p>
    <w:p w:rsidR="00857353" w:rsidRPr="00857353" w:rsidRDefault="00857353" w:rsidP="00857353">
      <w:pPr>
        <w:numPr>
          <w:ilvl w:val="0"/>
          <w:numId w:val="45"/>
        </w:numPr>
        <w:tabs>
          <w:tab w:val="left" w:pos="709"/>
          <w:tab w:val="left" w:pos="1418"/>
        </w:tabs>
        <w:ind w:left="1985" w:hanging="284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г. Уфа, ул. Софьи Перовской, д.13/2;</w:t>
      </w:r>
    </w:p>
    <w:p w:rsidR="00857353" w:rsidRPr="00857353" w:rsidRDefault="00857353" w:rsidP="00857353">
      <w:pPr>
        <w:numPr>
          <w:ilvl w:val="0"/>
          <w:numId w:val="45"/>
        </w:numPr>
        <w:tabs>
          <w:tab w:val="left" w:pos="709"/>
          <w:tab w:val="left" w:pos="1418"/>
        </w:tabs>
        <w:ind w:left="1985" w:hanging="284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г. Уфа, ул. Красина, д. 21/1;</w:t>
      </w:r>
    </w:p>
    <w:p w:rsidR="00857353" w:rsidRPr="00857353" w:rsidRDefault="00857353" w:rsidP="00857353">
      <w:pPr>
        <w:numPr>
          <w:ilvl w:val="0"/>
          <w:numId w:val="45"/>
        </w:numPr>
        <w:tabs>
          <w:tab w:val="left" w:pos="709"/>
          <w:tab w:val="left" w:pos="1418"/>
        </w:tabs>
        <w:ind w:left="1985" w:hanging="284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г. Уфа, ул. Комсомольская, 2;</w:t>
      </w:r>
    </w:p>
    <w:p w:rsidR="00857353" w:rsidRPr="00857353" w:rsidRDefault="00857353" w:rsidP="00857353">
      <w:pPr>
        <w:tabs>
          <w:tab w:val="left" w:pos="709"/>
          <w:tab w:val="left" w:pos="1418"/>
        </w:tabs>
        <w:spacing w:line="276" w:lineRule="auto"/>
        <w:ind w:left="1985"/>
        <w:jc w:val="both"/>
        <w:rPr>
          <w:sz w:val="20"/>
          <w:szCs w:val="20"/>
        </w:rPr>
      </w:pPr>
    </w:p>
    <w:p w:rsidR="00857353" w:rsidRPr="00857353" w:rsidRDefault="00857353" w:rsidP="00857353">
      <w:pPr>
        <w:pStyle w:val="aff1"/>
        <w:numPr>
          <w:ilvl w:val="1"/>
          <w:numId w:val="15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color w:val="FF0000"/>
          <w:szCs w:val="20"/>
        </w:rPr>
      </w:pPr>
      <w:r w:rsidRPr="00857353">
        <w:rPr>
          <w:rFonts w:ascii="Times New Roman" w:hAnsi="Times New Roman"/>
          <w:b/>
          <w:bCs/>
          <w:szCs w:val="20"/>
        </w:rPr>
        <w:t xml:space="preserve">Поставка интеллектуального межсетевого экрана уровня приложений. </w:t>
      </w:r>
      <w:r w:rsidRPr="00857353">
        <w:rPr>
          <w:rFonts w:ascii="Times New Roman" w:hAnsi="Times New Roman"/>
          <w:b/>
          <w:szCs w:val="20"/>
        </w:rPr>
        <w:t>Установка и настройка.</w:t>
      </w:r>
    </w:p>
    <w:p w:rsidR="00857353" w:rsidRPr="00857353" w:rsidRDefault="00857353" w:rsidP="00857353">
      <w:pPr>
        <w:pStyle w:val="aff1"/>
        <w:spacing w:before="120" w:line="276" w:lineRule="auto"/>
        <w:ind w:firstLine="851"/>
        <w:jc w:val="both"/>
        <w:rPr>
          <w:rFonts w:ascii="Times New Roman" w:hAnsi="Times New Roman"/>
          <w:bCs/>
          <w:szCs w:val="20"/>
        </w:rPr>
      </w:pPr>
      <w:r w:rsidRPr="00857353">
        <w:rPr>
          <w:rFonts w:ascii="Times New Roman" w:hAnsi="Times New Roman"/>
          <w:bCs/>
          <w:szCs w:val="20"/>
        </w:rPr>
        <w:t xml:space="preserve">Интеллектуальный межсетевой экран уровня приложений (далее - ИМЭ), должен быть выполнен в виде законченного аппаратно-программного комплекса, с предварительно установленным программным обеспечением и встроенной операционной системой </w:t>
      </w:r>
      <w:proofErr w:type="spellStart"/>
      <w:r w:rsidRPr="00857353">
        <w:rPr>
          <w:rFonts w:ascii="Times New Roman" w:hAnsi="Times New Roman"/>
          <w:bCs/>
          <w:szCs w:val="20"/>
        </w:rPr>
        <w:t>Linux</w:t>
      </w:r>
      <w:proofErr w:type="spellEnd"/>
      <w:r w:rsidRPr="00857353">
        <w:rPr>
          <w:rFonts w:ascii="Times New Roman" w:hAnsi="Times New Roman"/>
          <w:bCs/>
          <w:szCs w:val="20"/>
        </w:rPr>
        <w:t>.</w:t>
      </w:r>
    </w:p>
    <w:p w:rsidR="00857353" w:rsidRPr="00857353" w:rsidRDefault="00857353" w:rsidP="00857353">
      <w:pPr>
        <w:pStyle w:val="aff1"/>
        <w:spacing w:line="276" w:lineRule="auto"/>
        <w:ind w:firstLine="851"/>
        <w:jc w:val="both"/>
        <w:rPr>
          <w:rFonts w:ascii="Times New Roman" w:hAnsi="Times New Roman"/>
          <w:bCs/>
          <w:szCs w:val="20"/>
        </w:rPr>
      </w:pPr>
      <w:r w:rsidRPr="00857353">
        <w:rPr>
          <w:rFonts w:ascii="Times New Roman" w:hAnsi="Times New Roman"/>
          <w:bCs/>
          <w:szCs w:val="20"/>
        </w:rPr>
        <w:t>Количество поставляемых ИМЭ - 1 (одна) шт.</w:t>
      </w:r>
    </w:p>
    <w:p w:rsidR="00857353" w:rsidRPr="00857353" w:rsidRDefault="00857353" w:rsidP="00857353">
      <w:pPr>
        <w:pStyle w:val="14"/>
        <w:keepLines/>
        <w:numPr>
          <w:ilvl w:val="2"/>
          <w:numId w:val="15"/>
        </w:numPr>
        <w:suppressAutoHyphens w:val="0"/>
        <w:spacing w:before="120" w:after="120"/>
        <w:ind w:left="0" w:firstLine="851"/>
        <w:jc w:val="both"/>
        <w:rPr>
          <w:b w:val="0"/>
          <w:color w:val="000000"/>
          <w:sz w:val="20"/>
          <w:szCs w:val="20"/>
        </w:rPr>
      </w:pPr>
      <w:bookmarkStart w:id="2" w:name="_Общие_положения"/>
      <w:bookmarkEnd w:id="2"/>
      <w:r w:rsidRPr="00857353">
        <w:rPr>
          <w:color w:val="000000"/>
          <w:sz w:val="20"/>
          <w:szCs w:val="20"/>
        </w:rPr>
        <w:t>ИМЭ должен осуществлять</w:t>
      </w:r>
      <w:r w:rsidRPr="00857353">
        <w:rPr>
          <w:b w:val="0"/>
          <w:color w:val="000000"/>
          <w:sz w:val="20"/>
          <w:szCs w:val="20"/>
        </w:rPr>
        <w:t xml:space="preserve">: </w:t>
      </w:r>
    </w:p>
    <w:p w:rsidR="00857353" w:rsidRPr="00857353" w:rsidRDefault="00857353" w:rsidP="00857353">
      <w:pPr>
        <w:pStyle w:val="aff1"/>
        <w:numPr>
          <w:ilvl w:val="0"/>
          <w:numId w:val="58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защиту от основных видов атак на веб-приложения из перечня OWASP </w:t>
      </w:r>
      <w:proofErr w:type="spellStart"/>
      <w:r w:rsidRPr="00857353">
        <w:rPr>
          <w:rFonts w:ascii="Times New Roman" w:hAnsi="Times New Roman"/>
          <w:szCs w:val="20"/>
        </w:rPr>
        <w:t>Top</w:t>
      </w:r>
      <w:proofErr w:type="spellEnd"/>
      <w:r w:rsidRPr="00857353">
        <w:rPr>
          <w:rFonts w:ascii="Times New Roman" w:hAnsi="Times New Roman"/>
          <w:szCs w:val="20"/>
        </w:rPr>
        <w:t xml:space="preserve"> 10;</w:t>
      </w:r>
    </w:p>
    <w:p w:rsidR="00857353" w:rsidRPr="00857353" w:rsidRDefault="00857353" w:rsidP="00857353">
      <w:pPr>
        <w:pStyle w:val="aff1"/>
        <w:numPr>
          <w:ilvl w:val="0"/>
          <w:numId w:val="58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защиту от логических атак на приложения, в том числе от атак на механизмы аутентификации и контроля сессий и атак на бизнес-логику;</w:t>
      </w:r>
    </w:p>
    <w:p w:rsidR="00857353" w:rsidRPr="00857353" w:rsidRDefault="00857353" w:rsidP="00857353">
      <w:pPr>
        <w:pStyle w:val="aff1"/>
        <w:numPr>
          <w:ilvl w:val="0"/>
          <w:numId w:val="58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эффективную защиту от ложных срабатываний при выявлении аномалий;</w:t>
      </w:r>
    </w:p>
    <w:p w:rsidR="00857353" w:rsidRPr="00857353" w:rsidRDefault="00857353" w:rsidP="00857353">
      <w:pPr>
        <w:pStyle w:val="aff1"/>
        <w:numPr>
          <w:ilvl w:val="0"/>
          <w:numId w:val="58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поддержку распределенных, масштабируемых конфигураций с выделенными узлами анализа и узлами управления;</w:t>
      </w:r>
    </w:p>
    <w:p w:rsidR="00857353" w:rsidRPr="00857353" w:rsidRDefault="00857353" w:rsidP="00857353">
      <w:pPr>
        <w:pStyle w:val="aff1"/>
        <w:numPr>
          <w:ilvl w:val="0"/>
          <w:numId w:val="58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централизованное управление всеми узлами ИМЭ.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jc w:val="both"/>
        <w:rPr>
          <w:rFonts w:ascii="Times New Roman" w:eastAsiaTheme="minorHAnsi" w:hAnsi="Times New Roman"/>
          <w:b/>
          <w:szCs w:val="20"/>
        </w:rPr>
      </w:pPr>
      <w:r w:rsidRPr="00857353">
        <w:rPr>
          <w:rFonts w:ascii="Times New Roman" w:eastAsiaTheme="minorHAnsi" w:hAnsi="Times New Roman"/>
          <w:b/>
          <w:szCs w:val="20"/>
        </w:rPr>
        <w:t>Требования к аппаратной части ИМЭ: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исполнение: для установки в монтажную стойку, высота не более 1U;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наличие крепежного комплекта для установки в монтажный шкаф 19'';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 xml:space="preserve">не менее двух процессоров </w:t>
      </w:r>
      <w:r w:rsidRPr="00857353">
        <w:rPr>
          <w:rFonts w:eastAsiaTheme="minorHAnsi"/>
          <w:sz w:val="20"/>
          <w:szCs w:val="20"/>
          <w:lang w:val="en-US"/>
        </w:rPr>
        <w:t>Intel</w:t>
      </w:r>
      <w:r w:rsidRPr="00857353">
        <w:rPr>
          <w:rFonts w:eastAsiaTheme="minorHAnsi"/>
          <w:sz w:val="20"/>
          <w:szCs w:val="20"/>
        </w:rPr>
        <w:t xml:space="preserve"> </w:t>
      </w:r>
      <w:proofErr w:type="spellStart"/>
      <w:r w:rsidRPr="00857353">
        <w:rPr>
          <w:rFonts w:eastAsiaTheme="minorHAnsi"/>
          <w:sz w:val="20"/>
          <w:szCs w:val="20"/>
        </w:rPr>
        <w:t>Xeon</w:t>
      </w:r>
      <w:proofErr w:type="spellEnd"/>
      <w:r w:rsidRPr="00857353">
        <w:rPr>
          <w:rFonts w:eastAsiaTheme="minorHAnsi"/>
          <w:sz w:val="20"/>
          <w:szCs w:val="20"/>
        </w:rPr>
        <w:t xml:space="preserve"> </w:t>
      </w:r>
      <w:r w:rsidRPr="00857353">
        <w:rPr>
          <w:rFonts w:eastAsiaTheme="minorHAnsi"/>
          <w:sz w:val="20"/>
          <w:szCs w:val="20"/>
          <w:lang w:val="en-US"/>
        </w:rPr>
        <w:t>E</w:t>
      </w:r>
      <w:r w:rsidRPr="00857353">
        <w:rPr>
          <w:rFonts w:eastAsiaTheme="minorHAnsi"/>
          <w:sz w:val="20"/>
          <w:szCs w:val="20"/>
        </w:rPr>
        <w:t>5-2680</w:t>
      </w:r>
      <w:r w:rsidRPr="00857353">
        <w:rPr>
          <w:rFonts w:eastAsiaTheme="minorHAnsi"/>
          <w:sz w:val="20"/>
          <w:szCs w:val="20"/>
          <w:lang w:val="en-US"/>
        </w:rPr>
        <w:t>v</w:t>
      </w:r>
      <w:r w:rsidRPr="00857353">
        <w:rPr>
          <w:rFonts w:eastAsiaTheme="minorHAnsi"/>
          <w:sz w:val="20"/>
          <w:szCs w:val="20"/>
        </w:rPr>
        <w:t>4;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не менее 8х16Гб оперативной памяти;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не менее 1 (одного) сетевого интерфейса в конфигурации:</w:t>
      </w:r>
    </w:p>
    <w:p w:rsidR="00857353" w:rsidRPr="00857353" w:rsidRDefault="00857353" w:rsidP="00857353">
      <w:pPr>
        <w:numPr>
          <w:ilvl w:val="0"/>
          <w:numId w:val="59"/>
        </w:numPr>
        <w:tabs>
          <w:tab w:val="left" w:pos="1134"/>
        </w:tabs>
        <w:spacing w:line="276" w:lineRule="auto"/>
        <w:ind w:left="1985" w:hanging="284"/>
        <w:contextualSpacing/>
        <w:jc w:val="both"/>
        <w:rPr>
          <w:rFonts w:eastAsiaTheme="minorHAnsi"/>
          <w:sz w:val="20"/>
          <w:szCs w:val="20"/>
          <w:lang w:val="en-US"/>
        </w:rPr>
      </w:pPr>
      <w:r w:rsidRPr="00857353">
        <w:rPr>
          <w:rFonts w:eastAsiaTheme="minorHAnsi"/>
          <w:sz w:val="20"/>
          <w:szCs w:val="20"/>
          <w:lang w:val="en-US"/>
        </w:rPr>
        <w:lastRenderedPageBreak/>
        <w:t xml:space="preserve">10/100/1000BASE-T Gigabit Ethernet, </w:t>
      </w:r>
      <w:r w:rsidRPr="00857353">
        <w:rPr>
          <w:rFonts w:eastAsiaTheme="minorHAnsi"/>
          <w:sz w:val="20"/>
          <w:szCs w:val="20"/>
        </w:rPr>
        <w:t>с</w:t>
      </w:r>
      <w:r w:rsidRPr="00857353">
        <w:rPr>
          <w:rFonts w:eastAsiaTheme="minorHAnsi"/>
          <w:sz w:val="20"/>
          <w:szCs w:val="20"/>
          <w:lang w:val="en-US"/>
        </w:rPr>
        <w:t xml:space="preserve"> </w:t>
      </w:r>
      <w:r w:rsidRPr="00857353">
        <w:rPr>
          <w:rFonts w:eastAsiaTheme="minorHAnsi"/>
          <w:sz w:val="20"/>
          <w:szCs w:val="20"/>
        </w:rPr>
        <w:t>разъемами</w:t>
      </w:r>
      <w:r w:rsidRPr="00857353">
        <w:rPr>
          <w:rFonts w:eastAsiaTheme="minorHAnsi"/>
          <w:sz w:val="20"/>
          <w:szCs w:val="20"/>
          <w:lang w:val="en-US"/>
        </w:rPr>
        <w:t xml:space="preserve"> RJ45 UTP;</w:t>
      </w:r>
    </w:p>
    <w:p w:rsidR="00857353" w:rsidRPr="00857353" w:rsidRDefault="00857353" w:rsidP="00857353">
      <w:pPr>
        <w:numPr>
          <w:ilvl w:val="0"/>
          <w:numId w:val="59"/>
        </w:numPr>
        <w:tabs>
          <w:tab w:val="left" w:pos="1134"/>
        </w:tabs>
        <w:spacing w:line="276" w:lineRule="auto"/>
        <w:ind w:left="1985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 xml:space="preserve">1 х модуль </w:t>
      </w:r>
      <w:r w:rsidRPr="00857353">
        <w:rPr>
          <w:rFonts w:eastAsiaTheme="minorHAnsi"/>
          <w:sz w:val="20"/>
          <w:szCs w:val="20"/>
          <w:lang w:val="en-US"/>
        </w:rPr>
        <w:t>NCS</w:t>
      </w:r>
      <w:r w:rsidRPr="00857353">
        <w:rPr>
          <w:rFonts w:eastAsiaTheme="minorHAnsi"/>
          <w:sz w:val="20"/>
          <w:szCs w:val="20"/>
        </w:rPr>
        <w:t>2-</w:t>
      </w:r>
      <w:r w:rsidRPr="00857353">
        <w:rPr>
          <w:rFonts w:eastAsiaTheme="minorHAnsi"/>
          <w:sz w:val="20"/>
          <w:szCs w:val="20"/>
          <w:lang w:val="en-US"/>
        </w:rPr>
        <w:t>IXM</w:t>
      </w:r>
      <w:r w:rsidRPr="00857353">
        <w:rPr>
          <w:rFonts w:eastAsiaTheme="minorHAnsi"/>
          <w:sz w:val="20"/>
          <w:szCs w:val="20"/>
        </w:rPr>
        <w:t xml:space="preserve">407 (4 порта 10 ГБ </w:t>
      </w:r>
      <w:r w:rsidRPr="00857353">
        <w:rPr>
          <w:rFonts w:eastAsiaTheme="minorHAnsi"/>
          <w:sz w:val="20"/>
          <w:szCs w:val="20"/>
          <w:lang w:val="en-US"/>
        </w:rPr>
        <w:t>SPF</w:t>
      </w:r>
      <w:r w:rsidRPr="00857353">
        <w:rPr>
          <w:rFonts w:eastAsiaTheme="minorHAnsi"/>
          <w:sz w:val="20"/>
          <w:szCs w:val="20"/>
        </w:rPr>
        <w:t>);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не менее 1 (одного) дискового накопителя SATA, объемом не менее 480 Гб;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не менее 2 (двух) портов USB 2.0;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не менее 1 (одного) видео порта VGA;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не менее 1 (одного) последовательного (</w:t>
      </w:r>
      <w:r w:rsidRPr="00857353">
        <w:rPr>
          <w:rFonts w:eastAsiaTheme="minorHAnsi"/>
          <w:sz w:val="20"/>
          <w:szCs w:val="20"/>
          <w:lang w:val="en-US"/>
        </w:rPr>
        <w:t>COM</w:t>
      </w:r>
      <w:r w:rsidRPr="00857353">
        <w:rPr>
          <w:rFonts w:eastAsiaTheme="minorHAnsi"/>
          <w:sz w:val="20"/>
          <w:szCs w:val="20"/>
        </w:rPr>
        <w:t xml:space="preserve">) порта с разъёмом </w:t>
      </w:r>
      <w:r w:rsidRPr="00857353">
        <w:rPr>
          <w:rFonts w:eastAsiaTheme="minorHAnsi"/>
          <w:sz w:val="20"/>
          <w:szCs w:val="20"/>
          <w:lang w:val="en-US"/>
        </w:rPr>
        <w:t>RJ</w:t>
      </w:r>
      <w:r w:rsidRPr="00857353">
        <w:rPr>
          <w:rFonts w:eastAsiaTheme="minorHAnsi"/>
          <w:sz w:val="20"/>
          <w:szCs w:val="20"/>
        </w:rPr>
        <w:t>45;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 xml:space="preserve">не менее 1 (одного) встроенного считывателя </w:t>
      </w:r>
      <w:proofErr w:type="spellStart"/>
      <w:r w:rsidRPr="00857353">
        <w:rPr>
          <w:rFonts w:eastAsiaTheme="minorHAnsi"/>
          <w:sz w:val="20"/>
          <w:szCs w:val="20"/>
        </w:rPr>
        <w:t>Touch</w:t>
      </w:r>
      <w:proofErr w:type="spellEnd"/>
      <w:r w:rsidRPr="00857353">
        <w:rPr>
          <w:rFonts w:eastAsiaTheme="minorHAnsi"/>
          <w:sz w:val="20"/>
          <w:szCs w:val="20"/>
        </w:rPr>
        <w:t xml:space="preserve"> </w:t>
      </w:r>
      <w:proofErr w:type="spellStart"/>
      <w:r w:rsidRPr="00857353">
        <w:rPr>
          <w:rFonts w:eastAsiaTheme="minorHAnsi"/>
          <w:sz w:val="20"/>
          <w:szCs w:val="20"/>
        </w:rPr>
        <w:t>Memory</w:t>
      </w:r>
      <w:proofErr w:type="spellEnd"/>
      <w:r w:rsidRPr="00857353">
        <w:rPr>
          <w:rFonts w:eastAsiaTheme="minorHAnsi"/>
          <w:sz w:val="20"/>
          <w:szCs w:val="20"/>
        </w:rPr>
        <w:t>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 xml:space="preserve">не менее 2 (двух) персональных идентификатора </w:t>
      </w:r>
      <w:proofErr w:type="spellStart"/>
      <w:r w:rsidRPr="00857353">
        <w:rPr>
          <w:rFonts w:eastAsiaTheme="minorHAnsi"/>
          <w:sz w:val="20"/>
          <w:szCs w:val="20"/>
        </w:rPr>
        <w:t>Touch</w:t>
      </w:r>
      <w:proofErr w:type="spellEnd"/>
      <w:r w:rsidRPr="00857353">
        <w:rPr>
          <w:rFonts w:eastAsiaTheme="minorHAnsi"/>
          <w:sz w:val="20"/>
          <w:szCs w:val="20"/>
        </w:rPr>
        <w:t xml:space="preserve"> </w:t>
      </w:r>
      <w:proofErr w:type="spellStart"/>
      <w:r w:rsidRPr="00857353">
        <w:rPr>
          <w:rFonts w:eastAsiaTheme="minorHAnsi"/>
          <w:sz w:val="20"/>
          <w:szCs w:val="20"/>
        </w:rPr>
        <w:t>Memory</w:t>
      </w:r>
      <w:proofErr w:type="spellEnd"/>
      <w:r w:rsidRPr="00857353">
        <w:rPr>
          <w:rFonts w:eastAsiaTheme="minorHAnsi"/>
          <w:sz w:val="20"/>
          <w:szCs w:val="20"/>
        </w:rPr>
        <w:t xml:space="preserve"> </w:t>
      </w:r>
      <w:proofErr w:type="spellStart"/>
      <w:r w:rsidRPr="00857353">
        <w:rPr>
          <w:rFonts w:eastAsiaTheme="minorHAnsi"/>
          <w:sz w:val="20"/>
          <w:szCs w:val="20"/>
        </w:rPr>
        <w:t>iButton</w:t>
      </w:r>
      <w:proofErr w:type="spellEnd"/>
      <w:r w:rsidRPr="00857353">
        <w:rPr>
          <w:rFonts w:eastAsiaTheme="minorHAnsi"/>
          <w:sz w:val="20"/>
          <w:szCs w:val="20"/>
        </w:rPr>
        <w:t xml:space="preserve"> DS1992L;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потребляемая мощность не более 300 Вт;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>не менее 2 (двух) блоков питания с поддержкой функции горячей замены (</w:t>
      </w:r>
      <w:proofErr w:type="spellStart"/>
      <w:r w:rsidRPr="00857353">
        <w:rPr>
          <w:rFonts w:eastAsiaTheme="minorHAnsi"/>
          <w:sz w:val="20"/>
          <w:szCs w:val="20"/>
        </w:rPr>
        <w:t>hot</w:t>
      </w:r>
      <w:proofErr w:type="spellEnd"/>
      <w:r w:rsidRPr="00857353">
        <w:rPr>
          <w:rFonts w:eastAsiaTheme="minorHAnsi"/>
          <w:sz w:val="20"/>
          <w:szCs w:val="20"/>
        </w:rPr>
        <w:t xml:space="preserve"> </w:t>
      </w:r>
      <w:proofErr w:type="spellStart"/>
      <w:r w:rsidRPr="00857353">
        <w:rPr>
          <w:rFonts w:eastAsiaTheme="minorHAnsi"/>
          <w:sz w:val="20"/>
          <w:szCs w:val="20"/>
        </w:rPr>
        <w:t>swap</w:t>
      </w:r>
      <w:proofErr w:type="spellEnd"/>
      <w:r w:rsidRPr="00857353">
        <w:rPr>
          <w:rFonts w:eastAsiaTheme="minorHAnsi"/>
          <w:sz w:val="20"/>
          <w:szCs w:val="20"/>
        </w:rPr>
        <w:t>);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rFonts w:eastAsiaTheme="minorHAnsi"/>
          <w:sz w:val="20"/>
          <w:szCs w:val="20"/>
        </w:rPr>
      </w:pPr>
      <w:r w:rsidRPr="00857353">
        <w:rPr>
          <w:rFonts w:eastAsiaTheme="minorHAnsi"/>
          <w:sz w:val="20"/>
          <w:szCs w:val="20"/>
        </w:rPr>
        <w:t xml:space="preserve">шнур питания европейского стандарта длиной не менее </w:t>
      </w:r>
      <w:smartTag w:uri="urn:schemas-microsoft-com:office:smarttags" w:element="metricconverter">
        <w:smartTagPr>
          <w:attr w:name="ProductID" w:val="1 метра"/>
        </w:smartTagPr>
        <w:r w:rsidRPr="00857353">
          <w:rPr>
            <w:rFonts w:eastAsiaTheme="minorHAnsi"/>
            <w:sz w:val="20"/>
            <w:szCs w:val="20"/>
          </w:rPr>
          <w:t>1 метра.</w:t>
        </w:r>
      </w:smartTag>
    </w:p>
    <w:p w:rsidR="00857353" w:rsidRPr="00857353" w:rsidRDefault="00857353" w:rsidP="00857353">
      <w:pPr>
        <w:pStyle w:val="14"/>
        <w:numPr>
          <w:ilvl w:val="2"/>
          <w:numId w:val="15"/>
        </w:numPr>
        <w:suppressAutoHyphens w:val="0"/>
        <w:spacing w:before="120" w:after="120"/>
        <w:ind w:left="0" w:firstLine="851"/>
        <w:jc w:val="both"/>
        <w:rPr>
          <w:color w:val="000000"/>
          <w:sz w:val="20"/>
          <w:szCs w:val="20"/>
        </w:rPr>
      </w:pPr>
      <w:bookmarkStart w:id="3" w:name="_Toc383176838"/>
      <w:r w:rsidRPr="00857353">
        <w:rPr>
          <w:color w:val="000000"/>
          <w:sz w:val="20"/>
          <w:szCs w:val="20"/>
        </w:rPr>
        <w:t>Функциональные особенности ИМЭ:</w:t>
      </w:r>
      <w:bookmarkEnd w:id="3"/>
    </w:p>
    <w:p w:rsidR="00857353" w:rsidRPr="00857353" w:rsidRDefault="00857353" w:rsidP="00857353">
      <w:pPr>
        <w:pStyle w:val="aff1"/>
        <w:numPr>
          <w:ilvl w:val="0"/>
          <w:numId w:val="60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основные функции системы:</w:t>
      </w:r>
    </w:p>
    <w:p w:rsidR="00857353" w:rsidRPr="00857353" w:rsidRDefault="00857353" w:rsidP="00857353">
      <w:pPr>
        <w:pStyle w:val="aff1"/>
        <w:numPr>
          <w:ilvl w:val="0"/>
          <w:numId w:val="61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защита от основных видов атак на веб-приложения из перечня OWASP </w:t>
      </w:r>
      <w:proofErr w:type="spellStart"/>
      <w:r w:rsidRPr="00857353">
        <w:rPr>
          <w:rFonts w:ascii="Times New Roman" w:hAnsi="Times New Roman"/>
          <w:szCs w:val="20"/>
        </w:rPr>
        <w:t>Top</w:t>
      </w:r>
      <w:proofErr w:type="spellEnd"/>
      <w:r w:rsidRPr="00857353">
        <w:rPr>
          <w:rFonts w:ascii="Times New Roman" w:hAnsi="Times New Roman"/>
          <w:szCs w:val="20"/>
        </w:rPr>
        <w:t xml:space="preserve"> 10;</w:t>
      </w:r>
    </w:p>
    <w:p w:rsidR="00857353" w:rsidRPr="00857353" w:rsidRDefault="00857353" w:rsidP="00857353">
      <w:pPr>
        <w:pStyle w:val="aff1"/>
        <w:numPr>
          <w:ilvl w:val="0"/>
          <w:numId w:val="61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защита от логических атак на приложения, в том числе от атак на механизмы аутентификации и контроля сессий и атак на бизнес-логику.</w:t>
      </w:r>
    </w:p>
    <w:p w:rsidR="00857353" w:rsidRPr="00857353" w:rsidRDefault="00857353" w:rsidP="00857353">
      <w:pPr>
        <w:pStyle w:val="aff1"/>
        <w:numPr>
          <w:ilvl w:val="0"/>
          <w:numId w:val="62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интерфейс управления:</w:t>
      </w:r>
    </w:p>
    <w:p w:rsidR="00857353" w:rsidRPr="00857353" w:rsidRDefault="00857353" w:rsidP="00857353">
      <w:pPr>
        <w:pStyle w:val="aff1"/>
        <w:numPr>
          <w:ilvl w:val="0"/>
          <w:numId w:val="6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управление осуществляется по протоколу HTTP с использованием специализированного ВЕБ-интерфейса;</w:t>
      </w:r>
    </w:p>
    <w:p w:rsidR="00857353" w:rsidRPr="00857353" w:rsidRDefault="00857353" w:rsidP="00857353">
      <w:pPr>
        <w:pStyle w:val="aff1"/>
        <w:numPr>
          <w:ilvl w:val="0"/>
          <w:numId w:val="6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 целях интеграции с другими решениями, управление может осуществляться также с использованием REST API;</w:t>
      </w:r>
    </w:p>
    <w:p w:rsidR="00857353" w:rsidRPr="00857353" w:rsidRDefault="00857353" w:rsidP="00857353">
      <w:pPr>
        <w:pStyle w:val="aff1"/>
        <w:numPr>
          <w:ilvl w:val="0"/>
          <w:numId w:val="6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поддержка технологии асинхронного взаимодействия с системой управления (имитация «толстого клиента»);</w:t>
      </w:r>
    </w:p>
    <w:p w:rsidR="00857353" w:rsidRPr="00857353" w:rsidRDefault="00857353" w:rsidP="00857353">
      <w:pPr>
        <w:pStyle w:val="aff1"/>
        <w:numPr>
          <w:ilvl w:val="0"/>
          <w:numId w:val="6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обеспечение возможности мониторинга и управления конфигурациями для нескольких защищаемых приложений из общего интерфейса;</w:t>
      </w:r>
    </w:p>
    <w:p w:rsidR="00857353" w:rsidRPr="00857353" w:rsidRDefault="00857353" w:rsidP="00857353">
      <w:pPr>
        <w:pStyle w:val="aff1"/>
        <w:numPr>
          <w:ilvl w:val="0"/>
          <w:numId w:val="6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поддержка графического отображение и редактирование моделей нормального функционирования защищаемых приложений;</w:t>
      </w:r>
    </w:p>
    <w:p w:rsidR="00857353" w:rsidRPr="00857353" w:rsidRDefault="00857353" w:rsidP="00857353">
      <w:pPr>
        <w:pStyle w:val="aff1"/>
        <w:numPr>
          <w:ilvl w:val="0"/>
          <w:numId w:val="6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веб-интерфейс обеспечивает версионность конфигурационных настроек системы: в </w:t>
      </w:r>
      <w:proofErr w:type="spellStart"/>
      <w:r w:rsidRPr="00857353">
        <w:rPr>
          <w:rFonts w:ascii="Times New Roman" w:hAnsi="Times New Roman"/>
          <w:szCs w:val="20"/>
        </w:rPr>
        <w:t>т.ч</w:t>
      </w:r>
      <w:proofErr w:type="spellEnd"/>
      <w:r w:rsidRPr="00857353">
        <w:rPr>
          <w:rFonts w:ascii="Times New Roman" w:hAnsi="Times New Roman"/>
          <w:szCs w:val="20"/>
        </w:rPr>
        <w:t>. базовых конфигурационных настроек, настроек модулей анализа, моделей нормального функционирования приложений, правил принятия решений;</w:t>
      </w:r>
    </w:p>
    <w:p w:rsidR="00857353" w:rsidRPr="00857353" w:rsidRDefault="00857353" w:rsidP="00857353">
      <w:pPr>
        <w:pStyle w:val="aff1"/>
        <w:numPr>
          <w:ilvl w:val="0"/>
          <w:numId w:val="6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интерфейс поддерживает механизмы аутентификации и авторизации пользователей. Ролевая модель должна предусматривать разграничение доступа для трех групп: администраторы (можно выполнять любые действия), аналитики (можно менять только настройки безопасности), операторы (только мониторинг и работа с событиями безопасности);</w:t>
      </w:r>
    </w:p>
    <w:p w:rsidR="00857353" w:rsidRPr="00857353" w:rsidRDefault="00857353" w:rsidP="00857353">
      <w:pPr>
        <w:pStyle w:val="aff1"/>
        <w:numPr>
          <w:ilvl w:val="0"/>
          <w:numId w:val="6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действия пользователей веб-интерфейса, включая внесенные изменения, сохраняются во внутреннем журнале аудита системы.</w:t>
      </w:r>
    </w:p>
    <w:p w:rsidR="00857353" w:rsidRPr="00857353" w:rsidRDefault="00857353" w:rsidP="00857353">
      <w:pPr>
        <w:pStyle w:val="aff1"/>
        <w:numPr>
          <w:ilvl w:val="0"/>
          <w:numId w:val="63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работа с использованием сигнатурного метода: </w:t>
      </w:r>
    </w:p>
    <w:p w:rsidR="00857353" w:rsidRPr="00857353" w:rsidRDefault="00857353" w:rsidP="00857353">
      <w:pPr>
        <w:pStyle w:val="aff1"/>
        <w:numPr>
          <w:ilvl w:val="0"/>
          <w:numId w:val="70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наличие набора встроенных сигнатур в комплекте поставки;</w:t>
      </w:r>
    </w:p>
    <w:p w:rsidR="00857353" w:rsidRPr="00857353" w:rsidRDefault="00857353" w:rsidP="00857353">
      <w:pPr>
        <w:pStyle w:val="aff1"/>
        <w:numPr>
          <w:ilvl w:val="0"/>
          <w:numId w:val="70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поддержка распространенного открытого формата веб-сигнатур </w:t>
      </w:r>
      <w:proofErr w:type="spellStart"/>
      <w:r w:rsidRPr="00857353">
        <w:rPr>
          <w:rFonts w:ascii="Times New Roman" w:hAnsi="Times New Roman"/>
          <w:szCs w:val="20"/>
        </w:rPr>
        <w:t>ModSecurity</w:t>
      </w:r>
      <w:proofErr w:type="spellEnd"/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70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семантический анализ передаваемых данных;</w:t>
      </w:r>
    </w:p>
    <w:p w:rsidR="00857353" w:rsidRPr="00857353" w:rsidRDefault="00857353" w:rsidP="00857353">
      <w:pPr>
        <w:pStyle w:val="aff1"/>
        <w:numPr>
          <w:ilvl w:val="0"/>
          <w:numId w:val="65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работа на основе позитивных моделей приложения:</w:t>
      </w:r>
    </w:p>
    <w:p w:rsidR="00857353" w:rsidRPr="00857353" w:rsidRDefault="00857353" w:rsidP="00857353">
      <w:pPr>
        <w:pStyle w:val="aff1"/>
        <w:numPr>
          <w:ilvl w:val="0"/>
          <w:numId w:val="71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гибкой настройки различных типов моделей для каждого из защищаемых приложений, в том числе: </w:t>
      </w:r>
    </w:p>
    <w:p w:rsidR="00857353" w:rsidRPr="00857353" w:rsidRDefault="00857353" w:rsidP="00857353">
      <w:pPr>
        <w:pStyle w:val="aff1"/>
        <w:numPr>
          <w:ilvl w:val="0"/>
          <w:numId w:val="72"/>
        </w:numPr>
        <w:spacing w:line="276" w:lineRule="auto"/>
        <w:ind w:left="2552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модели </w:t>
      </w:r>
      <w:proofErr w:type="spellStart"/>
      <w:r w:rsidRPr="00857353">
        <w:rPr>
          <w:rFonts w:ascii="Times New Roman" w:hAnsi="Times New Roman"/>
          <w:szCs w:val="20"/>
        </w:rPr>
        <w:t>валидации</w:t>
      </w:r>
      <w:proofErr w:type="spellEnd"/>
      <w:r w:rsidRPr="00857353">
        <w:rPr>
          <w:rFonts w:ascii="Times New Roman" w:hAnsi="Times New Roman"/>
          <w:szCs w:val="20"/>
        </w:rPr>
        <w:t xml:space="preserve"> протокола HTTP;</w:t>
      </w:r>
    </w:p>
    <w:p w:rsidR="00857353" w:rsidRPr="00857353" w:rsidRDefault="00857353" w:rsidP="00857353">
      <w:pPr>
        <w:pStyle w:val="aff1"/>
        <w:numPr>
          <w:ilvl w:val="0"/>
          <w:numId w:val="72"/>
        </w:numPr>
        <w:spacing w:line="276" w:lineRule="auto"/>
        <w:ind w:left="2552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модели синтаксического анализа запросов и ответов с поддержкой различных видов сжатия, кодирования и способов передачи данных с различными уровнями вложенности (в частности, XML, JSON, BASE64, GZIP);</w:t>
      </w:r>
    </w:p>
    <w:p w:rsidR="00857353" w:rsidRPr="00857353" w:rsidRDefault="00857353" w:rsidP="00857353">
      <w:pPr>
        <w:pStyle w:val="aff1"/>
        <w:numPr>
          <w:ilvl w:val="0"/>
          <w:numId w:val="72"/>
        </w:numPr>
        <w:spacing w:line="276" w:lineRule="auto"/>
        <w:ind w:left="2552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модели определения бизнес-действий в приложении, параметров бизнес-действий и их значений;</w:t>
      </w:r>
    </w:p>
    <w:p w:rsidR="00857353" w:rsidRPr="00857353" w:rsidRDefault="00857353" w:rsidP="00857353">
      <w:pPr>
        <w:pStyle w:val="aff1"/>
        <w:numPr>
          <w:ilvl w:val="0"/>
          <w:numId w:val="72"/>
        </w:numPr>
        <w:spacing w:line="276" w:lineRule="auto"/>
        <w:ind w:left="2552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модели пользователей, их идентификации, аутентификации и контроля сессий;</w:t>
      </w:r>
    </w:p>
    <w:p w:rsidR="00857353" w:rsidRPr="00857353" w:rsidRDefault="00857353" w:rsidP="00857353">
      <w:pPr>
        <w:pStyle w:val="aff1"/>
        <w:numPr>
          <w:ilvl w:val="0"/>
          <w:numId w:val="73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наличие готовых моделей </w:t>
      </w:r>
      <w:proofErr w:type="spellStart"/>
      <w:r w:rsidRPr="00857353">
        <w:rPr>
          <w:rFonts w:ascii="Times New Roman" w:hAnsi="Times New Roman"/>
          <w:szCs w:val="20"/>
        </w:rPr>
        <w:t>валидации</w:t>
      </w:r>
      <w:proofErr w:type="spellEnd"/>
      <w:r w:rsidRPr="00857353">
        <w:rPr>
          <w:rFonts w:ascii="Times New Roman" w:hAnsi="Times New Roman"/>
          <w:szCs w:val="20"/>
        </w:rPr>
        <w:t xml:space="preserve"> протокола HTTP и синтаксического анализа запросов для типового веб-приложения в комплекте поставки;</w:t>
      </w:r>
    </w:p>
    <w:p w:rsidR="00857353" w:rsidRPr="00857353" w:rsidRDefault="00857353" w:rsidP="00857353">
      <w:pPr>
        <w:pStyle w:val="aff1"/>
        <w:numPr>
          <w:ilvl w:val="0"/>
          <w:numId w:val="73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разделения запросов к статическому и динамическому контенту на основе анализа заголовков и статистических моделей для минимизации времени обработки статического </w:t>
      </w:r>
      <w:r w:rsidRPr="00857353">
        <w:rPr>
          <w:rFonts w:ascii="Times New Roman" w:hAnsi="Times New Roman"/>
          <w:szCs w:val="20"/>
        </w:rPr>
        <w:lastRenderedPageBreak/>
        <w:t>контента, а также экономии ресурсов, требуемых аналитику для разбора событий (запросы к статическим ресурсам не отображаются в консоли мониторинга);</w:t>
      </w:r>
    </w:p>
    <w:p w:rsidR="00857353" w:rsidRPr="00857353" w:rsidRDefault="00857353" w:rsidP="00857353">
      <w:pPr>
        <w:pStyle w:val="aff1"/>
        <w:numPr>
          <w:ilvl w:val="0"/>
          <w:numId w:val="73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наличие алгоритма оценки отклонения числовых параметров действий веб-приложения от статистической нормы.</w:t>
      </w:r>
    </w:p>
    <w:p w:rsidR="00857353" w:rsidRPr="00857353" w:rsidRDefault="00857353" w:rsidP="00857353">
      <w:pPr>
        <w:pStyle w:val="aff1"/>
        <w:numPr>
          <w:ilvl w:val="0"/>
          <w:numId w:val="6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обнаружение аномалий и значимых событий:</w:t>
      </w:r>
    </w:p>
    <w:p w:rsidR="00857353" w:rsidRPr="00857353" w:rsidRDefault="00857353" w:rsidP="00857353">
      <w:pPr>
        <w:pStyle w:val="aff1"/>
        <w:numPr>
          <w:ilvl w:val="0"/>
          <w:numId w:val="7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обнаружения аномалий или значимых данных как в HTTP-запросах, так и в HTTP-ответах;</w:t>
      </w:r>
    </w:p>
    <w:p w:rsidR="00857353" w:rsidRPr="00857353" w:rsidRDefault="00857353" w:rsidP="00857353">
      <w:pPr>
        <w:pStyle w:val="aff1"/>
        <w:numPr>
          <w:ilvl w:val="0"/>
          <w:numId w:val="7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обнаружения аномалий работы приложения на основе сопоставления значений параметров HTTP запросов/ответов с сигнатурами атак;</w:t>
      </w:r>
    </w:p>
    <w:p w:rsidR="00857353" w:rsidRPr="00857353" w:rsidRDefault="00857353" w:rsidP="00857353">
      <w:pPr>
        <w:pStyle w:val="aff1"/>
        <w:numPr>
          <w:ilvl w:val="0"/>
          <w:numId w:val="7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обнаружения аномалий или значимых данных в работе приложения на основе настроенных позитивных моделей приложения (совпадение с моделью или наоборот – отклонение от нее);</w:t>
      </w:r>
    </w:p>
    <w:p w:rsidR="00857353" w:rsidRPr="00857353" w:rsidRDefault="00857353" w:rsidP="00857353">
      <w:pPr>
        <w:pStyle w:val="aff1"/>
        <w:numPr>
          <w:ilvl w:val="0"/>
          <w:numId w:val="7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обнаружение аномалий и значимых параметров непосредственно внутри вложенных данных, передаваемых по протоколу HTTP без ограничений на количество уровней вложенности;</w:t>
      </w:r>
    </w:p>
    <w:p w:rsidR="00857353" w:rsidRPr="00857353" w:rsidRDefault="00857353" w:rsidP="00857353">
      <w:pPr>
        <w:pStyle w:val="aff1"/>
        <w:numPr>
          <w:ilvl w:val="0"/>
          <w:numId w:val="7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обнаружения аномалий, свидетельствующих о возможных попытках атак, осуществляемых «методом грубой силы» (</w:t>
      </w:r>
      <w:proofErr w:type="spellStart"/>
      <w:r w:rsidRPr="00857353">
        <w:rPr>
          <w:rFonts w:ascii="Times New Roman" w:hAnsi="Times New Roman"/>
          <w:szCs w:val="20"/>
        </w:rPr>
        <w:t>bruteforce</w:t>
      </w:r>
      <w:proofErr w:type="spellEnd"/>
      <w:r w:rsidRPr="00857353">
        <w:rPr>
          <w:rFonts w:ascii="Times New Roman" w:hAnsi="Times New Roman"/>
          <w:szCs w:val="20"/>
        </w:rPr>
        <w:t>);</w:t>
      </w:r>
    </w:p>
    <w:p w:rsidR="00857353" w:rsidRPr="00857353" w:rsidRDefault="00857353" w:rsidP="00857353">
      <w:pPr>
        <w:pStyle w:val="aff1"/>
        <w:numPr>
          <w:ilvl w:val="0"/>
          <w:numId w:val="7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обнаружения аномалий или значимых данных в процессе работы механизмов идентификации, аутентификации, авторизации пользователей и контроля пользовательских сессий;</w:t>
      </w:r>
    </w:p>
    <w:p w:rsidR="00857353" w:rsidRPr="00857353" w:rsidRDefault="00857353" w:rsidP="00857353">
      <w:pPr>
        <w:pStyle w:val="aff1"/>
        <w:numPr>
          <w:ilvl w:val="0"/>
          <w:numId w:val="74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обнаружения аномалий нарушения бизнес-логики приложения или контроля выполнения бизнес-логики путем использования соответствующей позитивной модели работы приложения.</w:t>
      </w:r>
    </w:p>
    <w:p w:rsidR="00857353" w:rsidRPr="00857353" w:rsidRDefault="00857353" w:rsidP="00857353">
      <w:pPr>
        <w:pStyle w:val="aff1"/>
        <w:numPr>
          <w:ilvl w:val="0"/>
          <w:numId w:val="6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подавление ложных срабатываний:</w:t>
      </w:r>
    </w:p>
    <w:p w:rsidR="00857353" w:rsidRPr="00857353" w:rsidRDefault="00857353" w:rsidP="00857353">
      <w:pPr>
        <w:pStyle w:val="aff1"/>
        <w:numPr>
          <w:ilvl w:val="0"/>
          <w:numId w:val="75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наличие механизма предварительного ("раннего") подавления ложных срабатываний, чтобы исключить возможность их влияния на сформированные правила принятия решений;   </w:t>
      </w:r>
    </w:p>
    <w:p w:rsidR="00857353" w:rsidRPr="00857353" w:rsidRDefault="00857353" w:rsidP="00857353">
      <w:pPr>
        <w:pStyle w:val="aff1"/>
        <w:numPr>
          <w:ilvl w:val="0"/>
          <w:numId w:val="75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наличие функции упрощенного ("быстрого") подавления ложных срабатываний оператором ИМЭ непосредственно при просмотре описания выявленной аномалии;</w:t>
      </w:r>
    </w:p>
    <w:p w:rsidR="00857353" w:rsidRPr="00857353" w:rsidRDefault="00857353" w:rsidP="00857353">
      <w:pPr>
        <w:pStyle w:val="aff1"/>
        <w:numPr>
          <w:ilvl w:val="0"/>
          <w:numId w:val="75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тонкой настройки подавления ложных срабатываний различных механизмов определения аномалий в привязке к отдельным параметрам запроса/ответа или бизнес-действиям.</w:t>
      </w:r>
    </w:p>
    <w:p w:rsidR="00857353" w:rsidRPr="00857353" w:rsidRDefault="00857353" w:rsidP="00857353">
      <w:pPr>
        <w:pStyle w:val="aff1"/>
        <w:numPr>
          <w:ilvl w:val="0"/>
          <w:numId w:val="75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наличие автоматического алгоритма выявления сигнатурных правил с высоким уровнем ложных срабатываний.</w:t>
      </w:r>
    </w:p>
    <w:p w:rsidR="00857353" w:rsidRPr="00857353" w:rsidRDefault="00857353" w:rsidP="00857353">
      <w:pPr>
        <w:pStyle w:val="aff1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принятие решений</w:t>
      </w:r>
    </w:p>
    <w:p w:rsidR="00857353" w:rsidRPr="00857353" w:rsidRDefault="00857353" w:rsidP="00857353">
      <w:pPr>
        <w:pStyle w:val="aff1"/>
        <w:numPr>
          <w:ilvl w:val="0"/>
          <w:numId w:val="76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наличие настраиваемого модуля принятия решений, позволяющего выделять значимые события информационной безопасности и принимать решения относительно дальнейших действий в отношении </w:t>
      </w:r>
      <w:proofErr w:type="spellStart"/>
      <w:r w:rsidRPr="00857353">
        <w:rPr>
          <w:rFonts w:ascii="Times New Roman" w:hAnsi="Times New Roman"/>
          <w:szCs w:val="20"/>
        </w:rPr>
        <w:t>http</w:t>
      </w:r>
      <w:proofErr w:type="spellEnd"/>
      <w:r w:rsidRPr="00857353">
        <w:rPr>
          <w:rFonts w:ascii="Times New Roman" w:hAnsi="Times New Roman"/>
          <w:szCs w:val="20"/>
        </w:rPr>
        <w:t>-транзакций (запрос/ответ);</w:t>
      </w:r>
    </w:p>
    <w:p w:rsidR="00857353" w:rsidRPr="00857353" w:rsidRDefault="00857353" w:rsidP="00857353">
      <w:pPr>
        <w:pStyle w:val="aff1"/>
        <w:numPr>
          <w:ilvl w:val="0"/>
          <w:numId w:val="76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управление правилами принятия решений на основе данных об источнике (</w:t>
      </w:r>
      <w:proofErr w:type="spellStart"/>
      <w:r w:rsidRPr="00857353">
        <w:rPr>
          <w:rFonts w:ascii="Times New Roman" w:hAnsi="Times New Roman"/>
          <w:szCs w:val="20"/>
        </w:rPr>
        <w:t>ip</w:t>
      </w:r>
      <w:proofErr w:type="spellEnd"/>
      <w:r w:rsidRPr="00857353">
        <w:rPr>
          <w:rFonts w:ascii="Times New Roman" w:hAnsi="Times New Roman"/>
          <w:szCs w:val="20"/>
        </w:rPr>
        <w:t xml:space="preserve">-адрес, пользователь, </w:t>
      </w:r>
      <w:proofErr w:type="spellStart"/>
      <w:r w:rsidRPr="00857353">
        <w:rPr>
          <w:rFonts w:ascii="Times New Roman" w:hAnsi="Times New Roman"/>
          <w:szCs w:val="20"/>
        </w:rPr>
        <w:t>id</w:t>
      </w:r>
      <w:proofErr w:type="spellEnd"/>
      <w:r w:rsidRPr="00857353">
        <w:rPr>
          <w:rFonts w:ascii="Times New Roman" w:hAnsi="Times New Roman"/>
          <w:szCs w:val="20"/>
        </w:rPr>
        <w:t xml:space="preserve"> сессии) и цели h</w:t>
      </w:r>
      <w:proofErr w:type="spellStart"/>
      <w:r w:rsidRPr="00857353">
        <w:rPr>
          <w:rFonts w:ascii="Times New Roman" w:hAnsi="Times New Roman"/>
          <w:szCs w:val="20"/>
          <w:lang w:val="en-US"/>
        </w:rPr>
        <w:t>tt</w:t>
      </w:r>
      <w:proofErr w:type="spellEnd"/>
      <w:r w:rsidRPr="00857353">
        <w:rPr>
          <w:rFonts w:ascii="Times New Roman" w:hAnsi="Times New Roman"/>
          <w:szCs w:val="20"/>
        </w:rPr>
        <w:t>р-транзакции (приложение, бизнес-действие), а также обнаруженных в ней аномалиях или значимых данных;</w:t>
      </w:r>
    </w:p>
    <w:p w:rsidR="00857353" w:rsidRPr="00857353" w:rsidRDefault="00857353" w:rsidP="00857353">
      <w:pPr>
        <w:pStyle w:val="aff1"/>
        <w:numPr>
          <w:ilvl w:val="0"/>
          <w:numId w:val="76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поддерживаются следующие возможные решения: блокировать </w:t>
      </w:r>
      <w:proofErr w:type="spellStart"/>
      <w:r w:rsidRPr="00857353">
        <w:rPr>
          <w:rFonts w:ascii="Times New Roman" w:hAnsi="Times New Roman"/>
          <w:szCs w:val="20"/>
        </w:rPr>
        <w:t>http</w:t>
      </w:r>
      <w:proofErr w:type="spellEnd"/>
      <w:r w:rsidRPr="00857353">
        <w:rPr>
          <w:rFonts w:ascii="Times New Roman" w:hAnsi="Times New Roman"/>
          <w:szCs w:val="20"/>
        </w:rPr>
        <w:t xml:space="preserve">-транзакцию, пропустить </w:t>
      </w:r>
      <w:proofErr w:type="spellStart"/>
      <w:r w:rsidRPr="00857353">
        <w:rPr>
          <w:rFonts w:ascii="Times New Roman" w:hAnsi="Times New Roman"/>
          <w:szCs w:val="20"/>
        </w:rPr>
        <w:t>http</w:t>
      </w:r>
      <w:proofErr w:type="spellEnd"/>
      <w:r w:rsidRPr="00857353">
        <w:rPr>
          <w:rFonts w:ascii="Times New Roman" w:hAnsi="Times New Roman"/>
          <w:szCs w:val="20"/>
        </w:rPr>
        <w:t xml:space="preserve">-транзакцию, пометить </w:t>
      </w:r>
      <w:proofErr w:type="spellStart"/>
      <w:r w:rsidRPr="00857353">
        <w:rPr>
          <w:rFonts w:ascii="Times New Roman" w:hAnsi="Times New Roman"/>
          <w:szCs w:val="20"/>
        </w:rPr>
        <w:t>http</w:t>
      </w:r>
      <w:proofErr w:type="spellEnd"/>
      <w:r w:rsidRPr="00857353">
        <w:rPr>
          <w:rFonts w:ascii="Times New Roman" w:hAnsi="Times New Roman"/>
          <w:szCs w:val="20"/>
        </w:rPr>
        <w:t>-транзакцию, модифицировать ответ;</w:t>
      </w:r>
    </w:p>
    <w:p w:rsidR="00857353" w:rsidRPr="00857353" w:rsidRDefault="00857353" w:rsidP="00857353">
      <w:pPr>
        <w:pStyle w:val="aff1"/>
        <w:numPr>
          <w:ilvl w:val="0"/>
          <w:numId w:val="76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управление правилами принятия решений (создание, удаление, перегруппировка) с помощью графического конфигуратора через интерфейс управления. </w:t>
      </w:r>
    </w:p>
    <w:p w:rsidR="00857353" w:rsidRPr="00857353" w:rsidRDefault="00857353" w:rsidP="00857353">
      <w:pPr>
        <w:pStyle w:val="aff1"/>
        <w:numPr>
          <w:ilvl w:val="0"/>
          <w:numId w:val="69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мониторинг и аудит событий информационной безопасности</w:t>
      </w:r>
    </w:p>
    <w:p w:rsidR="00857353" w:rsidRPr="00857353" w:rsidRDefault="00857353" w:rsidP="00857353">
      <w:pPr>
        <w:pStyle w:val="aff1"/>
        <w:numPr>
          <w:ilvl w:val="0"/>
          <w:numId w:val="77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должна выводиться обобщенная статистика по следующим параметрам: статусы HTTP ответа сервера, текущей пропускной способности (входящий/исходящий трафик), задержки обработки запросов приложением, уровня враждебности среды;</w:t>
      </w:r>
    </w:p>
    <w:p w:rsidR="00857353" w:rsidRPr="00857353" w:rsidRDefault="00857353" w:rsidP="00857353">
      <w:pPr>
        <w:pStyle w:val="aff1"/>
        <w:numPr>
          <w:ilvl w:val="0"/>
          <w:numId w:val="77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сообщения об обнаруженных и/или заблокированных атаках на приложения должны выводиться в агрегированном виде, агрегация должна происходить по приложениям, типам обнаруженных аномалий и времени возникновения аномалий;</w:t>
      </w:r>
    </w:p>
    <w:p w:rsidR="00857353" w:rsidRPr="00857353" w:rsidRDefault="00857353" w:rsidP="00857353">
      <w:pPr>
        <w:pStyle w:val="aff1"/>
        <w:numPr>
          <w:ilvl w:val="0"/>
          <w:numId w:val="77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для событий безопасности должна </w:t>
      </w:r>
      <w:proofErr w:type="spellStart"/>
      <w:r w:rsidRPr="00857353">
        <w:rPr>
          <w:rFonts w:ascii="Times New Roman" w:hAnsi="Times New Roman"/>
          <w:szCs w:val="20"/>
        </w:rPr>
        <w:t>агрегироваться</w:t>
      </w:r>
      <w:proofErr w:type="spellEnd"/>
      <w:r w:rsidRPr="00857353">
        <w:rPr>
          <w:rFonts w:ascii="Times New Roman" w:hAnsi="Times New Roman"/>
          <w:szCs w:val="20"/>
        </w:rPr>
        <w:t xml:space="preserve"> информация об источниках атак, в том числе по географическому распределению источников по странам, по номерам автономных систем;</w:t>
      </w:r>
    </w:p>
    <w:p w:rsidR="00857353" w:rsidRPr="00857353" w:rsidRDefault="00857353" w:rsidP="00857353">
      <w:pPr>
        <w:pStyle w:val="aff1"/>
        <w:numPr>
          <w:ilvl w:val="0"/>
          <w:numId w:val="77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автоматического оповещения пользователей системы о событиях безопасности с использованием электронной почты, гибкая настройка оповещений из ВЕБ-интерфейса;</w:t>
      </w:r>
    </w:p>
    <w:p w:rsidR="00857353" w:rsidRPr="00857353" w:rsidRDefault="00857353" w:rsidP="00857353">
      <w:pPr>
        <w:pStyle w:val="aff1"/>
        <w:numPr>
          <w:ilvl w:val="0"/>
          <w:numId w:val="77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lastRenderedPageBreak/>
        <w:t>возможность автоматической генерации отчетов в формате PDF, содержащих статистику событий информационной безопасности за заданные промежутки времени, в том числе периодические отчеты с периодичностью «раз в сутки», «раз в неделю», «раз в месяц»;</w:t>
      </w:r>
    </w:p>
    <w:p w:rsidR="00857353" w:rsidRPr="00857353" w:rsidRDefault="00857353" w:rsidP="00857353">
      <w:pPr>
        <w:pStyle w:val="aff1"/>
        <w:numPr>
          <w:ilvl w:val="0"/>
          <w:numId w:val="77"/>
        </w:numPr>
        <w:spacing w:line="276" w:lineRule="auto"/>
        <w:ind w:left="1985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передачи данных в режиме реального времени в систему мониторинга и корреляции событий информационной безопасности (SIEM).</w:t>
      </w:r>
    </w:p>
    <w:p w:rsidR="00857353" w:rsidRPr="00857353" w:rsidRDefault="00857353" w:rsidP="00857353">
      <w:pPr>
        <w:pStyle w:val="14"/>
        <w:numPr>
          <w:ilvl w:val="2"/>
          <w:numId w:val="15"/>
        </w:numPr>
        <w:suppressAutoHyphens w:val="0"/>
        <w:spacing w:before="120" w:after="120"/>
        <w:ind w:left="0" w:firstLine="851"/>
        <w:rPr>
          <w:color w:val="000000"/>
          <w:sz w:val="20"/>
          <w:szCs w:val="20"/>
        </w:rPr>
      </w:pPr>
      <w:r w:rsidRPr="00857353">
        <w:rPr>
          <w:color w:val="000000"/>
          <w:sz w:val="20"/>
          <w:szCs w:val="20"/>
        </w:rPr>
        <w:t>Архитектурные особенности ИМЭ</w:t>
      </w:r>
    </w:p>
    <w:p w:rsidR="00857353" w:rsidRPr="00857353" w:rsidRDefault="00857353" w:rsidP="00857353">
      <w:pPr>
        <w:pStyle w:val="aff1"/>
        <w:numPr>
          <w:ilvl w:val="0"/>
          <w:numId w:val="69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вариант поставки:</w:t>
      </w:r>
    </w:p>
    <w:p w:rsidR="00857353" w:rsidRPr="00857353" w:rsidRDefault="00857353" w:rsidP="00857353">
      <w:pPr>
        <w:pStyle w:val="aff1"/>
        <w:numPr>
          <w:ilvl w:val="0"/>
          <w:numId w:val="78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программно-аппаратный комплекс с заданными характеристиками.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встраивание в корпоративную инфраструктуру доставки приложений: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поддержка централизованного управления узлами </w:t>
      </w:r>
      <w:r w:rsidRPr="00857353">
        <w:rPr>
          <w:rFonts w:ascii="Times New Roman" w:hAnsi="Times New Roman"/>
          <w:color w:val="000000"/>
          <w:szCs w:val="20"/>
        </w:rPr>
        <w:t>ИМЭ</w:t>
      </w:r>
      <w:r w:rsidRPr="00857353">
        <w:rPr>
          <w:rFonts w:ascii="Times New Roman" w:hAnsi="Times New Roman"/>
          <w:szCs w:val="20"/>
        </w:rPr>
        <w:t>;</w:t>
      </w:r>
    </w:p>
    <w:p w:rsidR="00857353" w:rsidRPr="00857353" w:rsidRDefault="00857353" w:rsidP="00857353">
      <w:pPr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поддержка конфигураций с установкой узла анализа и системы управления на одном физическом устройстве;</w:t>
      </w:r>
    </w:p>
    <w:p w:rsidR="00857353" w:rsidRPr="00857353" w:rsidRDefault="00857353" w:rsidP="00857353">
      <w:pPr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поддержка распределенных, масштабируемых конфигураций с разделенными узлами анализа и управления;</w:t>
      </w:r>
    </w:p>
    <w:p w:rsidR="00857353" w:rsidRPr="00857353" w:rsidRDefault="00857353" w:rsidP="00857353">
      <w:pPr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возможность работы в качестве типового модуля для </w:t>
      </w:r>
      <w:proofErr w:type="spellStart"/>
      <w:r w:rsidRPr="00857353">
        <w:rPr>
          <w:sz w:val="20"/>
          <w:szCs w:val="20"/>
        </w:rPr>
        <w:t>Nginx</w:t>
      </w:r>
      <w:proofErr w:type="spellEnd"/>
      <w:r w:rsidRPr="00857353">
        <w:rPr>
          <w:sz w:val="20"/>
          <w:szCs w:val="20"/>
        </w:rPr>
        <w:t xml:space="preserve"> (предоставление вердиктов), типового модуля для </w:t>
      </w:r>
      <w:proofErr w:type="spellStart"/>
      <w:r w:rsidRPr="00857353">
        <w:rPr>
          <w:sz w:val="20"/>
          <w:szCs w:val="20"/>
        </w:rPr>
        <w:t>Suricata</w:t>
      </w:r>
      <w:proofErr w:type="spellEnd"/>
    </w:p>
    <w:p w:rsidR="00857353" w:rsidRPr="00857353" w:rsidRDefault="00857353" w:rsidP="00857353">
      <w:pPr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возможность работы узлов анализа и систем управления одновременно с несколькими защищаемыми приложениями;</w:t>
      </w:r>
    </w:p>
    <w:p w:rsidR="00857353" w:rsidRPr="00857353" w:rsidRDefault="00857353" w:rsidP="00857353">
      <w:pPr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поддержка интеграции с корпоративной инфраструктурой доставки приложений: с внешними </w:t>
      </w:r>
      <w:proofErr w:type="spellStart"/>
      <w:r w:rsidRPr="00857353">
        <w:rPr>
          <w:sz w:val="20"/>
          <w:szCs w:val="20"/>
        </w:rPr>
        <w:t>балансировщиками</w:t>
      </w:r>
      <w:proofErr w:type="spellEnd"/>
      <w:r w:rsidRPr="00857353">
        <w:rPr>
          <w:sz w:val="20"/>
          <w:szCs w:val="20"/>
        </w:rPr>
        <w:t>, SSL-концентраторами и т.п.</w:t>
      </w:r>
    </w:p>
    <w:p w:rsidR="00857353" w:rsidRPr="00857353" w:rsidRDefault="00857353" w:rsidP="00857353">
      <w:pPr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возможность балансировки трафика и </w:t>
      </w:r>
      <w:proofErr w:type="spellStart"/>
      <w:r w:rsidRPr="00857353">
        <w:rPr>
          <w:sz w:val="20"/>
          <w:szCs w:val="20"/>
        </w:rPr>
        <w:t>терминирования</w:t>
      </w:r>
      <w:proofErr w:type="spellEnd"/>
      <w:r w:rsidRPr="00857353">
        <w:rPr>
          <w:sz w:val="20"/>
          <w:szCs w:val="20"/>
        </w:rPr>
        <w:t xml:space="preserve"> SSL непосредственно на узле анализатора </w:t>
      </w:r>
      <w:r w:rsidRPr="00857353">
        <w:rPr>
          <w:color w:val="000000"/>
          <w:sz w:val="20"/>
          <w:szCs w:val="20"/>
        </w:rPr>
        <w:t>ИМЭ</w:t>
      </w:r>
      <w:r w:rsidRPr="00857353">
        <w:rPr>
          <w:sz w:val="20"/>
          <w:szCs w:val="20"/>
        </w:rPr>
        <w:t>.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режимы работы:</w:t>
      </w:r>
    </w:p>
    <w:p w:rsidR="00857353" w:rsidRPr="00857353" w:rsidRDefault="00857353" w:rsidP="00857353">
      <w:pPr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возможность работы узлов анализа в активном режиме с возможностью блокировки запросов/ответов (режим </w:t>
      </w:r>
      <w:proofErr w:type="spellStart"/>
      <w:r w:rsidRPr="00857353">
        <w:rPr>
          <w:sz w:val="20"/>
          <w:szCs w:val="20"/>
        </w:rPr>
        <w:t>reverse</w:t>
      </w:r>
      <w:proofErr w:type="spellEnd"/>
      <w:r w:rsidRPr="00857353">
        <w:rPr>
          <w:sz w:val="20"/>
          <w:szCs w:val="20"/>
        </w:rPr>
        <w:t xml:space="preserve"> </w:t>
      </w:r>
      <w:proofErr w:type="spellStart"/>
      <w:r w:rsidRPr="00857353">
        <w:rPr>
          <w:sz w:val="20"/>
          <w:szCs w:val="20"/>
        </w:rPr>
        <w:t>proxy</w:t>
      </w:r>
      <w:proofErr w:type="spellEnd"/>
      <w:r w:rsidRPr="00857353">
        <w:rPr>
          <w:sz w:val="20"/>
          <w:szCs w:val="20"/>
        </w:rPr>
        <w:t xml:space="preserve">) с возможностью временного быстрого включения или выключения режима блокировки; </w:t>
      </w:r>
    </w:p>
    <w:p w:rsidR="00857353" w:rsidRPr="00857353" w:rsidRDefault="00857353" w:rsidP="00857353">
      <w:pPr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возможность работы узлов анализа в пассивном режиме с возможностью мониторинга без влияния на анализируемый трафик;</w:t>
      </w:r>
    </w:p>
    <w:p w:rsidR="00857353" w:rsidRPr="00857353" w:rsidRDefault="00857353" w:rsidP="00857353">
      <w:pPr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возможность работы узлов анализа в автономном режиме, при котором данные о транзакциях загружаются из лог-файла веб-сервера или по протоколу </w:t>
      </w:r>
      <w:proofErr w:type="spellStart"/>
      <w:r w:rsidRPr="00857353">
        <w:rPr>
          <w:sz w:val="20"/>
          <w:szCs w:val="20"/>
        </w:rPr>
        <w:t>pcap</w:t>
      </w:r>
      <w:proofErr w:type="spellEnd"/>
      <w:r w:rsidRPr="00857353">
        <w:rPr>
          <w:sz w:val="20"/>
          <w:szCs w:val="20"/>
        </w:rPr>
        <w:t>;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tabs>
          <w:tab w:val="left" w:pos="1985"/>
        </w:tabs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возможность работы узлов анализа в гибридном режиме, с поддержкой как активного, так и пассивного режимов на одном узле анализа для различных приложений.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отказоустойчивость:</w:t>
      </w:r>
    </w:p>
    <w:p w:rsidR="00857353" w:rsidRPr="00857353" w:rsidRDefault="00857353" w:rsidP="00857353">
      <w:pPr>
        <w:pStyle w:val="aff1"/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возможность построения кластерных конфигураций </w:t>
      </w:r>
      <w:r w:rsidRPr="00857353">
        <w:rPr>
          <w:rFonts w:ascii="Times New Roman" w:hAnsi="Times New Roman"/>
          <w:szCs w:val="20"/>
          <w:lang w:val="en-US"/>
        </w:rPr>
        <w:t>active</w:t>
      </w:r>
      <w:r w:rsidRPr="00857353">
        <w:rPr>
          <w:rFonts w:ascii="Times New Roman" w:hAnsi="Times New Roman"/>
          <w:szCs w:val="20"/>
        </w:rPr>
        <w:t>-</w:t>
      </w:r>
      <w:r w:rsidRPr="00857353">
        <w:rPr>
          <w:rFonts w:ascii="Times New Roman" w:hAnsi="Times New Roman"/>
          <w:szCs w:val="20"/>
          <w:lang w:val="en-US"/>
        </w:rPr>
        <w:t>active</w:t>
      </w:r>
      <w:r w:rsidRPr="00857353">
        <w:rPr>
          <w:rFonts w:ascii="Times New Roman" w:hAnsi="Times New Roman"/>
          <w:szCs w:val="20"/>
        </w:rPr>
        <w:t xml:space="preserve"> или </w:t>
      </w:r>
      <w:r w:rsidRPr="00857353">
        <w:rPr>
          <w:rFonts w:ascii="Times New Roman" w:hAnsi="Times New Roman"/>
          <w:szCs w:val="20"/>
          <w:lang w:val="en-US"/>
        </w:rPr>
        <w:t>active</w:t>
      </w:r>
      <w:r w:rsidRPr="00857353">
        <w:rPr>
          <w:rFonts w:ascii="Times New Roman" w:hAnsi="Times New Roman"/>
          <w:szCs w:val="20"/>
        </w:rPr>
        <w:t>-</w:t>
      </w:r>
      <w:r w:rsidRPr="00857353">
        <w:rPr>
          <w:rFonts w:ascii="Times New Roman" w:hAnsi="Times New Roman"/>
          <w:szCs w:val="20"/>
          <w:lang w:val="en-US"/>
        </w:rPr>
        <w:t>passive</w:t>
      </w:r>
      <w:r w:rsidRPr="00857353">
        <w:rPr>
          <w:rFonts w:ascii="Times New Roman" w:hAnsi="Times New Roman"/>
          <w:szCs w:val="20"/>
        </w:rPr>
        <w:t xml:space="preserve"> для узлов анализа, </w:t>
      </w:r>
      <w:proofErr w:type="spellStart"/>
      <w:r w:rsidRPr="00857353">
        <w:rPr>
          <w:rFonts w:ascii="Times New Roman" w:hAnsi="Times New Roman"/>
          <w:szCs w:val="20"/>
        </w:rPr>
        <w:t>active-passive</w:t>
      </w:r>
      <w:proofErr w:type="spellEnd"/>
      <w:r w:rsidRPr="00857353">
        <w:rPr>
          <w:rFonts w:ascii="Times New Roman" w:hAnsi="Times New Roman"/>
          <w:szCs w:val="20"/>
        </w:rPr>
        <w:t xml:space="preserve"> с репликацией для системы управления;</w:t>
      </w:r>
    </w:p>
    <w:p w:rsidR="00857353" w:rsidRPr="00857353" w:rsidRDefault="00857353" w:rsidP="00857353">
      <w:pPr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поддержка программного режима «</w:t>
      </w:r>
      <w:proofErr w:type="spellStart"/>
      <w:r w:rsidRPr="00857353">
        <w:rPr>
          <w:sz w:val="20"/>
          <w:szCs w:val="20"/>
        </w:rPr>
        <w:t>bypass</w:t>
      </w:r>
      <w:proofErr w:type="spellEnd"/>
      <w:r w:rsidRPr="00857353">
        <w:rPr>
          <w:sz w:val="20"/>
          <w:szCs w:val="20"/>
        </w:rPr>
        <w:t>» и выполнения действия по умолчанию без проверки в случае локальных сбоев или резких скачков нагрузки.</w:t>
      </w:r>
    </w:p>
    <w:p w:rsidR="00857353" w:rsidRPr="00857353" w:rsidRDefault="00857353" w:rsidP="00857353">
      <w:pPr>
        <w:numPr>
          <w:ilvl w:val="0"/>
          <w:numId w:val="20"/>
        </w:numPr>
        <w:spacing w:line="276" w:lineRule="auto"/>
        <w:ind w:left="1418" w:hanging="284"/>
        <w:contextualSpacing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интеграция с внешними системами:</w:t>
      </w:r>
    </w:p>
    <w:p w:rsidR="00857353" w:rsidRPr="00857353" w:rsidRDefault="00857353" w:rsidP="00857353">
      <w:pPr>
        <w:numPr>
          <w:ilvl w:val="0"/>
          <w:numId w:val="21"/>
        </w:numPr>
        <w:spacing w:line="276" w:lineRule="auto"/>
        <w:ind w:left="1985" w:hanging="284"/>
        <w:contextualSpacing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возможность интеграции с другими системами с использованием механизмов </w:t>
      </w:r>
      <w:proofErr w:type="spellStart"/>
      <w:r w:rsidRPr="00857353">
        <w:rPr>
          <w:sz w:val="20"/>
          <w:szCs w:val="20"/>
        </w:rPr>
        <w:t>syslog</w:t>
      </w:r>
      <w:proofErr w:type="spellEnd"/>
      <w:r w:rsidRPr="00857353">
        <w:rPr>
          <w:sz w:val="20"/>
          <w:szCs w:val="20"/>
        </w:rPr>
        <w:t xml:space="preserve">, SNMP, SQL, </w:t>
      </w:r>
      <w:r w:rsidRPr="00857353">
        <w:rPr>
          <w:sz w:val="20"/>
          <w:szCs w:val="20"/>
          <w:lang w:val="en-US"/>
        </w:rPr>
        <w:t>REST</w:t>
      </w:r>
      <w:r w:rsidRPr="00857353">
        <w:rPr>
          <w:sz w:val="20"/>
          <w:szCs w:val="20"/>
        </w:rPr>
        <w:t xml:space="preserve"> </w:t>
      </w:r>
      <w:r w:rsidRPr="00857353">
        <w:rPr>
          <w:sz w:val="20"/>
          <w:szCs w:val="20"/>
          <w:lang w:val="en-US"/>
        </w:rPr>
        <w:t>API</w:t>
      </w:r>
      <w:r w:rsidRPr="00857353">
        <w:rPr>
          <w:sz w:val="20"/>
          <w:szCs w:val="20"/>
        </w:rPr>
        <w:t>.</w:t>
      </w:r>
    </w:p>
    <w:p w:rsidR="00857353" w:rsidRPr="00857353" w:rsidRDefault="00857353" w:rsidP="00857353">
      <w:pPr>
        <w:pStyle w:val="aff1"/>
        <w:numPr>
          <w:ilvl w:val="2"/>
          <w:numId w:val="15"/>
        </w:numPr>
        <w:spacing w:before="120" w:after="120" w:line="276" w:lineRule="auto"/>
        <w:ind w:left="0" w:firstLine="851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 xml:space="preserve">Требования к технической поддержке </w:t>
      </w:r>
      <w:r w:rsidRPr="00857353">
        <w:rPr>
          <w:rFonts w:ascii="Times New Roman" w:hAnsi="Times New Roman"/>
          <w:b/>
          <w:color w:val="000000"/>
          <w:szCs w:val="20"/>
        </w:rPr>
        <w:t>ИМЭ</w:t>
      </w:r>
    </w:p>
    <w:p w:rsidR="00857353" w:rsidRPr="00857353" w:rsidRDefault="00857353" w:rsidP="00857353">
      <w:pPr>
        <w:pStyle w:val="aff1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Cs/>
          <w:color w:val="000000"/>
          <w:kern w:val="32"/>
          <w:szCs w:val="20"/>
        </w:rPr>
        <w:t>На поставляемый ИМЭ должна распространятся техническая поддержка производителя, включающая: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Style w:val="A20"/>
          <w:rFonts w:ascii="Times New Roman" w:hAnsi="Times New Roman"/>
        </w:rPr>
        <w:t>доступность услуги технической поддержки 24х7: портал самообслуживания, Е-</w:t>
      </w:r>
      <w:proofErr w:type="spellStart"/>
      <w:r w:rsidRPr="00857353">
        <w:rPr>
          <w:rStyle w:val="A20"/>
          <w:rFonts w:ascii="Times New Roman" w:hAnsi="Times New Roman"/>
        </w:rPr>
        <w:t>mail</w:t>
      </w:r>
      <w:proofErr w:type="spellEnd"/>
      <w:r w:rsidRPr="00857353">
        <w:rPr>
          <w:rStyle w:val="A20"/>
          <w:rFonts w:ascii="Times New Roman" w:hAnsi="Times New Roman"/>
        </w:rPr>
        <w:t>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самостоятельная регистрация и контроль обращений через портал самообслуживания производителя;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работа над инцидентами в режиме 8х5 (рабочие дни МСК 10:00-18:00);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консультирование по установке и использованию продукта;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информирование о доступных обновлениях по запросу;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доступ к пакетам обновлений продукта;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доступ к Базе знаний (известные ошибки и типовые решения);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доступ на форум по продукту;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прием предложений по улучшению продукта;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срок действия технической поддержки 1 (один) год с даты поставке комплекса.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 xml:space="preserve">Требования к поставке </w:t>
      </w:r>
      <w:r w:rsidRPr="00857353">
        <w:rPr>
          <w:rFonts w:ascii="Times New Roman" w:hAnsi="Times New Roman"/>
          <w:b/>
          <w:color w:val="000000"/>
          <w:szCs w:val="20"/>
        </w:rPr>
        <w:t>ИМЭ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lastRenderedPageBreak/>
        <w:t>Поставляемый ИМЭ должен быть новым (не бывшим в употреблении, не проходившим ремонт, в том числе восстановление, замену составных частей, восстановление потребительских свойств), собран из новых комплектующих, должен быть серийным или состоять из серийно выпускаемых компонентов,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ИМЭ.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ИМЭ должен поставляться в заводской упаковке, обеспечивающей безопасность транспортировки ИМЭ и сохранность его качества в течение гарантийного срока хранения.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 xml:space="preserve">Требования к гарантии на </w:t>
      </w:r>
      <w:r w:rsidRPr="00857353">
        <w:rPr>
          <w:rFonts w:ascii="Times New Roman" w:hAnsi="Times New Roman"/>
          <w:b/>
          <w:color w:val="000000"/>
          <w:szCs w:val="20"/>
        </w:rPr>
        <w:t>ИМЭ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Гарантийный срок на ИМЭ должен составлять 1 (один) год с даты поставке ИМЭ.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В течение всего срока предоставления гарантии:</w:t>
      </w:r>
    </w:p>
    <w:p w:rsidR="00857353" w:rsidRPr="00857353" w:rsidRDefault="00857353" w:rsidP="00857353">
      <w:pPr>
        <w:pStyle w:val="affff1"/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Поставщик гарантирует соответствие показателей качества ИМЭ его паспортным данным, бесперебойную работу, надежность функционирования, сохранение требуемых свойств и пригодности ИМЭ к использованию.</w:t>
      </w:r>
    </w:p>
    <w:p w:rsidR="00857353" w:rsidRPr="00857353" w:rsidRDefault="00857353" w:rsidP="00857353">
      <w:pPr>
        <w:pStyle w:val="affff1"/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Поставщик гарантирует, что Изготовитель безвозмездно устраняет дефекты ИМЭ при условии соблюдения потребителем правил и условий хранения, транспортировки, монтажа, установки и эксплуатации.</w:t>
      </w:r>
    </w:p>
    <w:p w:rsidR="00857353" w:rsidRPr="00857353" w:rsidRDefault="00857353" w:rsidP="00857353">
      <w:pPr>
        <w:pStyle w:val="affff1"/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Срок нахождения изделия в сервисном центре для проведения ремонтных работ может составлять не более 15 (пятнадцати) рабочих дней без учета времени доставки и при наличии комплектующих.</w:t>
      </w:r>
    </w:p>
    <w:p w:rsidR="00857353" w:rsidRPr="00857353" w:rsidRDefault="00857353" w:rsidP="00857353">
      <w:pPr>
        <w:pStyle w:val="affff1"/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Поставщик гарантирует соответствие показателей качества и надежности функционирования ИМЭ описанию объекта закупки, сохранение его требуемых свойств.</w:t>
      </w:r>
    </w:p>
    <w:p w:rsidR="00857353" w:rsidRPr="00857353" w:rsidRDefault="00857353" w:rsidP="00857353">
      <w:pPr>
        <w:pStyle w:val="a"/>
        <w:numPr>
          <w:ilvl w:val="0"/>
          <w:numId w:val="0"/>
        </w:numPr>
        <w:spacing w:after="0"/>
        <w:ind w:firstLine="851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В рамках пакета услуг гарантийного обслуживания Поставщик гарантирует, что Изготовитель принимает претензии, как от авторизованных партнеров – поставщиков изделий, так и от заказчиков – конечных пользователей. Пользователь с претензиями и запросами на услуги гарантийного обслуживания может обращаться как к своему поставщику, который передает заявку на рассмотрение и обработку изготовителю, так и напрямую к Изготовителю.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Выполнение гарантийных обязательств должно осуществляться сервисными центрами, авторизованными производителями поставляемого ИМЭ.</w:t>
      </w:r>
    </w:p>
    <w:p w:rsidR="00857353" w:rsidRPr="00857353" w:rsidRDefault="00857353" w:rsidP="00857353">
      <w:pPr>
        <w:pStyle w:val="affff"/>
        <w:spacing w:before="0" w:after="0"/>
        <w:ind w:firstLine="851"/>
        <w:rPr>
          <w:sz w:val="20"/>
          <w:szCs w:val="20"/>
        </w:rPr>
      </w:pPr>
      <w:r w:rsidRPr="00857353">
        <w:rPr>
          <w:sz w:val="20"/>
          <w:szCs w:val="20"/>
        </w:rPr>
        <w:t>На весь период гарантийного срока эксплуатации все необходимые работы по транспортировке ИМЭ до сервисных центров осуществляется силами Поставщика и за его счёт.</w:t>
      </w:r>
    </w:p>
    <w:p w:rsidR="00857353" w:rsidRPr="00857353" w:rsidRDefault="00857353" w:rsidP="00857353">
      <w:pPr>
        <w:pStyle w:val="aff1"/>
        <w:widowControl w:val="0"/>
        <w:numPr>
          <w:ilvl w:val="2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установке и настройке ИМЭ</w:t>
      </w:r>
    </w:p>
    <w:p w:rsidR="00857353" w:rsidRPr="00857353" w:rsidRDefault="00857353" w:rsidP="00857353">
      <w:pPr>
        <w:pStyle w:val="aff1"/>
        <w:widowControl w:val="0"/>
        <w:spacing w:line="276" w:lineRule="auto"/>
        <w:ind w:firstLine="851"/>
        <w:contextualSpacing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ИМЭ должен быть установлен и настроен в инфраструктуре Заказчика. </w:t>
      </w:r>
    </w:p>
    <w:p w:rsidR="00857353" w:rsidRPr="00857353" w:rsidRDefault="00857353" w:rsidP="00857353">
      <w:pPr>
        <w:widowControl w:val="0"/>
        <w:tabs>
          <w:tab w:val="left" w:pos="851"/>
        </w:tabs>
        <w:spacing w:line="276" w:lineRule="auto"/>
        <w:ind w:firstLine="851"/>
        <w:jc w:val="both"/>
        <w:rPr>
          <w:rFonts w:eastAsia="Calibri"/>
          <w:sz w:val="20"/>
          <w:szCs w:val="20"/>
        </w:rPr>
      </w:pPr>
      <w:r w:rsidRPr="00857353">
        <w:rPr>
          <w:color w:val="000000"/>
          <w:sz w:val="20"/>
          <w:szCs w:val="20"/>
        </w:rPr>
        <w:t xml:space="preserve">Поставщик </w:t>
      </w:r>
      <w:r w:rsidRPr="00857353">
        <w:rPr>
          <w:sz w:val="20"/>
          <w:szCs w:val="20"/>
        </w:rPr>
        <w:t xml:space="preserve">выполняет работы по установке, настройке ИМЭ </w:t>
      </w:r>
      <w:proofErr w:type="gramStart"/>
      <w:r w:rsidRPr="00857353">
        <w:rPr>
          <w:sz w:val="20"/>
          <w:szCs w:val="20"/>
        </w:rPr>
        <w:t>в количестве</w:t>
      </w:r>
      <w:proofErr w:type="gramEnd"/>
      <w:r w:rsidRPr="00857353">
        <w:rPr>
          <w:sz w:val="20"/>
          <w:szCs w:val="20"/>
        </w:rPr>
        <w:t xml:space="preserve"> указанном в пункте 2.2. </w:t>
      </w:r>
      <w:r w:rsidRPr="00857353">
        <w:rPr>
          <w:color w:val="000000"/>
          <w:sz w:val="20"/>
          <w:szCs w:val="20"/>
        </w:rPr>
        <w:t xml:space="preserve">настоящего технического задания. </w:t>
      </w:r>
      <w:r w:rsidRPr="00857353">
        <w:rPr>
          <w:sz w:val="20"/>
          <w:szCs w:val="20"/>
        </w:rPr>
        <w:t>Поставщик должен обеспечить стабильную работу ИМЭ</w:t>
      </w:r>
      <w:r w:rsidRPr="00857353">
        <w:rPr>
          <w:rFonts w:eastAsia="Calibri"/>
          <w:sz w:val="20"/>
          <w:szCs w:val="20"/>
        </w:rPr>
        <w:t xml:space="preserve"> с имеющимся у Заказчика программным и аппаратным обеспечением, средствами маршрутизации сети</w:t>
      </w:r>
      <w:r w:rsidRPr="00857353">
        <w:rPr>
          <w:sz w:val="20"/>
          <w:szCs w:val="20"/>
        </w:rPr>
        <w:t>, а также произвести по согласованию с Заказчиком установку и настройку политик безопасности на ИМЭ</w:t>
      </w:r>
      <w:r w:rsidRPr="00857353">
        <w:rPr>
          <w:rFonts w:eastAsia="Calibri"/>
          <w:sz w:val="20"/>
          <w:szCs w:val="20"/>
        </w:rPr>
        <w:t>.</w:t>
      </w:r>
    </w:p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 xml:space="preserve">Адрес установки: </w:t>
      </w:r>
    </w:p>
    <w:p w:rsidR="00857353" w:rsidRPr="00857353" w:rsidRDefault="00857353" w:rsidP="00857353">
      <w:pPr>
        <w:numPr>
          <w:ilvl w:val="0"/>
          <w:numId w:val="45"/>
        </w:numPr>
        <w:spacing w:line="276" w:lineRule="auto"/>
        <w:ind w:left="1985" w:hanging="284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Республика Башкортостан, г. Уфа, ул. Степана Злобина, д. 31/4;</w:t>
      </w:r>
    </w:p>
    <w:p w:rsidR="00857353" w:rsidRPr="00857353" w:rsidRDefault="00857353" w:rsidP="00857353">
      <w:pPr>
        <w:pStyle w:val="afff0"/>
        <w:numPr>
          <w:ilvl w:val="0"/>
          <w:numId w:val="79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  <w:r w:rsidRPr="00857353">
        <w:rPr>
          <w:rFonts w:ascii="Times New Roman" w:hAnsi="Times New Roman"/>
          <w:b/>
          <w:sz w:val="20"/>
          <w:szCs w:val="20"/>
        </w:rPr>
        <w:t xml:space="preserve">Предоставить и установить средства криптографической защиты информации для </w:t>
      </w:r>
      <w:proofErr w:type="spellStart"/>
      <w:r w:rsidRPr="00857353">
        <w:rPr>
          <w:rFonts w:ascii="Times New Roman" w:hAnsi="Times New Roman"/>
          <w:b/>
          <w:sz w:val="20"/>
          <w:szCs w:val="20"/>
        </w:rPr>
        <w:t>ViPNet</w:t>
      </w:r>
      <w:proofErr w:type="spellEnd"/>
      <w:r w:rsidRPr="00857353">
        <w:rPr>
          <w:rFonts w:ascii="Times New Roman" w:hAnsi="Times New Roman"/>
          <w:b/>
          <w:sz w:val="20"/>
          <w:szCs w:val="20"/>
        </w:rPr>
        <w:t xml:space="preserve"> сети № 11765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67"/>
        <w:gridCol w:w="7797"/>
        <w:gridCol w:w="1842"/>
      </w:tblGrid>
      <w:tr w:rsidR="00857353" w:rsidRPr="00857353" w:rsidTr="00646D11">
        <w:trPr>
          <w:trHeight w:hRule="exact"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ind w:left="-108" w:right="-76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857353" w:rsidRPr="00857353" w:rsidRDefault="00857353" w:rsidP="00646D11">
            <w:pPr>
              <w:spacing w:line="276" w:lineRule="auto"/>
              <w:ind w:left="-108" w:right="-76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п/п</w:t>
            </w:r>
          </w:p>
          <w:p w:rsidR="00857353" w:rsidRPr="00857353" w:rsidRDefault="00857353" w:rsidP="00646D11">
            <w:pPr>
              <w:spacing w:line="276" w:lineRule="auto"/>
              <w:ind w:left="-108" w:right="-7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857353" w:rsidRPr="00857353" w:rsidTr="00646D11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53" w:rsidRPr="00857353" w:rsidRDefault="00857353" w:rsidP="00857353">
            <w:pPr>
              <w:pStyle w:val="aff1"/>
              <w:numPr>
                <w:ilvl w:val="0"/>
                <w:numId w:val="57"/>
              </w:numPr>
              <w:spacing w:line="276" w:lineRule="auto"/>
              <w:ind w:left="601" w:right="-76" w:hanging="567"/>
              <w:rPr>
                <w:bCs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</w:rPr>
              <w:t>ПО</w:t>
            </w:r>
            <w:r w:rsidRPr="008573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857353">
              <w:rPr>
                <w:sz w:val="20"/>
                <w:szCs w:val="20"/>
                <w:lang w:val="en-US"/>
              </w:rPr>
              <w:t xml:space="preserve"> Client for Windows 4.</w:t>
            </w:r>
            <w:r w:rsidRPr="00857353">
              <w:rPr>
                <w:sz w:val="20"/>
                <w:szCs w:val="20"/>
              </w:rPr>
              <w:t>х</w:t>
            </w:r>
            <w:r w:rsidRPr="00857353">
              <w:rPr>
                <w:sz w:val="20"/>
                <w:szCs w:val="20"/>
                <w:lang w:val="en-US"/>
              </w:rPr>
              <w:t xml:space="preserve"> (</w:t>
            </w:r>
            <w:r w:rsidRPr="00857353">
              <w:rPr>
                <w:sz w:val="20"/>
                <w:szCs w:val="20"/>
              </w:rPr>
              <w:t>КС</w:t>
            </w:r>
            <w:r w:rsidRPr="00857353">
              <w:rPr>
                <w:sz w:val="20"/>
                <w:szCs w:val="20"/>
                <w:lang w:val="en-US"/>
              </w:rPr>
              <w:t xml:space="preserve">2)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57353">
              <w:rPr>
                <w:bCs/>
                <w:sz w:val="20"/>
                <w:szCs w:val="20"/>
              </w:rPr>
              <w:t>70</w:t>
            </w:r>
          </w:p>
        </w:tc>
      </w:tr>
    </w:tbl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Поставка эквивалента не допускается</w:t>
      </w:r>
      <w:r w:rsidRPr="00857353">
        <w:rPr>
          <w:sz w:val="20"/>
          <w:szCs w:val="20"/>
        </w:rPr>
        <w:t xml:space="preserve"> </w:t>
      </w:r>
      <w:r w:rsidRPr="00857353">
        <w:rPr>
          <w:rFonts w:ascii="Times New Roman" w:hAnsi="Times New Roman"/>
          <w:sz w:val="20"/>
          <w:szCs w:val="20"/>
        </w:rPr>
        <w:t>в связи с необходимостью обеспечения взаимодействия с программным обеспечением, используемым Заказчиком.</w:t>
      </w:r>
    </w:p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Исполнитель должен выполнить установку и настройку поставляемых средств криптографической защиты информации в рамках пункта 2.9. технического задания.</w:t>
      </w:r>
    </w:p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 xml:space="preserve">Поставляемые программные средства криптографической защиты настраиваются Исполнителем в соответствии с параметрами защищённой сети </w:t>
      </w:r>
      <w:proofErr w:type="spellStart"/>
      <w:r w:rsidRPr="00857353">
        <w:rPr>
          <w:rFonts w:ascii="Times New Roman" w:hAnsi="Times New Roman"/>
          <w:sz w:val="20"/>
          <w:szCs w:val="20"/>
        </w:rPr>
        <w:t>ViPNet</w:t>
      </w:r>
      <w:proofErr w:type="spellEnd"/>
      <w:r w:rsidRPr="00857353">
        <w:rPr>
          <w:rFonts w:ascii="Times New Roman" w:hAnsi="Times New Roman"/>
          <w:sz w:val="20"/>
          <w:szCs w:val="20"/>
        </w:rPr>
        <w:t xml:space="preserve"> с номером 11765, действующей в МУП УИС.</w:t>
      </w:r>
    </w:p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 xml:space="preserve">Адрес установки: </w:t>
      </w:r>
    </w:p>
    <w:p w:rsidR="00857353" w:rsidRPr="00857353" w:rsidRDefault="00857353" w:rsidP="00857353">
      <w:pPr>
        <w:numPr>
          <w:ilvl w:val="0"/>
          <w:numId w:val="45"/>
        </w:numPr>
        <w:tabs>
          <w:tab w:val="left" w:pos="1560"/>
        </w:tabs>
        <w:spacing w:line="276" w:lineRule="auto"/>
        <w:ind w:left="1701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Республика Башкортостан, г. Уфа, ул. Степана Злобина, д. 31/4.</w:t>
      </w:r>
    </w:p>
    <w:p w:rsidR="00857353" w:rsidRPr="00857353" w:rsidRDefault="00857353" w:rsidP="00857353">
      <w:pPr>
        <w:pStyle w:val="afff0"/>
        <w:numPr>
          <w:ilvl w:val="0"/>
          <w:numId w:val="80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  <w:r w:rsidRPr="00857353">
        <w:rPr>
          <w:rFonts w:ascii="Times New Roman" w:hAnsi="Times New Roman"/>
          <w:b/>
          <w:sz w:val="20"/>
          <w:szCs w:val="20"/>
        </w:rPr>
        <w:t xml:space="preserve">Предоставить сертификат активации сервиса совместной технической поддержки программного обеспечения и программно-аппаратного комплекса </w:t>
      </w:r>
      <w:proofErr w:type="spellStart"/>
      <w:r w:rsidRPr="00857353">
        <w:rPr>
          <w:rFonts w:ascii="Times New Roman" w:hAnsi="Times New Roman"/>
          <w:b/>
          <w:sz w:val="20"/>
          <w:szCs w:val="20"/>
        </w:rPr>
        <w:t>ViPNet</w:t>
      </w:r>
      <w:proofErr w:type="spellEnd"/>
      <w:r w:rsidRPr="00857353">
        <w:rPr>
          <w:rFonts w:ascii="Times New Roman" w:hAnsi="Times New Roman"/>
          <w:b/>
          <w:sz w:val="20"/>
          <w:szCs w:val="20"/>
        </w:rPr>
        <w:t xml:space="preserve"> сети № 11765 на срок 12 месяцев, уровень – Расширенный </w:t>
      </w:r>
    </w:p>
    <w:tbl>
      <w:tblPr>
        <w:tblW w:w="4947" w:type="pct"/>
        <w:tblInd w:w="108" w:type="dxa"/>
        <w:tblLook w:val="0000" w:firstRow="0" w:lastRow="0" w:firstColumn="0" w:lastColumn="0" w:noHBand="0" w:noVBand="0"/>
      </w:tblPr>
      <w:tblGrid>
        <w:gridCol w:w="585"/>
        <w:gridCol w:w="6867"/>
        <w:gridCol w:w="2635"/>
      </w:tblGrid>
      <w:tr w:rsidR="00857353" w:rsidRPr="00857353" w:rsidTr="00646D11">
        <w:trPr>
          <w:trHeight w:val="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ind w:left="-108" w:right="-76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857353" w:rsidRPr="00857353" w:rsidRDefault="00857353" w:rsidP="00646D11">
            <w:pPr>
              <w:spacing w:line="276" w:lineRule="auto"/>
              <w:ind w:left="-108" w:right="-76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857353" w:rsidRPr="00857353" w:rsidTr="00646D11">
        <w:trPr>
          <w:trHeight w:val="2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57353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53" w:rsidRPr="00857353" w:rsidRDefault="00857353" w:rsidP="00646D11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</w:rPr>
              <w:t>ПО</w:t>
            </w:r>
            <w:r w:rsidRPr="008573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857353">
              <w:rPr>
                <w:sz w:val="20"/>
                <w:szCs w:val="20"/>
                <w:lang w:val="en-US"/>
              </w:rPr>
              <w:t xml:space="preserve"> Administrator 4.</w:t>
            </w:r>
            <w:r w:rsidRPr="00857353">
              <w:rPr>
                <w:sz w:val="20"/>
                <w:szCs w:val="20"/>
              </w:rPr>
              <w:t>х</w:t>
            </w:r>
            <w:r w:rsidRPr="00857353">
              <w:rPr>
                <w:sz w:val="20"/>
                <w:szCs w:val="20"/>
                <w:lang w:val="en-US"/>
              </w:rPr>
              <w:t xml:space="preserve"> (</w:t>
            </w:r>
            <w:r w:rsidRPr="00857353">
              <w:rPr>
                <w:sz w:val="20"/>
                <w:szCs w:val="20"/>
              </w:rPr>
              <w:t>КС</w:t>
            </w:r>
            <w:r w:rsidRPr="00857353">
              <w:rPr>
                <w:sz w:val="20"/>
                <w:szCs w:val="20"/>
                <w:lang w:val="en-US"/>
              </w:rPr>
              <w:t xml:space="preserve">2)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57353">
              <w:rPr>
                <w:bCs/>
                <w:sz w:val="20"/>
                <w:szCs w:val="20"/>
              </w:rPr>
              <w:t>1</w:t>
            </w:r>
          </w:p>
        </w:tc>
      </w:tr>
      <w:tr w:rsidR="00857353" w:rsidRPr="00857353" w:rsidTr="00646D11">
        <w:trPr>
          <w:trHeight w:val="28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2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</w:rPr>
              <w:t>ПАК</w:t>
            </w:r>
            <w:r w:rsidRPr="008573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857353">
              <w:rPr>
                <w:sz w:val="20"/>
                <w:szCs w:val="20"/>
                <w:lang w:val="en-US"/>
              </w:rPr>
              <w:t xml:space="preserve"> Coordinator HW 1000 4.x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  <w:lang w:val="en-US"/>
              </w:rPr>
              <w:t>2</w:t>
            </w:r>
          </w:p>
        </w:tc>
      </w:tr>
      <w:tr w:rsidR="00857353" w:rsidRPr="00857353" w:rsidTr="00646D11">
        <w:trPr>
          <w:trHeight w:val="28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</w:rPr>
              <w:t>ПАК</w:t>
            </w:r>
            <w:r w:rsidRPr="008573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857353">
              <w:rPr>
                <w:sz w:val="20"/>
                <w:szCs w:val="20"/>
                <w:lang w:val="en-US"/>
              </w:rPr>
              <w:t xml:space="preserve"> Coordinator HW 1000 C 4.x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  <w:lang w:val="en-US"/>
              </w:rPr>
              <w:t>2</w:t>
            </w:r>
          </w:p>
        </w:tc>
      </w:tr>
      <w:tr w:rsidR="00857353" w:rsidRPr="00857353" w:rsidTr="00646D11">
        <w:trPr>
          <w:trHeight w:val="28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4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</w:rPr>
              <w:t>ПАК</w:t>
            </w:r>
            <w:r w:rsidRPr="008573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857353">
              <w:rPr>
                <w:sz w:val="20"/>
                <w:szCs w:val="20"/>
                <w:lang w:val="en-US"/>
              </w:rPr>
              <w:t xml:space="preserve"> Coordinator HW100 C 4.x (+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unlim</w:t>
            </w:r>
            <w:proofErr w:type="spellEnd"/>
            <w:r w:rsidRPr="00857353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7</w:t>
            </w:r>
          </w:p>
        </w:tc>
      </w:tr>
      <w:tr w:rsidR="00857353" w:rsidRPr="00857353" w:rsidTr="00646D11">
        <w:trPr>
          <w:trHeight w:val="28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</w:rPr>
              <w:t>ПО</w:t>
            </w:r>
            <w:r w:rsidRPr="008573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857353">
              <w:rPr>
                <w:sz w:val="20"/>
                <w:szCs w:val="20"/>
                <w:lang w:val="en-US"/>
              </w:rPr>
              <w:t xml:space="preserve"> Client for Windows 4.</w:t>
            </w:r>
            <w:r w:rsidRPr="00857353">
              <w:rPr>
                <w:sz w:val="20"/>
                <w:szCs w:val="20"/>
              </w:rPr>
              <w:t>х</w:t>
            </w:r>
            <w:r w:rsidRPr="00857353">
              <w:rPr>
                <w:sz w:val="20"/>
                <w:szCs w:val="20"/>
                <w:lang w:val="en-US"/>
              </w:rPr>
              <w:t xml:space="preserve"> (</w:t>
            </w:r>
            <w:r w:rsidRPr="00857353">
              <w:rPr>
                <w:sz w:val="20"/>
                <w:szCs w:val="20"/>
              </w:rPr>
              <w:t>КС</w:t>
            </w:r>
            <w:r w:rsidRPr="00857353">
              <w:rPr>
                <w:sz w:val="20"/>
                <w:szCs w:val="20"/>
                <w:lang w:val="en-US"/>
              </w:rPr>
              <w:t xml:space="preserve">2)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</w:rPr>
              <w:t>11</w:t>
            </w:r>
            <w:r w:rsidRPr="00857353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Поставка эквивалента не допускается в связи с необходимостью обеспечения взаимодействия с программным обеспечением, используемым Заказчиком.</w:t>
      </w:r>
    </w:p>
    <w:p w:rsidR="00857353" w:rsidRPr="00857353" w:rsidRDefault="00857353" w:rsidP="00857353">
      <w:pPr>
        <w:widowControl w:val="0"/>
        <w:tabs>
          <w:tab w:val="num" w:pos="2574"/>
        </w:tabs>
        <w:suppressAutoHyphens/>
        <w:spacing w:line="276" w:lineRule="auto"/>
        <w:ind w:firstLine="851"/>
        <w:jc w:val="both"/>
        <w:rPr>
          <w:bCs/>
          <w:sz w:val="20"/>
          <w:szCs w:val="20"/>
        </w:rPr>
      </w:pPr>
      <w:r w:rsidRPr="00857353">
        <w:rPr>
          <w:sz w:val="20"/>
          <w:szCs w:val="20"/>
        </w:rPr>
        <w:t>Сертификат</w:t>
      </w:r>
      <w:r w:rsidRPr="00857353">
        <w:rPr>
          <w:bCs/>
          <w:sz w:val="20"/>
          <w:szCs w:val="20"/>
        </w:rPr>
        <w:t xml:space="preserve"> активации должен содержать следующую информацию: перечень продуктов </w:t>
      </w:r>
      <w:proofErr w:type="spellStart"/>
      <w:r w:rsidRPr="00857353">
        <w:rPr>
          <w:bCs/>
          <w:sz w:val="20"/>
          <w:szCs w:val="20"/>
        </w:rPr>
        <w:t>ViPNet</w:t>
      </w:r>
      <w:proofErr w:type="spellEnd"/>
      <w:r w:rsidRPr="00857353">
        <w:rPr>
          <w:bCs/>
          <w:sz w:val="20"/>
          <w:szCs w:val="20"/>
        </w:rPr>
        <w:t xml:space="preserve"> на которые сертификат распространяется, включая наименование продукта, количество лицензий/оборудования, номер сети.</w:t>
      </w:r>
    </w:p>
    <w:p w:rsidR="00857353" w:rsidRPr="00857353" w:rsidRDefault="00857353" w:rsidP="00857353">
      <w:pPr>
        <w:spacing w:line="276" w:lineRule="auto"/>
        <w:ind w:firstLine="851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Сертификат активации сервиса совместной технической поддержки предоставляет возможность получать в течение действия срока сертификата (12 месяцев):</w:t>
      </w:r>
    </w:p>
    <w:p w:rsidR="00857353" w:rsidRPr="00857353" w:rsidRDefault="00857353" w:rsidP="00857353">
      <w:pPr>
        <w:pStyle w:val="aff1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szCs w:val="20"/>
        </w:rPr>
      </w:pPr>
      <w:r w:rsidRPr="00857353">
        <w:rPr>
          <w:rFonts w:ascii="Times New Roman" w:eastAsia="Calibri" w:hAnsi="Times New Roman"/>
          <w:szCs w:val="20"/>
        </w:rPr>
        <w:t xml:space="preserve">Прием запросов через </w:t>
      </w:r>
      <w:proofErr w:type="spellStart"/>
      <w:r w:rsidRPr="00857353">
        <w:rPr>
          <w:rFonts w:ascii="Times New Roman" w:eastAsia="Calibri" w:hAnsi="Times New Roman"/>
          <w:szCs w:val="20"/>
        </w:rPr>
        <w:t>web</w:t>
      </w:r>
      <w:proofErr w:type="spellEnd"/>
      <w:r w:rsidRPr="00857353">
        <w:rPr>
          <w:rFonts w:ascii="Times New Roman" w:eastAsia="Calibri" w:hAnsi="Times New Roman"/>
          <w:szCs w:val="20"/>
        </w:rPr>
        <w:t>-форму с сайта Производителя;</w:t>
      </w:r>
    </w:p>
    <w:p w:rsidR="00857353" w:rsidRPr="00857353" w:rsidRDefault="00857353" w:rsidP="00857353">
      <w:pPr>
        <w:pStyle w:val="aff1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szCs w:val="20"/>
        </w:rPr>
      </w:pPr>
      <w:r w:rsidRPr="00857353">
        <w:rPr>
          <w:rFonts w:ascii="Times New Roman" w:eastAsia="Calibri" w:hAnsi="Times New Roman"/>
          <w:szCs w:val="20"/>
        </w:rPr>
        <w:t xml:space="preserve">Приём обращений и консультирование по электронной почте в рабочие дни с 9:00 до 18:00 </w:t>
      </w:r>
      <w:r w:rsidRPr="00857353">
        <w:rPr>
          <w:rFonts w:ascii="Times New Roman" w:hAnsi="Times New Roman"/>
          <w:szCs w:val="20"/>
        </w:rPr>
        <w:t>МСК;</w:t>
      </w:r>
    </w:p>
    <w:p w:rsidR="00857353" w:rsidRPr="00857353" w:rsidRDefault="00857353" w:rsidP="00857353">
      <w:pPr>
        <w:pStyle w:val="aff1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szCs w:val="20"/>
        </w:rPr>
      </w:pPr>
      <w:r w:rsidRPr="00857353">
        <w:rPr>
          <w:rFonts w:ascii="Times New Roman" w:eastAsia="Calibri" w:hAnsi="Times New Roman"/>
          <w:szCs w:val="20"/>
        </w:rPr>
        <w:t xml:space="preserve">Приём обращений и консультирование по телефону горячей линии в рабочие дни с 9:00 до 18:00 </w:t>
      </w:r>
      <w:r w:rsidRPr="00857353">
        <w:rPr>
          <w:rFonts w:ascii="Times New Roman" w:hAnsi="Times New Roman"/>
          <w:szCs w:val="20"/>
        </w:rPr>
        <w:t>МСК;</w:t>
      </w:r>
    </w:p>
    <w:p w:rsidR="00857353" w:rsidRPr="00857353" w:rsidRDefault="00857353" w:rsidP="00857353">
      <w:pPr>
        <w:pStyle w:val="aff1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szCs w:val="20"/>
        </w:rPr>
      </w:pPr>
      <w:r w:rsidRPr="00857353">
        <w:rPr>
          <w:rFonts w:ascii="Times New Roman" w:eastAsia="Calibri" w:hAnsi="Times New Roman"/>
          <w:szCs w:val="20"/>
        </w:rPr>
        <w:t>Рекомендации по процессу установки продукта в объеме эксплуатационной документации;</w:t>
      </w:r>
    </w:p>
    <w:p w:rsidR="00857353" w:rsidRPr="00857353" w:rsidRDefault="00857353" w:rsidP="00857353">
      <w:pPr>
        <w:pStyle w:val="aff1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szCs w:val="20"/>
        </w:rPr>
      </w:pPr>
      <w:r w:rsidRPr="00857353">
        <w:rPr>
          <w:rFonts w:ascii="Times New Roman" w:eastAsia="Calibri" w:hAnsi="Times New Roman"/>
          <w:szCs w:val="20"/>
        </w:rPr>
        <w:t>Рекомендации по настройке продукта в объеме эксплуатационной документации;</w:t>
      </w:r>
    </w:p>
    <w:p w:rsidR="00857353" w:rsidRPr="00857353" w:rsidRDefault="00857353" w:rsidP="00857353">
      <w:pPr>
        <w:pStyle w:val="aff1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szCs w:val="20"/>
        </w:rPr>
        <w:t>Исполнитель</w:t>
      </w:r>
      <w:r w:rsidRPr="00857353">
        <w:rPr>
          <w:rFonts w:ascii="Times New Roman" w:eastAsia="Calibri" w:hAnsi="Times New Roman"/>
          <w:color w:val="0000FF"/>
          <w:szCs w:val="20"/>
        </w:rPr>
        <w:t xml:space="preserve"> </w:t>
      </w:r>
      <w:r w:rsidRPr="00857353">
        <w:rPr>
          <w:rFonts w:ascii="Times New Roman" w:eastAsia="Calibri" w:hAnsi="Times New Roman"/>
          <w:color w:val="000000"/>
          <w:szCs w:val="20"/>
        </w:rPr>
        <w:t>предоставляет обновление (</w:t>
      </w:r>
      <w:proofErr w:type="spellStart"/>
      <w:r w:rsidRPr="00857353">
        <w:rPr>
          <w:rFonts w:ascii="Times New Roman" w:eastAsia="Calibri" w:hAnsi="Times New Roman"/>
          <w:color w:val="000000"/>
          <w:szCs w:val="20"/>
        </w:rPr>
        <w:t>hotfix</w:t>
      </w:r>
      <w:proofErr w:type="spellEnd"/>
      <w:r w:rsidRPr="00857353">
        <w:rPr>
          <w:rFonts w:ascii="Times New Roman" w:eastAsia="Calibri" w:hAnsi="Times New Roman"/>
          <w:color w:val="000000"/>
          <w:szCs w:val="20"/>
        </w:rPr>
        <w:t>), устраняющее дефекты, выявленные в продукте;</w:t>
      </w:r>
    </w:p>
    <w:p w:rsidR="00857353" w:rsidRPr="00857353" w:rsidRDefault="00857353" w:rsidP="00857353">
      <w:pPr>
        <w:pStyle w:val="aff1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szCs w:val="20"/>
        </w:rPr>
        <w:t>Исполнитель</w:t>
      </w:r>
      <w:r w:rsidRPr="00857353">
        <w:rPr>
          <w:rFonts w:ascii="Times New Roman" w:eastAsia="Calibri" w:hAnsi="Times New Roman"/>
          <w:color w:val="0000FF"/>
          <w:szCs w:val="20"/>
        </w:rPr>
        <w:t xml:space="preserve"> </w:t>
      </w:r>
      <w:r w:rsidRPr="00857353">
        <w:rPr>
          <w:rFonts w:ascii="Times New Roman" w:eastAsia="Calibri" w:hAnsi="Times New Roman"/>
          <w:color w:val="000000"/>
          <w:szCs w:val="20"/>
        </w:rPr>
        <w:t>предоставляет обновление (</w:t>
      </w:r>
      <w:proofErr w:type="spellStart"/>
      <w:r w:rsidRPr="00857353">
        <w:rPr>
          <w:rFonts w:ascii="Times New Roman" w:eastAsia="Calibri" w:hAnsi="Times New Roman"/>
          <w:color w:val="000000"/>
          <w:szCs w:val="20"/>
        </w:rPr>
        <w:t>hotfix</w:t>
      </w:r>
      <w:proofErr w:type="spellEnd"/>
      <w:r w:rsidRPr="00857353">
        <w:rPr>
          <w:rFonts w:ascii="Times New Roman" w:eastAsia="Calibri" w:hAnsi="Times New Roman"/>
          <w:color w:val="000000"/>
          <w:szCs w:val="20"/>
        </w:rPr>
        <w:t>), а также все изменения, производимые в рамках минорной (</w:t>
      </w:r>
      <w:r w:rsidRPr="00857353">
        <w:rPr>
          <w:rFonts w:ascii="Times New Roman" w:eastAsia="Calibri" w:hAnsi="Times New Roman"/>
          <w:szCs w:val="20"/>
        </w:rPr>
        <w:t>MINOR</w:t>
      </w:r>
      <w:r w:rsidRPr="00857353">
        <w:rPr>
          <w:rFonts w:ascii="Times New Roman" w:eastAsia="Calibri" w:hAnsi="Times New Roman"/>
          <w:color w:val="000000"/>
          <w:szCs w:val="20"/>
        </w:rPr>
        <w:t xml:space="preserve">) версии </w:t>
      </w:r>
      <w:r w:rsidRPr="00857353">
        <w:rPr>
          <w:rFonts w:ascii="Times New Roman" w:eastAsia="Calibri" w:hAnsi="Times New Roman"/>
          <w:szCs w:val="20"/>
        </w:rPr>
        <w:t>продукта</w:t>
      </w:r>
      <w:r w:rsidRPr="00857353">
        <w:rPr>
          <w:rFonts w:ascii="Times New Roman" w:eastAsia="Calibri" w:hAnsi="Times New Roman"/>
          <w:color w:val="0000FF"/>
          <w:szCs w:val="20"/>
        </w:rPr>
        <w:t xml:space="preserve"> </w:t>
      </w:r>
      <w:r w:rsidRPr="00857353">
        <w:rPr>
          <w:rFonts w:ascii="Times New Roman" w:eastAsia="Calibri" w:hAnsi="Times New Roman"/>
          <w:color w:val="000000"/>
          <w:szCs w:val="20"/>
        </w:rPr>
        <w:t>(</w:t>
      </w:r>
      <w:proofErr w:type="spellStart"/>
      <w:r w:rsidRPr="00857353">
        <w:rPr>
          <w:rFonts w:ascii="Times New Roman" w:eastAsia="Calibri" w:hAnsi="Times New Roman"/>
          <w:color w:val="000000"/>
          <w:szCs w:val="20"/>
        </w:rPr>
        <w:t>service</w:t>
      </w:r>
      <w:proofErr w:type="spellEnd"/>
      <w:r w:rsidRPr="00857353">
        <w:rPr>
          <w:rFonts w:ascii="Times New Roman" w:eastAsia="Calibri" w:hAnsi="Times New Roman"/>
          <w:color w:val="000000"/>
          <w:szCs w:val="20"/>
        </w:rPr>
        <w:t xml:space="preserve"> </w:t>
      </w:r>
      <w:proofErr w:type="spellStart"/>
      <w:r w:rsidRPr="00857353">
        <w:rPr>
          <w:rFonts w:ascii="Times New Roman" w:eastAsia="Calibri" w:hAnsi="Times New Roman"/>
          <w:color w:val="000000"/>
          <w:szCs w:val="20"/>
        </w:rPr>
        <w:t>pack</w:t>
      </w:r>
      <w:proofErr w:type="spellEnd"/>
      <w:r w:rsidRPr="00857353">
        <w:rPr>
          <w:rFonts w:ascii="Times New Roman" w:eastAsia="Calibri" w:hAnsi="Times New Roman"/>
          <w:color w:val="000000"/>
          <w:szCs w:val="20"/>
        </w:rPr>
        <w:t>);</w:t>
      </w:r>
    </w:p>
    <w:p w:rsidR="00857353" w:rsidRPr="00857353" w:rsidRDefault="00857353" w:rsidP="00857353">
      <w:pPr>
        <w:pStyle w:val="aff1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szCs w:val="20"/>
        </w:rPr>
        <w:t>Исполнитель</w:t>
      </w:r>
      <w:r w:rsidRPr="00857353">
        <w:rPr>
          <w:rFonts w:ascii="Times New Roman" w:eastAsia="Calibri" w:hAnsi="Times New Roman"/>
          <w:color w:val="0000FF"/>
          <w:szCs w:val="20"/>
        </w:rPr>
        <w:t xml:space="preserve"> </w:t>
      </w:r>
      <w:r w:rsidRPr="00857353">
        <w:rPr>
          <w:rFonts w:ascii="Times New Roman" w:eastAsia="Calibri" w:hAnsi="Times New Roman"/>
          <w:color w:val="000000"/>
          <w:szCs w:val="20"/>
        </w:rPr>
        <w:t>предоставляет новые версии (изменение мажорной (</w:t>
      </w:r>
      <w:r w:rsidRPr="00857353">
        <w:rPr>
          <w:rFonts w:ascii="Times New Roman" w:eastAsia="Calibri" w:hAnsi="Times New Roman"/>
          <w:szCs w:val="20"/>
          <w:lang w:val="en-US"/>
        </w:rPr>
        <w:t>MAJOR</w:t>
      </w:r>
      <w:r w:rsidRPr="00857353">
        <w:rPr>
          <w:rFonts w:ascii="Times New Roman" w:eastAsia="Calibri" w:hAnsi="Times New Roman"/>
          <w:color w:val="000000"/>
          <w:szCs w:val="20"/>
        </w:rPr>
        <w:t xml:space="preserve">) версии, поколения) </w:t>
      </w:r>
      <w:r w:rsidRPr="00857353">
        <w:rPr>
          <w:rFonts w:ascii="Times New Roman" w:eastAsia="Calibri" w:hAnsi="Times New Roman"/>
          <w:szCs w:val="20"/>
        </w:rPr>
        <w:t>продукта</w:t>
      </w:r>
      <w:r w:rsidRPr="00857353">
        <w:rPr>
          <w:rFonts w:ascii="Times New Roman" w:eastAsia="Calibri" w:hAnsi="Times New Roman"/>
          <w:color w:val="0000FF"/>
          <w:szCs w:val="20"/>
        </w:rPr>
        <w:t xml:space="preserve"> </w:t>
      </w:r>
      <w:r w:rsidRPr="00857353">
        <w:rPr>
          <w:rFonts w:ascii="Times New Roman" w:eastAsia="Calibri" w:hAnsi="Times New Roman"/>
          <w:color w:val="000000"/>
          <w:szCs w:val="20"/>
        </w:rPr>
        <w:t>без взимания дополнительной платы (для ПАК – только программные компоненты);</w:t>
      </w:r>
    </w:p>
    <w:p w:rsidR="00857353" w:rsidRPr="00857353" w:rsidRDefault="00857353" w:rsidP="00857353">
      <w:pPr>
        <w:pStyle w:val="aff1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szCs w:val="20"/>
        </w:rPr>
      </w:pPr>
      <w:r w:rsidRPr="00857353">
        <w:rPr>
          <w:rFonts w:ascii="Times New Roman" w:eastAsia="Calibri" w:hAnsi="Times New Roman"/>
          <w:szCs w:val="20"/>
        </w:rPr>
        <w:t>Восстановление работоспособности (ремонт) вышедшего из строя оборудования (аппаратной платформы ПАК) из состава Продуктов Пользователя в соответствии с гарантийными обязательствами ОАО «</w:t>
      </w:r>
      <w:proofErr w:type="spellStart"/>
      <w:r w:rsidRPr="00857353">
        <w:rPr>
          <w:rFonts w:ascii="Times New Roman" w:eastAsia="Calibri" w:hAnsi="Times New Roman"/>
          <w:szCs w:val="20"/>
        </w:rPr>
        <w:t>ИнфоТеКС</w:t>
      </w:r>
      <w:proofErr w:type="spellEnd"/>
      <w:r w:rsidRPr="00857353">
        <w:rPr>
          <w:rFonts w:ascii="Times New Roman" w:eastAsia="Calibri" w:hAnsi="Times New Roman"/>
          <w:szCs w:val="20"/>
        </w:rPr>
        <w:t>». Доставка не входит в стоимость.</w:t>
      </w:r>
    </w:p>
    <w:p w:rsidR="00857353" w:rsidRPr="00857353" w:rsidRDefault="00857353" w:rsidP="00857353">
      <w:pPr>
        <w:pStyle w:val="afff0"/>
        <w:numPr>
          <w:ilvl w:val="0"/>
          <w:numId w:val="81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 w:val="20"/>
          <w:szCs w:val="20"/>
        </w:rPr>
      </w:pPr>
      <w:bookmarkStart w:id="4" w:name="_Toc324515468"/>
      <w:bookmarkEnd w:id="1"/>
      <w:r w:rsidRPr="00857353">
        <w:rPr>
          <w:rFonts w:ascii="Times New Roman" w:hAnsi="Times New Roman"/>
          <w:b/>
          <w:sz w:val="20"/>
          <w:szCs w:val="20"/>
        </w:rPr>
        <w:t xml:space="preserve">Предоставить ключ активации сервиса совместной технической поддержки уровня «Стандартный» для СЗИ </w:t>
      </w:r>
      <w:proofErr w:type="spellStart"/>
      <w:r w:rsidRPr="00857353">
        <w:rPr>
          <w:rFonts w:ascii="Times New Roman" w:hAnsi="Times New Roman"/>
          <w:b/>
          <w:sz w:val="20"/>
          <w:szCs w:val="20"/>
        </w:rPr>
        <w:t>Secret</w:t>
      </w:r>
      <w:proofErr w:type="spellEnd"/>
      <w:r w:rsidRPr="0085735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b/>
          <w:sz w:val="20"/>
          <w:szCs w:val="20"/>
        </w:rPr>
        <w:t>Net</w:t>
      </w:r>
      <w:proofErr w:type="spellEnd"/>
      <w:r w:rsidRPr="0085735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b/>
          <w:sz w:val="20"/>
          <w:szCs w:val="20"/>
        </w:rPr>
        <w:t>Studio</w:t>
      </w:r>
      <w:proofErr w:type="spellEnd"/>
      <w:r w:rsidRPr="00857353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67"/>
        <w:gridCol w:w="6946"/>
        <w:gridCol w:w="2693"/>
      </w:tblGrid>
      <w:tr w:rsidR="00857353" w:rsidRPr="00857353" w:rsidTr="00646D11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ind w:left="-108" w:right="-76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857353" w:rsidRPr="00857353" w:rsidRDefault="00857353" w:rsidP="00646D1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Количество </w:t>
            </w:r>
          </w:p>
        </w:tc>
      </w:tr>
      <w:tr w:rsidR="00857353" w:rsidRPr="00857353" w:rsidTr="00646D1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Ключ активации сервиса совместной технической поддержки уровня «Стандартный» для СЗИ </w:t>
            </w:r>
            <w:proofErr w:type="spellStart"/>
            <w:r w:rsidRPr="00857353">
              <w:rPr>
                <w:sz w:val="20"/>
                <w:szCs w:val="20"/>
              </w:rPr>
              <w:t>Secret</w:t>
            </w:r>
            <w:proofErr w:type="spellEnd"/>
            <w:r w:rsidRPr="00857353">
              <w:rPr>
                <w:sz w:val="20"/>
                <w:szCs w:val="20"/>
              </w:rPr>
              <w:t xml:space="preserve"> </w:t>
            </w:r>
            <w:proofErr w:type="spellStart"/>
            <w:r w:rsidRPr="00857353">
              <w:rPr>
                <w:sz w:val="20"/>
                <w:szCs w:val="20"/>
              </w:rPr>
              <w:t>Net</w:t>
            </w:r>
            <w:proofErr w:type="spellEnd"/>
            <w:r w:rsidRPr="00857353">
              <w:rPr>
                <w:sz w:val="20"/>
                <w:szCs w:val="20"/>
              </w:rPr>
              <w:t xml:space="preserve"> </w:t>
            </w:r>
            <w:proofErr w:type="spellStart"/>
            <w:r w:rsidRPr="00857353">
              <w:rPr>
                <w:sz w:val="20"/>
                <w:szCs w:val="20"/>
              </w:rPr>
              <w:t>Studio</w:t>
            </w:r>
            <w:proofErr w:type="spellEnd"/>
            <w:r w:rsidRPr="00857353">
              <w:rPr>
                <w:sz w:val="20"/>
                <w:szCs w:val="20"/>
              </w:rPr>
              <w:t xml:space="preserve"> сроком 12 месяцев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364</w:t>
            </w:r>
          </w:p>
        </w:tc>
      </w:tr>
    </w:tbl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Поставка эквивалента не допускается в связи с необходимостью обеспечения взаимодействия с программным обеспечением, используемым Заказчиком.</w:t>
      </w:r>
    </w:p>
    <w:p w:rsidR="00857353" w:rsidRPr="00857353" w:rsidRDefault="00857353" w:rsidP="00857353">
      <w:pPr>
        <w:widowControl w:val="0"/>
        <w:tabs>
          <w:tab w:val="num" w:pos="2574"/>
        </w:tabs>
        <w:suppressAutoHyphens/>
        <w:spacing w:line="276" w:lineRule="auto"/>
        <w:ind w:firstLine="851"/>
        <w:jc w:val="both"/>
        <w:rPr>
          <w:bCs/>
          <w:sz w:val="20"/>
          <w:szCs w:val="20"/>
        </w:rPr>
      </w:pPr>
      <w:r w:rsidRPr="00857353">
        <w:rPr>
          <w:bCs/>
          <w:sz w:val="20"/>
          <w:szCs w:val="20"/>
        </w:rPr>
        <w:t>Ключ активации должен содержать следующую информацию: уровень обслуживания, срок действия услуги, ключ активации технической поддержки, количество экземпляров продукта для поддержки.</w:t>
      </w:r>
    </w:p>
    <w:p w:rsidR="00857353" w:rsidRPr="00857353" w:rsidRDefault="00857353" w:rsidP="00857353">
      <w:pPr>
        <w:widowControl w:val="0"/>
        <w:tabs>
          <w:tab w:val="num" w:pos="2574"/>
        </w:tabs>
        <w:suppressAutoHyphens/>
        <w:spacing w:line="276" w:lineRule="auto"/>
        <w:ind w:firstLine="851"/>
        <w:jc w:val="both"/>
        <w:rPr>
          <w:bCs/>
          <w:sz w:val="20"/>
          <w:szCs w:val="20"/>
        </w:rPr>
      </w:pPr>
      <w:r w:rsidRPr="00857353">
        <w:rPr>
          <w:bCs/>
          <w:sz w:val="20"/>
          <w:szCs w:val="20"/>
        </w:rPr>
        <w:t>Срок действия поставляемого ключа активации должен продлевать срок действия предыдущей технической поддержки на срок не менее 12 месяцев.</w:t>
      </w:r>
    </w:p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В соответствии с ключом активации сервиса совместной технической поддержки уровня «Стандартный» служба технической поддержки обеспечивает:</w:t>
      </w:r>
    </w:p>
    <w:p w:rsidR="00857353" w:rsidRPr="00857353" w:rsidRDefault="00857353" w:rsidP="00857353">
      <w:pPr>
        <w:pStyle w:val="Pa7"/>
        <w:numPr>
          <w:ilvl w:val="0"/>
          <w:numId w:val="28"/>
        </w:numPr>
        <w:spacing w:line="276" w:lineRule="auto"/>
        <w:ind w:left="1134" w:hanging="283"/>
        <w:jc w:val="both"/>
        <w:rPr>
          <w:rStyle w:val="A20"/>
          <w:rFonts w:ascii="Times New Roman" w:hAnsi="Times New Roman"/>
        </w:rPr>
      </w:pPr>
      <w:r w:rsidRPr="00857353">
        <w:rPr>
          <w:rStyle w:val="A20"/>
          <w:rFonts w:ascii="Times New Roman" w:hAnsi="Times New Roman"/>
        </w:rPr>
        <w:t xml:space="preserve">доступность услуги технической поддержки 24х7: портал самообслуживания, </w:t>
      </w:r>
      <w:r w:rsidRPr="00857353">
        <w:rPr>
          <w:rStyle w:val="A20"/>
          <w:rFonts w:ascii="Times New Roman" w:hAnsi="Times New Roman"/>
          <w:lang w:val="en-US"/>
        </w:rPr>
        <w:t>e</w:t>
      </w:r>
      <w:r w:rsidRPr="00857353">
        <w:rPr>
          <w:rStyle w:val="A20"/>
          <w:rFonts w:ascii="Times New Roman" w:hAnsi="Times New Roman"/>
        </w:rPr>
        <w:t>-</w:t>
      </w:r>
      <w:proofErr w:type="spellStart"/>
      <w:r w:rsidRPr="00857353">
        <w:rPr>
          <w:rStyle w:val="A20"/>
          <w:rFonts w:ascii="Times New Roman" w:hAnsi="Times New Roman"/>
        </w:rPr>
        <w:t>mail</w:t>
      </w:r>
      <w:proofErr w:type="spellEnd"/>
      <w:r w:rsidRPr="00857353">
        <w:rPr>
          <w:rStyle w:val="A20"/>
          <w:rFonts w:ascii="Times New Roman" w:hAnsi="Times New Roman"/>
        </w:rPr>
        <w:t xml:space="preserve">; </w:t>
      </w:r>
    </w:p>
    <w:p w:rsidR="00857353" w:rsidRPr="00857353" w:rsidRDefault="00857353" w:rsidP="00857353">
      <w:pPr>
        <w:pStyle w:val="Pa8"/>
        <w:numPr>
          <w:ilvl w:val="0"/>
          <w:numId w:val="28"/>
        </w:numPr>
        <w:spacing w:line="276" w:lineRule="auto"/>
        <w:ind w:left="1134" w:hanging="283"/>
        <w:jc w:val="both"/>
        <w:rPr>
          <w:rStyle w:val="A20"/>
          <w:rFonts w:ascii="Times New Roman" w:hAnsi="Times New Roman"/>
        </w:rPr>
      </w:pPr>
      <w:r w:rsidRPr="00857353">
        <w:rPr>
          <w:rStyle w:val="A20"/>
          <w:rFonts w:ascii="Times New Roman" w:hAnsi="Times New Roman"/>
        </w:rPr>
        <w:t xml:space="preserve">самостоятельную регистрацию и контроль обращений через портал самообслуживания; </w:t>
      </w:r>
    </w:p>
    <w:p w:rsidR="00857353" w:rsidRPr="00857353" w:rsidRDefault="00857353" w:rsidP="00857353">
      <w:pPr>
        <w:pStyle w:val="Pa8"/>
        <w:numPr>
          <w:ilvl w:val="0"/>
          <w:numId w:val="28"/>
        </w:numPr>
        <w:shd w:val="clear" w:color="auto" w:fill="FFFFFF" w:themeFill="background1"/>
        <w:spacing w:line="276" w:lineRule="auto"/>
        <w:ind w:left="1134" w:hanging="283"/>
        <w:rPr>
          <w:rStyle w:val="A20"/>
          <w:rFonts w:ascii="Times New Roman" w:hAnsi="Times New Roman"/>
        </w:rPr>
      </w:pPr>
      <w:r w:rsidRPr="00857353">
        <w:rPr>
          <w:rStyle w:val="A20"/>
          <w:rFonts w:ascii="Times New Roman" w:hAnsi="Times New Roman"/>
        </w:rPr>
        <w:t xml:space="preserve">работу над инцидентами в режиме 8х5 (рабочие дни МСК 10:00–18:00); </w:t>
      </w:r>
    </w:p>
    <w:p w:rsidR="00857353" w:rsidRPr="00857353" w:rsidRDefault="00857353" w:rsidP="00857353">
      <w:pPr>
        <w:pStyle w:val="Pa8"/>
        <w:numPr>
          <w:ilvl w:val="0"/>
          <w:numId w:val="28"/>
        </w:numPr>
        <w:spacing w:line="276" w:lineRule="auto"/>
        <w:ind w:left="1134" w:hanging="283"/>
        <w:rPr>
          <w:rFonts w:ascii="Times New Roman" w:hAnsi="Times New Roman"/>
          <w:color w:val="000000"/>
          <w:sz w:val="20"/>
          <w:szCs w:val="20"/>
        </w:rPr>
      </w:pPr>
      <w:r w:rsidRPr="00857353">
        <w:rPr>
          <w:rStyle w:val="A20"/>
          <w:rFonts w:ascii="Times New Roman" w:hAnsi="Times New Roman"/>
        </w:rPr>
        <w:t xml:space="preserve">консультирование по установке и использованию продукта; </w:t>
      </w:r>
    </w:p>
    <w:p w:rsidR="00857353" w:rsidRPr="00857353" w:rsidRDefault="00857353" w:rsidP="00857353">
      <w:pPr>
        <w:pStyle w:val="Pa8"/>
        <w:numPr>
          <w:ilvl w:val="0"/>
          <w:numId w:val="28"/>
        </w:numPr>
        <w:spacing w:line="276" w:lineRule="auto"/>
        <w:ind w:left="1134" w:hanging="283"/>
        <w:rPr>
          <w:rStyle w:val="A20"/>
          <w:rFonts w:ascii="Times New Roman" w:hAnsi="Times New Roman"/>
        </w:rPr>
      </w:pPr>
      <w:r w:rsidRPr="00857353">
        <w:rPr>
          <w:rStyle w:val="A20"/>
          <w:rFonts w:ascii="Times New Roman" w:hAnsi="Times New Roman"/>
        </w:rPr>
        <w:t xml:space="preserve">информирование о доступных обновлениях продукта по запросу; </w:t>
      </w:r>
    </w:p>
    <w:p w:rsidR="00857353" w:rsidRPr="00857353" w:rsidRDefault="00857353" w:rsidP="00857353">
      <w:pPr>
        <w:pStyle w:val="Pa8"/>
        <w:numPr>
          <w:ilvl w:val="0"/>
          <w:numId w:val="28"/>
        </w:numPr>
        <w:spacing w:line="276" w:lineRule="auto"/>
        <w:ind w:left="1134" w:hanging="283"/>
        <w:rPr>
          <w:rFonts w:ascii="Times New Roman" w:hAnsi="Times New Roman"/>
          <w:color w:val="000000"/>
          <w:sz w:val="20"/>
          <w:szCs w:val="20"/>
        </w:rPr>
      </w:pPr>
      <w:r w:rsidRPr="00857353">
        <w:rPr>
          <w:rStyle w:val="A20"/>
          <w:rFonts w:ascii="Times New Roman" w:hAnsi="Times New Roman"/>
        </w:rPr>
        <w:t>доступ к пакетам обновлений продукта (при обеспечении непрерывности поддержки);</w:t>
      </w:r>
    </w:p>
    <w:p w:rsidR="00857353" w:rsidRPr="00857353" w:rsidRDefault="00857353" w:rsidP="00857353">
      <w:pPr>
        <w:pStyle w:val="Pa8"/>
        <w:numPr>
          <w:ilvl w:val="0"/>
          <w:numId w:val="28"/>
        </w:numPr>
        <w:spacing w:line="276" w:lineRule="auto"/>
        <w:ind w:left="1134" w:hanging="283"/>
        <w:rPr>
          <w:rStyle w:val="A20"/>
          <w:rFonts w:ascii="Times New Roman" w:hAnsi="Times New Roman"/>
        </w:rPr>
      </w:pPr>
      <w:r w:rsidRPr="00857353">
        <w:rPr>
          <w:rStyle w:val="A20"/>
          <w:rFonts w:ascii="Times New Roman" w:hAnsi="Times New Roman"/>
        </w:rPr>
        <w:t xml:space="preserve">доступ к базе знаний (известные ошибки и типовые решения); </w:t>
      </w:r>
    </w:p>
    <w:p w:rsidR="00857353" w:rsidRPr="00857353" w:rsidRDefault="00857353" w:rsidP="00857353">
      <w:pPr>
        <w:pStyle w:val="Pa8"/>
        <w:numPr>
          <w:ilvl w:val="0"/>
          <w:numId w:val="28"/>
        </w:numPr>
        <w:spacing w:line="276" w:lineRule="auto"/>
        <w:ind w:left="1134" w:hanging="283"/>
        <w:rPr>
          <w:rFonts w:ascii="Times New Roman" w:hAnsi="Times New Roman"/>
          <w:color w:val="000000"/>
          <w:sz w:val="20"/>
          <w:szCs w:val="20"/>
        </w:rPr>
      </w:pPr>
      <w:r w:rsidRPr="00857353">
        <w:rPr>
          <w:rStyle w:val="A20"/>
          <w:rFonts w:ascii="Times New Roman" w:hAnsi="Times New Roman"/>
        </w:rPr>
        <w:t xml:space="preserve">прием предложений по улучшению продукта. </w:t>
      </w:r>
    </w:p>
    <w:p w:rsidR="00857353" w:rsidRPr="00857353" w:rsidRDefault="00857353" w:rsidP="00857353">
      <w:pPr>
        <w:spacing w:line="276" w:lineRule="auto"/>
        <w:ind w:firstLine="851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Срок действия сертификата ключа активации сервиса совместной технической поддержки уровня «Стандартный» для СЗИ </w:t>
      </w:r>
      <w:proofErr w:type="spellStart"/>
      <w:r w:rsidRPr="00857353">
        <w:rPr>
          <w:sz w:val="20"/>
          <w:szCs w:val="20"/>
        </w:rPr>
        <w:t>Secret</w:t>
      </w:r>
      <w:proofErr w:type="spellEnd"/>
      <w:r w:rsidRPr="00857353">
        <w:rPr>
          <w:sz w:val="20"/>
          <w:szCs w:val="20"/>
        </w:rPr>
        <w:t xml:space="preserve"> </w:t>
      </w:r>
      <w:proofErr w:type="spellStart"/>
      <w:r w:rsidRPr="00857353">
        <w:rPr>
          <w:sz w:val="20"/>
          <w:szCs w:val="20"/>
        </w:rPr>
        <w:t>Net</w:t>
      </w:r>
      <w:proofErr w:type="spellEnd"/>
      <w:r w:rsidRPr="00857353">
        <w:rPr>
          <w:sz w:val="20"/>
          <w:szCs w:val="20"/>
        </w:rPr>
        <w:t xml:space="preserve"> </w:t>
      </w:r>
      <w:r w:rsidRPr="00857353">
        <w:rPr>
          <w:sz w:val="20"/>
          <w:szCs w:val="20"/>
          <w:lang w:val="en-US"/>
        </w:rPr>
        <w:t>Studio</w:t>
      </w:r>
      <w:r w:rsidRPr="00857353">
        <w:rPr>
          <w:sz w:val="20"/>
          <w:szCs w:val="20"/>
        </w:rPr>
        <w:t>: с 01 февраля 2023 по 31 января 2024 г. (необходимость обеспечения непрерывной технической поддержки).</w:t>
      </w:r>
    </w:p>
    <w:p w:rsidR="00857353" w:rsidRPr="00857353" w:rsidRDefault="00857353" w:rsidP="00857353">
      <w:pPr>
        <w:pStyle w:val="afff0"/>
        <w:numPr>
          <w:ilvl w:val="0"/>
          <w:numId w:val="19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857353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Предоставить право на получение технической поддержки «КИБ </w:t>
      </w:r>
      <w:proofErr w:type="spellStart"/>
      <w:r w:rsidRPr="00857353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Серчинформ</w:t>
      </w:r>
      <w:proofErr w:type="spellEnd"/>
      <w:r w:rsidRPr="00857353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67"/>
        <w:gridCol w:w="6946"/>
        <w:gridCol w:w="2693"/>
      </w:tblGrid>
      <w:tr w:rsidR="00857353" w:rsidRPr="00857353" w:rsidTr="00646D11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ind w:left="-108" w:right="-76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857353" w:rsidRPr="00857353" w:rsidRDefault="00857353" w:rsidP="00646D11">
            <w:pPr>
              <w:spacing w:line="276" w:lineRule="auto"/>
              <w:ind w:left="-108" w:right="-76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57353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857353" w:rsidRPr="00857353" w:rsidTr="00646D1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353" w:rsidRPr="00857353" w:rsidRDefault="00857353" w:rsidP="00646D11">
            <w:pPr>
              <w:spacing w:line="276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57353">
              <w:rPr>
                <w:color w:val="000000"/>
                <w:sz w:val="20"/>
                <w:szCs w:val="20"/>
                <w:shd w:val="clear" w:color="auto" w:fill="FFFFFF"/>
              </w:rPr>
              <w:t xml:space="preserve">Предоставить право на получение технической поддержки «КИБ </w:t>
            </w:r>
            <w:proofErr w:type="spellStart"/>
            <w:r w:rsidRPr="00857353">
              <w:rPr>
                <w:color w:val="000000"/>
                <w:sz w:val="20"/>
                <w:szCs w:val="20"/>
                <w:shd w:val="clear" w:color="auto" w:fill="FFFFFF"/>
              </w:rPr>
              <w:t>Серчинформ</w:t>
            </w:r>
            <w:proofErr w:type="spellEnd"/>
            <w:r w:rsidRPr="00857353">
              <w:rPr>
                <w:color w:val="000000"/>
                <w:sz w:val="20"/>
                <w:szCs w:val="20"/>
                <w:shd w:val="clear" w:color="auto" w:fill="FFFFFF"/>
              </w:rPr>
              <w:t>», гарантийные обязательства в течение 1 года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53" w:rsidRPr="00857353" w:rsidRDefault="00857353" w:rsidP="00646D1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57353">
              <w:rPr>
                <w:sz w:val="20"/>
                <w:szCs w:val="20"/>
              </w:rPr>
              <w:t>1</w:t>
            </w:r>
            <w:r w:rsidRPr="00857353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lastRenderedPageBreak/>
        <w:t>Поставка эквивалента не допускается в связи с необходимостью обеспечения взаимодействия с программным обеспечением, используемым Заказчиком.</w:t>
      </w:r>
    </w:p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 xml:space="preserve">Техническая поддержка осуществляется в рабочие дни с 09.00 до 18.00 МСК по телефону и </w:t>
      </w:r>
      <w:r w:rsidRPr="00857353">
        <w:rPr>
          <w:rStyle w:val="A20"/>
          <w:rFonts w:ascii="Times New Roman" w:hAnsi="Times New Roman"/>
          <w:lang w:val="en-US"/>
        </w:rPr>
        <w:t>e</w:t>
      </w:r>
      <w:r w:rsidRPr="00857353">
        <w:rPr>
          <w:rStyle w:val="A20"/>
          <w:rFonts w:ascii="Times New Roman" w:hAnsi="Times New Roman"/>
        </w:rPr>
        <w:t>-</w:t>
      </w:r>
      <w:proofErr w:type="spellStart"/>
      <w:r w:rsidRPr="00857353">
        <w:rPr>
          <w:rStyle w:val="A20"/>
          <w:rFonts w:ascii="Times New Roman" w:hAnsi="Times New Roman"/>
        </w:rPr>
        <w:t>mail</w:t>
      </w:r>
      <w:proofErr w:type="spellEnd"/>
      <w:r w:rsidRPr="00857353">
        <w:rPr>
          <w:rFonts w:ascii="Times New Roman" w:hAnsi="Times New Roman"/>
          <w:sz w:val="20"/>
          <w:szCs w:val="20"/>
        </w:rPr>
        <w:t>.</w:t>
      </w:r>
    </w:p>
    <w:p w:rsidR="00857353" w:rsidRPr="00857353" w:rsidRDefault="00857353" w:rsidP="00857353">
      <w:pPr>
        <w:pStyle w:val="afff0"/>
        <w:spacing w:line="276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В соответствии с правом на получение технической поддержки служба технической поддержки обеспечивает:</w:t>
      </w:r>
    </w:p>
    <w:p w:rsidR="00857353" w:rsidRPr="00857353" w:rsidRDefault="00857353" w:rsidP="00857353">
      <w:pPr>
        <w:pStyle w:val="aff1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color w:val="000000"/>
          <w:szCs w:val="20"/>
        </w:rPr>
        <w:t xml:space="preserve">помощь в установке продукта; </w:t>
      </w:r>
    </w:p>
    <w:p w:rsidR="00857353" w:rsidRPr="00857353" w:rsidRDefault="00857353" w:rsidP="00857353">
      <w:pPr>
        <w:pStyle w:val="aff1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color w:val="000000"/>
          <w:szCs w:val="20"/>
        </w:rPr>
        <w:t xml:space="preserve">консультирование по вопросам настройки программы; </w:t>
      </w:r>
    </w:p>
    <w:p w:rsidR="00857353" w:rsidRPr="00857353" w:rsidRDefault="00857353" w:rsidP="00857353">
      <w:pPr>
        <w:pStyle w:val="aff1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color w:val="000000"/>
          <w:szCs w:val="20"/>
        </w:rPr>
        <w:t xml:space="preserve">консультирование по вопросам эксплуатации клиентских приложений продукта; </w:t>
      </w:r>
    </w:p>
    <w:p w:rsidR="00857353" w:rsidRPr="00857353" w:rsidRDefault="00857353" w:rsidP="00857353">
      <w:pPr>
        <w:pStyle w:val="aff1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color w:val="000000"/>
          <w:szCs w:val="20"/>
        </w:rPr>
        <w:t>консультирование по вопросам анализа перехваченной информации;</w:t>
      </w:r>
    </w:p>
    <w:p w:rsidR="00857353" w:rsidRPr="00857353" w:rsidRDefault="00857353" w:rsidP="00857353">
      <w:pPr>
        <w:pStyle w:val="aff1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color w:val="000000"/>
          <w:szCs w:val="20"/>
        </w:rPr>
        <w:t>предоставление информации по новым версиям;</w:t>
      </w:r>
    </w:p>
    <w:p w:rsidR="00857353" w:rsidRPr="00857353" w:rsidRDefault="00857353" w:rsidP="00857353">
      <w:pPr>
        <w:pStyle w:val="aff1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color w:val="000000"/>
          <w:szCs w:val="20"/>
        </w:rPr>
        <w:t>консультирование по работе новых версий;</w:t>
      </w:r>
    </w:p>
    <w:p w:rsidR="00857353" w:rsidRPr="00857353" w:rsidRDefault="00857353" w:rsidP="00857353">
      <w:pPr>
        <w:pStyle w:val="aff1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color w:val="000000"/>
          <w:szCs w:val="20"/>
        </w:rPr>
        <w:t>постановка задач и планирование работы с инженером технической поддержки в случае возникновения проблем в работе продукта;</w:t>
      </w:r>
    </w:p>
    <w:p w:rsidR="00857353" w:rsidRPr="00857353" w:rsidRDefault="00857353" w:rsidP="00857353">
      <w:pPr>
        <w:pStyle w:val="aff1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eastAsia="Calibri" w:hAnsi="Times New Roman"/>
          <w:color w:val="000000"/>
          <w:szCs w:val="20"/>
        </w:rPr>
      </w:pPr>
      <w:r w:rsidRPr="00857353">
        <w:rPr>
          <w:rFonts w:ascii="Times New Roman" w:eastAsia="Calibri" w:hAnsi="Times New Roman"/>
          <w:color w:val="000000"/>
          <w:szCs w:val="20"/>
        </w:rPr>
        <w:t xml:space="preserve">помощь при возникновении проблем в работе продукта. </w:t>
      </w:r>
    </w:p>
    <w:p w:rsidR="00857353" w:rsidRPr="00857353" w:rsidRDefault="00857353" w:rsidP="00857353">
      <w:pPr>
        <w:pStyle w:val="aff1"/>
        <w:numPr>
          <w:ilvl w:val="0"/>
          <w:numId w:val="50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bCs/>
          <w:szCs w:val="20"/>
        </w:rPr>
      </w:pPr>
      <w:r w:rsidRPr="00857353">
        <w:rPr>
          <w:rFonts w:ascii="Times New Roman" w:hAnsi="Times New Roman"/>
          <w:b/>
          <w:bCs/>
          <w:szCs w:val="20"/>
        </w:rPr>
        <w:t>Предоставить право на сопровождение по информационной безопасности</w:t>
      </w:r>
      <w:r w:rsidRPr="00857353">
        <w:rPr>
          <w:rFonts w:ascii="Times New Roman" w:hAnsi="Times New Roman"/>
          <w:b/>
          <w:szCs w:val="20"/>
        </w:rPr>
        <w:t xml:space="preserve"> </w:t>
      </w:r>
      <w:r w:rsidRPr="00857353">
        <w:rPr>
          <w:rFonts w:ascii="Times New Roman" w:hAnsi="Times New Roman"/>
          <w:b/>
          <w:bCs/>
          <w:szCs w:val="20"/>
        </w:rPr>
        <w:t>(далее - Услуга)</w:t>
      </w:r>
    </w:p>
    <w:p w:rsidR="00857353" w:rsidRPr="00857353" w:rsidRDefault="00857353" w:rsidP="00857353">
      <w:pPr>
        <w:spacing w:before="120" w:after="120" w:line="276" w:lineRule="auto"/>
        <w:ind w:firstLine="851"/>
        <w:jc w:val="both"/>
        <w:rPr>
          <w:bCs/>
          <w:sz w:val="20"/>
          <w:szCs w:val="20"/>
        </w:rPr>
      </w:pPr>
      <w:r w:rsidRPr="00857353">
        <w:rPr>
          <w:bCs/>
          <w:sz w:val="20"/>
          <w:szCs w:val="20"/>
        </w:rPr>
        <w:t xml:space="preserve">Услуга оказываются в течение 12 (двенадцати) месяцев с даты подписания универсального передаточного документа </w:t>
      </w:r>
      <w:proofErr w:type="gramStart"/>
      <w:r w:rsidRPr="00857353">
        <w:rPr>
          <w:bCs/>
          <w:sz w:val="20"/>
          <w:szCs w:val="20"/>
        </w:rPr>
        <w:t>в объеме</w:t>
      </w:r>
      <w:proofErr w:type="gramEnd"/>
      <w:r w:rsidRPr="00857353">
        <w:rPr>
          <w:bCs/>
          <w:sz w:val="20"/>
          <w:szCs w:val="20"/>
        </w:rPr>
        <w:t xml:space="preserve"> указанном в таблице:</w:t>
      </w:r>
    </w:p>
    <w:p w:rsidR="00857353" w:rsidRPr="00857353" w:rsidRDefault="00857353" w:rsidP="00857353">
      <w:pPr>
        <w:spacing w:before="120" w:after="120" w:line="276" w:lineRule="auto"/>
        <w:ind w:firstLine="851"/>
        <w:jc w:val="both"/>
        <w:rPr>
          <w:bCs/>
          <w:sz w:val="20"/>
          <w:szCs w:val="20"/>
        </w:rPr>
      </w:pPr>
    </w:p>
    <w:tbl>
      <w:tblPr>
        <w:tblW w:w="49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329"/>
        <w:gridCol w:w="3326"/>
        <w:gridCol w:w="2911"/>
      </w:tblGrid>
      <w:tr w:rsidR="00857353" w:rsidRPr="00857353" w:rsidTr="00646D11">
        <w:trPr>
          <w:tblHeader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85735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857353">
              <w:rPr>
                <w:b/>
                <w:sz w:val="20"/>
                <w:szCs w:val="20"/>
              </w:rPr>
              <w:t>Наименование услуг/этапа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857353">
              <w:rPr>
                <w:b/>
                <w:sz w:val="20"/>
                <w:szCs w:val="20"/>
              </w:rPr>
              <w:t>Содержание/результаты этапа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Периодичность/</w:t>
            </w:r>
          </w:p>
          <w:p w:rsidR="00857353" w:rsidRPr="00857353" w:rsidRDefault="00857353" w:rsidP="00646D11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857353">
              <w:rPr>
                <w:b/>
                <w:sz w:val="20"/>
                <w:szCs w:val="20"/>
              </w:rPr>
              <w:t>территория исполнения</w:t>
            </w:r>
          </w:p>
        </w:tc>
      </w:tr>
      <w:tr w:rsidR="00857353" w:rsidRPr="00857353" w:rsidTr="00646D11">
        <w:trPr>
          <w:trHeight w:val="3319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 xml:space="preserve">Разработка, контроль утверждения, актуализация, в случае изменения законодательства РФ, организационно-распорядительных документов (далее – ОРД) по безопасности информационных систем персональных данных (далее – </w:t>
            </w:r>
            <w:proofErr w:type="spellStart"/>
            <w:r w:rsidRPr="00857353">
              <w:rPr>
                <w:sz w:val="20"/>
                <w:szCs w:val="20"/>
              </w:rPr>
              <w:t>ИСПДн</w:t>
            </w:r>
            <w:proofErr w:type="spellEnd"/>
            <w:r w:rsidRPr="00857353">
              <w:rPr>
                <w:sz w:val="20"/>
                <w:szCs w:val="20"/>
              </w:rPr>
              <w:t>).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 xml:space="preserve">Актуальный комплект документов </w:t>
            </w:r>
            <w:proofErr w:type="spellStart"/>
            <w:r w:rsidRPr="00857353">
              <w:rPr>
                <w:sz w:val="20"/>
                <w:szCs w:val="20"/>
              </w:rPr>
              <w:t>ИСПДн</w:t>
            </w:r>
            <w:proofErr w:type="spellEnd"/>
            <w:r w:rsidRPr="00857353">
              <w:rPr>
                <w:sz w:val="20"/>
                <w:szCs w:val="20"/>
              </w:rPr>
              <w:t>;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Акт по результатам контроля.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Не более 2 (двух) раз в 3 (три) месяца с начала действия договора, сопровождается выездом представителя Исполнителя на территорию Заказчика.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Сверка утвержденных документов с перечнем предоставленных ранее проектов документов.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Акт сверки.</w:t>
            </w:r>
          </w:p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В случае отсутствия утвержденных документов передача их в электронном виде официальным письмом на имя начальника отдела безопасности.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Не более 2 (двух) раз в 3 (три) месяца с начала действия договора, сопровождается выездом представителя Исполнителя на территорию Заказчика.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Сопровождение аттестованных </w:t>
            </w:r>
            <w:proofErr w:type="spellStart"/>
            <w:r w:rsidRPr="00857353">
              <w:rPr>
                <w:sz w:val="20"/>
                <w:szCs w:val="20"/>
              </w:rPr>
              <w:t>ИСПДн</w:t>
            </w:r>
            <w:proofErr w:type="spellEnd"/>
            <w:r w:rsidRPr="00857353">
              <w:rPr>
                <w:sz w:val="20"/>
                <w:szCs w:val="20"/>
              </w:rPr>
              <w:t>.</w:t>
            </w:r>
          </w:p>
          <w:p w:rsidR="00857353" w:rsidRPr="00857353" w:rsidRDefault="00857353" w:rsidP="00646D11">
            <w:pPr>
              <w:tabs>
                <w:tab w:val="left" w:pos="6555"/>
              </w:tabs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Исполнитель проверяет в отношении </w:t>
            </w:r>
            <w:proofErr w:type="spellStart"/>
            <w:r w:rsidRPr="00857353">
              <w:rPr>
                <w:sz w:val="20"/>
                <w:szCs w:val="20"/>
              </w:rPr>
              <w:t>ИСПДн</w:t>
            </w:r>
            <w:proofErr w:type="spellEnd"/>
            <w:r w:rsidRPr="00857353">
              <w:rPr>
                <w:sz w:val="20"/>
                <w:szCs w:val="20"/>
              </w:rPr>
              <w:t xml:space="preserve"> следующее: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32"/>
              </w:numPr>
              <w:tabs>
                <w:tab w:val="left" w:pos="6555"/>
              </w:tabs>
              <w:spacing w:line="276" w:lineRule="auto"/>
              <w:ind w:left="317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наличие и актуальность установленных средств защиты информации и средств криптографической защиты информации;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32"/>
              </w:numPr>
              <w:tabs>
                <w:tab w:val="left" w:pos="6555"/>
              </w:tabs>
              <w:spacing w:line="276" w:lineRule="auto"/>
              <w:ind w:left="317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 xml:space="preserve">соответствие настроек средств защиты информации и </w:t>
            </w:r>
            <w:proofErr w:type="gramStart"/>
            <w:r w:rsidRPr="00857353">
              <w:rPr>
                <w:rFonts w:ascii="Times New Roman" w:hAnsi="Times New Roman"/>
                <w:szCs w:val="20"/>
              </w:rPr>
              <w:t>уровню защищенности</w:t>
            </w:r>
            <w:proofErr w:type="gramEnd"/>
            <w:r w:rsidRPr="00857353">
              <w:rPr>
                <w:rFonts w:ascii="Times New Roman" w:hAnsi="Times New Roman"/>
                <w:szCs w:val="20"/>
              </w:rPr>
              <w:t xml:space="preserve"> и актуальным угрозам безопасности информации;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32"/>
              </w:numPr>
              <w:tabs>
                <w:tab w:val="left" w:pos="6555"/>
              </w:tabs>
              <w:spacing w:line="276" w:lineRule="auto"/>
              <w:ind w:left="317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 xml:space="preserve">наличие дистрибутивов и формуляров средств защиты информации и средств </w:t>
            </w:r>
            <w:r w:rsidRPr="00857353">
              <w:rPr>
                <w:rFonts w:ascii="Times New Roman" w:hAnsi="Times New Roman"/>
                <w:szCs w:val="20"/>
              </w:rPr>
              <w:lastRenderedPageBreak/>
              <w:t>криптографической защиты информации;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32"/>
              </w:numPr>
              <w:tabs>
                <w:tab w:val="left" w:pos="6555"/>
              </w:tabs>
              <w:spacing w:line="276" w:lineRule="auto"/>
              <w:ind w:left="317"/>
              <w:rPr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наличие и актуальность технической и аттестационной документации на аттестованные системы.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lastRenderedPageBreak/>
              <w:t>Заключение о соответствии или несоответствии: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44"/>
              </w:numPr>
              <w:spacing w:line="276" w:lineRule="auto"/>
              <w:ind w:left="457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оценка эффективности реализованных в рамках системы защиты персональных данных мер по обеспечению безопасности персональных данных;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44"/>
              </w:numPr>
              <w:spacing w:line="276" w:lineRule="auto"/>
              <w:ind w:left="457"/>
              <w:rPr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акт оценки эффективности.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Не более 1 (одного) раза за период действия договора.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Формирование предложений по совершенствованию функционирования систем безопасности.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Предложение по совершенствованию функционирования систем безопасности, на основании частного технического задания.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 xml:space="preserve">Не более 3 (трех) раз за период действия договора, при внесении изменений в законодательство или при вводе в эксплуатацию новых </w:t>
            </w:r>
            <w:proofErr w:type="spellStart"/>
            <w:r w:rsidRPr="00857353">
              <w:rPr>
                <w:sz w:val="20"/>
                <w:szCs w:val="20"/>
              </w:rPr>
              <w:t>ИСПДн</w:t>
            </w:r>
            <w:proofErr w:type="spellEnd"/>
            <w:r w:rsidRPr="00857353">
              <w:rPr>
                <w:sz w:val="20"/>
                <w:szCs w:val="20"/>
              </w:rPr>
              <w:t>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 xml:space="preserve">Ознакомление работников Заказчика, непосредственно осуществляющих обработку персональных данных (далее – </w:t>
            </w:r>
            <w:proofErr w:type="spellStart"/>
            <w:r w:rsidRPr="00857353">
              <w:rPr>
                <w:sz w:val="20"/>
                <w:szCs w:val="20"/>
              </w:rPr>
              <w:t>ПДн</w:t>
            </w:r>
            <w:proofErr w:type="spellEnd"/>
            <w:r w:rsidRPr="00857353">
              <w:rPr>
                <w:sz w:val="20"/>
                <w:szCs w:val="20"/>
              </w:rPr>
              <w:t xml:space="preserve">), с положениями законодательства Российской Федерации о </w:t>
            </w:r>
            <w:proofErr w:type="spellStart"/>
            <w:r w:rsidRPr="00857353">
              <w:rPr>
                <w:sz w:val="20"/>
                <w:szCs w:val="20"/>
              </w:rPr>
              <w:t>ПДн</w:t>
            </w:r>
            <w:proofErr w:type="spellEnd"/>
            <w:r w:rsidRPr="00857353">
              <w:rPr>
                <w:sz w:val="20"/>
                <w:szCs w:val="20"/>
              </w:rPr>
              <w:t xml:space="preserve">, в том числе требованиями к защите </w:t>
            </w:r>
            <w:proofErr w:type="spellStart"/>
            <w:r w:rsidRPr="00857353">
              <w:rPr>
                <w:sz w:val="20"/>
                <w:szCs w:val="20"/>
              </w:rPr>
              <w:t>ПДн</w:t>
            </w:r>
            <w:proofErr w:type="spellEnd"/>
            <w:r w:rsidRPr="00857353">
              <w:rPr>
                <w:sz w:val="20"/>
                <w:szCs w:val="20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Очные инструктажи.</w:t>
            </w:r>
          </w:p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Информационная рассылка.</w:t>
            </w:r>
          </w:p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Заполнение и выдача: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41"/>
              </w:numPr>
              <w:spacing w:line="276" w:lineRule="auto"/>
              <w:ind w:left="457" w:hanging="283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 xml:space="preserve">журнала ознакомления работников с положениями законодательства РФ по </w:t>
            </w:r>
            <w:proofErr w:type="spellStart"/>
            <w:r w:rsidRPr="00857353">
              <w:rPr>
                <w:rFonts w:ascii="Times New Roman" w:hAnsi="Times New Roman"/>
                <w:szCs w:val="20"/>
              </w:rPr>
              <w:t>ПДн</w:t>
            </w:r>
            <w:proofErr w:type="spellEnd"/>
            <w:r w:rsidRPr="00857353">
              <w:rPr>
                <w:rFonts w:ascii="Times New Roman" w:hAnsi="Times New Roman"/>
                <w:szCs w:val="20"/>
              </w:rPr>
              <w:t>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41"/>
              </w:numPr>
              <w:spacing w:line="276" w:lineRule="auto"/>
              <w:ind w:left="457" w:hanging="283"/>
              <w:rPr>
                <w:szCs w:val="20"/>
              </w:rPr>
            </w:pPr>
            <w:r w:rsidRPr="00857353">
              <w:rPr>
                <w:rStyle w:val="extendedtext-short"/>
                <w:bCs/>
                <w:szCs w:val="20"/>
              </w:rPr>
              <w:t>заключение</w:t>
            </w:r>
            <w:r w:rsidRPr="00857353">
              <w:rPr>
                <w:rStyle w:val="extendedtext-short"/>
                <w:szCs w:val="20"/>
              </w:rPr>
              <w:t xml:space="preserve"> о </w:t>
            </w:r>
            <w:r w:rsidRPr="00857353">
              <w:rPr>
                <w:rStyle w:val="extendedtext-short"/>
                <w:bCs/>
                <w:szCs w:val="20"/>
              </w:rPr>
              <w:t>допуске</w:t>
            </w:r>
            <w:r w:rsidRPr="00857353">
              <w:rPr>
                <w:rStyle w:val="extendedtext-short"/>
                <w:szCs w:val="20"/>
              </w:rPr>
              <w:t xml:space="preserve"> к самостоятельной </w:t>
            </w:r>
            <w:r w:rsidRPr="00857353">
              <w:rPr>
                <w:rStyle w:val="extendedtext-short"/>
                <w:bCs/>
                <w:szCs w:val="20"/>
              </w:rPr>
              <w:t>работе</w:t>
            </w:r>
            <w:r w:rsidRPr="00857353">
              <w:rPr>
                <w:rStyle w:val="extendedtext-short"/>
                <w:szCs w:val="20"/>
              </w:rPr>
              <w:t xml:space="preserve"> </w:t>
            </w:r>
            <w:r w:rsidRPr="00857353">
              <w:rPr>
                <w:rStyle w:val="extendedtext-short"/>
                <w:bCs/>
                <w:szCs w:val="20"/>
              </w:rPr>
              <w:t>с</w:t>
            </w:r>
            <w:r w:rsidRPr="00857353">
              <w:rPr>
                <w:rStyle w:val="extendedtext-short"/>
                <w:szCs w:val="20"/>
              </w:rPr>
              <w:t xml:space="preserve"> средствами криптографической защиты информации (далее </w:t>
            </w:r>
            <w:r w:rsidRPr="00857353">
              <w:rPr>
                <w:rFonts w:ascii="Times New Roman" w:hAnsi="Times New Roman"/>
                <w:szCs w:val="20"/>
              </w:rPr>
              <w:t>–</w:t>
            </w:r>
            <w:r w:rsidRPr="00857353">
              <w:rPr>
                <w:rStyle w:val="extendedtext-short"/>
                <w:bCs/>
                <w:szCs w:val="20"/>
              </w:rPr>
              <w:t>СКЗИ)</w:t>
            </w:r>
            <w:r w:rsidRPr="00857353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 xml:space="preserve">Очные инструктажи проводятся не менее 1 (одного) раза в 3 (три) месяца с начала действия договора, сопровождаются выездом представителя Исполнителя на территорию Заказчика, заполнением журнала ознакомления работников с положениями законодательства РФ по </w:t>
            </w:r>
            <w:proofErr w:type="spellStart"/>
            <w:r w:rsidRPr="00857353">
              <w:rPr>
                <w:sz w:val="20"/>
                <w:szCs w:val="20"/>
              </w:rPr>
              <w:t>ПДн</w:t>
            </w:r>
            <w:proofErr w:type="spellEnd"/>
            <w:r w:rsidRPr="00857353">
              <w:rPr>
                <w:sz w:val="20"/>
                <w:szCs w:val="20"/>
              </w:rPr>
              <w:t xml:space="preserve"> (при тематике очного инструктажа о </w:t>
            </w:r>
            <w:proofErr w:type="spellStart"/>
            <w:r w:rsidRPr="00857353">
              <w:rPr>
                <w:sz w:val="20"/>
                <w:szCs w:val="20"/>
              </w:rPr>
              <w:t>ПДн</w:t>
            </w:r>
            <w:proofErr w:type="spellEnd"/>
            <w:r w:rsidRPr="00857353">
              <w:rPr>
                <w:sz w:val="20"/>
                <w:szCs w:val="20"/>
              </w:rPr>
              <w:t>) и/или Заключение о допуске к самостоятельной работе с СКЗИ (при тематике очного инструктажа о правилах эксплуатации СКЗИ).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tabs>
                <w:tab w:val="left" w:pos="311"/>
              </w:tabs>
              <w:suppressAutoHyphens/>
              <w:spacing w:line="276" w:lineRule="auto"/>
              <w:ind w:left="0" w:firstLine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Проведение аудита соответствия на выполнение требований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 (инструкция ФАПСИ №152 от 13 июня 2001г.).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Заключение по результатам аудита.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Выдача рекомендаций по устранению выявленных недочетов.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Оказание помощи в устранении недочетов.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Не более 4 (четырех) раз за период действия договора, сопровождается выездом представителя Исполнителя на территорию Заказчика.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tabs>
                <w:tab w:val="left" w:pos="311"/>
              </w:tabs>
              <w:suppressAutoHyphens/>
              <w:spacing w:line="276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Проведение аудита соответствия на выполнение </w:t>
            </w:r>
            <w:proofErr w:type="gramStart"/>
            <w:r w:rsidRPr="00857353">
              <w:rPr>
                <w:sz w:val="20"/>
                <w:szCs w:val="20"/>
              </w:rPr>
              <w:t>требований  положения</w:t>
            </w:r>
            <w:proofErr w:type="gramEnd"/>
            <w:r w:rsidRPr="00857353">
              <w:rPr>
                <w:sz w:val="20"/>
                <w:szCs w:val="20"/>
              </w:rPr>
              <w:t xml:space="preserve"> об особенностях обработки персональных данных, осуществляемой без использования средств автоматизации (Постановление правительства № 678 от 15 сентября 2008г.).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Выдача заключения по результатам аудита.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Выдача рекомендаций по устранению выявленных недочетов.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Оказание помощи в устранении недочетов.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Не более 4 (четырех) раз за период действия договора, сопровождается выездом представителя Исполнителя на территорию Заказчика.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tabs>
                <w:tab w:val="left" w:pos="311"/>
              </w:tabs>
              <w:suppressAutoHyphens/>
              <w:spacing w:line="276" w:lineRule="auto"/>
              <w:ind w:left="0" w:firstLine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tabs>
                <w:tab w:val="left" w:pos="311"/>
              </w:tabs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Сопровождение органа криптографической защиты Заказчика в части: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proofErr w:type="spellStart"/>
            <w:r w:rsidRPr="00857353">
              <w:rPr>
                <w:sz w:val="20"/>
                <w:szCs w:val="20"/>
              </w:rPr>
              <w:t>поэкземплярного</w:t>
            </w:r>
            <w:proofErr w:type="spellEnd"/>
            <w:r w:rsidRPr="00857353">
              <w:rPr>
                <w:sz w:val="20"/>
                <w:szCs w:val="20"/>
              </w:rPr>
              <w:t xml:space="preserve"> учета используемых СКЗИ, </w:t>
            </w:r>
            <w:r w:rsidRPr="00857353">
              <w:rPr>
                <w:sz w:val="20"/>
                <w:szCs w:val="20"/>
              </w:rPr>
              <w:lastRenderedPageBreak/>
              <w:t>эксплуатационной и технической документации к ним.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lastRenderedPageBreak/>
              <w:t>Заполнения учетных журналов: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43"/>
              </w:numPr>
              <w:spacing w:line="276" w:lineRule="auto"/>
              <w:ind w:left="457"/>
              <w:rPr>
                <w:rFonts w:ascii="Times New Roman" w:hAnsi="Times New Roman"/>
                <w:szCs w:val="20"/>
                <w:lang w:eastAsia="ar-SA"/>
              </w:rPr>
            </w:pPr>
            <w:r w:rsidRPr="00857353">
              <w:rPr>
                <w:rFonts w:ascii="Times New Roman" w:hAnsi="Times New Roman"/>
                <w:szCs w:val="20"/>
              </w:rPr>
              <w:t xml:space="preserve">журнал </w:t>
            </w:r>
            <w:proofErr w:type="spellStart"/>
            <w:r w:rsidRPr="00857353">
              <w:rPr>
                <w:rFonts w:ascii="Times New Roman" w:hAnsi="Times New Roman"/>
                <w:szCs w:val="20"/>
              </w:rPr>
              <w:t>поэкземплярного</w:t>
            </w:r>
            <w:proofErr w:type="spellEnd"/>
            <w:r w:rsidRPr="00857353">
              <w:rPr>
                <w:rFonts w:ascii="Times New Roman" w:hAnsi="Times New Roman"/>
                <w:szCs w:val="20"/>
              </w:rPr>
              <w:t xml:space="preserve"> учета СКЗИ;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43"/>
              </w:numPr>
              <w:spacing w:line="276" w:lineRule="auto"/>
              <w:ind w:left="457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журнал учета лицевых счетов пользователей СКЗИ.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highlight w:val="yellow"/>
              </w:rPr>
            </w:pPr>
            <w:r w:rsidRPr="00857353">
              <w:rPr>
                <w:sz w:val="20"/>
                <w:szCs w:val="20"/>
              </w:rPr>
              <w:lastRenderedPageBreak/>
              <w:t>По мере необходимости, за период действия договора, сопровождается выездом представителя Исполнителя на территорию Заказчика.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Консультирование ИТ-специалистов по общим вопросам информационной безопасности.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Консультирование в ходе выезда, по телефону или электронной почте.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Очное консультирование проводится не более 2 (двух) раз в 3 (три) месяца за период действия договора, сопровождается выездом представителя Исполнителя на территорию Заказчика.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857353">
              <w:rPr>
                <w:sz w:val="20"/>
                <w:szCs w:val="20"/>
              </w:rPr>
              <w:t>Консультирование с применением информационно-телекоммуникационных технологий и (или) телефонной связи проводится в рабочие дни с 9:00 до 18:00 по Уфимскому времени.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Реагирование на инциденты информационной безопасности </w:t>
            </w:r>
            <w:proofErr w:type="spellStart"/>
            <w:r w:rsidRPr="00857353">
              <w:rPr>
                <w:sz w:val="20"/>
                <w:szCs w:val="20"/>
              </w:rPr>
              <w:t>ИСПДн</w:t>
            </w:r>
            <w:proofErr w:type="spellEnd"/>
            <w:r w:rsidRPr="00857353">
              <w:rPr>
                <w:sz w:val="20"/>
                <w:szCs w:val="20"/>
              </w:rPr>
              <w:t>/СКЗИ.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Участие в анализе причин инцидента и сборе данных.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Выдача рекомендаций по предотвращению повторного возникновения инцидента ИБ.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Проведение очного инструктажа с сотрудниками по теме инцидента.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Услуга оказывается при возникновении инцидента информационной безопасности.</w:t>
            </w:r>
          </w:p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Услуга осуществляется на территории Исполнителя.</w:t>
            </w:r>
          </w:p>
        </w:tc>
      </w:tr>
      <w:tr w:rsidR="00857353" w:rsidRPr="00857353" w:rsidTr="00646D1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Анализ защищенности информационных систем.</w:t>
            </w:r>
          </w:p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</w:p>
          <w:p w:rsidR="00857353" w:rsidRPr="00857353" w:rsidRDefault="00857353" w:rsidP="00646D11">
            <w:pPr>
              <w:tabs>
                <w:tab w:val="left" w:pos="6555"/>
              </w:tabs>
              <w:spacing w:line="276" w:lineRule="auto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proofErr w:type="gramStart"/>
            <w:r w:rsidRPr="00857353">
              <w:rPr>
                <w:sz w:val="20"/>
                <w:szCs w:val="20"/>
              </w:rPr>
              <w:t>Предоставление  отчета</w:t>
            </w:r>
            <w:proofErr w:type="gramEnd"/>
            <w:r w:rsidRPr="00857353">
              <w:rPr>
                <w:sz w:val="20"/>
                <w:szCs w:val="20"/>
              </w:rPr>
              <w:t xml:space="preserve"> об инструментальном анализе защищенности, содержащий перечень выявленных уязвимостей и описание угроз, возможных для реализации посредством эксплуатации выявленных уязвимостей.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Проводится не менее 1 (одного) раза в месяц с начала действия договора, с использованием средств анализа </w:t>
            </w:r>
            <w:proofErr w:type="gramStart"/>
            <w:r w:rsidRPr="00857353">
              <w:rPr>
                <w:sz w:val="20"/>
                <w:szCs w:val="20"/>
              </w:rPr>
              <w:t xml:space="preserve">защищенности </w:t>
            </w:r>
            <w:r w:rsidRPr="00857353">
              <w:rPr>
                <w:sz w:val="20"/>
                <w:szCs w:val="20"/>
                <w:lang w:eastAsia="ar-SA"/>
              </w:rPr>
              <w:t xml:space="preserve"> Заказчика</w:t>
            </w:r>
            <w:proofErr w:type="gramEnd"/>
            <w:r w:rsidRPr="00857353">
              <w:rPr>
                <w:sz w:val="20"/>
                <w:szCs w:val="20"/>
                <w:lang w:eastAsia="ar-SA"/>
              </w:rPr>
              <w:t xml:space="preserve"> и (или) Исполнителя, </w:t>
            </w:r>
            <w:r w:rsidRPr="00857353">
              <w:rPr>
                <w:sz w:val="20"/>
                <w:szCs w:val="20"/>
              </w:rPr>
              <w:t>сопровождается выездом представителя Исполнителя на территорию Заказчика.</w:t>
            </w:r>
          </w:p>
        </w:tc>
      </w:tr>
      <w:tr w:rsidR="00857353" w:rsidRPr="00857353" w:rsidTr="00646D11">
        <w:trPr>
          <w:trHeight w:val="267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Техническое обслуживание используемых у Заказчика средств защиты информации и средств криптографической защиты информации, в том числе: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30"/>
              </w:numPr>
              <w:suppressAutoHyphens/>
              <w:spacing w:line="276" w:lineRule="auto"/>
              <w:ind w:left="470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средств защиты от несанкционированного доступа;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30"/>
              </w:numPr>
              <w:suppressAutoHyphens/>
              <w:spacing w:line="276" w:lineRule="auto"/>
              <w:ind w:left="470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средств антивирусной защиты;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30"/>
              </w:numPr>
              <w:suppressAutoHyphens/>
              <w:spacing w:line="276" w:lineRule="auto"/>
              <w:ind w:left="470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средств предотвращения утечки информации (</w:t>
            </w:r>
            <w:r w:rsidRPr="00857353">
              <w:rPr>
                <w:rStyle w:val="extendedtext-short"/>
                <w:szCs w:val="20"/>
              </w:rPr>
              <w:t>DLP-система</w:t>
            </w:r>
            <w:r w:rsidRPr="00857353">
              <w:rPr>
                <w:rFonts w:ascii="Times New Roman" w:hAnsi="Times New Roman"/>
                <w:szCs w:val="20"/>
              </w:rPr>
              <w:t>);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30"/>
              </w:numPr>
              <w:suppressAutoHyphens/>
              <w:spacing w:line="276" w:lineRule="auto"/>
              <w:ind w:left="470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средств анализа защищенности;</w:t>
            </w:r>
          </w:p>
          <w:p w:rsidR="00857353" w:rsidRPr="00857353" w:rsidRDefault="00857353" w:rsidP="00857353">
            <w:pPr>
              <w:pStyle w:val="aff1"/>
              <w:numPr>
                <w:ilvl w:val="0"/>
                <w:numId w:val="30"/>
              </w:numPr>
              <w:suppressAutoHyphens/>
              <w:spacing w:line="276" w:lineRule="auto"/>
              <w:ind w:left="470"/>
              <w:rPr>
                <w:rFonts w:ascii="Times New Roman" w:hAnsi="Times New Roman"/>
                <w:szCs w:val="20"/>
              </w:rPr>
            </w:pPr>
            <w:r w:rsidRPr="00857353">
              <w:rPr>
                <w:rFonts w:ascii="Times New Roman" w:hAnsi="Times New Roman"/>
                <w:szCs w:val="20"/>
              </w:rPr>
              <w:t>средств криптографической защиты информации.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Установка, настройка, обновление (дистрибутивы с новыми версиями или пакетами обновлений предоставляются Заказчиком) средств защиты информации и средств криптографической защиты информации. 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Услуга оказывается без ограничения по времени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с применением информационно-телекоммуникационных технологий или с выездом представителя Исполнителя на территорию Заказчика, </w:t>
            </w:r>
            <w:proofErr w:type="gramStart"/>
            <w:r w:rsidRPr="00857353">
              <w:rPr>
                <w:sz w:val="20"/>
                <w:szCs w:val="20"/>
              </w:rPr>
              <w:t>предоставляется  в</w:t>
            </w:r>
            <w:proofErr w:type="gramEnd"/>
            <w:r w:rsidRPr="00857353">
              <w:rPr>
                <w:sz w:val="20"/>
                <w:szCs w:val="20"/>
              </w:rPr>
              <w:t xml:space="preserve"> рабочие дни с 9:00 до 18:00 по Уфимскому времени.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857353" w:rsidRPr="00857353" w:rsidTr="00646D11">
        <w:trPr>
          <w:trHeight w:val="342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353" w:rsidRPr="00857353" w:rsidRDefault="00857353" w:rsidP="00857353">
            <w:pPr>
              <w:pStyle w:val="aff1"/>
              <w:numPr>
                <w:ilvl w:val="0"/>
                <w:numId w:val="31"/>
              </w:numPr>
              <w:suppressAutoHyphens/>
              <w:spacing w:line="276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Участие в проверках контролирующих органов (ФСБ, ФСТЭК, </w:t>
            </w:r>
            <w:proofErr w:type="spellStart"/>
            <w:r w:rsidRPr="00857353">
              <w:rPr>
                <w:sz w:val="20"/>
                <w:szCs w:val="20"/>
              </w:rPr>
              <w:t>Роскомнадзор</w:t>
            </w:r>
            <w:proofErr w:type="spellEnd"/>
            <w:r w:rsidRPr="00857353">
              <w:rPr>
                <w:sz w:val="20"/>
                <w:szCs w:val="20"/>
              </w:rPr>
              <w:t>).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Устранение замечаний в документах по информационной безопасности и настройках средств защиты информации и средств </w:t>
            </w:r>
            <w:r w:rsidRPr="00857353">
              <w:rPr>
                <w:sz w:val="20"/>
                <w:szCs w:val="20"/>
              </w:rPr>
              <w:lastRenderedPageBreak/>
              <w:t>криптографической защиты информации.</w:t>
            </w:r>
          </w:p>
          <w:p w:rsidR="00857353" w:rsidRPr="00857353" w:rsidRDefault="00857353" w:rsidP="00646D11">
            <w:pPr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353" w:rsidRPr="00857353" w:rsidRDefault="00857353" w:rsidP="00646D11">
            <w:pPr>
              <w:spacing w:line="276" w:lineRule="auto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lastRenderedPageBreak/>
              <w:t xml:space="preserve">По мере необходимости, за период действия договора, сопровождается выездом представителя Исполнителя на территорию Заказчика. В адрес </w:t>
            </w:r>
            <w:r w:rsidRPr="00857353">
              <w:rPr>
                <w:sz w:val="20"/>
                <w:szCs w:val="20"/>
              </w:rPr>
              <w:lastRenderedPageBreak/>
              <w:t xml:space="preserve">Исполнителя не позднее 3 (трех) рабочих дней уведомить о предстоящей проверки. </w:t>
            </w:r>
          </w:p>
        </w:tc>
      </w:tr>
    </w:tbl>
    <w:p w:rsidR="00857353" w:rsidRPr="00857353" w:rsidRDefault="00857353" w:rsidP="00857353">
      <w:pPr>
        <w:pStyle w:val="af8"/>
        <w:tabs>
          <w:tab w:val="left" w:pos="993"/>
        </w:tabs>
        <w:ind w:firstLine="851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lastRenderedPageBreak/>
        <w:t xml:space="preserve">Перечень </w:t>
      </w:r>
      <w:proofErr w:type="spellStart"/>
      <w:r w:rsidRPr="00857353">
        <w:rPr>
          <w:sz w:val="20"/>
          <w:szCs w:val="20"/>
        </w:rPr>
        <w:t>ИСПДн</w:t>
      </w:r>
      <w:proofErr w:type="spellEnd"/>
      <w:r w:rsidRPr="00857353">
        <w:rPr>
          <w:sz w:val="20"/>
          <w:szCs w:val="20"/>
        </w:rPr>
        <w:t>: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>«1С: Управление сбытом тепловой энергии»;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>«1С: Зарплата и Управление персоналом»;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>«1С: Документооборот»;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>«</w:t>
      </w:r>
      <w:proofErr w:type="spellStart"/>
      <w:r w:rsidRPr="00857353">
        <w:rPr>
          <w:sz w:val="20"/>
          <w:szCs w:val="20"/>
        </w:rPr>
        <w:t>CallCenter</w:t>
      </w:r>
      <w:proofErr w:type="spellEnd"/>
      <w:r w:rsidRPr="00857353">
        <w:rPr>
          <w:sz w:val="20"/>
          <w:szCs w:val="20"/>
        </w:rPr>
        <w:t>»;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>«Финансовая система».</w:t>
      </w:r>
    </w:p>
    <w:p w:rsidR="00857353" w:rsidRPr="00857353" w:rsidRDefault="00857353" w:rsidP="00857353">
      <w:pPr>
        <w:tabs>
          <w:tab w:val="left" w:pos="6555"/>
        </w:tabs>
        <w:spacing w:line="276" w:lineRule="auto"/>
        <w:ind w:firstLine="851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Требования к порядку оказания услуги:</w:t>
      </w:r>
    </w:p>
    <w:p w:rsidR="00857353" w:rsidRPr="00857353" w:rsidRDefault="00857353" w:rsidP="00857353">
      <w:pPr>
        <w:pStyle w:val="aff1"/>
        <w:numPr>
          <w:ilvl w:val="0"/>
          <w:numId w:val="52"/>
        </w:numPr>
        <w:tabs>
          <w:tab w:val="left" w:pos="6555"/>
        </w:tabs>
        <w:spacing w:line="276" w:lineRule="auto"/>
        <w:ind w:left="1701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Исполнитель должен обеспечить прием звонков по многоканальному номеру телефонной связи (номер телефона), по e-</w:t>
      </w:r>
      <w:proofErr w:type="spellStart"/>
      <w:r w:rsidRPr="00857353">
        <w:rPr>
          <w:rFonts w:ascii="Times New Roman" w:hAnsi="Times New Roman"/>
          <w:szCs w:val="20"/>
        </w:rPr>
        <w:t>mail</w:t>
      </w:r>
      <w:proofErr w:type="spellEnd"/>
      <w:r w:rsidRPr="00857353">
        <w:rPr>
          <w:rFonts w:ascii="Times New Roman" w:hAnsi="Times New Roman"/>
          <w:szCs w:val="20"/>
        </w:rPr>
        <w:t xml:space="preserve"> (адрес e-</w:t>
      </w:r>
      <w:proofErr w:type="spellStart"/>
      <w:r w:rsidRPr="00857353">
        <w:rPr>
          <w:rFonts w:ascii="Times New Roman" w:hAnsi="Times New Roman"/>
          <w:szCs w:val="20"/>
        </w:rPr>
        <w:t>mail</w:t>
      </w:r>
      <w:proofErr w:type="spellEnd"/>
      <w:r w:rsidRPr="00857353">
        <w:rPr>
          <w:rFonts w:ascii="Times New Roman" w:hAnsi="Times New Roman"/>
          <w:szCs w:val="20"/>
        </w:rPr>
        <w:t>) в следующем режиме: с 09:00 до 18:00 часов по Уфимскому времени ежедневно (кроме субботы, воскресения и праздничных дней).</w:t>
      </w:r>
    </w:p>
    <w:p w:rsidR="00857353" w:rsidRPr="00857353" w:rsidRDefault="00857353" w:rsidP="00857353">
      <w:pPr>
        <w:pStyle w:val="aff1"/>
        <w:numPr>
          <w:ilvl w:val="0"/>
          <w:numId w:val="52"/>
        </w:numPr>
        <w:tabs>
          <w:tab w:val="left" w:pos="6555"/>
        </w:tabs>
        <w:spacing w:line="276" w:lineRule="auto"/>
        <w:ind w:left="1701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При формировании и обработке Обращений Заказчика должны использоваться следующие приоритеты Обращений: </w:t>
      </w:r>
    </w:p>
    <w:p w:rsidR="00857353" w:rsidRPr="00857353" w:rsidRDefault="00857353" w:rsidP="00857353">
      <w:pPr>
        <w:pStyle w:val="aff1"/>
        <w:numPr>
          <w:ilvl w:val="0"/>
          <w:numId w:val="53"/>
        </w:numPr>
        <w:tabs>
          <w:tab w:val="left" w:pos="6555"/>
        </w:tabs>
        <w:spacing w:line="276" w:lineRule="auto"/>
        <w:ind w:left="226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высокий − в случае если вследствие ошибки/сбоя функционирования компонентов информационных систем выявлена недоступность или неправильная работа функций средств защиты информации, препятствующая работе нескольких пользователей с прикладным программным обеспечением; в случае обнаружения нарушений в работе средств защиты информации, следов проникновения в информационные системы злоумышленников, вредоносного программного обеспечения; необходимости удаления пользователей из информационных систем;</w:t>
      </w:r>
    </w:p>
    <w:p w:rsidR="00857353" w:rsidRPr="00857353" w:rsidRDefault="00857353" w:rsidP="00857353">
      <w:pPr>
        <w:pStyle w:val="aff1"/>
        <w:numPr>
          <w:ilvl w:val="0"/>
          <w:numId w:val="53"/>
        </w:numPr>
        <w:tabs>
          <w:tab w:val="left" w:pos="6555"/>
        </w:tabs>
        <w:spacing w:line="276" w:lineRule="auto"/>
        <w:ind w:left="226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средний − в случае если недоступность или неправильная работа компонентов информационных систем препятствует работе только одного Пользователя с прикладным программным обеспечением; в случае необходимости допуска новых сотрудников к работе в информационных системах; </w:t>
      </w:r>
    </w:p>
    <w:p w:rsidR="00857353" w:rsidRPr="00857353" w:rsidRDefault="00857353" w:rsidP="00857353">
      <w:pPr>
        <w:pStyle w:val="aff1"/>
        <w:numPr>
          <w:ilvl w:val="0"/>
          <w:numId w:val="53"/>
        </w:numPr>
        <w:tabs>
          <w:tab w:val="left" w:pos="6555"/>
        </w:tabs>
        <w:spacing w:line="276" w:lineRule="auto"/>
        <w:ind w:left="226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низкий − если ошибки, недостатки в работе информационных систем не препятствуют работе Пользователей, но снижают ее эффективность или затрудняют использование компонентов информационных систем; другие обращения.</w:t>
      </w:r>
    </w:p>
    <w:p w:rsidR="00857353" w:rsidRPr="00857353" w:rsidRDefault="00857353" w:rsidP="00857353">
      <w:pPr>
        <w:pStyle w:val="aff1"/>
        <w:numPr>
          <w:ilvl w:val="0"/>
          <w:numId w:val="54"/>
        </w:numPr>
        <w:tabs>
          <w:tab w:val="left" w:pos="6555"/>
        </w:tabs>
        <w:spacing w:line="276" w:lineRule="auto"/>
        <w:ind w:left="1701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Исполнитель должен обеспечить регистрацию всех Обращений Заказчика, поступивших по специально выделенному e-</w:t>
      </w:r>
      <w:proofErr w:type="spellStart"/>
      <w:r w:rsidRPr="00857353">
        <w:rPr>
          <w:rFonts w:ascii="Times New Roman" w:hAnsi="Times New Roman"/>
          <w:szCs w:val="20"/>
        </w:rPr>
        <w:t>mail</w:t>
      </w:r>
      <w:proofErr w:type="spellEnd"/>
      <w:r w:rsidRPr="00857353">
        <w:rPr>
          <w:rFonts w:ascii="Times New Roman" w:hAnsi="Times New Roman"/>
          <w:szCs w:val="20"/>
        </w:rPr>
        <w:t xml:space="preserve"> и </w:t>
      </w:r>
      <w:proofErr w:type="spellStart"/>
      <w:r w:rsidRPr="00857353">
        <w:rPr>
          <w:rFonts w:ascii="Times New Roman" w:hAnsi="Times New Roman"/>
          <w:szCs w:val="20"/>
        </w:rPr>
        <w:t>Help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szCs w:val="20"/>
        </w:rPr>
        <w:t>Desk</w:t>
      </w:r>
      <w:proofErr w:type="spellEnd"/>
      <w:r w:rsidRPr="00857353">
        <w:rPr>
          <w:rFonts w:ascii="Times New Roman" w:hAnsi="Times New Roman"/>
          <w:szCs w:val="20"/>
        </w:rPr>
        <w:t xml:space="preserve">. Программное обеспечение </w:t>
      </w:r>
      <w:proofErr w:type="spellStart"/>
      <w:r w:rsidRPr="00857353">
        <w:rPr>
          <w:rFonts w:ascii="Times New Roman" w:hAnsi="Times New Roman"/>
          <w:szCs w:val="20"/>
        </w:rPr>
        <w:t>Help</w:t>
      </w:r>
      <w:proofErr w:type="spellEnd"/>
      <w:r w:rsidRPr="00857353">
        <w:rPr>
          <w:rFonts w:ascii="Times New Roman" w:hAnsi="Times New Roman"/>
          <w:szCs w:val="20"/>
        </w:rPr>
        <w:t xml:space="preserve"> </w:t>
      </w:r>
      <w:proofErr w:type="spellStart"/>
      <w:r w:rsidRPr="00857353">
        <w:rPr>
          <w:rFonts w:ascii="Times New Roman" w:hAnsi="Times New Roman"/>
          <w:szCs w:val="20"/>
        </w:rPr>
        <w:t>Desk</w:t>
      </w:r>
      <w:proofErr w:type="spellEnd"/>
      <w:r w:rsidRPr="00857353">
        <w:rPr>
          <w:rFonts w:ascii="Times New Roman" w:hAnsi="Times New Roman"/>
          <w:szCs w:val="20"/>
        </w:rPr>
        <w:t xml:space="preserve"> предоставляется Исполнителем.</w:t>
      </w:r>
      <w:r w:rsidRPr="00857353">
        <w:rPr>
          <w:rFonts w:ascii="Times New Roman" w:hAnsi="Times New Roman"/>
          <w:szCs w:val="20"/>
        </w:rPr>
        <w:tab/>
      </w:r>
    </w:p>
    <w:p w:rsidR="00857353" w:rsidRPr="00857353" w:rsidRDefault="00857353" w:rsidP="00857353">
      <w:pPr>
        <w:pStyle w:val="aff1"/>
        <w:widowControl w:val="0"/>
        <w:numPr>
          <w:ilvl w:val="1"/>
          <w:numId w:val="82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 xml:space="preserve">Требования к разработке частной модели угроз безопасности персональных данных при их обработке в </w:t>
      </w:r>
      <w:proofErr w:type="spellStart"/>
      <w:r w:rsidRPr="00857353">
        <w:rPr>
          <w:rFonts w:ascii="Times New Roman" w:hAnsi="Times New Roman"/>
          <w:b/>
          <w:szCs w:val="20"/>
        </w:rPr>
        <w:t>ИСПДн</w:t>
      </w:r>
      <w:proofErr w:type="spellEnd"/>
    </w:p>
    <w:p w:rsidR="00857353" w:rsidRPr="00857353" w:rsidRDefault="00857353" w:rsidP="00857353">
      <w:pPr>
        <w:pStyle w:val="2c"/>
        <w:shd w:val="clear" w:color="auto" w:fill="auto"/>
        <w:spacing w:line="276" w:lineRule="auto"/>
        <w:ind w:right="20" w:firstLine="851"/>
      </w:pPr>
      <w:r w:rsidRPr="00857353">
        <w:t xml:space="preserve">Угрозы безопасности информации определяются Исполнителем по результатам оценки возможностей (потенциала) внешних и внутренних нарушителей, анализа возможных уязвимостей </w:t>
      </w:r>
      <w:proofErr w:type="spellStart"/>
      <w:r w:rsidRPr="00857353">
        <w:t>ИСПДн</w:t>
      </w:r>
      <w:proofErr w:type="spellEnd"/>
      <w:r w:rsidRPr="00857353">
        <w:t>, возможных способов реализации угроз безопасности информации и последствий от нарушения свойств безопасности информации.</w:t>
      </w:r>
    </w:p>
    <w:p w:rsidR="00857353" w:rsidRPr="00857353" w:rsidRDefault="00857353" w:rsidP="00857353">
      <w:pPr>
        <w:pStyle w:val="2c"/>
        <w:shd w:val="clear" w:color="auto" w:fill="auto"/>
        <w:spacing w:line="276" w:lineRule="auto"/>
        <w:ind w:right="20" w:firstLine="851"/>
      </w:pPr>
      <w:r w:rsidRPr="00857353">
        <w:t xml:space="preserve">В качестве исходных данных для определения угроз безопасности информации Исполнитель должен использовать банк данных угроз безопасности информации </w:t>
      </w:r>
      <w:r w:rsidRPr="00857353">
        <w:rPr>
          <w:lang w:bidi="en-US"/>
        </w:rPr>
        <w:t>(</w:t>
      </w:r>
      <w:proofErr w:type="spellStart"/>
      <w:r w:rsidRPr="00857353">
        <w:rPr>
          <w:lang w:val="en-US" w:bidi="en-US"/>
        </w:rPr>
        <w:t>bdu</w:t>
      </w:r>
      <w:proofErr w:type="spellEnd"/>
      <w:r w:rsidRPr="00857353">
        <w:rPr>
          <w:lang w:bidi="en-US"/>
        </w:rPr>
        <w:t>.</w:t>
      </w:r>
      <w:proofErr w:type="spellStart"/>
      <w:r w:rsidRPr="00857353">
        <w:rPr>
          <w:lang w:val="en-US" w:bidi="en-US"/>
        </w:rPr>
        <w:t>fstec</w:t>
      </w:r>
      <w:proofErr w:type="spellEnd"/>
      <w:r w:rsidRPr="00857353">
        <w:rPr>
          <w:lang w:bidi="en-US"/>
        </w:rPr>
        <w:t>.</w:t>
      </w:r>
      <w:proofErr w:type="spellStart"/>
      <w:r w:rsidRPr="00857353">
        <w:rPr>
          <w:lang w:val="en-US" w:bidi="en-US"/>
        </w:rPr>
        <w:t>ru</w:t>
      </w:r>
      <w:proofErr w:type="spellEnd"/>
      <w:r w:rsidRPr="00857353">
        <w:rPr>
          <w:lang w:bidi="en-US"/>
        </w:rPr>
        <w:t xml:space="preserve">), </w:t>
      </w:r>
      <w:r w:rsidRPr="00857353">
        <w:t>ведение которого осуществляется ФСТЭК России.</w:t>
      </w:r>
    </w:p>
    <w:p w:rsidR="00857353" w:rsidRPr="00857353" w:rsidRDefault="00857353" w:rsidP="00857353">
      <w:pPr>
        <w:pStyle w:val="2c"/>
        <w:shd w:val="clear" w:color="auto" w:fill="auto"/>
        <w:spacing w:line="276" w:lineRule="auto"/>
        <w:ind w:right="20" w:firstLine="851"/>
      </w:pPr>
      <w:r w:rsidRPr="00857353">
        <w:t xml:space="preserve">При определении угроз безопасности информации Исполнитель должен учитывать структурно-функциональные характеристики </w:t>
      </w:r>
      <w:proofErr w:type="spellStart"/>
      <w:r w:rsidRPr="00857353">
        <w:t>ИСПДн</w:t>
      </w:r>
      <w:proofErr w:type="spellEnd"/>
      <w:r w:rsidRPr="00857353">
        <w:t xml:space="preserve">, включающие структуру и состав </w:t>
      </w:r>
      <w:proofErr w:type="spellStart"/>
      <w:r w:rsidRPr="00857353">
        <w:t>ИСПДн</w:t>
      </w:r>
      <w:proofErr w:type="spellEnd"/>
      <w:r w:rsidRPr="00857353">
        <w:t xml:space="preserve">, физические, логические, функциональные и технологические взаимосвязи между сегментами </w:t>
      </w:r>
      <w:proofErr w:type="spellStart"/>
      <w:r w:rsidRPr="00857353">
        <w:t>ИСПДн</w:t>
      </w:r>
      <w:proofErr w:type="spellEnd"/>
      <w:r w:rsidRPr="00857353">
        <w:t xml:space="preserve">, с иными </w:t>
      </w:r>
      <w:proofErr w:type="spellStart"/>
      <w:r w:rsidRPr="00857353">
        <w:t>ИСПДн</w:t>
      </w:r>
      <w:proofErr w:type="spellEnd"/>
      <w:r w:rsidRPr="00857353">
        <w:t xml:space="preserve"> и информационно-телекоммуникационными сетями, режимы обработки информации в </w:t>
      </w:r>
      <w:proofErr w:type="spellStart"/>
      <w:r w:rsidRPr="00857353">
        <w:t>ИСПДн</w:t>
      </w:r>
      <w:proofErr w:type="spellEnd"/>
      <w:r w:rsidRPr="00857353">
        <w:t xml:space="preserve"> и в ее отдельных сегментах, а также иные характеристики </w:t>
      </w:r>
      <w:proofErr w:type="spellStart"/>
      <w:r w:rsidRPr="00857353">
        <w:t>ИСПДн</w:t>
      </w:r>
      <w:proofErr w:type="spellEnd"/>
      <w:r w:rsidRPr="00857353">
        <w:t>, применяемые информационные технологии и особенности ее функционирования.</w:t>
      </w:r>
    </w:p>
    <w:p w:rsidR="00857353" w:rsidRPr="00857353" w:rsidRDefault="00857353" w:rsidP="00857353">
      <w:pPr>
        <w:pStyle w:val="2c"/>
        <w:shd w:val="clear" w:color="auto" w:fill="auto"/>
        <w:spacing w:line="276" w:lineRule="auto"/>
        <w:ind w:right="20" w:firstLine="831"/>
      </w:pPr>
      <w:r w:rsidRPr="00857353">
        <w:t xml:space="preserve">По результатам определения угроз безопасности информации Исполнителем при необходимости разрабатываются рекомендации по корректировке структурно-функциональных характеристик </w:t>
      </w:r>
      <w:proofErr w:type="spellStart"/>
      <w:r w:rsidRPr="00857353">
        <w:t>ИСПДн</w:t>
      </w:r>
      <w:proofErr w:type="spellEnd"/>
      <w:r w:rsidRPr="00857353">
        <w:t>, направленные на блокирование (нейтрализацию) отдельных угроз безопасности информации.</w:t>
      </w:r>
    </w:p>
    <w:p w:rsidR="00857353" w:rsidRPr="00857353" w:rsidRDefault="00857353" w:rsidP="00857353">
      <w:pPr>
        <w:pStyle w:val="2c"/>
        <w:shd w:val="clear" w:color="auto" w:fill="auto"/>
        <w:spacing w:line="276" w:lineRule="auto"/>
        <w:ind w:right="20" w:firstLine="851"/>
      </w:pPr>
      <w:r w:rsidRPr="00857353">
        <w:t xml:space="preserve">Модель угроз безопасности информации должна содержать описание </w:t>
      </w:r>
      <w:proofErr w:type="spellStart"/>
      <w:r w:rsidRPr="00857353">
        <w:t>ИСПДн</w:t>
      </w:r>
      <w:proofErr w:type="spellEnd"/>
      <w:r w:rsidRPr="00857353">
        <w:t xml:space="preserve"> и ее структурно-функциональных характеристик, а также описание угроз безопасности информации, включающее описание возможностей нарушителей (модель нарушителя), возможных уязвимостей </w:t>
      </w:r>
      <w:proofErr w:type="spellStart"/>
      <w:r w:rsidRPr="00857353">
        <w:t>ИСПДн</w:t>
      </w:r>
      <w:proofErr w:type="spellEnd"/>
      <w:r w:rsidRPr="00857353">
        <w:t>, способов реализации угроз безопасности информации и последствий от нарушения свойств безопасности информации.</w:t>
      </w:r>
    </w:p>
    <w:p w:rsidR="00857353" w:rsidRPr="00857353" w:rsidRDefault="00857353" w:rsidP="00857353">
      <w:pPr>
        <w:pStyle w:val="af8"/>
        <w:tabs>
          <w:tab w:val="left" w:pos="993"/>
        </w:tabs>
        <w:ind w:firstLine="851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 xml:space="preserve">Перечень </w:t>
      </w:r>
      <w:proofErr w:type="spellStart"/>
      <w:r w:rsidRPr="00857353">
        <w:rPr>
          <w:sz w:val="20"/>
          <w:szCs w:val="20"/>
        </w:rPr>
        <w:t>ИСПДн</w:t>
      </w:r>
      <w:proofErr w:type="spellEnd"/>
      <w:r w:rsidRPr="00857353">
        <w:rPr>
          <w:sz w:val="20"/>
          <w:szCs w:val="20"/>
        </w:rPr>
        <w:t>: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lastRenderedPageBreak/>
        <w:t>«1С: Управление сбытом тепловой энергии»;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>«1С: Зарплата и Управление персоналом»;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>«1С: Документооборот»;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>«</w:t>
      </w:r>
      <w:proofErr w:type="spellStart"/>
      <w:r w:rsidRPr="00857353">
        <w:rPr>
          <w:sz w:val="20"/>
          <w:szCs w:val="20"/>
        </w:rPr>
        <w:t>CallCenter</w:t>
      </w:r>
      <w:proofErr w:type="spellEnd"/>
      <w:r w:rsidRPr="00857353">
        <w:rPr>
          <w:sz w:val="20"/>
          <w:szCs w:val="20"/>
        </w:rPr>
        <w:t>»;</w:t>
      </w:r>
    </w:p>
    <w:p w:rsidR="00857353" w:rsidRPr="00857353" w:rsidRDefault="00857353" w:rsidP="00857353">
      <w:pPr>
        <w:pStyle w:val="af8"/>
        <w:numPr>
          <w:ilvl w:val="0"/>
          <w:numId w:val="42"/>
        </w:numPr>
        <w:tabs>
          <w:tab w:val="left" w:pos="993"/>
        </w:tabs>
        <w:suppressAutoHyphens w:val="0"/>
        <w:autoSpaceDN w:val="0"/>
        <w:adjustRightInd w:val="0"/>
        <w:spacing w:after="0"/>
        <w:ind w:left="1701" w:hanging="283"/>
        <w:jc w:val="both"/>
        <w:outlineLvl w:val="0"/>
        <w:rPr>
          <w:b/>
          <w:sz w:val="20"/>
          <w:szCs w:val="20"/>
        </w:rPr>
      </w:pPr>
      <w:r w:rsidRPr="00857353">
        <w:rPr>
          <w:sz w:val="20"/>
          <w:szCs w:val="20"/>
        </w:rPr>
        <w:t>«Финансовая система».</w:t>
      </w:r>
    </w:p>
    <w:p w:rsidR="00857353" w:rsidRPr="00857353" w:rsidRDefault="00857353" w:rsidP="00857353">
      <w:pPr>
        <w:pStyle w:val="af8"/>
        <w:numPr>
          <w:ilvl w:val="1"/>
          <w:numId w:val="82"/>
        </w:numPr>
        <w:tabs>
          <w:tab w:val="left" w:pos="993"/>
        </w:tabs>
        <w:suppressAutoHyphens w:val="0"/>
        <w:autoSpaceDN w:val="0"/>
        <w:adjustRightInd w:val="0"/>
        <w:spacing w:before="120" w:after="120"/>
        <w:ind w:left="0" w:firstLine="851"/>
        <w:jc w:val="both"/>
        <w:outlineLvl w:val="0"/>
        <w:rPr>
          <w:sz w:val="20"/>
          <w:szCs w:val="20"/>
        </w:rPr>
      </w:pPr>
      <w:r w:rsidRPr="00857353">
        <w:rPr>
          <w:sz w:val="20"/>
          <w:szCs w:val="20"/>
        </w:rPr>
        <w:t>Требования к разработке</w:t>
      </w:r>
      <w:r w:rsidRPr="00857353">
        <w:rPr>
          <w:iCs/>
          <w:color w:val="000000"/>
          <w:sz w:val="20"/>
          <w:szCs w:val="20"/>
        </w:rPr>
        <w:t xml:space="preserve"> частного технического задания на создание системы </w:t>
      </w:r>
      <w:r w:rsidRPr="00857353">
        <w:rPr>
          <w:sz w:val="20"/>
          <w:szCs w:val="20"/>
        </w:rPr>
        <w:t>обеспечения информационной безопасности</w:t>
      </w:r>
    </w:p>
    <w:p w:rsidR="00857353" w:rsidRPr="00857353" w:rsidRDefault="00857353" w:rsidP="00857353">
      <w:pPr>
        <w:spacing w:line="276" w:lineRule="auto"/>
        <w:ind w:firstLine="851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Разрабатываемый документ должен учитывать перечень актуальных угроз безопасности информации Модели угроз безопасности </w:t>
      </w:r>
      <w:proofErr w:type="spellStart"/>
      <w:r w:rsidRPr="00857353">
        <w:rPr>
          <w:sz w:val="20"/>
          <w:szCs w:val="20"/>
        </w:rPr>
        <w:t>ПДн</w:t>
      </w:r>
      <w:proofErr w:type="spellEnd"/>
      <w:r w:rsidRPr="00857353">
        <w:rPr>
          <w:sz w:val="20"/>
          <w:szCs w:val="20"/>
        </w:rPr>
        <w:t>.</w:t>
      </w:r>
    </w:p>
    <w:p w:rsidR="00857353" w:rsidRPr="00857353" w:rsidRDefault="00857353" w:rsidP="00857353">
      <w:pPr>
        <w:spacing w:line="276" w:lineRule="auto"/>
        <w:ind w:firstLine="851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Техническое задание на создание системы защиты информации должно содержать:</w:t>
      </w:r>
    </w:p>
    <w:p w:rsidR="00857353" w:rsidRPr="00857353" w:rsidRDefault="00857353" w:rsidP="00857353">
      <w:pPr>
        <w:widowControl w:val="0"/>
        <w:numPr>
          <w:ilvl w:val="0"/>
          <w:numId w:val="51"/>
        </w:numPr>
        <w:spacing w:line="276" w:lineRule="auto"/>
        <w:ind w:left="1701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исходные данные, описывающие существующие у Заказчика </w:t>
      </w:r>
      <w:proofErr w:type="spellStart"/>
      <w:r w:rsidRPr="00857353">
        <w:rPr>
          <w:sz w:val="20"/>
          <w:szCs w:val="20"/>
        </w:rPr>
        <w:t>ИСПДн</w:t>
      </w:r>
      <w:proofErr w:type="spellEnd"/>
      <w:r w:rsidRPr="00857353">
        <w:rPr>
          <w:sz w:val="20"/>
          <w:szCs w:val="20"/>
        </w:rPr>
        <w:t>, их характеристики и количество обрабатываемой информации;</w:t>
      </w:r>
    </w:p>
    <w:p w:rsidR="00857353" w:rsidRPr="00857353" w:rsidRDefault="00857353" w:rsidP="00857353">
      <w:pPr>
        <w:widowControl w:val="0"/>
        <w:numPr>
          <w:ilvl w:val="0"/>
          <w:numId w:val="51"/>
        </w:numPr>
        <w:spacing w:line="276" w:lineRule="auto"/>
        <w:ind w:left="1701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перечень применяемых программных средств и информационных технологий;</w:t>
      </w:r>
    </w:p>
    <w:p w:rsidR="00857353" w:rsidRPr="00857353" w:rsidRDefault="00857353" w:rsidP="00857353">
      <w:pPr>
        <w:widowControl w:val="0"/>
        <w:numPr>
          <w:ilvl w:val="0"/>
          <w:numId w:val="51"/>
        </w:numPr>
        <w:spacing w:line="276" w:lineRule="auto"/>
        <w:ind w:left="1701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перечень технических средств, их размещение относительно контролируемой зоны;</w:t>
      </w:r>
    </w:p>
    <w:p w:rsidR="00857353" w:rsidRPr="00857353" w:rsidRDefault="00857353" w:rsidP="00857353">
      <w:pPr>
        <w:widowControl w:val="0"/>
        <w:numPr>
          <w:ilvl w:val="0"/>
          <w:numId w:val="51"/>
        </w:numPr>
        <w:spacing w:line="276" w:lineRule="auto"/>
        <w:ind w:left="1701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информационные потоки;</w:t>
      </w:r>
    </w:p>
    <w:p w:rsidR="00857353" w:rsidRPr="00857353" w:rsidRDefault="00857353" w:rsidP="00857353">
      <w:pPr>
        <w:widowControl w:val="0"/>
        <w:numPr>
          <w:ilvl w:val="0"/>
          <w:numId w:val="51"/>
        </w:numPr>
        <w:spacing w:line="276" w:lineRule="auto"/>
        <w:ind w:left="1701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описание технологических процессов обработки данных по каждой информационной системе;</w:t>
      </w:r>
    </w:p>
    <w:p w:rsidR="00857353" w:rsidRPr="00857353" w:rsidRDefault="00857353" w:rsidP="00857353">
      <w:pPr>
        <w:widowControl w:val="0"/>
        <w:numPr>
          <w:ilvl w:val="0"/>
          <w:numId w:val="51"/>
        </w:numPr>
        <w:spacing w:line="276" w:lineRule="auto"/>
        <w:ind w:left="1701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определение требуемых уровней защищенности;</w:t>
      </w:r>
    </w:p>
    <w:p w:rsidR="00857353" w:rsidRPr="00857353" w:rsidRDefault="00857353" w:rsidP="00857353">
      <w:pPr>
        <w:widowControl w:val="0"/>
        <w:numPr>
          <w:ilvl w:val="0"/>
          <w:numId w:val="51"/>
        </w:numPr>
        <w:spacing w:line="276" w:lineRule="auto"/>
        <w:ind w:left="1701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общие требования, предъявляемые к системе защиты информации информационных систем;</w:t>
      </w:r>
    </w:p>
    <w:p w:rsidR="00857353" w:rsidRPr="00857353" w:rsidRDefault="00857353" w:rsidP="00857353">
      <w:pPr>
        <w:widowControl w:val="0"/>
        <w:numPr>
          <w:ilvl w:val="0"/>
          <w:numId w:val="51"/>
        </w:numPr>
        <w:spacing w:line="276" w:lineRule="auto"/>
        <w:ind w:left="1701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перечень необходимых мер защиты, которые должна реализовывать система защиты информации информационных систем;</w:t>
      </w:r>
    </w:p>
    <w:p w:rsidR="00857353" w:rsidRPr="00857353" w:rsidRDefault="00857353" w:rsidP="00857353">
      <w:pPr>
        <w:widowControl w:val="0"/>
        <w:numPr>
          <w:ilvl w:val="0"/>
          <w:numId w:val="51"/>
        </w:numPr>
        <w:ind w:left="1701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перечень предполагаемых к использованию средств защиты информации.</w:t>
      </w:r>
    </w:p>
    <w:p w:rsidR="00857353" w:rsidRPr="00857353" w:rsidRDefault="00857353" w:rsidP="00857353">
      <w:pPr>
        <w:pStyle w:val="aff1"/>
        <w:widowControl w:val="0"/>
        <w:numPr>
          <w:ilvl w:val="1"/>
          <w:numId w:val="82"/>
        </w:numPr>
        <w:spacing w:before="120" w:after="120" w:line="276" w:lineRule="auto"/>
        <w:ind w:left="0" w:firstLine="851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разработке</w:t>
      </w:r>
      <w:r w:rsidRPr="00857353">
        <w:rPr>
          <w:rFonts w:ascii="Times New Roman" w:hAnsi="Times New Roman"/>
          <w:b/>
          <w:iCs/>
          <w:color w:val="000000"/>
          <w:szCs w:val="20"/>
        </w:rPr>
        <w:t xml:space="preserve"> технического проекта на создание системы </w:t>
      </w:r>
      <w:r w:rsidRPr="00857353">
        <w:rPr>
          <w:rFonts w:ascii="Times New Roman" w:hAnsi="Times New Roman"/>
          <w:b/>
          <w:szCs w:val="20"/>
        </w:rPr>
        <w:t>обеспечения информационной безопасности</w:t>
      </w:r>
    </w:p>
    <w:p w:rsidR="00857353" w:rsidRPr="00857353" w:rsidRDefault="00857353" w:rsidP="00857353">
      <w:pPr>
        <w:widowControl w:val="0"/>
        <w:suppressAutoHyphens/>
        <w:spacing w:line="276" w:lineRule="auto"/>
        <w:ind w:firstLine="851"/>
        <w:contextualSpacing/>
        <w:jc w:val="both"/>
        <w:rPr>
          <w:bCs/>
          <w:kern w:val="28"/>
          <w:sz w:val="20"/>
          <w:szCs w:val="20"/>
        </w:rPr>
      </w:pPr>
      <w:r w:rsidRPr="00857353">
        <w:rPr>
          <w:bCs/>
          <w:kern w:val="28"/>
          <w:sz w:val="20"/>
          <w:szCs w:val="20"/>
        </w:rPr>
        <w:t xml:space="preserve">Технический проект Исполнитель обязан разработать, с учетом частного технического </w:t>
      </w:r>
      <w:r w:rsidRPr="00857353">
        <w:rPr>
          <w:kern w:val="28"/>
          <w:sz w:val="20"/>
          <w:szCs w:val="20"/>
        </w:rPr>
        <w:t xml:space="preserve">задания, </w:t>
      </w:r>
      <w:bookmarkStart w:id="5" w:name="_Hlk50560606"/>
      <w:r w:rsidRPr="00857353">
        <w:rPr>
          <w:bCs/>
          <w:kern w:val="28"/>
          <w:sz w:val="20"/>
          <w:szCs w:val="20"/>
        </w:rPr>
        <w:t>требования совместимости выбираемых проектных решений со средствами и системами защиты информации для управления информационной безопасностью МУП УИС.</w:t>
      </w:r>
      <w:bookmarkEnd w:id="5"/>
    </w:p>
    <w:p w:rsidR="00857353" w:rsidRPr="00857353" w:rsidRDefault="00857353" w:rsidP="00857353">
      <w:pPr>
        <w:widowControl w:val="0"/>
        <w:suppressAutoHyphens/>
        <w:spacing w:line="276" w:lineRule="auto"/>
        <w:ind w:firstLine="851"/>
        <w:contextualSpacing/>
        <w:jc w:val="both"/>
        <w:rPr>
          <w:bCs/>
          <w:kern w:val="28"/>
          <w:sz w:val="20"/>
          <w:szCs w:val="20"/>
        </w:rPr>
      </w:pPr>
      <w:r w:rsidRPr="00857353">
        <w:rPr>
          <w:kern w:val="28"/>
          <w:sz w:val="20"/>
          <w:szCs w:val="20"/>
        </w:rPr>
        <w:t xml:space="preserve">В результате выполнения работ по данному этапу исполнитель обязан разработать следующие </w:t>
      </w:r>
      <w:r w:rsidRPr="00857353">
        <w:rPr>
          <w:bCs/>
          <w:kern w:val="28"/>
          <w:sz w:val="20"/>
          <w:szCs w:val="20"/>
        </w:rPr>
        <w:t xml:space="preserve">документы технического проекта </w:t>
      </w:r>
      <w:r w:rsidRPr="00857353">
        <w:rPr>
          <w:bCs/>
          <w:sz w:val="20"/>
          <w:szCs w:val="20"/>
        </w:rPr>
        <w:t>на создание системы обеспечения информационной безопасности</w:t>
      </w:r>
      <w:r w:rsidRPr="00857353">
        <w:rPr>
          <w:bCs/>
          <w:kern w:val="28"/>
          <w:sz w:val="20"/>
          <w:szCs w:val="20"/>
        </w:rPr>
        <w:t>:</w:t>
      </w:r>
    </w:p>
    <w:p w:rsidR="00857353" w:rsidRPr="00857353" w:rsidRDefault="00857353" w:rsidP="00857353">
      <w:pPr>
        <w:pStyle w:val="aff1"/>
        <w:numPr>
          <w:ilvl w:val="0"/>
          <w:numId w:val="56"/>
        </w:numPr>
        <w:tabs>
          <w:tab w:val="left" w:pos="1080"/>
        </w:tabs>
        <w:suppressAutoHyphens/>
        <w:spacing w:line="276" w:lineRule="auto"/>
        <w:ind w:left="1701" w:hanging="283"/>
        <w:jc w:val="both"/>
        <w:rPr>
          <w:rFonts w:ascii="Times New Roman" w:hAnsi="Times New Roman"/>
          <w:kern w:val="28"/>
          <w:szCs w:val="20"/>
          <w:lang w:eastAsia="ar-SA"/>
        </w:rPr>
      </w:pPr>
      <w:r w:rsidRPr="00857353">
        <w:rPr>
          <w:rFonts w:ascii="Times New Roman" w:hAnsi="Times New Roman"/>
          <w:kern w:val="28"/>
          <w:szCs w:val="20"/>
          <w:lang w:eastAsia="ar-SA"/>
        </w:rPr>
        <w:t>ведомость технического проекта;</w:t>
      </w:r>
    </w:p>
    <w:p w:rsidR="00857353" w:rsidRPr="00857353" w:rsidRDefault="00857353" w:rsidP="00857353">
      <w:pPr>
        <w:pStyle w:val="aff1"/>
        <w:numPr>
          <w:ilvl w:val="0"/>
          <w:numId w:val="56"/>
        </w:numPr>
        <w:tabs>
          <w:tab w:val="left" w:pos="1080"/>
        </w:tabs>
        <w:suppressAutoHyphens/>
        <w:spacing w:line="276" w:lineRule="auto"/>
        <w:ind w:left="1701" w:hanging="283"/>
        <w:jc w:val="both"/>
        <w:rPr>
          <w:rFonts w:ascii="Times New Roman" w:hAnsi="Times New Roman"/>
          <w:kern w:val="28"/>
          <w:szCs w:val="20"/>
          <w:lang w:eastAsia="ar-SA"/>
        </w:rPr>
      </w:pPr>
      <w:r w:rsidRPr="00857353">
        <w:rPr>
          <w:rFonts w:ascii="Times New Roman" w:hAnsi="Times New Roman"/>
          <w:kern w:val="28"/>
          <w:szCs w:val="20"/>
          <w:lang w:eastAsia="ar-SA"/>
        </w:rPr>
        <w:t>описание комплекса технических средств;</w:t>
      </w:r>
    </w:p>
    <w:p w:rsidR="00857353" w:rsidRPr="00857353" w:rsidRDefault="00857353" w:rsidP="00857353">
      <w:pPr>
        <w:pStyle w:val="aff1"/>
        <w:numPr>
          <w:ilvl w:val="0"/>
          <w:numId w:val="56"/>
        </w:numPr>
        <w:tabs>
          <w:tab w:val="left" w:pos="1080"/>
        </w:tabs>
        <w:suppressAutoHyphens/>
        <w:spacing w:line="276" w:lineRule="auto"/>
        <w:ind w:left="1701" w:hanging="283"/>
        <w:jc w:val="both"/>
        <w:rPr>
          <w:rFonts w:ascii="Times New Roman" w:hAnsi="Times New Roman"/>
          <w:kern w:val="28"/>
          <w:szCs w:val="20"/>
          <w:lang w:eastAsia="ar-SA"/>
        </w:rPr>
      </w:pPr>
      <w:r w:rsidRPr="00857353">
        <w:rPr>
          <w:rFonts w:ascii="Times New Roman" w:hAnsi="Times New Roman"/>
          <w:kern w:val="28"/>
          <w:szCs w:val="20"/>
          <w:lang w:eastAsia="ar-SA"/>
        </w:rPr>
        <w:t>ведомость покупных изделий;</w:t>
      </w:r>
    </w:p>
    <w:p w:rsidR="00857353" w:rsidRPr="00857353" w:rsidRDefault="00857353" w:rsidP="00857353">
      <w:pPr>
        <w:pStyle w:val="aff1"/>
        <w:numPr>
          <w:ilvl w:val="0"/>
          <w:numId w:val="56"/>
        </w:numPr>
        <w:tabs>
          <w:tab w:val="left" w:pos="1080"/>
        </w:tabs>
        <w:suppressAutoHyphens/>
        <w:spacing w:line="276" w:lineRule="auto"/>
        <w:ind w:left="1701" w:hanging="283"/>
        <w:jc w:val="both"/>
        <w:rPr>
          <w:rFonts w:ascii="Times New Roman" w:hAnsi="Times New Roman"/>
          <w:kern w:val="28"/>
          <w:szCs w:val="20"/>
          <w:lang w:eastAsia="ar-SA"/>
        </w:rPr>
      </w:pPr>
      <w:r w:rsidRPr="00857353">
        <w:rPr>
          <w:rFonts w:ascii="Times New Roman" w:hAnsi="Times New Roman"/>
          <w:kern w:val="28"/>
          <w:szCs w:val="20"/>
          <w:lang w:eastAsia="ar-SA"/>
        </w:rPr>
        <w:t>пояснительная записка к техническому проекту, содержащая:</w:t>
      </w:r>
    </w:p>
    <w:p w:rsidR="00857353" w:rsidRPr="00857353" w:rsidRDefault="00857353" w:rsidP="00857353">
      <w:pPr>
        <w:numPr>
          <w:ilvl w:val="0"/>
          <w:numId w:val="55"/>
        </w:numPr>
        <w:suppressAutoHyphens/>
        <w:spacing w:after="60" w:line="276" w:lineRule="auto"/>
        <w:ind w:left="2268" w:hanging="284"/>
        <w:jc w:val="both"/>
        <w:rPr>
          <w:kern w:val="28"/>
          <w:sz w:val="20"/>
          <w:szCs w:val="20"/>
          <w:lang w:eastAsia="ar-SA"/>
        </w:rPr>
      </w:pPr>
      <w:r w:rsidRPr="00857353">
        <w:rPr>
          <w:kern w:val="28"/>
          <w:sz w:val="20"/>
          <w:szCs w:val="20"/>
          <w:lang w:eastAsia="ar-SA"/>
        </w:rPr>
        <w:t>общие описание системы обеспечения информационной безопасности;</w:t>
      </w:r>
    </w:p>
    <w:p w:rsidR="00857353" w:rsidRPr="00857353" w:rsidRDefault="00857353" w:rsidP="00857353">
      <w:pPr>
        <w:numPr>
          <w:ilvl w:val="0"/>
          <w:numId w:val="55"/>
        </w:numPr>
        <w:suppressAutoHyphens/>
        <w:spacing w:after="60" w:line="276" w:lineRule="auto"/>
        <w:ind w:left="2268" w:hanging="284"/>
        <w:jc w:val="both"/>
        <w:rPr>
          <w:kern w:val="28"/>
          <w:sz w:val="20"/>
          <w:szCs w:val="20"/>
          <w:lang w:eastAsia="ar-SA"/>
        </w:rPr>
      </w:pPr>
      <w:r w:rsidRPr="00857353">
        <w:rPr>
          <w:kern w:val="28"/>
          <w:sz w:val="20"/>
          <w:szCs w:val="20"/>
          <w:lang w:eastAsia="ar-SA"/>
        </w:rPr>
        <w:t>структурная и функциональная схема системы обеспечения информационной безопасности;</w:t>
      </w:r>
    </w:p>
    <w:p w:rsidR="00857353" w:rsidRPr="00857353" w:rsidRDefault="00857353" w:rsidP="00857353">
      <w:pPr>
        <w:numPr>
          <w:ilvl w:val="0"/>
          <w:numId w:val="55"/>
        </w:numPr>
        <w:suppressAutoHyphens/>
        <w:spacing w:after="60" w:line="276" w:lineRule="auto"/>
        <w:ind w:left="2268" w:hanging="284"/>
        <w:jc w:val="both"/>
        <w:rPr>
          <w:kern w:val="28"/>
          <w:sz w:val="20"/>
          <w:szCs w:val="20"/>
          <w:lang w:eastAsia="ar-SA"/>
        </w:rPr>
      </w:pPr>
      <w:r w:rsidRPr="00857353">
        <w:rPr>
          <w:kern w:val="28"/>
          <w:sz w:val="20"/>
          <w:szCs w:val="20"/>
          <w:lang w:eastAsia="ar-SA"/>
        </w:rPr>
        <w:t>схема функциональной структуры;</w:t>
      </w:r>
    </w:p>
    <w:p w:rsidR="00857353" w:rsidRPr="00857353" w:rsidRDefault="00857353" w:rsidP="00857353">
      <w:pPr>
        <w:numPr>
          <w:ilvl w:val="0"/>
          <w:numId w:val="55"/>
        </w:numPr>
        <w:suppressAutoHyphens/>
        <w:spacing w:after="60" w:line="276" w:lineRule="auto"/>
        <w:ind w:left="2268" w:hanging="284"/>
        <w:jc w:val="both"/>
        <w:rPr>
          <w:kern w:val="28"/>
          <w:sz w:val="20"/>
          <w:szCs w:val="20"/>
          <w:lang w:eastAsia="ar-SA"/>
        </w:rPr>
      </w:pPr>
      <w:r w:rsidRPr="00857353">
        <w:rPr>
          <w:kern w:val="28"/>
          <w:sz w:val="20"/>
          <w:szCs w:val="20"/>
          <w:lang w:eastAsia="ar-SA"/>
        </w:rPr>
        <w:t>спецификация оборудования и материалов;</w:t>
      </w:r>
    </w:p>
    <w:p w:rsidR="00857353" w:rsidRPr="00857353" w:rsidRDefault="00857353" w:rsidP="00857353">
      <w:pPr>
        <w:numPr>
          <w:ilvl w:val="0"/>
          <w:numId w:val="55"/>
        </w:numPr>
        <w:suppressAutoHyphens/>
        <w:spacing w:after="60" w:line="276" w:lineRule="auto"/>
        <w:ind w:left="2268" w:hanging="284"/>
        <w:jc w:val="both"/>
        <w:rPr>
          <w:kern w:val="28"/>
          <w:sz w:val="20"/>
          <w:szCs w:val="20"/>
          <w:lang w:eastAsia="ar-SA"/>
        </w:rPr>
      </w:pPr>
      <w:r w:rsidRPr="00857353">
        <w:rPr>
          <w:kern w:val="28"/>
          <w:sz w:val="20"/>
          <w:szCs w:val="20"/>
          <w:lang w:eastAsia="ar-SA"/>
        </w:rPr>
        <w:t>требования к местам размещения средств защиты информации и средств криптографической защиты информации, входящих в состав и обеспечивающих функционирование системы обеспечения информационной безопасности МУП УИС.</w:t>
      </w:r>
    </w:p>
    <w:p w:rsidR="00857353" w:rsidRPr="00857353" w:rsidRDefault="00857353" w:rsidP="00857353">
      <w:pPr>
        <w:pStyle w:val="aff1"/>
        <w:numPr>
          <w:ilvl w:val="1"/>
          <w:numId w:val="82"/>
        </w:numPr>
        <w:suppressAutoHyphens/>
        <w:spacing w:before="120" w:after="120" w:line="276" w:lineRule="auto"/>
        <w:ind w:left="0" w:firstLine="851"/>
        <w:jc w:val="both"/>
        <w:rPr>
          <w:rFonts w:ascii="Times New Roman" w:hAnsi="Times New Roman"/>
          <w:b/>
          <w:kern w:val="28"/>
          <w:szCs w:val="20"/>
          <w:lang w:eastAsia="ar-SA"/>
        </w:rPr>
      </w:pPr>
      <w:r w:rsidRPr="00857353">
        <w:rPr>
          <w:rFonts w:ascii="Times New Roman" w:hAnsi="Times New Roman"/>
          <w:b/>
          <w:kern w:val="28"/>
          <w:szCs w:val="20"/>
          <w:lang w:eastAsia="ar-SA"/>
        </w:rPr>
        <w:t>Срок оказания услуг и выполнение работ</w:t>
      </w:r>
    </w:p>
    <w:p w:rsidR="00857353" w:rsidRPr="00857353" w:rsidRDefault="00857353" w:rsidP="00857353">
      <w:pPr>
        <w:pStyle w:val="aff1"/>
        <w:suppressAutoHyphens/>
        <w:spacing w:line="276" w:lineRule="auto"/>
        <w:ind w:firstLine="851"/>
        <w:jc w:val="both"/>
        <w:rPr>
          <w:rFonts w:ascii="Times New Roman" w:hAnsi="Times New Roman"/>
          <w:kern w:val="28"/>
          <w:szCs w:val="20"/>
          <w:lang w:eastAsia="ar-SA"/>
        </w:rPr>
      </w:pPr>
      <w:r w:rsidRPr="00857353">
        <w:rPr>
          <w:rFonts w:ascii="Times New Roman" w:hAnsi="Times New Roman"/>
          <w:kern w:val="28"/>
          <w:szCs w:val="20"/>
          <w:lang w:eastAsia="ar-SA"/>
        </w:rPr>
        <w:t>В течение 60 рабочих дней со дня подписания Договора. Период оказания услуг по сертификату: в течение 12 (двенадцати)</w:t>
      </w:r>
      <w:r w:rsidRPr="00857353">
        <w:rPr>
          <w:szCs w:val="20"/>
          <w:lang w:eastAsia="zh-CN"/>
        </w:rPr>
        <w:t xml:space="preserve"> </w:t>
      </w:r>
      <w:r w:rsidRPr="00857353">
        <w:rPr>
          <w:rFonts w:ascii="Times New Roman" w:hAnsi="Times New Roman"/>
          <w:kern w:val="28"/>
          <w:szCs w:val="20"/>
          <w:lang w:eastAsia="ar-SA"/>
        </w:rPr>
        <w:t>календарных месяцев.</w:t>
      </w:r>
    </w:p>
    <w:p w:rsidR="00857353" w:rsidRPr="00857353" w:rsidRDefault="00857353" w:rsidP="00857353">
      <w:pPr>
        <w:pStyle w:val="aff1"/>
        <w:numPr>
          <w:ilvl w:val="0"/>
          <w:numId w:val="82"/>
        </w:numPr>
        <w:tabs>
          <w:tab w:val="left" w:pos="0"/>
        </w:tabs>
        <w:spacing w:before="120" w:after="120" w:line="276" w:lineRule="auto"/>
        <w:ind w:left="0" w:firstLine="0"/>
        <w:jc w:val="center"/>
        <w:rPr>
          <w:rStyle w:val="markedcontent"/>
          <w:rFonts w:ascii="Times New Roman" w:hAnsi="Times New Roman"/>
          <w:b/>
          <w:szCs w:val="20"/>
        </w:rPr>
      </w:pPr>
      <w:r w:rsidRPr="00857353">
        <w:rPr>
          <w:rStyle w:val="markedcontent"/>
          <w:rFonts w:ascii="Times New Roman" w:hAnsi="Times New Roman"/>
          <w:b/>
          <w:szCs w:val="20"/>
        </w:rPr>
        <w:t>Требования к оказываемым услугам и выполняемым работам</w:t>
      </w:r>
    </w:p>
    <w:p w:rsidR="00857353" w:rsidRPr="00857353" w:rsidRDefault="00857353" w:rsidP="00857353">
      <w:pPr>
        <w:pStyle w:val="aff1"/>
        <w:spacing w:line="276" w:lineRule="auto"/>
        <w:ind w:firstLine="851"/>
        <w:jc w:val="both"/>
        <w:outlineLvl w:val="0"/>
        <w:rPr>
          <w:rFonts w:ascii="Times New Roman" w:hAnsi="Times New Roman"/>
          <w:szCs w:val="20"/>
        </w:rPr>
      </w:pPr>
      <w:r w:rsidRPr="00857353">
        <w:rPr>
          <w:rStyle w:val="extendedtext-full"/>
          <w:rFonts w:ascii="Times New Roman" w:hAnsi="Times New Roman"/>
          <w:bCs/>
          <w:szCs w:val="20"/>
        </w:rPr>
        <w:t>Оказание</w:t>
      </w:r>
      <w:r w:rsidRPr="00857353">
        <w:rPr>
          <w:rStyle w:val="extendedtext-full"/>
          <w:rFonts w:ascii="Times New Roman" w:hAnsi="Times New Roman"/>
          <w:szCs w:val="20"/>
        </w:rPr>
        <w:t xml:space="preserve"> </w:t>
      </w:r>
      <w:r w:rsidRPr="00857353">
        <w:rPr>
          <w:rStyle w:val="extendedtext-full"/>
          <w:rFonts w:ascii="Times New Roman" w:hAnsi="Times New Roman"/>
          <w:bCs/>
          <w:szCs w:val="20"/>
        </w:rPr>
        <w:t xml:space="preserve">услуг и </w:t>
      </w:r>
      <w:r w:rsidRPr="00857353">
        <w:rPr>
          <w:rFonts w:ascii="Times New Roman" w:hAnsi="Times New Roman"/>
          <w:szCs w:val="20"/>
        </w:rPr>
        <w:t xml:space="preserve">выполнение работ </w:t>
      </w:r>
      <w:r w:rsidRPr="00857353">
        <w:rPr>
          <w:rStyle w:val="extendedtext-full"/>
          <w:rFonts w:ascii="Times New Roman" w:hAnsi="Times New Roman"/>
          <w:bCs/>
          <w:szCs w:val="20"/>
        </w:rPr>
        <w:t>по</w:t>
      </w:r>
      <w:r w:rsidRPr="00857353">
        <w:rPr>
          <w:rStyle w:val="extendedtext-full"/>
          <w:rFonts w:ascii="Times New Roman" w:hAnsi="Times New Roman"/>
          <w:szCs w:val="20"/>
        </w:rPr>
        <w:t xml:space="preserve"> обеспечению </w:t>
      </w:r>
      <w:r w:rsidRPr="00857353">
        <w:rPr>
          <w:rStyle w:val="extendedtext-full"/>
          <w:rFonts w:ascii="Times New Roman" w:hAnsi="Times New Roman"/>
          <w:bCs/>
          <w:szCs w:val="20"/>
        </w:rPr>
        <w:t>информационной</w:t>
      </w:r>
      <w:r w:rsidRPr="00857353">
        <w:rPr>
          <w:rStyle w:val="extendedtext-full"/>
          <w:rFonts w:ascii="Times New Roman" w:hAnsi="Times New Roman"/>
          <w:szCs w:val="20"/>
        </w:rPr>
        <w:t xml:space="preserve"> </w:t>
      </w:r>
      <w:r w:rsidRPr="00857353">
        <w:rPr>
          <w:rStyle w:val="extendedtext-full"/>
          <w:rFonts w:ascii="Times New Roman" w:hAnsi="Times New Roman"/>
          <w:bCs/>
          <w:szCs w:val="20"/>
        </w:rPr>
        <w:t xml:space="preserve">безопасности проводить </w:t>
      </w:r>
      <w:r w:rsidRPr="00857353">
        <w:rPr>
          <w:rFonts w:ascii="Times New Roman" w:hAnsi="Times New Roman"/>
          <w:szCs w:val="20"/>
        </w:rPr>
        <w:t>в соответствии с требованиями действующих Законов, Положений, Инструкций, Методик, Стандартов, ГОСТ и других, действующих законодательных и нормативно-технических документов на соответствие требованиям безопасности информации: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Федеральный закон от 27.07.2006 № 149-ФЗ «Об информации, информационных технологиях и о защите информации»;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Федеральный закон от 27.07.2006 № 152-ФЗ «О персональных данных»;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Указ Президента Российской Федерации от 06.03.97 № 188 «Об утверждении Перечня сведений конфиденциального характера»;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lastRenderedPageBreak/>
        <w:t>Приказ ФСТЭК России от 29.04.2021 № 77 «Об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  <w:shd w:val="clear" w:color="auto" w:fill="FFFFFF"/>
        </w:rPr>
        <w:t>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  <w:shd w:val="clear" w:color="auto" w:fill="FFFFFF"/>
        </w:rPr>
      </w:pPr>
      <w:r w:rsidRPr="00857353">
        <w:rPr>
          <w:sz w:val="20"/>
          <w:szCs w:val="20"/>
          <w:shd w:val="clear" w:color="auto" w:fill="FFFFFF"/>
        </w:rPr>
        <w:t>Приказ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Постановление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Постановление Правительства Российской Федерации от 15 сентября </w:t>
      </w:r>
      <w:smartTag w:uri="urn:schemas-microsoft-com:office:smarttags" w:element="metricconverter">
        <w:smartTagPr>
          <w:attr w:name="ProductID" w:val="2008 г"/>
        </w:smartTagPr>
        <w:r w:rsidRPr="00857353">
          <w:rPr>
            <w:sz w:val="20"/>
            <w:szCs w:val="20"/>
          </w:rPr>
          <w:t>2008 г</w:t>
        </w:r>
      </w:smartTag>
      <w:r w:rsidRPr="00857353">
        <w:rPr>
          <w:sz w:val="20"/>
          <w:szCs w:val="20"/>
        </w:rPr>
        <w:t>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«Базовая модель угроз безопасности персональных данных при их обработке в информационных системах персональных данных» (ФСТЭК РФ 15 февраля 2008 г.);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Приказ ФАПСИ от 13 июня 2001 г. № 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Постановление Правительства РФ от 06.07.2015 № 676 «О требованиях к порядку создания, развития, ввода в эксплуатацию, эксплуатации и </w:t>
      </w:r>
      <w:proofErr w:type="gramStart"/>
      <w:r w:rsidRPr="00857353">
        <w:rPr>
          <w:sz w:val="20"/>
          <w:szCs w:val="20"/>
        </w:rPr>
        <w:t>вывода из эксплуатации государственных информационных систем</w:t>
      </w:r>
      <w:proofErr w:type="gramEnd"/>
      <w:r w:rsidRPr="00857353">
        <w:rPr>
          <w:sz w:val="20"/>
          <w:szCs w:val="20"/>
        </w:rPr>
        <w:t xml:space="preserve"> и дальнейшего хранения содержащейся в их базах данных информации»;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«Методика оценки угроз безопасности информации» Утверждена ФСТЭК России от 5 февраля 2021 года;</w:t>
      </w:r>
    </w:p>
    <w:p w:rsidR="00857353" w:rsidRPr="00857353" w:rsidRDefault="00857353" w:rsidP="00857353">
      <w:pPr>
        <w:numPr>
          <w:ilvl w:val="0"/>
          <w:numId w:val="49"/>
        </w:numPr>
        <w:tabs>
          <w:tab w:val="left" w:pos="0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Банк данных угроз безопасности информации (bdu.fstec.ru).</w:t>
      </w:r>
    </w:p>
    <w:p w:rsidR="00857353" w:rsidRPr="00857353" w:rsidRDefault="00857353" w:rsidP="00857353">
      <w:pPr>
        <w:pStyle w:val="aff1"/>
        <w:numPr>
          <w:ilvl w:val="0"/>
          <w:numId w:val="82"/>
        </w:numPr>
        <w:spacing w:before="120" w:after="120" w:line="276" w:lineRule="auto"/>
        <w:ind w:left="0" w:firstLine="0"/>
        <w:jc w:val="center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Места оказания услуг и выполнения работ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Управление - г. Уфа, ул. Степана Злобина, д. 31/4;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АВС - г. Уфа, ул. Степана Злобина, д. 31/4а;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АТЦ - г. Уфа, ул. Степана Злобина, 31/4;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СВХР - г. Уфа, ул. Генерала Горбатова, 7/1;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proofErr w:type="spellStart"/>
      <w:r w:rsidRPr="00857353">
        <w:rPr>
          <w:sz w:val="20"/>
          <w:szCs w:val="20"/>
        </w:rPr>
        <w:t>ЛМиС</w:t>
      </w:r>
      <w:proofErr w:type="spellEnd"/>
      <w:r w:rsidRPr="00857353">
        <w:rPr>
          <w:sz w:val="20"/>
          <w:szCs w:val="20"/>
        </w:rPr>
        <w:t xml:space="preserve"> - г. Уфа, ул. Генерала Горбатова, 7/1;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Служба сбыта - г. Уфа, ул. Комсомольская, д. 2;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proofErr w:type="spellStart"/>
      <w:r w:rsidRPr="00857353">
        <w:rPr>
          <w:sz w:val="20"/>
          <w:szCs w:val="20"/>
        </w:rPr>
        <w:t>Демское</w:t>
      </w:r>
      <w:proofErr w:type="spellEnd"/>
      <w:r w:rsidRPr="00857353">
        <w:rPr>
          <w:sz w:val="20"/>
          <w:szCs w:val="20"/>
        </w:rPr>
        <w:t xml:space="preserve"> управление - г. Уфа, ул. Ухтомского, д. 26/1;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Кировское управление – г. Уфа, ул. Софьи Перовской, д.13/2;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Ленинское управление - г. Уфа, ул. Красина, д. 21/1;</w:t>
      </w:r>
    </w:p>
    <w:p w:rsidR="00857353" w:rsidRPr="00857353" w:rsidRDefault="00857353" w:rsidP="00857353">
      <w:pPr>
        <w:numPr>
          <w:ilvl w:val="0"/>
          <w:numId w:val="11"/>
        </w:numPr>
        <w:tabs>
          <w:tab w:val="left" w:pos="1134"/>
        </w:tabs>
        <w:spacing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Советское управление - г. Уфа, ул. Комсомольская, д. 18/1.</w:t>
      </w:r>
    </w:p>
    <w:p w:rsidR="00857353" w:rsidRPr="00857353" w:rsidRDefault="00857353" w:rsidP="00857353">
      <w:pPr>
        <w:pStyle w:val="aff1"/>
        <w:numPr>
          <w:ilvl w:val="0"/>
          <w:numId w:val="82"/>
        </w:numPr>
        <w:spacing w:before="120" w:after="120" w:line="276" w:lineRule="auto"/>
        <w:ind w:left="0" w:firstLine="0"/>
        <w:jc w:val="center"/>
        <w:outlineLvl w:val="0"/>
        <w:rPr>
          <w:rFonts w:ascii="Times New Roman" w:hAnsi="Times New Roman"/>
          <w:b/>
          <w:szCs w:val="20"/>
        </w:rPr>
      </w:pPr>
      <w:bookmarkStart w:id="6" w:name="_Toc324515471"/>
      <w:bookmarkEnd w:id="4"/>
      <w:r w:rsidRPr="00857353">
        <w:rPr>
          <w:rFonts w:ascii="Times New Roman" w:hAnsi="Times New Roman"/>
          <w:b/>
          <w:szCs w:val="20"/>
        </w:rPr>
        <w:t xml:space="preserve">Требования к гарантийному </w:t>
      </w:r>
      <w:bookmarkEnd w:id="6"/>
      <w:r w:rsidRPr="00857353">
        <w:rPr>
          <w:rFonts w:ascii="Times New Roman" w:hAnsi="Times New Roman"/>
          <w:b/>
          <w:szCs w:val="20"/>
        </w:rPr>
        <w:t>сопровождению и объему предоставления гарантий качества работ</w:t>
      </w:r>
    </w:p>
    <w:p w:rsidR="00857353" w:rsidRPr="00857353" w:rsidRDefault="00857353" w:rsidP="00857353">
      <w:pPr>
        <w:pStyle w:val="33"/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bookmarkStart w:id="7" w:name="OLE_LINK31"/>
      <w:bookmarkStart w:id="8" w:name="OLE_LINK32"/>
      <w:r w:rsidRPr="00857353">
        <w:rPr>
          <w:rFonts w:ascii="Times New Roman" w:hAnsi="Times New Roman"/>
          <w:sz w:val="20"/>
          <w:szCs w:val="20"/>
        </w:rPr>
        <w:t xml:space="preserve">Исполнитель гарантирует качество выполнения услуг и работ. Исполнитель несет ответственность за недостатки, обнаруженные в пределах гарантийного сопровождения с момента подписания универсального передаточного документа (УПД) Заказчиком. </w:t>
      </w:r>
      <w:bookmarkStart w:id="9" w:name="OLE_LINK29"/>
      <w:bookmarkStart w:id="10" w:name="OLE_LINK30"/>
    </w:p>
    <w:p w:rsidR="00857353" w:rsidRPr="00857353" w:rsidRDefault="00857353" w:rsidP="00857353">
      <w:pPr>
        <w:pStyle w:val="33"/>
        <w:spacing w:after="0"/>
        <w:ind w:firstLine="851"/>
        <w:jc w:val="both"/>
        <w:rPr>
          <w:rFonts w:ascii="Times New Roman" w:hAnsi="Times New Roman"/>
          <w:smallCaps/>
          <w:color w:val="000000"/>
          <w:sz w:val="20"/>
          <w:szCs w:val="20"/>
        </w:rPr>
      </w:pPr>
      <w:r w:rsidRPr="00857353">
        <w:rPr>
          <w:rFonts w:ascii="Times New Roman" w:hAnsi="Times New Roman"/>
          <w:sz w:val="20"/>
          <w:szCs w:val="20"/>
        </w:rPr>
        <w:t>Исполнитель обязан безвозмездно устранить недостатки в течение гарантийного сопровождения в согласованный с Заказчиком срок, в случаях если:</w:t>
      </w:r>
    </w:p>
    <w:p w:rsidR="00857353" w:rsidRPr="00857353" w:rsidRDefault="00857353" w:rsidP="00857353">
      <w:pPr>
        <w:pStyle w:val="affe"/>
        <w:numPr>
          <w:ilvl w:val="0"/>
          <w:numId w:val="39"/>
        </w:numPr>
        <w:spacing w:after="0"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Качество выполненных работ не соответствует требованиям данного Технического задания (описания объекта закупки) или требованиям законодательства, государственным нормам, правилам или стандартам; </w:t>
      </w:r>
    </w:p>
    <w:p w:rsidR="00857353" w:rsidRPr="00857353" w:rsidRDefault="00857353" w:rsidP="00857353">
      <w:pPr>
        <w:pStyle w:val="affe"/>
        <w:numPr>
          <w:ilvl w:val="0"/>
          <w:numId w:val="39"/>
        </w:numPr>
        <w:spacing w:after="0" w:line="276" w:lineRule="auto"/>
        <w:ind w:left="1134" w:hanging="283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Работы выполнены Исполнителем с отступлениями от требований нормативных документов.</w:t>
      </w:r>
    </w:p>
    <w:p w:rsidR="00857353" w:rsidRPr="00857353" w:rsidRDefault="00857353" w:rsidP="00857353">
      <w:pPr>
        <w:pStyle w:val="affe"/>
        <w:spacing w:after="0" w:line="276" w:lineRule="auto"/>
        <w:ind w:left="0" w:firstLine="851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Действие гарантийного сопровождения продлевается эквивалентно времени, прошедшему со дня письменного уведомления Заказчика об обнаружении недостатков до письменного уведомления Исполнителя об их устранении.</w:t>
      </w:r>
    </w:p>
    <w:p w:rsidR="00857353" w:rsidRPr="00857353" w:rsidRDefault="00857353" w:rsidP="00857353">
      <w:pPr>
        <w:pStyle w:val="affe"/>
        <w:spacing w:after="0" w:line="276" w:lineRule="auto"/>
        <w:ind w:left="0" w:firstLine="851"/>
        <w:jc w:val="both"/>
        <w:rPr>
          <w:b/>
          <w:sz w:val="20"/>
          <w:szCs w:val="20"/>
        </w:rPr>
      </w:pPr>
      <w:r w:rsidRPr="00857353">
        <w:rPr>
          <w:sz w:val="20"/>
          <w:szCs w:val="20"/>
        </w:rPr>
        <w:t>Срок гарантийного сопровождения составляет 12 месяцев с подписания УПД</w:t>
      </w:r>
      <w:r w:rsidRPr="00857353">
        <w:rPr>
          <w:b/>
          <w:sz w:val="20"/>
          <w:szCs w:val="20"/>
        </w:rPr>
        <w:t>.</w:t>
      </w:r>
    </w:p>
    <w:bookmarkEnd w:id="7"/>
    <w:bookmarkEnd w:id="8"/>
    <w:bookmarkEnd w:id="9"/>
    <w:bookmarkEnd w:id="10"/>
    <w:p w:rsidR="00857353" w:rsidRPr="00857353" w:rsidRDefault="00857353" w:rsidP="00857353">
      <w:pPr>
        <w:pStyle w:val="aff1"/>
        <w:numPr>
          <w:ilvl w:val="0"/>
          <w:numId w:val="82"/>
        </w:numPr>
        <w:overflowPunct w:val="0"/>
        <w:autoSpaceDE w:val="0"/>
        <w:autoSpaceDN w:val="0"/>
        <w:adjustRightInd w:val="0"/>
        <w:spacing w:before="120" w:after="120" w:line="276" w:lineRule="auto"/>
        <w:ind w:left="0" w:firstLine="0"/>
        <w:jc w:val="center"/>
        <w:textAlignment w:val="baseline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b/>
          <w:szCs w:val="20"/>
        </w:rPr>
        <w:t>Требования к исполнителю</w:t>
      </w:r>
    </w:p>
    <w:p w:rsidR="00857353" w:rsidRPr="00857353" w:rsidRDefault="00857353" w:rsidP="00857353">
      <w:pPr>
        <w:widowControl w:val="0"/>
        <w:spacing w:line="276" w:lineRule="auto"/>
        <w:ind w:firstLine="851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1) действующая лицензия, выданная Федеральной службой по техническому и экспортному контролю в </w:t>
      </w:r>
      <w:r w:rsidRPr="00857353">
        <w:rPr>
          <w:sz w:val="20"/>
          <w:szCs w:val="20"/>
        </w:rPr>
        <w:lastRenderedPageBreak/>
        <w:t>соответствии с Постановлением Правительства РФ от 03 февраля 2012 года № 79 «О лицензировании деятельности по технической защите конфиденциальной информации» на осуществление деятельности по технической защите конфиденциальной информации, с указанием выполняемых работ, оказываемых услуг, составляющих лицензируемый вид деятельности: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1"/>
        </w:numPr>
        <w:spacing w:line="276" w:lineRule="auto"/>
        <w:ind w:left="1418" w:hanging="284"/>
        <w:jc w:val="both"/>
        <w:rPr>
          <w:rFonts w:ascii="Times New Roman" w:hAnsi="Times New Roman"/>
          <w:b/>
          <w:szCs w:val="20"/>
        </w:rPr>
      </w:pPr>
      <w:r w:rsidRPr="00857353">
        <w:rPr>
          <w:rFonts w:ascii="Times New Roman" w:hAnsi="Times New Roman"/>
          <w:szCs w:val="20"/>
        </w:rPr>
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1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установка, монтаж, испытания, ремонт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защищенности информации).</w:t>
      </w:r>
    </w:p>
    <w:p w:rsidR="00857353" w:rsidRPr="00857353" w:rsidRDefault="00857353" w:rsidP="00857353">
      <w:pPr>
        <w:widowControl w:val="0"/>
        <w:spacing w:line="276" w:lineRule="auto"/>
        <w:ind w:left="993"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или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2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услуги по контролю защищенности конфиденциальной информации от несанкционированного доступа и ее модификации в средствах и системах информатизации;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2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услуги по установке, монтажу, наладке, испытаниям, ремонту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информации).</w:t>
      </w:r>
    </w:p>
    <w:p w:rsidR="00857353" w:rsidRPr="00857353" w:rsidRDefault="00857353" w:rsidP="00857353">
      <w:pPr>
        <w:widowControl w:val="0"/>
        <w:spacing w:line="276" w:lineRule="auto"/>
        <w:ind w:firstLine="993"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либо</w:t>
      </w:r>
    </w:p>
    <w:p w:rsidR="00857353" w:rsidRPr="00857353" w:rsidRDefault="00857353" w:rsidP="00857353">
      <w:pPr>
        <w:pStyle w:val="aff1"/>
        <w:widowControl w:val="0"/>
        <w:spacing w:line="276" w:lineRule="auto"/>
        <w:ind w:firstLine="851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выписка из реестра лицензий, на осуществление деятельности по технической защите конфиденциальной информации, с указанием выполняемых работ, оказываемых услуг, составляющих лицензируемый вид деятельности: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3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3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установка, монтаж, испытания, ремонт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защищенности информации).</w:t>
      </w:r>
    </w:p>
    <w:p w:rsidR="00857353" w:rsidRPr="00857353" w:rsidRDefault="00857353" w:rsidP="00857353">
      <w:pPr>
        <w:widowControl w:val="0"/>
        <w:spacing w:line="276" w:lineRule="auto"/>
        <w:ind w:left="993"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или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4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услуги по контролю защищенности конфиденциальной информации от несанкционированного доступа и ее модификации в средствах и системах информатизации;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4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услуги по установке, монтажу, наладке, испытаниям, ремонту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информации).</w:t>
      </w:r>
    </w:p>
    <w:p w:rsidR="00857353" w:rsidRPr="00857353" w:rsidRDefault="00857353" w:rsidP="00857353">
      <w:pPr>
        <w:widowControl w:val="0"/>
        <w:spacing w:line="276" w:lineRule="auto"/>
        <w:ind w:firstLine="993"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и</w:t>
      </w:r>
    </w:p>
    <w:p w:rsidR="00857353" w:rsidRPr="00857353" w:rsidRDefault="00857353" w:rsidP="00857353">
      <w:pPr>
        <w:widowControl w:val="0"/>
        <w:spacing w:line="276" w:lineRule="auto"/>
        <w:ind w:firstLine="851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2) действующая лицензия, выданная Федеральной службой безопасности в соответствии с Постановлением Правительства РФ от 16 апреля 2012 года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</w:t>
      </w:r>
      <w:r w:rsidRPr="00857353">
        <w:rPr>
          <w:sz w:val="20"/>
          <w:szCs w:val="20"/>
        </w:rPr>
        <w:lastRenderedPageBreak/>
        <w:t>юридического лица или индивидуального предпринимателя) с  указанием выполняемых работ, оказываемых услуг, составляющих лицензируемый вид деятельности: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шифровальных (криптографических) средств;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защищенных с использованием шифровальных (криптографических) средств информационных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защищенных с использованием шифровальных (криптографических) средств телекоммуникационных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средств изготовления ключевых документов;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шифровальных (криптографических) средств;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защищенных с использованием шифровальных (криптографических) средств информационных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защищенных с использованием шифровальных (криптографических) средств телекоммуникационных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средств изготовления ключевых документов;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5"/>
        </w:numPr>
        <w:spacing w:line="276" w:lineRule="auto"/>
        <w:ind w:left="1418" w:hanging="283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 </w:t>
      </w:r>
    </w:p>
    <w:p w:rsidR="00857353" w:rsidRPr="00857353" w:rsidRDefault="00857353" w:rsidP="00857353">
      <w:pPr>
        <w:widowControl w:val="0"/>
        <w:spacing w:line="276" w:lineRule="auto"/>
        <w:ind w:left="993"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или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защищенных с использованием шифровальных (криптографических) средств информационных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защищенных с использованием шифровальных (криптографических) средств телекоммуникационных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средств изготовления ключевых документов;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защищенных с использованием шифровальных (криптографических) средств информационных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защищенных с использованием шифровальных (криптографических) средств телекоммуникационных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средств изготовления ключевых документов;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6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 </w:t>
      </w:r>
    </w:p>
    <w:p w:rsidR="00857353" w:rsidRPr="00857353" w:rsidRDefault="00857353" w:rsidP="00857353">
      <w:pPr>
        <w:widowControl w:val="0"/>
        <w:spacing w:line="276" w:lineRule="auto"/>
        <w:ind w:left="993"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либо</w:t>
      </w:r>
    </w:p>
    <w:p w:rsidR="00857353" w:rsidRPr="00857353" w:rsidRDefault="00857353" w:rsidP="00857353">
      <w:pPr>
        <w:pStyle w:val="aff1"/>
        <w:widowControl w:val="0"/>
        <w:spacing w:line="276" w:lineRule="auto"/>
        <w:ind w:firstLine="851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lastRenderedPageBreak/>
        <w:t>выписка из реестра лицензий,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с  указанием выполняемых работ, оказываемых услуг, составляющих лицензируемый вид деятельности: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шифровальных (криптографических) средств;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защищенных с использованием шифровальных (криптографических) средств информационных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защищенных с использованием шифровальных (криптографических) средств телекоммуникационных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средств изготовления ключевых документов;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шифровальных (криптографических) средств;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защищенных с использованием шифровальных (криптографических) средств информационных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защищенных с использованием шифровальных (криптографических) средств телекоммуникационных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средств изготовления ключевых документов;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7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 xml:space="preserve">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 </w:t>
      </w:r>
    </w:p>
    <w:p w:rsidR="00857353" w:rsidRPr="00857353" w:rsidRDefault="00857353" w:rsidP="00857353">
      <w:pPr>
        <w:widowControl w:val="0"/>
        <w:spacing w:line="276" w:lineRule="auto"/>
        <w:ind w:left="993"/>
        <w:jc w:val="both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или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защищенных с использованием шифровальных (криптографических) средств информационных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защищенных с использованием шифровальных (криптографических) средств телекоммуникационных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монтаж, установка (инсталляция), наладка средств изготовления ключевых документов;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работы по обслуживанию шифровальных (криптографических) средств, предусмотренные технической и эксплуатационной документацией на эти средства (за исключением случая, если указанные работы проводятся для обеспечения собственных нужд юридического лица или индивидуального предпринимателя);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защищенных с использованием шифровальных (криптографических) средств информационных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защищенных с использованием шифровальных (криптографических) средств телекоммуникационных систем;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передача средств изготовления ключевых документов;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lastRenderedPageBreak/>
        <w:t>предоставление услуг по шифрованию информации, не содержащей сведений, составляющих государственную тайну, с использованием шифровальных (криптографических) средств в интересах юридических и физических лиц, а также индивидуальных предпринимателей;</w:t>
      </w:r>
    </w:p>
    <w:p w:rsidR="00857353" w:rsidRPr="00857353" w:rsidRDefault="00857353" w:rsidP="00857353">
      <w:pPr>
        <w:pStyle w:val="aff1"/>
        <w:widowControl w:val="0"/>
        <w:numPr>
          <w:ilvl w:val="0"/>
          <w:numId w:val="8"/>
        </w:numPr>
        <w:spacing w:line="276" w:lineRule="auto"/>
        <w:ind w:left="1418" w:hanging="284"/>
        <w:jc w:val="both"/>
        <w:rPr>
          <w:rFonts w:ascii="Times New Roman" w:hAnsi="Times New Roman"/>
          <w:szCs w:val="20"/>
        </w:rPr>
      </w:pPr>
      <w:r w:rsidRPr="00857353">
        <w:rPr>
          <w:rFonts w:ascii="Times New Roman" w:hAnsi="Times New Roman"/>
          <w:szCs w:val="20"/>
        </w:rPr>
        <w:t>изготовление и распределение ключевых документов и (или)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</w:t>
      </w:r>
    </w:p>
    <w:p w:rsidR="00857353" w:rsidRPr="00857353" w:rsidRDefault="00857353" w:rsidP="00857353">
      <w:pPr>
        <w:spacing w:line="276" w:lineRule="auto"/>
        <w:ind w:right="-34"/>
        <w:jc w:val="both"/>
        <w:rPr>
          <w:sz w:val="20"/>
          <w:szCs w:val="20"/>
        </w:rPr>
      </w:pPr>
    </w:p>
    <w:p w:rsidR="007326E9" w:rsidRPr="00857353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Pr="00857353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Pr="00857353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857353" w:rsidRDefault="00D4323A" w:rsidP="007C1D02">
      <w:pPr>
        <w:spacing w:line="25" w:lineRule="atLeast"/>
        <w:rPr>
          <w:sz w:val="20"/>
          <w:szCs w:val="20"/>
        </w:rPr>
      </w:pPr>
    </w:p>
    <w:p w:rsidR="00D4323A" w:rsidRPr="00857353" w:rsidRDefault="00D4323A" w:rsidP="007C1D02">
      <w:pPr>
        <w:spacing w:line="25" w:lineRule="atLeast"/>
        <w:rPr>
          <w:sz w:val="20"/>
          <w:szCs w:val="20"/>
        </w:rPr>
      </w:pPr>
    </w:p>
    <w:p w:rsidR="007326E9" w:rsidRPr="00857353" w:rsidRDefault="007326E9" w:rsidP="007C1D02">
      <w:pPr>
        <w:spacing w:line="25" w:lineRule="atLeast"/>
        <w:rPr>
          <w:sz w:val="20"/>
          <w:szCs w:val="20"/>
        </w:rPr>
      </w:pPr>
    </w:p>
    <w:p w:rsidR="007326E9" w:rsidRPr="00857353" w:rsidRDefault="007326E9" w:rsidP="007C1D02">
      <w:pPr>
        <w:spacing w:line="25" w:lineRule="atLeast"/>
        <w:rPr>
          <w:sz w:val="20"/>
          <w:szCs w:val="20"/>
        </w:rPr>
      </w:pPr>
    </w:p>
    <w:p w:rsidR="007326E9" w:rsidRPr="00857353" w:rsidRDefault="007326E9" w:rsidP="007C1D02">
      <w:pPr>
        <w:spacing w:line="25" w:lineRule="atLeast"/>
        <w:rPr>
          <w:sz w:val="20"/>
          <w:szCs w:val="20"/>
        </w:rPr>
      </w:pPr>
    </w:p>
    <w:p w:rsidR="007326E9" w:rsidRPr="00857353" w:rsidRDefault="007326E9" w:rsidP="007C1D02">
      <w:pPr>
        <w:spacing w:line="25" w:lineRule="atLeast"/>
        <w:rPr>
          <w:sz w:val="20"/>
          <w:szCs w:val="20"/>
        </w:rPr>
      </w:pPr>
    </w:p>
    <w:p w:rsidR="007326E9" w:rsidRPr="00857353" w:rsidRDefault="007326E9" w:rsidP="007C1D02">
      <w:pPr>
        <w:spacing w:line="25" w:lineRule="atLeast"/>
        <w:rPr>
          <w:sz w:val="20"/>
          <w:szCs w:val="20"/>
        </w:rPr>
      </w:pPr>
    </w:p>
    <w:p w:rsidR="007326E9" w:rsidRPr="00857353" w:rsidRDefault="007326E9" w:rsidP="007C1D02">
      <w:pPr>
        <w:spacing w:line="25" w:lineRule="atLeast"/>
        <w:rPr>
          <w:sz w:val="20"/>
          <w:szCs w:val="20"/>
        </w:rPr>
      </w:pPr>
    </w:p>
    <w:p w:rsidR="007326E9" w:rsidRPr="00857353" w:rsidRDefault="007326E9" w:rsidP="007C1D02">
      <w:pPr>
        <w:spacing w:line="25" w:lineRule="atLeast"/>
        <w:rPr>
          <w:sz w:val="20"/>
          <w:szCs w:val="20"/>
        </w:rPr>
      </w:pPr>
    </w:p>
    <w:p w:rsidR="00D4323A" w:rsidRPr="00857353" w:rsidRDefault="00D4323A" w:rsidP="007C1D02">
      <w:pPr>
        <w:spacing w:line="25" w:lineRule="atLeas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277D1A" w:rsidRPr="00857353" w:rsidRDefault="00277D1A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Pr="00857353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A2050B" w:rsidRPr="00857353" w:rsidRDefault="00A2050B" w:rsidP="00037FD1">
      <w:pPr>
        <w:spacing w:line="25" w:lineRule="atLeast"/>
        <w:jc w:val="right"/>
        <w:rPr>
          <w:sz w:val="20"/>
          <w:szCs w:val="20"/>
        </w:rPr>
      </w:pPr>
    </w:p>
    <w:p w:rsidR="00A2050B" w:rsidRPr="00857353" w:rsidRDefault="00A2050B" w:rsidP="00037FD1">
      <w:pPr>
        <w:spacing w:line="25" w:lineRule="atLeast"/>
        <w:jc w:val="right"/>
        <w:rPr>
          <w:sz w:val="20"/>
          <w:szCs w:val="20"/>
        </w:rPr>
      </w:pPr>
    </w:p>
    <w:p w:rsidR="004545EE" w:rsidRPr="00857353" w:rsidRDefault="007C1D02" w:rsidP="00037FD1">
      <w:pPr>
        <w:spacing w:line="25" w:lineRule="atLeast"/>
        <w:jc w:val="right"/>
        <w:rPr>
          <w:sz w:val="20"/>
          <w:szCs w:val="20"/>
        </w:rPr>
      </w:pPr>
      <w:r w:rsidRPr="00857353">
        <w:rPr>
          <w:sz w:val="20"/>
          <w:szCs w:val="20"/>
        </w:rPr>
        <w:t>П</w:t>
      </w:r>
      <w:r w:rsidR="004545EE" w:rsidRPr="00857353">
        <w:rPr>
          <w:sz w:val="20"/>
          <w:szCs w:val="20"/>
        </w:rPr>
        <w:t>риложение № 2 к извещению</w:t>
      </w:r>
    </w:p>
    <w:p w:rsidR="004545EE" w:rsidRPr="00857353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Форма котировочной заявки</w:t>
      </w:r>
    </w:p>
    <w:p w:rsidR="004545EE" w:rsidRPr="00857353" w:rsidRDefault="004545EE" w:rsidP="00037FD1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Дата, исх. номер</w:t>
      </w:r>
    </w:p>
    <w:p w:rsidR="004545EE" w:rsidRPr="00857353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857353">
        <w:rPr>
          <w:sz w:val="20"/>
          <w:szCs w:val="20"/>
        </w:rPr>
        <w:t xml:space="preserve">          в </w:t>
      </w:r>
      <w:r w:rsidRPr="00857353">
        <w:rPr>
          <w:sz w:val="20"/>
          <w:szCs w:val="20"/>
          <w:u w:val="single"/>
        </w:rPr>
        <w:t>МУП УИС</w:t>
      </w:r>
    </w:p>
    <w:p w:rsidR="004545EE" w:rsidRPr="00857353" w:rsidRDefault="004545EE" w:rsidP="00037FD1">
      <w:pPr>
        <w:spacing w:line="25" w:lineRule="atLeast"/>
        <w:rPr>
          <w:i/>
          <w:sz w:val="20"/>
          <w:szCs w:val="20"/>
        </w:rPr>
      </w:pPr>
      <w:r w:rsidRPr="00857353">
        <w:rPr>
          <w:i/>
          <w:sz w:val="20"/>
          <w:szCs w:val="20"/>
        </w:rPr>
        <w:t>(наименование заказчика)</w:t>
      </w:r>
    </w:p>
    <w:p w:rsidR="004545EE" w:rsidRPr="00857353" w:rsidRDefault="004545EE" w:rsidP="00037FD1">
      <w:pPr>
        <w:spacing w:line="25" w:lineRule="atLeast"/>
        <w:rPr>
          <w:i/>
          <w:sz w:val="20"/>
          <w:szCs w:val="20"/>
        </w:rPr>
      </w:pPr>
    </w:p>
    <w:p w:rsidR="00940B6C" w:rsidRPr="00857353" w:rsidRDefault="004545EE" w:rsidP="00940B6C">
      <w:pPr>
        <w:spacing w:line="25" w:lineRule="atLeast"/>
        <w:jc w:val="center"/>
        <w:rPr>
          <w:b/>
          <w:sz w:val="20"/>
          <w:szCs w:val="20"/>
        </w:rPr>
      </w:pPr>
      <w:r w:rsidRPr="00857353">
        <w:rPr>
          <w:b/>
          <w:sz w:val="20"/>
          <w:szCs w:val="20"/>
        </w:rPr>
        <w:t>ЗАЯВКА НА УЧАСТИЕ В ЗАПРОСЕ КОТИРОВОК</w:t>
      </w:r>
      <w:r w:rsidR="00940B6C" w:rsidRPr="00857353">
        <w:rPr>
          <w:b/>
          <w:sz w:val="20"/>
          <w:szCs w:val="20"/>
        </w:rPr>
        <w:t xml:space="preserve"> В ЭЛЕКТРОННОЙ ФОРМЕ</w:t>
      </w:r>
    </w:p>
    <w:p w:rsidR="00037FD1" w:rsidRPr="00857353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1E19D3" w:rsidRPr="00857353" w:rsidRDefault="001E19D3" w:rsidP="001E19D3">
      <w:pPr>
        <w:spacing w:line="25" w:lineRule="atLeast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1. Изучив извещение о проведении запроса котировок в электронной форме № </w:t>
      </w:r>
      <w:r w:rsidRPr="00857353">
        <w:rPr>
          <w:sz w:val="20"/>
          <w:szCs w:val="20"/>
          <w:highlight w:val="yellow"/>
        </w:rPr>
        <w:t>номер извещения</w:t>
      </w:r>
      <w:r w:rsidRPr="00857353">
        <w:rPr>
          <w:sz w:val="20"/>
          <w:szCs w:val="20"/>
        </w:rPr>
        <w:t xml:space="preserve"> «</w:t>
      </w:r>
      <w:r w:rsidRPr="00857353">
        <w:rPr>
          <w:sz w:val="20"/>
          <w:szCs w:val="20"/>
          <w:highlight w:val="yellow"/>
        </w:rPr>
        <w:t>Наименование закупки</w:t>
      </w:r>
      <w:r w:rsidRPr="00857353"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 w:rsidRPr="00857353">
        <w:rPr>
          <w:i/>
          <w:sz w:val="20"/>
          <w:szCs w:val="20"/>
        </w:rPr>
        <w:t>(полное наименование участника)</w:t>
      </w:r>
      <w:r w:rsidRPr="00857353">
        <w:rPr>
          <w:sz w:val="20"/>
          <w:szCs w:val="20"/>
        </w:rPr>
        <w:t xml:space="preserve"> в лице</w:t>
      </w:r>
      <w:r w:rsidRPr="00857353">
        <w:rPr>
          <w:sz w:val="20"/>
          <w:szCs w:val="20"/>
        </w:rPr>
        <w:tab/>
        <w:t xml:space="preserve"> ____________________________ </w:t>
      </w:r>
      <w:r w:rsidRPr="00857353"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857353">
        <w:rPr>
          <w:sz w:val="20"/>
          <w:szCs w:val="20"/>
        </w:rPr>
        <w:t>, действующего на основании ____________,</w:t>
      </w:r>
      <w:r w:rsidRPr="00857353">
        <w:rPr>
          <w:i/>
          <w:sz w:val="20"/>
          <w:szCs w:val="20"/>
        </w:rPr>
        <w:t xml:space="preserve"> </w:t>
      </w:r>
      <w:r w:rsidRPr="00857353">
        <w:rPr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1E19D3" w:rsidRPr="00857353" w:rsidRDefault="001E19D3" w:rsidP="001E19D3">
      <w:pPr>
        <w:spacing w:line="25" w:lineRule="atLeast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6D1894" w:rsidRPr="00857353" w:rsidRDefault="006D1894" w:rsidP="00037FD1">
      <w:pPr>
        <w:spacing w:line="25" w:lineRule="atLeast"/>
        <w:jc w:val="both"/>
        <w:rPr>
          <w:sz w:val="20"/>
          <w:szCs w:val="20"/>
        </w:rPr>
      </w:pPr>
    </w:p>
    <w:p w:rsidR="007326E9" w:rsidRPr="00857353" w:rsidRDefault="007326E9" w:rsidP="007326E9">
      <w:pPr>
        <w:spacing w:line="25" w:lineRule="atLeast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2. Настоящей заявкой мы выражаем своё согласие оказать услуги, выполнить работы в точном соответствии с условиями, указанными в извещении, техническом задании и проекте договора, по цене:</w:t>
      </w:r>
    </w:p>
    <w:p w:rsidR="003E04EC" w:rsidRPr="00857353" w:rsidRDefault="003E04EC" w:rsidP="003E04EC">
      <w:pPr>
        <w:spacing w:line="25" w:lineRule="atLeast"/>
        <w:jc w:val="both"/>
        <w:rPr>
          <w:i/>
          <w:sz w:val="20"/>
          <w:szCs w:val="20"/>
        </w:rPr>
      </w:pPr>
      <w:r w:rsidRPr="00857353">
        <w:rPr>
          <w:sz w:val="20"/>
          <w:szCs w:val="20"/>
          <w:u w:val="single"/>
        </w:rPr>
        <w:tab/>
        <w:t xml:space="preserve">           </w:t>
      </w:r>
      <w:r w:rsidRPr="00857353">
        <w:rPr>
          <w:sz w:val="20"/>
          <w:szCs w:val="20"/>
          <w:u w:val="single"/>
        </w:rPr>
        <w:tab/>
        <w:t xml:space="preserve">                   </w:t>
      </w:r>
      <w:r w:rsidRPr="00857353">
        <w:rPr>
          <w:sz w:val="20"/>
          <w:szCs w:val="20"/>
        </w:rPr>
        <w:t xml:space="preserve"> рублей, </w:t>
      </w:r>
      <w:r w:rsidR="00260245" w:rsidRPr="00857353">
        <w:rPr>
          <w:sz w:val="20"/>
          <w:szCs w:val="20"/>
          <w:highlight w:val="yellow"/>
        </w:rPr>
        <w:t>НДС в том числе</w:t>
      </w:r>
      <w:r w:rsidR="00260245" w:rsidRPr="00857353">
        <w:rPr>
          <w:sz w:val="20"/>
          <w:szCs w:val="20"/>
        </w:rPr>
        <w:t xml:space="preserve"> </w:t>
      </w:r>
      <w:r w:rsidR="00260245" w:rsidRPr="00857353">
        <w:rPr>
          <w:i/>
          <w:sz w:val="20"/>
          <w:szCs w:val="20"/>
        </w:rPr>
        <w:t>или</w:t>
      </w:r>
      <w:r w:rsidR="00260245" w:rsidRPr="00857353">
        <w:rPr>
          <w:sz w:val="20"/>
          <w:szCs w:val="20"/>
        </w:rPr>
        <w:t xml:space="preserve"> </w:t>
      </w:r>
      <w:r w:rsidR="00260245" w:rsidRPr="00857353">
        <w:rPr>
          <w:sz w:val="20"/>
          <w:szCs w:val="20"/>
          <w:highlight w:val="yellow"/>
        </w:rPr>
        <w:t>не облагается на основании __________</w:t>
      </w:r>
      <w:r w:rsidR="00260245" w:rsidRPr="00857353">
        <w:rPr>
          <w:i/>
          <w:sz w:val="20"/>
          <w:szCs w:val="20"/>
          <w:highlight w:val="yellow"/>
        </w:rPr>
        <w:t>.</w:t>
      </w:r>
    </w:p>
    <w:p w:rsidR="007326E9" w:rsidRPr="00857353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tbl>
      <w:tblPr>
        <w:tblW w:w="10202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3138"/>
        <w:gridCol w:w="709"/>
        <w:gridCol w:w="708"/>
        <w:gridCol w:w="1276"/>
        <w:gridCol w:w="1843"/>
        <w:gridCol w:w="1984"/>
      </w:tblGrid>
      <w:tr w:rsidR="007326E9" w:rsidRPr="00857353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№</w:t>
            </w:r>
          </w:p>
          <w:p w:rsidR="007326E9" w:rsidRPr="00857353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п\п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236D35" w:rsidP="00236D3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236D35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Сумма (руб.)</w:t>
            </w:r>
          </w:p>
        </w:tc>
      </w:tr>
      <w:tr w:rsidR="007326E9" w:rsidRPr="00857353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7</w:t>
            </w:r>
          </w:p>
        </w:tc>
      </w:tr>
      <w:tr w:rsidR="007326E9" w:rsidRPr="00857353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RPr="00857353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RPr="00857353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RPr="00857353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RPr="00857353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Pr="00857353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Pr="00857353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456D05" w:rsidRPr="00857353" w:rsidTr="00456D05">
        <w:trPr>
          <w:trHeight w:val="21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Pr="00857353" w:rsidRDefault="00456D05" w:rsidP="00AD387A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Pr="00857353" w:rsidRDefault="00456D05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7326E9" w:rsidRPr="00857353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p w:rsidR="00C46808" w:rsidRPr="00857353" w:rsidRDefault="004545EE" w:rsidP="00C46808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 w:rsidRPr="00857353">
        <w:rPr>
          <w:i/>
          <w:sz w:val="20"/>
          <w:szCs w:val="20"/>
        </w:rPr>
        <w:tab/>
      </w:r>
      <w:r w:rsidR="00C46808" w:rsidRPr="00857353">
        <w:rPr>
          <w:i/>
          <w:sz w:val="20"/>
          <w:szCs w:val="20"/>
          <w:highlight w:val="yellow"/>
        </w:rPr>
        <w:t xml:space="preserve">Значение в столбце 7 в каждой строке должно быть вычислено </w:t>
      </w:r>
      <w:r w:rsidR="00C46808" w:rsidRPr="00857353"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C46808" w:rsidRPr="00857353" w:rsidRDefault="00C46808" w:rsidP="00C46808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 w:rsidRPr="00857353">
        <w:rPr>
          <w:b/>
          <w:i/>
          <w:sz w:val="20"/>
          <w:szCs w:val="20"/>
          <w:highlight w:val="yellow"/>
          <w:u w:val="single"/>
        </w:rPr>
        <w:t>значения в столбце 3 на значение в столбце 6</w:t>
      </w:r>
      <w:r w:rsidRPr="00857353"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C46808" w:rsidRPr="00857353" w:rsidRDefault="00C46808" w:rsidP="00C46808">
      <w:pPr>
        <w:spacing w:line="25" w:lineRule="atLeast"/>
        <w:ind w:left="-28"/>
        <w:jc w:val="center"/>
        <w:rPr>
          <w:i/>
          <w:sz w:val="20"/>
          <w:szCs w:val="20"/>
        </w:rPr>
      </w:pPr>
      <w:r w:rsidRPr="00857353"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037FD1" w:rsidRPr="00857353" w:rsidRDefault="00037FD1" w:rsidP="00C46808">
      <w:pPr>
        <w:spacing w:line="25" w:lineRule="atLeast"/>
        <w:jc w:val="both"/>
        <w:rPr>
          <w:i/>
          <w:sz w:val="20"/>
          <w:szCs w:val="20"/>
        </w:rPr>
      </w:pPr>
    </w:p>
    <w:p w:rsidR="007326E9" w:rsidRPr="00857353" w:rsidRDefault="00EF0E18" w:rsidP="007326E9">
      <w:pPr>
        <w:spacing w:line="25" w:lineRule="atLeast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3</w:t>
      </w:r>
      <w:r w:rsidR="007326E9" w:rsidRPr="00857353">
        <w:rPr>
          <w:sz w:val="20"/>
          <w:szCs w:val="20"/>
        </w:rPr>
        <w:t xml:space="preserve">. Мы подтверждаем, что качество </w:t>
      </w:r>
      <w:r w:rsidR="00E6005B" w:rsidRPr="00857353">
        <w:rPr>
          <w:sz w:val="20"/>
          <w:szCs w:val="20"/>
        </w:rPr>
        <w:t xml:space="preserve">оказываемых услуг (выполняемых </w:t>
      </w:r>
      <w:r w:rsidR="007326E9" w:rsidRPr="00857353">
        <w:rPr>
          <w:sz w:val="20"/>
          <w:szCs w:val="20"/>
        </w:rPr>
        <w:t>работ</w:t>
      </w:r>
      <w:r w:rsidR="00E6005B" w:rsidRPr="00857353">
        <w:rPr>
          <w:sz w:val="20"/>
          <w:szCs w:val="20"/>
        </w:rPr>
        <w:t>)</w:t>
      </w:r>
      <w:r w:rsidR="007326E9" w:rsidRPr="00857353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безопасность.</w:t>
      </w:r>
    </w:p>
    <w:p w:rsidR="004545EE" w:rsidRPr="00857353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jc w:val="both"/>
        <w:rPr>
          <w:sz w:val="20"/>
          <w:szCs w:val="20"/>
        </w:rPr>
      </w:pPr>
      <w:r w:rsidRPr="00857353"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0A0EDA" w:rsidRPr="00857353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A0EDA" w:rsidRPr="00857353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jc w:val="both"/>
        <w:rPr>
          <w:sz w:val="20"/>
          <w:szCs w:val="20"/>
        </w:rPr>
      </w:pPr>
      <w:r w:rsidRPr="00857353"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A0EDA" w:rsidRPr="00857353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Реквизиты для договора (</w:t>
      </w:r>
      <w:r w:rsidRPr="00857353">
        <w:rPr>
          <w:sz w:val="20"/>
          <w:szCs w:val="20"/>
          <w:highlight w:val="yellow"/>
        </w:rPr>
        <w:t>заменить на свои</w:t>
      </w:r>
      <w:r w:rsidRPr="00857353">
        <w:rPr>
          <w:sz w:val="20"/>
          <w:szCs w:val="20"/>
        </w:rPr>
        <w:t>):</w:t>
      </w: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0A0EDA" w:rsidRPr="00857353" w:rsidTr="000A0EDA">
        <w:trPr>
          <w:trHeight w:val="360"/>
        </w:trPr>
        <w:tc>
          <w:tcPr>
            <w:tcW w:w="4854" w:type="dxa"/>
          </w:tcPr>
          <w:p w:rsidR="000A0EDA" w:rsidRPr="00857353" w:rsidRDefault="000A0EDA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857353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0A0EDA" w:rsidRPr="00857353" w:rsidRDefault="000A0EDA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Юридический адрес:</w:t>
            </w: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улица Дмитрия Донского, дом № 9</w:t>
            </w: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Фактический, почтовый адрес:</w:t>
            </w: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улица Степана Злобина, дом № 31/4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ИНН 0277121421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КПП 027701001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ОГРН 1120280015910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ОКПО 38479844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Р/с 40702810700250003612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БИК 048073770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К/с 30101810600000000770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Тел.: (347) 246-26-96</w:t>
            </w:r>
          </w:p>
          <w:p w:rsidR="000A0EDA" w:rsidRPr="00857353" w:rsidRDefault="000A0EDA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spellStart"/>
            <w:r w:rsidRPr="00857353">
              <w:rPr>
                <w:sz w:val="20"/>
                <w:szCs w:val="20"/>
                <w:lang w:val="en-US"/>
              </w:rPr>
              <w:t>uiszakupki</w:t>
            </w:r>
            <w:proofErr w:type="spellEnd"/>
            <w:r w:rsidRPr="00857353">
              <w:rPr>
                <w:sz w:val="20"/>
                <w:szCs w:val="20"/>
              </w:rPr>
              <w:t>@</w:t>
            </w:r>
            <w:proofErr w:type="spellStart"/>
            <w:r w:rsidRPr="00857353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857353">
              <w:rPr>
                <w:sz w:val="20"/>
                <w:szCs w:val="20"/>
              </w:rPr>
              <w:t>.</w:t>
            </w:r>
            <w:r w:rsidRPr="00857353">
              <w:rPr>
                <w:sz w:val="20"/>
                <w:szCs w:val="20"/>
                <w:lang w:val="en-US"/>
              </w:rPr>
              <w:t>com</w:t>
            </w:r>
          </w:p>
        </w:tc>
      </w:tr>
      <w:tr w:rsidR="000A0EDA" w:rsidRPr="00857353" w:rsidTr="000A0EDA">
        <w:trPr>
          <w:trHeight w:val="360"/>
        </w:trPr>
        <w:tc>
          <w:tcPr>
            <w:tcW w:w="4854" w:type="dxa"/>
          </w:tcPr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Исполнительный директор</w:t>
            </w: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 xml:space="preserve">     </w:t>
            </w: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  <w:r w:rsidRPr="00857353">
              <w:rPr>
                <w:sz w:val="20"/>
                <w:szCs w:val="20"/>
              </w:rPr>
              <w:t>_________________/ М. Г. Петров</w:t>
            </w:r>
          </w:p>
          <w:p w:rsidR="000A0EDA" w:rsidRPr="00857353" w:rsidRDefault="000A0EDA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-----------------------------------------------------------------------------</w:t>
      </w: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ab/>
      </w:r>
      <w:r w:rsidRPr="00857353">
        <w:rPr>
          <w:sz w:val="20"/>
          <w:szCs w:val="20"/>
        </w:rPr>
        <w:tab/>
      </w: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Ф. И. О.: ___________________________________________</w:t>
      </w: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Телефон: __________________________________________</w:t>
      </w: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Электронная почта: __________________________________</w:t>
      </w: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</w:p>
    <w:p w:rsidR="000A0EDA" w:rsidRPr="00857353" w:rsidRDefault="000A0EDA" w:rsidP="000A0EDA">
      <w:pPr>
        <w:spacing w:line="25" w:lineRule="atLeast"/>
        <w:rPr>
          <w:sz w:val="20"/>
          <w:szCs w:val="20"/>
        </w:rPr>
      </w:pPr>
      <w:r w:rsidRPr="00857353">
        <w:rPr>
          <w:sz w:val="20"/>
          <w:szCs w:val="20"/>
        </w:rPr>
        <w:t>_______________________________________</w:t>
      </w:r>
      <w:r w:rsidRPr="00857353">
        <w:rPr>
          <w:sz w:val="20"/>
          <w:szCs w:val="20"/>
        </w:rPr>
        <w:tab/>
        <w:t>__________________</w:t>
      </w:r>
    </w:p>
    <w:p w:rsidR="000A0EDA" w:rsidRPr="00857353" w:rsidRDefault="000A0EDA" w:rsidP="000A0EDA">
      <w:pPr>
        <w:spacing w:line="25" w:lineRule="atLeast"/>
        <w:rPr>
          <w:i/>
          <w:sz w:val="20"/>
          <w:szCs w:val="20"/>
        </w:rPr>
      </w:pPr>
      <w:r w:rsidRPr="00857353">
        <w:rPr>
          <w:i/>
          <w:sz w:val="20"/>
          <w:szCs w:val="20"/>
        </w:rPr>
        <w:tab/>
        <w:t xml:space="preserve">(должность, И. О. Фамилия) </w:t>
      </w:r>
      <w:r w:rsidRPr="00857353">
        <w:rPr>
          <w:i/>
          <w:sz w:val="20"/>
          <w:szCs w:val="20"/>
        </w:rPr>
        <w:tab/>
      </w:r>
      <w:r w:rsidRPr="00857353">
        <w:rPr>
          <w:i/>
          <w:sz w:val="20"/>
          <w:szCs w:val="20"/>
        </w:rPr>
        <w:tab/>
        <w:t xml:space="preserve">      </w:t>
      </w:r>
      <w:proofErr w:type="gramStart"/>
      <w:r w:rsidRPr="00857353">
        <w:rPr>
          <w:i/>
          <w:sz w:val="20"/>
          <w:szCs w:val="20"/>
        </w:rPr>
        <w:t xml:space="preserve">   (</w:t>
      </w:r>
      <w:proofErr w:type="gramEnd"/>
      <w:r w:rsidRPr="00857353">
        <w:rPr>
          <w:i/>
          <w:sz w:val="20"/>
          <w:szCs w:val="20"/>
        </w:rPr>
        <w:t>подпись)</w:t>
      </w:r>
      <w:r w:rsidRPr="00857353">
        <w:rPr>
          <w:i/>
          <w:sz w:val="20"/>
          <w:szCs w:val="20"/>
        </w:rPr>
        <w:tab/>
      </w:r>
    </w:p>
    <w:p w:rsidR="000A0EDA" w:rsidRPr="00857353" w:rsidRDefault="000A0EDA" w:rsidP="000A0EDA">
      <w:pPr>
        <w:spacing w:line="25" w:lineRule="atLeast"/>
        <w:ind w:left="3540" w:firstLine="708"/>
        <w:rPr>
          <w:sz w:val="20"/>
          <w:szCs w:val="20"/>
        </w:rPr>
      </w:pPr>
      <w:r w:rsidRPr="00857353">
        <w:rPr>
          <w:sz w:val="20"/>
          <w:szCs w:val="20"/>
        </w:rPr>
        <w:t>М.</w:t>
      </w:r>
      <w:r w:rsidRPr="00857353">
        <w:rPr>
          <w:sz w:val="20"/>
          <w:szCs w:val="20"/>
          <w:lang w:val="en-US"/>
        </w:rPr>
        <w:t xml:space="preserve"> </w:t>
      </w:r>
      <w:r w:rsidRPr="00857353">
        <w:rPr>
          <w:sz w:val="20"/>
          <w:szCs w:val="20"/>
        </w:rPr>
        <w:t>П.</w:t>
      </w:r>
    </w:p>
    <w:p w:rsidR="004545EE" w:rsidRPr="00857353" w:rsidRDefault="004545EE" w:rsidP="000A0EDA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4545EE" w:rsidRPr="00857353" w:rsidSect="00287270">
      <w:footerReference w:type="default" r:id="rId11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5D" w:rsidRDefault="00606A5D">
      <w:r>
        <w:separator/>
      </w:r>
    </w:p>
  </w:endnote>
  <w:endnote w:type="continuationSeparator" w:id="0">
    <w:p w:rsidR="00606A5D" w:rsidRDefault="006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olos Text">
    <w:altName w:val="Golos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F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624F">
      <w:rPr>
        <w:rStyle w:val="ab"/>
        <w:noProof/>
      </w:rPr>
      <w:t>21</w:t>
    </w:r>
    <w:r>
      <w:rPr>
        <w:rStyle w:val="ab"/>
      </w:rPr>
      <w:fldChar w:fldCharType="end"/>
    </w:r>
  </w:p>
  <w:p w:rsidR="00126216" w:rsidRDefault="00126216" w:rsidP="002872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5D" w:rsidRDefault="00606A5D">
      <w:r>
        <w:separator/>
      </w:r>
    </w:p>
  </w:footnote>
  <w:footnote w:type="continuationSeparator" w:id="0">
    <w:p w:rsidR="00606A5D" w:rsidRDefault="0060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C8D"/>
    <w:multiLevelType w:val="hybridMultilevel"/>
    <w:tmpl w:val="F56A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5D11"/>
    <w:multiLevelType w:val="hybridMultilevel"/>
    <w:tmpl w:val="31D87B92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54734"/>
    <w:multiLevelType w:val="hybridMultilevel"/>
    <w:tmpl w:val="B6820728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3DF3"/>
    <w:multiLevelType w:val="hybridMultilevel"/>
    <w:tmpl w:val="9BA0BB9A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C2F72"/>
    <w:multiLevelType w:val="hybridMultilevel"/>
    <w:tmpl w:val="391C46CC"/>
    <w:lvl w:ilvl="0" w:tplc="D67C046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7E6AF3"/>
    <w:multiLevelType w:val="hybridMultilevel"/>
    <w:tmpl w:val="9236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E4784"/>
    <w:multiLevelType w:val="hybridMultilevel"/>
    <w:tmpl w:val="BD10C976"/>
    <w:lvl w:ilvl="0" w:tplc="D56638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9D61525"/>
    <w:multiLevelType w:val="hybridMultilevel"/>
    <w:tmpl w:val="C9042EAC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11289"/>
    <w:multiLevelType w:val="hybridMultilevel"/>
    <w:tmpl w:val="7A660EC8"/>
    <w:styleLink w:val="4"/>
    <w:lvl w:ilvl="0" w:tplc="7E88C9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689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CFD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2801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1AEC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8E6D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D83F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E80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607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CD4772"/>
    <w:multiLevelType w:val="hybridMultilevel"/>
    <w:tmpl w:val="489AB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E35A89"/>
    <w:multiLevelType w:val="hybridMultilevel"/>
    <w:tmpl w:val="2960A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E26A4A"/>
    <w:multiLevelType w:val="hybridMultilevel"/>
    <w:tmpl w:val="B76C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F1E93"/>
    <w:multiLevelType w:val="hybridMultilevel"/>
    <w:tmpl w:val="51A20CAA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4AA"/>
    <w:multiLevelType w:val="hybridMultilevel"/>
    <w:tmpl w:val="371E0B0E"/>
    <w:lvl w:ilvl="0" w:tplc="461C23DC">
      <w:start w:val="3"/>
      <w:numFmt w:val="decimal"/>
      <w:lvlText w:val="%1.5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D6A"/>
    <w:multiLevelType w:val="hybridMultilevel"/>
    <w:tmpl w:val="63C6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164DB"/>
    <w:multiLevelType w:val="hybridMultilevel"/>
    <w:tmpl w:val="EBD2870E"/>
    <w:lvl w:ilvl="0" w:tplc="D56638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2A268B"/>
    <w:multiLevelType w:val="hybridMultilevel"/>
    <w:tmpl w:val="AFEA3FBC"/>
    <w:lvl w:ilvl="0" w:tplc="3C5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F3E46"/>
    <w:multiLevelType w:val="hybridMultilevel"/>
    <w:tmpl w:val="625E250A"/>
    <w:lvl w:ilvl="0" w:tplc="D17ABD8C">
      <w:start w:val="3"/>
      <w:numFmt w:val="decimal"/>
      <w:lvlText w:val="%1.4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B0870"/>
    <w:multiLevelType w:val="hybridMultilevel"/>
    <w:tmpl w:val="BE3A49EA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756641"/>
    <w:multiLevelType w:val="hybridMultilevel"/>
    <w:tmpl w:val="1564EEE2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E66201"/>
    <w:multiLevelType w:val="hybridMultilevel"/>
    <w:tmpl w:val="18167C84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F1C08"/>
    <w:multiLevelType w:val="hybridMultilevel"/>
    <w:tmpl w:val="C782721C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6638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0D0E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4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03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400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CD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EC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228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F3A21"/>
    <w:multiLevelType w:val="hybridMultilevel"/>
    <w:tmpl w:val="DD6C2DEA"/>
    <w:lvl w:ilvl="0" w:tplc="F06856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3192A52"/>
    <w:multiLevelType w:val="hybridMultilevel"/>
    <w:tmpl w:val="9E603EA2"/>
    <w:lvl w:ilvl="0" w:tplc="D56638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24F343A2"/>
    <w:multiLevelType w:val="hybridMultilevel"/>
    <w:tmpl w:val="9C480C62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0157F6"/>
    <w:multiLevelType w:val="hybridMultilevel"/>
    <w:tmpl w:val="94A02DD8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6E14ED"/>
    <w:multiLevelType w:val="hybridMultilevel"/>
    <w:tmpl w:val="D458C2C6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F42826"/>
    <w:multiLevelType w:val="hybridMultilevel"/>
    <w:tmpl w:val="CFFC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E5483E"/>
    <w:multiLevelType w:val="hybridMultilevel"/>
    <w:tmpl w:val="5120D2F0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D0E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4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03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400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CD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EC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C228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813C2F"/>
    <w:multiLevelType w:val="hybridMultilevel"/>
    <w:tmpl w:val="424E1F56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55008F"/>
    <w:multiLevelType w:val="hybridMultilevel"/>
    <w:tmpl w:val="380A22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295F5B31"/>
    <w:multiLevelType w:val="hybridMultilevel"/>
    <w:tmpl w:val="5972DC54"/>
    <w:lvl w:ilvl="0" w:tplc="D56638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29DC2704"/>
    <w:multiLevelType w:val="hybridMultilevel"/>
    <w:tmpl w:val="11FAF39A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246D52"/>
    <w:multiLevelType w:val="hybridMultilevel"/>
    <w:tmpl w:val="5F04862E"/>
    <w:lvl w:ilvl="0" w:tplc="D56638E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2A5B2512"/>
    <w:multiLevelType w:val="hybridMultilevel"/>
    <w:tmpl w:val="D3FE5082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1E3912"/>
    <w:multiLevelType w:val="hybridMultilevel"/>
    <w:tmpl w:val="B2BA402C"/>
    <w:lvl w:ilvl="0" w:tplc="1890B46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B837EE"/>
    <w:multiLevelType w:val="hybridMultilevel"/>
    <w:tmpl w:val="D50A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1160BB"/>
    <w:multiLevelType w:val="hybridMultilevel"/>
    <w:tmpl w:val="4D1A338E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C84575"/>
    <w:multiLevelType w:val="hybridMultilevel"/>
    <w:tmpl w:val="9530FAC2"/>
    <w:lvl w:ilvl="0" w:tplc="D56638E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371D1024"/>
    <w:multiLevelType w:val="hybridMultilevel"/>
    <w:tmpl w:val="A7166D94"/>
    <w:lvl w:ilvl="0" w:tplc="57FA74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4E784E"/>
    <w:multiLevelType w:val="hybridMultilevel"/>
    <w:tmpl w:val="4880AF26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0D126E"/>
    <w:multiLevelType w:val="hybridMultilevel"/>
    <w:tmpl w:val="89980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F8B742F"/>
    <w:multiLevelType w:val="hybridMultilevel"/>
    <w:tmpl w:val="0A26A026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49605B"/>
    <w:multiLevelType w:val="multilevel"/>
    <w:tmpl w:val="A0740F32"/>
    <w:lvl w:ilvl="0">
      <w:start w:val="3"/>
      <w:numFmt w:val="decimal"/>
      <w:lvlText w:val="%1.6."/>
      <w:lvlJc w:val="left"/>
      <w:pPr>
        <w:ind w:left="1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0C2970"/>
    <w:multiLevelType w:val="hybridMultilevel"/>
    <w:tmpl w:val="B3B6F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6E33CC"/>
    <w:multiLevelType w:val="hybridMultilevel"/>
    <w:tmpl w:val="B93C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7D4F49"/>
    <w:multiLevelType w:val="multilevel"/>
    <w:tmpl w:val="1D2C6686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3CF1E8A"/>
    <w:multiLevelType w:val="hybridMultilevel"/>
    <w:tmpl w:val="4EBC1276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773585"/>
    <w:multiLevelType w:val="multilevel"/>
    <w:tmpl w:val="3216BE98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803526D"/>
    <w:multiLevelType w:val="hybridMultilevel"/>
    <w:tmpl w:val="C6E27C98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E064E5"/>
    <w:multiLevelType w:val="hybridMultilevel"/>
    <w:tmpl w:val="172AF1D6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253A40"/>
    <w:multiLevelType w:val="multilevel"/>
    <w:tmpl w:val="8584A7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11"/>
      <w:lvlText w:val="%2"/>
      <w:lvlJc w:val="left"/>
      <w:pPr>
        <w:tabs>
          <w:tab w:val="num" w:pos="378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20"/>
      <w:lvlText w:val="%2.%3"/>
      <w:lvlJc w:val="left"/>
      <w:pPr>
        <w:tabs>
          <w:tab w:val="num" w:pos="662"/>
        </w:tabs>
        <w:ind w:left="464" w:hanging="28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42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lvlText w:val="%2.%3.%4.%5"/>
      <w:lvlJc w:val="left"/>
      <w:pPr>
        <w:tabs>
          <w:tab w:val="num" w:pos="142"/>
        </w:tabs>
        <w:ind w:left="-567" w:firstLine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2.%3.%4.%5.%6."/>
      <w:lvlJc w:val="left"/>
      <w:pPr>
        <w:tabs>
          <w:tab w:val="num" w:pos="873"/>
        </w:tabs>
        <w:ind w:left="585" w:hanging="1152"/>
      </w:pPr>
    </w:lvl>
    <w:lvl w:ilvl="6">
      <w:start w:val="1"/>
      <w:numFmt w:val="decimal"/>
      <w:lvlText w:val="%2.%3.%4.%5.%6.%7."/>
      <w:lvlJc w:val="left"/>
      <w:pPr>
        <w:tabs>
          <w:tab w:val="num" w:pos="1233"/>
        </w:tabs>
        <w:ind w:left="729" w:hanging="1296"/>
      </w:pPr>
    </w:lvl>
    <w:lvl w:ilvl="7">
      <w:start w:val="1"/>
      <w:numFmt w:val="decimal"/>
      <w:lvlText w:val="%2.%3.%4.%5.%6.%7.%8"/>
      <w:lvlJc w:val="left"/>
      <w:pPr>
        <w:tabs>
          <w:tab w:val="num" w:pos="1233"/>
        </w:tabs>
        <w:ind w:left="873" w:hanging="1440"/>
      </w:pPr>
    </w:lvl>
    <w:lvl w:ilvl="8">
      <w:start w:val="1"/>
      <w:numFmt w:val="decimal"/>
      <w:lvlText w:val="%2.%3.%4.%5.%6.%7.%8.%9"/>
      <w:lvlJc w:val="left"/>
      <w:pPr>
        <w:tabs>
          <w:tab w:val="num" w:pos="1593"/>
        </w:tabs>
        <w:ind w:left="1017" w:hanging="1584"/>
      </w:pPr>
    </w:lvl>
  </w:abstractNum>
  <w:abstractNum w:abstractNumId="52" w15:restartNumberingAfterBreak="0">
    <w:nsid w:val="4EA72989"/>
    <w:multiLevelType w:val="multilevel"/>
    <w:tmpl w:val="71E82B26"/>
    <w:lvl w:ilvl="0">
      <w:start w:val="1"/>
      <w:numFmt w:val="decimal"/>
      <w:pStyle w:val="a0"/>
      <w:suff w:val="space"/>
      <w:lvlText w:val="%1)"/>
      <w:lvlJc w:val="left"/>
      <w:pPr>
        <w:ind w:left="0" w:firstLine="0"/>
      </w:pPr>
    </w:lvl>
    <w:lvl w:ilvl="1">
      <w:start w:val="1"/>
      <w:numFmt w:val="decimal"/>
      <w:suff w:val="space"/>
      <w:lvlText w:val="%1.%2)"/>
      <w:lvlJc w:val="left"/>
      <w:pPr>
        <w:ind w:left="227" w:firstLine="0"/>
      </w:pPr>
    </w:lvl>
    <w:lvl w:ilvl="2">
      <w:start w:val="1"/>
      <w:numFmt w:val="decimal"/>
      <w:suff w:val="space"/>
      <w:lvlText w:val="%1.%2.%3)"/>
      <w:lvlJc w:val="left"/>
      <w:pPr>
        <w:ind w:left="454" w:firstLine="0"/>
      </w:pPr>
    </w:lvl>
    <w:lvl w:ilvl="3">
      <w:start w:val="1"/>
      <w:numFmt w:val="decimal"/>
      <w:lvlText w:val="%1.%2.%3.%4)"/>
      <w:lvlJc w:val="left"/>
      <w:pPr>
        <w:tabs>
          <w:tab w:val="num" w:pos="1627"/>
        </w:tabs>
        <w:ind w:left="907" w:firstLine="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3" w15:restartNumberingAfterBreak="0">
    <w:nsid w:val="503A7552"/>
    <w:multiLevelType w:val="multilevel"/>
    <w:tmpl w:val="076CFC96"/>
    <w:lvl w:ilvl="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35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359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2023" w:hanging="1095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023" w:hanging="109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23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54" w15:restartNumberingAfterBreak="0">
    <w:nsid w:val="51B84A71"/>
    <w:multiLevelType w:val="hybridMultilevel"/>
    <w:tmpl w:val="59AC7F42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191C75"/>
    <w:multiLevelType w:val="multilevel"/>
    <w:tmpl w:val="4AB6A0A8"/>
    <w:lvl w:ilvl="0">
      <w:start w:val="9"/>
      <w:numFmt w:val="none"/>
      <w:lvlText w:val="3.7."/>
      <w:lvlJc w:val="left"/>
      <w:pPr>
        <w:ind w:left="1426" w:hanging="360"/>
      </w:pPr>
      <w:rPr>
        <w:rFonts w:ascii="Times New Roman" w:hAnsi="Times New Roman" w:cs="Times New Roman" w:hint="default"/>
        <w:b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48B0EEF"/>
    <w:multiLevelType w:val="hybridMultilevel"/>
    <w:tmpl w:val="35BA7FBE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0D6C35"/>
    <w:multiLevelType w:val="hybridMultilevel"/>
    <w:tmpl w:val="DD56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7E3E4F"/>
    <w:multiLevelType w:val="hybridMultilevel"/>
    <w:tmpl w:val="2084BA92"/>
    <w:lvl w:ilvl="0" w:tplc="215E840E">
      <w:start w:val="3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5B54E8"/>
    <w:multiLevelType w:val="hybridMultilevel"/>
    <w:tmpl w:val="44167272"/>
    <w:lvl w:ilvl="0" w:tplc="041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0" w15:restartNumberingAfterBreak="0">
    <w:nsid w:val="5ED859E2"/>
    <w:multiLevelType w:val="hybridMultilevel"/>
    <w:tmpl w:val="06B839EA"/>
    <w:lvl w:ilvl="0" w:tplc="D56638E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1" w15:restartNumberingAfterBreak="0">
    <w:nsid w:val="5FB565F9"/>
    <w:multiLevelType w:val="hybridMultilevel"/>
    <w:tmpl w:val="8650218A"/>
    <w:lvl w:ilvl="0" w:tplc="AB542A00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2" w15:restartNumberingAfterBreak="0">
    <w:nsid w:val="613F0684"/>
    <w:multiLevelType w:val="multilevel"/>
    <w:tmpl w:val="3FE83B5C"/>
    <w:lvl w:ilvl="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35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359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2023" w:hanging="1095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023" w:hanging="109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23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63" w15:restartNumberingAfterBreak="0">
    <w:nsid w:val="627A4116"/>
    <w:multiLevelType w:val="multilevel"/>
    <w:tmpl w:val="446A064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4" w15:restartNumberingAfterBreak="0">
    <w:nsid w:val="64502810"/>
    <w:multiLevelType w:val="hybridMultilevel"/>
    <w:tmpl w:val="3432D0D2"/>
    <w:lvl w:ilvl="0" w:tplc="D56638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64F67E75"/>
    <w:multiLevelType w:val="hybridMultilevel"/>
    <w:tmpl w:val="69BA7BD8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21603F"/>
    <w:multiLevelType w:val="hybridMultilevel"/>
    <w:tmpl w:val="05CE0E96"/>
    <w:lvl w:ilvl="0" w:tplc="7EA647BA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7" w15:restartNumberingAfterBreak="0">
    <w:nsid w:val="65CF7962"/>
    <w:multiLevelType w:val="hybridMultilevel"/>
    <w:tmpl w:val="6726A61A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B13605"/>
    <w:multiLevelType w:val="hybridMultilevel"/>
    <w:tmpl w:val="56E4E39A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99009D"/>
    <w:multiLevelType w:val="multilevel"/>
    <w:tmpl w:val="826CF03E"/>
    <w:lvl w:ilvl="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35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359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02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3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70" w15:restartNumberingAfterBreak="0">
    <w:nsid w:val="6D192253"/>
    <w:multiLevelType w:val="hybridMultilevel"/>
    <w:tmpl w:val="0CBA93EA"/>
    <w:lvl w:ilvl="0" w:tplc="57FA74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57FA74F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8A7F43"/>
    <w:multiLevelType w:val="hybridMultilevel"/>
    <w:tmpl w:val="F1140CAA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EA5DD0"/>
    <w:multiLevelType w:val="hybridMultilevel"/>
    <w:tmpl w:val="7DD4C1BC"/>
    <w:lvl w:ilvl="0" w:tplc="D56638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4A81906"/>
    <w:multiLevelType w:val="hybridMultilevel"/>
    <w:tmpl w:val="67102A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7013511"/>
    <w:multiLevelType w:val="multilevel"/>
    <w:tmpl w:val="CA7EFD86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5" w15:restartNumberingAfterBreak="0">
    <w:nsid w:val="7B2474DD"/>
    <w:multiLevelType w:val="hybridMultilevel"/>
    <w:tmpl w:val="AA6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1B74E3"/>
    <w:multiLevelType w:val="hybridMultilevel"/>
    <w:tmpl w:val="ABF0A64C"/>
    <w:lvl w:ilvl="0" w:tplc="57FA74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4770D6"/>
    <w:multiLevelType w:val="hybridMultilevel"/>
    <w:tmpl w:val="F0F2F93A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B95DDA"/>
    <w:multiLevelType w:val="hybridMultilevel"/>
    <w:tmpl w:val="61E2A58C"/>
    <w:lvl w:ilvl="0" w:tplc="D566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6638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56638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DC100E"/>
    <w:multiLevelType w:val="hybridMultilevel"/>
    <w:tmpl w:val="4D726F68"/>
    <w:lvl w:ilvl="0" w:tplc="58DA36DA">
      <w:start w:val="1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EFA0F40"/>
    <w:multiLevelType w:val="hybridMultilevel"/>
    <w:tmpl w:val="8A8488C4"/>
    <w:lvl w:ilvl="0" w:tplc="84DC7464">
      <w:start w:val="1"/>
      <w:numFmt w:val="bullet"/>
      <w:pStyle w:val="1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53CCA6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9CA62F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E7428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1AC8C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22FD6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D2A0B1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4239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C10120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FED70C0"/>
    <w:multiLevelType w:val="multilevel"/>
    <w:tmpl w:val="1CCAD50E"/>
    <w:styleLink w:val="21"/>
    <w:lvl w:ilvl="0">
      <w:start w:val="3"/>
      <w:numFmt w:val="decimal"/>
      <w:lvlText w:val="%1.1.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"/>
  </w:num>
  <w:num w:numId="3">
    <w:abstractNumId w:val="40"/>
  </w:num>
  <w:num w:numId="4">
    <w:abstractNumId w:val="1"/>
  </w:num>
  <w:num w:numId="5">
    <w:abstractNumId w:val="26"/>
  </w:num>
  <w:num w:numId="6">
    <w:abstractNumId w:val="38"/>
  </w:num>
  <w:num w:numId="7">
    <w:abstractNumId w:val="71"/>
  </w:num>
  <w:num w:numId="8">
    <w:abstractNumId w:val="49"/>
  </w:num>
  <w:num w:numId="9">
    <w:abstractNumId w:val="80"/>
  </w:num>
  <w:num w:numId="10">
    <w:abstractNumId w:val="8"/>
  </w:num>
  <w:num w:numId="11">
    <w:abstractNumId w:val="2"/>
  </w:num>
  <w:num w:numId="12">
    <w:abstractNumId w:val="79"/>
  </w:num>
  <w:num w:numId="13">
    <w:abstractNumId w:val="52"/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3"/>
  </w:num>
  <w:num w:numId="16">
    <w:abstractNumId w:val="48"/>
  </w:num>
  <w:num w:numId="17">
    <w:abstractNumId w:val="46"/>
  </w:num>
  <w:num w:numId="18">
    <w:abstractNumId w:val="81"/>
  </w:num>
  <w:num w:numId="19">
    <w:abstractNumId w:val="43"/>
  </w:num>
  <w:num w:numId="20">
    <w:abstractNumId w:val="54"/>
  </w:num>
  <w:num w:numId="21">
    <w:abstractNumId w:val="75"/>
  </w:num>
  <w:num w:numId="22">
    <w:abstractNumId w:val="70"/>
  </w:num>
  <w:num w:numId="23">
    <w:abstractNumId w:val="39"/>
  </w:num>
  <w:num w:numId="24">
    <w:abstractNumId w:val="67"/>
  </w:num>
  <w:num w:numId="25">
    <w:abstractNumId w:val="50"/>
  </w:num>
  <w:num w:numId="26">
    <w:abstractNumId w:val="77"/>
  </w:num>
  <w:num w:numId="27">
    <w:abstractNumId w:val="21"/>
  </w:num>
  <w:num w:numId="28">
    <w:abstractNumId w:val="34"/>
  </w:num>
  <w:num w:numId="29">
    <w:abstractNumId w:val="35"/>
  </w:num>
  <w:num w:numId="30">
    <w:abstractNumId w:val="16"/>
  </w:num>
  <w:num w:numId="31">
    <w:abstractNumId w:val="4"/>
  </w:num>
  <w:num w:numId="32">
    <w:abstractNumId w:val="7"/>
  </w:num>
  <w:num w:numId="33">
    <w:abstractNumId w:val="69"/>
  </w:num>
  <w:num w:numId="34">
    <w:abstractNumId w:val="65"/>
  </w:num>
  <w:num w:numId="35">
    <w:abstractNumId w:val="78"/>
  </w:num>
  <w:num w:numId="36">
    <w:abstractNumId w:val="76"/>
  </w:num>
  <w:num w:numId="37">
    <w:abstractNumId w:val="22"/>
  </w:num>
  <w:num w:numId="38">
    <w:abstractNumId w:val="56"/>
  </w:num>
  <w:num w:numId="39">
    <w:abstractNumId w:val="33"/>
  </w:num>
  <w:num w:numId="40">
    <w:abstractNumId w:val="32"/>
  </w:num>
  <w:num w:numId="41">
    <w:abstractNumId w:val="15"/>
  </w:num>
  <w:num w:numId="42">
    <w:abstractNumId w:val="72"/>
  </w:num>
  <w:num w:numId="43">
    <w:abstractNumId w:val="68"/>
  </w:num>
  <w:num w:numId="44">
    <w:abstractNumId w:val="29"/>
  </w:num>
  <w:num w:numId="45">
    <w:abstractNumId w:val="41"/>
  </w:num>
  <w:num w:numId="46">
    <w:abstractNumId w:val="19"/>
  </w:num>
  <w:num w:numId="47">
    <w:abstractNumId w:val="28"/>
  </w:num>
  <w:num w:numId="48">
    <w:abstractNumId w:val="63"/>
  </w:num>
  <w:num w:numId="49">
    <w:abstractNumId w:val="23"/>
  </w:num>
  <w:num w:numId="50">
    <w:abstractNumId w:val="55"/>
  </w:num>
  <w:num w:numId="51">
    <w:abstractNumId w:val="61"/>
  </w:num>
  <w:num w:numId="52">
    <w:abstractNumId w:val="6"/>
  </w:num>
  <w:num w:numId="53">
    <w:abstractNumId w:val="73"/>
  </w:num>
  <w:num w:numId="54">
    <w:abstractNumId w:val="64"/>
  </w:num>
  <w:num w:numId="55">
    <w:abstractNumId w:val="10"/>
  </w:num>
  <w:num w:numId="56">
    <w:abstractNumId w:val="60"/>
  </w:num>
  <w:num w:numId="57">
    <w:abstractNumId w:val="66"/>
  </w:num>
  <w:num w:numId="58">
    <w:abstractNumId w:val="62"/>
  </w:num>
  <w:num w:numId="59">
    <w:abstractNumId w:val="45"/>
  </w:num>
  <w:num w:numId="60">
    <w:abstractNumId w:val="31"/>
  </w:num>
  <w:num w:numId="61">
    <w:abstractNumId w:val="11"/>
  </w:num>
  <w:num w:numId="62">
    <w:abstractNumId w:val="3"/>
  </w:num>
  <w:num w:numId="63">
    <w:abstractNumId w:val="25"/>
  </w:num>
  <w:num w:numId="64">
    <w:abstractNumId w:val="36"/>
  </w:num>
  <w:num w:numId="65">
    <w:abstractNumId w:val="18"/>
  </w:num>
  <w:num w:numId="66">
    <w:abstractNumId w:val="37"/>
  </w:num>
  <w:num w:numId="67">
    <w:abstractNumId w:val="24"/>
  </w:num>
  <w:num w:numId="68">
    <w:abstractNumId w:val="20"/>
  </w:num>
  <w:num w:numId="69">
    <w:abstractNumId w:val="47"/>
  </w:num>
  <w:num w:numId="70">
    <w:abstractNumId w:val="30"/>
  </w:num>
  <w:num w:numId="71">
    <w:abstractNumId w:val="0"/>
  </w:num>
  <w:num w:numId="72">
    <w:abstractNumId w:val="59"/>
  </w:num>
  <w:num w:numId="73">
    <w:abstractNumId w:val="14"/>
  </w:num>
  <w:num w:numId="74">
    <w:abstractNumId w:val="5"/>
  </w:num>
  <w:num w:numId="75">
    <w:abstractNumId w:val="57"/>
  </w:num>
  <w:num w:numId="76">
    <w:abstractNumId w:val="44"/>
  </w:num>
  <w:num w:numId="77">
    <w:abstractNumId w:val="27"/>
  </w:num>
  <w:num w:numId="78">
    <w:abstractNumId w:val="9"/>
  </w:num>
  <w:num w:numId="79">
    <w:abstractNumId w:val="58"/>
  </w:num>
  <w:num w:numId="80">
    <w:abstractNumId w:val="17"/>
  </w:num>
  <w:num w:numId="81">
    <w:abstractNumId w:val="13"/>
  </w:num>
  <w:num w:numId="82">
    <w:abstractNumId w:val="7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3AB8"/>
    <w:rsid w:val="00003BBF"/>
    <w:rsid w:val="000160E4"/>
    <w:rsid w:val="0001726E"/>
    <w:rsid w:val="00017460"/>
    <w:rsid w:val="000245E6"/>
    <w:rsid w:val="00026042"/>
    <w:rsid w:val="00030CEF"/>
    <w:rsid w:val="00031C39"/>
    <w:rsid w:val="00033B9D"/>
    <w:rsid w:val="000359B6"/>
    <w:rsid w:val="00037EED"/>
    <w:rsid w:val="00037FD1"/>
    <w:rsid w:val="00040340"/>
    <w:rsid w:val="00041090"/>
    <w:rsid w:val="00042255"/>
    <w:rsid w:val="000427E8"/>
    <w:rsid w:val="0004431C"/>
    <w:rsid w:val="00044A9B"/>
    <w:rsid w:val="00045D51"/>
    <w:rsid w:val="0005005A"/>
    <w:rsid w:val="00055CAF"/>
    <w:rsid w:val="00055F23"/>
    <w:rsid w:val="00057182"/>
    <w:rsid w:val="000608E3"/>
    <w:rsid w:val="00061221"/>
    <w:rsid w:val="00061892"/>
    <w:rsid w:val="000631B2"/>
    <w:rsid w:val="0007151F"/>
    <w:rsid w:val="000720D6"/>
    <w:rsid w:val="00076220"/>
    <w:rsid w:val="00077F55"/>
    <w:rsid w:val="000826DC"/>
    <w:rsid w:val="00084F22"/>
    <w:rsid w:val="00085EF1"/>
    <w:rsid w:val="00090C88"/>
    <w:rsid w:val="00091D47"/>
    <w:rsid w:val="00092037"/>
    <w:rsid w:val="00093751"/>
    <w:rsid w:val="00094CE1"/>
    <w:rsid w:val="000A0EDA"/>
    <w:rsid w:val="000A268B"/>
    <w:rsid w:val="000A720A"/>
    <w:rsid w:val="000B1221"/>
    <w:rsid w:val="000B1517"/>
    <w:rsid w:val="000B159E"/>
    <w:rsid w:val="000B20A9"/>
    <w:rsid w:val="000C1ACD"/>
    <w:rsid w:val="000C1EC7"/>
    <w:rsid w:val="000C36A7"/>
    <w:rsid w:val="000C5EA4"/>
    <w:rsid w:val="000D693C"/>
    <w:rsid w:val="000E0B7C"/>
    <w:rsid w:val="000E1150"/>
    <w:rsid w:val="000E411B"/>
    <w:rsid w:val="000E7384"/>
    <w:rsid w:val="000E7668"/>
    <w:rsid w:val="000E7C30"/>
    <w:rsid w:val="000F0458"/>
    <w:rsid w:val="000F2BA0"/>
    <w:rsid w:val="000F54BB"/>
    <w:rsid w:val="000F5624"/>
    <w:rsid w:val="000F782B"/>
    <w:rsid w:val="0010010F"/>
    <w:rsid w:val="001013FE"/>
    <w:rsid w:val="00105019"/>
    <w:rsid w:val="00105EFC"/>
    <w:rsid w:val="001067E3"/>
    <w:rsid w:val="00107EC7"/>
    <w:rsid w:val="00110BDC"/>
    <w:rsid w:val="001136A8"/>
    <w:rsid w:val="001177E3"/>
    <w:rsid w:val="0012011F"/>
    <w:rsid w:val="00120731"/>
    <w:rsid w:val="001228F7"/>
    <w:rsid w:val="001236CF"/>
    <w:rsid w:val="00126216"/>
    <w:rsid w:val="00130266"/>
    <w:rsid w:val="0013226D"/>
    <w:rsid w:val="00132F95"/>
    <w:rsid w:val="00134588"/>
    <w:rsid w:val="00135032"/>
    <w:rsid w:val="00135524"/>
    <w:rsid w:val="00136C0D"/>
    <w:rsid w:val="00140648"/>
    <w:rsid w:val="00141A4D"/>
    <w:rsid w:val="00142AFF"/>
    <w:rsid w:val="00145787"/>
    <w:rsid w:val="00151690"/>
    <w:rsid w:val="0015412C"/>
    <w:rsid w:val="0015538E"/>
    <w:rsid w:val="001615DA"/>
    <w:rsid w:val="00161846"/>
    <w:rsid w:val="00162B17"/>
    <w:rsid w:val="001635E4"/>
    <w:rsid w:val="001639DC"/>
    <w:rsid w:val="00166681"/>
    <w:rsid w:val="001701F4"/>
    <w:rsid w:val="00170375"/>
    <w:rsid w:val="00170939"/>
    <w:rsid w:val="001723E1"/>
    <w:rsid w:val="001772ED"/>
    <w:rsid w:val="00180CDA"/>
    <w:rsid w:val="001836EC"/>
    <w:rsid w:val="0018581F"/>
    <w:rsid w:val="00191EE4"/>
    <w:rsid w:val="0019478A"/>
    <w:rsid w:val="00194D8D"/>
    <w:rsid w:val="0019688B"/>
    <w:rsid w:val="001A03AC"/>
    <w:rsid w:val="001A189C"/>
    <w:rsid w:val="001A1EC3"/>
    <w:rsid w:val="001A663D"/>
    <w:rsid w:val="001B4D07"/>
    <w:rsid w:val="001C0A5F"/>
    <w:rsid w:val="001C0B81"/>
    <w:rsid w:val="001C25D1"/>
    <w:rsid w:val="001C60A7"/>
    <w:rsid w:val="001C73F2"/>
    <w:rsid w:val="001C7A1D"/>
    <w:rsid w:val="001D0646"/>
    <w:rsid w:val="001D635C"/>
    <w:rsid w:val="001E0608"/>
    <w:rsid w:val="001E19D3"/>
    <w:rsid w:val="001E2DB0"/>
    <w:rsid w:val="001E3BC3"/>
    <w:rsid w:val="001E4D53"/>
    <w:rsid w:val="001E67E3"/>
    <w:rsid w:val="001F25BA"/>
    <w:rsid w:val="001F345F"/>
    <w:rsid w:val="001F60E0"/>
    <w:rsid w:val="001F7D47"/>
    <w:rsid w:val="00201A59"/>
    <w:rsid w:val="00201AF0"/>
    <w:rsid w:val="002044F2"/>
    <w:rsid w:val="00204FCD"/>
    <w:rsid w:val="0020589E"/>
    <w:rsid w:val="002073D9"/>
    <w:rsid w:val="002074E7"/>
    <w:rsid w:val="00210BB3"/>
    <w:rsid w:val="002114D7"/>
    <w:rsid w:val="00213AE0"/>
    <w:rsid w:val="00213DF9"/>
    <w:rsid w:val="00214578"/>
    <w:rsid w:val="002149E5"/>
    <w:rsid w:val="00220741"/>
    <w:rsid w:val="0022254B"/>
    <w:rsid w:val="002318E6"/>
    <w:rsid w:val="00236B59"/>
    <w:rsid w:val="00236D35"/>
    <w:rsid w:val="00236F65"/>
    <w:rsid w:val="00240FBA"/>
    <w:rsid w:val="002418A5"/>
    <w:rsid w:val="00242C18"/>
    <w:rsid w:val="00247752"/>
    <w:rsid w:val="002510EC"/>
    <w:rsid w:val="00252823"/>
    <w:rsid w:val="0025468C"/>
    <w:rsid w:val="002549C6"/>
    <w:rsid w:val="002556BF"/>
    <w:rsid w:val="00260245"/>
    <w:rsid w:val="00262FE6"/>
    <w:rsid w:val="00263E16"/>
    <w:rsid w:val="00264C2F"/>
    <w:rsid w:val="00265D68"/>
    <w:rsid w:val="002667B0"/>
    <w:rsid w:val="00270DA6"/>
    <w:rsid w:val="00273AA8"/>
    <w:rsid w:val="00275FC1"/>
    <w:rsid w:val="00276A94"/>
    <w:rsid w:val="00276D81"/>
    <w:rsid w:val="00277D1A"/>
    <w:rsid w:val="00277F62"/>
    <w:rsid w:val="00284B5D"/>
    <w:rsid w:val="00287270"/>
    <w:rsid w:val="0029023B"/>
    <w:rsid w:val="002937B2"/>
    <w:rsid w:val="002A0085"/>
    <w:rsid w:val="002A089D"/>
    <w:rsid w:val="002A4F6D"/>
    <w:rsid w:val="002B0615"/>
    <w:rsid w:val="002B1CF7"/>
    <w:rsid w:val="002B3C45"/>
    <w:rsid w:val="002C0155"/>
    <w:rsid w:val="002C2591"/>
    <w:rsid w:val="002C46FD"/>
    <w:rsid w:val="002D3035"/>
    <w:rsid w:val="002D3BD7"/>
    <w:rsid w:val="002D461E"/>
    <w:rsid w:val="002D4662"/>
    <w:rsid w:val="002D55C4"/>
    <w:rsid w:val="002E1575"/>
    <w:rsid w:val="002E4AB5"/>
    <w:rsid w:val="002E6908"/>
    <w:rsid w:val="002E6C93"/>
    <w:rsid w:val="002E7689"/>
    <w:rsid w:val="00301F60"/>
    <w:rsid w:val="00302C3D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3ED6"/>
    <w:rsid w:val="00335C23"/>
    <w:rsid w:val="00337456"/>
    <w:rsid w:val="0034097C"/>
    <w:rsid w:val="00342A27"/>
    <w:rsid w:val="00342E4A"/>
    <w:rsid w:val="003430E0"/>
    <w:rsid w:val="00343FF0"/>
    <w:rsid w:val="003443C3"/>
    <w:rsid w:val="0034625A"/>
    <w:rsid w:val="0034673B"/>
    <w:rsid w:val="00350216"/>
    <w:rsid w:val="00351312"/>
    <w:rsid w:val="00352AE3"/>
    <w:rsid w:val="0035309C"/>
    <w:rsid w:val="00354488"/>
    <w:rsid w:val="003562FD"/>
    <w:rsid w:val="00356DDB"/>
    <w:rsid w:val="00360E33"/>
    <w:rsid w:val="00361BC7"/>
    <w:rsid w:val="00367A87"/>
    <w:rsid w:val="00367AF2"/>
    <w:rsid w:val="003710C4"/>
    <w:rsid w:val="00373D25"/>
    <w:rsid w:val="0037557B"/>
    <w:rsid w:val="00375607"/>
    <w:rsid w:val="003800BC"/>
    <w:rsid w:val="00380C7D"/>
    <w:rsid w:val="003843A9"/>
    <w:rsid w:val="00385C70"/>
    <w:rsid w:val="00390016"/>
    <w:rsid w:val="003906A6"/>
    <w:rsid w:val="00390AE8"/>
    <w:rsid w:val="00393A06"/>
    <w:rsid w:val="0039440B"/>
    <w:rsid w:val="00395945"/>
    <w:rsid w:val="00396128"/>
    <w:rsid w:val="003A2851"/>
    <w:rsid w:val="003A6314"/>
    <w:rsid w:val="003B115C"/>
    <w:rsid w:val="003B1290"/>
    <w:rsid w:val="003B1D5C"/>
    <w:rsid w:val="003B27C9"/>
    <w:rsid w:val="003B77F0"/>
    <w:rsid w:val="003C2473"/>
    <w:rsid w:val="003C5BC3"/>
    <w:rsid w:val="003C6946"/>
    <w:rsid w:val="003C7DBA"/>
    <w:rsid w:val="003D10C8"/>
    <w:rsid w:val="003D15BC"/>
    <w:rsid w:val="003D19CC"/>
    <w:rsid w:val="003D251B"/>
    <w:rsid w:val="003D2C1E"/>
    <w:rsid w:val="003D333D"/>
    <w:rsid w:val="003D52CC"/>
    <w:rsid w:val="003D548F"/>
    <w:rsid w:val="003D7220"/>
    <w:rsid w:val="003D7D4D"/>
    <w:rsid w:val="003E04EC"/>
    <w:rsid w:val="003E0ECD"/>
    <w:rsid w:val="003E1EBF"/>
    <w:rsid w:val="003F20DE"/>
    <w:rsid w:val="003F2B35"/>
    <w:rsid w:val="003F32A0"/>
    <w:rsid w:val="003F3C70"/>
    <w:rsid w:val="003F43C3"/>
    <w:rsid w:val="003F45D6"/>
    <w:rsid w:val="003F4625"/>
    <w:rsid w:val="003F4772"/>
    <w:rsid w:val="003F50C0"/>
    <w:rsid w:val="004021FB"/>
    <w:rsid w:val="00405826"/>
    <w:rsid w:val="00406043"/>
    <w:rsid w:val="0040675C"/>
    <w:rsid w:val="00407EC1"/>
    <w:rsid w:val="00410D66"/>
    <w:rsid w:val="0041620D"/>
    <w:rsid w:val="00417BB9"/>
    <w:rsid w:val="00430D0D"/>
    <w:rsid w:val="00430DFB"/>
    <w:rsid w:val="00432229"/>
    <w:rsid w:val="00433440"/>
    <w:rsid w:val="00436FB7"/>
    <w:rsid w:val="00442675"/>
    <w:rsid w:val="00444154"/>
    <w:rsid w:val="00444428"/>
    <w:rsid w:val="00445FAE"/>
    <w:rsid w:val="004508EE"/>
    <w:rsid w:val="004528AF"/>
    <w:rsid w:val="004544CD"/>
    <w:rsid w:val="004545EE"/>
    <w:rsid w:val="00454650"/>
    <w:rsid w:val="004553CF"/>
    <w:rsid w:val="0045644A"/>
    <w:rsid w:val="00456D05"/>
    <w:rsid w:val="004608B7"/>
    <w:rsid w:val="00465BF5"/>
    <w:rsid w:val="00465E0F"/>
    <w:rsid w:val="00466248"/>
    <w:rsid w:val="00466827"/>
    <w:rsid w:val="00470275"/>
    <w:rsid w:val="00470423"/>
    <w:rsid w:val="0047225C"/>
    <w:rsid w:val="00472CC2"/>
    <w:rsid w:val="00474041"/>
    <w:rsid w:val="0047450C"/>
    <w:rsid w:val="00475480"/>
    <w:rsid w:val="00481B68"/>
    <w:rsid w:val="00482C49"/>
    <w:rsid w:val="004849E6"/>
    <w:rsid w:val="00484BD5"/>
    <w:rsid w:val="00486472"/>
    <w:rsid w:val="004939DC"/>
    <w:rsid w:val="004A19C7"/>
    <w:rsid w:val="004A3097"/>
    <w:rsid w:val="004A37F7"/>
    <w:rsid w:val="004A3C97"/>
    <w:rsid w:val="004B03CC"/>
    <w:rsid w:val="004B0C58"/>
    <w:rsid w:val="004B5572"/>
    <w:rsid w:val="004B771A"/>
    <w:rsid w:val="004B7A73"/>
    <w:rsid w:val="004C17A7"/>
    <w:rsid w:val="004C60FD"/>
    <w:rsid w:val="004D7425"/>
    <w:rsid w:val="004E36C9"/>
    <w:rsid w:val="004E5138"/>
    <w:rsid w:val="004E5CC5"/>
    <w:rsid w:val="004E6BD8"/>
    <w:rsid w:val="004F1A09"/>
    <w:rsid w:val="004F5B88"/>
    <w:rsid w:val="004F699E"/>
    <w:rsid w:val="0050101C"/>
    <w:rsid w:val="00502710"/>
    <w:rsid w:val="00503BDB"/>
    <w:rsid w:val="005054F2"/>
    <w:rsid w:val="00507BA8"/>
    <w:rsid w:val="0051500F"/>
    <w:rsid w:val="0051654F"/>
    <w:rsid w:val="00520704"/>
    <w:rsid w:val="00522660"/>
    <w:rsid w:val="0052469F"/>
    <w:rsid w:val="0052560A"/>
    <w:rsid w:val="00527C30"/>
    <w:rsid w:val="0053240C"/>
    <w:rsid w:val="0053310A"/>
    <w:rsid w:val="00535F17"/>
    <w:rsid w:val="00537DA2"/>
    <w:rsid w:val="00541C74"/>
    <w:rsid w:val="00543115"/>
    <w:rsid w:val="0054353B"/>
    <w:rsid w:val="0054446B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0F07"/>
    <w:rsid w:val="00561C87"/>
    <w:rsid w:val="0056242E"/>
    <w:rsid w:val="0056290B"/>
    <w:rsid w:val="00563CEF"/>
    <w:rsid w:val="0057288E"/>
    <w:rsid w:val="00574FD7"/>
    <w:rsid w:val="00575805"/>
    <w:rsid w:val="00575FEA"/>
    <w:rsid w:val="00576269"/>
    <w:rsid w:val="005772C0"/>
    <w:rsid w:val="005905E5"/>
    <w:rsid w:val="00593E39"/>
    <w:rsid w:val="00594C7F"/>
    <w:rsid w:val="005961AB"/>
    <w:rsid w:val="005A1D6A"/>
    <w:rsid w:val="005A21D6"/>
    <w:rsid w:val="005A2AE6"/>
    <w:rsid w:val="005A459A"/>
    <w:rsid w:val="005A4C06"/>
    <w:rsid w:val="005A61B3"/>
    <w:rsid w:val="005A681D"/>
    <w:rsid w:val="005A7C1D"/>
    <w:rsid w:val="005A7C6D"/>
    <w:rsid w:val="005B110B"/>
    <w:rsid w:val="005B506E"/>
    <w:rsid w:val="005B6C75"/>
    <w:rsid w:val="005C0A4A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0254A"/>
    <w:rsid w:val="00603243"/>
    <w:rsid w:val="006048AB"/>
    <w:rsid w:val="00606A5D"/>
    <w:rsid w:val="00611C4D"/>
    <w:rsid w:val="006129D7"/>
    <w:rsid w:val="00614CF1"/>
    <w:rsid w:val="00621924"/>
    <w:rsid w:val="006239F3"/>
    <w:rsid w:val="0062529A"/>
    <w:rsid w:val="0063365B"/>
    <w:rsid w:val="0063506F"/>
    <w:rsid w:val="00635567"/>
    <w:rsid w:val="0063624A"/>
    <w:rsid w:val="00640E92"/>
    <w:rsid w:val="00642259"/>
    <w:rsid w:val="006429A7"/>
    <w:rsid w:val="0065677F"/>
    <w:rsid w:val="00660508"/>
    <w:rsid w:val="006619F9"/>
    <w:rsid w:val="006639AB"/>
    <w:rsid w:val="006667A2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92AE2"/>
    <w:rsid w:val="006A11A5"/>
    <w:rsid w:val="006A377A"/>
    <w:rsid w:val="006A448B"/>
    <w:rsid w:val="006A5D36"/>
    <w:rsid w:val="006B00E0"/>
    <w:rsid w:val="006B0886"/>
    <w:rsid w:val="006B14CF"/>
    <w:rsid w:val="006B1819"/>
    <w:rsid w:val="006C405E"/>
    <w:rsid w:val="006C4D75"/>
    <w:rsid w:val="006C5F8E"/>
    <w:rsid w:val="006C645B"/>
    <w:rsid w:val="006C7EBF"/>
    <w:rsid w:val="006D182B"/>
    <w:rsid w:val="006D1894"/>
    <w:rsid w:val="006D247E"/>
    <w:rsid w:val="006D55BF"/>
    <w:rsid w:val="006E01D8"/>
    <w:rsid w:val="006E1C02"/>
    <w:rsid w:val="006E3F9F"/>
    <w:rsid w:val="006F12C5"/>
    <w:rsid w:val="006F1B1C"/>
    <w:rsid w:val="006F3E03"/>
    <w:rsid w:val="006F6B3A"/>
    <w:rsid w:val="00704FC7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0985"/>
    <w:rsid w:val="00721AE2"/>
    <w:rsid w:val="00725CAE"/>
    <w:rsid w:val="00731718"/>
    <w:rsid w:val="007326E9"/>
    <w:rsid w:val="00735226"/>
    <w:rsid w:val="00737D5D"/>
    <w:rsid w:val="0074032E"/>
    <w:rsid w:val="007414A4"/>
    <w:rsid w:val="00741505"/>
    <w:rsid w:val="0074222E"/>
    <w:rsid w:val="0074273F"/>
    <w:rsid w:val="00742EA6"/>
    <w:rsid w:val="0074334E"/>
    <w:rsid w:val="007502E1"/>
    <w:rsid w:val="00752D24"/>
    <w:rsid w:val="00752F8C"/>
    <w:rsid w:val="0075391B"/>
    <w:rsid w:val="00754918"/>
    <w:rsid w:val="00756738"/>
    <w:rsid w:val="0076170D"/>
    <w:rsid w:val="00762CB9"/>
    <w:rsid w:val="00763575"/>
    <w:rsid w:val="0076378C"/>
    <w:rsid w:val="00764365"/>
    <w:rsid w:val="00766129"/>
    <w:rsid w:val="00766448"/>
    <w:rsid w:val="00772C5C"/>
    <w:rsid w:val="0077375D"/>
    <w:rsid w:val="00774465"/>
    <w:rsid w:val="00776686"/>
    <w:rsid w:val="0078084D"/>
    <w:rsid w:val="00780BF4"/>
    <w:rsid w:val="007834A8"/>
    <w:rsid w:val="0078357E"/>
    <w:rsid w:val="00786D98"/>
    <w:rsid w:val="00791F3D"/>
    <w:rsid w:val="007974E5"/>
    <w:rsid w:val="007A178D"/>
    <w:rsid w:val="007B5EB1"/>
    <w:rsid w:val="007C1D02"/>
    <w:rsid w:val="007C2ACA"/>
    <w:rsid w:val="007C3D1E"/>
    <w:rsid w:val="007C6F42"/>
    <w:rsid w:val="007C707A"/>
    <w:rsid w:val="007C7417"/>
    <w:rsid w:val="007D2F50"/>
    <w:rsid w:val="007D403C"/>
    <w:rsid w:val="007D4259"/>
    <w:rsid w:val="007D6EC7"/>
    <w:rsid w:val="007E018B"/>
    <w:rsid w:val="007E406B"/>
    <w:rsid w:val="007E4869"/>
    <w:rsid w:val="007E4C00"/>
    <w:rsid w:val="007E5B77"/>
    <w:rsid w:val="007F0C44"/>
    <w:rsid w:val="007F0E83"/>
    <w:rsid w:val="007F3BA4"/>
    <w:rsid w:val="007F7EA2"/>
    <w:rsid w:val="00800DE9"/>
    <w:rsid w:val="008022C7"/>
    <w:rsid w:val="008051CA"/>
    <w:rsid w:val="00805A43"/>
    <w:rsid w:val="00811481"/>
    <w:rsid w:val="00812A08"/>
    <w:rsid w:val="00814EE1"/>
    <w:rsid w:val="008157E8"/>
    <w:rsid w:val="00816B3F"/>
    <w:rsid w:val="00817EE9"/>
    <w:rsid w:val="00823CA5"/>
    <w:rsid w:val="00827658"/>
    <w:rsid w:val="00830DD0"/>
    <w:rsid w:val="008353BC"/>
    <w:rsid w:val="0083608D"/>
    <w:rsid w:val="00840FCD"/>
    <w:rsid w:val="00845F80"/>
    <w:rsid w:val="008474E6"/>
    <w:rsid w:val="00850130"/>
    <w:rsid w:val="0085071E"/>
    <w:rsid w:val="0085110D"/>
    <w:rsid w:val="00851ECA"/>
    <w:rsid w:val="00854439"/>
    <w:rsid w:val="0085444D"/>
    <w:rsid w:val="00854BA6"/>
    <w:rsid w:val="00857353"/>
    <w:rsid w:val="0086051A"/>
    <w:rsid w:val="00860D25"/>
    <w:rsid w:val="00861764"/>
    <w:rsid w:val="00865AB2"/>
    <w:rsid w:val="00870967"/>
    <w:rsid w:val="0087648A"/>
    <w:rsid w:val="00877C25"/>
    <w:rsid w:val="008819E4"/>
    <w:rsid w:val="0088582E"/>
    <w:rsid w:val="008862E2"/>
    <w:rsid w:val="00891D08"/>
    <w:rsid w:val="008A00AB"/>
    <w:rsid w:val="008A48EB"/>
    <w:rsid w:val="008A52AE"/>
    <w:rsid w:val="008B2C9A"/>
    <w:rsid w:val="008B2CBC"/>
    <w:rsid w:val="008B45B8"/>
    <w:rsid w:val="008B489B"/>
    <w:rsid w:val="008B55C4"/>
    <w:rsid w:val="008B6031"/>
    <w:rsid w:val="008D2BBF"/>
    <w:rsid w:val="008D3952"/>
    <w:rsid w:val="008D4937"/>
    <w:rsid w:val="008D4F1A"/>
    <w:rsid w:val="008E1ECE"/>
    <w:rsid w:val="008E3605"/>
    <w:rsid w:val="008E44FD"/>
    <w:rsid w:val="008E4C46"/>
    <w:rsid w:val="008E51B1"/>
    <w:rsid w:val="008E5237"/>
    <w:rsid w:val="008E6683"/>
    <w:rsid w:val="008F22D3"/>
    <w:rsid w:val="008F5E4E"/>
    <w:rsid w:val="00902CB5"/>
    <w:rsid w:val="00905359"/>
    <w:rsid w:val="00906111"/>
    <w:rsid w:val="00912B83"/>
    <w:rsid w:val="00912DFA"/>
    <w:rsid w:val="00915EE1"/>
    <w:rsid w:val="00917951"/>
    <w:rsid w:val="00917E22"/>
    <w:rsid w:val="009211A2"/>
    <w:rsid w:val="009219D9"/>
    <w:rsid w:val="00924608"/>
    <w:rsid w:val="00924E66"/>
    <w:rsid w:val="00932321"/>
    <w:rsid w:val="0093277A"/>
    <w:rsid w:val="00936333"/>
    <w:rsid w:val="00936BCA"/>
    <w:rsid w:val="00937F2C"/>
    <w:rsid w:val="00940585"/>
    <w:rsid w:val="00940B6C"/>
    <w:rsid w:val="0094149F"/>
    <w:rsid w:val="00943786"/>
    <w:rsid w:val="00950BC7"/>
    <w:rsid w:val="00954C0E"/>
    <w:rsid w:val="00955776"/>
    <w:rsid w:val="009607C7"/>
    <w:rsid w:val="00960E81"/>
    <w:rsid w:val="00961236"/>
    <w:rsid w:val="009617A5"/>
    <w:rsid w:val="009618C0"/>
    <w:rsid w:val="00971A08"/>
    <w:rsid w:val="009750C8"/>
    <w:rsid w:val="0098438B"/>
    <w:rsid w:val="00984A83"/>
    <w:rsid w:val="00985DEF"/>
    <w:rsid w:val="00987DEB"/>
    <w:rsid w:val="0099069B"/>
    <w:rsid w:val="00993BA0"/>
    <w:rsid w:val="00995100"/>
    <w:rsid w:val="00996A91"/>
    <w:rsid w:val="009A0CE9"/>
    <w:rsid w:val="009A5CF2"/>
    <w:rsid w:val="009B2D17"/>
    <w:rsid w:val="009B4105"/>
    <w:rsid w:val="009B68DB"/>
    <w:rsid w:val="009B7806"/>
    <w:rsid w:val="009B78D2"/>
    <w:rsid w:val="009C40F1"/>
    <w:rsid w:val="009C4A38"/>
    <w:rsid w:val="009C4B0E"/>
    <w:rsid w:val="009D420C"/>
    <w:rsid w:val="009D5E03"/>
    <w:rsid w:val="009E10B7"/>
    <w:rsid w:val="009E48F9"/>
    <w:rsid w:val="009F0B68"/>
    <w:rsid w:val="009F3C1C"/>
    <w:rsid w:val="009F47C6"/>
    <w:rsid w:val="009F488F"/>
    <w:rsid w:val="00A01F96"/>
    <w:rsid w:val="00A02792"/>
    <w:rsid w:val="00A078C8"/>
    <w:rsid w:val="00A1566D"/>
    <w:rsid w:val="00A17FEE"/>
    <w:rsid w:val="00A2050B"/>
    <w:rsid w:val="00A20AB0"/>
    <w:rsid w:val="00A20B05"/>
    <w:rsid w:val="00A22338"/>
    <w:rsid w:val="00A25200"/>
    <w:rsid w:val="00A267C1"/>
    <w:rsid w:val="00A31BC5"/>
    <w:rsid w:val="00A326A3"/>
    <w:rsid w:val="00A33A34"/>
    <w:rsid w:val="00A35910"/>
    <w:rsid w:val="00A36FAD"/>
    <w:rsid w:val="00A42C50"/>
    <w:rsid w:val="00A44260"/>
    <w:rsid w:val="00A45FA4"/>
    <w:rsid w:val="00A50632"/>
    <w:rsid w:val="00A50A03"/>
    <w:rsid w:val="00A519C7"/>
    <w:rsid w:val="00A52175"/>
    <w:rsid w:val="00A556D1"/>
    <w:rsid w:val="00A56E2A"/>
    <w:rsid w:val="00A577C8"/>
    <w:rsid w:val="00A61F81"/>
    <w:rsid w:val="00A62D39"/>
    <w:rsid w:val="00A632F1"/>
    <w:rsid w:val="00A6661F"/>
    <w:rsid w:val="00A74560"/>
    <w:rsid w:val="00A81997"/>
    <w:rsid w:val="00A81ACE"/>
    <w:rsid w:val="00A81CF7"/>
    <w:rsid w:val="00A81FA8"/>
    <w:rsid w:val="00A82047"/>
    <w:rsid w:val="00A828AB"/>
    <w:rsid w:val="00A83916"/>
    <w:rsid w:val="00A83DF6"/>
    <w:rsid w:val="00A854FB"/>
    <w:rsid w:val="00A8635A"/>
    <w:rsid w:val="00A907D6"/>
    <w:rsid w:val="00A91354"/>
    <w:rsid w:val="00A91DFC"/>
    <w:rsid w:val="00A96ED6"/>
    <w:rsid w:val="00AA24CC"/>
    <w:rsid w:val="00AA2C7E"/>
    <w:rsid w:val="00AA4951"/>
    <w:rsid w:val="00AA7864"/>
    <w:rsid w:val="00AB183E"/>
    <w:rsid w:val="00AB3093"/>
    <w:rsid w:val="00AB4CA9"/>
    <w:rsid w:val="00AB7FDA"/>
    <w:rsid w:val="00AC1581"/>
    <w:rsid w:val="00AC1E0E"/>
    <w:rsid w:val="00AC61E4"/>
    <w:rsid w:val="00AC6C84"/>
    <w:rsid w:val="00AD3545"/>
    <w:rsid w:val="00AD387A"/>
    <w:rsid w:val="00AD5005"/>
    <w:rsid w:val="00AD6871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30BEA"/>
    <w:rsid w:val="00B3313C"/>
    <w:rsid w:val="00B33D04"/>
    <w:rsid w:val="00B34466"/>
    <w:rsid w:val="00B36562"/>
    <w:rsid w:val="00B37742"/>
    <w:rsid w:val="00B40483"/>
    <w:rsid w:val="00B41EFC"/>
    <w:rsid w:val="00B46590"/>
    <w:rsid w:val="00B47956"/>
    <w:rsid w:val="00B54527"/>
    <w:rsid w:val="00B55492"/>
    <w:rsid w:val="00B60BD6"/>
    <w:rsid w:val="00B6163A"/>
    <w:rsid w:val="00B61D91"/>
    <w:rsid w:val="00B61DA8"/>
    <w:rsid w:val="00B640A8"/>
    <w:rsid w:val="00B6477E"/>
    <w:rsid w:val="00B66AF2"/>
    <w:rsid w:val="00B67094"/>
    <w:rsid w:val="00B67893"/>
    <w:rsid w:val="00B71255"/>
    <w:rsid w:val="00B73318"/>
    <w:rsid w:val="00B74A71"/>
    <w:rsid w:val="00B7624F"/>
    <w:rsid w:val="00B77E45"/>
    <w:rsid w:val="00B81E45"/>
    <w:rsid w:val="00B83735"/>
    <w:rsid w:val="00B83CB7"/>
    <w:rsid w:val="00B85C2B"/>
    <w:rsid w:val="00B86C36"/>
    <w:rsid w:val="00B90FC7"/>
    <w:rsid w:val="00B92849"/>
    <w:rsid w:val="00B934C6"/>
    <w:rsid w:val="00B96E87"/>
    <w:rsid w:val="00B9704F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3313"/>
    <w:rsid w:val="00BC499B"/>
    <w:rsid w:val="00BC5E9B"/>
    <w:rsid w:val="00BC6565"/>
    <w:rsid w:val="00BD28BC"/>
    <w:rsid w:val="00BD2D97"/>
    <w:rsid w:val="00BD3198"/>
    <w:rsid w:val="00BD4DFD"/>
    <w:rsid w:val="00BD63A1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1C5B"/>
    <w:rsid w:val="00C03631"/>
    <w:rsid w:val="00C03793"/>
    <w:rsid w:val="00C04683"/>
    <w:rsid w:val="00C11CF4"/>
    <w:rsid w:val="00C1601A"/>
    <w:rsid w:val="00C1760E"/>
    <w:rsid w:val="00C20D91"/>
    <w:rsid w:val="00C20DD1"/>
    <w:rsid w:val="00C276C2"/>
    <w:rsid w:val="00C2788B"/>
    <w:rsid w:val="00C3161E"/>
    <w:rsid w:val="00C318D7"/>
    <w:rsid w:val="00C34643"/>
    <w:rsid w:val="00C3489A"/>
    <w:rsid w:val="00C4181C"/>
    <w:rsid w:val="00C42A00"/>
    <w:rsid w:val="00C4356D"/>
    <w:rsid w:val="00C43F75"/>
    <w:rsid w:val="00C46808"/>
    <w:rsid w:val="00C46B40"/>
    <w:rsid w:val="00C4719F"/>
    <w:rsid w:val="00C50D41"/>
    <w:rsid w:val="00C53177"/>
    <w:rsid w:val="00C57B8F"/>
    <w:rsid w:val="00C6116A"/>
    <w:rsid w:val="00C6126D"/>
    <w:rsid w:val="00C646E0"/>
    <w:rsid w:val="00C702C4"/>
    <w:rsid w:val="00C703F7"/>
    <w:rsid w:val="00C752B9"/>
    <w:rsid w:val="00C753D0"/>
    <w:rsid w:val="00C767B4"/>
    <w:rsid w:val="00C80853"/>
    <w:rsid w:val="00C835D2"/>
    <w:rsid w:val="00C8598D"/>
    <w:rsid w:val="00C86A76"/>
    <w:rsid w:val="00C9016E"/>
    <w:rsid w:val="00C923FB"/>
    <w:rsid w:val="00C92C2B"/>
    <w:rsid w:val="00C93EC3"/>
    <w:rsid w:val="00C940EC"/>
    <w:rsid w:val="00C95930"/>
    <w:rsid w:val="00C95F24"/>
    <w:rsid w:val="00C97636"/>
    <w:rsid w:val="00CA03DC"/>
    <w:rsid w:val="00CA4185"/>
    <w:rsid w:val="00CB38D8"/>
    <w:rsid w:val="00CB7668"/>
    <w:rsid w:val="00CB7BE5"/>
    <w:rsid w:val="00CC266D"/>
    <w:rsid w:val="00CC3A71"/>
    <w:rsid w:val="00CD2789"/>
    <w:rsid w:val="00CD357D"/>
    <w:rsid w:val="00CD3D0E"/>
    <w:rsid w:val="00CD5F89"/>
    <w:rsid w:val="00CD70C4"/>
    <w:rsid w:val="00CF1E53"/>
    <w:rsid w:val="00CF2A69"/>
    <w:rsid w:val="00CF367F"/>
    <w:rsid w:val="00D00A5B"/>
    <w:rsid w:val="00D05D98"/>
    <w:rsid w:val="00D103CD"/>
    <w:rsid w:val="00D11240"/>
    <w:rsid w:val="00D158E4"/>
    <w:rsid w:val="00D15C97"/>
    <w:rsid w:val="00D222FE"/>
    <w:rsid w:val="00D23710"/>
    <w:rsid w:val="00D2432F"/>
    <w:rsid w:val="00D32DCE"/>
    <w:rsid w:val="00D41484"/>
    <w:rsid w:val="00D4196F"/>
    <w:rsid w:val="00D41C53"/>
    <w:rsid w:val="00D4323A"/>
    <w:rsid w:val="00D4699F"/>
    <w:rsid w:val="00D47992"/>
    <w:rsid w:val="00D53E01"/>
    <w:rsid w:val="00D57086"/>
    <w:rsid w:val="00D615D6"/>
    <w:rsid w:val="00D63960"/>
    <w:rsid w:val="00D653F9"/>
    <w:rsid w:val="00D6719A"/>
    <w:rsid w:val="00D675E7"/>
    <w:rsid w:val="00D677A4"/>
    <w:rsid w:val="00D721F1"/>
    <w:rsid w:val="00D75A5D"/>
    <w:rsid w:val="00D76813"/>
    <w:rsid w:val="00D779FC"/>
    <w:rsid w:val="00D809B2"/>
    <w:rsid w:val="00D834CA"/>
    <w:rsid w:val="00D83BCE"/>
    <w:rsid w:val="00D85EAF"/>
    <w:rsid w:val="00D915B4"/>
    <w:rsid w:val="00D948B5"/>
    <w:rsid w:val="00D95734"/>
    <w:rsid w:val="00D95AA4"/>
    <w:rsid w:val="00DA36B7"/>
    <w:rsid w:val="00DA40C9"/>
    <w:rsid w:val="00DA513C"/>
    <w:rsid w:val="00DB1C81"/>
    <w:rsid w:val="00DB5D90"/>
    <w:rsid w:val="00DB7749"/>
    <w:rsid w:val="00DC37E7"/>
    <w:rsid w:val="00DC3B9E"/>
    <w:rsid w:val="00DC4447"/>
    <w:rsid w:val="00DC4A00"/>
    <w:rsid w:val="00DC64F1"/>
    <w:rsid w:val="00DC6941"/>
    <w:rsid w:val="00DC73E5"/>
    <w:rsid w:val="00DD045E"/>
    <w:rsid w:val="00DD15F6"/>
    <w:rsid w:val="00DD73D8"/>
    <w:rsid w:val="00DE0C3A"/>
    <w:rsid w:val="00DE27DD"/>
    <w:rsid w:val="00DF1510"/>
    <w:rsid w:val="00DF5B28"/>
    <w:rsid w:val="00DF6D74"/>
    <w:rsid w:val="00DF7199"/>
    <w:rsid w:val="00E001F2"/>
    <w:rsid w:val="00E058B8"/>
    <w:rsid w:val="00E07C44"/>
    <w:rsid w:val="00E10EDA"/>
    <w:rsid w:val="00E15B1B"/>
    <w:rsid w:val="00E17BDD"/>
    <w:rsid w:val="00E2083A"/>
    <w:rsid w:val="00E247F6"/>
    <w:rsid w:val="00E24D3B"/>
    <w:rsid w:val="00E277F1"/>
    <w:rsid w:val="00E27BED"/>
    <w:rsid w:val="00E319F0"/>
    <w:rsid w:val="00E33896"/>
    <w:rsid w:val="00E343D4"/>
    <w:rsid w:val="00E3658C"/>
    <w:rsid w:val="00E37897"/>
    <w:rsid w:val="00E40671"/>
    <w:rsid w:val="00E43C05"/>
    <w:rsid w:val="00E5282E"/>
    <w:rsid w:val="00E55E97"/>
    <w:rsid w:val="00E6005B"/>
    <w:rsid w:val="00E607FB"/>
    <w:rsid w:val="00E62593"/>
    <w:rsid w:val="00E64039"/>
    <w:rsid w:val="00E64421"/>
    <w:rsid w:val="00E65617"/>
    <w:rsid w:val="00E66865"/>
    <w:rsid w:val="00E669B6"/>
    <w:rsid w:val="00E7023E"/>
    <w:rsid w:val="00E779BA"/>
    <w:rsid w:val="00E814E6"/>
    <w:rsid w:val="00E842BA"/>
    <w:rsid w:val="00E86835"/>
    <w:rsid w:val="00E901B7"/>
    <w:rsid w:val="00E978F9"/>
    <w:rsid w:val="00EA215B"/>
    <w:rsid w:val="00EB1665"/>
    <w:rsid w:val="00EB1AEC"/>
    <w:rsid w:val="00EB230B"/>
    <w:rsid w:val="00EB3F41"/>
    <w:rsid w:val="00EC3807"/>
    <w:rsid w:val="00EC4D34"/>
    <w:rsid w:val="00EC7031"/>
    <w:rsid w:val="00ED1A38"/>
    <w:rsid w:val="00ED4A76"/>
    <w:rsid w:val="00ED6DF3"/>
    <w:rsid w:val="00EE0E54"/>
    <w:rsid w:val="00EE2765"/>
    <w:rsid w:val="00EE5498"/>
    <w:rsid w:val="00EE779E"/>
    <w:rsid w:val="00EF0E18"/>
    <w:rsid w:val="00EF0F61"/>
    <w:rsid w:val="00EF22F7"/>
    <w:rsid w:val="00EF3945"/>
    <w:rsid w:val="00EF5920"/>
    <w:rsid w:val="00EF71D2"/>
    <w:rsid w:val="00F036A3"/>
    <w:rsid w:val="00F10415"/>
    <w:rsid w:val="00F10D11"/>
    <w:rsid w:val="00F11FC5"/>
    <w:rsid w:val="00F122EB"/>
    <w:rsid w:val="00F12745"/>
    <w:rsid w:val="00F1545A"/>
    <w:rsid w:val="00F17181"/>
    <w:rsid w:val="00F179DD"/>
    <w:rsid w:val="00F21105"/>
    <w:rsid w:val="00F21BF8"/>
    <w:rsid w:val="00F32CF8"/>
    <w:rsid w:val="00F3737B"/>
    <w:rsid w:val="00F40005"/>
    <w:rsid w:val="00F50C81"/>
    <w:rsid w:val="00F5120D"/>
    <w:rsid w:val="00F512B0"/>
    <w:rsid w:val="00F51638"/>
    <w:rsid w:val="00F539E0"/>
    <w:rsid w:val="00F53F46"/>
    <w:rsid w:val="00F54692"/>
    <w:rsid w:val="00F55CC6"/>
    <w:rsid w:val="00F560B0"/>
    <w:rsid w:val="00F56D96"/>
    <w:rsid w:val="00F60DAB"/>
    <w:rsid w:val="00F6460F"/>
    <w:rsid w:val="00F65B22"/>
    <w:rsid w:val="00F71C0F"/>
    <w:rsid w:val="00F75FF9"/>
    <w:rsid w:val="00F7635D"/>
    <w:rsid w:val="00F76F88"/>
    <w:rsid w:val="00F80008"/>
    <w:rsid w:val="00F81C58"/>
    <w:rsid w:val="00F87DC2"/>
    <w:rsid w:val="00F87E42"/>
    <w:rsid w:val="00F9166B"/>
    <w:rsid w:val="00F95244"/>
    <w:rsid w:val="00F95DE4"/>
    <w:rsid w:val="00F966CD"/>
    <w:rsid w:val="00F972E5"/>
    <w:rsid w:val="00FA0902"/>
    <w:rsid w:val="00FA613C"/>
    <w:rsid w:val="00FB0A42"/>
    <w:rsid w:val="00FB4398"/>
    <w:rsid w:val="00FB53AF"/>
    <w:rsid w:val="00FB5958"/>
    <w:rsid w:val="00FC005C"/>
    <w:rsid w:val="00FC1350"/>
    <w:rsid w:val="00FC1F05"/>
    <w:rsid w:val="00FC7CC1"/>
    <w:rsid w:val="00FC7F6E"/>
    <w:rsid w:val="00FD1172"/>
    <w:rsid w:val="00FD1393"/>
    <w:rsid w:val="00FD21FE"/>
    <w:rsid w:val="00FD60B7"/>
    <w:rsid w:val="00FD68EA"/>
    <w:rsid w:val="00FE2CE5"/>
    <w:rsid w:val="00FE3B10"/>
    <w:rsid w:val="00FE3F6F"/>
    <w:rsid w:val="00FE47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247DB-F2B1-4FD2-A948-CA1B0E1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annotation text" w:qFormat="1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qFormat="1"/>
    <w:lsdException w:name="Strong" w:uiPriority="0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A00AB"/>
    <w:rPr>
      <w:sz w:val="24"/>
      <w:szCs w:val="24"/>
    </w:rPr>
  </w:style>
  <w:style w:type="paragraph" w:styleId="14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2"/>
    <w:next w:val="a2"/>
    <w:link w:val="15"/>
    <w:uiPriority w:val="9"/>
    <w:qFormat/>
    <w:rsid w:val="00C4356D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2">
    <w:name w:val="heading 2"/>
    <w:aliases w:val="H2, Знак3 Знак,Знак3 Знак"/>
    <w:basedOn w:val="a2"/>
    <w:next w:val="a2"/>
    <w:link w:val="23"/>
    <w:uiPriority w:val="9"/>
    <w:qFormat/>
    <w:rsid w:val="00C4356D"/>
    <w:pPr>
      <w:suppressAutoHyphens/>
      <w:spacing w:before="100" w:beforeAutospacing="1" w:after="100" w:afterAutospacing="1" w:line="276" w:lineRule="auto"/>
      <w:outlineLvl w:val="1"/>
    </w:pPr>
    <w:rPr>
      <w:b/>
      <w:bCs/>
      <w:sz w:val="36"/>
      <w:szCs w:val="36"/>
    </w:rPr>
  </w:style>
  <w:style w:type="paragraph" w:styleId="30">
    <w:name w:val="heading 3"/>
    <w:basedOn w:val="a2"/>
    <w:next w:val="a2"/>
    <w:link w:val="31"/>
    <w:uiPriority w:val="9"/>
    <w:qFormat/>
    <w:rsid w:val="00C4356D"/>
    <w:pPr>
      <w:suppressAutoHyphens/>
      <w:spacing w:before="100" w:beforeAutospacing="1" w:after="100" w:afterAutospacing="1" w:line="276" w:lineRule="auto"/>
      <w:outlineLvl w:val="2"/>
    </w:pPr>
    <w:rPr>
      <w:b/>
      <w:bCs/>
      <w:sz w:val="27"/>
      <w:szCs w:val="27"/>
    </w:rPr>
  </w:style>
  <w:style w:type="paragraph" w:styleId="41">
    <w:name w:val="heading 4"/>
    <w:basedOn w:val="a2"/>
    <w:next w:val="a2"/>
    <w:link w:val="42"/>
    <w:qFormat/>
    <w:rsid w:val="0085735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unhideWhenUsed/>
    <w:qFormat/>
    <w:rsid w:val="008573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qFormat/>
    <w:rsid w:val="00857353"/>
    <w:pPr>
      <w:keepNext/>
      <w:widowControl w:val="0"/>
      <w:adjustRightInd w:val="0"/>
      <w:spacing w:line="360" w:lineRule="atLeast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2"/>
    <w:next w:val="a2"/>
    <w:link w:val="70"/>
    <w:qFormat/>
    <w:rsid w:val="00857353"/>
    <w:pPr>
      <w:keepNext/>
      <w:widowControl w:val="0"/>
      <w:adjustRightInd w:val="0"/>
      <w:spacing w:line="360" w:lineRule="atLeast"/>
      <w:jc w:val="center"/>
      <w:textAlignment w:val="baseline"/>
      <w:outlineLvl w:val="6"/>
    </w:pPr>
    <w:rPr>
      <w:szCs w:val="20"/>
    </w:rPr>
  </w:style>
  <w:style w:type="paragraph" w:styleId="8">
    <w:name w:val="heading 8"/>
    <w:basedOn w:val="a2"/>
    <w:next w:val="a2"/>
    <w:link w:val="80"/>
    <w:qFormat/>
    <w:rsid w:val="00857353"/>
    <w:pPr>
      <w:keepNext/>
      <w:widowControl w:val="0"/>
      <w:adjustRightInd w:val="0"/>
      <w:spacing w:line="360" w:lineRule="atLeast"/>
      <w:jc w:val="center"/>
      <w:textAlignment w:val="baseline"/>
      <w:outlineLvl w:val="7"/>
    </w:pPr>
    <w:rPr>
      <w:b/>
      <w:szCs w:val="20"/>
    </w:rPr>
  </w:style>
  <w:style w:type="paragraph" w:styleId="9">
    <w:name w:val="heading 9"/>
    <w:basedOn w:val="a2"/>
    <w:next w:val="a2"/>
    <w:link w:val="90"/>
    <w:qFormat/>
    <w:rsid w:val="00857353"/>
    <w:pPr>
      <w:keepNext/>
      <w:widowControl w:val="0"/>
      <w:adjustRightInd w:val="0"/>
      <w:spacing w:line="360" w:lineRule="atLeast"/>
      <w:jc w:val="center"/>
      <w:textAlignment w:val="baseline"/>
      <w:outlineLvl w:val="8"/>
    </w:pPr>
    <w:rPr>
      <w:b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5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3"/>
    <w:link w:val="14"/>
    <w:uiPriority w:val="9"/>
    <w:locked/>
    <w:rsid w:val="00C4356D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3">
    <w:name w:val="Заголовок 2 Знак"/>
    <w:aliases w:val="H2 Знак, Знак3 Знак Знак,Знак3 Знак Знак"/>
    <w:basedOn w:val="a3"/>
    <w:link w:val="22"/>
    <w:uiPriority w:val="9"/>
    <w:locked/>
    <w:rsid w:val="00C4356D"/>
    <w:rPr>
      <w:rFonts w:cs="Times New Roman"/>
      <w:b/>
      <w:bCs/>
      <w:sz w:val="36"/>
      <w:szCs w:val="36"/>
    </w:rPr>
  </w:style>
  <w:style w:type="character" w:customStyle="1" w:styleId="31">
    <w:name w:val="Заголовок 3 Знак"/>
    <w:basedOn w:val="a3"/>
    <w:link w:val="30"/>
    <w:uiPriority w:val="9"/>
    <w:locked/>
    <w:rsid w:val="00C4356D"/>
    <w:rPr>
      <w:rFonts w:cs="Times New Roman"/>
      <w:b/>
      <w:bCs/>
      <w:sz w:val="27"/>
      <w:szCs w:val="27"/>
    </w:rPr>
  </w:style>
  <w:style w:type="paragraph" w:styleId="a6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2"/>
    <w:link w:val="a7"/>
    <w:rsid w:val="008A00AB"/>
    <w:pPr>
      <w:spacing w:line="80" w:lineRule="atLeast"/>
    </w:pPr>
    <w:rPr>
      <w:sz w:val="28"/>
      <w:szCs w:val="28"/>
    </w:rPr>
  </w:style>
  <w:style w:type="character" w:customStyle="1" w:styleId="a7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3"/>
    <w:link w:val="a6"/>
    <w:locked/>
    <w:rsid w:val="008A00AB"/>
    <w:rPr>
      <w:rFonts w:eastAsia="Times New Roman" w:cs="Times New Roman"/>
      <w:sz w:val="28"/>
    </w:rPr>
  </w:style>
  <w:style w:type="table" w:styleId="a8">
    <w:name w:val="Table Grid"/>
    <w:basedOn w:val="a4"/>
    <w:qFormat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2"/>
    <w:link w:val="aa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locked/>
    <w:rsid w:val="008A00AB"/>
    <w:rPr>
      <w:rFonts w:eastAsia="Times New Roman" w:cs="Times New Roman"/>
      <w:sz w:val="24"/>
    </w:rPr>
  </w:style>
  <w:style w:type="character" w:styleId="ab">
    <w:name w:val="page number"/>
    <w:basedOn w:val="a3"/>
    <w:rsid w:val="008A00AB"/>
    <w:rPr>
      <w:rFonts w:cs="Times New Roman"/>
    </w:rPr>
  </w:style>
  <w:style w:type="paragraph" w:styleId="24">
    <w:name w:val="Body Text 2"/>
    <w:basedOn w:val="a2"/>
    <w:link w:val="25"/>
    <w:rsid w:val="00D4196F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3"/>
    <w:link w:val="24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2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c">
    <w:name w:val="Hyperlink"/>
    <w:basedOn w:val="a3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d">
    <w:name w:val="Знак Знак Знак Знак Знак Знак"/>
    <w:basedOn w:val="a2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2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2"/>
    <w:link w:val="af"/>
    <w:uiPriority w:val="99"/>
    <w:unhideWhenUsed/>
    <w:rsid w:val="00AC61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6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f0">
    <w:name w:val="annotation text"/>
    <w:basedOn w:val="a2"/>
    <w:link w:val="af1"/>
    <w:uiPriority w:val="99"/>
    <w:unhideWhenUsed/>
    <w:qFormat/>
    <w:rsid w:val="00C4356D"/>
    <w:pPr>
      <w:suppressAutoHyphens/>
      <w:spacing w:after="200" w:line="276" w:lineRule="auto"/>
    </w:pPr>
    <w:rPr>
      <w:sz w:val="20"/>
      <w:szCs w:val="20"/>
      <w:lang w:eastAsia="ar-SA"/>
    </w:rPr>
  </w:style>
  <w:style w:type="character" w:customStyle="1" w:styleId="af1">
    <w:name w:val="Текст примечания Знак"/>
    <w:basedOn w:val="a3"/>
    <w:link w:val="af0"/>
    <w:uiPriority w:val="99"/>
    <w:locked/>
    <w:rsid w:val="00C4356D"/>
    <w:rPr>
      <w:rFonts w:cs="Times New Roman"/>
      <w:lang w:val="x-none" w:eastAsia="ar-SA" w:bidi="ar-SA"/>
    </w:rPr>
  </w:style>
  <w:style w:type="paragraph" w:styleId="af2">
    <w:name w:val="annotation subject"/>
    <w:basedOn w:val="af0"/>
    <w:next w:val="af0"/>
    <w:link w:val="af3"/>
    <w:uiPriority w:val="99"/>
    <w:unhideWhenUsed/>
    <w:rsid w:val="00C4356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C4356D"/>
    <w:rPr>
      <w:rFonts w:cs="Times New Roman"/>
      <w:b/>
      <w:bCs/>
      <w:lang w:val="x-none" w:eastAsia="ar-SA" w:bidi="ar-SA"/>
    </w:rPr>
  </w:style>
  <w:style w:type="paragraph" w:styleId="af4">
    <w:name w:val="header"/>
    <w:basedOn w:val="a2"/>
    <w:link w:val="af5"/>
    <w:rsid w:val="00C4356D"/>
    <w:pPr>
      <w:tabs>
        <w:tab w:val="center" w:pos="4153"/>
        <w:tab w:val="right" w:pos="8306"/>
      </w:tabs>
      <w:spacing w:before="120" w:after="120" w:line="276" w:lineRule="auto"/>
      <w:jc w:val="both"/>
    </w:pPr>
    <w:rPr>
      <w:rFonts w:ascii="Arial" w:eastAsia="MS Mincho" w:hAnsi="Arial" w:cs="Arial"/>
      <w:smallCaps/>
    </w:rPr>
  </w:style>
  <w:style w:type="character" w:customStyle="1" w:styleId="af5">
    <w:name w:val="Верхний колонтитул Знак"/>
    <w:basedOn w:val="a3"/>
    <w:link w:val="af4"/>
    <w:locked/>
    <w:rsid w:val="00C4356D"/>
    <w:rPr>
      <w:rFonts w:ascii="Arial" w:eastAsia="MS Mincho" w:hAnsi="Arial" w:cs="Arial"/>
      <w:smallCaps/>
      <w:sz w:val="24"/>
      <w:szCs w:val="24"/>
    </w:rPr>
  </w:style>
  <w:style w:type="paragraph" w:styleId="af6">
    <w:name w:val="Subtitle"/>
    <w:basedOn w:val="a2"/>
    <w:next w:val="a2"/>
    <w:link w:val="af7"/>
    <w:uiPriority w:val="11"/>
    <w:qFormat/>
    <w:rsid w:val="00C4356D"/>
    <w:pPr>
      <w:suppressAutoHyphens/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ar-SA"/>
    </w:rPr>
  </w:style>
  <w:style w:type="character" w:customStyle="1" w:styleId="af7">
    <w:name w:val="Подзаголовок Знак"/>
    <w:basedOn w:val="a3"/>
    <w:link w:val="af6"/>
    <w:uiPriority w:val="11"/>
    <w:locked/>
    <w:rsid w:val="00C4356D"/>
    <w:rPr>
      <w:rFonts w:ascii="Cambria" w:eastAsia="MS Gothic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f8">
    <w:name w:val="Title"/>
    <w:aliases w:val="Çàãîëîâîê,Caaieiaie,Caaieiaie Знак Знак Знак,Caaieiaie Знак Знак Знак Знак Знак,Çàãîëîâîê1,Caaieiaie1,Caaieiaie Знак Знак Знак1,Знак Знак Знак"/>
    <w:basedOn w:val="a2"/>
    <w:next w:val="a2"/>
    <w:link w:val="af9"/>
    <w:qFormat/>
    <w:rsid w:val="00C4356D"/>
    <w:pPr>
      <w:widowControl w:val="0"/>
      <w:suppressAutoHyphens/>
      <w:autoSpaceDE w:val="0"/>
      <w:spacing w:after="200" w:line="276" w:lineRule="auto"/>
      <w:jc w:val="center"/>
    </w:pPr>
    <w:rPr>
      <w:sz w:val="28"/>
      <w:szCs w:val="28"/>
      <w:lang w:eastAsia="ar-SA"/>
    </w:rPr>
  </w:style>
  <w:style w:type="character" w:customStyle="1" w:styleId="af9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,Знак Знак Знак Знак"/>
    <w:basedOn w:val="a3"/>
    <w:link w:val="af8"/>
    <w:locked/>
    <w:rsid w:val="00C4356D"/>
    <w:rPr>
      <w:rFonts w:cs="Times New Roman"/>
      <w:sz w:val="28"/>
      <w:szCs w:val="28"/>
      <w:lang w:val="x-none" w:eastAsia="ar-SA" w:bidi="ar-SA"/>
    </w:rPr>
  </w:style>
  <w:style w:type="paragraph" w:customStyle="1" w:styleId="17">
    <w:name w:val="Знак Знак Знак1 Знак Знак Знак Знак Знак Знак Знак"/>
    <w:basedOn w:val="a2"/>
    <w:rsid w:val="00C4356D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annotation reference"/>
    <w:basedOn w:val="a3"/>
    <w:uiPriority w:val="99"/>
    <w:unhideWhenUsed/>
    <w:rsid w:val="00C4356D"/>
    <w:rPr>
      <w:rFonts w:cs="Times New Roman"/>
      <w:sz w:val="16"/>
    </w:rPr>
  </w:style>
  <w:style w:type="character" w:styleId="afb">
    <w:name w:val="FollowedHyperlink"/>
    <w:basedOn w:val="a3"/>
    <w:uiPriority w:val="99"/>
    <w:unhideWhenUsed/>
    <w:qFormat/>
    <w:rsid w:val="00C4356D"/>
    <w:rPr>
      <w:rFonts w:cs="Times New Roman"/>
      <w:color w:val="800080"/>
      <w:u w:val="single"/>
    </w:rPr>
  </w:style>
  <w:style w:type="character" w:styleId="afc">
    <w:name w:val="Strong"/>
    <w:basedOn w:val="a3"/>
    <w:qFormat/>
    <w:rsid w:val="00C4356D"/>
    <w:rPr>
      <w:rFonts w:cs="Times New Roman"/>
      <w:b/>
    </w:rPr>
  </w:style>
  <w:style w:type="character" w:customStyle="1" w:styleId="FontStyle44">
    <w:name w:val="Font Style44"/>
    <w:uiPriority w:val="99"/>
    <w:qFormat/>
    <w:rsid w:val="00C4356D"/>
    <w:rPr>
      <w:rFonts w:ascii="Times New Roman" w:hAnsi="Times New Roman"/>
      <w:sz w:val="22"/>
    </w:rPr>
  </w:style>
  <w:style w:type="character" w:customStyle="1" w:styleId="26">
    <w:name w:val="Основной текст (2)_"/>
    <w:link w:val="27"/>
    <w:uiPriority w:val="99"/>
    <w:locked/>
    <w:rsid w:val="00C4356D"/>
    <w:rPr>
      <w:b/>
      <w:shd w:val="clear" w:color="auto" w:fill="FFFFFF"/>
    </w:rPr>
  </w:style>
  <w:style w:type="paragraph" w:customStyle="1" w:styleId="27">
    <w:name w:val="Основной текст (2)"/>
    <w:basedOn w:val="a2"/>
    <w:link w:val="26"/>
    <w:uiPriority w:val="99"/>
    <w:rsid w:val="00C4356D"/>
    <w:pPr>
      <w:widowControl w:val="0"/>
      <w:shd w:val="clear" w:color="auto" w:fill="FFFFFF"/>
      <w:spacing w:before="240" w:after="200" w:line="278" w:lineRule="exact"/>
    </w:pPr>
    <w:rPr>
      <w:b/>
      <w:sz w:val="20"/>
      <w:szCs w:val="20"/>
    </w:rPr>
  </w:style>
  <w:style w:type="character" w:customStyle="1" w:styleId="111">
    <w:name w:val="111 Знак"/>
    <w:link w:val="1110"/>
    <w:uiPriority w:val="99"/>
    <w:locked/>
    <w:rsid w:val="00C4356D"/>
    <w:rPr>
      <w:b/>
      <w:sz w:val="26"/>
      <w:lang w:val="x-none" w:eastAsia="ar-SA" w:bidi="ar-SA"/>
    </w:rPr>
  </w:style>
  <w:style w:type="paragraph" w:customStyle="1" w:styleId="1110">
    <w:name w:val="111"/>
    <w:basedOn w:val="a2"/>
    <w:link w:val="111"/>
    <w:uiPriority w:val="99"/>
    <w:rsid w:val="00C4356D"/>
    <w:pPr>
      <w:keepNext/>
      <w:tabs>
        <w:tab w:val="left" w:pos="0"/>
      </w:tabs>
      <w:suppressAutoHyphens/>
      <w:spacing w:after="200" w:line="27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32">
    <w:name w:val="3"/>
    <w:basedOn w:val="a2"/>
    <w:uiPriority w:val="99"/>
    <w:rsid w:val="00C4356D"/>
    <w:pPr>
      <w:spacing w:after="200" w:line="276" w:lineRule="auto"/>
      <w:jc w:val="both"/>
    </w:pPr>
  </w:style>
  <w:style w:type="paragraph" w:customStyle="1" w:styleId="xl72">
    <w:name w:val="xl72"/>
    <w:basedOn w:val="a2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afd">
    <w:name w:val="Содержимое таблицы"/>
    <w:basedOn w:val="a2"/>
    <w:rsid w:val="00C4356D"/>
    <w:pPr>
      <w:suppressLineNumbers/>
      <w:suppressAutoHyphens/>
      <w:spacing w:after="200" w:line="276" w:lineRule="auto"/>
      <w:jc w:val="both"/>
    </w:pPr>
    <w:rPr>
      <w:lang w:eastAsia="zh-CN"/>
    </w:rPr>
  </w:style>
  <w:style w:type="paragraph" w:customStyle="1" w:styleId="xl87">
    <w:name w:val="xl87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18">
    <w:name w:val="Абзац списка1"/>
    <w:basedOn w:val="a2"/>
    <w:uiPriority w:val="99"/>
    <w:qFormat/>
    <w:rsid w:val="00C4356D"/>
    <w:pPr>
      <w:autoSpaceDE w:val="0"/>
      <w:autoSpaceDN w:val="0"/>
      <w:spacing w:after="200" w:line="276" w:lineRule="auto"/>
      <w:ind w:left="720"/>
    </w:pPr>
    <w:rPr>
      <w:sz w:val="28"/>
      <w:szCs w:val="28"/>
    </w:rPr>
  </w:style>
  <w:style w:type="paragraph" w:customStyle="1" w:styleId="xl70">
    <w:name w:val="xl70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83">
    <w:name w:val="xl83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4">
    <w:name w:val="xl84"/>
    <w:basedOn w:val="a2"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0">
    <w:name w:val="xl80"/>
    <w:basedOn w:val="a2"/>
    <w:qFormat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7">
    <w:name w:val="xl77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9">
    <w:name w:val="xl79"/>
    <w:basedOn w:val="a2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69">
    <w:name w:val="xl69"/>
    <w:basedOn w:val="a2"/>
    <w:rsid w:val="00C4356D"/>
    <w:pPr>
      <w:spacing w:before="100" w:beforeAutospacing="1" w:after="100" w:afterAutospacing="1" w:line="276" w:lineRule="auto"/>
      <w:jc w:val="center"/>
    </w:pPr>
  </w:style>
  <w:style w:type="paragraph" w:customStyle="1" w:styleId="xl85">
    <w:name w:val="xl85"/>
    <w:basedOn w:val="a2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2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310">
    <w:name w:val="Основной текст 31"/>
    <w:basedOn w:val="a2"/>
    <w:rsid w:val="00C4356D"/>
    <w:pPr>
      <w:spacing w:after="200" w:line="276" w:lineRule="auto"/>
      <w:jc w:val="both"/>
    </w:pPr>
    <w:rPr>
      <w:lang w:eastAsia="zh-CN"/>
    </w:rPr>
  </w:style>
  <w:style w:type="paragraph" w:customStyle="1" w:styleId="xl66">
    <w:name w:val="xl66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afe">
    <w:name w:val="Îáû÷íûé"/>
    <w:uiPriority w:val="99"/>
    <w:rsid w:val="00C4356D"/>
    <w:pPr>
      <w:spacing w:after="200" w:line="276" w:lineRule="auto"/>
    </w:pPr>
  </w:style>
  <w:style w:type="paragraph" w:customStyle="1" w:styleId="font5">
    <w:name w:val="font5"/>
    <w:basedOn w:val="a2"/>
    <w:rsid w:val="00C4356D"/>
    <w:pPr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2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220">
    <w:name w:val="Основной текст 22"/>
    <w:basedOn w:val="a2"/>
    <w:uiPriority w:val="99"/>
    <w:rsid w:val="00C435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-11">
    <w:name w:val="содержание2-11"/>
    <w:basedOn w:val="a2"/>
    <w:uiPriority w:val="99"/>
    <w:rsid w:val="00C4356D"/>
    <w:pPr>
      <w:spacing w:after="60" w:line="276" w:lineRule="auto"/>
      <w:jc w:val="both"/>
    </w:pPr>
    <w:rPr>
      <w:rFonts w:eastAsia="MS Mincho"/>
      <w:smallCaps/>
    </w:rPr>
  </w:style>
  <w:style w:type="paragraph" w:customStyle="1" w:styleId="xl74">
    <w:name w:val="xl74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64">
    <w:name w:val="xl64"/>
    <w:basedOn w:val="a2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character" w:customStyle="1" w:styleId="gstitlepricerozn">
    <w:name w:val="gstitlepricerozn"/>
    <w:rsid w:val="00C4356D"/>
  </w:style>
  <w:style w:type="character" w:customStyle="1" w:styleId="gstextpricerozn">
    <w:name w:val="gstextpricerozn"/>
    <w:rsid w:val="00C4356D"/>
  </w:style>
  <w:style w:type="character" w:customStyle="1" w:styleId="productprice">
    <w:name w:val="productprice"/>
    <w:rsid w:val="00C4356D"/>
  </w:style>
  <w:style w:type="paragraph" w:customStyle="1" w:styleId="19">
    <w:name w:val="Рецензия1"/>
    <w:hidden/>
    <w:uiPriority w:val="99"/>
    <w:unhideWhenUsed/>
    <w:qFormat/>
    <w:rsid w:val="00C4356D"/>
    <w:pPr>
      <w:spacing w:after="200" w:line="276" w:lineRule="auto"/>
    </w:pPr>
    <w:rPr>
      <w:lang w:eastAsia="ar-SA"/>
    </w:rPr>
  </w:style>
  <w:style w:type="paragraph" w:styleId="aff">
    <w:name w:val="Revision"/>
    <w:hidden/>
    <w:uiPriority w:val="99"/>
    <w:unhideWhenUsed/>
    <w:rsid w:val="00C4356D"/>
    <w:rPr>
      <w:lang w:eastAsia="ar-SA"/>
    </w:rPr>
  </w:style>
  <w:style w:type="character" w:customStyle="1" w:styleId="50">
    <w:name w:val="Заголовок 5 Знак"/>
    <w:basedOn w:val="a3"/>
    <w:link w:val="5"/>
    <w:rsid w:val="008573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2">
    <w:name w:val="Заголовок 4 Знак"/>
    <w:basedOn w:val="a3"/>
    <w:link w:val="41"/>
    <w:rsid w:val="00857353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60">
    <w:name w:val="Заголовок 6 Знак"/>
    <w:basedOn w:val="a3"/>
    <w:link w:val="6"/>
    <w:rsid w:val="00857353"/>
    <w:rPr>
      <w:sz w:val="24"/>
    </w:rPr>
  </w:style>
  <w:style w:type="character" w:customStyle="1" w:styleId="70">
    <w:name w:val="Заголовок 7 Знак"/>
    <w:basedOn w:val="a3"/>
    <w:link w:val="7"/>
    <w:rsid w:val="00857353"/>
    <w:rPr>
      <w:sz w:val="24"/>
    </w:rPr>
  </w:style>
  <w:style w:type="character" w:customStyle="1" w:styleId="80">
    <w:name w:val="Заголовок 8 Знак"/>
    <w:basedOn w:val="a3"/>
    <w:link w:val="8"/>
    <w:rsid w:val="00857353"/>
    <w:rPr>
      <w:b/>
      <w:sz w:val="24"/>
    </w:rPr>
  </w:style>
  <w:style w:type="character" w:customStyle="1" w:styleId="90">
    <w:name w:val="Заголовок 9 Знак"/>
    <w:basedOn w:val="a3"/>
    <w:link w:val="9"/>
    <w:rsid w:val="00857353"/>
    <w:rPr>
      <w:b/>
      <w:szCs w:val="24"/>
    </w:rPr>
  </w:style>
  <w:style w:type="paragraph" w:customStyle="1" w:styleId="aff0">
    <w:name w:val="текст сноски"/>
    <w:basedOn w:val="a2"/>
    <w:rsid w:val="00857353"/>
    <w:pPr>
      <w:widowControl w:val="0"/>
    </w:pPr>
    <w:rPr>
      <w:rFonts w:ascii="Gelvetsky 12pt" w:hAnsi="Gelvetsky 12pt"/>
      <w:lang w:val="en-US"/>
    </w:rPr>
  </w:style>
  <w:style w:type="paragraph" w:customStyle="1" w:styleId="ConsPlusNormal">
    <w:name w:val="ConsPlusNormal"/>
    <w:rsid w:val="00857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7353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ff1">
    <w:name w:val="List Paragraph"/>
    <w:aliases w:val="ТЗ список,Абзац списка литеральный,Use Case List Paragraph,Bullet List,FooterText,numbered,Маркер,Булет1,1Булет,Абзац маркированнный,Paragraphe de liste1,lp1,Bullet Number,Индексы,Num Bullet 1,Заговок Марина,List Paragraph,Заголовок 2 мой,1"/>
    <w:basedOn w:val="a2"/>
    <w:link w:val="aff2"/>
    <w:uiPriority w:val="34"/>
    <w:qFormat/>
    <w:rsid w:val="00857353"/>
    <w:pPr>
      <w:ind w:firstLine="567"/>
    </w:pPr>
    <w:rPr>
      <w:rFonts w:ascii="Consolas" w:hAnsi="Consolas"/>
      <w:sz w:val="20"/>
    </w:rPr>
  </w:style>
  <w:style w:type="character" w:customStyle="1" w:styleId="aff2">
    <w:name w:val="Абзац списка Знак"/>
    <w:aliases w:val="ТЗ список Знак,Абзац списка литеральный Знак,Use Case List Paragraph Знак,Bullet List Знак,FooterText Знак,numbered Знак,Маркер Знак,Булет1 Знак,1Булет Знак,Абзац маркированнный Знак,Paragraphe de liste1 Знак,lp1 Знак,Индексы Знак"/>
    <w:link w:val="aff1"/>
    <w:uiPriority w:val="34"/>
    <w:qFormat/>
    <w:rsid w:val="00857353"/>
    <w:rPr>
      <w:rFonts w:ascii="Consolas" w:hAnsi="Consolas"/>
      <w:szCs w:val="24"/>
    </w:rPr>
  </w:style>
  <w:style w:type="paragraph" w:customStyle="1" w:styleId="western">
    <w:name w:val="western"/>
    <w:basedOn w:val="a2"/>
    <w:rsid w:val="00857353"/>
    <w:pPr>
      <w:spacing w:before="100" w:beforeAutospacing="1" w:after="100" w:afterAutospacing="1"/>
    </w:pPr>
  </w:style>
  <w:style w:type="paragraph" w:customStyle="1" w:styleId="aff3">
    <w:name w:val="Нормальный (таблица)"/>
    <w:basedOn w:val="a2"/>
    <w:next w:val="a2"/>
    <w:uiPriority w:val="99"/>
    <w:rsid w:val="0085735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Прижатый влево"/>
    <w:basedOn w:val="a2"/>
    <w:next w:val="a2"/>
    <w:uiPriority w:val="99"/>
    <w:rsid w:val="00857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5">
    <w:name w:val="Гипертекстовая ссылка"/>
    <w:uiPriority w:val="99"/>
    <w:rsid w:val="00857353"/>
    <w:rPr>
      <w:color w:val="106BBE"/>
    </w:rPr>
  </w:style>
  <w:style w:type="paragraph" w:styleId="aff6">
    <w:name w:val="endnote text"/>
    <w:basedOn w:val="a2"/>
    <w:link w:val="aff7"/>
    <w:uiPriority w:val="99"/>
    <w:unhideWhenUsed/>
    <w:rsid w:val="00857353"/>
    <w:rPr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rsid w:val="00857353"/>
  </w:style>
  <w:style w:type="character" w:styleId="aff8">
    <w:name w:val="endnote reference"/>
    <w:uiPriority w:val="99"/>
    <w:unhideWhenUsed/>
    <w:rsid w:val="00857353"/>
    <w:rPr>
      <w:vertAlign w:val="superscript"/>
    </w:rPr>
  </w:style>
  <w:style w:type="paragraph" w:styleId="aff9">
    <w:name w:val="footnote text"/>
    <w:basedOn w:val="a2"/>
    <w:link w:val="affa"/>
    <w:unhideWhenUsed/>
    <w:rsid w:val="00857353"/>
    <w:rPr>
      <w:sz w:val="20"/>
      <w:szCs w:val="20"/>
    </w:rPr>
  </w:style>
  <w:style w:type="character" w:customStyle="1" w:styleId="affa">
    <w:name w:val="Текст сноски Знак"/>
    <w:basedOn w:val="a3"/>
    <w:link w:val="aff9"/>
    <w:rsid w:val="00857353"/>
  </w:style>
  <w:style w:type="character" w:styleId="affb">
    <w:name w:val="footnote reference"/>
    <w:unhideWhenUsed/>
    <w:rsid w:val="00857353"/>
    <w:rPr>
      <w:vertAlign w:val="superscript"/>
    </w:rPr>
  </w:style>
  <w:style w:type="paragraph" w:styleId="affc">
    <w:name w:val="Plain Text"/>
    <w:basedOn w:val="a2"/>
    <w:link w:val="affd"/>
    <w:rsid w:val="00857353"/>
    <w:rPr>
      <w:rFonts w:ascii="Courier New" w:hAnsi="Courier New"/>
      <w:sz w:val="20"/>
      <w:szCs w:val="20"/>
    </w:rPr>
  </w:style>
  <w:style w:type="character" w:customStyle="1" w:styleId="affd">
    <w:name w:val="Текст Знак"/>
    <w:basedOn w:val="a3"/>
    <w:link w:val="affc"/>
    <w:rsid w:val="00857353"/>
    <w:rPr>
      <w:rFonts w:ascii="Courier New" w:hAnsi="Courier New"/>
    </w:rPr>
  </w:style>
  <w:style w:type="paragraph" w:styleId="affe">
    <w:name w:val="Body Text Indent"/>
    <w:basedOn w:val="a2"/>
    <w:link w:val="afff"/>
    <w:unhideWhenUsed/>
    <w:rsid w:val="00857353"/>
    <w:pPr>
      <w:spacing w:after="120"/>
      <w:ind w:left="283"/>
    </w:pPr>
  </w:style>
  <w:style w:type="character" w:customStyle="1" w:styleId="afff">
    <w:name w:val="Основной текст с отступом Знак"/>
    <w:basedOn w:val="a3"/>
    <w:link w:val="affe"/>
    <w:rsid w:val="00857353"/>
    <w:rPr>
      <w:sz w:val="24"/>
      <w:szCs w:val="24"/>
    </w:rPr>
  </w:style>
  <w:style w:type="paragraph" w:styleId="33">
    <w:name w:val="Body Text 3"/>
    <w:basedOn w:val="a2"/>
    <w:link w:val="34"/>
    <w:rsid w:val="0085735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3"/>
    <w:link w:val="33"/>
    <w:rsid w:val="00857353"/>
    <w:rPr>
      <w:rFonts w:ascii="Calibri" w:hAnsi="Calibri"/>
      <w:sz w:val="16"/>
      <w:szCs w:val="16"/>
    </w:rPr>
  </w:style>
  <w:style w:type="paragraph" w:customStyle="1" w:styleId="MainTXT">
    <w:name w:val="MainTXT"/>
    <w:basedOn w:val="a2"/>
    <w:rsid w:val="00857353"/>
    <w:pPr>
      <w:spacing w:line="360" w:lineRule="auto"/>
      <w:ind w:left="142"/>
    </w:pPr>
    <w:rPr>
      <w:rFonts w:ascii="Arial" w:hAnsi="Arial"/>
      <w:szCs w:val="20"/>
      <w:lang w:val="en-US" w:bidi="en-US"/>
    </w:rPr>
  </w:style>
  <w:style w:type="paragraph" w:customStyle="1" w:styleId="Default">
    <w:name w:val="Default"/>
    <w:rsid w:val="008573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3">
    <w:name w:val="Маркированный_1"/>
    <w:basedOn w:val="a2"/>
    <w:qFormat/>
    <w:rsid w:val="00857353"/>
    <w:pPr>
      <w:numPr>
        <w:numId w:val="9"/>
      </w:numPr>
      <w:tabs>
        <w:tab w:val="left" w:pos="1134"/>
      </w:tabs>
      <w:jc w:val="both"/>
    </w:pPr>
  </w:style>
  <w:style w:type="numbering" w:customStyle="1" w:styleId="4">
    <w:name w:val="Импортированный стиль 4"/>
    <w:rsid w:val="00857353"/>
    <w:pPr>
      <w:numPr>
        <w:numId w:val="10"/>
      </w:numPr>
    </w:pPr>
  </w:style>
  <w:style w:type="paragraph" w:styleId="afff0">
    <w:name w:val="No Spacing"/>
    <w:qFormat/>
    <w:rsid w:val="00857353"/>
    <w:rPr>
      <w:rFonts w:ascii="Calibri" w:hAnsi="Calibri"/>
      <w:sz w:val="22"/>
      <w:szCs w:val="22"/>
    </w:rPr>
  </w:style>
  <w:style w:type="character" w:customStyle="1" w:styleId="1a">
    <w:name w:val="Название Знак1"/>
    <w:uiPriority w:val="10"/>
    <w:rsid w:val="0085735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f1">
    <w:name w:val="???????"/>
    <w:rsid w:val="00857353"/>
    <w:pPr>
      <w:widowControl w:val="0"/>
      <w:suppressAutoHyphens/>
      <w:autoSpaceDN w:val="0"/>
    </w:pPr>
    <w:rPr>
      <w:color w:val="00000A"/>
      <w:kern w:val="3"/>
      <w:sz w:val="24"/>
      <w:szCs w:val="24"/>
      <w:lang w:eastAsia="en-US"/>
    </w:rPr>
  </w:style>
  <w:style w:type="paragraph" w:customStyle="1" w:styleId="Standard">
    <w:name w:val="Standard"/>
    <w:qFormat/>
    <w:rsid w:val="00857353"/>
    <w:pPr>
      <w:suppressAutoHyphens/>
      <w:spacing w:after="200" w:line="276" w:lineRule="auto"/>
      <w:textAlignment w:val="baseline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f2">
    <w:name w:val="Отступ ТЗ"/>
    <w:basedOn w:val="a2"/>
    <w:qFormat/>
    <w:rsid w:val="00857353"/>
    <w:pPr>
      <w:spacing w:line="360" w:lineRule="auto"/>
      <w:jc w:val="both"/>
    </w:pPr>
    <w:rPr>
      <w:color w:val="00000A"/>
    </w:rPr>
  </w:style>
  <w:style w:type="paragraph" w:customStyle="1" w:styleId="1b">
    <w:name w:val="Название1"/>
    <w:basedOn w:val="a2"/>
    <w:qFormat/>
    <w:rsid w:val="00857353"/>
    <w:pPr>
      <w:jc w:val="center"/>
    </w:pPr>
    <w:rPr>
      <w:b/>
      <w:bCs/>
      <w:sz w:val="28"/>
    </w:rPr>
  </w:style>
  <w:style w:type="paragraph" w:customStyle="1" w:styleId="Style85">
    <w:name w:val="Style85"/>
    <w:basedOn w:val="a2"/>
    <w:uiPriority w:val="99"/>
    <w:rsid w:val="00857353"/>
    <w:pPr>
      <w:widowControl w:val="0"/>
      <w:autoSpaceDE w:val="0"/>
      <w:autoSpaceDN w:val="0"/>
      <w:adjustRightInd w:val="0"/>
    </w:pPr>
  </w:style>
  <w:style w:type="character" w:customStyle="1" w:styleId="FontStyle207">
    <w:name w:val="Font Style207"/>
    <w:uiPriority w:val="99"/>
    <w:rsid w:val="00857353"/>
    <w:rPr>
      <w:rFonts w:ascii="Arial Narrow" w:hAnsi="Arial Narrow" w:cs="Arial Narrow"/>
      <w:i/>
      <w:iCs/>
      <w:sz w:val="32"/>
      <w:szCs w:val="32"/>
    </w:rPr>
  </w:style>
  <w:style w:type="paragraph" w:styleId="35">
    <w:name w:val="Body Text Indent 3"/>
    <w:basedOn w:val="a2"/>
    <w:link w:val="36"/>
    <w:rsid w:val="0085735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857353"/>
    <w:rPr>
      <w:rFonts w:ascii="Calibri" w:hAnsi="Calibri"/>
      <w:sz w:val="16"/>
      <w:szCs w:val="16"/>
    </w:rPr>
  </w:style>
  <w:style w:type="character" w:customStyle="1" w:styleId="HTML">
    <w:name w:val="Стандартный HTML Знак"/>
    <w:link w:val="HTML0"/>
    <w:uiPriority w:val="99"/>
    <w:rsid w:val="00857353"/>
    <w:rPr>
      <w:rFonts w:ascii="Courier New" w:eastAsia="Courier New" w:hAnsi="Courier New" w:cs="Courier New"/>
      <w:color w:val="000000"/>
    </w:rPr>
  </w:style>
  <w:style w:type="paragraph" w:styleId="HTML0">
    <w:name w:val="HTML Preformatted"/>
    <w:basedOn w:val="a2"/>
    <w:link w:val="HTML"/>
    <w:uiPriority w:val="99"/>
    <w:rsid w:val="0085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3"/>
    <w:uiPriority w:val="99"/>
    <w:rsid w:val="00857353"/>
    <w:rPr>
      <w:rFonts w:ascii="Consolas" w:hAnsi="Consolas"/>
    </w:rPr>
  </w:style>
  <w:style w:type="paragraph" w:customStyle="1" w:styleId="BodyText21">
    <w:name w:val="Body Text 21"/>
    <w:basedOn w:val="a2"/>
    <w:rsid w:val="00857353"/>
    <w:pPr>
      <w:widowControl w:val="0"/>
      <w:spacing w:line="360" w:lineRule="auto"/>
      <w:ind w:firstLine="561"/>
      <w:jc w:val="both"/>
    </w:pPr>
    <w:rPr>
      <w:szCs w:val="20"/>
    </w:rPr>
  </w:style>
  <w:style w:type="paragraph" w:customStyle="1" w:styleId="BodyTextIndent21">
    <w:name w:val="Body Text Indent 21"/>
    <w:basedOn w:val="a2"/>
    <w:rsid w:val="00857353"/>
    <w:pPr>
      <w:widowControl w:val="0"/>
      <w:spacing w:before="60"/>
      <w:ind w:firstLine="560"/>
      <w:jc w:val="both"/>
    </w:pPr>
    <w:rPr>
      <w:szCs w:val="20"/>
    </w:rPr>
  </w:style>
  <w:style w:type="character" w:customStyle="1" w:styleId="DeltaViewInsertion">
    <w:name w:val="DeltaView Insertion"/>
    <w:rsid w:val="00857353"/>
    <w:rPr>
      <w:color w:val="0000FF"/>
      <w:spacing w:val="0"/>
      <w:u w:val="double"/>
    </w:rPr>
  </w:style>
  <w:style w:type="character" w:customStyle="1" w:styleId="s0">
    <w:name w:val="s0"/>
    <w:rsid w:val="008573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a1">
    <w:name w:val="Статья"/>
    <w:basedOn w:val="a2"/>
    <w:rsid w:val="00857353"/>
    <w:pPr>
      <w:widowControl w:val="0"/>
      <w:numPr>
        <w:numId w:val="1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ff3">
    <w:name w:val="Block Text"/>
    <w:basedOn w:val="a2"/>
    <w:rsid w:val="00857353"/>
    <w:pPr>
      <w:shd w:val="clear" w:color="auto" w:fill="FFFFFF"/>
      <w:spacing w:before="187"/>
      <w:ind w:left="1690" w:right="-5"/>
      <w:jc w:val="center"/>
    </w:p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2"/>
    <w:semiHidden/>
    <w:rsid w:val="00857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4">
    <w:name w:val="Normal (Web)"/>
    <w:basedOn w:val="a2"/>
    <w:link w:val="afff5"/>
    <w:uiPriority w:val="99"/>
    <w:rsid w:val="00857353"/>
    <w:pPr>
      <w:spacing w:before="100" w:beforeAutospacing="1" w:after="100" w:afterAutospacing="1"/>
    </w:pPr>
  </w:style>
  <w:style w:type="character" w:customStyle="1" w:styleId="afff5">
    <w:name w:val="Обычный (веб) Знак"/>
    <w:link w:val="afff4"/>
    <w:uiPriority w:val="99"/>
    <w:rsid w:val="00857353"/>
    <w:rPr>
      <w:sz w:val="24"/>
      <w:szCs w:val="24"/>
    </w:rPr>
  </w:style>
  <w:style w:type="paragraph" w:customStyle="1" w:styleId="1c">
    <w:name w:val="Обычный1"/>
    <w:rsid w:val="00857353"/>
    <w:rPr>
      <w:snapToGrid w:val="0"/>
      <w:sz w:val="24"/>
    </w:rPr>
  </w:style>
  <w:style w:type="paragraph" w:styleId="28">
    <w:name w:val="Body Text Indent 2"/>
    <w:basedOn w:val="a2"/>
    <w:link w:val="29"/>
    <w:rsid w:val="00857353"/>
    <w:pPr>
      <w:spacing w:after="120" w:line="480" w:lineRule="auto"/>
      <w:ind w:left="283"/>
    </w:pPr>
    <w:rPr>
      <w:szCs w:val="20"/>
    </w:rPr>
  </w:style>
  <w:style w:type="character" w:customStyle="1" w:styleId="29">
    <w:name w:val="Основной текст с отступом 2 Знак"/>
    <w:basedOn w:val="a3"/>
    <w:link w:val="28"/>
    <w:rsid w:val="00857353"/>
    <w:rPr>
      <w:sz w:val="24"/>
    </w:rPr>
  </w:style>
  <w:style w:type="paragraph" w:customStyle="1" w:styleId="afff6">
    <w:name w:val="загол_табл"/>
    <w:basedOn w:val="a2"/>
    <w:rsid w:val="00857353"/>
    <w:pPr>
      <w:jc w:val="center"/>
    </w:pPr>
    <w:rPr>
      <w:rFonts w:ascii="Antiqua" w:hAnsi="Antiqua"/>
      <w:szCs w:val="20"/>
    </w:rPr>
  </w:style>
  <w:style w:type="paragraph" w:customStyle="1" w:styleId="afff7">
    <w:name w:val="таблица"/>
    <w:basedOn w:val="a2"/>
    <w:rsid w:val="00857353"/>
    <w:rPr>
      <w:rFonts w:ascii="Antiqua" w:hAnsi="Antiqua"/>
      <w:szCs w:val="20"/>
    </w:rPr>
  </w:style>
  <w:style w:type="paragraph" w:customStyle="1" w:styleId="2a">
    <w:name w:val="содерж_табл_2"/>
    <w:basedOn w:val="a2"/>
    <w:rsid w:val="00857353"/>
    <w:pPr>
      <w:ind w:left="57" w:right="57"/>
    </w:pPr>
    <w:rPr>
      <w:rFonts w:ascii="Antiqua" w:hAnsi="Antiqua"/>
      <w:szCs w:val="20"/>
    </w:rPr>
  </w:style>
  <w:style w:type="paragraph" w:customStyle="1" w:styleId="afff8">
    <w:name w:val="содерж_табл"/>
    <w:basedOn w:val="a2"/>
    <w:rsid w:val="00857353"/>
    <w:pPr>
      <w:ind w:left="57" w:right="57" w:firstLine="227"/>
    </w:pPr>
    <w:rPr>
      <w:rFonts w:ascii="Antiqua" w:hAnsi="Antiqua"/>
      <w:szCs w:val="20"/>
    </w:rPr>
  </w:style>
  <w:style w:type="paragraph" w:customStyle="1" w:styleId="afff9">
    <w:name w:val="Знак"/>
    <w:basedOn w:val="a2"/>
    <w:rsid w:val="00857353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harCharCharCharCharChar">
    <w:name w:val="Char Char Char Char Char Char"/>
    <w:basedOn w:val="a2"/>
    <w:autoRedefine/>
    <w:rsid w:val="0085735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main">
    <w:name w:val="main"/>
    <w:basedOn w:val="a2"/>
    <w:rsid w:val="00857353"/>
    <w:pPr>
      <w:spacing w:before="100" w:beforeAutospacing="1" w:after="100" w:afterAutospacing="1"/>
      <w:ind w:firstLine="284"/>
      <w:contextualSpacing/>
      <w:jc w:val="both"/>
    </w:pPr>
  </w:style>
  <w:style w:type="paragraph" w:customStyle="1" w:styleId="pchartbodycmt">
    <w:name w:val="pchart_bodycmt"/>
    <w:basedOn w:val="a2"/>
    <w:rsid w:val="00857353"/>
    <w:pPr>
      <w:spacing w:before="100" w:beforeAutospacing="1" w:after="100" w:afterAutospacing="1"/>
    </w:pPr>
  </w:style>
  <w:style w:type="character" w:customStyle="1" w:styleId="Arial">
    <w:name w:val="Стиль (латиница) Arial"/>
    <w:rsid w:val="00857353"/>
    <w:rPr>
      <w:rFonts w:ascii="Arial" w:hAnsi="Arial"/>
      <w:sz w:val="24"/>
      <w:szCs w:val="24"/>
    </w:rPr>
  </w:style>
  <w:style w:type="paragraph" w:customStyle="1" w:styleId="a0">
    <w:name w:val="для многоуровневых"/>
    <w:basedOn w:val="a2"/>
    <w:rsid w:val="00857353"/>
    <w:pPr>
      <w:numPr>
        <w:numId w:val="13"/>
      </w:numPr>
      <w:tabs>
        <w:tab w:val="left" w:pos="567"/>
        <w:tab w:val="left" w:pos="851"/>
        <w:tab w:val="left" w:pos="1134"/>
        <w:tab w:val="left" w:pos="1418"/>
      </w:tabs>
      <w:spacing w:after="60"/>
      <w:jc w:val="both"/>
    </w:pPr>
    <w:rPr>
      <w:sz w:val="20"/>
      <w:szCs w:val="20"/>
    </w:rPr>
  </w:style>
  <w:style w:type="character" w:customStyle="1" w:styleId="flist">
    <w:name w:val="f_list"/>
    <w:rsid w:val="00857353"/>
  </w:style>
  <w:style w:type="character" w:customStyle="1" w:styleId="1d">
    <w:name w:val="Маркировка 1 Знак"/>
    <w:link w:val="1e"/>
    <w:locked/>
    <w:rsid w:val="00857353"/>
    <w:rPr>
      <w:rFonts w:ascii="Arial" w:hAnsi="Arial" w:cs="Arial"/>
      <w:lang w:eastAsia="en-US"/>
    </w:rPr>
  </w:style>
  <w:style w:type="paragraph" w:customStyle="1" w:styleId="1e">
    <w:name w:val="Маркировка 1"/>
    <w:basedOn w:val="a2"/>
    <w:link w:val="1d"/>
    <w:rsid w:val="00857353"/>
    <w:pPr>
      <w:tabs>
        <w:tab w:val="num" w:pos="926"/>
      </w:tabs>
      <w:spacing w:line="360" w:lineRule="auto"/>
      <w:ind w:left="926" w:hanging="36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11">
    <w:name w:val="Заголовок уровень1"/>
    <w:basedOn w:val="22"/>
    <w:rsid w:val="00857353"/>
    <w:pPr>
      <w:keepNext/>
      <w:numPr>
        <w:ilvl w:val="1"/>
        <w:numId w:val="14"/>
      </w:numPr>
      <w:tabs>
        <w:tab w:val="clear" w:pos="378"/>
        <w:tab w:val="num" w:pos="360"/>
      </w:tabs>
      <w:spacing w:before="480" w:beforeAutospacing="0" w:after="60" w:afterAutospacing="0" w:line="360" w:lineRule="auto"/>
      <w:jc w:val="both"/>
    </w:pPr>
    <w:rPr>
      <w:bCs w:val="0"/>
      <w:sz w:val="28"/>
      <w:szCs w:val="28"/>
    </w:rPr>
  </w:style>
  <w:style w:type="paragraph" w:customStyle="1" w:styleId="20">
    <w:name w:val="Заголовок уровень2"/>
    <w:basedOn w:val="2b"/>
    <w:rsid w:val="00857353"/>
    <w:pPr>
      <w:keepLines/>
      <w:numPr>
        <w:ilvl w:val="2"/>
        <w:numId w:val="14"/>
      </w:numPr>
      <w:tabs>
        <w:tab w:val="clear" w:pos="662"/>
        <w:tab w:val="num" w:pos="360"/>
      </w:tabs>
      <w:spacing w:before="240" w:after="60" w:line="360" w:lineRule="auto"/>
      <w:ind w:left="566" w:hanging="283"/>
      <w:contextualSpacing w:val="0"/>
    </w:pPr>
    <w:rPr>
      <w:i/>
      <w:szCs w:val="24"/>
    </w:rPr>
  </w:style>
  <w:style w:type="paragraph" w:styleId="2b">
    <w:name w:val="List 2"/>
    <w:basedOn w:val="a2"/>
    <w:uiPriority w:val="99"/>
    <w:unhideWhenUsed/>
    <w:rsid w:val="00857353"/>
    <w:pPr>
      <w:ind w:left="566" w:hanging="283"/>
      <w:contextualSpacing/>
    </w:pPr>
    <w:rPr>
      <w:szCs w:val="20"/>
    </w:rPr>
  </w:style>
  <w:style w:type="character" w:customStyle="1" w:styleId="extendedtext-full">
    <w:name w:val="extendedtext-full"/>
    <w:basedOn w:val="a3"/>
    <w:rsid w:val="00857353"/>
  </w:style>
  <w:style w:type="paragraph" w:customStyle="1" w:styleId="afffa">
    <w:name w:val="Текст абзаца"/>
    <w:basedOn w:val="a2"/>
    <w:link w:val="afffb"/>
    <w:uiPriority w:val="99"/>
    <w:qFormat/>
    <w:rsid w:val="00857353"/>
    <w:pPr>
      <w:spacing w:line="360" w:lineRule="auto"/>
      <w:ind w:firstLine="851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ffb">
    <w:name w:val="Текст абзаца Знак"/>
    <w:basedOn w:val="a3"/>
    <w:link w:val="afffa"/>
    <w:uiPriority w:val="99"/>
    <w:rsid w:val="00857353"/>
    <w:rPr>
      <w:rFonts w:eastAsiaTheme="minorHAnsi" w:cstheme="minorBidi"/>
      <w:sz w:val="24"/>
      <w:szCs w:val="22"/>
      <w:lang w:eastAsia="en-US"/>
    </w:rPr>
  </w:style>
  <w:style w:type="paragraph" w:customStyle="1" w:styleId="10">
    <w:name w:val="заг1"/>
    <w:basedOn w:val="aff1"/>
    <w:qFormat/>
    <w:rsid w:val="00857353"/>
    <w:pPr>
      <w:widowControl w:val="0"/>
      <w:numPr>
        <w:numId w:val="16"/>
      </w:numPr>
      <w:shd w:val="clear" w:color="auto" w:fill="FFFFFF"/>
      <w:tabs>
        <w:tab w:val="num" w:pos="720"/>
        <w:tab w:val="left" w:pos="1134"/>
      </w:tabs>
      <w:autoSpaceDE w:val="0"/>
      <w:autoSpaceDN w:val="0"/>
      <w:adjustRightInd w:val="0"/>
      <w:spacing w:before="60" w:after="60"/>
      <w:ind w:left="0" w:firstLine="709"/>
    </w:pPr>
    <w:rPr>
      <w:rFonts w:ascii="Times New Roman" w:hAnsi="Times New Roman"/>
      <w:b/>
      <w:bCs/>
      <w:spacing w:val="-5"/>
      <w:sz w:val="24"/>
    </w:rPr>
  </w:style>
  <w:style w:type="paragraph" w:customStyle="1" w:styleId="2">
    <w:name w:val="заг2"/>
    <w:basedOn w:val="aff1"/>
    <w:qFormat/>
    <w:rsid w:val="00857353"/>
    <w:pPr>
      <w:numPr>
        <w:ilvl w:val="1"/>
        <w:numId w:val="16"/>
      </w:numPr>
      <w:shd w:val="clear" w:color="auto" w:fill="FFFFFF"/>
      <w:tabs>
        <w:tab w:val="left" w:pos="1128"/>
        <w:tab w:val="num" w:pos="1440"/>
      </w:tabs>
      <w:spacing w:before="60" w:after="60"/>
      <w:ind w:left="0" w:firstLine="709"/>
    </w:pPr>
    <w:rPr>
      <w:rFonts w:ascii="Times New Roman" w:hAnsi="Times New Roman"/>
      <w:b/>
      <w:spacing w:val="-1"/>
      <w:sz w:val="24"/>
    </w:rPr>
  </w:style>
  <w:style w:type="paragraph" w:customStyle="1" w:styleId="3">
    <w:name w:val="заг3"/>
    <w:basedOn w:val="2"/>
    <w:qFormat/>
    <w:rsid w:val="00857353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40">
    <w:name w:val="заг4"/>
    <w:basedOn w:val="3"/>
    <w:qFormat/>
    <w:rsid w:val="00857353"/>
    <w:pPr>
      <w:numPr>
        <w:ilvl w:val="3"/>
      </w:numPr>
      <w:tabs>
        <w:tab w:val="left" w:pos="1701"/>
        <w:tab w:val="num" w:pos="2880"/>
      </w:tabs>
      <w:ind w:left="2880" w:hanging="360"/>
      <w:jc w:val="both"/>
    </w:pPr>
  </w:style>
  <w:style w:type="numbering" w:customStyle="1" w:styleId="1">
    <w:name w:val="Стиль1"/>
    <w:uiPriority w:val="99"/>
    <w:rsid w:val="00857353"/>
    <w:pPr>
      <w:numPr>
        <w:numId w:val="17"/>
      </w:numPr>
    </w:pPr>
  </w:style>
  <w:style w:type="numbering" w:customStyle="1" w:styleId="21">
    <w:name w:val="Стиль2"/>
    <w:uiPriority w:val="99"/>
    <w:rsid w:val="00857353"/>
    <w:pPr>
      <w:numPr>
        <w:numId w:val="18"/>
      </w:numPr>
    </w:pPr>
  </w:style>
  <w:style w:type="character" w:customStyle="1" w:styleId="FontStyle26">
    <w:name w:val="Font Style26"/>
    <w:uiPriority w:val="99"/>
    <w:rsid w:val="0085735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2"/>
    <w:uiPriority w:val="99"/>
    <w:rsid w:val="00857353"/>
    <w:pPr>
      <w:widowControl w:val="0"/>
      <w:autoSpaceDE w:val="0"/>
      <w:autoSpaceDN w:val="0"/>
      <w:adjustRightInd w:val="0"/>
      <w:spacing w:line="295" w:lineRule="exact"/>
      <w:ind w:firstLine="540"/>
      <w:jc w:val="both"/>
    </w:pPr>
  </w:style>
  <w:style w:type="character" w:customStyle="1" w:styleId="FontStyle27">
    <w:name w:val="Font Style27"/>
    <w:uiPriority w:val="99"/>
    <w:rsid w:val="00857353"/>
    <w:rPr>
      <w:rFonts w:ascii="Times New Roman" w:hAnsi="Times New Roman" w:cs="Times New Roman"/>
      <w:sz w:val="24"/>
      <w:szCs w:val="24"/>
    </w:rPr>
  </w:style>
  <w:style w:type="paragraph" w:customStyle="1" w:styleId="PlainText1">
    <w:name w:val="Plain Text1"/>
    <w:basedOn w:val="a2"/>
    <w:rsid w:val="0085735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ourier New" w:hAnsi="Courier New"/>
      <w:caps/>
      <w:sz w:val="28"/>
      <w:szCs w:val="20"/>
    </w:rPr>
  </w:style>
  <w:style w:type="paragraph" w:customStyle="1" w:styleId="afffc">
    <w:name w:val="ГК"/>
    <w:rsid w:val="00857353"/>
    <w:pPr>
      <w:jc w:val="both"/>
    </w:pPr>
    <w:rPr>
      <w:rFonts w:cs="Arial"/>
      <w:sz w:val="26"/>
      <w:szCs w:val="24"/>
    </w:rPr>
  </w:style>
  <w:style w:type="paragraph" w:styleId="afffd">
    <w:name w:val="caption"/>
    <w:aliases w:val="Рисунок название стить"/>
    <w:basedOn w:val="a2"/>
    <w:next w:val="a2"/>
    <w:link w:val="afffe"/>
    <w:uiPriority w:val="35"/>
    <w:unhideWhenUsed/>
    <w:qFormat/>
    <w:rsid w:val="00857353"/>
    <w:rPr>
      <w:rFonts w:ascii="Calibri" w:hAnsi="Calibri"/>
      <w:b/>
      <w:bCs/>
      <w:smallCaps/>
      <w:color w:val="595959"/>
      <w:spacing w:val="6"/>
    </w:rPr>
  </w:style>
  <w:style w:type="character" w:customStyle="1" w:styleId="afffe">
    <w:name w:val="Название объекта Знак"/>
    <w:aliases w:val="Рисунок название стить Знак"/>
    <w:link w:val="afffd"/>
    <w:uiPriority w:val="35"/>
    <w:rsid w:val="00857353"/>
    <w:rPr>
      <w:rFonts w:ascii="Calibri" w:hAnsi="Calibri"/>
      <w:b/>
      <w:bCs/>
      <w:smallCaps/>
      <w:color w:val="595959"/>
      <w:spacing w:val="6"/>
      <w:sz w:val="24"/>
      <w:szCs w:val="24"/>
    </w:rPr>
  </w:style>
  <w:style w:type="character" w:customStyle="1" w:styleId="fdwlist">
    <w:name w:val="f_dw_list"/>
    <w:rsid w:val="00857353"/>
  </w:style>
  <w:style w:type="paragraph" w:customStyle="1" w:styleId="Pa8">
    <w:name w:val="Pa8"/>
    <w:basedOn w:val="Default"/>
    <w:next w:val="Default"/>
    <w:uiPriority w:val="99"/>
    <w:rsid w:val="00857353"/>
    <w:pPr>
      <w:spacing w:line="241" w:lineRule="atLeast"/>
    </w:pPr>
    <w:rPr>
      <w:rFonts w:ascii="Golos Text" w:hAnsi="Golos Text"/>
      <w:color w:val="auto"/>
      <w:lang w:eastAsia="ru-RU"/>
    </w:rPr>
  </w:style>
  <w:style w:type="character" w:customStyle="1" w:styleId="A20">
    <w:name w:val="A2"/>
    <w:uiPriority w:val="99"/>
    <w:rsid w:val="00857353"/>
    <w:rPr>
      <w:rFonts w:cs="Golos Text"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857353"/>
    <w:pPr>
      <w:spacing w:line="241" w:lineRule="atLeast"/>
    </w:pPr>
    <w:rPr>
      <w:rFonts w:ascii="Golos Text" w:hAnsi="Golos Text"/>
      <w:color w:val="auto"/>
      <w:lang w:eastAsia="ru-RU"/>
    </w:rPr>
  </w:style>
  <w:style w:type="paragraph" w:customStyle="1" w:styleId="a">
    <w:name w:val="Список маркированный"/>
    <w:basedOn w:val="aff1"/>
    <w:qFormat/>
    <w:rsid w:val="00857353"/>
    <w:pPr>
      <w:numPr>
        <w:numId w:val="29"/>
      </w:numPr>
      <w:spacing w:after="200" w:line="276" w:lineRule="auto"/>
      <w:contextualSpacing/>
      <w:jc w:val="both"/>
    </w:pPr>
    <w:rPr>
      <w:rFonts w:ascii="Calibri" w:hAnsi="Calibri"/>
      <w:sz w:val="24"/>
    </w:rPr>
  </w:style>
  <w:style w:type="paragraph" w:customStyle="1" w:styleId="affff">
    <w:name w:val="МПТ осн.ткст."/>
    <w:basedOn w:val="a2"/>
    <w:link w:val="affff0"/>
    <w:qFormat/>
    <w:rsid w:val="00857353"/>
    <w:pPr>
      <w:widowControl w:val="0"/>
      <w:spacing w:before="120" w:after="120" w:line="276" w:lineRule="auto"/>
      <w:ind w:firstLine="709"/>
      <w:jc w:val="both"/>
    </w:pPr>
    <w:rPr>
      <w:rFonts w:eastAsia="Calibri"/>
      <w:lang w:eastAsia="en-US"/>
    </w:rPr>
  </w:style>
  <w:style w:type="character" w:customStyle="1" w:styleId="affff0">
    <w:name w:val="МПТ осн.ткст. Знак"/>
    <w:link w:val="affff"/>
    <w:rsid w:val="00857353"/>
    <w:rPr>
      <w:rFonts w:eastAsia="Calibri"/>
      <w:sz w:val="24"/>
      <w:szCs w:val="24"/>
      <w:lang w:eastAsia="en-US"/>
    </w:rPr>
  </w:style>
  <w:style w:type="paragraph" w:customStyle="1" w:styleId="affff1">
    <w:name w:val="МПТ спск"/>
    <w:basedOn w:val="a"/>
    <w:link w:val="affff2"/>
    <w:qFormat/>
    <w:rsid w:val="00857353"/>
    <w:pPr>
      <w:widowControl w:val="0"/>
      <w:numPr>
        <w:numId w:val="0"/>
      </w:numPr>
    </w:pPr>
  </w:style>
  <w:style w:type="character" w:customStyle="1" w:styleId="affff2">
    <w:name w:val="МПТ спск Знак"/>
    <w:link w:val="affff1"/>
    <w:rsid w:val="00857353"/>
    <w:rPr>
      <w:rFonts w:ascii="Calibri" w:hAnsi="Calibri"/>
      <w:sz w:val="24"/>
      <w:szCs w:val="24"/>
    </w:rPr>
  </w:style>
  <w:style w:type="character" w:customStyle="1" w:styleId="extendedtext-short">
    <w:name w:val="extendedtext-short"/>
    <w:basedOn w:val="a3"/>
    <w:rsid w:val="00857353"/>
  </w:style>
  <w:style w:type="paragraph" w:customStyle="1" w:styleId="12">
    <w:name w:val="Нумерованный список 1"/>
    <w:basedOn w:val="a2"/>
    <w:rsid w:val="00857353"/>
    <w:pPr>
      <w:numPr>
        <w:numId w:val="48"/>
      </w:numPr>
      <w:spacing w:line="276" w:lineRule="auto"/>
      <w:contextualSpacing/>
      <w:jc w:val="both"/>
    </w:pPr>
    <w:rPr>
      <w:lang w:eastAsia="zh-CN"/>
    </w:rPr>
  </w:style>
  <w:style w:type="character" w:customStyle="1" w:styleId="markedcontent">
    <w:name w:val="markedcontent"/>
    <w:basedOn w:val="a3"/>
    <w:rsid w:val="00857353"/>
  </w:style>
  <w:style w:type="character" w:customStyle="1" w:styleId="affff3">
    <w:name w:val="Основной текст_"/>
    <w:link w:val="2c"/>
    <w:locked/>
    <w:rsid w:val="00857353"/>
    <w:rPr>
      <w:shd w:val="clear" w:color="auto" w:fill="FFFFFF"/>
    </w:rPr>
  </w:style>
  <w:style w:type="paragraph" w:customStyle="1" w:styleId="2c">
    <w:name w:val="Основной текст2"/>
    <w:basedOn w:val="a2"/>
    <w:link w:val="affff3"/>
    <w:rsid w:val="00857353"/>
    <w:pPr>
      <w:widowControl w:val="0"/>
      <w:shd w:val="clear" w:color="auto" w:fill="FFFFFF"/>
      <w:spacing w:line="295" w:lineRule="exact"/>
      <w:jc w:val="both"/>
    </w:pPr>
    <w:rPr>
      <w:sz w:val="20"/>
      <w:szCs w:val="20"/>
    </w:rPr>
  </w:style>
  <w:style w:type="paragraph" w:customStyle="1" w:styleId="affff4">
    <w:name w:val="Список Маркер"/>
    <w:basedOn w:val="a2"/>
    <w:rsid w:val="00857353"/>
    <w:pPr>
      <w:suppressAutoHyphens/>
      <w:autoSpaceDN w:val="0"/>
      <w:spacing w:line="276" w:lineRule="auto"/>
      <w:jc w:val="both"/>
    </w:pPr>
    <w:rPr>
      <w:rFonts w:ascii="Liberation Serif" w:eastAsia="Calibri" w:hAnsi="Liberation Serif" w:cs="F"/>
      <w:kern w:val="3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12088</Words>
  <Characters>88713</Characters>
  <Application>Microsoft Office Word</Application>
  <DocSecurity>0</DocSecurity>
  <Lines>739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Живчук Ольга Владимировна</cp:lastModifiedBy>
  <cp:revision>10</cp:revision>
  <cp:lastPrinted>2019-05-31T04:11:00Z</cp:lastPrinted>
  <dcterms:created xsi:type="dcterms:W3CDTF">2023-03-16T08:17:00Z</dcterms:created>
  <dcterms:modified xsi:type="dcterms:W3CDTF">2023-03-23T04:33:00Z</dcterms:modified>
</cp:coreProperties>
</file>