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3C150BF" w14:textId="7CF4796E" w:rsidR="001E44AF" w:rsidRDefault="001E44AF" w:rsidP="00AA46BF">
      <w:pPr>
        <w:ind w:left="4395" w:hanging="11"/>
        <w:rPr>
          <w:color w:val="D9D9D9" w:themeColor="background1" w:themeShade="D9"/>
          <w:szCs w:val="28"/>
        </w:rPr>
      </w:pPr>
    </w:p>
    <w:p w14:paraId="49E363AD" w14:textId="37064D93" w:rsidR="000874F7" w:rsidRDefault="000874F7" w:rsidP="00AA46BF">
      <w:pPr>
        <w:ind w:left="4395" w:hanging="11"/>
        <w:rPr>
          <w:color w:val="D9D9D9" w:themeColor="background1" w:themeShade="D9"/>
          <w:szCs w:val="28"/>
        </w:rPr>
      </w:pPr>
    </w:p>
    <w:p w14:paraId="07DACC89" w14:textId="77777777" w:rsidR="000874F7" w:rsidRDefault="000874F7"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229F43AC" w14:textId="51F693DB" w:rsidR="005B5AB1" w:rsidRPr="005B5AB1" w:rsidRDefault="005B5AB1" w:rsidP="00070F5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p w14:paraId="50122F45" w14:textId="0F66D1A7" w:rsidR="005B5AB1" w:rsidRPr="00DB7BCB" w:rsidRDefault="005B5AB1" w:rsidP="001E44AF">
            <w:pPr>
              <w:pStyle w:val="afff4"/>
              <w:widowControl w:val="0"/>
              <w:spacing w:after="120"/>
              <w:ind w:left="380"/>
              <w:contextualSpacing w:val="0"/>
              <w:rPr>
                <w:rFonts w:ascii="Times New Roman" w:hAnsi="Times New Roman"/>
                <w:b/>
                <w:sz w:val="26"/>
              </w:rPr>
            </w:pP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713EAF9E" w14:textId="77777777" w:rsidR="00807142" w:rsidRPr="007A490D" w:rsidRDefault="00807142" w:rsidP="00807142">
            <w:pPr>
              <w:pStyle w:val="Tableheader"/>
              <w:widowControl w:val="0"/>
              <w:rPr>
                <w:b w:val="0"/>
                <w:snapToGrid w:val="0"/>
                <w:sz w:val="26"/>
                <w:szCs w:val="26"/>
                <w:u w:val="single"/>
              </w:rPr>
            </w:pPr>
            <w:r w:rsidRPr="007A490D">
              <w:rPr>
                <w:b w:val="0"/>
                <w:snapToGrid w:val="0"/>
                <w:sz w:val="26"/>
                <w:szCs w:val="26"/>
                <w:u w:val="single"/>
              </w:rPr>
              <w:t>Наименование (полное и сокращенное):</w:t>
            </w:r>
            <w:r w:rsidRPr="007A490D">
              <w:rPr>
                <w:b w:val="0"/>
                <w:snapToGrid w:val="0"/>
                <w:sz w:val="26"/>
                <w:szCs w:val="26"/>
              </w:rPr>
              <w:t xml:space="preserve"> Акционерное общество «Березниковский содовый завод» (АО «БСЗ»)</w:t>
            </w:r>
          </w:p>
          <w:p w14:paraId="0CE444A6" w14:textId="77777777" w:rsidR="00807142" w:rsidRPr="007A490D" w:rsidRDefault="00807142" w:rsidP="00807142">
            <w:pPr>
              <w:pStyle w:val="Tableheader"/>
              <w:widowControl w:val="0"/>
              <w:rPr>
                <w:b w:val="0"/>
                <w:snapToGrid w:val="0"/>
                <w:sz w:val="26"/>
                <w:szCs w:val="26"/>
              </w:rPr>
            </w:pPr>
            <w:r w:rsidRPr="007A490D">
              <w:rPr>
                <w:b w:val="0"/>
                <w:snapToGrid w:val="0"/>
                <w:sz w:val="26"/>
                <w:szCs w:val="26"/>
                <w:u w:val="single"/>
              </w:rPr>
              <w:t xml:space="preserve">Место нахождения: </w:t>
            </w:r>
            <w:r w:rsidRPr="007A490D">
              <w:rPr>
                <w:b w:val="0"/>
                <w:snapToGrid w:val="0"/>
                <w:sz w:val="26"/>
                <w:szCs w:val="26"/>
              </w:rPr>
              <w:t>Российская Федерация, Пермский край</w:t>
            </w:r>
            <w:r>
              <w:rPr>
                <w:b w:val="0"/>
                <w:snapToGrid w:val="0"/>
                <w:sz w:val="26"/>
                <w:szCs w:val="26"/>
              </w:rPr>
              <w:t xml:space="preserve">, </w:t>
            </w:r>
            <w:r w:rsidRPr="007A490D">
              <w:rPr>
                <w:b w:val="0"/>
                <w:snapToGrid w:val="0"/>
                <w:sz w:val="26"/>
                <w:szCs w:val="26"/>
              </w:rPr>
              <w:t>г. Березники</w:t>
            </w:r>
          </w:p>
          <w:p w14:paraId="2C2A5EB6" w14:textId="77777777" w:rsidR="00807142" w:rsidRPr="007A490D" w:rsidRDefault="00807142" w:rsidP="00807142">
            <w:pPr>
              <w:pStyle w:val="Tableheader"/>
              <w:widowControl w:val="0"/>
              <w:rPr>
                <w:b w:val="0"/>
                <w:snapToGrid w:val="0"/>
                <w:sz w:val="26"/>
                <w:szCs w:val="26"/>
                <w:u w:val="single"/>
              </w:rPr>
            </w:pPr>
            <w:r w:rsidRPr="007A490D">
              <w:rPr>
                <w:b w:val="0"/>
                <w:snapToGrid w:val="0"/>
                <w:sz w:val="26"/>
                <w:szCs w:val="26"/>
                <w:u w:val="single"/>
              </w:rPr>
              <w:t xml:space="preserve">Почтовый адрес: </w:t>
            </w:r>
            <w:r w:rsidRPr="007A490D">
              <w:rPr>
                <w:b w:val="0"/>
                <w:snapToGrid w:val="0"/>
                <w:sz w:val="26"/>
                <w:szCs w:val="26"/>
              </w:rPr>
              <w:t>618400, Пермский край, г. Березники, ул. Новосодовая 19</w:t>
            </w:r>
          </w:p>
          <w:p w14:paraId="70802DC0" w14:textId="77777777" w:rsidR="00807142" w:rsidRPr="007A490D" w:rsidRDefault="00807142" w:rsidP="00807142">
            <w:pPr>
              <w:pStyle w:val="Tableheader"/>
              <w:widowControl w:val="0"/>
              <w:rPr>
                <w:b w:val="0"/>
                <w:snapToGrid w:val="0"/>
                <w:sz w:val="26"/>
                <w:szCs w:val="26"/>
                <w:u w:val="single"/>
              </w:rPr>
            </w:pPr>
            <w:r w:rsidRPr="007A490D">
              <w:rPr>
                <w:b w:val="0"/>
                <w:snapToGrid w:val="0"/>
                <w:sz w:val="26"/>
                <w:szCs w:val="26"/>
                <w:u w:val="single"/>
              </w:rPr>
              <w:t xml:space="preserve">Адрес электронной почты: </w:t>
            </w:r>
            <w:r w:rsidRPr="007A490D">
              <w:rPr>
                <w:b w:val="0"/>
                <w:snapToGrid w:val="0"/>
                <w:sz w:val="26"/>
                <w:szCs w:val="26"/>
              </w:rPr>
              <w:t>Zalimov.RR@soda.ru</w:t>
            </w:r>
          </w:p>
          <w:p w14:paraId="2B2C086B" w14:textId="00682374" w:rsidR="00DB7BCB" w:rsidRPr="00DB7BCB" w:rsidRDefault="00807142" w:rsidP="00807142">
            <w:pPr>
              <w:widowControl w:val="0"/>
              <w:tabs>
                <w:tab w:val="left" w:pos="426"/>
              </w:tabs>
              <w:spacing w:after="120"/>
              <w:rPr>
                <w:rFonts w:eastAsia="Lucida Sans Unicode"/>
                <w:i/>
                <w:kern w:val="1"/>
                <w:shd w:val="clear" w:color="auto" w:fill="FFFF99"/>
              </w:rPr>
            </w:pPr>
            <w:r w:rsidRPr="007A490D">
              <w:rPr>
                <w:u w:val="single"/>
              </w:rPr>
              <w:t xml:space="preserve">Контактный телефон: </w:t>
            </w:r>
            <w:r w:rsidRPr="007A490D">
              <w:t>8(3473)29-51-46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r w:rsidRPr="009678B2">
              <w:rPr>
                <w:b w:val="0"/>
                <w:snapToGrid w:val="0"/>
                <w:sz w:val="26"/>
                <w:szCs w:val="26"/>
                <w:lang w:val="en-US"/>
              </w:rPr>
              <w:t>Zalimov</w:t>
            </w:r>
            <w:r w:rsidRPr="009678B2">
              <w:rPr>
                <w:b w:val="0"/>
                <w:snapToGrid w:val="0"/>
                <w:sz w:val="26"/>
                <w:szCs w:val="26"/>
              </w:rPr>
              <w:t>.</w:t>
            </w:r>
            <w:r w:rsidRPr="009678B2">
              <w:rPr>
                <w:b w:val="0"/>
                <w:snapToGrid w:val="0"/>
                <w:sz w:val="26"/>
                <w:szCs w:val="26"/>
                <w:lang w:val="en-US"/>
              </w:rPr>
              <w:t>RR</w:t>
            </w:r>
            <w:r w:rsidRPr="009678B2">
              <w:rPr>
                <w:b w:val="0"/>
                <w:snapToGrid w:val="0"/>
                <w:sz w:val="26"/>
                <w:szCs w:val="26"/>
              </w:rPr>
              <w:t>@</w:t>
            </w:r>
            <w:r w:rsidRPr="009678B2">
              <w:rPr>
                <w:b w:val="0"/>
                <w:snapToGrid w:val="0"/>
                <w:sz w:val="26"/>
                <w:szCs w:val="26"/>
                <w:lang w:val="en-US"/>
              </w:rPr>
              <w:t>soda</w:t>
            </w:r>
            <w:r w:rsidRPr="009678B2">
              <w:rPr>
                <w:b w:val="0"/>
                <w:snapToGrid w:val="0"/>
                <w:sz w:val="26"/>
                <w:szCs w:val="26"/>
              </w:rPr>
              <w:t>.</w:t>
            </w:r>
            <w:r w:rsidRPr="009678B2">
              <w:rPr>
                <w:b w:val="0"/>
                <w:snapToGrid w:val="0"/>
                <w:sz w:val="26"/>
                <w:szCs w:val="26"/>
                <w:lang w:val="en-US"/>
              </w:rPr>
              <w:t>ru</w:t>
            </w:r>
          </w:p>
          <w:p w14:paraId="381E35DF" w14:textId="38212527"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204893F6"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8(3473)29-51-46 доб.21-81</w:t>
            </w:r>
          </w:p>
          <w:p w14:paraId="08C9C0D7" w14:textId="6CCE3477"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r w:rsidR="00912E79" w:rsidRPr="009678B2">
              <w:rPr>
                <w:lang w:val="en-US"/>
              </w:rPr>
              <w:t>Zalimov</w:t>
            </w:r>
            <w:r w:rsidR="00912E79" w:rsidRPr="009678B2">
              <w:t>.</w:t>
            </w:r>
            <w:r w:rsidR="00912E79" w:rsidRPr="009678B2">
              <w:rPr>
                <w:lang w:val="en-US"/>
              </w:rPr>
              <w:t>RR</w:t>
            </w:r>
            <w:r w:rsidR="00912E79" w:rsidRPr="009678B2">
              <w:t>@</w:t>
            </w:r>
            <w:r w:rsidR="00912E79" w:rsidRPr="009678B2">
              <w:rPr>
                <w:lang w:val="en-US"/>
              </w:rPr>
              <w:t>soda</w:t>
            </w:r>
            <w:r w:rsidR="00912E79" w:rsidRPr="009678B2">
              <w:t>.</w:t>
            </w:r>
            <w:r w:rsidR="00912E79" w:rsidRPr="009678B2">
              <w:rPr>
                <w:lang w:val="en-US"/>
              </w:rPr>
              <w:t>ru</w:t>
            </w:r>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4772CA7E" w:rsidR="00FD1E8C" w:rsidRPr="00996C37" w:rsidRDefault="00FD1E8C" w:rsidP="00996C37">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r w:rsidR="00996C37" w:rsidRPr="00DB3523">
              <w:rPr>
                <w:rFonts w:ascii="Times New Roman" w:hAnsi="Times New Roman"/>
                <w:color w:val="0000FF"/>
                <w:sz w:val="26"/>
                <w:u w:val="single"/>
              </w:rPr>
              <w:t>http://etp.bashzakaz.ru</w:t>
            </w:r>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07B9E174" w:rsidR="00E0204B" w:rsidRPr="004D2255" w:rsidRDefault="00E0204B" w:rsidP="00B915A3">
            <w:pPr>
              <w:pStyle w:val="Tableheader"/>
              <w:widowControl w:val="0"/>
              <w:rPr>
                <w:b w:val="0"/>
                <w:sz w:val="26"/>
                <w:szCs w:val="26"/>
              </w:rPr>
            </w:pPr>
            <w:r>
              <w:rPr>
                <w:b w:val="0"/>
                <w:sz w:val="26"/>
                <w:szCs w:val="26"/>
                <w:u w:val="single"/>
              </w:rPr>
              <w:t>Лот №</w:t>
            </w:r>
            <w:r w:rsidRPr="00160FE0">
              <w:rPr>
                <w:b w:val="0"/>
                <w:sz w:val="26"/>
                <w:szCs w:val="26"/>
                <w:u w:val="single"/>
              </w:rPr>
              <w:t> </w:t>
            </w:r>
            <w:r w:rsidR="00B915A3">
              <w:rPr>
                <w:b w:val="0"/>
                <w:sz w:val="26"/>
                <w:szCs w:val="26"/>
                <w:u w:val="single"/>
              </w:rPr>
              <w:t>441</w:t>
            </w:r>
            <w:r>
              <w:rPr>
                <w:b w:val="0"/>
                <w:sz w:val="26"/>
                <w:szCs w:val="26"/>
              </w:rPr>
              <w:t xml:space="preserve"> </w:t>
            </w:r>
            <w:r w:rsidR="00EB051D" w:rsidRPr="00EB051D">
              <w:rPr>
                <w:b w:val="0"/>
                <w:sz w:val="26"/>
                <w:szCs w:val="26"/>
              </w:rPr>
              <w:t xml:space="preserve"> </w:t>
            </w:r>
            <w:r w:rsidR="00C5670B" w:rsidRPr="00C5670B">
              <w:rPr>
                <w:b w:val="0"/>
                <w:sz w:val="26"/>
                <w:szCs w:val="26"/>
              </w:rPr>
              <w:t xml:space="preserve"> </w:t>
            </w:r>
            <w:r w:rsidR="00B915A3" w:rsidRPr="00B915A3">
              <w:rPr>
                <w:b w:val="0"/>
                <w:sz w:val="26"/>
                <w:szCs w:val="26"/>
              </w:rPr>
              <w:t>Выполнение работ по ремонту трубопровода артези</w:t>
            </w:r>
            <w:r w:rsidR="00B915A3">
              <w:rPr>
                <w:b w:val="0"/>
                <w:sz w:val="26"/>
                <w:szCs w:val="26"/>
              </w:rPr>
              <w:t xml:space="preserve">анских шахт рег. №168 цеха №15 </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3579B3BD" w:rsidR="00291A34" w:rsidRPr="00DB7BCB" w:rsidRDefault="00010F3C" w:rsidP="00772C5C">
            <w:pPr>
              <w:widowControl w:val="0"/>
              <w:tabs>
                <w:tab w:val="left" w:pos="426"/>
              </w:tabs>
              <w:spacing w:after="120"/>
              <w:rPr>
                <w:b/>
              </w:rPr>
            </w:pPr>
            <w:r w:rsidRPr="001625CF">
              <w:t xml:space="preserve">НМЦ составляет </w:t>
            </w:r>
            <w:r w:rsidR="00571DB1" w:rsidRPr="00571DB1">
              <w:t>8 366 062,45</w:t>
            </w:r>
            <w:r w:rsidR="006A6BA6">
              <w:t xml:space="preserve"> </w:t>
            </w:r>
            <w:r w:rsidRPr="001625CF">
              <w:t xml:space="preserve">руб., </w:t>
            </w:r>
            <w:r w:rsidR="00287F0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46FAAF4E" w:rsidR="006C03D6" w:rsidRPr="00160FE0" w:rsidRDefault="006C03D6" w:rsidP="000E44F2">
            <w:pPr>
              <w:widowControl w:val="0"/>
              <w:spacing w:after="120"/>
            </w:pPr>
            <w:r w:rsidRPr="00160FE0">
              <w:t>«</w:t>
            </w:r>
            <w:r w:rsidR="004D28C3">
              <w:t>22</w:t>
            </w:r>
            <w:r w:rsidR="00FD27CE" w:rsidRPr="00160FE0">
              <w:t>» июня</w:t>
            </w:r>
            <w:r w:rsidR="00CB28A7" w:rsidRPr="00160FE0">
              <w:t xml:space="preserve"> </w:t>
            </w:r>
            <w:r w:rsidR="00890AB2" w:rsidRPr="00160FE0">
              <w:t>202</w:t>
            </w:r>
            <w:r w:rsidR="00C621EF" w:rsidRPr="00160FE0">
              <w:t>3</w:t>
            </w:r>
            <w:r w:rsidR="00C65ED5" w:rsidRPr="00160FE0">
              <w:t xml:space="preserve"> </w:t>
            </w:r>
            <w:r w:rsidR="00C621EF" w:rsidRPr="00160FE0">
              <w:t>г.</w:t>
            </w:r>
          </w:p>
          <w:p w14:paraId="2A225A81" w14:textId="77777777" w:rsidR="006C03D6" w:rsidRPr="00160FE0" w:rsidRDefault="006C03D6" w:rsidP="000E44F2">
            <w:pPr>
              <w:widowControl w:val="0"/>
            </w:pPr>
            <w:r w:rsidRPr="00160FE0">
              <w:t>Дата и время окончания срока подачи заявок:</w:t>
            </w:r>
          </w:p>
          <w:p w14:paraId="02F6CE59" w14:textId="28426DAD" w:rsidR="006C03D6" w:rsidRPr="00DB7BCB" w:rsidRDefault="006C03D6" w:rsidP="004D28C3">
            <w:pPr>
              <w:pStyle w:val="Tableheader"/>
              <w:widowControl w:val="0"/>
              <w:spacing w:after="120"/>
              <w:rPr>
                <w:b w:val="0"/>
                <w:snapToGrid w:val="0"/>
                <w:sz w:val="26"/>
                <w:szCs w:val="26"/>
              </w:rPr>
            </w:pPr>
            <w:r w:rsidRPr="00160FE0">
              <w:rPr>
                <w:b w:val="0"/>
                <w:sz w:val="26"/>
                <w:szCs w:val="26"/>
              </w:rPr>
              <w:t>«</w:t>
            </w:r>
            <w:r w:rsidR="004D28C3">
              <w:rPr>
                <w:b w:val="0"/>
                <w:sz w:val="26"/>
                <w:szCs w:val="26"/>
              </w:rPr>
              <w:t>03</w:t>
            </w:r>
            <w:r w:rsidRPr="00160FE0">
              <w:rPr>
                <w:b w:val="0"/>
                <w:sz w:val="26"/>
                <w:szCs w:val="26"/>
              </w:rPr>
              <w:t>»</w:t>
            </w:r>
            <w:r w:rsidRPr="00DB7BCB">
              <w:rPr>
                <w:b w:val="0"/>
                <w:sz w:val="26"/>
                <w:szCs w:val="26"/>
              </w:rPr>
              <w:t xml:space="preserve"> </w:t>
            </w:r>
            <w:r w:rsidR="00FD27CE">
              <w:rPr>
                <w:b w:val="0"/>
                <w:sz w:val="26"/>
                <w:szCs w:val="26"/>
              </w:rPr>
              <w:t>ию</w:t>
            </w:r>
            <w:r w:rsidR="004D28C3">
              <w:rPr>
                <w:b w:val="0"/>
                <w:sz w:val="26"/>
                <w:szCs w:val="26"/>
              </w:rPr>
              <w:t>л</w:t>
            </w:r>
            <w:r w:rsidR="00FD27CE">
              <w:rPr>
                <w:b w:val="0"/>
                <w:sz w:val="26"/>
                <w:szCs w:val="26"/>
              </w:rPr>
              <w:t>я</w:t>
            </w:r>
            <w:r w:rsidR="005C4524">
              <w:rPr>
                <w:b w:val="0"/>
                <w:sz w:val="26"/>
                <w:szCs w:val="26"/>
              </w:rPr>
              <w:t xml:space="preserve"> </w:t>
            </w:r>
            <w:r w:rsidR="00890AB2">
              <w:rPr>
                <w:b w:val="0"/>
                <w:sz w:val="26"/>
                <w:szCs w:val="26"/>
              </w:rPr>
              <w:t>202</w:t>
            </w:r>
            <w:r w:rsidR="00C621EF">
              <w:rPr>
                <w:b w:val="0"/>
                <w:sz w:val="26"/>
                <w:szCs w:val="26"/>
              </w:rPr>
              <w:t>3</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4BD92000" w14:textId="0E863364" w:rsidR="00896CA3" w:rsidRPr="00DB7BCB" w:rsidRDefault="00896CA3" w:rsidP="000E44F2">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D23AA0">
              <w:rPr>
                <w:snapToGrid w:val="0"/>
                <w:sz w:val="26"/>
                <w:szCs w:val="26"/>
              </w:rPr>
              <w:t>5</w:t>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p w14:paraId="1269F04C" w14:textId="6994B748" w:rsidR="006C03D6" w:rsidRPr="00DB7BCB" w:rsidRDefault="006C03D6" w:rsidP="00B43E46">
            <w:pPr>
              <w:pStyle w:val="Tabletext"/>
              <w:widowControl w:val="0"/>
              <w:spacing w:after="120"/>
              <w:ind w:left="386"/>
              <w:rPr>
                <w:b/>
                <w:snapToGrid w:val="0"/>
                <w:sz w:val="26"/>
                <w:szCs w:val="26"/>
              </w:rPr>
            </w:pP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9"/>
          <w:footerReference w:type="first" r:id="rId10"/>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66A543E3" w:rsidR="00EC5F37" w:rsidRDefault="00EC5F37" w:rsidP="000124C3">
      <w:pPr>
        <w:rPr>
          <w:iCs/>
        </w:rPr>
      </w:pPr>
    </w:p>
    <w:p w14:paraId="6D2A554C" w14:textId="584D6330" w:rsidR="003A1805" w:rsidRDefault="003A1805" w:rsidP="000124C3">
      <w:pPr>
        <w:rPr>
          <w:iCs/>
        </w:rPr>
      </w:pPr>
    </w:p>
    <w:p w14:paraId="2BE2FF35" w14:textId="77777777" w:rsidR="003A1805" w:rsidRPr="000124C3" w:rsidRDefault="003A1805" w:rsidP="000124C3">
      <w:pPr>
        <w:rPr>
          <w:iCs/>
        </w:rPr>
      </w:pPr>
      <w:bookmarkStart w:id="4" w:name="_GoBack"/>
      <w:bookmarkEnd w:id="4"/>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4FE360A6" w:rsidR="00171E93" w:rsidRPr="00CA1E75" w:rsidRDefault="00DF7C95" w:rsidP="00CA1E75">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4A2DEE" w:rsidRPr="00C55B01">
        <w:t>ДОГОВОРА</w:t>
      </w:r>
      <w:r w:rsidR="00F768D3">
        <w:t xml:space="preserve"> </w:t>
      </w:r>
      <w:r w:rsidR="00F768D3">
        <w:rPr>
          <w:caps/>
        </w:rPr>
        <w:t xml:space="preserve">на </w:t>
      </w:r>
      <w:r w:rsidR="006A6BA6" w:rsidRPr="006A6BA6">
        <w:rPr>
          <w:caps/>
        </w:rPr>
        <w:t xml:space="preserve"> </w:t>
      </w:r>
      <w:r w:rsidR="00B915A3" w:rsidRPr="00B915A3">
        <w:rPr>
          <w:caps/>
        </w:rPr>
        <w:t xml:space="preserve">Выполнение работ по ремонту трубопровода артезианских шахт рег. №168 цеха №15 </w:t>
      </w:r>
      <w:r w:rsidR="00B915A3" w:rsidRPr="00B915A3">
        <w:rPr>
          <w:caps/>
        </w:rPr>
        <w:cr/>
      </w:r>
    </w:p>
    <w:p w14:paraId="0DBF117E" w14:textId="7D183573" w:rsidR="00171E93" w:rsidRDefault="00171E93" w:rsidP="00171E93">
      <w:pPr>
        <w:jc w:val="center"/>
      </w:pPr>
      <w:r>
        <w:t>(ЛОТ №</w:t>
      </w:r>
      <w:r w:rsidR="00160FE0">
        <w:t xml:space="preserve"> 4</w:t>
      </w:r>
      <w:r w:rsidR="00B915A3">
        <w:t>41</w:t>
      </w:r>
      <w:r>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68C2EFF" w:rsidR="00D23AA0" w:rsidRDefault="00D23AA0">
      <w:pPr>
        <w:pStyle w:val="12"/>
        <w:rPr>
          <w:rFonts w:asciiTheme="minorHAnsi" w:eastAsiaTheme="minorEastAsia" w:hAnsiTheme="minorHAnsi" w:cstheme="minorBidi"/>
          <w:b w:val="0"/>
          <w:bCs w:val="0"/>
          <w:caps w:val="0"/>
          <w:snapToGrid/>
          <w:sz w:val="22"/>
          <w:szCs w:val="22"/>
        </w:rPr>
      </w:pPr>
      <w:r w:rsidRPr="002C0BD4">
        <w:t>СОКРАЩЕНИЯ</w:t>
      </w:r>
      <w:r>
        <w:rPr>
          <w:webHidden/>
        </w:rPr>
        <w:tab/>
      </w:r>
      <w:r w:rsidR="000519F6">
        <w:rPr>
          <w:webHidden/>
        </w:rPr>
        <w:t>9</w:t>
      </w:r>
    </w:p>
    <w:p w14:paraId="444B7442" w14:textId="0BC46670" w:rsidR="00D23AA0" w:rsidRDefault="00D23AA0">
      <w:pPr>
        <w:pStyle w:val="12"/>
        <w:rPr>
          <w:rFonts w:asciiTheme="minorHAnsi" w:eastAsiaTheme="minorEastAsia" w:hAnsiTheme="minorHAnsi" w:cstheme="minorBidi"/>
          <w:b w:val="0"/>
          <w:bCs w:val="0"/>
          <w:caps w:val="0"/>
          <w:snapToGrid/>
          <w:sz w:val="22"/>
          <w:szCs w:val="22"/>
        </w:rPr>
      </w:pPr>
      <w:r w:rsidRPr="002C0BD4">
        <w:t>ТЕРМИНЫ И ОПРЕДЕЛЕНИЯ</w:t>
      </w:r>
      <w:r>
        <w:rPr>
          <w:webHidden/>
        </w:rPr>
        <w:tab/>
        <w:t>1</w:t>
      </w:r>
      <w:r w:rsidR="000519F6">
        <w:rPr>
          <w:webHidden/>
        </w:rPr>
        <w:t>1</w:t>
      </w:r>
    </w:p>
    <w:p w14:paraId="1DB7F17A" w14:textId="423A38BE" w:rsidR="00D23AA0" w:rsidRDefault="00D23AA0">
      <w:pPr>
        <w:pStyle w:val="12"/>
        <w:rPr>
          <w:rFonts w:asciiTheme="minorHAnsi" w:eastAsiaTheme="minorEastAsia" w:hAnsiTheme="minorHAnsi" w:cstheme="minorBidi"/>
          <w:b w:val="0"/>
          <w:bCs w:val="0"/>
          <w:caps w:val="0"/>
          <w:snapToGrid/>
          <w:sz w:val="22"/>
          <w:szCs w:val="22"/>
        </w:rPr>
      </w:pPr>
      <w:r w:rsidRPr="002C0BD4">
        <w:t>1.</w:t>
      </w:r>
      <w:r>
        <w:rPr>
          <w:rFonts w:asciiTheme="minorHAnsi" w:eastAsiaTheme="minorEastAsia" w:hAnsiTheme="minorHAnsi" w:cstheme="minorBidi"/>
          <w:b w:val="0"/>
          <w:bCs w:val="0"/>
          <w:caps w:val="0"/>
          <w:snapToGrid/>
          <w:sz w:val="22"/>
          <w:szCs w:val="22"/>
        </w:rPr>
        <w:tab/>
      </w:r>
      <w:r w:rsidRPr="002C0BD4">
        <w:t>ОСНОВНЫЕ СВЕДЕНИЯ О ЗАКУПКЕ</w:t>
      </w:r>
      <w:r>
        <w:rPr>
          <w:webHidden/>
        </w:rPr>
        <w:tab/>
        <w:t>1</w:t>
      </w:r>
      <w:r w:rsidR="000519F6">
        <w:rPr>
          <w:webHidden/>
        </w:rPr>
        <w:t>4</w:t>
      </w:r>
    </w:p>
    <w:p w14:paraId="34B7A592" w14:textId="02D2B2E7"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1.1</w:t>
      </w:r>
      <w:r>
        <w:rPr>
          <w:rFonts w:asciiTheme="minorHAnsi" w:eastAsiaTheme="minorEastAsia" w:hAnsiTheme="minorHAnsi" w:cstheme="minorBidi"/>
          <w:b w:val="0"/>
          <w:snapToGrid/>
          <w:sz w:val="22"/>
          <w:szCs w:val="22"/>
          <w:lang w:val="ru-RU"/>
        </w:rPr>
        <w:tab/>
      </w:r>
      <w:r w:rsidRPr="002C0BD4">
        <w:t>Статус настоящего раздела</w:t>
      </w:r>
      <w:r>
        <w:rPr>
          <w:webHidden/>
        </w:rPr>
        <w:tab/>
        <w:t>1</w:t>
      </w:r>
      <w:r w:rsidR="000519F6">
        <w:rPr>
          <w:webHidden/>
          <w:lang w:val="ru-RU"/>
        </w:rPr>
        <w:t>4</w:t>
      </w:r>
    </w:p>
    <w:p w14:paraId="04579A20" w14:textId="298DA624"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1.2</w:t>
      </w:r>
      <w:r>
        <w:rPr>
          <w:rFonts w:asciiTheme="minorHAnsi" w:eastAsiaTheme="minorEastAsia" w:hAnsiTheme="minorHAnsi" w:cstheme="minorBidi"/>
          <w:b w:val="0"/>
          <w:snapToGrid/>
          <w:sz w:val="22"/>
          <w:szCs w:val="22"/>
          <w:lang w:val="ru-RU"/>
        </w:rPr>
        <w:tab/>
      </w:r>
      <w:r w:rsidRPr="002C0BD4">
        <w:t>Информация о проводимой закупке</w:t>
      </w:r>
      <w:r>
        <w:rPr>
          <w:webHidden/>
        </w:rPr>
        <w:tab/>
        <w:t>1</w:t>
      </w:r>
      <w:r w:rsidR="000519F6">
        <w:rPr>
          <w:webHidden/>
          <w:lang w:val="ru-RU"/>
        </w:rPr>
        <w:t>4</w:t>
      </w:r>
    </w:p>
    <w:p w14:paraId="2FC06710" w14:textId="4F321A67" w:rsidR="00D23AA0" w:rsidRDefault="00D23AA0">
      <w:pPr>
        <w:pStyle w:val="12"/>
        <w:rPr>
          <w:rFonts w:asciiTheme="minorHAnsi" w:eastAsiaTheme="minorEastAsia" w:hAnsiTheme="minorHAnsi" w:cstheme="minorBidi"/>
          <w:b w:val="0"/>
          <w:bCs w:val="0"/>
          <w:caps w:val="0"/>
          <w:snapToGrid/>
          <w:sz w:val="22"/>
          <w:szCs w:val="22"/>
        </w:rPr>
      </w:pPr>
      <w:r w:rsidRPr="002C0BD4">
        <w:t>2.</w:t>
      </w:r>
      <w:r>
        <w:rPr>
          <w:rFonts w:asciiTheme="minorHAnsi" w:eastAsiaTheme="minorEastAsia" w:hAnsiTheme="minorHAnsi" w:cstheme="minorBidi"/>
          <w:b w:val="0"/>
          <w:bCs w:val="0"/>
          <w:caps w:val="0"/>
          <w:snapToGrid/>
          <w:sz w:val="22"/>
          <w:szCs w:val="22"/>
        </w:rPr>
        <w:tab/>
      </w:r>
      <w:r w:rsidRPr="002C0BD4">
        <w:t>ОБЩИЕ ПОЛОЖЕНИЯ</w:t>
      </w:r>
      <w:r>
        <w:rPr>
          <w:webHidden/>
        </w:rPr>
        <w:tab/>
      </w:r>
      <w:r w:rsidR="000519F6">
        <w:rPr>
          <w:webHidden/>
        </w:rPr>
        <w:t>18</w:t>
      </w:r>
    </w:p>
    <w:p w14:paraId="033E9573" w14:textId="43ACBAF7"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2.1</w:t>
      </w:r>
      <w:r>
        <w:rPr>
          <w:rFonts w:asciiTheme="minorHAnsi" w:eastAsiaTheme="minorEastAsia" w:hAnsiTheme="minorHAnsi" w:cstheme="minorBidi"/>
          <w:b w:val="0"/>
          <w:snapToGrid/>
          <w:sz w:val="22"/>
          <w:szCs w:val="22"/>
          <w:lang w:val="ru-RU"/>
        </w:rPr>
        <w:tab/>
      </w:r>
      <w:r w:rsidRPr="002C0BD4">
        <w:t>Общие сведения о закупке</w:t>
      </w:r>
      <w:r>
        <w:rPr>
          <w:webHidden/>
        </w:rPr>
        <w:tab/>
      </w:r>
      <w:r w:rsidR="000519F6">
        <w:rPr>
          <w:webHidden/>
          <w:lang w:val="ru-RU"/>
        </w:rPr>
        <w:t>18</w:t>
      </w:r>
    </w:p>
    <w:p w14:paraId="12F81EF1" w14:textId="5F86E67A"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2.2</w:t>
      </w:r>
      <w:r>
        <w:rPr>
          <w:rFonts w:asciiTheme="minorHAnsi" w:eastAsiaTheme="minorEastAsia" w:hAnsiTheme="minorHAnsi" w:cstheme="minorBidi"/>
          <w:b w:val="0"/>
          <w:snapToGrid/>
          <w:sz w:val="22"/>
          <w:szCs w:val="22"/>
          <w:lang w:val="ru-RU"/>
        </w:rPr>
        <w:tab/>
      </w:r>
      <w:r w:rsidRPr="002C0BD4">
        <w:t>Правовой статус документов</w:t>
      </w:r>
      <w:r>
        <w:rPr>
          <w:webHidden/>
        </w:rPr>
        <w:tab/>
      </w:r>
      <w:r w:rsidR="000519F6">
        <w:rPr>
          <w:webHidden/>
        </w:rPr>
        <w:t>1</w:t>
      </w:r>
      <w:r w:rsidR="000519F6">
        <w:rPr>
          <w:webHidden/>
          <w:lang w:val="ru-RU"/>
        </w:rPr>
        <w:t>8</w:t>
      </w:r>
    </w:p>
    <w:p w14:paraId="53C7C5F0" w14:textId="24177674"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2.3</w:t>
      </w:r>
      <w:r>
        <w:rPr>
          <w:rFonts w:asciiTheme="minorHAnsi" w:eastAsiaTheme="minorEastAsia" w:hAnsiTheme="minorHAnsi" w:cstheme="minorBidi"/>
          <w:b w:val="0"/>
          <w:snapToGrid/>
          <w:sz w:val="22"/>
          <w:szCs w:val="22"/>
          <w:lang w:val="ru-RU"/>
        </w:rPr>
        <w:tab/>
      </w:r>
      <w:r w:rsidRPr="002C0BD4">
        <w:t>Обжалование</w:t>
      </w:r>
      <w:r>
        <w:rPr>
          <w:webHidden/>
        </w:rPr>
        <w:tab/>
      </w:r>
      <w:r w:rsidR="000519F6">
        <w:rPr>
          <w:webHidden/>
          <w:lang w:val="ru-RU"/>
        </w:rPr>
        <w:t>19</w:t>
      </w:r>
    </w:p>
    <w:p w14:paraId="3201767C" w14:textId="29F033AC"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2.4</w:t>
      </w:r>
      <w:r>
        <w:rPr>
          <w:rFonts w:asciiTheme="minorHAnsi" w:eastAsiaTheme="minorEastAsia" w:hAnsiTheme="minorHAnsi" w:cstheme="minorBidi"/>
          <w:b w:val="0"/>
          <w:snapToGrid/>
          <w:sz w:val="22"/>
          <w:szCs w:val="22"/>
          <w:lang w:val="ru-RU"/>
        </w:rPr>
        <w:tab/>
      </w:r>
      <w:r w:rsidRPr="002C0BD4">
        <w:t>Особые положения при проведении закупки с использованием функционала ЭП</w:t>
      </w:r>
      <w:r>
        <w:rPr>
          <w:webHidden/>
        </w:rPr>
        <w:tab/>
      </w:r>
      <w:r w:rsidR="000519F6">
        <w:rPr>
          <w:webHidden/>
        </w:rPr>
        <w:t>1</w:t>
      </w:r>
      <w:r w:rsidR="000519F6">
        <w:rPr>
          <w:webHidden/>
          <w:lang w:val="ru-RU"/>
        </w:rPr>
        <w:t>9</w:t>
      </w:r>
    </w:p>
    <w:p w14:paraId="7D2B34E8" w14:textId="6CC63316"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2.5</w:t>
      </w:r>
      <w:r>
        <w:rPr>
          <w:rFonts w:asciiTheme="minorHAnsi" w:eastAsiaTheme="minorEastAsia" w:hAnsiTheme="minorHAnsi" w:cstheme="minorBidi"/>
          <w:b w:val="0"/>
          <w:snapToGrid/>
          <w:sz w:val="22"/>
          <w:szCs w:val="22"/>
          <w:lang w:val="ru-RU"/>
        </w:rPr>
        <w:tab/>
      </w:r>
      <w:r w:rsidRPr="002C0BD4">
        <w:t>Особые положения при проведении закрытых закупок</w:t>
      </w:r>
      <w:r>
        <w:rPr>
          <w:webHidden/>
        </w:rPr>
        <w:tab/>
        <w:t>2</w:t>
      </w:r>
      <w:r w:rsidR="000519F6">
        <w:rPr>
          <w:webHidden/>
          <w:lang w:val="ru-RU"/>
        </w:rPr>
        <w:t>0</w:t>
      </w:r>
    </w:p>
    <w:p w14:paraId="7D999B84" w14:textId="1D864D4B"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2.6</w:t>
      </w:r>
      <w:r>
        <w:rPr>
          <w:rFonts w:asciiTheme="minorHAnsi" w:eastAsiaTheme="minorEastAsia" w:hAnsiTheme="minorHAnsi" w:cstheme="minorBidi"/>
          <w:b w:val="0"/>
          <w:snapToGrid/>
          <w:sz w:val="22"/>
          <w:szCs w:val="22"/>
          <w:lang w:val="ru-RU"/>
        </w:rPr>
        <w:tab/>
      </w:r>
      <w:r w:rsidRPr="002C0BD4">
        <w:t>Прочие положения</w:t>
      </w:r>
      <w:r>
        <w:rPr>
          <w:webHidden/>
        </w:rPr>
        <w:tab/>
        <w:t>2</w:t>
      </w:r>
      <w:r w:rsidR="000519F6">
        <w:rPr>
          <w:webHidden/>
          <w:lang w:val="ru-RU"/>
        </w:rPr>
        <w:t>1</w:t>
      </w:r>
    </w:p>
    <w:p w14:paraId="08F0253F" w14:textId="7FDD48FD" w:rsidR="00D23AA0" w:rsidRDefault="00D23AA0">
      <w:pPr>
        <w:pStyle w:val="12"/>
        <w:rPr>
          <w:rFonts w:asciiTheme="minorHAnsi" w:eastAsiaTheme="minorEastAsia" w:hAnsiTheme="minorHAnsi" w:cstheme="minorBidi"/>
          <w:b w:val="0"/>
          <w:bCs w:val="0"/>
          <w:caps w:val="0"/>
          <w:snapToGrid/>
          <w:sz w:val="22"/>
          <w:szCs w:val="22"/>
        </w:rPr>
      </w:pPr>
      <w:r w:rsidRPr="002C0BD4">
        <w:t>3.</w:t>
      </w:r>
      <w:r>
        <w:rPr>
          <w:rFonts w:asciiTheme="minorHAnsi" w:eastAsiaTheme="minorEastAsia" w:hAnsiTheme="minorHAnsi" w:cstheme="minorBidi"/>
          <w:b w:val="0"/>
          <w:bCs w:val="0"/>
          <w:caps w:val="0"/>
          <w:snapToGrid/>
          <w:sz w:val="22"/>
          <w:szCs w:val="22"/>
        </w:rPr>
        <w:tab/>
      </w:r>
      <w:r w:rsidRPr="002C0BD4">
        <w:t>ТРЕБОВАНИЯ К УЧАСТНИКАМ ЗАКУПКИ</w:t>
      </w:r>
      <w:r>
        <w:rPr>
          <w:webHidden/>
        </w:rPr>
        <w:tab/>
      </w:r>
      <w:r w:rsidR="000519F6">
        <w:rPr>
          <w:webHidden/>
        </w:rPr>
        <w:t>22</w:t>
      </w:r>
    </w:p>
    <w:p w14:paraId="7FD192F6" w14:textId="7126BA56"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3.1</w:t>
      </w:r>
      <w:r>
        <w:rPr>
          <w:rFonts w:asciiTheme="minorHAnsi" w:eastAsiaTheme="minorEastAsia" w:hAnsiTheme="minorHAnsi" w:cstheme="minorBidi"/>
          <w:b w:val="0"/>
          <w:snapToGrid/>
          <w:sz w:val="22"/>
          <w:szCs w:val="22"/>
          <w:lang w:val="ru-RU"/>
        </w:rPr>
        <w:tab/>
      </w:r>
      <w:r w:rsidRPr="002C0BD4">
        <w:t>Общие требования к участникам закупки</w:t>
      </w:r>
      <w:r>
        <w:rPr>
          <w:webHidden/>
        </w:rPr>
        <w:tab/>
      </w:r>
      <w:r w:rsidR="000519F6">
        <w:rPr>
          <w:webHidden/>
          <w:lang w:val="ru-RU"/>
        </w:rPr>
        <w:t>22</w:t>
      </w:r>
    </w:p>
    <w:p w14:paraId="25FFE699" w14:textId="6464F999"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3.2</w:t>
      </w:r>
      <w:r>
        <w:rPr>
          <w:rFonts w:asciiTheme="minorHAnsi" w:eastAsiaTheme="minorEastAsia" w:hAnsiTheme="minorHAnsi" w:cstheme="minorBidi"/>
          <w:b w:val="0"/>
          <w:snapToGrid/>
          <w:sz w:val="22"/>
          <w:szCs w:val="22"/>
          <w:lang w:val="ru-RU"/>
        </w:rPr>
        <w:tab/>
      </w:r>
      <w:r w:rsidRPr="002C0BD4">
        <w:t>Коллективные участники</w:t>
      </w:r>
      <w:r>
        <w:rPr>
          <w:webHidden/>
        </w:rPr>
        <w:tab/>
      </w:r>
      <w:r w:rsidR="000519F6">
        <w:rPr>
          <w:webHidden/>
          <w:lang w:val="ru-RU"/>
        </w:rPr>
        <w:t>22</w:t>
      </w:r>
    </w:p>
    <w:p w14:paraId="653E3F8A" w14:textId="649BA59D"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3.3</w:t>
      </w:r>
      <w:r>
        <w:rPr>
          <w:rFonts w:asciiTheme="minorHAnsi" w:eastAsiaTheme="minorEastAsia" w:hAnsiTheme="minorHAnsi" w:cstheme="minorBidi"/>
          <w:b w:val="0"/>
          <w:snapToGrid/>
          <w:sz w:val="22"/>
          <w:szCs w:val="22"/>
          <w:lang w:val="ru-RU"/>
        </w:rPr>
        <w:tab/>
      </w:r>
      <w:r w:rsidRPr="002C0BD4">
        <w:t>Генеральные подрядчики</w:t>
      </w:r>
      <w:r>
        <w:rPr>
          <w:webHidden/>
        </w:rPr>
        <w:tab/>
      </w:r>
      <w:r w:rsidR="000519F6">
        <w:rPr>
          <w:webHidden/>
          <w:lang w:val="ru-RU"/>
        </w:rPr>
        <w:t>24</w:t>
      </w:r>
    </w:p>
    <w:p w14:paraId="201887AC" w14:textId="5519375D"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3.4</w:t>
      </w:r>
      <w:r>
        <w:rPr>
          <w:rFonts w:asciiTheme="minorHAnsi" w:eastAsiaTheme="minorEastAsia" w:hAnsiTheme="minorHAnsi" w:cstheme="minorBidi"/>
          <w:b w:val="0"/>
          <w:snapToGrid/>
          <w:sz w:val="22"/>
          <w:szCs w:val="22"/>
          <w:lang w:val="ru-RU"/>
        </w:rPr>
        <w:tab/>
      </w:r>
      <w:r w:rsidRPr="002C0BD4">
        <w:t>Привлечение субподрядчиков (соисполнителей) из числа субъектов МСП</w:t>
      </w:r>
      <w:r>
        <w:rPr>
          <w:webHidden/>
        </w:rPr>
        <w:tab/>
      </w:r>
      <w:r w:rsidR="000519F6">
        <w:rPr>
          <w:webHidden/>
          <w:lang w:val="ru-RU"/>
        </w:rPr>
        <w:t>25</w:t>
      </w:r>
    </w:p>
    <w:p w14:paraId="68199298" w14:textId="6B1899E2" w:rsidR="00D23AA0" w:rsidRDefault="00D23AA0">
      <w:pPr>
        <w:pStyle w:val="12"/>
        <w:rPr>
          <w:rFonts w:asciiTheme="minorHAnsi" w:eastAsiaTheme="minorEastAsia" w:hAnsiTheme="minorHAnsi" w:cstheme="minorBidi"/>
          <w:b w:val="0"/>
          <w:bCs w:val="0"/>
          <w:caps w:val="0"/>
          <w:snapToGrid/>
          <w:sz w:val="22"/>
          <w:szCs w:val="22"/>
        </w:rPr>
      </w:pPr>
      <w:r w:rsidRPr="002C0BD4">
        <w:t>4.</w:t>
      </w:r>
      <w:r>
        <w:rPr>
          <w:rFonts w:asciiTheme="minorHAnsi" w:eastAsiaTheme="minorEastAsia" w:hAnsiTheme="minorHAnsi" w:cstheme="minorBidi"/>
          <w:b w:val="0"/>
          <w:bCs w:val="0"/>
          <w:caps w:val="0"/>
          <w:snapToGrid/>
          <w:sz w:val="22"/>
          <w:szCs w:val="22"/>
        </w:rPr>
        <w:tab/>
      </w:r>
      <w:r w:rsidRPr="002C0BD4">
        <w:t>ПОРЯДОК ПРОВЕДЕНИЯ ЗАКУПКИ. ИНСТРУКЦИИ ПО ПОДГОТОВКЕ ЗАЯВОК</w:t>
      </w:r>
      <w:r>
        <w:rPr>
          <w:webHidden/>
        </w:rPr>
        <w:tab/>
      </w:r>
      <w:r w:rsidR="000519F6">
        <w:rPr>
          <w:webHidden/>
        </w:rPr>
        <w:t>26</w:t>
      </w:r>
    </w:p>
    <w:p w14:paraId="3819CB81" w14:textId="7E6949CD"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4.1</w:t>
      </w:r>
      <w:r>
        <w:rPr>
          <w:rFonts w:asciiTheme="minorHAnsi" w:eastAsiaTheme="minorEastAsia" w:hAnsiTheme="minorHAnsi" w:cstheme="minorBidi"/>
          <w:b w:val="0"/>
          <w:snapToGrid/>
          <w:sz w:val="22"/>
          <w:szCs w:val="22"/>
          <w:lang w:val="ru-RU"/>
        </w:rPr>
        <w:tab/>
      </w:r>
      <w:r w:rsidRPr="002C0BD4">
        <w:t>Общий порядок проведения закупки</w:t>
      </w:r>
      <w:r>
        <w:rPr>
          <w:webHidden/>
        </w:rPr>
        <w:tab/>
      </w:r>
      <w:r w:rsidR="000519F6">
        <w:rPr>
          <w:webHidden/>
          <w:lang w:val="ru-RU"/>
        </w:rPr>
        <w:t>26</w:t>
      </w:r>
    </w:p>
    <w:p w14:paraId="50A0D81F" w14:textId="5C23EE09"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4.2</w:t>
      </w:r>
      <w:r>
        <w:rPr>
          <w:rFonts w:asciiTheme="minorHAnsi" w:eastAsiaTheme="minorEastAsia" w:hAnsiTheme="minorHAnsi" w:cstheme="minorBidi"/>
          <w:b w:val="0"/>
          <w:snapToGrid/>
          <w:sz w:val="22"/>
          <w:szCs w:val="22"/>
          <w:lang w:val="ru-RU"/>
        </w:rPr>
        <w:tab/>
      </w:r>
      <w:r w:rsidRPr="002C0BD4">
        <w:t>Официальное размещение извещения и документации о закупке</w:t>
      </w:r>
      <w:r>
        <w:rPr>
          <w:webHidden/>
        </w:rPr>
        <w:tab/>
      </w:r>
      <w:r w:rsidR="000519F6">
        <w:rPr>
          <w:webHidden/>
          <w:lang w:val="ru-RU"/>
        </w:rPr>
        <w:t>26</w:t>
      </w:r>
    </w:p>
    <w:p w14:paraId="4590094F" w14:textId="6F787059"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4.3</w:t>
      </w:r>
      <w:r>
        <w:rPr>
          <w:rFonts w:asciiTheme="minorHAnsi" w:eastAsiaTheme="minorEastAsia" w:hAnsiTheme="minorHAnsi" w:cstheme="minorBidi"/>
          <w:b w:val="0"/>
          <w:snapToGrid/>
          <w:sz w:val="22"/>
          <w:szCs w:val="22"/>
          <w:lang w:val="ru-RU"/>
        </w:rPr>
        <w:tab/>
      </w:r>
      <w:r w:rsidRPr="002C0BD4">
        <w:t>Разъяснение документации о закупке</w:t>
      </w:r>
      <w:r>
        <w:rPr>
          <w:webHidden/>
        </w:rPr>
        <w:tab/>
      </w:r>
      <w:r w:rsidR="000519F6">
        <w:rPr>
          <w:webHidden/>
          <w:lang w:val="ru-RU"/>
        </w:rPr>
        <w:t>27</w:t>
      </w:r>
    </w:p>
    <w:p w14:paraId="41C1F2B1" w14:textId="0D0074B3"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4.4</w:t>
      </w:r>
      <w:r>
        <w:rPr>
          <w:rFonts w:asciiTheme="minorHAnsi" w:eastAsiaTheme="minorEastAsia" w:hAnsiTheme="minorHAnsi" w:cstheme="minorBidi"/>
          <w:b w:val="0"/>
          <w:snapToGrid/>
          <w:sz w:val="22"/>
          <w:szCs w:val="22"/>
          <w:lang w:val="ru-RU"/>
        </w:rPr>
        <w:tab/>
      </w:r>
      <w:r w:rsidRPr="002C0BD4">
        <w:t>Изменения документации о закупке</w:t>
      </w:r>
      <w:r>
        <w:rPr>
          <w:webHidden/>
        </w:rPr>
        <w:tab/>
      </w:r>
      <w:r w:rsidR="000519F6">
        <w:rPr>
          <w:webHidden/>
          <w:lang w:val="ru-RU"/>
        </w:rPr>
        <w:t>28</w:t>
      </w:r>
    </w:p>
    <w:p w14:paraId="488845B8" w14:textId="6BC92636"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4.5</w:t>
      </w:r>
      <w:r>
        <w:rPr>
          <w:rFonts w:asciiTheme="minorHAnsi" w:eastAsiaTheme="minorEastAsia" w:hAnsiTheme="minorHAnsi" w:cstheme="minorBidi"/>
          <w:b w:val="0"/>
          <w:snapToGrid/>
          <w:sz w:val="22"/>
          <w:szCs w:val="22"/>
          <w:lang w:val="ru-RU"/>
        </w:rPr>
        <w:tab/>
      </w:r>
      <w:r w:rsidRPr="002C0BD4">
        <w:t>Подготовка заявок</w:t>
      </w:r>
      <w:r>
        <w:rPr>
          <w:webHidden/>
        </w:rPr>
        <w:tab/>
      </w:r>
      <w:r w:rsidR="000519F6">
        <w:rPr>
          <w:webHidden/>
          <w:lang w:val="ru-RU"/>
        </w:rPr>
        <w:t>28</w:t>
      </w:r>
    </w:p>
    <w:p w14:paraId="2EE78062" w14:textId="60B25DCC" w:rsidR="00D23AA0" w:rsidRDefault="00D23AA0">
      <w:pPr>
        <w:pStyle w:val="30"/>
        <w:rPr>
          <w:rFonts w:asciiTheme="minorHAnsi" w:eastAsiaTheme="minorEastAsia" w:hAnsiTheme="minorHAnsi" w:cstheme="minorBidi"/>
          <w:iCs w:val="0"/>
          <w:snapToGrid/>
          <w:sz w:val="22"/>
          <w:szCs w:val="22"/>
        </w:rPr>
      </w:pPr>
      <w:r w:rsidRPr="002C0BD4">
        <w:t>4.5.1</w:t>
      </w:r>
      <w:r>
        <w:rPr>
          <w:rFonts w:asciiTheme="minorHAnsi" w:eastAsiaTheme="minorEastAsia" w:hAnsiTheme="minorHAnsi" w:cstheme="minorBidi"/>
          <w:iCs w:val="0"/>
          <w:snapToGrid/>
          <w:sz w:val="22"/>
          <w:szCs w:val="22"/>
        </w:rPr>
        <w:tab/>
      </w:r>
      <w:r w:rsidRPr="002C0BD4">
        <w:t>Общие требования к заявке</w:t>
      </w:r>
      <w:r>
        <w:rPr>
          <w:webHidden/>
        </w:rPr>
        <w:tab/>
      </w:r>
      <w:r w:rsidR="000519F6">
        <w:rPr>
          <w:webHidden/>
        </w:rPr>
        <w:t>28</w:t>
      </w:r>
    </w:p>
    <w:p w14:paraId="0234EF98" w14:textId="0512ED0C" w:rsidR="00D23AA0" w:rsidRDefault="00D23AA0">
      <w:pPr>
        <w:pStyle w:val="30"/>
        <w:rPr>
          <w:rFonts w:asciiTheme="minorHAnsi" w:eastAsiaTheme="minorEastAsia" w:hAnsiTheme="minorHAnsi" w:cstheme="minorBidi"/>
          <w:iCs w:val="0"/>
          <w:snapToGrid/>
          <w:sz w:val="22"/>
          <w:szCs w:val="22"/>
        </w:rPr>
      </w:pPr>
      <w:r w:rsidRPr="002C0BD4">
        <w:t>4.5.2</w:t>
      </w:r>
      <w:r>
        <w:rPr>
          <w:rFonts w:asciiTheme="minorHAnsi" w:eastAsiaTheme="minorEastAsia" w:hAnsiTheme="minorHAnsi" w:cstheme="minorBidi"/>
          <w:iCs w:val="0"/>
          <w:snapToGrid/>
          <w:sz w:val="22"/>
          <w:szCs w:val="22"/>
        </w:rPr>
        <w:tab/>
      </w:r>
      <w:r w:rsidRPr="002C0BD4">
        <w:t>Требования к сроку действия заявки</w:t>
      </w:r>
      <w:r>
        <w:rPr>
          <w:webHidden/>
        </w:rPr>
        <w:tab/>
        <w:t>3</w:t>
      </w:r>
      <w:r w:rsidR="000519F6">
        <w:rPr>
          <w:webHidden/>
        </w:rPr>
        <w:t>1</w:t>
      </w:r>
    </w:p>
    <w:p w14:paraId="43D85257" w14:textId="436FD57E" w:rsidR="00D23AA0" w:rsidRDefault="00D23AA0">
      <w:pPr>
        <w:pStyle w:val="30"/>
        <w:rPr>
          <w:rFonts w:asciiTheme="minorHAnsi" w:eastAsiaTheme="minorEastAsia" w:hAnsiTheme="minorHAnsi" w:cstheme="minorBidi"/>
          <w:iCs w:val="0"/>
          <w:snapToGrid/>
          <w:sz w:val="22"/>
          <w:szCs w:val="22"/>
        </w:rPr>
      </w:pPr>
      <w:r w:rsidRPr="002C0BD4">
        <w:t>4.5.3</w:t>
      </w:r>
      <w:r>
        <w:rPr>
          <w:rFonts w:asciiTheme="minorHAnsi" w:eastAsiaTheme="minorEastAsia" w:hAnsiTheme="minorHAnsi" w:cstheme="minorBidi"/>
          <w:iCs w:val="0"/>
          <w:snapToGrid/>
          <w:sz w:val="22"/>
          <w:szCs w:val="22"/>
        </w:rPr>
        <w:tab/>
      </w:r>
      <w:r w:rsidRPr="002C0BD4">
        <w:t>Требования к языку заявки</w:t>
      </w:r>
      <w:r>
        <w:rPr>
          <w:webHidden/>
        </w:rPr>
        <w:tab/>
        <w:t>3</w:t>
      </w:r>
      <w:r w:rsidR="000519F6">
        <w:rPr>
          <w:webHidden/>
        </w:rPr>
        <w:t>1</w:t>
      </w:r>
    </w:p>
    <w:p w14:paraId="5CDBAF52" w14:textId="4B139555" w:rsidR="00D23AA0" w:rsidRDefault="00D23AA0">
      <w:pPr>
        <w:pStyle w:val="30"/>
        <w:rPr>
          <w:rFonts w:asciiTheme="minorHAnsi" w:eastAsiaTheme="minorEastAsia" w:hAnsiTheme="minorHAnsi" w:cstheme="minorBidi"/>
          <w:iCs w:val="0"/>
          <w:snapToGrid/>
          <w:sz w:val="22"/>
          <w:szCs w:val="22"/>
        </w:rPr>
      </w:pPr>
      <w:r w:rsidRPr="002C0BD4">
        <w:t>4.5.4</w:t>
      </w:r>
      <w:r>
        <w:rPr>
          <w:rFonts w:asciiTheme="minorHAnsi" w:eastAsiaTheme="minorEastAsia" w:hAnsiTheme="minorHAnsi" w:cstheme="minorBidi"/>
          <w:iCs w:val="0"/>
          <w:snapToGrid/>
          <w:sz w:val="22"/>
          <w:szCs w:val="22"/>
        </w:rPr>
        <w:tab/>
      </w:r>
      <w:r w:rsidRPr="002C0BD4">
        <w:t>Требования к валюте заявки</w:t>
      </w:r>
      <w:r>
        <w:rPr>
          <w:webHidden/>
        </w:rPr>
        <w:tab/>
        <w:t>3</w:t>
      </w:r>
      <w:r w:rsidR="000519F6">
        <w:rPr>
          <w:webHidden/>
        </w:rPr>
        <w:t>1</w:t>
      </w:r>
    </w:p>
    <w:p w14:paraId="72E1B3DA" w14:textId="4DB99D77" w:rsidR="00D23AA0" w:rsidRDefault="00D23AA0">
      <w:pPr>
        <w:pStyle w:val="30"/>
        <w:rPr>
          <w:rFonts w:asciiTheme="minorHAnsi" w:eastAsiaTheme="minorEastAsia" w:hAnsiTheme="minorHAnsi" w:cstheme="minorBidi"/>
          <w:iCs w:val="0"/>
          <w:snapToGrid/>
          <w:sz w:val="22"/>
          <w:szCs w:val="22"/>
        </w:rPr>
      </w:pPr>
      <w:r w:rsidRPr="002C0BD4">
        <w:t>4.5.5</w:t>
      </w:r>
      <w:r>
        <w:rPr>
          <w:rFonts w:asciiTheme="minorHAnsi" w:eastAsiaTheme="minorEastAsia" w:hAnsiTheme="minorHAnsi" w:cstheme="minorBidi"/>
          <w:iCs w:val="0"/>
          <w:snapToGrid/>
          <w:sz w:val="22"/>
          <w:szCs w:val="22"/>
        </w:rPr>
        <w:tab/>
      </w:r>
      <w:r w:rsidRPr="002C0BD4">
        <w:t>Требования к описанию продукции</w:t>
      </w:r>
      <w:r>
        <w:rPr>
          <w:webHidden/>
        </w:rPr>
        <w:tab/>
        <w:t>3</w:t>
      </w:r>
      <w:r w:rsidR="000519F6">
        <w:rPr>
          <w:webHidden/>
        </w:rPr>
        <w:t>1</w:t>
      </w:r>
    </w:p>
    <w:p w14:paraId="57BDB4F2" w14:textId="57AD4FE8" w:rsidR="00D23AA0" w:rsidRDefault="00D23AA0">
      <w:pPr>
        <w:pStyle w:val="30"/>
        <w:rPr>
          <w:rFonts w:asciiTheme="minorHAnsi" w:eastAsiaTheme="minorEastAsia" w:hAnsiTheme="minorHAnsi" w:cstheme="minorBidi"/>
          <w:iCs w:val="0"/>
          <w:snapToGrid/>
          <w:sz w:val="22"/>
          <w:szCs w:val="22"/>
        </w:rPr>
      </w:pPr>
      <w:r w:rsidRPr="002C0BD4">
        <w:t>4.5.6</w:t>
      </w:r>
      <w:r>
        <w:rPr>
          <w:rFonts w:asciiTheme="minorHAnsi" w:eastAsiaTheme="minorEastAsia" w:hAnsiTheme="minorHAnsi" w:cstheme="minorBidi"/>
          <w:iCs w:val="0"/>
          <w:snapToGrid/>
          <w:sz w:val="22"/>
          <w:szCs w:val="22"/>
        </w:rPr>
        <w:tab/>
      </w:r>
      <w:r w:rsidRPr="002C0BD4">
        <w:t>Сведения о начальной (максимальной) цене договора (цене лота)</w:t>
      </w:r>
      <w:r>
        <w:rPr>
          <w:webHidden/>
        </w:rPr>
        <w:tab/>
      </w:r>
      <w:r w:rsidR="000519F6">
        <w:rPr>
          <w:webHidden/>
        </w:rPr>
        <w:t>32</w:t>
      </w:r>
    </w:p>
    <w:p w14:paraId="23D38068" w14:textId="5334E17B" w:rsidR="00D23AA0" w:rsidRDefault="00D23AA0">
      <w:pPr>
        <w:pStyle w:val="30"/>
        <w:rPr>
          <w:rFonts w:asciiTheme="minorHAnsi" w:eastAsiaTheme="minorEastAsia" w:hAnsiTheme="minorHAnsi" w:cstheme="minorBidi"/>
          <w:iCs w:val="0"/>
          <w:snapToGrid/>
          <w:sz w:val="22"/>
          <w:szCs w:val="22"/>
        </w:rPr>
      </w:pPr>
      <w:r w:rsidRPr="002C0BD4">
        <w:t>4.5.7</w:t>
      </w:r>
      <w:r>
        <w:rPr>
          <w:rFonts w:asciiTheme="minorHAnsi" w:eastAsiaTheme="minorEastAsia" w:hAnsiTheme="minorHAnsi" w:cstheme="minorBidi"/>
          <w:iCs w:val="0"/>
          <w:snapToGrid/>
          <w:sz w:val="22"/>
          <w:szCs w:val="22"/>
        </w:rPr>
        <w:tab/>
      </w:r>
      <w:r w:rsidRPr="002C0BD4">
        <w:t>Обеспечение заявки</w:t>
      </w:r>
      <w:r>
        <w:rPr>
          <w:webHidden/>
        </w:rPr>
        <w:tab/>
      </w:r>
      <w:r w:rsidR="000519F6">
        <w:rPr>
          <w:webHidden/>
        </w:rPr>
        <w:t>32</w:t>
      </w:r>
    </w:p>
    <w:p w14:paraId="03F1DD1E" w14:textId="44E0E64F"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4.6</w:t>
      </w:r>
      <w:r>
        <w:rPr>
          <w:rFonts w:asciiTheme="minorHAnsi" w:eastAsiaTheme="minorEastAsia" w:hAnsiTheme="minorHAnsi" w:cstheme="minorBidi"/>
          <w:b w:val="0"/>
          <w:snapToGrid/>
          <w:sz w:val="22"/>
          <w:szCs w:val="22"/>
          <w:lang w:val="ru-RU"/>
        </w:rPr>
        <w:tab/>
      </w:r>
      <w:r w:rsidRPr="002C0BD4">
        <w:t>Подача заявок и их прием</w:t>
      </w:r>
      <w:r>
        <w:rPr>
          <w:webHidden/>
        </w:rPr>
        <w:tab/>
      </w:r>
      <w:r w:rsidR="000519F6">
        <w:rPr>
          <w:webHidden/>
          <w:lang w:val="ru-RU"/>
        </w:rPr>
        <w:t>34</w:t>
      </w:r>
    </w:p>
    <w:p w14:paraId="70BC7860" w14:textId="1E9CFF37" w:rsidR="00D23AA0" w:rsidRDefault="00D23AA0">
      <w:pPr>
        <w:pStyle w:val="30"/>
        <w:rPr>
          <w:rFonts w:asciiTheme="minorHAnsi" w:eastAsiaTheme="minorEastAsia" w:hAnsiTheme="minorHAnsi" w:cstheme="minorBidi"/>
          <w:iCs w:val="0"/>
          <w:snapToGrid/>
          <w:sz w:val="22"/>
          <w:szCs w:val="22"/>
        </w:rPr>
      </w:pPr>
      <w:r w:rsidRPr="002C0BD4">
        <w:t>4.6.1</w:t>
      </w:r>
      <w:r>
        <w:rPr>
          <w:rFonts w:asciiTheme="minorHAnsi" w:eastAsiaTheme="minorEastAsia" w:hAnsiTheme="minorHAnsi" w:cstheme="minorBidi"/>
          <w:iCs w:val="0"/>
          <w:snapToGrid/>
          <w:sz w:val="22"/>
          <w:szCs w:val="22"/>
        </w:rPr>
        <w:tab/>
      </w:r>
      <w:r w:rsidRPr="002C0BD4">
        <w:t>Общие требования</w:t>
      </w:r>
      <w:r>
        <w:rPr>
          <w:webHidden/>
        </w:rPr>
        <w:tab/>
      </w:r>
      <w:r w:rsidR="000519F6">
        <w:rPr>
          <w:webHidden/>
        </w:rPr>
        <w:t>34</w:t>
      </w:r>
    </w:p>
    <w:p w14:paraId="0962E8B9" w14:textId="1326B0C3" w:rsidR="00D23AA0" w:rsidRDefault="00D23AA0">
      <w:pPr>
        <w:pStyle w:val="30"/>
        <w:rPr>
          <w:rFonts w:asciiTheme="minorHAnsi" w:eastAsiaTheme="minorEastAsia" w:hAnsiTheme="minorHAnsi" w:cstheme="minorBidi"/>
          <w:iCs w:val="0"/>
          <w:snapToGrid/>
          <w:sz w:val="22"/>
          <w:szCs w:val="22"/>
        </w:rPr>
      </w:pPr>
      <w:r w:rsidRPr="002C0BD4">
        <w:lastRenderedPageBreak/>
        <w:t>4.6.2</w:t>
      </w:r>
      <w:r>
        <w:rPr>
          <w:rFonts w:asciiTheme="minorHAnsi" w:eastAsiaTheme="minorEastAsia" w:hAnsiTheme="minorHAnsi" w:cstheme="minorBidi"/>
          <w:iCs w:val="0"/>
          <w:snapToGrid/>
          <w:sz w:val="22"/>
          <w:szCs w:val="22"/>
        </w:rPr>
        <w:tab/>
      </w:r>
      <w:r w:rsidRPr="002C0BD4">
        <w:t>Особенности подачи заявок при проведении закупки с использованием функционала ЭП</w:t>
      </w:r>
      <w:r>
        <w:rPr>
          <w:webHidden/>
        </w:rPr>
        <w:tab/>
      </w:r>
      <w:r w:rsidR="000519F6">
        <w:rPr>
          <w:webHidden/>
        </w:rPr>
        <w:t>35</w:t>
      </w:r>
    </w:p>
    <w:p w14:paraId="3286BFC6" w14:textId="4204BB6A" w:rsidR="00D23AA0" w:rsidRDefault="00D23AA0">
      <w:pPr>
        <w:pStyle w:val="30"/>
        <w:rPr>
          <w:rFonts w:asciiTheme="minorHAnsi" w:eastAsiaTheme="minorEastAsia" w:hAnsiTheme="minorHAnsi" w:cstheme="minorBidi"/>
          <w:iCs w:val="0"/>
          <w:snapToGrid/>
          <w:sz w:val="22"/>
          <w:szCs w:val="22"/>
        </w:rPr>
      </w:pPr>
      <w:r w:rsidRPr="002C0BD4">
        <w:t>4.6.3</w:t>
      </w:r>
      <w:r>
        <w:rPr>
          <w:rFonts w:asciiTheme="minorHAnsi" w:eastAsiaTheme="minorEastAsia" w:hAnsiTheme="minorHAnsi" w:cstheme="minorBidi"/>
          <w:iCs w:val="0"/>
          <w:snapToGrid/>
          <w:sz w:val="22"/>
          <w:szCs w:val="22"/>
        </w:rPr>
        <w:tab/>
      </w:r>
      <w:r w:rsidRPr="002C0BD4">
        <w:t>Особенности подачи заявок при проведении закупки без использования функционала ЭП</w:t>
      </w:r>
      <w:r>
        <w:rPr>
          <w:webHidden/>
        </w:rPr>
        <w:tab/>
      </w:r>
      <w:r w:rsidR="000519F6">
        <w:rPr>
          <w:webHidden/>
        </w:rPr>
        <w:t>35</w:t>
      </w:r>
    </w:p>
    <w:p w14:paraId="7677DC1A" w14:textId="34DAE941"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4.7</w:t>
      </w:r>
      <w:r>
        <w:rPr>
          <w:rFonts w:asciiTheme="minorHAnsi" w:eastAsiaTheme="minorEastAsia" w:hAnsiTheme="minorHAnsi" w:cstheme="minorBidi"/>
          <w:b w:val="0"/>
          <w:snapToGrid/>
          <w:sz w:val="22"/>
          <w:szCs w:val="22"/>
          <w:lang w:val="ru-RU"/>
        </w:rPr>
        <w:tab/>
      </w:r>
      <w:r w:rsidRPr="002C0BD4">
        <w:t>Изменение и отзыв заявок</w:t>
      </w:r>
      <w:r>
        <w:rPr>
          <w:webHidden/>
        </w:rPr>
        <w:tab/>
      </w:r>
      <w:r w:rsidR="000519F6">
        <w:rPr>
          <w:webHidden/>
          <w:lang w:val="ru-RU"/>
        </w:rPr>
        <w:t>36</w:t>
      </w:r>
    </w:p>
    <w:p w14:paraId="6F43D517" w14:textId="11848624"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4.8</w:t>
      </w:r>
      <w:r>
        <w:rPr>
          <w:rFonts w:asciiTheme="minorHAnsi" w:eastAsiaTheme="minorEastAsia" w:hAnsiTheme="minorHAnsi" w:cstheme="minorBidi"/>
          <w:b w:val="0"/>
          <w:snapToGrid/>
          <w:sz w:val="22"/>
          <w:szCs w:val="22"/>
          <w:lang w:val="ru-RU"/>
        </w:rPr>
        <w:tab/>
      </w:r>
      <w:r w:rsidRPr="002C0BD4">
        <w:t>Вскрытие конвертов с заявками</w:t>
      </w:r>
      <w:r>
        <w:rPr>
          <w:webHidden/>
        </w:rPr>
        <w:tab/>
      </w:r>
      <w:r w:rsidR="00864D15">
        <w:rPr>
          <w:webHidden/>
          <w:lang w:val="ru-RU"/>
        </w:rPr>
        <w:t>37</w:t>
      </w:r>
    </w:p>
    <w:p w14:paraId="1852D91B" w14:textId="78B5F002" w:rsidR="00D23AA0" w:rsidRDefault="00D23AA0">
      <w:pPr>
        <w:pStyle w:val="30"/>
        <w:rPr>
          <w:rFonts w:asciiTheme="minorHAnsi" w:eastAsiaTheme="minorEastAsia" w:hAnsiTheme="minorHAnsi" w:cstheme="minorBidi"/>
          <w:iCs w:val="0"/>
          <w:snapToGrid/>
          <w:sz w:val="22"/>
          <w:szCs w:val="22"/>
        </w:rPr>
      </w:pPr>
      <w:r w:rsidRPr="002C0BD4">
        <w:t>4.8.1</w:t>
      </w:r>
      <w:r>
        <w:rPr>
          <w:rFonts w:asciiTheme="minorHAnsi" w:eastAsiaTheme="minorEastAsia" w:hAnsiTheme="minorHAnsi" w:cstheme="minorBidi"/>
          <w:iCs w:val="0"/>
          <w:snapToGrid/>
          <w:sz w:val="22"/>
          <w:szCs w:val="22"/>
        </w:rPr>
        <w:tab/>
      </w:r>
      <w:r w:rsidRPr="002C0BD4">
        <w:t>Открытие доступа к заявкам при проведении закупки с использованием функционала ЭП</w:t>
      </w:r>
      <w:r>
        <w:rPr>
          <w:webHidden/>
        </w:rPr>
        <w:tab/>
      </w:r>
      <w:r w:rsidR="00487EDB">
        <w:rPr>
          <w:webHidden/>
        </w:rPr>
        <w:t>37</w:t>
      </w:r>
    </w:p>
    <w:p w14:paraId="3D5F9D20" w14:textId="54F99D85" w:rsidR="00D23AA0" w:rsidRDefault="00D23AA0">
      <w:pPr>
        <w:pStyle w:val="30"/>
        <w:rPr>
          <w:rFonts w:asciiTheme="minorHAnsi" w:eastAsiaTheme="minorEastAsia" w:hAnsiTheme="minorHAnsi" w:cstheme="minorBidi"/>
          <w:iCs w:val="0"/>
          <w:snapToGrid/>
          <w:sz w:val="22"/>
          <w:szCs w:val="22"/>
        </w:rPr>
      </w:pPr>
      <w:r w:rsidRPr="002C0BD4">
        <w:t>4.8.2</w:t>
      </w:r>
      <w:r>
        <w:rPr>
          <w:rFonts w:asciiTheme="minorHAnsi" w:eastAsiaTheme="minorEastAsia" w:hAnsiTheme="minorHAnsi" w:cstheme="minorBidi"/>
          <w:iCs w:val="0"/>
          <w:snapToGrid/>
          <w:sz w:val="22"/>
          <w:szCs w:val="22"/>
        </w:rPr>
        <w:tab/>
      </w:r>
      <w:r w:rsidRPr="002C0BD4">
        <w:t>Вскрытие конвертов с заявками при проведении закупки способом «Конкурентный отбор в открытой форме (без использования функционала ЭП)»</w:t>
      </w:r>
      <w:r>
        <w:rPr>
          <w:webHidden/>
        </w:rPr>
        <w:tab/>
      </w:r>
      <w:r w:rsidR="00487EDB">
        <w:rPr>
          <w:webHidden/>
        </w:rPr>
        <w:t>37</w:t>
      </w:r>
    </w:p>
    <w:p w14:paraId="181BB6EF" w14:textId="338FFDB0"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4.9</w:t>
      </w:r>
      <w:r>
        <w:rPr>
          <w:rFonts w:asciiTheme="minorHAnsi" w:eastAsiaTheme="minorEastAsia" w:hAnsiTheme="minorHAnsi" w:cstheme="minorBidi"/>
          <w:b w:val="0"/>
          <w:snapToGrid/>
          <w:sz w:val="22"/>
          <w:szCs w:val="22"/>
          <w:lang w:val="ru-RU"/>
        </w:rPr>
        <w:tab/>
      </w:r>
      <w:r w:rsidRPr="002C0BD4">
        <w:t>Рассмотрение заявок (отборочная стадия)</w:t>
      </w:r>
      <w:r>
        <w:rPr>
          <w:webHidden/>
        </w:rPr>
        <w:tab/>
      </w:r>
      <w:r w:rsidR="00487EDB">
        <w:rPr>
          <w:webHidden/>
          <w:lang w:val="ru-RU"/>
        </w:rPr>
        <w:t>38</w:t>
      </w:r>
    </w:p>
    <w:p w14:paraId="7A45AE49" w14:textId="441BE435" w:rsidR="00D23AA0" w:rsidRDefault="00D23AA0">
      <w:pPr>
        <w:pStyle w:val="20"/>
        <w:tabs>
          <w:tab w:val="left" w:pos="1979"/>
        </w:tabs>
        <w:rPr>
          <w:rFonts w:asciiTheme="minorHAnsi" w:eastAsiaTheme="minorEastAsia" w:hAnsiTheme="minorHAnsi" w:cstheme="minorBidi"/>
          <w:b w:val="0"/>
          <w:snapToGrid/>
          <w:sz w:val="22"/>
          <w:szCs w:val="22"/>
          <w:lang w:val="ru-RU"/>
        </w:rPr>
      </w:pPr>
      <w:r w:rsidRPr="002C0BD4">
        <w:rPr>
          <w:bCs/>
        </w:rPr>
        <w:t>4.10</w:t>
      </w:r>
      <w:r>
        <w:rPr>
          <w:rFonts w:asciiTheme="minorHAnsi" w:eastAsiaTheme="minorEastAsia" w:hAnsiTheme="minorHAnsi" w:cstheme="minorBidi"/>
          <w:b w:val="0"/>
          <w:snapToGrid/>
          <w:sz w:val="22"/>
          <w:szCs w:val="22"/>
          <w:lang w:val="ru-RU"/>
        </w:rPr>
        <w:tab/>
      </w:r>
      <w:r w:rsidRPr="002C0BD4">
        <w:t>Запросы об уточнении сведений, содержащихся в заявках участников</w:t>
      </w:r>
      <w:r>
        <w:rPr>
          <w:webHidden/>
        </w:rPr>
        <w:tab/>
        <w:t>4</w:t>
      </w:r>
      <w:r w:rsidR="00487EDB">
        <w:rPr>
          <w:webHidden/>
          <w:lang w:val="ru-RU"/>
        </w:rPr>
        <w:t>1</w:t>
      </w:r>
    </w:p>
    <w:p w14:paraId="5E3C20F3" w14:textId="12DE86D1" w:rsidR="00D23AA0" w:rsidRDefault="00D23AA0">
      <w:pPr>
        <w:pStyle w:val="20"/>
        <w:tabs>
          <w:tab w:val="left" w:pos="1979"/>
        </w:tabs>
        <w:rPr>
          <w:rFonts w:asciiTheme="minorHAnsi" w:eastAsiaTheme="minorEastAsia" w:hAnsiTheme="minorHAnsi" w:cstheme="minorBidi"/>
          <w:b w:val="0"/>
          <w:snapToGrid/>
          <w:sz w:val="22"/>
          <w:szCs w:val="22"/>
          <w:lang w:val="ru-RU"/>
        </w:rPr>
      </w:pPr>
      <w:r w:rsidRPr="002C0BD4">
        <w:rPr>
          <w:bCs/>
        </w:rPr>
        <w:t>4.11</w:t>
      </w:r>
      <w:r>
        <w:rPr>
          <w:rFonts w:asciiTheme="minorHAnsi" w:eastAsiaTheme="minorEastAsia" w:hAnsiTheme="minorHAnsi" w:cstheme="minorBidi"/>
          <w:b w:val="0"/>
          <w:snapToGrid/>
          <w:sz w:val="22"/>
          <w:szCs w:val="22"/>
          <w:lang w:val="ru-RU"/>
        </w:rPr>
        <w:tab/>
      </w:r>
      <w:r w:rsidRPr="002C0BD4">
        <w:t>Проведение переговоров</w:t>
      </w:r>
      <w:r>
        <w:rPr>
          <w:webHidden/>
        </w:rPr>
        <w:tab/>
      </w:r>
      <w:r w:rsidR="00487EDB">
        <w:rPr>
          <w:webHidden/>
          <w:lang w:val="ru-RU"/>
        </w:rPr>
        <w:t>42</w:t>
      </w:r>
    </w:p>
    <w:p w14:paraId="43C902FD" w14:textId="3E8D7206" w:rsidR="00D23AA0" w:rsidRDefault="00D23AA0">
      <w:pPr>
        <w:pStyle w:val="20"/>
        <w:tabs>
          <w:tab w:val="left" w:pos="1979"/>
        </w:tabs>
        <w:rPr>
          <w:rFonts w:asciiTheme="minorHAnsi" w:eastAsiaTheme="minorEastAsia" w:hAnsiTheme="minorHAnsi" w:cstheme="minorBidi"/>
          <w:b w:val="0"/>
          <w:snapToGrid/>
          <w:sz w:val="22"/>
          <w:szCs w:val="22"/>
          <w:lang w:val="ru-RU"/>
        </w:rPr>
      </w:pPr>
      <w:r w:rsidRPr="002C0BD4">
        <w:rPr>
          <w:bCs/>
        </w:rPr>
        <w:t>4.12</w:t>
      </w:r>
      <w:r>
        <w:rPr>
          <w:rFonts w:asciiTheme="minorHAnsi" w:eastAsiaTheme="minorEastAsia" w:hAnsiTheme="minorHAnsi" w:cstheme="minorBidi"/>
          <w:b w:val="0"/>
          <w:snapToGrid/>
          <w:sz w:val="22"/>
          <w:szCs w:val="22"/>
          <w:lang w:val="ru-RU"/>
        </w:rPr>
        <w:tab/>
      </w:r>
      <w:r w:rsidRPr="002C0BD4">
        <w:t>Переторжка</w:t>
      </w:r>
      <w:r>
        <w:rPr>
          <w:webHidden/>
        </w:rPr>
        <w:tab/>
      </w:r>
      <w:r w:rsidR="00487EDB">
        <w:rPr>
          <w:webHidden/>
          <w:lang w:val="ru-RU"/>
        </w:rPr>
        <w:t>44</w:t>
      </w:r>
    </w:p>
    <w:p w14:paraId="11846F4B" w14:textId="5CE224CF" w:rsidR="00D23AA0" w:rsidRDefault="00D23AA0">
      <w:pPr>
        <w:pStyle w:val="30"/>
        <w:rPr>
          <w:rFonts w:asciiTheme="minorHAnsi" w:eastAsiaTheme="minorEastAsia" w:hAnsiTheme="minorHAnsi" w:cstheme="minorBidi"/>
          <w:iCs w:val="0"/>
          <w:snapToGrid/>
          <w:sz w:val="22"/>
          <w:szCs w:val="22"/>
        </w:rPr>
      </w:pPr>
      <w:r w:rsidRPr="002C0BD4">
        <w:t>4.12.1</w:t>
      </w:r>
      <w:r>
        <w:rPr>
          <w:rFonts w:asciiTheme="minorHAnsi" w:eastAsiaTheme="minorEastAsia" w:hAnsiTheme="minorHAnsi" w:cstheme="minorBidi"/>
          <w:iCs w:val="0"/>
          <w:snapToGrid/>
          <w:sz w:val="22"/>
          <w:szCs w:val="22"/>
        </w:rPr>
        <w:tab/>
      </w:r>
      <w:r w:rsidRPr="002C0BD4">
        <w:t>Общие условия проведения переторжки</w:t>
      </w:r>
      <w:r>
        <w:rPr>
          <w:webHidden/>
        </w:rPr>
        <w:tab/>
      </w:r>
      <w:r w:rsidR="00487EDB">
        <w:rPr>
          <w:webHidden/>
        </w:rPr>
        <w:t>44</w:t>
      </w:r>
    </w:p>
    <w:p w14:paraId="20AE3962" w14:textId="73C1CDCC" w:rsidR="00D23AA0" w:rsidRDefault="00D23AA0">
      <w:pPr>
        <w:pStyle w:val="30"/>
        <w:rPr>
          <w:rFonts w:asciiTheme="minorHAnsi" w:eastAsiaTheme="minorEastAsia" w:hAnsiTheme="minorHAnsi" w:cstheme="minorBidi"/>
          <w:iCs w:val="0"/>
          <w:snapToGrid/>
          <w:sz w:val="22"/>
          <w:szCs w:val="22"/>
        </w:rPr>
      </w:pPr>
      <w:r w:rsidRPr="002C0BD4">
        <w:t>4.12.2</w:t>
      </w:r>
      <w:r>
        <w:rPr>
          <w:rFonts w:asciiTheme="minorHAnsi" w:eastAsiaTheme="minorEastAsia" w:hAnsiTheme="minorHAnsi" w:cstheme="minorBidi"/>
          <w:iCs w:val="0"/>
          <w:snapToGrid/>
          <w:sz w:val="22"/>
          <w:szCs w:val="22"/>
        </w:rPr>
        <w:tab/>
      </w:r>
      <w:r w:rsidRPr="002C0BD4">
        <w:t>Особенности переторжки при проведении закупки с использованием функционала ЭП</w:t>
      </w:r>
      <w:r>
        <w:rPr>
          <w:webHidden/>
        </w:rPr>
        <w:tab/>
      </w:r>
      <w:r w:rsidR="00487EDB">
        <w:rPr>
          <w:webHidden/>
        </w:rPr>
        <w:t>45</w:t>
      </w:r>
    </w:p>
    <w:p w14:paraId="56DC33BA" w14:textId="072BF37B" w:rsidR="00D23AA0" w:rsidRDefault="00D23AA0">
      <w:pPr>
        <w:pStyle w:val="30"/>
        <w:rPr>
          <w:rFonts w:asciiTheme="minorHAnsi" w:eastAsiaTheme="minorEastAsia" w:hAnsiTheme="minorHAnsi" w:cstheme="minorBidi"/>
          <w:iCs w:val="0"/>
          <w:snapToGrid/>
          <w:sz w:val="22"/>
          <w:szCs w:val="22"/>
        </w:rPr>
      </w:pPr>
      <w:r w:rsidRPr="002C0BD4">
        <w:t>4.12.3</w:t>
      </w:r>
      <w:r>
        <w:rPr>
          <w:rFonts w:asciiTheme="minorHAnsi" w:eastAsiaTheme="minorEastAsia" w:hAnsiTheme="minorHAnsi" w:cstheme="minorBidi"/>
          <w:iCs w:val="0"/>
          <w:snapToGrid/>
          <w:sz w:val="22"/>
          <w:szCs w:val="22"/>
        </w:rPr>
        <w:tab/>
      </w:r>
      <w:r w:rsidRPr="002C0BD4">
        <w:t>Общие условия переторжки при проведении закупки без использования функционала ЭП</w:t>
      </w:r>
      <w:r>
        <w:rPr>
          <w:webHidden/>
        </w:rPr>
        <w:tab/>
      </w:r>
      <w:r w:rsidR="00487EDB">
        <w:rPr>
          <w:webHidden/>
        </w:rPr>
        <w:t>46</w:t>
      </w:r>
    </w:p>
    <w:p w14:paraId="58B93937" w14:textId="5BFB3341" w:rsidR="00D23AA0" w:rsidRDefault="00D23AA0">
      <w:pPr>
        <w:pStyle w:val="30"/>
        <w:rPr>
          <w:rFonts w:asciiTheme="minorHAnsi" w:eastAsiaTheme="minorEastAsia" w:hAnsiTheme="minorHAnsi" w:cstheme="minorBidi"/>
          <w:iCs w:val="0"/>
          <w:snapToGrid/>
          <w:sz w:val="22"/>
          <w:szCs w:val="22"/>
        </w:rPr>
      </w:pPr>
      <w:r w:rsidRPr="002C0BD4">
        <w:t>4.12.4</w:t>
      </w:r>
      <w:r>
        <w:rPr>
          <w:rFonts w:asciiTheme="minorHAnsi" w:eastAsiaTheme="minorEastAsia" w:hAnsiTheme="minorHAnsi" w:cstheme="minorBidi"/>
          <w:iCs w:val="0"/>
          <w:snapToGrid/>
          <w:sz w:val="22"/>
          <w:szCs w:val="22"/>
        </w:rPr>
        <w:tab/>
      </w:r>
      <w:r w:rsidRPr="002C0BD4">
        <w:t>Особенности переторжки в очной форме при проведении закупки без использования функционала ЭП</w:t>
      </w:r>
      <w:r>
        <w:rPr>
          <w:webHidden/>
        </w:rPr>
        <w:tab/>
      </w:r>
      <w:r w:rsidR="00487EDB">
        <w:rPr>
          <w:webHidden/>
        </w:rPr>
        <w:t>47</w:t>
      </w:r>
    </w:p>
    <w:p w14:paraId="54D4DA3B" w14:textId="45D4CA11" w:rsidR="00D23AA0" w:rsidRDefault="00D23AA0">
      <w:pPr>
        <w:pStyle w:val="30"/>
        <w:rPr>
          <w:rFonts w:asciiTheme="minorHAnsi" w:eastAsiaTheme="minorEastAsia" w:hAnsiTheme="minorHAnsi" w:cstheme="minorBidi"/>
          <w:iCs w:val="0"/>
          <w:snapToGrid/>
          <w:sz w:val="22"/>
          <w:szCs w:val="22"/>
        </w:rPr>
      </w:pPr>
      <w:r w:rsidRPr="002C0BD4">
        <w:t>4.12.5</w:t>
      </w:r>
      <w:r>
        <w:rPr>
          <w:rFonts w:asciiTheme="minorHAnsi" w:eastAsiaTheme="minorEastAsia" w:hAnsiTheme="minorHAnsi" w:cstheme="minorBidi"/>
          <w:iCs w:val="0"/>
          <w:snapToGrid/>
          <w:sz w:val="22"/>
          <w:szCs w:val="22"/>
        </w:rPr>
        <w:tab/>
      </w:r>
      <w:r w:rsidRPr="002C0BD4">
        <w:t>Особенности переторжки в заочной форме при проведении закупки без использования функционала ЭП</w:t>
      </w:r>
      <w:r>
        <w:rPr>
          <w:webHidden/>
        </w:rPr>
        <w:tab/>
      </w:r>
      <w:r w:rsidR="00487EDB">
        <w:rPr>
          <w:webHidden/>
        </w:rPr>
        <w:t>50</w:t>
      </w:r>
    </w:p>
    <w:p w14:paraId="04C4EED1" w14:textId="2263314A" w:rsidR="00D23AA0" w:rsidRDefault="00D23AA0">
      <w:pPr>
        <w:pStyle w:val="30"/>
        <w:rPr>
          <w:rFonts w:asciiTheme="minorHAnsi" w:eastAsiaTheme="minorEastAsia" w:hAnsiTheme="minorHAnsi" w:cstheme="minorBidi"/>
          <w:iCs w:val="0"/>
          <w:snapToGrid/>
          <w:sz w:val="22"/>
          <w:szCs w:val="22"/>
        </w:rPr>
      </w:pPr>
      <w:r w:rsidRPr="002C0BD4">
        <w:t>4.12.6</w:t>
      </w:r>
      <w:r>
        <w:rPr>
          <w:rFonts w:asciiTheme="minorHAnsi" w:eastAsiaTheme="minorEastAsia" w:hAnsiTheme="minorHAnsi" w:cstheme="minorBidi"/>
          <w:iCs w:val="0"/>
          <w:snapToGrid/>
          <w:sz w:val="22"/>
          <w:szCs w:val="22"/>
        </w:rPr>
        <w:tab/>
      </w:r>
      <w:r w:rsidRPr="002C0BD4">
        <w:t>Особенности переторжки в очно-заочной (смешанной) форме при проведении закупки без использования функционала ЭП</w:t>
      </w:r>
      <w:r>
        <w:rPr>
          <w:webHidden/>
        </w:rPr>
        <w:tab/>
      </w:r>
      <w:r w:rsidR="00487EDB">
        <w:rPr>
          <w:webHidden/>
        </w:rPr>
        <w:t>50</w:t>
      </w:r>
    </w:p>
    <w:p w14:paraId="120A7230" w14:textId="21178C2C" w:rsidR="00D23AA0" w:rsidRDefault="00D23AA0">
      <w:pPr>
        <w:pStyle w:val="20"/>
        <w:tabs>
          <w:tab w:val="left" w:pos="1979"/>
        </w:tabs>
        <w:rPr>
          <w:rFonts w:asciiTheme="minorHAnsi" w:eastAsiaTheme="minorEastAsia" w:hAnsiTheme="minorHAnsi" w:cstheme="minorBidi"/>
          <w:b w:val="0"/>
          <w:snapToGrid/>
          <w:sz w:val="22"/>
          <w:szCs w:val="22"/>
          <w:lang w:val="ru-RU"/>
        </w:rPr>
      </w:pPr>
      <w:r w:rsidRPr="002C0BD4">
        <w:rPr>
          <w:bCs/>
        </w:rPr>
        <w:t>4.13</w:t>
      </w:r>
      <w:r>
        <w:rPr>
          <w:rFonts w:asciiTheme="minorHAnsi" w:eastAsiaTheme="minorEastAsia" w:hAnsiTheme="minorHAnsi" w:cstheme="minorBidi"/>
          <w:b w:val="0"/>
          <w:snapToGrid/>
          <w:sz w:val="22"/>
          <w:szCs w:val="22"/>
          <w:lang w:val="ru-RU"/>
        </w:rPr>
        <w:tab/>
      </w:r>
      <w:r w:rsidRPr="002C0BD4">
        <w:t>Оценка и сопоставление заявок</w:t>
      </w:r>
      <w:r>
        <w:rPr>
          <w:webHidden/>
        </w:rPr>
        <w:tab/>
        <w:t>5</w:t>
      </w:r>
      <w:r w:rsidR="00487EDB">
        <w:rPr>
          <w:webHidden/>
          <w:lang w:val="ru-RU"/>
        </w:rPr>
        <w:t>1</w:t>
      </w:r>
    </w:p>
    <w:p w14:paraId="35CB5FFF" w14:textId="793BA4C2" w:rsidR="00D23AA0" w:rsidRDefault="00D23AA0">
      <w:pPr>
        <w:pStyle w:val="20"/>
        <w:tabs>
          <w:tab w:val="left" w:pos="1979"/>
        </w:tabs>
        <w:rPr>
          <w:rFonts w:asciiTheme="minorHAnsi" w:eastAsiaTheme="minorEastAsia" w:hAnsiTheme="minorHAnsi" w:cstheme="minorBidi"/>
          <w:b w:val="0"/>
          <w:snapToGrid/>
          <w:sz w:val="22"/>
          <w:szCs w:val="22"/>
          <w:lang w:val="ru-RU"/>
        </w:rPr>
      </w:pPr>
      <w:r w:rsidRPr="002C0BD4">
        <w:rPr>
          <w:bCs/>
        </w:rPr>
        <w:t>4.14</w:t>
      </w:r>
      <w:r>
        <w:rPr>
          <w:rFonts w:asciiTheme="minorHAnsi" w:eastAsiaTheme="minorEastAsia" w:hAnsiTheme="minorHAnsi" w:cstheme="minorBidi"/>
          <w:b w:val="0"/>
          <w:snapToGrid/>
          <w:sz w:val="22"/>
          <w:szCs w:val="22"/>
          <w:lang w:val="ru-RU"/>
        </w:rPr>
        <w:tab/>
      </w:r>
      <w:r w:rsidRPr="002C0BD4">
        <w:t>Применение приоритета в соответствии с ПП 925</w:t>
      </w:r>
      <w:r>
        <w:rPr>
          <w:webHidden/>
        </w:rPr>
        <w:tab/>
      </w:r>
      <w:r w:rsidR="00C72019">
        <w:rPr>
          <w:webHidden/>
          <w:lang w:val="ru-RU"/>
        </w:rPr>
        <w:t>52</w:t>
      </w:r>
    </w:p>
    <w:p w14:paraId="562E9B31" w14:textId="294CFE96" w:rsidR="00D23AA0" w:rsidRDefault="00D23AA0">
      <w:pPr>
        <w:pStyle w:val="20"/>
        <w:tabs>
          <w:tab w:val="left" w:pos="1979"/>
        </w:tabs>
        <w:rPr>
          <w:rFonts w:asciiTheme="minorHAnsi" w:eastAsiaTheme="minorEastAsia" w:hAnsiTheme="minorHAnsi" w:cstheme="minorBidi"/>
          <w:b w:val="0"/>
          <w:snapToGrid/>
          <w:sz w:val="22"/>
          <w:szCs w:val="22"/>
          <w:lang w:val="ru-RU"/>
        </w:rPr>
      </w:pPr>
      <w:r w:rsidRPr="002C0BD4">
        <w:rPr>
          <w:bCs/>
        </w:rPr>
        <w:t>4.15</w:t>
      </w:r>
      <w:r>
        <w:rPr>
          <w:rFonts w:asciiTheme="minorHAnsi" w:eastAsiaTheme="minorEastAsia" w:hAnsiTheme="minorHAnsi" w:cstheme="minorBidi"/>
          <w:b w:val="0"/>
          <w:snapToGrid/>
          <w:sz w:val="22"/>
          <w:szCs w:val="22"/>
          <w:lang w:val="ru-RU"/>
        </w:rPr>
        <w:tab/>
      </w:r>
      <w:r w:rsidRPr="002C0BD4">
        <w:t>Определение победителя (подведение итогов закупки)</w:t>
      </w:r>
      <w:r>
        <w:rPr>
          <w:webHidden/>
        </w:rPr>
        <w:tab/>
      </w:r>
      <w:r w:rsidR="00C72019">
        <w:rPr>
          <w:webHidden/>
          <w:lang w:val="ru-RU"/>
        </w:rPr>
        <w:t>55</w:t>
      </w:r>
    </w:p>
    <w:p w14:paraId="550493AC" w14:textId="69DA595D" w:rsidR="00D23AA0" w:rsidRDefault="00D23AA0">
      <w:pPr>
        <w:pStyle w:val="20"/>
        <w:tabs>
          <w:tab w:val="left" w:pos="1979"/>
        </w:tabs>
        <w:rPr>
          <w:rFonts w:asciiTheme="minorHAnsi" w:eastAsiaTheme="minorEastAsia" w:hAnsiTheme="minorHAnsi" w:cstheme="minorBidi"/>
          <w:b w:val="0"/>
          <w:snapToGrid/>
          <w:sz w:val="22"/>
          <w:szCs w:val="22"/>
          <w:lang w:val="ru-RU"/>
        </w:rPr>
      </w:pPr>
      <w:r w:rsidRPr="002C0BD4">
        <w:rPr>
          <w:bCs/>
        </w:rPr>
        <w:t>4.16</w:t>
      </w:r>
      <w:r>
        <w:rPr>
          <w:rFonts w:asciiTheme="minorHAnsi" w:eastAsiaTheme="minorEastAsia" w:hAnsiTheme="minorHAnsi" w:cstheme="minorBidi"/>
          <w:b w:val="0"/>
          <w:snapToGrid/>
          <w:sz w:val="22"/>
          <w:szCs w:val="22"/>
          <w:lang w:val="ru-RU"/>
        </w:rPr>
        <w:tab/>
      </w:r>
      <w:r w:rsidRPr="002C0BD4">
        <w:t>Признание закупки несостоявшейся</w:t>
      </w:r>
      <w:r>
        <w:rPr>
          <w:webHidden/>
        </w:rPr>
        <w:tab/>
      </w:r>
      <w:r w:rsidR="00C72019">
        <w:rPr>
          <w:webHidden/>
          <w:lang w:val="ru-RU"/>
        </w:rPr>
        <w:t>56</w:t>
      </w:r>
    </w:p>
    <w:p w14:paraId="2BA20467" w14:textId="3D385C91" w:rsidR="00D23AA0" w:rsidRDefault="00D23AA0">
      <w:pPr>
        <w:pStyle w:val="20"/>
        <w:tabs>
          <w:tab w:val="left" w:pos="1979"/>
        </w:tabs>
        <w:rPr>
          <w:rFonts w:asciiTheme="minorHAnsi" w:eastAsiaTheme="minorEastAsia" w:hAnsiTheme="minorHAnsi" w:cstheme="minorBidi"/>
          <w:b w:val="0"/>
          <w:snapToGrid/>
          <w:sz w:val="22"/>
          <w:szCs w:val="22"/>
          <w:lang w:val="ru-RU"/>
        </w:rPr>
      </w:pPr>
      <w:r w:rsidRPr="002C0BD4">
        <w:rPr>
          <w:bCs/>
        </w:rPr>
        <w:t>4.17</w:t>
      </w:r>
      <w:r>
        <w:rPr>
          <w:rFonts w:asciiTheme="minorHAnsi" w:eastAsiaTheme="minorEastAsia" w:hAnsiTheme="minorHAnsi" w:cstheme="minorBidi"/>
          <w:b w:val="0"/>
          <w:snapToGrid/>
          <w:sz w:val="22"/>
          <w:szCs w:val="22"/>
          <w:lang w:val="ru-RU"/>
        </w:rPr>
        <w:tab/>
      </w:r>
      <w:r w:rsidRPr="002C0BD4">
        <w:t>Отказ от проведения (отмена) закупки</w:t>
      </w:r>
      <w:r>
        <w:rPr>
          <w:webHidden/>
        </w:rPr>
        <w:tab/>
      </w:r>
      <w:r w:rsidR="00C72019">
        <w:rPr>
          <w:webHidden/>
          <w:lang w:val="ru-RU"/>
        </w:rPr>
        <w:t>57</w:t>
      </w:r>
    </w:p>
    <w:p w14:paraId="018FB1DF" w14:textId="05AC182D" w:rsidR="00D23AA0" w:rsidRDefault="00D23AA0">
      <w:pPr>
        <w:pStyle w:val="20"/>
        <w:tabs>
          <w:tab w:val="left" w:pos="1979"/>
        </w:tabs>
        <w:rPr>
          <w:rFonts w:asciiTheme="minorHAnsi" w:eastAsiaTheme="minorEastAsia" w:hAnsiTheme="minorHAnsi" w:cstheme="minorBidi"/>
          <w:b w:val="0"/>
          <w:snapToGrid/>
          <w:sz w:val="22"/>
          <w:szCs w:val="22"/>
          <w:lang w:val="ru-RU"/>
        </w:rPr>
      </w:pPr>
      <w:r w:rsidRPr="002C0BD4">
        <w:rPr>
          <w:bCs/>
        </w:rPr>
        <w:t>4.18</w:t>
      </w:r>
      <w:r>
        <w:rPr>
          <w:rFonts w:asciiTheme="minorHAnsi" w:eastAsiaTheme="minorEastAsia" w:hAnsiTheme="minorHAnsi" w:cstheme="minorBidi"/>
          <w:b w:val="0"/>
          <w:snapToGrid/>
          <w:sz w:val="22"/>
          <w:szCs w:val="22"/>
          <w:lang w:val="ru-RU"/>
        </w:rPr>
        <w:tab/>
      </w:r>
      <w:r w:rsidRPr="002C0BD4">
        <w:t>Антидемпинговые меры</w:t>
      </w:r>
      <w:r>
        <w:rPr>
          <w:webHidden/>
        </w:rPr>
        <w:tab/>
      </w:r>
      <w:r w:rsidR="00C72019">
        <w:rPr>
          <w:webHidden/>
          <w:lang w:val="ru-RU"/>
        </w:rPr>
        <w:t>57</w:t>
      </w:r>
    </w:p>
    <w:p w14:paraId="00A7724F" w14:textId="611F0E2F" w:rsidR="00D23AA0" w:rsidRDefault="00D23AA0">
      <w:pPr>
        <w:pStyle w:val="12"/>
        <w:rPr>
          <w:rFonts w:asciiTheme="minorHAnsi" w:eastAsiaTheme="minorEastAsia" w:hAnsiTheme="minorHAnsi" w:cstheme="minorBidi"/>
          <w:b w:val="0"/>
          <w:bCs w:val="0"/>
          <w:caps w:val="0"/>
          <w:snapToGrid/>
          <w:sz w:val="22"/>
          <w:szCs w:val="22"/>
        </w:rPr>
      </w:pPr>
      <w:r w:rsidRPr="002C0BD4">
        <w:t>5.</w:t>
      </w:r>
      <w:r>
        <w:rPr>
          <w:rFonts w:asciiTheme="minorHAnsi" w:eastAsiaTheme="minorEastAsia" w:hAnsiTheme="minorHAnsi" w:cstheme="minorBidi"/>
          <w:b w:val="0"/>
          <w:bCs w:val="0"/>
          <w:caps w:val="0"/>
          <w:snapToGrid/>
          <w:sz w:val="22"/>
          <w:szCs w:val="22"/>
        </w:rPr>
        <w:tab/>
      </w:r>
      <w:r w:rsidRPr="002C0BD4">
        <w:t>ПОРЯДОК ЗАКЛЮЧЕНИЯ ДОГОВОРА</w:t>
      </w:r>
      <w:r>
        <w:rPr>
          <w:webHidden/>
        </w:rPr>
        <w:tab/>
      </w:r>
      <w:r w:rsidR="00C72019">
        <w:rPr>
          <w:webHidden/>
        </w:rPr>
        <w:t>59</w:t>
      </w:r>
    </w:p>
    <w:p w14:paraId="32D90051" w14:textId="02D608AC"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5.1</w:t>
      </w:r>
      <w:r>
        <w:rPr>
          <w:rFonts w:asciiTheme="minorHAnsi" w:eastAsiaTheme="minorEastAsia" w:hAnsiTheme="minorHAnsi" w:cstheme="minorBidi"/>
          <w:b w:val="0"/>
          <w:snapToGrid/>
          <w:sz w:val="22"/>
          <w:szCs w:val="22"/>
          <w:lang w:val="ru-RU"/>
        </w:rPr>
        <w:tab/>
      </w:r>
      <w:r w:rsidRPr="002C0BD4">
        <w:t>Заключение договора</w:t>
      </w:r>
      <w:r>
        <w:rPr>
          <w:webHidden/>
        </w:rPr>
        <w:tab/>
      </w:r>
      <w:r w:rsidR="00C72019">
        <w:rPr>
          <w:webHidden/>
          <w:lang w:val="ru-RU"/>
        </w:rPr>
        <w:t>59</w:t>
      </w:r>
    </w:p>
    <w:p w14:paraId="49EDEA91" w14:textId="4198B85F"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5.2</w:t>
      </w:r>
      <w:r>
        <w:rPr>
          <w:rFonts w:asciiTheme="minorHAnsi" w:eastAsiaTheme="minorEastAsia" w:hAnsiTheme="minorHAnsi" w:cstheme="minorBidi"/>
          <w:b w:val="0"/>
          <w:snapToGrid/>
          <w:sz w:val="22"/>
          <w:szCs w:val="22"/>
          <w:lang w:val="ru-RU"/>
        </w:rPr>
        <w:tab/>
      </w:r>
      <w:r w:rsidRPr="002C0BD4">
        <w:t>Преддоговорные переговоры</w:t>
      </w:r>
      <w:r>
        <w:rPr>
          <w:webHidden/>
        </w:rPr>
        <w:tab/>
      </w:r>
      <w:r w:rsidR="00C72019">
        <w:rPr>
          <w:webHidden/>
          <w:lang w:val="ru-RU"/>
        </w:rPr>
        <w:t>60</w:t>
      </w:r>
    </w:p>
    <w:p w14:paraId="474CA4A3" w14:textId="1E5363A4"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5.3</w:t>
      </w:r>
      <w:r>
        <w:rPr>
          <w:rFonts w:asciiTheme="minorHAnsi" w:eastAsiaTheme="minorEastAsia" w:hAnsiTheme="minorHAnsi" w:cstheme="minorBidi"/>
          <w:b w:val="0"/>
          <w:snapToGrid/>
          <w:sz w:val="22"/>
          <w:szCs w:val="22"/>
          <w:lang w:val="ru-RU"/>
        </w:rPr>
        <w:tab/>
      </w:r>
      <w:r w:rsidRPr="002C0BD4">
        <w:t>Уклонение победителя от заключения договора</w:t>
      </w:r>
      <w:r>
        <w:rPr>
          <w:webHidden/>
        </w:rPr>
        <w:tab/>
        <w:t>6</w:t>
      </w:r>
      <w:r w:rsidR="00C72019">
        <w:rPr>
          <w:webHidden/>
          <w:lang w:val="ru-RU"/>
        </w:rPr>
        <w:t>1</w:t>
      </w:r>
    </w:p>
    <w:p w14:paraId="6254EF35" w14:textId="47927061"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5.4</w:t>
      </w:r>
      <w:r>
        <w:rPr>
          <w:rFonts w:asciiTheme="minorHAnsi" w:eastAsiaTheme="minorEastAsia" w:hAnsiTheme="minorHAnsi" w:cstheme="minorBidi"/>
          <w:b w:val="0"/>
          <w:snapToGrid/>
          <w:sz w:val="22"/>
          <w:szCs w:val="22"/>
          <w:lang w:val="ru-RU"/>
        </w:rPr>
        <w:tab/>
      </w:r>
      <w:r w:rsidRPr="002C0BD4">
        <w:t>Отказ заказчика от заключения договора</w:t>
      </w:r>
      <w:r>
        <w:rPr>
          <w:webHidden/>
        </w:rPr>
        <w:tab/>
      </w:r>
      <w:r w:rsidR="00C72019">
        <w:rPr>
          <w:webHidden/>
          <w:lang w:val="ru-RU"/>
        </w:rPr>
        <w:t>62</w:t>
      </w:r>
    </w:p>
    <w:p w14:paraId="6F69B6F7" w14:textId="02FCB2D4" w:rsidR="00D23AA0" w:rsidRDefault="00D23AA0">
      <w:pPr>
        <w:pStyle w:val="12"/>
        <w:rPr>
          <w:rFonts w:asciiTheme="minorHAnsi" w:eastAsiaTheme="minorEastAsia" w:hAnsiTheme="minorHAnsi" w:cstheme="minorBidi"/>
          <w:b w:val="0"/>
          <w:bCs w:val="0"/>
          <w:caps w:val="0"/>
          <w:snapToGrid/>
          <w:sz w:val="22"/>
          <w:szCs w:val="22"/>
        </w:rPr>
      </w:pPr>
      <w:r w:rsidRPr="002C0BD4">
        <w:t>6.</w:t>
      </w:r>
      <w:r>
        <w:rPr>
          <w:rFonts w:asciiTheme="minorHAnsi" w:eastAsiaTheme="minorEastAsia" w:hAnsiTheme="minorHAnsi" w:cstheme="minorBidi"/>
          <w:b w:val="0"/>
          <w:bCs w:val="0"/>
          <w:caps w:val="0"/>
          <w:snapToGrid/>
          <w:sz w:val="22"/>
          <w:szCs w:val="22"/>
        </w:rPr>
        <w:tab/>
      </w:r>
      <w:r w:rsidRPr="002C0BD4">
        <w:t>ПОРЯДОК ПРИМЕНЕНИЯ ДОПОЛНИТЕЛЬНЫХ ЭЛЕМЕНТОВ ЗАКУПКИ</w:t>
      </w:r>
      <w:r>
        <w:rPr>
          <w:webHidden/>
        </w:rPr>
        <w:tab/>
      </w:r>
      <w:r w:rsidR="00C72019">
        <w:rPr>
          <w:webHidden/>
        </w:rPr>
        <w:t>63</w:t>
      </w:r>
    </w:p>
    <w:p w14:paraId="459D2574" w14:textId="11449003"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6.1</w:t>
      </w:r>
      <w:r>
        <w:rPr>
          <w:rFonts w:asciiTheme="minorHAnsi" w:eastAsiaTheme="minorEastAsia" w:hAnsiTheme="minorHAnsi" w:cstheme="minorBidi"/>
          <w:b w:val="0"/>
          <w:snapToGrid/>
          <w:sz w:val="22"/>
          <w:szCs w:val="22"/>
          <w:lang w:val="ru-RU"/>
        </w:rPr>
        <w:tab/>
      </w:r>
      <w:r w:rsidRPr="002C0BD4">
        <w:t>Статус настоящего раздела</w:t>
      </w:r>
      <w:r>
        <w:rPr>
          <w:webHidden/>
        </w:rPr>
        <w:tab/>
      </w:r>
      <w:r w:rsidR="00C72019">
        <w:rPr>
          <w:webHidden/>
          <w:lang w:val="ru-RU"/>
        </w:rPr>
        <w:t>63</w:t>
      </w:r>
    </w:p>
    <w:p w14:paraId="38B2B992" w14:textId="488061FC"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lastRenderedPageBreak/>
        <w:t>6.2</w:t>
      </w:r>
      <w:r>
        <w:rPr>
          <w:rFonts w:asciiTheme="minorHAnsi" w:eastAsiaTheme="minorEastAsia" w:hAnsiTheme="minorHAnsi" w:cstheme="minorBidi"/>
          <w:b w:val="0"/>
          <w:snapToGrid/>
          <w:sz w:val="22"/>
          <w:szCs w:val="22"/>
          <w:lang w:val="ru-RU"/>
        </w:rPr>
        <w:tab/>
      </w:r>
      <w:r w:rsidRPr="002C0BD4">
        <w:t>Многолотовая закупка</w:t>
      </w:r>
      <w:r>
        <w:rPr>
          <w:webHidden/>
        </w:rPr>
        <w:tab/>
      </w:r>
      <w:r w:rsidR="00C72019">
        <w:rPr>
          <w:webHidden/>
          <w:lang w:val="ru-RU"/>
        </w:rPr>
        <w:t>63</w:t>
      </w:r>
    </w:p>
    <w:p w14:paraId="3B85D521" w14:textId="4D8597EB"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6.3</w:t>
      </w:r>
      <w:r>
        <w:rPr>
          <w:rFonts w:asciiTheme="minorHAnsi" w:eastAsiaTheme="minorEastAsia" w:hAnsiTheme="minorHAnsi" w:cstheme="minorBidi"/>
          <w:b w:val="0"/>
          <w:snapToGrid/>
          <w:sz w:val="22"/>
          <w:szCs w:val="22"/>
          <w:lang w:val="ru-RU"/>
        </w:rPr>
        <w:tab/>
      </w:r>
      <w:r w:rsidRPr="002C0BD4">
        <w:t>Альтернативные предложения</w:t>
      </w:r>
      <w:r>
        <w:rPr>
          <w:webHidden/>
        </w:rPr>
        <w:tab/>
      </w:r>
      <w:r w:rsidR="00C72019">
        <w:rPr>
          <w:webHidden/>
          <w:lang w:val="ru-RU"/>
        </w:rPr>
        <w:t>64</w:t>
      </w:r>
    </w:p>
    <w:p w14:paraId="184E2A95" w14:textId="3B6ADDE0"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6.4</w:t>
      </w:r>
      <w:r>
        <w:rPr>
          <w:rFonts w:asciiTheme="minorHAnsi" w:eastAsiaTheme="minorEastAsia" w:hAnsiTheme="minorHAnsi" w:cstheme="minorBidi"/>
          <w:b w:val="0"/>
          <w:snapToGrid/>
          <w:sz w:val="22"/>
          <w:szCs w:val="22"/>
          <w:lang w:val="ru-RU"/>
        </w:rPr>
        <w:tab/>
      </w:r>
      <w:r w:rsidRPr="002C0BD4">
        <w:t>Особенности проведения закупки с выбором нескольких победителей</w:t>
      </w:r>
      <w:r>
        <w:rPr>
          <w:webHidden/>
        </w:rPr>
        <w:tab/>
      </w:r>
      <w:r w:rsidR="00C72019">
        <w:rPr>
          <w:webHidden/>
          <w:lang w:val="ru-RU"/>
        </w:rPr>
        <w:t>64</w:t>
      </w:r>
    </w:p>
    <w:p w14:paraId="09C45692" w14:textId="7029B358" w:rsidR="00D23AA0" w:rsidRDefault="00D23AA0">
      <w:pPr>
        <w:pStyle w:val="12"/>
        <w:rPr>
          <w:rFonts w:asciiTheme="minorHAnsi" w:eastAsiaTheme="minorEastAsia" w:hAnsiTheme="minorHAnsi" w:cstheme="minorBidi"/>
          <w:b w:val="0"/>
          <w:bCs w:val="0"/>
          <w:caps w:val="0"/>
          <w:snapToGrid/>
          <w:sz w:val="22"/>
          <w:szCs w:val="22"/>
        </w:rPr>
      </w:pPr>
      <w:r w:rsidRPr="002C0BD4">
        <w:t>7.</w:t>
      </w:r>
      <w:r>
        <w:rPr>
          <w:rFonts w:asciiTheme="minorHAnsi" w:eastAsiaTheme="minorEastAsia" w:hAnsiTheme="minorHAnsi" w:cstheme="minorBidi"/>
          <w:b w:val="0"/>
          <w:bCs w:val="0"/>
          <w:caps w:val="0"/>
          <w:snapToGrid/>
          <w:sz w:val="22"/>
          <w:szCs w:val="22"/>
        </w:rPr>
        <w:tab/>
      </w:r>
      <w:r w:rsidRPr="002C0BD4">
        <w:t>ОБРАЗЦЫ ОСНОВНЫХ ФОРМ ДОКУМЕНТОВ, ВКЛЮЧАЕМЫХ В ЗАЯВКУ</w:t>
      </w:r>
      <w:r>
        <w:rPr>
          <w:webHidden/>
        </w:rPr>
        <w:tab/>
      </w:r>
      <w:r w:rsidR="00C72019">
        <w:rPr>
          <w:webHidden/>
        </w:rPr>
        <w:t>66</w:t>
      </w:r>
    </w:p>
    <w:p w14:paraId="4C39DA9B" w14:textId="7648AFC8"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7.1</w:t>
      </w:r>
      <w:r>
        <w:rPr>
          <w:rFonts w:asciiTheme="minorHAnsi" w:eastAsiaTheme="minorEastAsia" w:hAnsiTheme="minorHAnsi" w:cstheme="minorBidi"/>
          <w:b w:val="0"/>
          <w:snapToGrid/>
          <w:sz w:val="22"/>
          <w:szCs w:val="22"/>
          <w:lang w:val="ru-RU"/>
        </w:rPr>
        <w:tab/>
      </w:r>
      <w:r w:rsidRPr="002C0BD4">
        <w:t xml:space="preserve">Опись документов (форма 1) </w:t>
      </w:r>
      <w:r w:rsidRPr="002C0BD4">
        <w:rPr>
          <w:bCs/>
          <w:i/>
          <w:iCs/>
        </w:rPr>
        <w:t>(носит рекомендательный характер и не обязательна к представлению в составе заявки участника)</w:t>
      </w:r>
      <w:r>
        <w:rPr>
          <w:webHidden/>
        </w:rPr>
        <w:tab/>
      </w:r>
      <w:r w:rsidR="00C72019">
        <w:rPr>
          <w:webHidden/>
          <w:lang w:val="ru-RU"/>
        </w:rPr>
        <w:t>66</w:t>
      </w:r>
    </w:p>
    <w:p w14:paraId="628455A8" w14:textId="4D4C0AD7" w:rsidR="00D23AA0" w:rsidRDefault="00D23AA0">
      <w:pPr>
        <w:pStyle w:val="30"/>
        <w:rPr>
          <w:rFonts w:asciiTheme="minorHAnsi" w:eastAsiaTheme="minorEastAsia" w:hAnsiTheme="minorHAnsi" w:cstheme="minorBidi"/>
          <w:iCs w:val="0"/>
          <w:snapToGrid/>
          <w:sz w:val="22"/>
          <w:szCs w:val="22"/>
        </w:rPr>
      </w:pPr>
      <w:r w:rsidRPr="002C0BD4">
        <w:t>7.1.1</w:t>
      </w:r>
      <w:r>
        <w:rPr>
          <w:rFonts w:asciiTheme="minorHAnsi" w:eastAsiaTheme="minorEastAsia" w:hAnsiTheme="minorHAnsi" w:cstheme="minorBidi"/>
          <w:iCs w:val="0"/>
          <w:snapToGrid/>
          <w:sz w:val="22"/>
          <w:szCs w:val="22"/>
        </w:rPr>
        <w:tab/>
      </w:r>
      <w:r w:rsidRPr="002C0BD4">
        <w:t>Форма описи документов</w:t>
      </w:r>
      <w:r>
        <w:rPr>
          <w:webHidden/>
        </w:rPr>
        <w:tab/>
      </w:r>
      <w:r w:rsidR="00C72019">
        <w:rPr>
          <w:webHidden/>
        </w:rPr>
        <w:t>66</w:t>
      </w:r>
    </w:p>
    <w:p w14:paraId="09D6F6B6" w14:textId="7B4CA81F" w:rsidR="00D23AA0" w:rsidRDefault="00D23AA0">
      <w:pPr>
        <w:pStyle w:val="30"/>
        <w:rPr>
          <w:rFonts w:asciiTheme="minorHAnsi" w:eastAsiaTheme="minorEastAsia" w:hAnsiTheme="minorHAnsi" w:cstheme="minorBidi"/>
          <w:iCs w:val="0"/>
          <w:snapToGrid/>
          <w:sz w:val="22"/>
          <w:szCs w:val="22"/>
        </w:rPr>
      </w:pPr>
      <w:r w:rsidRPr="002C0BD4">
        <w:t>7.1.2</w:t>
      </w:r>
      <w:r>
        <w:rPr>
          <w:rFonts w:asciiTheme="minorHAnsi" w:eastAsiaTheme="minorEastAsia" w:hAnsiTheme="minorHAnsi" w:cstheme="minorBidi"/>
          <w:iCs w:val="0"/>
          <w:snapToGrid/>
          <w:sz w:val="22"/>
          <w:szCs w:val="22"/>
        </w:rPr>
        <w:tab/>
      </w:r>
      <w:r w:rsidRPr="002C0BD4">
        <w:t>Инструкции по заполнению</w:t>
      </w:r>
      <w:r>
        <w:rPr>
          <w:webHidden/>
        </w:rPr>
        <w:tab/>
      </w:r>
      <w:r w:rsidR="00C72019">
        <w:rPr>
          <w:webHidden/>
        </w:rPr>
        <w:t>67</w:t>
      </w:r>
    </w:p>
    <w:p w14:paraId="16C34E14" w14:textId="7B729EA5"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7.2</w:t>
      </w:r>
      <w:r>
        <w:rPr>
          <w:rFonts w:asciiTheme="minorHAnsi" w:eastAsiaTheme="minorEastAsia" w:hAnsiTheme="minorHAnsi" w:cstheme="minorBidi"/>
          <w:b w:val="0"/>
          <w:snapToGrid/>
          <w:sz w:val="22"/>
          <w:szCs w:val="22"/>
          <w:lang w:val="ru-RU"/>
        </w:rPr>
        <w:tab/>
      </w:r>
      <w:r w:rsidRPr="002C0BD4">
        <w:t>Письмо о подаче оферты (форма 2)</w:t>
      </w:r>
      <w:r>
        <w:rPr>
          <w:webHidden/>
        </w:rPr>
        <w:tab/>
      </w:r>
      <w:r w:rsidR="00B22BA7">
        <w:rPr>
          <w:webHidden/>
          <w:lang w:val="ru-RU"/>
        </w:rPr>
        <w:t>68</w:t>
      </w:r>
    </w:p>
    <w:p w14:paraId="5D972450" w14:textId="7CA8B081" w:rsidR="00D23AA0" w:rsidRDefault="00D23AA0">
      <w:pPr>
        <w:pStyle w:val="30"/>
        <w:rPr>
          <w:rFonts w:asciiTheme="minorHAnsi" w:eastAsiaTheme="minorEastAsia" w:hAnsiTheme="minorHAnsi" w:cstheme="minorBidi"/>
          <w:iCs w:val="0"/>
          <w:snapToGrid/>
          <w:sz w:val="22"/>
          <w:szCs w:val="22"/>
        </w:rPr>
      </w:pPr>
      <w:r w:rsidRPr="002C0BD4">
        <w:t>7.2.1</w:t>
      </w:r>
      <w:r>
        <w:rPr>
          <w:rFonts w:asciiTheme="minorHAnsi" w:eastAsiaTheme="minorEastAsia" w:hAnsiTheme="minorHAnsi" w:cstheme="minorBidi"/>
          <w:iCs w:val="0"/>
          <w:snapToGrid/>
          <w:sz w:val="22"/>
          <w:szCs w:val="22"/>
        </w:rPr>
        <w:tab/>
      </w:r>
      <w:r w:rsidRPr="002C0BD4">
        <w:t>Форма письма о подаче оферты</w:t>
      </w:r>
      <w:r>
        <w:rPr>
          <w:webHidden/>
        </w:rPr>
        <w:tab/>
      </w:r>
      <w:r w:rsidR="00B22BA7">
        <w:rPr>
          <w:webHidden/>
        </w:rPr>
        <w:t>68</w:t>
      </w:r>
    </w:p>
    <w:p w14:paraId="0A59031B" w14:textId="6E771767" w:rsidR="00D23AA0" w:rsidRDefault="00D23AA0">
      <w:pPr>
        <w:pStyle w:val="30"/>
        <w:rPr>
          <w:rFonts w:asciiTheme="minorHAnsi" w:eastAsiaTheme="minorEastAsia" w:hAnsiTheme="minorHAnsi" w:cstheme="minorBidi"/>
          <w:iCs w:val="0"/>
          <w:snapToGrid/>
          <w:sz w:val="22"/>
          <w:szCs w:val="22"/>
        </w:rPr>
      </w:pPr>
      <w:r w:rsidRPr="002C0BD4">
        <w:t>7.2.2</w:t>
      </w:r>
      <w:r>
        <w:rPr>
          <w:rFonts w:asciiTheme="minorHAnsi" w:eastAsiaTheme="minorEastAsia" w:hAnsiTheme="minorHAnsi" w:cstheme="minorBidi"/>
          <w:iCs w:val="0"/>
          <w:snapToGrid/>
          <w:sz w:val="22"/>
          <w:szCs w:val="22"/>
        </w:rPr>
        <w:tab/>
      </w:r>
      <w:r w:rsidRPr="002C0BD4">
        <w:t>Инструкции по заполнению</w:t>
      </w:r>
      <w:r>
        <w:rPr>
          <w:webHidden/>
        </w:rPr>
        <w:tab/>
      </w:r>
      <w:r w:rsidR="00B22BA7">
        <w:rPr>
          <w:webHidden/>
        </w:rPr>
        <w:t>73</w:t>
      </w:r>
    </w:p>
    <w:p w14:paraId="13D8E7D2" w14:textId="77CA5FFF"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7.3</w:t>
      </w:r>
      <w:r>
        <w:rPr>
          <w:rFonts w:asciiTheme="minorHAnsi" w:eastAsiaTheme="minorEastAsia" w:hAnsiTheme="minorHAnsi" w:cstheme="minorBidi"/>
          <w:b w:val="0"/>
          <w:snapToGrid/>
          <w:sz w:val="22"/>
          <w:szCs w:val="22"/>
          <w:lang w:val="ru-RU"/>
        </w:rPr>
        <w:tab/>
      </w:r>
      <w:r w:rsidRPr="002C0BD4">
        <w:t>Коммерческое предложение (форма 3)</w:t>
      </w:r>
      <w:r>
        <w:rPr>
          <w:webHidden/>
        </w:rPr>
        <w:tab/>
      </w:r>
      <w:r w:rsidR="00B22BA7">
        <w:rPr>
          <w:webHidden/>
          <w:lang w:val="ru-RU"/>
        </w:rPr>
        <w:t>74</w:t>
      </w:r>
    </w:p>
    <w:p w14:paraId="034221EF" w14:textId="2F83700A" w:rsidR="00D23AA0" w:rsidRDefault="00D23AA0">
      <w:pPr>
        <w:pStyle w:val="30"/>
        <w:rPr>
          <w:rFonts w:asciiTheme="minorHAnsi" w:eastAsiaTheme="minorEastAsia" w:hAnsiTheme="minorHAnsi" w:cstheme="minorBidi"/>
          <w:iCs w:val="0"/>
          <w:snapToGrid/>
          <w:sz w:val="22"/>
          <w:szCs w:val="22"/>
        </w:rPr>
      </w:pPr>
      <w:r w:rsidRPr="002C0BD4">
        <w:t>7.3.1</w:t>
      </w:r>
      <w:r>
        <w:rPr>
          <w:rFonts w:asciiTheme="minorHAnsi" w:eastAsiaTheme="minorEastAsia" w:hAnsiTheme="minorHAnsi" w:cstheme="minorBidi"/>
          <w:iCs w:val="0"/>
          <w:snapToGrid/>
          <w:sz w:val="22"/>
          <w:szCs w:val="22"/>
        </w:rPr>
        <w:tab/>
      </w:r>
      <w:r w:rsidRPr="002C0BD4">
        <w:t>Форма Коммерческого предложения</w:t>
      </w:r>
      <w:r>
        <w:rPr>
          <w:webHidden/>
        </w:rPr>
        <w:tab/>
      </w:r>
      <w:r w:rsidR="00B22BA7">
        <w:rPr>
          <w:webHidden/>
        </w:rPr>
        <w:t>74</w:t>
      </w:r>
    </w:p>
    <w:p w14:paraId="1B1C7B9C" w14:textId="2B743E1D" w:rsidR="00D23AA0" w:rsidRDefault="00D23AA0">
      <w:pPr>
        <w:pStyle w:val="30"/>
        <w:rPr>
          <w:rFonts w:asciiTheme="minorHAnsi" w:eastAsiaTheme="minorEastAsia" w:hAnsiTheme="minorHAnsi" w:cstheme="minorBidi"/>
          <w:iCs w:val="0"/>
          <w:snapToGrid/>
          <w:sz w:val="22"/>
          <w:szCs w:val="22"/>
        </w:rPr>
      </w:pPr>
      <w:r w:rsidRPr="002C0BD4">
        <w:t>7.3.2</w:t>
      </w:r>
      <w:r>
        <w:rPr>
          <w:rFonts w:asciiTheme="minorHAnsi" w:eastAsiaTheme="minorEastAsia" w:hAnsiTheme="minorHAnsi" w:cstheme="minorBidi"/>
          <w:iCs w:val="0"/>
          <w:snapToGrid/>
          <w:sz w:val="22"/>
          <w:szCs w:val="22"/>
        </w:rPr>
        <w:tab/>
      </w:r>
      <w:r w:rsidRPr="002C0BD4">
        <w:t>Инструкции по заполнению</w:t>
      </w:r>
      <w:r>
        <w:rPr>
          <w:webHidden/>
        </w:rPr>
        <w:tab/>
      </w:r>
      <w:r w:rsidR="00B22BA7">
        <w:rPr>
          <w:webHidden/>
        </w:rPr>
        <w:t>7</w:t>
      </w:r>
      <w:r w:rsidR="008A0A9E">
        <w:rPr>
          <w:webHidden/>
        </w:rPr>
        <w:t>7</w:t>
      </w:r>
    </w:p>
    <w:p w14:paraId="2EBEC27A" w14:textId="4CD7BCF3"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7.4</w:t>
      </w:r>
      <w:r>
        <w:rPr>
          <w:rFonts w:asciiTheme="minorHAnsi" w:eastAsiaTheme="minorEastAsia" w:hAnsiTheme="minorHAnsi" w:cstheme="minorBidi"/>
          <w:b w:val="0"/>
          <w:snapToGrid/>
          <w:sz w:val="22"/>
          <w:szCs w:val="22"/>
          <w:lang w:val="ru-RU"/>
        </w:rPr>
        <w:tab/>
      </w:r>
      <w:r w:rsidRPr="002C0BD4">
        <w:t>Техническое предложение (форма 4)</w:t>
      </w:r>
      <w:r>
        <w:rPr>
          <w:webHidden/>
        </w:rPr>
        <w:tab/>
      </w:r>
      <w:r w:rsidR="00B22BA7">
        <w:rPr>
          <w:webHidden/>
          <w:lang w:val="ru-RU"/>
        </w:rPr>
        <w:t>7</w:t>
      </w:r>
      <w:r w:rsidR="008A0A9E">
        <w:rPr>
          <w:webHidden/>
          <w:lang w:val="ru-RU"/>
        </w:rPr>
        <w:t>8</w:t>
      </w:r>
    </w:p>
    <w:p w14:paraId="673792A4" w14:textId="09814347" w:rsidR="00D23AA0" w:rsidRDefault="00D23AA0">
      <w:pPr>
        <w:pStyle w:val="30"/>
        <w:rPr>
          <w:rFonts w:asciiTheme="minorHAnsi" w:eastAsiaTheme="minorEastAsia" w:hAnsiTheme="minorHAnsi" w:cstheme="minorBidi"/>
          <w:iCs w:val="0"/>
          <w:snapToGrid/>
          <w:sz w:val="22"/>
          <w:szCs w:val="22"/>
        </w:rPr>
      </w:pPr>
      <w:r w:rsidRPr="002C0BD4">
        <w:t>7.4.1</w:t>
      </w:r>
      <w:r>
        <w:rPr>
          <w:rFonts w:asciiTheme="minorHAnsi" w:eastAsiaTheme="minorEastAsia" w:hAnsiTheme="minorHAnsi" w:cstheme="minorBidi"/>
          <w:iCs w:val="0"/>
          <w:snapToGrid/>
          <w:sz w:val="22"/>
          <w:szCs w:val="22"/>
        </w:rPr>
        <w:tab/>
      </w:r>
      <w:r w:rsidRPr="002C0BD4">
        <w:t>Форма Технического предложения</w:t>
      </w:r>
      <w:r>
        <w:rPr>
          <w:webHidden/>
        </w:rPr>
        <w:tab/>
      </w:r>
      <w:r w:rsidR="00B22BA7">
        <w:rPr>
          <w:webHidden/>
        </w:rPr>
        <w:t>7</w:t>
      </w:r>
      <w:r w:rsidR="008A0A9E">
        <w:rPr>
          <w:webHidden/>
        </w:rPr>
        <w:t>8</w:t>
      </w:r>
    </w:p>
    <w:p w14:paraId="5A0192FD" w14:textId="7EDD0698" w:rsidR="00D23AA0" w:rsidRDefault="00D23AA0">
      <w:pPr>
        <w:pStyle w:val="30"/>
        <w:rPr>
          <w:rFonts w:asciiTheme="minorHAnsi" w:eastAsiaTheme="minorEastAsia" w:hAnsiTheme="minorHAnsi" w:cstheme="minorBidi"/>
          <w:iCs w:val="0"/>
          <w:snapToGrid/>
          <w:sz w:val="22"/>
          <w:szCs w:val="22"/>
        </w:rPr>
      </w:pPr>
      <w:r w:rsidRPr="002C0BD4">
        <w:t>7.4.2</w:t>
      </w:r>
      <w:r>
        <w:rPr>
          <w:rFonts w:asciiTheme="minorHAnsi" w:eastAsiaTheme="minorEastAsia" w:hAnsiTheme="minorHAnsi" w:cstheme="minorBidi"/>
          <w:iCs w:val="0"/>
          <w:snapToGrid/>
          <w:sz w:val="22"/>
          <w:szCs w:val="22"/>
        </w:rPr>
        <w:tab/>
      </w:r>
      <w:r w:rsidRPr="002C0BD4">
        <w:t>Инструкции по заполнению</w:t>
      </w:r>
      <w:r>
        <w:rPr>
          <w:webHidden/>
        </w:rPr>
        <w:tab/>
      </w:r>
      <w:r w:rsidR="00B22BA7">
        <w:rPr>
          <w:webHidden/>
        </w:rPr>
        <w:t>7</w:t>
      </w:r>
      <w:r w:rsidR="008A0A9E">
        <w:rPr>
          <w:webHidden/>
        </w:rPr>
        <w:t>9</w:t>
      </w:r>
    </w:p>
    <w:p w14:paraId="0970E5F4" w14:textId="31653469"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7.5</w:t>
      </w:r>
      <w:r>
        <w:rPr>
          <w:rFonts w:asciiTheme="minorHAnsi" w:eastAsiaTheme="minorEastAsia" w:hAnsiTheme="minorHAnsi" w:cstheme="minorBidi"/>
          <w:b w:val="0"/>
          <w:snapToGrid/>
          <w:sz w:val="22"/>
          <w:szCs w:val="22"/>
          <w:lang w:val="ru-RU"/>
        </w:rPr>
        <w:tab/>
      </w:r>
      <w:r w:rsidRPr="002C0BD4">
        <w:t>Календарный график (форма 5)</w:t>
      </w:r>
      <w:r>
        <w:rPr>
          <w:webHidden/>
        </w:rPr>
        <w:tab/>
      </w:r>
      <w:r w:rsidR="008A0A9E">
        <w:rPr>
          <w:webHidden/>
          <w:lang w:val="ru-RU"/>
        </w:rPr>
        <w:t>80</w:t>
      </w:r>
    </w:p>
    <w:p w14:paraId="4B3286A6" w14:textId="13E59B47" w:rsidR="00D23AA0" w:rsidRDefault="00D23AA0">
      <w:pPr>
        <w:pStyle w:val="30"/>
        <w:rPr>
          <w:rFonts w:asciiTheme="minorHAnsi" w:eastAsiaTheme="minorEastAsia" w:hAnsiTheme="minorHAnsi" w:cstheme="minorBidi"/>
          <w:iCs w:val="0"/>
          <w:snapToGrid/>
          <w:sz w:val="22"/>
          <w:szCs w:val="22"/>
        </w:rPr>
      </w:pPr>
      <w:r w:rsidRPr="002C0BD4">
        <w:t>7.5.1</w:t>
      </w:r>
      <w:r>
        <w:rPr>
          <w:rFonts w:asciiTheme="minorHAnsi" w:eastAsiaTheme="minorEastAsia" w:hAnsiTheme="minorHAnsi" w:cstheme="minorBidi"/>
          <w:iCs w:val="0"/>
          <w:snapToGrid/>
          <w:sz w:val="22"/>
          <w:szCs w:val="22"/>
        </w:rPr>
        <w:tab/>
      </w:r>
      <w:r w:rsidRPr="002C0BD4">
        <w:t>Форма Календарного графика</w:t>
      </w:r>
      <w:r>
        <w:rPr>
          <w:webHidden/>
        </w:rPr>
        <w:tab/>
      </w:r>
      <w:r w:rsidR="008A0A9E">
        <w:rPr>
          <w:webHidden/>
        </w:rPr>
        <w:t>80</w:t>
      </w:r>
    </w:p>
    <w:p w14:paraId="6C64734E" w14:textId="004E5670" w:rsidR="00D23AA0" w:rsidRDefault="00D23AA0">
      <w:pPr>
        <w:pStyle w:val="30"/>
        <w:rPr>
          <w:rFonts w:asciiTheme="minorHAnsi" w:eastAsiaTheme="minorEastAsia" w:hAnsiTheme="minorHAnsi" w:cstheme="minorBidi"/>
          <w:iCs w:val="0"/>
          <w:snapToGrid/>
          <w:sz w:val="22"/>
          <w:szCs w:val="22"/>
        </w:rPr>
      </w:pPr>
      <w:r w:rsidRPr="002C0BD4">
        <w:t>7.5.2</w:t>
      </w:r>
      <w:r>
        <w:rPr>
          <w:rFonts w:asciiTheme="minorHAnsi" w:eastAsiaTheme="minorEastAsia" w:hAnsiTheme="minorHAnsi" w:cstheme="minorBidi"/>
          <w:iCs w:val="0"/>
          <w:snapToGrid/>
          <w:sz w:val="22"/>
          <w:szCs w:val="22"/>
        </w:rPr>
        <w:tab/>
      </w:r>
      <w:r w:rsidRPr="002C0BD4">
        <w:t>Инструкции по заполнению</w:t>
      </w:r>
      <w:r>
        <w:rPr>
          <w:webHidden/>
        </w:rPr>
        <w:tab/>
      </w:r>
      <w:r w:rsidR="008A0A9E">
        <w:rPr>
          <w:webHidden/>
        </w:rPr>
        <w:t>81</w:t>
      </w:r>
    </w:p>
    <w:p w14:paraId="64A871D7" w14:textId="3A48BD62"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7.6</w:t>
      </w:r>
      <w:r>
        <w:rPr>
          <w:rFonts w:asciiTheme="minorHAnsi" w:eastAsiaTheme="minorEastAsia" w:hAnsiTheme="minorHAnsi" w:cstheme="minorBidi"/>
          <w:b w:val="0"/>
          <w:snapToGrid/>
          <w:sz w:val="22"/>
          <w:szCs w:val="22"/>
          <w:lang w:val="ru-RU"/>
        </w:rPr>
        <w:tab/>
      </w:r>
      <w:r w:rsidR="00FF42A7" w:rsidRPr="002C0BD4">
        <w:t>Согласие с условиями проекта договора</w:t>
      </w:r>
      <w:r w:rsidRPr="002C0BD4">
        <w:t xml:space="preserve"> (форма 6)</w:t>
      </w:r>
      <w:r>
        <w:rPr>
          <w:webHidden/>
        </w:rPr>
        <w:tab/>
      </w:r>
      <w:r w:rsidR="008A0A9E">
        <w:rPr>
          <w:webHidden/>
          <w:lang w:val="ru-RU"/>
        </w:rPr>
        <w:t>82</w:t>
      </w:r>
    </w:p>
    <w:p w14:paraId="2D2444B6" w14:textId="23ACA5ED" w:rsidR="00D23AA0" w:rsidRDefault="00D23AA0">
      <w:pPr>
        <w:pStyle w:val="30"/>
        <w:rPr>
          <w:rFonts w:asciiTheme="minorHAnsi" w:eastAsiaTheme="minorEastAsia" w:hAnsiTheme="minorHAnsi" w:cstheme="minorBidi"/>
          <w:iCs w:val="0"/>
          <w:snapToGrid/>
          <w:sz w:val="22"/>
          <w:szCs w:val="22"/>
        </w:rPr>
      </w:pPr>
      <w:r w:rsidRPr="002C0BD4">
        <w:t>7.6.1</w:t>
      </w:r>
      <w:r>
        <w:rPr>
          <w:rFonts w:asciiTheme="minorHAnsi" w:eastAsiaTheme="minorEastAsia" w:hAnsiTheme="minorHAnsi" w:cstheme="minorBidi"/>
          <w:iCs w:val="0"/>
          <w:snapToGrid/>
          <w:sz w:val="22"/>
          <w:szCs w:val="22"/>
        </w:rPr>
        <w:tab/>
      </w:r>
      <w:r w:rsidRPr="002C0BD4">
        <w:t>Форма протокола разногласий по проекту договора</w:t>
      </w:r>
      <w:r>
        <w:rPr>
          <w:webHidden/>
        </w:rPr>
        <w:tab/>
      </w:r>
      <w:r w:rsidR="008A0A9E">
        <w:rPr>
          <w:webHidden/>
        </w:rPr>
        <w:t>82</w:t>
      </w:r>
    </w:p>
    <w:p w14:paraId="636CBA67" w14:textId="4046F5CF" w:rsidR="00D23AA0" w:rsidRDefault="00D23AA0">
      <w:pPr>
        <w:pStyle w:val="30"/>
        <w:rPr>
          <w:rFonts w:asciiTheme="minorHAnsi" w:eastAsiaTheme="minorEastAsia" w:hAnsiTheme="minorHAnsi" w:cstheme="minorBidi"/>
          <w:iCs w:val="0"/>
          <w:snapToGrid/>
          <w:sz w:val="22"/>
          <w:szCs w:val="22"/>
        </w:rPr>
      </w:pPr>
      <w:r w:rsidRPr="002C0BD4">
        <w:t>7.6.2</w:t>
      </w:r>
      <w:r>
        <w:rPr>
          <w:rFonts w:asciiTheme="minorHAnsi" w:eastAsiaTheme="minorEastAsia" w:hAnsiTheme="minorHAnsi" w:cstheme="minorBidi"/>
          <w:iCs w:val="0"/>
          <w:snapToGrid/>
          <w:sz w:val="22"/>
          <w:szCs w:val="22"/>
        </w:rPr>
        <w:tab/>
      </w:r>
      <w:r w:rsidRPr="002C0BD4">
        <w:t>Инструкции по заполнению</w:t>
      </w:r>
      <w:r>
        <w:rPr>
          <w:webHidden/>
        </w:rPr>
        <w:tab/>
      </w:r>
      <w:r w:rsidR="008A0A9E">
        <w:rPr>
          <w:webHidden/>
        </w:rPr>
        <w:t>83</w:t>
      </w:r>
    </w:p>
    <w:p w14:paraId="5D37FBC6" w14:textId="3549459C"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7.7</w:t>
      </w:r>
      <w:r>
        <w:rPr>
          <w:rFonts w:asciiTheme="minorHAnsi" w:eastAsiaTheme="minorEastAsia" w:hAnsiTheme="minorHAnsi" w:cstheme="minorBidi"/>
          <w:b w:val="0"/>
          <w:snapToGrid/>
          <w:sz w:val="22"/>
          <w:szCs w:val="22"/>
          <w:lang w:val="ru-RU"/>
        </w:rPr>
        <w:tab/>
      </w:r>
      <w:r w:rsidRPr="002C0BD4">
        <w:t>Анкета участника (форма 7)</w:t>
      </w:r>
      <w:r>
        <w:rPr>
          <w:webHidden/>
        </w:rPr>
        <w:tab/>
      </w:r>
      <w:r w:rsidR="008A0A9E">
        <w:rPr>
          <w:webHidden/>
          <w:lang w:val="ru-RU"/>
        </w:rPr>
        <w:t>84</w:t>
      </w:r>
    </w:p>
    <w:p w14:paraId="47C2CC85" w14:textId="261EADA6" w:rsidR="00D23AA0" w:rsidRDefault="00D23AA0">
      <w:pPr>
        <w:pStyle w:val="30"/>
        <w:rPr>
          <w:rFonts w:asciiTheme="minorHAnsi" w:eastAsiaTheme="minorEastAsia" w:hAnsiTheme="minorHAnsi" w:cstheme="minorBidi"/>
          <w:iCs w:val="0"/>
          <w:snapToGrid/>
          <w:sz w:val="22"/>
          <w:szCs w:val="22"/>
        </w:rPr>
      </w:pPr>
      <w:r w:rsidRPr="002C0BD4">
        <w:t>7.7.1</w:t>
      </w:r>
      <w:r>
        <w:rPr>
          <w:rFonts w:asciiTheme="minorHAnsi" w:eastAsiaTheme="minorEastAsia" w:hAnsiTheme="minorHAnsi" w:cstheme="minorBidi"/>
          <w:iCs w:val="0"/>
          <w:snapToGrid/>
          <w:sz w:val="22"/>
          <w:szCs w:val="22"/>
        </w:rPr>
        <w:tab/>
      </w:r>
      <w:r w:rsidRPr="002C0BD4">
        <w:t>Форма Анкеты участника</w:t>
      </w:r>
      <w:r>
        <w:rPr>
          <w:webHidden/>
        </w:rPr>
        <w:tab/>
      </w:r>
      <w:r w:rsidR="008A0A9E">
        <w:rPr>
          <w:webHidden/>
        </w:rPr>
        <w:t>84</w:t>
      </w:r>
    </w:p>
    <w:p w14:paraId="172CF23F" w14:textId="7BC09C9D" w:rsidR="00D23AA0" w:rsidRDefault="00D23AA0">
      <w:pPr>
        <w:pStyle w:val="30"/>
        <w:rPr>
          <w:rFonts w:asciiTheme="minorHAnsi" w:eastAsiaTheme="minorEastAsia" w:hAnsiTheme="minorHAnsi" w:cstheme="minorBidi"/>
          <w:iCs w:val="0"/>
          <w:snapToGrid/>
          <w:sz w:val="22"/>
          <w:szCs w:val="22"/>
        </w:rPr>
      </w:pPr>
      <w:r w:rsidRPr="002C0BD4">
        <w:t>7.7.2</w:t>
      </w:r>
      <w:r>
        <w:rPr>
          <w:rFonts w:asciiTheme="minorHAnsi" w:eastAsiaTheme="minorEastAsia" w:hAnsiTheme="minorHAnsi" w:cstheme="minorBidi"/>
          <w:iCs w:val="0"/>
          <w:snapToGrid/>
          <w:sz w:val="22"/>
          <w:szCs w:val="22"/>
        </w:rPr>
        <w:tab/>
      </w:r>
      <w:r w:rsidRPr="002C0BD4">
        <w:t>Инструкции по заполнению</w:t>
      </w:r>
      <w:r>
        <w:rPr>
          <w:webHidden/>
        </w:rPr>
        <w:tab/>
      </w:r>
      <w:r w:rsidR="008A0A9E">
        <w:rPr>
          <w:webHidden/>
        </w:rPr>
        <w:t>86</w:t>
      </w:r>
    </w:p>
    <w:p w14:paraId="32560BE4" w14:textId="4028E66E"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7.8</w:t>
      </w:r>
      <w:r>
        <w:rPr>
          <w:rFonts w:asciiTheme="minorHAnsi" w:eastAsiaTheme="minorEastAsia" w:hAnsiTheme="minorHAnsi" w:cstheme="minorBidi"/>
          <w:b w:val="0"/>
          <w:snapToGrid/>
          <w:sz w:val="22"/>
          <w:szCs w:val="22"/>
          <w:lang w:val="ru-RU"/>
        </w:rPr>
        <w:tab/>
      </w:r>
      <w:r w:rsidRPr="002C0BD4">
        <w:t>Справка об опыте участника (форма 8)</w:t>
      </w:r>
      <w:r>
        <w:rPr>
          <w:webHidden/>
        </w:rPr>
        <w:tab/>
      </w:r>
      <w:r w:rsidR="008A0A9E">
        <w:rPr>
          <w:webHidden/>
          <w:lang w:val="ru-RU"/>
        </w:rPr>
        <w:t>87</w:t>
      </w:r>
    </w:p>
    <w:p w14:paraId="2A12FBBA" w14:textId="18BC39DF" w:rsidR="00D23AA0" w:rsidRDefault="00D23AA0">
      <w:pPr>
        <w:pStyle w:val="30"/>
        <w:rPr>
          <w:rFonts w:asciiTheme="minorHAnsi" w:eastAsiaTheme="minorEastAsia" w:hAnsiTheme="minorHAnsi" w:cstheme="minorBidi"/>
          <w:iCs w:val="0"/>
          <w:snapToGrid/>
          <w:sz w:val="22"/>
          <w:szCs w:val="22"/>
        </w:rPr>
      </w:pPr>
      <w:r w:rsidRPr="002C0BD4">
        <w:t>7.8.1</w:t>
      </w:r>
      <w:r>
        <w:rPr>
          <w:rFonts w:asciiTheme="minorHAnsi" w:eastAsiaTheme="minorEastAsia" w:hAnsiTheme="minorHAnsi" w:cstheme="minorBidi"/>
          <w:iCs w:val="0"/>
          <w:snapToGrid/>
          <w:sz w:val="22"/>
          <w:szCs w:val="22"/>
        </w:rPr>
        <w:tab/>
      </w:r>
      <w:r w:rsidRPr="002C0BD4">
        <w:t>Форма Справки об опыте участника</w:t>
      </w:r>
      <w:r>
        <w:rPr>
          <w:webHidden/>
        </w:rPr>
        <w:tab/>
      </w:r>
      <w:r w:rsidR="008A0A9E">
        <w:rPr>
          <w:webHidden/>
        </w:rPr>
        <w:t>87</w:t>
      </w:r>
    </w:p>
    <w:p w14:paraId="354FD681" w14:textId="1C53A2AE" w:rsidR="00D23AA0" w:rsidRDefault="00D23AA0">
      <w:pPr>
        <w:pStyle w:val="30"/>
        <w:rPr>
          <w:rFonts w:asciiTheme="minorHAnsi" w:eastAsiaTheme="minorEastAsia" w:hAnsiTheme="minorHAnsi" w:cstheme="minorBidi"/>
          <w:iCs w:val="0"/>
          <w:snapToGrid/>
          <w:sz w:val="22"/>
          <w:szCs w:val="22"/>
        </w:rPr>
      </w:pPr>
      <w:r w:rsidRPr="002C0BD4">
        <w:t>7.8.2</w:t>
      </w:r>
      <w:r>
        <w:rPr>
          <w:rFonts w:asciiTheme="minorHAnsi" w:eastAsiaTheme="minorEastAsia" w:hAnsiTheme="minorHAnsi" w:cstheme="minorBidi"/>
          <w:iCs w:val="0"/>
          <w:snapToGrid/>
          <w:sz w:val="22"/>
          <w:szCs w:val="22"/>
        </w:rPr>
        <w:tab/>
      </w:r>
      <w:r w:rsidRPr="002C0BD4">
        <w:t>Инструкции по заполнению</w:t>
      </w:r>
      <w:r>
        <w:rPr>
          <w:webHidden/>
        </w:rPr>
        <w:tab/>
      </w:r>
      <w:r w:rsidR="008A0A9E">
        <w:rPr>
          <w:webHidden/>
        </w:rPr>
        <w:t>90</w:t>
      </w:r>
    </w:p>
    <w:p w14:paraId="52E4D4B9" w14:textId="5FDE1A8B"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7.9</w:t>
      </w:r>
      <w:r>
        <w:rPr>
          <w:rFonts w:asciiTheme="minorHAnsi" w:eastAsiaTheme="minorEastAsia" w:hAnsiTheme="minorHAnsi" w:cstheme="minorBidi"/>
          <w:b w:val="0"/>
          <w:snapToGrid/>
          <w:sz w:val="22"/>
          <w:szCs w:val="22"/>
          <w:lang w:val="ru-RU"/>
        </w:rPr>
        <w:tab/>
      </w:r>
      <w:r w:rsidRPr="002C0BD4">
        <w:t>Справка о материально-технических ресурсах (форма 9)</w:t>
      </w:r>
      <w:r>
        <w:rPr>
          <w:webHidden/>
        </w:rPr>
        <w:tab/>
      </w:r>
      <w:r w:rsidR="008A0A9E">
        <w:rPr>
          <w:webHidden/>
          <w:lang w:val="ru-RU"/>
        </w:rPr>
        <w:t>91</w:t>
      </w:r>
    </w:p>
    <w:p w14:paraId="2FC1B073" w14:textId="6D6D3999" w:rsidR="00D23AA0" w:rsidRDefault="00D23AA0">
      <w:pPr>
        <w:pStyle w:val="30"/>
        <w:rPr>
          <w:rFonts w:asciiTheme="minorHAnsi" w:eastAsiaTheme="minorEastAsia" w:hAnsiTheme="minorHAnsi" w:cstheme="minorBidi"/>
          <w:iCs w:val="0"/>
          <w:snapToGrid/>
          <w:sz w:val="22"/>
          <w:szCs w:val="22"/>
        </w:rPr>
      </w:pPr>
      <w:r w:rsidRPr="002C0BD4">
        <w:t>7.9.1</w:t>
      </w:r>
      <w:r>
        <w:rPr>
          <w:rFonts w:asciiTheme="minorHAnsi" w:eastAsiaTheme="minorEastAsia" w:hAnsiTheme="minorHAnsi" w:cstheme="minorBidi"/>
          <w:iCs w:val="0"/>
          <w:snapToGrid/>
          <w:sz w:val="22"/>
          <w:szCs w:val="22"/>
        </w:rPr>
        <w:tab/>
      </w:r>
      <w:r w:rsidRPr="002C0BD4">
        <w:t>Форма Справки о материально-технических ресурсах</w:t>
      </w:r>
      <w:r>
        <w:rPr>
          <w:webHidden/>
        </w:rPr>
        <w:tab/>
      </w:r>
      <w:r w:rsidR="008A0A9E">
        <w:rPr>
          <w:webHidden/>
        </w:rPr>
        <w:t>91</w:t>
      </w:r>
    </w:p>
    <w:p w14:paraId="349AED31" w14:textId="13BACAB2" w:rsidR="00D23AA0" w:rsidRDefault="00D23AA0">
      <w:pPr>
        <w:pStyle w:val="30"/>
        <w:rPr>
          <w:rFonts w:asciiTheme="minorHAnsi" w:eastAsiaTheme="minorEastAsia" w:hAnsiTheme="minorHAnsi" w:cstheme="minorBidi"/>
          <w:iCs w:val="0"/>
          <w:snapToGrid/>
          <w:sz w:val="22"/>
          <w:szCs w:val="22"/>
        </w:rPr>
      </w:pPr>
      <w:r w:rsidRPr="002C0BD4">
        <w:t>7.9.2</w:t>
      </w:r>
      <w:r>
        <w:rPr>
          <w:rFonts w:asciiTheme="minorHAnsi" w:eastAsiaTheme="minorEastAsia" w:hAnsiTheme="minorHAnsi" w:cstheme="minorBidi"/>
          <w:iCs w:val="0"/>
          <w:snapToGrid/>
          <w:sz w:val="22"/>
          <w:szCs w:val="22"/>
        </w:rPr>
        <w:tab/>
      </w:r>
      <w:r w:rsidRPr="002C0BD4">
        <w:t>Инструкции по заполнению</w:t>
      </w:r>
      <w:r>
        <w:rPr>
          <w:webHidden/>
        </w:rPr>
        <w:tab/>
      </w:r>
      <w:r w:rsidR="008A0A9E">
        <w:rPr>
          <w:webHidden/>
        </w:rPr>
        <w:t>92</w:t>
      </w:r>
    </w:p>
    <w:p w14:paraId="368A3A3B" w14:textId="6FC2831C" w:rsidR="00D23AA0" w:rsidRDefault="00D23AA0">
      <w:pPr>
        <w:pStyle w:val="20"/>
        <w:tabs>
          <w:tab w:val="left" w:pos="1979"/>
        </w:tabs>
        <w:rPr>
          <w:rFonts w:asciiTheme="minorHAnsi" w:eastAsiaTheme="minorEastAsia" w:hAnsiTheme="minorHAnsi" w:cstheme="minorBidi"/>
          <w:b w:val="0"/>
          <w:snapToGrid/>
          <w:sz w:val="22"/>
          <w:szCs w:val="22"/>
          <w:lang w:val="ru-RU"/>
        </w:rPr>
      </w:pPr>
      <w:r w:rsidRPr="002C0BD4">
        <w:rPr>
          <w:bCs/>
        </w:rPr>
        <w:t>7.10</w:t>
      </w:r>
      <w:r>
        <w:rPr>
          <w:rFonts w:asciiTheme="minorHAnsi" w:eastAsiaTheme="minorEastAsia" w:hAnsiTheme="minorHAnsi" w:cstheme="minorBidi"/>
          <w:b w:val="0"/>
          <w:snapToGrid/>
          <w:sz w:val="22"/>
          <w:szCs w:val="22"/>
          <w:lang w:val="ru-RU"/>
        </w:rPr>
        <w:tab/>
      </w:r>
      <w:r w:rsidRPr="002C0BD4">
        <w:t>Справка о кадровых ресурсах (форма 10)</w:t>
      </w:r>
      <w:r>
        <w:rPr>
          <w:webHidden/>
        </w:rPr>
        <w:tab/>
      </w:r>
      <w:r w:rsidR="008A0A9E">
        <w:rPr>
          <w:webHidden/>
          <w:lang w:val="ru-RU"/>
        </w:rPr>
        <w:t>93</w:t>
      </w:r>
    </w:p>
    <w:p w14:paraId="6FE8C392" w14:textId="0DD63989" w:rsidR="00D23AA0" w:rsidRDefault="00D23AA0">
      <w:pPr>
        <w:pStyle w:val="30"/>
        <w:rPr>
          <w:rFonts w:asciiTheme="minorHAnsi" w:eastAsiaTheme="minorEastAsia" w:hAnsiTheme="minorHAnsi" w:cstheme="minorBidi"/>
          <w:iCs w:val="0"/>
          <w:snapToGrid/>
          <w:sz w:val="22"/>
          <w:szCs w:val="22"/>
        </w:rPr>
      </w:pPr>
      <w:r w:rsidRPr="002C0BD4">
        <w:t>7.10.1</w:t>
      </w:r>
      <w:r>
        <w:rPr>
          <w:rFonts w:asciiTheme="minorHAnsi" w:eastAsiaTheme="minorEastAsia" w:hAnsiTheme="minorHAnsi" w:cstheme="minorBidi"/>
          <w:iCs w:val="0"/>
          <w:snapToGrid/>
          <w:sz w:val="22"/>
          <w:szCs w:val="22"/>
        </w:rPr>
        <w:tab/>
      </w:r>
      <w:r w:rsidRPr="002C0BD4">
        <w:t>Форма Справки о кадровых ресурсах</w:t>
      </w:r>
      <w:r>
        <w:rPr>
          <w:webHidden/>
        </w:rPr>
        <w:tab/>
      </w:r>
      <w:r w:rsidR="008A0A9E">
        <w:rPr>
          <w:webHidden/>
        </w:rPr>
        <w:t>93</w:t>
      </w:r>
    </w:p>
    <w:p w14:paraId="4FA3A595" w14:textId="7BF7E87A" w:rsidR="00D23AA0" w:rsidRDefault="00D23AA0">
      <w:pPr>
        <w:pStyle w:val="30"/>
        <w:rPr>
          <w:rFonts w:asciiTheme="minorHAnsi" w:eastAsiaTheme="minorEastAsia" w:hAnsiTheme="minorHAnsi" w:cstheme="minorBidi"/>
          <w:iCs w:val="0"/>
          <w:snapToGrid/>
          <w:sz w:val="22"/>
          <w:szCs w:val="22"/>
        </w:rPr>
      </w:pPr>
      <w:r w:rsidRPr="002C0BD4">
        <w:t>7.10.2</w:t>
      </w:r>
      <w:r>
        <w:rPr>
          <w:rFonts w:asciiTheme="minorHAnsi" w:eastAsiaTheme="minorEastAsia" w:hAnsiTheme="minorHAnsi" w:cstheme="minorBidi"/>
          <w:iCs w:val="0"/>
          <w:snapToGrid/>
          <w:sz w:val="22"/>
          <w:szCs w:val="22"/>
        </w:rPr>
        <w:tab/>
      </w:r>
      <w:r w:rsidRPr="002C0BD4">
        <w:t>Инструкции по заполнению</w:t>
      </w:r>
      <w:r>
        <w:rPr>
          <w:webHidden/>
        </w:rPr>
        <w:tab/>
      </w:r>
      <w:r w:rsidR="008A0A9E">
        <w:rPr>
          <w:webHidden/>
        </w:rPr>
        <w:t>95</w:t>
      </w:r>
    </w:p>
    <w:p w14:paraId="5414348C" w14:textId="64D893C3" w:rsidR="00D23AA0" w:rsidRDefault="00D23AA0">
      <w:pPr>
        <w:pStyle w:val="20"/>
        <w:tabs>
          <w:tab w:val="left" w:pos="1979"/>
        </w:tabs>
        <w:rPr>
          <w:rFonts w:asciiTheme="minorHAnsi" w:eastAsiaTheme="minorEastAsia" w:hAnsiTheme="minorHAnsi" w:cstheme="minorBidi"/>
          <w:b w:val="0"/>
          <w:snapToGrid/>
          <w:sz w:val="22"/>
          <w:szCs w:val="22"/>
          <w:lang w:val="ru-RU"/>
        </w:rPr>
      </w:pPr>
      <w:r w:rsidRPr="002C0BD4">
        <w:rPr>
          <w:bCs/>
        </w:rPr>
        <w:t>7.11</w:t>
      </w:r>
      <w:r>
        <w:rPr>
          <w:rFonts w:asciiTheme="minorHAnsi" w:eastAsiaTheme="minorEastAsia" w:hAnsiTheme="minorHAnsi" w:cstheme="minorBidi"/>
          <w:b w:val="0"/>
          <w:snapToGrid/>
          <w:sz w:val="22"/>
          <w:szCs w:val="22"/>
          <w:lang w:val="ru-RU"/>
        </w:rPr>
        <w:tab/>
      </w:r>
      <w:r w:rsidRPr="002C0BD4">
        <w:t>План распределения объемов поставки продукции (форма 11)</w:t>
      </w:r>
      <w:r>
        <w:rPr>
          <w:webHidden/>
        </w:rPr>
        <w:tab/>
      </w:r>
      <w:r w:rsidR="008A0A9E">
        <w:rPr>
          <w:webHidden/>
          <w:lang w:val="ru-RU"/>
        </w:rPr>
        <w:t>96</w:t>
      </w:r>
    </w:p>
    <w:p w14:paraId="2630BC86" w14:textId="20224250" w:rsidR="00D23AA0" w:rsidRDefault="00D23AA0">
      <w:pPr>
        <w:pStyle w:val="30"/>
        <w:rPr>
          <w:rFonts w:asciiTheme="minorHAnsi" w:eastAsiaTheme="minorEastAsia" w:hAnsiTheme="minorHAnsi" w:cstheme="minorBidi"/>
          <w:iCs w:val="0"/>
          <w:snapToGrid/>
          <w:sz w:val="22"/>
          <w:szCs w:val="22"/>
        </w:rPr>
      </w:pPr>
      <w:r w:rsidRPr="002C0BD4">
        <w:lastRenderedPageBreak/>
        <w:t>7.11.1</w:t>
      </w:r>
      <w:r>
        <w:rPr>
          <w:rFonts w:asciiTheme="minorHAnsi" w:eastAsiaTheme="minorEastAsia" w:hAnsiTheme="minorHAnsi" w:cstheme="minorBidi"/>
          <w:iCs w:val="0"/>
          <w:snapToGrid/>
          <w:sz w:val="22"/>
          <w:szCs w:val="22"/>
        </w:rPr>
        <w:tab/>
      </w:r>
      <w:r w:rsidRPr="002C0BD4">
        <w:t>Форма плана распределения объемов поставки продукции</w:t>
      </w:r>
      <w:r>
        <w:rPr>
          <w:webHidden/>
        </w:rPr>
        <w:tab/>
      </w:r>
      <w:r w:rsidR="008A0A9E">
        <w:rPr>
          <w:webHidden/>
        </w:rPr>
        <w:t>96</w:t>
      </w:r>
    </w:p>
    <w:p w14:paraId="36BD161B" w14:textId="26FA747A" w:rsidR="00D23AA0" w:rsidRDefault="00D23AA0">
      <w:pPr>
        <w:pStyle w:val="30"/>
        <w:rPr>
          <w:rFonts w:asciiTheme="minorHAnsi" w:eastAsiaTheme="minorEastAsia" w:hAnsiTheme="minorHAnsi" w:cstheme="minorBidi"/>
          <w:iCs w:val="0"/>
          <w:snapToGrid/>
          <w:sz w:val="22"/>
          <w:szCs w:val="22"/>
        </w:rPr>
      </w:pPr>
      <w:r w:rsidRPr="002C0BD4">
        <w:t>7.11.2</w:t>
      </w:r>
      <w:r>
        <w:rPr>
          <w:rFonts w:asciiTheme="minorHAnsi" w:eastAsiaTheme="minorEastAsia" w:hAnsiTheme="minorHAnsi" w:cstheme="minorBidi"/>
          <w:iCs w:val="0"/>
          <w:snapToGrid/>
          <w:sz w:val="22"/>
          <w:szCs w:val="22"/>
        </w:rPr>
        <w:tab/>
      </w:r>
      <w:r w:rsidRPr="002C0BD4">
        <w:t>Инструкции по заполнению</w:t>
      </w:r>
      <w:r>
        <w:rPr>
          <w:webHidden/>
        </w:rPr>
        <w:tab/>
      </w:r>
      <w:r w:rsidR="008A0A9E">
        <w:rPr>
          <w:webHidden/>
        </w:rPr>
        <w:t>97</w:t>
      </w:r>
    </w:p>
    <w:p w14:paraId="0F05D0D8" w14:textId="62E5FE26" w:rsidR="00D23AA0" w:rsidRDefault="00D23AA0">
      <w:pPr>
        <w:pStyle w:val="20"/>
        <w:tabs>
          <w:tab w:val="left" w:pos="1979"/>
        </w:tabs>
        <w:rPr>
          <w:rFonts w:asciiTheme="minorHAnsi" w:eastAsiaTheme="minorEastAsia" w:hAnsiTheme="minorHAnsi" w:cstheme="minorBidi"/>
          <w:b w:val="0"/>
          <w:snapToGrid/>
          <w:sz w:val="22"/>
          <w:szCs w:val="22"/>
          <w:lang w:val="ru-RU"/>
        </w:rPr>
      </w:pPr>
      <w:r w:rsidRPr="002C0BD4">
        <w:rPr>
          <w:bCs/>
        </w:rPr>
        <w:t>7.12</w:t>
      </w:r>
      <w:r>
        <w:rPr>
          <w:rFonts w:asciiTheme="minorHAnsi" w:eastAsiaTheme="minorEastAsia" w:hAnsiTheme="minorHAnsi" w:cstheme="minorBidi"/>
          <w:b w:val="0"/>
          <w:snapToGrid/>
          <w:sz w:val="22"/>
          <w:szCs w:val="22"/>
          <w:lang w:val="ru-RU"/>
        </w:rPr>
        <w:tab/>
      </w:r>
      <w:r w:rsidRPr="002C0BD4">
        <w:t>Справка «Сведения о цепочке собственников, включая бенефициаров (в том числе конечных)»</w:t>
      </w:r>
      <w:r>
        <w:rPr>
          <w:webHidden/>
        </w:rPr>
        <w:tab/>
      </w:r>
      <w:r w:rsidR="008A0A9E">
        <w:rPr>
          <w:webHidden/>
          <w:lang w:val="ru-RU"/>
        </w:rPr>
        <w:t>98</w:t>
      </w:r>
    </w:p>
    <w:p w14:paraId="6D29A96F" w14:textId="651BD9FD" w:rsidR="00D23AA0" w:rsidRDefault="00D23AA0">
      <w:pPr>
        <w:pStyle w:val="30"/>
        <w:rPr>
          <w:rFonts w:asciiTheme="minorHAnsi" w:eastAsiaTheme="minorEastAsia" w:hAnsiTheme="minorHAnsi" w:cstheme="minorBidi"/>
          <w:iCs w:val="0"/>
          <w:snapToGrid/>
          <w:sz w:val="22"/>
          <w:szCs w:val="22"/>
        </w:rPr>
      </w:pPr>
      <w:r w:rsidRPr="002C0BD4">
        <w:t>7.12.1</w:t>
      </w:r>
      <w:r>
        <w:rPr>
          <w:rFonts w:asciiTheme="minorHAnsi" w:eastAsiaTheme="minorEastAsia" w:hAnsiTheme="minorHAnsi" w:cstheme="minorBidi"/>
          <w:iCs w:val="0"/>
          <w:snapToGrid/>
          <w:sz w:val="22"/>
          <w:szCs w:val="22"/>
        </w:rPr>
        <w:tab/>
      </w:r>
      <w:r w:rsidRPr="002C0BD4">
        <w:t>Форма справки «Сведения о цепочке собственников, включая бенефициаров (в том числе конечных)»</w:t>
      </w:r>
      <w:r>
        <w:rPr>
          <w:webHidden/>
        </w:rPr>
        <w:tab/>
      </w:r>
      <w:r w:rsidR="008A0A9E">
        <w:rPr>
          <w:webHidden/>
        </w:rPr>
        <w:t>98</w:t>
      </w:r>
    </w:p>
    <w:p w14:paraId="725605A7" w14:textId="642C5E43" w:rsidR="00D23AA0" w:rsidRDefault="00D23AA0">
      <w:pPr>
        <w:pStyle w:val="12"/>
        <w:rPr>
          <w:rFonts w:asciiTheme="minorHAnsi" w:eastAsiaTheme="minorEastAsia" w:hAnsiTheme="minorHAnsi" w:cstheme="minorBidi"/>
          <w:b w:val="0"/>
          <w:bCs w:val="0"/>
          <w:caps w:val="0"/>
          <w:snapToGrid/>
          <w:sz w:val="22"/>
          <w:szCs w:val="22"/>
        </w:rPr>
      </w:pPr>
      <w:r w:rsidRPr="002C0BD4">
        <w:t>8.</w:t>
      </w:r>
      <w:r>
        <w:rPr>
          <w:rFonts w:asciiTheme="minorHAnsi" w:eastAsiaTheme="minorEastAsia" w:hAnsiTheme="minorHAnsi" w:cstheme="minorBidi"/>
          <w:b w:val="0"/>
          <w:bCs w:val="0"/>
          <w:caps w:val="0"/>
          <w:snapToGrid/>
          <w:sz w:val="22"/>
          <w:szCs w:val="22"/>
        </w:rPr>
        <w:tab/>
      </w:r>
      <w:r w:rsidRPr="002C0BD4">
        <w:t>ПРИЛОЖЕНИЕ № 1 – ТЕХНИЧЕСКИЕ ТРЕБОВАНИЯ</w:t>
      </w:r>
      <w:r>
        <w:rPr>
          <w:webHidden/>
        </w:rPr>
        <w:tab/>
      </w:r>
      <w:r w:rsidR="008A0A9E">
        <w:rPr>
          <w:webHidden/>
        </w:rPr>
        <w:t>105</w:t>
      </w:r>
    </w:p>
    <w:p w14:paraId="6923BB18" w14:textId="7A16CCFB"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8.1</w:t>
      </w:r>
      <w:r>
        <w:rPr>
          <w:rFonts w:asciiTheme="minorHAnsi" w:eastAsiaTheme="minorEastAsia" w:hAnsiTheme="minorHAnsi" w:cstheme="minorBidi"/>
          <w:b w:val="0"/>
          <w:snapToGrid/>
          <w:sz w:val="22"/>
          <w:szCs w:val="22"/>
          <w:lang w:val="ru-RU"/>
        </w:rPr>
        <w:tab/>
      </w:r>
      <w:r w:rsidRPr="002C0BD4">
        <w:t>Пояснения к Техническим требованиям</w:t>
      </w:r>
      <w:r>
        <w:rPr>
          <w:webHidden/>
        </w:rPr>
        <w:tab/>
        <w:t>1</w:t>
      </w:r>
      <w:r w:rsidR="00B22BA7">
        <w:rPr>
          <w:webHidden/>
          <w:lang w:val="ru-RU"/>
        </w:rPr>
        <w:t>0</w:t>
      </w:r>
      <w:r w:rsidR="008A0A9E">
        <w:rPr>
          <w:webHidden/>
          <w:lang w:val="ru-RU"/>
        </w:rPr>
        <w:t>5</w:t>
      </w:r>
    </w:p>
    <w:p w14:paraId="1ACD896C" w14:textId="6261623F" w:rsidR="00D23AA0" w:rsidRDefault="00D23AA0">
      <w:pPr>
        <w:pStyle w:val="12"/>
        <w:rPr>
          <w:rFonts w:asciiTheme="minorHAnsi" w:eastAsiaTheme="minorEastAsia" w:hAnsiTheme="minorHAnsi" w:cstheme="minorBidi"/>
          <w:b w:val="0"/>
          <w:bCs w:val="0"/>
          <w:caps w:val="0"/>
          <w:snapToGrid/>
          <w:sz w:val="22"/>
          <w:szCs w:val="22"/>
        </w:rPr>
      </w:pPr>
      <w:r w:rsidRPr="002C0BD4">
        <w:t>9.</w:t>
      </w:r>
      <w:r>
        <w:rPr>
          <w:rFonts w:asciiTheme="minorHAnsi" w:eastAsiaTheme="minorEastAsia" w:hAnsiTheme="minorHAnsi" w:cstheme="minorBidi"/>
          <w:b w:val="0"/>
          <w:bCs w:val="0"/>
          <w:caps w:val="0"/>
          <w:snapToGrid/>
          <w:sz w:val="22"/>
          <w:szCs w:val="22"/>
        </w:rPr>
        <w:tab/>
      </w:r>
      <w:r w:rsidRPr="002C0BD4">
        <w:t>ПРИЛОЖЕНИЕ № 2 – ПРОЕКТ ДОГОВОРА</w:t>
      </w:r>
      <w:r>
        <w:rPr>
          <w:webHidden/>
        </w:rPr>
        <w:tab/>
        <w:t>1</w:t>
      </w:r>
      <w:r w:rsidR="00B22BA7">
        <w:rPr>
          <w:webHidden/>
        </w:rPr>
        <w:t>0</w:t>
      </w:r>
      <w:r w:rsidR="008A0A9E">
        <w:rPr>
          <w:webHidden/>
        </w:rPr>
        <w:t>6</w:t>
      </w:r>
    </w:p>
    <w:p w14:paraId="5A1DB7D2" w14:textId="4AF20F46" w:rsidR="00D23AA0" w:rsidRDefault="00D23AA0">
      <w:pPr>
        <w:pStyle w:val="20"/>
        <w:tabs>
          <w:tab w:val="left" w:pos="1134"/>
        </w:tabs>
        <w:rPr>
          <w:rFonts w:asciiTheme="minorHAnsi" w:eastAsiaTheme="minorEastAsia" w:hAnsiTheme="minorHAnsi" w:cstheme="minorBidi"/>
          <w:b w:val="0"/>
          <w:snapToGrid/>
          <w:sz w:val="22"/>
          <w:szCs w:val="22"/>
          <w:lang w:val="ru-RU"/>
        </w:rPr>
      </w:pPr>
      <w:r w:rsidRPr="002C0BD4">
        <w:rPr>
          <w:bCs/>
        </w:rPr>
        <w:t>9.1</w:t>
      </w:r>
      <w:r>
        <w:rPr>
          <w:rFonts w:asciiTheme="minorHAnsi" w:eastAsiaTheme="minorEastAsia" w:hAnsiTheme="minorHAnsi" w:cstheme="minorBidi"/>
          <w:b w:val="0"/>
          <w:snapToGrid/>
          <w:sz w:val="22"/>
          <w:szCs w:val="22"/>
          <w:lang w:val="ru-RU"/>
        </w:rPr>
        <w:tab/>
      </w:r>
      <w:r w:rsidRPr="002C0BD4">
        <w:t>Пояснения к проекту договора</w:t>
      </w:r>
      <w:r>
        <w:rPr>
          <w:webHidden/>
        </w:rPr>
        <w:tab/>
        <w:t>1</w:t>
      </w:r>
      <w:r w:rsidR="00B22BA7">
        <w:rPr>
          <w:webHidden/>
          <w:lang w:val="ru-RU"/>
        </w:rPr>
        <w:t>0</w:t>
      </w:r>
      <w:r w:rsidR="008A0A9E">
        <w:rPr>
          <w:webHidden/>
          <w:lang w:val="ru-RU"/>
        </w:rPr>
        <w:t>6</w:t>
      </w:r>
    </w:p>
    <w:p w14:paraId="4121C6FC" w14:textId="75B174D5" w:rsidR="00D23AA0" w:rsidRDefault="00D23AA0">
      <w:pPr>
        <w:pStyle w:val="12"/>
        <w:rPr>
          <w:rFonts w:asciiTheme="minorHAnsi" w:eastAsiaTheme="minorEastAsia" w:hAnsiTheme="minorHAnsi" w:cstheme="minorBidi"/>
          <w:b w:val="0"/>
          <w:bCs w:val="0"/>
          <w:caps w:val="0"/>
          <w:snapToGrid/>
          <w:sz w:val="22"/>
          <w:szCs w:val="22"/>
        </w:rPr>
      </w:pPr>
      <w:r w:rsidRPr="002C0BD4">
        <w:t>10.</w:t>
      </w:r>
      <w:r>
        <w:rPr>
          <w:rFonts w:asciiTheme="minorHAnsi" w:eastAsiaTheme="minorEastAsia" w:hAnsiTheme="minorHAnsi" w:cstheme="minorBidi"/>
          <w:b w:val="0"/>
          <w:bCs w:val="0"/>
          <w:caps w:val="0"/>
          <w:snapToGrid/>
          <w:sz w:val="22"/>
          <w:szCs w:val="22"/>
        </w:rPr>
        <w:tab/>
      </w:r>
      <w:r w:rsidRPr="002C0BD4">
        <w:t>ПРИЛОЖЕНИЕ № 3 – ТРЕБОВАНИЯ К УЧАСТНИКАМ</w:t>
      </w:r>
      <w:r>
        <w:rPr>
          <w:webHidden/>
        </w:rPr>
        <w:tab/>
        <w:t>1</w:t>
      </w:r>
      <w:r w:rsidR="00B22BA7">
        <w:rPr>
          <w:webHidden/>
        </w:rPr>
        <w:t>0</w:t>
      </w:r>
      <w:r w:rsidR="008A0A9E">
        <w:rPr>
          <w:webHidden/>
        </w:rPr>
        <w:t>7</w:t>
      </w:r>
    </w:p>
    <w:p w14:paraId="47DB8744" w14:textId="26969A27" w:rsidR="00D23AA0" w:rsidRDefault="00D23AA0">
      <w:pPr>
        <w:pStyle w:val="20"/>
        <w:tabs>
          <w:tab w:val="left" w:pos="1979"/>
        </w:tabs>
        <w:rPr>
          <w:rFonts w:asciiTheme="minorHAnsi" w:eastAsiaTheme="minorEastAsia" w:hAnsiTheme="minorHAnsi" w:cstheme="minorBidi"/>
          <w:b w:val="0"/>
          <w:snapToGrid/>
          <w:sz w:val="22"/>
          <w:szCs w:val="22"/>
          <w:lang w:val="ru-RU"/>
        </w:rPr>
      </w:pPr>
      <w:r w:rsidRPr="002C0BD4">
        <w:rPr>
          <w:bCs/>
        </w:rPr>
        <w:t>10.1</w:t>
      </w:r>
      <w:r>
        <w:rPr>
          <w:rFonts w:asciiTheme="minorHAnsi" w:eastAsiaTheme="minorEastAsia" w:hAnsiTheme="minorHAnsi" w:cstheme="minorBidi"/>
          <w:b w:val="0"/>
          <w:snapToGrid/>
          <w:sz w:val="22"/>
          <w:szCs w:val="22"/>
          <w:lang w:val="ru-RU"/>
        </w:rPr>
        <w:tab/>
      </w:r>
      <w:r w:rsidRPr="002C0BD4">
        <w:t>Обязательные требования</w:t>
      </w:r>
      <w:r>
        <w:rPr>
          <w:webHidden/>
        </w:rPr>
        <w:tab/>
        <w:t>1</w:t>
      </w:r>
      <w:r w:rsidR="00B22BA7">
        <w:rPr>
          <w:webHidden/>
          <w:lang w:val="ru-RU"/>
        </w:rPr>
        <w:t>0</w:t>
      </w:r>
      <w:r w:rsidR="008A0A9E">
        <w:rPr>
          <w:webHidden/>
          <w:lang w:val="ru-RU"/>
        </w:rPr>
        <w:t>7</w:t>
      </w:r>
    </w:p>
    <w:p w14:paraId="4BE10DC0" w14:textId="08AE7E7B" w:rsidR="00D23AA0" w:rsidRDefault="00D23AA0">
      <w:pPr>
        <w:pStyle w:val="20"/>
        <w:tabs>
          <w:tab w:val="left" w:pos="1979"/>
        </w:tabs>
        <w:rPr>
          <w:rFonts w:asciiTheme="minorHAnsi" w:eastAsiaTheme="minorEastAsia" w:hAnsiTheme="minorHAnsi" w:cstheme="minorBidi"/>
          <w:b w:val="0"/>
          <w:snapToGrid/>
          <w:sz w:val="22"/>
          <w:szCs w:val="22"/>
          <w:lang w:val="ru-RU"/>
        </w:rPr>
      </w:pPr>
      <w:r w:rsidRPr="002C0BD4">
        <w:rPr>
          <w:bCs/>
        </w:rPr>
        <w:t>10.2</w:t>
      </w:r>
      <w:r>
        <w:rPr>
          <w:rFonts w:asciiTheme="minorHAnsi" w:eastAsiaTheme="minorEastAsia" w:hAnsiTheme="minorHAnsi" w:cstheme="minorBidi"/>
          <w:b w:val="0"/>
          <w:snapToGrid/>
          <w:sz w:val="22"/>
          <w:szCs w:val="22"/>
          <w:lang w:val="ru-RU"/>
        </w:rPr>
        <w:tab/>
      </w:r>
      <w:r w:rsidRPr="002C0BD4">
        <w:t>Дополнительные требования</w:t>
      </w:r>
      <w:r>
        <w:rPr>
          <w:webHidden/>
        </w:rPr>
        <w:tab/>
        <w:t>1</w:t>
      </w:r>
      <w:r w:rsidR="008A0A9E">
        <w:rPr>
          <w:webHidden/>
          <w:lang w:val="ru-RU"/>
        </w:rPr>
        <w:t>10</w:t>
      </w:r>
    </w:p>
    <w:p w14:paraId="13D9549F" w14:textId="2FE5B7FF" w:rsidR="00D23AA0" w:rsidRDefault="00D23AA0">
      <w:pPr>
        <w:pStyle w:val="20"/>
        <w:tabs>
          <w:tab w:val="left" w:pos="1979"/>
        </w:tabs>
        <w:rPr>
          <w:rFonts w:asciiTheme="minorHAnsi" w:eastAsiaTheme="minorEastAsia" w:hAnsiTheme="minorHAnsi" w:cstheme="minorBidi"/>
          <w:b w:val="0"/>
          <w:snapToGrid/>
          <w:sz w:val="22"/>
          <w:szCs w:val="22"/>
          <w:lang w:val="ru-RU"/>
        </w:rPr>
      </w:pPr>
      <w:r w:rsidRPr="002C0BD4">
        <w:rPr>
          <w:bCs/>
        </w:rPr>
        <w:t>10.3</w:t>
      </w:r>
      <w:r>
        <w:rPr>
          <w:rFonts w:asciiTheme="minorHAnsi" w:eastAsiaTheme="minorEastAsia" w:hAnsiTheme="minorHAnsi" w:cstheme="minorBidi"/>
          <w:b w:val="0"/>
          <w:snapToGrid/>
          <w:sz w:val="22"/>
          <w:szCs w:val="22"/>
          <w:lang w:val="ru-RU"/>
        </w:rPr>
        <w:tab/>
      </w:r>
      <w:r w:rsidRPr="002C0BD4">
        <w:t>Требования к коллективным участникам</w:t>
      </w:r>
      <w:r>
        <w:rPr>
          <w:webHidden/>
        </w:rPr>
        <w:tab/>
        <w:t>1</w:t>
      </w:r>
      <w:r w:rsidR="00B22BA7">
        <w:rPr>
          <w:webHidden/>
          <w:lang w:val="ru-RU"/>
        </w:rPr>
        <w:t>1</w:t>
      </w:r>
      <w:r w:rsidR="008A0A9E">
        <w:rPr>
          <w:webHidden/>
          <w:lang w:val="ru-RU"/>
        </w:rPr>
        <w:t>3</w:t>
      </w:r>
    </w:p>
    <w:p w14:paraId="13901162" w14:textId="64418D65" w:rsidR="00D23AA0" w:rsidRDefault="00D23AA0">
      <w:pPr>
        <w:pStyle w:val="20"/>
        <w:tabs>
          <w:tab w:val="left" w:pos="1979"/>
        </w:tabs>
        <w:rPr>
          <w:rFonts w:asciiTheme="minorHAnsi" w:eastAsiaTheme="minorEastAsia" w:hAnsiTheme="minorHAnsi" w:cstheme="minorBidi"/>
          <w:b w:val="0"/>
          <w:snapToGrid/>
          <w:sz w:val="22"/>
          <w:szCs w:val="22"/>
          <w:lang w:val="ru-RU"/>
        </w:rPr>
      </w:pPr>
      <w:r w:rsidRPr="002C0BD4">
        <w:rPr>
          <w:bCs/>
        </w:rPr>
        <w:t>10.4</w:t>
      </w:r>
      <w:r>
        <w:rPr>
          <w:rFonts w:asciiTheme="minorHAnsi" w:eastAsiaTheme="minorEastAsia" w:hAnsiTheme="minorHAnsi" w:cstheme="minorBidi"/>
          <w:b w:val="0"/>
          <w:snapToGrid/>
          <w:sz w:val="22"/>
          <w:szCs w:val="22"/>
          <w:lang w:val="ru-RU"/>
        </w:rPr>
        <w:tab/>
      </w:r>
      <w:r w:rsidRPr="002C0BD4">
        <w:t>Требования к генеральным подрядчикам</w:t>
      </w:r>
      <w:r>
        <w:rPr>
          <w:webHidden/>
        </w:rPr>
        <w:tab/>
        <w:t>1</w:t>
      </w:r>
      <w:r w:rsidR="00B22BA7">
        <w:rPr>
          <w:webHidden/>
          <w:lang w:val="ru-RU"/>
        </w:rPr>
        <w:t>1</w:t>
      </w:r>
      <w:r w:rsidR="008A0A9E">
        <w:rPr>
          <w:webHidden/>
          <w:lang w:val="ru-RU"/>
        </w:rPr>
        <w:t>4</w:t>
      </w:r>
    </w:p>
    <w:p w14:paraId="18F7AA3B" w14:textId="20AC92F8" w:rsidR="00D23AA0" w:rsidRDefault="00D23AA0">
      <w:pPr>
        <w:pStyle w:val="20"/>
        <w:tabs>
          <w:tab w:val="left" w:pos="1979"/>
        </w:tabs>
        <w:rPr>
          <w:rFonts w:asciiTheme="minorHAnsi" w:eastAsiaTheme="minorEastAsia" w:hAnsiTheme="minorHAnsi" w:cstheme="minorBidi"/>
          <w:b w:val="0"/>
          <w:snapToGrid/>
          <w:sz w:val="22"/>
          <w:szCs w:val="22"/>
          <w:lang w:val="ru-RU"/>
        </w:rPr>
      </w:pPr>
      <w:r w:rsidRPr="002C0BD4">
        <w:rPr>
          <w:bCs/>
        </w:rPr>
        <w:t>10.5</w:t>
      </w:r>
      <w:r>
        <w:rPr>
          <w:rFonts w:asciiTheme="minorHAnsi" w:eastAsiaTheme="minorEastAsia" w:hAnsiTheme="minorHAnsi" w:cstheme="minorBidi"/>
          <w:b w:val="0"/>
          <w:snapToGrid/>
          <w:sz w:val="22"/>
          <w:szCs w:val="22"/>
          <w:lang w:val="ru-RU"/>
        </w:rPr>
        <w:tab/>
      </w:r>
      <w:r w:rsidRPr="002C0BD4">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t>1</w:t>
      </w:r>
      <w:r w:rsidR="00B22BA7">
        <w:rPr>
          <w:webHidden/>
          <w:lang w:val="ru-RU"/>
        </w:rPr>
        <w:t>1</w:t>
      </w:r>
      <w:r w:rsidR="009A4BE5">
        <w:rPr>
          <w:webHidden/>
          <w:lang w:val="ru-RU"/>
        </w:rPr>
        <w:t>5</w:t>
      </w:r>
    </w:p>
    <w:p w14:paraId="704A53CD" w14:textId="119DA506" w:rsidR="00D23AA0" w:rsidRDefault="00D23AA0">
      <w:pPr>
        <w:pStyle w:val="12"/>
        <w:rPr>
          <w:rFonts w:asciiTheme="minorHAnsi" w:eastAsiaTheme="minorEastAsia" w:hAnsiTheme="minorHAnsi" w:cstheme="minorBidi"/>
          <w:b w:val="0"/>
          <w:bCs w:val="0"/>
          <w:caps w:val="0"/>
          <w:snapToGrid/>
          <w:sz w:val="22"/>
          <w:szCs w:val="22"/>
        </w:rPr>
      </w:pPr>
      <w:r w:rsidRPr="002C0BD4">
        <w:t>11.</w:t>
      </w:r>
      <w:r>
        <w:rPr>
          <w:rFonts w:asciiTheme="minorHAnsi" w:eastAsiaTheme="minorEastAsia" w:hAnsiTheme="minorHAnsi" w:cstheme="minorBidi"/>
          <w:b w:val="0"/>
          <w:bCs w:val="0"/>
          <w:caps w:val="0"/>
          <w:snapToGrid/>
          <w:sz w:val="22"/>
          <w:szCs w:val="22"/>
        </w:rPr>
        <w:tab/>
      </w:r>
      <w:r w:rsidRPr="002C0BD4">
        <w:t>ПРИЛОЖЕНИЕ № 4 – СОСТАВ ЗАЯВКИ</w:t>
      </w:r>
      <w:r>
        <w:rPr>
          <w:webHidden/>
        </w:rPr>
        <w:tab/>
        <w:t>1</w:t>
      </w:r>
      <w:r w:rsidR="00B22BA7">
        <w:rPr>
          <w:webHidden/>
        </w:rPr>
        <w:t>1</w:t>
      </w:r>
      <w:r w:rsidR="009A4BE5">
        <w:rPr>
          <w:webHidden/>
        </w:rPr>
        <w:t>7</w:t>
      </w:r>
    </w:p>
    <w:p w14:paraId="6E7DCC6A" w14:textId="512A4433" w:rsidR="00D23AA0" w:rsidRDefault="00D23AA0">
      <w:pPr>
        <w:pStyle w:val="12"/>
        <w:rPr>
          <w:rFonts w:asciiTheme="minorHAnsi" w:eastAsiaTheme="minorEastAsia" w:hAnsiTheme="minorHAnsi" w:cstheme="minorBidi"/>
          <w:b w:val="0"/>
          <w:bCs w:val="0"/>
          <w:caps w:val="0"/>
          <w:snapToGrid/>
          <w:sz w:val="22"/>
          <w:szCs w:val="22"/>
        </w:rPr>
      </w:pPr>
      <w:r w:rsidRPr="002C0BD4">
        <w:t>12.</w:t>
      </w:r>
      <w:r>
        <w:rPr>
          <w:rFonts w:asciiTheme="minorHAnsi" w:eastAsiaTheme="minorEastAsia" w:hAnsiTheme="minorHAnsi" w:cstheme="minorBidi"/>
          <w:b w:val="0"/>
          <w:bCs w:val="0"/>
          <w:caps w:val="0"/>
          <w:snapToGrid/>
          <w:sz w:val="22"/>
          <w:szCs w:val="22"/>
        </w:rPr>
        <w:tab/>
      </w:r>
      <w:r w:rsidRPr="002C0BD4">
        <w:t>ПРИЛОЖЕНИЕ № 5 – ОТБОРОЧНЫЕ КРИТЕРИИ РАССМОТРЕНИЯ ЗАЯВОК</w:t>
      </w:r>
      <w:r>
        <w:rPr>
          <w:webHidden/>
        </w:rPr>
        <w:tab/>
        <w:t>1</w:t>
      </w:r>
      <w:r w:rsidR="00B22BA7">
        <w:rPr>
          <w:webHidden/>
        </w:rPr>
        <w:t>1</w:t>
      </w:r>
      <w:r w:rsidR="009A4BE5">
        <w:rPr>
          <w:webHidden/>
        </w:rPr>
        <w:t>9</w:t>
      </w:r>
    </w:p>
    <w:p w14:paraId="6B1802E7" w14:textId="3CB2FE94" w:rsidR="00D23AA0" w:rsidRDefault="00D23AA0">
      <w:pPr>
        <w:pStyle w:val="12"/>
        <w:rPr>
          <w:rFonts w:asciiTheme="minorHAnsi" w:eastAsiaTheme="minorEastAsia" w:hAnsiTheme="minorHAnsi" w:cstheme="minorBidi"/>
          <w:b w:val="0"/>
          <w:bCs w:val="0"/>
          <w:caps w:val="0"/>
          <w:snapToGrid/>
          <w:sz w:val="22"/>
          <w:szCs w:val="22"/>
        </w:rPr>
      </w:pPr>
      <w:r w:rsidRPr="002C0BD4">
        <w:t>13.</w:t>
      </w:r>
      <w:r>
        <w:rPr>
          <w:rFonts w:asciiTheme="minorHAnsi" w:eastAsiaTheme="minorEastAsia" w:hAnsiTheme="minorHAnsi" w:cstheme="minorBidi"/>
          <w:b w:val="0"/>
          <w:bCs w:val="0"/>
          <w:caps w:val="0"/>
          <w:snapToGrid/>
          <w:sz w:val="22"/>
          <w:szCs w:val="22"/>
        </w:rPr>
        <w:tab/>
      </w:r>
      <w:r w:rsidRPr="002C0BD4">
        <w:t>ПРИЛОЖЕНИЕ № 6 – ПОРЯДОК И КРИТЕРИИ ОЦЕНКИ И СОПОСТАВЛЕНИЯ ЗАЯВОК</w:t>
      </w:r>
      <w:r>
        <w:rPr>
          <w:webHidden/>
        </w:rPr>
        <w:tab/>
        <w:t>1</w:t>
      </w:r>
      <w:r w:rsidR="009A4BE5">
        <w:rPr>
          <w:webHidden/>
        </w:rPr>
        <w:t>22</w:t>
      </w:r>
    </w:p>
    <w:p w14:paraId="133456A0" w14:textId="15C5E8A0" w:rsidR="00D23AA0" w:rsidRDefault="00D23AA0">
      <w:pPr>
        <w:pStyle w:val="12"/>
        <w:rPr>
          <w:rFonts w:asciiTheme="minorHAnsi" w:eastAsiaTheme="minorEastAsia" w:hAnsiTheme="minorHAnsi" w:cstheme="minorBidi"/>
          <w:b w:val="0"/>
          <w:bCs w:val="0"/>
          <w:caps w:val="0"/>
          <w:snapToGrid/>
          <w:sz w:val="22"/>
          <w:szCs w:val="22"/>
        </w:rPr>
      </w:pPr>
      <w:r w:rsidRPr="002C0BD4">
        <w:t>14.</w:t>
      </w:r>
      <w:r>
        <w:rPr>
          <w:rFonts w:asciiTheme="minorHAnsi" w:eastAsiaTheme="minorEastAsia" w:hAnsiTheme="minorHAnsi" w:cstheme="minorBidi"/>
          <w:b w:val="0"/>
          <w:bCs w:val="0"/>
          <w:caps w:val="0"/>
          <w:snapToGrid/>
          <w:sz w:val="22"/>
          <w:szCs w:val="22"/>
        </w:rPr>
        <w:tab/>
      </w:r>
      <w:r w:rsidRPr="002C0BD4">
        <w:t>ПРИЛОЖЕНИЕ № 7 – ОПРЕДЕЛЕНИЕ И ОБОСНОВАНИЕ НМЦ</w:t>
      </w:r>
      <w:r>
        <w:rPr>
          <w:webHidden/>
        </w:rPr>
        <w:tab/>
        <w:t>1</w:t>
      </w:r>
      <w:r w:rsidR="00B22BA7">
        <w:rPr>
          <w:webHidden/>
        </w:rPr>
        <w:t>2</w:t>
      </w:r>
      <w:r w:rsidR="009A4BE5">
        <w:rPr>
          <w:webHidden/>
        </w:rPr>
        <w:t>5</w:t>
      </w:r>
    </w:p>
    <w:p w14:paraId="59EBF198" w14:textId="66C51982" w:rsidR="00D23AA0" w:rsidRDefault="00D23AA0">
      <w:pPr>
        <w:pStyle w:val="12"/>
        <w:rPr>
          <w:rFonts w:asciiTheme="minorHAnsi" w:eastAsiaTheme="minorEastAsia" w:hAnsiTheme="minorHAnsi" w:cstheme="minorBidi"/>
          <w:b w:val="0"/>
          <w:bCs w:val="0"/>
          <w:caps w:val="0"/>
          <w:snapToGrid/>
          <w:sz w:val="22"/>
          <w:szCs w:val="22"/>
        </w:rPr>
      </w:pPr>
      <w:r w:rsidRPr="002C0BD4">
        <w:t>15.</w:t>
      </w:r>
      <w:r>
        <w:rPr>
          <w:rFonts w:asciiTheme="minorHAnsi" w:eastAsiaTheme="minorEastAsia" w:hAnsiTheme="minorHAnsi" w:cstheme="minorBidi"/>
          <w:b w:val="0"/>
          <w:bCs w:val="0"/>
          <w:caps w:val="0"/>
          <w:snapToGrid/>
          <w:sz w:val="22"/>
          <w:szCs w:val="22"/>
        </w:rPr>
        <w:tab/>
      </w:r>
      <w:r w:rsidRPr="002C0BD4">
        <w:t>ПРИЛОЖЕНИЕ № 8 – СТРУКТУРА НМЦ</w:t>
      </w:r>
      <w:r>
        <w:rPr>
          <w:webHidden/>
        </w:rPr>
        <w:tab/>
        <w:t>1</w:t>
      </w:r>
      <w:r w:rsidR="00B22BA7">
        <w:rPr>
          <w:webHidden/>
        </w:rPr>
        <w:t>2</w:t>
      </w:r>
      <w:r w:rsidR="009A4BE5">
        <w:rPr>
          <w:webHidden/>
        </w:rPr>
        <w:t>6</w:t>
      </w:r>
    </w:p>
    <w:p w14:paraId="1F080B79" w14:textId="51DFECCC" w:rsidR="00EC5F37" w:rsidRPr="001A0F5F" w:rsidRDefault="00EC5F37"/>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078EB35C" w:rsidR="00C770D4" w:rsidRPr="00BA04C6" w:rsidRDefault="00C770D4" w:rsidP="00C770D4">
            <w:pPr>
              <w:tabs>
                <w:tab w:val="left" w:pos="2977"/>
                <w:tab w:val="left" w:pos="3544"/>
              </w:tabs>
              <w:rPr>
                <w:b/>
              </w:rPr>
            </w:pPr>
            <w:r>
              <w:t>е</w:t>
            </w:r>
            <w:r w:rsidRPr="00BA04C6">
              <w:t>диная информационная система в сфере закупок, расположенная по адресу www.zakupki.gov.ru.</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3548851A"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(http://www.zakupki.gov.ru).</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B5078D8"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26B1F00C"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3AA0">
        <w:t>2</w:t>
      </w:r>
      <w:r w:rsidR="006A2149" w:rsidRPr="00341DCA">
        <w:t xml:space="preserve"> – </w:t>
      </w:r>
      <w:r w:rsidR="00D23AA0">
        <w:t>6</w:t>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1DA65203" w:rsidR="00301CD5" w:rsidRPr="000815E0" w:rsidRDefault="00301CD5" w:rsidP="00B915A3">
            <w:pPr>
              <w:spacing w:after="120"/>
              <w:rPr>
                <w:rStyle w:val="aff0"/>
                <w:b w:val="0"/>
                <w:i w:val="0"/>
                <w:shd w:val="clear" w:color="auto" w:fill="auto"/>
              </w:rPr>
            </w:pPr>
            <w:r>
              <w:rPr>
                <w:b/>
              </w:rPr>
              <w:t>Лот № </w:t>
            </w:r>
            <w:r w:rsidR="00B915A3">
              <w:rPr>
                <w:b/>
              </w:rPr>
              <w:t>441</w:t>
            </w:r>
            <w:r>
              <w:rPr>
                <w:b/>
              </w:rPr>
              <w:t>:</w:t>
            </w:r>
            <w:r w:rsidRPr="0014720B">
              <w:t xml:space="preserve"> </w:t>
            </w:r>
            <w:r w:rsidR="00B915A3" w:rsidRPr="00B915A3">
              <w:t>Выполнение работ по ремонту трубопровода артези</w:t>
            </w:r>
            <w:r w:rsidR="00B915A3">
              <w:t xml:space="preserve">анских шахт рег. №168 цеха №15 </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136A05C0" w:rsidR="00F341CB" w:rsidRPr="00CD4D93" w:rsidRDefault="00F341CB" w:rsidP="00F341CB">
            <w:pPr>
              <w:jc w:val="left"/>
            </w:pPr>
            <w:r>
              <w:t xml:space="preserve">Электронная площадка: </w:t>
            </w:r>
            <w:r w:rsidR="00996C37" w:rsidRPr="000656A9">
              <w:rPr>
                <w:color w:val="0000FF"/>
                <w:u w:val="single"/>
              </w:rPr>
              <w:t>http://etp.bashzakaz.ru</w:t>
            </w:r>
            <w:r>
              <w:t>.</w:t>
            </w:r>
          </w:p>
          <w:p w14:paraId="3A440765" w14:textId="2A216B3C" w:rsidR="00B6473B"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996C37" w:rsidRPr="002C0BD4">
              <w:t>http://etp.bashzakaz.ru</w:t>
            </w:r>
          </w:p>
          <w:p w14:paraId="10ED8DE9" w14:textId="53AD4BDC" w:rsidR="00996C37" w:rsidRPr="00F341CB" w:rsidRDefault="00996C37" w:rsidP="00F341CB">
            <w:pPr>
              <w:jc w:val="left"/>
            </w:pP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943DF">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DAAAB4" w14:textId="77777777" w:rsidR="00807142" w:rsidRPr="007A490D" w:rsidRDefault="00807142" w:rsidP="00807142">
            <w:pPr>
              <w:pStyle w:val="Tableheader"/>
              <w:widowControl w:val="0"/>
              <w:rPr>
                <w:b w:val="0"/>
                <w:snapToGrid w:val="0"/>
                <w:sz w:val="26"/>
                <w:szCs w:val="26"/>
                <w:u w:val="single"/>
              </w:rPr>
            </w:pPr>
            <w:r w:rsidRPr="007A490D">
              <w:rPr>
                <w:b w:val="0"/>
                <w:snapToGrid w:val="0"/>
                <w:sz w:val="26"/>
                <w:szCs w:val="26"/>
                <w:u w:val="single"/>
              </w:rPr>
              <w:t>Наименование (полное и сокращенное):</w:t>
            </w:r>
            <w:r w:rsidRPr="007A490D">
              <w:rPr>
                <w:b w:val="0"/>
                <w:snapToGrid w:val="0"/>
                <w:sz w:val="26"/>
                <w:szCs w:val="26"/>
              </w:rPr>
              <w:t xml:space="preserve"> Акционерное общество «Березниковский содовый завод» (АО «БСЗ»)</w:t>
            </w:r>
          </w:p>
          <w:p w14:paraId="35D3A125" w14:textId="77777777" w:rsidR="00807142" w:rsidRPr="007A490D" w:rsidRDefault="00807142" w:rsidP="00807142">
            <w:pPr>
              <w:pStyle w:val="Tableheader"/>
              <w:widowControl w:val="0"/>
              <w:rPr>
                <w:b w:val="0"/>
                <w:snapToGrid w:val="0"/>
                <w:sz w:val="26"/>
                <w:szCs w:val="26"/>
              </w:rPr>
            </w:pPr>
            <w:r w:rsidRPr="007A490D">
              <w:rPr>
                <w:b w:val="0"/>
                <w:snapToGrid w:val="0"/>
                <w:sz w:val="26"/>
                <w:szCs w:val="26"/>
                <w:u w:val="single"/>
              </w:rPr>
              <w:t xml:space="preserve">Место нахождения: </w:t>
            </w:r>
            <w:r w:rsidRPr="007A490D">
              <w:rPr>
                <w:b w:val="0"/>
                <w:snapToGrid w:val="0"/>
                <w:sz w:val="26"/>
                <w:szCs w:val="26"/>
              </w:rPr>
              <w:t>Российская Федерация, Пермский край</w:t>
            </w:r>
            <w:r>
              <w:rPr>
                <w:b w:val="0"/>
                <w:snapToGrid w:val="0"/>
                <w:sz w:val="26"/>
                <w:szCs w:val="26"/>
              </w:rPr>
              <w:t xml:space="preserve">, </w:t>
            </w:r>
            <w:r w:rsidRPr="007A490D">
              <w:rPr>
                <w:b w:val="0"/>
                <w:snapToGrid w:val="0"/>
                <w:sz w:val="26"/>
                <w:szCs w:val="26"/>
              </w:rPr>
              <w:t>г. Березники</w:t>
            </w:r>
          </w:p>
          <w:p w14:paraId="12D9D58C" w14:textId="77777777" w:rsidR="00807142" w:rsidRPr="007A490D" w:rsidRDefault="00807142" w:rsidP="00807142">
            <w:pPr>
              <w:pStyle w:val="Tableheader"/>
              <w:widowControl w:val="0"/>
              <w:rPr>
                <w:b w:val="0"/>
                <w:snapToGrid w:val="0"/>
                <w:sz w:val="26"/>
                <w:szCs w:val="26"/>
                <w:u w:val="single"/>
              </w:rPr>
            </w:pPr>
            <w:r w:rsidRPr="007A490D">
              <w:rPr>
                <w:b w:val="0"/>
                <w:snapToGrid w:val="0"/>
                <w:sz w:val="26"/>
                <w:szCs w:val="26"/>
                <w:u w:val="single"/>
              </w:rPr>
              <w:t xml:space="preserve">Почтовый адрес: </w:t>
            </w:r>
            <w:r w:rsidRPr="007A490D">
              <w:rPr>
                <w:b w:val="0"/>
                <w:snapToGrid w:val="0"/>
                <w:sz w:val="26"/>
                <w:szCs w:val="26"/>
              </w:rPr>
              <w:t>618400, Пермский край, г. Березники, ул. Новосодовая 19</w:t>
            </w:r>
          </w:p>
          <w:p w14:paraId="49E20BD0" w14:textId="77777777" w:rsidR="00807142" w:rsidRPr="007A490D" w:rsidRDefault="00807142" w:rsidP="00807142">
            <w:pPr>
              <w:pStyle w:val="Tableheader"/>
              <w:widowControl w:val="0"/>
              <w:rPr>
                <w:b w:val="0"/>
                <w:snapToGrid w:val="0"/>
                <w:sz w:val="26"/>
                <w:szCs w:val="26"/>
                <w:u w:val="single"/>
              </w:rPr>
            </w:pPr>
            <w:r w:rsidRPr="007A490D">
              <w:rPr>
                <w:b w:val="0"/>
                <w:snapToGrid w:val="0"/>
                <w:sz w:val="26"/>
                <w:szCs w:val="26"/>
                <w:u w:val="single"/>
              </w:rPr>
              <w:lastRenderedPageBreak/>
              <w:t xml:space="preserve">Адрес электронной почты: </w:t>
            </w:r>
            <w:r w:rsidRPr="007A490D">
              <w:rPr>
                <w:b w:val="0"/>
                <w:snapToGrid w:val="0"/>
                <w:sz w:val="26"/>
                <w:szCs w:val="26"/>
              </w:rPr>
              <w:t>Zalimov.RR@soda.ru</w:t>
            </w:r>
          </w:p>
          <w:p w14:paraId="42B661EE" w14:textId="7FEC0DFD" w:rsidR="00D11474" w:rsidRPr="00807142" w:rsidRDefault="00807142" w:rsidP="00807142">
            <w:pPr>
              <w:pStyle w:val="Tableheader"/>
              <w:rPr>
                <w:rStyle w:val="aff0"/>
                <w:b/>
                <w:i w:val="0"/>
                <w:snapToGrid w:val="0"/>
                <w:sz w:val="24"/>
                <w:shd w:val="clear" w:color="auto" w:fill="auto"/>
              </w:rPr>
            </w:pPr>
            <w:r w:rsidRPr="00807142">
              <w:rPr>
                <w:b w:val="0"/>
                <w:sz w:val="24"/>
                <w:u w:val="single"/>
              </w:rPr>
              <w:t xml:space="preserve">Контактный телефон: </w:t>
            </w:r>
            <w:r w:rsidRPr="00807142">
              <w:rPr>
                <w:b w:val="0"/>
                <w:sz w:val="24"/>
              </w:rPr>
              <w:t>8(3473)29-51-46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77777777"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r w:rsidRPr="004B38F7">
              <w:rPr>
                <w:b w:val="0"/>
                <w:snapToGrid w:val="0"/>
                <w:sz w:val="26"/>
                <w:szCs w:val="26"/>
                <w:u w:val="single"/>
                <w:lang w:val="en-US"/>
              </w:rPr>
              <w:t>Zalimov</w:t>
            </w:r>
            <w:r w:rsidRPr="004B38F7">
              <w:rPr>
                <w:b w:val="0"/>
                <w:snapToGrid w:val="0"/>
                <w:sz w:val="26"/>
                <w:szCs w:val="26"/>
                <w:u w:val="single"/>
              </w:rPr>
              <w:t>.</w:t>
            </w:r>
            <w:r w:rsidRPr="004B38F7">
              <w:rPr>
                <w:b w:val="0"/>
                <w:snapToGrid w:val="0"/>
                <w:sz w:val="26"/>
                <w:szCs w:val="26"/>
                <w:u w:val="single"/>
                <w:lang w:val="en-US"/>
              </w:rPr>
              <w:t>RR</w:t>
            </w:r>
            <w:r w:rsidRPr="004B38F7">
              <w:rPr>
                <w:b w:val="0"/>
                <w:snapToGrid w:val="0"/>
                <w:sz w:val="26"/>
                <w:szCs w:val="26"/>
                <w:u w:val="single"/>
              </w:rPr>
              <w:t>@</w:t>
            </w:r>
            <w:r w:rsidRPr="004B38F7">
              <w:rPr>
                <w:b w:val="0"/>
                <w:snapToGrid w:val="0"/>
                <w:sz w:val="26"/>
                <w:szCs w:val="26"/>
                <w:u w:val="single"/>
                <w:lang w:val="en-US"/>
              </w:rPr>
              <w:t>soda</w:t>
            </w:r>
            <w:r w:rsidRPr="004B38F7">
              <w:rPr>
                <w:b w:val="0"/>
                <w:snapToGrid w:val="0"/>
                <w:sz w:val="26"/>
                <w:szCs w:val="26"/>
                <w:u w:val="single"/>
              </w:rPr>
              <w:t>.</w:t>
            </w:r>
            <w:r w:rsidRPr="004B38F7">
              <w:rPr>
                <w:b w:val="0"/>
                <w:snapToGrid w:val="0"/>
                <w:sz w:val="26"/>
                <w:szCs w:val="26"/>
                <w:u w:val="single"/>
                <w:lang w:val="en-US"/>
              </w:rPr>
              <w:t>ru</w:t>
            </w:r>
          </w:p>
          <w:p w14:paraId="011D4457" w14:textId="58437FE5"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8(3473)29-</w:t>
            </w:r>
            <w:r>
              <w:rPr>
                <w:b w:val="0"/>
                <w:sz w:val="26"/>
                <w:szCs w:val="26"/>
                <w:u w:val="single"/>
              </w:rPr>
              <w:t>51-46 доб.21-81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77777777"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8(3473)29-5</w:t>
            </w:r>
            <w:r>
              <w:rPr>
                <w:b w:val="0"/>
                <w:sz w:val="26"/>
                <w:szCs w:val="26"/>
                <w:u w:val="single"/>
              </w:rPr>
              <w:t>1-46 доб.21-81</w:t>
            </w:r>
          </w:p>
          <w:p w14:paraId="2560F721" w14:textId="11A09A32"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r w:rsidRPr="004B38F7">
              <w:rPr>
                <w:b w:val="0"/>
                <w:snapToGrid w:val="0"/>
                <w:sz w:val="26"/>
                <w:szCs w:val="26"/>
                <w:u w:val="single"/>
                <w:lang w:val="en-US"/>
              </w:rPr>
              <w:t>Zalimov</w:t>
            </w:r>
            <w:r w:rsidRPr="004B38F7">
              <w:rPr>
                <w:b w:val="0"/>
                <w:snapToGrid w:val="0"/>
                <w:sz w:val="26"/>
                <w:szCs w:val="26"/>
                <w:u w:val="single"/>
              </w:rPr>
              <w:t>.</w:t>
            </w:r>
            <w:r w:rsidRPr="004B38F7">
              <w:rPr>
                <w:b w:val="0"/>
                <w:snapToGrid w:val="0"/>
                <w:sz w:val="26"/>
                <w:szCs w:val="26"/>
                <w:u w:val="single"/>
                <w:lang w:val="en-US"/>
              </w:rPr>
              <w:t>RR</w:t>
            </w:r>
            <w:r w:rsidRPr="004B38F7">
              <w:rPr>
                <w:b w:val="0"/>
                <w:snapToGrid w:val="0"/>
                <w:sz w:val="26"/>
                <w:szCs w:val="26"/>
                <w:u w:val="single"/>
              </w:rPr>
              <w:t>@</w:t>
            </w:r>
            <w:r w:rsidRPr="004B38F7">
              <w:rPr>
                <w:b w:val="0"/>
                <w:snapToGrid w:val="0"/>
                <w:sz w:val="26"/>
                <w:szCs w:val="26"/>
                <w:u w:val="single"/>
                <w:lang w:val="en-US"/>
              </w:rPr>
              <w:t>soda</w:t>
            </w:r>
            <w:r w:rsidRPr="004B38F7">
              <w:rPr>
                <w:b w:val="0"/>
                <w:snapToGrid w:val="0"/>
                <w:sz w:val="26"/>
                <w:szCs w:val="26"/>
                <w:u w:val="single"/>
              </w:rPr>
              <w:t>.</w:t>
            </w:r>
            <w:r w:rsidRPr="004B38F7">
              <w:rPr>
                <w:b w:val="0"/>
                <w:snapToGrid w:val="0"/>
                <w:sz w:val="26"/>
                <w:szCs w:val="26"/>
                <w:u w:val="single"/>
                <w:lang w:val="en-US"/>
              </w:rPr>
              <w:t>ru</w:t>
            </w:r>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471C3C80"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r w:rsidRPr="002C0BD4">
              <w:rPr>
                <w:rFonts w:ascii="Times New Roman" w:hAnsi="Times New Roman"/>
                <w:sz w:val="26"/>
                <w:lang w:eastAsia="ru-RU"/>
              </w:rPr>
              <w:t>www.zakupki.gov.ru</w:t>
            </w:r>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26F9C755" w:rsidR="00D11474" w:rsidRPr="00BA04C6" w:rsidRDefault="004D28C3" w:rsidP="004D0044">
            <w:pPr>
              <w:rPr>
                <w:rStyle w:val="aff0"/>
                <w:b w:val="0"/>
                <w:snapToGrid/>
              </w:rPr>
            </w:pPr>
            <w:r>
              <w:t>22</w:t>
            </w:r>
            <w:r w:rsidR="00C676D0" w:rsidRPr="00160FE0">
              <w:t>.</w:t>
            </w:r>
            <w:r w:rsidR="00FD27CE" w:rsidRPr="00160FE0">
              <w:t>06</w:t>
            </w:r>
            <w:r w:rsidR="00133900" w:rsidRPr="00160FE0">
              <w:t>.</w:t>
            </w:r>
            <w:r w:rsidR="00B655ED" w:rsidRPr="00160FE0">
              <w:t>20</w:t>
            </w:r>
            <w:r w:rsidR="00890AB2" w:rsidRPr="00160FE0">
              <w:t>2</w:t>
            </w:r>
            <w:r w:rsidR="00C621EF" w:rsidRPr="00160FE0">
              <w:t>3</w:t>
            </w:r>
            <w:r w:rsidR="00133900" w:rsidRPr="00160FE0">
              <w:t xml:space="preserve"> г</w:t>
            </w:r>
            <w:r w:rsidR="00133900" w:rsidRPr="00133900">
              <w:t>.</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170DA134" w:rsidR="00291A34" w:rsidRPr="00DC06DC" w:rsidRDefault="00981B79" w:rsidP="007947FA">
            <w:pPr>
              <w:tabs>
                <w:tab w:val="left" w:pos="426"/>
              </w:tabs>
              <w:spacing w:after="120"/>
              <w:rPr>
                <w:rStyle w:val="aff0"/>
                <w:b w:val="0"/>
                <w:i w:val="0"/>
                <w:shd w:val="clear" w:color="auto" w:fill="auto"/>
              </w:rPr>
            </w:pPr>
            <w:r w:rsidRPr="008B0993">
              <w:t xml:space="preserve">НМЦ составляет </w:t>
            </w:r>
            <w:r w:rsidR="004D28C3" w:rsidRPr="004D28C3">
              <w:rPr>
                <w:u w:val="single"/>
              </w:rPr>
              <w:t>8 366 062,45</w:t>
            </w:r>
            <w:r w:rsidR="006A6BA6" w:rsidRPr="006A6BA6">
              <w:rPr>
                <w:u w:val="single"/>
              </w:rPr>
              <w:t xml:space="preserve">  </w:t>
            </w:r>
            <w:r w:rsidRPr="0015606A">
              <w:rPr>
                <w:u w:val="single"/>
              </w:rPr>
              <w:t>руб.</w:t>
            </w:r>
            <w:r w:rsidRPr="002D600D">
              <w:t>,</w:t>
            </w:r>
            <w:r w:rsidRPr="008B0993">
              <w:t xml:space="preserve"> </w:t>
            </w:r>
            <w:r w:rsidR="00435590">
              <w:t>с учетом</w:t>
            </w:r>
            <w:r w:rsidRPr="008B0993">
              <w:t xml:space="preserve"> НДС</w:t>
            </w:r>
          </w:p>
        </w:tc>
      </w:tr>
      <w:tr w:rsidR="00EF67DF"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EF67DF" w:rsidRPr="00BA04C6" w:rsidRDefault="00EF67DF" w:rsidP="00EF67DF">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EF67DF" w:rsidRPr="00BA04C6" w:rsidRDefault="00EF67DF" w:rsidP="00EF67D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4F1EA58" w14:textId="77777777" w:rsidR="006B4226" w:rsidRPr="000326CC" w:rsidRDefault="006B4226" w:rsidP="006B4226">
            <w:pPr>
              <w:pStyle w:val="Tabletext"/>
              <w:rPr>
                <w:sz w:val="26"/>
                <w:szCs w:val="26"/>
              </w:rPr>
            </w:pPr>
            <w:r w:rsidRPr="000326CC">
              <w:rPr>
                <w:sz w:val="26"/>
                <w:szCs w:val="26"/>
              </w:rPr>
              <w:t>Требуется.</w:t>
            </w:r>
          </w:p>
          <w:p w14:paraId="3FB814A6" w14:textId="77777777" w:rsidR="006B4226" w:rsidRPr="000326CC" w:rsidRDefault="006B4226" w:rsidP="006B4226">
            <w:pPr>
              <w:pStyle w:val="Tabletext"/>
              <w:rPr>
                <w:sz w:val="26"/>
                <w:szCs w:val="26"/>
              </w:rPr>
            </w:pPr>
            <w:r w:rsidRPr="000326CC">
              <w:rPr>
                <w:sz w:val="26"/>
                <w:szCs w:val="26"/>
              </w:rPr>
              <w:t>Размер обеспечения заявок:</w:t>
            </w:r>
          </w:p>
          <w:p w14:paraId="13FD069D" w14:textId="7FD78422" w:rsidR="006B4226" w:rsidRPr="000326CC" w:rsidRDefault="006B4226" w:rsidP="006B4226">
            <w:pPr>
              <w:pStyle w:val="Tabletext"/>
              <w:rPr>
                <w:sz w:val="26"/>
                <w:szCs w:val="26"/>
              </w:rPr>
            </w:pPr>
            <w:r>
              <w:rPr>
                <w:sz w:val="26"/>
                <w:szCs w:val="26"/>
              </w:rPr>
              <w:t>418 000,00</w:t>
            </w:r>
            <w:r w:rsidRPr="000326CC">
              <w:rPr>
                <w:sz w:val="26"/>
                <w:szCs w:val="26"/>
              </w:rPr>
              <w:t xml:space="preserve"> (</w:t>
            </w:r>
            <w:r>
              <w:rPr>
                <w:sz w:val="26"/>
                <w:szCs w:val="26"/>
              </w:rPr>
              <w:t>Четыре</w:t>
            </w:r>
            <w:r w:rsidRPr="000326CC">
              <w:rPr>
                <w:sz w:val="26"/>
                <w:szCs w:val="26"/>
              </w:rPr>
              <w:t>ста</w:t>
            </w:r>
            <w:r>
              <w:rPr>
                <w:sz w:val="26"/>
                <w:szCs w:val="26"/>
              </w:rPr>
              <w:t xml:space="preserve"> восемнадцать</w:t>
            </w:r>
            <w:r w:rsidRPr="000326CC">
              <w:rPr>
                <w:sz w:val="26"/>
                <w:szCs w:val="26"/>
              </w:rPr>
              <w:t xml:space="preserve"> тысяч) рублей 00 копеек, НДС не облагается.</w:t>
            </w:r>
          </w:p>
          <w:p w14:paraId="6CF3747F" w14:textId="77777777" w:rsidR="006B4226" w:rsidRPr="000326CC" w:rsidRDefault="006B4226" w:rsidP="006B4226">
            <w:pPr>
              <w:pStyle w:val="Tabletext"/>
              <w:rPr>
                <w:sz w:val="26"/>
                <w:szCs w:val="26"/>
              </w:rPr>
            </w:pPr>
            <w:r w:rsidRPr="000326CC">
              <w:rPr>
                <w:sz w:val="26"/>
                <w:szCs w:val="26"/>
              </w:rPr>
              <w:t>Форма обеспечения заявок:</w:t>
            </w:r>
          </w:p>
          <w:p w14:paraId="52C92692" w14:textId="77777777" w:rsidR="006B4226" w:rsidRPr="000326CC" w:rsidRDefault="006B4226" w:rsidP="006B4226">
            <w:pPr>
              <w:pStyle w:val="Tabletext"/>
              <w:rPr>
                <w:sz w:val="26"/>
                <w:szCs w:val="26"/>
              </w:rPr>
            </w:pPr>
            <w:r w:rsidRPr="000326CC">
              <w:rPr>
                <w:sz w:val="26"/>
                <w:szCs w:val="26"/>
              </w:rPr>
              <w:t>‒</w:t>
            </w:r>
            <w:r w:rsidRPr="000326CC">
              <w:rPr>
                <w:sz w:val="26"/>
                <w:szCs w:val="26"/>
              </w:rPr>
              <w:tab/>
              <w:t>Внесение денежных средств по реквизитам, указанным в пункте 1.2.15.</w:t>
            </w:r>
          </w:p>
          <w:p w14:paraId="09D98164" w14:textId="77777777" w:rsidR="006B4226" w:rsidRPr="000326CC" w:rsidRDefault="006B4226" w:rsidP="006B4226">
            <w:pPr>
              <w:pStyle w:val="Tabletext"/>
              <w:rPr>
                <w:sz w:val="26"/>
                <w:szCs w:val="26"/>
              </w:rPr>
            </w:pPr>
            <w:r w:rsidRPr="000326CC">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049E0482" w14:textId="2E067A43" w:rsidR="00EF67DF" w:rsidRPr="0015606A" w:rsidRDefault="000E2698" w:rsidP="000E2698">
            <w:pPr>
              <w:pStyle w:val="Tabletext"/>
              <w:rPr>
                <w:sz w:val="26"/>
                <w:szCs w:val="26"/>
              </w:rPr>
            </w:pPr>
            <w:r w:rsidRPr="000A54D2">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w:t>
            </w:r>
            <w:r w:rsidRPr="003537B8">
              <w:rPr>
                <w:sz w:val="26"/>
                <w:szCs w:val="26"/>
              </w:rPr>
              <w:lastRenderedPageBreak/>
              <w:t>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B93723" w:rsidRPr="00327F57" w:rsidRDefault="00195B96" w:rsidP="00B93723">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5F96CFCD"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rsidRPr="00D23AA0">
              <w:t>7.4</w:t>
            </w:r>
          </w:p>
        </w:tc>
      </w:tr>
      <w:tr w:rsidR="00B93723" w:rsidRPr="008C0DD3" w14:paraId="48E9B0F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E3899E" w14:textId="5F959527" w:rsidR="00B93723" w:rsidRDefault="00B93723" w:rsidP="00B93723">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rsidRPr="00D23AA0">
              <w:rPr>
                <w:snapToGrid w:val="0"/>
                <w:sz w:val="26"/>
                <w:szCs w:val="26"/>
              </w:rPr>
              <w:t>1.2.5</w:t>
            </w:r>
            <w:r w:rsidRPr="008C0DD3">
              <w:rPr>
                <w:snapToGrid w:val="0"/>
                <w:sz w:val="26"/>
                <w:szCs w:val="26"/>
              </w:rPr>
              <w:t>.</w:t>
            </w:r>
          </w:p>
          <w:p w14:paraId="2E06A458" w14:textId="065AA461" w:rsidR="00B93723" w:rsidRPr="00FC0EF8" w:rsidRDefault="00B93723" w:rsidP="00B93723">
            <w:pPr>
              <w:pStyle w:val="Tabletext"/>
              <w:spacing w:after="120"/>
              <w:ind w:left="386"/>
              <w:rPr>
                <w:rStyle w:val="aff0"/>
                <w:b w:val="0"/>
                <w:i w:val="0"/>
                <w:snapToGrid w:val="0"/>
                <w:sz w:val="26"/>
                <w:szCs w:val="26"/>
              </w:rPr>
            </w:pPr>
          </w:p>
        </w:tc>
      </w:tr>
      <w:tr w:rsidR="00B93723" w:rsidRPr="008C0DD3" w14:paraId="4342F3E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18B93AB6"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4D28C3">
              <w:rPr>
                <w:sz w:val="26"/>
                <w:szCs w:val="26"/>
              </w:rPr>
              <w:t>03</w:t>
            </w:r>
            <w:r w:rsidR="00FD27CE">
              <w:rPr>
                <w:sz w:val="26"/>
                <w:szCs w:val="26"/>
              </w:rPr>
              <w:t>»</w:t>
            </w:r>
            <w:r w:rsidR="007B544C">
              <w:rPr>
                <w:sz w:val="26"/>
                <w:szCs w:val="26"/>
              </w:rPr>
              <w:t xml:space="preserve"> </w:t>
            </w:r>
            <w:r w:rsidR="00FD27CE">
              <w:rPr>
                <w:sz w:val="26"/>
                <w:szCs w:val="26"/>
              </w:rPr>
              <w:t>ию</w:t>
            </w:r>
            <w:r w:rsidR="004D28C3">
              <w:rPr>
                <w:sz w:val="26"/>
                <w:szCs w:val="26"/>
              </w:rPr>
              <w:t>л</w:t>
            </w:r>
            <w:r w:rsidR="00FD27CE">
              <w:rPr>
                <w:sz w:val="26"/>
                <w:szCs w:val="26"/>
              </w:rPr>
              <w:t>я</w:t>
            </w:r>
            <w:r>
              <w:rPr>
                <w:sz w:val="26"/>
                <w:szCs w:val="26"/>
              </w:rPr>
              <w:t xml:space="preserve"> 202</w:t>
            </w:r>
            <w:r w:rsidR="005D2026">
              <w:rPr>
                <w:sz w:val="26"/>
                <w:szCs w:val="26"/>
              </w:rPr>
              <w:t>3</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7EF86A68"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t>1.2.21</w:t>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2889878A" w:rsidR="00B93723" w:rsidRPr="00BA04C6" w:rsidRDefault="00B93723" w:rsidP="00B93723">
            <w:pPr>
              <w:spacing w:after="120"/>
            </w:pPr>
            <w:r w:rsidRPr="00BA04C6">
              <w:t>«</w:t>
            </w:r>
            <w:r w:rsidR="004D28C3">
              <w:t>22</w:t>
            </w:r>
            <w:r w:rsidRPr="00BA04C6">
              <w:t xml:space="preserve">» </w:t>
            </w:r>
            <w:r w:rsidR="00FD27CE">
              <w:t>июня</w:t>
            </w:r>
            <w:r>
              <w:t xml:space="preserve"> 202</w:t>
            </w:r>
            <w:r w:rsidR="005D2026">
              <w:t xml:space="preserve">3 </w:t>
            </w:r>
            <w:r w:rsidRPr="00BA04C6">
              <w:t>г. </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77D01629" w:rsidR="00B93723" w:rsidRPr="003A4D98" w:rsidRDefault="00B93723" w:rsidP="004D28C3">
            <w:pPr>
              <w:pStyle w:val="Tabletext"/>
              <w:spacing w:after="120"/>
              <w:rPr>
                <w:rStyle w:val="aff0"/>
                <w:b w:val="0"/>
                <w:i w:val="0"/>
                <w:snapToGrid w:val="0"/>
                <w:sz w:val="26"/>
                <w:szCs w:val="26"/>
                <w:shd w:val="clear" w:color="auto" w:fill="auto"/>
              </w:rPr>
            </w:pPr>
            <w:r w:rsidRPr="00BA04C6">
              <w:rPr>
                <w:sz w:val="26"/>
                <w:szCs w:val="26"/>
              </w:rPr>
              <w:t>«</w:t>
            </w:r>
            <w:r w:rsidR="004D28C3">
              <w:rPr>
                <w:sz w:val="26"/>
                <w:szCs w:val="26"/>
              </w:rPr>
              <w:t>03</w:t>
            </w:r>
            <w:r w:rsidRPr="00BA04C6">
              <w:rPr>
                <w:sz w:val="26"/>
                <w:szCs w:val="26"/>
              </w:rPr>
              <w:t>»</w:t>
            </w:r>
            <w:r>
              <w:rPr>
                <w:sz w:val="26"/>
                <w:szCs w:val="26"/>
              </w:rPr>
              <w:t xml:space="preserve"> </w:t>
            </w:r>
            <w:r w:rsidR="00FD27CE">
              <w:rPr>
                <w:sz w:val="26"/>
                <w:szCs w:val="26"/>
              </w:rPr>
              <w:t>ию</w:t>
            </w:r>
            <w:r w:rsidR="004D28C3">
              <w:rPr>
                <w:sz w:val="26"/>
                <w:szCs w:val="26"/>
              </w:rPr>
              <w:t>л</w:t>
            </w:r>
            <w:r w:rsidR="00FD27CE">
              <w:rPr>
                <w:sz w:val="26"/>
                <w:szCs w:val="26"/>
              </w:rPr>
              <w:t>я</w:t>
            </w:r>
            <w:r w:rsidR="007B544C">
              <w:rPr>
                <w:sz w:val="26"/>
                <w:szCs w:val="26"/>
              </w:rPr>
              <w:t xml:space="preserve"> </w:t>
            </w:r>
            <w:r>
              <w:rPr>
                <w:sz w:val="26"/>
                <w:szCs w:val="26"/>
              </w:rPr>
              <w:t>202</w:t>
            </w:r>
            <w:r w:rsidR="005D2026">
              <w:rPr>
                <w:sz w:val="26"/>
                <w:szCs w:val="26"/>
              </w:rPr>
              <w:t>3</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3EFB3641"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D23AA0">
              <w:rPr>
                <w:snapToGrid w:val="0"/>
                <w:sz w:val="26"/>
                <w:szCs w:val="26"/>
              </w:rPr>
              <w:t>1.2.5</w:t>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160FE0" w:rsidRDefault="00B93723" w:rsidP="00B93723">
            <w:r w:rsidRPr="00160FE0">
              <w:t>Дата окончания рассмотрения заявок:</w:t>
            </w:r>
          </w:p>
          <w:p w14:paraId="5E787C13" w14:textId="09BFA0ED" w:rsidR="00B93723" w:rsidRPr="00160FE0" w:rsidRDefault="00B93723" w:rsidP="004D28C3">
            <w:pPr>
              <w:pStyle w:val="Tabletext"/>
              <w:spacing w:after="120"/>
              <w:rPr>
                <w:sz w:val="26"/>
                <w:szCs w:val="26"/>
              </w:rPr>
            </w:pPr>
            <w:r w:rsidRPr="00160FE0">
              <w:rPr>
                <w:snapToGrid w:val="0"/>
                <w:sz w:val="26"/>
                <w:szCs w:val="26"/>
              </w:rPr>
              <w:lastRenderedPageBreak/>
              <w:t>«</w:t>
            </w:r>
            <w:r w:rsidR="004D28C3">
              <w:rPr>
                <w:snapToGrid w:val="0"/>
                <w:sz w:val="26"/>
                <w:szCs w:val="26"/>
              </w:rPr>
              <w:t>06</w:t>
            </w:r>
            <w:r w:rsidRPr="00160FE0">
              <w:rPr>
                <w:snapToGrid w:val="0"/>
                <w:sz w:val="26"/>
                <w:szCs w:val="26"/>
              </w:rPr>
              <w:t>»</w:t>
            </w:r>
            <w:r w:rsidR="00FD27CE" w:rsidRPr="00160FE0">
              <w:rPr>
                <w:snapToGrid w:val="0"/>
                <w:sz w:val="26"/>
                <w:szCs w:val="26"/>
              </w:rPr>
              <w:t xml:space="preserve"> ию</w:t>
            </w:r>
            <w:r w:rsidR="004D28C3">
              <w:rPr>
                <w:snapToGrid w:val="0"/>
                <w:sz w:val="26"/>
                <w:szCs w:val="26"/>
              </w:rPr>
              <w:t>л</w:t>
            </w:r>
            <w:r w:rsidR="00FD27CE" w:rsidRPr="00160FE0">
              <w:rPr>
                <w:snapToGrid w:val="0"/>
                <w:sz w:val="26"/>
                <w:szCs w:val="26"/>
              </w:rPr>
              <w:t>я</w:t>
            </w:r>
            <w:r w:rsidR="000D127E" w:rsidRPr="00160FE0">
              <w:rPr>
                <w:snapToGrid w:val="0"/>
                <w:sz w:val="26"/>
                <w:szCs w:val="26"/>
              </w:rPr>
              <w:t xml:space="preserve"> </w:t>
            </w:r>
            <w:r w:rsidRPr="00160FE0">
              <w:rPr>
                <w:snapToGrid w:val="0"/>
                <w:sz w:val="26"/>
                <w:szCs w:val="26"/>
              </w:rPr>
              <w:t>202</w:t>
            </w:r>
            <w:r w:rsidR="00B77D5F" w:rsidRPr="00160FE0">
              <w:rPr>
                <w:snapToGrid w:val="0"/>
                <w:sz w:val="26"/>
                <w:szCs w:val="26"/>
              </w:rPr>
              <w:t>3</w:t>
            </w:r>
            <w:r w:rsidRPr="00160FE0">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160FE0" w:rsidRDefault="00B93723" w:rsidP="00B93723">
            <w:r w:rsidRPr="00160FE0">
              <w:t>Дата подведения итогов закупки:</w:t>
            </w:r>
          </w:p>
          <w:p w14:paraId="14B62139" w14:textId="66F8FA58" w:rsidR="00B93723" w:rsidRPr="00160FE0" w:rsidRDefault="00B93723" w:rsidP="004D28C3">
            <w:pPr>
              <w:pStyle w:val="Tabletext"/>
              <w:spacing w:after="120"/>
              <w:rPr>
                <w:i/>
                <w:snapToGrid w:val="0"/>
                <w:sz w:val="26"/>
                <w:szCs w:val="26"/>
                <w:shd w:val="clear" w:color="auto" w:fill="FFFF99"/>
              </w:rPr>
            </w:pPr>
            <w:r w:rsidRPr="00160FE0">
              <w:rPr>
                <w:snapToGrid w:val="0"/>
                <w:sz w:val="26"/>
                <w:szCs w:val="26"/>
              </w:rPr>
              <w:t>«</w:t>
            </w:r>
            <w:r w:rsidR="004D28C3">
              <w:rPr>
                <w:snapToGrid w:val="0"/>
                <w:sz w:val="26"/>
                <w:szCs w:val="26"/>
              </w:rPr>
              <w:t>12</w:t>
            </w:r>
            <w:r w:rsidRPr="00160FE0">
              <w:rPr>
                <w:snapToGrid w:val="0"/>
                <w:sz w:val="26"/>
                <w:szCs w:val="26"/>
              </w:rPr>
              <w:t>»</w:t>
            </w:r>
            <w:r w:rsidR="00D42BA1" w:rsidRPr="00160FE0">
              <w:rPr>
                <w:snapToGrid w:val="0"/>
                <w:sz w:val="26"/>
                <w:szCs w:val="26"/>
              </w:rPr>
              <w:t xml:space="preserve"> </w:t>
            </w:r>
            <w:r w:rsidR="00160FE0" w:rsidRPr="00160FE0">
              <w:rPr>
                <w:sz w:val="26"/>
                <w:szCs w:val="26"/>
              </w:rPr>
              <w:t>июл</w:t>
            </w:r>
            <w:r w:rsidR="00FD27CE" w:rsidRPr="00160FE0">
              <w:rPr>
                <w:sz w:val="26"/>
                <w:szCs w:val="26"/>
              </w:rPr>
              <w:t>я</w:t>
            </w:r>
            <w:r w:rsidR="000D127E" w:rsidRPr="00160FE0">
              <w:rPr>
                <w:snapToGrid w:val="0"/>
                <w:sz w:val="26"/>
                <w:szCs w:val="26"/>
              </w:rPr>
              <w:t xml:space="preserve"> </w:t>
            </w:r>
            <w:r w:rsidRPr="00160FE0">
              <w:rPr>
                <w:snapToGrid w:val="0"/>
                <w:sz w:val="26"/>
                <w:szCs w:val="26"/>
              </w:rPr>
              <w:t>202</w:t>
            </w:r>
            <w:r w:rsidR="00861C65" w:rsidRPr="00160FE0">
              <w:rPr>
                <w:snapToGrid w:val="0"/>
                <w:sz w:val="26"/>
                <w:szCs w:val="26"/>
              </w:rPr>
              <w:t>3</w:t>
            </w:r>
            <w:r w:rsidRPr="00160FE0">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66EE68F0"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r w:rsidRPr="006D7908">
              <w:rPr>
                <w:b w:val="0"/>
                <w:snapToGrid w:val="0"/>
                <w:sz w:val="26"/>
                <w:szCs w:val="26"/>
                <w:u w:val="single"/>
                <w:lang w:val="en-US"/>
              </w:rPr>
              <w:t>Zalimov</w:t>
            </w:r>
            <w:r w:rsidRPr="006D7908">
              <w:rPr>
                <w:b w:val="0"/>
                <w:snapToGrid w:val="0"/>
                <w:sz w:val="26"/>
                <w:szCs w:val="26"/>
                <w:u w:val="single"/>
              </w:rPr>
              <w:t>.</w:t>
            </w:r>
            <w:r w:rsidRPr="006D7908">
              <w:rPr>
                <w:b w:val="0"/>
                <w:snapToGrid w:val="0"/>
                <w:sz w:val="26"/>
                <w:szCs w:val="26"/>
                <w:u w:val="single"/>
                <w:lang w:val="en-US"/>
              </w:rPr>
              <w:t>RR</w:t>
            </w:r>
            <w:r w:rsidRPr="006D7908">
              <w:rPr>
                <w:b w:val="0"/>
                <w:snapToGrid w:val="0"/>
                <w:sz w:val="26"/>
                <w:szCs w:val="26"/>
                <w:u w:val="single"/>
              </w:rPr>
              <w:t>@</w:t>
            </w:r>
            <w:r w:rsidRPr="006D7908">
              <w:rPr>
                <w:b w:val="0"/>
                <w:snapToGrid w:val="0"/>
                <w:sz w:val="26"/>
                <w:szCs w:val="26"/>
                <w:u w:val="single"/>
                <w:lang w:val="en-US"/>
              </w:rPr>
              <w:t>soda</w:t>
            </w:r>
            <w:r w:rsidRPr="006D7908">
              <w:rPr>
                <w:b w:val="0"/>
                <w:snapToGrid w:val="0"/>
                <w:sz w:val="26"/>
                <w:szCs w:val="26"/>
                <w:u w:val="single"/>
              </w:rPr>
              <w:t>.</w:t>
            </w:r>
            <w:r w:rsidRPr="006D7908">
              <w:rPr>
                <w:b w:val="0"/>
                <w:snapToGrid w:val="0"/>
                <w:sz w:val="26"/>
                <w:szCs w:val="26"/>
                <w:u w:val="single"/>
                <w:lang w:val="en-US"/>
              </w:rPr>
              <w:t>ru</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4D9AD94E"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D23AA0">
        <w:t>1.2.8</w:t>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D23AA0">
        <w:t>1.2.11</w:t>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D23AA0">
        <w:t>1.2.6</w:t>
      </w:r>
      <w:r w:rsidR="008E7318">
        <w:t>,</w:t>
      </w:r>
      <w:r w:rsidR="00EC5F37" w:rsidRPr="00BA04C6">
        <w:t xml:space="preserve"> к участию в </w:t>
      </w:r>
      <w:r w:rsidR="008E7318">
        <w:t>закупке</w:t>
      </w:r>
      <w:r w:rsidR="00F71BA5">
        <w:t xml:space="preserve">, способ которой указан в пункте </w:t>
      </w:r>
      <w:r w:rsidR="00D23AA0">
        <w:t>1.2.1</w:t>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D23AA0">
        <w:t>1.2.7</w:t>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D23AA0">
        <w:t>1.2.2</w:t>
      </w:r>
      <w:r w:rsidR="00F76427" w:rsidRPr="00BA04C6">
        <w:t>.</w:t>
      </w:r>
    </w:p>
    <w:p w14:paraId="4459EF3C" w14:textId="6DA4D436"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D23AA0">
        <w:t>3</w:t>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D23AA0">
        <w:t>4</w:t>
      </w:r>
      <w:r>
        <w:t xml:space="preserve"> – </w:t>
      </w:r>
      <w:r w:rsidR="00D23AA0">
        <w:t>4.18</w:t>
      </w:r>
      <w:r>
        <w:t xml:space="preserve">. Порядок применения отдельных дополнительных элементов проводимой закупки изложен </w:t>
      </w:r>
      <w:r w:rsidRPr="00A648B5">
        <w:t>в разделе</w:t>
      </w:r>
      <w:r>
        <w:t xml:space="preserve"> </w:t>
      </w:r>
      <w:r w:rsidR="00D23AA0">
        <w:t>6</w:t>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D23AA0">
        <w:t>7</w:t>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5D6F9C9"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D23AA0">
        <w:t>1.2.9</w:t>
      </w:r>
      <w:r w:rsidR="003C38CB">
        <w:t xml:space="preserve"> </w:t>
      </w:r>
      <w:r w:rsidR="003C38CB" w:rsidRPr="003C38CB">
        <w:t>(с учетом требований подраздел</w:t>
      </w:r>
      <w:r w:rsidR="00E01C5D">
        <w:t>ов </w:t>
      </w:r>
      <w:r w:rsidR="00D23AA0">
        <w:t>2.4</w:t>
      </w:r>
      <w:r w:rsidR="00E01C5D">
        <w:t xml:space="preserve"> и</w:t>
      </w:r>
      <w:r w:rsidR="003C38CB" w:rsidRPr="003C38CB">
        <w:t xml:space="preserve"> </w:t>
      </w:r>
      <w:r w:rsidR="00D23AA0">
        <w:t>4.3</w:t>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76652D92"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D23AA0">
        <w:t>1.2.21</w:t>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0CD8FCC1"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D23AA0">
        <w:t>1.2.5</w:t>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555DA5DC"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D23AA0">
        <w:t>1.2.5</w:t>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1408ED69" w:rsidR="000902BB" w:rsidRPr="000902BB" w:rsidRDefault="00864F3A" w:rsidP="00BA04C6">
      <w:pPr>
        <w:pStyle w:val="a5"/>
      </w:pPr>
      <w:r>
        <w:t xml:space="preserve">В случае если в пункте </w:t>
      </w:r>
      <w:r w:rsidR="00D23AA0">
        <w:t>1.2.1</w:t>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20D4BE33"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D23AA0">
        <w:t>3.2</w:t>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4C15656B" w:rsidR="00516B95" w:rsidRDefault="00516B95" w:rsidP="00BA04C6">
      <w:pPr>
        <w:pStyle w:val="a5"/>
      </w:pPr>
      <w:r>
        <w:t xml:space="preserve">В случае проведения согласно пунктам </w:t>
      </w:r>
      <w:r w:rsidR="00D23AA0">
        <w:t>1.2.1</w:t>
      </w:r>
      <w:r>
        <w:t xml:space="preserve"> и </w:t>
      </w:r>
      <w:r w:rsidR="00D23AA0">
        <w:t>1.2.4</w:t>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D23AA0">
        <w:t>2.4</w:t>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73938C1"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D23AA0">
        <w:t>1.2.6</w:t>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71FFA8F6"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D23AA0">
        <w:t>10.1</w:t>
      </w:r>
      <w:r w:rsidR="001B3F5D">
        <w:t>)</w:t>
      </w:r>
      <w:r w:rsidRPr="006A292F">
        <w:t>.</w:t>
      </w:r>
    </w:p>
    <w:p w14:paraId="6576D137" w14:textId="73AB2E9F"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rsidR="00D23AA0">
        <w:t>7.2</w:t>
      </w:r>
      <w:r>
        <w:t>).</w:t>
      </w:r>
    </w:p>
    <w:p w14:paraId="4EB860A1" w14:textId="0D011BB0"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D23AA0">
        <w:t>10.2</w:t>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01664376"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D23AA0">
        <w:t>10</w:t>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576EC200"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D23AA0">
        <w:t>3.1.1</w:t>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7E1D4B6A"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D23AA0">
        <w:t>10.3</w:t>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26280AA4"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D23AA0">
        <w:t>10.1</w:t>
      </w:r>
      <w:r w:rsidR="00F25F6E">
        <w:t>)</w:t>
      </w:r>
      <w:r w:rsidR="003662F4">
        <w:t>.</w:t>
      </w:r>
      <w:bookmarkEnd w:id="141"/>
    </w:p>
    <w:p w14:paraId="66E6C933" w14:textId="53C1228A"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D23AA0">
        <w:t>10.2</w:t>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7B660BF7"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D23AA0">
        <w:t>10.2</w:t>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4DB4F09B"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D23AA0">
        <w:t>3.3</w:t>
      </w:r>
      <w:r w:rsidRPr="006A292F">
        <w:t>).</w:t>
      </w:r>
    </w:p>
    <w:p w14:paraId="60563143" w14:textId="027DB74B"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D23AA0">
        <w:t>3.2.9</w:t>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2F4B5A7B"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D23AA0">
        <w:t>9</w:t>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30CC6601" w:rsidR="00D11474" w:rsidRPr="006A292F" w:rsidRDefault="00D11474" w:rsidP="00D11474">
      <w:pPr>
        <w:pStyle w:val="a5"/>
      </w:pPr>
      <w:r w:rsidRPr="006A292F">
        <w:t xml:space="preserve">В случае если это предусмотрено пунктом </w:t>
      </w:r>
      <w:r w:rsidR="00D23AA0">
        <w:t>1.2.25</w:t>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D23AA0">
        <w:t>3.3.3</w:t>
      </w:r>
      <w:r w:rsidRPr="006A292F">
        <w:t>–</w:t>
      </w:r>
      <w:r w:rsidR="00D23AA0">
        <w:t>3.3.7</w:t>
      </w:r>
      <w:r w:rsidRPr="006A292F">
        <w:t>.</w:t>
      </w:r>
    </w:p>
    <w:p w14:paraId="5DED270F" w14:textId="7145E416"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D23AA0">
        <w:t>10.4</w:t>
      </w:r>
      <w:r w:rsidRPr="00337484">
        <w:t>.</w:t>
      </w:r>
    </w:p>
    <w:p w14:paraId="6E004F60" w14:textId="31802771"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D23AA0">
        <w:t>10.1</w:t>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D23AA0">
        <w:t>10.2</w:t>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0B90AB3F"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D23AA0">
        <w:t>10</w:t>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D23AA0">
        <w:t>10.2</w:t>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798987B2"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D23AA0">
        <w:t>13</w:t>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44CE9B99"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D23AA0">
        <w:t>3.2</w:t>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D23AA0">
        <w:t>3.2</w:t>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112AC014" w:rsidR="00D11474" w:rsidRDefault="001F223C" w:rsidP="00D11474">
      <w:pPr>
        <w:pStyle w:val="a5"/>
      </w:pPr>
      <w:r>
        <w:t xml:space="preserve">В случае если </w:t>
      </w:r>
      <w:r w:rsidR="00D11474" w:rsidRPr="00BA04C6">
        <w:t xml:space="preserve">пунктом </w:t>
      </w:r>
      <w:r w:rsidR="00D23AA0">
        <w:t>1.2.25</w:t>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3AA0">
        <w:t>10.4</w:t>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02801E3A"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D23AA0">
        <w:t>1.2.6</w:t>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D23AA0">
        <w:t>10.5</w:t>
      </w:r>
      <w:r w:rsidRPr="008A15C2">
        <w:t xml:space="preserve"> должен </w:t>
      </w:r>
      <w:r w:rsidR="00E8408B">
        <w:t xml:space="preserve">в составе заявки представить </w:t>
      </w:r>
      <w:r w:rsidR="00D23AA0" w:rsidRPr="00D23AA0">
        <w:t>План распределения объемов поставки продукции (форма 11)</w:t>
      </w:r>
      <w:r w:rsidR="00885350" w:rsidRPr="00885350">
        <w:t xml:space="preserve"> (</w:t>
      </w:r>
      <w:r w:rsidR="00885350" w:rsidRPr="00B0574A">
        <w:t xml:space="preserve">пункт </w:t>
      </w:r>
      <w:r w:rsidR="00D23AA0">
        <w:t>7.11</w:t>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6ECAE4D5" w:rsidR="00D11474" w:rsidRPr="006A292F" w:rsidRDefault="00640CE0" w:rsidP="00C423D4">
      <w:pPr>
        <w:pStyle w:val="a5"/>
      </w:pPr>
      <w:r>
        <w:t xml:space="preserve">При этом </w:t>
      </w:r>
      <w:r w:rsidR="00B627B1">
        <w:t xml:space="preserve">требования подраздела </w:t>
      </w:r>
      <w:r w:rsidR="00D23AA0">
        <w:t>10.5</w:t>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23AA0">
        <w:t>1.2.25</w:t>
      </w:r>
      <w:bookmarkEnd w:id="156"/>
      <w:r w:rsidR="00B627B1">
        <w:t>.</w:t>
      </w:r>
    </w:p>
    <w:p w14:paraId="7F425914" w14:textId="66ABA4DC"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D23AA0">
        <w:t>10.5</w:t>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61079F5E"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3AA0">
        <w:t>3.4.3</w:t>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11A559FF"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D23AA0">
        <w:t>4.2</w:t>
      </w:r>
      <w:r w:rsidR="00EC5F37" w:rsidRPr="00FC0CA5">
        <w:t>);</w:t>
      </w:r>
    </w:p>
    <w:p w14:paraId="5AE6F8FC" w14:textId="5FB7622F"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D23AA0">
        <w:t>4.3</w:t>
      </w:r>
      <w:r w:rsidR="0025413C">
        <w:t xml:space="preserve"> – </w:t>
      </w:r>
      <w:r w:rsidR="00D23AA0">
        <w:t>4.4</w:t>
      </w:r>
      <w:r w:rsidR="00EC5F37" w:rsidRPr="00FC0CA5">
        <w:t>);</w:t>
      </w:r>
    </w:p>
    <w:p w14:paraId="69EAB6CF" w14:textId="1BA98052"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D23AA0">
        <w:t>4.5</w:t>
      </w:r>
      <w:r w:rsidR="0025413C">
        <w:t xml:space="preserve"> – </w:t>
      </w:r>
      <w:r w:rsidR="00D23AA0">
        <w:t>4.7</w:t>
      </w:r>
      <w:r w:rsidR="0025413C" w:rsidRPr="00FC0CA5">
        <w:t>);</w:t>
      </w:r>
    </w:p>
    <w:p w14:paraId="6C74062D" w14:textId="6F19E1F9"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D23AA0">
        <w:t>4.8</w:t>
      </w:r>
      <w:r w:rsidR="00EC5F37" w:rsidRPr="00FC0CA5">
        <w:t>);</w:t>
      </w:r>
    </w:p>
    <w:p w14:paraId="3A1DEA87" w14:textId="3C41032F"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D23AA0">
        <w:t>4.9</w:t>
      </w:r>
      <w:r w:rsidR="002846E8">
        <w:t xml:space="preserve"> –</w:t>
      </w:r>
      <w:r w:rsidR="006343C2">
        <w:t xml:space="preserve"> </w:t>
      </w:r>
      <w:r w:rsidR="00D23AA0">
        <w:t>4.10</w:t>
      </w:r>
      <w:r w:rsidR="00EC5F37" w:rsidRPr="00FC0CA5">
        <w:t>);</w:t>
      </w:r>
    </w:p>
    <w:p w14:paraId="1BD33F28" w14:textId="79C43A42"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D23AA0">
        <w:t>4.11</w:t>
      </w:r>
      <w:r w:rsidR="00C44A5F">
        <w:t>);</w:t>
      </w:r>
    </w:p>
    <w:p w14:paraId="28BB1263" w14:textId="19BC5FF5"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D23AA0">
        <w:t>4.12</w:t>
      </w:r>
      <w:r w:rsidR="001B3984" w:rsidRPr="00FC0CA5">
        <w:t>);</w:t>
      </w:r>
    </w:p>
    <w:p w14:paraId="2BBD3589" w14:textId="64BEFCCE"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D23AA0">
        <w:t>4.12.4</w:t>
      </w:r>
      <w:r w:rsidR="00E3556D">
        <w:t xml:space="preserve"> – </w:t>
      </w:r>
      <w:r w:rsidR="00D23AA0">
        <w:t>4.14</w:t>
      </w:r>
      <w:r w:rsidR="00E3556D" w:rsidRPr="00FC0CA5">
        <w:t>);</w:t>
      </w:r>
    </w:p>
    <w:p w14:paraId="14BB8CE2" w14:textId="00055F11"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D23AA0">
        <w:t>4.15</w:t>
      </w:r>
      <w:r w:rsidR="00EC5F37" w:rsidRPr="00FC0CA5">
        <w:t>);</w:t>
      </w:r>
    </w:p>
    <w:p w14:paraId="7A1871D8" w14:textId="361A668A"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D23AA0">
        <w:t>4.18</w:t>
      </w:r>
      <w:r w:rsidR="00EC5F37" w:rsidRPr="00FC0CA5">
        <w:t>)</w:t>
      </w:r>
      <w:r w:rsidR="00DB1235" w:rsidRPr="00FC0CA5">
        <w:t>.</w:t>
      </w:r>
    </w:p>
    <w:p w14:paraId="16D47112" w14:textId="5737E42D"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D23AA0">
        <w:t>6</w:t>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536AE3BC"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D23AA0">
        <w:t>1.2.10</w:t>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2E872452"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D23AA0">
        <w:t>1.2.10</w:t>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0762951B"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D23AA0">
        <w:t>1.2.9</w:t>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0DB6A7B2"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D23AA0">
        <w:t>1.2.20</w:t>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4909C2AF"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D23AA0">
        <w:t>1.2.21</w:t>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7B2BB0CF"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D23AA0">
        <w:t>1.2.23</w:t>
      </w:r>
      <w:r>
        <w:t xml:space="preserve"> и </w:t>
      </w:r>
      <w:r w:rsidR="00D23AA0">
        <w:t>1.2.24</w:t>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0377A0C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D23AA0">
        <w:t>4.2.3</w:t>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AC1F391"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D23AA0">
        <w:t>4.4.2</w:t>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4F5B89CD"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D23AA0">
        <w:t>11</w:t>
      </w:r>
      <w:r w:rsidR="00137F99" w:rsidRPr="00137F99">
        <w:t xml:space="preserve"> (</w:t>
      </w:r>
      <w:r w:rsidR="00D23AA0" w:rsidRPr="00D23AA0">
        <w:t>ПРИЛОЖЕНИЕ № 4 – СОСТАВ ЗАЯВКИ</w:t>
      </w:r>
      <w:r w:rsidR="000052BF" w:rsidRPr="00137F99">
        <w:t>) в соответствии с образцами форм, установленными в разделе </w:t>
      </w:r>
      <w:r w:rsidR="00D23AA0">
        <w:t>7</w:t>
      </w:r>
      <w:r w:rsidR="00B329E8" w:rsidRPr="00137F99">
        <w:t>.</w:t>
      </w:r>
    </w:p>
    <w:p w14:paraId="75E8854F" w14:textId="2033FDCA"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D23AA0">
        <w:t>6.3</w:t>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7F79E69F" w:rsidR="005070FD" w:rsidRPr="005070FD" w:rsidRDefault="00A65463" w:rsidP="005070FD">
      <w:pPr>
        <w:pStyle w:val="a7"/>
        <w:ind w:left="1843"/>
      </w:pPr>
      <w:r>
        <w:t>т</w:t>
      </w:r>
      <w:r w:rsidR="005070FD" w:rsidRPr="005070FD">
        <w:t xml:space="preserve">ребования подпункта </w:t>
      </w:r>
      <w:r w:rsidR="00D23AA0">
        <w:t>4.5.1.8(б)</w:t>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657FEEC5"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D23AA0">
        <w:t>4.5.1.7(в)</w:t>
      </w:r>
      <w:r w:rsidR="00E460E2" w:rsidRPr="00E460E2">
        <w:t xml:space="preserve"> </w:t>
      </w:r>
      <w:r w:rsidR="00364791">
        <w:t>–</w:t>
      </w:r>
      <w:r w:rsidR="00E460E2" w:rsidRPr="00E460E2">
        <w:t xml:space="preserve"> </w:t>
      </w:r>
      <w:r w:rsidR="00D23AA0">
        <w:t>4.5.1.7(ж)</w:t>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23A6B39D"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D23AA0">
        <w:t>5.1.1</w:t>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D23AA0">
        <w:t>1.2.21</w:t>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D23AA0">
        <w:t>7.2</w:t>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C678D32"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rsidR="00D23AA0">
        <w:t>1.2.12</w:t>
      </w:r>
      <w:r>
        <w:t>.</w:t>
      </w:r>
      <w:bookmarkEnd w:id="243"/>
    </w:p>
    <w:p w14:paraId="4FB6FB32" w14:textId="31B84307"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rsidR="00D23AA0">
        <w:t>1.2.12</w:t>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7B3D01EC"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D23AA0">
        <w:t>1.2.17</w:t>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3452A88E"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D23AA0">
        <w:t>8</w:t>
      </w:r>
      <w:r w:rsidRPr="00137F99">
        <w:t xml:space="preserve"> </w:t>
      </w:r>
      <w:r w:rsidR="00137F99" w:rsidRPr="00137F99">
        <w:t>(</w:t>
      </w:r>
      <w:r w:rsidR="00D23AA0" w:rsidRPr="00D23AA0">
        <w:t>ПРИЛОЖЕНИЕ № 1 – ТЕХНИЧЕСКИЕ ТРЕБОВАНИЯ</w:t>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07B4B572"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D23AA0">
        <w:t>8</w:t>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0076EEDE"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D23AA0">
        <w:t>1.2.13</w:t>
      </w:r>
      <w:r w:rsidR="00EC5F37" w:rsidRPr="006A292F">
        <w:t>.</w:t>
      </w:r>
      <w:bookmarkEnd w:id="258"/>
    </w:p>
    <w:p w14:paraId="5D10F3EA" w14:textId="649D365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D23AA0">
        <w:t>8</w:t>
      </w:r>
      <w:r w:rsidR="009F42B8" w:rsidRPr="005D3BA4">
        <w:t xml:space="preserve"> и </w:t>
      </w:r>
      <w:r w:rsidR="00D23AA0">
        <w:t>9</w:t>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3E818BEC"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D23AA0">
        <w:t>1.2.13</w:t>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3E375671"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D23AA0">
        <w:t>1.2.14</w:t>
      </w:r>
      <w:r w:rsidRPr="00572402">
        <w:t>. Выбор формы (способа) обеспечения из числа предусмотренных в пункте</w:t>
      </w:r>
      <w:r w:rsidR="005E3B1D">
        <w:t> </w:t>
      </w:r>
      <w:r w:rsidR="00D23AA0">
        <w:t>1.2.14</w:t>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2279B9F6"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D23AA0">
        <w:t>1.2.21</w:t>
      </w:r>
      <w:r>
        <w:t xml:space="preserve"> (</w:t>
      </w:r>
      <w:r w:rsidRPr="00BA04C6">
        <w:t>реквизит</w:t>
      </w:r>
      <w:r>
        <w:t>ы</w:t>
      </w:r>
      <w:r w:rsidRPr="00BA04C6">
        <w:t xml:space="preserve"> счета, указаны </w:t>
      </w:r>
      <w:r w:rsidR="005E3B1D" w:rsidRPr="00572402">
        <w:t>пункте</w:t>
      </w:r>
      <w:r w:rsidR="005E3B1D">
        <w:t> </w:t>
      </w:r>
      <w:r w:rsidR="00D23AA0">
        <w:t>1.2.14</w:t>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09AF11A7"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D23AA0">
        <w:t>4.5.7.6</w:t>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5C201F2D"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D23AA0">
        <w:t>4.5.7.4</w:t>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094B7BEA"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D23AA0">
        <w:t>4.18</w:t>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D23AA0">
        <w:t>5.1.2</w:t>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D23AA0">
        <w:t>5.1.3</w:t>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242AAAF0"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D23AA0">
        <w:t>1.2.21</w:t>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68B5605B"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D23AA0">
        <w:t>1.2.11</w:t>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D23AA0">
        <w:t>1.2.21</w:t>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73499893"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3AA0">
        <w:t>4.5</w:t>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08F24070" w:rsidR="009B31C7" w:rsidRDefault="009B31C7" w:rsidP="001F7B98">
      <w:pPr>
        <w:pStyle w:val="a6"/>
        <w:numPr>
          <w:ilvl w:val="3"/>
          <w:numId w:val="4"/>
        </w:numPr>
        <w:tabs>
          <w:tab w:val="left" w:pos="1134"/>
        </w:tabs>
      </w:pPr>
      <w:r w:rsidRPr="009B31C7">
        <w:t xml:space="preserve">В случае установления в пункте </w:t>
      </w:r>
      <w:r w:rsidR="00D23AA0">
        <w:t>1.2.14</w:t>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2D507C4B"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D23AA0">
        <w:t>1.2.19</w:t>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310C2B22"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D23AA0">
        <w:t>1.2.8</w:t>
      </w:r>
      <w:r w:rsidRPr="006A292F">
        <w:t>;</w:t>
      </w:r>
    </w:p>
    <w:p w14:paraId="04DCE64E" w14:textId="78558C21"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D23AA0">
        <w:t>1.2.19</w:t>
      </w:r>
      <w:r w:rsidRPr="006A292F">
        <w:t>;</w:t>
      </w:r>
    </w:p>
    <w:p w14:paraId="297BEFB7" w14:textId="3EA7F6AD"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D23AA0">
        <w:t>1.2.2</w:t>
      </w:r>
      <w:r w:rsidRPr="006A292F">
        <w:t>;</w:t>
      </w:r>
    </w:p>
    <w:p w14:paraId="12A80DDC" w14:textId="00AAF4CF"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D23AA0" w:rsidRPr="00D23AA0">
        <w:rPr>
          <w:rStyle w:val="aff0"/>
          <w:b w:val="0"/>
          <w:highlight w:val="lightGray"/>
          <w:shd w:val="clear" w:color="auto" w:fill="BFBFBF" w:themeFill="background1" w:themeFillShade="BF"/>
        </w:rPr>
        <w:t>1.2.21</w:t>
      </w:r>
      <w:r w:rsidRPr="00AC3169">
        <w:rPr>
          <w:i/>
          <w:highlight w:val="lightGray"/>
          <w:shd w:val="clear" w:color="auto" w:fill="BFBFBF" w:themeFill="background1" w:themeFillShade="BF"/>
        </w:rPr>
        <w:t>]</w:t>
      </w:r>
      <w:r w:rsidRPr="006A292F">
        <w:t>».</w:t>
      </w:r>
    </w:p>
    <w:p w14:paraId="5428643F" w14:textId="470B3CAA"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D23AA0" w:rsidRPr="00D23AA0">
        <w:rPr>
          <w:bCs/>
        </w:rPr>
        <w:t>1.2.9</w:t>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495C522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D23AA0">
        <w:t>4.6.3.2</w:t>
      </w:r>
      <w:r w:rsidR="004145E0" w:rsidRPr="006A292F">
        <w:t xml:space="preserve"> </w:t>
      </w:r>
      <w:r w:rsidR="009857EE">
        <w:t xml:space="preserve">– </w:t>
      </w:r>
      <w:r w:rsidR="00D23AA0">
        <w:t>4.6.3.3</w:t>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6672627E"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D23AA0">
        <w:t>1.2.21</w:t>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636785C1"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3AA0">
        <w:t>4.5.1</w:t>
      </w:r>
      <w:r>
        <w:t xml:space="preserve"> и </w:t>
      </w:r>
      <w:r w:rsidRPr="00B67051">
        <w:t>осуществляется в порядке, аналогичном порядку подачи и приема заявок, установленному в подразделе </w:t>
      </w:r>
      <w:r w:rsidR="00D23AA0">
        <w:t>4.6</w:t>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329241A8"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23AA0">
        <w:t>1.2.21</w:t>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65D81C99"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D23AA0">
        <w:t>1.2.21</w:t>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D23AA0">
        <w:t>1.2.22</w:t>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3B3E04E7"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D23AA0">
        <w:t>4.16</w:t>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68A85944"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23AA0">
        <w:t>1.2.23</w:t>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0DCBAE19"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3AA0">
        <w:t>12</w:t>
      </w:r>
      <w:r w:rsidR="00E7083F" w:rsidRPr="008C0DD3">
        <w:t xml:space="preserve"> (</w:t>
      </w:r>
      <w:r w:rsidR="00D23AA0" w:rsidRPr="00D23AA0">
        <w:t>ПРИЛОЖЕНИЕ № 5 – ОТБОРОЧНЫЕ КРИТЕРИИ РАССМОТРЕНИЯ ЗАЯВОК</w:t>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30CD2245"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D23AA0">
        <w:t>4.16</w:t>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3BB1F994" w:rsidR="007E5183" w:rsidRDefault="007E5183" w:rsidP="002F2333">
      <w:pPr>
        <w:pStyle w:val="a5"/>
      </w:pPr>
      <w:r>
        <w:t>В</w:t>
      </w:r>
      <w:r w:rsidRPr="00770C2A">
        <w:t xml:space="preserve"> случае если рассмотрение</w:t>
      </w:r>
      <w:r w:rsidR="00137F99">
        <w:t xml:space="preserve"> (подраздел </w:t>
      </w:r>
      <w:r w:rsidR="00D23AA0">
        <w:t>4.9</w:t>
      </w:r>
      <w:r w:rsidR="00137F99">
        <w:t>)</w:t>
      </w:r>
      <w:r w:rsidRPr="00770C2A">
        <w:t>, оценка</w:t>
      </w:r>
      <w:r>
        <w:t xml:space="preserve"> и </w:t>
      </w:r>
      <w:r w:rsidRPr="00770C2A">
        <w:t>сопоставление</w:t>
      </w:r>
      <w:r>
        <w:t xml:space="preserve"> заявок (подраздел </w:t>
      </w:r>
      <w:r w:rsidR="00D23AA0">
        <w:t>4.12.4</w:t>
      </w:r>
      <w:r>
        <w:t>)</w:t>
      </w:r>
      <w:r w:rsidRPr="00770C2A">
        <w:t xml:space="preserve">, а также подведение итогов закупки </w:t>
      </w:r>
      <w:r>
        <w:t xml:space="preserve">(подраздел </w:t>
      </w:r>
      <w:r w:rsidR="00D23AA0">
        <w:t>4.15</w:t>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5942BBA6"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D23AA0">
        <w:t>4.9.6</w:t>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1A073D63"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D23AA0">
        <w:t>4.10.1</w:t>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D23AA0">
        <w:t>4.9.6</w:t>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D23AA0">
        <w:t>4.10.1</w:t>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3B9C78C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D23AA0">
        <w:t>4.9.6</w:t>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240F4D0F"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D23AA0">
        <w:t>13</w:t>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62524AA2"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23AA0">
        <w:t>4.11.2</w:t>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91F2ED5" w:rsidR="000E7708" w:rsidRDefault="000E7708" w:rsidP="00661E26">
      <w:pPr>
        <w:pStyle w:val="a5"/>
      </w:pPr>
      <w:r w:rsidRPr="000E7708">
        <w:t xml:space="preserve">Если </w:t>
      </w:r>
      <w:r>
        <w:t xml:space="preserve">пунктом </w:t>
      </w:r>
      <w:r w:rsidR="00D23AA0">
        <w:t>1.2.18</w:t>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6100CAC7"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D23AA0" w:rsidRPr="009D3D7E">
        <w:rPr>
          <w:snapToGrid/>
        </w:rPr>
        <w:t>4.11</w:t>
      </w:r>
      <w:r w:rsidR="00334614" w:rsidRPr="00334614">
        <w:rPr>
          <w:snapToGrid/>
        </w:rPr>
        <w:t>)</w:t>
      </w:r>
      <w:r w:rsidR="00D612FF">
        <w:rPr>
          <w:snapToGrid/>
        </w:rPr>
        <w:t xml:space="preserve"> переторжка проводится после их проведения.</w:t>
      </w:r>
    </w:p>
    <w:p w14:paraId="0C6EDCFE" w14:textId="5E19066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sidR="00D23AA0">
        <w:rPr>
          <w:snapToGrid/>
        </w:rPr>
        <w:t>4.11</w:t>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2CCD508A"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D23AA0">
        <w:rPr>
          <w:snapToGrid/>
        </w:rPr>
        <w:t>4.11</w:t>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5572939B"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D23AA0">
        <w:rPr>
          <w:snapToGrid/>
        </w:rPr>
        <w:t>4.9</w:t>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3DFF82E7"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D23AA0">
        <w:rPr>
          <w:snapToGrid/>
        </w:rPr>
        <w:t>7.2</w:t>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39B5E41F"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D23AA0" w:rsidRPr="00D23AA0">
        <w:rPr>
          <w:snapToGrid/>
        </w:rPr>
        <w:t>4.5.1.2</w:t>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05398548"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sidR="00D23AA0">
        <w:rPr>
          <w:snapToGrid/>
        </w:rPr>
        <w:t>13</w:t>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7F59CA34"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23AA0">
        <w:rPr>
          <w:snapToGrid/>
        </w:rPr>
        <w:t>4.9.8</w:t>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23AA0">
        <w:rPr>
          <w:snapToGrid/>
        </w:rPr>
        <w:t>4.12.3.4</w:t>
      </w:r>
      <w:r w:rsidR="00D535F4">
        <w:rPr>
          <w:snapToGrid/>
        </w:rPr>
        <w:t>.</w:t>
      </w:r>
      <w:bookmarkEnd w:id="356"/>
    </w:p>
    <w:p w14:paraId="00E63B27" w14:textId="5A7D617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sidR="00D23AA0">
        <w:rPr>
          <w:snapToGrid/>
        </w:rPr>
        <w:t>4.12.4.4</w:t>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00D23AA0">
        <w:t>4.6</w:t>
      </w:r>
      <w:r w:rsidRPr="000239D7">
        <w:t>.</w:t>
      </w:r>
      <w:bookmarkEnd w:id="357"/>
    </w:p>
    <w:p w14:paraId="69AC7E87" w14:textId="1DBA01DA"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sidR="00D23AA0">
        <w:rPr>
          <w:snapToGrid/>
        </w:rPr>
        <w:t>4.12.4.5</w:t>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1F4C541F"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sidR="00D23AA0">
        <w:rPr>
          <w:snapToGrid/>
        </w:rPr>
        <w:t>4.12.4.4</w:t>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036ADEA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D23AA0">
        <w:rPr>
          <w:snapToGrid/>
        </w:rPr>
        <w:t>4.12.4.4</w:t>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D23AA0">
        <w:rPr>
          <w:snapToGrid/>
        </w:rPr>
        <w:t>4.12.4.4</w:t>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71FBFD59"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sidR="00D23AA0">
        <w:rPr>
          <w:snapToGrid/>
        </w:rPr>
        <w:t>4.12.4.4</w:t>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6AB96146"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sidR="00D23AA0">
        <w:rPr>
          <w:snapToGrid/>
        </w:rPr>
        <w:t>4.12.4.4</w:t>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4ADFD4C2"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D23AA0">
        <w:t>4.12.3.6</w:t>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5B8C0958"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00D23AA0">
        <w:t>4.6</w:t>
      </w:r>
      <w:r w:rsidRPr="000239D7">
        <w:t>.</w:t>
      </w:r>
      <w:bookmarkEnd w:id="361"/>
    </w:p>
    <w:p w14:paraId="54FD41E1" w14:textId="3B366622"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sidR="00D23AA0">
        <w:rPr>
          <w:snapToGrid/>
        </w:rPr>
        <w:t>4.12.5.4</w:t>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5AE6BC3E"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rsidR="00D23AA0">
        <w:t>4.12.3.6</w:t>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395BCFBE"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00D23AA0">
        <w:t>4.6</w:t>
      </w:r>
      <w:r w:rsidRPr="0063062E">
        <w:t>.</w:t>
      </w:r>
    </w:p>
    <w:p w14:paraId="14A79C8A" w14:textId="43585111"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00D23AA0">
        <w:rPr>
          <w:snapToGrid/>
        </w:rPr>
        <w:t>4.12.6.1</w:t>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6D04211D"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D23AA0">
        <w:rPr>
          <w:bCs/>
          <w:snapToGrid/>
        </w:rPr>
        <w:t>4.12.4</w:t>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3BABA73F"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rsidR="00D23AA0">
        <w:t>4.12.3.6</w:t>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452F2560"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D23AA0">
        <w:t>4.13.2</w:t>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3AA0">
        <w:t>4.9</w:t>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D23AA0">
        <w:t>13</w:t>
      </w:r>
      <w:r w:rsidRPr="008C0DD3">
        <w:t xml:space="preserve"> (</w:t>
      </w:r>
      <w:r w:rsidR="00D23AA0" w:rsidRPr="00D23AA0">
        <w:t xml:space="preserve">ПРИЛОЖЕНИЕ № 6 – ПОРЯДОК И КРИТЕРИИ ОЦЕНКИ И </w:t>
      </w:r>
      <w:r w:rsidR="00D23AA0" w:rsidRPr="00015416">
        <w:rPr>
          <w:sz w:val="28"/>
          <w:szCs w:val="28"/>
        </w:rPr>
        <w:t>СОПОСТАВЛЕНИЯ ЗАЯВОК</w:t>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14ABEE60" w:rsidR="00D2408A" w:rsidRDefault="00D2408A" w:rsidP="00D9052F">
      <w:pPr>
        <w:pStyle w:val="a5"/>
      </w:pPr>
      <w:bookmarkStart w:id="370" w:name="_Ref82593518"/>
      <w:r>
        <w:t>Если в р</w:t>
      </w:r>
      <w:r w:rsidRPr="00BA04C6">
        <w:t>аздел</w:t>
      </w:r>
      <w:r>
        <w:t>е </w:t>
      </w:r>
      <w:r w:rsidR="00D23AA0">
        <w:t>13</w:t>
      </w:r>
      <w:r w:rsidRPr="008C0DD3">
        <w:t xml:space="preserve"> (</w:t>
      </w:r>
      <w:r w:rsidR="00D23AA0" w:rsidRPr="00D23AA0">
        <w:t xml:space="preserve">ПРИЛОЖЕНИЕ № 6 – ПОРЯДОК И КРИТЕРИИ ОЦЕНКИ И </w:t>
      </w:r>
      <w:r w:rsidR="00D23AA0" w:rsidRPr="00015416">
        <w:rPr>
          <w:sz w:val="28"/>
          <w:szCs w:val="28"/>
        </w:rPr>
        <w:t>СОПОСТАВЛЕНИЯ ЗАЯВОК</w:t>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D23AA0">
        <w:t>4.9</w:t>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51D899B6"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D23AA0">
        <w:t>4.14</w:t>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579D9EE"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D23AA0">
        <w:t>4.14.6</w:t>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6AFBD351"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D23AA0">
        <w:t>7.3</w:t>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0D3FBA27"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D23AA0">
        <w:t>4.14.7</w:t>
      </w:r>
      <w:r w:rsidR="003F2524" w:rsidRPr="003F2524">
        <w:t>)</w:t>
      </w:r>
      <w:r w:rsidR="003F2524">
        <w:t xml:space="preserve"> составляет менее 50%</w:t>
      </w:r>
      <w:bookmarkEnd w:id="382"/>
      <w:r w:rsidRPr="00BA04C6">
        <w:t>;</w:t>
      </w:r>
    </w:p>
    <w:p w14:paraId="3D1B3E0B" w14:textId="3AAB1B4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D23AA0">
        <w:t>4.14.7</w:t>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75BD3909"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D23AA0">
        <w:t>15</w:t>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D23AA0">
        <w:t>1.2.13</w:t>
      </w:r>
      <w:r w:rsidR="00C56F39">
        <w:t>.</w:t>
      </w:r>
      <w:bookmarkEnd w:id="385"/>
    </w:p>
    <w:p w14:paraId="3A76B73B" w14:textId="65D832EB"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3AA0">
        <w:t>14</w:t>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3FA090B8"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D23AA0">
        <w:t>1.2.24</w:t>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41F756D8"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D23AA0">
        <w:t>1.2.26</w:t>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3AA0">
        <w:t>6.4</w:t>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43EC723B"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D23AA0">
        <w:t>4.16</w:t>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20BA70F0" w:rsidR="007859EF" w:rsidRDefault="007859EF" w:rsidP="008837B9">
      <w:pPr>
        <w:pStyle w:val="a7"/>
        <w:tabs>
          <w:tab w:val="clear" w:pos="5104"/>
          <w:tab w:val="num" w:pos="1701"/>
        </w:tabs>
        <w:ind w:left="1701"/>
      </w:pPr>
      <w:r>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2B8B7736" w14:textId="332F4CA4" w:rsidR="00AA724E" w:rsidRDefault="00AA724E" w:rsidP="008837B9">
      <w:pPr>
        <w:pStyle w:val="a7"/>
        <w:tabs>
          <w:tab w:val="clear" w:pos="5104"/>
          <w:tab w:val="num" w:pos="1701"/>
        </w:tabs>
        <w:ind w:left="1701"/>
      </w:pPr>
      <w:r w:rsidRPr="00AA724E">
        <w:t>о признании закупки несостоявшейся и о завершении закупки без заключения договора с единственным ее участником, если только одна заявка признана соответствующей требованиям. При этом закупка завершается.</w:t>
      </w:r>
    </w:p>
    <w:p w14:paraId="2DE481F3" w14:textId="211C7403" w:rsidR="007859EF" w:rsidRDefault="007859EF" w:rsidP="008837B9">
      <w:pPr>
        <w:pStyle w:val="a7"/>
        <w:numPr>
          <w:ilvl w:val="0"/>
          <w:numId w:val="0"/>
        </w:numPr>
        <w:tabs>
          <w:tab w:val="num" w:pos="1701"/>
        </w:tabs>
        <w:ind w:left="1701"/>
      </w:pPr>
      <w:r>
        <w:t xml:space="preserve">Основаниями для отказа от заключения договора в случае </w:t>
      </w:r>
      <w:r w:rsidR="008C30ED">
        <w:t xml:space="preserve">данного </w:t>
      </w:r>
      <w:r>
        <w:t>подпункта могут быть: установление факта того, что отсутствие конкуренции в ходе закупки привело к явно неразумному соотношению качества и цены единственного предложения либо установление факта того, что отсутствие конкуренции в ходе закупки является следствием отказа квалифицированных участников выполнить условия документации о закупке, содержащей ошибочные или невыполнимые условия, что было установлено по окончании срока подачи заявок.</w:t>
      </w:r>
    </w:p>
    <w:p w14:paraId="7C9D840F" w14:textId="6D840F4E" w:rsidR="007859EF" w:rsidRDefault="007859EF" w:rsidP="008837B9">
      <w:pPr>
        <w:pStyle w:val="a7"/>
        <w:tabs>
          <w:tab w:val="clear" w:pos="5104"/>
          <w:tab w:val="num" w:pos="1701"/>
        </w:tabs>
        <w:ind w:left="1701"/>
      </w:pPr>
      <w:r>
        <w:t xml:space="preserve">о признании конкурентной закупки несостоявшейся и о возможности заключения договора с единственным ее участником, </w:t>
      </w:r>
      <w:bookmarkStart w:id="411" w:name="_Hlk73006525"/>
      <w:r>
        <w:t>если только одна заявка признана соответствующей требованиям.</w:t>
      </w:r>
      <w:bookmarkEnd w:id="411"/>
      <w:r>
        <w:t xml:space="preserve"> При этом закупка завершается.</w:t>
      </w:r>
    </w:p>
    <w:p w14:paraId="0537EA30" w14:textId="77777777" w:rsidR="003F083C" w:rsidRPr="006A0C5E" w:rsidRDefault="003F083C" w:rsidP="003F083C">
      <w:pPr>
        <w:pStyle w:val="2"/>
        <w:ind w:left="1134"/>
        <w:rPr>
          <w:sz w:val="28"/>
          <w:szCs w:val="28"/>
        </w:rPr>
      </w:pPr>
      <w:bookmarkStart w:id="412" w:name="_Toc84324007"/>
      <w:r w:rsidRPr="006A0C5E">
        <w:rPr>
          <w:sz w:val="28"/>
          <w:szCs w:val="28"/>
        </w:rPr>
        <w:t>Отказ от проведения (отмена) закупки</w:t>
      </w:r>
      <w:bookmarkEnd w:id="412"/>
    </w:p>
    <w:p w14:paraId="4D1FDDD9" w14:textId="27BF7094" w:rsidR="003F083C" w:rsidRDefault="00072E83" w:rsidP="003F083C">
      <w:pPr>
        <w:pStyle w:val="a5"/>
      </w:pPr>
      <w:bookmarkStart w:id="413"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D23AA0">
        <w:t>1.2.21</w:t>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3"/>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48A9237C"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D23AA0">
        <w:t>4.16</w:t>
      </w:r>
      <w:r w:rsidRPr="00BA04C6">
        <w:t>.</w:t>
      </w:r>
    </w:p>
    <w:p w14:paraId="209F2723" w14:textId="77777777" w:rsidR="002A716C" w:rsidRPr="00A90A0C" w:rsidRDefault="002A716C" w:rsidP="00072E83">
      <w:pPr>
        <w:pStyle w:val="2"/>
        <w:ind w:left="1134"/>
      </w:pPr>
      <w:bookmarkStart w:id="414" w:name="_Toc68858196"/>
      <w:bookmarkStart w:id="415" w:name="_Toc84324008"/>
      <w:bookmarkStart w:id="416" w:name="_Hlk69809218"/>
      <w:bookmarkStart w:id="417" w:name="_Ref418863007"/>
      <w:r w:rsidRPr="00072E83">
        <w:rPr>
          <w:sz w:val="28"/>
          <w:szCs w:val="28"/>
        </w:rPr>
        <w:t>Антидемпинговые</w:t>
      </w:r>
      <w:r w:rsidRPr="00A90A0C">
        <w:t xml:space="preserve"> меры</w:t>
      </w:r>
      <w:bookmarkEnd w:id="414"/>
      <w:bookmarkEnd w:id="415"/>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lastRenderedPageBreak/>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предложенной цены 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6"/>
    </w:p>
    <w:p w14:paraId="7FFFA5A2" w14:textId="1002CD04" w:rsidR="00EC5F37" w:rsidRDefault="00376A79" w:rsidP="00BA04C6">
      <w:pPr>
        <w:pStyle w:val="10"/>
        <w:jc w:val="center"/>
        <w:rPr>
          <w:sz w:val="28"/>
          <w:szCs w:val="28"/>
        </w:rPr>
      </w:pPr>
      <w:bookmarkStart w:id="418"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7"/>
      <w:bookmarkEnd w:id="418"/>
    </w:p>
    <w:p w14:paraId="0D822E18" w14:textId="5469A18C" w:rsidR="004A5648" w:rsidRPr="00BA04C6" w:rsidRDefault="00745560" w:rsidP="004A5648">
      <w:pPr>
        <w:pStyle w:val="2"/>
        <w:ind w:left="1134"/>
        <w:rPr>
          <w:sz w:val="28"/>
        </w:rPr>
      </w:pPr>
      <w:bookmarkStart w:id="419" w:name="_Toc84324010"/>
      <w:r w:rsidRPr="00BA04C6">
        <w:rPr>
          <w:sz w:val="28"/>
        </w:rPr>
        <w:t>Заключе</w:t>
      </w:r>
      <w:r>
        <w:rPr>
          <w:sz w:val="28"/>
        </w:rPr>
        <w:t xml:space="preserve">ние </w:t>
      </w:r>
      <w:r w:rsidR="00161893">
        <w:rPr>
          <w:sz w:val="28"/>
        </w:rPr>
        <w:t>договор</w:t>
      </w:r>
      <w:r>
        <w:rPr>
          <w:sz w:val="28"/>
        </w:rPr>
        <w:t>а</w:t>
      </w:r>
      <w:bookmarkEnd w:id="419"/>
    </w:p>
    <w:p w14:paraId="562EF41B" w14:textId="3EDA5406" w:rsidR="00EC5F37" w:rsidRDefault="00A65463" w:rsidP="008C0DD3">
      <w:pPr>
        <w:pStyle w:val="a5"/>
      </w:pPr>
      <w:bookmarkStart w:id="420" w:name="_Ref56222958"/>
      <w:bookmarkStart w:id="421"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20"/>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1"/>
    </w:p>
    <w:p w14:paraId="6257A226" w14:textId="7DE45EAB" w:rsidR="00E011FB" w:rsidRPr="00072E83" w:rsidRDefault="007934BA" w:rsidP="008C0DD3">
      <w:pPr>
        <w:pStyle w:val="a5"/>
      </w:pPr>
      <w:bookmarkStart w:id="422"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D23AA0">
        <w:t>1.2.27</w:t>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D23AA0">
        <w:t>7.12</w:t>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D23AA0">
        <w:t>7.12</w:t>
      </w:r>
      <w:r w:rsidR="00E011FB" w:rsidRPr="00072E83">
        <w:t>).</w:t>
      </w:r>
      <w:bookmarkEnd w:id="422"/>
    </w:p>
    <w:p w14:paraId="79FA7074" w14:textId="5834A43F" w:rsidR="006B3FCC" w:rsidRDefault="00EA78B1" w:rsidP="008C0DD3">
      <w:pPr>
        <w:pStyle w:val="a5"/>
      </w:pPr>
      <w:bookmarkStart w:id="423" w:name="_Ref458186854"/>
      <w:bookmarkStart w:id="424"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3"/>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D23AA0">
        <w:t>1</w:t>
      </w:r>
      <w:r w:rsidR="00B921C1">
        <w:t xml:space="preserve"> подраздела</w:t>
      </w:r>
      <w:r w:rsidR="00B921C1" w:rsidRPr="008C0DD3">
        <w:t xml:space="preserve"> </w:t>
      </w:r>
      <w:r w:rsidR="00D23AA0">
        <w:t>10.1</w:t>
      </w:r>
      <w:r w:rsidR="006B3FCC">
        <w:t>, следующие документы:</w:t>
      </w:r>
    </w:p>
    <w:bookmarkEnd w:id="424"/>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5335A673"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D23AA0">
        <w:t>1</w:t>
      </w:r>
      <w:r w:rsidR="00B1123A">
        <w:t xml:space="preserve"> подраздела</w:t>
      </w:r>
      <w:r w:rsidR="00B1123A" w:rsidRPr="008C0DD3">
        <w:t xml:space="preserve"> </w:t>
      </w:r>
      <w:r w:rsidR="00D23AA0">
        <w:t>10.3</w:t>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38B37FC5"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D23AA0">
        <w:t>2.2.4</w:t>
      </w:r>
      <w:r w:rsidR="00281E8F">
        <w:t xml:space="preserve">, а также с учетом </w:t>
      </w:r>
      <w:r w:rsidR="00252AF3">
        <w:t>пункта</w:t>
      </w:r>
      <w:r w:rsidR="00281E8F">
        <w:t> </w:t>
      </w:r>
      <w:r w:rsidR="00D23AA0">
        <w:t>5.1.7</w:t>
      </w:r>
      <w:r w:rsidRPr="008C0DD3">
        <w:t>.</w:t>
      </w:r>
      <w:r w:rsidR="00025426">
        <w:t xml:space="preserve"> </w:t>
      </w:r>
      <w:bookmarkStart w:id="425" w:name="_Hlk516789075"/>
      <w:r w:rsidR="00025426" w:rsidRPr="00025426">
        <w:t>В</w:t>
      </w:r>
      <w:r w:rsidR="00025426">
        <w:t> </w:t>
      </w:r>
      <w:r w:rsidR="00025426" w:rsidRPr="00025426">
        <w:t>целях соблюдения установленного</w:t>
      </w:r>
      <w:r w:rsidR="00025426">
        <w:t xml:space="preserve"> в пункте </w:t>
      </w:r>
      <w:r w:rsidR="00D23AA0">
        <w:t>5.1.1</w:t>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3AA0">
        <w:t>7.2</w:t>
      </w:r>
      <w:r w:rsidR="004A3A2B">
        <w:t xml:space="preserve">) </w:t>
      </w:r>
      <w:r w:rsidR="00025426" w:rsidRPr="00025426">
        <w:t>адрес электронной почты</w:t>
      </w:r>
      <w:r w:rsidR="00025426">
        <w:t>.</w:t>
      </w:r>
      <w:bookmarkEnd w:id="425"/>
    </w:p>
    <w:p w14:paraId="44A0BE8C" w14:textId="1234F66E" w:rsidR="00252AF3" w:rsidRDefault="00252AF3" w:rsidP="00281E8F">
      <w:pPr>
        <w:pStyle w:val="a5"/>
      </w:pPr>
      <w:bookmarkStart w:id="426" w:name="_Ref82533840"/>
      <w:bookmarkStart w:id="427"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6"/>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7"/>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8" w:name="_Toc84324011"/>
      <w:r w:rsidRPr="00BA04C6">
        <w:rPr>
          <w:sz w:val="28"/>
        </w:rPr>
        <w:t>Преддоговорные переговоры</w:t>
      </w:r>
      <w:bookmarkEnd w:id="428"/>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73CACC89"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D23AA0">
        <w:t>2.2.4</w:t>
      </w:r>
      <w:r w:rsidR="008716E0" w:rsidRPr="008716E0">
        <w:t>.</w:t>
      </w:r>
    </w:p>
    <w:p w14:paraId="7C49AB1E" w14:textId="1D5BF936" w:rsidR="004A5648" w:rsidRDefault="004A5648" w:rsidP="00BA04C6">
      <w:pPr>
        <w:pStyle w:val="2"/>
        <w:ind w:left="1134"/>
      </w:pPr>
      <w:bookmarkStart w:id="429"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9"/>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30" w:name="_Toc84324013"/>
      <w:r w:rsidRPr="007559B9">
        <w:rPr>
          <w:sz w:val="28"/>
        </w:rPr>
        <w:t>Отказ заказчика от заключения договора</w:t>
      </w:r>
      <w:bookmarkEnd w:id="430"/>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1" w:name="_Ref56225120"/>
      <w:bookmarkStart w:id="432" w:name="_Ref56225121"/>
      <w:bookmarkStart w:id="433" w:name="_Toc57314661"/>
      <w:bookmarkStart w:id="434" w:name="_Toc69728975"/>
      <w:bookmarkStart w:id="435" w:name="_Ref514448879"/>
      <w:bookmarkStart w:id="436" w:name="_Toc84324014"/>
      <w:bookmarkStart w:id="437"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1"/>
      <w:bookmarkEnd w:id="432"/>
      <w:bookmarkEnd w:id="433"/>
      <w:bookmarkEnd w:id="434"/>
      <w:bookmarkEnd w:id="435"/>
      <w:bookmarkEnd w:id="436"/>
    </w:p>
    <w:p w14:paraId="5D40D2AE" w14:textId="77777777" w:rsidR="00EC5F37" w:rsidRPr="00D25F7D" w:rsidRDefault="00EC5F37" w:rsidP="000B75D3">
      <w:pPr>
        <w:pStyle w:val="2"/>
        <w:ind w:left="1134"/>
        <w:rPr>
          <w:sz w:val="28"/>
        </w:rPr>
      </w:pPr>
      <w:bookmarkStart w:id="438" w:name="_Toc57314662"/>
      <w:bookmarkStart w:id="439" w:name="_Toc69728976"/>
      <w:bookmarkStart w:id="440" w:name="_Toc84324015"/>
      <w:bookmarkEnd w:id="437"/>
      <w:r w:rsidRPr="00D25F7D">
        <w:rPr>
          <w:sz w:val="28"/>
        </w:rPr>
        <w:t>Статус настоящего раздела</w:t>
      </w:r>
      <w:bookmarkEnd w:id="438"/>
      <w:bookmarkEnd w:id="439"/>
      <w:bookmarkEnd w:id="440"/>
    </w:p>
    <w:p w14:paraId="1ADF39D3" w14:textId="73FD0064"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3AA0">
        <w:t>4</w:t>
      </w:r>
      <w:r w:rsidR="00651B0B">
        <w:t xml:space="preserve"> – </w:t>
      </w:r>
      <w:r w:rsidR="00D23AA0">
        <w:t>4.18</w:t>
      </w:r>
      <w:r w:rsidRPr="008C0DD3">
        <w:t>.</w:t>
      </w:r>
    </w:p>
    <w:p w14:paraId="00BA1A9D" w14:textId="64E012FA"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D23AA0">
        <w:t>4</w:t>
      </w:r>
      <w:r w:rsidR="00D81133" w:rsidRPr="00D81133">
        <w:t xml:space="preserve"> – </w:t>
      </w:r>
      <w:r w:rsidR="00D23AA0">
        <w:t>4.18</w:t>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1" w:name="_Toc84324016"/>
      <w:bookmarkStart w:id="442" w:name="_Ref56251910"/>
      <w:bookmarkStart w:id="443" w:name="_Toc57314670"/>
      <w:bookmarkStart w:id="444" w:name="_Toc69728984"/>
      <w:r>
        <w:rPr>
          <w:sz w:val="28"/>
        </w:rPr>
        <w:t>Многолотовая закупка</w:t>
      </w:r>
      <w:bookmarkEnd w:id="441"/>
    </w:p>
    <w:p w14:paraId="354A0E5C" w14:textId="709BDE1E" w:rsidR="00B24716" w:rsidRDefault="00D306ED" w:rsidP="008C0DD3">
      <w:pPr>
        <w:pStyle w:val="a5"/>
        <w:numPr>
          <w:ilvl w:val="2"/>
          <w:numId w:val="4"/>
        </w:numPr>
      </w:pPr>
      <w:bookmarkStart w:id="445" w:name="_Ref197148729"/>
      <w:r w:rsidRPr="008C0DD3">
        <w:t xml:space="preserve">В случае если в пункте </w:t>
      </w:r>
      <w:r w:rsidR="00D23AA0">
        <w:t>1.2.3</w:t>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5"/>
    </w:p>
    <w:p w14:paraId="2CBCDB6F" w14:textId="63F31BDE"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3AA0">
        <w:t>4.5</w:t>
      </w:r>
      <w:r w:rsidR="00DD7772">
        <w:t xml:space="preserve"> </w:t>
      </w:r>
      <w:r w:rsidRPr="008C0DD3">
        <w:t>должны быть соблюдены следующие требования:</w:t>
      </w:r>
    </w:p>
    <w:p w14:paraId="643B01CC" w14:textId="0480245C" w:rsidR="00D306ED" w:rsidRPr="008C0DD3" w:rsidRDefault="00D23AA0" w:rsidP="008837B9">
      <w:pPr>
        <w:pStyle w:val="a7"/>
        <w:tabs>
          <w:tab w:val="clear" w:pos="5104"/>
          <w:tab w:val="num" w:pos="1701"/>
        </w:tabs>
        <w:ind w:left="1701"/>
      </w:pPr>
      <w:r w:rsidRPr="00D23AA0">
        <w:t>Письмо о подаче оферты (форма 2)</w:t>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22CB1392" w:rsidR="00D306ED" w:rsidRPr="008C0DD3" w:rsidRDefault="00D23AA0" w:rsidP="008837B9">
      <w:pPr>
        <w:pStyle w:val="a7"/>
        <w:tabs>
          <w:tab w:val="clear" w:pos="5104"/>
          <w:tab w:val="num" w:pos="1701"/>
        </w:tabs>
        <w:ind w:left="1701"/>
      </w:pPr>
      <w:r w:rsidRPr="00D23AA0">
        <w:t>Коммерческое предложение (форма 3)</w:t>
      </w:r>
      <w:r w:rsidR="009C7B43">
        <w:t>,</w:t>
      </w:r>
      <w:r w:rsidR="009C7B43" w:rsidRPr="008C0DD3">
        <w:t xml:space="preserve"> </w:t>
      </w:r>
      <w:r w:rsidRPr="00D23AA0">
        <w:t>Техническое предложение (форма 4</w:t>
      </w:r>
      <w:r w:rsidRPr="00BA04C6">
        <w:rPr>
          <w:noProof/>
          <w:sz w:val="28"/>
        </w:rPr>
        <w:t>)</w:t>
      </w:r>
      <w:r w:rsidR="00D306ED" w:rsidRPr="0087395F">
        <w:t xml:space="preserve">, </w:t>
      </w:r>
      <w:r w:rsidRPr="00D23AA0">
        <w:t>Календарный график (форма 5)</w:t>
      </w:r>
      <w:r w:rsidR="00D306ED" w:rsidRPr="008C0DD3">
        <w:t xml:space="preserve"> должны быть подготовлены отдельно по каждому из лотов с указанием номера и названия лота.</w:t>
      </w:r>
    </w:p>
    <w:p w14:paraId="6D629E84" w14:textId="41016642" w:rsidR="00D306ED" w:rsidRPr="00BA04C6" w:rsidRDefault="00D306ED" w:rsidP="008C0DD3">
      <w:pPr>
        <w:pStyle w:val="a5"/>
        <w:numPr>
          <w:ilvl w:val="2"/>
          <w:numId w:val="4"/>
        </w:numPr>
      </w:pPr>
      <w:r w:rsidRPr="008C0DD3">
        <w:t xml:space="preserve">В случае если пунктом </w:t>
      </w:r>
      <w:r w:rsidR="00D23AA0">
        <w:t>1.2.14</w:t>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7" w:name="_Ref514637033"/>
      <w:bookmarkStart w:id="448" w:name="_Toc84324017"/>
      <w:bookmarkEnd w:id="446"/>
      <w:r w:rsidRPr="00D25F7D">
        <w:rPr>
          <w:sz w:val="28"/>
        </w:rPr>
        <w:t>Альтернативные предложения</w:t>
      </w:r>
      <w:bookmarkEnd w:id="442"/>
      <w:bookmarkEnd w:id="443"/>
      <w:bookmarkEnd w:id="444"/>
      <w:bookmarkEnd w:id="447"/>
      <w:bookmarkEnd w:id="448"/>
    </w:p>
    <w:p w14:paraId="6AD85787" w14:textId="16FF3398" w:rsidR="00EC5F37" w:rsidRPr="008C0DD3" w:rsidRDefault="0023320D" w:rsidP="008C0DD3">
      <w:pPr>
        <w:pStyle w:val="a5"/>
      </w:pPr>
      <w:bookmarkStart w:id="449" w:name="_Ref56252639"/>
      <w:r w:rsidRPr="008C0DD3">
        <w:t xml:space="preserve">В случае если это предусмотрено </w:t>
      </w:r>
      <w:r w:rsidR="00E225E4" w:rsidRPr="008C0DD3">
        <w:t>пунктом</w:t>
      </w:r>
      <w:r w:rsidRPr="008C0DD3">
        <w:t xml:space="preserve"> </w:t>
      </w:r>
      <w:r w:rsidR="00D23AA0">
        <w:t>1.2.18</w:t>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D23AA0">
        <w:t>1.2.18</w:t>
      </w:r>
      <w:r w:rsidR="00EC5F37" w:rsidRPr="008C0DD3">
        <w:t>.</w:t>
      </w:r>
      <w:bookmarkEnd w:id="449"/>
      <w:r w:rsidR="00C44595" w:rsidRPr="00C44595">
        <w:t xml:space="preserve"> </w:t>
      </w:r>
      <w:r w:rsidR="00C44595">
        <w:t xml:space="preserve">При этом </w:t>
      </w:r>
      <w:r w:rsidR="00C44595" w:rsidRPr="008C0DD3">
        <w:t xml:space="preserve">требования пункта </w:t>
      </w:r>
      <w:r w:rsidR="00D23AA0">
        <w:t>4.5.1.2</w:t>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4C591739" w:rsidR="00EC5F37" w:rsidRPr="008C0DD3" w:rsidRDefault="00EC5F37" w:rsidP="008C0DD3">
      <w:pPr>
        <w:pStyle w:val="a5"/>
      </w:pPr>
      <w:bookmarkStart w:id="450"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D23AA0">
        <w:t>1.2.13</w:t>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50"/>
    </w:p>
    <w:p w14:paraId="652558B4" w14:textId="2D1D045F"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D23AA0">
        <w:t>4.5.7</w:t>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7FCFFB33"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D23AA0">
        <w:t>7</w:t>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D23AA0">
        <w:t>3</w:t>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1" w:name="_Ref514716426"/>
      <w:bookmarkStart w:id="452" w:name="_Toc84324018"/>
      <w:r w:rsidRPr="00BA04C6">
        <w:rPr>
          <w:sz w:val="28"/>
        </w:rPr>
        <w:t>Особенности проведения закупки с выбором нескольких победителей</w:t>
      </w:r>
      <w:bookmarkEnd w:id="451"/>
      <w:bookmarkEnd w:id="452"/>
    </w:p>
    <w:p w14:paraId="278F1594" w14:textId="318B3F8D"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3AA0">
        <w:t>1.2.26</w:t>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3"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3"/>
    </w:p>
    <w:p w14:paraId="3F1E556F" w14:textId="2D7D8DA6" w:rsidR="00757125" w:rsidRPr="00BA04C6" w:rsidRDefault="00757125" w:rsidP="008837B9">
      <w:pPr>
        <w:pStyle w:val="a7"/>
        <w:tabs>
          <w:tab w:val="clear" w:pos="5104"/>
          <w:tab w:val="num" w:pos="1701"/>
        </w:tabs>
        <w:ind w:left="1701"/>
      </w:pPr>
      <w:bookmarkStart w:id="454"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4"/>
    </w:p>
    <w:p w14:paraId="09C04B2F" w14:textId="66F9252A"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3AA0">
        <w:t>1.2.26</w:t>
      </w:r>
      <w:r w:rsidR="00C40ADB">
        <w:t>.</w:t>
      </w:r>
    </w:p>
    <w:p w14:paraId="311104F8" w14:textId="5E6B8B24"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D23AA0">
        <w:t>6.4.2а)</w:t>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797F634C"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D23AA0">
        <w:t>6.4.2б)</w:t>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1EC4DBEA"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D23AA0">
        <w:t>1.2.26</w:t>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D23AA0">
        <w:t>4.15</w:t>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84324019"/>
      <w:bookmarkStart w:id="462"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5"/>
      <w:bookmarkEnd w:id="456"/>
      <w:bookmarkEnd w:id="457"/>
      <w:bookmarkEnd w:id="458"/>
      <w:bookmarkEnd w:id="459"/>
      <w:bookmarkEnd w:id="460"/>
      <w:bookmarkEnd w:id="461"/>
    </w:p>
    <w:p w14:paraId="66AEFC39" w14:textId="2EDE6E87" w:rsidR="00C22E8E" w:rsidRPr="00D25F7D" w:rsidRDefault="00C22E8E" w:rsidP="000B75D3">
      <w:pPr>
        <w:pStyle w:val="2"/>
        <w:ind w:left="1134"/>
        <w:rPr>
          <w:sz w:val="28"/>
        </w:rPr>
      </w:pPr>
      <w:bookmarkStart w:id="463" w:name="_Ref417482063"/>
      <w:bookmarkStart w:id="464" w:name="_Toc418077920"/>
      <w:bookmarkStart w:id="465" w:name="_Toc84324020"/>
      <w:r w:rsidRPr="00BA04C6">
        <w:rPr>
          <w:sz w:val="28"/>
        </w:rPr>
        <w:t xml:space="preserve">Опись документов (форма </w:t>
      </w:r>
      <w:r w:rsidR="00D23AA0">
        <w:rPr>
          <w:noProof/>
          <w:sz w:val="28"/>
        </w:rPr>
        <w:t>1</w:t>
      </w:r>
      <w:r w:rsidRPr="00D25F7D">
        <w:rPr>
          <w:sz w:val="28"/>
        </w:rPr>
        <w:t>)</w:t>
      </w:r>
      <w:bookmarkEnd w:id="463"/>
      <w:bookmarkEnd w:id="464"/>
      <w:r w:rsidR="00C62293" w:rsidRPr="00C62293">
        <w:t xml:space="preserve"> </w:t>
      </w:r>
      <w:bookmarkStart w:id="466"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5"/>
      <w:bookmarkEnd w:id="466"/>
    </w:p>
    <w:p w14:paraId="620EF411" w14:textId="64C03831" w:rsidR="00C22E8E" w:rsidRPr="00FC0CA5" w:rsidRDefault="00C22E8E" w:rsidP="00AF30E3">
      <w:pPr>
        <w:pStyle w:val="22"/>
        <w:numPr>
          <w:ilvl w:val="2"/>
          <w:numId w:val="4"/>
        </w:numPr>
      </w:pPr>
      <w:bookmarkStart w:id="467" w:name="_Toc418077921"/>
      <w:bookmarkStart w:id="468" w:name="_Toc84324021"/>
      <w:r w:rsidRPr="00FC0CA5">
        <w:t>Форма описи документов</w:t>
      </w:r>
      <w:bookmarkEnd w:id="467"/>
      <w:bookmarkEnd w:id="468"/>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9" w:name="_Toc418077922"/>
      <w:bookmarkStart w:id="470" w:name="_Toc84324022"/>
      <w:r w:rsidRPr="00BA04C6">
        <w:lastRenderedPageBreak/>
        <w:t>Инструкции по заполнению</w:t>
      </w:r>
      <w:bookmarkEnd w:id="469"/>
      <w:bookmarkEnd w:id="470"/>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4F8B072E" w:rsidR="00EC5F37" w:rsidRPr="00BA04C6" w:rsidRDefault="00EC5F37" w:rsidP="000B75D3">
      <w:pPr>
        <w:pStyle w:val="2"/>
        <w:keepNext w:val="0"/>
        <w:pageBreakBefore/>
        <w:widowControl w:val="0"/>
        <w:ind w:left="1134"/>
        <w:rPr>
          <w:sz w:val="28"/>
        </w:rPr>
      </w:pPr>
      <w:bookmarkStart w:id="471" w:name="_Ref55336310"/>
      <w:bookmarkStart w:id="472" w:name="_Toc57314672"/>
      <w:bookmarkStart w:id="473" w:name="_Toc69728986"/>
      <w:bookmarkStart w:id="474" w:name="_Toc84324023"/>
      <w:bookmarkEnd w:id="462"/>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D23AA0">
        <w:rPr>
          <w:noProof/>
          <w:sz w:val="28"/>
        </w:rPr>
        <w:t>2</w:t>
      </w:r>
      <w:r w:rsidRPr="00BA04C6">
        <w:rPr>
          <w:sz w:val="28"/>
        </w:rPr>
        <w:t>)</w:t>
      </w:r>
      <w:bookmarkEnd w:id="471"/>
      <w:bookmarkEnd w:id="472"/>
      <w:bookmarkEnd w:id="473"/>
      <w:bookmarkEnd w:id="474"/>
    </w:p>
    <w:p w14:paraId="25346011" w14:textId="77777777" w:rsidR="00EC5F37" w:rsidRPr="00BA04C6" w:rsidRDefault="00EC5F37">
      <w:pPr>
        <w:pStyle w:val="22"/>
      </w:pPr>
      <w:bookmarkStart w:id="476" w:name="_Toc84324024"/>
      <w:r w:rsidRPr="00BA04C6">
        <w:t>Форма письма о подаче оферты</w:t>
      </w:r>
      <w:bookmarkEnd w:id="476"/>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7" w:name="_Hlt440565644"/>
      <w:bookmarkEnd w:id="477"/>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8"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9"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9"/>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6624A9A1"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отсутствуют сведения в реестре иностранных агентов, предусмотренном Федеральным законом от 14 июля 2022 года № 255-ФЗ «О контроле за деятельностью лиц, находящихся под иностранным влиянием».</w:t>
      </w:r>
    </w:p>
    <w:bookmarkEnd w:id="478"/>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8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1"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2" w:name="_Toc84324025"/>
      <w:r w:rsidRPr="00BA04C6">
        <w:lastRenderedPageBreak/>
        <w:t>Инструкции по заполнению</w:t>
      </w:r>
      <w:bookmarkEnd w:id="482"/>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3" w:name="_Hlk54887882"/>
      <w:r w:rsidR="00032D86">
        <w:t>(при наличии)</w:t>
      </w:r>
      <w:bookmarkEnd w:id="483"/>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B4E4B21"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D23AA0">
        <w:t>7.3</w:t>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54DE1BCE"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D23AA0">
        <w:t>4.5.1.5</w:t>
      </w:r>
      <w:r w:rsidRPr="006020B3">
        <w:t>.</w:t>
      </w:r>
    </w:p>
    <w:p w14:paraId="3910E882" w14:textId="091D789F" w:rsidR="00D72DFE" w:rsidRPr="00BA04C6" w:rsidRDefault="00D72DFE" w:rsidP="00D72DFE">
      <w:pPr>
        <w:pStyle w:val="2"/>
        <w:keepNext w:val="0"/>
        <w:pageBreakBefore/>
        <w:widowControl w:val="0"/>
        <w:ind w:left="1134"/>
        <w:rPr>
          <w:sz w:val="28"/>
        </w:rPr>
      </w:pPr>
      <w:bookmarkStart w:id="484" w:name="_Ref55335818"/>
      <w:bookmarkStart w:id="485" w:name="_Ref55336334"/>
      <w:bookmarkStart w:id="486" w:name="_Toc57314673"/>
      <w:bookmarkStart w:id="487" w:name="_Toc69728987"/>
      <w:bookmarkStart w:id="488" w:name="_Toc84324026"/>
      <w:bookmarkStart w:id="489" w:name="_Ref89649494"/>
      <w:bookmarkStart w:id="490" w:name="_Toc90385115"/>
      <w:bookmarkStart w:id="491" w:name="_Ref55335821"/>
      <w:bookmarkStart w:id="492" w:name="_Ref55336345"/>
      <w:bookmarkStart w:id="493" w:name="_Toc57314674"/>
      <w:bookmarkStart w:id="494" w:name="_Toc69728988"/>
      <w:r>
        <w:rPr>
          <w:sz w:val="28"/>
        </w:rPr>
        <w:lastRenderedPageBreak/>
        <w:t>Коммерческое предложение</w:t>
      </w:r>
      <w:r w:rsidRPr="00BA04C6">
        <w:rPr>
          <w:sz w:val="28"/>
        </w:rPr>
        <w:t xml:space="preserve"> (форма </w:t>
      </w:r>
      <w:r w:rsidR="00D23AA0">
        <w:rPr>
          <w:noProof/>
          <w:sz w:val="28"/>
        </w:rPr>
        <w:t>3</w:t>
      </w:r>
      <w:r w:rsidRPr="00BA04C6">
        <w:rPr>
          <w:sz w:val="28"/>
        </w:rPr>
        <w:t>)</w:t>
      </w:r>
      <w:bookmarkEnd w:id="484"/>
      <w:bookmarkEnd w:id="485"/>
      <w:bookmarkEnd w:id="486"/>
      <w:bookmarkEnd w:id="487"/>
      <w:bookmarkEnd w:id="488"/>
    </w:p>
    <w:p w14:paraId="58B4A202" w14:textId="0BAE9704" w:rsidR="00D72DFE" w:rsidRDefault="00D72DFE" w:rsidP="00D72DFE">
      <w:pPr>
        <w:pStyle w:val="22"/>
      </w:pPr>
      <w:bookmarkStart w:id="495" w:name="_Ref511135236"/>
      <w:bookmarkStart w:id="496" w:name="_Toc84324027"/>
      <w:r w:rsidRPr="00FC0CA5">
        <w:t xml:space="preserve">Форма </w:t>
      </w:r>
      <w:bookmarkEnd w:id="495"/>
      <w:r>
        <w:t>Коммерческого предложения</w:t>
      </w:r>
      <w:bookmarkEnd w:id="496"/>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2D6B85C5" w:rsidR="00D72DFE" w:rsidRPr="008A15C2" w:rsidRDefault="00D72DFE" w:rsidP="00D72DFE">
      <w:pPr>
        <w:jc w:val="left"/>
        <w:rPr>
          <w:sz w:val="24"/>
        </w:rPr>
      </w:pPr>
      <w:r w:rsidRPr="00BA04C6">
        <w:rPr>
          <w:sz w:val="24"/>
        </w:rPr>
        <w:t xml:space="preserve">Приложение </w:t>
      </w:r>
      <w:r w:rsidR="00D23AA0">
        <w:rPr>
          <w:noProof/>
          <w:sz w:val="24"/>
        </w:rPr>
        <w:t>1</w:t>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7FB90165" w14:textId="46D76DAB" w:rsidR="003B29D0" w:rsidRDefault="003B29D0" w:rsidP="003B29D0">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Pr="00D23AA0">
        <w:rPr>
          <w:i/>
          <w:highlight w:val="lightGray"/>
        </w:rPr>
        <w:t>ПРИЛОЖЕ</w:t>
      </w:r>
      <w:r>
        <w:rPr>
          <w:i/>
          <w:highlight w:val="lightGray"/>
        </w:rPr>
        <w:t>НИЕ № 8 – СТРУКТУРА НМЦ</w:t>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97" w:name="_Hlk50982273"/>
      <w:r w:rsidRPr="00307B71">
        <w:rPr>
          <w:i/>
          <w:highlight w:val="lightGray"/>
          <w:lang w:val="en-US"/>
        </w:rPr>
        <w:t>Excel</w:t>
      </w:r>
      <w:bookmarkEnd w:id="497"/>
      <w:r w:rsidRPr="00307B71">
        <w:rPr>
          <w:i/>
          <w:highlight w:val="lightGray"/>
        </w:rPr>
        <w:t>.</w:t>
      </w:r>
    </w:p>
    <w:p w14:paraId="77778A4E" w14:textId="77777777" w:rsidR="003B29D0" w:rsidRPr="00BA04C6" w:rsidRDefault="003B29D0" w:rsidP="003B29D0">
      <w:pPr>
        <w:rPr>
          <w:i/>
        </w:rPr>
      </w:pPr>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001D40A" w14:textId="77777777" w:rsidR="003B29D0" w:rsidRPr="00BA04C6" w:rsidRDefault="003B29D0" w:rsidP="003B29D0">
      <w:pPr>
        <w:spacing w:before="360"/>
      </w:pPr>
      <w:r w:rsidRPr="00BA04C6">
        <w:t>____________________________________</w:t>
      </w: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32ACD63E" w14:textId="77777777" w:rsidR="003B29D0"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8" w:name="_Toc84324028"/>
      <w:r w:rsidRPr="00BA04C6">
        <w:lastRenderedPageBreak/>
        <w:t>Инструкции по заполнению</w:t>
      </w:r>
      <w:bookmarkEnd w:id="498"/>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296D605B"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D23AA0">
        <w:t>7.2</w:t>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9" w:name="_Hlt22846931"/>
      <w:bookmarkEnd w:id="499"/>
    </w:p>
    <w:p w14:paraId="6ED6FB59" w14:textId="7A22AD90" w:rsidR="00EC5F37" w:rsidRPr="00BA04C6" w:rsidRDefault="00EC5F37" w:rsidP="00E34AE4">
      <w:pPr>
        <w:pStyle w:val="2"/>
        <w:keepNext w:val="0"/>
        <w:pageBreakBefore/>
        <w:widowControl w:val="0"/>
        <w:ind w:left="1134"/>
        <w:rPr>
          <w:sz w:val="28"/>
        </w:rPr>
      </w:pPr>
      <w:bookmarkStart w:id="500" w:name="_Ref514556477"/>
      <w:bookmarkStart w:id="501" w:name="_Toc84324029"/>
      <w:bookmarkEnd w:id="489"/>
      <w:bookmarkEnd w:id="490"/>
      <w:r w:rsidRPr="00BA04C6">
        <w:rPr>
          <w:sz w:val="28"/>
        </w:rPr>
        <w:lastRenderedPageBreak/>
        <w:t xml:space="preserve">Техническое предложение (форма </w:t>
      </w:r>
      <w:r w:rsidR="00D23AA0">
        <w:rPr>
          <w:noProof/>
          <w:sz w:val="28"/>
        </w:rPr>
        <w:t>4</w:t>
      </w:r>
      <w:r w:rsidRPr="00BA04C6">
        <w:rPr>
          <w:sz w:val="28"/>
        </w:rPr>
        <w:t>)</w:t>
      </w:r>
      <w:bookmarkEnd w:id="491"/>
      <w:bookmarkEnd w:id="492"/>
      <w:bookmarkEnd w:id="493"/>
      <w:bookmarkEnd w:id="494"/>
      <w:bookmarkEnd w:id="500"/>
      <w:bookmarkEnd w:id="501"/>
    </w:p>
    <w:p w14:paraId="48757427" w14:textId="77777777" w:rsidR="00EC5F37" w:rsidRPr="00FC0CA5" w:rsidRDefault="00EC5F37">
      <w:pPr>
        <w:pStyle w:val="22"/>
      </w:pPr>
      <w:bookmarkStart w:id="502" w:name="_Toc84324030"/>
      <w:r w:rsidRPr="00FC0CA5">
        <w:t>Форма Технического предложения</w:t>
      </w:r>
      <w:bookmarkEnd w:id="502"/>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5B7C40C0" w:rsidR="00EC5F37" w:rsidRDefault="00EC5F37">
      <w:pPr>
        <w:jc w:val="left"/>
        <w:rPr>
          <w:sz w:val="24"/>
        </w:rPr>
      </w:pPr>
      <w:r w:rsidRPr="00BA04C6">
        <w:rPr>
          <w:sz w:val="24"/>
        </w:rPr>
        <w:t xml:space="preserve">Приложение </w:t>
      </w:r>
      <w:r w:rsidR="00D23AA0">
        <w:rPr>
          <w:noProof/>
          <w:sz w:val="24"/>
        </w:rPr>
        <w:t>2</w:t>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3" w:name="_Toc84324031"/>
      <w:r w:rsidRPr="00BA04C6">
        <w:lastRenderedPageBreak/>
        <w:t>Инструкции по заполнению</w:t>
      </w:r>
      <w:bookmarkEnd w:id="503"/>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5F46EB2D"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D23AA0">
        <w:t>1.2.17</w:t>
      </w:r>
      <w:r w:rsidR="005660A8" w:rsidRPr="00BA04C6">
        <w:t>.</w:t>
      </w:r>
    </w:p>
    <w:p w14:paraId="71AACAC0" w14:textId="7308C2F4" w:rsidR="00EC5F37" w:rsidRPr="00BA04C6" w:rsidRDefault="001E0BD6" w:rsidP="00D1541A">
      <w:pPr>
        <w:pStyle w:val="2"/>
        <w:keepNext w:val="0"/>
        <w:pageBreakBefore/>
        <w:widowControl w:val="0"/>
        <w:ind w:left="1134"/>
        <w:rPr>
          <w:sz w:val="28"/>
        </w:rPr>
      </w:pPr>
      <w:bookmarkStart w:id="504" w:name="_Ref86826666"/>
      <w:bookmarkStart w:id="505" w:name="_Toc90385112"/>
      <w:bookmarkStart w:id="506" w:name="_Toc84324032"/>
      <w:r>
        <w:rPr>
          <w:sz w:val="28"/>
        </w:rPr>
        <w:lastRenderedPageBreak/>
        <w:t>Календарный график</w:t>
      </w:r>
      <w:r w:rsidR="00EC5F37" w:rsidRPr="00BA04C6">
        <w:rPr>
          <w:sz w:val="28"/>
        </w:rPr>
        <w:t xml:space="preserve"> (форма </w:t>
      </w:r>
      <w:r w:rsidR="00D23AA0">
        <w:rPr>
          <w:noProof/>
          <w:sz w:val="28"/>
        </w:rPr>
        <w:t>5</w:t>
      </w:r>
      <w:r w:rsidR="00EC5F37" w:rsidRPr="00BA04C6">
        <w:rPr>
          <w:sz w:val="28"/>
        </w:rPr>
        <w:t>)</w:t>
      </w:r>
      <w:bookmarkEnd w:id="504"/>
      <w:bookmarkEnd w:id="505"/>
      <w:bookmarkEnd w:id="506"/>
    </w:p>
    <w:p w14:paraId="635C242E" w14:textId="53500708" w:rsidR="00450EB9" w:rsidRDefault="00450EB9" w:rsidP="00450EB9">
      <w:pPr>
        <w:pStyle w:val="22"/>
        <w:numPr>
          <w:ilvl w:val="2"/>
          <w:numId w:val="4"/>
        </w:numPr>
      </w:pPr>
      <w:bookmarkStart w:id="507" w:name="_Toc90385113"/>
      <w:bookmarkStart w:id="508" w:name="_Toc84324033"/>
      <w:bookmarkStart w:id="509" w:name="_Toc90385114"/>
      <w:bookmarkStart w:id="510" w:name="_Toc84324256"/>
      <w:bookmarkStart w:id="511" w:name="_Ref70131640"/>
      <w:bookmarkStart w:id="512" w:name="_Toc77970259"/>
      <w:bookmarkStart w:id="513" w:name="_Toc90385118"/>
      <w:bookmarkStart w:id="514" w:name="_Toc1149250"/>
      <w:bookmarkStart w:id="515" w:name="_Toc84324035"/>
      <w:bookmarkStart w:id="516" w:name="_Ref63957390"/>
      <w:bookmarkStart w:id="517" w:name="_Toc64719476"/>
      <w:bookmarkStart w:id="518" w:name="_Toc69112532"/>
      <w:bookmarkStart w:id="519" w:name="_Ref55335823"/>
      <w:bookmarkStart w:id="520" w:name="_Ref55336359"/>
      <w:bookmarkStart w:id="521" w:name="_Toc57314675"/>
      <w:bookmarkStart w:id="522" w:name="_Toc69728989"/>
      <w:bookmarkEnd w:id="481"/>
      <w:r w:rsidRPr="00FC0CA5">
        <w:t xml:space="preserve">Форма </w:t>
      </w:r>
      <w:bookmarkEnd w:id="507"/>
      <w:r>
        <w:t>Календарного графика</w:t>
      </w:r>
      <w:bookmarkEnd w:id="508"/>
    </w:p>
    <w:p w14:paraId="60E4F2C4" w14:textId="77777777"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4254F6EA" w:rsidR="00450EB9" w:rsidRPr="008A15C2" w:rsidRDefault="00450EB9" w:rsidP="00450EB9">
      <w:pPr>
        <w:jc w:val="left"/>
        <w:rPr>
          <w:sz w:val="24"/>
        </w:rPr>
      </w:pPr>
      <w:r w:rsidRPr="00BA04C6">
        <w:rPr>
          <w:sz w:val="24"/>
        </w:rPr>
        <w:t xml:space="preserve">Приложение </w:t>
      </w:r>
      <w:r>
        <w:rPr>
          <w:noProof/>
          <w:sz w:val="24"/>
        </w:rPr>
        <w:t>4</w:t>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77777777" w:rsidR="003B29D0" w:rsidRPr="007D018B" w:rsidRDefault="003B29D0" w:rsidP="003B29D0">
      <w:pPr>
        <w:keepNext/>
        <w:suppressAutoHyphens/>
        <w:spacing w:before="360" w:after="240"/>
        <w:jc w:val="center"/>
        <w:rPr>
          <w:b/>
          <w:spacing w:val="20"/>
          <w:sz w:val="28"/>
        </w:rPr>
      </w:pPr>
      <w:r w:rsidRPr="0017029B">
        <w:rPr>
          <w:b/>
          <w:caps/>
          <w:spacing w:val="20"/>
          <w:sz w:val="28"/>
        </w:rPr>
        <w:t>Календарный график</w:t>
      </w:r>
      <w:r>
        <w:rPr>
          <w:b/>
          <w:caps/>
          <w:spacing w:val="20"/>
          <w:sz w:val="28"/>
        </w:rPr>
        <w:br/>
      </w:r>
      <w:r w:rsidRPr="007D018B">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E71B7E">
        <w:trPr>
          <w:cantSplit/>
          <w:trHeight w:val="1134"/>
        </w:trPr>
        <w:tc>
          <w:tcPr>
            <w:tcW w:w="494" w:type="dxa"/>
            <w:vMerge w:val="restart"/>
          </w:tcPr>
          <w:p w14:paraId="31716CC5" w14:textId="77777777" w:rsidR="003B29D0" w:rsidRPr="007D018B" w:rsidRDefault="003B29D0" w:rsidP="00E71B7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tcPr>
          <w:p w14:paraId="6766848D" w14:textId="77777777" w:rsidR="003B29D0" w:rsidRPr="007D018B" w:rsidRDefault="003B29D0" w:rsidP="00E71B7E">
            <w:pPr>
              <w:keepNext/>
              <w:spacing w:before="40" w:after="40"/>
              <w:jc w:val="center"/>
              <w:rPr>
                <w:sz w:val="20"/>
                <w:szCs w:val="20"/>
              </w:rPr>
            </w:pPr>
            <w:r>
              <w:rPr>
                <w:sz w:val="20"/>
                <w:szCs w:val="20"/>
              </w:rPr>
              <w:t>Наименование работ</w:t>
            </w:r>
          </w:p>
        </w:tc>
        <w:tc>
          <w:tcPr>
            <w:tcW w:w="1074" w:type="dxa"/>
            <w:vMerge w:val="restart"/>
          </w:tcPr>
          <w:p w14:paraId="62F7FDE5" w14:textId="09A896A4" w:rsidR="003B29D0" w:rsidRPr="007D018B" w:rsidRDefault="003B29D0" w:rsidP="00E71B7E">
            <w:pPr>
              <w:keepNext/>
              <w:spacing w:before="40" w:after="40"/>
              <w:jc w:val="center"/>
              <w:rPr>
                <w:sz w:val="20"/>
                <w:szCs w:val="20"/>
              </w:rPr>
            </w:pPr>
            <w:r>
              <w:rPr>
                <w:sz w:val="20"/>
                <w:szCs w:val="20"/>
              </w:rPr>
              <w:t>Начало</w:t>
            </w:r>
          </w:p>
        </w:tc>
        <w:tc>
          <w:tcPr>
            <w:tcW w:w="1074" w:type="dxa"/>
            <w:vMerge w:val="restart"/>
          </w:tcPr>
          <w:p w14:paraId="5ED430E0" w14:textId="77777777" w:rsidR="003B29D0" w:rsidRPr="007D018B" w:rsidRDefault="003B29D0" w:rsidP="00E71B7E">
            <w:pPr>
              <w:keepNext/>
              <w:spacing w:before="40" w:after="40"/>
              <w:jc w:val="center"/>
              <w:rPr>
                <w:sz w:val="20"/>
                <w:szCs w:val="20"/>
              </w:rPr>
            </w:pPr>
            <w:r>
              <w:rPr>
                <w:sz w:val="20"/>
                <w:szCs w:val="20"/>
              </w:rPr>
              <w:t>Окончание</w:t>
            </w:r>
          </w:p>
        </w:tc>
        <w:tc>
          <w:tcPr>
            <w:tcW w:w="441" w:type="dxa"/>
            <w:textDirection w:val="btLr"/>
          </w:tcPr>
          <w:p w14:paraId="0D63F6CB" w14:textId="77777777" w:rsidR="003B29D0" w:rsidRPr="007D018B" w:rsidRDefault="003B29D0" w:rsidP="00E71B7E">
            <w:pPr>
              <w:keepNext/>
              <w:spacing w:before="40" w:after="40"/>
              <w:ind w:left="113" w:right="113"/>
              <w:jc w:val="right"/>
              <w:rPr>
                <w:sz w:val="20"/>
                <w:szCs w:val="20"/>
              </w:rPr>
            </w:pPr>
            <w:r>
              <w:rPr>
                <w:sz w:val="20"/>
                <w:szCs w:val="20"/>
              </w:rPr>
              <w:t>Январь</w:t>
            </w:r>
          </w:p>
        </w:tc>
        <w:tc>
          <w:tcPr>
            <w:tcW w:w="441" w:type="dxa"/>
            <w:textDirection w:val="btLr"/>
          </w:tcPr>
          <w:p w14:paraId="4EFF6F0F" w14:textId="77777777" w:rsidR="003B29D0" w:rsidRPr="007D018B" w:rsidRDefault="003B29D0" w:rsidP="00E71B7E">
            <w:pPr>
              <w:keepNext/>
              <w:spacing w:before="40" w:after="40"/>
              <w:ind w:left="113" w:right="113"/>
              <w:jc w:val="right"/>
              <w:rPr>
                <w:sz w:val="20"/>
                <w:szCs w:val="20"/>
              </w:rPr>
            </w:pPr>
            <w:r>
              <w:rPr>
                <w:sz w:val="20"/>
                <w:szCs w:val="20"/>
              </w:rPr>
              <w:t>Февраль</w:t>
            </w:r>
          </w:p>
        </w:tc>
        <w:tc>
          <w:tcPr>
            <w:tcW w:w="441" w:type="dxa"/>
            <w:textDirection w:val="btLr"/>
          </w:tcPr>
          <w:p w14:paraId="38547DD2" w14:textId="77777777" w:rsidR="003B29D0" w:rsidRPr="007D018B" w:rsidRDefault="003B29D0" w:rsidP="00E71B7E">
            <w:pPr>
              <w:keepNext/>
              <w:spacing w:before="40" w:after="40"/>
              <w:ind w:left="113" w:right="113"/>
              <w:jc w:val="right"/>
              <w:rPr>
                <w:sz w:val="20"/>
                <w:szCs w:val="20"/>
              </w:rPr>
            </w:pPr>
            <w:r>
              <w:rPr>
                <w:sz w:val="20"/>
                <w:szCs w:val="20"/>
              </w:rPr>
              <w:t>Март</w:t>
            </w:r>
          </w:p>
        </w:tc>
        <w:tc>
          <w:tcPr>
            <w:tcW w:w="441" w:type="dxa"/>
            <w:textDirection w:val="btLr"/>
          </w:tcPr>
          <w:p w14:paraId="1C6BC64B" w14:textId="77777777" w:rsidR="003B29D0" w:rsidRPr="007D018B" w:rsidRDefault="003B29D0" w:rsidP="00E71B7E">
            <w:pPr>
              <w:keepNext/>
              <w:spacing w:before="40" w:after="40"/>
              <w:ind w:left="113" w:right="113"/>
              <w:jc w:val="right"/>
              <w:rPr>
                <w:sz w:val="20"/>
                <w:szCs w:val="20"/>
              </w:rPr>
            </w:pPr>
            <w:r>
              <w:rPr>
                <w:sz w:val="20"/>
                <w:szCs w:val="20"/>
              </w:rPr>
              <w:t>Апрель</w:t>
            </w:r>
          </w:p>
        </w:tc>
        <w:tc>
          <w:tcPr>
            <w:tcW w:w="441" w:type="dxa"/>
            <w:textDirection w:val="btLr"/>
          </w:tcPr>
          <w:p w14:paraId="6DA2FF63" w14:textId="77777777" w:rsidR="003B29D0" w:rsidRPr="007D018B" w:rsidRDefault="003B29D0" w:rsidP="00E71B7E">
            <w:pPr>
              <w:keepNext/>
              <w:spacing w:before="40" w:after="40"/>
              <w:ind w:left="113" w:right="113"/>
              <w:jc w:val="right"/>
              <w:rPr>
                <w:sz w:val="20"/>
                <w:szCs w:val="20"/>
              </w:rPr>
            </w:pPr>
            <w:r>
              <w:rPr>
                <w:sz w:val="20"/>
                <w:szCs w:val="20"/>
              </w:rPr>
              <w:t>Май</w:t>
            </w:r>
          </w:p>
        </w:tc>
        <w:tc>
          <w:tcPr>
            <w:tcW w:w="441" w:type="dxa"/>
            <w:textDirection w:val="btLr"/>
          </w:tcPr>
          <w:p w14:paraId="212C787F" w14:textId="77777777" w:rsidR="003B29D0" w:rsidRPr="007D018B" w:rsidRDefault="003B29D0" w:rsidP="00E71B7E">
            <w:pPr>
              <w:keepNext/>
              <w:spacing w:before="40" w:after="40"/>
              <w:ind w:left="113" w:right="113"/>
              <w:jc w:val="right"/>
              <w:rPr>
                <w:sz w:val="20"/>
                <w:szCs w:val="20"/>
              </w:rPr>
            </w:pPr>
            <w:r>
              <w:rPr>
                <w:sz w:val="20"/>
                <w:szCs w:val="20"/>
              </w:rPr>
              <w:t>Июнь</w:t>
            </w:r>
          </w:p>
        </w:tc>
        <w:tc>
          <w:tcPr>
            <w:tcW w:w="441" w:type="dxa"/>
            <w:textDirection w:val="btLr"/>
          </w:tcPr>
          <w:p w14:paraId="4217599B" w14:textId="77777777" w:rsidR="003B29D0" w:rsidRPr="007D018B" w:rsidRDefault="003B29D0" w:rsidP="00E71B7E">
            <w:pPr>
              <w:keepNext/>
              <w:spacing w:before="40" w:after="40"/>
              <w:ind w:left="113" w:right="113"/>
              <w:jc w:val="right"/>
              <w:rPr>
                <w:sz w:val="20"/>
                <w:szCs w:val="20"/>
              </w:rPr>
            </w:pPr>
            <w:r>
              <w:rPr>
                <w:sz w:val="20"/>
                <w:szCs w:val="20"/>
              </w:rPr>
              <w:t>Июль</w:t>
            </w:r>
          </w:p>
        </w:tc>
        <w:tc>
          <w:tcPr>
            <w:tcW w:w="441" w:type="dxa"/>
            <w:textDirection w:val="btLr"/>
          </w:tcPr>
          <w:p w14:paraId="14D5755D" w14:textId="77777777" w:rsidR="003B29D0" w:rsidRPr="007D018B" w:rsidRDefault="003B29D0" w:rsidP="00E71B7E">
            <w:pPr>
              <w:keepNext/>
              <w:spacing w:before="40" w:after="40"/>
              <w:ind w:left="113" w:right="113"/>
              <w:jc w:val="right"/>
              <w:rPr>
                <w:sz w:val="20"/>
                <w:szCs w:val="20"/>
              </w:rPr>
            </w:pPr>
            <w:r>
              <w:rPr>
                <w:sz w:val="20"/>
                <w:szCs w:val="20"/>
              </w:rPr>
              <w:t>Август</w:t>
            </w:r>
          </w:p>
        </w:tc>
        <w:tc>
          <w:tcPr>
            <w:tcW w:w="441" w:type="dxa"/>
            <w:textDirection w:val="btLr"/>
          </w:tcPr>
          <w:p w14:paraId="5C043365" w14:textId="77777777" w:rsidR="003B29D0" w:rsidRPr="007D018B" w:rsidRDefault="003B29D0" w:rsidP="00E71B7E">
            <w:pPr>
              <w:keepNext/>
              <w:spacing w:before="40" w:after="40"/>
              <w:ind w:left="113" w:right="113"/>
              <w:jc w:val="right"/>
              <w:rPr>
                <w:sz w:val="20"/>
                <w:szCs w:val="20"/>
              </w:rPr>
            </w:pPr>
            <w:r>
              <w:rPr>
                <w:sz w:val="20"/>
                <w:szCs w:val="20"/>
              </w:rPr>
              <w:t>Сентябрь</w:t>
            </w:r>
          </w:p>
        </w:tc>
        <w:tc>
          <w:tcPr>
            <w:tcW w:w="441" w:type="dxa"/>
            <w:textDirection w:val="btLr"/>
          </w:tcPr>
          <w:p w14:paraId="283495E4" w14:textId="77777777" w:rsidR="003B29D0" w:rsidRPr="007D018B" w:rsidRDefault="003B29D0" w:rsidP="00E71B7E">
            <w:pPr>
              <w:keepNext/>
              <w:spacing w:before="40" w:after="40"/>
              <w:ind w:left="113" w:right="113"/>
              <w:jc w:val="right"/>
              <w:rPr>
                <w:sz w:val="20"/>
                <w:szCs w:val="20"/>
              </w:rPr>
            </w:pPr>
            <w:r>
              <w:rPr>
                <w:sz w:val="20"/>
                <w:szCs w:val="20"/>
              </w:rPr>
              <w:t>Октябрь</w:t>
            </w:r>
          </w:p>
        </w:tc>
        <w:tc>
          <w:tcPr>
            <w:tcW w:w="441" w:type="dxa"/>
            <w:textDirection w:val="btLr"/>
          </w:tcPr>
          <w:p w14:paraId="04670A66" w14:textId="77777777" w:rsidR="003B29D0" w:rsidRPr="007D018B" w:rsidRDefault="003B29D0" w:rsidP="00E71B7E">
            <w:pPr>
              <w:keepNext/>
              <w:spacing w:before="40" w:after="40"/>
              <w:ind w:left="113" w:right="113"/>
              <w:jc w:val="right"/>
              <w:rPr>
                <w:sz w:val="20"/>
                <w:szCs w:val="20"/>
              </w:rPr>
            </w:pPr>
            <w:r>
              <w:rPr>
                <w:sz w:val="20"/>
                <w:szCs w:val="20"/>
              </w:rPr>
              <w:t>Ноябрь</w:t>
            </w:r>
          </w:p>
        </w:tc>
        <w:tc>
          <w:tcPr>
            <w:tcW w:w="441" w:type="dxa"/>
            <w:textDirection w:val="btLr"/>
          </w:tcPr>
          <w:p w14:paraId="000691DF" w14:textId="77777777" w:rsidR="003B29D0" w:rsidRPr="007D018B" w:rsidRDefault="003B29D0" w:rsidP="00E71B7E">
            <w:pPr>
              <w:keepNext/>
              <w:spacing w:before="40" w:after="40"/>
              <w:ind w:left="113" w:right="113"/>
              <w:jc w:val="right"/>
              <w:rPr>
                <w:sz w:val="20"/>
                <w:szCs w:val="20"/>
              </w:rPr>
            </w:pPr>
            <w:r>
              <w:rPr>
                <w:sz w:val="20"/>
                <w:szCs w:val="20"/>
              </w:rPr>
              <w:t>Декабрь</w:t>
            </w:r>
          </w:p>
        </w:tc>
        <w:tc>
          <w:tcPr>
            <w:tcW w:w="749" w:type="dxa"/>
            <w:vMerge w:val="restart"/>
          </w:tcPr>
          <w:p w14:paraId="1716CEF0" w14:textId="77777777" w:rsidR="003B29D0" w:rsidRPr="007D018B" w:rsidRDefault="003B29D0" w:rsidP="00E71B7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7777777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3A049A33"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0E9BF09F" w:rsidR="003B29D0" w:rsidRPr="007D018B" w:rsidRDefault="003B29D0" w:rsidP="00E71B7E">
            <w:pPr>
              <w:spacing w:before="40" w:after="40"/>
              <w:jc w:val="left"/>
              <w:rPr>
                <w:sz w:val="20"/>
                <w:szCs w:val="20"/>
              </w:rPr>
            </w:pPr>
          </w:p>
        </w:tc>
        <w:tc>
          <w:tcPr>
            <w:tcW w:w="1074" w:type="dxa"/>
          </w:tcPr>
          <w:p w14:paraId="64750ADE" w14:textId="65409788"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0F6ACE3E" w:rsidR="003B29D0" w:rsidRPr="007D018B" w:rsidRDefault="003B29D0" w:rsidP="00E71B7E">
            <w:pPr>
              <w:spacing w:before="40" w:after="40"/>
              <w:jc w:val="left"/>
              <w:rPr>
                <w:sz w:val="20"/>
                <w:szCs w:val="20"/>
              </w:rPr>
            </w:pP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0F76E922" w:rsidR="003B29D0" w:rsidRPr="007D018B" w:rsidRDefault="003B29D0" w:rsidP="00E71B7E">
            <w:pPr>
              <w:spacing w:before="40" w:after="40"/>
              <w:jc w:val="left"/>
              <w:rPr>
                <w:sz w:val="20"/>
                <w:szCs w:val="20"/>
              </w:rPr>
            </w:pPr>
          </w:p>
        </w:tc>
        <w:tc>
          <w:tcPr>
            <w:tcW w:w="1074" w:type="dxa"/>
          </w:tcPr>
          <w:p w14:paraId="1D0E5DDA" w14:textId="5334256E"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2657DF1"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500E79D7" w:rsidR="003B29D0" w:rsidRPr="007D018B" w:rsidRDefault="003B29D0" w:rsidP="00E71B7E">
            <w:pPr>
              <w:spacing w:before="40" w:after="40"/>
              <w:jc w:val="left"/>
              <w:rPr>
                <w:sz w:val="20"/>
                <w:szCs w:val="20"/>
              </w:rPr>
            </w:pPr>
            <w:r>
              <w:rPr>
                <w:sz w:val="20"/>
                <w:szCs w:val="20"/>
              </w:rPr>
              <w:t>Сдача исполнительной документации и подписание актов КС-2, КС-3</w:t>
            </w:r>
          </w:p>
        </w:tc>
        <w:tc>
          <w:tcPr>
            <w:tcW w:w="1074" w:type="dxa"/>
          </w:tcPr>
          <w:p w14:paraId="264257DF" w14:textId="0824BC64" w:rsidR="003B29D0" w:rsidRPr="007D018B" w:rsidRDefault="00EB051D" w:rsidP="00E71B7E">
            <w:pPr>
              <w:spacing w:before="40" w:after="40"/>
              <w:jc w:val="center"/>
              <w:rPr>
                <w:sz w:val="20"/>
                <w:szCs w:val="20"/>
              </w:rPr>
            </w:pPr>
            <w:r>
              <w:rPr>
                <w:noProof/>
              </w:rPr>
              <mc:AlternateContent>
                <mc:Choice Requires="wps">
                  <w:drawing>
                    <wp:anchor distT="0" distB="0" distL="114300" distR="114300" simplePos="0" relativeHeight="251659264" behindDoc="0" locked="0" layoutInCell="1" allowOverlap="1" wp14:anchorId="31F61B51" wp14:editId="6A779D1B">
                      <wp:simplePos x="0" y="0"/>
                      <wp:positionH relativeFrom="column">
                        <wp:posOffset>35825</wp:posOffset>
                      </wp:positionH>
                      <wp:positionV relativeFrom="paragraph">
                        <wp:posOffset>-1273530</wp:posOffset>
                      </wp:positionV>
                      <wp:extent cx="3892085" cy="1442235"/>
                      <wp:effectExtent l="0" t="1104900" r="0" b="1110615"/>
                      <wp:wrapNone/>
                      <wp:docPr id="1" name="Надпись 1"/>
                      <wp:cNvGraphicFramePr/>
                      <a:graphic xmlns:a="http://schemas.openxmlformats.org/drawingml/2006/main">
                        <a:graphicData uri="http://schemas.microsoft.com/office/word/2010/wordprocessingShape">
                          <wps:wsp>
                            <wps:cNvSpPr txBox="1"/>
                            <wps:spPr>
                              <a:xfrm rot="18930526">
                                <a:off x="0" y="0"/>
                                <a:ext cx="3892085" cy="1442235"/>
                              </a:xfrm>
                              <a:prstGeom prst="rect">
                                <a:avLst/>
                              </a:prstGeom>
                              <a:noFill/>
                              <a:ln>
                                <a:noFill/>
                              </a:ln>
                            </wps:spPr>
                            <wps:txbx>
                              <w:txbxContent>
                                <w:p w14:paraId="7C5446A4" w14:textId="379ED0E0" w:rsidR="00F26E9C" w:rsidRPr="00EB051D" w:rsidRDefault="00F26E9C" w:rsidP="00EB051D">
                                  <w:pPr>
                                    <w:pStyle w:val="2"/>
                                    <w:pageBreakBefore/>
                                    <w:widowControl w:val="0"/>
                                    <w:numPr>
                                      <w:ilvl w:val="0"/>
                                      <w:numId w:val="0"/>
                                    </w:numPr>
                                    <w:ind w:left="1134"/>
                                    <w:rPr>
                                      <w:color w:val="4BACC6"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color w:val="4BACC6"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61B51" id="_x0000_t202" coordsize="21600,21600" o:spt="202" path="m,l,21600r21600,l21600,xe">
                      <v:stroke joinstyle="miter"/>
                      <v:path gradientshapeok="t" o:connecttype="rect"/>
                    </v:shapetype>
                    <v:shape id="Надпись 1" o:spid="_x0000_s1026" type="#_x0000_t202" style="position:absolute;left:0;text-align:left;margin-left:2.8pt;margin-top:-100.3pt;width:306.45pt;height:113.55pt;rotation:-291577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" filled="f" stroked="f">
                      <v:textbox>
                        <w:txbxContent>
                          <w:p w14:paraId="7C5446A4" w14:textId="379ED0E0" w:rsidR="00F26E9C" w:rsidRPr="00EB051D" w:rsidRDefault="00F26E9C" w:rsidP="00EB051D">
                            <w:pPr>
                              <w:pStyle w:val="2"/>
                              <w:pageBreakBefore/>
                              <w:widowControl w:val="0"/>
                              <w:numPr>
                                <w:ilvl w:val="0"/>
                                <w:numId w:val="0"/>
                              </w:numPr>
                              <w:ind w:left="1134"/>
                              <w:rPr>
                                <w:color w:val="4BACC6"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color w:val="4BACC6"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Образец</w:t>
                            </w:r>
                          </w:p>
                        </w:txbxContent>
                      </v:textbox>
                    </v:shape>
                  </w:pict>
                </mc:Fallback>
              </mc:AlternateContent>
            </w:r>
            <w:r w:rsidR="003B29D0">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58F95DA4"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5F76692A"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79EDDD6"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34B129DE" w14:textId="6C59BB29" w:rsidR="009B6085" w:rsidRPr="00506BA8" w:rsidRDefault="00027577" w:rsidP="009B6085">
      <w:pPr>
        <w:pStyle w:val="a6"/>
        <w:numPr>
          <w:ilvl w:val="3"/>
          <w:numId w:val="51"/>
        </w:numPr>
      </w:pPr>
      <w:r>
        <w:t>Е</w:t>
      </w:r>
      <w:r w:rsidR="009B6085" w:rsidRPr="009B6085">
        <w:t>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4492B0B1" w:rsidR="00077E0A" w:rsidRPr="00BA04C6" w:rsidRDefault="004E7AE2" w:rsidP="00077E0A">
      <w:pPr>
        <w:pStyle w:val="2"/>
        <w:keepNext w:val="0"/>
        <w:pageBreakBefore/>
        <w:widowControl w:val="0"/>
        <w:suppressAutoHyphens w:val="0"/>
        <w:ind w:left="1559"/>
      </w:pPr>
      <w:bookmarkStart w:id="523" w:name="_Toc120610039"/>
      <w:bookmarkEnd w:id="509"/>
      <w:bookmarkEnd w:id="510"/>
      <w:bookmarkEnd w:id="511"/>
      <w:bookmarkEnd w:id="512"/>
      <w:bookmarkEnd w:id="513"/>
      <w:bookmarkEnd w:id="514"/>
      <w:bookmarkEnd w:id="515"/>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t>6</w:t>
      </w:r>
      <w:r w:rsidRPr="00BA04C6">
        <w:t>)</w:t>
      </w:r>
      <w:bookmarkEnd w:id="523"/>
    </w:p>
    <w:p w14:paraId="26208AAA" w14:textId="42C47D46" w:rsidR="00077E0A" w:rsidRPr="00FC0CA5" w:rsidRDefault="004E7AE2" w:rsidP="007251F7">
      <w:pPr>
        <w:pStyle w:val="22"/>
      </w:pPr>
      <w:bookmarkStart w:id="524" w:name="_Toc90385119"/>
      <w:bookmarkStart w:id="525" w:name="_Toc1149251"/>
      <w:bookmarkStart w:id="526" w:name="_Toc120610040"/>
      <w:r w:rsidRPr="00FC0CA5">
        <w:t xml:space="preserve">Форма </w:t>
      </w:r>
      <w:r>
        <w:t>Согласия с условиями проекта</w:t>
      </w:r>
      <w:r w:rsidRPr="00BA04C6">
        <w:t xml:space="preserve"> </w:t>
      </w:r>
      <w:r>
        <w:t>договор</w:t>
      </w:r>
      <w:r w:rsidRPr="00BA04C6">
        <w:t>а</w:t>
      </w:r>
      <w:bookmarkEnd w:id="524"/>
      <w:bookmarkEnd w:id="525"/>
      <w:bookmarkEnd w:id="526"/>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6"/>
    <w:bookmarkEnd w:id="517"/>
    <w:bookmarkEnd w:id="518"/>
    <w:p w14:paraId="13CAAAC9" w14:textId="16C82DA5" w:rsidR="00077E0A" w:rsidRPr="008A15C2" w:rsidRDefault="00077E0A" w:rsidP="00077E0A">
      <w:pPr>
        <w:jc w:val="left"/>
        <w:rPr>
          <w:sz w:val="24"/>
        </w:rPr>
      </w:pPr>
      <w:r w:rsidRPr="008A15C2">
        <w:rPr>
          <w:sz w:val="24"/>
        </w:rPr>
        <w:t xml:space="preserve">Приложение </w:t>
      </w:r>
      <w:r w:rsidR="00D23AA0">
        <w:rPr>
          <w:noProof/>
          <w:sz w:val="24"/>
        </w:rPr>
        <w:t>5</w:t>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7" w:name="_Toc90385120"/>
      <w:bookmarkStart w:id="528" w:name="_Toc1149252"/>
      <w:bookmarkStart w:id="529" w:name="_Toc84324037"/>
      <w:r w:rsidRPr="00BA04C6">
        <w:lastRenderedPageBreak/>
        <w:t>Инструкции по заполнению</w:t>
      </w:r>
      <w:bookmarkEnd w:id="527"/>
      <w:bookmarkEnd w:id="528"/>
      <w:bookmarkEnd w:id="529"/>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3F0A8322"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00D23AA0">
        <w:t>2.2.4</w:t>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59EC68A" w:rsidR="00EC5F37" w:rsidRPr="00BA04C6" w:rsidRDefault="00EC5F37" w:rsidP="006822D7">
      <w:pPr>
        <w:pStyle w:val="2"/>
        <w:keepNext w:val="0"/>
        <w:pageBreakBefore/>
        <w:widowControl w:val="0"/>
        <w:ind w:left="1134"/>
        <w:rPr>
          <w:sz w:val="28"/>
        </w:rPr>
      </w:pPr>
      <w:bookmarkStart w:id="530" w:name="_Ref68883716"/>
      <w:bookmarkStart w:id="531" w:name="_Ref68883734"/>
      <w:bookmarkStart w:id="532" w:name="_Toc84324038"/>
      <w:r w:rsidRPr="00BA04C6">
        <w:rPr>
          <w:sz w:val="28"/>
        </w:rPr>
        <w:lastRenderedPageBreak/>
        <w:t xml:space="preserve">Анкета </w:t>
      </w:r>
      <w:r w:rsidR="00161893">
        <w:rPr>
          <w:sz w:val="28"/>
        </w:rPr>
        <w:t>участник</w:t>
      </w:r>
      <w:r w:rsidRPr="00BA04C6">
        <w:rPr>
          <w:sz w:val="28"/>
        </w:rPr>
        <w:t xml:space="preserve">а (форма </w:t>
      </w:r>
      <w:r w:rsidR="00D23AA0">
        <w:rPr>
          <w:noProof/>
          <w:sz w:val="28"/>
        </w:rPr>
        <w:t>7</w:t>
      </w:r>
      <w:r w:rsidRPr="00BA04C6">
        <w:rPr>
          <w:sz w:val="28"/>
        </w:rPr>
        <w:t>)</w:t>
      </w:r>
      <w:bookmarkEnd w:id="519"/>
      <w:bookmarkEnd w:id="520"/>
      <w:bookmarkEnd w:id="521"/>
      <w:bookmarkEnd w:id="522"/>
      <w:bookmarkEnd w:id="530"/>
      <w:bookmarkEnd w:id="531"/>
      <w:bookmarkEnd w:id="532"/>
    </w:p>
    <w:p w14:paraId="0B94B232" w14:textId="5AC25214" w:rsidR="00EC5F37" w:rsidRPr="00FC0CA5" w:rsidRDefault="00EC5F37">
      <w:pPr>
        <w:pStyle w:val="22"/>
      </w:pPr>
      <w:bookmarkStart w:id="533" w:name="_Toc84324039"/>
      <w:r w:rsidRPr="00FC0CA5">
        <w:t xml:space="preserve">Форма Анкеты </w:t>
      </w:r>
      <w:r w:rsidR="00161893">
        <w:t>участник</w:t>
      </w:r>
      <w:r w:rsidRPr="00FC0CA5">
        <w:t>а</w:t>
      </w:r>
      <w:bookmarkEnd w:id="533"/>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28F28F8F" w:rsidR="00EC5F37" w:rsidRPr="008A15C2" w:rsidRDefault="00EC5F37">
      <w:pPr>
        <w:jc w:val="left"/>
        <w:rPr>
          <w:sz w:val="24"/>
        </w:rPr>
      </w:pPr>
      <w:r w:rsidRPr="00BA04C6">
        <w:rPr>
          <w:sz w:val="24"/>
        </w:rPr>
        <w:t xml:space="preserve">Приложение </w:t>
      </w:r>
      <w:r w:rsidR="00D23AA0">
        <w:rPr>
          <w:noProof/>
          <w:sz w:val="24"/>
        </w:rPr>
        <w:t>6</w:t>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4"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4"/>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5" w:name="_Toc84324040"/>
      <w:r w:rsidRPr="00BA04C6">
        <w:lastRenderedPageBreak/>
        <w:t>Инструкции по заполнению</w:t>
      </w:r>
      <w:bookmarkEnd w:id="535"/>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6F53D2AB" w:rsidR="00EC5F37" w:rsidRPr="00BA04C6" w:rsidRDefault="00EC5F37" w:rsidP="002A57DF">
      <w:pPr>
        <w:pStyle w:val="2"/>
        <w:keepNext w:val="0"/>
        <w:pageBreakBefore/>
        <w:widowControl w:val="0"/>
        <w:ind w:left="1134" w:right="-30"/>
        <w:rPr>
          <w:sz w:val="28"/>
        </w:rPr>
      </w:pPr>
      <w:bookmarkStart w:id="536" w:name="_Ref55336378"/>
      <w:bookmarkStart w:id="537" w:name="_Toc57314676"/>
      <w:bookmarkStart w:id="538" w:name="_Toc69728990"/>
      <w:bookmarkStart w:id="539"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D23AA0">
        <w:rPr>
          <w:noProof/>
          <w:sz w:val="28"/>
        </w:rPr>
        <w:t>8</w:t>
      </w:r>
      <w:r w:rsidRPr="00BA04C6">
        <w:rPr>
          <w:sz w:val="28"/>
        </w:rPr>
        <w:t>)</w:t>
      </w:r>
      <w:bookmarkEnd w:id="536"/>
      <w:bookmarkEnd w:id="537"/>
      <w:bookmarkEnd w:id="538"/>
      <w:bookmarkEnd w:id="539"/>
    </w:p>
    <w:p w14:paraId="5025CD37" w14:textId="2492E2CF" w:rsidR="00EC5F37" w:rsidRPr="00FC0CA5" w:rsidRDefault="00EC5F37">
      <w:pPr>
        <w:pStyle w:val="22"/>
      </w:pPr>
      <w:bookmarkStart w:id="540" w:name="_Ref82598530"/>
      <w:bookmarkStart w:id="541"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40"/>
      <w:bookmarkEnd w:id="541"/>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2" w:name="_Ref55336389"/>
      <w:bookmarkStart w:id="543" w:name="_Toc57314677"/>
      <w:bookmarkStart w:id="544" w:name="_Toc69728991"/>
      <w:r w:rsidRPr="00115E62">
        <w:rPr>
          <w:rFonts w:eastAsiaTheme="minorHAnsi"/>
          <w:snapToGrid/>
          <w:lang w:eastAsia="en-US"/>
        </w:rPr>
        <w:t>начало формы</w:t>
      </w:r>
    </w:p>
    <w:p w14:paraId="5D660D07" w14:textId="35717B5D" w:rsidR="007328F6" w:rsidRPr="008A15C2" w:rsidRDefault="007328F6" w:rsidP="007328F6">
      <w:pPr>
        <w:jc w:val="left"/>
        <w:rPr>
          <w:sz w:val="24"/>
        </w:rPr>
      </w:pPr>
      <w:r w:rsidRPr="00BA04C6">
        <w:rPr>
          <w:sz w:val="24"/>
        </w:rPr>
        <w:t xml:space="preserve">Приложение </w:t>
      </w:r>
      <w:r w:rsidR="00D23AA0">
        <w:rPr>
          <w:noProof/>
          <w:sz w:val="24"/>
        </w:rPr>
        <w:t>7</w:t>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5" w:name="_Hlk515934874"/>
      <w:bookmarkStart w:id="54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5"/>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6"/>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7" w:name="_Toc84324043"/>
      <w:r w:rsidRPr="00BA04C6">
        <w:lastRenderedPageBreak/>
        <w:t>Инструкции по заполнению</w:t>
      </w:r>
      <w:bookmarkEnd w:id="547"/>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10480F8F" w:rsidR="00EC5F37" w:rsidRPr="00BA04C6" w:rsidRDefault="00EC5F37" w:rsidP="006822D7">
      <w:pPr>
        <w:pStyle w:val="2"/>
        <w:keepNext w:val="0"/>
        <w:pageBreakBefore/>
        <w:widowControl w:val="0"/>
        <w:ind w:left="1134"/>
        <w:rPr>
          <w:sz w:val="28"/>
        </w:rPr>
      </w:pPr>
      <w:bookmarkStart w:id="548" w:name="_Ref500936270"/>
      <w:bookmarkStart w:id="549" w:name="_Ref500936282"/>
      <w:bookmarkStart w:id="550" w:name="_Toc84324044"/>
      <w:r w:rsidRPr="00BA04C6">
        <w:rPr>
          <w:sz w:val="28"/>
        </w:rPr>
        <w:lastRenderedPageBreak/>
        <w:t xml:space="preserve">Справка о материально-технических ресурсах (форма </w:t>
      </w:r>
      <w:r w:rsidR="00D23AA0">
        <w:rPr>
          <w:noProof/>
          <w:sz w:val="28"/>
        </w:rPr>
        <w:t>9</w:t>
      </w:r>
      <w:r w:rsidRPr="00BA04C6">
        <w:rPr>
          <w:sz w:val="28"/>
        </w:rPr>
        <w:t>)</w:t>
      </w:r>
      <w:bookmarkEnd w:id="542"/>
      <w:bookmarkEnd w:id="543"/>
      <w:bookmarkEnd w:id="544"/>
      <w:bookmarkEnd w:id="548"/>
      <w:bookmarkEnd w:id="549"/>
      <w:bookmarkEnd w:id="550"/>
    </w:p>
    <w:p w14:paraId="555066C0" w14:textId="77777777" w:rsidR="00EC5F37" w:rsidRPr="00FC0CA5" w:rsidRDefault="00EC5F37">
      <w:pPr>
        <w:pStyle w:val="22"/>
      </w:pPr>
      <w:bookmarkStart w:id="551" w:name="_Toc84324045"/>
      <w:r w:rsidRPr="00FC0CA5">
        <w:t>Форма Справки о материально-технических ресурсах</w:t>
      </w:r>
      <w:bookmarkEnd w:id="551"/>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7DAED9B4" w:rsidR="00EC5F37" w:rsidRPr="008A15C2" w:rsidRDefault="00EC5F37">
      <w:pPr>
        <w:jc w:val="left"/>
        <w:rPr>
          <w:sz w:val="24"/>
        </w:rPr>
      </w:pPr>
      <w:r w:rsidRPr="008A15C2">
        <w:rPr>
          <w:sz w:val="24"/>
        </w:rPr>
        <w:t xml:space="preserve">Приложение </w:t>
      </w:r>
      <w:r w:rsidR="00D23AA0">
        <w:rPr>
          <w:noProof/>
          <w:sz w:val="24"/>
        </w:rPr>
        <w:t>8</w:t>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2" w:name="_Toc84324046"/>
      <w:r w:rsidRPr="00BA04C6">
        <w:lastRenderedPageBreak/>
        <w:t>Инструкции по заполнению</w:t>
      </w:r>
      <w:bookmarkEnd w:id="552"/>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3" w:name="_Ref55336398"/>
      <w:bookmarkStart w:id="554" w:name="_Toc57314678"/>
      <w:bookmarkStart w:id="555" w:name="_Toc69728992"/>
    </w:p>
    <w:p w14:paraId="7BDB4E4B" w14:textId="37EC12E0" w:rsidR="00EC5F37" w:rsidRPr="00BA04C6" w:rsidRDefault="00EC5F37" w:rsidP="006822D7">
      <w:pPr>
        <w:pStyle w:val="2"/>
        <w:keepNext w:val="0"/>
        <w:pageBreakBefore/>
        <w:widowControl w:val="0"/>
        <w:ind w:left="1134"/>
        <w:rPr>
          <w:sz w:val="28"/>
        </w:rPr>
      </w:pPr>
      <w:bookmarkStart w:id="556" w:name="_Ref500936368"/>
      <w:bookmarkStart w:id="557" w:name="_Ref500936378"/>
      <w:bookmarkStart w:id="558" w:name="_Toc84324047"/>
      <w:r w:rsidRPr="00BA04C6">
        <w:rPr>
          <w:sz w:val="28"/>
        </w:rPr>
        <w:lastRenderedPageBreak/>
        <w:t xml:space="preserve">Справка о кадровых ресурсах (форма </w:t>
      </w:r>
      <w:r w:rsidR="00D23AA0">
        <w:rPr>
          <w:noProof/>
          <w:sz w:val="28"/>
        </w:rPr>
        <w:t>10</w:t>
      </w:r>
      <w:r w:rsidRPr="00BA04C6">
        <w:rPr>
          <w:sz w:val="28"/>
        </w:rPr>
        <w:t>)</w:t>
      </w:r>
      <w:bookmarkEnd w:id="553"/>
      <w:bookmarkEnd w:id="554"/>
      <w:bookmarkEnd w:id="555"/>
      <w:bookmarkEnd w:id="556"/>
      <w:bookmarkEnd w:id="557"/>
      <w:bookmarkEnd w:id="558"/>
    </w:p>
    <w:p w14:paraId="27579493" w14:textId="77777777" w:rsidR="00EC5F37" w:rsidRPr="00FC0CA5" w:rsidRDefault="00EC5F37">
      <w:pPr>
        <w:pStyle w:val="22"/>
      </w:pPr>
      <w:bookmarkStart w:id="559" w:name="_Toc84324048"/>
      <w:r w:rsidRPr="00FC0CA5">
        <w:t>Форма Справки о кадровых ресурсах</w:t>
      </w:r>
      <w:bookmarkEnd w:id="559"/>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0251A978" w:rsidR="00EC5F37" w:rsidRPr="008A15C2" w:rsidRDefault="00EC5F37">
      <w:pPr>
        <w:jc w:val="left"/>
        <w:rPr>
          <w:sz w:val="24"/>
        </w:rPr>
      </w:pPr>
      <w:r w:rsidRPr="008A15C2">
        <w:rPr>
          <w:sz w:val="24"/>
        </w:rPr>
        <w:t xml:space="preserve">Приложение </w:t>
      </w:r>
      <w:r w:rsidR="00D23AA0">
        <w:rPr>
          <w:noProof/>
          <w:sz w:val="24"/>
        </w:rPr>
        <w:t>9</w:t>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60"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60"/>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61" w:name="_Toc84324049"/>
      <w:r w:rsidRPr="00BA04C6">
        <w:lastRenderedPageBreak/>
        <w:t>И</w:t>
      </w:r>
      <w:r w:rsidR="00EC5F37" w:rsidRPr="00BA04C6">
        <w:t>нструкции по заполнению</w:t>
      </w:r>
      <w:bookmarkEnd w:id="561"/>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7F1A9A3B" w:rsidR="00EC5F37" w:rsidRPr="00BA04C6" w:rsidRDefault="00EC5F37" w:rsidP="00E23630">
      <w:pPr>
        <w:pStyle w:val="2"/>
        <w:keepNext w:val="0"/>
        <w:pageBreakBefore/>
        <w:widowControl w:val="0"/>
        <w:ind w:left="1134"/>
        <w:rPr>
          <w:sz w:val="28"/>
        </w:rPr>
      </w:pPr>
      <w:bookmarkStart w:id="562" w:name="_Toc515659240"/>
      <w:bookmarkStart w:id="563" w:name="_Toc515659241"/>
      <w:bookmarkStart w:id="564" w:name="_Toc515659242"/>
      <w:bookmarkStart w:id="565" w:name="_Toc515659243"/>
      <w:bookmarkStart w:id="566" w:name="_Toc515659244"/>
      <w:bookmarkStart w:id="567" w:name="_Toc515659245"/>
      <w:bookmarkStart w:id="568" w:name="_Toc515659246"/>
      <w:bookmarkStart w:id="569" w:name="_Toc515659247"/>
      <w:bookmarkStart w:id="570" w:name="_Toc515659248"/>
      <w:bookmarkStart w:id="571" w:name="_Toc515659249"/>
      <w:bookmarkStart w:id="572" w:name="_Toc515659250"/>
      <w:bookmarkStart w:id="573" w:name="_Toc515659251"/>
      <w:bookmarkStart w:id="574" w:name="_Toc515659252"/>
      <w:bookmarkStart w:id="575" w:name="_Toc515659253"/>
      <w:bookmarkStart w:id="576" w:name="_Toc515659254"/>
      <w:bookmarkStart w:id="577" w:name="_Toc515659255"/>
      <w:bookmarkStart w:id="578" w:name="_Toc515659256"/>
      <w:bookmarkStart w:id="579" w:name="_Toc515659257"/>
      <w:bookmarkStart w:id="580" w:name="_Toc515659258"/>
      <w:bookmarkStart w:id="581" w:name="_Toc515659259"/>
      <w:bookmarkStart w:id="582" w:name="_Toc515659308"/>
      <w:bookmarkStart w:id="583" w:name="_Toc515659320"/>
      <w:bookmarkStart w:id="584" w:name="_Toc515659363"/>
      <w:bookmarkStart w:id="585" w:name="_Toc515659364"/>
      <w:bookmarkStart w:id="586" w:name="_Toc515659365"/>
      <w:bookmarkStart w:id="587" w:name="_Toc515659366"/>
      <w:bookmarkStart w:id="588" w:name="_Toc515659367"/>
      <w:bookmarkStart w:id="589" w:name="_Toc515659368"/>
      <w:bookmarkStart w:id="590" w:name="_Toc515659369"/>
      <w:bookmarkStart w:id="591" w:name="_Toc515659370"/>
      <w:bookmarkStart w:id="592" w:name="_Toc515659371"/>
      <w:bookmarkStart w:id="593" w:name="_Toc515659372"/>
      <w:bookmarkStart w:id="594" w:name="_Toc31046772"/>
      <w:bookmarkStart w:id="595" w:name="_Toc31046773"/>
      <w:bookmarkStart w:id="596" w:name="_Toc31046774"/>
      <w:bookmarkStart w:id="597" w:name="_Toc31046775"/>
      <w:bookmarkStart w:id="598" w:name="_Toc31046776"/>
      <w:bookmarkStart w:id="599" w:name="_Toc31046777"/>
      <w:bookmarkStart w:id="600" w:name="_Toc31046778"/>
      <w:bookmarkStart w:id="601" w:name="_Toc31046779"/>
      <w:bookmarkStart w:id="602" w:name="_Toc31046780"/>
      <w:bookmarkStart w:id="603" w:name="_Toc31046781"/>
      <w:bookmarkStart w:id="604" w:name="_Toc31046782"/>
      <w:bookmarkStart w:id="605" w:name="_Toc31046783"/>
      <w:bookmarkStart w:id="606" w:name="_Toc31046784"/>
      <w:bookmarkStart w:id="607" w:name="_Toc31046785"/>
      <w:bookmarkStart w:id="608" w:name="_Toc31046786"/>
      <w:bookmarkStart w:id="609" w:name="_Toc31046787"/>
      <w:bookmarkStart w:id="610" w:name="_Toc31046788"/>
      <w:bookmarkStart w:id="611" w:name="_Toc31046789"/>
      <w:bookmarkStart w:id="612" w:name="_Toc31046790"/>
      <w:bookmarkStart w:id="613" w:name="_Toc31046791"/>
      <w:bookmarkStart w:id="614" w:name="_Toc31046792"/>
      <w:bookmarkStart w:id="615" w:name="_Toc31046793"/>
      <w:bookmarkStart w:id="616" w:name="_Toc31046794"/>
      <w:bookmarkStart w:id="617" w:name="_Toc31046795"/>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84324050"/>
      <w:bookmarkStart w:id="645" w:name="_Ref90381523"/>
      <w:bookmarkStart w:id="646" w:name="_Toc90385124"/>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3AA0">
        <w:rPr>
          <w:noProof/>
          <w:sz w:val="28"/>
        </w:rPr>
        <w:t>11</w:t>
      </w:r>
      <w:r w:rsidRPr="00BA04C6">
        <w:rPr>
          <w:sz w:val="28"/>
        </w:rPr>
        <w:t>)</w:t>
      </w:r>
      <w:bookmarkEnd w:id="642"/>
      <w:bookmarkEnd w:id="643"/>
      <w:bookmarkEnd w:id="644"/>
    </w:p>
    <w:p w14:paraId="1F84BEEF" w14:textId="77777777" w:rsidR="00EC5F37" w:rsidRPr="00FC0CA5" w:rsidRDefault="00EC5F37">
      <w:pPr>
        <w:pStyle w:val="22"/>
      </w:pPr>
      <w:bookmarkStart w:id="647" w:name="_Toc90385122"/>
      <w:bookmarkStart w:id="648" w:name="_Toc84324051"/>
      <w:r w:rsidRPr="00FC0CA5">
        <w:t xml:space="preserve">Форма плана распределения объемов </w:t>
      </w:r>
      <w:r w:rsidR="001A0D9F" w:rsidRPr="00FC0CA5">
        <w:t>поставки продукции</w:t>
      </w:r>
      <w:bookmarkEnd w:id="647"/>
      <w:bookmarkEnd w:id="648"/>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19458723" w:rsidR="00EC5F37" w:rsidRPr="008A15C2" w:rsidRDefault="00EC5F37">
      <w:pPr>
        <w:jc w:val="left"/>
        <w:rPr>
          <w:sz w:val="24"/>
        </w:rPr>
      </w:pPr>
      <w:r w:rsidRPr="00BA04C6">
        <w:rPr>
          <w:sz w:val="24"/>
        </w:rPr>
        <w:t xml:space="preserve">Приложение </w:t>
      </w:r>
      <w:r w:rsidR="00D23AA0">
        <w:rPr>
          <w:noProof/>
          <w:sz w:val="24"/>
        </w:rPr>
        <w:t>10</w:t>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9" w:name="_Toc90385123"/>
      <w:bookmarkStart w:id="650" w:name="_Toc84324052"/>
      <w:r w:rsidRPr="00BA04C6">
        <w:lastRenderedPageBreak/>
        <w:t>Инструкции по заполнению</w:t>
      </w:r>
      <w:bookmarkEnd w:id="649"/>
      <w:bookmarkEnd w:id="650"/>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51"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51"/>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2"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2"/>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5"/>
    <w:bookmarkEnd w:id="646"/>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3" w:name="_Ref316552585"/>
      <w:bookmarkStart w:id="654" w:name="_Toc84324053"/>
      <w:r w:rsidRPr="00BA04C6">
        <w:rPr>
          <w:sz w:val="28"/>
        </w:rPr>
        <w:lastRenderedPageBreak/>
        <w:t>Справка «Сведения о цепочке собственников, включая бенефициаров (в том числе конечных)»</w:t>
      </w:r>
      <w:bookmarkEnd w:id="653"/>
      <w:bookmarkEnd w:id="654"/>
    </w:p>
    <w:p w14:paraId="51AC4DA1" w14:textId="77777777" w:rsidR="00B12101" w:rsidRPr="00BA04C6" w:rsidRDefault="00B12101" w:rsidP="00AF30E3">
      <w:pPr>
        <w:pStyle w:val="22"/>
        <w:numPr>
          <w:ilvl w:val="2"/>
          <w:numId w:val="4"/>
        </w:numPr>
      </w:pPr>
      <w:bookmarkStart w:id="655" w:name="_Ref316552882"/>
      <w:bookmarkStart w:id="656" w:name="_Toc84324054"/>
      <w:r w:rsidRPr="00BA04C6">
        <w:t>Форма справки «Сведения о цепочке собственников, включая бенефициаров (в том числе конечных)»</w:t>
      </w:r>
      <w:bookmarkEnd w:id="655"/>
      <w:bookmarkEnd w:id="656"/>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3968DC">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tcPr>
          <w:p w14:paraId="490E5ADC" w14:textId="4969BA9B" w:rsidR="00133879" w:rsidRPr="002452AE" w:rsidRDefault="00133879" w:rsidP="00FE5494">
            <w:pPr>
              <w:spacing w:before="0"/>
              <w:jc w:val="left"/>
              <w:rPr>
                <w:i/>
                <w:iCs/>
                <w:snapToGrid/>
                <w:sz w:val="20"/>
                <w:szCs w:val="24"/>
              </w:rPr>
            </w:pPr>
          </w:p>
        </w:tc>
        <w:tc>
          <w:tcPr>
            <w:tcW w:w="1559" w:type="dxa"/>
            <w:tcBorders>
              <w:top w:val="nil"/>
              <w:left w:val="nil"/>
              <w:bottom w:val="single" w:sz="8" w:space="0" w:color="auto"/>
              <w:right w:val="single" w:sz="4" w:space="0" w:color="auto"/>
            </w:tcBorders>
            <w:shd w:val="clear" w:color="auto" w:fill="auto"/>
            <w:vAlign w:val="center"/>
          </w:tcPr>
          <w:p w14:paraId="46C08688" w14:textId="69144360" w:rsidR="00133879" w:rsidRPr="002452AE" w:rsidRDefault="00133879" w:rsidP="00FE5494">
            <w:pPr>
              <w:spacing w:before="0"/>
              <w:jc w:val="left"/>
              <w:rPr>
                <w:i/>
                <w:iCs/>
                <w:snapToGrid/>
                <w:sz w:val="20"/>
                <w:szCs w:val="24"/>
              </w:rPr>
            </w:pPr>
          </w:p>
        </w:tc>
        <w:tc>
          <w:tcPr>
            <w:tcW w:w="1999" w:type="dxa"/>
            <w:tcBorders>
              <w:top w:val="nil"/>
              <w:left w:val="nil"/>
              <w:bottom w:val="single" w:sz="8" w:space="0" w:color="auto"/>
              <w:right w:val="single" w:sz="4" w:space="0" w:color="auto"/>
            </w:tcBorders>
            <w:shd w:val="clear" w:color="auto" w:fill="auto"/>
            <w:vAlign w:val="center"/>
          </w:tcPr>
          <w:p w14:paraId="62F5FCBA" w14:textId="027F4F5D" w:rsidR="00133879" w:rsidRPr="002452AE" w:rsidRDefault="00133879" w:rsidP="00FE5494">
            <w:pPr>
              <w:spacing w:before="0"/>
              <w:jc w:val="left"/>
              <w:rPr>
                <w:i/>
                <w:iCs/>
                <w:snapToGrid/>
                <w:sz w:val="20"/>
                <w:szCs w:val="24"/>
              </w:rPr>
            </w:pPr>
          </w:p>
        </w:tc>
        <w:tc>
          <w:tcPr>
            <w:tcW w:w="1687" w:type="dxa"/>
            <w:tcBorders>
              <w:top w:val="nil"/>
              <w:left w:val="nil"/>
              <w:bottom w:val="single" w:sz="8" w:space="0" w:color="auto"/>
              <w:right w:val="single" w:sz="4" w:space="0" w:color="auto"/>
            </w:tcBorders>
            <w:shd w:val="clear" w:color="auto" w:fill="auto"/>
            <w:vAlign w:val="center"/>
          </w:tcPr>
          <w:p w14:paraId="11ED45F0" w14:textId="714BC2DB" w:rsidR="00133879" w:rsidRPr="002452AE" w:rsidRDefault="00133879" w:rsidP="00FE5494">
            <w:pPr>
              <w:spacing w:before="0"/>
              <w:jc w:val="left"/>
              <w:rPr>
                <w:i/>
                <w:iCs/>
                <w:snapToGrid/>
                <w:sz w:val="20"/>
                <w:szCs w:val="24"/>
              </w:rPr>
            </w:pPr>
          </w:p>
        </w:tc>
        <w:tc>
          <w:tcPr>
            <w:tcW w:w="2268" w:type="dxa"/>
            <w:tcBorders>
              <w:top w:val="nil"/>
              <w:left w:val="nil"/>
              <w:bottom w:val="single" w:sz="8" w:space="0" w:color="auto"/>
              <w:right w:val="single" w:sz="4" w:space="0" w:color="auto"/>
            </w:tcBorders>
            <w:shd w:val="clear" w:color="auto" w:fill="auto"/>
            <w:vAlign w:val="center"/>
          </w:tcPr>
          <w:p w14:paraId="56A0BDE9" w14:textId="567C1558" w:rsidR="00133879" w:rsidRPr="002452AE" w:rsidRDefault="00133879" w:rsidP="00FE5494">
            <w:pPr>
              <w:spacing w:before="0"/>
              <w:jc w:val="left"/>
              <w:rPr>
                <w:i/>
                <w:iCs/>
                <w:snapToGrid/>
                <w:sz w:val="20"/>
                <w:szCs w:val="24"/>
              </w:rPr>
            </w:pPr>
          </w:p>
        </w:tc>
        <w:tc>
          <w:tcPr>
            <w:tcW w:w="2689" w:type="dxa"/>
            <w:tcBorders>
              <w:top w:val="nil"/>
              <w:left w:val="nil"/>
              <w:bottom w:val="single" w:sz="8" w:space="0" w:color="auto"/>
              <w:right w:val="single" w:sz="8" w:space="0" w:color="auto"/>
            </w:tcBorders>
            <w:shd w:val="clear" w:color="auto" w:fill="auto"/>
            <w:vAlign w:val="center"/>
          </w:tcPr>
          <w:p w14:paraId="6FA2768C" w14:textId="17A600DE" w:rsidR="00133879" w:rsidRPr="002452AE" w:rsidRDefault="00133879" w:rsidP="00FE5494">
            <w:pPr>
              <w:spacing w:before="0"/>
              <w:jc w:val="left"/>
              <w:rPr>
                <w:i/>
                <w:iCs/>
                <w:snapToGrid/>
                <w:sz w:val="20"/>
                <w:szCs w:val="24"/>
              </w:rPr>
            </w:pP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3968DC">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tcPr>
          <w:p w14:paraId="25C5AD78" w14:textId="6E341646"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2B9CA0A6" w14:textId="34103E55"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32CBC1CB" w14:textId="3382980F"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4DD65925" w14:textId="1D85DD2C"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3326B676" w14:textId="6C128504"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6F32946C" w14:textId="0BFFB6BF"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0274DEFC" w14:textId="391594F1"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589B24D0" w14:textId="7943CCD2" w:rsidR="00133879" w:rsidRPr="002452AE" w:rsidRDefault="00133879" w:rsidP="00FE5494">
            <w:pPr>
              <w:spacing w:before="0"/>
              <w:jc w:val="left"/>
              <w:rPr>
                <w:i/>
                <w:iCs/>
                <w:snapToGrid/>
                <w:sz w:val="20"/>
                <w:szCs w:val="24"/>
              </w:rPr>
            </w:pPr>
          </w:p>
        </w:tc>
      </w:tr>
      <w:tr w:rsidR="00133879" w:rsidRPr="002452AE" w14:paraId="0A3B8F47" w14:textId="77777777" w:rsidTr="003968DC">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7E20E037" w14:textId="49CEE1AE"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4E468A1A" w14:textId="15CF391E"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032CE57C" w14:textId="78DEC8EE"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6C6C77F2" w14:textId="13673166"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18427E13" w14:textId="09656F30"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49EB4C62" w14:textId="63A699C1"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62DE2F41" w14:textId="4F935EBF"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00C7C0C9" w14:textId="5F475BA3" w:rsidR="00133879" w:rsidRPr="002452AE" w:rsidRDefault="00133879" w:rsidP="00FE5494">
            <w:pPr>
              <w:spacing w:before="0"/>
              <w:jc w:val="left"/>
              <w:rPr>
                <w:i/>
                <w:iCs/>
                <w:snapToGrid/>
                <w:sz w:val="20"/>
                <w:szCs w:val="24"/>
              </w:rPr>
            </w:pPr>
          </w:p>
        </w:tc>
      </w:tr>
      <w:tr w:rsidR="00133879" w:rsidRPr="002452AE" w14:paraId="2B6EBA8E" w14:textId="77777777" w:rsidTr="003968DC">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tcPr>
          <w:p w14:paraId="29F4495F" w14:textId="412F0F2A"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1BAF97CB" w14:textId="08A87221"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3A5F1383" w14:textId="27BC94E2"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6C7C52BB" w14:textId="48B6CBFD"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787EB2B0" w14:textId="4596E407"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2F99F35D" w14:textId="2572F111"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401A0024" w14:textId="4DD2A78F"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40843840" w14:textId="20B4A961" w:rsidR="00133879" w:rsidRPr="002452AE" w:rsidRDefault="00133879" w:rsidP="00FE5494">
            <w:pPr>
              <w:spacing w:before="0"/>
              <w:jc w:val="left"/>
              <w:rPr>
                <w:i/>
                <w:iCs/>
                <w:snapToGrid/>
                <w:sz w:val="20"/>
                <w:szCs w:val="24"/>
              </w:rPr>
            </w:pPr>
          </w:p>
        </w:tc>
      </w:tr>
      <w:tr w:rsidR="00133879" w:rsidRPr="002452AE" w14:paraId="124DF87F" w14:textId="77777777" w:rsidTr="003968DC">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51F7A21E" w14:textId="25F00DBF"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24132C25" w14:textId="37DFF613"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0E9159B7" w14:textId="7149D0E6"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792B85E3" w14:textId="0CE2BBC3"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15BC4F73" w14:textId="3759D8E6"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7440BD86" w14:textId="10195836"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2B3BA35" w14:textId="4A328B5D"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73FB7F42" w14:textId="2D08EB2B" w:rsidR="00133879" w:rsidRPr="002452AE" w:rsidRDefault="00133879" w:rsidP="00FE5494">
            <w:pPr>
              <w:spacing w:before="0"/>
              <w:jc w:val="left"/>
              <w:rPr>
                <w:i/>
                <w:iCs/>
                <w:snapToGrid/>
                <w:sz w:val="20"/>
                <w:szCs w:val="24"/>
              </w:rPr>
            </w:pPr>
          </w:p>
        </w:tc>
      </w:tr>
      <w:tr w:rsidR="00133879" w:rsidRPr="002452AE" w14:paraId="06097EC2" w14:textId="77777777" w:rsidTr="003968DC">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tcPr>
          <w:p w14:paraId="5442DACE" w14:textId="3A3C87C9"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23D0F34B" w14:textId="1E5EE9D0"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221251A6" w14:textId="4D5704C5"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33D31922" w14:textId="181088A6"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4478004C" w14:textId="6DACC50D"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4AB0405F" w14:textId="519F7733"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66A25167" w14:textId="546F6C6D"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7C19D4E6" w14:textId="054C1FDF" w:rsidR="00133879" w:rsidRPr="002452AE" w:rsidRDefault="00133879" w:rsidP="00FE5494">
            <w:pPr>
              <w:spacing w:before="0"/>
              <w:jc w:val="left"/>
              <w:rPr>
                <w:i/>
                <w:iCs/>
                <w:snapToGrid/>
                <w:sz w:val="20"/>
                <w:szCs w:val="24"/>
              </w:rPr>
            </w:pPr>
          </w:p>
        </w:tc>
      </w:tr>
      <w:tr w:rsidR="00133879" w:rsidRPr="002452AE" w14:paraId="122C0E33" w14:textId="77777777" w:rsidTr="003968DC">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35508E0D" w14:textId="0A62CF59"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6E665DB0" w14:textId="1C4E7ECA"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68252863" w14:textId="7ED068B9"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748B5D1E" w14:textId="25245B54"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21802B1B" w14:textId="46863176"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4D02712A" w14:textId="31A949EF"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1BC4799" w14:textId="7C0A4941"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5F13B5A3" w14:textId="3F31FED7" w:rsidR="00133879" w:rsidRPr="002452AE" w:rsidRDefault="00133879" w:rsidP="00FE5494">
            <w:pPr>
              <w:spacing w:before="0"/>
              <w:jc w:val="left"/>
              <w:rPr>
                <w:i/>
                <w:iCs/>
                <w:snapToGrid/>
                <w:sz w:val="20"/>
                <w:szCs w:val="24"/>
              </w:rPr>
            </w:pPr>
          </w:p>
        </w:tc>
      </w:tr>
      <w:tr w:rsidR="00133879" w:rsidRPr="002452AE" w14:paraId="368BC9BC" w14:textId="77777777" w:rsidTr="003968DC">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tcPr>
          <w:p w14:paraId="3F298827" w14:textId="120CBC17"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375920E7" w14:textId="586E1447"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7150047F" w14:textId="28AB8DDD"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25C98063" w14:textId="4C59B618"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3E4F205E" w14:textId="7175B97C"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7C999E25" w14:textId="241FC282"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2C54F624" w14:textId="5AEBD38E"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527390EE" w14:textId="0BB93325" w:rsidR="00133879" w:rsidRPr="002452AE" w:rsidRDefault="00133879" w:rsidP="00FE5494">
            <w:pPr>
              <w:spacing w:before="0"/>
              <w:jc w:val="left"/>
              <w:rPr>
                <w:i/>
                <w:iCs/>
                <w:snapToGrid/>
                <w:sz w:val="20"/>
                <w:szCs w:val="24"/>
              </w:rPr>
            </w:pPr>
          </w:p>
        </w:tc>
      </w:tr>
      <w:tr w:rsidR="00133879" w:rsidRPr="002452AE" w14:paraId="21B6A5ED" w14:textId="77777777" w:rsidTr="003968DC">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2BC711E2" w14:textId="6FE8CE44"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0F05C3C0" w14:textId="55351162"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6B335C83" w14:textId="699005A2"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2C70FD89" w14:textId="41EAD8E8"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05BB32A3" w14:textId="496850A6"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79923DBA" w14:textId="642A64C2"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A56F058" w14:textId="2E509329"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744F4FD5" w14:textId="0D987F19" w:rsidR="00133879" w:rsidRPr="002452AE" w:rsidRDefault="00133879" w:rsidP="00FE5494">
            <w:pPr>
              <w:spacing w:before="0"/>
              <w:jc w:val="left"/>
              <w:rPr>
                <w:i/>
                <w:iCs/>
                <w:snapToGrid/>
                <w:sz w:val="20"/>
                <w:szCs w:val="24"/>
              </w:rPr>
            </w:pPr>
          </w:p>
        </w:tc>
      </w:tr>
      <w:tr w:rsidR="00133879" w:rsidRPr="002452AE" w14:paraId="521A67D1" w14:textId="77777777" w:rsidTr="003968DC">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77083F33" w14:textId="09062D13"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126D7A05" w14:textId="674CD14C"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0CEEDA47" w14:textId="66445A65"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42387BB5" w14:textId="7E9CF3DD"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0BEEA526" w14:textId="79243F4A"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5D4266D7" w14:textId="182FB44A"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57701D3F" w14:textId="5103C1D4"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031EDD3F" w14:textId="513DF599" w:rsidR="00133879" w:rsidRPr="002452AE" w:rsidRDefault="00133879" w:rsidP="00FE5494">
            <w:pPr>
              <w:spacing w:before="0"/>
              <w:jc w:val="left"/>
              <w:rPr>
                <w:i/>
                <w:iCs/>
                <w:snapToGrid/>
                <w:sz w:val="20"/>
                <w:szCs w:val="24"/>
              </w:rPr>
            </w:pPr>
          </w:p>
        </w:tc>
      </w:tr>
      <w:tr w:rsidR="00133879" w:rsidRPr="002452AE" w14:paraId="09FA173F" w14:textId="77777777" w:rsidTr="003968DC">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tcPr>
          <w:p w14:paraId="5A0DA407" w14:textId="590BC10A"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585A8EFC" w14:textId="697C1A59"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252C4FB6" w14:textId="03C64CC7"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2FFABDC1" w14:textId="3265BB11"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414E5746" w14:textId="314EAD93"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7577012D" w14:textId="28ADDEF2"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1751900" w14:textId="77704256"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344D065E" w14:textId="4CFBEAEC" w:rsidR="00133879" w:rsidRPr="002452AE" w:rsidRDefault="00133879" w:rsidP="00FE5494">
            <w:pPr>
              <w:spacing w:before="0"/>
              <w:jc w:val="left"/>
              <w:rPr>
                <w:i/>
                <w:iCs/>
                <w:snapToGrid/>
                <w:sz w:val="20"/>
                <w:szCs w:val="24"/>
              </w:rPr>
            </w:pPr>
          </w:p>
        </w:tc>
      </w:tr>
      <w:tr w:rsidR="00133879" w:rsidRPr="002452AE" w14:paraId="7EACB876" w14:textId="77777777" w:rsidTr="003968DC">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tcPr>
          <w:p w14:paraId="5A5A9038" w14:textId="29FEB6CE"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5F5BA75B" w14:textId="2E2A5B56"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5A30474B" w14:textId="37FADE2E"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092BDE0B" w14:textId="42B51531"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72F1FEA5" w14:textId="276E04A6"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48C2F80D" w14:textId="332EDA00"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7AB2EB27" w14:textId="2AD7C860"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3CF42E9B" w14:textId="32F98E60" w:rsidR="00133879" w:rsidRPr="002452AE" w:rsidRDefault="00133879" w:rsidP="00FE5494">
            <w:pPr>
              <w:spacing w:before="0"/>
              <w:jc w:val="left"/>
              <w:rPr>
                <w:i/>
                <w:iCs/>
                <w:snapToGrid/>
                <w:sz w:val="20"/>
                <w:szCs w:val="24"/>
              </w:rPr>
            </w:pPr>
          </w:p>
        </w:tc>
      </w:tr>
      <w:tr w:rsidR="00133879" w:rsidRPr="002452AE" w14:paraId="6A2472E1" w14:textId="77777777" w:rsidTr="003968DC">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tcPr>
          <w:p w14:paraId="432D83FF" w14:textId="4AB8E70C" w:rsidR="00133879" w:rsidRPr="002452AE" w:rsidRDefault="00133879" w:rsidP="00FE5494">
            <w:pPr>
              <w:spacing w:before="0"/>
              <w:jc w:val="left"/>
              <w:rPr>
                <w:i/>
                <w:iCs/>
                <w:snapToGrid/>
                <w:sz w:val="20"/>
                <w:szCs w:val="24"/>
              </w:rPr>
            </w:pPr>
          </w:p>
        </w:tc>
        <w:tc>
          <w:tcPr>
            <w:tcW w:w="1644" w:type="dxa"/>
            <w:tcBorders>
              <w:top w:val="nil"/>
              <w:left w:val="nil"/>
              <w:bottom w:val="single" w:sz="4" w:space="0" w:color="auto"/>
              <w:right w:val="single" w:sz="4" w:space="0" w:color="auto"/>
            </w:tcBorders>
            <w:shd w:val="clear" w:color="auto" w:fill="auto"/>
            <w:vAlign w:val="center"/>
          </w:tcPr>
          <w:p w14:paraId="442DB4AA" w14:textId="0EED8FF8" w:rsidR="00133879" w:rsidRPr="002452AE" w:rsidRDefault="00133879" w:rsidP="00FE5494">
            <w:pPr>
              <w:spacing w:before="0"/>
              <w:jc w:val="left"/>
              <w:rPr>
                <w:i/>
                <w:iCs/>
                <w:snapToGrid/>
                <w:sz w:val="20"/>
                <w:szCs w:val="24"/>
              </w:rPr>
            </w:pPr>
          </w:p>
        </w:tc>
        <w:tc>
          <w:tcPr>
            <w:tcW w:w="1559" w:type="dxa"/>
            <w:tcBorders>
              <w:top w:val="nil"/>
              <w:left w:val="nil"/>
              <w:bottom w:val="single" w:sz="4" w:space="0" w:color="auto"/>
              <w:right w:val="single" w:sz="4" w:space="0" w:color="auto"/>
            </w:tcBorders>
            <w:shd w:val="clear" w:color="auto" w:fill="auto"/>
            <w:vAlign w:val="center"/>
          </w:tcPr>
          <w:p w14:paraId="2878AE3C" w14:textId="0369DA6F" w:rsidR="00133879" w:rsidRPr="002452AE" w:rsidRDefault="00133879" w:rsidP="00FE5494">
            <w:pPr>
              <w:spacing w:before="0"/>
              <w:jc w:val="left"/>
              <w:rPr>
                <w:i/>
                <w:iCs/>
                <w:snapToGrid/>
                <w:sz w:val="20"/>
                <w:szCs w:val="24"/>
              </w:rPr>
            </w:pPr>
          </w:p>
        </w:tc>
        <w:tc>
          <w:tcPr>
            <w:tcW w:w="1999" w:type="dxa"/>
            <w:tcBorders>
              <w:top w:val="nil"/>
              <w:left w:val="nil"/>
              <w:bottom w:val="single" w:sz="4" w:space="0" w:color="auto"/>
              <w:right w:val="single" w:sz="4" w:space="0" w:color="auto"/>
            </w:tcBorders>
            <w:shd w:val="clear" w:color="auto" w:fill="auto"/>
            <w:vAlign w:val="center"/>
          </w:tcPr>
          <w:p w14:paraId="38C0EA6C" w14:textId="15F21705" w:rsidR="00133879" w:rsidRPr="002452AE" w:rsidRDefault="00133879" w:rsidP="00FE5494">
            <w:pPr>
              <w:spacing w:before="0"/>
              <w:jc w:val="left"/>
              <w:rPr>
                <w:i/>
                <w:iCs/>
                <w:snapToGrid/>
                <w:sz w:val="20"/>
                <w:szCs w:val="24"/>
              </w:rPr>
            </w:pPr>
          </w:p>
        </w:tc>
        <w:tc>
          <w:tcPr>
            <w:tcW w:w="1687" w:type="dxa"/>
            <w:tcBorders>
              <w:top w:val="nil"/>
              <w:left w:val="nil"/>
              <w:bottom w:val="single" w:sz="4" w:space="0" w:color="auto"/>
              <w:right w:val="single" w:sz="4" w:space="0" w:color="auto"/>
            </w:tcBorders>
            <w:shd w:val="clear" w:color="auto" w:fill="auto"/>
            <w:vAlign w:val="center"/>
          </w:tcPr>
          <w:p w14:paraId="5BEDF4AB" w14:textId="1826720D" w:rsidR="00133879" w:rsidRPr="002452AE" w:rsidRDefault="00133879" w:rsidP="00FE5494">
            <w:pPr>
              <w:spacing w:before="0"/>
              <w:jc w:val="left"/>
              <w:rPr>
                <w:i/>
                <w:iCs/>
                <w:snapToGrid/>
                <w:sz w:val="20"/>
                <w:szCs w:val="24"/>
              </w:rPr>
            </w:pPr>
          </w:p>
        </w:tc>
        <w:tc>
          <w:tcPr>
            <w:tcW w:w="2268" w:type="dxa"/>
            <w:tcBorders>
              <w:top w:val="nil"/>
              <w:left w:val="nil"/>
              <w:bottom w:val="single" w:sz="4" w:space="0" w:color="auto"/>
              <w:right w:val="single" w:sz="4" w:space="0" w:color="auto"/>
            </w:tcBorders>
            <w:shd w:val="clear" w:color="auto" w:fill="auto"/>
            <w:vAlign w:val="center"/>
          </w:tcPr>
          <w:p w14:paraId="52D0303E" w14:textId="403DA66D" w:rsidR="00133879" w:rsidRPr="002452AE" w:rsidRDefault="00133879" w:rsidP="00FE5494">
            <w:pPr>
              <w:spacing w:before="0"/>
              <w:jc w:val="left"/>
              <w:rPr>
                <w:i/>
                <w:iCs/>
                <w:snapToGrid/>
                <w:sz w:val="20"/>
                <w:szCs w:val="24"/>
              </w:rPr>
            </w:pPr>
          </w:p>
        </w:tc>
        <w:tc>
          <w:tcPr>
            <w:tcW w:w="2689" w:type="dxa"/>
            <w:tcBorders>
              <w:top w:val="nil"/>
              <w:left w:val="nil"/>
              <w:bottom w:val="single" w:sz="4" w:space="0" w:color="auto"/>
              <w:right w:val="single" w:sz="4" w:space="0" w:color="auto"/>
            </w:tcBorders>
            <w:shd w:val="clear" w:color="auto" w:fill="auto"/>
            <w:vAlign w:val="center"/>
          </w:tcPr>
          <w:p w14:paraId="17D7987C" w14:textId="421BD16A" w:rsidR="00133879" w:rsidRPr="002452AE" w:rsidRDefault="00133879" w:rsidP="00FE5494">
            <w:pPr>
              <w:spacing w:before="0"/>
              <w:jc w:val="left"/>
              <w:rPr>
                <w:i/>
                <w:iCs/>
                <w:snapToGrid/>
                <w:sz w:val="20"/>
                <w:szCs w:val="24"/>
              </w:rPr>
            </w:pPr>
          </w:p>
        </w:tc>
        <w:tc>
          <w:tcPr>
            <w:tcW w:w="2414" w:type="dxa"/>
            <w:gridSpan w:val="2"/>
            <w:tcBorders>
              <w:top w:val="nil"/>
              <w:left w:val="nil"/>
              <w:bottom w:val="single" w:sz="4" w:space="0" w:color="auto"/>
              <w:right w:val="single" w:sz="4" w:space="0" w:color="auto"/>
            </w:tcBorders>
            <w:shd w:val="clear" w:color="auto" w:fill="auto"/>
            <w:vAlign w:val="center"/>
          </w:tcPr>
          <w:p w14:paraId="45019E58" w14:textId="2BB7B808" w:rsidR="00133879" w:rsidRPr="002452AE" w:rsidRDefault="00133879" w:rsidP="00FE5494">
            <w:pPr>
              <w:spacing w:before="0"/>
              <w:jc w:val="left"/>
              <w:rPr>
                <w:i/>
                <w:iCs/>
                <w:snapToGrid/>
                <w:sz w:val="20"/>
                <w:szCs w:val="24"/>
              </w:rPr>
            </w:pPr>
          </w:p>
        </w:tc>
      </w:tr>
      <w:tr w:rsidR="00133879" w:rsidRPr="002452AE" w14:paraId="22A4943E" w14:textId="77777777" w:rsidTr="003968DC">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3580492" w14:textId="19E34B77" w:rsidR="00133879" w:rsidRPr="002452AE" w:rsidRDefault="00133879" w:rsidP="00FE5494">
            <w:pPr>
              <w:spacing w:before="0"/>
              <w:jc w:val="left"/>
              <w:rPr>
                <w:i/>
                <w:iCs/>
                <w:snapToGrid/>
                <w:sz w:val="20"/>
                <w:szCs w:val="24"/>
              </w:rPr>
            </w:pPr>
          </w:p>
        </w:tc>
        <w:tc>
          <w:tcPr>
            <w:tcW w:w="1644" w:type="dxa"/>
            <w:tcBorders>
              <w:top w:val="single" w:sz="4" w:space="0" w:color="auto"/>
              <w:left w:val="nil"/>
              <w:bottom w:val="single" w:sz="4" w:space="0" w:color="auto"/>
              <w:right w:val="single" w:sz="4" w:space="0" w:color="auto"/>
            </w:tcBorders>
            <w:shd w:val="clear" w:color="auto" w:fill="auto"/>
            <w:vAlign w:val="center"/>
          </w:tcPr>
          <w:p w14:paraId="32B41EEB" w14:textId="24D4FC64" w:rsidR="00133879" w:rsidRPr="002452AE" w:rsidRDefault="00133879" w:rsidP="00FE5494">
            <w:pPr>
              <w:spacing w:before="0"/>
              <w:jc w:val="left"/>
              <w:rPr>
                <w:i/>
                <w:iCs/>
                <w:snapToGrid/>
                <w:sz w:val="20"/>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312FAF5" w14:textId="118134D8" w:rsidR="00133879" w:rsidRPr="002452AE" w:rsidRDefault="00133879" w:rsidP="00FE5494">
            <w:pPr>
              <w:spacing w:before="0"/>
              <w:jc w:val="left"/>
              <w:rPr>
                <w:i/>
                <w:iCs/>
                <w:snapToGrid/>
                <w:sz w:val="20"/>
                <w:szCs w:val="24"/>
              </w:rPr>
            </w:pPr>
          </w:p>
        </w:tc>
        <w:tc>
          <w:tcPr>
            <w:tcW w:w="1999" w:type="dxa"/>
            <w:tcBorders>
              <w:top w:val="single" w:sz="4" w:space="0" w:color="auto"/>
              <w:left w:val="nil"/>
              <w:bottom w:val="single" w:sz="4" w:space="0" w:color="auto"/>
              <w:right w:val="single" w:sz="4" w:space="0" w:color="auto"/>
            </w:tcBorders>
            <w:shd w:val="clear" w:color="auto" w:fill="auto"/>
            <w:vAlign w:val="center"/>
          </w:tcPr>
          <w:p w14:paraId="4A325DD3" w14:textId="70B2AC19" w:rsidR="00133879" w:rsidRPr="002452AE" w:rsidRDefault="00133879" w:rsidP="00FE5494">
            <w:pPr>
              <w:spacing w:before="0"/>
              <w:jc w:val="left"/>
              <w:rPr>
                <w:i/>
                <w:iCs/>
                <w:snapToGrid/>
                <w:sz w:val="20"/>
                <w:szCs w:val="24"/>
              </w:rPr>
            </w:pPr>
          </w:p>
        </w:tc>
        <w:tc>
          <w:tcPr>
            <w:tcW w:w="1687" w:type="dxa"/>
            <w:tcBorders>
              <w:top w:val="single" w:sz="4" w:space="0" w:color="auto"/>
              <w:left w:val="nil"/>
              <w:bottom w:val="single" w:sz="4" w:space="0" w:color="auto"/>
              <w:right w:val="single" w:sz="4" w:space="0" w:color="auto"/>
            </w:tcBorders>
            <w:shd w:val="clear" w:color="auto" w:fill="auto"/>
            <w:vAlign w:val="center"/>
          </w:tcPr>
          <w:p w14:paraId="094632CF" w14:textId="4CDDB697" w:rsidR="00133879" w:rsidRPr="002452AE" w:rsidRDefault="00133879" w:rsidP="00FE5494">
            <w:pPr>
              <w:spacing w:before="0"/>
              <w:jc w:val="left"/>
              <w:rPr>
                <w:i/>
                <w:iCs/>
                <w:snapToGrid/>
                <w:sz w:val="20"/>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6517E9CB" w14:textId="4C7F5B48" w:rsidR="00133879" w:rsidRPr="002452AE" w:rsidRDefault="00133879" w:rsidP="00FE5494">
            <w:pPr>
              <w:spacing w:before="0"/>
              <w:jc w:val="left"/>
              <w:rPr>
                <w:i/>
                <w:iCs/>
                <w:snapToGrid/>
                <w:sz w:val="20"/>
                <w:szCs w:val="24"/>
              </w:rPr>
            </w:pPr>
          </w:p>
        </w:tc>
        <w:tc>
          <w:tcPr>
            <w:tcW w:w="2689" w:type="dxa"/>
            <w:tcBorders>
              <w:top w:val="single" w:sz="4" w:space="0" w:color="auto"/>
              <w:left w:val="nil"/>
              <w:bottom w:val="single" w:sz="4" w:space="0" w:color="auto"/>
              <w:right w:val="single" w:sz="4" w:space="0" w:color="auto"/>
            </w:tcBorders>
            <w:shd w:val="clear" w:color="auto" w:fill="auto"/>
            <w:vAlign w:val="center"/>
          </w:tcPr>
          <w:p w14:paraId="6170EC3B" w14:textId="245E30B5" w:rsidR="00133879" w:rsidRPr="002452AE" w:rsidRDefault="00133879" w:rsidP="00FE5494">
            <w:pPr>
              <w:spacing w:before="0"/>
              <w:jc w:val="left"/>
              <w:rPr>
                <w:i/>
                <w:iCs/>
                <w:snapToGrid/>
                <w:sz w:val="20"/>
                <w:szCs w:val="24"/>
              </w:rPr>
            </w:pPr>
          </w:p>
        </w:tc>
        <w:tc>
          <w:tcPr>
            <w:tcW w:w="2414" w:type="dxa"/>
            <w:gridSpan w:val="2"/>
            <w:tcBorders>
              <w:top w:val="single" w:sz="4" w:space="0" w:color="auto"/>
              <w:left w:val="nil"/>
              <w:bottom w:val="single" w:sz="4" w:space="0" w:color="auto"/>
              <w:right w:val="single" w:sz="4" w:space="0" w:color="auto"/>
            </w:tcBorders>
            <w:shd w:val="clear" w:color="auto" w:fill="auto"/>
            <w:vAlign w:val="center"/>
          </w:tcPr>
          <w:p w14:paraId="44238B52" w14:textId="32849BEA" w:rsidR="00133879" w:rsidRPr="002452AE" w:rsidRDefault="00133879" w:rsidP="00FE5494">
            <w:pPr>
              <w:spacing w:before="0"/>
              <w:jc w:val="left"/>
              <w:rPr>
                <w:i/>
                <w:iCs/>
                <w:snapToGrid/>
                <w:sz w:val="20"/>
                <w:szCs w:val="24"/>
              </w:rPr>
            </w:pP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7" w:name="_Toc371577603"/>
      <w:bookmarkStart w:id="658" w:name="_Toc371578754"/>
      <w:bookmarkStart w:id="659"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0" w:name="_Toc371577605"/>
      <w:bookmarkStart w:id="661" w:name="_Toc371578756"/>
      <w:bookmarkEnd w:id="657"/>
      <w:bookmarkEnd w:id="658"/>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60"/>
      <w:bookmarkEnd w:id="661"/>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2" w:name="_Toc371577606"/>
      <w:bookmarkStart w:id="663"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2"/>
      <w:bookmarkEnd w:id="663"/>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4" w:name="_Toc371577609"/>
      <w:bookmarkStart w:id="665" w:name="_Toc371578760"/>
      <w:r w:rsidRPr="006020B3">
        <w:rPr>
          <w:snapToGrid/>
        </w:rPr>
        <w:t>Для юридических лиц, зарегистрированных в форме обществ с ограниченной ответственностью:</w:t>
      </w:r>
      <w:bookmarkEnd w:id="664"/>
      <w:bookmarkEnd w:id="665"/>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6" w:name="_Toc371577612"/>
      <w:bookmarkStart w:id="667"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6"/>
      <w:bookmarkEnd w:id="667"/>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8" w:name="_Toc371577613"/>
      <w:bookmarkStart w:id="669"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8"/>
      <w:bookmarkEnd w:id="669"/>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70" w:name="_Toc371577614"/>
      <w:bookmarkStart w:id="671" w:name="_Toc371578765"/>
      <w:r w:rsidRPr="00BA04C6">
        <w:rPr>
          <w:snapToGrid/>
        </w:rPr>
        <w:t>учредительный договор или положение;</w:t>
      </w:r>
      <w:bookmarkEnd w:id="670"/>
      <w:bookmarkEnd w:id="671"/>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2" w:name="_Toc371577615"/>
      <w:bookmarkStart w:id="673"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2"/>
      <w:bookmarkEnd w:id="673"/>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4" w:name="_Toc371577616"/>
      <w:bookmarkStart w:id="675" w:name="_Toc371578767"/>
      <w:r w:rsidRPr="00BA04C6">
        <w:rPr>
          <w:snapToGrid/>
        </w:rPr>
        <w:t>Для юридических лиц, зарегистрированных в форме фонда:</w:t>
      </w:r>
      <w:bookmarkEnd w:id="674"/>
      <w:bookmarkEnd w:id="675"/>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6" w:name="_Toc371577617"/>
      <w:bookmarkStart w:id="677" w:name="_Toc371578768"/>
      <w:r w:rsidRPr="00BA04C6">
        <w:rPr>
          <w:snapToGrid/>
        </w:rPr>
        <w:t>документ о выборе (назначении) попечительского совета фонда;</w:t>
      </w:r>
      <w:bookmarkEnd w:id="676"/>
      <w:bookmarkEnd w:id="677"/>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8" w:name="_Toc371577618"/>
      <w:bookmarkStart w:id="679"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8"/>
      <w:bookmarkEnd w:id="679"/>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80" w:name="_Toc371577619"/>
      <w:bookmarkStart w:id="681" w:name="_Toc371578770"/>
      <w:r w:rsidRPr="00BA04C6">
        <w:rPr>
          <w:snapToGrid/>
        </w:rPr>
        <w:t>Для юридических лиц, зарегистрированных в форме некоммерческого партнерства:</w:t>
      </w:r>
      <w:bookmarkEnd w:id="680"/>
      <w:bookmarkEnd w:id="681"/>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2" w:name="_Toc371577620"/>
      <w:bookmarkStart w:id="683" w:name="_Toc371578771"/>
      <w:r w:rsidRPr="00BA04C6">
        <w:rPr>
          <w:snapToGrid/>
        </w:rPr>
        <w:t>решение и договор о создании.</w:t>
      </w:r>
      <w:bookmarkEnd w:id="682"/>
      <w:bookmarkEnd w:id="683"/>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4" w:name="_Toc371577621"/>
      <w:bookmarkStart w:id="685"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6" w:name="_Toc371577622"/>
      <w:bookmarkStart w:id="687"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6"/>
      <w:bookmarkEnd w:id="687"/>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8" w:name="_Toc371577623"/>
      <w:bookmarkStart w:id="689" w:name="_Toc371578774"/>
      <w:r w:rsidRPr="006020B3">
        <w:rPr>
          <w:snapToGrid/>
        </w:rPr>
        <w:t>выписка из торгового реестра страны инкорпорации;</w:t>
      </w:r>
      <w:bookmarkEnd w:id="688"/>
      <w:bookmarkEnd w:id="689"/>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90" w:name="_Toc371577624"/>
      <w:bookmarkStart w:id="691"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90"/>
      <w:bookmarkEnd w:id="691"/>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2" w:name="_Toc371577625"/>
      <w:bookmarkStart w:id="693"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2"/>
      <w:bookmarkEnd w:id="693"/>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4" w:name="_Toc371577626"/>
      <w:bookmarkStart w:id="695"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4"/>
      <w:bookmarkEnd w:id="695"/>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345D129C"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sidR="00D23AA0">
        <w:rPr>
          <w:bCs/>
          <w:i/>
          <w:iCs/>
          <w:shd w:val="clear" w:color="auto" w:fill="D9D9D9" w:themeFill="background1" w:themeFillShade="D9"/>
        </w:rPr>
        <w:t>1.2.7</w:t>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6" w:name="_Ref384123551"/>
      <w:bookmarkStart w:id="697" w:name="_Ref384123555"/>
      <w:bookmarkStart w:id="698"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9"/>
      <w:bookmarkEnd w:id="696"/>
      <w:bookmarkEnd w:id="697"/>
      <w:bookmarkEnd w:id="698"/>
    </w:p>
    <w:p w14:paraId="22F06397" w14:textId="77777777" w:rsidR="006050AF" w:rsidRPr="00BA04C6" w:rsidRDefault="00415A0A" w:rsidP="009D1020">
      <w:pPr>
        <w:pStyle w:val="2"/>
        <w:ind w:left="1134"/>
        <w:rPr>
          <w:sz w:val="28"/>
        </w:rPr>
      </w:pPr>
      <w:bookmarkStart w:id="699" w:name="_Toc514805480"/>
      <w:bookmarkStart w:id="700" w:name="_Toc514814125"/>
      <w:bookmarkStart w:id="701" w:name="_Toc515659384"/>
      <w:bookmarkStart w:id="702" w:name="_Toc515887604"/>
      <w:bookmarkStart w:id="703" w:name="_Toc84324056"/>
      <w:r w:rsidRPr="00BA04C6">
        <w:rPr>
          <w:sz w:val="28"/>
        </w:rPr>
        <w:t>Пояснения к Техническим требованиям</w:t>
      </w:r>
      <w:bookmarkEnd w:id="699"/>
      <w:bookmarkEnd w:id="700"/>
      <w:bookmarkEnd w:id="701"/>
      <w:bookmarkEnd w:id="702"/>
      <w:bookmarkEnd w:id="703"/>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4" w:name="_Ref324332106"/>
      <w:bookmarkStart w:id="705" w:name="_Ref324341734"/>
      <w:bookmarkStart w:id="706" w:name="_Ref324342543"/>
      <w:bookmarkStart w:id="707" w:name="_Ref324342826"/>
      <w:bookmarkStart w:id="708"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4"/>
      <w:bookmarkEnd w:id="705"/>
      <w:bookmarkEnd w:id="706"/>
      <w:bookmarkEnd w:id="707"/>
      <w:bookmarkEnd w:id="708"/>
    </w:p>
    <w:p w14:paraId="491A81A6" w14:textId="77777777" w:rsidR="001E6699" w:rsidRPr="00BA04C6" w:rsidRDefault="001E6699" w:rsidP="009D1020">
      <w:pPr>
        <w:pStyle w:val="2"/>
        <w:ind w:left="1134"/>
        <w:rPr>
          <w:sz w:val="28"/>
        </w:rPr>
      </w:pPr>
      <w:bookmarkStart w:id="709" w:name="_Toc514805482"/>
      <w:bookmarkStart w:id="710" w:name="_Toc514814127"/>
      <w:bookmarkStart w:id="711" w:name="_Toc515659386"/>
      <w:bookmarkStart w:id="712" w:name="_Toc515887606"/>
      <w:bookmarkStart w:id="713" w:name="_Toc84324058"/>
      <w:r w:rsidRPr="00BA04C6">
        <w:rPr>
          <w:sz w:val="28"/>
        </w:rPr>
        <w:t>Пояснения к проекту договора</w:t>
      </w:r>
      <w:bookmarkEnd w:id="709"/>
      <w:bookmarkEnd w:id="710"/>
      <w:bookmarkEnd w:id="711"/>
      <w:bookmarkEnd w:id="712"/>
      <w:bookmarkEnd w:id="713"/>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4" w:name="_Ref384117211"/>
      <w:bookmarkStart w:id="715" w:name="_Ref384118604"/>
      <w:bookmarkStart w:id="716" w:name="_Ref468102866"/>
    </w:p>
    <w:p w14:paraId="1B0A1266" w14:textId="09979DD7" w:rsidR="00D2384C" w:rsidRPr="00BA04C6" w:rsidRDefault="00376A79" w:rsidP="00376A79">
      <w:pPr>
        <w:pStyle w:val="10"/>
        <w:jc w:val="center"/>
        <w:rPr>
          <w:rFonts w:ascii="Times New Roman" w:hAnsi="Times New Roman"/>
          <w:sz w:val="28"/>
          <w:szCs w:val="28"/>
        </w:rPr>
      </w:pPr>
      <w:bookmarkStart w:id="717" w:name="_Ref513729886"/>
      <w:bookmarkStart w:id="718"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7"/>
      <w:bookmarkEnd w:id="718"/>
    </w:p>
    <w:p w14:paraId="6C709584" w14:textId="043208DE" w:rsidR="00BC7451" w:rsidRPr="000F4E51" w:rsidRDefault="00BC7451" w:rsidP="008A15C2">
      <w:pPr>
        <w:rPr>
          <w:b/>
        </w:rPr>
      </w:pPr>
      <w:bookmarkStart w:id="719"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20" w:name="_Ref513732930"/>
      <w:bookmarkStart w:id="721" w:name="_Ref514617948"/>
      <w:bookmarkStart w:id="722" w:name="_Toc514805485"/>
      <w:bookmarkStart w:id="723" w:name="_Toc514814130"/>
      <w:bookmarkStart w:id="724" w:name="_Toc84324060"/>
      <w:r w:rsidRPr="00BA04C6">
        <w:rPr>
          <w:sz w:val="28"/>
        </w:rPr>
        <w:t>Обязательные требования</w:t>
      </w:r>
      <w:bookmarkEnd w:id="719"/>
      <w:bookmarkEnd w:id="720"/>
      <w:bookmarkEnd w:id="721"/>
      <w:bookmarkEnd w:id="722"/>
      <w:bookmarkEnd w:id="723"/>
      <w:bookmarkEnd w:id="7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5" w:name="_Ref513735397"/>
          </w:p>
        </w:tc>
        <w:bookmarkEnd w:id="725"/>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1F92B9E9"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sidR="00D23AA0">
              <w:rPr>
                <w:rFonts w:ascii="Times New Roman" w:hAnsi="Times New Roman"/>
                <w:sz w:val="26"/>
              </w:rPr>
              <w:t>7.2</w:t>
            </w:r>
            <w:r>
              <w:rPr>
                <w:rFonts w:ascii="Times New Roman" w:hAnsi="Times New Roman"/>
                <w:sz w:val="26"/>
              </w:rPr>
              <w:t>);</w:t>
            </w:r>
          </w:p>
          <w:p w14:paraId="31CB2208" w14:textId="25C36D18"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D23AA0">
              <w:rPr>
                <w:rFonts w:ascii="Times New Roman" w:hAnsi="Times New Roman"/>
                <w:sz w:val="26"/>
              </w:rPr>
              <w:t>7.7</w:t>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4B38BA04"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sidR="00D23AA0">
              <w:rPr>
                <w:rFonts w:ascii="Times New Roman" w:hAnsi="Times New Roman"/>
                <w:sz w:val="26"/>
              </w:rPr>
              <w:t>7.2</w:t>
            </w:r>
            <w:r>
              <w:rPr>
                <w:rFonts w:ascii="Times New Roman" w:hAnsi="Times New Roman"/>
                <w:sz w:val="26"/>
              </w:rPr>
              <w:t>);</w:t>
            </w:r>
          </w:p>
          <w:p w14:paraId="328FAE61" w14:textId="69732BB4"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D23AA0">
              <w:rPr>
                <w:rFonts w:ascii="Times New Roman" w:hAnsi="Times New Roman"/>
                <w:sz w:val="26"/>
              </w:rPr>
              <w:t>7.7</w:t>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7216DDFE"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sidR="00D23AA0">
              <w:rPr>
                <w:rFonts w:ascii="Times New Roman" w:hAnsi="Times New Roman"/>
                <w:sz w:val="26"/>
              </w:rPr>
              <w:t>7.2</w:t>
            </w:r>
            <w:r>
              <w:rPr>
                <w:rFonts w:ascii="Times New Roman" w:hAnsi="Times New Roman"/>
                <w:sz w:val="26"/>
              </w:rPr>
              <w:t>);</w:t>
            </w:r>
          </w:p>
          <w:p w14:paraId="7548A3D2" w14:textId="12A9F040"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sidR="00D23AA0">
              <w:rPr>
                <w:rFonts w:ascii="Times New Roman" w:hAnsi="Times New Roman"/>
                <w:sz w:val="26"/>
              </w:rPr>
              <w:t>7.7</w:t>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1D635782"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sidR="00D23AA0">
              <w:rPr>
                <w:rFonts w:ascii="Times New Roman" w:hAnsi="Times New Roman"/>
                <w:sz w:val="26"/>
              </w:rPr>
              <w:t>7.2</w:t>
            </w:r>
            <w:r>
              <w:rPr>
                <w:rFonts w:ascii="Times New Roman" w:hAnsi="Times New Roman"/>
                <w:sz w:val="26"/>
              </w:rPr>
              <w:t>);</w:t>
            </w:r>
          </w:p>
          <w:p w14:paraId="00C8B1C3" w14:textId="6494C84D"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D23AA0">
              <w:rPr>
                <w:rFonts w:ascii="Times New Roman" w:hAnsi="Times New Roman"/>
                <w:sz w:val="26"/>
              </w:rPr>
              <w:t>7.7</w:t>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466E2847"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D23AA0">
              <w:t>7.2</w:t>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6" w:name="_Ref514624336"/>
          </w:p>
        </w:tc>
        <w:bookmarkEnd w:id="726"/>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450C8A59"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sidR="00D23AA0">
              <w:rPr>
                <w:rFonts w:ascii="Times New Roman" w:hAnsi="Times New Roman"/>
                <w:sz w:val="26"/>
              </w:rPr>
              <w:t>7.7</w:t>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22EBA16D"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rsidR="00D23AA0">
              <w:t>7.2</w:t>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601F3590"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rsidR="00D23AA0">
              <w:t>7.2</w:t>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1F287C3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rsidR="00D23AA0">
              <w:t>7.2</w:t>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18B8B585"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rsidR="00D23AA0">
              <w:t>7.2</w:t>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4DD99A04"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rsidR="00D23AA0">
              <w:t>7.2</w:t>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6C53D389" w:rsidR="00E77770" w:rsidRDefault="00E77770" w:rsidP="00E77770">
            <w:r w:rsidRPr="00E77770">
              <w:t>Сведения об участнике должны отсутствовать в реестре иностранных агентов, предусмотренном Федеральным законом от 14 июля 2022 года № 255-ФЗ «О контроле за деятельностью лиц, находящихся под иностранным влиянием».</w:t>
            </w:r>
          </w:p>
        </w:tc>
        <w:tc>
          <w:tcPr>
            <w:tcW w:w="6659" w:type="dxa"/>
          </w:tcPr>
          <w:p w14:paraId="36225CAB" w14:textId="725BBD50" w:rsidR="00E77770" w:rsidRDefault="00E77770" w:rsidP="00E77770">
            <w:pPr>
              <w:pStyle w:val="a7"/>
              <w:numPr>
                <w:ilvl w:val="0"/>
                <w:numId w:val="0"/>
              </w:numPr>
            </w:pPr>
            <w:r w:rsidRPr="00E77770">
              <w:t>Декларация о соответствии участника данному требованию в составе Письма о подаче оферты (подраздел 7.2).</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7" w:name="_Ref69744736"/>
          </w:p>
        </w:tc>
        <w:bookmarkEnd w:id="727"/>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08417F5B"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7.2).</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8" w:name="_Ref513729975"/>
      <w:bookmarkStart w:id="729" w:name="_Ref514617996"/>
      <w:bookmarkStart w:id="730" w:name="_Toc514805486"/>
      <w:bookmarkStart w:id="731" w:name="_Toc514814131"/>
      <w:bookmarkStart w:id="732"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3" w:name="_Ref513806854"/>
          </w:p>
        </w:tc>
        <w:bookmarkEnd w:id="733"/>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260927A4" w:rsidR="004A7EFF" w:rsidRPr="00B03329" w:rsidRDefault="002E75F3" w:rsidP="003A6356">
            <w:pPr>
              <w:rPr>
                <w:i/>
              </w:rPr>
            </w:pPr>
            <w:r w:rsidRPr="00B03329">
              <w:rPr>
                <w:i/>
              </w:rPr>
              <w:t xml:space="preserve">Перечень документов, подтверждающих соответствие участника дополнительному требованию, указан в п.7 </w:t>
            </w:r>
            <w:r w:rsidRPr="00B03329">
              <w:rPr>
                <w:b/>
                <w:i/>
              </w:rPr>
              <w:t>(Требования к участнику закупки)</w:t>
            </w:r>
            <w:r w:rsidRPr="00B0332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6EE533FE" w:rsidR="004A7EFF" w:rsidRPr="00B03329" w:rsidRDefault="004A7EFF" w:rsidP="00647EF2">
            <w:pPr>
              <w:rPr>
                <w:i/>
              </w:rPr>
            </w:pPr>
            <w:r w:rsidRPr="00B03329">
              <w:rPr>
                <w:i/>
              </w:rPr>
              <w:t xml:space="preserve">Перечень документов, подтверждающих соответствие участника дополнительному требованию, указан в </w:t>
            </w:r>
            <w:r w:rsidR="00F26E9C" w:rsidRPr="00B03329">
              <w:rPr>
                <w:i/>
              </w:rPr>
              <w:t>пп. 7.</w:t>
            </w:r>
            <w:r w:rsidR="00647EF2">
              <w:rPr>
                <w:i/>
              </w:rPr>
              <w:t>4</w:t>
            </w:r>
            <w:r w:rsidR="002E75F3" w:rsidRPr="00B03329">
              <w:rPr>
                <w:i/>
              </w:rPr>
              <w:t xml:space="preserve"> </w:t>
            </w:r>
            <w:r w:rsidRPr="00B03329">
              <w:rPr>
                <w:i/>
              </w:rPr>
              <w:t xml:space="preserve">п.7 </w:t>
            </w:r>
            <w:r w:rsidRPr="00B03329">
              <w:rPr>
                <w:b/>
                <w:i/>
              </w:rPr>
              <w:t>(Требования к участнику закупки)</w:t>
            </w:r>
            <w:r w:rsidRPr="00B03329">
              <w:rPr>
                <w:i/>
              </w:rPr>
              <w:t xml:space="preserve"> Техническ</w:t>
            </w:r>
            <w:r w:rsidR="005C6F15" w:rsidRPr="00B03329">
              <w:rPr>
                <w:i/>
              </w:rPr>
              <w:t>их требованиях</w:t>
            </w:r>
            <w:r w:rsidRPr="00B03329">
              <w:rPr>
                <w:i/>
              </w:rPr>
              <w:t xml:space="preserve">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4ECCB44D" w:rsidR="004A7EFF" w:rsidRPr="00B03329" w:rsidRDefault="004A7EFF" w:rsidP="00647EF2">
            <w:pPr>
              <w:rPr>
                <w:i/>
              </w:rPr>
            </w:pPr>
            <w:r w:rsidRPr="00B03329">
              <w:rPr>
                <w:i/>
              </w:rPr>
              <w:t>Перечень документов, подтверждающих соответствие участника допол</w:t>
            </w:r>
            <w:r w:rsidR="00AA48A0" w:rsidRPr="00B03329">
              <w:rPr>
                <w:i/>
              </w:rPr>
              <w:t xml:space="preserve">нительному требованию, указан </w:t>
            </w:r>
            <w:r w:rsidR="003A6356" w:rsidRPr="00647EF2">
              <w:rPr>
                <w:i/>
              </w:rPr>
              <w:t xml:space="preserve">п. 9 </w:t>
            </w:r>
            <w:r w:rsidR="003A6356" w:rsidRPr="00B03329">
              <w:rPr>
                <w:b/>
                <w:i/>
              </w:rPr>
              <w:t>(Требования к исполнителю работ)</w:t>
            </w:r>
            <w:r w:rsidR="003A6356" w:rsidRPr="00B03329">
              <w:rPr>
                <w:i/>
              </w:rPr>
              <w:t xml:space="preserve"> </w:t>
            </w:r>
            <w:r w:rsidR="005C6F15" w:rsidRPr="00B03329">
              <w:rPr>
                <w:i/>
              </w:rPr>
              <w:t>Технических требованиях</w:t>
            </w:r>
            <w:r w:rsidR="00396BFB" w:rsidRPr="00B03329">
              <w:rPr>
                <w:i/>
              </w:rPr>
              <w:t xml:space="preserve"> заказчика </w:t>
            </w:r>
            <w:r w:rsidRPr="00B03329">
              <w:rPr>
                <w:i/>
              </w:rPr>
              <w:t>(Приложение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25A4311B" w:rsidR="004A7EFF" w:rsidRPr="00B03329" w:rsidRDefault="004A7EFF" w:rsidP="00AA48A0">
            <w:pPr>
              <w:rPr>
                <w:i/>
              </w:rPr>
            </w:pPr>
            <w:r w:rsidRPr="00B03329">
              <w:rPr>
                <w:i/>
              </w:rPr>
              <w:t xml:space="preserve">Перечень документов, подтверждающих соответствие участника дополнительному требованию, указан в п.9 </w:t>
            </w:r>
            <w:r w:rsidRPr="00B03329">
              <w:rPr>
                <w:b/>
                <w:i/>
              </w:rPr>
              <w:t>(Требования к исполнителю работ)</w:t>
            </w:r>
            <w:r w:rsidR="00396BFB" w:rsidRPr="00B03329">
              <w:rPr>
                <w:i/>
              </w:rPr>
              <w:t xml:space="preserve"> </w:t>
            </w:r>
            <w:r w:rsidR="005C6F15" w:rsidRPr="00B03329">
              <w:rPr>
                <w:i/>
              </w:rPr>
              <w:t>Технических требованиях</w:t>
            </w:r>
            <w:r w:rsidR="00396BFB" w:rsidRPr="00B03329">
              <w:rPr>
                <w:i/>
              </w:rPr>
              <w:t xml:space="preserve"> заказчика</w:t>
            </w:r>
            <w:r w:rsidRPr="00B03329">
              <w:rPr>
                <w:i/>
              </w:rPr>
              <w:t xml:space="preserve">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148A21F0" w:rsidR="004A7EFF" w:rsidRPr="005962E3" w:rsidRDefault="004A7EFF" w:rsidP="00A26A1A">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AA48A0">
              <w:rPr>
                <w:i/>
              </w:rPr>
              <w:t>11</w:t>
            </w:r>
            <w:r w:rsidRPr="00AD3DA9">
              <w:rPr>
                <w:i/>
              </w:rPr>
              <w:t xml:space="preserve"> </w:t>
            </w:r>
            <w:r w:rsidR="00396BFB" w:rsidRPr="00AD3DA9">
              <w:rPr>
                <w:i/>
              </w:rPr>
              <w:t xml:space="preserve"> </w:t>
            </w:r>
            <w:r w:rsidR="005C6F15" w:rsidRPr="00AD3DA9">
              <w:rPr>
                <w:i/>
              </w:rPr>
              <w:t>Техническ</w:t>
            </w:r>
            <w:r w:rsidR="005C6F15">
              <w:rPr>
                <w:i/>
              </w:rPr>
              <w:t>их требованиях</w:t>
            </w:r>
            <w:r w:rsidR="005C6F15" w:rsidRPr="00AD3DA9">
              <w:rPr>
                <w:i/>
              </w:rPr>
              <w:t xml:space="preserve"> </w:t>
            </w:r>
            <w:r w:rsidR="00396BFB" w:rsidRPr="00AD3DA9">
              <w:rPr>
                <w:i/>
              </w:rPr>
              <w:t xml:space="preserve">заказчика </w:t>
            </w:r>
            <w:r w:rsidRPr="00AD3DA9">
              <w:rPr>
                <w:i/>
              </w:rPr>
              <w:t>(Приложение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4" w:name="_Toc515659407"/>
      <w:bookmarkStart w:id="735" w:name="_Toc515659415"/>
      <w:bookmarkStart w:id="736" w:name="_Ref514532002"/>
      <w:bookmarkStart w:id="737" w:name="_Ref514618008"/>
      <w:bookmarkStart w:id="738" w:name="_Toc514805488"/>
      <w:bookmarkStart w:id="739" w:name="_Toc514814133"/>
      <w:bookmarkStart w:id="740" w:name="_Toc84324062"/>
      <w:bookmarkEnd w:id="734"/>
      <w:bookmarkEnd w:id="735"/>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6"/>
      <w:bookmarkEnd w:id="737"/>
      <w:bookmarkEnd w:id="738"/>
      <w:bookmarkEnd w:id="739"/>
      <w:bookmarkEnd w:id="7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41" w:name="_Ref514625687"/>
          </w:p>
        </w:tc>
        <w:bookmarkEnd w:id="741"/>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0AF92E24"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D23AA0">
              <w:t>3.2.3</w:t>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2" w:name="_Ref514625692"/>
          </w:p>
        </w:tc>
        <w:bookmarkEnd w:id="742"/>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4E39B10"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D23AA0" w:rsidRPr="00D23AA0">
              <w:t>План распределения объемов поставки продукции (форма 11)</w:t>
            </w:r>
            <w:r w:rsidR="004544D7">
              <w:t xml:space="preserve"> (подраздел </w:t>
            </w:r>
            <w:r w:rsidR="00D23AA0">
              <w:t>7.11</w:t>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3" w:name="_Ref514625698"/>
          </w:p>
        </w:tc>
        <w:bookmarkEnd w:id="743"/>
        <w:tc>
          <w:tcPr>
            <w:tcW w:w="6659" w:type="dxa"/>
          </w:tcPr>
          <w:p w14:paraId="59E794E2" w14:textId="775FE9B0"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D23AA0">
              <w:t>3.2.5</w:t>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317C09F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3AA0">
              <w:t>10.1</w:t>
            </w:r>
            <w:r>
              <w:t xml:space="preserve"> – </w:t>
            </w:r>
            <w:r w:rsidR="00D23AA0">
              <w:t>10.2</w:t>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4" w:name="_Ref514538549"/>
      <w:bookmarkStart w:id="745" w:name="_Ref514618013"/>
      <w:bookmarkStart w:id="746" w:name="_Toc514805489"/>
      <w:bookmarkStart w:id="747" w:name="_Toc514814134"/>
      <w:bookmarkStart w:id="748"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4"/>
      <w:bookmarkEnd w:id="745"/>
      <w:bookmarkEnd w:id="746"/>
      <w:bookmarkEnd w:id="747"/>
      <w:bookmarkEnd w:id="748"/>
    </w:p>
    <w:p w14:paraId="035F0131" w14:textId="66DF400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D23AA0" w:rsidRPr="00D23AA0">
        <w:rPr>
          <w:i/>
          <w:highlight w:val="lightGray"/>
        </w:rPr>
        <w:t>1.2.25</w:t>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9" w:name="_Ref514626025"/>
          </w:p>
        </w:tc>
        <w:bookmarkEnd w:id="749"/>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19186186"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D23AA0" w:rsidRPr="00D23AA0">
              <w:t>План распределения объемов поставки продукции (форма 11)</w:t>
            </w:r>
            <w:r>
              <w:t xml:space="preserve"> (подраздел </w:t>
            </w:r>
            <w:r w:rsidR="00D23AA0">
              <w:t>7.11</w:t>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50" w:name="_Ref514626031"/>
          </w:p>
        </w:tc>
        <w:bookmarkEnd w:id="750"/>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51" w:name="_Ref514626060"/>
          </w:p>
        </w:tc>
        <w:bookmarkEnd w:id="751"/>
        <w:tc>
          <w:tcPr>
            <w:tcW w:w="6659" w:type="dxa"/>
          </w:tcPr>
          <w:p w14:paraId="239827C7" w14:textId="70C88430"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3AA0">
              <w:t>3.3.5</w:t>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0AC1168F"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3AA0">
              <w:t>10.1</w:t>
            </w:r>
            <w:r>
              <w:t xml:space="preserve"> – </w:t>
            </w:r>
            <w:r w:rsidR="00D23AA0">
              <w:t>10.2</w:t>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2" w:name="_Ref514609208"/>
          </w:p>
        </w:tc>
        <w:bookmarkEnd w:id="752"/>
        <w:tc>
          <w:tcPr>
            <w:tcW w:w="6659" w:type="dxa"/>
          </w:tcPr>
          <w:p w14:paraId="678C51CE" w14:textId="51150CB5"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D23AA0">
              <w:t>10.2</w:t>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3" w:name="_Ref514618020"/>
      <w:bookmarkStart w:id="754" w:name="_Toc514805490"/>
      <w:bookmarkStart w:id="755" w:name="_Toc514814135"/>
      <w:bookmarkStart w:id="756" w:name="_Toc84324064"/>
      <w:bookmarkStart w:id="757"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3"/>
      <w:bookmarkEnd w:id="754"/>
      <w:bookmarkEnd w:id="755"/>
      <w:bookmarkEnd w:id="756"/>
    </w:p>
    <w:p w14:paraId="530588C6" w14:textId="6D21BA05"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D23AA0" w:rsidRPr="00D23AA0">
        <w:rPr>
          <w:i/>
          <w:highlight w:val="lightGray"/>
        </w:rPr>
        <w:t>1.2.6</w:t>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8" w:name="_Ref514546038"/>
          </w:p>
        </w:tc>
        <w:bookmarkEnd w:id="758"/>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41127C94"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D23AA0" w:rsidRPr="00D23AA0">
              <w:t>План распределения объемов поставки продукции (форма 11)</w:t>
            </w:r>
            <w:r>
              <w:t xml:space="preserve"> (подраздел </w:t>
            </w:r>
            <w:r w:rsidR="00D23AA0">
              <w:t>7.11</w:t>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9" w:name="_ПРИЛОЖЕНИЕ_№_4"/>
      <w:bookmarkStart w:id="760" w:name="_Ref514621844"/>
      <w:bookmarkStart w:id="761" w:name="_Ref514634580"/>
      <w:bookmarkStart w:id="762" w:name="_Toc84324065"/>
      <w:bookmarkStart w:id="763" w:name="_Ref513812274"/>
      <w:bookmarkStart w:id="764" w:name="_Ref513812286"/>
      <w:bookmarkStart w:id="765" w:name="_Ref513813395"/>
      <w:bookmarkEnd w:id="759"/>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60"/>
      <w:bookmarkEnd w:id="761"/>
      <w:bookmarkEnd w:id="762"/>
    </w:p>
    <w:p w14:paraId="52140C52" w14:textId="114D6C03"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3AA0">
        <w:t>4.5</w:t>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162BF5E3" w:rsidR="00A30711" w:rsidRPr="00A648B5" w:rsidRDefault="00D23AA0" w:rsidP="00C44379">
            <w:pPr>
              <w:rPr>
                <w:b/>
                <w:bCs/>
              </w:rPr>
            </w:pPr>
            <w:r w:rsidRPr="00D23AA0">
              <w:t>Письмо о подаче оферты (форма 2)</w:t>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t>7.2</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2904D477" w:rsidR="00A30711" w:rsidRPr="00A648B5" w:rsidRDefault="00D23AA0" w:rsidP="00B03329">
            <w:pPr>
              <w:rPr>
                <w:b/>
                <w:bCs/>
              </w:rPr>
            </w:pPr>
            <w:r w:rsidRPr="00D23AA0">
              <w:t>Коммерческое предложение (форма 3)</w:t>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t>7.3</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29B9A7E4" w:rsidR="00A30711" w:rsidRPr="00A648B5" w:rsidRDefault="00D23AA0" w:rsidP="00C44379">
            <w:pPr>
              <w:rPr>
                <w:b/>
                <w:bCs/>
              </w:rPr>
            </w:pPr>
            <w:r w:rsidRPr="00D23AA0">
              <w:t xml:space="preserve">Техническое предложение (форма </w:t>
            </w:r>
            <w:r w:rsidRPr="00D23AA0">
              <w:rPr>
                <w:noProof/>
              </w:rPr>
              <w:t>4)</w:t>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t>7.4</w:t>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1FA5C99D" w:rsidR="00A30711" w:rsidRPr="00A648B5" w:rsidRDefault="00D23AA0" w:rsidP="00C44379">
            <w:pPr>
              <w:rPr>
                <w:b/>
                <w:bCs/>
              </w:rPr>
            </w:pPr>
            <w:r w:rsidRPr="00D23AA0">
              <w:t>Календарный график (форма 5)</w:t>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t>7.5</w:t>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5CF5AF38" w:rsidR="00A30711" w:rsidRPr="0091291A" w:rsidRDefault="00D23AA0" w:rsidP="00C44379">
            <w:r w:rsidRPr="00BA04C6">
              <w:rPr>
                <w:sz w:val="28"/>
              </w:rPr>
              <w:t xml:space="preserve">Анкета </w:t>
            </w:r>
            <w:r w:rsidRPr="008757F2">
              <w:t>участника</w:t>
            </w:r>
            <w:r w:rsidRPr="00BA04C6">
              <w:rPr>
                <w:sz w:val="28"/>
              </w:rPr>
              <w:t xml:space="preserve"> (форма </w:t>
            </w:r>
            <w:r>
              <w:rPr>
                <w:noProof/>
                <w:sz w:val="28"/>
              </w:rPr>
              <w:t>7</w:t>
            </w:r>
            <w:r w:rsidRPr="00BA04C6">
              <w:rPr>
                <w:sz w:val="28"/>
              </w:rPr>
              <w:t>)</w:t>
            </w:r>
            <w:r w:rsidR="0091291A">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t>7.7</w:t>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2422506F"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D23AA0">
              <w:t>10.1</w:t>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18736D73"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D23AA0">
              <w:t>10.2</w:t>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11D5AD14"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D23AA0">
              <w:t>4.13</w:t>
            </w:r>
            <w:r w:rsidR="00451782">
              <w:t>, раздел </w:t>
            </w:r>
            <w:r w:rsidR="00D23AA0">
              <w:t>13</w:t>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420E731D"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D23AA0">
              <w:t>10.3</w:t>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48B3957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D23AA0" w:rsidRPr="00D23AA0">
              <w:rPr>
                <w:i/>
                <w:highlight w:val="lightGray"/>
              </w:rPr>
              <w:t>1.2.25</w:t>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D23AA0">
              <w:t>10.4</w:t>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7F63FD4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D23AA0" w:rsidRPr="00D23AA0">
              <w:rPr>
                <w:i/>
                <w:highlight w:val="lightGray"/>
              </w:rPr>
              <w:t>1.2.6</w:t>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 xml:space="preserve">енерального </w:t>
            </w:r>
            <w:r>
              <w:lastRenderedPageBreak/>
              <w:t>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D23AA0">
              <w:t>10.5</w:t>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1E43915D"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D23AA0">
              <w:t>1.2.14</w:t>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6" w:name="_Ref514603893"/>
      <w:bookmarkStart w:id="767" w:name="_Ref514603898"/>
      <w:bookmarkStart w:id="768" w:name="_Ref514631923"/>
      <w:bookmarkStart w:id="769" w:name="_Ref514656489"/>
      <w:bookmarkStart w:id="770"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5"/>
      <w:bookmarkEnd w:id="716"/>
      <w:bookmarkEnd w:id="763"/>
      <w:bookmarkEnd w:id="764"/>
      <w:bookmarkEnd w:id="765"/>
      <w:bookmarkEnd w:id="766"/>
      <w:bookmarkEnd w:id="767"/>
      <w:bookmarkEnd w:id="768"/>
      <w:bookmarkEnd w:id="769"/>
      <w:bookmarkEnd w:id="770"/>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344E5B15" w:rsidR="0018169F" w:rsidRPr="00E5373E" w:rsidRDefault="0018169F" w:rsidP="00E5373E">
            <w:pPr>
              <w:jc w:val="center"/>
              <w:rPr>
                <w:sz w:val="24"/>
                <w:szCs w:val="24"/>
              </w:rPr>
            </w:pPr>
            <w:r>
              <w:rPr>
                <w:sz w:val="24"/>
                <w:szCs w:val="24"/>
              </w:rPr>
              <w:t xml:space="preserve">подраздел </w:t>
            </w:r>
            <w:r w:rsidR="00D23AA0">
              <w:rPr>
                <w:sz w:val="24"/>
                <w:szCs w:val="24"/>
              </w:rPr>
              <w:t>7.2</w:t>
            </w:r>
            <w:r>
              <w:rPr>
                <w:sz w:val="24"/>
                <w:szCs w:val="24"/>
              </w:rPr>
              <w:t xml:space="preserve"> / пункты </w:t>
            </w:r>
            <w:r w:rsidR="00D23AA0">
              <w:rPr>
                <w:sz w:val="24"/>
                <w:szCs w:val="24"/>
              </w:rPr>
              <w:t>4.5.2</w:t>
            </w:r>
            <w:r>
              <w:rPr>
                <w:sz w:val="24"/>
                <w:szCs w:val="24"/>
              </w:rPr>
              <w:t xml:space="preserve"> – </w:t>
            </w:r>
            <w:r w:rsidR="00D23AA0">
              <w:rPr>
                <w:sz w:val="24"/>
                <w:szCs w:val="24"/>
              </w:rPr>
              <w:t>4.5.4</w:t>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6910D5DE" w:rsidR="0018169F" w:rsidRPr="00A241D5" w:rsidRDefault="0018169F" w:rsidP="000E6B0D">
            <w:pPr>
              <w:jc w:val="center"/>
              <w:rPr>
                <w:sz w:val="24"/>
                <w:szCs w:val="24"/>
              </w:rPr>
            </w:pPr>
            <w:r>
              <w:rPr>
                <w:sz w:val="24"/>
                <w:szCs w:val="24"/>
              </w:rPr>
              <w:t>п</w:t>
            </w:r>
            <w:r w:rsidRPr="00A241D5">
              <w:rPr>
                <w:sz w:val="24"/>
                <w:szCs w:val="24"/>
              </w:rPr>
              <w:t xml:space="preserve">ункт </w:t>
            </w:r>
            <w:r w:rsidR="00D23AA0" w:rsidRPr="00D23AA0">
              <w:rPr>
                <w:sz w:val="24"/>
                <w:szCs w:val="24"/>
              </w:rPr>
              <w:t>1.2.14</w:t>
            </w:r>
            <w:r w:rsidRPr="00A241D5">
              <w:rPr>
                <w:sz w:val="24"/>
                <w:szCs w:val="24"/>
              </w:rPr>
              <w:t xml:space="preserve"> </w:t>
            </w:r>
            <w:r>
              <w:rPr>
                <w:sz w:val="24"/>
                <w:szCs w:val="24"/>
              </w:rPr>
              <w:t xml:space="preserve">/ пункт </w:t>
            </w:r>
            <w:r w:rsidR="00D23AA0">
              <w:rPr>
                <w:sz w:val="24"/>
                <w:szCs w:val="24"/>
              </w:rPr>
              <w:t>4.5.7</w:t>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7126431D" w:rsidR="0018169F" w:rsidRDefault="0018169F" w:rsidP="000E6B0D">
            <w:pPr>
              <w:jc w:val="center"/>
              <w:rPr>
                <w:sz w:val="24"/>
                <w:szCs w:val="24"/>
              </w:rPr>
            </w:pPr>
            <w:r>
              <w:rPr>
                <w:sz w:val="24"/>
                <w:szCs w:val="24"/>
              </w:rPr>
              <w:t xml:space="preserve">пункт </w:t>
            </w:r>
            <w:r w:rsidR="00D23AA0">
              <w:rPr>
                <w:sz w:val="24"/>
                <w:szCs w:val="24"/>
              </w:rPr>
              <w:t>4.5.1.3</w:t>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1DCF646F"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rsidR="00D23AA0" w:rsidRPr="00D23AA0">
              <w:rPr>
                <w:sz w:val="24"/>
                <w:szCs w:val="24"/>
              </w:rPr>
              <w:t>10.1</w:t>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2B23D4A9" w:rsidR="0018169F" w:rsidRPr="005E4177" w:rsidRDefault="0018169F" w:rsidP="00352268">
            <w:pPr>
              <w:jc w:val="center"/>
              <w:rPr>
                <w:sz w:val="24"/>
                <w:szCs w:val="24"/>
              </w:rPr>
            </w:pPr>
            <w:r>
              <w:rPr>
                <w:sz w:val="24"/>
                <w:szCs w:val="24"/>
              </w:rPr>
              <w:t>п</w:t>
            </w:r>
            <w:r w:rsidRPr="005E4177">
              <w:rPr>
                <w:sz w:val="24"/>
                <w:szCs w:val="24"/>
              </w:rPr>
              <w:t xml:space="preserve">одраздел </w:t>
            </w:r>
            <w:r w:rsidR="00D23AA0" w:rsidRPr="00D23AA0">
              <w:rPr>
                <w:sz w:val="24"/>
                <w:szCs w:val="24"/>
              </w:rPr>
              <w:t>10.2</w:t>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7FD93F02" w:rsidR="0018169F" w:rsidRDefault="0018169F" w:rsidP="00E63213">
            <w:pPr>
              <w:keepNext/>
              <w:jc w:val="center"/>
              <w:rPr>
                <w:sz w:val="24"/>
                <w:szCs w:val="24"/>
              </w:rPr>
            </w:pPr>
            <w:r>
              <w:rPr>
                <w:sz w:val="24"/>
                <w:szCs w:val="24"/>
              </w:rPr>
              <w:t>п</w:t>
            </w:r>
            <w:r w:rsidRPr="005E4177">
              <w:rPr>
                <w:sz w:val="24"/>
                <w:szCs w:val="24"/>
              </w:rPr>
              <w:t xml:space="preserve">одраздел </w:t>
            </w:r>
            <w:r w:rsidR="00D23AA0" w:rsidRPr="00D23AA0">
              <w:rPr>
                <w:sz w:val="24"/>
                <w:szCs w:val="24"/>
              </w:rPr>
              <w:t>10.3</w:t>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728E88C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00D23AA0">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695A610C" w:rsidR="0018169F" w:rsidRPr="005E4177" w:rsidRDefault="0018169F" w:rsidP="00352268">
            <w:pPr>
              <w:jc w:val="center"/>
              <w:rPr>
                <w:sz w:val="24"/>
                <w:szCs w:val="24"/>
              </w:rPr>
            </w:pPr>
            <w:r>
              <w:rPr>
                <w:sz w:val="24"/>
                <w:szCs w:val="24"/>
              </w:rPr>
              <w:t xml:space="preserve">пункт </w:t>
            </w:r>
            <w:r w:rsidR="00D23AA0">
              <w:t>1</w:t>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23AA0" w:rsidRPr="00D23AA0">
              <w:rPr>
                <w:sz w:val="24"/>
                <w:szCs w:val="24"/>
              </w:rPr>
              <w:t>10.3</w:t>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71425B52"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00D23AA0">
              <w:rPr>
                <w:rFonts w:ascii="Times New Roman" w:hAnsi="Times New Roman"/>
              </w:rPr>
              <w:t>2</w:t>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15C97ABD" w:rsidR="0018169F" w:rsidRDefault="0018169F" w:rsidP="00352268">
            <w:pPr>
              <w:jc w:val="center"/>
              <w:rPr>
                <w:sz w:val="24"/>
                <w:szCs w:val="24"/>
              </w:rPr>
            </w:pPr>
            <w:r>
              <w:rPr>
                <w:sz w:val="24"/>
                <w:szCs w:val="24"/>
              </w:rPr>
              <w:t xml:space="preserve">пункт </w:t>
            </w:r>
            <w:r w:rsidR="00D23AA0">
              <w:t>2</w:t>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23AA0" w:rsidRPr="00D23AA0">
              <w:rPr>
                <w:sz w:val="24"/>
                <w:szCs w:val="24"/>
              </w:rPr>
              <w:t>10.3</w:t>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551A0031"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00D23AA0">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4B594FC6" w:rsidR="0018169F" w:rsidRDefault="0018169F" w:rsidP="00352268">
            <w:pPr>
              <w:jc w:val="center"/>
              <w:rPr>
                <w:sz w:val="24"/>
                <w:szCs w:val="24"/>
              </w:rPr>
            </w:pPr>
            <w:r>
              <w:rPr>
                <w:sz w:val="24"/>
                <w:szCs w:val="24"/>
              </w:rPr>
              <w:t>пункт</w:t>
            </w:r>
            <w:r w:rsidRPr="00CE6F46">
              <w:rPr>
                <w:sz w:val="24"/>
                <w:szCs w:val="24"/>
              </w:rPr>
              <w:t xml:space="preserve"> </w:t>
            </w:r>
            <w:r w:rsidR="00D23AA0">
              <w:t>3</w:t>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23AA0" w:rsidRPr="00D23AA0">
              <w:rPr>
                <w:sz w:val="24"/>
                <w:szCs w:val="24"/>
              </w:rPr>
              <w:t>10.3</w:t>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334ABE7B" w:rsidR="0018169F" w:rsidRDefault="0018169F" w:rsidP="00352268">
            <w:pPr>
              <w:jc w:val="center"/>
              <w:rPr>
                <w:sz w:val="24"/>
                <w:szCs w:val="24"/>
              </w:rPr>
            </w:pPr>
            <w:r>
              <w:rPr>
                <w:sz w:val="24"/>
                <w:szCs w:val="24"/>
              </w:rPr>
              <w:t>п</w:t>
            </w:r>
            <w:r w:rsidRPr="005E4177">
              <w:rPr>
                <w:sz w:val="24"/>
                <w:szCs w:val="24"/>
              </w:rPr>
              <w:t xml:space="preserve">одраздел </w:t>
            </w:r>
            <w:r w:rsidR="00D23AA0" w:rsidRPr="00D23AA0">
              <w:rPr>
                <w:sz w:val="24"/>
                <w:szCs w:val="24"/>
              </w:rPr>
              <w:t>10.4</w:t>
            </w:r>
            <w:r>
              <w:rPr>
                <w:sz w:val="24"/>
                <w:szCs w:val="24"/>
              </w:rPr>
              <w:t xml:space="preserve"> / </w:t>
            </w:r>
            <w:r w:rsidRPr="005E4177">
              <w:rPr>
                <w:sz w:val="24"/>
                <w:szCs w:val="24"/>
              </w:rPr>
              <w:t xml:space="preserve">пункт </w:t>
            </w:r>
            <w:r w:rsidR="00D23AA0" w:rsidRPr="00D23AA0">
              <w:rPr>
                <w:sz w:val="24"/>
                <w:szCs w:val="24"/>
              </w:rPr>
              <w:t>1.2.25</w:t>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435C3EA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00D23AA0">
              <w:rPr>
                <w:rFonts w:ascii="Times New Roman" w:hAnsi="Times New Roman"/>
              </w:rPr>
              <w:t>1</w:t>
            </w:r>
            <w:r w:rsidRPr="00E63213">
              <w:rPr>
                <w:rFonts w:ascii="Times New Roman" w:eastAsia="MS Mincho" w:hAnsi="Times New Roman"/>
                <w:szCs w:val="24"/>
              </w:rPr>
              <w:t xml:space="preserve">, </w:t>
            </w:r>
            <w:r w:rsidR="00D23AA0">
              <w:rPr>
                <w:rFonts w:ascii="Times New Roman" w:hAnsi="Times New Roman"/>
              </w:rPr>
              <w:t>2</w:t>
            </w:r>
            <w:r w:rsidRPr="00E63213">
              <w:rPr>
                <w:rFonts w:ascii="Times New Roman" w:eastAsia="MS Mincho" w:hAnsi="Times New Roman"/>
                <w:szCs w:val="24"/>
              </w:rPr>
              <w:t xml:space="preserve">, </w:t>
            </w:r>
            <w:r w:rsidR="00D23AA0">
              <w:rPr>
                <w:rFonts w:ascii="Times New Roman" w:hAnsi="Times New Roman"/>
              </w:rPr>
              <w:t>4</w:t>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63B03AFA" w:rsidR="0018169F" w:rsidRPr="005E4177" w:rsidRDefault="0018169F" w:rsidP="00352268">
            <w:pPr>
              <w:jc w:val="center"/>
              <w:rPr>
                <w:sz w:val="24"/>
                <w:szCs w:val="24"/>
              </w:rPr>
            </w:pPr>
            <w:r>
              <w:rPr>
                <w:sz w:val="24"/>
                <w:szCs w:val="24"/>
              </w:rPr>
              <w:t xml:space="preserve">пункты </w:t>
            </w:r>
            <w:r w:rsidR="00D23AA0">
              <w:t>1</w:t>
            </w:r>
            <w:r>
              <w:rPr>
                <w:sz w:val="24"/>
                <w:szCs w:val="24"/>
              </w:rPr>
              <w:t xml:space="preserve">, </w:t>
            </w:r>
            <w:r w:rsidR="00D23AA0">
              <w:t>2</w:t>
            </w:r>
            <w:r>
              <w:rPr>
                <w:sz w:val="24"/>
                <w:szCs w:val="24"/>
              </w:rPr>
              <w:t xml:space="preserve">, </w:t>
            </w:r>
            <w:r w:rsidR="00D23AA0">
              <w:t>4</w:t>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23AA0" w:rsidRPr="00D23AA0">
              <w:rPr>
                <w:sz w:val="24"/>
                <w:szCs w:val="24"/>
              </w:rPr>
              <w:t>10.4</w:t>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6E6D6B01"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00D23AA0">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120A030E" w:rsidR="0018169F" w:rsidRDefault="0018169F" w:rsidP="00352268">
            <w:pPr>
              <w:jc w:val="center"/>
              <w:rPr>
                <w:sz w:val="24"/>
                <w:szCs w:val="24"/>
              </w:rPr>
            </w:pPr>
            <w:r w:rsidRPr="006E6EE5">
              <w:rPr>
                <w:sz w:val="24"/>
                <w:szCs w:val="24"/>
              </w:rPr>
              <w:t xml:space="preserve">пункт </w:t>
            </w:r>
            <w:r w:rsidR="00D23AA0">
              <w:rPr>
                <w:sz w:val="24"/>
                <w:szCs w:val="24"/>
              </w:rPr>
              <w:t>3</w:t>
            </w:r>
            <w:r w:rsidRPr="006E6EE5">
              <w:rPr>
                <w:sz w:val="24"/>
                <w:szCs w:val="24"/>
              </w:rPr>
              <w:t xml:space="preserve"> подраздела</w:t>
            </w:r>
            <w:r w:rsidRPr="005E4177">
              <w:rPr>
                <w:sz w:val="24"/>
                <w:szCs w:val="24"/>
              </w:rPr>
              <w:t xml:space="preserve"> </w:t>
            </w:r>
            <w:r w:rsidR="00D23AA0" w:rsidRPr="00D23AA0">
              <w:rPr>
                <w:sz w:val="24"/>
                <w:szCs w:val="24"/>
              </w:rPr>
              <w:t>10.4</w:t>
            </w:r>
            <w:r>
              <w:rPr>
                <w:sz w:val="24"/>
                <w:szCs w:val="24"/>
              </w:rPr>
              <w:t xml:space="preserve"> / </w:t>
            </w:r>
            <w:r w:rsidRPr="005E4177">
              <w:rPr>
                <w:sz w:val="24"/>
                <w:szCs w:val="24"/>
              </w:rPr>
              <w:t xml:space="preserve">пункт </w:t>
            </w:r>
            <w:r w:rsidR="00D23AA0" w:rsidRPr="00D23AA0">
              <w:rPr>
                <w:sz w:val="24"/>
                <w:szCs w:val="24"/>
              </w:rPr>
              <w:t>1.2.25</w:t>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620C9A97" w:rsidR="0018169F" w:rsidRPr="005E4177" w:rsidRDefault="0018169F" w:rsidP="00352268">
            <w:pPr>
              <w:jc w:val="center"/>
              <w:rPr>
                <w:sz w:val="24"/>
                <w:szCs w:val="24"/>
              </w:rPr>
            </w:pPr>
            <w:r>
              <w:rPr>
                <w:sz w:val="24"/>
                <w:szCs w:val="24"/>
              </w:rPr>
              <w:t>п</w:t>
            </w:r>
            <w:r w:rsidRPr="005E4177">
              <w:rPr>
                <w:sz w:val="24"/>
                <w:szCs w:val="24"/>
              </w:rPr>
              <w:t xml:space="preserve">одраздел </w:t>
            </w:r>
            <w:r w:rsidR="00D23AA0" w:rsidRPr="00D23AA0">
              <w:rPr>
                <w:sz w:val="24"/>
                <w:szCs w:val="24"/>
              </w:rPr>
              <w:t>10.5</w:t>
            </w:r>
            <w:r>
              <w:rPr>
                <w:sz w:val="24"/>
                <w:szCs w:val="24"/>
              </w:rPr>
              <w:t xml:space="preserve"> / </w:t>
            </w:r>
            <w:r w:rsidRPr="005E4177">
              <w:rPr>
                <w:sz w:val="24"/>
                <w:szCs w:val="24"/>
              </w:rPr>
              <w:t xml:space="preserve">пункт </w:t>
            </w:r>
            <w:r w:rsidR="00D23AA0" w:rsidRPr="00D23AA0">
              <w:rPr>
                <w:sz w:val="24"/>
                <w:szCs w:val="24"/>
              </w:rPr>
              <w:t>1.2.6</w:t>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0C236389"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rsidR="00D23AA0">
              <w:t>8</w:t>
            </w:r>
            <w:r>
              <w:rPr>
                <w:sz w:val="24"/>
                <w:szCs w:val="24"/>
              </w:rPr>
              <w:t xml:space="preserve"> / пункт </w:t>
            </w:r>
            <w:r w:rsidR="00D23AA0">
              <w:rPr>
                <w:sz w:val="24"/>
                <w:szCs w:val="24"/>
              </w:rPr>
              <w:t>4.5.5</w:t>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39B474CE"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rsidR="00D23AA0">
              <w:t>8</w:t>
            </w:r>
            <w:r>
              <w:rPr>
                <w:sz w:val="24"/>
                <w:szCs w:val="24"/>
              </w:rPr>
              <w:t xml:space="preserve"> / пункт </w:t>
            </w:r>
            <w:r w:rsidR="00D23AA0">
              <w:rPr>
                <w:sz w:val="24"/>
                <w:szCs w:val="24"/>
              </w:rPr>
              <w:t>4.5.5</w:t>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102E04E6"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rsidR="00D23AA0">
              <w:t>8</w:t>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0DB6144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rsidR="00D23AA0">
              <w:t>8</w:t>
            </w:r>
            <w:r>
              <w:rPr>
                <w:sz w:val="24"/>
                <w:szCs w:val="24"/>
              </w:rPr>
              <w:t xml:space="preserve"> / </w:t>
            </w:r>
            <w:r w:rsidR="00D23AA0">
              <w:t>9</w:t>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1D124622"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rsidR="00D23AA0">
              <w:t>8</w:t>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7C560181" w:rsidR="0018169F" w:rsidRPr="00E5373E" w:rsidRDefault="0018169F" w:rsidP="00B63F31">
            <w:pPr>
              <w:jc w:val="center"/>
              <w:rPr>
                <w:sz w:val="24"/>
                <w:szCs w:val="24"/>
                <w:highlight w:val="yellow"/>
              </w:rPr>
            </w:pPr>
            <w:r>
              <w:rPr>
                <w:sz w:val="24"/>
                <w:szCs w:val="24"/>
              </w:rPr>
              <w:t xml:space="preserve">подраздел </w:t>
            </w:r>
            <w:r w:rsidR="00D23AA0" w:rsidRPr="00D23AA0">
              <w:rPr>
                <w:sz w:val="24"/>
                <w:szCs w:val="24"/>
              </w:rPr>
              <w:t>7.3</w:t>
            </w:r>
            <w:r>
              <w:rPr>
                <w:sz w:val="24"/>
                <w:szCs w:val="24"/>
              </w:rPr>
              <w:t xml:space="preserve"> / пункт </w:t>
            </w:r>
            <w:r w:rsidR="00D23AA0">
              <w:rPr>
                <w:sz w:val="24"/>
                <w:szCs w:val="24"/>
              </w:rPr>
              <w:t>4.5.6</w:t>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353B6902" w:rsidR="0018169F" w:rsidRPr="00E5373E" w:rsidRDefault="0018169F" w:rsidP="00B63F31">
            <w:pPr>
              <w:jc w:val="center"/>
              <w:rPr>
                <w:sz w:val="24"/>
                <w:szCs w:val="24"/>
                <w:highlight w:val="yellow"/>
              </w:rPr>
            </w:pPr>
            <w:r>
              <w:rPr>
                <w:sz w:val="24"/>
                <w:szCs w:val="24"/>
              </w:rPr>
              <w:t xml:space="preserve">подраздел </w:t>
            </w:r>
            <w:r w:rsidR="00D23AA0" w:rsidRPr="00D23AA0">
              <w:rPr>
                <w:sz w:val="24"/>
                <w:szCs w:val="24"/>
              </w:rPr>
              <w:t>7.3</w:t>
            </w:r>
            <w:r>
              <w:rPr>
                <w:sz w:val="24"/>
                <w:szCs w:val="24"/>
              </w:rPr>
              <w:t xml:space="preserve"> / пункт </w:t>
            </w:r>
            <w:r w:rsidR="00D23AA0" w:rsidRPr="00D23AA0">
              <w:rPr>
                <w:sz w:val="24"/>
                <w:szCs w:val="24"/>
              </w:rPr>
              <w:t>4.14.3</w:t>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1C0BDF29" w:rsidR="0018169F" w:rsidRPr="00E5373E" w:rsidRDefault="0018169F" w:rsidP="00B63F31">
            <w:pPr>
              <w:jc w:val="center"/>
              <w:rPr>
                <w:sz w:val="24"/>
                <w:szCs w:val="24"/>
                <w:highlight w:val="yellow"/>
              </w:rPr>
            </w:pPr>
            <w:r>
              <w:rPr>
                <w:sz w:val="24"/>
                <w:szCs w:val="24"/>
              </w:rPr>
              <w:t xml:space="preserve">подраздел </w:t>
            </w:r>
            <w:r w:rsidR="00D23AA0" w:rsidRPr="00D23AA0">
              <w:rPr>
                <w:sz w:val="24"/>
                <w:szCs w:val="24"/>
              </w:rPr>
              <w:t>7.3</w:t>
            </w:r>
            <w:r>
              <w:rPr>
                <w:sz w:val="24"/>
                <w:szCs w:val="24"/>
              </w:rPr>
              <w:t xml:space="preserve"> / подраздел </w:t>
            </w:r>
            <w:r w:rsidR="00D23AA0" w:rsidRPr="00D23AA0">
              <w:rPr>
                <w:sz w:val="24"/>
                <w:szCs w:val="24"/>
              </w:rPr>
              <w:t>4.14</w:t>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1D8BC209"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D23AA0">
              <w:t>9</w:t>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AE1903A"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sidR="00D23AA0">
              <w:rPr>
                <w:sz w:val="24"/>
                <w:szCs w:val="24"/>
              </w:rPr>
              <w:t>9</w:t>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71" w:name="_Toc514455649"/>
      <w:bookmarkStart w:id="772" w:name="_Ref384117310"/>
      <w:bookmarkStart w:id="773" w:name="_Ref384118605"/>
      <w:bookmarkStart w:id="774" w:name="_Toc84324067"/>
      <w:bookmarkEnd w:id="771"/>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2"/>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3"/>
      <w:bookmarkEnd w:id="774"/>
    </w:p>
    <w:p w14:paraId="23C58D06" w14:textId="617BC816" w:rsidR="00A83685" w:rsidRDefault="00101741" w:rsidP="00A83685">
      <w:pPr>
        <w:keepNext/>
        <w:numPr>
          <w:ilvl w:val="1"/>
          <w:numId w:val="4"/>
        </w:numPr>
        <w:tabs>
          <w:tab w:val="left" w:pos="1134"/>
        </w:tabs>
        <w:spacing w:after="120"/>
        <w:ind w:left="1134"/>
      </w:pPr>
      <w:bookmarkStart w:id="775" w:name="_Ref418851963"/>
      <w:r w:rsidRPr="00BA04C6">
        <w:t>Расчет итоговой оценки предпочтительности каждой заявки, успешно прошедшей отборочную стадию (подраздел </w:t>
      </w:r>
      <w:r>
        <w:t>4.9</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Ind w:w="-431" w:type="dxa"/>
        <w:tblLayout w:type="fixed"/>
        <w:tblCellMar>
          <w:left w:w="57" w:type="dxa"/>
          <w:right w:w="57" w:type="dxa"/>
        </w:tblCellMar>
        <w:tblLook w:val="04A0" w:firstRow="1" w:lastRow="0" w:firstColumn="1" w:lastColumn="0" w:noHBand="0" w:noVBand="1"/>
      </w:tblPr>
      <w:tblGrid>
        <w:gridCol w:w="1702"/>
        <w:gridCol w:w="1440"/>
        <w:gridCol w:w="2013"/>
        <w:gridCol w:w="2013"/>
        <w:gridCol w:w="1616"/>
        <w:gridCol w:w="1984"/>
        <w:gridCol w:w="4080"/>
      </w:tblGrid>
      <w:tr w:rsidR="00027346" w:rsidRPr="00186D86" w14:paraId="7684460E" w14:textId="77777777" w:rsidTr="003A6356">
        <w:tc>
          <w:tcPr>
            <w:tcW w:w="1702" w:type="dxa"/>
            <w:vMerge w:val="restart"/>
          </w:tcPr>
          <w:p w14:paraId="420A3BDA" w14:textId="77777777" w:rsidR="00027346" w:rsidRPr="00186D86" w:rsidRDefault="00027346" w:rsidP="003A6356">
            <w:pPr>
              <w:ind w:left="-334" w:firstLine="334"/>
              <w:jc w:val="center"/>
              <w:rPr>
                <w:sz w:val="20"/>
                <w:szCs w:val="20"/>
              </w:rPr>
            </w:pPr>
            <w:r w:rsidRPr="00186D86">
              <w:rPr>
                <w:sz w:val="20"/>
                <w:szCs w:val="20"/>
              </w:rPr>
              <w:t xml:space="preserve">Номер </w:t>
            </w:r>
            <w:r>
              <w:rPr>
                <w:sz w:val="20"/>
                <w:szCs w:val="20"/>
              </w:rPr>
              <w:t>о</w:t>
            </w:r>
            <w:r w:rsidRPr="00186D86">
              <w:rPr>
                <w:sz w:val="20"/>
                <w:szCs w:val="20"/>
              </w:rPr>
              <w:t xml:space="preserve">ценки </w:t>
            </w:r>
            <w:r>
              <w:rPr>
                <w:sz w:val="20"/>
                <w:szCs w:val="20"/>
              </w:rPr>
              <w:t xml:space="preserve">     </w:t>
            </w:r>
            <w:r w:rsidRPr="00186D86">
              <w:rPr>
                <w:sz w:val="20"/>
                <w:szCs w:val="20"/>
              </w:rPr>
              <w:t>в структуре</w:t>
            </w:r>
          </w:p>
        </w:tc>
        <w:tc>
          <w:tcPr>
            <w:tcW w:w="1440" w:type="dxa"/>
            <w:vMerge w:val="restart"/>
          </w:tcPr>
          <w:p w14:paraId="1DA6F160" w14:textId="77777777" w:rsidR="00027346" w:rsidRDefault="00027346" w:rsidP="003A6356">
            <w:pPr>
              <w:ind w:left="-58" w:firstLine="0"/>
              <w:jc w:val="center"/>
              <w:rPr>
                <w:sz w:val="20"/>
                <w:szCs w:val="20"/>
              </w:rPr>
            </w:pPr>
            <w:r>
              <w:rPr>
                <w:sz w:val="20"/>
                <w:szCs w:val="20"/>
              </w:rPr>
              <w:t>Направление оценки</w:t>
            </w:r>
          </w:p>
          <w:p w14:paraId="2886C37F" w14:textId="77777777" w:rsidR="00027346" w:rsidRPr="00186D86" w:rsidRDefault="00027346" w:rsidP="003A6356">
            <w:pPr>
              <w:ind w:left="-58" w:firstLine="0"/>
              <w:jc w:val="center"/>
              <w:rPr>
                <w:sz w:val="20"/>
                <w:szCs w:val="20"/>
              </w:rPr>
            </w:pPr>
            <w:r w:rsidRPr="00186D86">
              <w:rPr>
                <w:sz w:val="20"/>
                <w:szCs w:val="20"/>
              </w:rPr>
              <w:t>предпочтительности и вид критерия оценки</w:t>
            </w:r>
          </w:p>
        </w:tc>
        <w:tc>
          <w:tcPr>
            <w:tcW w:w="4026" w:type="dxa"/>
            <w:gridSpan w:val="2"/>
          </w:tcPr>
          <w:p w14:paraId="5506ADE3" w14:textId="77777777" w:rsidR="00027346" w:rsidRPr="00186D86" w:rsidRDefault="00027346" w:rsidP="003A6356">
            <w:pPr>
              <w:jc w:val="center"/>
              <w:rPr>
                <w:sz w:val="20"/>
                <w:szCs w:val="20"/>
              </w:rPr>
            </w:pPr>
            <w:r w:rsidRPr="00186D86">
              <w:rPr>
                <w:sz w:val="20"/>
                <w:szCs w:val="20"/>
              </w:rPr>
              <w:t>Наименование критерия оценки</w:t>
            </w:r>
          </w:p>
        </w:tc>
        <w:tc>
          <w:tcPr>
            <w:tcW w:w="1616" w:type="dxa"/>
            <w:vMerge w:val="restart"/>
          </w:tcPr>
          <w:p w14:paraId="7C49B3A1" w14:textId="77777777" w:rsidR="00027346" w:rsidRPr="00186D86" w:rsidRDefault="00027346" w:rsidP="003A6356">
            <w:pPr>
              <w:ind w:left="0" w:firstLine="0"/>
              <w:jc w:val="left"/>
              <w:rPr>
                <w:sz w:val="20"/>
                <w:szCs w:val="20"/>
              </w:rPr>
            </w:pPr>
            <w:r w:rsidRPr="00186D86">
              <w:rPr>
                <w:sz w:val="20"/>
                <w:szCs w:val="20"/>
              </w:rPr>
              <w:t>Значимость (вес) критерия оценки</w:t>
            </w:r>
          </w:p>
        </w:tc>
        <w:tc>
          <w:tcPr>
            <w:tcW w:w="1984" w:type="dxa"/>
            <w:vMerge w:val="restart"/>
          </w:tcPr>
          <w:p w14:paraId="327D2359" w14:textId="77777777" w:rsidR="00027346" w:rsidRPr="00186D86" w:rsidRDefault="00027346" w:rsidP="003A6356">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05C1CA8D" w14:textId="77777777" w:rsidR="00027346" w:rsidRPr="00186D86" w:rsidRDefault="00027346" w:rsidP="003A6356">
            <w:pPr>
              <w:ind w:left="0" w:firstLine="0"/>
              <w:jc w:val="center"/>
              <w:rPr>
                <w:sz w:val="20"/>
                <w:szCs w:val="20"/>
              </w:rPr>
            </w:pPr>
            <w:r w:rsidRPr="00186D86">
              <w:rPr>
                <w:sz w:val="20"/>
                <w:szCs w:val="20"/>
              </w:rPr>
              <w:t>Порядок расчета предпочтительности по критерию оценки</w:t>
            </w:r>
          </w:p>
        </w:tc>
      </w:tr>
      <w:tr w:rsidR="00027346" w:rsidRPr="00186D86" w14:paraId="340BF7B5" w14:textId="77777777" w:rsidTr="003A6356">
        <w:trPr>
          <w:trHeight w:val="1134"/>
        </w:trPr>
        <w:tc>
          <w:tcPr>
            <w:tcW w:w="1702" w:type="dxa"/>
            <w:vMerge/>
          </w:tcPr>
          <w:p w14:paraId="4B808830" w14:textId="77777777" w:rsidR="00027346" w:rsidRPr="00186D86" w:rsidRDefault="00027346" w:rsidP="003A6356">
            <w:pPr>
              <w:rPr>
                <w:sz w:val="20"/>
                <w:szCs w:val="20"/>
              </w:rPr>
            </w:pPr>
          </w:p>
        </w:tc>
        <w:tc>
          <w:tcPr>
            <w:tcW w:w="1440" w:type="dxa"/>
            <w:vMerge/>
          </w:tcPr>
          <w:p w14:paraId="1CF57215" w14:textId="77777777" w:rsidR="00027346" w:rsidRPr="00186D86" w:rsidRDefault="00027346" w:rsidP="003A6356">
            <w:pPr>
              <w:rPr>
                <w:sz w:val="20"/>
                <w:szCs w:val="20"/>
              </w:rPr>
            </w:pPr>
          </w:p>
        </w:tc>
        <w:tc>
          <w:tcPr>
            <w:tcW w:w="2013" w:type="dxa"/>
          </w:tcPr>
          <w:p w14:paraId="0F263E8A" w14:textId="77777777" w:rsidR="00027346" w:rsidRPr="00186D86" w:rsidRDefault="00027346" w:rsidP="003A6356">
            <w:pPr>
              <w:ind w:left="-90" w:firstLine="0"/>
              <w:jc w:val="center"/>
              <w:rPr>
                <w:sz w:val="20"/>
                <w:szCs w:val="20"/>
              </w:rPr>
            </w:pPr>
            <w:r w:rsidRPr="00186D86">
              <w:rPr>
                <w:sz w:val="20"/>
                <w:szCs w:val="20"/>
              </w:rPr>
              <w:t>критерий оценки первого уровня</w:t>
            </w:r>
          </w:p>
        </w:tc>
        <w:tc>
          <w:tcPr>
            <w:tcW w:w="2013" w:type="dxa"/>
          </w:tcPr>
          <w:p w14:paraId="4939DC5E" w14:textId="77777777" w:rsidR="00027346" w:rsidRPr="00186D86" w:rsidRDefault="00027346" w:rsidP="003A6356">
            <w:pPr>
              <w:ind w:left="-116" w:firstLine="0"/>
              <w:jc w:val="center"/>
              <w:rPr>
                <w:sz w:val="20"/>
                <w:szCs w:val="20"/>
              </w:rPr>
            </w:pPr>
            <w:r w:rsidRPr="00186D86">
              <w:rPr>
                <w:sz w:val="20"/>
                <w:szCs w:val="20"/>
              </w:rPr>
              <w:t>критерий оценки второго уровня</w:t>
            </w:r>
          </w:p>
        </w:tc>
        <w:tc>
          <w:tcPr>
            <w:tcW w:w="1616" w:type="dxa"/>
            <w:vMerge/>
          </w:tcPr>
          <w:p w14:paraId="4BC7F0BE" w14:textId="77777777" w:rsidR="00027346" w:rsidRPr="00186D86" w:rsidRDefault="00027346" w:rsidP="003A6356">
            <w:pPr>
              <w:rPr>
                <w:sz w:val="20"/>
                <w:szCs w:val="20"/>
              </w:rPr>
            </w:pPr>
          </w:p>
        </w:tc>
        <w:tc>
          <w:tcPr>
            <w:tcW w:w="1984" w:type="dxa"/>
            <w:vMerge/>
          </w:tcPr>
          <w:p w14:paraId="506B86C2" w14:textId="77777777" w:rsidR="00027346" w:rsidRPr="00186D86" w:rsidRDefault="00027346" w:rsidP="003A6356">
            <w:pPr>
              <w:rPr>
                <w:sz w:val="20"/>
                <w:szCs w:val="20"/>
              </w:rPr>
            </w:pPr>
          </w:p>
        </w:tc>
        <w:tc>
          <w:tcPr>
            <w:tcW w:w="4080" w:type="dxa"/>
            <w:vMerge/>
          </w:tcPr>
          <w:p w14:paraId="481DA33B" w14:textId="77777777" w:rsidR="00027346" w:rsidRPr="00186D86" w:rsidRDefault="00027346" w:rsidP="003A6356">
            <w:pPr>
              <w:rPr>
                <w:sz w:val="20"/>
                <w:szCs w:val="20"/>
              </w:rPr>
            </w:pPr>
          </w:p>
        </w:tc>
      </w:tr>
      <w:tr w:rsidR="00027346" w:rsidRPr="00186D86" w14:paraId="0F8DE2ED" w14:textId="77777777" w:rsidTr="003A6356">
        <w:tc>
          <w:tcPr>
            <w:tcW w:w="1702" w:type="dxa"/>
          </w:tcPr>
          <w:p w14:paraId="4A2ABC76" w14:textId="77777777" w:rsidR="00027346" w:rsidRPr="00186D86" w:rsidRDefault="00027346" w:rsidP="003A6356">
            <w:pPr>
              <w:jc w:val="center"/>
              <w:rPr>
                <w:sz w:val="20"/>
                <w:szCs w:val="20"/>
              </w:rPr>
            </w:pPr>
            <w:r w:rsidRPr="00186D86">
              <w:rPr>
                <w:sz w:val="20"/>
                <w:szCs w:val="20"/>
              </w:rPr>
              <w:t>1.</w:t>
            </w:r>
          </w:p>
        </w:tc>
        <w:tc>
          <w:tcPr>
            <w:tcW w:w="1440" w:type="dxa"/>
          </w:tcPr>
          <w:p w14:paraId="648CCF4F" w14:textId="77777777" w:rsidR="00027346" w:rsidRPr="00186D86" w:rsidRDefault="00027346" w:rsidP="003A6356">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08F9FEBE" w14:textId="77777777" w:rsidR="00027346" w:rsidRPr="00186D86" w:rsidRDefault="00027346" w:rsidP="003A6356">
            <w:pPr>
              <w:jc w:val="center"/>
              <w:rPr>
                <w:sz w:val="20"/>
                <w:szCs w:val="20"/>
              </w:rPr>
            </w:pPr>
            <w:r w:rsidRPr="00186D86">
              <w:rPr>
                <w:sz w:val="20"/>
                <w:szCs w:val="20"/>
              </w:rPr>
              <w:t>Цена договора</w:t>
            </w:r>
          </w:p>
        </w:tc>
        <w:tc>
          <w:tcPr>
            <w:tcW w:w="2013" w:type="dxa"/>
          </w:tcPr>
          <w:p w14:paraId="79AE67DB" w14:textId="77777777" w:rsidR="00027346" w:rsidRPr="00186D86" w:rsidRDefault="00027346" w:rsidP="003A6356">
            <w:pPr>
              <w:jc w:val="center"/>
              <w:rPr>
                <w:sz w:val="20"/>
                <w:szCs w:val="20"/>
              </w:rPr>
            </w:pPr>
            <w:r w:rsidRPr="00186D86">
              <w:rPr>
                <w:sz w:val="20"/>
                <w:szCs w:val="20"/>
              </w:rPr>
              <w:t>неприменимо</w:t>
            </w:r>
          </w:p>
        </w:tc>
        <w:tc>
          <w:tcPr>
            <w:tcW w:w="1616" w:type="dxa"/>
          </w:tcPr>
          <w:p w14:paraId="32D33C8A" w14:textId="6122212F" w:rsidR="00027346" w:rsidRPr="00186D86" w:rsidRDefault="00B03329" w:rsidP="003A6356">
            <w:pPr>
              <w:ind w:left="0" w:firstLine="0"/>
              <w:jc w:val="center"/>
              <w:rPr>
                <w:sz w:val="20"/>
                <w:szCs w:val="20"/>
              </w:rPr>
            </w:pPr>
            <w:r>
              <w:rPr>
                <w:sz w:val="20"/>
                <w:szCs w:val="20"/>
              </w:rPr>
              <w:t>7</w:t>
            </w:r>
            <w:r w:rsidR="00027346">
              <w:rPr>
                <w:sz w:val="20"/>
                <w:szCs w:val="20"/>
              </w:rPr>
              <w:t>0</w:t>
            </w:r>
            <w:r w:rsidR="00027346" w:rsidRPr="00186D86">
              <w:rPr>
                <w:sz w:val="20"/>
                <w:szCs w:val="20"/>
              </w:rPr>
              <w:t>%</w:t>
            </w:r>
            <w:r w:rsidR="00027346"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00027346" w:rsidRPr="00186D86">
              <w:rPr>
                <w:sz w:val="20"/>
                <w:szCs w:val="20"/>
              </w:rPr>
              <w:t>)</w:t>
            </w:r>
          </w:p>
        </w:tc>
        <w:tc>
          <w:tcPr>
            <w:tcW w:w="1984" w:type="dxa"/>
          </w:tcPr>
          <w:p w14:paraId="6CC636E6" w14:textId="77777777" w:rsidR="00027346" w:rsidRPr="00186D86" w:rsidRDefault="00027346" w:rsidP="003A6356">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0B34FB50" w14:textId="77777777" w:rsidR="00027346" w:rsidRPr="00186D86" w:rsidRDefault="00027346" w:rsidP="003A6356">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A99D2F4" w14:textId="77777777" w:rsidR="00027346" w:rsidRPr="00186D86" w:rsidRDefault="003A1805" w:rsidP="003A6356">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4A3E9888" w14:textId="77777777" w:rsidR="00027346" w:rsidRPr="00186D86" w:rsidRDefault="00027346" w:rsidP="003A6356">
            <w:pPr>
              <w:ind w:left="-56" w:firstLine="0"/>
              <w:rPr>
                <w:sz w:val="20"/>
                <w:szCs w:val="20"/>
              </w:rPr>
            </w:pPr>
            <w:r w:rsidRPr="00186D86">
              <w:rPr>
                <w:sz w:val="20"/>
                <w:szCs w:val="20"/>
              </w:rPr>
              <w:t>где:</w:t>
            </w:r>
          </w:p>
          <w:p w14:paraId="5E6E7498" w14:textId="77777777" w:rsidR="00027346" w:rsidRPr="00186D86" w:rsidRDefault="003A1805" w:rsidP="003A6356">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027346"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4E7BC73B" w14:textId="77777777" w:rsidR="00027346" w:rsidRPr="00186D86" w:rsidRDefault="00027346" w:rsidP="003A6356">
            <w:pPr>
              <w:ind w:left="-56" w:firstLine="0"/>
              <w:rPr>
                <w:sz w:val="20"/>
                <w:szCs w:val="20"/>
              </w:rPr>
            </w:pPr>
            <w:r w:rsidRPr="00186D86">
              <w:rPr>
                <w:sz w:val="20"/>
                <w:szCs w:val="20"/>
              </w:rPr>
              <w:t>П – предложенная величина оцениваемого параметра: цена договора;</w:t>
            </w:r>
          </w:p>
          <w:p w14:paraId="7D96FE5E" w14:textId="77777777" w:rsidR="00027346" w:rsidRPr="00186D86" w:rsidRDefault="003A1805" w:rsidP="003A6356">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027346" w:rsidRPr="00186D86">
              <w:rPr>
                <w:sz w:val="20"/>
                <w:szCs w:val="20"/>
              </w:rPr>
              <w:t xml:space="preserve"> – предельное значение оцениваемого параметра: НМЦ, установленная в документации о закупке.</w:t>
            </w:r>
          </w:p>
          <w:p w14:paraId="24A9577B" w14:textId="77777777" w:rsidR="00027346" w:rsidRPr="00186D86" w:rsidRDefault="00027346" w:rsidP="003A6356">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027346" w:rsidRPr="00186D86" w14:paraId="5F603739" w14:textId="77777777" w:rsidTr="003A6356">
        <w:tc>
          <w:tcPr>
            <w:tcW w:w="1702" w:type="dxa"/>
          </w:tcPr>
          <w:p w14:paraId="51475E63" w14:textId="77777777" w:rsidR="00027346" w:rsidRPr="00186D86" w:rsidRDefault="00027346" w:rsidP="003A6356">
            <w:pPr>
              <w:jc w:val="center"/>
              <w:rPr>
                <w:sz w:val="20"/>
                <w:szCs w:val="20"/>
              </w:rPr>
            </w:pPr>
            <w:r w:rsidRPr="00186D86">
              <w:rPr>
                <w:sz w:val="20"/>
                <w:szCs w:val="20"/>
              </w:rPr>
              <w:t>2.</w:t>
            </w:r>
          </w:p>
        </w:tc>
        <w:tc>
          <w:tcPr>
            <w:tcW w:w="1440" w:type="dxa"/>
          </w:tcPr>
          <w:p w14:paraId="39FCCFF6" w14:textId="77777777" w:rsidR="00027346" w:rsidRPr="00186D86" w:rsidRDefault="00027346" w:rsidP="003A6356">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32C2DB99" w14:textId="77777777" w:rsidR="00027346" w:rsidRPr="00186D86" w:rsidRDefault="00027346" w:rsidP="003A6356">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786F3E24" w14:textId="77777777" w:rsidR="00027346" w:rsidRPr="00186D86" w:rsidRDefault="00027346" w:rsidP="003A6356">
            <w:pPr>
              <w:jc w:val="center"/>
              <w:rPr>
                <w:sz w:val="20"/>
                <w:szCs w:val="20"/>
              </w:rPr>
            </w:pPr>
            <w:r w:rsidRPr="00186D86">
              <w:rPr>
                <w:sz w:val="20"/>
                <w:szCs w:val="20"/>
              </w:rPr>
              <w:t>неприменимо</w:t>
            </w:r>
          </w:p>
        </w:tc>
        <w:tc>
          <w:tcPr>
            <w:tcW w:w="1616" w:type="dxa"/>
          </w:tcPr>
          <w:p w14:paraId="5EAFE8CE" w14:textId="7C372573" w:rsidR="00027346" w:rsidRPr="00186D86" w:rsidRDefault="00B03329" w:rsidP="003A6356">
            <w:pPr>
              <w:ind w:left="0" w:firstLine="0"/>
              <w:jc w:val="center"/>
              <w:rPr>
                <w:sz w:val="20"/>
                <w:szCs w:val="20"/>
              </w:rPr>
            </w:pPr>
            <w:r>
              <w:rPr>
                <w:sz w:val="20"/>
                <w:szCs w:val="20"/>
              </w:rPr>
              <w:t>3</w:t>
            </w:r>
            <w:r w:rsidR="00027346" w:rsidRPr="00186D86">
              <w:rPr>
                <w:sz w:val="20"/>
                <w:szCs w:val="20"/>
              </w:rPr>
              <w:t>0%</w:t>
            </w:r>
            <w:r w:rsidR="00027346"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00027346" w:rsidRPr="00186D86">
              <w:rPr>
                <w:sz w:val="20"/>
                <w:szCs w:val="20"/>
              </w:rPr>
              <w:t>)</w:t>
            </w:r>
          </w:p>
        </w:tc>
        <w:tc>
          <w:tcPr>
            <w:tcW w:w="1984" w:type="dxa"/>
          </w:tcPr>
          <w:p w14:paraId="1D831F40" w14:textId="158FE7CC" w:rsidR="00027346" w:rsidRPr="00186D86" w:rsidRDefault="00027346" w:rsidP="003A6356">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4A5289C1" w14:textId="77777777" w:rsidR="00027346" w:rsidRPr="00186D86" w:rsidRDefault="00027346" w:rsidP="003A6356">
            <w:pPr>
              <w:ind w:left="-56" w:firstLine="56"/>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5B7B9118" w14:textId="77777777" w:rsidR="00027346" w:rsidRPr="00186D86" w:rsidRDefault="003A1805" w:rsidP="003A6356">
            <w:pPr>
              <w:ind w:left="-56" w:firstLine="56"/>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2E7A39B6" w14:textId="77777777" w:rsidR="00027346" w:rsidRPr="00186D86" w:rsidRDefault="00027346" w:rsidP="003A6356">
            <w:pPr>
              <w:ind w:left="-56" w:firstLine="56"/>
              <w:rPr>
                <w:sz w:val="20"/>
                <w:szCs w:val="20"/>
              </w:rPr>
            </w:pPr>
            <w:r w:rsidRPr="00186D86">
              <w:rPr>
                <w:sz w:val="20"/>
                <w:szCs w:val="20"/>
              </w:rPr>
              <w:t>где:</w:t>
            </w:r>
          </w:p>
          <w:p w14:paraId="2204B57D" w14:textId="77777777" w:rsidR="00027346" w:rsidRPr="00186D86" w:rsidRDefault="003A1805" w:rsidP="003A6356">
            <w:pPr>
              <w:ind w:left="-56" w:firstLine="56"/>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027346" w:rsidRPr="00186D86">
              <w:rPr>
                <w:sz w:val="20"/>
                <w:szCs w:val="20"/>
              </w:rPr>
              <w:t xml:space="preserve"> – рассчитанная оценка предпочтительности по данному частному </w:t>
            </w:r>
            <w:r w:rsidR="00027346">
              <w:rPr>
                <w:sz w:val="20"/>
                <w:szCs w:val="20"/>
              </w:rPr>
              <w:t>не</w:t>
            </w:r>
            <w:r w:rsidR="00027346" w:rsidRPr="00186D86">
              <w:rPr>
                <w:sz w:val="20"/>
                <w:szCs w:val="20"/>
              </w:rPr>
              <w:t>ценовому критерию оценки в баллах (от 0 баллов до 1 балла);</w:t>
            </w:r>
          </w:p>
          <w:p w14:paraId="29B342FF" w14:textId="77777777" w:rsidR="00027346" w:rsidRPr="00186D86" w:rsidRDefault="00027346" w:rsidP="003A6356">
            <w:pPr>
              <w:ind w:left="-56" w:firstLine="56"/>
              <w:rPr>
                <w:sz w:val="20"/>
                <w:szCs w:val="20"/>
              </w:rPr>
            </w:pPr>
            <w:r w:rsidRPr="00186D86">
              <w:rPr>
                <w:sz w:val="20"/>
                <w:szCs w:val="20"/>
              </w:rPr>
              <w:lastRenderedPageBreak/>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5D1DE828" w14:textId="77777777" w:rsidR="00027346" w:rsidRPr="00186D86" w:rsidRDefault="003A1805" w:rsidP="003A6356">
            <w:pPr>
              <w:ind w:left="-56" w:firstLine="56"/>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027346" w:rsidRPr="00186D86">
              <w:rPr>
                <w:sz w:val="20"/>
                <w:szCs w:val="20"/>
              </w:rPr>
              <w:t xml:space="preserve"> – максимальная величина оцениваемого параметра среди всех допущенных заявок (предложений).</w:t>
            </w:r>
          </w:p>
        </w:tc>
      </w:tr>
      <w:tr w:rsidR="00027346" w:rsidRPr="00186D86" w14:paraId="5E7A2810" w14:textId="77777777" w:rsidTr="003A6356">
        <w:trPr>
          <w:cantSplit/>
        </w:trPr>
        <w:tc>
          <w:tcPr>
            <w:tcW w:w="8784" w:type="dxa"/>
            <w:gridSpan w:val="5"/>
          </w:tcPr>
          <w:p w14:paraId="093366BE" w14:textId="77777777" w:rsidR="00027346" w:rsidRPr="00186D86" w:rsidRDefault="00027346" w:rsidP="003A6356">
            <w:pPr>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13F9431E" w14:textId="77777777" w:rsidR="00027346" w:rsidRPr="00186D86" w:rsidRDefault="00027346" w:rsidP="003A6356">
            <w:pPr>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5C90A34C" w14:textId="77777777" w:rsidR="00027346" w:rsidRPr="00186D86" w:rsidRDefault="003A1805" w:rsidP="003A6356">
            <w:pPr>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33D58CCD" w14:textId="77777777" w:rsidR="00027346" w:rsidRPr="00186D86" w:rsidRDefault="00027346" w:rsidP="003A6356">
            <w:pPr>
              <w:rPr>
                <w:sz w:val="20"/>
                <w:szCs w:val="20"/>
              </w:rPr>
            </w:pPr>
            <w:r w:rsidRPr="00186D86">
              <w:rPr>
                <w:sz w:val="20"/>
                <w:szCs w:val="20"/>
              </w:rPr>
              <w:t>где:</w:t>
            </w:r>
          </w:p>
          <w:p w14:paraId="2287676C" w14:textId="77777777" w:rsidR="00027346" w:rsidRPr="00186D86" w:rsidRDefault="003A1805" w:rsidP="003A6356">
            <w:pPr>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027346" w:rsidRPr="00186D86">
              <w:rPr>
                <w:sz w:val="20"/>
                <w:szCs w:val="20"/>
              </w:rPr>
              <w:t xml:space="preserve"> – это рассчитанная степень итоговой предпочтительности заявки в баллах.</w:t>
            </w:r>
          </w:p>
          <w:p w14:paraId="3F9750A2" w14:textId="77777777" w:rsidR="00027346" w:rsidRPr="00186D86" w:rsidRDefault="003A1805" w:rsidP="003A6356">
            <w:pPr>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027346" w:rsidRPr="00186D86">
              <w:rPr>
                <w:sz w:val="20"/>
                <w:szCs w:val="20"/>
              </w:rPr>
              <w:t xml:space="preserve"> – это рассчитанная оценка по </w:t>
            </w:r>
            <m:oMath>
              <m:r>
                <w:rPr>
                  <w:rFonts w:ascii="Cambria Math" w:hAnsi="Cambria Math"/>
                  <w:sz w:val="20"/>
                  <w:szCs w:val="20"/>
                </w:rPr>
                <m:t>i</m:t>
              </m:r>
            </m:oMath>
            <w:r w:rsidR="00027346" w:rsidRPr="00186D86">
              <w:rPr>
                <w:sz w:val="20"/>
                <w:szCs w:val="20"/>
              </w:rPr>
              <w:t>-тому критерию первого уровня в баллах;</w:t>
            </w:r>
          </w:p>
          <w:p w14:paraId="2AFD2BBF" w14:textId="77777777" w:rsidR="00027346" w:rsidRPr="00186D86" w:rsidRDefault="003A1805" w:rsidP="003A6356">
            <w:pPr>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027346" w:rsidRPr="00186D86">
              <w:rPr>
                <w:sz w:val="20"/>
                <w:szCs w:val="20"/>
              </w:rPr>
              <w:t xml:space="preserve"> – это значимость (вес) </w:t>
            </w:r>
            <m:oMath>
              <m:r>
                <w:rPr>
                  <w:rFonts w:ascii="Cambria Math" w:hAnsi="Cambria Math"/>
                  <w:sz w:val="20"/>
                  <w:szCs w:val="20"/>
                </w:rPr>
                <m:t>i</m:t>
              </m:r>
            </m:oMath>
            <w:r w:rsidR="00027346" w:rsidRPr="00186D86">
              <w:rPr>
                <w:sz w:val="20"/>
                <w:szCs w:val="20"/>
              </w:rPr>
              <w:t>-того критерия первого уровня.</w:t>
            </w:r>
          </w:p>
          <w:p w14:paraId="4D841082" w14:textId="77777777" w:rsidR="00027346" w:rsidRPr="00186D86" w:rsidRDefault="00027346" w:rsidP="003A6356">
            <w:pPr>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027346" w:rsidRPr="00186D86" w14:paraId="2CF45CF5" w14:textId="77777777" w:rsidTr="003A6356">
        <w:trPr>
          <w:cantSplit/>
        </w:trPr>
        <w:tc>
          <w:tcPr>
            <w:tcW w:w="14848" w:type="dxa"/>
            <w:gridSpan w:val="7"/>
          </w:tcPr>
          <w:p w14:paraId="0F5FC9AE" w14:textId="37E348E5" w:rsidR="00027346" w:rsidRDefault="00027346" w:rsidP="003A6356">
            <w:pPr>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7.8),</w:t>
            </w:r>
          </w:p>
          <w:p w14:paraId="68C8BFD9" w14:textId="77777777" w:rsidR="00027346" w:rsidRDefault="00027346" w:rsidP="003A6356">
            <w:pPr>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w:t>
            </w:r>
          </w:p>
          <w:p w14:paraId="7874C50A" w14:textId="77777777" w:rsidR="00027346" w:rsidRDefault="00027346" w:rsidP="003A6356">
            <w:pPr>
              <w:rPr>
                <w:sz w:val="20"/>
                <w:szCs w:val="20"/>
              </w:rPr>
            </w:pPr>
            <w:r w:rsidRPr="00762E05">
              <w:rPr>
                <w:sz w:val="20"/>
                <w:szCs w:val="20"/>
              </w:rPr>
              <w:t>документов (актов, актов сдачи-приемки, накладных, передаточных документов и т.п.), которыми в соответствии с договором / кон</w:t>
            </w:r>
            <w:r>
              <w:rPr>
                <w:sz w:val="20"/>
                <w:szCs w:val="20"/>
              </w:rPr>
              <w:t>трактом закрываются исполненные</w:t>
            </w:r>
          </w:p>
          <w:p w14:paraId="32B80F56" w14:textId="77777777" w:rsidR="00027346" w:rsidRDefault="00027346" w:rsidP="003A6356">
            <w:pPr>
              <w:rPr>
                <w:sz w:val="20"/>
                <w:szCs w:val="20"/>
              </w:rPr>
            </w:pP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ного или нескольких договоров /</w:t>
            </w:r>
          </w:p>
          <w:p w14:paraId="5A313613" w14:textId="5FCF7954" w:rsidR="00027346" w:rsidRPr="00B03329" w:rsidRDefault="00027346" w:rsidP="00504B45">
            <w:pPr>
              <w:pStyle w:val="Default"/>
              <w:ind w:left="0" w:firstLine="0"/>
              <w:rPr>
                <w:sz w:val="20"/>
                <w:szCs w:val="20"/>
              </w:rPr>
            </w:pPr>
            <w:r w:rsidRPr="007E1BF8">
              <w:rPr>
                <w:sz w:val="20"/>
                <w:szCs w:val="20"/>
              </w:rPr>
              <w:t xml:space="preserve">контрактов) сопоставимого с предметом закупки </w:t>
            </w:r>
            <w:r w:rsidRPr="00853247">
              <w:rPr>
                <w:sz w:val="20"/>
                <w:szCs w:val="20"/>
              </w:rPr>
              <w:t>характера</w:t>
            </w:r>
            <w:r w:rsidRPr="00C92E9D">
              <w:rPr>
                <w:sz w:val="20"/>
                <w:szCs w:val="20"/>
              </w:rPr>
              <w:t xml:space="preserve"> </w:t>
            </w:r>
            <w:r>
              <w:rPr>
                <w:sz w:val="20"/>
                <w:szCs w:val="20"/>
              </w:rPr>
              <w:t>(</w:t>
            </w:r>
            <w:r w:rsidRPr="0051170C">
              <w:rPr>
                <w:b/>
                <w:bCs/>
                <w:i/>
                <w:iCs/>
                <w:sz w:val="20"/>
                <w:szCs w:val="20"/>
              </w:rPr>
              <w:t>Наличие аналогичного</w:t>
            </w:r>
            <w:r w:rsidR="00B03329">
              <w:rPr>
                <w:b/>
                <w:bCs/>
                <w:i/>
                <w:iCs/>
                <w:sz w:val="20"/>
                <w:szCs w:val="20"/>
              </w:rPr>
              <w:t xml:space="preserve"> опыта</w:t>
            </w:r>
            <w:r w:rsidRPr="0051170C">
              <w:rPr>
                <w:b/>
                <w:bCs/>
                <w:i/>
                <w:iCs/>
                <w:sz w:val="20"/>
                <w:szCs w:val="20"/>
              </w:rPr>
              <w:t xml:space="preserve"> </w:t>
            </w:r>
            <w:r w:rsidR="00504B45">
              <w:rPr>
                <w:b/>
                <w:bCs/>
                <w:i/>
                <w:iCs/>
                <w:sz w:val="20"/>
                <w:szCs w:val="20"/>
              </w:rPr>
              <w:t>выполнения работ по текущему ремонту артезианских шахт</w:t>
            </w:r>
            <w:r w:rsidRPr="0051170C">
              <w:rPr>
                <w:b/>
                <w:bCs/>
                <w:i/>
                <w:iCs/>
                <w:sz w:val="20"/>
                <w:szCs w:val="20"/>
              </w:rPr>
              <w:t xml:space="preserve">) </w:t>
            </w:r>
            <w:r w:rsidR="00504B45">
              <w:rPr>
                <w:b/>
                <w:bCs/>
                <w:i/>
                <w:iCs/>
                <w:sz w:val="20"/>
                <w:szCs w:val="20"/>
              </w:rPr>
              <w:t xml:space="preserve">за </w:t>
            </w:r>
            <w:r>
              <w:rPr>
                <w:b/>
                <w:bCs/>
                <w:i/>
                <w:iCs/>
                <w:sz w:val="20"/>
                <w:szCs w:val="20"/>
              </w:rPr>
              <w:t>предшествующие 24 месяца</w:t>
            </w:r>
            <w:r w:rsidR="002F1C43">
              <w:rPr>
                <w:b/>
                <w:bCs/>
                <w:i/>
                <w:iCs/>
                <w:sz w:val="20"/>
                <w:szCs w:val="20"/>
              </w:rPr>
              <w:t xml:space="preserve"> </w:t>
            </w:r>
            <w:r w:rsidR="002F1C43" w:rsidRPr="002F1C43">
              <w:rPr>
                <w:b/>
                <w:bCs/>
                <w:i/>
                <w:iCs/>
                <w:sz w:val="20"/>
                <w:szCs w:val="20"/>
              </w:rPr>
              <w:t>до даты окончания подачи</w:t>
            </w:r>
            <w:r w:rsidR="0088755D">
              <w:rPr>
                <w:b/>
                <w:bCs/>
                <w:i/>
                <w:iCs/>
                <w:sz w:val="20"/>
                <w:szCs w:val="20"/>
              </w:rPr>
              <w:t xml:space="preserve"> </w:t>
            </w:r>
            <w:r w:rsidR="002F1C43" w:rsidRPr="002F1C43">
              <w:rPr>
                <w:b/>
                <w:bCs/>
                <w:i/>
                <w:iCs/>
                <w:sz w:val="20"/>
                <w:szCs w:val="20"/>
              </w:rPr>
              <w:t>заявки</w:t>
            </w:r>
            <w:r w:rsidR="0088755D">
              <w:rPr>
                <w:b/>
                <w:bCs/>
                <w:i/>
                <w:iCs/>
                <w:sz w:val="20"/>
                <w:szCs w:val="20"/>
              </w:rPr>
              <w:t xml:space="preserve"> на участие в настоящей </w:t>
            </w:r>
            <w:r w:rsidR="002F1C43">
              <w:rPr>
                <w:b/>
                <w:bCs/>
                <w:i/>
                <w:iCs/>
                <w:sz w:val="20"/>
                <w:szCs w:val="20"/>
              </w:rPr>
              <w:t>закупке</w:t>
            </w:r>
            <w:r>
              <w:rPr>
                <w:sz w:val="20"/>
                <w:szCs w:val="20"/>
              </w:rPr>
              <w:t>;</w:t>
            </w:r>
            <w:r>
              <w:rPr>
                <w:b/>
                <w:sz w:val="20"/>
                <w:szCs w:val="20"/>
              </w:rPr>
              <w:t xml:space="preserve"> </w:t>
            </w:r>
            <w:r w:rsidR="003A6356">
              <w:rPr>
                <w:sz w:val="20"/>
                <w:szCs w:val="20"/>
              </w:rPr>
              <w:t>аналогичный о</w:t>
            </w:r>
            <w:r w:rsidR="00B03329">
              <w:rPr>
                <w:sz w:val="20"/>
                <w:szCs w:val="20"/>
              </w:rPr>
              <w:t>пыт</w:t>
            </w:r>
            <w:r w:rsidR="00504B45">
              <w:rPr>
                <w:sz w:val="20"/>
                <w:szCs w:val="20"/>
              </w:rPr>
              <w:t xml:space="preserve"> </w:t>
            </w:r>
            <w:r w:rsidR="0088755D">
              <w:rPr>
                <w:sz w:val="20"/>
                <w:szCs w:val="20"/>
              </w:rPr>
              <w:t>оценивается в</w:t>
            </w:r>
            <w:r w:rsidR="00B03329">
              <w:rPr>
                <w:sz w:val="20"/>
                <w:szCs w:val="20"/>
              </w:rPr>
              <w:t xml:space="preserve"> </w:t>
            </w:r>
            <w:r>
              <w:rPr>
                <w:sz w:val="20"/>
                <w:szCs w:val="20"/>
              </w:rPr>
              <w:t>совокупном стоимостном объеме исполненных обязательств по договорам / контрактам</w:t>
            </w:r>
            <w:r w:rsidRPr="007E1BF8">
              <w:rPr>
                <w:sz w:val="20"/>
                <w:szCs w:val="20"/>
              </w:rPr>
              <w:t>.</w:t>
            </w:r>
          </w:p>
        </w:tc>
      </w:tr>
    </w:tbl>
    <w:p w14:paraId="5F05A4F2" w14:textId="68A42BC6" w:rsidR="00027346" w:rsidRDefault="00027346" w:rsidP="00027346">
      <w:pPr>
        <w:keepNext/>
        <w:spacing w:after="120"/>
      </w:pPr>
    </w:p>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A402A8D"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t>4.14</w:t>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5"/>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6" w:name="_Toc517129904"/>
      <w:bookmarkStart w:id="777" w:name="_Ref69469099"/>
      <w:bookmarkStart w:id="778" w:name="_Toc84324068"/>
      <w:bookmarkStart w:id="779" w:name="_Ref514724977"/>
      <w:bookmarkStart w:id="780" w:name="_Ref468792734"/>
      <w:bookmarkEnd w:id="776"/>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7"/>
      <w:bookmarkEnd w:id="778"/>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81" w:name="_Ref69468859"/>
      <w:bookmarkStart w:id="782" w:name="_Ref69468998"/>
      <w:bookmarkStart w:id="783" w:name="_Ref69469009"/>
      <w:bookmarkStart w:id="784" w:name="_Ref69469021"/>
      <w:bookmarkStart w:id="785" w:name="_Ref69469035"/>
      <w:bookmarkStart w:id="786" w:name="_Ref69469082"/>
      <w:bookmarkStart w:id="787" w:name="_Toc84324069"/>
      <w:bookmarkStart w:id="788"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9"/>
      <w:bookmarkEnd w:id="780"/>
      <w:bookmarkEnd w:id="781"/>
      <w:bookmarkEnd w:id="782"/>
      <w:bookmarkEnd w:id="783"/>
      <w:bookmarkEnd w:id="784"/>
      <w:bookmarkEnd w:id="785"/>
      <w:bookmarkEnd w:id="786"/>
      <w:bookmarkEnd w:id="787"/>
    </w:p>
    <w:bookmarkEnd w:id="788"/>
    <w:p w14:paraId="3571F4EF" w14:textId="5D8D87A6" w:rsidR="003E19E9" w:rsidRDefault="003E19E9" w:rsidP="0057580D">
      <w:pPr>
        <w:keepNext/>
        <w:tabs>
          <w:tab w:val="left" w:pos="0"/>
        </w:tabs>
        <w:spacing w:after="120"/>
      </w:pPr>
    </w:p>
    <w:tbl>
      <w:tblPr>
        <w:tblW w:w="9620" w:type="dxa"/>
        <w:tblLook w:val="04A0" w:firstRow="1" w:lastRow="0" w:firstColumn="1" w:lastColumn="0" w:noHBand="0" w:noVBand="1"/>
      </w:tblPr>
      <w:tblGrid>
        <w:gridCol w:w="709"/>
        <w:gridCol w:w="2781"/>
        <w:gridCol w:w="735"/>
        <w:gridCol w:w="1871"/>
        <w:gridCol w:w="1701"/>
        <w:gridCol w:w="1823"/>
      </w:tblGrid>
      <w:tr w:rsidR="00FA1E83" w:rsidRPr="00FA1E83" w14:paraId="1F4840F2" w14:textId="77777777" w:rsidTr="008C1A61">
        <w:trPr>
          <w:trHeight w:val="315"/>
        </w:trPr>
        <w:tc>
          <w:tcPr>
            <w:tcW w:w="709"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2781"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735"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871"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7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3"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8C1A61">
        <w:trPr>
          <w:trHeight w:val="690"/>
        </w:trPr>
        <w:tc>
          <w:tcPr>
            <w:tcW w:w="6096"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701" w:type="dxa"/>
            <w:tcBorders>
              <w:top w:val="single" w:sz="8" w:space="0" w:color="002060"/>
              <w:left w:val="nil"/>
              <w:bottom w:val="single" w:sz="8" w:space="0" w:color="002060"/>
              <w:right w:val="nil"/>
            </w:tcBorders>
            <w:shd w:val="clear" w:color="000000" w:fill="DDEBF7"/>
            <w:vAlign w:val="center"/>
            <w:hideMark/>
          </w:tcPr>
          <w:p w14:paraId="6844A097" w14:textId="60B905F9" w:rsidR="00FA1E83" w:rsidRPr="00FA1E83" w:rsidRDefault="00777757" w:rsidP="003A5844">
            <w:pPr>
              <w:spacing w:before="0"/>
              <w:jc w:val="center"/>
              <w:rPr>
                <w:rFonts w:ascii="Calibri" w:hAnsi="Calibri" w:cs="Calibri"/>
                <w:snapToGrid/>
                <w:color w:val="002060"/>
                <w:sz w:val="24"/>
                <w:szCs w:val="24"/>
              </w:rPr>
            </w:pPr>
            <w:r w:rsidRPr="00777757">
              <w:rPr>
                <w:rFonts w:ascii="Calibri" w:hAnsi="Calibri" w:cs="Calibri"/>
                <w:b/>
                <w:bCs/>
                <w:snapToGrid/>
                <w:color w:val="002060"/>
                <w:sz w:val="20"/>
                <w:szCs w:val="20"/>
              </w:rPr>
              <w:t>6 971 718,46</w:t>
            </w:r>
          </w:p>
        </w:tc>
        <w:tc>
          <w:tcPr>
            <w:tcW w:w="1823"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FA1E83" w:rsidRPr="00FA1E83" w14:paraId="56DC1F30" w14:textId="77777777" w:rsidTr="008C1A61">
        <w:trPr>
          <w:trHeight w:val="435"/>
        </w:trPr>
        <w:tc>
          <w:tcPr>
            <w:tcW w:w="709"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2781"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FA1E83" w:rsidRPr="00FA1E83" w14:paraId="6234BF01" w14:textId="77777777" w:rsidTr="008C1A61">
        <w:trPr>
          <w:trHeight w:val="87"/>
        </w:trPr>
        <w:tc>
          <w:tcPr>
            <w:tcW w:w="709"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2781"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735"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871"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7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3"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FA1E83">
        <w:trPr>
          <w:trHeight w:val="645"/>
        </w:trPr>
        <w:tc>
          <w:tcPr>
            <w:tcW w:w="9620"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FA1E83" w:rsidRPr="00FA1E83" w14:paraId="782BB157" w14:textId="77777777" w:rsidTr="008C1A61">
        <w:trPr>
          <w:trHeight w:val="1785"/>
        </w:trPr>
        <w:tc>
          <w:tcPr>
            <w:tcW w:w="709"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2781"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735"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871"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7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3"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3A5844" w:rsidRPr="00FA1E83" w14:paraId="73BB1257" w14:textId="77777777" w:rsidTr="008C1A61">
        <w:trPr>
          <w:trHeight w:val="363"/>
        </w:trPr>
        <w:tc>
          <w:tcPr>
            <w:tcW w:w="709"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745848BE" w:rsidR="003A5844" w:rsidRPr="00525906"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2781" w:type="dxa"/>
            <w:tcBorders>
              <w:top w:val="single" w:sz="4" w:space="0" w:color="auto"/>
              <w:left w:val="nil"/>
              <w:bottom w:val="single" w:sz="4" w:space="0" w:color="auto"/>
              <w:right w:val="single" w:sz="4" w:space="0" w:color="auto"/>
            </w:tcBorders>
            <w:shd w:val="clear" w:color="000000" w:fill="FFFFFF"/>
            <w:vAlign w:val="center"/>
          </w:tcPr>
          <w:p w14:paraId="68637CAA" w14:textId="5728A2D7" w:rsidR="00C96F01" w:rsidRPr="00C96F01" w:rsidRDefault="003D1C3F" w:rsidP="00C96F01">
            <w:pPr>
              <w:spacing w:before="0"/>
              <w:jc w:val="left"/>
              <w:rPr>
                <w:rFonts w:ascii="Calibri" w:hAnsi="Calibri" w:cs="Calibri"/>
                <w:snapToGrid/>
                <w:color w:val="002060"/>
                <w:sz w:val="20"/>
                <w:szCs w:val="20"/>
              </w:rPr>
            </w:pPr>
            <w:r w:rsidRPr="003D1C3F">
              <w:rPr>
                <w:rFonts w:ascii="Calibri" w:hAnsi="Calibri" w:cs="Calibri"/>
                <w:snapToGrid/>
                <w:color w:val="002060"/>
                <w:sz w:val="20"/>
                <w:szCs w:val="20"/>
              </w:rPr>
              <w:t xml:space="preserve">Выполнение работ по ремонту трубопровода артезианских шахт рег. №168 цеха №15 </w:t>
            </w:r>
            <w:r w:rsidRPr="003D1C3F">
              <w:rPr>
                <w:rFonts w:ascii="Calibri" w:hAnsi="Calibri" w:cs="Calibri"/>
                <w:snapToGrid/>
                <w:color w:val="002060"/>
                <w:sz w:val="20"/>
                <w:szCs w:val="20"/>
              </w:rPr>
              <w:cr/>
            </w:r>
            <w:r w:rsidR="000F3127" w:rsidRPr="00C96F01">
              <w:rPr>
                <w:rFonts w:ascii="Calibri" w:hAnsi="Calibri" w:cs="Calibri"/>
                <w:snapToGrid/>
                <w:color w:val="002060"/>
                <w:sz w:val="20"/>
                <w:szCs w:val="20"/>
              </w:rPr>
              <w:t>Формирование НМЦ</w:t>
            </w:r>
            <w:r w:rsidR="00C96F01" w:rsidRPr="00C96F01">
              <w:rPr>
                <w:rFonts w:ascii="Calibri" w:hAnsi="Calibri" w:cs="Calibri"/>
                <w:snapToGrid/>
                <w:color w:val="002060"/>
                <w:sz w:val="20"/>
                <w:szCs w:val="20"/>
              </w:rPr>
              <w:t xml:space="preserve"> </w:t>
            </w:r>
            <w:r w:rsidR="000F3127" w:rsidRPr="00C96F01">
              <w:rPr>
                <w:rFonts w:ascii="Calibri" w:hAnsi="Calibri" w:cs="Calibri"/>
                <w:snapToGrid/>
                <w:color w:val="002060"/>
                <w:sz w:val="20"/>
                <w:szCs w:val="20"/>
              </w:rPr>
              <w:t xml:space="preserve">учитывает </w:t>
            </w:r>
            <w:r w:rsidR="00793649" w:rsidRPr="00C96F01">
              <w:rPr>
                <w:rFonts w:ascii="Calibri" w:hAnsi="Calibri" w:cs="Calibri"/>
                <w:snapToGrid/>
                <w:color w:val="002060"/>
                <w:sz w:val="20"/>
                <w:szCs w:val="20"/>
              </w:rPr>
              <w:t>лимитированные и дополнительные затраты,</w:t>
            </w:r>
            <w:r w:rsidR="00C96F01" w:rsidRPr="00C96F01">
              <w:rPr>
                <w:rFonts w:ascii="Calibri" w:hAnsi="Calibri" w:cs="Calibri"/>
                <w:snapToGrid/>
                <w:color w:val="002060"/>
                <w:sz w:val="20"/>
                <w:szCs w:val="20"/>
              </w:rPr>
              <w:t xml:space="preserve"> компенсируемые Заказчиком: </w:t>
            </w:r>
          </w:p>
          <w:p w14:paraId="4BB28330" w14:textId="4EF3D98B" w:rsidR="00C96F01" w:rsidRPr="00C96F01" w:rsidRDefault="00C96F01" w:rsidP="00C96F01">
            <w:pPr>
              <w:spacing w:before="0"/>
              <w:jc w:val="left"/>
              <w:rPr>
                <w:rFonts w:ascii="Calibri" w:hAnsi="Calibri" w:cs="Calibri"/>
                <w:snapToGrid/>
                <w:color w:val="002060"/>
                <w:sz w:val="20"/>
                <w:szCs w:val="20"/>
              </w:rPr>
            </w:pPr>
            <w:r w:rsidRPr="00C96F01">
              <w:rPr>
                <w:rFonts w:ascii="Calibri" w:hAnsi="Calibri" w:cs="Calibri"/>
                <w:snapToGrid/>
                <w:color w:val="002060"/>
                <w:sz w:val="20"/>
                <w:szCs w:val="20"/>
              </w:rPr>
              <w:t xml:space="preserve">-временные здания и сооружения на сумму </w:t>
            </w:r>
            <w:r w:rsidR="0064263F" w:rsidRPr="0064263F">
              <w:rPr>
                <w:rFonts w:ascii="Calibri" w:hAnsi="Calibri" w:cs="Calibri"/>
                <w:snapToGrid/>
                <w:color w:val="002060"/>
                <w:sz w:val="20"/>
                <w:szCs w:val="20"/>
              </w:rPr>
              <w:t>173 420,1</w:t>
            </w:r>
            <w:r w:rsidR="0060525F">
              <w:rPr>
                <w:rFonts w:ascii="Calibri" w:hAnsi="Calibri" w:cs="Calibri"/>
                <w:snapToGrid/>
                <w:color w:val="002060"/>
                <w:sz w:val="20"/>
                <w:szCs w:val="20"/>
              </w:rPr>
              <w:t>6</w:t>
            </w:r>
            <w:r w:rsidRPr="00C96F01">
              <w:rPr>
                <w:rFonts w:ascii="Calibri" w:hAnsi="Calibri" w:cs="Calibri"/>
                <w:snapToGrid/>
                <w:color w:val="002060"/>
                <w:sz w:val="20"/>
                <w:szCs w:val="20"/>
              </w:rPr>
              <w:t xml:space="preserve"> руб.</w:t>
            </w:r>
            <w:r w:rsidR="0064263F">
              <w:rPr>
                <w:rFonts w:ascii="Calibri" w:hAnsi="Calibri" w:cs="Calibri"/>
                <w:snapToGrid/>
                <w:color w:val="002060"/>
                <w:sz w:val="20"/>
                <w:szCs w:val="20"/>
              </w:rPr>
              <w:t>без</w:t>
            </w:r>
            <w:r w:rsidRPr="00C96F01">
              <w:rPr>
                <w:rFonts w:ascii="Calibri" w:hAnsi="Calibri" w:cs="Calibri"/>
                <w:snapToGrid/>
                <w:color w:val="002060"/>
                <w:sz w:val="20"/>
                <w:szCs w:val="20"/>
              </w:rPr>
              <w:t xml:space="preserve"> НДС</w:t>
            </w:r>
          </w:p>
          <w:p w14:paraId="1A5FA4D4" w14:textId="24AEFE6B" w:rsidR="00C96F01" w:rsidRPr="00C96F01" w:rsidRDefault="00C96F01" w:rsidP="00C96F01">
            <w:pPr>
              <w:spacing w:before="0"/>
              <w:jc w:val="left"/>
              <w:rPr>
                <w:rFonts w:ascii="Calibri" w:hAnsi="Calibri" w:cs="Calibri"/>
                <w:snapToGrid/>
                <w:color w:val="002060"/>
                <w:sz w:val="20"/>
                <w:szCs w:val="20"/>
              </w:rPr>
            </w:pPr>
            <w:r w:rsidRPr="00C96F01">
              <w:rPr>
                <w:rFonts w:ascii="Calibri" w:hAnsi="Calibri" w:cs="Calibri"/>
                <w:snapToGrid/>
                <w:color w:val="002060"/>
                <w:sz w:val="20"/>
                <w:szCs w:val="20"/>
              </w:rPr>
              <w:t xml:space="preserve">- командировочные расходы на сумму </w:t>
            </w:r>
            <w:r w:rsidR="00D910AD">
              <w:rPr>
                <w:rFonts w:ascii="Calibri" w:hAnsi="Calibri" w:cs="Calibri"/>
                <w:snapToGrid/>
                <w:color w:val="002060"/>
                <w:sz w:val="20"/>
                <w:szCs w:val="20"/>
              </w:rPr>
              <w:t>231 430,72</w:t>
            </w:r>
            <w:r w:rsidRPr="00C96F01">
              <w:rPr>
                <w:rFonts w:ascii="Calibri" w:hAnsi="Calibri" w:cs="Calibri"/>
                <w:snapToGrid/>
                <w:color w:val="002060"/>
                <w:sz w:val="20"/>
                <w:szCs w:val="20"/>
              </w:rPr>
              <w:t xml:space="preserve"> руб. </w:t>
            </w:r>
            <w:r w:rsidR="0064263F">
              <w:rPr>
                <w:rFonts w:ascii="Calibri" w:hAnsi="Calibri" w:cs="Calibri"/>
                <w:snapToGrid/>
                <w:color w:val="002060"/>
                <w:sz w:val="20"/>
                <w:szCs w:val="20"/>
              </w:rPr>
              <w:t>без</w:t>
            </w:r>
            <w:r w:rsidRPr="00C96F01">
              <w:rPr>
                <w:rFonts w:ascii="Calibri" w:hAnsi="Calibri" w:cs="Calibri"/>
                <w:snapToGrid/>
                <w:color w:val="002060"/>
                <w:sz w:val="20"/>
                <w:szCs w:val="20"/>
              </w:rPr>
              <w:t xml:space="preserve"> НДС в том числе</w:t>
            </w:r>
          </w:p>
          <w:p w14:paraId="62430B11" w14:textId="22631CE6" w:rsidR="00C96F01" w:rsidRPr="00C96F01" w:rsidRDefault="00C96F01" w:rsidP="00C96F01">
            <w:pPr>
              <w:spacing w:before="0"/>
              <w:jc w:val="left"/>
              <w:rPr>
                <w:rFonts w:ascii="Calibri" w:hAnsi="Calibri" w:cs="Calibri"/>
                <w:snapToGrid/>
                <w:color w:val="002060"/>
                <w:sz w:val="20"/>
                <w:szCs w:val="20"/>
              </w:rPr>
            </w:pPr>
            <w:r w:rsidRPr="00C96F01">
              <w:rPr>
                <w:rFonts w:ascii="Calibri" w:hAnsi="Calibri" w:cs="Calibri"/>
                <w:snapToGrid/>
                <w:color w:val="002060"/>
                <w:sz w:val="20"/>
                <w:szCs w:val="20"/>
              </w:rPr>
              <w:t xml:space="preserve">-суточные </w:t>
            </w:r>
            <w:r w:rsidR="00A0798D">
              <w:rPr>
                <w:rFonts w:ascii="Calibri" w:hAnsi="Calibri" w:cs="Calibri"/>
                <w:snapToGrid/>
                <w:color w:val="002060"/>
                <w:sz w:val="20"/>
                <w:szCs w:val="20"/>
              </w:rPr>
              <w:t>126 561,48</w:t>
            </w:r>
            <w:r w:rsidRPr="00C96F01">
              <w:rPr>
                <w:rFonts w:ascii="Calibri" w:hAnsi="Calibri" w:cs="Calibri"/>
                <w:snapToGrid/>
                <w:color w:val="002060"/>
                <w:sz w:val="20"/>
                <w:szCs w:val="20"/>
              </w:rPr>
              <w:t xml:space="preserve"> руб. </w:t>
            </w:r>
            <w:r w:rsidR="00A0798D">
              <w:rPr>
                <w:rFonts w:ascii="Calibri" w:hAnsi="Calibri" w:cs="Calibri"/>
                <w:snapToGrid/>
                <w:color w:val="002060"/>
                <w:sz w:val="20"/>
                <w:szCs w:val="20"/>
              </w:rPr>
              <w:t>без</w:t>
            </w:r>
            <w:r w:rsidRPr="00C96F01">
              <w:rPr>
                <w:rFonts w:ascii="Calibri" w:hAnsi="Calibri" w:cs="Calibri"/>
                <w:snapToGrid/>
                <w:color w:val="002060"/>
                <w:sz w:val="20"/>
                <w:szCs w:val="20"/>
              </w:rPr>
              <w:t xml:space="preserve"> НДС</w:t>
            </w:r>
          </w:p>
          <w:p w14:paraId="410C71E7" w14:textId="13D96061" w:rsidR="00C96F01" w:rsidRPr="00C96F01" w:rsidRDefault="00C96F01" w:rsidP="00C96F01">
            <w:pPr>
              <w:spacing w:before="0"/>
              <w:jc w:val="left"/>
              <w:rPr>
                <w:rFonts w:ascii="Calibri" w:hAnsi="Calibri" w:cs="Calibri"/>
                <w:snapToGrid/>
                <w:color w:val="002060"/>
                <w:sz w:val="20"/>
                <w:szCs w:val="20"/>
              </w:rPr>
            </w:pPr>
            <w:r w:rsidRPr="00C96F01">
              <w:rPr>
                <w:rFonts w:ascii="Calibri" w:hAnsi="Calibri" w:cs="Calibri"/>
                <w:snapToGrid/>
                <w:color w:val="002060"/>
                <w:sz w:val="20"/>
                <w:szCs w:val="20"/>
              </w:rPr>
              <w:t xml:space="preserve">- проживание </w:t>
            </w:r>
            <w:r w:rsidR="00EE7279" w:rsidRPr="00EE7279">
              <w:rPr>
                <w:rFonts w:ascii="Calibri" w:hAnsi="Calibri" w:cs="Calibri"/>
                <w:snapToGrid/>
                <w:color w:val="002060"/>
                <w:sz w:val="20"/>
                <w:szCs w:val="20"/>
              </w:rPr>
              <w:t>90 401,05</w:t>
            </w:r>
            <w:r w:rsidRPr="00C96F01">
              <w:rPr>
                <w:rFonts w:ascii="Calibri" w:hAnsi="Calibri" w:cs="Calibri"/>
                <w:snapToGrid/>
                <w:color w:val="002060"/>
                <w:sz w:val="20"/>
                <w:szCs w:val="20"/>
              </w:rPr>
              <w:t xml:space="preserve"> руб. </w:t>
            </w:r>
            <w:r w:rsidR="00EE7279">
              <w:rPr>
                <w:rFonts w:ascii="Calibri" w:hAnsi="Calibri" w:cs="Calibri"/>
                <w:snapToGrid/>
                <w:color w:val="002060"/>
                <w:sz w:val="20"/>
                <w:szCs w:val="20"/>
              </w:rPr>
              <w:t>без</w:t>
            </w:r>
            <w:r w:rsidRPr="00C96F01">
              <w:rPr>
                <w:rFonts w:ascii="Calibri" w:hAnsi="Calibri" w:cs="Calibri"/>
                <w:snapToGrid/>
                <w:color w:val="002060"/>
                <w:sz w:val="20"/>
                <w:szCs w:val="20"/>
              </w:rPr>
              <w:t xml:space="preserve"> НДС;</w:t>
            </w:r>
          </w:p>
          <w:p w14:paraId="5DDD3D48" w14:textId="49A2B3B9" w:rsidR="00C96F01" w:rsidRPr="007D42E1" w:rsidRDefault="00C96F01" w:rsidP="00C96F01">
            <w:pPr>
              <w:spacing w:before="0"/>
              <w:jc w:val="left"/>
              <w:rPr>
                <w:rFonts w:ascii="Calibri" w:hAnsi="Calibri" w:cs="Calibri"/>
                <w:snapToGrid/>
                <w:color w:val="002060"/>
                <w:sz w:val="20"/>
                <w:szCs w:val="20"/>
              </w:rPr>
            </w:pPr>
            <w:r w:rsidRPr="00C96F01">
              <w:rPr>
                <w:rFonts w:ascii="Calibri" w:hAnsi="Calibri" w:cs="Calibri"/>
                <w:snapToGrid/>
                <w:color w:val="002060"/>
                <w:sz w:val="20"/>
                <w:szCs w:val="20"/>
              </w:rPr>
              <w:t>- уплату всех налогов, сборов, отчислений и других обязательных платежей, установленных действующим законодат</w:t>
            </w:r>
            <w:r w:rsidR="0064263F">
              <w:rPr>
                <w:rFonts w:ascii="Calibri" w:hAnsi="Calibri" w:cs="Calibri"/>
                <w:snapToGrid/>
                <w:color w:val="002060"/>
                <w:sz w:val="20"/>
                <w:szCs w:val="20"/>
              </w:rPr>
              <w:t xml:space="preserve">ельством Российской Федерации. </w:t>
            </w:r>
          </w:p>
        </w:tc>
        <w:tc>
          <w:tcPr>
            <w:tcW w:w="735"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3A5844" w:rsidRPr="007D42E1"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871" w:type="dxa"/>
            <w:tcBorders>
              <w:top w:val="single" w:sz="4" w:space="0" w:color="auto"/>
              <w:left w:val="nil"/>
              <w:bottom w:val="single" w:sz="4" w:space="0" w:color="auto"/>
              <w:right w:val="single" w:sz="4" w:space="0" w:color="002060"/>
            </w:tcBorders>
            <w:shd w:val="clear" w:color="000000" w:fill="FFFFFF"/>
            <w:vAlign w:val="center"/>
          </w:tcPr>
          <w:p w14:paraId="0270F087" w14:textId="13C984D6" w:rsidR="008C1A61" w:rsidRPr="00FA1E83" w:rsidRDefault="00777757" w:rsidP="008C1A61">
            <w:pPr>
              <w:spacing w:before="0"/>
              <w:jc w:val="center"/>
              <w:rPr>
                <w:rFonts w:ascii="Calibri" w:hAnsi="Calibri" w:cs="Calibri"/>
                <w:snapToGrid/>
                <w:color w:val="002060"/>
                <w:sz w:val="20"/>
                <w:szCs w:val="20"/>
              </w:rPr>
            </w:pPr>
            <w:r w:rsidRPr="00777757">
              <w:rPr>
                <w:rFonts w:ascii="Calibri" w:hAnsi="Calibri" w:cs="Calibri"/>
                <w:b/>
                <w:bCs/>
                <w:snapToGrid/>
                <w:color w:val="002060"/>
                <w:sz w:val="20"/>
                <w:szCs w:val="20"/>
              </w:rPr>
              <w:t>6 971 718,46</w:t>
            </w:r>
          </w:p>
        </w:tc>
        <w:tc>
          <w:tcPr>
            <w:tcW w:w="17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3A5844" w:rsidRPr="00FA1E83" w:rsidRDefault="003A5844" w:rsidP="003A5844">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1823" w:type="dxa"/>
            <w:tcBorders>
              <w:top w:val="single" w:sz="4" w:space="0" w:color="auto"/>
              <w:left w:val="nil"/>
              <w:bottom w:val="single" w:sz="4" w:space="0" w:color="auto"/>
              <w:right w:val="single" w:sz="8" w:space="0" w:color="002060"/>
            </w:tcBorders>
            <w:shd w:val="clear" w:color="000000" w:fill="D9D9D9"/>
            <w:vAlign w:val="center"/>
          </w:tcPr>
          <w:p w14:paraId="32B5639B" w14:textId="4824DB1A" w:rsidR="003A5844" w:rsidRPr="00FA1E83" w:rsidRDefault="00777757" w:rsidP="003A5844">
            <w:pPr>
              <w:spacing w:before="0"/>
              <w:jc w:val="center"/>
              <w:rPr>
                <w:rFonts w:ascii="Calibri" w:hAnsi="Calibri" w:cs="Calibri"/>
                <w:snapToGrid/>
                <w:color w:val="002060"/>
                <w:sz w:val="20"/>
                <w:szCs w:val="20"/>
              </w:rPr>
            </w:pPr>
            <w:r w:rsidRPr="00777757">
              <w:rPr>
                <w:rFonts w:ascii="Calibri" w:hAnsi="Calibri" w:cs="Calibri"/>
                <w:b/>
                <w:bCs/>
                <w:snapToGrid/>
                <w:color w:val="002060"/>
                <w:sz w:val="20"/>
                <w:szCs w:val="20"/>
              </w:rPr>
              <w:t>6 971 718,46</w:t>
            </w:r>
          </w:p>
        </w:tc>
      </w:tr>
      <w:tr w:rsidR="003A5844" w:rsidRPr="00FA1E83" w14:paraId="3181E2D2" w14:textId="77777777" w:rsidTr="008C1A61">
        <w:trPr>
          <w:trHeight w:val="420"/>
        </w:trPr>
        <w:tc>
          <w:tcPr>
            <w:tcW w:w="7797"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3A5844" w:rsidRPr="00FA1E83" w:rsidRDefault="003A5844" w:rsidP="003A5844">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3"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56CB44C6" w:rsidR="003A5844" w:rsidRPr="007D42E1" w:rsidRDefault="00777757" w:rsidP="003A5844">
            <w:pPr>
              <w:spacing w:before="0"/>
              <w:jc w:val="center"/>
              <w:rPr>
                <w:rFonts w:ascii="Calibri" w:hAnsi="Calibri" w:cs="Calibri"/>
                <w:snapToGrid/>
                <w:color w:val="002060"/>
                <w:sz w:val="20"/>
                <w:szCs w:val="20"/>
              </w:rPr>
            </w:pPr>
            <w:r w:rsidRPr="00777757">
              <w:rPr>
                <w:rFonts w:ascii="Calibri" w:hAnsi="Calibri" w:cs="Calibri"/>
                <w:b/>
                <w:bCs/>
                <w:snapToGrid/>
                <w:color w:val="002060"/>
                <w:sz w:val="20"/>
                <w:szCs w:val="20"/>
              </w:rPr>
              <w:t>6 971 718,46</w:t>
            </w:r>
          </w:p>
        </w:tc>
      </w:tr>
      <w:tr w:rsidR="003A5844" w:rsidRPr="00FA1E83" w14:paraId="57F72BA3" w14:textId="77777777" w:rsidTr="008C1A61">
        <w:trPr>
          <w:trHeight w:val="300"/>
        </w:trPr>
        <w:tc>
          <w:tcPr>
            <w:tcW w:w="6096"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7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3A5844" w:rsidRPr="00FA1E83" w:rsidRDefault="003A5844" w:rsidP="003A5844">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3" w:type="dxa"/>
            <w:tcBorders>
              <w:top w:val="nil"/>
              <w:left w:val="nil"/>
              <w:bottom w:val="single" w:sz="4" w:space="0" w:color="002060"/>
              <w:right w:val="single" w:sz="8" w:space="0" w:color="002060"/>
            </w:tcBorders>
            <w:shd w:val="clear" w:color="000000" w:fill="DDEBF7"/>
            <w:vAlign w:val="center"/>
            <w:hideMark/>
          </w:tcPr>
          <w:p w14:paraId="15ED9EF0" w14:textId="7B71582E" w:rsidR="003A5844" w:rsidRPr="008B6DC8" w:rsidRDefault="00777757" w:rsidP="003A5844">
            <w:pPr>
              <w:spacing w:before="0"/>
              <w:jc w:val="center"/>
              <w:rPr>
                <w:rFonts w:ascii="Calibri" w:hAnsi="Calibri" w:cs="Calibri"/>
                <w:snapToGrid/>
                <w:color w:val="002060"/>
                <w:sz w:val="20"/>
                <w:szCs w:val="20"/>
              </w:rPr>
            </w:pPr>
            <w:r w:rsidRPr="00777757">
              <w:rPr>
                <w:rFonts w:ascii="Calibri" w:hAnsi="Calibri" w:cs="Calibri"/>
                <w:snapToGrid/>
                <w:color w:val="002060"/>
                <w:sz w:val="20"/>
                <w:szCs w:val="20"/>
              </w:rPr>
              <w:t>1 394 343,69</w:t>
            </w:r>
          </w:p>
        </w:tc>
      </w:tr>
      <w:tr w:rsidR="003A5844" w:rsidRPr="00FA1E83" w14:paraId="6A7427EA" w14:textId="77777777" w:rsidTr="008C1A61">
        <w:trPr>
          <w:trHeight w:val="315"/>
        </w:trPr>
        <w:tc>
          <w:tcPr>
            <w:tcW w:w="7797"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3A5844" w:rsidRPr="00FA1E83" w:rsidRDefault="003A5844" w:rsidP="003A5844">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3" w:type="dxa"/>
            <w:tcBorders>
              <w:top w:val="nil"/>
              <w:left w:val="nil"/>
              <w:bottom w:val="single" w:sz="8" w:space="0" w:color="002060"/>
              <w:right w:val="single" w:sz="8" w:space="0" w:color="002060"/>
            </w:tcBorders>
            <w:shd w:val="clear" w:color="000000" w:fill="DDEBF7"/>
            <w:vAlign w:val="center"/>
            <w:hideMark/>
          </w:tcPr>
          <w:p w14:paraId="21F90CFE" w14:textId="3B6CAD9C" w:rsidR="003A5844" w:rsidRPr="008B6DC8" w:rsidRDefault="00C96F01" w:rsidP="003A5844">
            <w:pPr>
              <w:spacing w:before="0"/>
              <w:jc w:val="center"/>
              <w:rPr>
                <w:rFonts w:ascii="Calibri" w:hAnsi="Calibri" w:cs="Calibri"/>
                <w:snapToGrid/>
                <w:color w:val="002060"/>
                <w:sz w:val="20"/>
                <w:szCs w:val="20"/>
              </w:rPr>
            </w:pPr>
            <w:r w:rsidRPr="00C96F01">
              <w:rPr>
                <w:rFonts w:ascii="Calibri" w:hAnsi="Calibri" w:cs="Calibri"/>
                <w:snapToGrid/>
                <w:color w:val="002060"/>
                <w:sz w:val="20"/>
                <w:szCs w:val="20"/>
              </w:rPr>
              <w:t>8 366 062,45</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473"/>
        <w:gridCol w:w="2268"/>
        <w:gridCol w:w="2835"/>
        <w:gridCol w:w="558"/>
        <w:gridCol w:w="293"/>
        <w:gridCol w:w="502"/>
        <w:gridCol w:w="537"/>
        <w:gridCol w:w="378"/>
        <w:gridCol w:w="211"/>
        <w:gridCol w:w="608"/>
        <w:gridCol w:w="882"/>
        <w:gridCol w:w="204"/>
        <w:gridCol w:w="787"/>
        <w:gridCol w:w="143"/>
        <w:gridCol w:w="6"/>
        <w:gridCol w:w="823"/>
        <w:gridCol w:w="447"/>
      </w:tblGrid>
      <w:tr w:rsidR="005B422F" w:rsidRPr="000D66A2" w14:paraId="39FDF9E6" w14:textId="77777777" w:rsidTr="00766DC7">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604108DD"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5B422F" w:rsidRPr="000D66A2" w14:paraId="6F443777" w14:textId="77777777" w:rsidTr="00FC619D">
        <w:trPr>
          <w:trHeight w:val="675"/>
        </w:trPr>
        <w:tc>
          <w:tcPr>
            <w:tcW w:w="9772" w:type="dxa"/>
            <w:gridSpan w:val="7"/>
            <w:tcBorders>
              <w:top w:val="nil"/>
              <w:left w:val="nil"/>
              <w:bottom w:val="nil"/>
              <w:right w:val="nil"/>
            </w:tcBorders>
            <w:shd w:val="clear" w:color="auto" w:fill="auto"/>
            <w:hideMark/>
          </w:tcPr>
          <w:p w14:paraId="5F68D0CF"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531F7063" w14:textId="77777777" w:rsidR="005B422F" w:rsidRPr="000D66A2" w:rsidRDefault="005B422F" w:rsidP="007B319D">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782761F9" w14:textId="77777777" w:rsidR="005B422F" w:rsidRPr="000D66A2" w:rsidRDefault="005B422F" w:rsidP="007B319D">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19E68FC3" w14:textId="77777777" w:rsidR="005B422F" w:rsidRPr="000D66A2" w:rsidRDefault="005B422F" w:rsidP="007B319D">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3D25DA85" w14:textId="77777777" w:rsidR="005B422F" w:rsidRPr="000D66A2" w:rsidRDefault="005B422F" w:rsidP="007B319D">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3D005F" w14:textId="77777777" w:rsidR="005B422F" w:rsidRPr="000D66A2" w:rsidRDefault="005B422F" w:rsidP="007B319D">
            <w:pPr>
              <w:spacing w:before="0"/>
              <w:ind w:left="142"/>
              <w:jc w:val="center"/>
              <w:rPr>
                <w:snapToGrid/>
                <w:sz w:val="20"/>
                <w:szCs w:val="20"/>
              </w:rPr>
            </w:pPr>
          </w:p>
        </w:tc>
      </w:tr>
      <w:tr w:rsidR="005B422F" w:rsidRPr="000D66A2" w14:paraId="5F3DC5E6" w14:textId="77777777" w:rsidTr="00FC619D">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710D348" w14:textId="77777777" w:rsidR="005B422F" w:rsidRPr="000D66A2" w:rsidRDefault="005B422F" w:rsidP="007B319D">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4B863F28" w14:textId="77777777" w:rsidR="005B422F" w:rsidRPr="000D66A2" w:rsidRDefault="005B422F" w:rsidP="007B319D">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7831BEBD"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76F575E"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5776A9E"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01421574" w14:textId="77777777" w:rsidR="005B422F" w:rsidRPr="000D66A2" w:rsidRDefault="005B422F" w:rsidP="007B319D">
            <w:pPr>
              <w:spacing w:before="0"/>
              <w:ind w:left="142"/>
              <w:jc w:val="center"/>
              <w:rPr>
                <w:snapToGrid/>
                <w:sz w:val="20"/>
                <w:szCs w:val="20"/>
              </w:rPr>
            </w:pPr>
          </w:p>
        </w:tc>
      </w:tr>
      <w:tr w:rsidR="005B422F" w:rsidRPr="000D66A2" w14:paraId="1BD1D9DB" w14:textId="77777777" w:rsidTr="00FC619D">
        <w:trPr>
          <w:gridBefore w:val="2"/>
          <w:wBefore w:w="678" w:type="dxa"/>
          <w:trHeight w:val="420"/>
        </w:trPr>
        <w:tc>
          <w:tcPr>
            <w:tcW w:w="960" w:type="dxa"/>
            <w:tcBorders>
              <w:top w:val="nil"/>
              <w:left w:val="nil"/>
              <w:bottom w:val="nil"/>
              <w:right w:val="nil"/>
            </w:tcBorders>
            <w:shd w:val="clear" w:color="auto" w:fill="auto"/>
            <w:hideMark/>
          </w:tcPr>
          <w:p w14:paraId="5FDE02B0" w14:textId="77777777" w:rsidR="005B422F" w:rsidRPr="000D66A2" w:rsidRDefault="005B422F" w:rsidP="007B319D">
            <w:pPr>
              <w:spacing w:before="0"/>
              <w:ind w:left="142"/>
              <w:jc w:val="center"/>
              <w:rPr>
                <w:snapToGrid/>
                <w:sz w:val="20"/>
                <w:szCs w:val="20"/>
              </w:rPr>
            </w:pPr>
          </w:p>
        </w:tc>
        <w:tc>
          <w:tcPr>
            <w:tcW w:w="2473" w:type="dxa"/>
            <w:tcBorders>
              <w:top w:val="nil"/>
              <w:left w:val="nil"/>
              <w:bottom w:val="nil"/>
              <w:right w:val="nil"/>
            </w:tcBorders>
            <w:shd w:val="clear" w:color="auto" w:fill="auto"/>
            <w:hideMark/>
          </w:tcPr>
          <w:p w14:paraId="631A0216" w14:textId="77777777" w:rsidR="005B422F" w:rsidRPr="000D66A2" w:rsidRDefault="005B422F" w:rsidP="007B319D">
            <w:pPr>
              <w:spacing w:before="0"/>
              <w:ind w:left="142"/>
              <w:jc w:val="center"/>
              <w:rPr>
                <w:snapToGrid/>
                <w:sz w:val="20"/>
                <w:szCs w:val="20"/>
              </w:rPr>
            </w:pPr>
          </w:p>
        </w:tc>
        <w:tc>
          <w:tcPr>
            <w:tcW w:w="2268" w:type="dxa"/>
            <w:tcBorders>
              <w:top w:val="nil"/>
              <w:left w:val="nil"/>
              <w:bottom w:val="nil"/>
              <w:right w:val="nil"/>
            </w:tcBorders>
            <w:shd w:val="clear" w:color="auto" w:fill="auto"/>
            <w:hideMark/>
          </w:tcPr>
          <w:p w14:paraId="77CEF243" w14:textId="77777777" w:rsidR="005B422F" w:rsidRPr="000D66A2" w:rsidRDefault="005B422F" w:rsidP="007B319D">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5930E03C" w14:textId="77777777" w:rsidR="005B422F" w:rsidRPr="000D66A2" w:rsidRDefault="005B422F" w:rsidP="007B319D">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43174D37" w14:textId="77777777" w:rsidR="005B422F" w:rsidRPr="000D66A2" w:rsidRDefault="005B422F" w:rsidP="007B319D">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6FFA14A3" w14:textId="77777777" w:rsidR="005B422F" w:rsidRPr="000D66A2" w:rsidRDefault="005B422F" w:rsidP="007B319D">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67F6B35D" w14:textId="77777777" w:rsidR="005B422F" w:rsidRPr="000D66A2" w:rsidRDefault="005B422F" w:rsidP="007B319D">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E4BE440" w14:textId="77777777" w:rsidR="005B422F" w:rsidRPr="000D66A2" w:rsidRDefault="005B422F" w:rsidP="007B319D">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08079EA" w14:textId="77777777" w:rsidR="005B422F" w:rsidRPr="000D66A2" w:rsidRDefault="005B422F" w:rsidP="007B319D">
            <w:pPr>
              <w:spacing w:before="0"/>
              <w:ind w:left="142"/>
              <w:jc w:val="center"/>
              <w:rPr>
                <w:snapToGrid/>
                <w:sz w:val="20"/>
                <w:szCs w:val="20"/>
              </w:rPr>
            </w:pPr>
          </w:p>
        </w:tc>
      </w:tr>
      <w:tr w:rsidR="005B422F" w:rsidRPr="000D66A2" w14:paraId="69C66BFF" w14:textId="77777777" w:rsidTr="00FC619D">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C9F63D9" w14:textId="77777777" w:rsidR="005B422F" w:rsidRPr="000D66A2" w:rsidRDefault="005B422F" w:rsidP="007B319D">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C619D" w:rsidRPr="000D66A2" w14:paraId="3C58BB4B" w14:textId="77777777" w:rsidTr="00251A96">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7C2A129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433" w:type="dxa"/>
            <w:gridSpan w:val="2"/>
            <w:tcBorders>
              <w:top w:val="nil"/>
              <w:left w:val="nil"/>
              <w:bottom w:val="single" w:sz="4" w:space="0" w:color="002060"/>
              <w:right w:val="single" w:sz="4" w:space="0" w:color="002060"/>
            </w:tcBorders>
            <w:shd w:val="clear" w:color="000000" w:fill="DDEBF7"/>
            <w:vAlign w:val="center"/>
            <w:hideMark/>
          </w:tcPr>
          <w:p w14:paraId="75191056" w14:textId="21F4FF0B" w:rsidR="005B422F" w:rsidRPr="000D66A2" w:rsidRDefault="005B422F" w:rsidP="0091661F">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2268" w:type="dxa"/>
            <w:tcBorders>
              <w:top w:val="nil"/>
              <w:left w:val="nil"/>
              <w:bottom w:val="single" w:sz="4" w:space="0" w:color="002060"/>
              <w:right w:val="single" w:sz="4" w:space="0" w:color="002060"/>
            </w:tcBorders>
            <w:shd w:val="clear" w:color="000000" w:fill="DDEBF7"/>
            <w:vAlign w:val="center"/>
            <w:hideMark/>
          </w:tcPr>
          <w:p w14:paraId="5D94A475"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2A760807"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0D1EC120"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auto"/>
              <w:right w:val="single" w:sz="4" w:space="0" w:color="002060"/>
            </w:tcBorders>
            <w:shd w:val="clear" w:color="000000" w:fill="DDEBF7"/>
            <w:vAlign w:val="center"/>
            <w:hideMark/>
          </w:tcPr>
          <w:p w14:paraId="6FE38E29"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07D1BB2D"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14065FA1"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538F5264" w14:textId="77777777" w:rsidR="005B422F" w:rsidRPr="000D66A2" w:rsidRDefault="005B422F" w:rsidP="007B319D">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251A96" w:rsidRPr="000D66A2" w14:paraId="37538181" w14:textId="77777777" w:rsidTr="00251A96">
        <w:trPr>
          <w:gridBefore w:val="1"/>
          <w:wBefore w:w="21" w:type="dxa"/>
          <w:trHeight w:val="274"/>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D89EECE" w14:textId="5DC000FF" w:rsidR="00251A96" w:rsidRPr="00766DC7" w:rsidRDefault="00251A96" w:rsidP="00CC770E">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F9B4740" w14:textId="66972C8A" w:rsidR="00251A96" w:rsidRPr="00282445" w:rsidRDefault="00251A96" w:rsidP="00CC770E">
            <w:pPr>
              <w:spacing w:before="0"/>
              <w:jc w:val="left"/>
              <w:rPr>
                <w:rFonts w:ascii="Calibri" w:hAnsi="Calibri" w:cs="Calibri"/>
                <w:snapToGrid/>
                <w:color w:val="002060"/>
                <w:sz w:val="20"/>
                <w:szCs w:val="20"/>
              </w:rPr>
            </w:pPr>
            <w:r w:rsidRPr="003D1C3F">
              <w:rPr>
                <w:rFonts w:ascii="Calibri" w:hAnsi="Calibri" w:cs="Calibri"/>
                <w:snapToGrid/>
                <w:color w:val="002060"/>
                <w:sz w:val="20"/>
                <w:szCs w:val="20"/>
              </w:rPr>
              <w:t xml:space="preserve">Выполнение работ по ремонту трубопровода артезианских шахт рег. №168 цеха №15 </w:t>
            </w:r>
          </w:p>
        </w:tc>
        <w:tc>
          <w:tcPr>
            <w:tcW w:w="2268" w:type="dxa"/>
            <w:vMerge w:val="restart"/>
            <w:tcBorders>
              <w:left w:val="nil"/>
              <w:right w:val="single" w:sz="4" w:space="0" w:color="002060"/>
            </w:tcBorders>
            <w:shd w:val="clear" w:color="000000" w:fill="FFFFFF"/>
            <w:vAlign w:val="center"/>
          </w:tcPr>
          <w:p w14:paraId="63094A2C" w14:textId="77777777" w:rsidR="00251A96" w:rsidRPr="000D66A2" w:rsidRDefault="00251A96" w:rsidP="00CC770E">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66F77B6" w14:textId="77777777" w:rsidR="00251A96" w:rsidRPr="000D66A2" w:rsidRDefault="00251A96" w:rsidP="00CC770E">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auto"/>
            </w:tcBorders>
            <w:shd w:val="clear" w:color="000000" w:fill="D9D9D9"/>
            <w:vAlign w:val="center"/>
          </w:tcPr>
          <w:p w14:paraId="2D507961" w14:textId="1416E1E0" w:rsidR="00251A96" w:rsidRPr="000D66A2" w:rsidRDefault="00251A96" w:rsidP="00CC770E">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034D4640" w14:textId="60A2D805" w:rsidR="00251A96" w:rsidRPr="00E2025E" w:rsidRDefault="00251A96" w:rsidP="00CC770E">
            <w:pPr>
              <w:spacing w:before="0"/>
              <w:jc w:val="center"/>
              <w:rPr>
                <w:rFonts w:ascii="Calibri" w:hAnsi="Calibri" w:cs="Calibri"/>
                <w:snapToGrid/>
                <w:color w:val="002060"/>
                <w:sz w:val="20"/>
                <w:szCs w:val="20"/>
              </w:rPr>
            </w:pPr>
            <w:r w:rsidRPr="00777757">
              <w:rPr>
                <w:rFonts w:ascii="Calibri" w:hAnsi="Calibri" w:cs="Calibri"/>
                <w:b/>
                <w:bCs/>
                <w:snapToGrid/>
                <w:color w:val="002060"/>
                <w:sz w:val="20"/>
                <w:szCs w:val="20"/>
              </w:rPr>
              <w:t>6 971 718,46</w:t>
            </w:r>
          </w:p>
        </w:tc>
        <w:tc>
          <w:tcPr>
            <w:tcW w:w="1701" w:type="dxa"/>
            <w:gridSpan w:val="3"/>
            <w:vMerge w:val="restart"/>
            <w:tcBorders>
              <w:top w:val="single" w:sz="4" w:space="0" w:color="auto"/>
              <w:left w:val="single" w:sz="4" w:space="0" w:color="auto"/>
              <w:right w:val="single" w:sz="4" w:space="0" w:color="002060"/>
            </w:tcBorders>
            <w:shd w:val="clear" w:color="000000" w:fill="FFFFFF"/>
            <w:vAlign w:val="center"/>
          </w:tcPr>
          <w:p w14:paraId="468CA7B8" w14:textId="77777777" w:rsidR="00251A96" w:rsidRPr="000D66A2" w:rsidRDefault="00251A96" w:rsidP="00CC770E">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1D0B069B" w14:textId="61D85D67" w:rsidR="00251A96" w:rsidRPr="000D66A2" w:rsidRDefault="00251A96" w:rsidP="00CC770E">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vMerge w:val="restart"/>
            <w:tcBorders>
              <w:top w:val="single" w:sz="4" w:space="0" w:color="auto"/>
              <w:left w:val="nil"/>
              <w:right w:val="single" w:sz="8" w:space="0" w:color="002060"/>
            </w:tcBorders>
            <w:shd w:val="clear" w:color="000000" w:fill="D9D9D9"/>
            <w:vAlign w:val="center"/>
          </w:tcPr>
          <w:p w14:paraId="4B091ABC" w14:textId="77777777" w:rsidR="00251A96" w:rsidRPr="000D66A2" w:rsidRDefault="00251A96" w:rsidP="00CC770E">
            <w:pPr>
              <w:spacing w:before="0"/>
              <w:jc w:val="center"/>
              <w:rPr>
                <w:rFonts w:ascii="Calibri" w:hAnsi="Calibri" w:cs="Calibri"/>
                <w:snapToGrid/>
                <w:color w:val="000000"/>
                <w:sz w:val="20"/>
                <w:szCs w:val="20"/>
              </w:rPr>
            </w:pPr>
          </w:p>
        </w:tc>
      </w:tr>
      <w:tr w:rsidR="00251A96" w:rsidRPr="000D66A2" w14:paraId="4A1F6D14" w14:textId="77777777" w:rsidTr="00251A96">
        <w:trPr>
          <w:gridBefore w:val="1"/>
          <w:wBefore w:w="21" w:type="dxa"/>
          <w:trHeight w:val="273"/>
        </w:trPr>
        <w:tc>
          <w:tcPr>
            <w:tcW w:w="657" w:type="dxa"/>
            <w:vMerge/>
            <w:tcBorders>
              <w:left w:val="single" w:sz="8" w:space="0" w:color="002060"/>
              <w:right w:val="single" w:sz="4" w:space="0" w:color="002060"/>
            </w:tcBorders>
            <w:shd w:val="clear" w:color="000000" w:fill="D9D9D9"/>
            <w:noWrap/>
            <w:vAlign w:val="center"/>
          </w:tcPr>
          <w:p w14:paraId="29D7A6E5" w14:textId="77777777" w:rsidR="00251A96" w:rsidRPr="00766DC7" w:rsidRDefault="00251A96" w:rsidP="00251A96">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512A5CA2" w14:textId="4F50828E" w:rsidR="00251A96" w:rsidRPr="003D1C3F" w:rsidRDefault="00251A96" w:rsidP="00251A96">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2268" w:type="dxa"/>
            <w:vMerge/>
            <w:tcBorders>
              <w:left w:val="nil"/>
              <w:right w:val="single" w:sz="4" w:space="0" w:color="002060"/>
            </w:tcBorders>
            <w:shd w:val="clear" w:color="000000" w:fill="FFFFFF"/>
            <w:vAlign w:val="center"/>
          </w:tcPr>
          <w:p w14:paraId="61308A97" w14:textId="77777777" w:rsidR="00251A96" w:rsidRPr="000D66A2" w:rsidRDefault="00251A96" w:rsidP="00251A9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1E41B799" w14:textId="77777777" w:rsidR="00251A96" w:rsidRPr="000D66A2" w:rsidRDefault="00251A96" w:rsidP="00251A96">
            <w:pPr>
              <w:spacing w:before="0"/>
              <w:jc w:val="center"/>
              <w:rPr>
                <w:rFonts w:ascii="Calibri" w:hAnsi="Calibri" w:cs="Calibri"/>
                <w:snapToGrid/>
                <w:color w:val="002060"/>
                <w:sz w:val="20"/>
                <w:szCs w:val="20"/>
              </w:rPr>
            </w:pPr>
          </w:p>
        </w:tc>
        <w:tc>
          <w:tcPr>
            <w:tcW w:w="851" w:type="dxa"/>
            <w:gridSpan w:val="2"/>
            <w:vMerge/>
            <w:tcBorders>
              <w:left w:val="nil"/>
              <w:right w:val="single" w:sz="4" w:space="0" w:color="auto"/>
            </w:tcBorders>
            <w:shd w:val="clear" w:color="000000" w:fill="D9D9D9"/>
            <w:vAlign w:val="center"/>
          </w:tcPr>
          <w:p w14:paraId="5A2D1BE8" w14:textId="77777777" w:rsidR="00251A96" w:rsidRDefault="00251A96" w:rsidP="00251A96">
            <w:pPr>
              <w:spacing w:before="0"/>
              <w:jc w:val="center"/>
              <w:rPr>
                <w:rFonts w:ascii="Calibri" w:hAnsi="Calibri" w:cs="Calibri"/>
                <w:snapToGrid/>
                <w:color w:val="002060"/>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0F947D62" w14:textId="132182D8" w:rsidR="00251A96" w:rsidRPr="00777757" w:rsidRDefault="009E06F5" w:rsidP="00251A96">
            <w:pPr>
              <w:spacing w:before="0"/>
              <w:jc w:val="center"/>
              <w:rPr>
                <w:rFonts w:ascii="Calibri" w:hAnsi="Calibri" w:cs="Calibri"/>
                <w:b/>
                <w:bCs/>
                <w:snapToGrid/>
                <w:color w:val="002060"/>
                <w:sz w:val="20"/>
                <w:szCs w:val="20"/>
              </w:rPr>
            </w:pPr>
            <w:r w:rsidRPr="009E06F5">
              <w:rPr>
                <w:rFonts w:ascii="Calibri" w:hAnsi="Calibri" w:cs="Calibri"/>
                <w:b/>
                <w:bCs/>
                <w:snapToGrid/>
                <w:color w:val="002060"/>
                <w:sz w:val="20"/>
                <w:szCs w:val="20"/>
              </w:rPr>
              <w:t xml:space="preserve">6 566 867,58   </w:t>
            </w:r>
          </w:p>
        </w:tc>
        <w:tc>
          <w:tcPr>
            <w:tcW w:w="1701" w:type="dxa"/>
            <w:gridSpan w:val="3"/>
            <w:vMerge/>
            <w:tcBorders>
              <w:left w:val="single" w:sz="4" w:space="0" w:color="auto"/>
              <w:right w:val="single" w:sz="4" w:space="0" w:color="002060"/>
            </w:tcBorders>
            <w:shd w:val="clear" w:color="000000" w:fill="FFFFFF"/>
            <w:vAlign w:val="center"/>
          </w:tcPr>
          <w:p w14:paraId="4E9AD3DF" w14:textId="77777777" w:rsidR="00251A96" w:rsidRPr="000D66A2" w:rsidRDefault="00251A96" w:rsidP="00251A9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24BEDF7D" w14:textId="77777777" w:rsidR="00251A96" w:rsidRDefault="00251A96" w:rsidP="00251A96">
            <w:pPr>
              <w:spacing w:before="0"/>
              <w:jc w:val="center"/>
              <w:rPr>
                <w:rFonts w:ascii="Calibri" w:hAnsi="Calibri" w:cs="Calibri"/>
                <w:snapToGrid/>
                <w:color w:val="002060"/>
                <w:sz w:val="20"/>
                <w:szCs w:val="20"/>
              </w:rPr>
            </w:pPr>
          </w:p>
        </w:tc>
        <w:tc>
          <w:tcPr>
            <w:tcW w:w="1276" w:type="dxa"/>
            <w:gridSpan w:val="3"/>
            <w:vMerge/>
            <w:tcBorders>
              <w:left w:val="nil"/>
              <w:right w:val="single" w:sz="8" w:space="0" w:color="002060"/>
            </w:tcBorders>
            <w:shd w:val="clear" w:color="000000" w:fill="D9D9D9"/>
            <w:vAlign w:val="center"/>
          </w:tcPr>
          <w:p w14:paraId="49909135" w14:textId="77777777" w:rsidR="00251A96" w:rsidRPr="000D66A2" w:rsidRDefault="00251A96" w:rsidP="00251A96">
            <w:pPr>
              <w:spacing w:before="0"/>
              <w:jc w:val="center"/>
              <w:rPr>
                <w:rFonts w:ascii="Calibri" w:hAnsi="Calibri" w:cs="Calibri"/>
                <w:snapToGrid/>
                <w:color w:val="000000"/>
                <w:sz w:val="20"/>
                <w:szCs w:val="20"/>
              </w:rPr>
            </w:pPr>
          </w:p>
        </w:tc>
      </w:tr>
      <w:tr w:rsidR="00251A96" w:rsidRPr="000D66A2" w14:paraId="164E38C8" w14:textId="77777777" w:rsidTr="00251A96">
        <w:trPr>
          <w:gridBefore w:val="1"/>
          <w:wBefore w:w="21" w:type="dxa"/>
          <w:trHeight w:val="273"/>
        </w:trPr>
        <w:tc>
          <w:tcPr>
            <w:tcW w:w="657" w:type="dxa"/>
            <w:vMerge/>
            <w:tcBorders>
              <w:left w:val="single" w:sz="8" w:space="0" w:color="002060"/>
              <w:right w:val="single" w:sz="4" w:space="0" w:color="002060"/>
            </w:tcBorders>
            <w:shd w:val="clear" w:color="000000" w:fill="D9D9D9"/>
            <w:noWrap/>
            <w:vAlign w:val="center"/>
          </w:tcPr>
          <w:p w14:paraId="32A87567" w14:textId="77777777" w:rsidR="00251A96" w:rsidRPr="00766DC7" w:rsidRDefault="00251A96" w:rsidP="00251A96">
            <w:pPr>
              <w:spacing w:before="0"/>
              <w:jc w:val="center"/>
              <w:rPr>
                <w:rFonts w:ascii="Calibri" w:hAnsi="Calibri" w:cs="Calibri"/>
                <w:snapToGrid/>
                <w:color w:val="002060"/>
                <w:sz w:val="20"/>
                <w:szCs w:val="20"/>
              </w:rPr>
            </w:pPr>
          </w:p>
        </w:tc>
        <w:tc>
          <w:tcPr>
            <w:tcW w:w="3433" w:type="dxa"/>
            <w:gridSpan w:val="2"/>
            <w:tcBorders>
              <w:top w:val="single" w:sz="4" w:space="0" w:color="auto"/>
              <w:left w:val="nil"/>
              <w:bottom w:val="single" w:sz="4" w:space="0" w:color="auto"/>
              <w:right w:val="single" w:sz="4" w:space="0" w:color="002060"/>
            </w:tcBorders>
            <w:shd w:val="clear" w:color="000000" w:fill="F2F2F2"/>
            <w:vAlign w:val="center"/>
          </w:tcPr>
          <w:p w14:paraId="03ACC1CB" w14:textId="5EAD51AF" w:rsidR="00251A96" w:rsidRPr="003D1C3F" w:rsidRDefault="00251A96" w:rsidP="00251A96">
            <w:pPr>
              <w:spacing w:before="0"/>
              <w:jc w:val="left"/>
              <w:rPr>
                <w:rFonts w:ascii="Calibri" w:hAnsi="Calibri" w:cs="Calibri"/>
                <w:snapToGrid/>
                <w:color w:val="002060"/>
                <w:sz w:val="20"/>
                <w:szCs w:val="20"/>
              </w:rPr>
            </w:pPr>
            <w:r w:rsidRPr="00836273">
              <w:rPr>
                <w:rFonts w:ascii="Calibri" w:hAnsi="Calibri" w:cs="Calibri"/>
                <w:snapToGrid/>
                <w:color w:val="002060"/>
                <w:sz w:val="20"/>
                <w:szCs w:val="20"/>
              </w:rPr>
              <w:t>Лимитированные и прочие затраты**</w:t>
            </w:r>
          </w:p>
        </w:tc>
        <w:tc>
          <w:tcPr>
            <w:tcW w:w="2268" w:type="dxa"/>
            <w:vMerge/>
            <w:tcBorders>
              <w:left w:val="nil"/>
              <w:right w:val="single" w:sz="4" w:space="0" w:color="002060"/>
            </w:tcBorders>
            <w:shd w:val="clear" w:color="000000" w:fill="FFFFFF"/>
            <w:vAlign w:val="center"/>
          </w:tcPr>
          <w:p w14:paraId="15934644" w14:textId="77777777" w:rsidR="00251A96" w:rsidRPr="000D66A2" w:rsidRDefault="00251A96" w:rsidP="00251A9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4DFB570C" w14:textId="77777777" w:rsidR="00251A96" w:rsidRPr="000D66A2" w:rsidRDefault="00251A96" w:rsidP="00251A96">
            <w:pPr>
              <w:spacing w:before="0"/>
              <w:jc w:val="center"/>
              <w:rPr>
                <w:rFonts w:ascii="Calibri" w:hAnsi="Calibri" w:cs="Calibri"/>
                <w:snapToGrid/>
                <w:color w:val="002060"/>
                <w:sz w:val="20"/>
                <w:szCs w:val="20"/>
              </w:rPr>
            </w:pPr>
          </w:p>
        </w:tc>
        <w:tc>
          <w:tcPr>
            <w:tcW w:w="851" w:type="dxa"/>
            <w:gridSpan w:val="2"/>
            <w:vMerge/>
            <w:tcBorders>
              <w:left w:val="nil"/>
              <w:right w:val="single" w:sz="4" w:space="0" w:color="auto"/>
            </w:tcBorders>
            <w:shd w:val="clear" w:color="000000" w:fill="D9D9D9"/>
            <w:vAlign w:val="center"/>
          </w:tcPr>
          <w:p w14:paraId="3E4757FA" w14:textId="77777777" w:rsidR="00251A96" w:rsidRDefault="00251A96" w:rsidP="00251A96">
            <w:pPr>
              <w:spacing w:before="0"/>
              <w:jc w:val="center"/>
              <w:rPr>
                <w:rFonts w:ascii="Calibri" w:hAnsi="Calibri" w:cs="Calibri"/>
                <w:snapToGrid/>
                <w:color w:val="002060"/>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5206EBE2" w14:textId="449E474F" w:rsidR="00251A96" w:rsidRPr="00777757" w:rsidRDefault="009E06F5" w:rsidP="00251A96">
            <w:pPr>
              <w:spacing w:before="0"/>
              <w:jc w:val="center"/>
              <w:rPr>
                <w:rFonts w:ascii="Calibri" w:hAnsi="Calibri" w:cs="Calibri"/>
                <w:b/>
                <w:bCs/>
                <w:snapToGrid/>
                <w:color w:val="002060"/>
                <w:sz w:val="20"/>
                <w:szCs w:val="20"/>
              </w:rPr>
            </w:pPr>
            <w:r w:rsidRPr="009E06F5">
              <w:rPr>
                <w:rFonts w:ascii="Calibri" w:hAnsi="Calibri" w:cs="Calibri"/>
                <w:b/>
                <w:bCs/>
                <w:snapToGrid/>
                <w:color w:val="002060"/>
                <w:sz w:val="20"/>
                <w:szCs w:val="20"/>
              </w:rPr>
              <w:t xml:space="preserve">404 850,88   </w:t>
            </w:r>
          </w:p>
        </w:tc>
        <w:tc>
          <w:tcPr>
            <w:tcW w:w="1701" w:type="dxa"/>
            <w:gridSpan w:val="3"/>
            <w:vMerge/>
            <w:tcBorders>
              <w:left w:val="single" w:sz="4" w:space="0" w:color="auto"/>
              <w:bottom w:val="single" w:sz="4" w:space="0" w:color="auto"/>
              <w:right w:val="single" w:sz="4" w:space="0" w:color="002060"/>
            </w:tcBorders>
            <w:shd w:val="clear" w:color="000000" w:fill="FFFFFF"/>
            <w:vAlign w:val="center"/>
          </w:tcPr>
          <w:p w14:paraId="6E9423AD" w14:textId="77777777" w:rsidR="00251A96" w:rsidRPr="000D66A2" w:rsidRDefault="00251A96" w:rsidP="00251A9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4429973D" w14:textId="77777777" w:rsidR="00251A96" w:rsidRDefault="00251A96" w:rsidP="00251A96">
            <w:pPr>
              <w:spacing w:before="0"/>
              <w:jc w:val="center"/>
              <w:rPr>
                <w:rFonts w:ascii="Calibri" w:hAnsi="Calibri" w:cs="Calibri"/>
                <w:snapToGrid/>
                <w:color w:val="002060"/>
                <w:sz w:val="20"/>
                <w:szCs w:val="20"/>
              </w:rPr>
            </w:pPr>
          </w:p>
        </w:tc>
        <w:tc>
          <w:tcPr>
            <w:tcW w:w="1276" w:type="dxa"/>
            <w:gridSpan w:val="3"/>
            <w:vMerge/>
            <w:tcBorders>
              <w:left w:val="nil"/>
              <w:bottom w:val="single" w:sz="4" w:space="0" w:color="auto"/>
              <w:right w:val="single" w:sz="8" w:space="0" w:color="002060"/>
            </w:tcBorders>
            <w:shd w:val="clear" w:color="000000" w:fill="D9D9D9"/>
            <w:vAlign w:val="center"/>
          </w:tcPr>
          <w:p w14:paraId="0A9BCE83" w14:textId="77777777" w:rsidR="00251A96" w:rsidRPr="000D66A2" w:rsidRDefault="00251A96" w:rsidP="00251A96">
            <w:pPr>
              <w:spacing w:before="0"/>
              <w:jc w:val="center"/>
              <w:rPr>
                <w:rFonts w:ascii="Calibri" w:hAnsi="Calibri" w:cs="Calibri"/>
                <w:snapToGrid/>
                <w:color w:val="000000"/>
                <w:sz w:val="20"/>
                <w:szCs w:val="20"/>
              </w:rPr>
            </w:pPr>
          </w:p>
        </w:tc>
      </w:tr>
      <w:tr w:rsidR="00251A96" w:rsidRPr="000D66A2" w14:paraId="21AA87D7" w14:textId="77777777" w:rsidTr="00FC619D">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414F5065" w14:textId="77777777" w:rsidR="00251A96" w:rsidRPr="000D66A2" w:rsidRDefault="00251A96" w:rsidP="00251A96">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1ACC10BB" w14:textId="77777777" w:rsidR="00251A96" w:rsidRPr="000D66A2" w:rsidRDefault="00251A96" w:rsidP="00251A96">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251A96" w:rsidRPr="000D66A2" w14:paraId="684611AB" w14:textId="77777777" w:rsidTr="00FC619D">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2629F589" w14:textId="77777777" w:rsidR="00251A96" w:rsidRPr="000D66A2" w:rsidRDefault="00251A96" w:rsidP="00251A9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32BD459D" w14:textId="77777777" w:rsidR="00251A96" w:rsidRPr="000D66A2" w:rsidRDefault="00251A96" w:rsidP="00251A96">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22245E65" w14:textId="77777777" w:rsidR="00251A96" w:rsidRPr="000D66A2" w:rsidRDefault="00251A96" w:rsidP="00251A9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251A96" w:rsidRPr="000D66A2" w14:paraId="1A8BAAA3" w14:textId="77777777" w:rsidTr="00FC619D">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6320CA2D" w14:textId="77777777" w:rsidR="00251A96" w:rsidRPr="000D66A2" w:rsidRDefault="00251A96" w:rsidP="00251A9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7BF90041" w14:textId="77777777" w:rsidR="00251A96" w:rsidRPr="000D66A2" w:rsidRDefault="00251A96" w:rsidP="00251A9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251A96" w:rsidRPr="000D66A2" w14:paraId="22E40ECF" w14:textId="77777777" w:rsidTr="00FC619D">
        <w:trPr>
          <w:gridBefore w:val="1"/>
          <w:wBefore w:w="21" w:type="dxa"/>
          <w:trHeight w:val="315"/>
        </w:trPr>
        <w:tc>
          <w:tcPr>
            <w:tcW w:w="15572" w:type="dxa"/>
            <w:gridSpan w:val="19"/>
            <w:shd w:val="clear" w:color="auto" w:fill="auto"/>
            <w:hideMark/>
          </w:tcPr>
          <w:p w14:paraId="2EC44664" w14:textId="77777777" w:rsidR="00251A96" w:rsidRDefault="00251A96" w:rsidP="00251A96">
            <w:pPr>
              <w:spacing w:before="0"/>
              <w:ind w:left="142"/>
              <w:jc w:val="left"/>
              <w:rPr>
                <w:rFonts w:ascii="Calibri" w:hAnsi="Calibri" w:cs="Calibri"/>
                <w:snapToGrid/>
                <w:color w:val="000000"/>
                <w:sz w:val="20"/>
                <w:szCs w:val="20"/>
              </w:rPr>
            </w:pPr>
            <w:r>
              <w:rPr>
                <w:rFonts w:ascii="Calibri" w:hAnsi="Calibri" w:cs="Calibri"/>
                <w:snapToGrid/>
                <w:color w:val="000000"/>
                <w:sz w:val="20"/>
                <w:szCs w:val="20"/>
              </w:rPr>
              <w:t>*- стоимость СМР не должна превышать рассчитанную в НМЦ;</w:t>
            </w:r>
          </w:p>
          <w:p w14:paraId="3ACD4691" w14:textId="77777777" w:rsidR="00251A96" w:rsidRDefault="00251A96" w:rsidP="00251A96">
            <w:pPr>
              <w:spacing w:before="0"/>
              <w:ind w:left="142"/>
              <w:jc w:val="left"/>
              <w:rPr>
                <w:rFonts w:ascii="Calibri" w:hAnsi="Calibri" w:cs="Calibri"/>
                <w:snapToGrid/>
                <w:color w:val="000000"/>
                <w:sz w:val="20"/>
                <w:szCs w:val="20"/>
              </w:rPr>
            </w:pPr>
            <w:r>
              <w:rPr>
                <w:rFonts w:ascii="Calibri" w:hAnsi="Calibri" w:cs="Calibri"/>
                <w:snapToGrid/>
                <w:color w:val="000000"/>
                <w:sz w:val="20"/>
                <w:szCs w:val="20"/>
              </w:rPr>
              <w:t>**- стоимость по лимитированным и дополнительным затратам не должна превышать рассчитанную в НМЦ</w:t>
            </w:r>
          </w:p>
          <w:p w14:paraId="686C6ED0" w14:textId="2289C76B" w:rsidR="00251A96" w:rsidRPr="00A4199C" w:rsidRDefault="00251A96" w:rsidP="00251A96">
            <w:pPr>
              <w:spacing w:before="0"/>
              <w:jc w:val="left"/>
              <w:rPr>
                <w:rFonts w:ascii="Calibri" w:hAnsi="Calibri" w:cs="Calibri"/>
                <w:snapToGrid/>
                <w:color w:val="002060"/>
                <w:sz w:val="20"/>
                <w:szCs w:val="20"/>
              </w:rPr>
            </w:pPr>
          </w:p>
        </w:tc>
      </w:tr>
      <w:tr w:rsidR="00251A96" w:rsidRPr="000D66A2" w14:paraId="1903F122" w14:textId="77777777" w:rsidTr="00FC619D">
        <w:trPr>
          <w:gridBefore w:val="2"/>
          <w:wBefore w:w="678" w:type="dxa"/>
          <w:trHeight w:val="675"/>
        </w:trPr>
        <w:tc>
          <w:tcPr>
            <w:tcW w:w="960" w:type="dxa"/>
            <w:tcBorders>
              <w:left w:val="nil"/>
              <w:bottom w:val="nil"/>
              <w:right w:val="nil"/>
            </w:tcBorders>
            <w:shd w:val="clear" w:color="auto" w:fill="auto"/>
            <w:hideMark/>
          </w:tcPr>
          <w:p w14:paraId="2218EE99" w14:textId="77777777" w:rsidR="00251A96" w:rsidRPr="000D66A2" w:rsidRDefault="00251A96" w:rsidP="00251A96">
            <w:pPr>
              <w:spacing w:before="0"/>
              <w:ind w:left="142"/>
              <w:jc w:val="center"/>
              <w:rPr>
                <w:rFonts w:ascii="Calibri" w:hAnsi="Calibri" w:cs="Calibri"/>
                <w:snapToGrid/>
                <w:color w:val="000000"/>
                <w:sz w:val="20"/>
                <w:szCs w:val="20"/>
              </w:rPr>
            </w:pPr>
          </w:p>
        </w:tc>
        <w:tc>
          <w:tcPr>
            <w:tcW w:w="2473" w:type="dxa"/>
            <w:tcBorders>
              <w:left w:val="nil"/>
              <w:bottom w:val="nil"/>
              <w:right w:val="nil"/>
            </w:tcBorders>
            <w:shd w:val="clear" w:color="auto" w:fill="auto"/>
            <w:hideMark/>
          </w:tcPr>
          <w:p w14:paraId="31861D6E" w14:textId="77777777" w:rsidR="00251A96" w:rsidRPr="000D66A2" w:rsidRDefault="00251A96" w:rsidP="00251A96">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2268" w:type="dxa"/>
            <w:tcBorders>
              <w:left w:val="nil"/>
              <w:bottom w:val="nil"/>
              <w:right w:val="nil"/>
            </w:tcBorders>
            <w:shd w:val="clear" w:color="auto" w:fill="auto"/>
            <w:hideMark/>
          </w:tcPr>
          <w:p w14:paraId="0123C122" w14:textId="77777777" w:rsidR="00251A96" w:rsidRPr="000D66A2" w:rsidRDefault="00251A96" w:rsidP="00251A96">
            <w:pPr>
              <w:spacing w:before="0"/>
              <w:ind w:left="142"/>
              <w:jc w:val="center"/>
              <w:rPr>
                <w:snapToGrid/>
                <w:color w:val="000000"/>
              </w:rPr>
            </w:pPr>
          </w:p>
        </w:tc>
        <w:tc>
          <w:tcPr>
            <w:tcW w:w="3686" w:type="dxa"/>
            <w:gridSpan w:val="3"/>
            <w:tcBorders>
              <w:left w:val="nil"/>
              <w:bottom w:val="nil"/>
              <w:right w:val="nil"/>
            </w:tcBorders>
            <w:shd w:val="clear" w:color="auto" w:fill="auto"/>
            <w:hideMark/>
          </w:tcPr>
          <w:p w14:paraId="53B4E35B" w14:textId="77777777" w:rsidR="00251A96" w:rsidRPr="000D66A2" w:rsidRDefault="00251A96" w:rsidP="00251A96">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5D830821" w14:textId="77777777" w:rsidR="00251A96" w:rsidRPr="000D66A2" w:rsidRDefault="00251A96" w:rsidP="00251A96">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06DBB8C7" w14:textId="77777777" w:rsidR="00251A96" w:rsidRPr="000D66A2" w:rsidRDefault="00251A96" w:rsidP="00251A96">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364C5527" w14:textId="77777777" w:rsidR="00251A96" w:rsidRPr="000D66A2" w:rsidRDefault="00251A96" w:rsidP="00251A96">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296B8F1D" w14:textId="77777777" w:rsidR="00251A96" w:rsidRPr="000D66A2" w:rsidRDefault="00251A96" w:rsidP="00251A96">
            <w:pPr>
              <w:spacing w:before="0"/>
              <w:ind w:left="142"/>
              <w:jc w:val="center"/>
              <w:rPr>
                <w:snapToGrid/>
                <w:sz w:val="20"/>
                <w:szCs w:val="20"/>
              </w:rPr>
            </w:pPr>
          </w:p>
        </w:tc>
        <w:tc>
          <w:tcPr>
            <w:tcW w:w="447" w:type="dxa"/>
            <w:tcBorders>
              <w:left w:val="nil"/>
              <w:bottom w:val="nil"/>
              <w:right w:val="nil"/>
            </w:tcBorders>
            <w:shd w:val="clear" w:color="auto" w:fill="auto"/>
            <w:hideMark/>
          </w:tcPr>
          <w:p w14:paraId="1E5E0C20" w14:textId="77777777" w:rsidR="00251A96" w:rsidRPr="000D66A2" w:rsidRDefault="00251A96" w:rsidP="00251A96">
            <w:pPr>
              <w:spacing w:before="0"/>
              <w:ind w:left="142"/>
              <w:jc w:val="center"/>
              <w:rPr>
                <w:snapToGrid/>
                <w:sz w:val="20"/>
                <w:szCs w:val="20"/>
              </w:rPr>
            </w:pPr>
          </w:p>
        </w:tc>
      </w:tr>
      <w:tr w:rsidR="00251A96" w:rsidRPr="000D66A2" w14:paraId="7C900866" w14:textId="77777777" w:rsidTr="00FC619D">
        <w:trPr>
          <w:gridBefore w:val="2"/>
          <w:wBefore w:w="678" w:type="dxa"/>
          <w:trHeight w:val="3030"/>
        </w:trPr>
        <w:tc>
          <w:tcPr>
            <w:tcW w:w="960" w:type="dxa"/>
            <w:tcBorders>
              <w:top w:val="nil"/>
              <w:left w:val="nil"/>
              <w:bottom w:val="nil"/>
              <w:right w:val="nil"/>
            </w:tcBorders>
            <w:shd w:val="clear" w:color="auto" w:fill="auto"/>
            <w:hideMark/>
          </w:tcPr>
          <w:p w14:paraId="47466018" w14:textId="77777777" w:rsidR="00251A96" w:rsidRPr="000D66A2" w:rsidRDefault="00251A96" w:rsidP="00251A96">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71E16224" w14:textId="77777777" w:rsidR="00251A96" w:rsidRPr="000D66A2" w:rsidRDefault="00251A96" w:rsidP="00251A96">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6E7EEEB8" w14:textId="77777777" w:rsidR="00251A96" w:rsidRPr="000D66A2" w:rsidRDefault="00251A96" w:rsidP="00251A96">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1698FB90" w14:textId="77777777" w:rsidR="00251A96" w:rsidRPr="000D66A2" w:rsidRDefault="00251A96" w:rsidP="00251A9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05F77A63" w14:textId="77777777" w:rsidR="00251A96" w:rsidRPr="000D66A2" w:rsidRDefault="00251A96" w:rsidP="00251A9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021EEEDA" w14:textId="77777777" w:rsidR="00251A96" w:rsidRPr="000D66A2" w:rsidRDefault="00251A96" w:rsidP="00251A9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77BDCE39" w14:textId="77777777" w:rsidR="00251A96" w:rsidRPr="000D66A2" w:rsidRDefault="00251A96" w:rsidP="00251A9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479D6748" w14:textId="77777777" w:rsidR="00251A96" w:rsidRPr="000D66A2" w:rsidRDefault="00251A96" w:rsidP="00251A96">
            <w:pPr>
              <w:spacing w:before="0"/>
              <w:ind w:left="142"/>
              <w:jc w:val="center"/>
              <w:rPr>
                <w:snapToGrid/>
                <w:sz w:val="20"/>
                <w:szCs w:val="20"/>
              </w:rPr>
            </w:pPr>
          </w:p>
        </w:tc>
      </w:tr>
    </w:tbl>
    <w:p w14:paraId="4A29778A" w14:textId="76C878D1" w:rsidR="00814BEF" w:rsidRPr="005B422F" w:rsidRDefault="005B422F" w:rsidP="005B422F">
      <w:pPr>
        <w:tabs>
          <w:tab w:val="left" w:pos="714"/>
        </w:tabs>
        <w:sectPr w:rsidR="00814BEF" w:rsidRPr="005B422F" w:rsidSect="00251A96">
          <w:pgSz w:w="16838" w:h="11906" w:orient="landscape" w:code="9"/>
          <w:pgMar w:top="28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F7A42" w14:textId="77777777" w:rsidR="00F26E9C" w:rsidRDefault="00F26E9C">
      <w:r>
        <w:separator/>
      </w:r>
    </w:p>
  </w:endnote>
  <w:endnote w:type="continuationSeparator" w:id="0">
    <w:p w14:paraId="4B6349CF" w14:textId="77777777" w:rsidR="00F26E9C" w:rsidRDefault="00F2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38FF1786" w:rsidR="00F26E9C" w:rsidRPr="00822A33" w:rsidRDefault="00F26E9C"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1805">
      <w:rPr>
        <w:i/>
        <w:noProof/>
        <w:sz w:val="24"/>
        <w:szCs w:val="24"/>
      </w:rPr>
      <w:t>128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1805">
      <w:rPr>
        <w:i/>
        <w:noProof/>
        <w:sz w:val="24"/>
        <w:szCs w:val="24"/>
      </w:rPr>
      <w:t>129</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633D6BEA" w:rsidR="00F26E9C" w:rsidRPr="00EE79D8" w:rsidRDefault="00F26E9C"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1805">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1805">
      <w:rPr>
        <w:i/>
        <w:noProof/>
        <w:sz w:val="24"/>
        <w:szCs w:val="24"/>
      </w:rPr>
      <w:t>129</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0C581" w14:textId="77777777" w:rsidR="00F26E9C" w:rsidRDefault="00F26E9C">
      <w:r>
        <w:separator/>
      </w:r>
    </w:p>
  </w:footnote>
  <w:footnote w:type="continuationSeparator" w:id="0">
    <w:p w14:paraId="30454417" w14:textId="77777777" w:rsidR="00F26E9C" w:rsidRDefault="00F26E9C">
      <w:r>
        <w:continuationSeparator/>
      </w:r>
    </w:p>
  </w:footnote>
  <w:footnote w:id="1">
    <w:p w14:paraId="157C26DA" w14:textId="77777777" w:rsidR="00F26E9C" w:rsidRDefault="00F26E9C"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F26E9C" w:rsidRDefault="00F26E9C"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F26E9C" w:rsidRDefault="00F26E9C"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F26E9C" w:rsidRDefault="00F26E9C"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F26E9C" w:rsidRDefault="00F26E9C"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F26E9C" w:rsidRDefault="00F26E9C">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F26E9C" w:rsidRDefault="00F26E9C"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F26E9C" w:rsidRDefault="00F26E9C">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F26E9C" w:rsidRDefault="00F26E9C">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F26E9C" w:rsidRDefault="00F26E9C"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F26E9C" w:rsidRDefault="00F26E9C">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F26E9C" w:rsidRDefault="00F26E9C">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F26E9C" w:rsidRDefault="00F26E9C">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F26E9C" w:rsidRDefault="00F26E9C"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F26E9C" w:rsidRDefault="00F26E9C">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0BD5EC25" w14:textId="77777777" w:rsidR="00F26E9C" w:rsidRDefault="00F26E9C" w:rsidP="003B29D0">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434FB070" w14:textId="61E7546F" w:rsidR="00F26E9C" w:rsidRDefault="00F26E9C">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F26E9C" w:rsidRDefault="00F26E9C">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F26E9C" w:rsidRDefault="00F26E9C">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F26E9C" w:rsidRDefault="00F26E9C"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F26E9C" w:rsidRDefault="00F26E9C"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F26E9C" w:rsidRDefault="00F26E9C">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228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6695"/>
    <w:rsid w:val="0001673E"/>
    <w:rsid w:val="00016CF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61D3"/>
    <w:rsid w:val="00026EE2"/>
    <w:rsid w:val="00027346"/>
    <w:rsid w:val="00027577"/>
    <w:rsid w:val="00027D78"/>
    <w:rsid w:val="00027DB3"/>
    <w:rsid w:val="000302A4"/>
    <w:rsid w:val="00030A06"/>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4F7"/>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944"/>
    <w:rsid w:val="000A09CB"/>
    <w:rsid w:val="000A09F5"/>
    <w:rsid w:val="000A0B70"/>
    <w:rsid w:val="000A1041"/>
    <w:rsid w:val="000A12E5"/>
    <w:rsid w:val="000A180A"/>
    <w:rsid w:val="000A30F2"/>
    <w:rsid w:val="000A368A"/>
    <w:rsid w:val="000A4AD8"/>
    <w:rsid w:val="000A51D6"/>
    <w:rsid w:val="000A5DC4"/>
    <w:rsid w:val="000A618C"/>
    <w:rsid w:val="000A6CCA"/>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1033"/>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D7CA9"/>
    <w:rsid w:val="000E0439"/>
    <w:rsid w:val="000E079A"/>
    <w:rsid w:val="000E09AB"/>
    <w:rsid w:val="000E1472"/>
    <w:rsid w:val="000E1826"/>
    <w:rsid w:val="000E1A27"/>
    <w:rsid w:val="000E1ADB"/>
    <w:rsid w:val="000E24A6"/>
    <w:rsid w:val="000E2528"/>
    <w:rsid w:val="000E25F1"/>
    <w:rsid w:val="000E261A"/>
    <w:rsid w:val="000E2698"/>
    <w:rsid w:val="000E26CC"/>
    <w:rsid w:val="000E2800"/>
    <w:rsid w:val="000E2A22"/>
    <w:rsid w:val="000E2D98"/>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127"/>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0FE0"/>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250"/>
    <w:rsid w:val="00193661"/>
    <w:rsid w:val="00193A80"/>
    <w:rsid w:val="00193DBF"/>
    <w:rsid w:val="0019407A"/>
    <w:rsid w:val="001946C4"/>
    <w:rsid w:val="00194706"/>
    <w:rsid w:val="0019475D"/>
    <w:rsid w:val="001948AD"/>
    <w:rsid w:val="001949D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C9E"/>
    <w:rsid w:val="001A5E3E"/>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5177"/>
    <w:rsid w:val="001B5601"/>
    <w:rsid w:val="001B5714"/>
    <w:rsid w:val="001B5ABC"/>
    <w:rsid w:val="001B5B10"/>
    <w:rsid w:val="001B5B5B"/>
    <w:rsid w:val="001B6204"/>
    <w:rsid w:val="001B6273"/>
    <w:rsid w:val="001B67C6"/>
    <w:rsid w:val="001B67E8"/>
    <w:rsid w:val="001B6ABE"/>
    <w:rsid w:val="001B7196"/>
    <w:rsid w:val="001B7537"/>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BE1"/>
    <w:rsid w:val="001E4F52"/>
    <w:rsid w:val="001E573C"/>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3EE"/>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ADC"/>
    <w:rsid w:val="00230E53"/>
    <w:rsid w:val="002314E5"/>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BDB"/>
    <w:rsid w:val="00250CF0"/>
    <w:rsid w:val="00250E5A"/>
    <w:rsid w:val="00251A96"/>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A51"/>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4EFF"/>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716C"/>
    <w:rsid w:val="002A73BC"/>
    <w:rsid w:val="002A73D7"/>
    <w:rsid w:val="002B0546"/>
    <w:rsid w:val="002B0566"/>
    <w:rsid w:val="002B082D"/>
    <w:rsid w:val="002B117B"/>
    <w:rsid w:val="002B170D"/>
    <w:rsid w:val="002B1F8B"/>
    <w:rsid w:val="002B2125"/>
    <w:rsid w:val="002B253A"/>
    <w:rsid w:val="002B2A31"/>
    <w:rsid w:val="002B2DBD"/>
    <w:rsid w:val="002B2FC8"/>
    <w:rsid w:val="002B3060"/>
    <w:rsid w:val="002B333B"/>
    <w:rsid w:val="002B3742"/>
    <w:rsid w:val="002B39BC"/>
    <w:rsid w:val="002B3C11"/>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BD4"/>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5F3"/>
    <w:rsid w:val="002E76FB"/>
    <w:rsid w:val="002E77E8"/>
    <w:rsid w:val="002F053D"/>
    <w:rsid w:val="002F0645"/>
    <w:rsid w:val="002F19ED"/>
    <w:rsid w:val="002F1C1B"/>
    <w:rsid w:val="002F1C43"/>
    <w:rsid w:val="002F2333"/>
    <w:rsid w:val="002F2973"/>
    <w:rsid w:val="002F29A1"/>
    <w:rsid w:val="002F29CD"/>
    <w:rsid w:val="002F2AF3"/>
    <w:rsid w:val="002F305C"/>
    <w:rsid w:val="002F3646"/>
    <w:rsid w:val="002F3E6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0DCE"/>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3BF"/>
    <w:rsid w:val="00323670"/>
    <w:rsid w:val="0032395C"/>
    <w:rsid w:val="00323B67"/>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1C1"/>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68DC"/>
    <w:rsid w:val="00396BFB"/>
    <w:rsid w:val="00397129"/>
    <w:rsid w:val="00397183"/>
    <w:rsid w:val="00397BDF"/>
    <w:rsid w:val="00397C63"/>
    <w:rsid w:val="003A0132"/>
    <w:rsid w:val="003A0274"/>
    <w:rsid w:val="003A052E"/>
    <w:rsid w:val="003A1366"/>
    <w:rsid w:val="003A16D2"/>
    <w:rsid w:val="003A17FE"/>
    <w:rsid w:val="003A1805"/>
    <w:rsid w:val="003A1BAB"/>
    <w:rsid w:val="003A1F41"/>
    <w:rsid w:val="003A210E"/>
    <w:rsid w:val="003A21FC"/>
    <w:rsid w:val="003A2310"/>
    <w:rsid w:val="003A2AF0"/>
    <w:rsid w:val="003A32F0"/>
    <w:rsid w:val="003A3B5A"/>
    <w:rsid w:val="003A3DF2"/>
    <w:rsid w:val="003A4156"/>
    <w:rsid w:val="003A48AF"/>
    <w:rsid w:val="003A48D2"/>
    <w:rsid w:val="003A4D98"/>
    <w:rsid w:val="003A4E26"/>
    <w:rsid w:val="003A5310"/>
    <w:rsid w:val="003A5311"/>
    <w:rsid w:val="003A536E"/>
    <w:rsid w:val="003A5844"/>
    <w:rsid w:val="003A5E1F"/>
    <w:rsid w:val="003A6356"/>
    <w:rsid w:val="003A64DA"/>
    <w:rsid w:val="003A680F"/>
    <w:rsid w:val="003A6A17"/>
    <w:rsid w:val="003A7310"/>
    <w:rsid w:val="003A750F"/>
    <w:rsid w:val="003B040F"/>
    <w:rsid w:val="003B06C2"/>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1C3F"/>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BD9"/>
    <w:rsid w:val="003E0F3F"/>
    <w:rsid w:val="003E0F95"/>
    <w:rsid w:val="003E12DD"/>
    <w:rsid w:val="003E137E"/>
    <w:rsid w:val="003E17CF"/>
    <w:rsid w:val="003E19E9"/>
    <w:rsid w:val="003E1B39"/>
    <w:rsid w:val="003E1E57"/>
    <w:rsid w:val="003E1E88"/>
    <w:rsid w:val="003E2080"/>
    <w:rsid w:val="003E241D"/>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7F0"/>
    <w:rsid w:val="003F78BD"/>
    <w:rsid w:val="003F7CDE"/>
    <w:rsid w:val="004008CB"/>
    <w:rsid w:val="004010E6"/>
    <w:rsid w:val="0040125C"/>
    <w:rsid w:val="004019D8"/>
    <w:rsid w:val="004019FB"/>
    <w:rsid w:val="00401F48"/>
    <w:rsid w:val="00401FEB"/>
    <w:rsid w:val="00403274"/>
    <w:rsid w:val="00403874"/>
    <w:rsid w:val="00404014"/>
    <w:rsid w:val="004042F2"/>
    <w:rsid w:val="00404306"/>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6BBE"/>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7AE"/>
    <w:rsid w:val="00470E0A"/>
    <w:rsid w:val="00470E52"/>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D1"/>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3F9"/>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044"/>
    <w:rsid w:val="004D0B24"/>
    <w:rsid w:val="004D0D34"/>
    <w:rsid w:val="004D0DA5"/>
    <w:rsid w:val="004D1DAE"/>
    <w:rsid w:val="004D1F13"/>
    <w:rsid w:val="004D2077"/>
    <w:rsid w:val="004D2255"/>
    <w:rsid w:val="004D22C2"/>
    <w:rsid w:val="004D274D"/>
    <w:rsid w:val="004D28C3"/>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4B45"/>
    <w:rsid w:val="005050EE"/>
    <w:rsid w:val="005051BF"/>
    <w:rsid w:val="005054E1"/>
    <w:rsid w:val="00505827"/>
    <w:rsid w:val="00506988"/>
    <w:rsid w:val="00506BA8"/>
    <w:rsid w:val="005070FD"/>
    <w:rsid w:val="00507669"/>
    <w:rsid w:val="005079ED"/>
    <w:rsid w:val="00507A4A"/>
    <w:rsid w:val="00507B5B"/>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887"/>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7C6"/>
    <w:rsid w:val="00567F07"/>
    <w:rsid w:val="00570367"/>
    <w:rsid w:val="005709D6"/>
    <w:rsid w:val="00570BB4"/>
    <w:rsid w:val="00570CCC"/>
    <w:rsid w:val="005712AC"/>
    <w:rsid w:val="00571B57"/>
    <w:rsid w:val="00571DB1"/>
    <w:rsid w:val="00571DC6"/>
    <w:rsid w:val="00572053"/>
    <w:rsid w:val="00572243"/>
    <w:rsid w:val="00572402"/>
    <w:rsid w:val="00573243"/>
    <w:rsid w:val="00573FDE"/>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3A9C"/>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2885"/>
    <w:rsid w:val="00592968"/>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CEE"/>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524"/>
    <w:rsid w:val="005C48CB"/>
    <w:rsid w:val="005C50C3"/>
    <w:rsid w:val="005C5B53"/>
    <w:rsid w:val="005C5C7A"/>
    <w:rsid w:val="005C63BD"/>
    <w:rsid w:val="005C6BC4"/>
    <w:rsid w:val="005C6F15"/>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0FD0"/>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193"/>
    <w:rsid w:val="005F0BE1"/>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25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70"/>
    <w:rsid w:val="00623492"/>
    <w:rsid w:val="0062377C"/>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63F"/>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EF2"/>
    <w:rsid w:val="00647F00"/>
    <w:rsid w:val="00650444"/>
    <w:rsid w:val="00650D76"/>
    <w:rsid w:val="00650F1D"/>
    <w:rsid w:val="00651834"/>
    <w:rsid w:val="00651B0B"/>
    <w:rsid w:val="00651D24"/>
    <w:rsid w:val="006521BF"/>
    <w:rsid w:val="0065234B"/>
    <w:rsid w:val="00652614"/>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339"/>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24"/>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BA6"/>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FCC"/>
    <w:rsid w:val="006B4226"/>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180"/>
    <w:rsid w:val="006C2444"/>
    <w:rsid w:val="006C2D80"/>
    <w:rsid w:val="006C2E43"/>
    <w:rsid w:val="006C2FB2"/>
    <w:rsid w:val="006C3B14"/>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329"/>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08B"/>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75C"/>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C5C"/>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757"/>
    <w:rsid w:val="00777AB1"/>
    <w:rsid w:val="00777D05"/>
    <w:rsid w:val="00777D1F"/>
    <w:rsid w:val="00777E23"/>
    <w:rsid w:val="0078012C"/>
    <w:rsid w:val="00780310"/>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32FC"/>
    <w:rsid w:val="00793374"/>
    <w:rsid w:val="007934BA"/>
    <w:rsid w:val="00793649"/>
    <w:rsid w:val="00793B27"/>
    <w:rsid w:val="00793EB5"/>
    <w:rsid w:val="007947FA"/>
    <w:rsid w:val="00794DDD"/>
    <w:rsid w:val="00794F2A"/>
    <w:rsid w:val="0079517C"/>
    <w:rsid w:val="0079555B"/>
    <w:rsid w:val="00795662"/>
    <w:rsid w:val="0079576C"/>
    <w:rsid w:val="00795AFB"/>
    <w:rsid w:val="00795DC2"/>
    <w:rsid w:val="00795E2A"/>
    <w:rsid w:val="007960F8"/>
    <w:rsid w:val="00796ACE"/>
    <w:rsid w:val="00796D7E"/>
    <w:rsid w:val="00796FED"/>
    <w:rsid w:val="00797102"/>
    <w:rsid w:val="0079750F"/>
    <w:rsid w:val="00797E57"/>
    <w:rsid w:val="007A0719"/>
    <w:rsid w:val="007A0726"/>
    <w:rsid w:val="007A0B5B"/>
    <w:rsid w:val="007A102E"/>
    <w:rsid w:val="007A147B"/>
    <w:rsid w:val="007A1926"/>
    <w:rsid w:val="007A3202"/>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AFE"/>
    <w:rsid w:val="007B2DDA"/>
    <w:rsid w:val="007B2E9B"/>
    <w:rsid w:val="007B319D"/>
    <w:rsid w:val="007B3F44"/>
    <w:rsid w:val="007B42E5"/>
    <w:rsid w:val="007B484B"/>
    <w:rsid w:val="007B4A76"/>
    <w:rsid w:val="007B4ECD"/>
    <w:rsid w:val="007B4F28"/>
    <w:rsid w:val="007B5239"/>
    <w:rsid w:val="007B544C"/>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C09"/>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42EB"/>
    <w:rsid w:val="0080486A"/>
    <w:rsid w:val="00804E5C"/>
    <w:rsid w:val="00805030"/>
    <w:rsid w:val="00805073"/>
    <w:rsid w:val="00805090"/>
    <w:rsid w:val="0080549A"/>
    <w:rsid w:val="008061FA"/>
    <w:rsid w:val="0080645C"/>
    <w:rsid w:val="008064CB"/>
    <w:rsid w:val="00806AE7"/>
    <w:rsid w:val="00806DBA"/>
    <w:rsid w:val="00807142"/>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2F9"/>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5B8"/>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43C"/>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C2D"/>
    <w:rsid w:val="0088755D"/>
    <w:rsid w:val="00887779"/>
    <w:rsid w:val="00887A32"/>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6C1"/>
    <w:rsid w:val="008A4779"/>
    <w:rsid w:val="008A47EB"/>
    <w:rsid w:val="008A4AB5"/>
    <w:rsid w:val="008A4B17"/>
    <w:rsid w:val="008A5304"/>
    <w:rsid w:val="008A5373"/>
    <w:rsid w:val="008A55EF"/>
    <w:rsid w:val="008A5742"/>
    <w:rsid w:val="008A5BBE"/>
    <w:rsid w:val="008A6117"/>
    <w:rsid w:val="008A6425"/>
    <w:rsid w:val="008A6842"/>
    <w:rsid w:val="008A69CE"/>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C17"/>
    <w:rsid w:val="008B2F18"/>
    <w:rsid w:val="008B352E"/>
    <w:rsid w:val="008B3D40"/>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960"/>
    <w:rsid w:val="008C1A61"/>
    <w:rsid w:val="008C209F"/>
    <w:rsid w:val="008C2764"/>
    <w:rsid w:val="008C30ED"/>
    <w:rsid w:val="008C31B4"/>
    <w:rsid w:val="008C3282"/>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4D0"/>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4F"/>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1DE"/>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917"/>
    <w:rsid w:val="00982A26"/>
    <w:rsid w:val="00982A79"/>
    <w:rsid w:val="00982BCB"/>
    <w:rsid w:val="00982C79"/>
    <w:rsid w:val="0098389E"/>
    <w:rsid w:val="00983D0F"/>
    <w:rsid w:val="00983E79"/>
    <w:rsid w:val="00983F40"/>
    <w:rsid w:val="009843CC"/>
    <w:rsid w:val="00984581"/>
    <w:rsid w:val="00984CC4"/>
    <w:rsid w:val="00984E38"/>
    <w:rsid w:val="00985218"/>
    <w:rsid w:val="009852A8"/>
    <w:rsid w:val="009857EE"/>
    <w:rsid w:val="009858AB"/>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085"/>
    <w:rsid w:val="009B6154"/>
    <w:rsid w:val="009B6276"/>
    <w:rsid w:val="009B62B6"/>
    <w:rsid w:val="009B632E"/>
    <w:rsid w:val="009B7328"/>
    <w:rsid w:val="009B7C51"/>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4830"/>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2EE6"/>
    <w:rsid w:val="009D33E4"/>
    <w:rsid w:val="009D3D7E"/>
    <w:rsid w:val="009D4632"/>
    <w:rsid w:val="009D4982"/>
    <w:rsid w:val="009D4EB9"/>
    <w:rsid w:val="009D55BA"/>
    <w:rsid w:val="009D5F9E"/>
    <w:rsid w:val="009D5FA0"/>
    <w:rsid w:val="009D6206"/>
    <w:rsid w:val="009D64C2"/>
    <w:rsid w:val="009D65BF"/>
    <w:rsid w:val="009D6996"/>
    <w:rsid w:val="009D6F13"/>
    <w:rsid w:val="009D6F39"/>
    <w:rsid w:val="009D7E95"/>
    <w:rsid w:val="009E01DC"/>
    <w:rsid w:val="009E06F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0798D"/>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61B5"/>
    <w:rsid w:val="00A26272"/>
    <w:rsid w:val="00A269DB"/>
    <w:rsid w:val="00A26A1A"/>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4DD2"/>
    <w:rsid w:val="00A754F8"/>
    <w:rsid w:val="00A7554B"/>
    <w:rsid w:val="00A759FE"/>
    <w:rsid w:val="00A75E66"/>
    <w:rsid w:val="00A7625A"/>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4E4D"/>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48A0"/>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E70"/>
    <w:rsid w:val="00AB30EC"/>
    <w:rsid w:val="00AB334D"/>
    <w:rsid w:val="00AB3BEC"/>
    <w:rsid w:val="00AB41AE"/>
    <w:rsid w:val="00AB4F34"/>
    <w:rsid w:val="00AB5846"/>
    <w:rsid w:val="00AB589C"/>
    <w:rsid w:val="00AB5E6A"/>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329"/>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2E28"/>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8F1"/>
    <w:rsid w:val="00B51F4D"/>
    <w:rsid w:val="00B5273F"/>
    <w:rsid w:val="00B529C4"/>
    <w:rsid w:val="00B52CBE"/>
    <w:rsid w:val="00B535E8"/>
    <w:rsid w:val="00B53CEA"/>
    <w:rsid w:val="00B54ABF"/>
    <w:rsid w:val="00B54B8C"/>
    <w:rsid w:val="00B550AE"/>
    <w:rsid w:val="00B55325"/>
    <w:rsid w:val="00B556A3"/>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5A3"/>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0E61"/>
    <w:rsid w:val="00BB18DD"/>
    <w:rsid w:val="00BB1A17"/>
    <w:rsid w:val="00BB1EB8"/>
    <w:rsid w:val="00BB2B8D"/>
    <w:rsid w:val="00BB33B7"/>
    <w:rsid w:val="00BB3AA1"/>
    <w:rsid w:val="00BB3D0E"/>
    <w:rsid w:val="00BB417C"/>
    <w:rsid w:val="00BB4891"/>
    <w:rsid w:val="00BB48AE"/>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0F75"/>
    <w:rsid w:val="00C0173F"/>
    <w:rsid w:val="00C024CA"/>
    <w:rsid w:val="00C02CD3"/>
    <w:rsid w:val="00C030A5"/>
    <w:rsid w:val="00C032CB"/>
    <w:rsid w:val="00C037F4"/>
    <w:rsid w:val="00C0382E"/>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41"/>
    <w:rsid w:val="00C11817"/>
    <w:rsid w:val="00C11ED4"/>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70B"/>
    <w:rsid w:val="00C56BF4"/>
    <w:rsid w:val="00C56D9F"/>
    <w:rsid w:val="00C56E1B"/>
    <w:rsid w:val="00C56F39"/>
    <w:rsid w:val="00C5756A"/>
    <w:rsid w:val="00C57890"/>
    <w:rsid w:val="00C57926"/>
    <w:rsid w:val="00C57B1C"/>
    <w:rsid w:val="00C602E8"/>
    <w:rsid w:val="00C603CE"/>
    <w:rsid w:val="00C60955"/>
    <w:rsid w:val="00C612CF"/>
    <w:rsid w:val="00C6191D"/>
    <w:rsid w:val="00C61FCE"/>
    <w:rsid w:val="00C621EF"/>
    <w:rsid w:val="00C62293"/>
    <w:rsid w:val="00C623FE"/>
    <w:rsid w:val="00C62AEA"/>
    <w:rsid w:val="00C630C5"/>
    <w:rsid w:val="00C63DAC"/>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6F01"/>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8A7"/>
    <w:rsid w:val="00CB2B47"/>
    <w:rsid w:val="00CB2E4C"/>
    <w:rsid w:val="00CB3B72"/>
    <w:rsid w:val="00CB4056"/>
    <w:rsid w:val="00CB4659"/>
    <w:rsid w:val="00CB4B28"/>
    <w:rsid w:val="00CB5379"/>
    <w:rsid w:val="00CB55E7"/>
    <w:rsid w:val="00CB5B82"/>
    <w:rsid w:val="00CB5CA7"/>
    <w:rsid w:val="00CB5CE4"/>
    <w:rsid w:val="00CB5EFE"/>
    <w:rsid w:val="00CB6011"/>
    <w:rsid w:val="00CB62B0"/>
    <w:rsid w:val="00CB763C"/>
    <w:rsid w:val="00CB76BD"/>
    <w:rsid w:val="00CB7818"/>
    <w:rsid w:val="00CB7B09"/>
    <w:rsid w:val="00CC0787"/>
    <w:rsid w:val="00CC0ADF"/>
    <w:rsid w:val="00CC0B8E"/>
    <w:rsid w:val="00CC1286"/>
    <w:rsid w:val="00CC15B4"/>
    <w:rsid w:val="00CC15CC"/>
    <w:rsid w:val="00CC19BD"/>
    <w:rsid w:val="00CC1A51"/>
    <w:rsid w:val="00CC1EB9"/>
    <w:rsid w:val="00CC22FC"/>
    <w:rsid w:val="00CC2446"/>
    <w:rsid w:val="00CC288C"/>
    <w:rsid w:val="00CC291B"/>
    <w:rsid w:val="00CC38F8"/>
    <w:rsid w:val="00CC3D37"/>
    <w:rsid w:val="00CC441B"/>
    <w:rsid w:val="00CC4B17"/>
    <w:rsid w:val="00CC553B"/>
    <w:rsid w:val="00CC5AA3"/>
    <w:rsid w:val="00CC63B8"/>
    <w:rsid w:val="00CC6452"/>
    <w:rsid w:val="00CC6DEC"/>
    <w:rsid w:val="00CC7485"/>
    <w:rsid w:val="00CC770E"/>
    <w:rsid w:val="00CC79FD"/>
    <w:rsid w:val="00CC7EC8"/>
    <w:rsid w:val="00CC7F1D"/>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E6E"/>
    <w:rsid w:val="00CE5E7A"/>
    <w:rsid w:val="00CE7027"/>
    <w:rsid w:val="00CE727F"/>
    <w:rsid w:val="00CE77E1"/>
    <w:rsid w:val="00CE7D1F"/>
    <w:rsid w:val="00CF051A"/>
    <w:rsid w:val="00CF0B26"/>
    <w:rsid w:val="00CF10F6"/>
    <w:rsid w:val="00CF12B9"/>
    <w:rsid w:val="00CF1721"/>
    <w:rsid w:val="00CF1E3B"/>
    <w:rsid w:val="00CF20E8"/>
    <w:rsid w:val="00CF21F1"/>
    <w:rsid w:val="00CF228D"/>
    <w:rsid w:val="00CF3EBC"/>
    <w:rsid w:val="00CF4B34"/>
    <w:rsid w:val="00CF4CE4"/>
    <w:rsid w:val="00CF4D5D"/>
    <w:rsid w:val="00CF4F49"/>
    <w:rsid w:val="00CF52B5"/>
    <w:rsid w:val="00CF54E8"/>
    <w:rsid w:val="00CF55CB"/>
    <w:rsid w:val="00CF61D2"/>
    <w:rsid w:val="00CF6ABA"/>
    <w:rsid w:val="00CF6CD2"/>
    <w:rsid w:val="00CF6FD5"/>
    <w:rsid w:val="00CF719B"/>
    <w:rsid w:val="00CF7333"/>
    <w:rsid w:val="00CF74CD"/>
    <w:rsid w:val="00CF7546"/>
    <w:rsid w:val="00CF77CA"/>
    <w:rsid w:val="00CF7E26"/>
    <w:rsid w:val="00CF7EC4"/>
    <w:rsid w:val="00CF7FF5"/>
    <w:rsid w:val="00D0086E"/>
    <w:rsid w:val="00D010D1"/>
    <w:rsid w:val="00D01176"/>
    <w:rsid w:val="00D014DA"/>
    <w:rsid w:val="00D01A3E"/>
    <w:rsid w:val="00D01CD6"/>
    <w:rsid w:val="00D0205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C0"/>
    <w:rsid w:val="00D16DBA"/>
    <w:rsid w:val="00D16EA0"/>
    <w:rsid w:val="00D170F5"/>
    <w:rsid w:val="00D17864"/>
    <w:rsid w:val="00D179B1"/>
    <w:rsid w:val="00D20321"/>
    <w:rsid w:val="00D20474"/>
    <w:rsid w:val="00D204D4"/>
    <w:rsid w:val="00D208B4"/>
    <w:rsid w:val="00D208C3"/>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0C8A"/>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52F"/>
    <w:rsid w:val="00D9079B"/>
    <w:rsid w:val="00D90B4A"/>
    <w:rsid w:val="00D90F53"/>
    <w:rsid w:val="00D910AD"/>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E9"/>
    <w:rsid w:val="00DF1301"/>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38D"/>
    <w:rsid w:val="00E02421"/>
    <w:rsid w:val="00E02675"/>
    <w:rsid w:val="00E028CE"/>
    <w:rsid w:val="00E03285"/>
    <w:rsid w:val="00E032AD"/>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C56"/>
    <w:rsid w:val="00E07F15"/>
    <w:rsid w:val="00E10300"/>
    <w:rsid w:val="00E10917"/>
    <w:rsid w:val="00E1118B"/>
    <w:rsid w:val="00E1148A"/>
    <w:rsid w:val="00E1248A"/>
    <w:rsid w:val="00E12554"/>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10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79F"/>
    <w:rsid w:val="00E51B4C"/>
    <w:rsid w:val="00E51DBB"/>
    <w:rsid w:val="00E51EA8"/>
    <w:rsid w:val="00E51FA1"/>
    <w:rsid w:val="00E52444"/>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6113"/>
    <w:rsid w:val="00EA624D"/>
    <w:rsid w:val="00EA6AD6"/>
    <w:rsid w:val="00EA6BA3"/>
    <w:rsid w:val="00EA7682"/>
    <w:rsid w:val="00EA782E"/>
    <w:rsid w:val="00EA78B1"/>
    <w:rsid w:val="00EA7B01"/>
    <w:rsid w:val="00EA7C91"/>
    <w:rsid w:val="00EB051D"/>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91F"/>
    <w:rsid w:val="00EC7CE0"/>
    <w:rsid w:val="00ED01EA"/>
    <w:rsid w:val="00ED0392"/>
    <w:rsid w:val="00ED03BF"/>
    <w:rsid w:val="00ED061B"/>
    <w:rsid w:val="00ED0CDF"/>
    <w:rsid w:val="00ED0D06"/>
    <w:rsid w:val="00ED10D9"/>
    <w:rsid w:val="00ED192D"/>
    <w:rsid w:val="00ED19FB"/>
    <w:rsid w:val="00ED24EE"/>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B24"/>
    <w:rsid w:val="00EE2F01"/>
    <w:rsid w:val="00EE3375"/>
    <w:rsid w:val="00EE395C"/>
    <w:rsid w:val="00EE3E60"/>
    <w:rsid w:val="00EE48E1"/>
    <w:rsid w:val="00EE522E"/>
    <w:rsid w:val="00EE5573"/>
    <w:rsid w:val="00EE60C2"/>
    <w:rsid w:val="00EE6583"/>
    <w:rsid w:val="00EE6679"/>
    <w:rsid w:val="00EE6A55"/>
    <w:rsid w:val="00EE6C7B"/>
    <w:rsid w:val="00EE7046"/>
    <w:rsid w:val="00EE7279"/>
    <w:rsid w:val="00EE783F"/>
    <w:rsid w:val="00EE797C"/>
    <w:rsid w:val="00EE79D8"/>
    <w:rsid w:val="00EE7DA1"/>
    <w:rsid w:val="00EF0317"/>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0C7"/>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F6E"/>
    <w:rsid w:val="00F26CBC"/>
    <w:rsid w:val="00F26E9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317"/>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3A6"/>
    <w:rsid w:val="00F733C7"/>
    <w:rsid w:val="00F73E69"/>
    <w:rsid w:val="00F742A4"/>
    <w:rsid w:val="00F74359"/>
    <w:rsid w:val="00F744B6"/>
    <w:rsid w:val="00F74571"/>
    <w:rsid w:val="00F74910"/>
    <w:rsid w:val="00F754A6"/>
    <w:rsid w:val="00F763ED"/>
    <w:rsid w:val="00F76427"/>
    <w:rsid w:val="00F768D3"/>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27CE"/>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 w:type="paragraph" w:customStyle="1" w:styleId="Default">
    <w:name w:val="Default"/>
    <w:rsid w:val="00027346"/>
    <w:pPr>
      <w:autoSpaceDE w:val="0"/>
      <w:autoSpaceDN w:val="0"/>
      <w:adjustRightInd w:val="0"/>
      <w:spacing w:before="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35013390">
      <w:bodyDiv w:val="1"/>
      <w:marLeft w:val="0"/>
      <w:marRight w:val="0"/>
      <w:marTop w:val="0"/>
      <w:marBottom w:val="0"/>
      <w:divBdr>
        <w:top w:val="none" w:sz="0" w:space="0" w:color="auto"/>
        <w:left w:val="none" w:sz="0" w:space="0" w:color="auto"/>
        <w:bottom w:val="none" w:sz="0" w:space="0" w:color="auto"/>
        <w:right w:val="none" w:sz="0" w:space="0" w:color="auto"/>
      </w:divBdr>
    </w:div>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76876037">
      <w:bodyDiv w:val="1"/>
      <w:marLeft w:val="0"/>
      <w:marRight w:val="0"/>
      <w:marTop w:val="0"/>
      <w:marBottom w:val="0"/>
      <w:divBdr>
        <w:top w:val="none" w:sz="0" w:space="0" w:color="auto"/>
        <w:left w:val="none" w:sz="0" w:space="0" w:color="auto"/>
        <w:bottom w:val="none" w:sz="0" w:space="0" w:color="auto"/>
        <w:right w:val="none" w:sz="0" w:space="0" w:color="auto"/>
      </w:divBdr>
    </w:div>
    <w:div w:id="120612305">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02375736">
      <w:bodyDiv w:val="1"/>
      <w:marLeft w:val="0"/>
      <w:marRight w:val="0"/>
      <w:marTop w:val="0"/>
      <w:marBottom w:val="0"/>
      <w:divBdr>
        <w:top w:val="none" w:sz="0" w:space="0" w:color="auto"/>
        <w:left w:val="none" w:sz="0" w:space="0" w:color="auto"/>
        <w:bottom w:val="none" w:sz="0" w:space="0" w:color="auto"/>
        <w:right w:val="none" w:sz="0" w:space="0" w:color="auto"/>
      </w:divBdr>
    </w:div>
    <w:div w:id="229123240">
      <w:bodyDiv w:val="1"/>
      <w:marLeft w:val="0"/>
      <w:marRight w:val="0"/>
      <w:marTop w:val="0"/>
      <w:marBottom w:val="0"/>
      <w:divBdr>
        <w:top w:val="none" w:sz="0" w:space="0" w:color="auto"/>
        <w:left w:val="none" w:sz="0" w:space="0" w:color="auto"/>
        <w:bottom w:val="none" w:sz="0" w:space="0" w:color="auto"/>
        <w:right w:val="none" w:sz="0" w:space="0" w:color="auto"/>
      </w:divBdr>
    </w:div>
    <w:div w:id="239103402">
      <w:bodyDiv w:val="1"/>
      <w:marLeft w:val="0"/>
      <w:marRight w:val="0"/>
      <w:marTop w:val="0"/>
      <w:marBottom w:val="0"/>
      <w:divBdr>
        <w:top w:val="none" w:sz="0" w:space="0" w:color="auto"/>
        <w:left w:val="none" w:sz="0" w:space="0" w:color="auto"/>
        <w:bottom w:val="none" w:sz="0" w:space="0" w:color="auto"/>
        <w:right w:val="none" w:sz="0" w:space="0" w:color="auto"/>
      </w:divBdr>
    </w:div>
    <w:div w:id="267541254">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6690778">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00450800">
      <w:bodyDiv w:val="1"/>
      <w:marLeft w:val="0"/>
      <w:marRight w:val="0"/>
      <w:marTop w:val="0"/>
      <w:marBottom w:val="0"/>
      <w:divBdr>
        <w:top w:val="none" w:sz="0" w:space="0" w:color="auto"/>
        <w:left w:val="none" w:sz="0" w:space="0" w:color="auto"/>
        <w:bottom w:val="none" w:sz="0" w:space="0" w:color="auto"/>
        <w:right w:val="none" w:sz="0" w:space="0" w:color="auto"/>
      </w:divBdr>
      <w:divsChild>
        <w:div w:id="602111360">
          <w:marLeft w:val="0"/>
          <w:marRight w:val="0"/>
          <w:marTop w:val="0"/>
          <w:marBottom w:val="0"/>
          <w:divBdr>
            <w:top w:val="none" w:sz="0" w:space="0" w:color="auto"/>
            <w:left w:val="none" w:sz="0" w:space="0" w:color="auto"/>
            <w:bottom w:val="none" w:sz="0" w:space="0" w:color="auto"/>
            <w:right w:val="none" w:sz="0" w:space="0" w:color="auto"/>
          </w:divBdr>
          <w:divsChild>
            <w:div w:id="19240992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0082708">
      <w:bodyDiv w:val="1"/>
      <w:marLeft w:val="0"/>
      <w:marRight w:val="0"/>
      <w:marTop w:val="0"/>
      <w:marBottom w:val="0"/>
      <w:divBdr>
        <w:top w:val="none" w:sz="0" w:space="0" w:color="auto"/>
        <w:left w:val="none" w:sz="0" w:space="0" w:color="auto"/>
        <w:bottom w:val="none" w:sz="0" w:space="0" w:color="auto"/>
        <w:right w:val="none" w:sz="0" w:space="0" w:color="auto"/>
      </w:divBdr>
    </w:div>
    <w:div w:id="447816415">
      <w:bodyDiv w:val="1"/>
      <w:marLeft w:val="0"/>
      <w:marRight w:val="0"/>
      <w:marTop w:val="0"/>
      <w:marBottom w:val="0"/>
      <w:divBdr>
        <w:top w:val="none" w:sz="0" w:space="0" w:color="auto"/>
        <w:left w:val="none" w:sz="0" w:space="0" w:color="auto"/>
        <w:bottom w:val="none" w:sz="0" w:space="0" w:color="auto"/>
        <w:right w:val="none" w:sz="0" w:space="0" w:color="auto"/>
      </w:divBdr>
    </w:div>
    <w:div w:id="45102318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531038406">
      <w:bodyDiv w:val="1"/>
      <w:marLeft w:val="0"/>
      <w:marRight w:val="0"/>
      <w:marTop w:val="0"/>
      <w:marBottom w:val="0"/>
      <w:divBdr>
        <w:top w:val="none" w:sz="0" w:space="0" w:color="auto"/>
        <w:left w:val="none" w:sz="0" w:space="0" w:color="auto"/>
        <w:bottom w:val="none" w:sz="0" w:space="0" w:color="auto"/>
        <w:right w:val="none" w:sz="0" w:space="0" w:color="auto"/>
      </w:divBdr>
    </w:div>
    <w:div w:id="545410202">
      <w:bodyDiv w:val="1"/>
      <w:marLeft w:val="0"/>
      <w:marRight w:val="0"/>
      <w:marTop w:val="0"/>
      <w:marBottom w:val="0"/>
      <w:divBdr>
        <w:top w:val="none" w:sz="0" w:space="0" w:color="auto"/>
        <w:left w:val="none" w:sz="0" w:space="0" w:color="auto"/>
        <w:bottom w:val="none" w:sz="0" w:space="0" w:color="auto"/>
        <w:right w:val="none" w:sz="0" w:space="0" w:color="auto"/>
      </w:divBdr>
    </w:div>
    <w:div w:id="562760682">
      <w:bodyDiv w:val="1"/>
      <w:marLeft w:val="0"/>
      <w:marRight w:val="0"/>
      <w:marTop w:val="0"/>
      <w:marBottom w:val="0"/>
      <w:divBdr>
        <w:top w:val="none" w:sz="0" w:space="0" w:color="auto"/>
        <w:left w:val="none" w:sz="0" w:space="0" w:color="auto"/>
        <w:bottom w:val="none" w:sz="0" w:space="0" w:color="auto"/>
        <w:right w:val="none" w:sz="0" w:space="0" w:color="auto"/>
      </w:divBdr>
    </w:div>
    <w:div w:id="573511544">
      <w:bodyDiv w:val="1"/>
      <w:marLeft w:val="0"/>
      <w:marRight w:val="0"/>
      <w:marTop w:val="0"/>
      <w:marBottom w:val="0"/>
      <w:divBdr>
        <w:top w:val="none" w:sz="0" w:space="0" w:color="auto"/>
        <w:left w:val="none" w:sz="0" w:space="0" w:color="auto"/>
        <w:bottom w:val="none" w:sz="0" w:space="0" w:color="auto"/>
        <w:right w:val="none" w:sz="0" w:space="0" w:color="auto"/>
      </w:divBdr>
    </w:div>
    <w:div w:id="651567901">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4328169">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72575304">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0270409">
      <w:bodyDiv w:val="1"/>
      <w:marLeft w:val="0"/>
      <w:marRight w:val="0"/>
      <w:marTop w:val="0"/>
      <w:marBottom w:val="0"/>
      <w:divBdr>
        <w:top w:val="none" w:sz="0" w:space="0" w:color="auto"/>
        <w:left w:val="none" w:sz="0" w:space="0" w:color="auto"/>
        <w:bottom w:val="none" w:sz="0" w:space="0" w:color="auto"/>
        <w:right w:val="none" w:sz="0" w:space="0" w:color="auto"/>
      </w:divBdr>
    </w:div>
    <w:div w:id="108961473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094275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1237310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17434493">
      <w:bodyDiv w:val="1"/>
      <w:marLeft w:val="0"/>
      <w:marRight w:val="0"/>
      <w:marTop w:val="0"/>
      <w:marBottom w:val="0"/>
      <w:divBdr>
        <w:top w:val="none" w:sz="0" w:space="0" w:color="auto"/>
        <w:left w:val="none" w:sz="0" w:space="0" w:color="auto"/>
        <w:bottom w:val="none" w:sz="0" w:space="0" w:color="auto"/>
        <w:right w:val="none" w:sz="0" w:space="0" w:color="auto"/>
      </w:divBdr>
    </w:div>
    <w:div w:id="150335171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2636216">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0989077">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1807473">
      <w:bodyDiv w:val="1"/>
      <w:marLeft w:val="0"/>
      <w:marRight w:val="0"/>
      <w:marTop w:val="0"/>
      <w:marBottom w:val="0"/>
      <w:divBdr>
        <w:top w:val="none" w:sz="0" w:space="0" w:color="auto"/>
        <w:left w:val="none" w:sz="0" w:space="0" w:color="auto"/>
        <w:bottom w:val="none" w:sz="0" w:space="0" w:color="auto"/>
        <w:right w:val="none" w:sz="0" w:space="0" w:color="auto"/>
      </w:divBdr>
    </w:div>
    <w:div w:id="1750612778">
      <w:bodyDiv w:val="1"/>
      <w:marLeft w:val="0"/>
      <w:marRight w:val="0"/>
      <w:marTop w:val="0"/>
      <w:marBottom w:val="0"/>
      <w:divBdr>
        <w:top w:val="none" w:sz="0" w:space="0" w:color="auto"/>
        <w:left w:val="none" w:sz="0" w:space="0" w:color="auto"/>
        <w:bottom w:val="none" w:sz="0" w:space="0" w:color="auto"/>
        <w:right w:val="none" w:sz="0" w:space="0" w:color="auto"/>
      </w:divBdr>
    </w:div>
    <w:div w:id="1777746170">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24090261">
      <w:bodyDiv w:val="1"/>
      <w:marLeft w:val="0"/>
      <w:marRight w:val="0"/>
      <w:marTop w:val="0"/>
      <w:marBottom w:val="0"/>
      <w:divBdr>
        <w:top w:val="none" w:sz="0" w:space="0" w:color="auto"/>
        <w:left w:val="none" w:sz="0" w:space="0" w:color="auto"/>
        <w:bottom w:val="none" w:sz="0" w:space="0" w:color="auto"/>
        <w:right w:val="none" w:sz="0" w:space="0" w:color="auto"/>
      </w:divBdr>
    </w:div>
    <w:div w:id="2034527157">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D75B6-29F0-4F53-AA87-45B70569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129</Pages>
  <Words>28680</Words>
  <Characters>197598</Characters>
  <Application>Microsoft Office Word</Application>
  <DocSecurity>0</DocSecurity>
  <Lines>1646</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Гельдт Алёна Александровна</cp:lastModifiedBy>
  <cp:revision>193</cp:revision>
  <cp:lastPrinted>2022-02-21T12:21:00Z</cp:lastPrinted>
  <dcterms:created xsi:type="dcterms:W3CDTF">2022-12-17T11:47:00Z</dcterms:created>
  <dcterms:modified xsi:type="dcterms:W3CDTF">2023-06-22T04:56:00Z</dcterms:modified>
</cp:coreProperties>
</file>