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572" w:rsidRDefault="0048137A" w:rsidP="00D26A3B">
      <w:pPr>
        <w:jc w:val="right"/>
        <w:rPr>
          <w:b/>
          <w:sz w:val="28"/>
          <w:szCs w:val="28"/>
        </w:rPr>
      </w:pPr>
      <w:r>
        <w:rPr>
          <w:b/>
          <w:sz w:val="28"/>
          <w:szCs w:val="28"/>
        </w:rPr>
        <w:tab/>
      </w:r>
    </w:p>
    <w:p w:rsidR="007F5406" w:rsidRDefault="00622D33" w:rsidP="008E01F2">
      <w:pPr>
        <w:ind w:firstLine="709"/>
        <w:jc w:val="center"/>
        <w:rPr>
          <w:b/>
          <w:sz w:val="28"/>
          <w:szCs w:val="28"/>
        </w:rPr>
      </w:pPr>
      <w:r w:rsidRPr="001E1731">
        <w:rPr>
          <w:b/>
          <w:sz w:val="28"/>
          <w:szCs w:val="28"/>
        </w:rPr>
        <w:t>ТЕХНИЧЕСК</w:t>
      </w:r>
      <w:r w:rsidR="00487572">
        <w:rPr>
          <w:b/>
          <w:sz w:val="28"/>
          <w:szCs w:val="28"/>
        </w:rPr>
        <w:t>О</w:t>
      </w:r>
      <w:r w:rsidRPr="001E1731">
        <w:rPr>
          <w:b/>
          <w:sz w:val="28"/>
          <w:szCs w:val="28"/>
        </w:rPr>
        <w:t>Е ТРЕБОВАНИЕ</w:t>
      </w:r>
    </w:p>
    <w:p w:rsidR="008E01F2" w:rsidRPr="001E1731" w:rsidRDefault="008E01F2" w:rsidP="008E01F2">
      <w:pPr>
        <w:ind w:firstLine="709"/>
        <w:jc w:val="center"/>
        <w:rPr>
          <w:b/>
          <w:sz w:val="28"/>
          <w:szCs w:val="28"/>
        </w:rPr>
      </w:pPr>
    </w:p>
    <w:p w:rsidR="00622D33" w:rsidRPr="001E1731" w:rsidRDefault="00622D33" w:rsidP="00622D33">
      <w:pPr>
        <w:numPr>
          <w:ilvl w:val="0"/>
          <w:numId w:val="4"/>
        </w:numPr>
        <w:tabs>
          <w:tab w:val="clear" w:pos="360"/>
          <w:tab w:val="num" w:pos="142"/>
        </w:tabs>
        <w:ind w:left="0" w:firstLine="709"/>
        <w:jc w:val="both"/>
        <w:rPr>
          <w:b/>
          <w:i/>
          <w:sz w:val="28"/>
          <w:szCs w:val="28"/>
        </w:rPr>
      </w:pPr>
      <w:r w:rsidRPr="001E1731">
        <w:rPr>
          <w:b/>
          <w:sz w:val="28"/>
          <w:szCs w:val="28"/>
        </w:rPr>
        <w:t>Месторасположение объекта:</w:t>
      </w:r>
      <w:r w:rsidRPr="001E1731">
        <w:rPr>
          <w:i/>
          <w:sz w:val="28"/>
          <w:szCs w:val="28"/>
        </w:rPr>
        <w:t xml:space="preserve"> </w:t>
      </w:r>
    </w:p>
    <w:p w:rsidR="00622D33" w:rsidRPr="001E1731" w:rsidRDefault="00622D33" w:rsidP="00622D33">
      <w:pPr>
        <w:ind w:firstLine="709"/>
        <w:jc w:val="both"/>
        <w:rPr>
          <w:sz w:val="28"/>
          <w:szCs w:val="28"/>
        </w:rPr>
      </w:pPr>
      <w:r w:rsidRPr="001E1731">
        <w:rPr>
          <w:sz w:val="28"/>
          <w:szCs w:val="28"/>
        </w:rPr>
        <w:t xml:space="preserve">Российская Федерация, </w:t>
      </w:r>
      <w:r w:rsidR="00DC33DF">
        <w:rPr>
          <w:sz w:val="28"/>
          <w:szCs w:val="28"/>
        </w:rPr>
        <w:t>Волгоградская область г.</w:t>
      </w:r>
      <w:r w:rsidR="005E5D3C">
        <w:rPr>
          <w:sz w:val="28"/>
          <w:szCs w:val="28"/>
        </w:rPr>
        <w:t xml:space="preserve"> </w:t>
      </w:r>
      <w:r w:rsidR="00DC33DF">
        <w:rPr>
          <w:sz w:val="28"/>
          <w:szCs w:val="28"/>
        </w:rPr>
        <w:t>Волжский</w:t>
      </w:r>
      <w:r w:rsidR="005E5D3C">
        <w:rPr>
          <w:sz w:val="28"/>
          <w:szCs w:val="28"/>
        </w:rPr>
        <w:t>,</w:t>
      </w:r>
      <w:r w:rsidR="00DC33DF">
        <w:rPr>
          <w:sz w:val="28"/>
          <w:szCs w:val="28"/>
        </w:rPr>
        <w:t xml:space="preserve"> ул.</w:t>
      </w:r>
      <w:r w:rsidR="005E5D3C">
        <w:rPr>
          <w:sz w:val="28"/>
          <w:szCs w:val="28"/>
        </w:rPr>
        <w:t xml:space="preserve"> </w:t>
      </w:r>
      <w:r w:rsidR="00DC33DF">
        <w:rPr>
          <w:sz w:val="28"/>
          <w:szCs w:val="28"/>
        </w:rPr>
        <w:t>Александрова</w:t>
      </w:r>
      <w:r w:rsidR="005E5D3C">
        <w:rPr>
          <w:sz w:val="28"/>
          <w:szCs w:val="28"/>
        </w:rPr>
        <w:t>,</w:t>
      </w:r>
      <w:r w:rsidR="00DC33DF">
        <w:rPr>
          <w:sz w:val="28"/>
          <w:szCs w:val="28"/>
        </w:rPr>
        <w:t xml:space="preserve"> 100 </w:t>
      </w:r>
    </w:p>
    <w:p w:rsidR="00622D33" w:rsidRPr="001E1731" w:rsidRDefault="00622D33" w:rsidP="00622D33">
      <w:pPr>
        <w:numPr>
          <w:ilvl w:val="0"/>
          <w:numId w:val="4"/>
        </w:numPr>
        <w:ind w:left="0" w:firstLine="709"/>
        <w:jc w:val="both"/>
        <w:rPr>
          <w:b/>
          <w:i/>
          <w:sz w:val="28"/>
          <w:szCs w:val="28"/>
        </w:rPr>
      </w:pPr>
      <w:r w:rsidRPr="001E1731">
        <w:rPr>
          <w:b/>
          <w:sz w:val="28"/>
          <w:szCs w:val="28"/>
        </w:rPr>
        <w:t>Основание для выполнения работ, услуг:</w:t>
      </w:r>
    </w:p>
    <w:p w:rsidR="00622D33" w:rsidRPr="001E1731" w:rsidRDefault="00622D33" w:rsidP="00622D33">
      <w:pPr>
        <w:ind w:firstLine="709"/>
        <w:jc w:val="both"/>
        <w:rPr>
          <w:i/>
          <w:sz w:val="28"/>
          <w:szCs w:val="28"/>
        </w:rPr>
      </w:pPr>
      <w:r w:rsidRPr="001E1731">
        <w:rPr>
          <w:sz w:val="28"/>
          <w:szCs w:val="28"/>
        </w:rPr>
        <w:t>Инвестиционная программа АО «</w:t>
      </w:r>
      <w:r w:rsidR="00D4798E">
        <w:rPr>
          <w:sz w:val="28"/>
          <w:szCs w:val="28"/>
        </w:rPr>
        <w:t>Во</w:t>
      </w:r>
      <w:r w:rsidR="005E5D3C">
        <w:rPr>
          <w:sz w:val="28"/>
          <w:szCs w:val="28"/>
        </w:rPr>
        <w:t>л</w:t>
      </w:r>
      <w:r w:rsidR="00D4798E">
        <w:rPr>
          <w:sz w:val="28"/>
          <w:szCs w:val="28"/>
        </w:rPr>
        <w:t>жский Оргсинтез</w:t>
      </w:r>
      <w:r w:rsidRPr="001E1731">
        <w:rPr>
          <w:sz w:val="28"/>
          <w:szCs w:val="28"/>
        </w:rPr>
        <w:t xml:space="preserve">» </w:t>
      </w:r>
      <w:r w:rsidRPr="00DC33DF">
        <w:rPr>
          <w:sz w:val="28"/>
          <w:szCs w:val="28"/>
        </w:rPr>
        <w:t>20</w:t>
      </w:r>
      <w:r w:rsidR="00D4798E" w:rsidRPr="00DC33DF">
        <w:rPr>
          <w:sz w:val="28"/>
          <w:szCs w:val="28"/>
        </w:rPr>
        <w:t>22</w:t>
      </w:r>
      <w:r w:rsidR="008A1656" w:rsidRPr="00DC33DF">
        <w:rPr>
          <w:sz w:val="28"/>
          <w:szCs w:val="28"/>
        </w:rPr>
        <w:t>-20</w:t>
      </w:r>
      <w:r w:rsidR="00D4798E" w:rsidRPr="00DC33DF">
        <w:rPr>
          <w:sz w:val="28"/>
          <w:szCs w:val="28"/>
        </w:rPr>
        <w:t>25 г</w:t>
      </w:r>
      <w:r w:rsidRPr="00DC33DF">
        <w:rPr>
          <w:sz w:val="28"/>
          <w:szCs w:val="28"/>
        </w:rPr>
        <w:t>.</w:t>
      </w:r>
    </w:p>
    <w:p w:rsidR="00622D33" w:rsidRPr="001E1731" w:rsidRDefault="005E5D3C" w:rsidP="00622D33">
      <w:pPr>
        <w:ind w:firstLine="709"/>
        <w:jc w:val="both"/>
        <w:rPr>
          <w:sz w:val="28"/>
          <w:szCs w:val="28"/>
        </w:rPr>
      </w:pPr>
      <w:r>
        <w:rPr>
          <w:sz w:val="28"/>
          <w:szCs w:val="28"/>
        </w:rPr>
        <w:t>Мероприятие: строительство объекта «Производство бутилового ксантогената калия мощностью 20000 т/год»</w:t>
      </w:r>
      <w:r w:rsidR="002D1BDD">
        <w:rPr>
          <w:sz w:val="28"/>
          <w:szCs w:val="28"/>
        </w:rPr>
        <w:t>.</w:t>
      </w:r>
    </w:p>
    <w:p w:rsidR="00622D33" w:rsidRPr="001E1731" w:rsidRDefault="00622D33" w:rsidP="00622D33">
      <w:pPr>
        <w:numPr>
          <w:ilvl w:val="0"/>
          <w:numId w:val="4"/>
        </w:numPr>
        <w:ind w:left="0" w:firstLine="709"/>
        <w:jc w:val="both"/>
        <w:rPr>
          <w:b/>
          <w:i/>
          <w:sz w:val="28"/>
          <w:szCs w:val="28"/>
        </w:rPr>
      </w:pPr>
      <w:r w:rsidRPr="001E1731">
        <w:rPr>
          <w:b/>
          <w:sz w:val="28"/>
          <w:szCs w:val="28"/>
        </w:rPr>
        <w:t xml:space="preserve">Вид работ, услуг: </w:t>
      </w:r>
    </w:p>
    <w:p w:rsidR="002D1BDD" w:rsidRPr="00484FAB" w:rsidRDefault="00622D33" w:rsidP="00A519D0">
      <w:pPr>
        <w:autoSpaceDE w:val="0"/>
        <w:autoSpaceDN w:val="0"/>
        <w:adjustRightInd w:val="0"/>
        <w:ind w:left="85"/>
        <w:rPr>
          <w:sz w:val="28"/>
          <w:szCs w:val="28"/>
        </w:rPr>
      </w:pPr>
      <w:r w:rsidRPr="00484FAB">
        <w:rPr>
          <w:sz w:val="28"/>
          <w:szCs w:val="28"/>
        </w:rPr>
        <w:t>Выполнение строительно-монтажных работ</w:t>
      </w:r>
      <w:r w:rsidR="008A1656" w:rsidRPr="00484FAB">
        <w:rPr>
          <w:sz w:val="28"/>
          <w:szCs w:val="28"/>
        </w:rPr>
        <w:t xml:space="preserve"> </w:t>
      </w:r>
      <w:r w:rsidR="00B930E7" w:rsidRPr="00484FAB">
        <w:rPr>
          <w:sz w:val="28"/>
          <w:szCs w:val="28"/>
        </w:rPr>
        <w:t>на</w:t>
      </w:r>
      <w:r w:rsidR="008A1656" w:rsidRPr="00484FAB">
        <w:rPr>
          <w:sz w:val="28"/>
          <w:szCs w:val="28"/>
        </w:rPr>
        <w:t xml:space="preserve"> </w:t>
      </w:r>
      <w:r w:rsidR="00B930E7" w:rsidRPr="00484FAB">
        <w:rPr>
          <w:sz w:val="28"/>
          <w:szCs w:val="28"/>
        </w:rPr>
        <w:t>объекте</w:t>
      </w:r>
      <w:r w:rsidRPr="00484FAB">
        <w:rPr>
          <w:sz w:val="28"/>
          <w:szCs w:val="28"/>
        </w:rPr>
        <w:t xml:space="preserve">: </w:t>
      </w:r>
    </w:p>
    <w:p w:rsidR="0032049D" w:rsidRPr="00484FAB" w:rsidRDefault="00A519D0" w:rsidP="00741318">
      <w:pPr>
        <w:autoSpaceDE w:val="0"/>
        <w:autoSpaceDN w:val="0"/>
        <w:adjustRightInd w:val="0"/>
        <w:ind w:left="85"/>
        <w:jc w:val="both"/>
        <w:rPr>
          <w:sz w:val="28"/>
          <w:szCs w:val="28"/>
        </w:rPr>
      </w:pPr>
      <w:r w:rsidRPr="00484FAB">
        <w:rPr>
          <w:sz w:val="28"/>
          <w:szCs w:val="28"/>
        </w:rPr>
        <w:t>В соответствии с про</w:t>
      </w:r>
      <w:r w:rsidR="00DC33DF" w:rsidRPr="00484FAB">
        <w:rPr>
          <w:sz w:val="28"/>
          <w:szCs w:val="28"/>
        </w:rPr>
        <w:t>ектной документацией, разработанной ОАО «ГИАП»</w:t>
      </w:r>
      <w:r w:rsidR="00C52CB7" w:rsidRPr="00484FAB">
        <w:rPr>
          <w:sz w:val="28"/>
          <w:szCs w:val="28"/>
        </w:rPr>
        <w:t xml:space="preserve"> (положительное заключение государственной экс</w:t>
      </w:r>
      <w:r w:rsidR="00D26A3B">
        <w:rPr>
          <w:sz w:val="28"/>
          <w:szCs w:val="28"/>
        </w:rPr>
        <w:t xml:space="preserve">пертизы проектной документации </w:t>
      </w:r>
      <w:r w:rsidR="00C52CB7" w:rsidRPr="00484FAB">
        <w:rPr>
          <w:sz w:val="28"/>
          <w:szCs w:val="28"/>
        </w:rPr>
        <w:t xml:space="preserve">№34-1-1-3-062337-2023 от 16.10.2023 г.). </w:t>
      </w:r>
    </w:p>
    <w:p w:rsidR="00622D33" w:rsidRPr="001E1731" w:rsidRDefault="00622D33" w:rsidP="00622D33">
      <w:pPr>
        <w:numPr>
          <w:ilvl w:val="0"/>
          <w:numId w:val="4"/>
        </w:numPr>
        <w:ind w:left="0" w:firstLine="709"/>
        <w:jc w:val="both"/>
        <w:rPr>
          <w:b/>
          <w:i/>
          <w:sz w:val="28"/>
          <w:szCs w:val="28"/>
        </w:rPr>
      </w:pPr>
      <w:r w:rsidRPr="001E1731">
        <w:rPr>
          <w:b/>
          <w:sz w:val="28"/>
          <w:szCs w:val="28"/>
        </w:rPr>
        <w:t>Перечень оборудования и материалов:</w:t>
      </w:r>
    </w:p>
    <w:p w:rsidR="00622D33" w:rsidRPr="001E1731" w:rsidRDefault="002D1BDD" w:rsidP="00622D33">
      <w:pPr>
        <w:ind w:firstLine="709"/>
        <w:jc w:val="both"/>
        <w:rPr>
          <w:b/>
          <w:sz w:val="28"/>
          <w:szCs w:val="28"/>
        </w:rPr>
      </w:pPr>
      <w:r>
        <w:rPr>
          <w:b/>
          <w:sz w:val="28"/>
          <w:szCs w:val="28"/>
        </w:rPr>
        <w:t>4</w:t>
      </w:r>
      <w:r w:rsidR="00622D33" w:rsidRPr="001E1731">
        <w:rPr>
          <w:b/>
          <w:sz w:val="28"/>
          <w:szCs w:val="28"/>
        </w:rPr>
        <w:t>.1 Поставка Заказчика</w:t>
      </w:r>
    </w:p>
    <w:p w:rsidR="00622D33" w:rsidRPr="001E1731" w:rsidRDefault="00622D33" w:rsidP="00622D33">
      <w:pPr>
        <w:ind w:firstLine="709"/>
        <w:jc w:val="both"/>
        <w:rPr>
          <w:sz w:val="28"/>
          <w:szCs w:val="28"/>
        </w:rPr>
      </w:pPr>
      <w:r w:rsidRPr="001E1731">
        <w:rPr>
          <w:sz w:val="28"/>
          <w:szCs w:val="28"/>
        </w:rPr>
        <w:t>Имеется поставка материалов Заказчика в соответствии с Приложением №3 к ТТ (ведомость поставки оборудования и материалов Заказчика).</w:t>
      </w:r>
    </w:p>
    <w:p w:rsidR="00622D33" w:rsidRPr="001E1731" w:rsidRDefault="00622D33" w:rsidP="00622D33">
      <w:pPr>
        <w:ind w:firstLine="709"/>
        <w:jc w:val="both"/>
        <w:rPr>
          <w:sz w:val="28"/>
          <w:szCs w:val="28"/>
        </w:rPr>
      </w:pPr>
      <w:r w:rsidRPr="001E1731">
        <w:rPr>
          <w:sz w:val="28"/>
          <w:szCs w:val="28"/>
        </w:rPr>
        <w:t>Исполнитель работ (подрядчик) несет полную ответственность за сохранность переданных Заказчиком материальных ценностей, берет на себя обязательство использовать только для тех целей, на которые они были предназначены, предоставлять Заказчику отчет об израсходовании материалов, вернуть остатки неизрасходованных материалов Заказчику.</w:t>
      </w:r>
    </w:p>
    <w:p w:rsidR="00622D33" w:rsidRPr="001E1731" w:rsidRDefault="00622D33" w:rsidP="00622D33">
      <w:pPr>
        <w:ind w:firstLine="709"/>
        <w:jc w:val="both"/>
        <w:rPr>
          <w:sz w:val="28"/>
          <w:szCs w:val="28"/>
        </w:rPr>
      </w:pPr>
      <w:r w:rsidRPr="001E1731">
        <w:rPr>
          <w:sz w:val="28"/>
          <w:szCs w:val="28"/>
        </w:rPr>
        <w:t>Стоимость материалов поставки Заказчика не входит в расчет стоимости лота.</w:t>
      </w:r>
    </w:p>
    <w:p w:rsidR="00622D33" w:rsidRPr="001E1731" w:rsidRDefault="002D1BDD" w:rsidP="00622D33">
      <w:pPr>
        <w:ind w:firstLine="709"/>
        <w:jc w:val="both"/>
        <w:rPr>
          <w:b/>
          <w:sz w:val="28"/>
          <w:szCs w:val="28"/>
        </w:rPr>
      </w:pPr>
      <w:r>
        <w:rPr>
          <w:b/>
          <w:sz w:val="28"/>
          <w:szCs w:val="28"/>
        </w:rPr>
        <w:t>4</w:t>
      </w:r>
      <w:r w:rsidR="00622D33" w:rsidRPr="001E1731">
        <w:rPr>
          <w:b/>
          <w:sz w:val="28"/>
          <w:szCs w:val="28"/>
        </w:rPr>
        <w:t>.2 Поставка Подрядчика</w:t>
      </w:r>
    </w:p>
    <w:p w:rsidR="00622D33" w:rsidRPr="001E1731" w:rsidRDefault="00622D33" w:rsidP="00622D33">
      <w:pPr>
        <w:ind w:firstLine="709"/>
        <w:jc w:val="both"/>
        <w:rPr>
          <w:sz w:val="28"/>
          <w:szCs w:val="28"/>
        </w:rPr>
      </w:pPr>
      <w:r w:rsidRPr="001E1731">
        <w:rPr>
          <w:sz w:val="28"/>
          <w:szCs w:val="28"/>
        </w:rPr>
        <w:t xml:space="preserve">Все строительные материалы, изделия и оборудование, используемые при выполнении работ должны быть новыми, ранее не использовавшиеся, разрешены к применению для данных видов работ, сертифицированы в Российской Федерации и соответствовать требованиям ГОСТ и ТУ. </w:t>
      </w:r>
    </w:p>
    <w:p w:rsidR="00622D33" w:rsidRPr="001E1731" w:rsidRDefault="00622D33" w:rsidP="00622D33">
      <w:pPr>
        <w:ind w:firstLine="709"/>
        <w:jc w:val="both"/>
        <w:rPr>
          <w:sz w:val="28"/>
          <w:szCs w:val="28"/>
        </w:rPr>
      </w:pPr>
      <w:r w:rsidRPr="001E1731">
        <w:rPr>
          <w:sz w:val="28"/>
          <w:szCs w:val="28"/>
        </w:rPr>
        <w:t>Исполнитель работ (подрядчик) должен предусмотреть складирование материалов и оборудования в соответствии с требованиями заводов-изготовителей.</w:t>
      </w:r>
    </w:p>
    <w:p w:rsidR="002D1BDD" w:rsidRPr="00AC518B" w:rsidRDefault="00622D33" w:rsidP="00C52CB7">
      <w:pPr>
        <w:ind w:firstLine="709"/>
        <w:jc w:val="both"/>
        <w:rPr>
          <w:sz w:val="28"/>
          <w:szCs w:val="28"/>
        </w:rPr>
      </w:pPr>
      <w:r w:rsidRPr="001E1731">
        <w:rPr>
          <w:sz w:val="28"/>
          <w:szCs w:val="28"/>
        </w:rPr>
        <w:t>Исполнитель работ (подрядчик) несет ответственность за сохранность всего привезенного материала и оборудования на весь период работ. Заказчик оставляет за собой право производить выборочную проверку поступающих на объект материалов и оборудования Исполнителя работ (подрядчика),</w:t>
      </w:r>
      <w:r w:rsidR="003C062C">
        <w:rPr>
          <w:sz w:val="28"/>
          <w:szCs w:val="28"/>
        </w:rPr>
        <w:t xml:space="preserve"> согласно </w:t>
      </w:r>
      <w:r w:rsidR="00AC518B" w:rsidRPr="00556DB8">
        <w:rPr>
          <w:sz w:val="28"/>
          <w:szCs w:val="28"/>
        </w:rPr>
        <w:t>«Инструкци</w:t>
      </w:r>
      <w:r w:rsidR="00714879" w:rsidRPr="00556DB8">
        <w:rPr>
          <w:sz w:val="28"/>
          <w:szCs w:val="28"/>
        </w:rPr>
        <w:t>и</w:t>
      </w:r>
      <w:r w:rsidR="00AC518B" w:rsidRPr="00556DB8">
        <w:rPr>
          <w:sz w:val="28"/>
          <w:szCs w:val="28"/>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 П-6 (далее – Инструкция № П-6) и «Инструкци</w:t>
      </w:r>
      <w:r w:rsidR="00714879" w:rsidRPr="00556DB8">
        <w:rPr>
          <w:sz w:val="28"/>
          <w:szCs w:val="28"/>
        </w:rPr>
        <w:t>и</w:t>
      </w:r>
      <w:r w:rsidR="00AC518B" w:rsidRPr="00556DB8">
        <w:rPr>
          <w:sz w:val="28"/>
          <w:szCs w:val="28"/>
        </w:rPr>
        <w:t xml:space="preserve">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 П-7 (Далее – Инструкция № П-7).</w:t>
      </w:r>
    </w:p>
    <w:p w:rsidR="00AC280A" w:rsidRDefault="001220CF" w:rsidP="00556DB8">
      <w:pPr>
        <w:ind w:firstLine="709"/>
        <w:jc w:val="both"/>
        <w:rPr>
          <w:b/>
          <w:sz w:val="28"/>
          <w:szCs w:val="28"/>
        </w:rPr>
      </w:pPr>
      <w:r>
        <w:rPr>
          <w:b/>
          <w:sz w:val="28"/>
          <w:szCs w:val="28"/>
        </w:rPr>
        <w:t>5.</w:t>
      </w:r>
      <w:r w:rsidR="00AC280A" w:rsidRPr="00AC280A">
        <w:rPr>
          <w:b/>
          <w:sz w:val="28"/>
          <w:szCs w:val="28"/>
        </w:rPr>
        <w:t xml:space="preserve"> Требования по охране труда:</w:t>
      </w:r>
    </w:p>
    <w:p w:rsidR="00AC280A" w:rsidRPr="001E1731" w:rsidRDefault="00AC280A" w:rsidP="00C52CB7">
      <w:pPr>
        <w:ind w:firstLine="709"/>
        <w:jc w:val="both"/>
        <w:rPr>
          <w:sz w:val="28"/>
          <w:szCs w:val="28"/>
        </w:rPr>
      </w:pPr>
      <w:r w:rsidRPr="00AC280A">
        <w:rPr>
          <w:sz w:val="28"/>
          <w:szCs w:val="28"/>
        </w:rPr>
        <w:t>Все работники</w:t>
      </w:r>
      <w:r w:rsidR="0078020C">
        <w:rPr>
          <w:sz w:val="28"/>
          <w:szCs w:val="28"/>
        </w:rPr>
        <w:t xml:space="preserve"> Исполнителя работ (подрядчика) </w:t>
      </w:r>
      <w:r w:rsidRPr="00AC280A">
        <w:rPr>
          <w:sz w:val="28"/>
          <w:szCs w:val="28"/>
        </w:rPr>
        <w:t xml:space="preserve">должны пройти проверку знаний требований охраны труда в соответствии с постановлением Правительства </w:t>
      </w:r>
      <w:r w:rsidRPr="00AC280A">
        <w:rPr>
          <w:sz w:val="28"/>
          <w:szCs w:val="28"/>
        </w:rPr>
        <w:lastRenderedPageBreak/>
        <w:t>РФ № 2464 от 21.12.202</w:t>
      </w:r>
      <w:r w:rsidR="00AC50F2">
        <w:rPr>
          <w:sz w:val="28"/>
          <w:szCs w:val="28"/>
        </w:rPr>
        <w:t xml:space="preserve">1 </w:t>
      </w:r>
      <w:r w:rsidRPr="00AC280A">
        <w:rPr>
          <w:sz w:val="28"/>
          <w:szCs w:val="28"/>
        </w:rPr>
        <w:t>г.</w:t>
      </w:r>
      <w:r w:rsidR="000912E2">
        <w:rPr>
          <w:sz w:val="28"/>
          <w:szCs w:val="28"/>
        </w:rPr>
        <w:t xml:space="preserve">, </w:t>
      </w:r>
      <w:r w:rsidRPr="00AC280A">
        <w:rPr>
          <w:sz w:val="28"/>
          <w:szCs w:val="28"/>
        </w:rPr>
        <w:t>что подтверждается протоколами проверки знаний</w:t>
      </w:r>
      <w:r w:rsidR="000912E2">
        <w:rPr>
          <w:sz w:val="28"/>
          <w:szCs w:val="28"/>
        </w:rPr>
        <w:t>/удостоверениями</w:t>
      </w:r>
      <w:r w:rsidRPr="00AC280A">
        <w:rPr>
          <w:sz w:val="28"/>
          <w:szCs w:val="28"/>
        </w:rPr>
        <w:t>.</w:t>
      </w:r>
    </w:p>
    <w:p w:rsidR="00622D33" w:rsidRPr="000B4255" w:rsidRDefault="00622D33" w:rsidP="00BC592E">
      <w:pPr>
        <w:pStyle w:val="a7"/>
        <w:numPr>
          <w:ilvl w:val="0"/>
          <w:numId w:val="18"/>
        </w:numPr>
        <w:tabs>
          <w:tab w:val="left" w:pos="993"/>
        </w:tabs>
        <w:jc w:val="both"/>
        <w:rPr>
          <w:b/>
          <w:sz w:val="28"/>
          <w:szCs w:val="28"/>
        </w:rPr>
      </w:pPr>
      <w:r w:rsidRPr="000B4255">
        <w:rPr>
          <w:b/>
          <w:sz w:val="28"/>
          <w:szCs w:val="28"/>
        </w:rPr>
        <w:t>Требования к формированию цены заявки</w:t>
      </w:r>
    </w:p>
    <w:p w:rsidR="00622D33" w:rsidRPr="001E1731" w:rsidRDefault="00BC592E" w:rsidP="00622D33">
      <w:pPr>
        <w:tabs>
          <w:tab w:val="left" w:pos="993"/>
        </w:tabs>
        <w:ind w:firstLine="709"/>
        <w:jc w:val="both"/>
        <w:rPr>
          <w:sz w:val="28"/>
          <w:szCs w:val="28"/>
        </w:rPr>
      </w:pPr>
      <w:r>
        <w:rPr>
          <w:sz w:val="28"/>
          <w:szCs w:val="28"/>
        </w:rPr>
        <w:t>6</w:t>
      </w:r>
      <w:r w:rsidR="00622D33" w:rsidRPr="001E1731">
        <w:rPr>
          <w:sz w:val="28"/>
          <w:szCs w:val="28"/>
        </w:rPr>
        <w:t xml:space="preserve">.1. </w:t>
      </w:r>
      <w:r w:rsidR="0078020C">
        <w:rPr>
          <w:sz w:val="28"/>
          <w:szCs w:val="28"/>
        </w:rPr>
        <w:t>К</w:t>
      </w:r>
      <w:r w:rsidR="00622D33" w:rsidRPr="001E1731">
        <w:rPr>
          <w:sz w:val="28"/>
          <w:szCs w:val="28"/>
        </w:rPr>
        <w:t>оммерческ</w:t>
      </w:r>
      <w:r w:rsidR="0078020C">
        <w:rPr>
          <w:sz w:val="28"/>
          <w:szCs w:val="28"/>
        </w:rPr>
        <w:t>ое</w:t>
      </w:r>
      <w:r w:rsidR="00622D33" w:rsidRPr="001E1731">
        <w:rPr>
          <w:sz w:val="28"/>
          <w:szCs w:val="28"/>
        </w:rPr>
        <w:t xml:space="preserve"> предложение участника закупки должно быть оформлено на фирменном бланке за подписью лица, имеющего право действовать от имени Участника закупки, содержащее окончательную стоимость работ (цена указывается с учетом налога на добавленную стоимость или без учета в зависимости от применяемой участником системы налогообложения), условия оплаты, срок выполнения, сроки гарантии, согласие с условиями проекта договора.</w:t>
      </w:r>
    </w:p>
    <w:p w:rsidR="00622D33" w:rsidRPr="00C20FDB" w:rsidRDefault="00BC592E" w:rsidP="00622D33">
      <w:pPr>
        <w:tabs>
          <w:tab w:val="left" w:pos="993"/>
        </w:tabs>
        <w:ind w:firstLine="709"/>
        <w:jc w:val="both"/>
        <w:rPr>
          <w:sz w:val="28"/>
          <w:szCs w:val="28"/>
        </w:rPr>
      </w:pPr>
      <w:r w:rsidRPr="00C20FDB">
        <w:rPr>
          <w:sz w:val="28"/>
          <w:szCs w:val="28"/>
        </w:rPr>
        <w:t>6</w:t>
      </w:r>
      <w:r w:rsidR="00622D33" w:rsidRPr="00C20FDB">
        <w:rPr>
          <w:sz w:val="28"/>
          <w:szCs w:val="28"/>
        </w:rPr>
        <w:t>.2. Порядок формирования коммерческого предложения.</w:t>
      </w:r>
    </w:p>
    <w:p w:rsidR="00622D33" w:rsidRDefault="00BC592E" w:rsidP="00622D33">
      <w:pPr>
        <w:tabs>
          <w:tab w:val="left" w:pos="993"/>
        </w:tabs>
        <w:ind w:firstLine="709"/>
        <w:jc w:val="both"/>
        <w:rPr>
          <w:sz w:val="28"/>
          <w:szCs w:val="28"/>
        </w:rPr>
      </w:pPr>
      <w:r w:rsidRPr="00C20FDB">
        <w:rPr>
          <w:sz w:val="28"/>
          <w:szCs w:val="28"/>
        </w:rPr>
        <w:t>6</w:t>
      </w:r>
      <w:r w:rsidR="00622D33" w:rsidRPr="00C20FDB">
        <w:rPr>
          <w:sz w:val="28"/>
          <w:szCs w:val="28"/>
        </w:rPr>
        <w:t xml:space="preserve">.2.1. При определении стоимости коммерческого предложения используется </w:t>
      </w:r>
      <w:r w:rsidR="00AB5DB1" w:rsidRPr="00AB5DB1">
        <w:rPr>
          <w:color w:val="FF0000"/>
          <w:sz w:val="28"/>
          <w:szCs w:val="28"/>
        </w:rPr>
        <w:t xml:space="preserve">проектная </w:t>
      </w:r>
      <w:r w:rsidR="00556DB8" w:rsidRPr="00C20FDB">
        <w:rPr>
          <w:sz w:val="28"/>
          <w:szCs w:val="28"/>
        </w:rPr>
        <w:t>документация,</w:t>
      </w:r>
      <w:r w:rsidR="00622D33" w:rsidRPr="00C20FDB">
        <w:rPr>
          <w:sz w:val="28"/>
          <w:szCs w:val="28"/>
        </w:rPr>
        <w:t xml:space="preserve"> разработанная Заказчиком</w:t>
      </w:r>
      <w:r w:rsidR="00556DB8" w:rsidRPr="00C20FDB">
        <w:rPr>
          <w:sz w:val="28"/>
          <w:szCs w:val="28"/>
        </w:rPr>
        <w:t>.</w:t>
      </w:r>
      <w:r w:rsidR="00622D33" w:rsidRPr="00C20FDB">
        <w:rPr>
          <w:sz w:val="28"/>
          <w:szCs w:val="28"/>
        </w:rPr>
        <w:t xml:space="preserve"> </w:t>
      </w:r>
    </w:p>
    <w:p w:rsidR="0032049D" w:rsidRPr="0032049D" w:rsidRDefault="0032049D" w:rsidP="00622D33">
      <w:pPr>
        <w:tabs>
          <w:tab w:val="left" w:pos="993"/>
        </w:tabs>
        <w:ind w:firstLine="709"/>
        <w:jc w:val="both"/>
        <w:rPr>
          <w:color w:val="FF0000"/>
          <w:sz w:val="28"/>
          <w:szCs w:val="28"/>
        </w:rPr>
      </w:pPr>
      <w:r w:rsidRPr="00484FAB">
        <w:rPr>
          <w:sz w:val="28"/>
          <w:szCs w:val="28"/>
        </w:rPr>
        <w:t xml:space="preserve">6.2.2. </w:t>
      </w:r>
      <w:r w:rsidR="00EA71E7" w:rsidRPr="00484FAB">
        <w:rPr>
          <w:sz w:val="28"/>
          <w:szCs w:val="28"/>
        </w:rPr>
        <w:t xml:space="preserve">Смета договора является основанием </w:t>
      </w:r>
      <w:r w:rsidR="001D16A2" w:rsidRPr="00484FAB">
        <w:rPr>
          <w:sz w:val="28"/>
          <w:szCs w:val="28"/>
        </w:rPr>
        <w:t>для формирования первичных документов учета выполненных работ и фактически понесенных затрат, используемых для расчетов между Заказчиком и Исполнителем работ (подрядчиком) за выполненные работы по договору подряда. Стоимость Работ/Цена Договора определяется в порядке, предусмотренном п.1.2 Договора</w:t>
      </w:r>
      <w:r w:rsidR="00EA71E7" w:rsidRPr="00484FAB">
        <w:rPr>
          <w:sz w:val="28"/>
          <w:szCs w:val="28"/>
        </w:rPr>
        <w:t>.</w:t>
      </w:r>
      <w:r w:rsidR="00935E66">
        <w:rPr>
          <w:color w:val="FF0000"/>
          <w:sz w:val="28"/>
          <w:szCs w:val="28"/>
        </w:rPr>
        <w:t xml:space="preserve"> </w:t>
      </w:r>
    </w:p>
    <w:p w:rsidR="00622D33" w:rsidRPr="00C20FDB" w:rsidRDefault="00BC592E" w:rsidP="00424878">
      <w:pPr>
        <w:tabs>
          <w:tab w:val="left" w:pos="993"/>
        </w:tabs>
        <w:ind w:firstLine="709"/>
        <w:jc w:val="both"/>
        <w:rPr>
          <w:sz w:val="28"/>
          <w:szCs w:val="28"/>
        </w:rPr>
      </w:pPr>
      <w:r w:rsidRPr="00C20FDB">
        <w:rPr>
          <w:sz w:val="28"/>
          <w:szCs w:val="28"/>
        </w:rPr>
        <w:t>6</w:t>
      </w:r>
      <w:r w:rsidR="00622D33" w:rsidRPr="00C20FDB">
        <w:rPr>
          <w:sz w:val="28"/>
          <w:szCs w:val="28"/>
        </w:rPr>
        <w:t xml:space="preserve">.2.2. </w:t>
      </w:r>
      <w:r w:rsidR="004B2600" w:rsidRPr="00C20FDB">
        <w:rPr>
          <w:sz w:val="28"/>
          <w:szCs w:val="28"/>
        </w:rPr>
        <w:t>Участнику закупки не допускается корректировать состав</w:t>
      </w:r>
      <w:r w:rsidR="00C20FDB" w:rsidRPr="00C20FDB">
        <w:rPr>
          <w:sz w:val="28"/>
          <w:szCs w:val="28"/>
        </w:rPr>
        <w:t xml:space="preserve"> и/или физически</w:t>
      </w:r>
      <w:r w:rsidR="0032049D">
        <w:rPr>
          <w:sz w:val="28"/>
          <w:szCs w:val="28"/>
        </w:rPr>
        <w:t xml:space="preserve">е </w:t>
      </w:r>
      <w:r w:rsidR="004B2600" w:rsidRPr="00C20FDB">
        <w:rPr>
          <w:sz w:val="28"/>
          <w:szCs w:val="28"/>
        </w:rPr>
        <w:t>объем</w:t>
      </w:r>
      <w:r w:rsidR="0032049D">
        <w:rPr>
          <w:sz w:val="28"/>
          <w:szCs w:val="28"/>
        </w:rPr>
        <w:t xml:space="preserve">ы </w:t>
      </w:r>
      <w:r w:rsidR="004B2600" w:rsidRPr="00C20FDB">
        <w:rPr>
          <w:sz w:val="28"/>
          <w:szCs w:val="28"/>
        </w:rPr>
        <w:t>рабо</w:t>
      </w:r>
      <w:r w:rsidR="00C20FDB" w:rsidRPr="00C20FDB">
        <w:rPr>
          <w:sz w:val="28"/>
          <w:szCs w:val="28"/>
        </w:rPr>
        <w:t>т</w:t>
      </w:r>
      <w:r w:rsidR="004B2600" w:rsidRPr="00C20FDB">
        <w:rPr>
          <w:sz w:val="28"/>
          <w:szCs w:val="28"/>
        </w:rPr>
        <w:t xml:space="preserve">, </w:t>
      </w:r>
      <w:r w:rsidR="0032049D" w:rsidRPr="0032049D">
        <w:rPr>
          <w:color w:val="FF0000"/>
          <w:sz w:val="28"/>
          <w:szCs w:val="28"/>
        </w:rPr>
        <w:t xml:space="preserve">указанные в проектной </w:t>
      </w:r>
      <w:r w:rsidR="004B2600" w:rsidRPr="00C20FDB">
        <w:rPr>
          <w:sz w:val="28"/>
          <w:szCs w:val="28"/>
        </w:rPr>
        <w:t>документации Заказчика.</w:t>
      </w:r>
    </w:p>
    <w:p w:rsidR="00622D33" w:rsidRPr="001E1731" w:rsidRDefault="00BC592E" w:rsidP="00622D33">
      <w:pPr>
        <w:tabs>
          <w:tab w:val="left" w:pos="993"/>
        </w:tabs>
        <w:ind w:firstLine="709"/>
        <w:jc w:val="both"/>
        <w:rPr>
          <w:sz w:val="28"/>
          <w:szCs w:val="28"/>
        </w:rPr>
      </w:pPr>
      <w:r w:rsidRPr="00C20FDB">
        <w:rPr>
          <w:sz w:val="28"/>
          <w:szCs w:val="28"/>
        </w:rPr>
        <w:t>6</w:t>
      </w:r>
      <w:r w:rsidR="00622D33" w:rsidRPr="00C20FDB">
        <w:rPr>
          <w:sz w:val="28"/>
          <w:szCs w:val="28"/>
        </w:rPr>
        <w:t>.2.</w:t>
      </w:r>
      <w:r w:rsidR="00C20FDB" w:rsidRPr="00C20FDB">
        <w:rPr>
          <w:sz w:val="28"/>
          <w:szCs w:val="28"/>
        </w:rPr>
        <w:t>3</w:t>
      </w:r>
      <w:r w:rsidR="004B2600" w:rsidRPr="00C20FDB">
        <w:rPr>
          <w:sz w:val="28"/>
          <w:szCs w:val="28"/>
        </w:rPr>
        <w:t>.</w:t>
      </w:r>
      <w:r w:rsidR="00622D33" w:rsidRPr="00C20FDB">
        <w:rPr>
          <w:sz w:val="28"/>
          <w:szCs w:val="28"/>
        </w:rPr>
        <w:t xml:space="preserve"> Расчет стоимости лимитированных и иных прочих затрат в коммерческом предложении Участника производится на основании:</w:t>
      </w:r>
    </w:p>
    <w:p w:rsidR="00622D33" w:rsidRPr="001E1731" w:rsidRDefault="00622D33" w:rsidP="00622D33">
      <w:pPr>
        <w:pStyle w:val="a7"/>
        <w:numPr>
          <w:ilvl w:val="0"/>
          <w:numId w:val="10"/>
        </w:numPr>
        <w:tabs>
          <w:tab w:val="left" w:pos="993"/>
        </w:tabs>
        <w:ind w:left="0" w:firstLine="709"/>
        <w:jc w:val="both"/>
        <w:rPr>
          <w:sz w:val="28"/>
          <w:szCs w:val="28"/>
        </w:rPr>
      </w:pPr>
      <w:r w:rsidRPr="001E1731">
        <w:rPr>
          <w:sz w:val="28"/>
          <w:szCs w:val="28"/>
        </w:rPr>
        <w:t>Методики определения затрат на строительство временных зданий и сооружений, утвержденной приказом Министерства строительства и жилищно-коммунального хозяйства Российской Федерации от 19.06.2020г №332/пр.</w:t>
      </w:r>
    </w:p>
    <w:p w:rsidR="00622D33" w:rsidRPr="001E1731" w:rsidRDefault="00622D33" w:rsidP="00622D33">
      <w:pPr>
        <w:pStyle w:val="a7"/>
        <w:numPr>
          <w:ilvl w:val="0"/>
          <w:numId w:val="10"/>
        </w:numPr>
        <w:tabs>
          <w:tab w:val="left" w:pos="993"/>
        </w:tabs>
        <w:ind w:left="0" w:firstLine="709"/>
        <w:jc w:val="both"/>
        <w:rPr>
          <w:sz w:val="28"/>
          <w:szCs w:val="28"/>
        </w:rPr>
      </w:pPr>
      <w:r w:rsidRPr="001E1731">
        <w:rPr>
          <w:sz w:val="28"/>
          <w:szCs w:val="28"/>
        </w:rPr>
        <w:t>Методики определения дополнительных затрат при производстве работ в зимнее время, утвержденной приказом Министерства строительства и жилищно-коммунального хозяйства Российской Федерации от 25.05.2021г № 325/пр.</w:t>
      </w:r>
    </w:p>
    <w:p w:rsidR="00622D33" w:rsidRDefault="00622D33" w:rsidP="00622D33">
      <w:pPr>
        <w:pStyle w:val="a7"/>
        <w:numPr>
          <w:ilvl w:val="0"/>
          <w:numId w:val="10"/>
        </w:numPr>
        <w:tabs>
          <w:tab w:val="left" w:pos="993"/>
        </w:tabs>
        <w:ind w:left="0" w:firstLine="709"/>
        <w:jc w:val="both"/>
        <w:rPr>
          <w:sz w:val="28"/>
          <w:szCs w:val="28"/>
        </w:rPr>
      </w:pPr>
      <w:r w:rsidRPr="001E1731">
        <w:rPr>
          <w:sz w:val="28"/>
          <w:szCs w:val="28"/>
        </w:rPr>
        <w:t>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(Приложение 9), утвержденной приказом Министерства строительства и жилищно-коммунального хозяйства Российской Федерации от 04.08.2020 №421/ПР.</w:t>
      </w:r>
    </w:p>
    <w:p w:rsidR="00622D33" w:rsidRDefault="00BC592E" w:rsidP="008E01F2">
      <w:pPr>
        <w:ind w:firstLine="709"/>
        <w:jc w:val="both"/>
        <w:rPr>
          <w:sz w:val="28"/>
          <w:szCs w:val="28"/>
        </w:rPr>
      </w:pPr>
      <w:r>
        <w:rPr>
          <w:sz w:val="28"/>
          <w:szCs w:val="28"/>
        </w:rPr>
        <w:t>6</w:t>
      </w:r>
      <w:r w:rsidR="00622D33" w:rsidRPr="001E1731">
        <w:rPr>
          <w:sz w:val="28"/>
          <w:szCs w:val="28"/>
        </w:rPr>
        <w:t>.</w:t>
      </w:r>
      <w:r w:rsidR="00424878">
        <w:rPr>
          <w:sz w:val="28"/>
          <w:szCs w:val="28"/>
        </w:rPr>
        <w:t>4</w:t>
      </w:r>
      <w:r w:rsidR="00622D33" w:rsidRPr="001E1731">
        <w:rPr>
          <w:sz w:val="28"/>
          <w:szCs w:val="28"/>
        </w:rPr>
        <w:t>. Коммерческое предложение должно быть заполнено четко, ясно, разборчиво, без исправлений и арифметических ошибок. Результаты вычислений в коммерческом предложении округляются до целых рублей. Налог на добавленную стоимость (НДС) округляется до копеек. Сметная стоимость с учетом НДС округляется до копеек.</w:t>
      </w:r>
    </w:p>
    <w:p w:rsidR="00622D33" w:rsidRPr="00755384" w:rsidRDefault="00622D33" w:rsidP="00066050">
      <w:pPr>
        <w:pStyle w:val="a7"/>
        <w:numPr>
          <w:ilvl w:val="0"/>
          <w:numId w:val="18"/>
        </w:numPr>
        <w:jc w:val="both"/>
        <w:rPr>
          <w:b/>
          <w:sz w:val="28"/>
          <w:szCs w:val="28"/>
        </w:rPr>
      </w:pPr>
      <w:r w:rsidRPr="00755384">
        <w:rPr>
          <w:b/>
          <w:sz w:val="28"/>
          <w:szCs w:val="28"/>
        </w:rPr>
        <w:t>Требовани</w:t>
      </w:r>
      <w:r w:rsidR="00BC592E" w:rsidRPr="00755384">
        <w:rPr>
          <w:b/>
          <w:sz w:val="28"/>
          <w:szCs w:val="28"/>
        </w:rPr>
        <w:t>я</w:t>
      </w:r>
      <w:r w:rsidRPr="00755384">
        <w:rPr>
          <w:b/>
          <w:sz w:val="28"/>
          <w:szCs w:val="28"/>
        </w:rPr>
        <w:t xml:space="preserve"> к Исполнителю работ (подрядчику)</w:t>
      </w:r>
    </w:p>
    <w:p w:rsidR="00066050" w:rsidRPr="00755384" w:rsidRDefault="00066050" w:rsidP="00066050">
      <w:pPr>
        <w:pStyle w:val="a7"/>
        <w:numPr>
          <w:ilvl w:val="1"/>
          <w:numId w:val="18"/>
        </w:numPr>
        <w:ind w:left="0" w:firstLine="414"/>
        <w:jc w:val="both"/>
        <w:rPr>
          <w:b/>
          <w:sz w:val="28"/>
          <w:szCs w:val="28"/>
        </w:rPr>
      </w:pPr>
      <w:r w:rsidRPr="00755384">
        <w:rPr>
          <w:sz w:val="28"/>
          <w:szCs w:val="28"/>
        </w:rPr>
        <w:t>Исполнитель работ (подрядчик) должен обладать гражданской правоспособностью в полном объеме для заключения и исполнения договора по результатам закупки, в том числе:</w:t>
      </w:r>
    </w:p>
    <w:p w:rsidR="00066050" w:rsidRDefault="00066050" w:rsidP="00D25426">
      <w:pPr>
        <w:pStyle w:val="a7"/>
        <w:ind w:left="0" w:firstLine="720"/>
        <w:jc w:val="both"/>
        <w:rPr>
          <w:sz w:val="28"/>
          <w:szCs w:val="28"/>
        </w:rPr>
      </w:pPr>
      <w:r w:rsidRPr="00755384">
        <w:rPr>
          <w:sz w:val="28"/>
          <w:szCs w:val="28"/>
        </w:rPr>
        <w:t>- быть зарегистрированным</w:t>
      </w:r>
      <w:r w:rsidRPr="00066050">
        <w:rPr>
          <w:sz w:val="28"/>
          <w:szCs w:val="28"/>
        </w:rPr>
        <w:t xml:space="preserve"> в качестве юридического лица в установленном в Российской Федерации порядке </w:t>
      </w:r>
      <w:r>
        <w:rPr>
          <w:sz w:val="28"/>
          <w:szCs w:val="28"/>
        </w:rPr>
        <w:t xml:space="preserve">либо </w:t>
      </w:r>
      <w:r w:rsidRPr="00066050">
        <w:rPr>
          <w:sz w:val="28"/>
          <w:szCs w:val="28"/>
        </w:rPr>
        <w:t>быть зарегистрированным в качестве индивидуального предпринимателя в установленном в Российской Федерации порядке;</w:t>
      </w:r>
    </w:p>
    <w:p w:rsidR="00066050" w:rsidRPr="00066050" w:rsidRDefault="00066050" w:rsidP="00D25426">
      <w:pPr>
        <w:pStyle w:val="a7"/>
        <w:ind w:left="0" w:firstLine="720"/>
        <w:jc w:val="both"/>
        <w:rPr>
          <w:sz w:val="28"/>
          <w:szCs w:val="28"/>
        </w:rPr>
      </w:pPr>
      <w:r w:rsidRPr="00066050">
        <w:rPr>
          <w:sz w:val="28"/>
          <w:szCs w:val="28"/>
        </w:rPr>
        <w:t>- не находиться в процессе ликвидации (для юридического лица), не быть признанным по решению арбитражного суда несостоятельным (банкротом);</w:t>
      </w:r>
    </w:p>
    <w:p w:rsidR="00066050" w:rsidRPr="00066050" w:rsidRDefault="00066050" w:rsidP="00D25426">
      <w:pPr>
        <w:pStyle w:val="a7"/>
        <w:ind w:left="0" w:firstLine="720"/>
        <w:jc w:val="both"/>
        <w:rPr>
          <w:sz w:val="28"/>
          <w:szCs w:val="28"/>
        </w:rPr>
      </w:pPr>
      <w:r w:rsidRPr="00066050">
        <w:rPr>
          <w:sz w:val="28"/>
          <w:szCs w:val="28"/>
        </w:rPr>
        <w:lastRenderedPageBreak/>
        <w:t>-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деятельность, которой приостановлена;</w:t>
      </w:r>
    </w:p>
    <w:p w:rsidR="00066050" w:rsidRDefault="00066050" w:rsidP="00D25426">
      <w:pPr>
        <w:widowControl w:val="0"/>
        <w:spacing w:after="120"/>
        <w:ind w:right="153"/>
        <w:jc w:val="both"/>
        <w:rPr>
          <w:sz w:val="28"/>
          <w:szCs w:val="28"/>
        </w:rPr>
      </w:pPr>
      <w:r w:rsidRPr="00066050">
        <w:rPr>
          <w:sz w:val="28"/>
          <w:szCs w:val="28"/>
        </w:rPr>
        <w:t xml:space="preserve">          - отсутствие недоимки по налогам, сборам задолженности по иным о</w:t>
      </w:r>
      <w:r w:rsidR="00AB5B5D">
        <w:rPr>
          <w:sz w:val="28"/>
          <w:szCs w:val="28"/>
        </w:rPr>
        <w:t xml:space="preserve">бязательным </w:t>
      </w:r>
      <w:r w:rsidRPr="00066050">
        <w:rPr>
          <w:sz w:val="28"/>
          <w:szCs w:val="28"/>
        </w:rPr>
        <w:t>платежам в бюджеты бюджетной системы РФ</w:t>
      </w:r>
      <w:r w:rsidR="00D25426">
        <w:rPr>
          <w:sz w:val="28"/>
          <w:szCs w:val="28"/>
        </w:rPr>
        <w:t>.</w:t>
      </w:r>
    </w:p>
    <w:p w:rsidR="00066050" w:rsidRDefault="00066050" w:rsidP="00D25426">
      <w:pPr>
        <w:pStyle w:val="a7"/>
        <w:ind w:left="0" w:firstLine="426"/>
        <w:jc w:val="both"/>
        <w:rPr>
          <w:sz w:val="28"/>
          <w:szCs w:val="28"/>
        </w:rPr>
      </w:pPr>
      <w:r>
        <w:rPr>
          <w:sz w:val="28"/>
          <w:szCs w:val="28"/>
        </w:rPr>
        <w:t xml:space="preserve"> </w:t>
      </w:r>
      <w:r w:rsidR="00D25426">
        <w:rPr>
          <w:sz w:val="28"/>
          <w:szCs w:val="28"/>
        </w:rPr>
        <w:t xml:space="preserve">7.2. </w:t>
      </w:r>
      <w:r w:rsidR="00D63C44">
        <w:rPr>
          <w:sz w:val="28"/>
          <w:szCs w:val="28"/>
        </w:rPr>
        <w:t>На период производства работ и</w:t>
      </w:r>
      <w:r w:rsidR="00D25426">
        <w:rPr>
          <w:sz w:val="28"/>
          <w:szCs w:val="28"/>
        </w:rPr>
        <w:t xml:space="preserve">сполнитель работ (подрядчик) </w:t>
      </w:r>
      <w:r w:rsidRPr="00066050">
        <w:rPr>
          <w:sz w:val="28"/>
          <w:szCs w:val="28"/>
        </w:rPr>
        <w:t>должен иметь соответствующие разрешающие документы на осуществление видов деятельности, видов работ, требуемые для </w:t>
      </w:r>
      <w:r w:rsidR="00516005">
        <w:rPr>
          <w:sz w:val="28"/>
          <w:szCs w:val="28"/>
        </w:rPr>
        <w:t>исп</w:t>
      </w:r>
      <w:r w:rsidRPr="00066050">
        <w:rPr>
          <w:sz w:val="28"/>
          <w:szCs w:val="28"/>
        </w:rPr>
        <w:t>олнения договора, право на заключение которого является предметом настояще</w:t>
      </w:r>
      <w:r w:rsidR="00D25426">
        <w:rPr>
          <w:sz w:val="28"/>
          <w:szCs w:val="28"/>
        </w:rPr>
        <w:t>й</w:t>
      </w:r>
      <w:r w:rsidRPr="00066050">
        <w:rPr>
          <w:sz w:val="28"/>
          <w:szCs w:val="28"/>
        </w:rPr>
        <w:t xml:space="preserve"> закупки</w:t>
      </w:r>
      <w:r w:rsidR="00D25426">
        <w:rPr>
          <w:sz w:val="28"/>
          <w:szCs w:val="28"/>
        </w:rPr>
        <w:t>.</w:t>
      </w:r>
    </w:p>
    <w:p w:rsidR="00516005" w:rsidRPr="00066050" w:rsidRDefault="00516005" w:rsidP="00D25426">
      <w:pPr>
        <w:pStyle w:val="a7"/>
        <w:ind w:left="0" w:firstLine="426"/>
        <w:jc w:val="both"/>
        <w:rPr>
          <w:sz w:val="28"/>
          <w:szCs w:val="28"/>
        </w:rPr>
      </w:pPr>
      <w:r>
        <w:rPr>
          <w:sz w:val="28"/>
          <w:szCs w:val="28"/>
        </w:rPr>
        <w:t>7.3. Исполнитель работ (подрядчик) должен иметь достаточное для исполнения договора количество кадровых ресурсов соответствующей квалификации.</w:t>
      </w:r>
    </w:p>
    <w:p w:rsidR="00622D33" w:rsidRPr="00516005" w:rsidRDefault="00622D33" w:rsidP="00D63C44">
      <w:pPr>
        <w:pStyle w:val="a7"/>
        <w:numPr>
          <w:ilvl w:val="1"/>
          <w:numId w:val="21"/>
        </w:numPr>
        <w:autoSpaceDE w:val="0"/>
        <w:autoSpaceDN w:val="0"/>
        <w:adjustRightInd w:val="0"/>
        <w:ind w:left="0" w:firstLine="360"/>
        <w:jc w:val="both"/>
        <w:rPr>
          <w:sz w:val="28"/>
          <w:szCs w:val="28"/>
        </w:rPr>
      </w:pPr>
      <w:r w:rsidRPr="00516005">
        <w:rPr>
          <w:sz w:val="28"/>
          <w:szCs w:val="28"/>
        </w:rPr>
        <w:t xml:space="preserve">Исполнитель работ (подрядчик) должен </w:t>
      </w:r>
      <w:r w:rsidR="00D63C44">
        <w:rPr>
          <w:sz w:val="28"/>
          <w:szCs w:val="28"/>
        </w:rPr>
        <w:t>иметь</w:t>
      </w:r>
      <w:r w:rsidRPr="00516005">
        <w:rPr>
          <w:sz w:val="28"/>
          <w:szCs w:val="28"/>
        </w:rPr>
        <w:t xml:space="preserve"> на праве собственности, аренды, ином законном основании </w:t>
      </w:r>
      <w:r w:rsidR="00C64CE8">
        <w:rPr>
          <w:sz w:val="28"/>
          <w:szCs w:val="28"/>
        </w:rPr>
        <w:t>материально-технические ресурсы, необходимые для исполнения договора</w:t>
      </w:r>
      <w:r w:rsidRPr="00516005">
        <w:rPr>
          <w:sz w:val="28"/>
          <w:szCs w:val="28"/>
        </w:rPr>
        <w:t>, либо представить данные о наличии соответствующих материально-технических ресурсов у привлекаемых субподрядных организаций.</w:t>
      </w:r>
    </w:p>
    <w:p w:rsidR="0013015D" w:rsidRDefault="00622D33" w:rsidP="00EA71E7">
      <w:pPr>
        <w:ind w:firstLine="709"/>
        <w:jc w:val="both"/>
        <w:rPr>
          <w:sz w:val="28"/>
          <w:szCs w:val="28"/>
        </w:rPr>
      </w:pPr>
      <w:r w:rsidRPr="001E1731">
        <w:rPr>
          <w:sz w:val="28"/>
          <w:szCs w:val="28"/>
        </w:rPr>
        <w:t>Все машины, механизмы и оборудование должны находиться в рабочем состоянии. Исполнитель работ (подрядчик) гарантирует возможность использования этих механизмов и оборудования для выпо</w:t>
      </w:r>
      <w:r w:rsidR="00EF3C95">
        <w:rPr>
          <w:sz w:val="28"/>
          <w:szCs w:val="28"/>
        </w:rPr>
        <w:t>лнения работ на объектах АО «Волжский Оргсинтез</w:t>
      </w:r>
      <w:r w:rsidRPr="001E1731">
        <w:rPr>
          <w:sz w:val="28"/>
          <w:szCs w:val="28"/>
        </w:rPr>
        <w:t xml:space="preserve">». </w:t>
      </w:r>
    </w:p>
    <w:p w:rsidR="00622D33" w:rsidRPr="00BC592E" w:rsidRDefault="00622D33" w:rsidP="00BC592E">
      <w:pPr>
        <w:pStyle w:val="a7"/>
        <w:numPr>
          <w:ilvl w:val="0"/>
          <w:numId w:val="15"/>
        </w:numPr>
        <w:jc w:val="both"/>
        <w:rPr>
          <w:sz w:val="28"/>
          <w:szCs w:val="28"/>
        </w:rPr>
      </w:pPr>
      <w:r w:rsidRPr="00BC592E">
        <w:rPr>
          <w:b/>
          <w:sz w:val="28"/>
          <w:szCs w:val="28"/>
        </w:rPr>
        <w:t xml:space="preserve">Требования к выполнению работ: </w:t>
      </w:r>
    </w:p>
    <w:p w:rsidR="00622D33" w:rsidRPr="001E1731" w:rsidRDefault="00622D33" w:rsidP="004C54B1">
      <w:pPr>
        <w:numPr>
          <w:ilvl w:val="1"/>
          <w:numId w:val="15"/>
        </w:numPr>
        <w:ind w:left="0" w:firstLine="709"/>
        <w:jc w:val="both"/>
        <w:rPr>
          <w:b/>
          <w:sz w:val="28"/>
          <w:szCs w:val="28"/>
        </w:rPr>
      </w:pPr>
      <w:r w:rsidRPr="001E1731">
        <w:rPr>
          <w:b/>
          <w:sz w:val="28"/>
          <w:szCs w:val="28"/>
        </w:rPr>
        <w:t xml:space="preserve"> Общие требования к организации работ.</w:t>
      </w:r>
    </w:p>
    <w:p w:rsidR="00622D33" w:rsidRPr="001E1731" w:rsidRDefault="00622D33" w:rsidP="00622D33">
      <w:pPr>
        <w:ind w:firstLine="709"/>
        <w:jc w:val="both"/>
        <w:rPr>
          <w:sz w:val="28"/>
          <w:szCs w:val="28"/>
        </w:rPr>
      </w:pPr>
      <w:r w:rsidRPr="001E1731">
        <w:rPr>
          <w:sz w:val="28"/>
          <w:szCs w:val="28"/>
        </w:rPr>
        <w:t xml:space="preserve"> Строительно-монтажные работы производить в соответствии с рабочей</w:t>
      </w:r>
      <w:r w:rsidR="00741318">
        <w:rPr>
          <w:sz w:val="28"/>
          <w:szCs w:val="28"/>
        </w:rPr>
        <w:t xml:space="preserve"> </w:t>
      </w:r>
      <w:r w:rsidRPr="001E1731">
        <w:rPr>
          <w:sz w:val="28"/>
          <w:szCs w:val="28"/>
        </w:rPr>
        <w:t>документацией, а также в соответствии с разработанным Исполнителем работ (подрядчиком) и согласованным с Заказчиком проектом производства работ (ППР).</w:t>
      </w:r>
    </w:p>
    <w:p w:rsidR="00622D33" w:rsidRPr="001E1731" w:rsidRDefault="00622D33" w:rsidP="00622D33">
      <w:pPr>
        <w:ind w:firstLine="709"/>
        <w:jc w:val="both"/>
        <w:rPr>
          <w:sz w:val="28"/>
          <w:szCs w:val="28"/>
        </w:rPr>
      </w:pPr>
      <w:r w:rsidRPr="001E1731">
        <w:rPr>
          <w:sz w:val="28"/>
          <w:szCs w:val="28"/>
        </w:rPr>
        <w:t>Для подготовки и производства строительно-монтажных работ, Исполнитель работ (подрядчик) разрабатывает ППР, состоящий из комплекта технических и организационно-распорядительных документов в соответствии с составом и содержанием действующих нормативов.</w:t>
      </w:r>
    </w:p>
    <w:p w:rsidR="00622D33" w:rsidRPr="001E1731" w:rsidRDefault="00622D33" w:rsidP="00622D33">
      <w:pPr>
        <w:ind w:firstLine="709"/>
        <w:jc w:val="both"/>
        <w:rPr>
          <w:sz w:val="28"/>
          <w:szCs w:val="28"/>
        </w:rPr>
      </w:pPr>
      <w:r w:rsidRPr="001E1731">
        <w:rPr>
          <w:sz w:val="28"/>
          <w:szCs w:val="28"/>
        </w:rPr>
        <w:t>ППР разрабатывается Исполнителем работ (подрядчиком) в соответствии с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СП 48-13330-2019 «Свод правил. Организация строительства, СНиП 12-01-2004», МДС 12-46.2008 «Методические рекомендации по разработке и оформлению проекта организации строительства».</w:t>
      </w:r>
    </w:p>
    <w:p w:rsidR="00622D33" w:rsidRPr="001E1731" w:rsidRDefault="00622D33" w:rsidP="00622D33">
      <w:pPr>
        <w:ind w:firstLine="709"/>
        <w:jc w:val="both"/>
        <w:rPr>
          <w:sz w:val="28"/>
          <w:szCs w:val="28"/>
        </w:rPr>
      </w:pPr>
      <w:r w:rsidRPr="001E1731">
        <w:rPr>
          <w:sz w:val="28"/>
          <w:szCs w:val="28"/>
        </w:rPr>
        <w:t>ППР должен быть передан на согласование Заказчику в установленном порядке.</w:t>
      </w:r>
    </w:p>
    <w:p w:rsidR="00622D33" w:rsidRPr="001E1731" w:rsidRDefault="00622D33" w:rsidP="00622D33">
      <w:pPr>
        <w:ind w:firstLine="709"/>
        <w:jc w:val="both"/>
        <w:rPr>
          <w:sz w:val="28"/>
          <w:szCs w:val="28"/>
        </w:rPr>
      </w:pPr>
      <w:r w:rsidRPr="001E1731">
        <w:rPr>
          <w:sz w:val="28"/>
          <w:szCs w:val="28"/>
        </w:rPr>
        <w:t>ППР должен быть разработан за счет средств Исполнителя работ (подрядчика), затраты на его разработку должны быть учтены в общей стоимости технико-коммерческого предложения.</w:t>
      </w:r>
    </w:p>
    <w:p w:rsidR="00622D33" w:rsidRPr="001E1731" w:rsidRDefault="00622D33" w:rsidP="00622D33">
      <w:pPr>
        <w:ind w:firstLine="709"/>
        <w:jc w:val="both"/>
        <w:rPr>
          <w:sz w:val="28"/>
          <w:szCs w:val="28"/>
        </w:rPr>
      </w:pPr>
      <w:r w:rsidRPr="001E1731">
        <w:rPr>
          <w:sz w:val="28"/>
          <w:szCs w:val="28"/>
        </w:rPr>
        <w:t>Производство геодезических работ в процессе производства работ, геодезический контроль точности геометрических параметров сооружений результата работ входит в обязанности Исполнителя работ (подрядчика).</w:t>
      </w:r>
    </w:p>
    <w:p w:rsidR="00622D33" w:rsidRPr="001E1731" w:rsidRDefault="00622D33" w:rsidP="00622D33">
      <w:pPr>
        <w:ind w:firstLine="709"/>
        <w:jc w:val="both"/>
        <w:rPr>
          <w:sz w:val="28"/>
          <w:szCs w:val="28"/>
        </w:rPr>
      </w:pPr>
      <w:r w:rsidRPr="001E1731">
        <w:rPr>
          <w:sz w:val="28"/>
          <w:szCs w:val="28"/>
        </w:rPr>
        <w:t>Функциями Исполнителя работ (подрядчика) как лица, осуществляющего строительство, являются исполнение требований СП 48.13330.2019 п. 4.9:</w:t>
      </w:r>
    </w:p>
    <w:p w:rsidR="00622D33" w:rsidRPr="001E1731" w:rsidRDefault="00622D33" w:rsidP="00622D33">
      <w:pPr>
        <w:ind w:firstLine="709"/>
        <w:jc w:val="both"/>
        <w:rPr>
          <w:sz w:val="28"/>
          <w:szCs w:val="28"/>
        </w:rPr>
      </w:pPr>
      <w:r w:rsidRPr="001E1731">
        <w:rPr>
          <w:sz w:val="28"/>
          <w:szCs w:val="28"/>
        </w:rPr>
        <w:t>- выполнение всех необходимых работ в соответствии с рабочей документацией и заключенным договором с заказчиком;</w:t>
      </w:r>
    </w:p>
    <w:p w:rsidR="00622D33" w:rsidRPr="001E1731" w:rsidRDefault="00622D33" w:rsidP="00622D33">
      <w:pPr>
        <w:ind w:firstLine="709"/>
        <w:jc w:val="both"/>
        <w:rPr>
          <w:sz w:val="28"/>
          <w:szCs w:val="28"/>
        </w:rPr>
      </w:pPr>
      <w:r w:rsidRPr="001E1731">
        <w:rPr>
          <w:sz w:val="28"/>
          <w:szCs w:val="28"/>
        </w:rPr>
        <w:lastRenderedPageBreak/>
        <w:t>- обеспечение выполнения работ специалистом по организации строительства, внесенным в национальный реестр специалистов, и обеспечение его постоянного присутствия на строительной площадке;</w:t>
      </w:r>
    </w:p>
    <w:p w:rsidR="00622D33" w:rsidRPr="001E1731" w:rsidRDefault="00622D33" w:rsidP="00622D33">
      <w:pPr>
        <w:ind w:firstLine="709"/>
        <w:jc w:val="both"/>
        <w:rPr>
          <w:sz w:val="28"/>
          <w:szCs w:val="28"/>
        </w:rPr>
      </w:pPr>
      <w:r w:rsidRPr="001E1731">
        <w:rPr>
          <w:sz w:val="28"/>
          <w:szCs w:val="28"/>
        </w:rPr>
        <w:t>- разработка и применение организационно-технологической документации, в том числе организационно-технологической документации по эксплуатации подъемных сооружений при проведении погрузочно-разгрузочных строительно-монтажных работ;</w:t>
      </w:r>
    </w:p>
    <w:p w:rsidR="00622D33" w:rsidRPr="001E1731" w:rsidRDefault="00622D33" w:rsidP="00622D33">
      <w:pPr>
        <w:ind w:firstLine="709"/>
        <w:jc w:val="both"/>
        <w:rPr>
          <w:sz w:val="28"/>
          <w:szCs w:val="28"/>
        </w:rPr>
      </w:pPr>
      <w:r w:rsidRPr="001E1731">
        <w:rPr>
          <w:sz w:val="28"/>
          <w:szCs w:val="28"/>
        </w:rPr>
        <w:t>- осуществление строительного контроля лицом, осуществляющим строительство, в том числе контроля за соответствием применяемых строительных материалов, технологий, конструкций, оборудования, полуфабрикатов и изделий требованиям технических регламентов и рабочей документации;</w:t>
      </w:r>
    </w:p>
    <w:p w:rsidR="00622D33" w:rsidRPr="001E1731" w:rsidRDefault="00622D33" w:rsidP="00622D33">
      <w:pPr>
        <w:ind w:firstLine="709"/>
        <w:jc w:val="both"/>
        <w:rPr>
          <w:sz w:val="28"/>
          <w:szCs w:val="28"/>
        </w:rPr>
      </w:pPr>
      <w:r w:rsidRPr="001E1731">
        <w:rPr>
          <w:sz w:val="28"/>
          <w:szCs w:val="28"/>
        </w:rPr>
        <w:t>- организация строительного производства, планирование, в том числе планирование работ производственной программы с увязкой объектов и оптимизацией этой программы по критерию рационального пользования трудовых ресурсов установленными методиками.</w:t>
      </w:r>
    </w:p>
    <w:p w:rsidR="00622D33" w:rsidRPr="001E1731" w:rsidRDefault="00622D33" w:rsidP="00622D33">
      <w:pPr>
        <w:ind w:firstLine="709"/>
        <w:jc w:val="both"/>
        <w:rPr>
          <w:sz w:val="28"/>
          <w:szCs w:val="28"/>
        </w:rPr>
      </w:pPr>
      <w:r w:rsidRPr="001E1731">
        <w:rPr>
          <w:sz w:val="28"/>
          <w:szCs w:val="28"/>
        </w:rPr>
        <w:t>- ведение, комплектация и передача заказчику исполнительной документации по объекту в установленном виде и формах согласно действующим нормативным документам (НД);</w:t>
      </w:r>
    </w:p>
    <w:p w:rsidR="00622D33" w:rsidRPr="001E1731" w:rsidRDefault="00622D33" w:rsidP="00622D33">
      <w:pPr>
        <w:ind w:firstLine="709"/>
        <w:jc w:val="both"/>
        <w:rPr>
          <w:sz w:val="28"/>
          <w:szCs w:val="28"/>
        </w:rPr>
      </w:pPr>
      <w:r w:rsidRPr="001E1731">
        <w:rPr>
          <w:sz w:val="28"/>
          <w:szCs w:val="28"/>
        </w:rPr>
        <w:t>- обеспечение безопасности труда (в том числе ограждение строительной площадки до начала любых работ и опасных зон работ за ее пределами в соответствии с требованиями НД, установка информационных щитов и стенда пожарной защиты) на строительной площадке, безопасности строительных работ для окружающей среды и населения;</w:t>
      </w:r>
    </w:p>
    <w:p w:rsidR="00622D33" w:rsidRPr="001E1731" w:rsidRDefault="00622D33" w:rsidP="00622D33">
      <w:pPr>
        <w:ind w:firstLine="709"/>
        <w:jc w:val="both"/>
        <w:rPr>
          <w:sz w:val="28"/>
          <w:szCs w:val="28"/>
        </w:rPr>
      </w:pPr>
      <w:r w:rsidRPr="001E1731">
        <w:rPr>
          <w:sz w:val="28"/>
          <w:szCs w:val="28"/>
        </w:rPr>
        <w:t>- организация строительного производства, в том числе обеспечение охраны строительной площадки и сохранности объекта до его приемки заказчиком;</w:t>
      </w:r>
    </w:p>
    <w:p w:rsidR="00622D33" w:rsidRPr="001E1731" w:rsidRDefault="00622D33" w:rsidP="00622D33">
      <w:pPr>
        <w:ind w:firstLine="709"/>
        <w:jc w:val="both"/>
        <w:rPr>
          <w:sz w:val="28"/>
          <w:szCs w:val="28"/>
        </w:rPr>
      </w:pPr>
      <w:r w:rsidRPr="001E1731">
        <w:rPr>
          <w:sz w:val="28"/>
          <w:szCs w:val="28"/>
        </w:rPr>
        <w:t>- выполнение требований местной администрации, действующей в пределах ее компетенции, по поддержанию порядка на прилегающей к стройплощадке территории;</w:t>
      </w:r>
    </w:p>
    <w:p w:rsidR="00622D33" w:rsidRPr="001E1731" w:rsidRDefault="00622D33" w:rsidP="00622D33">
      <w:pPr>
        <w:ind w:firstLine="709"/>
        <w:jc w:val="both"/>
        <w:rPr>
          <w:sz w:val="28"/>
          <w:szCs w:val="28"/>
        </w:rPr>
      </w:pPr>
      <w:r w:rsidRPr="001E1731">
        <w:rPr>
          <w:sz w:val="28"/>
          <w:szCs w:val="28"/>
        </w:rPr>
        <w:t>- предоставление заказчику надлежаще заверенных копий приказов о назначении:</w:t>
      </w:r>
    </w:p>
    <w:p w:rsidR="00622D33" w:rsidRPr="001E1731" w:rsidRDefault="00622D33" w:rsidP="00622D33">
      <w:pPr>
        <w:ind w:firstLine="709"/>
        <w:jc w:val="both"/>
        <w:rPr>
          <w:sz w:val="28"/>
          <w:szCs w:val="28"/>
        </w:rPr>
      </w:pPr>
      <w:r w:rsidRPr="001E1731">
        <w:rPr>
          <w:sz w:val="28"/>
          <w:szCs w:val="28"/>
        </w:rPr>
        <w:t>- руководителя строительства (главного инженера проекта), являющегося специалистом по организации строительства, включенным в национальный реестр специалистов (с указанием идентификационного номера в реестре);</w:t>
      </w:r>
    </w:p>
    <w:p w:rsidR="00622D33" w:rsidRPr="001E1731" w:rsidRDefault="00622D33" w:rsidP="00622D33">
      <w:pPr>
        <w:ind w:firstLine="709"/>
        <w:jc w:val="both"/>
        <w:rPr>
          <w:sz w:val="28"/>
          <w:szCs w:val="28"/>
        </w:rPr>
      </w:pPr>
      <w:r w:rsidRPr="001E1731">
        <w:rPr>
          <w:sz w:val="28"/>
          <w:szCs w:val="28"/>
        </w:rPr>
        <w:t>- ответственного лица по вопросам охраны труда и техники безопасности (в том числе лица, ответственного за соблюдение требований электробезопасности) на объекте;</w:t>
      </w:r>
    </w:p>
    <w:p w:rsidR="00622D33" w:rsidRPr="001E1731" w:rsidRDefault="00622D33" w:rsidP="00622D33">
      <w:pPr>
        <w:ind w:firstLine="709"/>
        <w:jc w:val="both"/>
        <w:rPr>
          <w:sz w:val="28"/>
          <w:szCs w:val="28"/>
        </w:rPr>
      </w:pPr>
      <w:r w:rsidRPr="001E1731">
        <w:rPr>
          <w:sz w:val="28"/>
          <w:szCs w:val="28"/>
        </w:rPr>
        <w:t>- представителя лица, осуществляющего строительство, по вопросам строительного контроля (специалиста по организации строительства) включенного в национальный реестр специалистов (с указанием идентификационного номера в реестре);</w:t>
      </w:r>
    </w:p>
    <w:p w:rsidR="00622D33" w:rsidRPr="001E1731" w:rsidRDefault="00622D33" w:rsidP="00622D33">
      <w:pPr>
        <w:ind w:firstLine="709"/>
        <w:jc w:val="both"/>
        <w:rPr>
          <w:sz w:val="28"/>
          <w:szCs w:val="28"/>
        </w:rPr>
      </w:pPr>
      <w:r w:rsidRPr="001E1731">
        <w:rPr>
          <w:sz w:val="28"/>
          <w:szCs w:val="28"/>
        </w:rPr>
        <w:t>- ответственного за пожарную безопасность;</w:t>
      </w:r>
    </w:p>
    <w:p w:rsidR="00622D33" w:rsidRPr="001E1731" w:rsidRDefault="00622D33" w:rsidP="00622D33">
      <w:pPr>
        <w:ind w:firstLine="709"/>
        <w:jc w:val="both"/>
        <w:rPr>
          <w:sz w:val="28"/>
          <w:szCs w:val="28"/>
        </w:rPr>
      </w:pPr>
      <w:r w:rsidRPr="001E1731">
        <w:rPr>
          <w:sz w:val="28"/>
          <w:szCs w:val="28"/>
        </w:rPr>
        <w:t>- ответственного за производство работ грузоподъемными механизмами;</w:t>
      </w:r>
    </w:p>
    <w:p w:rsidR="00622D33" w:rsidRPr="001E1731" w:rsidRDefault="00622D33" w:rsidP="00622D33">
      <w:pPr>
        <w:ind w:firstLine="709"/>
        <w:jc w:val="both"/>
        <w:rPr>
          <w:sz w:val="28"/>
          <w:szCs w:val="28"/>
        </w:rPr>
      </w:pPr>
      <w:r w:rsidRPr="001E1731">
        <w:rPr>
          <w:sz w:val="28"/>
          <w:szCs w:val="28"/>
        </w:rPr>
        <w:t>- ответственного за геодезические работы;</w:t>
      </w:r>
    </w:p>
    <w:p w:rsidR="00622D33" w:rsidRPr="001E1731" w:rsidRDefault="00622D33" w:rsidP="00622D33">
      <w:pPr>
        <w:ind w:firstLine="709"/>
        <w:jc w:val="both"/>
        <w:rPr>
          <w:sz w:val="28"/>
          <w:szCs w:val="28"/>
        </w:rPr>
      </w:pPr>
      <w:r w:rsidRPr="001E1731">
        <w:rPr>
          <w:sz w:val="28"/>
          <w:szCs w:val="28"/>
        </w:rPr>
        <w:t>- лица, ответственного за выдачу наряд-допусков на объекте;</w:t>
      </w:r>
    </w:p>
    <w:p w:rsidR="00622D33" w:rsidRPr="001E1731" w:rsidRDefault="00622D33" w:rsidP="00622D33">
      <w:pPr>
        <w:ind w:firstLine="709"/>
        <w:jc w:val="both"/>
        <w:rPr>
          <w:sz w:val="28"/>
          <w:szCs w:val="28"/>
        </w:rPr>
      </w:pPr>
      <w:r w:rsidRPr="001E1731">
        <w:rPr>
          <w:sz w:val="28"/>
          <w:szCs w:val="28"/>
        </w:rPr>
        <w:t>- исполнителя иных функций, возложенных условиями договора с заказчиком.</w:t>
      </w:r>
    </w:p>
    <w:p w:rsidR="00622D33" w:rsidRPr="001E1731" w:rsidRDefault="00622D33" w:rsidP="00622D33">
      <w:pPr>
        <w:ind w:firstLine="709"/>
        <w:jc w:val="both"/>
        <w:rPr>
          <w:sz w:val="28"/>
          <w:szCs w:val="28"/>
        </w:rPr>
      </w:pPr>
      <w:r w:rsidRPr="001E1731">
        <w:rPr>
          <w:sz w:val="28"/>
          <w:szCs w:val="28"/>
        </w:rPr>
        <w:t>Любые отклонения при производстве работ от настоящих ТТ должны своевременно согласовываться с Заказчиком письменно.</w:t>
      </w:r>
    </w:p>
    <w:p w:rsidR="00622D33" w:rsidRPr="001E1731" w:rsidRDefault="00622D33" w:rsidP="00622D33">
      <w:pPr>
        <w:ind w:firstLine="709"/>
        <w:jc w:val="both"/>
        <w:rPr>
          <w:sz w:val="28"/>
          <w:szCs w:val="28"/>
        </w:rPr>
      </w:pPr>
      <w:r w:rsidRPr="001E1731">
        <w:rPr>
          <w:sz w:val="28"/>
          <w:szCs w:val="28"/>
        </w:rPr>
        <w:lastRenderedPageBreak/>
        <w:t>Исполнитель работ (подрядчик) несет полную ответственность за соответствие квалификации персонала, соблюдение им норм и правил промышленной безопасности и охраны труда.</w:t>
      </w:r>
    </w:p>
    <w:p w:rsidR="00622D33" w:rsidRPr="001E1731" w:rsidRDefault="00622D33" w:rsidP="00622D33">
      <w:pPr>
        <w:ind w:firstLine="709"/>
        <w:jc w:val="both"/>
        <w:rPr>
          <w:sz w:val="28"/>
          <w:szCs w:val="28"/>
        </w:rPr>
      </w:pPr>
      <w:r w:rsidRPr="001E1731">
        <w:rPr>
          <w:sz w:val="28"/>
          <w:szCs w:val="28"/>
        </w:rPr>
        <w:t>При производстве работ Исполнитель работ (подрядчик) обязан строго соблюдать «Правила противопожарного режима в Российской Федерации».</w:t>
      </w:r>
    </w:p>
    <w:p w:rsidR="00622D33" w:rsidRPr="001E1731" w:rsidRDefault="00622D33" w:rsidP="00622D33">
      <w:pPr>
        <w:ind w:firstLine="709"/>
        <w:jc w:val="both"/>
        <w:rPr>
          <w:sz w:val="28"/>
          <w:szCs w:val="28"/>
        </w:rPr>
      </w:pPr>
      <w:r w:rsidRPr="001E1731">
        <w:rPr>
          <w:sz w:val="28"/>
          <w:szCs w:val="28"/>
        </w:rPr>
        <w:t>При необходимости временного (на период выполнения Работ) складирования материалов, оборудования, строительных и других видов отходов на территории Заказчика Исполнитель работ (подрядчик) обязан осуществлять складирование в специально отведенных местах, согласованных с Заказчиком.</w:t>
      </w:r>
    </w:p>
    <w:p w:rsidR="007C65B8" w:rsidRPr="00546B5C" w:rsidRDefault="007C65B8" w:rsidP="007C65B8">
      <w:pPr>
        <w:ind w:firstLine="709"/>
        <w:jc w:val="both"/>
        <w:rPr>
          <w:sz w:val="28"/>
          <w:szCs w:val="28"/>
        </w:rPr>
      </w:pPr>
      <w:r w:rsidRPr="001E1731">
        <w:rPr>
          <w:sz w:val="28"/>
          <w:szCs w:val="28"/>
        </w:rPr>
        <w:t xml:space="preserve">Исполнитель работ (подрядчик) за свой счет оборудует места временного </w:t>
      </w:r>
      <w:r w:rsidRPr="00546B5C">
        <w:rPr>
          <w:sz w:val="28"/>
          <w:szCs w:val="28"/>
        </w:rPr>
        <w:t xml:space="preserve">накопления отходов (контейнеры, бетонированные площадки), образующихся в результате деятельности Исполнителя работ (подрядчика) на территории Заказчика, согласованные с Заказчиком, в соответствии с требованиями действующего экологического и санитарно-эпидемиологического законодательства РФ и не допускает их временное накопление в не предназначенных местах. Срок накопления не должен превышать срока, установленного экологическими и санитарно-эпидемиологическими требованиями. Отходы производства и потребления – вещества или предметы, которые образованы в процессе выполнения работ по договору (тара, упаковочные материалы, части инструментов, ветошь, рабочая одежда и т.п.) – являются собственностью Исполнителя работ (подрядчика). Собственником отходов, образующихся от реконструкции, СМР, демонтажа оборудования, зданий и сооружений в результате работ по договору, является Заказчик. </w:t>
      </w:r>
    </w:p>
    <w:p w:rsidR="007C65B8" w:rsidRPr="00546B5C" w:rsidRDefault="007C65B8" w:rsidP="007C65B8">
      <w:pPr>
        <w:ind w:firstLine="709"/>
        <w:jc w:val="both"/>
        <w:rPr>
          <w:sz w:val="28"/>
          <w:szCs w:val="28"/>
        </w:rPr>
      </w:pPr>
      <w:r w:rsidRPr="00546B5C">
        <w:rPr>
          <w:sz w:val="28"/>
          <w:szCs w:val="28"/>
        </w:rPr>
        <w:t>Накопление отходов Исполнителя работ (подрядчика) осуществлять раздельно от отходов Заказчика. Исполнитель работ (подрядчик) обязан в течение 5 (пяти) рабочих дней с момента окончания выполнения работ освободить территорию Заказчика от временных сооружений, временных коммуникаций, строительно-монтажной техники, транспортных средств, оборудования, инвентаря, инструментов и материалов, принадлежащих Исполнителю работ (подрядчику), а также обеспечить вывоз с места проведения работ строительных отходов и других отходов Исполнителя работ (подрядчика), образовавшихся в результате проведения работ.</w:t>
      </w:r>
    </w:p>
    <w:p w:rsidR="007C65B8" w:rsidRPr="00546B5C" w:rsidRDefault="007C65B8" w:rsidP="007C65B8">
      <w:pPr>
        <w:ind w:firstLine="709"/>
        <w:jc w:val="both"/>
        <w:rPr>
          <w:sz w:val="28"/>
          <w:szCs w:val="28"/>
        </w:rPr>
      </w:pPr>
      <w:r w:rsidRPr="00546B5C">
        <w:rPr>
          <w:sz w:val="28"/>
          <w:szCs w:val="28"/>
        </w:rPr>
        <w:t>Если в процессе исполнения настоящего договора Исполнителем (подрядчиком) осуществляются работы по замене составляющих частей и иные работы, в результате которых высвобождаются бывшие в эксплуатации материалы и оборудование Заказчика, Исполнитель (подрядчик) обязан складировать указанные материалы и оборудование в специально отведённых местах, согласованных с Заказчиком, в соответствии с экологическими, санитарно-эпидемиологическими, противопожарными и иными требованиями законодательства.</w:t>
      </w:r>
    </w:p>
    <w:p w:rsidR="007C65B8" w:rsidRPr="00546B5C" w:rsidRDefault="007C65B8" w:rsidP="007C65B8">
      <w:pPr>
        <w:ind w:firstLine="709"/>
        <w:jc w:val="both"/>
        <w:rPr>
          <w:sz w:val="28"/>
          <w:szCs w:val="28"/>
        </w:rPr>
      </w:pPr>
      <w:r w:rsidRPr="00546B5C">
        <w:rPr>
          <w:sz w:val="28"/>
          <w:szCs w:val="28"/>
        </w:rPr>
        <w:t>Исполнитель (подрядчик) предоставляет за 5 рабочих дней Заказчику свидетельства о регистрации транспортного средства на автотранспортные средства, которые будут осуществлять транспортировку строительных отходов на полигон ООО «Волга-Бизнес». Перед началом осуществления транспортировки строительных отходов, Заказчик предоставляет Исполн</w:t>
      </w:r>
      <w:r w:rsidR="003C2B04">
        <w:rPr>
          <w:sz w:val="28"/>
          <w:szCs w:val="28"/>
        </w:rPr>
        <w:t xml:space="preserve">ителю (подрядчику) </w:t>
      </w:r>
      <w:r w:rsidRPr="00546B5C">
        <w:rPr>
          <w:sz w:val="28"/>
          <w:szCs w:val="28"/>
        </w:rPr>
        <w:t xml:space="preserve">Талон на вывоз строительных отходов, направляемый на полигон размещения в 2 (двух) экземплярах с указанием организации, номера автотранспортного средства, количества отходов и паспорт отхода или протокол биотестирования (единожды). </w:t>
      </w:r>
      <w:r w:rsidRPr="00546B5C">
        <w:rPr>
          <w:sz w:val="28"/>
          <w:szCs w:val="28"/>
        </w:rPr>
        <w:lastRenderedPageBreak/>
        <w:t>Образующиеся отходы, указанные в проектной документации на строительство транспортируются до полигона ООО "Волга-бизнес" для размещения, фактический адрес полигона: Волгоградская область, г. Волжский в 1,5 км юго-восточнее химического комплекса промышленной зоны и 0,5 км восточнее улицы Александрова города Волжский. Отход: Мусор от офисных и бытовых помещений организаций несортированный (исключая крупногабаритный) накапливается в одноразовых мешках в контейнере Исполнителя (подрядчика) для перемещения на площадку накопления ТКО Заказчика для передачи региональному оператору по обращению с ТКО по Волгоградской области 2 раза в неделю.</w:t>
      </w:r>
    </w:p>
    <w:p w:rsidR="007C65B8" w:rsidRPr="00546B5C" w:rsidRDefault="007C65B8" w:rsidP="007C65B8">
      <w:pPr>
        <w:ind w:firstLine="709"/>
        <w:jc w:val="both"/>
        <w:rPr>
          <w:sz w:val="28"/>
          <w:szCs w:val="28"/>
        </w:rPr>
      </w:pPr>
      <w:r w:rsidRPr="00546B5C">
        <w:rPr>
          <w:sz w:val="28"/>
          <w:szCs w:val="28"/>
        </w:rPr>
        <w:t xml:space="preserve">После принятия транспортируемых отходов на полигон размещения, в Талоне на вывоз строительных отходов ставится печать полигона о принятии отходов и кол-во принятых отходов. Талон с печатью полигона возвращается Заказчику. </w:t>
      </w:r>
    </w:p>
    <w:p w:rsidR="007C65B8" w:rsidRPr="001E1731" w:rsidRDefault="007C65B8" w:rsidP="007C65B8">
      <w:pPr>
        <w:ind w:firstLine="708"/>
        <w:jc w:val="both"/>
        <w:rPr>
          <w:sz w:val="28"/>
          <w:szCs w:val="28"/>
        </w:rPr>
      </w:pPr>
      <w:r w:rsidRPr="00546B5C">
        <w:rPr>
          <w:sz w:val="28"/>
          <w:szCs w:val="28"/>
        </w:rPr>
        <w:t>По окончании квартала, до 10 числа месяца, следующего за отчетным, Заказчик оформляет, подписывает и передаёт Исполнителю (подрядчику) у приема-сдачи отходов на полигон размещения» в 2 (двух) экземплярах для</w:t>
      </w:r>
      <w:r w:rsidRPr="00A3798D">
        <w:rPr>
          <w:sz w:val="28"/>
          <w:szCs w:val="28"/>
        </w:rPr>
        <w:t xml:space="preserve"> последующего его подписания организацией</w:t>
      </w:r>
      <w:r>
        <w:rPr>
          <w:sz w:val="28"/>
          <w:szCs w:val="28"/>
        </w:rPr>
        <w:t xml:space="preserve"> </w:t>
      </w:r>
      <w:r w:rsidRPr="00A3798D">
        <w:rPr>
          <w:sz w:val="28"/>
          <w:szCs w:val="28"/>
        </w:rPr>
        <w:t>(отходополучателем) и передачей обратно одного экземпляра Заказчику для</w:t>
      </w:r>
      <w:r>
        <w:rPr>
          <w:sz w:val="28"/>
          <w:szCs w:val="28"/>
        </w:rPr>
        <w:t xml:space="preserve"> </w:t>
      </w:r>
      <w:r w:rsidRPr="00A3798D">
        <w:rPr>
          <w:sz w:val="28"/>
          <w:szCs w:val="28"/>
        </w:rPr>
        <w:t>подтверждения факта транспортировки отходов Исполнителем (подрядчиком) и</w:t>
      </w:r>
      <w:r>
        <w:rPr>
          <w:sz w:val="28"/>
          <w:szCs w:val="28"/>
        </w:rPr>
        <w:t xml:space="preserve"> </w:t>
      </w:r>
      <w:r w:rsidRPr="00A3798D">
        <w:rPr>
          <w:sz w:val="28"/>
          <w:szCs w:val="28"/>
        </w:rPr>
        <w:t>принятия отходов на полигоне размещения."</w:t>
      </w:r>
      <w:r>
        <w:rPr>
          <w:sz w:val="28"/>
          <w:szCs w:val="28"/>
        </w:rPr>
        <w:t xml:space="preserve"> </w:t>
      </w:r>
    </w:p>
    <w:p w:rsidR="00622D33" w:rsidRDefault="00622D33" w:rsidP="007C65B8">
      <w:pPr>
        <w:ind w:firstLine="709"/>
        <w:jc w:val="both"/>
        <w:rPr>
          <w:sz w:val="28"/>
          <w:szCs w:val="28"/>
        </w:rPr>
      </w:pPr>
      <w:r w:rsidRPr="001E1731">
        <w:rPr>
          <w:sz w:val="28"/>
          <w:szCs w:val="28"/>
        </w:rPr>
        <w:t>Металлом, образовавшийся при проведении работ, складируется Исполнителем отдельно, в месте, согласованным заказчиком.</w:t>
      </w:r>
    </w:p>
    <w:p w:rsidR="00A3798D" w:rsidRDefault="00A3798D" w:rsidP="00622D33">
      <w:pPr>
        <w:ind w:firstLine="709"/>
        <w:jc w:val="both"/>
        <w:rPr>
          <w:sz w:val="28"/>
          <w:szCs w:val="28"/>
        </w:rPr>
      </w:pPr>
      <w:r w:rsidRPr="00A3798D">
        <w:rPr>
          <w:sz w:val="28"/>
          <w:szCs w:val="28"/>
        </w:rPr>
        <w:t>Исполнитель (подрядчик) обязан иметь лицензию на осуществление работ по</w:t>
      </w:r>
      <w:r>
        <w:rPr>
          <w:sz w:val="28"/>
          <w:szCs w:val="28"/>
        </w:rPr>
        <w:t xml:space="preserve"> </w:t>
      </w:r>
      <w:r w:rsidRPr="00A3798D">
        <w:rPr>
          <w:sz w:val="28"/>
          <w:szCs w:val="28"/>
        </w:rPr>
        <w:t>сбору, транспортированию отходов I-IV классов опасности или действующий</w:t>
      </w:r>
      <w:r>
        <w:rPr>
          <w:sz w:val="28"/>
          <w:szCs w:val="28"/>
        </w:rPr>
        <w:t xml:space="preserve"> </w:t>
      </w:r>
      <w:r w:rsidRPr="00A3798D">
        <w:rPr>
          <w:sz w:val="28"/>
          <w:szCs w:val="28"/>
        </w:rPr>
        <w:t>договор на сбор и транспортирование отходов силами сторонней организации,</w:t>
      </w:r>
      <w:r>
        <w:rPr>
          <w:sz w:val="28"/>
          <w:szCs w:val="28"/>
        </w:rPr>
        <w:t xml:space="preserve"> </w:t>
      </w:r>
      <w:r w:rsidRPr="00A3798D">
        <w:rPr>
          <w:sz w:val="28"/>
          <w:szCs w:val="28"/>
        </w:rPr>
        <w:t>имеющей такую лицензию. По требованию Заказчика Исполнитель (подрядчик)</w:t>
      </w:r>
      <w:r>
        <w:rPr>
          <w:sz w:val="28"/>
          <w:szCs w:val="28"/>
        </w:rPr>
        <w:t xml:space="preserve"> </w:t>
      </w:r>
      <w:r w:rsidRPr="00A3798D">
        <w:rPr>
          <w:sz w:val="28"/>
          <w:szCs w:val="28"/>
        </w:rPr>
        <w:t>обязуется предоставлять лицензию на осуществление предусмотренных</w:t>
      </w:r>
      <w:r>
        <w:rPr>
          <w:sz w:val="28"/>
          <w:szCs w:val="28"/>
        </w:rPr>
        <w:t xml:space="preserve"> </w:t>
      </w:r>
      <w:r w:rsidRPr="00A3798D">
        <w:rPr>
          <w:sz w:val="28"/>
          <w:szCs w:val="28"/>
        </w:rPr>
        <w:t>настоящим пунктом видов работ или договор с лицензированной организацией, а</w:t>
      </w:r>
      <w:r>
        <w:rPr>
          <w:sz w:val="28"/>
          <w:szCs w:val="28"/>
        </w:rPr>
        <w:t xml:space="preserve"> </w:t>
      </w:r>
      <w:r w:rsidRPr="00A3798D">
        <w:rPr>
          <w:sz w:val="28"/>
          <w:szCs w:val="28"/>
        </w:rPr>
        <w:t>также документы, подтверждающие факт передачи отходов, образованных в</w:t>
      </w:r>
      <w:r>
        <w:rPr>
          <w:sz w:val="28"/>
          <w:szCs w:val="28"/>
        </w:rPr>
        <w:t xml:space="preserve"> </w:t>
      </w:r>
      <w:r w:rsidRPr="00A3798D">
        <w:rPr>
          <w:sz w:val="28"/>
          <w:szCs w:val="28"/>
        </w:rPr>
        <w:t>результате выполнения работ по Договору, третьим лицам, располагающим</w:t>
      </w:r>
      <w:r>
        <w:rPr>
          <w:sz w:val="28"/>
          <w:szCs w:val="28"/>
        </w:rPr>
        <w:t xml:space="preserve"> </w:t>
      </w:r>
      <w:r w:rsidRPr="00A3798D">
        <w:rPr>
          <w:sz w:val="28"/>
          <w:szCs w:val="28"/>
        </w:rPr>
        <w:t>соответствующей разрешительной документацией (в случаях, предусмотренных</w:t>
      </w:r>
      <w:r>
        <w:rPr>
          <w:sz w:val="28"/>
          <w:szCs w:val="28"/>
        </w:rPr>
        <w:t xml:space="preserve"> </w:t>
      </w:r>
      <w:r w:rsidRPr="00A3798D">
        <w:rPr>
          <w:sz w:val="28"/>
          <w:szCs w:val="28"/>
        </w:rPr>
        <w:t>законодательством - лицензией, документом об утверждении нормативов</w:t>
      </w:r>
      <w:r>
        <w:rPr>
          <w:sz w:val="28"/>
          <w:szCs w:val="28"/>
        </w:rPr>
        <w:t xml:space="preserve"> </w:t>
      </w:r>
      <w:r w:rsidRPr="00A3798D">
        <w:rPr>
          <w:sz w:val="28"/>
          <w:szCs w:val="28"/>
        </w:rPr>
        <w:t>образования отходов и лимитов на их размещение) для размещения, утилизации</w:t>
      </w:r>
      <w:r>
        <w:rPr>
          <w:sz w:val="28"/>
          <w:szCs w:val="28"/>
        </w:rPr>
        <w:t xml:space="preserve"> </w:t>
      </w:r>
      <w:r w:rsidRPr="00A3798D">
        <w:rPr>
          <w:sz w:val="28"/>
          <w:szCs w:val="28"/>
        </w:rPr>
        <w:t>или обезвреживания.</w:t>
      </w:r>
      <w:r>
        <w:rPr>
          <w:sz w:val="28"/>
          <w:szCs w:val="28"/>
        </w:rPr>
        <w:t xml:space="preserve"> </w:t>
      </w:r>
    </w:p>
    <w:p w:rsidR="00A3798D" w:rsidRPr="001E1731" w:rsidRDefault="00A3798D" w:rsidP="00622D33">
      <w:pPr>
        <w:ind w:firstLine="709"/>
        <w:jc w:val="both"/>
        <w:rPr>
          <w:sz w:val="28"/>
          <w:szCs w:val="28"/>
        </w:rPr>
      </w:pPr>
      <w:r w:rsidRPr="00A3798D">
        <w:rPr>
          <w:sz w:val="28"/>
          <w:szCs w:val="28"/>
        </w:rPr>
        <w:t>Затраты Исполнителя (подрядчика) на погрузку/разгрузку,</w:t>
      </w:r>
      <w:r>
        <w:rPr>
          <w:sz w:val="28"/>
          <w:szCs w:val="28"/>
        </w:rPr>
        <w:t xml:space="preserve"> </w:t>
      </w:r>
      <w:r w:rsidRPr="00A3798D">
        <w:rPr>
          <w:sz w:val="28"/>
          <w:szCs w:val="28"/>
        </w:rPr>
        <w:t>транспортирование отходов Заказчика включены в стоимость Работ по Договору и</w:t>
      </w:r>
      <w:r>
        <w:rPr>
          <w:sz w:val="28"/>
          <w:szCs w:val="28"/>
        </w:rPr>
        <w:t xml:space="preserve"> </w:t>
      </w:r>
      <w:r w:rsidRPr="00A3798D">
        <w:rPr>
          <w:sz w:val="28"/>
          <w:szCs w:val="28"/>
        </w:rPr>
        <w:t>отдельному возмещению не подлежат.</w:t>
      </w:r>
    </w:p>
    <w:p w:rsidR="00622D33" w:rsidRPr="001E1731" w:rsidRDefault="00622D33" w:rsidP="00622D33">
      <w:pPr>
        <w:ind w:firstLine="709"/>
        <w:jc w:val="both"/>
        <w:rPr>
          <w:sz w:val="28"/>
          <w:szCs w:val="28"/>
        </w:rPr>
      </w:pPr>
      <w:r w:rsidRPr="001E1731">
        <w:rPr>
          <w:sz w:val="28"/>
          <w:szCs w:val="28"/>
        </w:rPr>
        <w:t>Исполнитель работ (подрядчик) должен организовать ежедневную доставку своего персонала для выполнения работ на объекте и вывоз его с объекта.</w:t>
      </w:r>
    </w:p>
    <w:p w:rsidR="00622D33" w:rsidRPr="00290DE2" w:rsidRDefault="00622D33" w:rsidP="00622D33">
      <w:pPr>
        <w:ind w:firstLine="709"/>
        <w:jc w:val="both"/>
        <w:rPr>
          <w:sz w:val="28"/>
          <w:szCs w:val="28"/>
        </w:rPr>
      </w:pPr>
      <w:r w:rsidRPr="001E1731">
        <w:rPr>
          <w:sz w:val="28"/>
          <w:szCs w:val="28"/>
        </w:rPr>
        <w:t xml:space="preserve">В период производства работ по договору Исполнитель работ (подрядчик) </w:t>
      </w:r>
      <w:r w:rsidRPr="00290DE2">
        <w:rPr>
          <w:sz w:val="28"/>
          <w:szCs w:val="28"/>
        </w:rPr>
        <w:t xml:space="preserve">должен ежемесячно до 25 числа предъявлять Заказчику выполненные объёмы работ с соответствующим оформлением </w:t>
      </w:r>
      <w:r w:rsidR="00E34747" w:rsidRPr="00290DE2">
        <w:rPr>
          <w:sz w:val="28"/>
          <w:szCs w:val="28"/>
        </w:rPr>
        <w:t>Актов выполненных Работ (Приложение №4 к Договору) и справкой КС-3 на фактически выполненный объем Работ за месяц</w:t>
      </w:r>
      <w:r w:rsidRPr="00290DE2">
        <w:rPr>
          <w:sz w:val="28"/>
          <w:szCs w:val="28"/>
        </w:rPr>
        <w:t xml:space="preserve"> на основании оформленной и предъявленной Заказчику исполнительной технической документации. Условия приемки работ изложены в проекте договора.</w:t>
      </w:r>
    </w:p>
    <w:p w:rsidR="00622D33" w:rsidRPr="001E1731" w:rsidRDefault="00622D33" w:rsidP="00622D33">
      <w:pPr>
        <w:ind w:firstLine="709"/>
        <w:jc w:val="both"/>
        <w:rPr>
          <w:sz w:val="28"/>
          <w:szCs w:val="28"/>
        </w:rPr>
      </w:pPr>
      <w:r w:rsidRPr="001E1731">
        <w:rPr>
          <w:sz w:val="28"/>
          <w:szCs w:val="28"/>
        </w:rPr>
        <w:t>Исполнитель (подрядчик), по мере выполнения определённых объёмов работ предоставляет:</w:t>
      </w:r>
    </w:p>
    <w:p w:rsidR="004C0066" w:rsidRDefault="00622D33" w:rsidP="00622D33">
      <w:pPr>
        <w:ind w:firstLine="709"/>
        <w:jc w:val="both"/>
        <w:rPr>
          <w:sz w:val="28"/>
          <w:szCs w:val="28"/>
          <w:highlight w:val="yellow"/>
        </w:rPr>
      </w:pPr>
      <w:r w:rsidRPr="001E1731">
        <w:rPr>
          <w:sz w:val="28"/>
          <w:szCs w:val="28"/>
        </w:rPr>
        <w:lastRenderedPageBreak/>
        <w:t>•</w:t>
      </w:r>
      <w:r w:rsidRPr="001E1731">
        <w:rPr>
          <w:sz w:val="28"/>
          <w:szCs w:val="28"/>
        </w:rPr>
        <w:tab/>
        <w:t>исполнительную техническую документацию с приложением сертификатов качества на применяемые материалы, паспортов на оборудование и т.д.</w:t>
      </w:r>
    </w:p>
    <w:p w:rsidR="00622D33" w:rsidRPr="001E1731" w:rsidRDefault="004C0066" w:rsidP="004C0066">
      <w:pPr>
        <w:ind w:firstLine="708"/>
        <w:jc w:val="both"/>
        <w:rPr>
          <w:sz w:val="28"/>
          <w:szCs w:val="28"/>
        </w:rPr>
      </w:pPr>
      <w:r>
        <w:rPr>
          <w:sz w:val="28"/>
          <w:szCs w:val="28"/>
        </w:rPr>
        <w:t>•</w:t>
      </w:r>
      <w:r>
        <w:rPr>
          <w:sz w:val="28"/>
          <w:szCs w:val="28"/>
        </w:rPr>
        <w:tab/>
        <w:t>журнал производства работ.</w:t>
      </w:r>
    </w:p>
    <w:p w:rsidR="00622D33" w:rsidRPr="001E1731" w:rsidRDefault="00622D33" w:rsidP="00741318">
      <w:pPr>
        <w:ind w:firstLine="709"/>
        <w:jc w:val="both"/>
        <w:rPr>
          <w:sz w:val="28"/>
          <w:szCs w:val="28"/>
        </w:rPr>
      </w:pPr>
      <w:r w:rsidRPr="001E1731">
        <w:rPr>
          <w:sz w:val="28"/>
          <w:szCs w:val="28"/>
        </w:rPr>
        <w:t xml:space="preserve">Исполнитель работ (подрядчик) несёт ответственность за соблюдение всех вышеперечисленных требований сторонними субподрядными организациями в случае привлечения таковых к выполнению работ. </w:t>
      </w:r>
    </w:p>
    <w:p w:rsidR="00622D33" w:rsidRPr="001E1731" w:rsidRDefault="00622D33" w:rsidP="00741318">
      <w:pPr>
        <w:ind w:firstLine="709"/>
        <w:jc w:val="both"/>
        <w:rPr>
          <w:sz w:val="28"/>
          <w:szCs w:val="28"/>
        </w:rPr>
      </w:pPr>
      <w:r w:rsidRPr="001E1731">
        <w:rPr>
          <w:sz w:val="28"/>
          <w:szCs w:val="28"/>
        </w:rPr>
        <w:t>Исполнитель работ (подрядчик) должен в пятидневный срок по окончанию работ вывезти с объекта весь оставшийся принадлежащий ему материал и оборудование, мусор и бытовые отходы.</w:t>
      </w:r>
    </w:p>
    <w:p w:rsidR="00622D33" w:rsidRPr="001E1731" w:rsidRDefault="00622D33" w:rsidP="004C54B1">
      <w:pPr>
        <w:pStyle w:val="a7"/>
        <w:numPr>
          <w:ilvl w:val="1"/>
          <w:numId w:val="15"/>
        </w:numPr>
        <w:ind w:left="0" w:firstLine="709"/>
        <w:jc w:val="both"/>
        <w:rPr>
          <w:b/>
          <w:sz w:val="28"/>
          <w:szCs w:val="28"/>
        </w:rPr>
      </w:pPr>
      <w:r w:rsidRPr="001E1731">
        <w:rPr>
          <w:b/>
          <w:sz w:val="28"/>
          <w:szCs w:val="28"/>
        </w:rPr>
        <w:t>Требования промышленной безопасности и охраны труда</w:t>
      </w:r>
    </w:p>
    <w:p w:rsidR="004C0066" w:rsidRDefault="00622D33" w:rsidP="00622D33">
      <w:pPr>
        <w:ind w:firstLine="709"/>
        <w:jc w:val="both"/>
        <w:rPr>
          <w:sz w:val="28"/>
          <w:szCs w:val="28"/>
        </w:rPr>
      </w:pPr>
      <w:r w:rsidRPr="001E1731">
        <w:rPr>
          <w:sz w:val="28"/>
          <w:szCs w:val="28"/>
        </w:rPr>
        <w:t>Соблюдение требований Исполнителем (подрядчиком), норм промышленной безопасности и охраны труда в соответствии с действующим законодательством РФ, соблюдение требований, регламентов и действующих стандартов в области промышленной без</w:t>
      </w:r>
      <w:r w:rsidR="00EF3C95">
        <w:rPr>
          <w:sz w:val="28"/>
          <w:szCs w:val="28"/>
        </w:rPr>
        <w:t>опасности и охраны труда АО «Волжский Оргсинтез</w:t>
      </w:r>
      <w:r w:rsidRPr="001E1731">
        <w:rPr>
          <w:sz w:val="28"/>
          <w:szCs w:val="28"/>
        </w:rPr>
        <w:t>», соблюдение требовани</w:t>
      </w:r>
      <w:r w:rsidR="00EF3C95">
        <w:rPr>
          <w:sz w:val="28"/>
          <w:szCs w:val="28"/>
        </w:rPr>
        <w:t>й нормативных документов АО «Волжский Оргсинтез</w:t>
      </w:r>
      <w:r w:rsidRPr="001E1731">
        <w:rPr>
          <w:sz w:val="28"/>
          <w:szCs w:val="28"/>
        </w:rPr>
        <w:t xml:space="preserve">» в области промышленной безопасности и охраны труда на территории действующего предприятия, в части требований не противоречащих видам выполняемых СМР согласно раздела 4 настоящего ТТ </w:t>
      </w:r>
    </w:p>
    <w:p w:rsidR="00622D33" w:rsidRPr="001E1731" w:rsidRDefault="00622D33" w:rsidP="00622D33">
      <w:pPr>
        <w:ind w:firstLine="709"/>
        <w:jc w:val="both"/>
        <w:rPr>
          <w:sz w:val="28"/>
          <w:szCs w:val="28"/>
        </w:rPr>
      </w:pPr>
      <w:r w:rsidRPr="001E1731">
        <w:rPr>
          <w:sz w:val="28"/>
          <w:szCs w:val="28"/>
        </w:rPr>
        <w:t>1. Перед началом производства работ Исполнитель работ (подрядчик) обязан предоставить Заказчику список должностных лиц, отвечающих за вопросы промышленной безопасности, охраны труда и окружающей среды с описанием их полномочий, обязанностей и зон ответственности, (в том числе копии приказов о назначении лиц, ответственных за подготовку мест производства работ повышенной опасности и непосредственно производство работ повышенной опасности, а также иных приказов о назначении лиц, ответственных за безопасное производство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промышленной безопасности, охраны труда и окружающей среды, копии протоколов и удостоверений, подтверждающих аттестацию (обучение и проверку знаний) ответственных лиц, а также всех лиц привлекаем</w:t>
      </w:r>
      <w:r w:rsidR="00EF3C95">
        <w:rPr>
          <w:sz w:val="28"/>
          <w:szCs w:val="28"/>
        </w:rPr>
        <w:t>ых к работам на объектах АО «Волжский Оргсинтез</w:t>
      </w:r>
      <w:r w:rsidRPr="001E1731">
        <w:rPr>
          <w:sz w:val="28"/>
          <w:szCs w:val="28"/>
        </w:rPr>
        <w:t>» по промышленной безопасности, охраны труда и окружающей среды), списком контактных телефонов.</w:t>
      </w:r>
    </w:p>
    <w:p w:rsidR="00622D33" w:rsidRPr="001E1731" w:rsidRDefault="00622D33" w:rsidP="00622D33">
      <w:pPr>
        <w:ind w:firstLine="709"/>
        <w:jc w:val="both"/>
        <w:rPr>
          <w:sz w:val="28"/>
          <w:szCs w:val="28"/>
        </w:rPr>
      </w:pPr>
      <w:r w:rsidRPr="001E1731">
        <w:rPr>
          <w:sz w:val="28"/>
          <w:szCs w:val="28"/>
        </w:rPr>
        <w:t>2. Прежде чем приступить к раб</w:t>
      </w:r>
      <w:r w:rsidR="00290DE2">
        <w:rPr>
          <w:sz w:val="28"/>
          <w:szCs w:val="28"/>
        </w:rPr>
        <w:t xml:space="preserve">оте на объекте Заказчика (в том </w:t>
      </w:r>
      <w:r w:rsidRPr="001E1731">
        <w:rPr>
          <w:sz w:val="28"/>
          <w:szCs w:val="28"/>
        </w:rPr>
        <w:t>числе переданном на время производства работ Исполнителю работ (подрядчику), руководитель организации Исполнителя работ (подрядчика) работ обязан обеспечить прохождение персоналом, прибывающим на рабочую площадку,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rsidR="00622D33" w:rsidRPr="001E1731" w:rsidRDefault="00622D33" w:rsidP="00622D33">
      <w:pPr>
        <w:ind w:firstLine="709"/>
        <w:jc w:val="both"/>
        <w:rPr>
          <w:sz w:val="28"/>
          <w:szCs w:val="28"/>
        </w:rPr>
      </w:pPr>
      <w:r w:rsidRPr="001E1731">
        <w:rPr>
          <w:sz w:val="28"/>
          <w:szCs w:val="28"/>
        </w:rPr>
        <w:t>3. Исполнитель работ (подрядчик) обязан проводить с персоналом вводный, первичный, повторный, внеплановый и целевой инструктажи, а также стажировку на рабочем месте и проверку знаний.</w:t>
      </w:r>
    </w:p>
    <w:p w:rsidR="00622D33" w:rsidRPr="001E1731" w:rsidRDefault="00622D33" w:rsidP="00622D33">
      <w:pPr>
        <w:ind w:firstLine="709"/>
        <w:jc w:val="both"/>
        <w:rPr>
          <w:sz w:val="28"/>
          <w:szCs w:val="28"/>
        </w:rPr>
      </w:pPr>
      <w:r w:rsidRPr="001E1731">
        <w:rPr>
          <w:sz w:val="28"/>
          <w:szCs w:val="28"/>
        </w:rPr>
        <w:t xml:space="preserve">4. Исполнитель работ (подрядчик)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производству работ, а также предоставлять </w:t>
      </w:r>
      <w:r w:rsidRPr="001E1731">
        <w:rPr>
          <w:sz w:val="28"/>
          <w:szCs w:val="28"/>
        </w:rPr>
        <w:lastRenderedPageBreak/>
        <w:t>документы, подтверждающие аттестацию работников на проведение соответствующих видов работ.</w:t>
      </w:r>
    </w:p>
    <w:p w:rsidR="00622D33" w:rsidRPr="001E1731" w:rsidRDefault="00622D33" w:rsidP="00622D33">
      <w:pPr>
        <w:ind w:firstLine="709"/>
        <w:jc w:val="both"/>
        <w:rPr>
          <w:sz w:val="28"/>
          <w:szCs w:val="28"/>
        </w:rPr>
      </w:pPr>
      <w:r w:rsidRPr="001E1731">
        <w:rPr>
          <w:sz w:val="28"/>
          <w:szCs w:val="28"/>
        </w:rPr>
        <w:t>5. Работники, занимающие руководящие должности, руководители и специалисты Исполнителя работ (подрядчика) должны пройти подготовку и аттестацию по законодательству в области охраны труда, в соответствии с постановлением Правительством Российской Федерации от 24 января 2021 года № 2464 «О порядке обучения по охране труда и проверки знания требований охраны труда».</w:t>
      </w:r>
    </w:p>
    <w:p w:rsidR="00622D33" w:rsidRPr="001E1731" w:rsidRDefault="00622D33" w:rsidP="00622D33">
      <w:pPr>
        <w:ind w:firstLine="709"/>
        <w:jc w:val="both"/>
        <w:rPr>
          <w:sz w:val="28"/>
          <w:szCs w:val="28"/>
        </w:rPr>
      </w:pPr>
      <w:r w:rsidRPr="001E1731">
        <w:rPr>
          <w:sz w:val="28"/>
          <w:szCs w:val="28"/>
        </w:rPr>
        <w:t>6. Исполнитель работ (подрядчик) обязан обеспечить выполнение исполнителями работ, свойственных только их основной профессии. Привлечение исполнителей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0C4ED4" w:rsidRPr="00546B5C" w:rsidRDefault="00622D33" w:rsidP="000C4ED4">
      <w:pPr>
        <w:ind w:firstLine="709"/>
        <w:jc w:val="both"/>
        <w:rPr>
          <w:sz w:val="28"/>
          <w:szCs w:val="28"/>
        </w:rPr>
      </w:pPr>
      <w:r w:rsidRPr="001E1731">
        <w:rPr>
          <w:sz w:val="28"/>
          <w:szCs w:val="28"/>
        </w:rPr>
        <w:t xml:space="preserve">7. Исполнитель работ (подрядчик) обязан обеспечивать каждый объект, на котором работают его работники, аптечками с медикаментами и средствами для оказания первой </w:t>
      </w:r>
      <w:r w:rsidRPr="00546B5C">
        <w:rPr>
          <w:sz w:val="28"/>
          <w:szCs w:val="28"/>
        </w:rPr>
        <w:t>помощи</w:t>
      </w:r>
      <w:r w:rsidR="000C4ED4" w:rsidRPr="00546B5C">
        <w:rPr>
          <w:sz w:val="28"/>
          <w:szCs w:val="28"/>
        </w:rPr>
        <w:t xml:space="preserve"> пострадавшим, первичными средствами пожаротушения</w:t>
      </w:r>
      <w:r w:rsidR="002F0F2D" w:rsidRPr="00546B5C">
        <w:rPr>
          <w:sz w:val="28"/>
          <w:szCs w:val="28"/>
        </w:rPr>
        <w:t>,</w:t>
      </w:r>
      <w:r w:rsidR="000C4ED4" w:rsidRPr="00546B5C">
        <w:rPr>
          <w:sz w:val="28"/>
          <w:szCs w:val="28"/>
        </w:rPr>
        <w:t xml:space="preserve"> в том числе при проведении сварочных и других огневых работ.</w:t>
      </w:r>
    </w:p>
    <w:p w:rsidR="00622D33" w:rsidRPr="00546B5C" w:rsidRDefault="000C4ED4" w:rsidP="00741318">
      <w:pPr>
        <w:ind w:firstLine="709"/>
        <w:jc w:val="both"/>
        <w:rPr>
          <w:sz w:val="28"/>
          <w:szCs w:val="28"/>
        </w:rPr>
      </w:pPr>
      <w:r w:rsidRPr="00546B5C">
        <w:rPr>
          <w:sz w:val="28"/>
          <w:szCs w:val="28"/>
        </w:rPr>
        <w:t>8. Исполнитель работ (подрядчик) обязан обеспечивать работников, привлекаемых к работам на объектах АО «Волжский Оргсинтез» средствами индивидуальной защиты (фильтрующие противогазы и т.д.), в том числе шланговыми противогазами при проведении газоопасных работ.</w:t>
      </w:r>
    </w:p>
    <w:p w:rsidR="00622D33" w:rsidRPr="00546B5C" w:rsidRDefault="00622D33" w:rsidP="004C54B1">
      <w:pPr>
        <w:pStyle w:val="a7"/>
        <w:numPr>
          <w:ilvl w:val="1"/>
          <w:numId w:val="15"/>
        </w:numPr>
        <w:ind w:left="0" w:firstLine="709"/>
        <w:jc w:val="both"/>
        <w:rPr>
          <w:b/>
          <w:i/>
          <w:sz w:val="28"/>
          <w:szCs w:val="28"/>
          <w:u w:val="single"/>
        </w:rPr>
      </w:pPr>
      <w:r w:rsidRPr="00546B5C">
        <w:rPr>
          <w:b/>
          <w:sz w:val="28"/>
          <w:szCs w:val="28"/>
        </w:rPr>
        <w:t xml:space="preserve"> Требования и условия разработки природоохранных мер и мероприятий</w:t>
      </w:r>
    </w:p>
    <w:p w:rsidR="00622D33" w:rsidRPr="00546B5C" w:rsidRDefault="00622D33" w:rsidP="00622D33">
      <w:pPr>
        <w:ind w:firstLine="709"/>
        <w:jc w:val="both"/>
        <w:rPr>
          <w:sz w:val="28"/>
          <w:szCs w:val="28"/>
        </w:rPr>
      </w:pPr>
      <w:r w:rsidRPr="00546B5C">
        <w:rPr>
          <w:sz w:val="28"/>
          <w:szCs w:val="28"/>
        </w:rPr>
        <w:t xml:space="preserve">Исполнитель работ (подрядчик) обеспечивает соблюдение требований природоохранного законодательства в области обращения с отходами, а также соблюдение норм санитарно-эпидемиологического законодательства, государственных стандартов, и других нормативных документов и актов в области охраны окружающей среды. Исполнитель (подрядчик) организовывает места временного накопления отходов СМР в соответствии с </w:t>
      </w:r>
      <w:r w:rsidR="000B4255" w:rsidRPr="00546B5C">
        <w:rPr>
          <w:sz w:val="28"/>
          <w:szCs w:val="28"/>
        </w:rPr>
        <w:t>вышеперечисленными</w:t>
      </w:r>
      <w:r w:rsidRPr="00546B5C">
        <w:rPr>
          <w:sz w:val="28"/>
          <w:szCs w:val="28"/>
        </w:rPr>
        <w:t xml:space="preserve"> требованиями.</w:t>
      </w:r>
    </w:p>
    <w:p w:rsidR="00622D33" w:rsidRPr="00741318" w:rsidRDefault="002F0F2D" w:rsidP="00741318">
      <w:pPr>
        <w:ind w:firstLine="709"/>
        <w:jc w:val="both"/>
        <w:rPr>
          <w:sz w:val="28"/>
          <w:szCs w:val="28"/>
        </w:rPr>
      </w:pPr>
      <w:r w:rsidRPr="00546B5C">
        <w:rPr>
          <w:sz w:val="28"/>
          <w:szCs w:val="28"/>
        </w:rPr>
        <w:t>Исполнитель (подрядчик) организовывает места временного накопления отходов СМР, указанных в проектной документации. Ежемесячно предоставляет сведения об образованных и вывезенных отходах заказчику до 5 числа</w:t>
      </w:r>
    </w:p>
    <w:p w:rsidR="00622D33" w:rsidRPr="00546B5C" w:rsidRDefault="00622D33" w:rsidP="004C54B1">
      <w:pPr>
        <w:pStyle w:val="a7"/>
        <w:numPr>
          <w:ilvl w:val="1"/>
          <w:numId w:val="15"/>
        </w:numPr>
        <w:ind w:left="0" w:firstLine="709"/>
        <w:jc w:val="both"/>
        <w:rPr>
          <w:b/>
          <w:sz w:val="28"/>
          <w:szCs w:val="28"/>
        </w:rPr>
      </w:pPr>
      <w:r w:rsidRPr="00546B5C">
        <w:rPr>
          <w:b/>
          <w:sz w:val="28"/>
          <w:szCs w:val="28"/>
        </w:rPr>
        <w:t xml:space="preserve"> Требования пожарной безопасности</w:t>
      </w:r>
    </w:p>
    <w:p w:rsidR="004C0066" w:rsidRPr="00546B5C" w:rsidRDefault="00622D33" w:rsidP="00622D33">
      <w:pPr>
        <w:ind w:firstLine="709"/>
        <w:jc w:val="both"/>
        <w:rPr>
          <w:sz w:val="28"/>
          <w:szCs w:val="28"/>
        </w:rPr>
      </w:pPr>
      <w:r w:rsidRPr="00546B5C">
        <w:rPr>
          <w:sz w:val="28"/>
          <w:szCs w:val="28"/>
        </w:rPr>
        <w:t>1. Исполнитель работ (подрядчик) обеспечивает соблюдение требований, норм пожарной безопасности в соответствии с действующим законодательством</w:t>
      </w:r>
      <w:r w:rsidRPr="001E1731">
        <w:rPr>
          <w:sz w:val="28"/>
          <w:szCs w:val="28"/>
        </w:rPr>
        <w:t xml:space="preserve"> РФ, соблюдение требований регламентов</w:t>
      </w:r>
      <w:r w:rsidR="003C062C">
        <w:rPr>
          <w:sz w:val="28"/>
          <w:szCs w:val="28"/>
        </w:rPr>
        <w:t xml:space="preserve"> в пожарной безопасности АО «Волжский Оргсинтез</w:t>
      </w:r>
      <w:r w:rsidRPr="001E1731">
        <w:rPr>
          <w:sz w:val="28"/>
          <w:szCs w:val="28"/>
        </w:rPr>
        <w:t>», соблюдение требовани</w:t>
      </w:r>
      <w:r w:rsidR="003C062C">
        <w:rPr>
          <w:sz w:val="28"/>
          <w:szCs w:val="28"/>
        </w:rPr>
        <w:t>й нормативных документов АО «Волжский Оргсинтез</w:t>
      </w:r>
      <w:r w:rsidRPr="001E1731">
        <w:rPr>
          <w:sz w:val="28"/>
          <w:szCs w:val="28"/>
        </w:rPr>
        <w:t xml:space="preserve">» в области пожарной безопасности на территории действующего </w:t>
      </w:r>
      <w:r w:rsidRPr="00546B5C">
        <w:rPr>
          <w:sz w:val="28"/>
          <w:szCs w:val="28"/>
        </w:rPr>
        <w:t>предприятия</w:t>
      </w:r>
      <w:r w:rsidR="000C4ED4" w:rsidRPr="00546B5C">
        <w:t xml:space="preserve"> </w:t>
      </w:r>
      <w:r w:rsidR="000C4ED4" w:rsidRPr="00546B5C">
        <w:rPr>
          <w:sz w:val="28"/>
          <w:szCs w:val="28"/>
        </w:rPr>
        <w:t xml:space="preserve">РИ-АГСС-104-2021 «Рабочая инструкция по противопожарному режиму» АО «Волжский оргсинтез», РИ-АГСС-103-2021 «Рабочая инструкция по организации безопасного проведения сварочных и других огневых работ в цехах и на территории предприятия» АО «Волжский оргсинтез» </w:t>
      </w:r>
      <w:r w:rsidRPr="00546B5C">
        <w:rPr>
          <w:sz w:val="28"/>
          <w:szCs w:val="28"/>
        </w:rPr>
        <w:t xml:space="preserve"> </w:t>
      </w:r>
    </w:p>
    <w:p w:rsidR="00622D33" w:rsidRPr="001E1731" w:rsidRDefault="00622D33" w:rsidP="00741318">
      <w:pPr>
        <w:ind w:firstLine="709"/>
        <w:jc w:val="both"/>
        <w:rPr>
          <w:sz w:val="28"/>
          <w:szCs w:val="28"/>
        </w:rPr>
      </w:pPr>
      <w:r w:rsidRPr="00546B5C">
        <w:rPr>
          <w:sz w:val="28"/>
          <w:szCs w:val="28"/>
        </w:rPr>
        <w:t>2. Перед началом производства работ Исполнитель работ (подрядчик) обязан предоставить Заказчику копии приказов о назначении должностных</w:t>
      </w:r>
      <w:r w:rsidRPr="001E1731">
        <w:rPr>
          <w:sz w:val="28"/>
          <w:szCs w:val="28"/>
        </w:rPr>
        <w:t xml:space="preserve"> лиц, ответственных за пожарную безопасность и производство работ, копии протоколов и удостоверений, подтверждающих обучение и проверку знаний ответственных лиц, а также всех лиц, привлекаемых к лицензируемым работам в области </w:t>
      </w:r>
      <w:r w:rsidRPr="001E1731">
        <w:rPr>
          <w:sz w:val="28"/>
          <w:szCs w:val="28"/>
        </w:rPr>
        <w:lastRenderedPageBreak/>
        <w:t>пожарной б</w:t>
      </w:r>
      <w:r w:rsidR="003C062C">
        <w:rPr>
          <w:sz w:val="28"/>
          <w:szCs w:val="28"/>
        </w:rPr>
        <w:t>езопасности, на объектах АО «Волжский Оргсинтез</w:t>
      </w:r>
      <w:r w:rsidRPr="001E1731">
        <w:rPr>
          <w:sz w:val="28"/>
          <w:szCs w:val="28"/>
        </w:rPr>
        <w:t>», согласно постановления Правительства РФ от 9 марта 2022г. №2107 «О внесении изменений в некоторые акты Правительства РФ», приказа МЧС РФ от 18.11.2021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p w:rsidR="00622D33" w:rsidRPr="001E1731" w:rsidRDefault="00622D33" w:rsidP="004C54B1">
      <w:pPr>
        <w:pStyle w:val="a7"/>
        <w:numPr>
          <w:ilvl w:val="1"/>
          <w:numId w:val="15"/>
        </w:numPr>
        <w:ind w:left="0" w:firstLine="709"/>
        <w:jc w:val="both"/>
        <w:rPr>
          <w:b/>
          <w:sz w:val="28"/>
          <w:szCs w:val="28"/>
        </w:rPr>
      </w:pPr>
      <w:r w:rsidRPr="001E1731">
        <w:rPr>
          <w:b/>
          <w:sz w:val="28"/>
          <w:szCs w:val="28"/>
        </w:rPr>
        <w:t>Нормативные требования к безопасности, технологии, качеству работ и их результату.</w:t>
      </w:r>
    </w:p>
    <w:p w:rsidR="00622D33" w:rsidRPr="001E1731" w:rsidRDefault="00622D33" w:rsidP="00622D33">
      <w:pPr>
        <w:ind w:firstLine="709"/>
        <w:jc w:val="both"/>
        <w:rPr>
          <w:sz w:val="28"/>
          <w:szCs w:val="28"/>
        </w:rPr>
      </w:pPr>
      <w:r w:rsidRPr="001E1731">
        <w:rPr>
          <w:sz w:val="28"/>
          <w:szCs w:val="28"/>
        </w:rPr>
        <w:t>При производстве работ руководствоваться действующими строительными нормами и правилами, федеральными законами, в том числе выполняться требования следующих документов:</w:t>
      </w:r>
    </w:p>
    <w:p w:rsidR="00622D33" w:rsidRPr="001E1731" w:rsidRDefault="00622D33" w:rsidP="00622D33">
      <w:pPr>
        <w:ind w:firstLine="709"/>
        <w:jc w:val="both"/>
        <w:rPr>
          <w:sz w:val="28"/>
          <w:szCs w:val="28"/>
        </w:rPr>
      </w:pPr>
      <w:r w:rsidRPr="001E1731">
        <w:rPr>
          <w:sz w:val="28"/>
          <w:szCs w:val="28"/>
        </w:rPr>
        <w:t>1. "Градостроительный кодекс Российской Федерации" от 29.12.2004 N 190-ФЗ.</w:t>
      </w:r>
    </w:p>
    <w:p w:rsidR="00622D33" w:rsidRPr="001E1731" w:rsidRDefault="00622D33" w:rsidP="00622D33">
      <w:pPr>
        <w:ind w:firstLine="709"/>
        <w:jc w:val="both"/>
        <w:rPr>
          <w:sz w:val="28"/>
          <w:szCs w:val="28"/>
        </w:rPr>
      </w:pPr>
      <w:r w:rsidRPr="001E1731">
        <w:rPr>
          <w:sz w:val="28"/>
          <w:szCs w:val="28"/>
        </w:rPr>
        <w:t xml:space="preserve">2. ФНП «Правила промышленной безопасности при использовании </w:t>
      </w:r>
      <w:r w:rsidR="000B4255" w:rsidRPr="001E1731">
        <w:rPr>
          <w:sz w:val="28"/>
          <w:szCs w:val="28"/>
        </w:rPr>
        <w:t>оборудования,</w:t>
      </w:r>
      <w:r w:rsidRPr="001E1731">
        <w:rPr>
          <w:sz w:val="28"/>
          <w:szCs w:val="28"/>
        </w:rPr>
        <w:t xml:space="preserve"> работающего под избыточным давлением».</w:t>
      </w:r>
    </w:p>
    <w:p w:rsidR="00622D33" w:rsidRPr="001E1731" w:rsidRDefault="00622D33" w:rsidP="00622D33">
      <w:pPr>
        <w:ind w:firstLine="709"/>
        <w:jc w:val="both"/>
        <w:rPr>
          <w:sz w:val="28"/>
          <w:szCs w:val="28"/>
        </w:rPr>
      </w:pPr>
      <w:r w:rsidRPr="001E1731">
        <w:rPr>
          <w:sz w:val="28"/>
          <w:szCs w:val="28"/>
        </w:rPr>
        <w:t>3. ФНП в области промышленной безопасности "Правила безопасности опасных производственных объектов, на которых используются подъемные сооружения».</w:t>
      </w:r>
    </w:p>
    <w:p w:rsidR="00622D33" w:rsidRPr="001E1731" w:rsidRDefault="00622D33" w:rsidP="00622D33">
      <w:pPr>
        <w:ind w:firstLine="709"/>
        <w:jc w:val="both"/>
        <w:rPr>
          <w:sz w:val="28"/>
          <w:szCs w:val="28"/>
        </w:rPr>
      </w:pPr>
      <w:r w:rsidRPr="001E1731">
        <w:rPr>
          <w:sz w:val="28"/>
          <w:szCs w:val="28"/>
        </w:rPr>
        <w:t>4. СП 49.13330.2010 «Безопасность труда в строительстве. Часть 1. Общие требования»;</w:t>
      </w:r>
    </w:p>
    <w:p w:rsidR="00622D33" w:rsidRPr="001E1731" w:rsidRDefault="00622D33" w:rsidP="00622D33">
      <w:pPr>
        <w:ind w:firstLine="709"/>
        <w:jc w:val="both"/>
        <w:rPr>
          <w:sz w:val="28"/>
          <w:szCs w:val="28"/>
        </w:rPr>
      </w:pPr>
      <w:r w:rsidRPr="001E1731">
        <w:rPr>
          <w:sz w:val="28"/>
          <w:szCs w:val="28"/>
        </w:rPr>
        <w:t>5. СНиП 12-04-2002 «Безопасность труда в строительстве. Часть 2. Строительное производство»;</w:t>
      </w:r>
    </w:p>
    <w:p w:rsidR="00622D33" w:rsidRPr="001E1731" w:rsidRDefault="00622D33" w:rsidP="00622D33">
      <w:pPr>
        <w:ind w:firstLine="709"/>
        <w:jc w:val="both"/>
        <w:rPr>
          <w:sz w:val="28"/>
          <w:szCs w:val="28"/>
        </w:rPr>
      </w:pPr>
      <w:r w:rsidRPr="001E1731">
        <w:rPr>
          <w:sz w:val="28"/>
          <w:szCs w:val="28"/>
        </w:rPr>
        <w:t>6. СП-48.13330.2019 «Организация строительства».</w:t>
      </w:r>
    </w:p>
    <w:p w:rsidR="00622D33" w:rsidRPr="001E1731" w:rsidRDefault="00622D33" w:rsidP="00622D33">
      <w:pPr>
        <w:ind w:firstLine="709"/>
        <w:jc w:val="both"/>
        <w:rPr>
          <w:sz w:val="28"/>
          <w:szCs w:val="28"/>
        </w:rPr>
      </w:pPr>
      <w:r w:rsidRPr="001E1731">
        <w:rPr>
          <w:sz w:val="28"/>
          <w:szCs w:val="28"/>
        </w:rPr>
        <w:t>7. СНиП 12-03-2001 «Безопасность труда в строительстве».</w:t>
      </w:r>
    </w:p>
    <w:p w:rsidR="00622D33" w:rsidRPr="001E1731" w:rsidRDefault="00622D33" w:rsidP="00622D33">
      <w:pPr>
        <w:ind w:firstLine="709"/>
        <w:jc w:val="both"/>
        <w:rPr>
          <w:sz w:val="28"/>
          <w:szCs w:val="28"/>
        </w:rPr>
      </w:pPr>
      <w:r w:rsidRPr="001E1731">
        <w:rPr>
          <w:sz w:val="28"/>
          <w:szCs w:val="28"/>
        </w:rPr>
        <w:t>8. СП 72.13330.2016 «Защита строительных конструкций и сооружений от коррозии».</w:t>
      </w:r>
    </w:p>
    <w:p w:rsidR="00622D33" w:rsidRPr="001E1731" w:rsidRDefault="00622D33" w:rsidP="00622D33">
      <w:pPr>
        <w:ind w:firstLine="709"/>
        <w:jc w:val="both"/>
        <w:rPr>
          <w:sz w:val="28"/>
          <w:szCs w:val="28"/>
        </w:rPr>
      </w:pPr>
      <w:r w:rsidRPr="001E1731">
        <w:rPr>
          <w:sz w:val="28"/>
          <w:szCs w:val="28"/>
        </w:rPr>
        <w:t>9. СП 70.13330.2012 «НЕСУЩИЕ И ОГРАЖДАЮЩИЕ КОНСТРУКЦИИД</w:t>
      </w:r>
    </w:p>
    <w:p w:rsidR="00622D33" w:rsidRPr="001E1731" w:rsidRDefault="00622D33" w:rsidP="00622D33">
      <w:pPr>
        <w:ind w:firstLine="709"/>
        <w:jc w:val="both"/>
        <w:rPr>
          <w:sz w:val="28"/>
          <w:szCs w:val="28"/>
        </w:rPr>
      </w:pPr>
      <w:r w:rsidRPr="001E1731">
        <w:rPr>
          <w:sz w:val="28"/>
          <w:szCs w:val="28"/>
        </w:rPr>
        <w:t>10. ПРИКАЗ от 27 ноября 2020 г. N 835н МИНИСТЕРСТВО ТРУДА И СОЦИАЛЬНОЙ ЗАЩИТЫ РФ «ОБ УТВЕРЖДЕНИИ ПРАВИЛ ПО ОХРАНЕ ТРУДА ПРИ РАБОТЕ С ИНСТРУМЕНТОМ И ПРИСПОСОБЛЕНИЯМИ»</w:t>
      </w:r>
    </w:p>
    <w:p w:rsidR="00622D33" w:rsidRPr="001E1731" w:rsidRDefault="00622D33" w:rsidP="00622D33">
      <w:pPr>
        <w:ind w:firstLine="709"/>
        <w:jc w:val="both"/>
        <w:rPr>
          <w:sz w:val="28"/>
          <w:szCs w:val="28"/>
        </w:rPr>
      </w:pPr>
      <w:r w:rsidRPr="001E1731">
        <w:rPr>
          <w:sz w:val="28"/>
          <w:szCs w:val="28"/>
        </w:rPr>
        <w:t>11. СП.2.2.3670-20 «Санитарно-эпидемиологические требования к условиям труда».</w:t>
      </w:r>
    </w:p>
    <w:p w:rsidR="00622D33" w:rsidRPr="001E1731" w:rsidRDefault="00622D33" w:rsidP="00622D33">
      <w:pPr>
        <w:ind w:firstLine="709"/>
        <w:jc w:val="both"/>
        <w:rPr>
          <w:sz w:val="28"/>
          <w:szCs w:val="28"/>
        </w:rPr>
      </w:pPr>
      <w:r w:rsidRPr="001E1731">
        <w:rPr>
          <w:sz w:val="28"/>
          <w:szCs w:val="28"/>
        </w:rPr>
        <w:t>12.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(с изменениями на 9 ноября 2017 года).</w:t>
      </w:r>
    </w:p>
    <w:p w:rsidR="00622D33" w:rsidRPr="001E1731" w:rsidRDefault="00622D33" w:rsidP="00622D33">
      <w:pPr>
        <w:ind w:firstLine="709"/>
        <w:jc w:val="both"/>
        <w:rPr>
          <w:sz w:val="28"/>
          <w:szCs w:val="28"/>
        </w:rPr>
      </w:pPr>
      <w:r w:rsidRPr="001E1731">
        <w:rPr>
          <w:sz w:val="28"/>
          <w:szCs w:val="28"/>
        </w:rPr>
        <w:t>В случае окончания срока действия или замены вышеуказанных строительных норм и правил, федеральных законов, нормативных актов руководствоваться актуализированными версиями, а также изданными взамен утративших юридическую силу.</w:t>
      </w:r>
    </w:p>
    <w:p w:rsidR="004C0066" w:rsidRDefault="00622D33" w:rsidP="00622D33">
      <w:pPr>
        <w:ind w:firstLine="709"/>
        <w:jc w:val="both"/>
        <w:rPr>
          <w:sz w:val="28"/>
          <w:szCs w:val="28"/>
        </w:rPr>
      </w:pPr>
      <w:r w:rsidRPr="001E1731">
        <w:rPr>
          <w:sz w:val="28"/>
          <w:szCs w:val="28"/>
        </w:rPr>
        <w:t>Кроме того, Исполнитель работ (подрядчик) при выполнении работ обязан соблюдать требовани</w:t>
      </w:r>
      <w:r w:rsidR="003C062C">
        <w:rPr>
          <w:sz w:val="28"/>
          <w:szCs w:val="28"/>
        </w:rPr>
        <w:t>я нормативных документов АО «Волжский Оргсинтез</w:t>
      </w:r>
      <w:r w:rsidRPr="001E1731">
        <w:rPr>
          <w:sz w:val="28"/>
          <w:szCs w:val="28"/>
        </w:rPr>
        <w:t xml:space="preserve">» </w:t>
      </w:r>
    </w:p>
    <w:p w:rsidR="00622D33" w:rsidRPr="00546B5C" w:rsidRDefault="00622D33" w:rsidP="00622D33">
      <w:pPr>
        <w:ind w:firstLine="709"/>
        <w:jc w:val="both"/>
        <w:rPr>
          <w:sz w:val="28"/>
          <w:szCs w:val="28"/>
        </w:rPr>
      </w:pPr>
      <w:r w:rsidRPr="00546B5C">
        <w:rPr>
          <w:sz w:val="28"/>
          <w:szCs w:val="28"/>
        </w:rPr>
        <w:t>1.</w:t>
      </w:r>
      <w:r w:rsidR="00D55958" w:rsidRPr="00546B5C">
        <w:rPr>
          <w:sz w:val="28"/>
          <w:szCs w:val="28"/>
        </w:rPr>
        <w:t xml:space="preserve"> РИ-ОПБ-108-2021 О порядке безопасного проведения ремонтных работ на опасных производственных объектах предприятия</w:t>
      </w:r>
      <w:r w:rsidRPr="00546B5C">
        <w:rPr>
          <w:sz w:val="28"/>
          <w:szCs w:val="28"/>
        </w:rPr>
        <w:t>;</w:t>
      </w:r>
    </w:p>
    <w:p w:rsidR="00622D33" w:rsidRPr="00546B5C" w:rsidRDefault="004C0066" w:rsidP="00622D33">
      <w:pPr>
        <w:ind w:firstLine="709"/>
        <w:jc w:val="both"/>
        <w:rPr>
          <w:sz w:val="28"/>
          <w:szCs w:val="28"/>
        </w:rPr>
      </w:pPr>
      <w:r w:rsidRPr="00546B5C">
        <w:rPr>
          <w:sz w:val="28"/>
          <w:szCs w:val="28"/>
        </w:rPr>
        <w:t>2</w:t>
      </w:r>
      <w:r w:rsidR="00622D33" w:rsidRPr="00546B5C">
        <w:rPr>
          <w:sz w:val="28"/>
          <w:szCs w:val="28"/>
        </w:rPr>
        <w:t xml:space="preserve">. </w:t>
      </w:r>
      <w:r w:rsidR="00D55958" w:rsidRPr="00546B5C">
        <w:rPr>
          <w:sz w:val="28"/>
          <w:szCs w:val="28"/>
        </w:rPr>
        <w:t>РИ-ОТН-136-2020 По неразрушающим методам контроля</w:t>
      </w:r>
      <w:r w:rsidR="00622D33" w:rsidRPr="00546B5C">
        <w:rPr>
          <w:sz w:val="28"/>
          <w:szCs w:val="28"/>
        </w:rPr>
        <w:t>;</w:t>
      </w:r>
    </w:p>
    <w:p w:rsidR="00622D33" w:rsidRPr="00546B5C" w:rsidRDefault="004C0066" w:rsidP="00622D33">
      <w:pPr>
        <w:ind w:firstLine="709"/>
        <w:jc w:val="both"/>
        <w:rPr>
          <w:sz w:val="28"/>
          <w:szCs w:val="28"/>
        </w:rPr>
      </w:pPr>
      <w:r w:rsidRPr="00546B5C">
        <w:rPr>
          <w:sz w:val="28"/>
          <w:szCs w:val="28"/>
        </w:rPr>
        <w:lastRenderedPageBreak/>
        <w:t>3</w:t>
      </w:r>
      <w:r w:rsidR="00622D33" w:rsidRPr="00546B5C">
        <w:rPr>
          <w:sz w:val="28"/>
          <w:szCs w:val="28"/>
        </w:rPr>
        <w:t xml:space="preserve">. </w:t>
      </w:r>
      <w:r w:rsidR="00D55958" w:rsidRPr="00546B5C">
        <w:rPr>
          <w:sz w:val="28"/>
          <w:szCs w:val="28"/>
        </w:rPr>
        <w:t>Положение о входном контроле материалов, применяемых при ремонте и обслуживании технических устройств на опасных производственных объектах</w:t>
      </w:r>
      <w:r w:rsidR="00622D33" w:rsidRPr="00546B5C">
        <w:rPr>
          <w:sz w:val="28"/>
          <w:szCs w:val="28"/>
        </w:rPr>
        <w:t>.</w:t>
      </w:r>
    </w:p>
    <w:p w:rsidR="00622D33" w:rsidRPr="00546B5C" w:rsidRDefault="004C0066" w:rsidP="00622D33">
      <w:pPr>
        <w:ind w:firstLine="709"/>
        <w:jc w:val="both"/>
        <w:rPr>
          <w:sz w:val="28"/>
          <w:szCs w:val="28"/>
        </w:rPr>
      </w:pPr>
      <w:r w:rsidRPr="00546B5C">
        <w:rPr>
          <w:sz w:val="28"/>
          <w:szCs w:val="28"/>
        </w:rPr>
        <w:t>4</w:t>
      </w:r>
      <w:r w:rsidR="00622D33" w:rsidRPr="00546B5C">
        <w:rPr>
          <w:sz w:val="28"/>
          <w:szCs w:val="28"/>
        </w:rPr>
        <w:t xml:space="preserve">. </w:t>
      </w:r>
      <w:r w:rsidR="00CE5C86" w:rsidRPr="00546B5C">
        <w:rPr>
          <w:sz w:val="28"/>
          <w:szCs w:val="28"/>
        </w:rPr>
        <w:t>РИ-АГСС-101-2021 По организации безопасного проведения газоопасных работ</w:t>
      </w:r>
    </w:p>
    <w:p w:rsidR="00622D33" w:rsidRPr="00546B5C" w:rsidRDefault="004C0066" w:rsidP="00622D33">
      <w:pPr>
        <w:ind w:firstLine="709"/>
        <w:jc w:val="both"/>
        <w:rPr>
          <w:sz w:val="28"/>
          <w:szCs w:val="28"/>
        </w:rPr>
      </w:pPr>
      <w:r w:rsidRPr="00546B5C">
        <w:rPr>
          <w:sz w:val="28"/>
          <w:szCs w:val="28"/>
        </w:rPr>
        <w:t>5</w:t>
      </w:r>
      <w:r w:rsidR="00622D33" w:rsidRPr="00546B5C">
        <w:rPr>
          <w:sz w:val="28"/>
          <w:szCs w:val="28"/>
        </w:rPr>
        <w:t xml:space="preserve">. </w:t>
      </w:r>
      <w:r w:rsidR="00CE5C86" w:rsidRPr="00546B5C">
        <w:rPr>
          <w:sz w:val="28"/>
          <w:szCs w:val="28"/>
        </w:rPr>
        <w:t>РИ-ОБ-102-2023 О пропускном режиме АО «Волжский Оргсинтез»</w:t>
      </w:r>
    </w:p>
    <w:p w:rsidR="00622D33" w:rsidRPr="00546B5C" w:rsidRDefault="004C0066" w:rsidP="00622D33">
      <w:pPr>
        <w:ind w:firstLine="709"/>
        <w:jc w:val="both"/>
        <w:rPr>
          <w:sz w:val="28"/>
          <w:szCs w:val="28"/>
        </w:rPr>
      </w:pPr>
      <w:r w:rsidRPr="00546B5C">
        <w:rPr>
          <w:sz w:val="28"/>
          <w:szCs w:val="28"/>
        </w:rPr>
        <w:t>6</w:t>
      </w:r>
      <w:r w:rsidR="00622D33" w:rsidRPr="00546B5C">
        <w:rPr>
          <w:sz w:val="28"/>
          <w:szCs w:val="28"/>
        </w:rPr>
        <w:t>.</w:t>
      </w:r>
      <w:r w:rsidR="00CE5C86" w:rsidRPr="00546B5C">
        <w:rPr>
          <w:sz w:val="28"/>
          <w:szCs w:val="28"/>
        </w:rPr>
        <w:t xml:space="preserve"> РИ-АГСС-103-2021 По организации безопасного проведения сварочных и других огневых работ в цехах и на территории предприятия</w:t>
      </w:r>
    </w:p>
    <w:p w:rsidR="00622D33" w:rsidRPr="00546B5C" w:rsidRDefault="004C0066" w:rsidP="00622D33">
      <w:pPr>
        <w:ind w:firstLine="709"/>
        <w:jc w:val="both"/>
        <w:rPr>
          <w:sz w:val="28"/>
          <w:szCs w:val="28"/>
        </w:rPr>
      </w:pPr>
      <w:r w:rsidRPr="00546B5C">
        <w:rPr>
          <w:sz w:val="28"/>
          <w:szCs w:val="28"/>
        </w:rPr>
        <w:t>7</w:t>
      </w:r>
      <w:r w:rsidR="00622D33" w:rsidRPr="00546B5C">
        <w:rPr>
          <w:sz w:val="28"/>
          <w:szCs w:val="28"/>
        </w:rPr>
        <w:t xml:space="preserve">. </w:t>
      </w:r>
      <w:r w:rsidR="00CE5C86" w:rsidRPr="00546B5C">
        <w:rPr>
          <w:sz w:val="28"/>
          <w:szCs w:val="28"/>
        </w:rPr>
        <w:t xml:space="preserve">РИ-АГСС-104-2021 По противопожарному режиму </w:t>
      </w:r>
    </w:p>
    <w:p w:rsidR="008A1656" w:rsidRPr="00546B5C" w:rsidRDefault="001306AE" w:rsidP="00741318">
      <w:pPr>
        <w:ind w:firstLine="709"/>
        <w:jc w:val="both"/>
        <w:rPr>
          <w:sz w:val="28"/>
          <w:szCs w:val="28"/>
        </w:rPr>
      </w:pPr>
      <w:r w:rsidRPr="00546B5C">
        <w:rPr>
          <w:sz w:val="28"/>
          <w:szCs w:val="28"/>
        </w:rPr>
        <w:t>8</w:t>
      </w:r>
      <w:r w:rsidR="00622D33" w:rsidRPr="00546B5C">
        <w:rPr>
          <w:sz w:val="28"/>
          <w:szCs w:val="28"/>
        </w:rPr>
        <w:t xml:space="preserve">. </w:t>
      </w:r>
      <w:r w:rsidR="00CE5C86" w:rsidRPr="00546B5C">
        <w:rPr>
          <w:sz w:val="28"/>
          <w:szCs w:val="28"/>
        </w:rPr>
        <w:t>РИ-ОБ-107-2022 По внутриобъектовому режиму АО «Волжский Оргсинтез»</w:t>
      </w:r>
    </w:p>
    <w:p w:rsidR="00622D33" w:rsidRPr="00546B5C" w:rsidRDefault="00622D33" w:rsidP="004C54B1">
      <w:pPr>
        <w:pStyle w:val="a7"/>
        <w:numPr>
          <w:ilvl w:val="1"/>
          <w:numId w:val="15"/>
        </w:numPr>
        <w:ind w:left="0" w:firstLine="709"/>
        <w:jc w:val="both"/>
        <w:rPr>
          <w:b/>
          <w:sz w:val="28"/>
          <w:szCs w:val="28"/>
        </w:rPr>
      </w:pPr>
      <w:r w:rsidRPr="00546B5C">
        <w:rPr>
          <w:b/>
          <w:sz w:val="28"/>
          <w:szCs w:val="28"/>
        </w:rPr>
        <w:t>Требования к технологии, режиму на объекте</w:t>
      </w:r>
    </w:p>
    <w:p w:rsidR="00622D33" w:rsidRPr="00546B5C" w:rsidRDefault="00622D33" w:rsidP="00622D33">
      <w:pPr>
        <w:ind w:firstLine="709"/>
        <w:jc w:val="both"/>
        <w:rPr>
          <w:sz w:val="28"/>
          <w:szCs w:val="28"/>
        </w:rPr>
      </w:pPr>
      <w:r w:rsidRPr="00546B5C">
        <w:rPr>
          <w:sz w:val="28"/>
          <w:szCs w:val="28"/>
        </w:rPr>
        <w:t>1. Обязательное соблюдение Исполнителем работ (подрядчиком) технологии ведения строительно-монтажных работ (работ по ремонту, техническому обслуживанию) в соответствии с рабочей документацией, ППР, а также сроков в соответствии с утвержденными графиками производства работ.</w:t>
      </w:r>
    </w:p>
    <w:p w:rsidR="00CE5C86" w:rsidRPr="00546B5C" w:rsidRDefault="00622D33" w:rsidP="00CE5C86">
      <w:pPr>
        <w:ind w:firstLine="709"/>
        <w:jc w:val="both"/>
        <w:rPr>
          <w:sz w:val="28"/>
          <w:szCs w:val="28"/>
        </w:rPr>
      </w:pPr>
      <w:r w:rsidRPr="00546B5C">
        <w:rPr>
          <w:sz w:val="28"/>
          <w:szCs w:val="28"/>
        </w:rPr>
        <w:t xml:space="preserve">2. Выполнение требований внутриобъектового режима в соответствии с </w:t>
      </w:r>
      <w:r w:rsidR="00CE5C86" w:rsidRPr="00546B5C">
        <w:rPr>
          <w:sz w:val="28"/>
          <w:szCs w:val="28"/>
        </w:rPr>
        <w:t>РИ-ОБ-107-2022 По внутриобъектовому режиму АО «Волжский Оргсинтез»</w:t>
      </w:r>
    </w:p>
    <w:p w:rsidR="001306AE" w:rsidRDefault="00622D33" w:rsidP="00622D33">
      <w:pPr>
        <w:ind w:firstLine="709"/>
        <w:jc w:val="both"/>
        <w:rPr>
          <w:sz w:val="28"/>
          <w:szCs w:val="28"/>
        </w:rPr>
      </w:pPr>
      <w:r w:rsidRPr="00546B5C">
        <w:rPr>
          <w:sz w:val="28"/>
          <w:szCs w:val="28"/>
        </w:rPr>
        <w:t xml:space="preserve">3. Выполнение требований </w:t>
      </w:r>
      <w:r w:rsidR="00CE5C86" w:rsidRPr="00546B5C">
        <w:rPr>
          <w:sz w:val="28"/>
          <w:szCs w:val="28"/>
        </w:rPr>
        <w:t>РИ-ОПБ-108-2021 О порядке безопасного проведения ремонтных работ на опасных производственных объектах предприятия</w:t>
      </w:r>
      <w:r w:rsidRPr="00546B5C">
        <w:rPr>
          <w:sz w:val="28"/>
          <w:szCs w:val="28"/>
        </w:rPr>
        <w:t>, осуществляющими деятельность на опасных п</w:t>
      </w:r>
      <w:r w:rsidR="003C062C" w:rsidRPr="00546B5C">
        <w:rPr>
          <w:sz w:val="28"/>
          <w:szCs w:val="28"/>
        </w:rPr>
        <w:t>роизводственных объектах АО «Волжский Оргсинтез</w:t>
      </w:r>
      <w:r w:rsidRPr="00546B5C">
        <w:rPr>
          <w:sz w:val="28"/>
          <w:szCs w:val="28"/>
        </w:rPr>
        <w:t>»</w:t>
      </w:r>
      <w:r w:rsidRPr="001E1731">
        <w:rPr>
          <w:sz w:val="28"/>
          <w:szCs w:val="28"/>
        </w:rPr>
        <w:t xml:space="preserve"> </w:t>
      </w:r>
    </w:p>
    <w:p w:rsidR="00622D33" w:rsidRPr="001E1731" w:rsidRDefault="00622D33" w:rsidP="00622D33">
      <w:pPr>
        <w:ind w:firstLine="709"/>
        <w:jc w:val="both"/>
        <w:rPr>
          <w:sz w:val="28"/>
          <w:szCs w:val="28"/>
        </w:rPr>
      </w:pPr>
      <w:r w:rsidRPr="001E1731">
        <w:rPr>
          <w:sz w:val="28"/>
          <w:szCs w:val="28"/>
        </w:rPr>
        <w:t>4. Обеспечить в ходе строительства выполнение на строительной площадке необходимых мероприятий по технике безопасности, в том числе пожарной безопасности строящихся и прилагающих к ним объектов в соответствии с правилами пожарной безопасности.</w:t>
      </w:r>
    </w:p>
    <w:p w:rsidR="00622D33" w:rsidRPr="001E1731" w:rsidRDefault="00622D33" w:rsidP="00622D33">
      <w:pPr>
        <w:ind w:firstLine="709"/>
        <w:jc w:val="both"/>
        <w:rPr>
          <w:sz w:val="28"/>
          <w:szCs w:val="28"/>
        </w:rPr>
      </w:pPr>
      <w:r w:rsidRPr="001E1731">
        <w:rPr>
          <w:sz w:val="28"/>
          <w:szCs w:val="28"/>
        </w:rPr>
        <w:t>5. Исполнитель работ (подрядчик) несёт ответственность за сохранность предоставленных Заказчиком материалов и оборудования, переданного имущества оказавшегося во владении Исполнителя работ (подрядчика) в связи с исполнением условий договора до полного завершения работ и их приемки Заказчиком.</w:t>
      </w:r>
    </w:p>
    <w:p w:rsidR="00622D33" w:rsidRPr="001E1731" w:rsidRDefault="00622D33" w:rsidP="00741318">
      <w:pPr>
        <w:ind w:firstLine="709"/>
        <w:jc w:val="both"/>
        <w:rPr>
          <w:sz w:val="28"/>
          <w:szCs w:val="28"/>
        </w:rPr>
      </w:pPr>
      <w:r w:rsidRPr="001E1731">
        <w:rPr>
          <w:sz w:val="28"/>
          <w:szCs w:val="28"/>
        </w:rPr>
        <w:t>В случае выявления недостатков в период гарантийного срока, если в процессе выполнения работ Исполнитель работ (подрядчик) допустил отступление от условий договора, ухудшившие качество работ – Исполнитель работ (подрядчик) обязуется безвозмездно в течение установленного Заказчиком разумного срока для устранения недостатков (периода времени, необходимого для совершения действий, предусмотренных обязательством) с момента вручения в письменном виде Заказчиком соответствующего требования Исполнителю работ (подрядчику) исправить все выявленные недостатки на основании комиссионного оформленного и подписанного с участием представителей Заказчика и Исполнителя работ (подрядчика) «Акта выявленных недостатков».</w:t>
      </w:r>
    </w:p>
    <w:p w:rsidR="00622D33" w:rsidRPr="001E1731" w:rsidRDefault="00622D33" w:rsidP="004C54B1">
      <w:pPr>
        <w:pStyle w:val="a7"/>
        <w:numPr>
          <w:ilvl w:val="0"/>
          <w:numId w:val="15"/>
        </w:numPr>
        <w:ind w:left="0" w:firstLine="709"/>
        <w:jc w:val="both"/>
        <w:rPr>
          <w:b/>
          <w:sz w:val="28"/>
          <w:szCs w:val="28"/>
        </w:rPr>
      </w:pPr>
      <w:r w:rsidRPr="001E1731">
        <w:rPr>
          <w:b/>
          <w:sz w:val="28"/>
          <w:szCs w:val="28"/>
        </w:rPr>
        <w:t>Особые условия для участника закупок</w:t>
      </w:r>
    </w:p>
    <w:p w:rsidR="00622D33" w:rsidRPr="001E1731" w:rsidRDefault="0078020C" w:rsidP="00741318">
      <w:pPr>
        <w:ind w:firstLine="709"/>
        <w:jc w:val="both"/>
        <w:rPr>
          <w:sz w:val="28"/>
          <w:szCs w:val="28"/>
        </w:rPr>
      </w:pPr>
      <w:r>
        <w:rPr>
          <w:sz w:val="28"/>
          <w:szCs w:val="28"/>
        </w:rPr>
        <w:t>1</w:t>
      </w:r>
      <w:r w:rsidR="00622D33" w:rsidRPr="001E1731">
        <w:rPr>
          <w:sz w:val="28"/>
          <w:szCs w:val="28"/>
        </w:rPr>
        <w:t>. Лимитированные затраты (временные здания и сооружения) и прочие затраты, предусмотренные коммерческим предложением и договором подряда, оплачиваются по фактическим понесенным затратам на основании подтверждающих документов, но не более суммы указанной в договоре.</w:t>
      </w:r>
    </w:p>
    <w:p w:rsidR="00622D33" w:rsidRPr="001E1731" w:rsidRDefault="00622D33" w:rsidP="004C54B1">
      <w:pPr>
        <w:pStyle w:val="a7"/>
        <w:numPr>
          <w:ilvl w:val="0"/>
          <w:numId w:val="15"/>
        </w:numPr>
        <w:ind w:left="0" w:firstLine="709"/>
        <w:jc w:val="both"/>
        <w:rPr>
          <w:b/>
          <w:sz w:val="28"/>
          <w:szCs w:val="28"/>
        </w:rPr>
      </w:pPr>
      <w:r w:rsidRPr="001E1731">
        <w:rPr>
          <w:b/>
          <w:sz w:val="28"/>
          <w:szCs w:val="28"/>
        </w:rPr>
        <w:t>Требования к гарантийным обязательствам</w:t>
      </w:r>
    </w:p>
    <w:p w:rsidR="00622D33" w:rsidRPr="001E1731" w:rsidRDefault="00622D33" w:rsidP="00622D33">
      <w:pPr>
        <w:ind w:firstLine="709"/>
        <w:jc w:val="both"/>
        <w:rPr>
          <w:sz w:val="28"/>
          <w:szCs w:val="28"/>
        </w:rPr>
      </w:pPr>
      <w:r w:rsidRPr="001E1731">
        <w:rPr>
          <w:sz w:val="28"/>
          <w:szCs w:val="28"/>
        </w:rPr>
        <w:t>Гарантийный срок устанавливается не менее 5 (пяти) лет с момента подписания Заказчиком последнего акта выполненных Работ по форме КС-2, КС-3 по итогам достижения результата работ, предусмотренного разделом 4 ТТ.</w:t>
      </w:r>
    </w:p>
    <w:p w:rsidR="00622D33" w:rsidRPr="001E1731" w:rsidRDefault="00622D33" w:rsidP="00622D33">
      <w:pPr>
        <w:ind w:firstLine="709"/>
        <w:jc w:val="both"/>
        <w:rPr>
          <w:sz w:val="28"/>
          <w:szCs w:val="28"/>
        </w:rPr>
      </w:pPr>
      <w:r w:rsidRPr="001E1731">
        <w:rPr>
          <w:sz w:val="28"/>
          <w:szCs w:val="28"/>
        </w:rPr>
        <w:lastRenderedPageBreak/>
        <w:t>Гарантийный срок в отношении поставляемых Исполнителем работ (подрядчиком) материалов, монтируемых/</w:t>
      </w:r>
      <w:r w:rsidR="000B4255" w:rsidRPr="001E1731">
        <w:rPr>
          <w:sz w:val="28"/>
          <w:szCs w:val="28"/>
        </w:rPr>
        <w:t>использующихся при выполнении Работ,</w:t>
      </w:r>
      <w:r w:rsidRPr="001E1731">
        <w:rPr>
          <w:sz w:val="28"/>
          <w:szCs w:val="28"/>
        </w:rPr>
        <w:t xml:space="preserve"> не может быть меньше срока гарантии завода-изготовителя. Исполнитель работ (подрядчик) несет ответственность за недостатки, обнаруженные в пределах гарантийного срока. </w:t>
      </w:r>
    </w:p>
    <w:p w:rsidR="00622D33" w:rsidRPr="001E1731" w:rsidRDefault="00622D33" w:rsidP="00622D33">
      <w:pPr>
        <w:ind w:firstLine="709"/>
        <w:jc w:val="both"/>
        <w:rPr>
          <w:sz w:val="28"/>
          <w:szCs w:val="28"/>
        </w:rPr>
      </w:pPr>
      <w:r w:rsidRPr="001E1731">
        <w:rPr>
          <w:sz w:val="28"/>
          <w:szCs w:val="28"/>
        </w:rPr>
        <w:t>При обнаружении в период гарантийного срока недостатков, допущенных Исполнителем (подрядчиком) при выполнении Работ, которые не позволяют Заказчику до их устранения производить нормальную эксплуатацию объекта Договора, гарантийный срок продлевается на период устранения данных недостатков.</w:t>
      </w:r>
    </w:p>
    <w:p w:rsidR="00622D33" w:rsidRPr="001E1731" w:rsidRDefault="00622D33" w:rsidP="00622D33">
      <w:pPr>
        <w:ind w:firstLine="709"/>
        <w:jc w:val="both"/>
        <w:rPr>
          <w:sz w:val="28"/>
          <w:szCs w:val="28"/>
        </w:rPr>
      </w:pPr>
      <w:r w:rsidRPr="001E1731">
        <w:rPr>
          <w:sz w:val="28"/>
          <w:szCs w:val="28"/>
        </w:rPr>
        <w:t>Устранение недостатков осуществляется Исполнителем (подрядчиком) за свой счет в максимально короткие сроки, но не более 10 (десяти) календарных дней, если иной срок не установлен сторонами.</w:t>
      </w:r>
    </w:p>
    <w:p w:rsidR="00622D33" w:rsidRDefault="00622D33" w:rsidP="00622D33">
      <w:pPr>
        <w:ind w:firstLine="709"/>
        <w:jc w:val="both"/>
        <w:rPr>
          <w:sz w:val="28"/>
          <w:szCs w:val="28"/>
        </w:rPr>
      </w:pPr>
      <w:r w:rsidRPr="001E1731">
        <w:rPr>
          <w:sz w:val="28"/>
          <w:szCs w:val="28"/>
        </w:rPr>
        <w:t>Заказчик, принявший работу без проверки, не лишается права ссылаться на недостатки работы, в том числе на недостатки, которые могли быть установлены при обычном способе ее приемки (явные недостатки).</w:t>
      </w:r>
    </w:p>
    <w:p w:rsidR="008A1656" w:rsidRPr="001E1731" w:rsidRDefault="008A1656" w:rsidP="00622D33">
      <w:pPr>
        <w:ind w:firstLine="709"/>
        <w:jc w:val="both"/>
      </w:pPr>
    </w:p>
    <w:p w:rsidR="00622D33" w:rsidRPr="00741318" w:rsidRDefault="00622D33" w:rsidP="00741318">
      <w:pPr>
        <w:rPr>
          <w:b/>
          <w:sz w:val="28"/>
          <w:szCs w:val="28"/>
        </w:rPr>
      </w:pPr>
      <w:r w:rsidRPr="001E1731">
        <w:rPr>
          <w:b/>
          <w:sz w:val="28"/>
          <w:szCs w:val="28"/>
        </w:rPr>
        <w:t>1</w:t>
      </w:r>
      <w:r w:rsidR="0078020C">
        <w:rPr>
          <w:b/>
          <w:sz w:val="28"/>
          <w:szCs w:val="28"/>
        </w:rPr>
        <w:t>1</w:t>
      </w:r>
      <w:r w:rsidRPr="001E1731">
        <w:rPr>
          <w:b/>
          <w:sz w:val="28"/>
          <w:szCs w:val="28"/>
        </w:rPr>
        <w:t>. Приложени</w:t>
      </w:r>
      <w:r w:rsidR="0078020C">
        <w:rPr>
          <w:b/>
          <w:sz w:val="28"/>
          <w:szCs w:val="28"/>
        </w:rPr>
        <w:t>я</w:t>
      </w:r>
      <w:r w:rsidRPr="001E1731">
        <w:rPr>
          <w:b/>
          <w:sz w:val="28"/>
          <w:szCs w:val="28"/>
        </w:rPr>
        <w:t xml:space="preserve">: </w:t>
      </w:r>
    </w:p>
    <w:p w:rsidR="006E2ED5" w:rsidRDefault="007F5406" w:rsidP="00741318">
      <w:pPr>
        <w:autoSpaceDE w:val="0"/>
        <w:autoSpaceDN w:val="0"/>
        <w:adjustRightInd w:val="0"/>
        <w:rPr>
          <w:sz w:val="28"/>
          <w:szCs w:val="28"/>
        </w:rPr>
      </w:pPr>
      <w:r w:rsidRPr="00484FAB">
        <w:rPr>
          <w:sz w:val="28"/>
          <w:szCs w:val="28"/>
        </w:rPr>
        <w:t xml:space="preserve">1. </w:t>
      </w:r>
      <w:r w:rsidR="006A4657" w:rsidRPr="00484FAB">
        <w:rPr>
          <w:sz w:val="28"/>
          <w:szCs w:val="28"/>
        </w:rPr>
        <w:t>П</w:t>
      </w:r>
      <w:r w:rsidR="00741318" w:rsidRPr="00484FAB">
        <w:rPr>
          <w:sz w:val="28"/>
          <w:szCs w:val="28"/>
        </w:rPr>
        <w:t>роектная документация</w:t>
      </w:r>
      <w:r w:rsidR="001D5819">
        <w:rPr>
          <w:sz w:val="28"/>
          <w:szCs w:val="28"/>
        </w:rPr>
        <w:t xml:space="preserve"> (предоставляется по запросу через ЭТП)</w:t>
      </w:r>
      <w:r w:rsidR="008E01F2" w:rsidRPr="00484FAB">
        <w:rPr>
          <w:sz w:val="28"/>
          <w:szCs w:val="28"/>
        </w:rPr>
        <w:t>.</w:t>
      </w:r>
    </w:p>
    <w:p w:rsidR="00622D33" w:rsidRPr="00484FAB" w:rsidRDefault="006E2ED5" w:rsidP="00741318">
      <w:pPr>
        <w:autoSpaceDE w:val="0"/>
        <w:autoSpaceDN w:val="0"/>
        <w:adjustRightInd w:val="0"/>
        <w:rPr>
          <w:sz w:val="28"/>
          <w:szCs w:val="28"/>
        </w:rPr>
      </w:pPr>
      <w:r>
        <w:rPr>
          <w:sz w:val="28"/>
          <w:szCs w:val="28"/>
        </w:rPr>
        <w:t>2. Проект-договора.</w:t>
      </w:r>
      <w:bookmarkStart w:id="0" w:name="_GoBack"/>
      <w:bookmarkEnd w:id="0"/>
      <w:r w:rsidR="00741318" w:rsidRPr="00484FAB">
        <w:rPr>
          <w:sz w:val="28"/>
          <w:szCs w:val="28"/>
        </w:rPr>
        <w:t xml:space="preserve">  </w:t>
      </w:r>
    </w:p>
    <w:p w:rsidR="00622D33" w:rsidRPr="001E1731" w:rsidRDefault="00622D33" w:rsidP="00622D33"/>
    <w:p w:rsidR="00622D33" w:rsidRPr="001E1731" w:rsidRDefault="00622D33" w:rsidP="00622D33"/>
    <w:p w:rsidR="00973198" w:rsidRPr="00622D33" w:rsidRDefault="00973198" w:rsidP="00622D33"/>
    <w:sectPr w:rsidR="00973198" w:rsidRPr="00622D33" w:rsidSect="00134F7D">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934" w:rsidRDefault="00E51934">
      <w:r>
        <w:separator/>
      </w:r>
    </w:p>
  </w:endnote>
  <w:endnote w:type="continuationSeparator" w:id="0">
    <w:p w:rsidR="00E51934" w:rsidRDefault="00E5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934" w:rsidRDefault="00E51934">
      <w:r>
        <w:separator/>
      </w:r>
    </w:p>
  </w:footnote>
  <w:footnote w:type="continuationSeparator" w:id="0">
    <w:p w:rsidR="00E51934" w:rsidRDefault="00E51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69C9"/>
    <w:multiLevelType w:val="hybridMultilevel"/>
    <w:tmpl w:val="144E445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1417F"/>
    <w:multiLevelType w:val="multilevel"/>
    <w:tmpl w:val="DF7429EA"/>
    <w:lvl w:ilvl="0">
      <w:start w:val="9"/>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FAA2274"/>
    <w:multiLevelType w:val="hybridMultilevel"/>
    <w:tmpl w:val="281C4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D70E6B"/>
    <w:multiLevelType w:val="multilevel"/>
    <w:tmpl w:val="6178BC1A"/>
    <w:lvl w:ilvl="0">
      <w:start w:val="1"/>
      <w:numFmt w:val="decimal"/>
      <w:lvlText w:val="%1."/>
      <w:lvlJc w:val="left"/>
      <w:pPr>
        <w:tabs>
          <w:tab w:val="num" w:pos="360"/>
        </w:tabs>
        <w:ind w:left="360" w:hanging="360"/>
      </w:pPr>
      <w:rPr>
        <w:b/>
        <w:i w:val="0"/>
      </w:rPr>
    </w:lvl>
    <w:lvl w:ilvl="1">
      <w:start w:val="1"/>
      <w:numFmt w:val="decimal"/>
      <w:isLgl/>
      <w:lvlText w:val="%1.%2."/>
      <w:lvlJc w:val="left"/>
      <w:pPr>
        <w:ind w:left="1757" w:hanging="480"/>
      </w:pPr>
      <w:rPr>
        <w:rFonts w:hint="default"/>
        <w:b/>
        <w:i w:val="0"/>
        <w:color w:val="auto"/>
        <w:sz w:val="28"/>
        <w:szCs w:val="28"/>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F02490A"/>
    <w:multiLevelType w:val="hybridMultilevel"/>
    <w:tmpl w:val="7E3663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21740B"/>
    <w:multiLevelType w:val="hybridMultilevel"/>
    <w:tmpl w:val="C3565394"/>
    <w:lvl w:ilvl="0" w:tplc="ED1CD29C">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26B536A2"/>
    <w:multiLevelType w:val="hybridMultilevel"/>
    <w:tmpl w:val="6A664D32"/>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8D49C4"/>
    <w:multiLevelType w:val="hybridMultilevel"/>
    <w:tmpl w:val="5B36B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934571"/>
    <w:multiLevelType w:val="hybridMultilevel"/>
    <w:tmpl w:val="A3D0D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4DE4A8C"/>
    <w:multiLevelType w:val="hybridMultilevel"/>
    <w:tmpl w:val="431C0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4566A"/>
    <w:multiLevelType w:val="multilevel"/>
    <w:tmpl w:val="21DEAD52"/>
    <w:lvl w:ilvl="0">
      <w:start w:val="1"/>
      <w:numFmt w:val="russianLower"/>
      <w:suff w:val="space"/>
      <w:lvlText w:val="%1)"/>
      <w:lvlJc w:val="left"/>
      <w:pPr>
        <w:ind w:left="0" w:firstLine="357"/>
      </w:pPr>
      <w:rPr>
        <w:rFonts w:ascii="Times New Roman" w:hAnsi="Times New Roman" w:cs="Times New Roman" w:hint="default"/>
        <w:b w:val="0"/>
        <w:i w:val="0"/>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5AD31FA2"/>
    <w:multiLevelType w:val="multilevel"/>
    <w:tmpl w:val="710660CE"/>
    <w:lvl w:ilvl="0">
      <w:start w:val="7"/>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CC82568"/>
    <w:multiLevelType w:val="multilevel"/>
    <w:tmpl w:val="8FC27A8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5A14C2"/>
    <w:multiLevelType w:val="hybridMultilevel"/>
    <w:tmpl w:val="15B667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D7225C7"/>
    <w:multiLevelType w:val="multilevel"/>
    <w:tmpl w:val="F4DEB120"/>
    <w:lvl w:ilvl="0">
      <w:start w:val="7"/>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DB40A66"/>
    <w:multiLevelType w:val="hybridMultilevel"/>
    <w:tmpl w:val="1A685F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F6F6541"/>
    <w:multiLevelType w:val="multilevel"/>
    <w:tmpl w:val="AD94799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8A13585"/>
    <w:multiLevelType w:val="multilevel"/>
    <w:tmpl w:val="C0F27E36"/>
    <w:lvl w:ilvl="0">
      <w:start w:val="4"/>
      <w:numFmt w:val="decimal"/>
      <w:lvlText w:val="%1"/>
      <w:lvlJc w:val="left"/>
      <w:pPr>
        <w:tabs>
          <w:tab w:val="num" w:pos="720"/>
        </w:tabs>
        <w:ind w:left="720" w:hanging="360"/>
      </w:pPr>
    </w:lvl>
    <w:lvl w:ilvl="1">
      <w:start w:val="1"/>
      <w:numFmt w:val="decimal"/>
      <w:isLgl/>
      <w:lvlText w:val="%1.%2"/>
      <w:lvlJc w:val="left"/>
      <w:pPr>
        <w:ind w:left="1365" w:hanging="1005"/>
      </w:pPr>
    </w:lvl>
    <w:lvl w:ilvl="2">
      <w:start w:val="1"/>
      <w:numFmt w:val="decimal"/>
      <w:isLgl/>
      <w:lvlText w:val="%1.%2.%3"/>
      <w:lvlJc w:val="left"/>
      <w:pPr>
        <w:ind w:left="1365" w:hanging="1005"/>
      </w:pPr>
    </w:lvl>
    <w:lvl w:ilvl="3">
      <w:start w:val="1"/>
      <w:numFmt w:val="decimal"/>
      <w:isLgl/>
      <w:lvlText w:val="%1.%2.%3.%4"/>
      <w:lvlJc w:val="left"/>
      <w:pPr>
        <w:ind w:left="1365" w:hanging="1005"/>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8C776DE"/>
    <w:multiLevelType w:val="hybridMultilevel"/>
    <w:tmpl w:val="FE080B5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E8A014D"/>
    <w:multiLevelType w:val="multilevel"/>
    <w:tmpl w:val="A0CAE614"/>
    <w:lvl w:ilvl="0">
      <w:start w:val="1"/>
      <w:numFmt w:val="decimal"/>
      <w:lvlText w:val="%1."/>
      <w:lvlJc w:val="left"/>
      <w:pPr>
        <w:tabs>
          <w:tab w:val="num" w:pos="360"/>
        </w:tabs>
        <w:ind w:left="360" w:hanging="360"/>
      </w:pPr>
      <w:rPr>
        <w:b/>
        <w:i w:val="0"/>
      </w:rPr>
    </w:lvl>
    <w:lvl w:ilvl="1">
      <w:start w:val="1"/>
      <w:numFmt w:val="decimal"/>
      <w:isLgl/>
      <w:lvlText w:val="%1.%2."/>
      <w:lvlJc w:val="left"/>
      <w:pPr>
        <w:ind w:left="840" w:hanging="480"/>
      </w:pPr>
      <w:rPr>
        <w:rFonts w:hint="default"/>
        <w:b/>
        <w:i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6FCF2EE9"/>
    <w:multiLevelType w:val="multilevel"/>
    <w:tmpl w:val="431C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0"/>
  </w:num>
  <w:num w:numId="3">
    <w:abstractNumId w:val="18"/>
  </w:num>
  <w:num w:numId="4">
    <w:abstractNumId w:val="3"/>
  </w:num>
  <w:num w:numId="5">
    <w:abstractNumId w:val="5"/>
  </w:num>
  <w:num w:numId="6">
    <w:abstractNumId w:val="2"/>
  </w:num>
  <w:num w:numId="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9"/>
  </w:num>
  <w:num w:numId="10">
    <w:abstractNumId w:val="7"/>
  </w:num>
  <w:num w:numId="11">
    <w:abstractNumId w:val="8"/>
  </w:num>
  <w:num w:numId="12">
    <w:abstractNumId w:val="13"/>
  </w:num>
  <w:num w:numId="13">
    <w:abstractNumId w:val="15"/>
  </w:num>
  <w:num w:numId="14">
    <w:abstractNumId w:val="12"/>
  </w:num>
  <w:num w:numId="15">
    <w:abstractNumId w:val="6"/>
  </w:num>
  <w:num w:numId="16">
    <w:abstractNumId w:val="1"/>
  </w:num>
  <w:num w:numId="17">
    <w:abstractNumId w:val="0"/>
  </w:num>
  <w:num w:numId="18">
    <w:abstractNumId w:val="16"/>
  </w:num>
  <w:num w:numId="19">
    <w:abstractNumId w:val="10"/>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CA"/>
    <w:rsid w:val="00000B7C"/>
    <w:rsid w:val="00002D02"/>
    <w:rsid w:val="000042F9"/>
    <w:rsid w:val="00011B59"/>
    <w:rsid w:val="00015ABE"/>
    <w:rsid w:val="00015D60"/>
    <w:rsid w:val="00020ED1"/>
    <w:rsid w:val="00022AC9"/>
    <w:rsid w:val="00025475"/>
    <w:rsid w:val="00027A1D"/>
    <w:rsid w:val="00030317"/>
    <w:rsid w:val="00032D54"/>
    <w:rsid w:val="00033A7F"/>
    <w:rsid w:val="00035A71"/>
    <w:rsid w:val="00054CF3"/>
    <w:rsid w:val="000566C3"/>
    <w:rsid w:val="000570BB"/>
    <w:rsid w:val="00060DD1"/>
    <w:rsid w:val="00061DC6"/>
    <w:rsid w:val="00062F8C"/>
    <w:rsid w:val="00066050"/>
    <w:rsid w:val="000720A2"/>
    <w:rsid w:val="00072148"/>
    <w:rsid w:val="0007350A"/>
    <w:rsid w:val="00075F04"/>
    <w:rsid w:val="0007756F"/>
    <w:rsid w:val="0007787C"/>
    <w:rsid w:val="00085D38"/>
    <w:rsid w:val="00087E82"/>
    <w:rsid w:val="000912E2"/>
    <w:rsid w:val="0009143B"/>
    <w:rsid w:val="00091B43"/>
    <w:rsid w:val="000970E8"/>
    <w:rsid w:val="00097C41"/>
    <w:rsid w:val="000A50E0"/>
    <w:rsid w:val="000B0661"/>
    <w:rsid w:val="000B149A"/>
    <w:rsid w:val="000B4255"/>
    <w:rsid w:val="000B5BC7"/>
    <w:rsid w:val="000B6CD7"/>
    <w:rsid w:val="000B7030"/>
    <w:rsid w:val="000C2C5E"/>
    <w:rsid w:val="000C4ED4"/>
    <w:rsid w:val="000C6878"/>
    <w:rsid w:val="000F36C7"/>
    <w:rsid w:val="000F549B"/>
    <w:rsid w:val="000F5751"/>
    <w:rsid w:val="000F6CA1"/>
    <w:rsid w:val="000F6F13"/>
    <w:rsid w:val="000F7169"/>
    <w:rsid w:val="001027A3"/>
    <w:rsid w:val="00102A1C"/>
    <w:rsid w:val="00104AF9"/>
    <w:rsid w:val="001124FF"/>
    <w:rsid w:val="001138BF"/>
    <w:rsid w:val="00113CBF"/>
    <w:rsid w:val="001144C3"/>
    <w:rsid w:val="00114FD5"/>
    <w:rsid w:val="001220CF"/>
    <w:rsid w:val="001233F4"/>
    <w:rsid w:val="00126A1C"/>
    <w:rsid w:val="001279DD"/>
    <w:rsid w:val="0013015D"/>
    <w:rsid w:val="001306AE"/>
    <w:rsid w:val="00130C3B"/>
    <w:rsid w:val="00131F0C"/>
    <w:rsid w:val="00134F7D"/>
    <w:rsid w:val="00136230"/>
    <w:rsid w:val="00140CA8"/>
    <w:rsid w:val="001437FB"/>
    <w:rsid w:val="001535B7"/>
    <w:rsid w:val="00154B23"/>
    <w:rsid w:val="00155DB7"/>
    <w:rsid w:val="00162506"/>
    <w:rsid w:val="00164DD4"/>
    <w:rsid w:val="00165353"/>
    <w:rsid w:val="00167243"/>
    <w:rsid w:val="00174DBC"/>
    <w:rsid w:val="001758DB"/>
    <w:rsid w:val="001807AC"/>
    <w:rsid w:val="001819C7"/>
    <w:rsid w:val="00183431"/>
    <w:rsid w:val="00190965"/>
    <w:rsid w:val="00190C0C"/>
    <w:rsid w:val="00197097"/>
    <w:rsid w:val="001B0485"/>
    <w:rsid w:val="001B0C04"/>
    <w:rsid w:val="001B3082"/>
    <w:rsid w:val="001C21D4"/>
    <w:rsid w:val="001C6EA9"/>
    <w:rsid w:val="001C71BF"/>
    <w:rsid w:val="001C735F"/>
    <w:rsid w:val="001D13F9"/>
    <w:rsid w:val="001D16A2"/>
    <w:rsid w:val="001D498B"/>
    <w:rsid w:val="001D5819"/>
    <w:rsid w:val="001D584C"/>
    <w:rsid w:val="001D6E18"/>
    <w:rsid w:val="001D73C1"/>
    <w:rsid w:val="001D755D"/>
    <w:rsid w:val="001E2862"/>
    <w:rsid w:val="001E2EF8"/>
    <w:rsid w:val="001E778D"/>
    <w:rsid w:val="001F2988"/>
    <w:rsid w:val="001F4C36"/>
    <w:rsid w:val="00203B8B"/>
    <w:rsid w:val="0021561F"/>
    <w:rsid w:val="00216E5D"/>
    <w:rsid w:val="002176E4"/>
    <w:rsid w:val="002200F5"/>
    <w:rsid w:val="00227232"/>
    <w:rsid w:val="00246001"/>
    <w:rsid w:val="00247768"/>
    <w:rsid w:val="00252C02"/>
    <w:rsid w:val="002536F5"/>
    <w:rsid w:val="00256888"/>
    <w:rsid w:val="00256C45"/>
    <w:rsid w:val="0026290A"/>
    <w:rsid w:val="00263DAF"/>
    <w:rsid w:val="0026774A"/>
    <w:rsid w:val="00270303"/>
    <w:rsid w:val="002708E4"/>
    <w:rsid w:val="002763A3"/>
    <w:rsid w:val="00276542"/>
    <w:rsid w:val="00276DF0"/>
    <w:rsid w:val="00281A5C"/>
    <w:rsid w:val="00283499"/>
    <w:rsid w:val="00284269"/>
    <w:rsid w:val="00286626"/>
    <w:rsid w:val="00290DE2"/>
    <w:rsid w:val="00290F1A"/>
    <w:rsid w:val="00291C94"/>
    <w:rsid w:val="002944C5"/>
    <w:rsid w:val="0029611B"/>
    <w:rsid w:val="002A05A4"/>
    <w:rsid w:val="002A1144"/>
    <w:rsid w:val="002A1E22"/>
    <w:rsid w:val="002A247F"/>
    <w:rsid w:val="002A26DA"/>
    <w:rsid w:val="002A3452"/>
    <w:rsid w:val="002A765E"/>
    <w:rsid w:val="002B2EF8"/>
    <w:rsid w:val="002B4AF4"/>
    <w:rsid w:val="002C0483"/>
    <w:rsid w:val="002C1E1A"/>
    <w:rsid w:val="002C481F"/>
    <w:rsid w:val="002D1BDD"/>
    <w:rsid w:val="002D2108"/>
    <w:rsid w:val="002D6038"/>
    <w:rsid w:val="002D6091"/>
    <w:rsid w:val="002E05E2"/>
    <w:rsid w:val="002E6B8C"/>
    <w:rsid w:val="002E78A5"/>
    <w:rsid w:val="002F0F2D"/>
    <w:rsid w:val="002F1A8D"/>
    <w:rsid w:val="002F4A00"/>
    <w:rsid w:val="00300EA8"/>
    <w:rsid w:val="00301DC1"/>
    <w:rsid w:val="00302582"/>
    <w:rsid w:val="0030265C"/>
    <w:rsid w:val="003157CB"/>
    <w:rsid w:val="00320224"/>
    <w:rsid w:val="0032049D"/>
    <w:rsid w:val="003216BC"/>
    <w:rsid w:val="003242DF"/>
    <w:rsid w:val="00324388"/>
    <w:rsid w:val="003250B6"/>
    <w:rsid w:val="0033294E"/>
    <w:rsid w:val="003331DC"/>
    <w:rsid w:val="00333359"/>
    <w:rsid w:val="00333599"/>
    <w:rsid w:val="00334E2E"/>
    <w:rsid w:val="00335428"/>
    <w:rsid w:val="00343678"/>
    <w:rsid w:val="00344AC5"/>
    <w:rsid w:val="003462BF"/>
    <w:rsid w:val="003505CB"/>
    <w:rsid w:val="00350ABF"/>
    <w:rsid w:val="00354059"/>
    <w:rsid w:val="003541A0"/>
    <w:rsid w:val="003549B6"/>
    <w:rsid w:val="003549CD"/>
    <w:rsid w:val="00355673"/>
    <w:rsid w:val="00376F26"/>
    <w:rsid w:val="00380AF7"/>
    <w:rsid w:val="00384E21"/>
    <w:rsid w:val="00385ABA"/>
    <w:rsid w:val="003904DF"/>
    <w:rsid w:val="00391E51"/>
    <w:rsid w:val="003922A2"/>
    <w:rsid w:val="00395395"/>
    <w:rsid w:val="003A0420"/>
    <w:rsid w:val="003A1860"/>
    <w:rsid w:val="003A5C0E"/>
    <w:rsid w:val="003A7493"/>
    <w:rsid w:val="003B1CC3"/>
    <w:rsid w:val="003B5807"/>
    <w:rsid w:val="003B7EAA"/>
    <w:rsid w:val="003C062C"/>
    <w:rsid w:val="003C2338"/>
    <w:rsid w:val="003C2B04"/>
    <w:rsid w:val="003C2F96"/>
    <w:rsid w:val="003C59E7"/>
    <w:rsid w:val="003C7F29"/>
    <w:rsid w:val="003D11D9"/>
    <w:rsid w:val="003D3A1D"/>
    <w:rsid w:val="003D5B30"/>
    <w:rsid w:val="003E2FFD"/>
    <w:rsid w:val="003E74CE"/>
    <w:rsid w:val="003F19BC"/>
    <w:rsid w:val="00403CE8"/>
    <w:rsid w:val="0041614D"/>
    <w:rsid w:val="00417993"/>
    <w:rsid w:val="0042089D"/>
    <w:rsid w:val="004241B0"/>
    <w:rsid w:val="00424878"/>
    <w:rsid w:val="00426379"/>
    <w:rsid w:val="00426ECF"/>
    <w:rsid w:val="00430B1C"/>
    <w:rsid w:val="0043620A"/>
    <w:rsid w:val="00440379"/>
    <w:rsid w:val="00442F7D"/>
    <w:rsid w:val="004437D5"/>
    <w:rsid w:val="0044589B"/>
    <w:rsid w:val="00445E48"/>
    <w:rsid w:val="00446765"/>
    <w:rsid w:val="00447BA8"/>
    <w:rsid w:val="00450914"/>
    <w:rsid w:val="004517FE"/>
    <w:rsid w:val="004544A1"/>
    <w:rsid w:val="00454D5A"/>
    <w:rsid w:val="00456789"/>
    <w:rsid w:val="00456F76"/>
    <w:rsid w:val="00461415"/>
    <w:rsid w:val="0046268F"/>
    <w:rsid w:val="00462B2F"/>
    <w:rsid w:val="00463353"/>
    <w:rsid w:val="00465C45"/>
    <w:rsid w:val="00471942"/>
    <w:rsid w:val="00477F43"/>
    <w:rsid w:val="00480FA9"/>
    <w:rsid w:val="0048137A"/>
    <w:rsid w:val="004819EF"/>
    <w:rsid w:val="00481D2B"/>
    <w:rsid w:val="00484FAB"/>
    <w:rsid w:val="00485838"/>
    <w:rsid w:val="00487572"/>
    <w:rsid w:val="00492938"/>
    <w:rsid w:val="00492C61"/>
    <w:rsid w:val="00494E07"/>
    <w:rsid w:val="004957F7"/>
    <w:rsid w:val="00496AD5"/>
    <w:rsid w:val="004A19ED"/>
    <w:rsid w:val="004A1A7A"/>
    <w:rsid w:val="004A7DF8"/>
    <w:rsid w:val="004B09B0"/>
    <w:rsid w:val="004B2600"/>
    <w:rsid w:val="004C0066"/>
    <w:rsid w:val="004C1729"/>
    <w:rsid w:val="004C54B1"/>
    <w:rsid w:val="004C7900"/>
    <w:rsid w:val="004D07D5"/>
    <w:rsid w:val="004D40E8"/>
    <w:rsid w:val="004E5618"/>
    <w:rsid w:val="004E675C"/>
    <w:rsid w:val="004F435F"/>
    <w:rsid w:val="004F5841"/>
    <w:rsid w:val="00502558"/>
    <w:rsid w:val="00505BA9"/>
    <w:rsid w:val="005066D8"/>
    <w:rsid w:val="00506CEB"/>
    <w:rsid w:val="005076EC"/>
    <w:rsid w:val="00507D6A"/>
    <w:rsid w:val="0051157D"/>
    <w:rsid w:val="0051234D"/>
    <w:rsid w:val="00513DC9"/>
    <w:rsid w:val="00515559"/>
    <w:rsid w:val="00516005"/>
    <w:rsid w:val="00531368"/>
    <w:rsid w:val="005379B7"/>
    <w:rsid w:val="00540CC0"/>
    <w:rsid w:val="0054367A"/>
    <w:rsid w:val="00546B5C"/>
    <w:rsid w:val="00553868"/>
    <w:rsid w:val="00556DB8"/>
    <w:rsid w:val="00557079"/>
    <w:rsid w:val="005573E0"/>
    <w:rsid w:val="00557575"/>
    <w:rsid w:val="00562B35"/>
    <w:rsid w:val="00563389"/>
    <w:rsid w:val="005648D3"/>
    <w:rsid w:val="00565B26"/>
    <w:rsid w:val="0056691A"/>
    <w:rsid w:val="00581B05"/>
    <w:rsid w:val="0058226F"/>
    <w:rsid w:val="00582C48"/>
    <w:rsid w:val="00586173"/>
    <w:rsid w:val="00586FFA"/>
    <w:rsid w:val="0059713A"/>
    <w:rsid w:val="005A2C0F"/>
    <w:rsid w:val="005A62C3"/>
    <w:rsid w:val="005B20C7"/>
    <w:rsid w:val="005C7337"/>
    <w:rsid w:val="005C73E9"/>
    <w:rsid w:val="005C7600"/>
    <w:rsid w:val="005D05B4"/>
    <w:rsid w:val="005D186E"/>
    <w:rsid w:val="005D47BF"/>
    <w:rsid w:val="005E23A7"/>
    <w:rsid w:val="005E4E5C"/>
    <w:rsid w:val="005E5D3C"/>
    <w:rsid w:val="005E7BB2"/>
    <w:rsid w:val="005F115F"/>
    <w:rsid w:val="005F1C5F"/>
    <w:rsid w:val="00601C26"/>
    <w:rsid w:val="006048A2"/>
    <w:rsid w:val="006114EC"/>
    <w:rsid w:val="00611BF9"/>
    <w:rsid w:val="006171FB"/>
    <w:rsid w:val="00622D33"/>
    <w:rsid w:val="006237FB"/>
    <w:rsid w:val="00626558"/>
    <w:rsid w:val="00627009"/>
    <w:rsid w:val="006300F4"/>
    <w:rsid w:val="0063235E"/>
    <w:rsid w:val="00636F97"/>
    <w:rsid w:val="006377F2"/>
    <w:rsid w:val="00637B58"/>
    <w:rsid w:val="00645FB6"/>
    <w:rsid w:val="006471FA"/>
    <w:rsid w:val="00654961"/>
    <w:rsid w:val="006560BD"/>
    <w:rsid w:val="006562FD"/>
    <w:rsid w:val="00656679"/>
    <w:rsid w:val="00656F11"/>
    <w:rsid w:val="00656F3F"/>
    <w:rsid w:val="006605CE"/>
    <w:rsid w:val="00664FA8"/>
    <w:rsid w:val="00667AA8"/>
    <w:rsid w:val="006705BD"/>
    <w:rsid w:val="006711D6"/>
    <w:rsid w:val="00671F93"/>
    <w:rsid w:val="00677FC4"/>
    <w:rsid w:val="00680926"/>
    <w:rsid w:val="00681452"/>
    <w:rsid w:val="00683F4A"/>
    <w:rsid w:val="0068544E"/>
    <w:rsid w:val="00686838"/>
    <w:rsid w:val="006878EA"/>
    <w:rsid w:val="00687D2E"/>
    <w:rsid w:val="00687FDA"/>
    <w:rsid w:val="0069397A"/>
    <w:rsid w:val="00697AF0"/>
    <w:rsid w:val="006A0BAF"/>
    <w:rsid w:val="006A0C1B"/>
    <w:rsid w:val="006A4657"/>
    <w:rsid w:val="006A62C1"/>
    <w:rsid w:val="006B2A45"/>
    <w:rsid w:val="006C2286"/>
    <w:rsid w:val="006C2790"/>
    <w:rsid w:val="006C5E26"/>
    <w:rsid w:val="006D58C0"/>
    <w:rsid w:val="006D72F0"/>
    <w:rsid w:val="006D7AAF"/>
    <w:rsid w:val="006E0016"/>
    <w:rsid w:val="006E2ED5"/>
    <w:rsid w:val="006E37A6"/>
    <w:rsid w:val="006F3B77"/>
    <w:rsid w:val="006F476C"/>
    <w:rsid w:val="006F4795"/>
    <w:rsid w:val="006F50C0"/>
    <w:rsid w:val="006F660C"/>
    <w:rsid w:val="006F6E2D"/>
    <w:rsid w:val="006F7B29"/>
    <w:rsid w:val="00700B9F"/>
    <w:rsid w:val="00700BFB"/>
    <w:rsid w:val="0070770B"/>
    <w:rsid w:val="00712D48"/>
    <w:rsid w:val="00714879"/>
    <w:rsid w:val="00714B42"/>
    <w:rsid w:val="007164CD"/>
    <w:rsid w:val="00722A34"/>
    <w:rsid w:val="007230A3"/>
    <w:rsid w:val="00723804"/>
    <w:rsid w:val="00723E8D"/>
    <w:rsid w:val="00727459"/>
    <w:rsid w:val="00730677"/>
    <w:rsid w:val="00733E26"/>
    <w:rsid w:val="00737A46"/>
    <w:rsid w:val="00741318"/>
    <w:rsid w:val="00741888"/>
    <w:rsid w:val="00743EF7"/>
    <w:rsid w:val="00744450"/>
    <w:rsid w:val="00751986"/>
    <w:rsid w:val="007552DC"/>
    <w:rsid w:val="00755384"/>
    <w:rsid w:val="007563DA"/>
    <w:rsid w:val="00774CD2"/>
    <w:rsid w:val="007752C7"/>
    <w:rsid w:val="0078020C"/>
    <w:rsid w:val="00781E7A"/>
    <w:rsid w:val="00784C6E"/>
    <w:rsid w:val="00784D9F"/>
    <w:rsid w:val="00784FC8"/>
    <w:rsid w:val="00786679"/>
    <w:rsid w:val="007B0A26"/>
    <w:rsid w:val="007B3278"/>
    <w:rsid w:val="007B5D91"/>
    <w:rsid w:val="007B66E6"/>
    <w:rsid w:val="007B7ED8"/>
    <w:rsid w:val="007C0883"/>
    <w:rsid w:val="007C0AB2"/>
    <w:rsid w:val="007C306D"/>
    <w:rsid w:val="007C65B8"/>
    <w:rsid w:val="007C7311"/>
    <w:rsid w:val="007C784B"/>
    <w:rsid w:val="007D16EA"/>
    <w:rsid w:val="007E6387"/>
    <w:rsid w:val="007E70E9"/>
    <w:rsid w:val="007F273D"/>
    <w:rsid w:val="007F348B"/>
    <w:rsid w:val="007F5329"/>
    <w:rsid w:val="007F5406"/>
    <w:rsid w:val="007F7099"/>
    <w:rsid w:val="00801632"/>
    <w:rsid w:val="0080728E"/>
    <w:rsid w:val="00811ECF"/>
    <w:rsid w:val="00813D3E"/>
    <w:rsid w:val="0081645D"/>
    <w:rsid w:val="008176C5"/>
    <w:rsid w:val="008208F7"/>
    <w:rsid w:val="008212AA"/>
    <w:rsid w:val="0082752E"/>
    <w:rsid w:val="00827578"/>
    <w:rsid w:val="0082757E"/>
    <w:rsid w:val="008321CB"/>
    <w:rsid w:val="00834449"/>
    <w:rsid w:val="00842134"/>
    <w:rsid w:val="00844FD3"/>
    <w:rsid w:val="00845C42"/>
    <w:rsid w:val="00853C49"/>
    <w:rsid w:val="0085438D"/>
    <w:rsid w:val="008563B1"/>
    <w:rsid w:val="00860FAC"/>
    <w:rsid w:val="0086206E"/>
    <w:rsid w:val="008625CD"/>
    <w:rsid w:val="00862A1F"/>
    <w:rsid w:val="00864796"/>
    <w:rsid w:val="008743F0"/>
    <w:rsid w:val="00882E80"/>
    <w:rsid w:val="00887E3E"/>
    <w:rsid w:val="00893AFF"/>
    <w:rsid w:val="008A1656"/>
    <w:rsid w:val="008A268F"/>
    <w:rsid w:val="008A28E2"/>
    <w:rsid w:val="008A3302"/>
    <w:rsid w:val="008A79B6"/>
    <w:rsid w:val="008B08CD"/>
    <w:rsid w:val="008B3609"/>
    <w:rsid w:val="008B737D"/>
    <w:rsid w:val="008C1BDC"/>
    <w:rsid w:val="008C67FF"/>
    <w:rsid w:val="008C7B69"/>
    <w:rsid w:val="008D0FFC"/>
    <w:rsid w:val="008D6561"/>
    <w:rsid w:val="008E01F2"/>
    <w:rsid w:val="008F2422"/>
    <w:rsid w:val="008F328A"/>
    <w:rsid w:val="008F5675"/>
    <w:rsid w:val="008F5D4B"/>
    <w:rsid w:val="008F5F88"/>
    <w:rsid w:val="008F70B2"/>
    <w:rsid w:val="0090017D"/>
    <w:rsid w:val="00901660"/>
    <w:rsid w:val="009024AB"/>
    <w:rsid w:val="00906447"/>
    <w:rsid w:val="009064E7"/>
    <w:rsid w:val="0090775C"/>
    <w:rsid w:val="009126D3"/>
    <w:rsid w:val="009150B8"/>
    <w:rsid w:val="00917F28"/>
    <w:rsid w:val="00921C8A"/>
    <w:rsid w:val="00925B1B"/>
    <w:rsid w:val="009301D7"/>
    <w:rsid w:val="00930273"/>
    <w:rsid w:val="0093117F"/>
    <w:rsid w:val="00933F67"/>
    <w:rsid w:val="00934980"/>
    <w:rsid w:val="00935E66"/>
    <w:rsid w:val="009423E9"/>
    <w:rsid w:val="0094455F"/>
    <w:rsid w:val="00947063"/>
    <w:rsid w:val="00951193"/>
    <w:rsid w:val="00953E0C"/>
    <w:rsid w:val="00956E4B"/>
    <w:rsid w:val="009573AF"/>
    <w:rsid w:val="00963754"/>
    <w:rsid w:val="009659A4"/>
    <w:rsid w:val="00965CFF"/>
    <w:rsid w:val="00970E8B"/>
    <w:rsid w:val="00973198"/>
    <w:rsid w:val="0097516A"/>
    <w:rsid w:val="0097768D"/>
    <w:rsid w:val="009827A5"/>
    <w:rsid w:val="0098283E"/>
    <w:rsid w:val="00982ED3"/>
    <w:rsid w:val="00983FC8"/>
    <w:rsid w:val="00986374"/>
    <w:rsid w:val="00991DED"/>
    <w:rsid w:val="009958D1"/>
    <w:rsid w:val="00995D07"/>
    <w:rsid w:val="009A1294"/>
    <w:rsid w:val="009A1D39"/>
    <w:rsid w:val="009A32CB"/>
    <w:rsid w:val="009A3A38"/>
    <w:rsid w:val="009A4721"/>
    <w:rsid w:val="009A53B0"/>
    <w:rsid w:val="009A59B2"/>
    <w:rsid w:val="009A77AB"/>
    <w:rsid w:val="009B133B"/>
    <w:rsid w:val="009B28C2"/>
    <w:rsid w:val="009B3228"/>
    <w:rsid w:val="009B65C0"/>
    <w:rsid w:val="009C1BCD"/>
    <w:rsid w:val="009C3D25"/>
    <w:rsid w:val="009D03BB"/>
    <w:rsid w:val="009D0526"/>
    <w:rsid w:val="009D382E"/>
    <w:rsid w:val="009D57A4"/>
    <w:rsid w:val="009E03FD"/>
    <w:rsid w:val="009E0D76"/>
    <w:rsid w:val="009E16AB"/>
    <w:rsid w:val="009E1FB9"/>
    <w:rsid w:val="009E618C"/>
    <w:rsid w:val="009E6CB2"/>
    <w:rsid w:val="009E764B"/>
    <w:rsid w:val="009F1946"/>
    <w:rsid w:val="009F308C"/>
    <w:rsid w:val="009F3199"/>
    <w:rsid w:val="009F49BA"/>
    <w:rsid w:val="00A23804"/>
    <w:rsid w:val="00A23AA7"/>
    <w:rsid w:val="00A23BAA"/>
    <w:rsid w:val="00A24470"/>
    <w:rsid w:val="00A2471D"/>
    <w:rsid w:val="00A36896"/>
    <w:rsid w:val="00A3798D"/>
    <w:rsid w:val="00A47474"/>
    <w:rsid w:val="00A51004"/>
    <w:rsid w:val="00A519D0"/>
    <w:rsid w:val="00A519D4"/>
    <w:rsid w:val="00A52735"/>
    <w:rsid w:val="00A54E64"/>
    <w:rsid w:val="00A63505"/>
    <w:rsid w:val="00A72D99"/>
    <w:rsid w:val="00A73B36"/>
    <w:rsid w:val="00A9684F"/>
    <w:rsid w:val="00AA0E13"/>
    <w:rsid w:val="00AA627D"/>
    <w:rsid w:val="00AA7806"/>
    <w:rsid w:val="00AB0EEC"/>
    <w:rsid w:val="00AB2E6B"/>
    <w:rsid w:val="00AB3680"/>
    <w:rsid w:val="00AB5B5D"/>
    <w:rsid w:val="00AB5C53"/>
    <w:rsid w:val="00AB5DB1"/>
    <w:rsid w:val="00AB5EFE"/>
    <w:rsid w:val="00AB7A55"/>
    <w:rsid w:val="00AC0F66"/>
    <w:rsid w:val="00AC280A"/>
    <w:rsid w:val="00AC4B40"/>
    <w:rsid w:val="00AC50F2"/>
    <w:rsid w:val="00AC518B"/>
    <w:rsid w:val="00AC56C9"/>
    <w:rsid w:val="00AC6342"/>
    <w:rsid w:val="00AD0B74"/>
    <w:rsid w:val="00AE0E3F"/>
    <w:rsid w:val="00AE10DD"/>
    <w:rsid w:val="00AE638A"/>
    <w:rsid w:val="00AF0A24"/>
    <w:rsid w:val="00B0319D"/>
    <w:rsid w:val="00B04E9E"/>
    <w:rsid w:val="00B11009"/>
    <w:rsid w:val="00B155A9"/>
    <w:rsid w:val="00B25954"/>
    <w:rsid w:val="00B30215"/>
    <w:rsid w:val="00B33BED"/>
    <w:rsid w:val="00B34143"/>
    <w:rsid w:val="00B34302"/>
    <w:rsid w:val="00B35DAE"/>
    <w:rsid w:val="00B3621F"/>
    <w:rsid w:val="00B41E28"/>
    <w:rsid w:val="00B42BE7"/>
    <w:rsid w:val="00B45969"/>
    <w:rsid w:val="00B50D02"/>
    <w:rsid w:val="00B53204"/>
    <w:rsid w:val="00B556EB"/>
    <w:rsid w:val="00B55E2A"/>
    <w:rsid w:val="00B57CCA"/>
    <w:rsid w:val="00B60DEE"/>
    <w:rsid w:val="00B62344"/>
    <w:rsid w:val="00B632BC"/>
    <w:rsid w:val="00B716B5"/>
    <w:rsid w:val="00B756D8"/>
    <w:rsid w:val="00B760A7"/>
    <w:rsid w:val="00B77F26"/>
    <w:rsid w:val="00B84468"/>
    <w:rsid w:val="00B91E63"/>
    <w:rsid w:val="00B930E7"/>
    <w:rsid w:val="00B94D28"/>
    <w:rsid w:val="00BA3B88"/>
    <w:rsid w:val="00BA529A"/>
    <w:rsid w:val="00BA5537"/>
    <w:rsid w:val="00BB780C"/>
    <w:rsid w:val="00BC592E"/>
    <w:rsid w:val="00BC6E75"/>
    <w:rsid w:val="00BD1C43"/>
    <w:rsid w:val="00BD3CB8"/>
    <w:rsid w:val="00BD54EF"/>
    <w:rsid w:val="00BD5EC9"/>
    <w:rsid w:val="00BE2FF0"/>
    <w:rsid w:val="00BF21AE"/>
    <w:rsid w:val="00BF382F"/>
    <w:rsid w:val="00C01B19"/>
    <w:rsid w:val="00C01EE8"/>
    <w:rsid w:val="00C073DD"/>
    <w:rsid w:val="00C0795B"/>
    <w:rsid w:val="00C11E81"/>
    <w:rsid w:val="00C13450"/>
    <w:rsid w:val="00C20FDB"/>
    <w:rsid w:val="00C23959"/>
    <w:rsid w:val="00C23BC0"/>
    <w:rsid w:val="00C23FA6"/>
    <w:rsid w:val="00C25128"/>
    <w:rsid w:val="00C25755"/>
    <w:rsid w:val="00C30C03"/>
    <w:rsid w:val="00C348E6"/>
    <w:rsid w:val="00C34ADC"/>
    <w:rsid w:val="00C35B1A"/>
    <w:rsid w:val="00C35CE4"/>
    <w:rsid w:val="00C36617"/>
    <w:rsid w:val="00C36D6D"/>
    <w:rsid w:val="00C42F39"/>
    <w:rsid w:val="00C4630E"/>
    <w:rsid w:val="00C468A8"/>
    <w:rsid w:val="00C52CB7"/>
    <w:rsid w:val="00C5527F"/>
    <w:rsid w:val="00C56A6A"/>
    <w:rsid w:val="00C574A3"/>
    <w:rsid w:val="00C57999"/>
    <w:rsid w:val="00C60737"/>
    <w:rsid w:val="00C633B9"/>
    <w:rsid w:val="00C6472C"/>
    <w:rsid w:val="00C64CE8"/>
    <w:rsid w:val="00C80E13"/>
    <w:rsid w:val="00C81B06"/>
    <w:rsid w:val="00C838F0"/>
    <w:rsid w:val="00C91432"/>
    <w:rsid w:val="00C95E6E"/>
    <w:rsid w:val="00CA04BF"/>
    <w:rsid w:val="00CA16A1"/>
    <w:rsid w:val="00CA3E14"/>
    <w:rsid w:val="00CA4814"/>
    <w:rsid w:val="00CA76DC"/>
    <w:rsid w:val="00CA7AF3"/>
    <w:rsid w:val="00CB22E3"/>
    <w:rsid w:val="00CB3D03"/>
    <w:rsid w:val="00CB6F42"/>
    <w:rsid w:val="00CC5465"/>
    <w:rsid w:val="00CC6B6D"/>
    <w:rsid w:val="00CD1A94"/>
    <w:rsid w:val="00CD417F"/>
    <w:rsid w:val="00CD5AAF"/>
    <w:rsid w:val="00CE10BF"/>
    <w:rsid w:val="00CE323A"/>
    <w:rsid w:val="00CE5C86"/>
    <w:rsid w:val="00CE782D"/>
    <w:rsid w:val="00CE7B20"/>
    <w:rsid w:val="00CF71D2"/>
    <w:rsid w:val="00CF79C4"/>
    <w:rsid w:val="00D04104"/>
    <w:rsid w:val="00D05427"/>
    <w:rsid w:val="00D05D57"/>
    <w:rsid w:val="00D068B4"/>
    <w:rsid w:val="00D12197"/>
    <w:rsid w:val="00D13F99"/>
    <w:rsid w:val="00D144B3"/>
    <w:rsid w:val="00D1674D"/>
    <w:rsid w:val="00D20620"/>
    <w:rsid w:val="00D24FDF"/>
    <w:rsid w:val="00D25426"/>
    <w:rsid w:val="00D26A3B"/>
    <w:rsid w:val="00D26B37"/>
    <w:rsid w:val="00D34B7B"/>
    <w:rsid w:val="00D34D7B"/>
    <w:rsid w:val="00D438D6"/>
    <w:rsid w:val="00D45C92"/>
    <w:rsid w:val="00D4798E"/>
    <w:rsid w:val="00D54090"/>
    <w:rsid w:val="00D55958"/>
    <w:rsid w:val="00D61BBA"/>
    <w:rsid w:val="00D61C5D"/>
    <w:rsid w:val="00D625DB"/>
    <w:rsid w:val="00D63733"/>
    <w:rsid w:val="00D63C44"/>
    <w:rsid w:val="00D64C6A"/>
    <w:rsid w:val="00D651B5"/>
    <w:rsid w:val="00D657A6"/>
    <w:rsid w:val="00D661FC"/>
    <w:rsid w:val="00D664CC"/>
    <w:rsid w:val="00D70A2A"/>
    <w:rsid w:val="00D727DD"/>
    <w:rsid w:val="00D74B08"/>
    <w:rsid w:val="00D76298"/>
    <w:rsid w:val="00D779F0"/>
    <w:rsid w:val="00D82DBD"/>
    <w:rsid w:val="00D904F5"/>
    <w:rsid w:val="00D932D2"/>
    <w:rsid w:val="00DA0213"/>
    <w:rsid w:val="00DA14BF"/>
    <w:rsid w:val="00DA4633"/>
    <w:rsid w:val="00DA49BA"/>
    <w:rsid w:val="00DA6984"/>
    <w:rsid w:val="00DA6A89"/>
    <w:rsid w:val="00DA6B8C"/>
    <w:rsid w:val="00DA7E05"/>
    <w:rsid w:val="00DB090F"/>
    <w:rsid w:val="00DB1204"/>
    <w:rsid w:val="00DB25C8"/>
    <w:rsid w:val="00DB26C7"/>
    <w:rsid w:val="00DB464D"/>
    <w:rsid w:val="00DC055C"/>
    <w:rsid w:val="00DC23A1"/>
    <w:rsid w:val="00DC33DF"/>
    <w:rsid w:val="00DC5326"/>
    <w:rsid w:val="00DC72EE"/>
    <w:rsid w:val="00DC7A67"/>
    <w:rsid w:val="00DC7F55"/>
    <w:rsid w:val="00DD1B2F"/>
    <w:rsid w:val="00DD3D6C"/>
    <w:rsid w:val="00DD447A"/>
    <w:rsid w:val="00DD47E0"/>
    <w:rsid w:val="00DD6173"/>
    <w:rsid w:val="00DE20FD"/>
    <w:rsid w:val="00DE2C62"/>
    <w:rsid w:val="00DF23F6"/>
    <w:rsid w:val="00DF6DD4"/>
    <w:rsid w:val="00E0599F"/>
    <w:rsid w:val="00E1019D"/>
    <w:rsid w:val="00E109BF"/>
    <w:rsid w:val="00E1292D"/>
    <w:rsid w:val="00E152DD"/>
    <w:rsid w:val="00E1541F"/>
    <w:rsid w:val="00E3202B"/>
    <w:rsid w:val="00E34747"/>
    <w:rsid w:val="00E34971"/>
    <w:rsid w:val="00E37033"/>
    <w:rsid w:val="00E4698D"/>
    <w:rsid w:val="00E46A7A"/>
    <w:rsid w:val="00E50083"/>
    <w:rsid w:val="00E503D8"/>
    <w:rsid w:val="00E51934"/>
    <w:rsid w:val="00E51A80"/>
    <w:rsid w:val="00E5631F"/>
    <w:rsid w:val="00E60F3C"/>
    <w:rsid w:val="00E6293D"/>
    <w:rsid w:val="00E641AE"/>
    <w:rsid w:val="00E64334"/>
    <w:rsid w:val="00E6781E"/>
    <w:rsid w:val="00E67A1A"/>
    <w:rsid w:val="00E840C9"/>
    <w:rsid w:val="00E859E5"/>
    <w:rsid w:val="00E90844"/>
    <w:rsid w:val="00E92479"/>
    <w:rsid w:val="00E92E29"/>
    <w:rsid w:val="00E938F5"/>
    <w:rsid w:val="00E93EB8"/>
    <w:rsid w:val="00E9511C"/>
    <w:rsid w:val="00E9634E"/>
    <w:rsid w:val="00E9656A"/>
    <w:rsid w:val="00EA16DA"/>
    <w:rsid w:val="00EA1A56"/>
    <w:rsid w:val="00EA2B81"/>
    <w:rsid w:val="00EA67BC"/>
    <w:rsid w:val="00EA71E7"/>
    <w:rsid w:val="00EA78E2"/>
    <w:rsid w:val="00EA7A83"/>
    <w:rsid w:val="00EB138C"/>
    <w:rsid w:val="00EB1FC6"/>
    <w:rsid w:val="00EC0565"/>
    <w:rsid w:val="00EC4AF2"/>
    <w:rsid w:val="00ED29A4"/>
    <w:rsid w:val="00ED7417"/>
    <w:rsid w:val="00EE23EE"/>
    <w:rsid w:val="00EE3ED0"/>
    <w:rsid w:val="00EE59DE"/>
    <w:rsid w:val="00EE6105"/>
    <w:rsid w:val="00EE6F1D"/>
    <w:rsid w:val="00EF2630"/>
    <w:rsid w:val="00EF3C95"/>
    <w:rsid w:val="00EF5AFA"/>
    <w:rsid w:val="00F0068B"/>
    <w:rsid w:val="00F00AA5"/>
    <w:rsid w:val="00F013CC"/>
    <w:rsid w:val="00F0192D"/>
    <w:rsid w:val="00F0268B"/>
    <w:rsid w:val="00F03420"/>
    <w:rsid w:val="00F054E9"/>
    <w:rsid w:val="00F062F6"/>
    <w:rsid w:val="00F1461E"/>
    <w:rsid w:val="00F14CFC"/>
    <w:rsid w:val="00F14FB0"/>
    <w:rsid w:val="00F1796C"/>
    <w:rsid w:val="00F21F75"/>
    <w:rsid w:val="00F24E8E"/>
    <w:rsid w:val="00F31A75"/>
    <w:rsid w:val="00F32D91"/>
    <w:rsid w:val="00F35281"/>
    <w:rsid w:val="00F36B5C"/>
    <w:rsid w:val="00F40628"/>
    <w:rsid w:val="00F40BFC"/>
    <w:rsid w:val="00F40DD9"/>
    <w:rsid w:val="00F41689"/>
    <w:rsid w:val="00F4331E"/>
    <w:rsid w:val="00F44472"/>
    <w:rsid w:val="00F502B2"/>
    <w:rsid w:val="00F504F7"/>
    <w:rsid w:val="00F53C73"/>
    <w:rsid w:val="00F54D4D"/>
    <w:rsid w:val="00F55130"/>
    <w:rsid w:val="00F566E9"/>
    <w:rsid w:val="00F56BBA"/>
    <w:rsid w:val="00F62868"/>
    <w:rsid w:val="00F64A66"/>
    <w:rsid w:val="00F64B42"/>
    <w:rsid w:val="00F655B6"/>
    <w:rsid w:val="00F70C69"/>
    <w:rsid w:val="00F72C23"/>
    <w:rsid w:val="00F76D70"/>
    <w:rsid w:val="00F817C9"/>
    <w:rsid w:val="00F84AC2"/>
    <w:rsid w:val="00F85BE7"/>
    <w:rsid w:val="00F923A1"/>
    <w:rsid w:val="00F95BAA"/>
    <w:rsid w:val="00FA0FAE"/>
    <w:rsid w:val="00FA3080"/>
    <w:rsid w:val="00FA41E4"/>
    <w:rsid w:val="00FA4820"/>
    <w:rsid w:val="00FA5747"/>
    <w:rsid w:val="00FA68E5"/>
    <w:rsid w:val="00FB2249"/>
    <w:rsid w:val="00FB2260"/>
    <w:rsid w:val="00FB25CD"/>
    <w:rsid w:val="00FB3D4C"/>
    <w:rsid w:val="00FB7058"/>
    <w:rsid w:val="00FB779D"/>
    <w:rsid w:val="00FC2862"/>
    <w:rsid w:val="00FC5AB4"/>
    <w:rsid w:val="00FC6030"/>
    <w:rsid w:val="00FC6329"/>
    <w:rsid w:val="00FC68E8"/>
    <w:rsid w:val="00FC7F6E"/>
    <w:rsid w:val="00FD1286"/>
    <w:rsid w:val="00FD14F2"/>
    <w:rsid w:val="00FD2BD0"/>
    <w:rsid w:val="00FD3279"/>
    <w:rsid w:val="00FE2787"/>
    <w:rsid w:val="00FE6EED"/>
    <w:rsid w:val="00FF0825"/>
    <w:rsid w:val="00FF09E3"/>
    <w:rsid w:val="00FF2535"/>
    <w:rsid w:val="00FF57F4"/>
    <w:rsid w:val="00FF7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4BDD8"/>
  <w15:docId w15:val="{C71DFF24-C890-4E0E-87B4-B595E75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A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0083"/>
    <w:rPr>
      <w:rFonts w:ascii="Tahoma" w:hAnsi="Tahoma" w:cs="Tahoma"/>
      <w:sz w:val="16"/>
      <w:szCs w:val="16"/>
    </w:rPr>
  </w:style>
  <w:style w:type="paragraph" w:styleId="a4">
    <w:name w:val="header"/>
    <w:basedOn w:val="a"/>
    <w:link w:val="a5"/>
    <w:uiPriority w:val="99"/>
    <w:rsid w:val="009F308C"/>
    <w:pPr>
      <w:tabs>
        <w:tab w:val="center" w:pos="4677"/>
        <w:tab w:val="right" w:pos="9355"/>
      </w:tabs>
    </w:pPr>
  </w:style>
  <w:style w:type="paragraph" w:styleId="a6">
    <w:name w:val="footer"/>
    <w:basedOn w:val="a"/>
    <w:rsid w:val="009F308C"/>
    <w:pPr>
      <w:tabs>
        <w:tab w:val="center" w:pos="4677"/>
        <w:tab w:val="right" w:pos="9355"/>
      </w:tabs>
    </w:pPr>
  </w:style>
  <w:style w:type="paragraph" w:styleId="a7">
    <w:name w:val="List Paragraph"/>
    <w:aliases w:val="Заголовок_3,Подпись рисунка,ПКФ Список,Абзац списка5,таблица,Bullet List,FooterText,numbered,Paragraphe de liste1,lp1,Маркер,Ненумерованный список,Use Case List Paragraph,мой,Маркированный список_уровень1,Абзац списка2,Абзац списка1,–маркер"/>
    <w:basedOn w:val="a"/>
    <w:link w:val="a8"/>
    <w:uiPriority w:val="34"/>
    <w:qFormat/>
    <w:rsid w:val="009D0526"/>
    <w:pPr>
      <w:ind w:left="720"/>
      <w:contextualSpacing/>
    </w:pPr>
  </w:style>
  <w:style w:type="character" w:styleId="a9">
    <w:name w:val="Hyperlink"/>
    <w:basedOn w:val="a0"/>
    <w:rsid w:val="00956E4B"/>
    <w:rPr>
      <w:color w:val="0000FF" w:themeColor="hyperlink"/>
      <w:u w:val="single"/>
    </w:rPr>
  </w:style>
  <w:style w:type="table" w:styleId="aa">
    <w:name w:val="Table Grid"/>
    <w:basedOn w:val="a1"/>
    <w:uiPriority w:val="39"/>
    <w:rsid w:val="00256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Верхний колонтитул Знак"/>
    <w:basedOn w:val="a0"/>
    <w:link w:val="a4"/>
    <w:uiPriority w:val="99"/>
    <w:rsid w:val="00D657A6"/>
    <w:rPr>
      <w:sz w:val="24"/>
      <w:szCs w:val="24"/>
    </w:rPr>
  </w:style>
  <w:style w:type="character" w:customStyle="1" w:styleId="itemtext1">
    <w:name w:val="itemtext1"/>
    <w:basedOn w:val="a0"/>
    <w:rsid w:val="00A3798D"/>
    <w:rPr>
      <w:rFonts w:ascii="Segoe UI" w:hAnsi="Segoe UI" w:cs="Segoe UI" w:hint="default"/>
      <w:color w:val="000000"/>
      <w:sz w:val="20"/>
      <w:szCs w:val="20"/>
    </w:rPr>
  </w:style>
  <w:style w:type="character" w:customStyle="1" w:styleId="ab">
    <w:name w:val="Другое_"/>
    <w:basedOn w:val="a0"/>
    <w:link w:val="ac"/>
    <w:rsid w:val="00E152DD"/>
    <w:rPr>
      <w:rFonts w:ascii="Arial" w:eastAsia="Arial" w:hAnsi="Arial" w:cs="Arial"/>
      <w:shd w:val="clear" w:color="auto" w:fill="FFFFFF"/>
    </w:rPr>
  </w:style>
  <w:style w:type="paragraph" w:customStyle="1" w:styleId="ac">
    <w:name w:val="Другое"/>
    <w:basedOn w:val="a"/>
    <w:link w:val="ab"/>
    <w:rsid w:val="00E152DD"/>
    <w:pPr>
      <w:widowControl w:val="0"/>
      <w:shd w:val="clear" w:color="auto" w:fill="FFFFFF"/>
    </w:pPr>
    <w:rPr>
      <w:rFonts w:ascii="Arial" w:eastAsia="Arial" w:hAnsi="Arial" w:cs="Arial"/>
      <w:sz w:val="20"/>
      <w:szCs w:val="20"/>
    </w:rPr>
  </w:style>
  <w:style w:type="character" w:customStyle="1" w:styleId="a8">
    <w:name w:val="Абзац списка Знак"/>
    <w:aliases w:val="Заголовок_3 Знак,Подпись рисунка Знак,ПКФ Список Знак,Абзац списка5 Знак,таблица Знак,Bullet List Знак,FooterText Знак,numbered Знак,Paragraphe de liste1 Знак,lp1 Знак,Маркер Знак,Ненумерованный список Знак,Use Case List Paragraph Знак"/>
    <w:link w:val="a7"/>
    <w:uiPriority w:val="34"/>
    <w:rsid w:val="00066050"/>
    <w:rPr>
      <w:sz w:val="24"/>
      <w:szCs w:val="24"/>
    </w:rPr>
  </w:style>
  <w:style w:type="paragraph" w:styleId="ad">
    <w:name w:val="Title"/>
    <w:basedOn w:val="a"/>
    <w:link w:val="ae"/>
    <w:uiPriority w:val="1"/>
    <w:qFormat/>
    <w:rsid w:val="00284269"/>
    <w:pPr>
      <w:jc w:val="center"/>
    </w:pPr>
    <w:rPr>
      <w:b/>
      <w:sz w:val="22"/>
      <w:szCs w:val="22"/>
    </w:rPr>
  </w:style>
  <w:style w:type="character" w:customStyle="1" w:styleId="ae">
    <w:name w:val="Заголовок Знак"/>
    <w:basedOn w:val="a0"/>
    <w:link w:val="ad"/>
    <w:uiPriority w:val="1"/>
    <w:rsid w:val="00284269"/>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2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32BAB9-1D62-4D26-9A5A-97D9E370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4558</Words>
  <Characters>25986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Главному механику ЗАО «Каустик»</vt:lpstr>
    </vt:vector>
  </TitlesOfParts>
  <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механику ЗАО «Каустик»</dc:title>
  <dc:creator>OGM</dc:creator>
  <cp:lastModifiedBy>Кучумова Ольга Александровна</cp:lastModifiedBy>
  <cp:revision>26</cp:revision>
  <cp:lastPrinted>2022-11-16T09:39:00Z</cp:lastPrinted>
  <dcterms:created xsi:type="dcterms:W3CDTF">2023-10-25T03:50:00Z</dcterms:created>
  <dcterms:modified xsi:type="dcterms:W3CDTF">2023-11-10T13:52:00Z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