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A32" w:rsidRPr="00B13B7A" w:rsidRDefault="002326EA">
      <w:pPr>
        <w:pStyle w:val="Standard"/>
        <w:ind w:right="-250"/>
        <w:jc w:val="center"/>
      </w:pPr>
      <w:r w:rsidRPr="00B13B7A">
        <w:rPr>
          <w:b/>
          <w:sz w:val="26"/>
          <w:szCs w:val="26"/>
        </w:rPr>
        <w:t>ДОГОВОР №</w:t>
      </w:r>
    </w:p>
    <w:p w:rsidR="00ED5A32" w:rsidRPr="00B13B7A" w:rsidRDefault="002326EA">
      <w:pPr>
        <w:pStyle w:val="Standard"/>
        <w:ind w:right="-250"/>
        <w:jc w:val="center"/>
      </w:pPr>
      <w:r w:rsidRPr="00B13B7A">
        <w:rPr>
          <w:b/>
          <w:sz w:val="26"/>
          <w:szCs w:val="26"/>
        </w:rPr>
        <w:t>на оказание платных медицинских услуг</w:t>
      </w:r>
    </w:p>
    <w:p w:rsidR="00ED5A32" w:rsidRPr="00B13B7A" w:rsidRDefault="00ED5A32">
      <w:pPr>
        <w:pStyle w:val="Standard"/>
        <w:ind w:right="-250"/>
        <w:jc w:val="center"/>
      </w:pPr>
    </w:p>
    <w:p w:rsidR="00ED5A32" w:rsidRPr="00B13B7A" w:rsidRDefault="002326EA">
      <w:pPr>
        <w:pStyle w:val="Standard"/>
        <w:jc w:val="center"/>
      </w:pPr>
      <w:r w:rsidRPr="00B13B7A">
        <w:rPr>
          <w:sz w:val="26"/>
          <w:szCs w:val="26"/>
        </w:rPr>
        <w:t xml:space="preserve">г. </w:t>
      </w:r>
      <w:r w:rsidR="00E5706B" w:rsidRPr="00B13B7A">
        <w:rPr>
          <w:sz w:val="26"/>
          <w:szCs w:val="26"/>
        </w:rPr>
        <w:t>Стерлитамак</w:t>
      </w:r>
      <w:r w:rsidR="00E5706B" w:rsidRPr="00B13B7A">
        <w:rPr>
          <w:sz w:val="26"/>
          <w:szCs w:val="26"/>
        </w:rPr>
        <w:tab/>
      </w:r>
      <w:r w:rsidR="00E5706B" w:rsidRPr="00B13B7A">
        <w:rPr>
          <w:sz w:val="26"/>
          <w:szCs w:val="26"/>
        </w:rPr>
        <w:tab/>
      </w:r>
      <w:r w:rsidR="00E5706B" w:rsidRPr="00B13B7A">
        <w:rPr>
          <w:sz w:val="26"/>
          <w:szCs w:val="26"/>
        </w:rPr>
        <w:tab/>
      </w:r>
      <w:r w:rsidR="00E5706B" w:rsidRPr="00B13B7A">
        <w:rPr>
          <w:sz w:val="26"/>
          <w:szCs w:val="26"/>
        </w:rPr>
        <w:tab/>
      </w:r>
      <w:r w:rsidR="00E5706B" w:rsidRPr="00B13B7A">
        <w:rPr>
          <w:sz w:val="26"/>
          <w:szCs w:val="26"/>
        </w:rPr>
        <w:tab/>
      </w:r>
      <w:r w:rsidR="00E5706B" w:rsidRPr="00B13B7A">
        <w:rPr>
          <w:sz w:val="26"/>
          <w:szCs w:val="26"/>
        </w:rPr>
        <w:tab/>
      </w:r>
      <w:r w:rsidR="00E5706B" w:rsidRPr="00B13B7A">
        <w:rPr>
          <w:sz w:val="26"/>
          <w:szCs w:val="26"/>
        </w:rPr>
        <w:tab/>
      </w:r>
      <w:r w:rsidR="00E5706B" w:rsidRPr="00B13B7A">
        <w:rPr>
          <w:sz w:val="26"/>
          <w:szCs w:val="26"/>
        </w:rPr>
        <w:tab/>
        <w:t xml:space="preserve">   </w:t>
      </w:r>
      <w:r w:rsidR="00252C99">
        <w:rPr>
          <w:sz w:val="26"/>
          <w:szCs w:val="26"/>
        </w:rPr>
        <w:t>__________________</w:t>
      </w:r>
      <w:r w:rsidRPr="00B13B7A">
        <w:rPr>
          <w:sz w:val="26"/>
          <w:szCs w:val="26"/>
        </w:rPr>
        <w:t xml:space="preserve"> г.</w:t>
      </w:r>
    </w:p>
    <w:p w:rsidR="00ED5A32" w:rsidRPr="00B13B7A" w:rsidRDefault="00252C99">
      <w:pPr>
        <w:pStyle w:val="Standard"/>
        <w:shd w:val="clear" w:color="auto" w:fill="FFFFFF"/>
        <w:ind w:left="14" w:firstLine="888"/>
        <w:jc w:val="both"/>
      </w:pPr>
      <w:r>
        <w:rPr>
          <w:b/>
          <w:spacing w:val="4"/>
          <w:sz w:val="26"/>
          <w:szCs w:val="26"/>
        </w:rPr>
        <w:t>_____________________________</w:t>
      </w:r>
      <w:r w:rsidR="002326EA" w:rsidRPr="00B13B7A">
        <w:rPr>
          <w:spacing w:val="4"/>
          <w:sz w:val="26"/>
          <w:szCs w:val="26"/>
        </w:rPr>
        <w:t xml:space="preserve">, </w:t>
      </w:r>
      <w:r w:rsidRPr="00B13B7A">
        <w:rPr>
          <w:spacing w:val="4"/>
          <w:sz w:val="26"/>
          <w:szCs w:val="26"/>
        </w:rPr>
        <w:t xml:space="preserve">в лице </w:t>
      </w:r>
      <w:r>
        <w:rPr>
          <w:spacing w:val="4"/>
          <w:sz w:val="26"/>
          <w:szCs w:val="26"/>
        </w:rPr>
        <w:t>______________________</w:t>
      </w:r>
      <w:r w:rsidRPr="00B13B7A">
        <w:rPr>
          <w:spacing w:val="4"/>
          <w:sz w:val="26"/>
          <w:szCs w:val="26"/>
        </w:rPr>
        <w:t xml:space="preserve">, действующего на основании </w:t>
      </w:r>
      <w:r>
        <w:rPr>
          <w:spacing w:val="4"/>
          <w:sz w:val="26"/>
          <w:szCs w:val="26"/>
        </w:rPr>
        <w:t>________________</w:t>
      </w:r>
      <w:r w:rsidR="002326EA" w:rsidRPr="00B13B7A">
        <w:rPr>
          <w:spacing w:val="4"/>
          <w:sz w:val="26"/>
          <w:szCs w:val="26"/>
        </w:rPr>
        <w:t xml:space="preserve">, в соответствии с Лицензией № </w:t>
      </w:r>
      <w:r>
        <w:rPr>
          <w:spacing w:val="4"/>
          <w:sz w:val="26"/>
          <w:szCs w:val="26"/>
        </w:rPr>
        <w:t>_____________________________</w:t>
      </w:r>
      <w:r w:rsidR="002326EA" w:rsidRPr="00B13B7A">
        <w:rPr>
          <w:spacing w:val="4"/>
          <w:sz w:val="26"/>
          <w:szCs w:val="26"/>
        </w:rPr>
        <w:t xml:space="preserve">, выданной </w:t>
      </w:r>
      <w:r>
        <w:rPr>
          <w:spacing w:val="4"/>
          <w:sz w:val="26"/>
          <w:szCs w:val="26"/>
        </w:rPr>
        <w:t>_____________________</w:t>
      </w:r>
      <w:r w:rsidR="002326EA" w:rsidRPr="00B13B7A">
        <w:rPr>
          <w:spacing w:val="4"/>
          <w:sz w:val="26"/>
          <w:szCs w:val="26"/>
        </w:rPr>
        <w:t>на оказание первичной, в т. ч. доврачебной, врачебной и специализированной медико-санитарной помощи; проведение медицинских осмотров, медицинских освидетельствований и медицинских экспертиз; оказание специализированной, в т. ч. высокотехнологичной, медицинской помощи; оказание паллиативной медицинской помощи, именуемое в дальнейшем Исполнитель, с одной стороны, и</w:t>
      </w:r>
    </w:p>
    <w:p w:rsidR="00ED5A32" w:rsidRPr="0007390C" w:rsidRDefault="0007390C">
      <w:pPr>
        <w:pStyle w:val="Standard"/>
        <w:shd w:val="clear" w:color="auto" w:fill="FFFFFF"/>
        <w:ind w:left="14" w:firstLine="888"/>
        <w:jc w:val="both"/>
        <w:rPr>
          <w:sz w:val="26"/>
          <w:szCs w:val="26"/>
        </w:rPr>
      </w:pPr>
      <w:r w:rsidRPr="0007390C">
        <w:rPr>
          <w:b/>
          <w:sz w:val="26"/>
          <w:szCs w:val="26"/>
        </w:rPr>
        <w:t xml:space="preserve">Акционерное общество «Башкирская содовая компания»  </w:t>
      </w:r>
      <w:r>
        <w:rPr>
          <w:b/>
          <w:sz w:val="26"/>
          <w:szCs w:val="26"/>
        </w:rPr>
        <w:t>(</w:t>
      </w:r>
      <w:r w:rsidRPr="0007390C">
        <w:rPr>
          <w:b/>
          <w:sz w:val="26"/>
          <w:szCs w:val="26"/>
        </w:rPr>
        <w:t>АО «БСК»</w:t>
      </w:r>
      <w:r>
        <w:rPr>
          <w:b/>
          <w:sz w:val="26"/>
          <w:szCs w:val="26"/>
        </w:rPr>
        <w:t>)</w:t>
      </w:r>
      <w:r w:rsidRPr="0007390C">
        <w:rPr>
          <w:b/>
          <w:sz w:val="26"/>
          <w:szCs w:val="26"/>
        </w:rPr>
        <w:t xml:space="preserve">                     г. Стерлитамак,</w:t>
      </w:r>
      <w:r w:rsidRPr="0007390C">
        <w:rPr>
          <w:sz w:val="26"/>
          <w:szCs w:val="26"/>
        </w:rPr>
        <w:t xml:space="preserve"> ОГРН № 1020202079479 от 26.08.2002 г., именуемое в дальнейшем </w:t>
      </w:r>
      <w:r w:rsidRPr="0007390C">
        <w:rPr>
          <w:b/>
          <w:sz w:val="26"/>
          <w:szCs w:val="26"/>
        </w:rPr>
        <w:t>«Заказчик»,</w:t>
      </w:r>
      <w:r w:rsidRPr="0007390C">
        <w:rPr>
          <w:sz w:val="26"/>
          <w:szCs w:val="26"/>
        </w:rPr>
        <w:t xml:space="preserve"> в лице ______________________</w:t>
      </w:r>
      <w:r w:rsidRPr="0007390C">
        <w:rPr>
          <w:b/>
          <w:sz w:val="26"/>
          <w:szCs w:val="26"/>
        </w:rPr>
        <w:t xml:space="preserve">, </w:t>
      </w:r>
      <w:r w:rsidRPr="0007390C">
        <w:rPr>
          <w:sz w:val="26"/>
          <w:szCs w:val="26"/>
        </w:rPr>
        <w:t xml:space="preserve">действующего на основании ________________, с другой стороны, вместе по тексту договора именуемые «Стороны», </w:t>
      </w:r>
      <w:r w:rsidRPr="0007390C">
        <w:rPr>
          <w:sz w:val="26"/>
          <w:szCs w:val="26"/>
          <w:lang w:eastAsia="en-US"/>
        </w:rPr>
        <w:t xml:space="preserve">заключили </w:t>
      </w:r>
      <w:r w:rsidRPr="0007390C">
        <w:rPr>
          <w:sz w:val="26"/>
          <w:szCs w:val="26"/>
        </w:rPr>
        <w:t xml:space="preserve">настоящий договор </w:t>
      </w:r>
      <w:r w:rsidRPr="0007390C">
        <w:rPr>
          <w:color w:val="000000"/>
          <w:sz w:val="26"/>
          <w:szCs w:val="26"/>
        </w:rPr>
        <w:t xml:space="preserve">в соответствии с Федеральным законом от 18.07.2011 </w:t>
      </w:r>
      <w:r>
        <w:rPr>
          <w:color w:val="000000"/>
          <w:sz w:val="26"/>
          <w:szCs w:val="26"/>
        </w:rPr>
        <w:t xml:space="preserve">                </w:t>
      </w:r>
      <w:r w:rsidRPr="0007390C">
        <w:rPr>
          <w:color w:val="000000"/>
          <w:sz w:val="26"/>
          <w:szCs w:val="26"/>
        </w:rPr>
        <w:t xml:space="preserve">№ 223-ФЗ «О закупках товаров, работ, услуг отдельными видами юридических лиц», Положением о закупке АО "БСК", утвержденным Решением Совета директоров АО «БСК», </w:t>
      </w:r>
      <w:r w:rsidRPr="0007390C">
        <w:rPr>
          <w:sz w:val="26"/>
          <w:szCs w:val="26"/>
        </w:rPr>
        <w:t>о нижеследующем:</w:t>
      </w:r>
    </w:p>
    <w:p w:rsidR="008A6D80" w:rsidRPr="00B13B7A" w:rsidRDefault="008A6D80">
      <w:pPr>
        <w:pStyle w:val="Standard"/>
        <w:ind w:right="26"/>
        <w:jc w:val="center"/>
        <w:rPr>
          <w:b/>
          <w:sz w:val="26"/>
          <w:szCs w:val="26"/>
        </w:rPr>
      </w:pPr>
    </w:p>
    <w:p w:rsidR="00ED5A32" w:rsidRPr="00B13B7A" w:rsidRDefault="002326EA">
      <w:pPr>
        <w:pStyle w:val="Standard"/>
        <w:ind w:right="26"/>
        <w:jc w:val="center"/>
      </w:pPr>
      <w:r w:rsidRPr="00B13B7A">
        <w:rPr>
          <w:b/>
          <w:sz w:val="26"/>
          <w:szCs w:val="26"/>
        </w:rPr>
        <w:t>1. ПРЕДМЕТ ДОГОВОРА</w:t>
      </w:r>
    </w:p>
    <w:p w:rsidR="001C4EC9" w:rsidRDefault="002326EA" w:rsidP="001B34D8">
      <w:pPr>
        <w:pStyle w:val="headertext0"/>
        <w:spacing w:before="0" w:beforeAutospacing="0" w:after="0" w:afterAutospacing="0"/>
        <w:ind w:firstLine="709"/>
        <w:jc w:val="both"/>
        <w:rPr>
          <w:sz w:val="26"/>
          <w:szCs w:val="26"/>
        </w:rPr>
      </w:pPr>
      <w:r w:rsidRPr="001C4EC9">
        <w:rPr>
          <w:sz w:val="26"/>
          <w:szCs w:val="26"/>
        </w:rPr>
        <w:t xml:space="preserve">1.1. </w:t>
      </w:r>
      <w:r w:rsidR="0007390C">
        <w:rPr>
          <w:sz w:val="26"/>
          <w:szCs w:val="26"/>
        </w:rPr>
        <w:t xml:space="preserve">В соответствии с Техническим заданием (Приложение № 1 к Договору) </w:t>
      </w:r>
      <w:r w:rsidRPr="001C4EC9">
        <w:rPr>
          <w:sz w:val="26"/>
          <w:szCs w:val="26"/>
        </w:rPr>
        <w:t>Заказчик поручает, а Исполнитель принимает на себя обязательство оказания услуг по проведению</w:t>
      </w:r>
      <w:r w:rsidR="00252C99" w:rsidRPr="001C4EC9">
        <w:rPr>
          <w:sz w:val="26"/>
          <w:szCs w:val="26"/>
        </w:rPr>
        <w:t xml:space="preserve"> </w:t>
      </w:r>
      <w:r w:rsidR="001C4EC9" w:rsidRPr="001C4EC9">
        <w:rPr>
          <w:sz w:val="26"/>
          <w:szCs w:val="26"/>
        </w:rPr>
        <w:t xml:space="preserve">обязательных предварительных (при поступлении на работу) и периодических (в течение трудовой деятельности, для лиц в возрасте до 21 года - ежегодные) медицинских осмотров </w:t>
      </w:r>
      <w:r w:rsidR="0035188B" w:rsidRPr="001C4EC9">
        <w:rPr>
          <w:sz w:val="26"/>
          <w:szCs w:val="26"/>
        </w:rPr>
        <w:t xml:space="preserve"> </w:t>
      </w:r>
      <w:r w:rsidR="001C4EC9" w:rsidRPr="001C4EC9">
        <w:rPr>
          <w:sz w:val="26"/>
          <w:szCs w:val="26"/>
        </w:rPr>
        <w:t>работников, занятых на работах с вредными и (или) опасными условиями труда (в том числе на подземных работах), а также на работах, связанных с движением транспорта, для определения пригодности этих работников для выполнения поручаемой работы и предупреждения профессиональных заболеваний.</w:t>
      </w:r>
    </w:p>
    <w:p w:rsidR="001B34D8" w:rsidRPr="0007390C" w:rsidRDefault="00E921A5" w:rsidP="001B34D8">
      <w:pPr>
        <w:pStyle w:val="headertext0"/>
        <w:spacing w:before="0" w:beforeAutospacing="0" w:after="0" w:afterAutospacing="0"/>
        <w:ind w:firstLine="709"/>
        <w:jc w:val="both"/>
        <w:rPr>
          <w:sz w:val="26"/>
          <w:szCs w:val="26"/>
        </w:rPr>
      </w:pPr>
      <w:r w:rsidRPr="001B34D8">
        <w:rPr>
          <w:sz w:val="26"/>
          <w:szCs w:val="26"/>
        </w:rPr>
        <w:t xml:space="preserve">1.2. </w:t>
      </w:r>
      <w:r w:rsidR="001B34D8" w:rsidRPr="001B34D8">
        <w:rPr>
          <w:bCs/>
          <w:sz w:val="26"/>
          <w:szCs w:val="26"/>
        </w:rPr>
        <w:t>Порядок</w:t>
      </w:r>
      <w:r w:rsidRPr="001B34D8">
        <w:rPr>
          <w:bCs/>
          <w:sz w:val="26"/>
          <w:szCs w:val="26"/>
        </w:rPr>
        <w:t xml:space="preserve"> проведения обязательных предварительных и периодических медицинских осмотров работников, </w:t>
      </w:r>
      <w:r w:rsidR="001B34D8" w:rsidRPr="001B34D8">
        <w:rPr>
          <w:bCs/>
          <w:sz w:val="26"/>
          <w:szCs w:val="26"/>
        </w:rPr>
        <w:t>предусмотренных  статьей 220</w:t>
      </w:r>
      <w:r w:rsidRPr="001B34D8">
        <w:rPr>
          <w:bCs/>
          <w:sz w:val="26"/>
          <w:szCs w:val="26"/>
        </w:rPr>
        <w:t xml:space="preserve"> Трудового кодекса Российской Фед</w:t>
      </w:r>
      <w:r w:rsidR="001B34D8" w:rsidRPr="001B34D8">
        <w:rPr>
          <w:bCs/>
          <w:sz w:val="26"/>
          <w:szCs w:val="26"/>
        </w:rPr>
        <w:t xml:space="preserve">ерации, утвержден </w:t>
      </w:r>
      <w:r w:rsidR="0007390C" w:rsidRPr="00637BEB">
        <w:rPr>
          <w:color w:val="000000"/>
        </w:rPr>
        <w:t>Приказ</w:t>
      </w:r>
      <w:r w:rsidR="0007390C">
        <w:rPr>
          <w:color w:val="000000"/>
        </w:rPr>
        <w:t>ом</w:t>
      </w:r>
      <w:r w:rsidR="0007390C" w:rsidRPr="00637BEB">
        <w:rPr>
          <w:color w:val="000000"/>
        </w:rPr>
        <w:t xml:space="preserve"> Минздрава России от 28.01.2021 N 29н </w:t>
      </w:r>
      <w:r w:rsidR="0007390C">
        <w:rPr>
          <w:color w:val="000000"/>
        </w:rPr>
        <w:t xml:space="preserve">                     </w:t>
      </w:r>
      <w:r w:rsidR="0007390C" w:rsidRPr="00637BEB">
        <w:rPr>
          <w:color w:val="000000"/>
        </w:rPr>
        <w:t xml:space="preserve">(ред. от 01.02.2022) "Об утверждении </w:t>
      </w:r>
      <w:r w:rsidR="0007390C" w:rsidRPr="0007390C">
        <w:rPr>
          <w:color w:val="000000"/>
          <w:sz w:val="26"/>
          <w:szCs w:val="26"/>
        </w:rPr>
        <w:t>Порядка проведения обязательных предварительных и периодических медицинских осмотров работников, предусмотре</w:t>
      </w:r>
      <w:r w:rsidR="00514577">
        <w:rPr>
          <w:color w:val="000000"/>
          <w:sz w:val="26"/>
          <w:szCs w:val="26"/>
        </w:rPr>
        <w:t>нных статьей 220</w:t>
      </w:r>
      <w:r w:rsidR="0007390C" w:rsidRPr="0007390C">
        <w:rPr>
          <w:color w:val="000000"/>
          <w:sz w:val="26"/>
          <w:szCs w:val="26"/>
        </w:rPr>
        <w:t xml:space="preserve">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(Зарегистрировано в Минюсте России 29.01.2021 N 62277).</w:t>
      </w:r>
    </w:p>
    <w:p w:rsidR="00252C99" w:rsidRDefault="00252C99" w:rsidP="001B34D8">
      <w:pPr>
        <w:pStyle w:val="Standard"/>
        <w:shd w:val="clear" w:color="auto" w:fill="FFFFFF"/>
        <w:ind w:right="26" w:firstLine="567"/>
        <w:jc w:val="both"/>
        <w:rPr>
          <w:rStyle w:val="itemtext1"/>
          <w:rFonts w:ascii="Times New Roman" w:hAnsi="Times New Roman" w:cs="Times New Roman"/>
          <w:color w:val="auto"/>
          <w:sz w:val="26"/>
          <w:szCs w:val="26"/>
        </w:rPr>
      </w:pPr>
      <w:r w:rsidRPr="00B13B7A">
        <w:rPr>
          <w:rStyle w:val="itemtext1"/>
          <w:rFonts w:ascii="Times New Roman" w:hAnsi="Times New Roman" w:cs="Times New Roman"/>
          <w:color w:val="auto"/>
          <w:sz w:val="26"/>
          <w:szCs w:val="26"/>
        </w:rPr>
        <w:t>1.</w:t>
      </w:r>
      <w:r w:rsidR="001B34D8">
        <w:rPr>
          <w:rStyle w:val="itemtext1"/>
          <w:rFonts w:ascii="Times New Roman" w:hAnsi="Times New Roman" w:cs="Times New Roman"/>
          <w:color w:val="auto"/>
          <w:sz w:val="26"/>
          <w:szCs w:val="26"/>
        </w:rPr>
        <w:t>3.</w:t>
      </w:r>
      <w:r w:rsidRPr="00B13B7A">
        <w:rPr>
          <w:rStyle w:val="itemtext1"/>
          <w:rFonts w:ascii="Times New Roman" w:hAnsi="Times New Roman" w:cs="Times New Roman"/>
          <w:color w:val="auto"/>
          <w:sz w:val="26"/>
          <w:szCs w:val="26"/>
        </w:rPr>
        <w:t xml:space="preserve"> С целью профилактики и раннего выявления онкологических заболеваний среди работников предприятия, работающих в контакте с</w:t>
      </w:r>
      <w:r w:rsidRPr="00B13B7A">
        <w:rPr>
          <w:rStyle w:val="itemtext1"/>
          <w:rFonts w:cs="Times New Roman"/>
          <w:color w:val="auto"/>
          <w:sz w:val="26"/>
          <w:szCs w:val="26"/>
        </w:rPr>
        <w:t xml:space="preserve"> </w:t>
      </w:r>
      <w:r w:rsidRPr="00B13B7A">
        <w:rPr>
          <w:rStyle w:val="itemtext1"/>
          <w:rFonts w:ascii="Times New Roman" w:hAnsi="Times New Roman" w:cs="Times New Roman"/>
          <w:color w:val="auto"/>
          <w:sz w:val="26"/>
          <w:szCs w:val="26"/>
        </w:rPr>
        <w:t>вредными производственными факторами, в период проведения периодического медосмотра Исполнитель проводит диагностику рака, эндометрии онкомаркерами.</w:t>
      </w:r>
    </w:p>
    <w:p w:rsidR="00ED5A32" w:rsidRPr="00B13B7A" w:rsidRDefault="00CC49AC" w:rsidP="00664E66">
      <w:pPr>
        <w:pStyle w:val="Standard"/>
        <w:ind w:right="26" w:firstLine="567"/>
        <w:jc w:val="both"/>
      </w:pPr>
      <w:r w:rsidRPr="00B13B7A">
        <w:rPr>
          <w:rStyle w:val="itemtext1"/>
          <w:rFonts w:ascii="Times New Roman" w:hAnsi="Times New Roman" w:cs="Times New Roman"/>
          <w:color w:val="auto"/>
          <w:sz w:val="26"/>
          <w:szCs w:val="26"/>
        </w:rPr>
        <w:t>1.</w:t>
      </w:r>
      <w:r w:rsidR="00514577">
        <w:rPr>
          <w:rStyle w:val="itemtext1"/>
          <w:rFonts w:ascii="Times New Roman" w:hAnsi="Times New Roman" w:cs="Times New Roman"/>
          <w:color w:val="auto"/>
          <w:sz w:val="26"/>
          <w:szCs w:val="26"/>
        </w:rPr>
        <w:t>4</w:t>
      </w:r>
      <w:r w:rsidR="002326EA" w:rsidRPr="00B13B7A">
        <w:rPr>
          <w:rStyle w:val="itemtext1"/>
          <w:rFonts w:ascii="Times New Roman" w:hAnsi="Times New Roman" w:cs="Times New Roman"/>
          <w:color w:val="auto"/>
          <w:sz w:val="26"/>
          <w:szCs w:val="26"/>
        </w:rPr>
        <w:t>. При исполнении настоящего Договора стороны руководствуются действующим законодательством Российской Федерации и законодательством о предоставлении платных медицинских услуг населению медицинскими учреждениями.</w:t>
      </w:r>
    </w:p>
    <w:p w:rsidR="00317990" w:rsidRDefault="00317990">
      <w:pPr>
        <w:pStyle w:val="Standard"/>
        <w:ind w:right="26"/>
        <w:jc w:val="center"/>
        <w:rPr>
          <w:b/>
          <w:sz w:val="26"/>
          <w:szCs w:val="26"/>
        </w:rPr>
      </w:pPr>
    </w:p>
    <w:p w:rsidR="00514577" w:rsidRDefault="00514577">
      <w:pPr>
        <w:pStyle w:val="Standard"/>
        <w:ind w:right="26"/>
        <w:jc w:val="center"/>
        <w:rPr>
          <w:b/>
          <w:sz w:val="26"/>
          <w:szCs w:val="26"/>
        </w:rPr>
      </w:pPr>
    </w:p>
    <w:p w:rsidR="00514577" w:rsidRDefault="00514577">
      <w:pPr>
        <w:pStyle w:val="Standard"/>
        <w:ind w:right="26"/>
        <w:jc w:val="center"/>
        <w:rPr>
          <w:b/>
          <w:sz w:val="26"/>
          <w:szCs w:val="26"/>
        </w:rPr>
      </w:pPr>
    </w:p>
    <w:p w:rsidR="00514577" w:rsidRDefault="00514577">
      <w:pPr>
        <w:pStyle w:val="Standard"/>
        <w:ind w:right="26"/>
        <w:jc w:val="center"/>
        <w:rPr>
          <w:b/>
          <w:sz w:val="26"/>
          <w:szCs w:val="26"/>
        </w:rPr>
      </w:pPr>
    </w:p>
    <w:p w:rsidR="00317990" w:rsidRPr="00B13B7A" w:rsidRDefault="00317990">
      <w:pPr>
        <w:pStyle w:val="Standard"/>
        <w:ind w:right="26"/>
        <w:jc w:val="center"/>
        <w:rPr>
          <w:b/>
          <w:sz w:val="26"/>
          <w:szCs w:val="26"/>
        </w:rPr>
      </w:pPr>
    </w:p>
    <w:p w:rsidR="00ED5A32" w:rsidRPr="00B13B7A" w:rsidRDefault="002326EA">
      <w:pPr>
        <w:pStyle w:val="Standard"/>
        <w:ind w:right="26"/>
        <w:jc w:val="center"/>
      </w:pPr>
      <w:r w:rsidRPr="00B13B7A">
        <w:rPr>
          <w:b/>
          <w:sz w:val="26"/>
          <w:szCs w:val="26"/>
        </w:rPr>
        <w:lastRenderedPageBreak/>
        <w:t>2. УСЛОВИЯ И ПОРЯДОК ОКАЗАНИЯ УСЛУГ</w:t>
      </w:r>
    </w:p>
    <w:p w:rsidR="00ED5A32" w:rsidRDefault="002326EA">
      <w:pPr>
        <w:pStyle w:val="Standard"/>
        <w:ind w:right="26" w:firstLine="567"/>
        <w:jc w:val="both"/>
        <w:rPr>
          <w:sz w:val="26"/>
          <w:szCs w:val="26"/>
        </w:rPr>
      </w:pPr>
      <w:r w:rsidRPr="00B13B7A">
        <w:rPr>
          <w:sz w:val="26"/>
          <w:szCs w:val="26"/>
        </w:rPr>
        <w:t>2.1. Исполнитель оказывает услуги своими силами, средствами, оборудованием, материалами лично, либо силами третьих лиц, имеющих соответствующие лицензии и иные необходимые разрешительные документы.</w:t>
      </w:r>
    </w:p>
    <w:p w:rsidR="007B3566" w:rsidRDefault="002326EA" w:rsidP="00F54D2E">
      <w:pPr>
        <w:pStyle w:val="Standard"/>
        <w:shd w:val="clear" w:color="auto" w:fill="FFFFFF"/>
        <w:ind w:right="26" w:firstLine="567"/>
        <w:jc w:val="both"/>
        <w:rPr>
          <w:sz w:val="26"/>
          <w:szCs w:val="26"/>
        </w:rPr>
      </w:pPr>
      <w:r w:rsidRPr="00B13B7A">
        <w:rPr>
          <w:sz w:val="26"/>
          <w:szCs w:val="26"/>
        </w:rPr>
        <w:t>2.2. Исполнитель оказывает услуги по настоящему Договору согласно календарному плану прохождения периодического медицинского осмотра работников АО «БСК», составленному Исполнителем и согласованному отделом охраны труда Заказчика, на основании предоставленного Заказчиком за 2 (два) месяца до согласования с Исполнителем поименного списка работников АО «БСК»</w:t>
      </w:r>
      <w:r w:rsidR="002133B2">
        <w:rPr>
          <w:sz w:val="26"/>
          <w:szCs w:val="26"/>
        </w:rPr>
        <w:t>.</w:t>
      </w:r>
    </w:p>
    <w:p w:rsidR="002133B2" w:rsidRPr="00252C99" w:rsidRDefault="009A1B1D" w:rsidP="002133B2">
      <w:pPr>
        <w:pStyle w:val="Standard"/>
        <w:shd w:val="clear" w:color="auto" w:fill="FFFFFF"/>
        <w:ind w:right="26" w:firstLine="567"/>
        <w:jc w:val="both"/>
        <w:rPr>
          <w:rStyle w:val="itemtext1"/>
          <w:rFonts w:ascii="Times New Roman" w:hAnsi="Times New Roman" w:cs="Times New Roman"/>
          <w:color w:val="auto"/>
          <w:sz w:val="26"/>
          <w:szCs w:val="26"/>
        </w:rPr>
      </w:pPr>
      <w:r>
        <w:rPr>
          <w:rStyle w:val="itemtext1"/>
          <w:rFonts w:ascii="Times New Roman" w:hAnsi="Times New Roman" w:cs="Times New Roman"/>
          <w:color w:val="auto"/>
          <w:sz w:val="26"/>
          <w:szCs w:val="26"/>
        </w:rPr>
        <w:t>2.3</w:t>
      </w:r>
      <w:r w:rsidR="002133B2">
        <w:rPr>
          <w:rStyle w:val="itemtext1"/>
          <w:rFonts w:ascii="Times New Roman" w:hAnsi="Times New Roman" w:cs="Times New Roman"/>
          <w:color w:val="auto"/>
          <w:sz w:val="26"/>
          <w:szCs w:val="26"/>
        </w:rPr>
        <w:t xml:space="preserve">. </w:t>
      </w:r>
      <w:r w:rsidR="002133B2" w:rsidRPr="00252C99">
        <w:rPr>
          <w:rStyle w:val="itemtext1"/>
          <w:rFonts w:ascii="Times New Roman" w:hAnsi="Times New Roman" w:cs="Times New Roman"/>
          <w:color w:val="auto"/>
          <w:sz w:val="26"/>
          <w:szCs w:val="26"/>
        </w:rPr>
        <w:t>Оказ</w:t>
      </w:r>
      <w:r w:rsidR="00C46C52">
        <w:rPr>
          <w:rStyle w:val="itemtext1"/>
          <w:rFonts w:ascii="Times New Roman" w:hAnsi="Times New Roman" w:cs="Times New Roman"/>
          <w:color w:val="auto"/>
          <w:sz w:val="26"/>
          <w:szCs w:val="26"/>
        </w:rPr>
        <w:t>ание медицинских услуг проводит</w:t>
      </w:r>
      <w:r w:rsidR="002133B2" w:rsidRPr="00252C99">
        <w:rPr>
          <w:rStyle w:val="itemtext1"/>
          <w:rFonts w:ascii="Times New Roman" w:hAnsi="Times New Roman" w:cs="Times New Roman"/>
          <w:color w:val="auto"/>
          <w:sz w:val="26"/>
          <w:szCs w:val="26"/>
        </w:rPr>
        <w:t>ся в соответствии с нормативными документами:</w:t>
      </w:r>
    </w:p>
    <w:p w:rsidR="002133B2" w:rsidRPr="00252C99" w:rsidRDefault="00664E66" w:rsidP="002133B2">
      <w:pPr>
        <w:pStyle w:val="Standard"/>
        <w:shd w:val="clear" w:color="auto" w:fill="FFFFFF"/>
        <w:ind w:right="26" w:firstLine="567"/>
        <w:jc w:val="both"/>
        <w:rPr>
          <w:rStyle w:val="itemtext1"/>
          <w:rFonts w:ascii="Times New Roman" w:hAnsi="Times New Roman" w:cs="Times New Roman"/>
          <w:color w:val="auto"/>
          <w:sz w:val="26"/>
          <w:szCs w:val="26"/>
        </w:rPr>
      </w:pPr>
      <w:r>
        <w:rPr>
          <w:rStyle w:val="itemtext1"/>
          <w:rFonts w:ascii="Times New Roman" w:hAnsi="Times New Roman" w:cs="Times New Roman"/>
          <w:color w:val="auto"/>
          <w:sz w:val="26"/>
          <w:szCs w:val="26"/>
        </w:rPr>
        <w:t>-Статья 220</w:t>
      </w:r>
      <w:r w:rsidR="002133B2" w:rsidRPr="00252C99">
        <w:rPr>
          <w:rStyle w:val="itemtext1"/>
          <w:rFonts w:ascii="Times New Roman" w:hAnsi="Times New Roman" w:cs="Times New Roman"/>
          <w:color w:val="auto"/>
          <w:sz w:val="26"/>
          <w:szCs w:val="26"/>
        </w:rPr>
        <w:t xml:space="preserve"> ТК РФ;</w:t>
      </w:r>
    </w:p>
    <w:p w:rsidR="002133B2" w:rsidRPr="00252C99" w:rsidRDefault="002133B2" w:rsidP="002133B2">
      <w:pPr>
        <w:pStyle w:val="Standard"/>
        <w:shd w:val="clear" w:color="auto" w:fill="FFFFFF"/>
        <w:ind w:right="26" w:firstLine="567"/>
        <w:jc w:val="both"/>
        <w:rPr>
          <w:rStyle w:val="itemtext1"/>
          <w:rFonts w:ascii="Times New Roman" w:hAnsi="Times New Roman" w:cs="Times New Roman"/>
          <w:color w:val="auto"/>
          <w:sz w:val="26"/>
          <w:szCs w:val="26"/>
        </w:rPr>
      </w:pPr>
      <w:r w:rsidRPr="00252C99">
        <w:rPr>
          <w:rStyle w:val="itemtext1"/>
          <w:rFonts w:ascii="Times New Roman" w:hAnsi="Times New Roman" w:cs="Times New Roman"/>
          <w:color w:val="auto"/>
          <w:sz w:val="26"/>
          <w:szCs w:val="26"/>
        </w:rPr>
        <w:t>-«Порядок проведения обязательных предварительных и периодических медицинских осмотров работников, предусмотре</w:t>
      </w:r>
      <w:r w:rsidR="00977871">
        <w:rPr>
          <w:rStyle w:val="itemtext1"/>
          <w:rFonts w:ascii="Times New Roman" w:hAnsi="Times New Roman" w:cs="Times New Roman"/>
          <w:color w:val="auto"/>
          <w:sz w:val="26"/>
          <w:szCs w:val="26"/>
        </w:rPr>
        <w:t>нных статьей 220</w:t>
      </w:r>
      <w:r w:rsidRPr="00252C99">
        <w:rPr>
          <w:rStyle w:val="itemtext1"/>
          <w:rFonts w:ascii="Times New Roman" w:hAnsi="Times New Roman" w:cs="Times New Roman"/>
          <w:color w:val="auto"/>
          <w:sz w:val="26"/>
          <w:szCs w:val="26"/>
        </w:rPr>
        <w:t xml:space="preserve">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согласно совместного приказа Минздрава России и Минтруда России от 31.12.2020 № 988н/1420н, а также работам, при выполнении которых проводятся обязательные предварительные и периодические медицинские осмотры», утвержденный Приказом Министерства здравоохранения Российской Федераци</w:t>
      </w:r>
      <w:r w:rsidR="005E4BA8">
        <w:rPr>
          <w:rStyle w:val="itemtext1"/>
          <w:rFonts w:ascii="Times New Roman" w:hAnsi="Times New Roman" w:cs="Times New Roman"/>
          <w:color w:val="auto"/>
          <w:sz w:val="26"/>
          <w:szCs w:val="26"/>
        </w:rPr>
        <w:t>и от 28 января 2021 года № 29 н;</w:t>
      </w:r>
    </w:p>
    <w:p w:rsidR="002133B2" w:rsidRPr="00252C99" w:rsidRDefault="002133B2" w:rsidP="002133B2">
      <w:pPr>
        <w:pStyle w:val="Standard"/>
        <w:shd w:val="clear" w:color="auto" w:fill="FFFFFF"/>
        <w:ind w:right="26" w:firstLine="567"/>
        <w:jc w:val="both"/>
        <w:rPr>
          <w:rStyle w:val="itemtext1"/>
          <w:rFonts w:ascii="Times New Roman" w:hAnsi="Times New Roman" w:cs="Times New Roman"/>
          <w:color w:val="auto"/>
          <w:sz w:val="26"/>
          <w:szCs w:val="26"/>
        </w:rPr>
      </w:pPr>
      <w:r w:rsidRPr="00252C99">
        <w:rPr>
          <w:rStyle w:val="itemtext1"/>
          <w:rFonts w:ascii="Times New Roman" w:hAnsi="Times New Roman" w:cs="Times New Roman"/>
          <w:color w:val="auto"/>
          <w:sz w:val="26"/>
          <w:szCs w:val="26"/>
        </w:rPr>
        <w:t>-«</w:t>
      </w:r>
      <w:hyperlink r:id="rId8" w:tooltip="’’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10;Приказ Минздрава России от 05.05.2016 N 282н&#10;Статус: действует с 17.06.201" w:history="1">
        <w:r w:rsidRPr="00252C99">
          <w:rPr>
            <w:rStyle w:val="itemtext1"/>
            <w:rFonts w:ascii="Times New Roman" w:hAnsi="Times New Roman" w:cs="Times New Roman"/>
            <w:color w:val="auto"/>
            <w:sz w:val="26"/>
            <w:szCs w:val="26"/>
          </w:rPr>
          <w:t xml:space="preserve">Порядок проведения экспертизы профессиональной пригодности </w:t>
        </w:r>
      </w:hyperlink>
      <w:r w:rsidRPr="00252C99">
        <w:rPr>
          <w:rStyle w:val="itemtext1"/>
          <w:rFonts w:ascii="Times New Roman" w:hAnsi="Times New Roman" w:cs="Times New Roman"/>
          <w:color w:val="auto"/>
          <w:sz w:val="26"/>
          <w:szCs w:val="26"/>
        </w:rPr>
        <w:t xml:space="preserve"> и формы медицинского заключения о пригодности или непригодности к выполнению отдельных видов работ» утвержденный приказом министерства здравоохранения Российской Федерации от 05.05.2016г № 282н.</w:t>
      </w:r>
    </w:p>
    <w:p w:rsidR="002133B2" w:rsidRPr="00F23E6B" w:rsidRDefault="009A1B1D" w:rsidP="002133B2">
      <w:pPr>
        <w:pStyle w:val="FORMATTEXT"/>
        <w:shd w:val="clear" w:color="auto" w:fill="FFFFFF"/>
        <w:ind w:firstLine="568"/>
        <w:jc w:val="both"/>
        <w:rPr>
          <w:rStyle w:val="itemtext1"/>
          <w:rFonts w:ascii="Times New Roman" w:hAnsi="Times New Roman" w:cs="Times New Roman"/>
          <w:color w:val="auto"/>
          <w:sz w:val="26"/>
          <w:szCs w:val="26"/>
          <w:lang w:eastAsia="ar-SA"/>
        </w:rPr>
      </w:pPr>
      <w:r>
        <w:rPr>
          <w:rStyle w:val="itemtext1"/>
          <w:rFonts w:ascii="Times New Roman" w:hAnsi="Times New Roman" w:cs="Times New Roman"/>
          <w:color w:val="auto"/>
          <w:sz w:val="26"/>
          <w:szCs w:val="26"/>
        </w:rPr>
        <w:t>2.4</w:t>
      </w:r>
      <w:r w:rsidR="002133B2" w:rsidRPr="00B13B7A">
        <w:rPr>
          <w:rStyle w:val="itemtext1"/>
          <w:rFonts w:ascii="Times New Roman" w:hAnsi="Times New Roman" w:cs="Times New Roman"/>
          <w:color w:val="auto"/>
          <w:sz w:val="26"/>
          <w:szCs w:val="26"/>
        </w:rPr>
        <w:t xml:space="preserve">. </w:t>
      </w:r>
      <w:r w:rsidR="002133B2" w:rsidRPr="00B13B7A">
        <w:rPr>
          <w:rFonts w:ascii="Times New Roman" w:hAnsi="Times New Roman" w:cs="Times New Roman"/>
          <w:sz w:val="26"/>
          <w:szCs w:val="26"/>
        </w:rPr>
        <w:t xml:space="preserve">Экспертиза профессиональной пригодности проводится по результатам  периодического медицинского осмотра в отношении работников, у которых при проведении обязательного медицинского осмотра выявлены медицинские противопоказания к осуществлению отдельных видов работ. Экспертиза профессиональной пригодности проводится при наличии лицензии на осуществление </w:t>
      </w:r>
      <w:r w:rsidR="002133B2" w:rsidRPr="00252C99">
        <w:rPr>
          <w:rStyle w:val="itemtext1"/>
          <w:rFonts w:ascii="Times New Roman" w:hAnsi="Times New Roman" w:cs="Times New Roman"/>
          <w:color w:val="auto"/>
          <w:sz w:val="26"/>
          <w:szCs w:val="26"/>
          <w:lang w:eastAsia="ar-SA"/>
        </w:rPr>
        <w:t xml:space="preserve">медицинской деятельности по </w:t>
      </w:r>
      <w:r w:rsidR="002133B2" w:rsidRPr="00F23E6B">
        <w:rPr>
          <w:rStyle w:val="itemtext1"/>
          <w:rFonts w:ascii="Times New Roman" w:hAnsi="Times New Roman" w:cs="Times New Roman"/>
          <w:color w:val="auto"/>
          <w:sz w:val="26"/>
          <w:szCs w:val="26"/>
          <w:lang w:eastAsia="ar-SA"/>
        </w:rPr>
        <w:t>экспертизе профессиональной пригодности.</w:t>
      </w:r>
    </w:p>
    <w:p w:rsidR="001D75EC" w:rsidRPr="00F23E6B" w:rsidRDefault="002326EA" w:rsidP="002133B2">
      <w:pPr>
        <w:pStyle w:val="Standard"/>
        <w:suppressAutoHyphens w:val="0"/>
        <w:ind w:firstLine="540"/>
        <w:jc w:val="both"/>
        <w:rPr>
          <w:sz w:val="26"/>
          <w:szCs w:val="26"/>
        </w:rPr>
      </w:pPr>
      <w:r w:rsidRPr="00F23E6B">
        <w:rPr>
          <w:sz w:val="26"/>
          <w:szCs w:val="26"/>
        </w:rPr>
        <w:t>2.</w:t>
      </w:r>
      <w:r w:rsidR="009A1B1D" w:rsidRPr="00F23E6B">
        <w:rPr>
          <w:sz w:val="26"/>
          <w:szCs w:val="26"/>
        </w:rPr>
        <w:t>5</w:t>
      </w:r>
      <w:r w:rsidRPr="00F23E6B">
        <w:rPr>
          <w:sz w:val="26"/>
          <w:szCs w:val="26"/>
        </w:rPr>
        <w:t xml:space="preserve">. </w:t>
      </w:r>
      <w:r w:rsidR="004D241A" w:rsidRPr="00F23E6B">
        <w:rPr>
          <w:sz w:val="26"/>
          <w:szCs w:val="26"/>
        </w:rPr>
        <w:t>Для проведения предварительного и периодического осмо</w:t>
      </w:r>
      <w:r w:rsidR="001D75EC" w:rsidRPr="00F23E6B">
        <w:rPr>
          <w:sz w:val="26"/>
          <w:szCs w:val="26"/>
        </w:rPr>
        <w:t>тров Исполнитель формирует постоянно действующую врачебную комиссию</w:t>
      </w:r>
      <w:r w:rsidR="004D241A" w:rsidRPr="00F23E6B">
        <w:rPr>
          <w:sz w:val="26"/>
          <w:szCs w:val="26"/>
        </w:rPr>
        <w:t>. В состав комиссии входит врач - профпатолог, а также врачи – 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 (п. 5. приказа МЗ РФ от 28.01.2021 № 29н.)</w:t>
      </w:r>
      <w:r w:rsidR="001D75EC" w:rsidRPr="00F23E6B">
        <w:rPr>
          <w:sz w:val="26"/>
          <w:szCs w:val="26"/>
        </w:rPr>
        <w:t>, а также обеспечивает все обязательные виды и объемы необходимых лабораторных и функциональных исследований,</w:t>
      </w:r>
      <w:r w:rsidR="001D75EC" w:rsidRPr="00F23E6B">
        <w:rPr>
          <w:rStyle w:val="itemtext1"/>
          <w:rFonts w:ascii="Times New Roman" w:hAnsi="Times New Roman" w:cs="Times New Roman"/>
          <w:color w:val="auto"/>
          <w:sz w:val="26"/>
          <w:szCs w:val="26"/>
        </w:rPr>
        <w:t xml:space="preserve"> и требований согласно </w:t>
      </w:r>
      <w:r w:rsidR="001D75EC" w:rsidRPr="00F23E6B">
        <w:rPr>
          <w:sz w:val="26"/>
          <w:szCs w:val="26"/>
        </w:rPr>
        <w:t>Перечням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p w:rsidR="00ED5A32" w:rsidRPr="00F23E6B" w:rsidRDefault="001D75EC" w:rsidP="002133B2">
      <w:pPr>
        <w:pStyle w:val="Standard"/>
        <w:suppressAutoHyphens w:val="0"/>
        <w:ind w:firstLine="540"/>
        <w:jc w:val="both"/>
      </w:pPr>
      <w:r w:rsidRPr="00F23E6B">
        <w:rPr>
          <w:sz w:val="26"/>
          <w:szCs w:val="26"/>
        </w:rPr>
        <w:t>При проведении периодического  мед</w:t>
      </w:r>
      <w:r w:rsidR="00851167" w:rsidRPr="00F23E6B">
        <w:rPr>
          <w:sz w:val="26"/>
          <w:szCs w:val="26"/>
        </w:rPr>
        <w:t xml:space="preserve">ицинского </w:t>
      </w:r>
      <w:r w:rsidRPr="00F23E6B">
        <w:rPr>
          <w:sz w:val="26"/>
          <w:szCs w:val="26"/>
        </w:rPr>
        <w:t>осмотра учитываются  вредные и опасные факторы, виды работ, указанные</w:t>
      </w:r>
      <w:r w:rsidR="00664E66">
        <w:rPr>
          <w:sz w:val="26"/>
          <w:szCs w:val="26"/>
        </w:rPr>
        <w:t xml:space="preserve"> в предоставленных</w:t>
      </w:r>
      <w:r w:rsidR="002326EA" w:rsidRPr="00F23E6B">
        <w:rPr>
          <w:sz w:val="26"/>
          <w:szCs w:val="26"/>
        </w:rPr>
        <w:t xml:space="preserve"> Исполн</w:t>
      </w:r>
      <w:r w:rsidR="00664E66">
        <w:rPr>
          <w:sz w:val="26"/>
          <w:szCs w:val="26"/>
        </w:rPr>
        <w:t>ителю до начала оказания услуг  «Поименных списках  подразделений</w:t>
      </w:r>
      <w:r w:rsidR="002326EA" w:rsidRPr="00F23E6B">
        <w:rPr>
          <w:sz w:val="26"/>
          <w:szCs w:val="26"/>
        </w:rPr>
        <w:t>, подлежащих периодичес</w:t>
      </w:r>
      <w:r w:rsidR="00323903" w:rsidRPr="00F23E6B">
        <w:rPr>
          <w:sz w:val="26"/>
          <w:szCs w:val="26"/>
        </w:rPr>
        <w:t>кому медицинскому осмотру в 20</w:t>
      </w:r>
      <w:r w:rsidR="00FD2BFC">
        <w:rPr>
          <w:sz w:val="26"/>
          <w:szCs w:val="26"/>
        </w:rPr>
        <w:t>24</w:t>
      </w:r>
      <w:r w:rsidR="00851167" w:rsidRPr="00F23E6B">
        <w:rPr>
          <w:sz w:val="26"/>
          <w:szCs w:val="26"/>
        </w:rPr>
        <w:t xml:space="preserve"> году».</w:t>
      </w:r>
      <w:r w:rsidR="002326EA" w:rsidRPr="00F23E6B">
        <w:rPr>
          <w:sz w:val="26"/>
          <w:szCs w:val="26"/>
        </w:rPr>
        <w:t xml:space="preserve"> </w:t>
      </w:r>
    </w:p>
    <w:p w:rsidR="00EA19EC" w:rsidRPr="00252C99" w:rsidRDefault="00F118E6" w:rsidP="00F118E6">
      <w:pPr>
        <w:ind w:left="6" w:firstLine="703"/>
        <w:jc w:val="both"/>
        <w:rPr>
          <w:rStyle w:val="itemtext1"/>
          <w:rFonts w:ascii="Times New Roman" w:hAnsi="Times New Roman" w:cs="Times New Roman"/>
          <w:color w:val="auto"/>
          <w:sz w:val="26"/>
          <w:szCs w:val="26"/>
          <w:lang w:eastAsia="ar-SA"/>
        </w:rPr>
      </w:pPr>
      <w:r>
        <w:rPr>
          <w:rStyle w:val="itemtext1"/>
          <w:rFonts w:ascii="Times New Roman" w:hAnsi="Times New Roman" w:cs="Times New Roman"/>
          <w:color w:val="auto"/>
          <w:sz w:val="26"/>
          <w:szCs w:val="26"/>
          <w:lang w:eastAsia="ar-SA"/>
        </w:rPr>
        <w:t>2.6.</w:t>
      </w:r>
      <w:r w:rsidR="00EA19EC" w:rsidRPr="00B13B7A">
        <w:rPr>
          <w:rStyle w:val="itemtext1"/>
          <w:rFonts w:ascii="Times New Roman" w:hAnsi="Times New Roman" w:cs="Times New Roman"/>
          <w:color w:val="auto"/>
          <w:sz w:val="26"/>
          <w:szCs w:val="26"/>
          <w:lang w:eastAsia="ar-SA"/>
        </w:rPr>
        <w:t xml:space="preserve"> </w:t>
      </w:r>
      <w:r w:rsidR="00EA19EC" w:rsidRPr="005A0A19">
        <w:rPr>
          <w:rStyle w:val="itemtext1"/>
          <w:rFonts w:ascii="Times New Roman" w:hAnsi="Times New Roman" w:cs="Times New Roman"/>
          <w:color w:val="auto"/>
          <w:sz w:val="26"/>
          <w:szCs w:val="26"/>
          <w:lang w:eastAsia="ar-SA"/>
        </w:rPr>
        <w:t xml:space="preserve">Результатом оказания услуг по проведению </w:t>
      </w:r>
      <w:r w:rsidR="00EA19EC">
        <w:rPr>
          <w:rStyle w:val="itemtext1"/>
          <w:rFonts w:ascii="Times New Roman" w:hAnsi="Times New Roman" w:cs="Times New Roman"/>
          <w:color w:val="auto"/>
          <w:sz w:val="26"/>
          <w:szCs w:val="26"/>
          <w:lang w:eastAsia="ar-SA"/>
        </w:rPr>
        <w:t>предварительного (</w:t>
      </w:r>
      <w:r w:rsidR="00EA19EC" w:rsidRPr="005A0A19">
        <w:rPr>
          <w:rStyle w:val="itemtext1"/>
          <w:rFonts w:ascii="Times New Roman" w:hAnsi="Times New Roman" w:cs="Times New Roman"/>
          <w:color w:val="auto"/>
          <w:sz w:val="26"/>
          <w:szCs w:val="26"/>
          <w:lang w:eastAsia="ar-SA"/>
        </w:rPr>
        <w:t>периодического</w:t>
      </w:r>
      <w:r w:rsidR="00EA19EC">
        <w:rPr>
          <w:rStyle w:val="itemtext1"/>
          <w:rFonts w:ascii="Times New Roman" w:hAnsi="Times New Roman" w:cs="Times New Roman"/>
          <w:color w:val="auto"/>
          <w:sz w:val="26"/>
          <w:szCs w:val="26"/>
          <w:lang w:eastAsia="ar-SA"/>
        </w:rPr>
        <w:t>)</w:t>
      </w:r>
      <w:r w:rsidR="00EA19EC" w:rsidRPr="005A0A19">
        <w:rPr>
          <w:rStyle w:val="itemtext1"/>
          <w:rFonts w:ascii="Times New Roman" w:hAnsi="Times New Roman" w:cs="Times New Roman"/>
          <w:color w:val="auto"/>
          <w:sz w:val="26"/>
          <w:szCs w:val="26"/>
          <w:lang w:eastAsia="ar-SA"/>
        </w:rPr>
        <w:t xml:space="preserve"> медицинского осмотра является медицинское заключение о пригодности работника к работе в контакте с указанными факторами и выписка из медицинской карты, в которой  отражаются заключения врачей-специалистов, результаты лабораторных и иных исследований в соответствии с п.п. 16 и 33 прик</w:t>
      </w:r>
      <w:r w:rsidR="00EA19EC">
        <w:rPr>
          <w:rStyle w:val="itemtext1"/>
          <w:rFonts w:ascii="Times New Roman" w:hAnsi="Times New Roman" w:cs="Times New Roman"/>
          <w:color w:val="auto"/>
          <w:sz w:val="26"/>
          <w:szCs w:val="26"/>
          <w:lang w:eastAsia="ar-SA"/>
        </w:rPr>
        <w:t>аза МЗ РФ от 28.01.2021 № 29н</w:t>
      </w:r>
      <w:r w:rsidR="00EA19EC" w:rsidRPr="00252C99">
        <w:rPr>
          <w:rStyle w:val="itemtext1"/>
          <w:rFonts w:ascii="Times New Roman" w:hAnsi="Times New Roman" w:cs="Times New Roman"/>
          <w:color w:val="auto"/>
          <w:sz w:val="26"/>
          <w:szCs w:val="26"/>
          <w:lang w:eastAsia="ar-SA"/>
        </w:rPr>
        <w:t xml:space="preserve">. </w:t>
      </w:r>
    </w:p>
    <w:p w:rsidR="00EA19EC" w:rsidRPr="00562479" w:rsidRDefault="00F118E6" w:rsidP="00F118E6">
      <w:pPr>
        <w:ind w:left="6" w:firstLine="703"/>
        <w:jc w:val="both"/>
        <w:rPr>
          <w:rStyle w:val="itemtext1"/>
          <w:rFonts w:ascii="Times New Roman" w:hAnsi="Times New Roman" w:cs="Times New Roman"/>
          <w:color w:val="auto"/>
          <w:sz w:val="26"/>
          <w:szCs w:val="26"/>
        </w:rPr>
      </w:pPr>
      <w:r>
        <w:rPr>
          <w:rStyle w:val="itemtext1"/>
          <w:rFonts w:ascii="Times New Roman" w:hAnsi="Times New Roman" w:cs="Times New Roman"/>
          <w:color w:val="auto"/>
          <w:sz w:val="26"/>
          <w:szCs w:val="26"/>
          <w:lang w:eastAsia="ar-SA"/>
        </w:rPr>
        <w:t>2.7.</w:t>
      </w:r>
      <w:r w:rsidR="00EA19EC" w:rsidRPr="00562479">
        <w:rPr>
          <w:rStyle w:val="itemtext1"/>
          <w:rFonts w:ascii="Times New Roman" w:hAnsi="Times New Roman" w:cs="Times New Roman"/>
          <w:color w:val="auto"/>
          <w:sz w:val="26"/>
          <w:szCs w:val="26"/>
          <w:lang w:eastAsia="ar-SA"/>
        </w:rPr>
        <w:t xml:space="preserve"> Заключение составляется в пяти экземплярах, один экземпляр которого не позднее 5 рабочих дней выдается работнику. Второй экземпляр Заключения приобщается к медицинской карте, оформляемой в медицинской организации, в которой проводился периодический осмотр, третий - направляется работодателю, четвертый - в медицинскую </w:t>
      </w:r>
      <w:r w:rsidR="00EA19EC" w:rsidRPr="00562479">
        <w:rPr>
          <w:rStyle w:val="itemtext1"/>
          <w:rFonts w:ascii="Times New Roman" w:hAnsi="Times New Roman" w:cs="Times New Roman"/>
          <w:color w:val="auto"/>
          <w:sz w:val="26"/>
          <w:szCs w:val="26"/>
          <w:lang w:eastAsia="ar-SA"/>
        </w:rPr>
        <w:lastRenderedPageBreak/>
        <w:t xml:space="preserve">организацию, к которой работник прикреплен для медицинского обслуживания, пятый - по письменному запросу в Фонд социального страхования с письменного согласия работника </w:t>
      </w:r>
    </w:p>
    <w:p w:rsidR="00EA19EC" w:rsidRPr="00562479" w:rsidRDefault="00F118E6" w:rsidP="00F118E6">
      <w:pPr>
        <w:pStyle w:val="formattext0"/>
        <w:spacing w:before="0" w:beforeAutospacing="0" w:after="0" w:afterAutospacing="0"/>
        <w:ind w:firstLine="703"/>
        <w:jc w:val="both"/>
        <w:rPr>
          <w:sz w:val="26"/>
          <w:szCs w:val="26"/>
        </w:rPr>
      </w:pPr>
      <w:r>
        <w:rPr>
          <w:sz w:val="26"/>
          <w:szCs w:val="26"/>
        </w:rPr>
        <w:t>2.8.</w:t>
      </w:r>
      <w:r w:rsidR="00EA19EC" w:rsidRPr="00562479">
        <w:rPr>
          <w:sz w:val="26"/>
          <w:szCs w:val="26"/>
        </w:rPr>
        <w:t xml:space="preserve"> В случаях затруднения в оценке результатов осмотра лицу, поступающему на работу, в связи с имеющимся у него заболеванием Исполнителем выдается справка о необходимости дополнительного медицинского обследования. Заказчику направляется информация о выдаче такой справки, а лицо, поступающее на работу, считается не прошедшим предварительный осмотр с учетом выявленных заболеваний (состояний) и медицинских противопоказаний к осуществлению отдельных видов работ. Проведение экспертизы профессиональной пригодности проводится в таких случаях лицом, поступающим на работу самостоятельно в рамках программы государственной гарантии бесплатного оказания гражданам медицинской помощи.</w:t>
      </w:r>
    </w:p>
    <w:p w:rsidR="00EA19EC" w:rsidRPr="009C2FF6" w:rsidRDefault="00F118E6" w:rsidP="00F118E6">
      <w:pPr>
        <w:pStyle w:val="formattext0"/>
        <w:spacing w:before="0" w:beforeAutospacing="0" w:after="0" w:afterAutospacing="0"/>
        <w:ind w:firstLine="703"/>
        <w:jc w:val="both"/>
        <w:rPr>
          <w:sz w:val="26"/>
          <w:szCs w:val="26"/>
        </w:rPr>
      </w:pPr>
      <w:r>
        <w:rPr>
          <w:sz w:val="26"/>
          <w:szCs w:val="26"/>
        </w:rPr>
        <w:t>2.9.</w:t>
      </w:r>
      <w:r w:rsidR="00EA19EC" w:rsidRPr="00562479">
        <w:rPr>
          <w:sz w:val="26"/>
          <w:szCs w:val="26"/>
        </w:rPr>
        <w:t xml:space="preserve"> В случаях затруднения в оценке результатов осмотра и определении профессио</w:t>
      </w:r>
      <w:r w:rsidR="0007390C">
        <w:rPr>
          <w:sz w:val="26"/>
          <w:szCs w:val="26"/>
        </w:rPr>
        <w:t>нальной пригодности</w:t>
      </w:r>
      <w:r w:rsidR="00EA19EC" w:rsidRPr="00562479">
        <w:rPr>
          <w:sz w:val="26"/>
          <w:szCs w:val="26"/>
        </w:rPr>
        <w:t xml:space="preserve"> работника в связи с имеющимся у него заболеванием при проведении периодического мед.осмотра, работнику выдается справка о необходимости дополнительного медицинского обследования. Заказчику направляется информация о выдаче такой справки, работник считается не прошедшим периодический осмотр с учетом выявленных заболеваний (состояний) и медицинских противопоказаний к осуществлению отдельных видов работ.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w:t>
      </w:r>
      <w:r w:rsidR="00EA19EC" w:rsidRPr="009C2FF6">
        <w:rPr>
          <w:sz w:val="26"/>
          <w:szCs w:val="26"/>
        </w:rPr>
        <w:t>обязательного медицинского страхования.</w:t>
      </w:r>
    </w:p>
    <w:p w:rsidR="00EA19EC" w:rsidRPr="0007390C" w:rsidRDefault="00F118E6" w:rsidP="0007390C">
      <w:pPr>
        <w:widowControl/>
        <w:suppressAutoHyphens w:val="0"/>
        <w:autoSpaceDN/>
        <w:ind w:firstLine="703"/>
        <w:jc w:val="both"/>
        <w:textAlignment w:val="auto"/>
        <w:rPr>
          <w:sz w:val="26"/>
          <w:szCs w:val="26"/>
        </w:rPr>
      </w:pPr>
      <w:r>
        <w:rPr>
          <w:bCs/>
          <w:kern w:val="0"/>
          <w:sz w:val="26"/>
          <w:szCs w:val="26"/>
        </w:rPr>
        <w:t>2.10.</w:t>
      </w:r>
      <w:r w:rsidR="00EA19EC" w:rsidRPr="00382C9D">
        <w:rPr>
          <w:bCs/>
          <w:kern w:val="0"/>
          <w:sz w:val="26"/>
          <w:szCs w:val="26"/>
        </w:rPr>
        <w:t xml:space="preserve"> </w:t>
      </w:r>
      <w:r w:rsidR="00EA19EC" w:rsidRPr="00382C9D">
        <w:rPr>
          <w:kern w:val="0"/>
          <w:sz w:val="26"/>
          <w:szCs w:val="26"/>
        </w:rPr>
        <w:t>В случае выявления медицинских противопоказаний к работе Исполнитель организует   проведение экспертизы профессиональной пригодности</w:t>
      </w:r>
      <w:r w:rsidR="00EA19EC" w:rsidRPr="00382C9D">
        <w:rPr>
          <w:noProof/>
          <w:kern w:val="0"/>
          <w:sz w:val="26"/>
          <w:szCs w:val="26"/>
        </w:rPr>
        <w:t xml:space="preserve"> в соответствии с </w:t>
      </w:r>
      <w:hyperlink r:id="rId9" w:history="1">
        <w:r w:rsidR="00EA19EC" w:rsidRPr="0007390C">
          <w:rPr>
            <w:kern w:val="0"/>
            <w:sz w:val="26"/>
            <w:szCs w:val="26"/>
          </w:rPr>
          <w:t xml:space="preserve">Приказом Минздрава России от 05.05.2016 N 282н </w:t>
        </w:r>
      </w:hyperlink>
      <w:r w:rsidR="0007390C" w:rsidRPr="0007390C">
        <w:rPr>
          <w:kern w:val="0"/>
          <w:sz w:val="26"/>
          <w:szCs w:val="26"/>
        </w:rPr>
        <w:t xml:space="preserve"> </w:t>
      </w:r>
      <w:r w:rsidR="0007390C" w:rsidRPr="0007390C">
        <w:rPr>
          <w:sz w:val="26"/>
          <w:szCs w:val="26"/>
        </w:rPr>
        <w: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(Зарегистрировано в Минюсте России 02.06.2016 N 42397)</w:t>
      </w:r>
    </w:p>
    <w:p w:rsidR="00F118E6" w:rsidRDefault="00F118E6" w:rsidP="00F118E6">
      <w:pPr>
        <w:pStyle w:val="Standard"/>
        <w:ind w:right="26" w:firstLine="567"/>
        <w:jc w:val="both"/>
        <w:rPr>
          <w:sz w:val="26"/>
          <w:szCs w:val="26"/>
        </w:rPr>
      </w:pPr>
      <w:r>
        <w:rPr>
          <w:sz w:val="26"/>
          <w:szCs w:val="26"/>
        </w:rPr>
        <w:t>2.11.</w:t>
      </w:r>
      <w:r w:rsidRPr="00F23E6B">
        <w:rPr>
          <w:sz w:val="26"/>
          <w:szCs w:val="26"/>
        </w:rPr>
        <w:t xml:space="preserve"> Фактически оказанные услуги по периодическому медицинскому осмотру оформляются заключительным актом. Исполнитель в течение 30 (тридцати) рабочих дней, </w:t>
      </w:r>
      <w:r w:rsidRPr="00B13B7A">
        <w:rPr>
          <w:sz w:val="26"/>
          <w:szCs w:val="26"/>
        </w:rPr>
        <w:t xml:space="preserve">после завершения </w:t>
      </w:r>
      <w:r>
        <w:rPr>
          <w:sz w:val="26"/>
          <w:szCs w:val="26"/>
        </w:rPr>
        <w:t>оказанных услуг</w:t>
      </w:r>
      <w:r w:rsidRPr="00B13B7A">
        <w:rPr>
          <w:sz w:val="26"/>
          <w:szCs w:val="26"/>
        </w:rPr>
        <w:t>,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Заказчика, составляет заключительный акт, выполненный в программе «</w:t>
      </w:r>
      <w:r w:rsidRPr="00B13B7A">
        <w:rPr>
          <w:sz w:val="26"/>
          <w:szCs w:val="26"/>
          <w:lang w:val="en-US"/>
        </w:rPr>
        <w:t>Microsoft</w:t>
      </w:r>
      <w:r w:rsidRPr="00B13B7A">
        <w:rPr>
          <w:sz w:val="26"/>
          <w:szCs w:val="26"/>
        </w:rPr>
        <w:t xml:space="preserve"> </w:t>
      </w:r>
      <w:r w:rsidRPr="00B13B7A">
        <w:rPr>
          <w:sz w:val="26"/>
          <w:szCs w:val="26"/>
          <w:lang w:val="en-US"/>
        </w:rPr>
        <w:t>Office</w:t>
      </w:r>
      <w:r w:rsidRPr="00B13B7A">
        <w:rPr>
          <w:sz w:val="26"/>
          <w:szCs w:val="26"/>
        </w:rPr>
        <w:t xml:space="preserve"> </w:t>
      </w:r>
      <w:r w:rsidRPr="00B13B7A">
        <w:rPr>
          <w:sz w:val="26"/>
          <w:szCs w:val="26"/>
          <w:lang w:val="en-US"/>
        </w:rPr>
        <w:t>Excel</w:t>
      </w:r>
      <w:r w:rsidRPr="00B13B7A">
        <w:rPr>
          <w:sz w:val="26"/>
          <w:szCs w:val="26"/>
        </w:rPr>
        <w:t>» и утверждает его председателем врачебной комиссии.</w:t>
      </w:r>
    </w:p>
    <w:p w:rsidR="00EA19EC" w:rsidRPr="00382C9D" w:rsidRDefault="00F118E6" w:rsidP="00F118E6">
      <w:pPr>
        <w:pStyle w:val="headertext0"/>
        <w:spacing w:before="0" w:beforeAutospacing="0" w:after="0" w:afterAutospacing="0"/>
        <w:ind w:firstLine="703"/>
        <w:jc w:val="both"/>
        <w:rPr>
          <w:sz w:val="26"/>
          <w:szCs w:val="26"/>
        </w:rPr>
      </w:pPr>
      <w:r>
        <w:rPr>
          <w:sz w:val="26"/>
          <w:szCs w:val="26"/>
        </w:rPr>
        <w:t>2.12.</w:t>
      </w:r>
      <w:r w:rsidR="00EA19EC" w:rsidRPr="00382C9D">
        <w:rPr>
          <w:sz w:val="26"/>
          <w:szCs w:val="26"/>
        </w:rPr>
        <w:t xml:space="preserve">  Заключительный акт составляется в пяти экземплярах, которые</w:t>
      </w:r>
      <w:r w:rsidR="00EA19EC">
        <w:rPr>
          <w:sz w:val="26"/>
          <w:szCs w:val="26"/>
        </w:rPr>
        <w:t xml:space="preserve"> Исполнитель </w:t>
      </w:r>
      <w:r w:rsidR="00EA19EC" w:rsidRPr="00382C9D">
        <w:rPr>
          <w:sz w:val="26"/>
          <w:szCs w:val="26"/>
        </w:rPr>
        <w:t xml:space="preserve"> напра</w:t>
      </w:r>
      <w:r w:rsidR="00EA19EC">
        <w:rPr>
          <w:sz w:val="26"/>
          <w:szCs w:val="26"/>
        </w:rPr>
        <w:t>вляет</w:t>
      </w:r>
      <w:r w:rsidR="00EA19EC" w:rsidRPr="00382C9D">
        <w:rPr>
          <w:sz w:val="26"/>
          <w:szCs w:val="26"/>
        </w:rPr>
        <w:t xml:space="preserve"> в течение 5 рабочих дней от даты утверждения акта Заказчику, в центр профпатологии субъекта Российской Федерации, Фонд социального страхования, в территориальный орган Федеральной службы по надзору в сфере защиты прав потребителей и благополучия человека.</w:t>
      </w:r>
      <w:r w:rsidR="00EA19EC" w:rsidRPr="00EA19EC">
        <w:rPr>
          <w:sz w:val="26"/>
          <w:szCs w:val="26"/>
        </w:rPr>
        <w:t xml:space="preserve"> </w:t>
      </w:r>
      <w:r w:rsidR="00EA19EC" w:rsidRPr="00B13B7A">
        <w:rPr>
          <w:sz w:val="26"/>
          <w:szCs w:val="26"/>
        </w:rPr>
        <w:t>Один экземпляр заключительного акта хранится у Исполнителя в течение 50 (пятидесяти) лет.</w:t>
      </w:r>
    </w:p>
    <w:p w:rsidR="00EA19EC" w:rsidRDefault="00F118E6" w:rsidP="00F118E6">
      <w:pPr>
        <w:pStyle w:val="headertext0"/>
        <w:spacing w:before="0" w:beforeAutospacing="0" w:after="0" w:afterAutospacing="0"/>
        <w:ind w:firstLine="703"/>
        <w:jc w:val="both"/>
        <w:rPr>
          <w:sz w:val="26"/>
          <w:szCs w:val="26"/>
        </w:rPr>
      </w:pPr>
      <w:r>
        <w:rPr>
          <w:sz w:val="26"/>
          <w:szCs w:val="26"/>
        </w:rPr>
        <w:t>2.13.</w:t>
      </w:r>
      <w:r w:rsidR="00EA19EC" w:rsidRPr="00664E66">
        <w:rPr>
          <w:sz w:val="26"/>
          <w:szCs w:val="26"/>
        </w:rPr>
        <w:t xml:space="preserve"> По окончании периодического мед.осмотра Исполнитель, не позднее 14 дней, с даты завершения мед.осмотра,  выдает работникам, на руки выписку из медицинской карты, в которой отражаются заключения врачей-специалистов, результаты лабораторных и иных исследований, заключение по результатам периодического осмотра, а также рекомендации по профилактике заболеваний, в том числе профессиональных заболеваний, а при наличии медицинских показаний - по дальнейшему наблюдению, леч</w:t>
      </w:r>
      <w:r w:rsidR="00EA19EC">
        <w:rPr>
          <w:sz w:val="26"/>
          <w:szCs w:val="26"/>
        </w:rPr>
        <w:t>ению и медицинской реабилитации.</w:t>
      </w:r>
    </w:p>
    <w:p w:rsidR="00323903" w:rsidRPr="00B13B7A" w:rsidRDefault="00323903" w:rsidP="00A302C3">
      <w:pPr>
        <w:pStyle w:val="Standard"/>
        <w:jc w:val="both"/>
      </w:pPr>
    </w:p>
    <w:p w:rsidR="005B3775" w:rsidRDefault="005B3775">
      <w:pPr>
        <w:pStyle w:val="Standard"/>
        <w:ind w:right="26" w:hanging="10"/>
        <w:jc w:val="center"/>
        <w:rPr>
          <w:b/>
          <w:sz w:val="26"/>
          <w:szCs w:val="26"/>
        </w:rPr>
      </w:pPr>
    </w:p>
    <w:p w:rsidR="00ED5A32" w:rsidRPr="00B13B7A" w:rsidRDefault="002326EA">
      <w:pPr>
        <w:pStyle w:val="Standard"/>
        <w:ind w:right="26" w:hanging="10"/>
        <w:jc w:val="center"/>
      </w:pPr>
      <w:r w:rsidRPr="00B13B7A">
        <w:rPr>
          <w:b/>
          <w:sz w:val="26"/>
          <w:szCs w:val="26"/>
        </w:rPr>
        <w:t>3. ЦЕНА И ПОРЯДОК РАСЧЕТОВ</w:t>
      </w:r>
    </w:p>
    <w:p w:rsidR="00F118E6" w:rsidRPr="00B13B7A" w:rsidRDefault="00F118E6" w:rsidP="00F118E6">
      <w:pPr>
        <w:pStyle w:val="Standard"/>
        <w:ind w:right="26" w:firstLine="567"/>
        <w:jc w:val="both"/>
        <w:rPr>
          <w:sz w:val="26"/>
          <w:szCs w:val="26"/>
        </w:rPr>
      </w:pPr>
      <w:r>
        <w:rPr>
          <w:sz w:val="26"/>
          <w:szCs w:val="26"/>
        </w:rPr>
        <w:t xml:space="preserve">3.1. </w:t>
      </w:r>
      <w:r w:rsidRPr="00B13B7A">
        <w:rPr>
          <w:sz w:val="26"/>
          <w:szCs w:val="26"/>
        </w:rPr>
        <w:t xml:space="preserve">Стоимость услуг по проведению </w:t>
      </w:r>
      <w:r w:rsidRPr="003E16DC">
        <w:rPr>
          <w:sz w:val="26"/>
          <w:szCs w:val="26"/>
        </w:rPr>
        <w:t>предварительн</w:t>
      </w:r>
      <w:r w:rsidR="00A302C3">
        <w:rPr>
          <w:sz w:val="26"/>
          <w:szCs w:val="26"/>
        </w:rPr>
        <w:t>ого</w:t>
      </w:r>
      <w:r w:rsidRPr="003E16DC">
        <w:rPr>
          <w:sz w:val="26"/>
          <w:szCs w:val="26"/>
        </w:rPr>
        <w:t xml:space="preserve"> </w:t>
      </w:r>
      <w:r w:rsidRPr="00B13B7A">
        <w:rPr>
          <w:sz w:val="26"/>
          <w:szCs w:val="26"/>
        </w:rPr>
        <w:t>медицинского осмотра</w:t>
      </w:r>
      <w:r>
        <w:rPr>
          <w:sz w:val="26"/>
          <w:szCs w:val="26"/>
        </w:rPr>
        <w:t xml:space="preserve"> при переводе</w:t>
      </w:r>
      <w:r w:rsidRPr="00B13B7A">
        <w:rPr>
          <w:sz w:val="26"/>
          <w:szCs w:val="26"/>
        </w:rPr>
        <w:t xml:space="preserve"> составляет:</w:t>
      </w:r>
    </w:p>
    <w:p w:rsidR="00F118E6" w:rsidRPr="00B13B7A" w:rsidRDefault="00F118E6" w:rsidP="00F118E6">
      <w:pPr>
        <w:pStyle w:val="Standard"/>
        <w:ind w:right="26" w:firstLine="567"/>
        <w:jc w:val="both"/>
        <w:rPr>
          <w:sz w:val="26"/>
          <w:szCs w:val="26"/>
        </w:rPr>
      </w:pPr>
      <w:r w:rsidRPr="00B13B7A">
        <w:rPr>
          <w:sz w:val="26"/>
          <w:szCs w:val="26"/>
        </w:rPr>
        <w:lastRenderedPageBreak/>
        <w:t xml:space="preserve">- </w:t>
      </w:r>
      <w:r>
        <w:rPr>
          <w:sz w:val="26"/>
          <w:szCs w:val="26"/>
        </w:rPr>
        <w:t>стоимость осмотра 1 мужчины (не</w:t>
      </w:r>
      <w:r w:rsidRPr="00B13B7A">
        <w:rPr>
          <w:sz w:val="26"/>
          <w:szCs w:val="26"/>
        </w:rPr>
        <w:t xml:space="preserve">зависимо от количества вторых профессий) – </w:t>
      </w:r>
      <w:r>
        <w:rPr>
          <w:sz w:val="26"/>
          <w:szCs w:val="26"/>
        </w:rPr>
        <w:t xml:space="preserve">  </w:t>
      </w:r>
      <w:r w:rsidRPr="00B13B7A">
        <w:rPr>
          <w:sz w:val="26"/>
          <w:szCs w:val="26"/>
        </w:rPr>
        <w:t xml:space="preserve"> </w:t>
      </w:r>
      <w:r w:rsidR="00A302C3">
        <w:rPr>
          <w:sz w:val="26"/>
          <w:szCs w:val="26"/>
        </w:rPr>
        <w:t>_________</w:t>
      </w:r>
      <w:r w:rsidRPr="00B13B7A">
        <w:rPr>
          <w:sz w:val="26"/>
          <w:szCs w:val="26"/>
        </w:rPr>
        <w:t>рублей;</w:t>
      </w:r>
    </w:p>
    <w:p w:rsidR="00F118E6" w:rsidRPr="00B13B7A" w:rsidRDefault="00F118E6" w:rsidP="00F118E6">
      <w:pPr>
        <w:pStyle w:val="Standard"/>
        <w:ind w:right="26" w:firstLine="567"/>
        <w:jc w:val="both"/>
        <w:rPr>
          <w:sz w:val="26"/>
          <w:szCs w:val="26"/>
        </w:rPr>
      </w:pPr>
      <w:r w:rsidRPr="00B13B7A">
        <w:rPr>
          <w:sz w:val="26"/>
          <w:szCs w:val="26"/>
        </w:rPr>
        <w:t xml:space="preserve">- стоимость осмотра 1 женщины </w:t>
      </w:r>
      <w:r>
        <w:rPr>
          <w:sz w:val="26"/>
          <w:szCs w:val="26"/>
        </w:rPr>
        <w:t>(не</w:t>
      </w:r>
      <w:r w:rsidRPr="00B13B7A">
        <w:rPr>
          <w:sz w:val="26"/>
          <w:szCs w:val="26"/>
        </w:rPr>
        <w:t xml:space="preserve">зависимо от количества вторых профессий) – </w:t>
      </w:r>
      <w:r>
        <w:rPr>
          <w:sz w:val="26"/>
          <w:szCs w:val="26"/>
        </w:rPr>
        <w:t xml:space="preserve">     </w:t>
      </w:r>
      <w:r w:rsidRPr="00B13B7A">
        <w:rPr>
          <w:sz w:val="26"/>
          <w:szCs w:val="26"/>
        </w:rPr>
        <w:t xml:space="preserve"> </w:t>
      </w:r>
      <w:r w:rsidR="00A302C3">
        <w:rPr>
          <w:sz w:val="26"/>
          <w:szCs w:val="26"/>
        </w:rPr>
        <w:t>_________</w:t>
      </w:r>
      <w:r w:rsidRPr="00B13B7A">
        <w:rPr>
          <w:sz w:val="26"/>
          <w:szCs w:val="26"/>
        </w:rPr>
        <w:t>рублей;</w:t>
      </w:r>
    </w:p>
    <w:p w:rsidR="00F118E6" w:rsidRPr="00B13B7A" w:rsidRDefault="0055742A" w:rsidP="00F118E6">
      <w:pPr>
        <w:pStyle w:val="Standard"/>
        <w:ind w:right="26" w:firstLine="567"/>
        <w:jc w:val="both"/>
        <w:rPr>
          <w:sz w:val="26"/>
          <w:szCs w:val="26"/>
        </w:rPr>
      </w:pPr>
      <w:r>
        <w:rPr>
          <w:sz w:val="26"/>
          <w:szCs w:val="26"/>
        </w:rPr>
        <w:t>3.2</w:t>
      </w:r>
      <w:r w:rsidR="00F118E6">
        <w:rPr>
          <w:sz w:val="26"/>
          <w:szCs w:val="26"/>
        </w:rPr>
        <w:t xml:space="preserve">. </w:t>
      </w:r>
      <w:r w:rsidR="00F118E6" w:rsidRPr="00B13B7A">
        <w:rPr>
          <w:sz w:val="26"/>
          <w:szCs w:val="26"/>
        </w:rPr>
        <w:t xml:space="preserve">Стоимость услуг по проведению </w:t>
      </w:r>
      <w:r w:rsidR="00F118E6" w:rsidRPr="003E16DC">
        <w:rPr>
          <w:sz w:val="26"/>
          <w:szCs w:val="26"/>
        </w:rPr>
        <w:t>предварительн</w:t>
      </w:r>
      <w:r w:rsidR="00A302C3">
        <w:rPr>
          <w:sz w:val="26"/>
          <w:szCs w:val="26"/>
        </w:rPr>
        <w:t>ого</w:t>
      </w:r>
      <w:r w:rsidR="00F118E6" w:rsidRPr="003E16DC">
        <w:rPr>
          <w:sz w:val="26"/>
          <w:szCs w:val="26"/>
        </w:rPr>
        <w:t xml:space="preserve"> </w:t>
      </w:r>
      <w:r w:rsidR="00F118E6" w:rsidRPr="00B13B7A">
        <w:rPr>
          <w:sz w:val="26"/>
          <w:szCs w:val="26"/>
        </w:rPr>
        <w:t>медицинского осмотра</w:t>
      </w:r>
      <w:r w:rsidR="00F118E6">
        <w:rPr>
          <w:sz w:val="26"/>
          <w:szCs w:val="26"/>
        </w:rPr>
        <w:t xml:space="preserve"> при приеме</w:t>
      </w:r>
      <w:r w:rsidR="00F118E6" w:rsidRPr="00B13B7A">
        <w:rPr>
          <w:sz w:val="26"/>
          <w:szCs w:val="26"/>
        </w:rPr>
        <w:t xml:space="preserve"> составляет:</w:t>
      </w:r>
    </w:p>
    <w:p w:rsidR="00F118E6" w:rsidRPr="00B13B7A" w:rsidRDefault="00F118E6" w:rsidP="00A302C3">
      <w:pPr>
        <w:pStyle w:val="Standard"/>
        <w:tabs>
          <w:tab w:val="left" w:pos="1276"/>
        </w:tabs>
        <w:ind w:right="26" w:firstLine="567"/>
        <w:jc w:val="both"/>
        <w:rPr>
          <w:sz w:val="26"/>
          <w:szCs w:val="26"/>
        </w:rPr>
      </w:pPr>
      <w:r w:rsidRPr="00B13B7A">
        <w:rPr>
          <w:sz w:val="26"/>
          <w:szCs w:val="26"/>
        </w:rPr>
        <w:t xml:space="preserve">- </w:t>
      </w:r>
      <w:r>
        <w:rPr>
          <w:sz w:val="26"/>
          <w:szCs w:val="26"/>
        </w:rPr>
        <w:t>стоимость осмотра 1 мужчины (не</w:t>
      </w:r>
      <w:r w:rsidRPr="00B13B7A">
        <w:rPr>
          <w:sz w:val="26"/>
          <w:szCs w:val="26"/>
        </w:rPr>
        <w:t xml:space="preserve">зависимо от количества вторых профессий) – </w:t>
      </w:r>
      <w:r>
        <w:rPr>
          <w:sz w:val="26"/>
          <w:szCs w:val="26"/>
        </w:rPr>
        <w:t xml:space="preserve">  </w:t>
      </w:r>
      <w:r w:rsidRPr="00B13B7A">
        <w:rPr>
          <w:sz w:val="26"/>
          <w:szCs w:val="26"/>
        </w:rPr>
        <w:t xml:space="preserve"> </w:t>
      </w:r>
      <w:r w:rsidR="00A302C3">
        <w:rPr>
          <w:sz w:val="26"/>
          <w:szCs w:val="26"/>
        </w:rPr>
        <w:t>_________</w:t>
      </w:r>
      <w:r w:rsidRPr="00B13B7A">
        <w:rPr>
          <w:sz w:val="26"/>
          <w:szCs w:val="26"/>
        </w:rPr>
        <w:t>рублей;</w:t>
      </w:r>
    </w:p>
    <w:p w:rsidR="00F118E6" w:rsidRPr="00B13B7A" w:rsidRDefault="00F118E6" w:rsidP="00F118E6">
      <w:pPr>
        <w:pStyle w:val="Standard"/>
        <w:ind w:right="26" w:firstLine="567"/>
        <w:jc w:val="both"/>
        <w:rPr>
          <w:sz w:val="26"/>
          <w:szCs w:val="26"/>
        </w:rPr>
      </w:pPr>
      <w:r w:rsidRPr="00B13B7A">
        <w:rPr>
          <w:sz w:val="26"/>
          <w:szCs w:val="26"/>
        </w:rPr>
        <w:t xml:space="preserve">- стоимость осмотра 1 женщины </w:t>
      </w:r>
      <w:r>
        <w:rPr>
          <w:sz w:val="26"/>
          <w:szCs w:val="26"/>
        </w:rPr>
        <w:t>(не</w:t>
      </w:r>
      <w:r w:rsidRPr="00B13B7A">
        <w:rPr>
          <w:sz w:val="26"/>
          <w:szCs w:val="26"/>
        </w:rPr>
        <w:t xml:space="preserve">зависимо от количества вторых профессий) – </w:t>
      </w:r>
      <w:r>
        <w:rPr>
          <w:sz w:val="26"/>
          <w:szCs w:val="26"/>
        </w:rPr>
        <w:t xml:space="preserve">     </w:t>
      </w:r>
      <w:r w:rsidRPr="00B13B7A">
        <w:rPr>
          <w:sz w:val="26"/>
          <w:szCs w:val="26"/>
        </w:rPr>
        <w:t xml:space="preserve"> </w:t>
      </w:r>
      <w:r w:rsidR="00A302C3">
        <w:rPr>
          <w:sz w:val="26"/>
          <w:szCs w:val="26"/>
        </w:rPr>
        <w:t>_________</w:t>
      </w:r>
      <w:r w:rsidRPr="00B13B7A">
        <w:rPr>
          <w:sz w:val="26"/>
          <w:szCs w:val="26"/>
        </w:rPr>
        <w:t>рублей;</w:t>
      </w:r>
    </w:p>
    <w:p w:rsidR="00F118E6" w:rsidRPr="003E16DC" w:rsidRDefault="00F118E6" w:rsidP="00F118E6">
      <w:pPr>
        <w:shd w:val="clear" w:color="auto" w:fill="FFFFFF"/>
        <w:ind w:left="6" w:firstLine="420"/>
        <w:jc w:val="both"/>
        <w:rPr>
          <w:sz w:val="26"/>
          <w:szCs w:val="26"/>
          <w:lang w:eastAsia="ar-SA"/>
        </w:rPr>
      </w:pPr>
      <w:r w:rsidRPr="003E16DC">
        <w:rPr>
          <w:sz w:val="26"/>
          <w:szCs w:val="26"/>
          <w:lang w:eastAsia="ar-SA"/>
        </w:rPr>
        <w:t xml:space="preserve">Количество работников направляемых на предварительный медосмотр – определяется количеством работников, которым выдано направление, но не более </w:t>
      </w:r>
      <w:r>
        <w:rPr>
          <w:sz w:val="26"/>
          <w:szCs w:val="26"/>
          <w:lang w:eastAsia="ar-SA"/>
        </w:rPr>
        <w:t xml:space="preserve">общей </w:t>
      </w:r>
      <w:r w:rsidRPr="003E16DC">
        <w:rPr>
          <w:sz w:val="26"/>
          <w:szCs w:val="26"/>
          <w:lang w:eastAsia="ar-SA"/>
        </w:rPr>
        <w:t>суммы договора.</w:t>
      </w:r>
    </w:p>
    <w:p w:rsidR="00323903" w:rsidRPr="00B13B7A" w:rsidRDefault="0055742A">
      <w:pPr>
        <w:pStyle w:val="Standard"/>
        <w:ind w:right="26" w:firstLine="567"/>
        <w:jc w:val="both"/>
        <w:rPr>
          <w:sz w:val="26"/>
          <w:szCs w:val="26"/>
        </w:rPr>
      </w:pPr>
      <w:r>
        <w:rPr>
          <w:sz w:val="26"/>
          <w:szCs w:val="26"/>
        </w:rPr>
        <w:t>3.3</w:t>
      </w:r>
      <w:r w:rsidR="00323903" w:rsidRPr="00B13B7A">
        <w:rPr>
          <w:sz w:val="26"/>
          <w:szCs w:val="26"/>
        </w:rPr>
        <w:t>. С</w:t>
      </w:r>
      <w:r w:rsidR="002326EA" w:rsidRPr="00B13B7A">
        <w:rPr>
          <w:sz w:val="26"/>
          <w:szCs w:val="26"/>
        </w:rPr>
        <w:t xml:space="preserve">тоимость </w:t>
      </w:r>
      <w:r w:rsidR="00323903" w:rsidRPr="00B13B7A">
        <w:rPr>
          <w:sz w:val="26"/>
          <w:szCs w:val="26"/>
        </w:rPr>
        <w:t>услуг по проведению периодического медицинского осмотра составляет:</w:t>
      </w:r>
    </w:p>
    <w:p w:rsidR="00323903" w:rsidRPr="00B13B7A" w:rsidRDefault="00323903">
      <w:pPr>
        <w:pStyle w:val="Standard"/>
        <w:ind w:right="26" w:firstLine="567"/>
        <w:jc w:val="both"/>
        <w:rPr>
          <w:sz w:val="26"/>
          <w:szCs w:val="26"/>
        </w:rPr>
      </w:pPr>
      <w:r w:rsidRPr="00B13B7A">
        <w:rPr>
          <w:sz w:val="26"/>
          <w:szCs w:val="26"/>
        </w:rPr>
        <w:t xml:space="preserve">- стоимость осмотра 1 мужчины (не зависимо от количества вторых профессий) – </w:t>
      </w:r>
      <w:r w:rsidR="003E16DC">
        <w:rPr>
          <w:sz w:val="26"/>
          <w:szCs w:val="26"/>
        </w:rPr>
        <w:t xml:space="preserve">  </w:t>
      </w:r>
      <w:r w:rsidRPr="00B13B7A">
        <w:rPr>
          <w:sz w:val="26"/>
          <w:szCs w:val="26"/>
        </w:rPr>
        <w:t xml:space="preserve"> </w:t>
      </w:r>
      <w:r w:rsidR="00A302C3">
        <w:rPr>
          <w:sz w:val="26"/>
          <w:szCs w:val="26"/>
        </w:rPr>
        <w:t>_________</w:t>
      </w:r>
      <w:r w:rsidRPr="00B13B7A">
        <w:rPr>
          <w:sz w:val="26"/>
          <w:szCs w:val="26"/>
        </w:rPr>
        <w:t>рублей;</w:t>
      </w:r>
    </w:p>
    <w:p w:rsidR="00323903" w:rsidRPr="00B13B7A" w:rsidRDefault="00323903">
      <w:pPr>
        <w:pStyle w:val="Standard"/>
        <w:ind w:right="26" w:firstLine="567"/>
        <w:jc w:val="both"/>
        <w:rPr>
          <w:sz w:val="26"/>
          <w:szCs w:val="26"/>
        </w:rPr>
      </w:pPr>
      <w:r w:rsidRPr="00B13B7A">
        <w:rPr>
          <w:sz w:val="26"/>
          <w:szCs w:val="26"/>
        </w:rPr>
        <w:t xml:space="preserve">- стоимость осмотра 1 женщины </w:t>
      </w:r>
      <w:r w:rsidR="00574156">
        <w:rPr>
          <w:sz w:val="26"/>
          <w:szCs w:val="26"/>
        </w:rPr>
        <w:t>(не</w:t>
      </w:r>
      <w:r w:rsidRPr="00B13B7A">
        <w:rPr>
          <w:sz w:val="26"/>
          <w:szCs w:val="26"/>
        </w:rPr>
        <w:t xml:space="preserve">зависимо от количества вторых профессий) – </w:t>
      </w:r>
      <w:r w:rsidR="003E16DC">
        <w:rPr>
          <w:sz w:val="26"/>
          <w:szCs w:val="26"/>
        </w:rPr>
        <w:t xml:space="preserve">     </w:t>
      </w:r>
      <w:r w:rsidRPr="00B13B7A">
        <w:rPr>
          <w:sz w:val="26"/>
          <w:szCs w:val="26"/>
        </w:rPr>
        <w:t xml:space="preserve"> </w:t>
      </w:r>
      <w:r w:rsidR="00A302C3">
        <w:rPr>
          <w:sz w:val="26"/>
          <w:szCs w:val="26"/>
        </w:rPr>
        <w:t>_________</w:t>
      </w:r>
      <w:r w:rsidRPr="00B13B7A">
        <w:rPr>
          <w:sz w:val="26"/>
          <w:szCs w:val="26"/>
        </w:rPr>
        <w:t>рублей;</w:t>
      </w:r>
    </w:p>
    <w:p w:rsidR="009A1B1D" w:rsidRDefault="009A1B1D" w:rsidP="009A1B1D">
      <w:pPr>
        <w:shd w:val="clear" w:color="auto" w:fill="FFFFFF"/>
        <w:ind w:left="6" w:firstLine="420"/>
        <w:jc w:val="both"/>
        <w:rPr>
          <w:sz w:val="26"/>
          <w:szCs w:val="26"/>
          <w:lang w:eastAsia="ar-SA"/>
        </w:rPr>
      </w:pPr>
      <w:r w:rsidRPr="003E16DC">
        <w:rPr>
          <w:sz w:val="26"/>
          <w:szCs w:val="26"/>
          <w:lang w:eastAsia="ar-SA"/>
        </w:rPr>
        <w:t>Ориентировочное количество работников, направляемых на периодический медицинский осмо</w:t>
      </w:r>
      <w:r w:rsidR="0070602C">
        <w:rPr>
          <w:sz w:val="26"/>
          <w:szCs w:val="26"/>
          <w:lang w:eastAsia="ar-SA"/>
        </w:rPr>
        <w:t>тр в 2024</w:t>
      </w:r>
      <w:r w:rsidR="00174534">
        <w:rPr>
          <w:sz w:val="26"/>
          <w:szCs w:val="26"/>
          <w:lang w:eastAsia="ar-SA"/>
        </w:rPr>
        <w:t xml:space="preserve">г – </w:t>
      </w:r>
      <w:r w:rsidR="0070602C">
        <w:rPr>
          <w:sz w:val="26"/>
          <w:szCs w:val="26"/>
          <w:lang w:eastAsia="ar-SA"/>
        </w:rPr>
        <w:t>7375</w:t>
      </w:r>
      <w:r w:rsidR="00174534">
        <w:rPr>
          <w:sz w:val="26"/>
          <w:szCs w:val="26"/>
          <w:lang w:eastAsia="ar-SA"/>
        </w:rPr>
        <w:t xml:space="preserve"> человек, из них 2</w:t>
      </w:r>
      <w:r w:rsidR="0070602C">
        <w:rPr>
          <w:sz w:val="26"/>
          <w:szCs w:val="26"/>
          <w:lang w:eastAsia="ar-SA"/>
        </w:rPr>
        <w:t>819 женщин</w:t>
      </w:r>
      <w:r>
        <w:rPr>
          <w:sz w:val="26"/>
          <w:szCs w:val="26"/>
          <w:lang w:eastAsia="ar-SA"/>
        </w:rPr>
        <w:t>.</w:t>
      </w:r>
    </w:p>
    <w:p w:rsidR="0042288C" w:rsidRPr="003E16DC" w:rsidRDefault="0042288C" w:rsidP="0042288C">
      <w:pPr>
        <w:shd w:val="clear" w:color="auto" w:fill="FFFFFF"/>
        <w:ind w:left="6" w:firstLine="420"/>
        <w:jc w:val="both"/>
        <w:rPr>
          <w:sz w:val="26"/>
          <w:szCs w:val="26"/>
          <w:lang w:eastAsia="ar-SA"/>
        </w:rPr>
      </w:pPr>
      <w:r w:rsidRPr="003E16DC">
        <w:rPr>
          <w:sz w:val="26"/>
          <w:szCs w:val="26"/>
          <w:lang w:eastAsia="ar-SA"/>
        </w:rPr>
        <w:t xml:space="preserve">Заказчик вправе уменьшить или увеличить численность сотрудников Заказчика, согласованную Сторонами. </w:t>
      </w:r>
      <w:r>
        <w:rPr>
          <w:sz w:val="26"/>
          <w:szCs w:val="26"/>
          <w:lang w:eastAsia="ar-SA"/>
        </w:rPr>
        <w:t>Исполнитель</w:t>
      </w:r>
      <w:r w:rsidRPr="003E16DC">
        <w:rPr>
          <w:sz w:val="26"/>
          <w:szCs w:val="26"/>
          <w:lang w:eastAsia="ar-SA"/>
        </w:rPr>
        <w:t xml:space="preserve"> не вправе отказаться от предложенного Заказчиком уменьшения или увеличения численности сотрудников Заказчика, направляемых на периодические медицинские осмотры. </w:t>
      </w:r>
      <w:r>
        <w:rPr>
          <w:sz w:val="26"/>
          <w:szCs w:val="26"/>
          <w:lang w:eastAsia="ar-SA"/>
        </w:rPr>
        <w:t>Увеличение или уменьшение не должно превышать</w:t>
      </w:r>
      <w:r w:rsidRPr="003E16DC">
        <w:rPr>
          <w:sz w:val="26"/>
          <w:szCs w:val="26"/>
          <w:lang w:eastAsia="ar-SA"/>
        </w:rPr>
        <w:t xml:space="preserve"> </w:t>
      </w:r>
      <w:r>
        <w:rPr>
          <w:sz w:val="26"/>
          <w:szCs w:val="26"/>
          <w:lang w:eastAsia="ar-SA"/>
        </w:rPr>
        <w:t xml:space="preserve">общую </w:t>
      </w:r>
      <w:r w:rsidRPr="003E16DC">
        <w:rPr>
          <w:sz w:val="26"/>
          <w:szCs w:val="26"/>
          <w:lang w:eastAsia="ar-SA"/>
        </w:rPr>
        <w:t>сумм</w:t>
      </w:r>
      <w:r>
        <w:rPr>
          <w:sz w:val="26"/>
          <w:szCs w:val="26"/>
          <w:lang w:eastAsia="ar-SA"/>
        </w:rPr>
        <w:t>у</w:t>
      </w:r>
      <w:r w:rsidRPr="003E16DC">
        <w:rPr>
          <w:sz w:val="26"/>
          <w:szCs w:val="26"/>
          <w:lang w:eastAsia="ar-SA"/>
        </w:rPr>
        <w:t xml:space="preserve"> договора.</w:t>
      </w:r>
    </w:p>
    <w:p w:rsidR="00ED5A32" w:rsidRPr="00B13B7A" w:rsidRDefault="002326EA">
      <w:pPr>
        <w:pStyle w:val="Standard"/>
        <w:ind w:right="26" w:firstLine="567"/>
        <w:jc w:val="both"/>
      </w:pPr>
      <w:r w:rsidRPr="00B13B7A">
        <w:rPr>
          <w:sz w:val="26"/>
          <w:szCs w:val="26"/>
        </w:rPr>
        <w:t>3.</w:t>
      </w:r>
      <w:r w:rsidR="009A1B1D">
        <w:rPr>
          <w:sz w:val="26"/>
          <w:szCs w:val="26"/>
        </w:rPr>
        <w:t>4</w:t>
      </w:r>
      <w:r w:rsidR="005E4BA8">
        <w:rPr>
          <w:sz w:val="26"/>
          <w:szCs w:val="26"/>
        </w:rPr>
        <w:t>. Стоимость дополнительных услуг</w:t>
      </w:r>
      <w:r w:rsidRPr="00B13B7A">
        <w:rPr>
          <w:sz w:val="26"/>
          <w:szCs w:val="26"/>
        </w:rPr>
        <w:t xml:space="preserve"> по исследованию диагностики рака, эндометри</w:t>
      </w:r>
      <w:r w:rsidR="001664A9" w:rsidRPr="00B13B7A">
        <w:rPr>
          <w:sz w:val="26"/>
          <w:szCs w:val="26"/>
        </w:rPr>
        <w:t xml:space="preserve">и онкомаркерами </w:t>
      </w:r>
      <w:r w:rsidR="0070602C">
        <w:rPr>
          <w:sz w:val="26"/>
          <w:szCs w:val="26"/>
        </w:rPr>
        <w:t xml:space="preserve">мужчины </w:t>
      </w:r>
      <w:r w:rsidR="001664A9" w:rsidRPr="00B13B7A">
        <w:rPr>
          <w:sz w:val="26"/>
          <w:szCs w:val="26"/>
        </w:rPr>
        <w:t xml:space="preserve">определяется </w:t>
      </w:r>
      <w:r w:rsidR="00A302C3">
        <w:rPr>
          <w:sz w:val="26"/>
          <w:szCs w:val="26"/>
        </w:rPr>
        <w:t>_________</w:t>
      </w:r>
      <w:r w:rsidR="001664A9" w:rsidRPr="00B13B7A">
        <w:rPr>
          <w:sz w:val="26"/>
          <w:szCs w:val="26"/>
        </w:rPr>
        <w:t>рублей</w:t>
      </w:r>
      <w:r w:rsidRPr="00B13B7A">
        <w:rPr>
          <w:sz w:val="26"/>
          <w:szCs w:val="26"/>
        </w:rPr>
        <w:t xml:space="preserve"> из расчета на одного человека</w:t>
      </w:r>
      <w:r w:rsidR="0070602C">
        <w:rPr>
          <w:sz w:val="26"/>
          <w:szCs w:val="26"/>
        </w:rPr>
        <w:t xml:space="preserve">,  и  ________ рублей за  </w:t>
      </w:r>
      <w:r w:rsidR="0070602C" w:rsidRPr="00B13B7A">
        <w:rPr>
          <w:sz w:val="26"/>
          <w:szCs w:val="26"/>
        </w:rPr>
        <w:t>эндометри</w:t>
      </w:r>
      <w:r w:rsidR="0070602C">
        <w:rPr>
          <w:sz w:val="26"/>
          <w:szCs w:val="26"/>
        </w:rPr>
        <w:t>ю</w:t>
      </w:r>
      <w:r w:rsidR="0070602C" w:rsidRPr="00B13B7A">
        <w:rPr>
          <w:sz w:val="26"/>
          <w:szCs w:val="26"/>
        </w:rPr>
        <w:t xml:space="preserve"> онкомаркерами</w:t>
      </w:r>
      <w:r w:rsidR="003B4EEF">
        <w:rPr>
          <w:sz w:val="26"/>
          <w:szCs w:val="26"/>
        </w:rPr>
        <w:t xml:space="preserve"> </w:t>
      </w:r>
      <w:r w:rsidR="0070602C">
        <w:rPr>
          <w:sz w:val="26"/>
          <w:szCs w:val="26"/>
        </w:rPr>
        <w:t xml:space="preserve"> женщины </w:t>
      </w:r>
      <w:r w:rsidRPr="00B13B7A">
        <w:rPr>
          <w:sz w:val="26"/>
          <w:szCs w:val="26"/>
        </w:rPr>
        <w:t xml:space="preserve"> и не может быть изменена в течение срока действия настоящего договора.</w:t>
      </w:r>
    </w:p>
    <w:p w:rsidR="003B4EEF" w:rsidRDefault="003E16DC" w:rsidP="003B4EEF">
      <w:pPr>
        <w:shd w:val="clear" w:color="auto" w:fill="FFFFFF"/>
        <w:ind w:left="6" w:firstLine="420"/>
        <w:jc w:val="both"/>
        <w:rPr>
          <w:sz w:val="26"/>
          <w:szCs w:val="26"/>
          <w:lang w:eastAsia="ar-SA"/>
        </w:rPr>
      </w:pPr>
      <w:r w:rsidRPr="003E16DC">
        <w:rPr>
          <w:sz w:val="26"/>
          <w:szCs w:val="26"/>
          <w:lang w:eastAsia="ar-SA"/>
        </w:rPr>
        <w:t>Ориентировочное  количество работников подлежащих исследованию диагностики рака (онкомаркерами</w:t>
      </w:r>
      <w:r w:rsidR="00174534">
        <w:rPr>
          <w:sz w:val="26"/>
          <w:szCs w:val="26"/>
          <w:lang w:eastAsia="ar-SA"/>
        </w:rPr>
        <w:t>)</w:t>
      </w:r>
      <w:r w:rsidR="003B4EEF" w:rsidRPr="003B4EEF">
        <w:rPr>
          <w:sz w:val="26"/>
          <w:szCs w:val="26"/>
          <w:lang w:eastAsia="ar-SA"/>
        </w:rPr>
        <w:t xml:space="preserve"> </w:t>
      </w:r>
      <w:r w:rsidR="003B4EEF">
        <w:rPr>
          <w:sz w:val="26"/>
          <w:szCs w:val="26"/>
          <w:lang w:eastAsia="ar-SA"/>
        </w:rPr>
        <w:t>в 2024г – 7375 человек, из них 2819 женщин.</w:t>
      </w:r>
    </w:p>
    <w:p w:rsidR="00B13B7A" w:rsidRPr="00B13B7A" w:rsidRDefault="003E16DC" w:rsidP="002133B2">
      <w:pPr>
        <w:ind w:left="6" w:firstLine="420"/>
        <w:jc w:val="both"/>
        <w:rPr>
          <w:sz w:val="26"/>
          <w:szCs w:val="26"/>
          <w:lang w:eastAsia="ar-SA"/>
        </w:rPr>
      </w:pPr>
      <w:r>
        <w:rPr>
          <w:sz w:val="26"/>
          <w:szCs w:val="26"/>
          <w:lang w:eastAsia="ar-SA"/>
        </w:rPr>
        <w:t>3.</w:t>
      </w:r>
      <w:r w:rsidR="003B4EEF">
        <w:rPr>
          <w:sz w:val="26"/>
          <w:szCs w:val="26"/>
          <w:lang w:eastAsia="ar-SA"/>
        </w:rPr>
        <w:t>5</w:t>
      </w:r>
      <w:r>
        <w:rPr>
          <w:sz w:val="26"/>
          <w:szCs w:val="26"/>
          <w:lang w:eastAsia="ar-SA"/>
        </w:rPr>
        <w:t xml:space="preserve">. </w:t>
      </w:r>
      <w:r w:rsidR="00A302C3">
        <w:rPr>
          <w:sz w:val="26"/>
          <w:szCs w:val="26"/>
          <w:lang w:eastAsia="ar-SA"/>
        </w:rPr>
        <w:t>Максимальная</w:t>
      </w:r>
      <w:r w:rsidR="009A1B1D">
        <w:rPr>
          <w:sz w:val="26"/>
          <w:szCs w:val="26"/>
          <w:lang w:eastAsia="ar-SA"/>
        </w:rPr>
        <w:t xml:space="preserve"> с</w:t>
      </w:r>
      <w:r>
        <w:rPr>
          <w:sz w:val="26"/>
          <w:szCs w:val="26"/>
          <w:lang w:eastAsia="ar-SA"/>
        </w:rPr>
        <w:t xml:space="preserve">умма </w:t>
      </w:r>
      <w:r w:rsidR="00A302C3">
        <w:rPr>
          <w:sz w:val="26"/>
          <w:szCs w:val="26"/>
          <w:lang w:eastAsia="ar-SA"/>
        </w:rPr>
        <w:t xml:space="preserve">настоящего </w:t>
      </w:r>
      <w:r>
        <w:rPr>
          <w:sz w:val="26"/>
          <w:szCs w:val="26"/>
          <w:lang w:eastAsia="ar-SA"/>
        </w:rPr>
        <w:t>договора составляет: ___</w:t>
      </w:r>
      <w:r w:rsidR="00A302C3">
        <w:rPr>
          <w:sz w:val="26"/>
          <w:szCs w:val="26"/>
          <w:lang w:eastAsia="ar-SA"/>
        </w:rPr>
        <w:t>____</w:t>
      </w:r>
      <w:r>
        <w:rPr>
          <w:sz w:val="26"/>
          <w:szCs w:val="26"/>
          <w:lang w:eastAsia="ar-SA"/>
        </w:rPr>
        <w:t>_</w:t>
      </w:r>
      <w:r w:rsidR="00A302C3">
        <w:rPr>
          <w:sz w:val="26"/>
          <w:szCs w:val="26"/>
          <w:lang w:eastAsia="ar-SA"/>
        </w:rPr>
        <w:t xml:space="preserve">рублей, </w:t>
      </w:r>
      <w:r w:rsidR="00B13B7A" w:rsidRPr="00B13B7A">
        <w:rPr>
          <w:sz w:val="26"/>
          <w:szCs w:val="26"/>
          <w:lang w:eastAsia="ar-SA"/>
        </w:rPr>
        <w:t>НДС не облагается согласно пп.2 п.2 ст.149 Налогов</w:t>
      </w:r>
      <w:r w:rsidR="00A302C3">
        <w:rPr>
          <w:sz w:val="26"/>
          <w:szCs w:val="26"/>
          <w:lang w:eastAsia="ar-SA"/>
        </w:rPr>
        <w:t>ого кодекса Российской Федераци.</w:t>
      </w:r>
      <w:r w:rsidR="00A302C3" w:rsidRPr="00A302C3">
        <w:t xml:space="preserve"> </w:t>
      </w:r>
      <w:r w:rsidR="00A302C3" w:rsidRPr="00A302C3">
        <w:rPr>
          <w:sz w:val="26"/>
          <w:szCs w:val="26"/>
          <w:lang w:eastAsia="ar-SA"/>
        </w:rPr>
        <w:t>Установленное в настоящем пункте ограничение максимальн</w:t>
      </w:r>
      <w:r w:rsidR="00A302C3">
        <w:rPr>
          <w:sz w:val="26"/>
          <w:szCs w:val="26"/>
          <w:lang w:eastAsia="ar-SA"/>
        </w:rPr>
        <w:t>ой</w:t>
      </w:r>
      <w:r w:rsidR="00A302C3" w:rsidRPr="00A302C3">
        <w:rPr>
          <w:sz w:val="26"/>
          <w:szCs w:val="26"/>
          <w:lang w:eastAsia="ar-SA"/>
        </w:rPr>
        <w:t xml:space="preserve"> стоимост</w:t>
      </w:r>
      <w:r w:rsidR="00A302C3">
        <w:rPr>
          <w:sz w:val="26"/>
          <w:szCs w:val="26"/>
          <w:lang w:eastAsia="ar-SA"/>
        </w:rPr>
        <w:t>и</w:t>
      </w:r>
      <w:r w:rsidR="00A302C3" w:rsidRPr="00A302C3">
        <w:rPr>
          <w:sz w:val="26"/>
          <w:szCs w:val="26"/>
          <w:lang w:eastAsia="ar-SA"/>
        </w:rPr>
        <w:t xml:space="preserve"> договора не влечет обязанности Заказчика на оказание услуг на указанную сумму. При фактическом оказании услуг на меньшую сумму, чем указано в настоящем пункте Договора, Исполнитель не вправе требовать от Заказчика каких-либо компенсаций, убытков, возмещений и прочих имущественных предоставлений, а также не вправе требовать увеличения объема оказываемых услуг и/или изменения иных условий договора в рамках стоимости и объема оказываемых услуг.</w:t>
      </w:r>
    </w:p>
    <w:p w:rsidR="002133B2" w:rsidRDefault="00393C88" w:rsidP="0055742A">
      <w:pPr>
        <w:pStyle w:val="Standard"/>
        <w:ind w:left="6" w:right="26" w:firstLine="420"/>
        <w:jc w:val="both"/>
        <w:rPr>
          <w:sz w:val="26"/>
          <w:szCs w:val="26"/>
        </w:rPr>
      </w:pPr>
      <w:r w:rsidRPr="00B13B7A">
        <w:rPr>
          <w:sz w:val="26"/>
          <w:szCs w:val="26"/>
        </w:rPr>
        <w:t>3.</w:t>
      </w:r>
      <w:r w:rsidR="003B4EEF">
        <w:rPr>
          <w:sz w:val="26"/>
          <w:szCs w:val="26"/>
        </w:rPr>
        <w:t>6</w:t>
      </w:r>
      <w:r w:rsidR="002326EA" w:rsidRPr="00B13B7A">
        <w:rPr>
          <w:sz w:val="26"/>
          <w:szCs w:val="26"/>
        </w:rPr>
        <w:t xml:space="preserve">. </w:t>
      </w:r>
      <w:r w:rsidR="002133B2" w:rsidRPr="002133B2">
        <w:rPr>
          <w:sz w:val="26"/>
          <w:szCs w:val="26"/>
        </w:rPr>
        <w:t xml:space="preserve">Основанием для сдачи и приемки оказанных услуг является оформленный представителями Заказчика и Исполнителя акт </w:t>
      </w:r>
      <w:r w:rsidR="00ED3347" w:rsidRPr="00ED3347">
        <w:rPr>
          <w:sz w:val="26"/>
          <w:szCs w:val="26"/>
        </w:rPr>
        <w:t>о выполненных работах (оказанных услугах)</w:t>
      </w:r>
      <w:r w:rsidR="00ED3347">
        <w:rPr>
          <w:sz w:val="26"/>
          <w:szCs w:val="26"/>
        </w:rPr>
        <w:t xml:space="preserve"> (Приложение № 2 к Договору)</w:t>
      </w:r>
      <w:r w:rsidR="002133B2" w:rsidRPr="002133B2">
        <w:rPr>
          <w:sz w:val="26"/>
          <w:szCs w:val="26"/>
        </w:rPr>
        <w:t xml:space="preserve">, в котором отражается количество физических лиц, прошедших предварительный/периодический осмотр, объем оказанных услуг и общая стоимость услуг, </w:t>
      </w:r>
      <w:r w:rsidR="00A302C3">
        <w:rPr>
          <w:sz w:val="26"/>
          <w:szCs w:val="26"/>
        </w:rPr>
        <w:t>выставленный Исполнителем счет.</w:t>
      </w:r>
    </w:p>
    <w:p w:rsidR="00582603" w:rsidRPr="002133B2" w:rsidRDefault="003B4EEF" w:rsidP="00582603">
      <w:pPr>
        <w:pStyle w:val="Standard"/>
        <w:ind w:left="6" w:right="26" w:firstLine="703"/>
        <w:jc w:val="both"/>
        <w:rPr>
          <w:sz w:val="26"/>
          <w:szCs w:val="26"/>
        </w:rPr>
      </w:pPr>
      <w:r>
        <w:rPr>
          <w:sz w:val="26"/>
          <w:szCs w:val="26"/>
        </w:rPr>
        <w:t>3.7</w:t>
      </w:r>
      <w:r w:rsidR="00582603">
        <w:rPr>
          <w:sz w:val="26"/>
          <w:szCs w:val="26"/>
        </w:rPr>
        <w:t>. Порядок оплаты услуг:</w:t>
      </w:r>
    </w:p>
    <w:p w:rsidR="00ED3347" w:rsidRDefault="003B4EEF" w:rsidP="00582603">
      <w:pPr>
        <w:ind w:left="6" w:firstLine="703"/>
        <w:jc w:val="both"/>
        <w:rPr>
          <w:sz w:val="26"/>
          <w:szCs w:val="26"/>
        </w:rPr>
      </w:pPr>
      <w:r>
        <w:rPr>
          <w:sz w:val="26"/>
          <w:szCs w:val="26"/>
          <w:lang w:eastAsia="ar-SA"/>
        </w:rPr>
        <w:t>3.7</w:t>
      </w:r>
      <w:r w:rsidR="00582603" w:rsidRPr="00F54D2E">
        <w:rPr>
          <w:sz w:val="26"/>
          <w:szCs w:val="26"/>
          <w:lang w:eastAsia="ar-SA"/>
        </w:rPr>
        <w:t xml:space="preserve">.1 Предварительный медицинский осмотр оплачивается - ежемесячно после подписания Сторонами </w:t>
      </w:r>
      <w:r w:rsidR="00ED3347" w:rsidRPr="00F54D2E">
        <w:rPr>
          <w:sz w:val="26"/>
          <w:szCs w:val="26"/>
          <w:lang w:eastAsia="ar-SA"/>
        </w:rPr>
        <w:t xml:space="preserve">Акта </w:t>
      </w:r>
      <w:r w:rsidR="00ED3347" w:rsidRPr="00F54D2E">
        <w:rPr>
          <w:sz w:val="26"/>
          <w:szCs w:val="26"/>
        </w:rPr>
        <w:t>о выполненных работах (оказанных услугах)</w:t>
      </w:r>
      <w:r w:rsidR="00582603" w:rsidRPr="00F54D2E">
        <w:rPr>
          <w:sz w:val="26"/>
          <w:szCs w:val="26"/>
          <w:lang w:eastAsia="ar-SA"/>
        </w:rPr>
        <w:t xml:space="preserve"> </w:t>
      </w:r>
      <w:r w:rsidR="0012170F" w:rsidRPr="00F54D2E">
        <w:rPr>
          <w:sz w:val="26"/>
          <w:szCs w:val="26"/>
          <w:lang w:eastAsia="ar-SA"/>
        </w:rPr>
        <w:t>на основании</w:t>
      </w:r>
      <w:r w:rsidR="00582603" w:rsidRPr="00F54D2E">
        <w:rPr>
          <w:sz w:val="26"/>
          <w:szCs w:val="26"/>
          <w:lang w:eastAsia="ar-SA"/>
        </w:rPr>
        <w:t xml:space="preserve"> предоставлен</w:t>
      </w:r>
      <w:r w:rsidR="0012170F" w:rsidRPr="00F54D2E">
        <w:rPr>
          <w:sz w:val="26"/>
          <w:szCs w:val="26"/>
          <w:lang w:eastAsia="ar-SA"/>
        </w:rPr>
        <w:t>ного</w:t>
      </w:r>
      <w:r w:rsidR="00582603" w:rsidRPr="00F54D2E">
        <w:rPr>
          <w:sz w:val="26"/>
          <w:szCs w:val="26"/>
          <w:lang w:eastAsia="ar-SA"/>
        </w:rPr>
        <w:t xml:space="preserve"> Исполнителем счета, в течение </w:t>
      </w:r>
      <w:r w:rsidR="0012170F" w:rsidRPr="00F54D2E">
        <w:rPr>
          <w:sz w:val="26"/>
          <w:szCs w:val="26"/>
          <w:lang w:eastAsia="ar-SA"/>
        </w:rPr>
        <w:t>7</w:t>
      </w:r>
      <w:r w:rsidR="00582603" w:rsidRPr="00F54D2E">
        <w:rPr>
          <w:sz w:val="26"/>
          <w:szCs w:val="26"/>
          <w:lang w:eastAsia="ar-SA"/>
        </w:rPr>
        <w:t xml:space="preserve"> (</w:t>
      </w:r>
      <w:r w:rsidR="0012170F" w:rsidRPr="00F54D2E">
        <w:rPr>
          <w:sz w:val="26"/>
          <w:szCs w:val="26"/>
          <w:lang w:eastAsia="ar-SA"/>
        </w:rPr>
        <w:t>семи</w:t>
      </w:r>
      <w:r w:rsidR="00582603" w:rsidRPr="00F54D2E">
        <w:rPr>
          <w:sz w:val="26"/>
          <w:szCs w:val="26"/>
          <w:lang w:eastAsia="ar-SA"/>
        </w:rPr>
        <w:t>) рабочих дней</w:t>
      </w:r>
      <w:r w:rsidR="0012170F" w:rsidRPr="00F54D2E">
        <w:rPr>
          <w:sz w:val="26"/>
          <w:szCs w:val="26"/>
          <w:lang w:eastAsia="ar-SA"/>
        </w:rPr>
        <w:t xml:space="preserve"> с даты подписания Акта </w:t>
      </w:r>
      <w:r w:rsidR="00ED3347" w:rsidRPr="00F54D2E">
        <w:rPr>
          <w:sz w:val="26"/>
          <w:szCs w:val="26"/>
        </w:rPr>
        <w:t>о выполненных работах (оказанных услугах)</w:t>
      </w:r>
    </w:p>
    <w:p w:rsidR="00582603" w:rsidRPr="002133B2" w:rsidRDefault="00582603" w:rsidP="00582603">
      <w:pPr>
        <w:ind w:left="6" w:firstLine="703"/>
        <w:jc w:val="both"/>
        <w:rPr>
          <w:sz w:val="26"/>
          <w:szCs w:val="26"/>
          <w:lang w:eastAsia="ar-SA"/>
        </w:rPr>
      </w:pPr>
      <w:r w:rsidRPr="002133B2">
        <w:rPr>
          <w:sz w:val="26"/>
          <w:szCs w:val="26"/>
          <w:lang w:eastAsia="ar-SA"/>
        </w:rPr>
        <w:t xml:space="preserve">Исполнитель, направляет Заказчику посредством электронной связи реестр оказанных медицинских услуг по проведению предварительного медицинского осмотра работников </w:t>
      </w:r>
      <w:r w:rsidRPr="002133B2">
        <w:rPr>
          <w:sz w:val="26"/>
          <w:szCs w:val="26"/>
          <w:lang w:eastAsia="ar-SA"/>
        </w:rPr>
        <w:lastRenderedPageBreak/>
        <w:t>предприятия.</w:t>
      </w:r>
    </w:p>
    <w:p w:rsidR="00582603" w:rsidRPr="002133B2" w:rsidRDefault="00582603" w:rsidP="00582603">
      <w:pPr>
        <w:ind w:left="6" w:firstLine="703"/>
        <w:jc w:val="both"/>
        <w:rPr>
          <w:sz w:val="26"/>
          <w:szCs w:val="26"/>
          <w:lang w:eastAsia="ar-SA"/>
        </w:rPr>
      </w:pPr>
      <w:r w:rsidRPr="00F54D2E">
        <w:rPr>
          <w:sz w:val="26"/>
          <w:szCs w:val="26"/>
          <w:lang w:eastAsia="ar-SA"/>
        </w:rPr>
        <w:t xml:space="preserve">Подлинник счёта (счета-фактуры) и </w:t>
      </w:r>
      <w:r w:rsidR="00ED3347" w:rsidRPr="00F54D2E">
        <w:rPr>
          <w:sz w:val="26"/>
          <w:szCs w:val="26"/>
          <w:lang w:eastAsia="ar-SA"/>
        </w:rPr>
        <w:t xml:space="preserve">Акта </w:t>
      </w:r>
      <w:r w:rsidR="00ED3347" w:rsidRPr="00F54D2E">
        <w:rPr>
          <w:sz w:val="26"/>
          <w:szCs w:val="26"/>
        </w:rPr>
        <w:t xml:space="preserve">о выполненных работах (оказанных услугах) </w:t>
      </w:r>
      <w:r w:rsidRPr="00F54D2E">
        <w:rPr>
          <w:sz w:val="26"/>
          <w:szCs w:val="26"/>
          <w:lang w:eastAsia="ar-SA"/>
        </w:rPr>
        <w:t xml:space="preserve">Исполнитель предоставляет Заказчику ежемесячно до 05 (пятого) числа месяца, следующего за отчетным, с приложением необходимых документов. </w:t>
      </w:r>
      <w:r w:rsidR="003B4EEF">
        <w:rPr>
          <w:sz w:val="26"/>
          <w:szCs w:val="26"/>
          <w:lang w:eastAsia="ar-SA"/>
        </w:rPr>
        <w:t>Акт</w:t>
      </w:r>
      <w:r w:rsidR="00ED3347" w:rsidRPr="00F54D2E">
        <w:rPr>
          <w:sz w:val="26"/>
          <w:szCs w:val="26"/>
          <w:lang w:eastAsia="ar-SA"/>
        </w:rPr>
        <w:t xml:space="preserve"> </w:t>
      </w:r>
      <w:r w:rsidR="00ED3347" w:rsidRPr="00F54D2E">
        <w:rPr>
          <w:sz w:val="26"/>
          <w:szCs w:val="26"/>
        </w:rPr>
        <w:t>о выполненных работах (оказанных услугах)</w:t>
      </w:r>
      <w:r w:rsidR="003B4EEF">
        <w:rPr>
          <w:sz w:val="26"/>
          <w:szCs w:val="26"/>
          <w:lang w:eastAsia="ar-SA"/>
        </w:rPr>
        <w:t xml:space="preserve"> за декабрь 2024 г. предоставляется не позднее 12.01.2025</w:t>
      </w:r>
      <w:r w:rsidRPr="00F54D2E">
        <w:rPr>
          <w:sz w:val="26"/>
          <w:szCs w:val="26"/>
          <w:lang w:eastAsia="ar-SA"/>
        </w:rPr>
        <w:t xml:space="preserve"> г.</w:t>
      </w:r>
    </w:p>
    <w:p w:rsidR="003B4EEF" w:rsidRDefault="00582603" w:rsidP="003B4EEF">
      <w:pPr>
        <w:pStyle w:val="Standard"/>
        <w:ind w:left="6" w:right="26" w:firstLine="703"/>
        <w:jc w:val="both"/>
        <w:rPr>
          <w:sz w:val="26"/>
          <w:szCs w:val="26"/>
        </w:rPr>
      </w:pPr>
      <w:r w:rsidRPr="00F54D2E">
        <w:rPr>
          <w:sz w:val="26"/>
          <w:szCs w:val="26"/>
        </w:rPr>
        <w:t>Фактическая стоимость услуг по проведению предварительного медицинского осмотра работников АО «БСК» определяется, исходя из стоимости услуг на одного человека и фактического количества человек, согласно реестра оказания услуг</w:t>
      </w:r>
      <w:r w:rsidR="003A59B9" w:rsidRPr="00F54D2E">
        <w:rPr>
          <w:sz w:val="26"/>
          <w:szCs w:val="26"/>
        </w:rPr>
        <w:t>, но, в любом случае, фактическая стоимость ус</w:t>
      </w:r>
      <w:r w:rsidR="003B4EEF">
        <w:rPr>
          <w:sz w:val="26"/>
          <w:szCs w:val="26"/>
        </w:rPr>
        <w:t>луг не должна превышать  максимальную сумму договора, указанную  в п. 3.5</w:t>
      </w:r>
      <w:r w:rsidR="003A59B9" w:rsidRPr="00F54D2E">
        <w:rPr>
          <w:sz w:val="26"/>
          <w:szCs w:val="26"/>
        </w:rPr>
        <w:t>.</w:t>
      </w:r>
    </w:p>
    <w:p w:rsidR="00582603" w:rsidRPr="003B4EEF" w:rsidRDefault="003B4EEF" w:rsidP="003B4EEF">
      <w:pPr>
        <w:pStyle w:val="Standard"/>
        <w:ind w:left="6" w:right="26" w:firstLine="703"/>
        <w:jc w:val="both"/>
        <w:rPr>
          <w:sz w:val="26"/>
          <w:szCs w:val="26"/>
        </w:rPr>
      </w:pPr>
      <w:r>
        <w:rPr>
          <w:sz w:val="26"/>
          <w:szCs w:val="26"/>
        </w:rPr>
        <w:t>3.7.2</w:t>
      </w:r>
      <w:r w:rsidR="00582603" w:rsidRPr="003B4EEF">
        <w:rPr>
          <w:sz w:val="26"/>
          <w:szCs w:val="26"/>
        </w:rPr>
        <w:t xml:space="preserve"> Периодический медицинский осмотр оплачивается поэтапно:</w:t>
      </w:r>
    </w:p>
    <w:p w:rsidR="00582603" w:rsidRPr="009B78D6" w:rsidRDefault="00582603" w:rsidP="00582603">
      <w:pPr>
        <w:pStyle w:val="Standard"/>
        <w:ind w:left="6" w:right="26" w:firstLine="703"/>
        <w:jc w:val="both"/>
        <w:rPr>
          <w:sz w:val="26"/>
          <w:szCs w:val="26"/>
        </w:rPr>
      </w:pPr>
      <w:r>
        <w:rPr>
          <w:sz w:val="26"/>
          <w:szCs w:val="26"/>
        </w:rPr>
        <w:t>1 этап: авансовые платежи  З</w:t>
      </w:r>
      <w:r w:rsidRPr="0004545D">
        <w:rPr>
          <w:sz w:val="26"/>
          <w:szCs w:val="26"/>
        </w:rPr>
        <w:t>аказчик производи</w:t>
      </w:r>
      <w:r>
        <w:rPr>
          <w:sz w:val="26"/>
          <w:szCs w:val="26"/>
        </w:rPr>
        <w:t>т ежемесячно по факту оказания услуг по проведению</w:t>
      </w:r>
      <w:r w:rsidRPr="0004545D">
        <w:rPr>
          <w:sz w:val="26"/>
          <w:szCs w:val="26"/>
        </w:rPr>
        <w:t xml:space="preserve"> периодического медосмотра</w:t>
      </w:r>
      <w:r w:rsidR="003B4EEF">
        <w:rPr>
          <w:sz w:val="26"/>
          <w:szCs w:val="26"/>
        </w:rPr>
        <w:t xml:space="preserve"> и </w:t>
      </w:r>
      <w:r>
        <w:rPr>
          <w:sz w:val="26"/>
          <w:szCs w:val="26"/>
        </w:rPr>
        <w:t xml:space="preserve"> он</w:t>
      </w:r>
      <w:r w:rsidR="003B4EEF">
        <w:rPr>
          <w:sz w:val="26"/>
          <w:szCs w:val="26"/>
        </w:rPr>
        <w:t>комаркеров</w:t>
      </w:r>
      <w:r>
        <w:rPr>
          <w:sz w:val="26"/>
          <w:szCs w:val="26"/>
        </w:rPr>
        <w:t>,</w:t>
      </w:r>
      <w:r w:rsidRPr="0004545D">
        <w:rPr>
          <w:sz w:val="26"/>
          <w:szCs w:val="26"/>
        </w:rPr>
        <w:t xml:space="preserve"> путем перечисления денежных средств на расчетный счет Исполнителя по предоставленному Исполнителем счету, реестру оказания услуг и промежуточному акту, после сверки реестра и  промежуточного акта со стороны Заказчика, но не позднее 27 числа месяца. Промежуто</w:t>
      </w:r>
      <w:r>
        <w:rPr>
          <w:sz w:val="26"/>
          <w:szCs w:val="26"/>
        </w:rPr>
        <w:t xml:space="preserve">чный акт направляется в эл.виде в форме </w:t>
      </w:r>
      <w:r>
        <w:rPr>
          <w:sz w:val="26"/>
          <w:szCs w:val="26"/>
          <w:lang w:val="en-US"/>
        </w:rPr>
        <w:t>Excel</w:t>
      </w:r>
      <w:r>
        <w:rPr>
          <w:sz w:val="26"/>
          <w:szCs w:val="26"/>
        </w:rPr>
        <w:t>.</w:t>
      </w:r>
    </w:p>
    <w:p w:rsidR="00582603" w:rsidRPr="002133B2" w:rsidRDefault="00582603" w:rsidP="00582603">
      <w:pPr>
        <w:pStyle w:val="Standard"/>
        <w:ind w:left="6" w:right="26" w:firstLine="703"/>
        <w:jc w:val="both"/>
        <w:rPr>
          <w:sz w:val="26"/>
          <w:szCs w:val="26"/>
        </w:rPr>
      </w:pPr>
      <w:r w:rsidRPr="00F54D2E">
        <w:rPr>
          <w:sz w:val="26"/>
          <w:szCs w:val="26"/>
        </w:rPr>
        <w:t xml:space="preserve">2 этап: Оплата фактически оказанных медицинских услуг производится Заказчиком в течение </w:t>
      </w:r>
      <w:r w:rsidR="008B1E88" w:rsidRPr="00F54D2E">
        <w:rPr>
          <w:sz w:val="26"/>
          <w:szCs w:val="26"/>
        </w:rPr>
        <w:t>7-ми</w:t>
      </w:r>
      <w:r w:rsidRPr="00F54D2E">
        <w:rPr>
          <w:sz w:val="26"/>
          <w:szCs w:val="26"/>
        </w:rPr>
        <w:t xml:space="preserve"> </w:t>
      </w:r>
      <w:r w:rsidR="008B1E88" w:rsidRPr="00F54D2E">
        <w:rPr>
          <w:sz w:val="26"/>
          <w:szCs w:val="26"/>
        </w:rPr>
        <w:t>рабочих</w:t>
      </w:r>
      <w:r w:rsidRPr="00F54D2E">
        <w:rPr>
          <w:sz w:val="26"/>
          <w:szCs w:val="26"/>
        </w:rPr>
        <w:t xml:space="preserve"> дней в полном объеме, после подписания Заказчиком акта о выполненных работах (оказанных услугах) со стороны Заказчика и получения заключительного акта по результатам периодического медицинского осмотра работников АО «БСК» и дополнительных услуг, предъявления  счета Исполнителя, если иной порядок не предусмотрен Договором или соглашением сторон. Оплата услуг Исполнителя производится Заказчиком в форме безналичного перевода денежных средств на лицевой счет Исполнителя.</w:t>
      </w:r>
    </w:p>
    <w:p w:rsidR="00582603" w:rsidRPr="00F23E6B" w:rsidRDefault="00582603" w:rsidP="00582603">
      <w:pPr>
        <w:pStyle w:val="Standard"/>
        <w:ind w:left="6" w:right="26" w:firstLine="703"/>
        <w:jc w:val="both"/>
      </w:pPr>
      <w:r w:rsidRPr="00B13B7A">
        <w:rPr>
          <w:sz w:val="26"/>
          <w:szCs w:val="26"/>
        </w:rPr>
        <w:t>Фактическая стоимость услуг по проведению периодического медицинского осмотра работни</w:t>
      </w:r>
      <w:r w:rsidR="00B45C04">
        <w:rPr>
          <w:sz w:val="26"/>
          <w:szCs w:val="26"/>
        </w:rPr>
        <w:t xml:space="preserve">ков АО «БСК» и </w:t>
      </w:r>
      <w:r w:rsidRPr="00B13B7A">
        <w:rPr>
          <w:sz w:val="26"/>
          <w:szCs w:val="26"/>
        </w:rPr>
        <w:t xml:space="preserve"> услуг по исследовани</w:t>
      </w:r>
      <w:r w:rsidR="00B45C04">
        <w:rPr>
          <w:sz w:val="26"/>
          <w:szCs w:val="26"/>
        </w:rPr>
        <w:t>ю диагностики рака</w:t>
      </w:r>
      <w:r>
        <w:rPr>
          <w:sz w:val="26"/>
          <w:szCs w:val="26"/>
        </w:rPr>
        <w:t xml:space="preserve"> определяется, </w:t>
      </w:r>
      <w:r w:rsidRPr="00B13B7A">
        <w:rPr>
          <w:sz w:val="26"/>
          <w:szCs w:val="26"/>
        </w:rPr>
        <w:t xml:space="preserve">исходя из стоимости услуг на одного человека и фактического количества человек, согласно реестра </w:t>
      </w:r>
      <w:r w:rsidRPr="00F23E6B">
        <w:rPr>
          <w:sz w:val="26"/>
          <w:szCs w:val="26"/>
        </w:rPr>
        <w:t>оказания услуг и заключительного акта (п</w:t>
      </w:r>
      <w:r w:rsidRPr="0055742A">
        <w:rPr>
          <w:sz w:val="26"/>
          <w:szCs w:val="26"/>
        </w:rPr>
        <w:t>. 3.3, 3.4</w:t>
      </w:r>
      <w:r>
        <w:rPr>
          <w:sz w:val="26"/>
          <w:szCs w:val="26"/>
        </w:rPr>
        <w:t>, 3.5</w:t>
      </w:r>
      <w:r w:rsidRPr="00F23E6B">
        <w:rPr>
          <w:sz w:val="26"/>
          <w:szCs w:val="26"/>
        </w:rPr>
        <w:t xml:space="preserve"> Договора).</w:t>
      </w:r>
    </w:p>
    <w:p w:rsidR="00ED5A32" w:rsidRPr="00B13B7A" w:rsidRDefault="00582603" w:rsidP="00582603">
      <w:pPr>
        <w:pStyle w:val="Standard"/>
        <w:ind w:left="6" w:right="26" w:firstLine="703"/>
        <w:jc w:val="both"/>
        <w:rPr>
          <w:rStyle w:val="itemtext1"/>
          <w:rFonts w:ascii="Times New Roman" w:hAnsi="Times New Roman" w:cs="Times New Roman"/>
          <w:color w:val="auto"/>
          <w:sz w:val="26"/>
          <w:szCs w:val="26"/>
        </w:rPr>
      </w:pPr>
      <w:r w:rsidRPr="00B13B7A">
        <w:rPr>
          <w:sz w:val="26"/>
          <w:szCs w:val="26"/>
        </w:rPr>
        <w:t>3.</w:t>
      </w:r>
      <w:r w:rsidR="00B45C04">
        <w:rPr>
          <w:sz w:val="26"/>
          <w:szCs w:val="26"/>
        </w:rPr>
        <w:t>8</w:t>
      </w:r>
      <w:r w:rsidRPr="00B13B7A">
        <w:rPr>
          <w:sz w:val="26"/>
          <w:szCs w:val="26"/>
        </w:rPr>
        <w:t xml:space="preserve">. В случае отсутствия оплаты Исполнитель вправе приостановить оказание услуг по настоящему договору и не выдавать </w:t>
      </w:r>
      <w:r w:rsidRPr="00B13B7A">
        <w:rPr>
          <w:rStyle w:val="itemtext1"/>
          <w:rFonts w:ascii="Times New Roman" w:hAnsi="Times New Roman" w:cs="Times New Roman"/>
          <w:color w:val="auto"/>
          <w:sz w:val="26"/>
          <w:szCs w:val="26"/>
        </w:rPr>
        <w:t>Заключение и Заключительный акт по результатам медицинского осмотра до полной оплаты.</w:t>
      </w:r>
    </w:p>
    <w:p w:rsidR="00774AC7" w:rsidRPr="00B13B7A" w:rsidRDefault="00774AC7">
      <w:pPr>
        <w:pStyle w:val="Standard"/>
        <w:ind w:right="26" w:firstLine="567"/>
        <w:jc w:val="both"/>
      </w:pPr>
    </w:p>
    <w:p w:rsidR="00ED5A32" w:rsidRPr="00B13B7A" w:rsidRDefault="002326EA">
      <w:pPr>
        <w:pStyle w:val="Standard"/>
        <w:ind w:right="26" w:hanging="10"/>
        <w:jc w:val="center"/>
      </w:pPr>
      <w:r w:rsidRPr="00B13B7A">
        <w:rPr>
          <w:b/>
          <w:sz w:val="26"/>
          <w:szCs w:val="26"/>
        </w:rPr>
        <w:t xml:space="preserve">4. СРОК </w:t>
      </w:r>
      <w:r w:rsidR="000C3B8C">
        <w:rPr>
          <w:b/>
          <w:sz w:val="26"/>
          <w:szCs w:val="26"/>
        </w:rPr>
        <w:t>ОКАЗАНИЯ УСЛУГ</w:t>
      </w:r>
      <w:r w:rsidR="002133B2">
        <w:rPr>
          <w:b/>
          <w:sz w:val="26"/>
          <w:szCs w:val="26"/>
        </w:rPr>
        <w:t xml:space="preserve"> И</w:t>
      </w:r>
      <w:r w:rsidR="004D241A">
        <w:rPr>
          <w:b/>
          <w:sz w:val="26"/>
          <w:szCs w:val="26"/>
        </w:rPr>
        <w:t xml:space="preserve"> </w:t>
      </w:r>
      <w:r w:rsidRPr="00B13B7A">
        <w:rPr>
          <w:b/>
          <w:sz w:val="26"/>
          <w:szCs w:val="26"/>
        </w:rPr>
        <w:t>ДЕЙСТВИ</w:t>
      </w:r>
      <w:r w:rsidR="002133B2">
        <w:rPr>
          <w:b/>
          <w:sz w:val="26"/>
          <w:szCs w:val="26"/>
        </w:rPr>
        <w:t>Е</w:t>
      </w:r>
      <w:r w:rsidRPr="00B13B7A">
        <w:rPr>
          <w:b/>
          <w:sz w:val="26"/>
          <w:szCs w:val="26"/>
        </w:rPr>
        <w:t xml:space="preserve"> ДОГОВОРА</w:t>
      </w:r>
    </w:p>
    <w:p w:rsidR="002133B2" w:rsidRDefault="002326EA" w:rsidP="002133B2">
      <w:pPr>
        <w:pStyle w:val="Standard"/>
        <w:ind w:left="6" w:right="26" w:firstLine="420"/>
        <w:jc w:val="both"/>
        <w:rPr>
          <w:sz w:val="26"/>
          <w:szCs w:val="26"/>
        </w:rPr>
      </w:pPr>
      <w:r w:rsidRPr="00B13B7A">
        <w:rPr>
          <w:sz w:val="26"/>
          <w:szCs w:val="26"/>
        </w:rPr>
        <w:t xml:space="preserve">4.1. </w:t>
      </w:r>
      <w:r w:rsidR="002133B2">
        <w:rPr>
          <w:sz w:val="26"/>
          <w:szCs w:val="26"/>
        </w:rPr>
        <w:t>Сроки оказани</w:t>
      </w:r>
      <w:r w:rsidR="00574156">
        <w:rPr>
          <w:sz w:val="26"/>
          <w:szCs w:val="26"/>
        </w:rPr>
        <w:t>я</w:t>
      </w:r>
      <w:r w:rsidR="002133B2">
        <w:rPr>
          <w:sz w:val="26"/>
          <w:szCs w:val="26"/>
        </w:rPr>
        <w:t xml:space="preserve"> услуг:</w:t>
      </w:r>
    </w:p>
    <w:p w:rsidR="002133B2" w:rsidRPr="002133B2" w:rsidRDefault="002133B2" w:rsidP="002133B2">
      <w:pPr>
        <w:pStyle w:val="Standard"/>
        <w:ind w:left="6" w:right="26" w:firstLine="420"/>
        <w:jc w:val="both"/>
        <w:rPr>
          <w:sz w:val="26"/>
          <w:szCs w:val="26"/>
        </w:rPr>
      </w:pPr>
      <w:r w:rsidRPr="002133B2">
        <w:rPr>
          <w:sz w:val="26"/>
          <w:szCs w:val="26"/>
        </w:rPr>
        <w:t>- предварительный ме</w:t>
      </w:r>
      <w:r>
        <w:rPr>
          <w:sz w:val="26"/>
          <w:szCs w:val="26"/>
        </w:rPr>
        <w:t xml:space="preserve">дицинский </w:t>
      </w:r>
      <w:r w:rsidRPr="002133B2">
        <w:rPr>
          <w:sz w:val="26"/>
          <w:szCs w:val="26"/>
        </w:rPr>
        <w:t xml:space="preserve">осмотр: с </w:t>
      </w:r>
      <w:r w:rsidR="0047772C">
        <w:rPr>
          <w:sz w:val="26"/>
          <w:szCs w:val="26"/>
        </w:rPr>
        <w:t>момента заключения договора</w:t>
      </w:r>
      <w:r w:rsidR="00B45C04">
        <w:rPr>
          <w:sz w:val="26"/>
          <w:szCs w:val="26"/>
        </w:rPr>
        <w:t xml:space="preserve"> по 31 декабря 2024</w:t>
      </w:r>
      <w:r w:rsidRPr="002133B2">
        <w:rPr>
          <w:sz w:val="26"/>
          <w:szCs w:val="26"/>
        </w:rPr>
        <w:t xml:space="preserve"> года;</w:t>
      </w:r>
    </w:p>
    <w:p w:rsidR="002133B2" w:rsidRPr="002133B2" w:rsidRDefault="002133B2" w:rsidP="002133B2">
      <w:pPr>
        <w:pStyle w:val="Standard"/>
        <w:ind w:left="6" w:right="26" w:firstLine="420"/>
        <w:jc w:val="both"/>
        <w:rPr>
          <w:sz w:val="26"/>
          <w:szCs w:val="26"/>
        </w:rPr>
      </w:pPr>
      <w:r w:rsidRPr="002133B2">
        <w:rPr>
          <w:sz w:val="26"/>
          <w:szCs w:val="26"/>
        </w:rPr>
        <w:t>- периодический ме</w:t>
      </w:r>
      <w:r>
        <w:rPr>
          <w:sz w:val="26"/>
          <w:szCs w:val="26"/>
        </w:rPr>
        <w:t xml:space="preserve">дицинский </w:t>
      </w:r>
      <w:r w:rsidRPr="002133B2">
        <w:rPr>
          <w:sz w:val="26"/>
          <w:szCs w:val="26"/>
        </w:rPr>
        <w:t xml:space="preserve">осмотр: </w:t>
      </w:r>
      <w:r w:rsidR="0047772C" w:rsidRPr="002133B2">
        <w:rPr>
          <w:sz w:val="26"/>
          <w:szCs w:val="26"/>
        </w:rPr>
        <w:t xml:space="preserve">с </w:t>
      </w:r>
      <w:r w:rsidR="0047772C">
        <w:rPr>
          <w:sz w:val="26"/>
          <w:szCs w:val="26"/>
        </w:rPr>
        <w:t>момента заключения договора</w:t>
      </w:r>
      <w:r w:rsidR="0047772C" w:rsidRPr="002133B2">
        <w:rPr>
          <w:sz w:val="26"/>
          <w:szCs w:val="26"/>
        </w:rPr>
        <w:t xml:space="preserve"> </w:t>
      </w:r>
      <w:r w:rsidR="00B45C04">
        <w:rPr>
          <w:sz w:val="26"/>
          <w:szCs w:val="26"/>
        </w:rPr>
        <w:t>по 31 декабря 2024</w:t>
      </w:r>
      <w:r w:rsidR="00E8594A" w:rsidRPr="002133B2">
        <w:rPr>
          <w:sz w:val="26"/>
          <w:szCs w:val="26"/>
        </w:rPr>
        <w:t xml:space="preserve"> года;</w:t>
      </w:r>
    </w:p>
    <w:p w:rsidR="002133B2" w:rsidRDefault="002133B2" w:rsidP="002133B2">
      <w:pPr>
        <w:pStyle w:val="Standard"/>
        <w:ind w:left="6" w:right="26" w:firstLine="420"/>
        <w:jc w:val="both"/>
        <w:rPr>
          <w:sz w:val="26"/>
          <w:szCs w:val="26"/>
        </w:rPr>
      </w:pPr>
      <w:r w:rsidRPr="002133B2">
        <w:rPr>
          <w:sz w:val="26"/>
          <w:szCs w:val="26"/>
        </w:rPr>
        <w:t xml:space="preserve">- исследование диагностики рака онкомаркерами: </w:t>
      </w:r>
      <w:r w:rsidR="0047772C" w:rsidRPr="002133B2">
        <w:rPr>
          <w:sz w:val="26"/>
          <w:szCs w:val="26"/>
        </w:rPr>
        <w:t xml:space="preserve">с </w:t>
      </w:r>
      <w:r w:rsidR="0047772C">
        <w:rPr>
          <w:sz w:val="26"/>
          <w:szCs w:val="26"/>
        </w:rPr>
        <w:t>момента заключения договора</w:t>
      </w:r>
      <w:r w:rsidR="0047772C" w:rsidRPr="002133B2">
        <w:rPr>
          <w:sz w:val="26"/>
          <w:szCs w:val="26"/>
        </w:rPr>
        <w:t xml:space="preserve"> </w:t>
      </w:r>
      <w:r w:rsidR="00B45C04">
        <w:rPr>
          <w:sz w:val="26"/>
          <w:szCs w:val="26"/>
        </w:rPr>
        <w:t>по 31 декабря 2024</w:t>
      </w:r>
      <w:r w:rsidR="000C3B8C">
        <w:rPr>
          <w:sz w:val="26"/>
          <w:szCs w:val="26"/>
        </w:rPr>
        <w:t xml:space="preserve"> года;</w:t>
      </w:r>
    </w:p>
    <w:p w:rsidR="0066071B" w:rsidRDefault="002326EA" w:rsidP="002133B2">
      <w:pPr>
        <w:pStyle w:val="Standard"/>
        <w:ind w:left="6" w:right="26" w:firstLine="420"/>
        <w:jc w:val="both"/>
        <w:rPr>
          <w:sz w:val="26"/>
          <w:szCs w:val="26"/>
        </w:rPr>
      </w:pPr>
      <w:r w:rsidRPr="00B13B7A">
        <w:rPr>
          <w:sz w:val="26"/>
          <w:szCs w:val="26"/>
        </w:rPr>
        <w:t xml:space="preserve">4.2. </w:t>
      </w:r>
      <w:r w:rsidR="0066071B" w:rsidRPr="00B13B7A">
        <w:rPr>
          <w:sz w:val="26"/>
          <w:szCs w:val="26"/>
        </w:rPr>
        <w:t xml:space="preserve">Срок действия настоящего договора с момента подписания до 31 </w:t>
      </w:r>
      <w:r w:rsidR="00B45C04">
        <w:rPr>
          <w:sz w:val="26"/>
          <w:szCs w:val="26"/>
        </w:rPr>
        <w:t>января 2025</w:t>
      </w:r>
      <w:r w:rsidR="0066071B" w:rsidRPr="00B13B7A">
        <w:rPr>
          <w:sz w:val="26"/>
          <w:szCs w:val="26"/>
        </w:rPr>
        <w:t xml:space="preserve"> года, а в части финансовых обязательств – до полного их исполнения.</w:t>
      </w:r>
    </w:p>
    <w:p w:rsidR="00ED5A32" w:rsidRPr="002133B2" w:rsidRDefault="0066071B" w:rsidP="002133B2">
      <w:pPr>
        <w:pStyle w:val="Standard"/>
        <w:ind w:left="6" w:right="26" w:firstLine="420"/>
        <w:jc w:val="both"/>
        <w:rPr>
          <w:sz w:val="26"/>
          <w:szCs w:val="26"/>
        </w:rPr>
      </w:pPr>
      <w:r>
        <w:rPr>
          <w:sz w:val="26"/>
          <w:szCs w:val="26"/>
        </w:rPr>
        <w:t xml:space="preserve">4.3. </w:t>
      </w:r>
      <w:r w:rsidR="00582603">
        <w:rPr>
          <w:sz w:val="26"/>
          <w:szCs w:val="26"/>
        </w:rPr>
        <w:t>Настоящий договор может быть</w:t>
      </w:r>
      <w:r w:rsidR="002326EA" w:rsidRPr="00B13B7A">
        <w:rPr>
          <w:sz w:val="26"/>
          <w:szCs w:val="26"/>
        </w:rPr>
        <w:t xml:space="preserve"> расторгнут досрочно по инициативе Заказчика путем письменного уведомления Исполнителя не позднее, чем за 30 (тридцать) рабочих дней до даты предполагаемого расторжения.</w:t>
      </w:r>
    </w:p>
    <w:p w:rsidR="00ED5A32" w:rsidRDefault="002326EA" w:rsidP="002133B2">
      <w:pPr>
        <w:pStyle w:val="Standard"/>
        <w:ind w:left="6" w:right="26" w:firstLine="420"/>
        <w:jc w:val="both"/>
        <w:rPr>
          <w:sz w:val="26"/>
          <w:szCs w:val="26"/>
        </w:rPr>
      </w:pPr>
      <w:r w:rsidRPr="00B13B7A">
        <w:rPr>
          <w:sz w:val="26"/>
          <w:szCs w:val="26"/>
        </w:rPr>
        <w:t>4.</w:t>
      </w:r>
      <w:r w:rsidR="0066071B">
        <w:rPr>
          <w:sz w:val="26"/>
          <w:szCs w:val="26"/>
        </w:rPr>
        <w:t>4</w:t>
      </w:r>
      <w:r w:rsidRPr="00B13B7A">
        <w:rPr>
          <w:sz w:val="26"/>
          <w:szCs w:val="26"/>
        </w:rPr>
        <w:t>. Настоящий договор, может быть, расторгнут досрочно по инициативе Исполнителя только в случае нарушения Заказчиком порядка оп</w:t>
      </w:r>
      <w:r w:rsidR="00774AC7" w:rsidRPr="00B13B7A">
        <w:rPr>
          <w:sz w:val="26"/>
          <w:szCs w:val="26"/>
        </w:rPr>
        <w:t>латы оказанных услуг согласно (п. 3.</w:t>
      </w:r>
      <w:r w:rsidR="00B45C04">
        <w:rPr>
          <w:sz w:val="26"/>
          <w:szCs w:val="26"/>
        </w:rPr>
        <w:t>7</w:t>
      </w:r>
      <w:r w:rsidR="0066071B">
        <w:rPr>
          <w:sz w:val="26"/>
          <w:szCs w:val="26"/>
        </w:rPr>
        <w:t xml:space="preserve"> </w:t>
      </w:r>
      <w:r w:rsidR="00774AC7" w:rsidRPr="00B13B7A">
        <w:rPr>
          <w:sz w:val="26"/>
          <w:szCs w:val="26"/>
        </w:rPr>
        <w:t>Договора).</w:t>
      </w:r>
    </w:p>
    <w:p w:rsidR="00B45C04" w:rsidRDefault="00B45C04" w:rsidP="002133B2">
      <w:pPr>
        <w:pStyle w:val="Standard"/>
        <w:ind w:left="6" w:right="26" w:firstLine="420"/>
        <w:jc w:val="both"/>
        <w:rPr>
          <w:sz w:val="26"/>
          <w:szCs w:val="26"/>
        </w:rPr>
      </w:pPr>
    </w:p>
    <w:p w:rsidR="00B45C04" w:rsidRPr="00B13B7A" w:rsidRDefault="00B45C04" w:rsidP="002133B2">
      <w:pPr>
        <w:pStyle w:val="Standard"/>
        <w:ind w:left="6" w:right="26" w:firstLine="420"/>
        <w:jc w:val="both"/>
        <w:rPr>
          <w:sz w:val="26"/>
          <w:szCs w:val="26"/>
        </w:rPr>
      </w:pPr>
    </w:p>
    <w:p w:rsidR="00774AC7" w:rsidRDefault="00774AC7">
      <w:pPr>
        <w:pStyle w:val="Standard"/>
        <w:ind w:right="26" w:firstLine="567"/>
        <w:jc w:val="both"/>
      </w:pPr>
    </w:p>
    <w:p w:rsidR="00ED5A32" w:rsidRPr="00B13B7A" w:rsidRDefault="002326EA">
      <w:pPr>
        <w:pStyle w:val="Standard"/>
        <w:ind w:right="26"/>
        <w:jc w:val="center"/>
      </w:pPr>
      <w:r w:rsidRPr="00B13B7A">
        <w:rPr>
          <w:b/>
          <w:sz w:val="26"/>
          <w:szCs w:val="26"/>
        </w:rPr>
        <w:lastRenderedPageBreak/>
        <w:t>5. ПРАВА И ОБЯЗАННОСТИ СТОРОН</w:t>
      </w:r>
    </w:p>
    <w:p w:rsidR="00ED5A32" w:rsidRPr="00B13B7A" w:rsidRDefault="002326EA">
      <w:pPr>
        <w:pStyle w:val="Standard"/>
        <w:ind w:right="26" w:firstLine="567"/>
        <w:jc w:val="both"/>
      </w:pPr>
      <w:r w:rsidRPr="00B13B7A">
        <w:rPr>
          <w:b/>
          <w:sz w:val="26"/>
          <w:szCs w:val="26"/>
        </w:rPr>
        <w:t xml:space="preserve">5.1. </w:t>
      </w:r>
      <w:r w:rsidR="004C2CFB">
        <w:rPr>
          <w:b/>
          <w:sz w:val="26"/>
          <w:szCs w:val="26"/>
        </w:rPr>
        <w:t>Условия оказания услуг Исполнителем</w:t>
      </w:r>
      <w:r w:rsidRPr="00B13B7A">
        <w:rPr>
          <w:b/>
          <w:sz w:val="26"/>
          <w:szCs w:val="26"/>
        </w:rPr>
        <w:t>:</w:t>
      </w:r>
    </w:p>
    <w:p w:rsidR="004C2CFB" w:rsidRPr="004C2CFB" w:rsidRDefault="002326EA" w:rsidP="004C2CFB">
      <w:pPr>
        <w:pStyle w:val="Standard"/>
        <w:ind w:right="26" w:firstLine="567"/>
        <w:jc w:val="both"/>
        <w:rPr>
          <w:sz w:val="26"/>
          <w:szCs w:val="26"/>
        </w:rPr>
      </w:pPr>
      <w:r w:rsidRPr="00B13B7A">
        <w:rPr>
          <w:sz w:val="26"/>
          <w:szCs w:val="26"/>
        </w:rPr>
        <w:t xml:space="preserve">5.1.1. </w:t>
      </w:r>
      <w:r w:rsidR="004C2CFB" w:rsidRPr="004C2CFB">
        <w:rPr>
          <w:sz w:val="26"/>
          <w:szCs w:val="26"/>
        </w:rPr>
        <w:t>При оказании услуг Исполнитель должен руководствоваться Положениями и требованиями законодательства Российской Федерации</w:t>
      </w:r>
      <w:r w:rsidR="00582603">
        <w:rPr>
          <w:sz w:val="26"/>
          <w:szCs w:val="26"/>
        </w:rPr>
        <w:t>, условиями настоящего Договора и Технического задания.</w:t>
      </w:r>
    </w:p>
    <w:p w:rsidR="004C2CFB" w:rsidRPr="008B1E88" w:rsidRDefault="004C2CFB" w:rsidP="004C2CFB">
      <w:pPr>
        <w:pStyle w:val="Standard"/>
        <w:ind w:right="26" w:firstLine="567"/>
        <w:jc w:val="both"/>
        <w:rPr>
          <w:color w:val="000000" w:themeColor="text1"/>
          <w:sz w:val="26"/>
          <w:szCs w:val="26"/>
        </w:rPr>
      </w:pPr>
      <w:r w:rsidRPr="008B1E88">
        <w:rPr>
          <w:color w:val="000000" w:themeColor="text1"/>
          <w:sz w:val="26"/>
          <w:szCs w:val="26"/>
        </w:rPr>
        <w:t>5.1.2. Исполнитель должен иметь производственную базу (собственную, арендованную или находящуюся на других законных основаниях), оснащенную медицинскими приборами, медицинским инструментом и приспособлениями, а также средствами коллективной и индивидуальной защиты персонала, необходимыми для оказания услуг по настоящему Техническому заданию, соответствующим требованиям охраны труда и санитарно-техническим требованиям.</w:t>
      </w:r>
    </w:p>
    <w:p w:rsidR="004C2CFB" w:rsidRPr="004C2CFB" w:rsidRDefault="004C2CFB" w:rsidP="004C2CFB">
      <w:pPr>
        <w:pStyle w:val="Standard"/>
        <w:ind w:right="26" w:firstLine="567"/>
        <w:jc w:val="both"/>
        <w:rPr>
          <w:sz w:val="26"/>
          <w:szCs w:val="26"/>
        </w:rPr>
      </w:pPr>
      <w:r>
        <w:rPr>
          <w:sz w:val="26"/>
          <w:szCs w:val="26"/>
        </w:rPr>
        <w:t>5.1</w:t>
      </w:r>
      <w:r w:rsidRPr="004C2CFB">
        <w:rPr>
          <w:sz w:val="26"/>
          <w:szCs w:val="26"/>
        </w:rPr>
        <w:t>.</w:t>
      </w:r>
      <w:r w:rsidR="004D241A">
        <w:rPr>
          <w:sz w:val="26"/>
          <w:szCs w:val="26"/>
        </w:rPr>
        <w:t>3</w:t>
      </w:r>
      <w:r w:rsidRPr="004C2CFB">
        <w:rPr>
          <w:sz w:val="26"/>
          <w:szCs w:val="26"/>
        </w:rPr>
        <w:t xml:space="preserve">. </w:t>
      </w:r>
      <w:r w:rsidR="003E16DC">
        <w:rPr>
          <w:sz w:val="26"/>
          <w:szCs w:val="26"/>
        </w:rPr>
        <w:t>Исполнитель</w:t>
      </w:r>
      <w:r w:rsidR="0055742A">
        <w:rPr>
          <w:sz w:val="26"/>
          <w:szCs w:val="26"/>
        </w:rPr>
        <w:t xml:space="preserve"> должен</w:t>
      </w:r>
      <w:r w:rsidRPr="004C2CFB">
        <w:rPr>
          <w:sz w:val="26"/>
          <w:szCs w:val="26"/>
        </w:rPr>
        <w:t xml:space="preserve"> соблюдать рекомендации к организации работы в период действия ограничительных мероприятий, связанных с возможностью возникновения </w:t>
      </w:r>
      <w:r w:rsidR="00B45C04">
        <w:rPr>
          <w:sz w:val="26"/>
          <w:szCs w:val="26"/>
        </w:rPr>
        <w:t>инфекционных и вирусных заболеваний</w:t>
      </w:r>
      <w:r w:rsidRPr="004C2CFB">
        <w:rPr>
          <w:sz w:val="26"/>
          <w:szCs w:val="26"/>
        </w:rPr>
        <w:t xml:space="preserve">, в том числе необходимость максимального ограничения контактов, не допущения массового скопления людей и др. </w:t>
      </w:r>
    </w:p>
    <w:p w:rsidR="004C2CFB" w:rsidRPr="004C2CFB" w:rsidRDefault="004C2CFB" w:rsidP="004C2CFB">
      <w:pPr>
        <w:pStyle w:val="Standard"/>
        <w:ind w:right="26" w:firstLine="567"/>
        <w:jc w:val="both"/>
        <w:rPr>
          <w:sz w:val="26"/>
          <w:szCs w:val="26"/>
        </w:rPr>
      </w:pPr>
      <w:r>
        <w:rPr>
          <w:sz w:val="26"/>
          <w:szCs w:val="26"/>
        </w:rPr>
        <w:t>5.1</w:t>
      </w:r>
      <w:r w:rsidRPr="004C2CFB">
        <w:rPr>
          <w:sz w:val="26"/>
          <w:szCs w:val="26"/>
        </w:rPr>
        <w:t>.</w:t>
      </w:r>
      <w:r w:rsidR="004D241A">
        <w:rPr>
          <w:sz w:val="26"/>
          <w:szCs w:val="26"/>
        </w:rPr>
        <w:t>4</w:t>
      </w:r>
      <w:r w:rsidRPr="004C2CFB">
        <w:rPr>
          <w:sz w:val="26"/>
          <w:szCs w:val="26"/>
        </w:rPr>
        <w:t>. Проведение обязательных предварительных медицинских осмотров (при поступлении на работу, при переводах на другую работу), осуществляется в будние дни, кроме выходных и праздничных дней, учитывая, что на проведение осмотра каждого работника затрачивается не более двух календарных дней, на основании выданного Заказчиком направления, в течение срока действия договора.</w:t>
      </w:r>
    </w:p>
    <w:p w:rsidR="004C2CFB" w:rsidRPr="004C2CFB" w:rsidRDefault="004C2CFB" w:rsidP="004C2CFB">
      <w:pPr>
        <w:pStyle w:val="Standard"/>
        <w:ind w:right="26" w:firstLine="567"/>
        <w:jc w:val="both"/>
        <w:rPr>
          <w:sz w:val="26"/>
          <w:szCs w:val="26"/>
        </w:rPr>
      </w:pPr>
      <w:r>
        <w:rPr>
          <w:sz w:val="26"/>
          <w:szCs w:val="26"/>
        </w:rPr>
        <w:t>5.1</w:t>
      </w:r>
      <w:r w:rsidRPr="004C2CFB">
        <w:rPr>
          <w:sz w:val="26"/>
          <w:szCs w:val="26"/>
        </w:rPr>
        <w:t>.</w:t>
      </w:r>
      <w:r w:rsidR="004D241A">
        <w:rPr>
          <w:sz w:val="26"/>
          <w:szCs w:val="26"/>
        </w:rPr>
        <w:t>5</w:t>
      </w:r>
      <w:r w:rsidRPr="004C2CFB">
        <w:rPr>
          <w:sz w:val="26"/>
          <w:szCs w:val="26"/>
        </w:rPr>
        <w:t>. Проведение периодических медицинских осмотров (обследований), осуществляется по утверждённому и согласованному Зак</w:t>
      </w:r>
      <w:r>
        <w:rPr>
          <w:sz w:val="26"/>
          <w:szCs w:val="26"/>
        </w:rPr>
        <w:t>азчиком и Исполнителем графику,</w:t>
      </w:r>
      <w:r w:rsidR="000C3B8C">
        <w:rPr>
          <w:sz w:val="26"/>
          <w:szCs w:val="26"/>
        </w:rPr>
        <w:t xml:space="preserve"> на основании представленных Заказчиком поименных списков</w:t>
      </w:r>
      <w:r w:rsidR="008F2673">
        <w:rPr>
          <w:sz w:val="26"/>
          <w:szCs w:val="26"/>
        </w:rPr>
        <w:t xml:space="preserve"> </w:t>
      </w:r>
      <w:r w:rsidR="008F2673" w:rsidRPr="004C2CFB">
        <w:rPr>
          <w:sz w:val="26"/>
          <w:szCs w:val="26"/>
        </w:rPr>
        <w:t>работников</w:t>
      </w:r>
      <w:r w:rsidR="008F2673">
        <w:rPr>
          <w:sz w:val="26"/>
          <w:szCs w:val="26"/>
        </w:rPr>
        <w:t xml:space="preserve"> подразделений</w:t>
      </w:r>
      <w:r w:rsidRPr="004C2CFB">
        <w:rPr>
          <w:sz w:val="26"/>
          <w:szCs w:val="26"/>
        </w:rPr>
        <w:t>, подлежащих прохожд</w:t>
      </w:r>
      <w:r w:rsidR="00B45C04">
        <w:rPr>
          <w:sz w:val="26"/>
          <w:szCs w:val="26"/>
        </w:rPr>
        <w:t>ению медицинского осмотра в 2024</w:t>
      </w:r>
      <w:r w:rsidRPr="004C2CFB">
        <w:rPr>
          <w:sz w:val="26"/>
          <w:szCs w:val="26"/>
        </w:rPr>
        <w:t xml:space="preserve"> г. Поименные списки составляются и утверждаются Заказчиком не позднее чем за 2 месяца до согласованной с медицинской организацией датой начала проведения периодического осмотра</w:t>
      </w:r>
      <w:r w:rsidR="008F2673">
        <w:rPr>
          <w:sz w:val="26"/>
          <w:szCs w:val="26"/>
        </w:rPr>
        <w:t xml:space="preserve"> и направляются </w:t>
      </w:r>
      <w:r w:rsidRPr="004C2CFB">
        <w:rPr>
          <w:sz w:val="26"/>
          <w:szCs w:val="26"/>
        </w:rPr>
        <w:t xml:space="preserve"> в указанную медицинскую организацию.</w:t>
      </w:r>
    </w:p>
    <w:p w:rsidR="004C2CFB" w:rsidRPr="004C2CFB" w:rsidRDefault="004C2CFB" w:rsidP="004C2CFB">
      <w:pPr>
        <w:pStyle w:val="Standard"/>
        <w:ind w:right="26" w:firstLine="567"/>
        <w:jc w:val="both"/>
        <w:rPr>
          <w:sz w:val="26"/>
          <w:szCs w:val="26"/>
        </w:rPr>
      </w:pPr>
      <w:r w:rsidRPr="004C2CFB">
        <w:rPr>
          <w:sz w:val="26"/>
          <w:szCs w:val="26"/>
        </w:rPr>
        <w:t>Медицинская организация в срок не позднее 10 рабочих дней с момента полу</w:t>
      </w:r>
      <w:r w:rsidR="0055742A">
        <w:rPr>
          <w:sz w:val="26"/>
          <w:szCs w:val="26"/>
        </w:rPr>
        <w:t>чения от работодателя поименных списков</w:t>
      </w:r>
      <w:r w:rsidRPr="004C2CFB">
        <w:rPr>
          <w:sz w:val="26"/>
          <w:szCs w:val="26"/>
        </w:rPr>
        <w:t xml:space="preserve"> (но не позднее чем за 14 рабочих дней до согласованной с работодателем даты начала проведения периодического осмотра</w:t>
      </w:r>
      <w:r w:rsidR="006C3FC4">
        <w:rPr>
          <w:sz w:val="26"/>
          <w:szCs w:val="26"/>
        </w:rPr>
        <w:t>)</w:t>
      </w:r>
      <w:r w:rsidRPr="004C2CFB">
        <w:rPr>
          <w:sz w:val="26"/>
          <w:szCs w:val="26"/>
        </w:rPr>
        <w:t xml:space="preserve"> составляет календарный план проведения периодического осмотра (далее - календарный план). 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4C2CFB" w:rsidRDefault="004C2CFB" w:rsidP="004C2CFB">
      <w:pPr>
        <w:pStyle w:val="Standard"/>
        <w:ind w:right="26" w:firstLine="567"/>
        <w:jc w:val="both"/>
        <w:rPr>
          <w:sz w:val="26"/>
          <w:szCs w:val="26"/>
        </w:rPr>
      </w:pPr>
      <w:r>
        <w:rPr>
          <w:sz w:val="26"/>
          <w:szCs w:val="26"/>
        </w:rPr>
        <w:t>5.1</w:t>
      </w:r>
      <w:r w:rsidRPr="004C2CFB">
        <w:rPr>
          <w:sz w:val="26"/>
          <w:szCs w:val="26"/>
        </w:rPr>
        <w:t>.</w:t>
      </w:r>
      <w:r w:rsidR="004D241A">
        <w:rPr>
          <w:sz w:val="26"/>
          <w:szCs w:val="26"/>
        </w:rPr>
        <w:t>6</w:t>
      </w:r>
      <w:r w:rsidRPr="004C2CFB">
        <w:rPr>
          <w:sz w:val="26"/>
          <w:szCs w:val="26"/>
        </w:rPr>
        <w:t>. Исследование диагностики рака (онкомаркерами) проводится всем работникам работающим с вредными и (или) опасными факторами, подлежащими периодическому мед</w:t>
      </w:r>
      <w:r>
        <w:rPr>
          <w:sz w:val="26"/>
          <w:szCs w:val="26"/>
        </w:rPr>
        <w:t xml:space="preserve">ицинскому </w:t>
      </w:r>
      <w:r w:rsidRPr="004C2CFB">
        <w:rPr>
          <w:sz w:val="26"/>
          <w:szCs w:val="26"/>
        </w:rPr>
        <w:t>осмотру.</w:t>
      </w:r>
    </w:p>
    <w:p w:rsidR="006C3FC4" w:rsidRPr="004C2CFB" w:rsidRDefault="006C3FC4" w:rsidP="004C2CFB">
      <w:pPr>
        <w:pStyle w:val="Standard"/>
        <w:ind w:right="26" w:firstLine="567"/>
        <w:jc w:val="both"/>
        <w:rPr>
          <w:sz w:val="26"/>
          <w:szCs w:val="26"/>
        </w:rPr>
      </w:pPr>
      <w:r>
        <w:rPr>
          <w:sz w:val="26"/>
          <w:szCs w:val="26"/>
        </w:rPr>
        <w:t>5.1.7. Исполнитель обязан определить место и время прохождения периодического мед.осмотра работников АО «БСК», с исключением обслуживания населения в указанное  время.</w:t>
      </w:r>
      <w:r w:rsidR="008F2673">
        <w:rPr>
          <w:sz w:val="26"/>
          <w:szCs w:val="26"/>
        </w:rPr>
        <w:t xml:space="preserve"> Доводить до сведения Заказчика обо всех изменениях, связанных с организацией проведения медосмотра.</w:t>
      </w:r>
    </w:p>
    <w:p w:rsidR="004C2CFB" w:rsidRPr="004C2CFB" w:rsidRDefault="004C2CFB" w:rsidP="004C2CFB">
      <w:pPr>
        <w:pStyle w:val="Standard"/>
        <w:ind w:right="26" w:firstLine="567"/>
        <w:jc w:val="both"/>
        <w:rPr>
          <w:sz w:val="26"/>
          <w:szCs w:val="26"/>
        </w:rPr>
      </w:pPr>
      <w:r>
        <w:rPr>
          <w:sz w:val="26"/>
          <w:szCs w:val="26"/>
        </w:rPr>
        <w:t>5.1</w:t>
      </w:r>
      <w:r w:rsidRPr="004C2CFB">
        <w:rPr>
          <w:sz w:val="26"/>
          <w:szCs w:val="26"/>
        </w:rPr>
        <w:t>.</w:t>
      </w:r>
      <w:r w:rsidR="004D241A">
        <w:rPr>
          <w:sz w:val="26"/>
          <w:szCs w:val="26"/>
        </w:rPr>
        <w:t>8</w:t>
      </w:r>
      <w:r w:rsidRPr="004C2CFB">
        <w:rPr>
          <w:sz w:val="26"/>
          <w:szCs w:val="26"/>
        </w:rPr>
        <w:t>. Исполнитель обязан обеспечить преемственность в соответствии с Федеральным законом № 323-ФЗ «Об основах здоровья граждан в Российской Федерации» с другими лечебными учреждениями в целях профилактики и лечения социально-значимых заболеваний.</w:t>
      </w:r>
    </w:p>
    <w:p w:rsidR="004C2CFB" w:rsidRPr="004C2CFB" w:rsidRDefault="004C2CFB" w:rsidP="004C2CFB">
      <w:pPr>
        <w:pStyle w:val="Standard"/>
        <w:ind w:right="26" w:firstLine="567"/>
        <w:jc w:val="both"/>
        <w:rPr>
          <w:sz w:val="26"/>
          <w:szCs w:val="26"/>
        </w:rPr>
      </w:pPr>
      <w:r>
        <w:rPr>
          <w:sz w:val="26"/>
          <w:szCs w:val="26"/>
        </w:rPr>
        <w:t>5.1</w:t>
      </w:r>
      <w:r w:rsidRPr="004C2CFB">
        <w:rPr>
          <w:sz w:val="26"/>
          <w:szCs w:val="26"/>
        </w:rPr>
        <w:t>.</w:t>
      </w:r>
      <w:r w:rsidR="004D241A">
        <w:rPr>
          <w:sz w:val="26"/>
          <w:szCs w:val="26"/>
        </w:rPr>
        <w:t>9</w:t>
      </w:r>
      <w:r w:rsidRPr="004C2CFB">
        <w:rPr>
          <w:sz w:val="26"/>
          <w:szCs w:val="26"/>
        </w:rPr>
        <w:t>. Исполнитель должен располагать квалифицированным персоналом, необходимым для оказания</w:t>
      </w:r>
      <w:r w:rsidR="008F2673">
        <w:rPr>
          <w:sz w:val="26"/>
          <w:szCs w:val="26"/>
        </w:rPr>
        <w:t xml:space="preserve"> данного вида медицинских услуг.</w:t>
      </w:r>
    </w:p>
    <w:p w:rsidR="004C2CFB" w:rsidRPr="004C2CFB" w:rsidRDefault="004C2CFB" w:rsidP="004C2CFB">
      <w:pPr>
        <w:pStyle w:val="Standard"/>
        <w:ind w:right="26" w:firstLine="567"/>
        <w:jc w:val="both"/>
        <w:rPr>
          <w:sz w:val="26"/>
          <w:szCs w:val="26"/>
        </w:rPr>
      </w:pPr>
      <w:r>
        <w:rPr>
          <w:sz w:val="26"/>
          <w:szCs w:val="26"/>
        </w:rPr>
        <w:t>5.1</w:t>
      </w:r>
      <w:r w:rsidRPr="004C2CFB">
        <w:rPr>
          <w:sz w:val="26"/>
          <w:szCs w:val="26"/>
        </w:rPr>
        <w:t>.1</w:t>
      </w:r>
      <w:r w:rsidR="004D241A">
        <w:rPr>
          <w:sz w:val="26"/>
          <w:szCs w:val="26"/>
        </w:rPr>
        <w:t>0</w:t>
      </w:r>
      <w:r w:rsidRPr="004C2CFB">
        <w:rPr>
          <w:sz w:val="26"/>
          <w:szCs w:val="26"/>
        </w:rPr>
        <w:t>. На все материалы и изделия, используемые Исполнителем, должны быть паспорта и сертификаты качества в соответствии с дей</w:t>
      </w:r>
      <w:r w:rsidR="008F2673">
        <w:rPr>
          <w:sz w:val="26"/>
          <w:szCs w:val="26"/>
        </w:rPr>
        <w:t>ствующими нормами и стандартами.</w:t>
      </w:r>
    </w:p>
    <w:p w:rsidR="004C2CFB" w:rsidRPr="004C2CFB" w:rsidRDefault="004C2CFB" w:rsidP="004C2CFB">
      <w:pPr>
        <w:pStyle w:val="Standard"/>
        <w:ind w:right="26" w:firstLine="567"/>
        <w:jc w:val="both"/>
        <w:rPr>
          <w:sz w:val="26"/>
          <w:szCs w:val="26"/>
        </w:rPr>
      </w:pPr>
      <w:r>
        <w:rPr>
          <w:sz w:val="26"/>
          <w:szCs w:val="26"/>
        </w:rPr>
        <w:t>5.1</w:t>
      </w:r>
      <w:r w:rsidRPr="004C2CFB">
        <w:rPr>
          <w:sz w:val="26"/>
          <w:szCs w:val="26"/>
        </w:rPr>
        <w:t>.1</w:t>
      </w:r>
      <w:r w:rsidR="004D241A">
        <w:rPr>
          <w:sz w:val="26"/>
          <w:szCs w:val="26"/>
        </w:rPr>
        <w:t>1</w:t>
      </w:r>
      <w:r w:rsidRPr="004C2CFB">
        <w:rPr>
          <w:sz w:val="26"/>
          <w:szCs w:val="26"/>
        </w:rPr>
        <w:t>. На медицинское оборудование должны быть сертификаты качества.</w:t>
      </w:r>
    </w:p>
    <w:p w:rsidR="00ED5A32" w:rsidRPr="004C2CFB" w:rsidRDefault="002326EA" w:rsidP="004C2CFB">
      <w:pPr>
        <w:pStyle w:val="Standard"/>
        <w:ind w:right="26" w:firstLine="567"/>
        <w:jc w:val="both"/>
        <w:rPr>
          <w:sz w:val="26"/>
          <w:szCs w:val="26"/>
        </w:rPr>
      </w:pPr>
      <w:r w:rsidRPr="00B13B7A">
        <w:rPr>
          <w:sz w:val="26"/>
          <w:szCs w:val="26"/>
        </w:rPr>
        <w:t>5.1.</w:t>
      </w:r>
      <w:r w:rsidR="004C2CFB">
        <w:rPr>
          <w:sz w:val="26"/>
          <w:szCs w:val="26"/>
        </w:rPr>
        <w:t>1</w:t>
      </w:r>
      <w:r w:rsidR="004D241A">
        <w:rPr>
          <w:sz w:val="26"/>
          <w:szCs w:val="26"/>
        </w:rPr>
        <w:t>2</w:t>
      </w:r>
      <w:r w:rsidRPr="00B13B7A">
        <w:rPr>
          <w:sz w:val="26"/>
          <w:szCs w:val="26"/>
        </w:rPr>
        <w:t>. Назначить ответственное лицо, обеспечивающее согласованность действий отделений, служб, медработников и сообщить должность, Ф.И.О., номер контактного телефона Заказчику в течение 5 (пяти) рабочих дней с момента подписания договора.</w:t>
      </w:r>
    </w:p>
    <w:p w:rsidR="00ED5A32" w:rsidRPr="00B13B7A" w:rsidRDefault="00ED5A32">
      <w:pPr>
        <w:pStyle w:val="Standard"/>
        <w:ind w:right="26" w:firstLine="567"/>
        <w:jc w:val="both"/>
        <w:rPr>
          <w:b/>
          <w:sz w:val="26"/>
          <w:szCs w:val="26"/>
        </w:rPr>
      </w:pPr>
    </w:p>
    <w:p w:rsidR="00ED5A32" w:rsidRPr="00B13B7A" w:rsidRDefault="002326EA">
      <w:pPr>
        <w:pStyle w:val="Standard"/>
        <w:ind w:right="26" w:firstLine="567"/>
        <w:jc w:val="both"/>
      </w:pPr>
      <w:r w:rsidRPr="00B13B7A">
        <w:rPr>
          <w:b/>
          <w:sz w:val="26"/>
          <w:szCs w:val="26"/>
        </w:rPr>
        <w:t>5.2. Права и обязанности Заказчика:</w:t>
      </w:r>
    </w:p>
    <w:p w:rsidR="00ED5A32" w:rsidRPr="00B13B7A" w:rsidRDefault="002326EA">
      <w:pPr>
        <w:pStyle w:val="Standard"/>
        <w:ind w:right="26" w:firstLine="567"/>
        <w:jc w:val="both"/>
      </w:pPr>
      <w:r w:rsidRPr="00B13B7A">
        <w:rPr>
          <w:sz w:val="26"/>
          <w:szCs w:val="26"/>
        </w:rPr>
        <w:t>5.2.1. Заказчик обязан своевременно и в полном объеме оплатить оказанные услуги в соответствии с настоящим Договором.</w:t>
      </w:r>
    </w:p>
    <w:p w:rsidR="00ED5A32" w:rsidRPr="00B13B7A" w:rsidRDefault="002326EA">
      <w:pPr>
        <w:pStyle w:val="Standard"/>
        <w:ind w:right="26" w:firstLine="567"/>
        <w:jc w:val="both"/>
      </w:pPr>
      <w:r w:rsidRPr="00B13B7A">
        <w:rPr>
          <w:sz w:val="26"/>
          <w:szCs w:val="26"/>
        </w:rPr>
        <w:t>5.2.2. Заказчик обязуется 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Заказчиком настоящего Договора. При необходимости письменно информировать Исполнителя об изменении списков работников.</w:t>
      </w:r>
    </w:p>
    <w:p w:rsidR="00ED5A32" w:rsidRPr="00B13B7A" w:rsidRDefault="002326EA">
      <w:pPr>
        <w:pStyle w:val="Standard"/>
        <w:ind w:right="26" w:firstLine="567"/>
        <w:jc w:val="both"/>
      </w:pPr>
      <w:r w:rsidRPr="00B13B7A">
        <w:rPr>
          <w:sz w:val="26"/>
          <w:szCs w:val="26"/>
        </w:rPr>
        <w:t>5.2.3. Своевременно направлять на медицинский осмотр работников АО «БСК» со всеми необходимыми документами (в т. ч. направлением) в установленные настоящим Договором сроки и в соответствии с графиком прохождения периодического медицинского осмотра, составленному Исполнителем и согласованному с отделом охраны труда Заказчика.</w:t>
      </w:r>
    </w:p>
    <w:p w:rsidR="00ED5A32" w:rsidRPr="00B13B7A" w:rsidRDefault="002326EA">
      <w:pPr>
        <w:pStyle w:val="Standard"/>
        <w:ind w:right="26" w:firstLine="567"/>
        <w:jc w:val="both"/>
      </w:pPr>
      <w:r w:rsidRPr="00B13B7A">
        <w:rPr>
          <w:sz w:val="26"/>
          <w:szCs w:val="26"/>
        </w:rPr>
        <w:t>5.2.4. Давать по запросу Исполнителя разъяснения и документацию, необходимые последнему для надлежащего оказания услуг по настоящему Договору.</w:t>
      </w:r>
    </w:p>
    <w:p w:rsidR="00ED5A32" w:rsidRPr="00B13B7A" w:rsidRDefault="00D25606">
      <w:pPr>
        <w:pStyle w:val="Standard"/>
        <w:ind w:right="26" w:firstLine="567"/>
        <w:jc w:val="both"/>
      </w:pPr>
      <w:r w:rsidRPr="00B13B7A">
        <w:rPr>
          <w:sz w:val="26"/>
          <w:szCs w:val="26"/>
        </w:rPr>
        <w:t>5.2.5</w:t>
      </w:r>
      <w:r w:rsidR="002326EA" w:rsidRPr="00B13B7A">
        <w:rPr>
          <w:sz w:val="26"/>
          <w:szCs w:val="26"/>
        </w:rPr>
        <w:t>. Заказчик имеет право требовать предоставления качественного и своевременного выполнения Исполнителем принятых на себя обязательств по настоящему Договору.</w:t>
      </w:r>
    </w:p>
    <w:p w:rsidR="00ED5A32" w:rsidRPr="00B13B7A" w:rsidRDefault="00D25606">
      <w:pPr>
        <w:pStyle w:val="Standard"/>
        <w:ind w:right="26" w:firstLine="567"/>
        <w:jc w:val="both"/>
      </w:pPr>
      <w:r w:rsidRPr="00B13B7A">
        <w:rPr>
          <w:sz w:val="26"/>
          <w:szCs w:val="26"/>
        </w:rPr>
        <w:t>5.2.6</w:t>
      </w:r>
      <w:r w:rsidR="002326EA" w:rsidRPr="00B13B7A">
        <w:rPr>
          <w:sz w:val="26"/>
          <w:szCs w:val="26"/>
        </w:rPr>
        <w:t>. Заказчик имеет право требовать предоставления полной и достоверной информации об оказываемых медицинских услугах.</w:t>
      </w:r>
    </w:p>
    <w:p w:rsidR="00ED5A32" w:rsidRPr="00B13B7A" w:rsidRDefault="00D25606">
      <w:pPr>
        <w:pStyle w:val="Standard"/>
        <w:ind w:right="26" w:firstLine="567"/>
        <w:jc w:val="both"/>
      </w:pPr>
      <w:r w:rsidRPr="00B13B7A">
        <w:rPr>
          <w:sz w:val="26"/>
          <w:szCs w:val="26"/>
        </w:rPr>
        <w:t>5.2.7</w:t>
      </w:r>
      <w:r w:rsidR="002326EA" w:rsidRPr="00B13B7A">
        <w:rPr>
          <w:sz w:val="26"/>
          <w:szCs w:val="26"/>
        </w:rPr>
        <w:t>. Досрочно расторгнуть настоящий дог</w:t>
      </w:r>
      <w:r w:rsidR="004D241A">
        <w:rPr>
          <w:sz w:val="26"/>
          <w:szCs w:val="26"/>
        </w:rPr>
        <w:t>овор, соблюдая процедуры в п.</w:t>
      </w:r>
      <w:r w:rsidR="002326EA" w:rsidRPr="00B13B7A">
        <w:rPr>
          <w:sz w:val="26"/>
          <w:szCs w:val="26"/>
        </w:rPr>
        <w:t>4.3.</w:t>
      </w:r>
    </w:p>
    <w:p w:rsidR="00E1756E" w:rsidRDefault="00E1756E">
      <w:pPr>
        <w:pStyle w:val="Standard"/>
        <w:ind w:right="26" w:hanging="10"/>
        <w:jc w:val="center"/>
        <w:rPr>
          <w:b/>
          <w:sz w:val="26"/>
          <w:szCs w:val="26"/>
        </w:rPr>
      </w:pPr>
    </w:p>
    <w:p w:rsidR="00ED5A32" w:rsidRPr="00B13B7A" w:rsidRDefault="002326EA">
      <w:pPr>
        <w:pStyle w:val="Standard"/>
        <w:ind w:right="26" w:hanging="10"/>
        <w:jc w:val="center"/>
      </w:pPr>
      <w:r w:rsidRPr="00B13B7A">
        <w:rPr>
          <w:b/>
          <w:sz w:val="26"/>
          <w:szCs w:val="26"/>
        </w:rPr>
        <w:t>6. ОТВЕТСТВЕННОСТЬ СТОРОН</w:t>
      </w:r>
    </w:p>
    <w:p w:rsidR="00ED5A32" w:rsidRPr="00B13B7A" w:rsidRDefault="002326EA">
      <w:pPr>
        <w:pStyle w:val="Standard"/>
        <w:ind w:right="26" w:firstLine="567"/>
        <w:jc w:val="both"/>
      </w:pPr>
      <w:r w:rsidRPr="00B13B7A">
        <w:rPr>
          <w:sz w:val="26"/>
          <w:szCs w:val="26"/>
        </w:rPr>
        <w:t>6.1. Исполнитель несет ответственность в размере реального ущерба, причиненного Заказчику неисполнением или ненадлежащим исполнением условий настоящего Договора.</w:t>
      </w:r>
    </w:p>
    <w:p w:rsidR="00ED5A32" w:rsidRPr="00B13B7A" w:rsidRDefault="002326EA">
      <w:pPr>
        <w:pStyle w:val="Standard"/>
        <w:ind w:right="26" w:firstLine="567"/>
        <w:jc w:val="both"/>
      </w:pPr>
      <w:r w:rsidRPr="00B13B7A">
        <w:rPr>
          <w:sz w:val="26"/>
          <w:szCs w:val="26"/>
        </w:rPr>
        <w:t>6.2. Исполнитель освобождается от ответственности за неисполнение или ненадлежащее исполнение настоящего Договора, причиной которого ста</w:t>
      </w:r>
      <w:r w:rsidR="0066071B">
        <w:rPr>
          <w:sz w:val="26"/>
          <w:szCs w:val="26"/>
        </w:rPr>
        <w:t>ло нарушение Заказчиком условий</w:t>
      </w:r>
      <w:r w:rsidRPr="00B13B7A">
        <w:rPr>
          <w:sz w:val="26"/>
          <w:szCs w:val="26"/>
        </w:rPr>
        <w:t xml:space="preserve"> настоящего Договора, а также по иным основаниям, предусмотренным законодательством Российской Федерации.</w:t>
      </w:r>
    </w:p>
    <w:p w:rsidR="00ED5A32" w:rsidRPr="00B13B7A" w:rsidRDefault="002326EA">
      <w:pPr>
        <w:pStyle w:val="Standard"/>
        <w:ind w:right="26" w:firstLine="567"/>
        <w:jc w:val="both"/>
      </w:pPr>
      <w:r w:rsidRPr="00B13B7A">
        <w:rPr>
          <w:sz w:val="26"/>
          <w:szCs w:val="26"/>
        </w:rPr>
        <w:t>6.3. Ни одна из Сторон не несет ответственности за полное или частичное невыполнение своих обязательств по Договору, если это невыполнение произошло из-за таких обстоятельств как стихийные бедствия, проведение военных операций или других, не зависящих от Сторон обстоятельств, признаваемых правовой практикой обстоятельствами форс-мажор. Срок исполнения обязательств отодвигается соразмерно времени, в течение которого будут действовать такие обстоятельства и их последствия.</w:t>
      </w:r>
    </w:p>
    <w:p w:rsidR="00ED5A32" w:rsidRPr="00B13B7A" w:rsidRDefault="002326EA">
      <w:pPr>
        <w:pStyle w:val="Standard"/>
        <w:ind w:right="26" w:firstLine="567"/>
        <w:jc w:val="both"/>
      </w:pPr>
      <w:r w:rsidRPr="00B13B7A">
        <w:rPr>
          <w:sz w:val="26"/>
          <w:szCs w:val="26"/>
        </w:rPr>
        <w:t>6.4. Настоящий договор составлен в двух экземплярах, имеющих одинаковую юридическую силу – по одному для каждой из Сторон.</w:t>
      </w:r>
    </w:p>
    <w:p w:rsidR="00ED5A32" w:rsidRPr="00B13B7A" w:rsidRDefault="002326EA">
      <w:pPr>
        <w:pStyle w:val="Standard"/>
        <w:ind w:right="26" w:firstLine="567"/>
        <w:jc w:val="both"/>
      </w:pPr>
      <w:r w:rsidRPr="00B13B7A">
        <w:rPr>
          <w:sz w:val="26"/>
          <w:szCs w:val="26"/>
        </w:rPr>
        <w:t>6.5. Стороны обязаны в течение 15 (пятнадцати) рабочих дней информировать друг друга об изменениях в своем адресе, контактах телефонах, факсах и банковских реквизитах.</w:t>
      </w:r>
    </w:p>
    <w:p w:rsidR="00ED5A32" w:rsidRPr="00B13B7A" w:rsidRDefault="002326EA">
      <w:pPr>
        <w:pStyle w:val="Standard"/>
        <w:ind w:right="26" w:firstLine="567"/>
        <w:jc w:val="both"/>
      </w:pPr>
      <w:r w:rsidRPr="00B13B7A">
        <w:rPr>
          <w:sz w:val="26"/>
          <w:szCs w:val="26"/>
        </w:rPr>
        <w:t>6.6. Все изменения и дополнения составляются в письменной форме, подписываются и скрепляются печатями Сторон.</w:t>
      </w:r>
    </w:p>
    <w:p w:rsidR="00ED5A32" w:rsidRPr="00B13B7A" w:rsidRDefault="002326EA">
      <w:pPr>
        <w:pStyle w:val="Standard"/>
        <w:ind w:right="26" w:firstLine="567"/>
        <w:jc w:val="both"/>
        <w:rPr>
          <w:sz w:val="26"/>
          <w:szCs w:val="26"/>
        </w:rPr>
      </w:pPr>
      <w:r w:rsidRPr="00B13B7A">
        <w:rPr>
          <w:sz w:val="26"/>
          <w:szCs w:val="26"/>
        </w:rPr>
        <w:t>6.7. Односторонние сообщения, предусмотренные настоящим Договором, должны быть составлены в письменной форме, подписаны уполномоченным на то лицом и направлены другой Стороне посредством почтовой, телеграфной, факсимильной, электронной связи или нарочным.</w:t>
      </w:r>
    </w:p>
    <w:p w:rsidR="00E1756E" w:rsidRPr="00B13B7A" w:rsidRDefault="00E1756E">
      <w:pPr>
        <w:pStyle w:val="Standard"/>
        <w:ind w:right="26" w:firstLine="567"/>
        <w:jc w:val="both"/>
      </w:pPr>
    </w:p>
    <w:p w:rsidR="00ED5A32" w:rsidRPr="00B13B7A" w:rsidRDefault="002326EA">
      <w:pPr>
        <w:pStyle w:val="Standard"/>
        <w:ind w:right="26"/>
        <w:jc w:val="center"/>
      </w:pPr>
      <w:r w:rsidRPr="00B13B7A">
        <w:rPr>
          <w:b/>
          <w:sz w:val="26"/>
          <w:szCs w:val="26"/>
        </w:rPr>
        <w:t>7. ПОРЯДОК УРЕГУЛИРОВАНИЯ СПОРОВ</w:t>
      </w:r>
    </w:p>
    <w:p w:rsidR="00ED5A32" w:rsidRPr="00B13B7A" w:rsidRDefault="002326EA">
      <w:pPr>
        <w:pStyle w:val="Standard"/>
        <w:ind w:right="26" w:firstLine="567"/>
        <w:jc w:val="both"/>
        <w:rPr>
          <w:sz w:val="26"/>
          <w:szCs w:val="26"/>
        </w:rPr>
      </w:pPr>
      <w:r w:rsidRPr="00B13B7A">
        <w:rPr>
          <w:sz w:val="26"/>
          <w:szCs w:val="26"/>
        </w:rPr>
        <w:t>7.1. Споры и разногласия по Договору Стороны будут пытаться разрешить путем переговоров. Срок рассмотрения претензии – 30 (тридцать) рабочих дней с даты ее получения. При невозможности достижения соглашения спор передается на рассмотрение Арбитражного суда Республики Башкортостан в порядке, предусмотренном действующим законодательством Российской Федерации.</w:t>
      </w:r>
    </w:p>
    <w:p w:rsidR="005344E5" w:rsidRDefault="005344E5">
      <w:pPr>
        <w:pStyle w:val="Standard"/>
        <w:shd w:val="clear" w:color="auto" w:fill="FFFFFF"/>
        <w:spacing w:before="106"/>
        <w:jc w:val="center"/>
        <w:rPr>
          <w:b/>
          <w:sz w:val="26"/>
          <w:szCs w:val="26"/>
        </w:rPr>
      </w:pPr>
    </w:p>
    <w:p w:rsidR="00ED5A32" w:rsidRPr="00B13B7A" w:rsidRDefault="002326EA">
      <w:pPr>
        <w:pStyle w:val="Standard"/>
        <w:shd w:val="clear" w:color="auto" w:fill="FFFFFF"/>
        <w:spacing w:before="106"/>
        <w:jc w:val="center"/>
      </w:pPr>
      <w:r w:rsidRPr="00B13B7A">
        <w:rPr>
          <w:b/>
          <w:sz w:val="26"/>
          <w:szCs w:val="26"/>
        </w:rPr>
        <w:lastRenderedPageBreak/>
        <w:t>8. КОНФИДЕНЦИАЛЬНОСТЬ</w:t>
      </w:r>
    </w:p>
    <w:p w:rsidR="00ED5A32" w:rsidRPr="00B13B7A" w:rsidRDefault="002326EA">
      <w:pPr>
        <w:pStyle w:val="Standard"/>
        <w:shd w:val="clear" w:color="auto" w:fill="FFFFFF"/>
        <w:tabs>
          <w:tab w:val="left" w:pos="538"/>
        </w:tabs>
        <w:spacing w:before="106"/>
        <w:ind w:firstLine="720"/>
        <w:jc w:val="both"/>
      </w:pPr>
      <w:r w:rsidRPr="00B13B7A">
        <w:rPr>
          <w:sz w:val="26"/>
          <w:szCs w:val="26"/>
        </w:rPr>
        <w:t>8.1. Стороны обязаны сохранять конфиденциальность информации, полученной в ходе исполнения настоящего договора.</w:t>
      </w:r>
    </w:p>
    <w:p w:rsidR="00ED5A32" w:rsidRPr="00B13B7A" w:rsidRDefault="002326EA">
      <w:pPr>
        <w:pStyle w:val="Standard"/>
        <w:shd w:val="clear" w:color="auto" w:fill="FFFFFF"/>
        <w:tabs>
          <w:tab w:val="left" w:pos="538"/>
        </w:tabs>
        <w:spacing w:before="106"/>
        <w:ind w:firstLine="720"/>
        <w:jc w:val="both"/>
      </w:pPr>
      <w:r w:rsidRPr="00B13B7A">
        <w:rPr>
          <w:sz w:val="26"/>
          <w:szCs w:val="26"/>
        </w:rPr>
        <w:t xml:space="preserve">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 </w:t>
      </w:r>
      <w:r w:rsidRPr="00B13B7A">
        <w:rPr>
          <w:spacing w:val="7"/>
          <w:sz w:val="26"/>
          <w:szCs w:val="26"/>
        </w:rPr>
        <w:t>за исключением случаев, предусмотренных законодательством Российской Федерации.</w:t>
      </w:r>
    </w:p>
    <w:p w:rsidR="008B1E88" w:rsidRDefault="008B1E88" w:rsidP="008B1E88">
      <w:pPr>
        <w:pStyle w:val="Standard"/>
        <w:ind w:right="-250"/>
        <w:rPr>
          <w:b/>
          <w:sz w:val="26"/>
          <w:szCs w:val="26"/>
        </w:rPr>
      </w:pPr>
    </w:p>
    <w:p w:rsidR="008B1E88" w:rsidRPr="008B1E88" w:rsidRDefault="008B1E88" w:rsidP="008B1E88">
      <w:pPr>
        <w:ind w:firstLine="709"/>
        <w:jc w:val="center"/>
        <w:rPr>
          <w:b/>
          <w:sz w:val="26"/>
          <w:szCs w:val="26"/>
        </w:rPr>
      </w:pPr>
      <w:r>
        <w:rPr>
          <w:b/>
          <w:sz w:val="26"/>
          <w:szCs w:val="26"/>
        </w:rPr>
        <w:t>9</w:t>
      </w:r>
      <w:r w:rsidRPr="008B1E88">
        <w:rPr>
          <w:b/>
          <w:sz w:val="26"/>
          <w:szCs w:val="26"/>
        </w:rPr>
        <w:t xml:space="preserve">. ПОРЯДОК ВНЕСЕНИЯ ИЗМЕНЕНИЙ, ДОПОЛНЕНИЙ В ДОГОВОР </w:t>
      </w:r>
    </w:p>
    <w:p w:rsidR="008B1E88" w:rsidRPr="008B1E88" w:rsidRDefault="008B1E88" w:rsidP="008B1E88">
      <w:pPr>
        <w:ind w:firstLine="709"/>
        <w:jc w:val="both"/>
        <w:rPr>
          <w:sz w:val="26"/>
          <w:szCs w:val="26"/>
        </w:rPr>
      </w:pPr>
      <w:r>
        <w:rPr>
          <w:sz w:val="26"/>
          <w:szCs w:val="26"/>
        </w:rPr>
        <w:t>9</w:t>
      </w:r>
      <w:r w:rsidRPr="008B1E88">
        <w:rPr>
          <w:sz w:val="26"/>
          <w:szCs w:val="26"/>
        </w:rPr>
        <w:t>.1. Внесение изменений в договор допускается заключением дополнительных соглашений к настоящему договору</w:t>
      </w:r>
      <w:r>
        <w:rPr>
          <w:sz w:val="26"/>
          <w:szCs w:val="26"/>
        </w:rPr>
        <w:t xml:space="preserve"> в соответствии с действующим законодательством, условиями Договора, а также</w:t>
      </w:r>
      <w:r w:rsidRPr="008B1E88">
        <w:rPr>
          <w:sz w:val="26"/>
          <w:szCs w:val="26"/>
        </w:rPr>
        <w:t xml:space="preserve"> в следующих случаях:</w:t>
      </w:r>
    </w:p>
    <w:p w:rsidR="008B1E88" w:rsidRPr="008B1E88" w:rsidRDefault="008B1E88" w:rsidP="008B1E88">
      <w:pPr>
        <w:ind w:firstLine="709"/>
        <w:jc w:val="both"/>
        <w:rPr>
          <w:sz w:val="26"/>
          <w:szCs w:val="26"/>
        </w:rPr>
      </w:pPr>
      <w:r w:rsidRPr="008B1E88">
        <w:rPr>
          <w:sz w:val="26"/>
          <w:szCs w:val="26"/>
        </w:rPr>
        <w:t>- в случае снижения цены договора без изменения объема оказываемых услуг;</w:t>
      </w:r>
    </w:p>
    <w:p w:rsidR="008B1E88" w:rsidRPr="008B1E88" w:rsidRDefault="008B1E88" w:rsidP="008B1E88">
      <w:pPr>
        <w:ind w:firstLine="709"/>
        <w:jc w:val="both"/>
        <w:rPr>
          <w:sz w:val="26"/>
          <w:szCs w:val="26"/>
        </w:rPr>
      </w:pPr>
      <w:r w:rsidRPr="008B1E88">
        <w:rPr>
          <w:sz w:val="26"/>
          <w:szCs w:val="26"/>
        </w:rPr>
        <w:t>- в случае увеличения объема оказываемых услуг без увеличения цены договора;</w:t>
      </w:r>
    </w:p>
    <w:p w:rsidR="008B1E88" w:rsidRPr="008B1E88" w:rsidRDefault="008B1E88" w:rsidP="008B1E88">
      <w:pPr>
        <w:ind w:firstLine="709"/>
        <w:jc w:val="both"/>
        <w:rPr>
          <w:sz w:val="26"/>
          <w:szCs w:val="26"/>
        </w:rPr>
      </w:pPr>
      <w:r w:rsidRPr="008B1E88">
        <w:rPr>
          <w:sz w:val="26"/>
          <w:szCs w:val="26"/>
        </w:rPr>
        <w:t>- в случае улучшения условий исполнения договора для Покупателя (улучшения характеристик оказываемых услуг, уменьшения сроков оказания услуг);</w:t>
      </w:r>
    </w:p>
    <w:p w:rsidR="008B1E88" w:rsidRPr="008B1E88" w:rsidRDefault="008B1E88" w:rsidP="008B1E88">
      <w:pPr>
        <w:ind w:firstLine="709"/>
        <w:jc w:val="both"/>
        <w:rPr>
          <w:sz w:val="26"/>
          <w:szCs w:val="26"/>
        </w:rPr>
      </w:pPr>
      <w:r w:rsidRPr="008B1E88">
        <w:rPr>
          <w:sz w:val="26"/>
          <w:szCs w:val="26"/>
        </w:rPr>
        <w:t>- в случае необходимости уменьшения объема оказываемых услуг (при этом цена договора должна быть снижена пропорционально уменьшению объема оказываемых услуг),</w:t>
      </w:r>
    </w:p>
    <w:p w:rsidR="008B1E88" w:rsidRPr="008B1E88" w:rsidRDefault="008B1E88" w:rsidP="008B1E88">
      <w:pPr>
        <w:ind w:firstLine="709"/>
        <w:jc w:val="both"/>
        <w:rPr>
          <w:sz w:val="26"/>
          <w:szCs w:val="26"/>
        </w:rPr>
      </w:pPr>
      <w:r w:rsidRPr="008B1E88">
        <w:rPr>
          <w:sz w:val="26"/>
          <w:szCs w:val="26"/>
        </w:rPr>
        <w:t>- на дополнительный объем оказываемых услуг по договору, при выполнении совокупности следующих условий:</w:t>
      </w:r>
    </w:p>
    <w:p w:rsidR="008B1E88" w:rsidRPr="008B1E88" w:rsidRDefault="008B1E88" w:rsidP="008B1E88">
      <w:pPr>
        <w:ind w:firstLine="709"/>
        <w:jc w:val="both"/>
        <w:rPr>
          <w:sz w:val="26"/>
          <w:szCs w:val="26"/>
        </w:rPr>
      </w:pPr>
      <w:r w:rsidRPr="008B1E88">
        <w:rPr>
          <w:sz w:val="26"/>
          <w:szCs w:val="26"/>
        </w:rPr>
        <w:t>а) дополнительное соглашение предусматривает дополнительное оказание только той услуги, что было предусмотрена в настоящем договоре,</w:t>
      </w:r>
    </w:p>
    <w:p w:rsidR="008B1E88" w:rsidRPr="008B1E88" w:rsidRDefault="008B1E88" w:rsidP="008B1E88">
      <w:pPr>
        <w:ind w:firstLine="709"/>
        <w:jc w:val="both"/>
        <w:rPr>
          <w:sz w:val="26"/>
          <w:szCs w:val="26"/>
        </w:rPr>
      </w:pPr>
      <w:r w:rsidRPr="008B1E88">
        <w:rPr>
          <w:sz w:val="26"/>
          <w:szCs w:val="26"/>
        </w:rPr>
        <w:t>б) совокупный стоимостный объем всех заключенных дополнительных соглашений (с учетом заключаемых) не превышает 30 (тридцать) процентов от общей стоимости договора,</w:t>
      </w:r>
    </w:p>
    <w:p w:rsidR="008B1E88" w:rsidRDefault="008B1E88" w:rsidP="008B1E88">
      <w:pPr>
        <w:ind w:firstLine="709"/>
        <w:jc w:val="both"/>
        <w:rPr>
          <w:sz w:val="26"/>
          <w:szCs w:val="26"/>
        </w:rPr>
      </w:pPr>
      <w:r w:rsidRPr="008B1E88">
        <w:rPr>
          <w:sz w:val="26"/>
          <w:szCs w:val="26"/>
        </w:rPr>
        <w:t>в) при условии не превышения начальных цен за единицу оказываемой услуги.</w:t>
      </w:r>
    </w:p>
    <w:p w:rsidR="00F54D2E" w:rsidRDefault="00F54D2E" w:rsidP="00F54D2E">
      <w:pPr>
        <w:jc w:val="both"/>
        <w:rPr>
          <w:sz w:val="26"/>
          <w:szCs w:val="26"/>
        </w:rPr>
      </w:pPr>
    </w:p>
    <w:p w:rsidR="00F54D2E" w:rsidRPr="00F54D2E" w:rsidRDefault="00F54D2E" w:rsidP="00F54D2E">
      <w:pPr>
        <w:jc w:val="center"/>
        <w:rPr>
          <w:b/>
          <w:sz w:val="26"/>
          <w:szCs w:val="26"/>
        </w:rPr>
      </w:pPr>
      <w:r w:rsidRPr="00F54D2E">
        <w:rPr>
          <w:b/>
          <w:sz w:val="26"/>
          <w:szCs w:val="26"/>
        </w:rPr>
        <w:t>10. АНТИКОРРУПЦИОННЫЕ УСЛОВИЯ</w:t>
      </w:r>
    </w:p>
    <w:p w:rsidR="005B3775" w:rsidRPr="005B3775" w:rsidRDefault="005B3775" w:rsidP="005B3775">
      <w:pPr>
        <w:ind w:firstLine="709"/>
        <w:jc w:val="both"/>
        <w:rPr>
          <w:sz w:val="26"/>
          <w:szCs w:val="26"/>
        </w:rPr>
      </w:pPr>
      <w:r>
        <w:rPr>
          <w:sz w:val="26"/>
          <w:szCs w:val="26"/>
        </w:rPr>
        <w:t>10.1</w:t>
      </w:r>
      <w:r w:rsidRPr="005B3775">
        <w:rPr>
          <w:sz w:val="26"/>
          <w:szCs w:val="26"/>
        </w:rPr>
        <w:t>.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B3775" w:rsidRPr="005B3775" w:rsidRDefault="005B3775" w:rsidP="005B3775">
      <w:pPr>
        <w:ind w:firstLine="709"/>
        <w:jc w:val="both"/>
        <w:rPr>
          <w:sz w:val="26"/>
          <w:szCs w:val="26"/>
        </w:rPr>
      </w:pPr>
      <w:r>
        <w:rPr>
          <w:sz w:val="26"/>
          <w:szCs w:val="26"/>
        </w:rPr>
        <w:t>10</w:t>
      </w:r>
      <w:r w:rsidRPr="005B3775">
        <w:rPr>
          <w:sz w:val="26"/>
          <w:szCs w:val="26"/>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B3775" w:rsidRPr="005B3775" w:rsidRDefault="005B3775" w:rsidP="005B3775">
      <w:pPr>
        <w:ind w:firstLine="567"/>
        <w:jc w:val="both"/>
        <w:rPr>
          <w:sz w:val="26"/>
          <w:szCs w:val="26"/>
        </w:rPr>
      </w:pPr>
      <w:r>
        <w:rPr>
          <w:sz w:val="26"/>
          <w:szCs w:val="26"/>
        </w:rPr>
        <w:t>10</w:t>
      </w:r>
      <w:r w:rsidRPr="005B3775">
        <w:rPr>
          <w:sz w:val="26"/>
          <w:szCs w:val="26"/>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w:t>
      </w:r>
      <w:r w:rsidRPr="005B3775">
        <w:rPr>
          <w:sz w:val="26"/>
          <w:szCs w:val="26"/>
          <w:lang w:val="en-US"/>
        </w:rPr>
        <w:t> </w:t>
      </w:r>
      <w:r w:rsidRPr="005B3775">
        <w:rPr>
          <w:sz w:val="26"/>
          <w:szCs w:val="26"/>
        </w:rPr>
        <w:t>пользу стимулирующей его Стороны.</w:t>
      </w:r>
    </w:p>
    <w:p w:rsidR="005B3775" w:rsidRPr="005B3775" w:rsidRDefault="005B3775" w:rsidP="005B3775">
      <w:pPr>
        <w:ind w:firstLine="567"/>
        <w:jc w:val="both"/>
        <w:rPr>
          <w:sz w:val="26"/>
          <w:szCs w:val="26"/>
        </w:rPr>
      </w:pPr>
      <w:r>
        <w:rPr>
          <w:sz w:val="26"/>
          <w:szCs w:val="26"/>
        </w:rPr>
        <w:t>10</w:t>
      </w:r>
      <w:r w:rsidRPr="005B3775">
        <w:rPr>
          <w:sz w:val="26"/>
          <w:szCs w:val="26"/>
        </w:rPr>
        <w:t>.4. Под действиями работника, осуществляемыми в пользу стимулирующей его Стороны, понимаются:</w:t>
      </w:r>
    </w:p>
    <w:p w:rsidR="005B3775" w:rsidRPr="005B3775" w:rsidRDefault="005B3775" w:rsidP="005B3775">
      <w:pPr>
        <w:ind w:firstLine="567"/>
        <w:jc w:val="both"/>
        <w:rPr>
          <w:sz w:val="26"/>
          <w:szCs w:val="26"/>
        </w:rPr>
      </w:pPr>
      <w:r>
        <w:rPr>
          <w:sz w:val="26"/>
          <w:szCs w:val="26"/>
        </w:rPr>
        <w:t>10</w:t>
      </w:r>
      <w:r w:rsidRPr="005B3775">
        <w:rPr>
          <w:sz w:val="26"/>
          <w:szCs w:val="26"/>
        </w:rPr>
        <w:t>.4.1. предоставление неоправданных преимуществ по сравнению с другими контрагентами;</w:t>
      </w:r>
    </w:p>
    <w:p w:rsidR="005B3775" w:rsidRPr="005B3775" w:rsidRDefault="005B3775" w:rsidP="005B3775">
      <w:pPr>
        <w:ind w:firstLine="567"/>
        <w:jc w:val="both"/>
        <w:rPr>
          <w:sz w:val="26"/>
          <w:szCs w:val="26"/>
        </w:rPr>
      </w:pPr>
      <w:r>
        <w:rPr>
          <w:sz w:val="26"/>
          <w:szCs w:val="26"/>
        </w:rPr>
        <w:t>10</w:t>
      </w:r>
      <w:r w:rsidRPr="005B3775">
        <w:rPr>
          <w:sz w:val="26"/>
          <w:szCs w:val="26"/>
        </w:rPr>
        <w:t>.4.2. предоставление каких-либо гарантий;</w:t>
      </w:r>
    </w:p>
    <w:p w:rsidR="005B3775" w:rsidRPr="005B3775" w:rsidRDefault="005B3775" w:rsidP="005B3775">
      <w:pPr>
        <w:ind w:firstLine="567"/>
        <w:jc w:val="both"/>
        <w:rPr>
          <w:sz w:val="26"/>
          <w:szCs w:val="26"/>
        </w:rPr>
      </w:pPr>
      <w:r>
        <w:rPr>
          <w:sz w:val="26"/>
          <w:szCs w:val="26"/>
        </w:rPr>
        <w:t>10</w:t>
      </w:r>
      <w:r w:rsidRPr="005B3775">
        <w:rPr>
          <w:sz w:val="26"/>
          <w:szCs w:val="26"/>
        </w:rPr>
        <w:t>.4.3. ускорение существующих процедур;</w:t>
      </w:r>
    </w:p>
    <w:p w:rsidR="005B3775" w:rsidRPr="005B3775" w:rsidRDefault="005B3775" w:rsidP="005B3775">
      <w:pPr>
        <w:ind w:firstLine="567"/>
        <w:jc w:val="both"/>
        <w:rPr>
          <w:sz w:val="26"/>
          <w:szCs w:val="26"/>
        </w:rPr>
      </w:pPr>
      <w:r>
        <w:rPr>
          <w:sz w:val="26"/>
          <w:szCs w:val="26"/>
        </w:rPr>
        <w:t>10</w:t>
      </w:r>
      <w:r w:rsidRPr="005B3775">
        <w:rPr>
          <w:sz w:val="26"/>
          <w:szCs w:val="26"/>
        </w:rPr>
        <w:t xml:space="preserve">.4.4. иные действия, выполняемые работником в рамках своих должностных </w:t>
      </w:r>
      <w:r w:rsidRPr="005B3775">
        <w:rPr>
          <w:sz w:val="26"/>
          <w:szCs w:val="26"/>
        </w:rPr>
        <w:lastRenderedPageBreak/>
        <w:t>обязанностей, но идущие вразрез с принципами прозрачности и открытости взаимоотношений между Сторонами.</w:t>
      </w:r>
    </w:p>
    <w:p w:rsidR="005B3775" w:rsidRPr="005B3775" w:rsidRDefault="005B3775" w:rsidP="005B3775">
      <w:pPr>
        <w:ind w:firstLine="567"/>
        <w:jc w:val="both"/>
        <w:rPr>
          <w:sz w:val="26"/>
          <w:szCs w:val="26"/>
        </w:rPr>
      </w:pPr>
      <w:r>
        <w:rPr>
          <w:sz w:val="26"/>
          <w:szCs w:val="26"/>
        </w:rPr>
        <w:t>10</w:t>
      </w:r>
      <w:r w:rsidRPr="005B3775">
        <w:rPr>
          <w:sz w:val="26"/>
          <w:szCs w:val="26"/>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о данных обстоятельствах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p>
    <w:p w:rsidR="005B3775" w:rsidRPr="005B3775" w:rsidRDefault="005B3775" w:rsidP="005B3775">
      <w:pPr>
        <w:ind w:firstLine="567"/>
        <w:jc w:val="both"/>
        <w:rPr>
          <w:sz w:val="26"/>
          <w:szCs w:val="26"/>
        </w:rPr>
      </w:pPr>
      <w:r w:rsidRPr="005B3775">
        <w:rPr>
          <w:sz w:val="26"/>
          <w:szCs w:val="26"/>
        </w:rPr>
        <w:t>Это подтверждение должно быть направлено в течение 5 (пяти) рабочих дней с даты направления письменного уведомления.</w:t>
      </w:r>
    </w:p>
    <w:p w:rsidR="005B3775" w:rsidRPr="005B3775" w:rsidRDefault="005B3775" w:rsidP="005B3775">
      <w:pPr>
        <w:ind w:firstLine="567"/>
        <w:jc w:val="both"/>
        <w:rPr>
          <w:sz w:val="26"/>
          <w:szCs w:val="26"/>
        </w:rPr>
      </w:pPr>
      <w:r>
        <w:rPr>
          <w:sz w:val="26"/>
          <w:szCs w:val="26"/>
        </w:rPr>
        <w:t>10</w:t>
      </w:r>
      <w:r w:rsidRPr="005B3775">
        <w:rPr>
          <w:sz w:val="26"/>
          <w:szCs w:val="26"/>
        </w:rPr>
        <w:t>.6.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B3775" w:rsidRPr="005B3775" w:rsidRDefault="005B3775" w:rsidP="005B3775">
      <w:pPr>
        <w:ind w:firstLine="567"/>
        <w:jc w:val="both"/>
        <w:rPr>
          <w:sz w:val="26"/>
          <w:szCs w:val="26"/>
        </w:rPr>
      </w:pPr>
      <w:r>
        <w:rPr>
          <w:sz w:val="26"/>
          <w:szCs w:val="26"/>
        </w:rPr>
        <w:t>10</w:t>
      </w:r>
      <w:r w:rsidRPr="005B3775">
        <w:rPr>
          <w:sz w:val="26"/>
          <w:szCs w:val="26"/>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5B3775" w:rsidRPr="005B3775" w:rsidRDefault="005B3775" w:rsidP="005B3775">
      <w:pPr>
        <w:ind w:firstLine="567"/>
        <w:jc w:val="both"/>
        <w:rPr>
          <w:sz w:val="26"/>
          <w:szCs w:val="26"/>
        </w:rPr>
      </w:pPr>
      <w:r>
        <w:rPr>
          <w:sz w:val="26"/>
          <w:szCs w:val="26"/>
        </w:rPr>
        <w:t>10</w:t>
      </w:r>
      <w:r w:rsidRPr="005B3775">
        <w:rPr>
          <w:sz w:val="26"/>
          <w:szCs w:val="26"/>
        </w:rPr>
        <w:t>.8. Указанные в настоящем разделе условия являются существенными условиями настоящего Договора в соответствии с ч. 1 ст. 432 ГК РФ.</w:t>
      </w:r>
    </w:p>
    <w:p w:rsidR="005B3775" w:rsidRPr="005B3775" w:rsidRDefault="005B3775" w:rsidP="005B3775">
      <w:pPr>
        <w:ind w:firstLine="567"/>
        <w:jc w:val="both"/>
        <w:rPr>
          <w:sz w:val="26"/>
          <w:szCs w:val="26"/>
        </w:rPr>
      </w:pPr>
      <w:r>
        <w:rPr>
          <w:sz w:val="26"/>
          <w:szCs w:val="26"/>
        </w:rPr>
        <w:t>10</w:t>
      </w:r>
      <w:r w:rsidRPr="005B3775">
        <w:rPr>
          <w:sz w:val="26"/>
          <w:szCs w:val="26"/>
        </w:rPr>
        <w:t>.9.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5B3775" w:rsidRPr="005B3775" w:rsidRDefault="005B3775" w:rsidP="005B3775">
      <w:pPr>
        <w:ind w:firstLine="567"/>
        <w:jc w:val="both"/>
        <w:rPr>
          <w:sz w:val="26"/>
          <w:szCs w:val="26"/>
        </w:rPr>
      </w:pPr>
      <w:r>
        <w:rPr>
          <w:sz w:val="26"/>
          <w:szCs w:val="26"/>
        </w:rPr>
        <w:t>10</w:t>
      </w:r>
      <w:r w:rsidRPr="005B3775">
        <w:rPr>
          <w:sz w:val="26"/>
          <w:szCs w:val="26"/>
        </w:rPr>
        <w:t>.10.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54D2E" w:rsidRPr="008B1E88" w:rsidRDefault="005B3775" w:rsidP="005B3775">
      <w:pPr>
        <w:ind w:firstLine="709"/>
        <w:jc w:val="both"/>
        <w:rPr>
          <w:sz w:val="26"/>
          <w:szCs w:val="26"/>
        </w:rPr>
      </w:pPr>
      <w:r>
        <w:rPr>
          <w:sz w:val="26"/>
          <w:szCs w:val="26"/>
        </w:rPr>
        <w:t>10</w:t>
      </w:r>
      <w:r w:rsidRPr="005B3775">
        <w:rPr>
          <w:sz w:val="26"/>
          <w:szCs w:val="26"/>
        </w:rPr>
        <w:t>.11.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8B1E88" w:rsidRDefault="008B1E88" w:rsidP="008B1E88">
      <w:pPr>
        <w:pStyle w:val="Standard"/>
        <w:ind w:right="-250"/>
        <w:rPr>
          <w:b/>
          <w:sz w:val="26"/>
          <w:szCs w:val="26"/>
        </w:rPr>
      </w:pPr>
    </w:p>
    <w:p w:rsidR="005B3775" w:rsidRPr="00BE2864" w:rsidRDefault="005B3775" w:rsidP="005B3775">
      <w:pPr>
        <w:pStyle w:val="Standard"/>
        <w:ind w:right="-250"/>
        <w:jc w:val="center"/>
        <w:rPr>
          <w:b/>
          <w:sz w:val="26"/>
          <w:szCs w:val="26"/>
        </w:rPr>
      </w:pPr>
      <w:r w:rsidRPr="00BE2864">
        <w:rPr>
          <w:b/>
          <w:sz w:val="26"/>
          <w:szCs w:val="26"/>
        </w:rPr>
        <w:t>11. ОБЕСПЕЧЕНИЕ ИСПОЛНЕНИЯ ОБЯЗАТЕЛЬСТВ</w:t>
      </w:r>
    </w:p>
    <w:p w:rsidR="005B3775" w:rsidRPr="00F46A80" w:rsidRDefault="005B3775" w:rsidP="005B3775">
      <w:pPr>
        <w:pStyle w:val="Standard"/>
        <w:ind w:right="-250" w:firstLine="709"/>
        <w:jc w:val="both"/>
        <w:rPr>
          <w:sz w:val="26"/>
          <w:szCs w:val="26"/>
        </w:rPr>
      </w:pPr>
      <w:r w:rsidRPr="00F46A80">
        <w:rPr>
          <w:sz w:val="26"/>
          <w:szCs w:val="26"/>
        </w:rPr>
        <w:t xml:space="preserve">11.1. Исполнитель предоставляет Заказчику обеспечение исполнения своих обязательств по Договору, включая все обязательства Исполнителя, в случае неисполнения обязательств по Договору, уплате неустоек в виде штрафа, пени, предусмотренных Договором, а также убытков и иных платежей, подлежащих уплате Заказчику в связи с неисполнением или ненадлежащем исполнением обязательств по Договору, в размере 50 % от суммы настоящего Договора. Срок действия обеспечения исполнения Договора должен превышать максимальный срок исполнения обязательств Исполнителя по Договору на один месяц. </w:t>
      </w:r>
    </w:p>
    <w:p w:rsidR="005B3775" w:rsidRPr="00F46A80" w:rsidRDefault="005B3775" w:rsidP="005B3775">
      <w:pPr>
        <w:pStyle w:val="Standard"/>
        <w:ind w:right="-250" w:firstLine="709"/>
        <w:jc w:val="both"/>
        <w:rPr>
          <w:sz w:val="26"/>
          <w:szCs w:val="26"/>
        </w:rPr>
      </w:pPr>
      <w:r w:rsidRPr="00F46A80">
        <w:rPr>
          <w:sz w:val="26"/>
          <w:szCs w:val="26"/>
        </w:rPr>
        <w:t xml:space="preserve">11.2. Обеспечение исполнения обязательств договора может быть представлено в виде: </w:t>
      </w:r>
    </w:p>
    <w:p w:rsidR="005B3775" w:rsidRPr="00F46A80" w:rsidRDefault="005B3775" w:rsidP="005B3775">
      <w:pPr>
        <w:pStyle w:val="Standard"/>
        <w:ind w:right="-250" w:firstLine="709"/>
        <w:jc w:val="both"/>
        <w:rPr>
          <w:sz w:val="26"/>
          <w:szCs w:val="26"/>
        </w:rPr>
      </w:pPr>
      <w:r w:rsidRPr="00F46A80">
        <w:rPr>
          <w:sz w:val="26"/>
          <w:szCs w:val="26"/>
        </w:rPr>
        <w:t>а) независимой гарантии (далее – независимая гарантия);</w:t>
      </w:r>
    </w:p>
    <w:p w:rsidR="005B3775" w:rsidRPr="00F46A80" w:rsidRDefault="005B3775" w:rsidP="005B3775">
      <w:pPr>
        <w:pStyle w:val="Standard"/>
        <w:ind w:right="-250" w:firstLine="709"/>
        <w:jc w:val="both"/>
        <w:rPr>
          <w:sz w:val="26"/>
          <w:szCs w:val="26"/>
        </w:rPr>
      </w:pPr>
      <w:r w:rsidRPr="00F46A80">
        <w:rPr>
          <w:sz w:val="26"/>
          <w:szCs w:val="26"/>
        </w:rPr>
        <w:t>б) денежных средств, внесенных на счет Заказчика, указанный в разделе 1</w:t>
      </w:r>
      <w:r w:rsidR="00BE2864" w:rsidRPr="00F46A80">
        <w:rPr>
          <w:sz w:val="26"/>
          <w:szCs w:val="26"/>
        </w:rPr>
        <w:t xml:space="preserve">2 </w:t>
      </w:r>
      <w:r w:rsidRPr="00F46A80">
        <w:rPr>
          <w:sz w:val="26"/>
          <w:szCs w:val="26"/>
        </w:rPr>
        <w:t>Договора.</w:t>
      </w:r>
    </w:p>
    <w:p w:rsidR="005B3775" w:rsidRPr="00F46A80" w:rsidRDefault="005B3775" w:rsidP="005B3775">
      <w:pPr>
        <w:pStyle w:val="Standard"/>
        <w:ind w:right="-250" w:firstLine="709"/>
        <w:jc w:val="both"/>
        <w:rPr>
          <w:sz w:val="26"/>
          <w:szCs w:val="26"/>
        </w:rPr>
      </w:pPr>
      <w:r w:rsidRPr="00F46A80">
        <w:rPr>
          <w:sz w:val="26"/>
          <w:szCs w:val="26"/>
        </w:rPr>
        <w:lastRenderedPageBreak/>
        <w:t>а) Независимая гарантия, предоставляемая Исполнителем, должна соответствовать требованиям Постановления Правительства от 09.08.2022 № 1397, документации о закупке или извещения о закупке, по результатам проведения которой заключен Договор. Исполнитель обязан при заключении Договора предоставить Заказчику сканированную копию независимой гарантии и направить Заказчику оригинал независимой гарантии. Текст независимой гарантии должен быть предварительно согласован с Заказчиком. В случае неполучения Заказчиком оригинала независимой гарантии в течение 15 (пятнадцати) рабочих дней с момента заключения Договора, Заказчик в течение 5 (пяти) рабочих дней со дня окончания указанного срока обязан принять решение об одностороннем отказе от исполнения Договора. Покупатель осуществляет обращение взыскания по независимой гарантии в случае неисполнения или ненадлежащего исполнения Исполнителем своих обязательств по Договору, в том числе, но не исключительно:</w:t>
      </w:r>
    </w:p>
    <w:p w:rsidR="005B3775" w:rsidRPr="00F46A80" w:rsidRDefault="005B3775" w:rsidP="005B3775">
      <w:pPr>
        <w:pStyle w:val="Standard"/>
        <w:ind w:right="-250" w:firstLine="709"/>
        <w:jc w:val="both"/>
        <w:rPr>
          <w:sz w:val="26"/>
          <w:szCs w:val="26"/>
        </w:rPr>
      </w:pPr>
      <w:r w:rsidRPr="00F46A80">
        <w:rPr>
          <w:sz w:val="26"/>
          <w:szCs w:val="26"/>
        </w:rPr>
        <w:t>- в случае возникновения обстоятельств, предусмотренных действующим законодательством РФ и/или Договором, при наступлении которых Заказчик вправе отказаться от исполнения Договора в одностороннем внесудебном порядке;</w:t>
      </w:r>
    </w:p>
    <w:p w:rsidR="005B3775" w:rsidRPr="00F46A80" w:rsidRDefault="005B3775" w:rsidP="005B3775">
      <w:pPr>
        <w:pStyle w:val="Standard"/>
        <w:ind w:right="-250" w:firstLine="709"/>
        <w:jc w:val="both"/>
        <w:rPr>
          <w:sz w:val="26"/>
          <w:szCs w:val="26"/>
        </w:rPr>
      </w:pPr>
      <w:r w:rsidRPr="00F46A80">
        <w:rPr>
          <w:sz w:val="26"/>
          <w:szCs w:val="26"/>
        </w:rPr>
        <w:t>- в случае неисполнения обязательств по выплате Заказчику штрафов, пени, неустойки, возмещению убытков и иных сумм, причитающихся Заказчику в соответствии с условиями Договора и (или) действующего законодательства РФ, в том числе в случае непризнания (отклонения) Исполнителем полностью или частично претензий Заказчика;</w:t>
      </w:r>
    </w:p>
    <w:p w:rsidR="005B3775" w:rsidRPr="00F46A80" w:rsidRDefault="005B3775" w:rsidP="005B3775">
      <w:pPr>
        <w:pStyle w:val="Standard"/>
        <w:ind w:right="-250" w:firstLine="709"/>
        <w:jc w:val="both"/>
        <w:rPr>
          <w:sz w:val="26"/>
          <w:szCs w:val="26"/>
        </w:rPr>
      </w:pPr>
      <w:r w:rsidRPr="00F46A80">
        <w:rPr>
          <w:sz w:val="26"/>
          <w:szCs w:val="26"/>
        </w:rPr>
        <w:t>- в случае непредставления продления срока действия действующей гарантии исполнения обязательств по договору;</w:t>
      </w:r>
    </w:p>
    <w:p w:rsidR="005B3775" w:rsidRPr="00F46A80" w:rsidRDefault="005B3775" w:rsidP="005B3775">
      <w:pPr>
        <w:pStyle w:val="Standard"/>
        <w:ind w:right="-250" w:firstLine="709"/>
        <w:jc w:val="both"/>
        <w:rPr>
          <w:sz w:val="26"/>
          <w:szCs w:val="26"/>
        </w:rPr>
      </w:pPr>
      <w:r w:rsidRPr="00F46A80">
        <w:rPr>
          <w:sz w:val="26"/>
          <w:szCs w:val="26"/>
        </w:rPr>
        <w:t>- иных обязательств Исполнителя по договору и в соответствии с действующим законодательством Российской Федерации.</w:t>
      </w:r>
    </w:p>
    <w:p w:rsidR="005B3775" w:rsidRPr="00F46A80" w:rsidRDefault="005B3775" w:rsidP="005B3775">
      <w:pPr>
        <w:pStyle w:val="Standard"/>
        <w:ind w:right="-250" w:firstLine="709"/>
        <w:jc w:val="both"/>
        <w:rPr>
          <w:sz w:val="26"/>
          <w:szCs w:val="26"/>
        </w:rPr>
      </w:pPr>
      <w:r w:rsidRPr="00F46A80">
        <w:rPr>
          <w:sz w:val="26"/>
          <w:szCs w:val="26"/>
        </w:rPr>
        <w:t>Если за 30 (тридцать) дней до даты истечения срока действия независимой гарантии обязательства Исполнителя не будут исполнены, соответствующая независимая гарантия каждый раз должна быть продлена Исполнителем на 30 (тридцать) дней в установленном законодательством порядке. Продление независимой гарантии осуществляется за счет Исполнителя и не компенсируется Заказчиком. В случае нарушения Исполнителем обязательств по продлению  независимой гарантии, Заказчик вправе приостановить расчеты по договору, независимо от наличия оснований или наступления сроков таких платежей. При этом Заказчик не будет считаться просрочившим или нарушившим свои обязательства по договору и вправе отказаться от исполнения договора, а Исполнитель не будет иметь право на продление сроков исполнения обязательств, установленных договором.</w:t>
      </w:r>
    </w:p>
    <w:p w:rsidR="005B3775" w:rsidRPr="00F46A80" w:rsidRDefault="00BE2864" w:rsidP="005B3775">
      <w:pPr>
        <w:pStyle w:val="Standard"/>
        <w:ind w:right="-250" w:firstLine="709"/>
        <w:jc w:val="both"/>
        <w:rPr>
          <w:sz w:val="26"/>
          <w:szCs w:val="26"/>
        </w:rPr>
      </w:pPr>
      <w:r w:rsidRPr="00F46A80">
        <w:rPr>
          <w:sz w:val="26"/>
          <w:szCs w:val="26"/>
        </w:rPr>
        <w:t>Исполнитель</w:t>
      </w:r>
      <w:r w:rsidR="005B3775" w:rsidRPr="00F46A80">
        <w:rPr>
          <w:sz w:val="26"/>
          <w:szCs w:val="26"/>
        </w:rPr>
        <w:t xml:space="preserve"> уплачивает штрафную неустойку (пени) в размере 0,2%</w:t>
      </w:r>
      <w:r w:rsidRPr="00F46A80">
        <w:rPr>
          <w:sz w:val="26"/>
          <w:szCs w:val="26"/>
        </w:rPr>
        <w:t xml:space="preserve"> от максимальной цены договора </w:t>
      </w:r>
      <w:r w:rsidR="005B3775" w:rsidRPr="00F46A80">
        <w:rPr>
          <w:sz w:val="26"/>
          <w:szCs w:val="26"/>
        </w:rPr>
        <w:t xml:space="preserve">за каждый день просрочки до даты предоставления </w:t>
      </w:r>
      <w:r w:rsidRPr="00F46A80">
        <w:rPr>
          <w:sz w:val="26"/>
          <w:szCs w:val="26"/>
        </w:rPr>
        <w:t>Заказчику</w:t>
      </w:r>
      <w:r w:rsidR="005B3775" w:rsidRPr="00F46A80">
        <w:rPr>
          <w:sz w:val="26"/>
          <w:szCs w:val="26"/>
        </w:rPr>
        <w:t xml:space="preserve"> продленной независимой гарантии. </w:t>
      </w:r>
    </w:p>
    <w:p w:rsidR="005B3775" w:rsidRPr="00F46A80" w:rsidRDefault="005B3775" w:rsidP="005B3775">
      <w:pPr>
        <w:pStyle w:val="Standard"/>
        <w:ind w:right="-250" w:firstLine="709"/>
        <w:jc w:val="both"/>
        <w:rPr>
          <w:sz w:val="26"/>
          <w:szCs w:val="26"/>
        </w:rPr>
      </w:pPr>
      <w:r w:rsidRPr="00F46A80">
        <w:rPr>
          <w:sz w:val="26"/>
          <w:szCs w:val="26"/>
        </w:rPr>
        <w:t>Возврат оригинала независимой</w:t>
      </w:r>
      <w:r w:rsidR="00BE2864" w:rsidRPr="00F46A80">
        <w:rPr>
          <w:sz w:val="26"/>
          <w:szCs w:val="26"/>
        </w:rPr>
        <w:t xml:space="preserve"> гарантии Заказчик</w:t>
      </w:r>
      <w:r w:rsidRPr="00F46A80">
        <w:rPr>
          <w:sz w:val="26"/>
          <w:szCs w:val="26"/>
        </w:rPr>
        <w:t xml:space="preserve"> осуществляет после истечения срока ее действия или после расторжения Договора по соглашению Сторон, при </w:t>
      </w:r>
      <w:r w:rsidR="00BE2864" w:rsidRPr="00F46A80">
        <w:rPr>
          <w:sz w:val="26"/>
          <w:szCs w:val="26"/>
        </w:rPr>
        <w:t>наличии письменного требования Исполнителя</w:t>
      </w:r>
      <w:r w:rsidRPr="00F46A80">
        <w:rPr>
          <w:sz w:val="26"/>
          <w:szCs w:val="26"/>
        </w:rPr>
        <w:t xml:space="preserve">, если иное не предусмотрено Договором, соглашениями или иными обязательными для исполнения Сторонами документами. </w:t>
      </w:r>
    </w:p>
    <w:p w:rsidR="005B3775" w:rsidRPr="00F46A80" w:rsidRDefault="005B3775" w:rsidP="005B3775">
      <w:pPr>
        <w:pStyle w:val="Standard"/>
        <w:ind w:right="-250" w:firstLine="709"/>
        <w:jc w:val="both"/>
        <w:rPr>
          <w:sz w:val="26"/>
          <w:szCs w:val="26"/>
        </w:rPr>
      </w:pPr>
      <w:r w:rsidRPr="00F46A80">
        <w:rPr>
          <w:sz w:val="26"/>
          <w:szCs w:val="26"/>
        </w:rPr>
        <w:t xml:space="preserve">б) Внесение денежных средств на счет </w:t>
      </w:r>
      <w:r w:rsidR="00BE2864" w:rsidRPr="00F46A80">
        <w:rPr>
          <w:sz w:val="26"/>
          <w:szCs w:val="26"/>
        </w:rPr>
        <w:t>Заказчика</w:t>
      </w:r>
      <w:r w:rsidRPr="00F46A80">
        <w:rPr>
          <w:sz w:val="26"/>
          <w:szCs w:val="26"/>
        </w:rPr>
        <w:t xml:space="preserve"> до заключения сторонами договора (обеспечительный платеж) осуществляется в целях обеспечения исполнения обязательств </w:t>
      </w:r>
      <w:r w:rsidR="00BE2864" w:rsidRPr="00F46A80">
        <w:rPr>
          <w:sz w:val="26"/>
          <w:szCs w:val="26"/>
        </w:rPr>
        <w:t>Исполнителя</w:t>
      </w:r>
      <w:r w:rsidRPr="00F46A80">
        <w:rPr>
          <w:sz w:val="26"/>
          <w:szCs w:val="26"/>
        </w:rPr>
        <w:t xml:space="preserve">. </w:t>
      </w:r>
      <w:r w:rsidR="00BE2864" w:rsidRPr="00F46A80">
        <w:rPr>
          <w:sz w:val="26"/>
          <w:szCs w:val="26"/>
        </w:rPr>
        <w:t xml:space="preserve">Исполнитель </w:t>
      </w:r>
      <w:r w:rsidRPr="00F46A80">
        <w:rPr>
          <w:sz w:val="26"/>
          <w:szCs w:val="26"/>
        </w:rPr>
        <w:t xml:space="preserve">перечисляет денежные средства на счет </w:t>
      </w:r>
      <w:r w:rsidR="00BE2864" w:rsidRPr="00F46A80">
        <w:rPr>
          <w:sz w:val="26"/>
          <w:szCs w:val="26"/>
        </w:rPr>
        <w:t>Заказчика</w:t>
      </w:r>
      <w:r w:rsidRPr="00F46A80">
        <w:rPr>
          <w:sz w:val="26"/>
          <w:szCs w:val="26"/>
        </w:rPr>
        <w:t>, указанный в разделе 14 Договора. Датой перечисления денежных средств является дата их зачисления на счет Покупателя, указанный в разделе 1</w:t>
      </w:r>
      <w:r w:rsidR="00BE2864" w:rsidRPr="00F46A80">
        <w:rPr>
          <w:sz w:val="26"/>
          <w:szCs w:val="26"/>
        </w:rPr>
        <w:t>2</w:t>
      </w:r>
      <w:r w:rsidRPr="00F46A80">
        <w:rPr>
          <w:sz w:val="26"/>
          <w:szCs w:val="26"/>
        </w:rPr>
        <w:t xml:space="preserve"> Договора. </w:t>
      </w:r>
    </w:p>
    <w:p w:rsidR="005B3775" w:rsidRPr="00F46A80" w:rsidRDefault="005B3775" w:rsidP="005B3775">
      <w:pPr>
        <w:pStyle w:val="Standard"/>
        <w:ind w:right="-250" w:firstLine="709"/>
        <w:jc w:val="both"/>
        <w:rPr>
          <w:sz w:val="26"/>
          <w:szCs w:val="26"/>
        </w:rPr>
      </w:pPr>
      <w:r w:rsidRPr="00F46A80">
        <w:rPr>
          <w:sz w:val="26"/>
          <w:szCs w:val="26"/>
        </w:rPr>
        <w:t xml:space="preserve">В случае неисполнения или ненадлежащего исполнения </w:t>
      </w:r>
      <w:r w:rsidR="00BE2864" w:rsidRPr="00F46A80">
        <w:rPr>
          <w:sz w:val="26"/>
          <w:szCs w:val="26"/>
        </w:rPr>
        <w:t>Исполнителем</w:t>
      </w:r>
      <w:r w:rsidRPr="00F46A80">
        <w:rPr>
          <w:sz w:val="26"/>
          <w:szCs w:val="26"/>
        </w:rPr>
        <w:t xml:space="preserve"> </w:t>
      </w:r>
      <w:r w:rsidR="00BE2864" w:rsidRPr="00F46A80">
        <w:rPr>
          <w:sz w:val="26"/>
          <w:szCs w:val="26"/>
        </w:rPr>
        <w:t>своих обязательств по Договору Заказчик</w:t>
      </w:r>
      <w:r w:rsidRPr="00F46A80">
        <w:rPr>
          <w:sz w:val="26"/>
          <w:szCs w:val="26"/>
        </w:rPr>
        <w:t xml:space="preserve"> вправе в одностороннем внесудебном порядке удержать из указанных денежных средств неустойку в виде штрафа, пени, убытки или иные платежи, подлежащие уплате </w:t>
      </w:r>
      <w:r w:rsidR="00BE2864" w:rsidRPr="00F46A80">
        <w:rPr>
          <w:sz w:val="26"/>
          <w:szCs w:val="26"/>
        </w:rPr>
        <w:t>Заказчику</w:t>
      </w:r>
      <w:r w:rsidRPr="00F46A80">
        <w:rPr>
          <w:sz w:val="26"/>
          <w:szCs w:val="26"/>
        </w:rPr>
        <w:t xml:space="preserve"> в связи с неисполнением или ненадлежащим исполнением </w:t>
      </w:r>
      <w:r w:rsidR="00BE2864" w:rsidRPr="00F46A80">
        <w:rPr>
          <w:sz w:val="26"/>
          <w:szCs w:val="26"/>
        </w:rPr>
        <w:t>Исполнителем</w:t>
      </w:r>
      <w:r w:rsidRPr="00F46A80">
        <w:rPr>
          <w:sz w:val="26"/>
          <w:szCs w:val="26"/>
        </w:rPr>
        <w:t xml:space="preserve"> обязательств по Договору. При этом обеспечительный платеж должен быть восстановлен </w:t>
      </w:r>
      <w:r w:rsidR="00BE2864" w:rsidRPr="00F46A80">
        <w:rPr>
          <w:sz w:val="26"/>
          <w:szCs w:val="26"/>
        </w:rPr>
        <w:t>Исполнителем</w:t>
      </w:r>
      <w:r w:rsidRPr="00F46A80">
        <w:rPr>
          <w:sz w:val="26"/>
          <w:szCs w:val="26"/>
        </w:rPr>
        <w:t xml:space="preserve"> до размера, указанного в п. </w:t>
      </w:r>
      <w:r w:rsidR="00BE2864" w:rsidRPr="00F46A80">
        <w:rPr>
          <w:sz w:val="26"/>
          <w:szCs w:val="26"/>
        </w:rPr>
        <w:t>11.1.</w:t>
      </w:r>
      <w:r w:rsidRPr="00F46A80">
        <w:rPr>
          <w:sz w:val="26"/>
          <w:szCs w:val="26"/>
        </w:rPr>
        <w:t xml:space="preserve"> договора, в течение 10 (десяти) дней с момента получения от </w:t>
      </w:r>
      <w:r w:rsidR="00BE2864" w:rsidRPr="00F46A80">
        <w:rPr>
          <w:sz w:val="26"/>
          <w:szCs w:val="26"/>
        </w:rPr>
        <w:t>Заказчика</w:t>
      </w:r>
      <w:r w:rsidRPr="00F46A80">
        <w:rPr>
          <w:sz w:val="26"/>
          <w:szCs w:val="26"/>
        </w:rPr>
        <w:t xml:space="preserve"> соответствующего требования. Не восстановление </w:t>
      </w:r>
      <w:r w:rsidRPr="00F46A80">
        <w:rPr>
          <w:sz w:val="26"/>
          <w:szCs w:val="26"/>
        </w:rPr>
        <w:lastRenderedPageBreak/>
        <w:t xml:space="preserve">обеспечительного платежа признается существенным нарушением договора </w:t>
      </w:r>
      <w:r w:rsidR="00BE2864" w:rsidRPr="00F46A80">
        <w:rPr>
          <w:sz w:val="26"/>
          <w:szCs w:val="26"/>
        </w:rPr>
        <w:t>Исполнителем. В этом случае Заказчик</w:t>
      </w:r>
      <w:r w:rsidRPr="00F46A80">
        <w:rPr>
          <w:sz w:val="26"/>
          <w:szCs w:val="26"/>
        </w:rPr>
        <w:t xml:space="preserve"> вправе отказаться от исполнения договора в одностороннем внесудебном порядке и потребовать возмещения причиненных убытков в полном объеме. </w:t>
      </w:r>
      <w:r w:rsidR="00BE2864" w:rsidRPr="00F46A80">
        <w:rPr>
          <w:sz w:val="26"/>
          <w:szCs w:val="26"/>
        </w:rPr>
        <w:t>Исполнитель</w:t>
      </w:r>
      <w:r w:rsidRPr="00F46A80">
        <w:rPr>
          <w:sz w:val="26"/>
          <w:szCs w:val="26"/>
        </w:rPr>
        <w:t xml:space="preserve"> уплачивает штрафную неустойку (пени) в размере 0,2% от максимальной цены договора за каждый день просрочки до даты восстановления обеспечительного платежа.</w:t>
      </w:r>
    </w:p>
    <w:p w:rsidR="005B3775" w:rsidRPr="00F46A80" w:rsidRDefault="005B3775" w:rsidP="005B3775">
      <w:pPr>
        <w:pStyle w:val="Standard"/>
        <w:ind w:right="-250" w:firstLine="709"/>
        <w:jc w:val="both"/>
        <w:rPr>
          <w:sz w:val="26"/>
          <w:szCs w:val="26"/>
        </w:rPr>
      </w:pPr>
      <w:r w:rsidRPr="00F46A80">
        <w:rPr>
          <w:sz w:val="26"/>
          <w:szCs w:val="26"/>
        </w:rPr>
        <w:t>В случае надлежащего и</w:t>
      </w:r>
      <w:r w:rsidR="00BE2864" w:rsidRPr="00F46A80">
        <w:rPr>
          <w:sz w:val="26"/>
          <w:szCs w:val="26"/>
        </w:rPr>
        <w:t>сполнения Исполнителем</w:t>
      </w:r>
      <w:r w:rsidRPr="00F46A80">
        <w:rPr>
          <w:sz w:val="26"/>
          <w:szCs w:val="26"/>
        </w:rPr>
        <w:t xml:space="preserve"> своих обязательств по Договору </w:t>
      </w:r>
      <w:r w:rsidR="00BE2864" w:rsidRPr="00F46A80">
        <w:rPr>
          <w:sz w:val="26"/>
          <w:szCs w:val="26"/>
        </w:rPr>
        <w:t>Заказчик</w:t>
      </w:r>
      <w:r w:rsidRPr="00F46A80">
        <w:rPr>
          <w:sz w:val="26"/>
          <w:szCs w:val="26"/>
        </w:rPr>
        <w:t xml:space="preserve"> возвращает обеспечительный платеж </w:t>
      </w:r>
      <w:r w:rsidR="00BE2864" w:rsidRPr="00F46A80">
        <w:rPr>
          <w:sz w:val="26"/>
          <w:szCs w:val="26"/>
        </w:rPr>
        <w:t>Исполнителю</w:t>
      </w:r>
      <w:r w:rsidRPr="00F46A80">
        <w:rPr>
          <w:sz w:val="26"/>
          <w:szCs w:val="26"/>
        </w:rPr>
        <w:t xml:space="preserve"> в течение 30 (тридцати) рабочих дней после исполнения 100% объема по Договору и предъявления письменного требования </w:t>
      </w:r>
      <w:r w:rsidR="00BE2864" w:rsidRPr="00F46A80">
        <w:rPr>
          <w:sz w:val="26"/>
          <w:szCs w:val="26"/>
        </w:rPr>
        <w:t>Исполнителя</w:t>
      </w:r>
      <w:r w:rsidRPr="00F46A80">
        <w:rPr>
          <w:sz w:val="26"/>
          <w:szCs w:val="26"/>
        </w:rPr>
        <w:t xml:space="preserve"> о возврате денежных средств, с указанием в таком требовании порядка возврата денежных средств.</w:t>
      </w:r>
    </w:p>
    <w:p w:rsidR="005B3775" w:rsidRPr="005B3775" w:rsidRDefault="00BE2864" w:rsidP="005B3775">
      <w:pPr>
        <w:pStyle w:val="Standard"/>
        <w:ind w:right="-250" w:firstLine="709"/>
        <w:jc w:val="both"/>
        <w:rPr>
          <w:sz w:val="26"/>
          <w:szCs w:val="26"/>
        </w:rPr>
      </w:pPr>
      <w:r w:rsidRPr="00F46A80">
        <w:rPr>
          <w:sz w:val="26"/>
          <w:szCs w:val="26"/>
        </w:rPr>
        <w:t>11.3</w:t>
      </w:r>
      <w:r w:rsidR="005B3775" w:rsidRPr="00F46A80">
        <w:rPr>
          <w:sz w:val="26"/>
          <w:szCs w:val="26"/>
        </w:rPr>
        <w:t xml:space="preserve">. В ходе исполнения договора </w:t>
      </w:r>
      <w:r w:rsidRPr="00F46A80">
        <w:rPr>
          <w:sz w:val="26"/>
          <w:szCs w:val="26"/>
        </w:rPr>
        <w:t>Исполнитель</w:t>
      </w:r>
      <w:r w:rsidR="005B3775" w:rsidRPr="00F46A80">
        <w:rPr>
          <w:sz w:val="26"/>
          <w:szCs w:val="26"/>
        </w:rPr>
        <w:t xml:space="preserve"> вправе предоставить </w:t>
      </w:r>
      <w:r w:rsidRPr="00F46A80">
        <w:rPr>
          <w:sz w:val="26"/>
          <w:szCs w:val="26"/>
        </w:rPr>
        <w:t>Заказчику</w:t>
      </w:r>
      <w:r w:rsidR="005B3775" w:rsidRPr="00F46A80">
        <w:rPr>
          <w:sz w:val="26"/>
          <w:szCs w:val="26"/>
        </w:rPr>
        <w:t xml:space="preserve">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данном случае необходимо заключение дополнительного соглашения</w:t>
      </w:r>
      <w:r w:rsidRPr="00F46A80">
        <w:rPr>
          <w:sz w:val="26"/>
          <w:szCs w:val="26"/>
        </w:rPr>
        <w:t>.</w:t>
      </w:r>
    </w:p>
    <w:p w:rsidR="005B3775" w:rsidRDefault="005B3775" w:rsidP="008B1E88">
      <w:pPr>
        <w:pStyle w:val="Standard"/>
        <w:ind w:right="-250"/>
        <w:rPr>
          <w:b/>
          <w:sz w:val="26"/>
          <w:szCs w:val="26"/>
        </w:rPr>
      </w:pPr>
    </w:p>
    <w:p w:rsidR="00ED3347" w:rsidRDefault="00ED3347" w:rsidP="008B1E88">
      <w:pPr>
        <w:pStyle w:val="Standard"/>
        <w:ind w:right="-250"/>
        <w:rPr>
          <w:b/>
          <w:sz w:val="26"/>
          <w:szCs w:val="26"/>
        </w:rPr>
      </w:pPr>
      <w:r>
        <w:rPr>
          <w:b/>
          <w:sz w:val="26"/>
          <w:szCs w:val="26"/>
        </w:rPr>
        <w:t>Приложения к Договору, являющиеся его неотъемлемой частью:</w:t>
      </w:r>
    </w:p>
    <w:p w:rsidR="00ED3347" w:rsidRDefault="00ED3347" w:rsidP="008B1E88">
      <w:pPr>
        <w:pStyle w:val="Standard"/>
        <w:ind w:right="-250"/>
        <w:rPr>
          <w:b/>
          <w:sz w:val="26"/>
          <w:szCs w:val="26"/>
        </w:rPr>
      </w:pPr>
      <w:r>
        <w:rPr>
          <w:b/>
          <w:sz w:val="26"/>
          <w:szCs w:val="26"/>
        </w:rPr>
        <w:t>1. Техническое задание (Приложение № 1);</w:t>
      </w:r>
    </w:p>
    <w:p w:rsidR="00ED3347" w:rsidRDefault="00ED3347" w:rsidP="008B1E88">
      <w:pPr>
        <w:pStyle w:val="Standard"/>
        <w:ind w:right="-250"/>
        <w:rPr>
          <w:b/>
          <w:sz w:val="26"/>
          <w:szCs w:val="26"/>
        </w:rPr>
      </w:pPr>
      <w:r>
        <w:rPr>
          <w:b/>
          <w:sz w:val="26"/>
          <w:szCs w:val="26"/>
        </w:rPr>
        <w:t>2. Образец Акта (Приложение № 2)</w:t>
      </w:r>
    </w:p>
    <w:p w:rsidR="00ED3347" w:rsidRDefault="00ED3347" w:rsidP="008B1E88">
      <w:pPr>
        <w:pStyle w:val="Standard"/>
        <w:ind w:right="-250"/>
        <w:rPr>
          <w:b/>
          <w:sz w:val="26"/>
          <w:szCs w:val="26"/>
        </w:rPr>
      </w:pPr>
    </w:p>
    <w:p w:rsidR="00ED5A32" w:rsidRPr="00B13B7A" w:rsidRDefault="008B1E88">
      <w:pPr>
        <w:pStyle w:val="Standard"/>
        <w:ind w:right="-250"/>
        <w:jc w:val="center"/>
        <w:rPr>
          <w:b/>
          <w:sz w:val="26"/>
          <w:szCs w:val="26"/>
        </w:rPr>
      </w:pPr>
      <w:r>
        <w:rPr>
          <w:b/>
          <w:sz w:val="26"/>
          <w:szCs w:val="26"/>
        </w:rPr>
        <w:t>1</w:t>
      </w:r>
      <w:r w:rsidR="005B3775">
        <w:rPr>
          <w:b/>
          <w:sz w:val="26"/>
          <w:szCs w:val="26"/>
        </w:rPr>
        <w:t>2</w:t>
      </w:r>
      <w:r w:rsidR="002326EA" w:rsidRPr="00B13B7A">
        <w:rPr>
          <w:b/>
          <w:sz w:val="26"/>
          <w:szCs w:val="26"/>
        </w:rPr>
        <w:t>. РЕКВИЗИТЫ СТОРОН</w:t>
      </w:r>
    </w:p>
    <w:tbl>
      <w:tblPr>
        <w:tblW w:w="9800" w:type="dxa"/>
        <w:tblInd w:w="2" w:type="dxa"/>
        <w:tblLayout w:type="fixed"/>
        <w:tblCellMar>
          <w:left w:w="10" w:type="dxa"/>
          <w:right w:w="10" w:type="dxa"/>
        </w:tblCellMar>
        <w:tblLook w:val="0000" w:firstRow="0" w:lastRow="0" w:firstColumn="0" w:lastColumn="0" w:noHBand="0" w:noVBand="0"/>
      </w:tblPr>
      <w:tblGrid>
        <w:gridCol w:w="5150"/>
        <w:gridCol w:w="4650"/>
      </w:tblGrid>
      <w:tr w:rsidR="00ED5A32" w:rsidRPr="00B13B7A" w:rsidTr="00B13B7A">
        <w:trPr>
          <w:trHeight w:val="414"/>
        </w:trPr>
        <w:tc>
          <w:tcPr>
            <w:tcW w:w="5150" w:type="dxa"/>
            <w:shd w:val="clear" w:color="auto" w:fill="FFFFFF"/>
            <w:tcMar>
              <w:top w:w="0" w:type="dxa"/>
              <w:left w:w="108" w:type="dxa"/>
              <w:bottom w:w="0" w:type="dxa"/>
              <w:right w:w="108" w:type="dxa"/>
            </w:tcMar>
          </w:tcPr>
          <w:p w:rsidR="00B13B7A" w:rsidRPr="00B13B7A" w:rsidRDefault="00B13B7A">
            <w:pPr>
              <w:pStyle w:val="Standard"/>
              <w:ind w:right="-257"/>
              <w:rPr>
                <w:b/>
                <w:sz w:val="26"/>
                <w:szCs w:val="26"/>
              </w:rPr>
            </w:pPr>
          </w:p>
          <w:p w:rsidR="00ED5A32" w:rsidRPr="00B13B7A" w:rsidRDefault="002326EA">
            <w:pPr>
              <w:pStyle w:val="Standard"/>
              <w:ind w:right="-257"/>
              <w:rPr>
                <w:sz w:val="26"/>
                <w:szCs w:val="26"/>
              </w:rPr>
            </w:pPr>
            <w:r w:rsidRPr="00B13B7A">
              <w:rPr>
                <w:b/>
                <w:sz w:val="26"/>
                <w:szCs w:val="26"/>
              </w:rPr>
              <w:t>Исполнитель:</w:t>
            </w:r>
          </w:p>
          <w:p w:rsidR="00ED5A32" w:rsidRDefault="00ED5A32">
            <w:pPr>
              <w:pStyle w:val="Standard"/>
              <w:ind w:right="-255"/>
              <w:rPr>
                <w:sz w:val="26"/>
                <w:szCs w:val="26"/>
              </w:rPr>
            </w:pPr>
          </w:p>
          <w:p w:rsidR="002133B2" w:rsidRDefault="002133B2">
            <w:pPr>
              <w:pStyle w:val="Standard"/>
              <w:ind w:right="-255"/>
              <w:rPr>
                <w:sz w:val="26"/>
                <w:szCs w:val="26"/>
              </w:rPr>
            </w:pPr>
          </w:p>
          <w:p w:rsidR="002133B2" w:rsidRDefault="002133B2">
            <w:pPr>
              <w:pStyle w:val="Standard"/>
              <w:ind w:right="-255"/>
              <w:rPr>
                <w:sz w:val="26"/>
                <w:szCs w:val="26"/>
              </w:rPr>
            </w:pPr>
          </w:p>
          <w:p w:rsidR="002133B2" w:rsidRDefault="002133B2">
            <w:pPr>
              <w:pStyle w:val="Standard"/>
              <w:ind w:right="-255"/>
              <w:rPr>
                <w:sz w:val="26"/>
                <w:szCs w:val="26"/>
              </w:rPr>
            </w:pPr>
          </w:p>
          <w:p w:rsidR="002133B2" w:rsidRDefault="002133B2">
            <w:pPr>
              <w:pStyle w:val="Standard"/>
              <w:ind w:right="-255"/>
              <w:rPr>
                <w:sz w:val="26"/>
                <w:szCs w:val="26"/>
              </w:rPr>
            </w:pPr>
          </w:p>
          <w:p w:rsidR="002133B2" w:rsidRDefault="002133B2">
            <w:pPr>
              <w:pStyle w:val="Standard"/>
              <w:ind w:right="-255"/>
              <w:rPr>
                <w:sz w:val="26"/>
                <w:szCs w:val="26"/>
              </w:rPr>
            </w:pPr>
          </w:p>
          <w:p w:rsidR="002133B2" w:rsidRDefault="002133B2">
            <w:pPr>
              <w:pStyle w:val="Standard"/>
              <w:ind w:right="-255"/>
              <w:rPr>
                <w:sz w:val="26"/>
                <w:szCs w:val="26"/>
              </w:rPr>
            </w:pPr>
          </w:p>
          <w:p w:rsidR="002133B2" w:rsidRDefault="002133B2">
            <w:pPr>
              <w:pStyle w:val="Standard"/>
              <w:ind w:right="-255"/>
              <w:rPr>
                <w:sz w:val="26"/>
                <w:szCs w:val="26"/>
              </w:rPr>
            </w:pPr>
          </w:p>
          <w:p w:rsidR="002133B2" w:rsidRDefault="002133B2">
            <w:pPr>
              <w:pStyle w:val="Standard"/>
              <w:ind w:right="-255"/>
              <w:rPr>
                <w:sz w:val="26"/>
                <w:szCs w:val="26"/>
              </w:rPr>
            </w:pPr>
          </w:p>
          <w:p w:rsidR="002133B2" w:rsidRDefault="002133B2">
            <w:pPr>
              <w:pStyle w:val="Standard"/>
              <w:ind w:right="-255"/>
              <w:rPr>
                <w:sz w:val="26"/>
                <w:szCs w:val="26"/>
              </w:rPr>
            </w:pPr>
          </w:p>
          <w:p w:rsidR="002133B2" w:rsidRDefault="002133B2">
            <w:pPr>
              <w:pStyle w:val="Standard"/>
              <w:ind w:right="-255"/>
              <w:rPr>
                <w:sz w:val="26"/>
                <w:szCs w:val="26"/>
              </w:rPr>
            </w:pPr>
          </w:p>
          <w:p w:rsidR="002133B2" w:rsidRDefault="002133B2">
            <w:pPr>
              <w:pStyle w:val="Standard"/>
              <w:ind w:right="-255"/>
              <w:rPr>
                <w:sz w:val="26"/>
                <w:szCs w:val="26"/>
              </w:rPr>
            </w:pPr>
          </w:p>
          <w:p w:rsidR="002133B2" w:rsidRDefault="002133B2">
            <w:pPr>
              <w:pStyle w:val="Standard"/>
              <w:ind w:right="-255"/>
              <w:rPr>
                <w:sz w:val="26"/>
                <w:szCs w:val="26"/>
              </w:rPr>
            </w:pPr>
          </w:p>
          <w:p w:rsidR="008B1E88" w:rsidRDefault="008B1E88">
            <w:pPr>
              <w:pStyle w:val="Standard"/>
              <w:ind w:right="-255"/>
              <w:rPr>
                <w:sz w:val="26"/>
                <w:szCs w:val="26"/>
              </w:rPr>
            </w:pPr>
          </w:p>
          <w:p w:rsidR="008B1E88" w:rsidRPr="00B13B7A" w:rsidRDefault="008B1E88">
            <w:pPr>
              <w:pStyle w:val="Standard"/>
              <w:ind w:right="-255"/>
              <w:rPr>
                <w:sz w:val="26"/>
                <w:szCs w:val="26"/>
              </w:rPr>
            </w:pPr>
          </w:p>
          <w:p w:rsidR="00ED5A32" w:rsidRPr="00B13B7A" w:rsidRDefault="002326EA" w:rsidP="002133B2">
            <w:pPr>
              <w:pStyle w:val="Standard"/>
              <w:ind w:right="-255"/>
              <w:rPr>
                <w:sz w:val="26"/>
                <w:szCs w:val="26"/>
              </w:rPr>
            </w:pPr>
            <w:r w:rsidRPr="00B13B7A">
              <w:rPr>
                <w:sz w:val="26"/>
                <w:szCs w:val="26"/>
              </w:rPr>
              <w:t xml:space="preserve">____________________ </w:t>
            </w:r>
          </w:p>
        </w:tc>
        <w:tc>
          <w:tcPr>
            <w:tcW w:w="4650" w:type="dxa"/>
            <w:shd w:val="clear" w:color="auto" w:fill="FFFFFF"/>
            <w:tcMar>
              <w:top w:w="0" w:type="dxa"/>
              <w:left w:w="108" w:type="dxa"/>
              <w:bottom w:w="0" w:type="dxa"/>
              <w:right w:w="108" w:type="dxa"/>
            </w:tcMar>
          </w:tcPr>
          <w:p w:rsidR="00B13B7A" w:rsidRPr="00B13B7A" w:rsidRDefault="00B13B7A">
            <w:pPr>
              <w:pStyle w:val="Standard"/>
              <w:ind w:left="12" w:right="2"/>
              <w:rPr>
                <w:b/>
                <w:sz w:val="26"/>
                <w:szCs w:val="26"/>
              </w:rPr>
            </w:pPr>
          </w:p>
          <w:p w:rsidR="00ED5A32" w:rsidRPr="00B13B7A" w:rsidRDefault="002326EA">
            <w:pPr>
              <w:pStyle w:val="Standard"/>
              <w:ind w:left="12" w:right="2"/>
              <w:rPr>
                <w:sz w:val="26"/>
                <w:szCs w:val="26"/>
              </w:rPr>
            </w:pPr>
            <w:r w:rsidRPr="00B13B7A">
              <w:rPr>
                <w:b/>
                <w:sz w:val="26"/>
                <w:szCs w:val="26"/>
              </w:rPr>
              <w:t>Заказчик:</w:t>
            </w:r>
          </w:p>
          <w:tbl>
            <w:tblPr>
              <w:tblStyle w:val="af3"/>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9"/>
            </w:tblGrid>
            <w:tr w:rsidR="008B1E88" w:rsidTr="00514577">
              <w:trPr>
                <w:trHeight w:val="312"/>
              </w:trPr>
              <w:tc>
                <w:tcPr>
                  <w:tcW w:w="5443" w:type="dxa"/>
                </w:tcPr>
                <w:p w:rsidR="008B1E88" w:rsidRPr="008B1E88" w:rsidRDefault="008B1E88" w:rsidP="00514577">
                  <w:pPr>
                    <w:pStyle w:val="Style5"/>
                    <w:rPr>
                      <w:rStyle w:val="FontStyle26"/>
                      <w:sz w:val="26"/>
                      <w:szCs w:val="26"/>
                    </w:rPr>
                  </w:pPr>
                  <w:r w:rsidRPr="008B1E88">
                    <w:rPr>
                      <w:rStyle w:val="FontStyle26"/>
                      <w:sz w:val="26"/>
                      <w:szCs w:val="26"/>
                    </w:rPr>
                    <w:t>Заказчик АО «БСК»</w:t>
                  </w:r>
                </w:p>
              </w:tc>
            </w:tr>
            <w:tr w:rsidR="008B1E88" w:rsidRPr="009908E3" w:rsidTr="00514577">
              <w:tc>
                <w:tcPr>
                  <w:tcW w:w="5443" w:type="dxa"/>
                </w:tcPr>
                <w:p w:rsidR="008B1E88" w:rsidRPr="00231E3F" w:rsidRDefault="008B1E88" w:rsidP="00514577">
                  <w:pPr>
                    <w:pStyle w:val="ConsNonformat"/>
                    <w:ind w:firstLine="84"/>
                    <w:jc w:val="both"/>
                    <w:rPr>
                      <w:rFonts w:ascii="Times New Roman" w:hAnsi="Times New Roman" w:cs="Times New Roman"/>
                      <w:sz w:val="24"/>
                      <w:szCs w:val="24"/>
                    </w:rPr>
                  </w:pPr>
                  <w:r w:rsidRPr="00231E3F">
                    <w:rPr>
                      <w:rFonts w:ascii="Times New Roman" w:hAnsi="Times New Roman" w:cs="Times New Roman"/>
                      <w:sz w:val="24"/>
                      <w:szCs w:val="24"/>
                    </w:rPr>
                    <w:t xml:space="preserve">Юридический адрес: 453110, </w:t>
                  </w:r>
                </w:p>
                <w:p w:rsidR="008B1E88" w:rsidRPr="00231E3F" w:rsidRDefault="008B1E88" w:rsidP="00514577">
                  <w:pPr>
                    <w:pStyle w:val="ConsNonformat"/>
                    <w:ind w:firstLine="84"/>
                    <w:jc w:val="both"/>
                    <w:rPr>
                      <w:rFonts w:ascii="Times New Roman" w:hAnsi="Times New Roman" w:cs="Times New Roman"/>
                      <w:sz w:val="24"/>
                      <w:szCs w:val="24"/>
                    </w:rPr>
                  </w:pPr>
                  <w:r w:rsidRPr="00231E3F">
                    <w:rPr>
                      <w:rFonts w:ascii="Times New Roman" w:hAnsi="Times New Roman" w:cs="Times New Roman"/>
                      <w:sz w:val="24"/>
                      <w:szCs w:val="24"/>
                    </w:rPr>
                    <w:t xml:space="preserve">Республика Башкортостан, </w:t>
                  </w:r>
                </w:p>
                <w:p w:rsidR="008B1E88" w:rsidRPr="00231E3F" w:rsidRDefault="008B1E88" w:rsidP="00514577">
                  <w:pPr>
                    <w:pStyle w:val="ConsNonformat"/>
                    <w:ind w:firstLine="84"/>
                    <w:jc w:val="both"/>
                    <w:rPr>
                      <w:rFonts w:ascii="Times New Roman" w:hAnsi="Times New Roman" w:cs="Times New Roman"/>
                      <w:sz w:val="24"/>
                      <w:szCs w:val="24"/>
                    </w:rPr>
                  </w:pPr>
                  <w:r w:rsidRPr="00231E3F">
                    <w:rPr>
                      <w:rFonts w:ascii="Times New Roman" w:hAnsi="Times New Roman" w:cs="Times New Roman"/>
                      <w:sz w:val="24"/>
                      <w:szCs w:val="24"/>
                    </w:rPr>
                    <w:t>г. Стерлитамак, ул. Техническая, 32</w:t>
                  </w:r>
                </w:p>
                <w:p w:rsidR="008B1E88" w:rsidRPr="00231E3F" w:rsidRDefault="008B1E88" w:rsidP="00514577">
                  <w:pPr>
                    <w:ind w:firstLine="84"/>
                    <w:jc w:val="both"/>
                    <w:rPr>
                      <w:rFonts w:hAnsi="Times New Roman"/>
                      <w:sz w:val="24"/>
                      <w:szCs w:val="24"/>
                    </w:rPr>
                  </w:pPr>
                  <w:r w:rsidRPr="00231E3F">
                    <w:rPr>
                      <w:rFonts w:hAnsi="Times New Roman"/>
                      <w:sz w:val="24"/>
                      <w:szCs w:val="24"/>
                    </w:rPr>
                    <w:t>ИНН 0268008010 КПП 997550001</w:t>
                  </w:r>
                </w:p>
                <w:p w:rsidR="008B1E88" w:rsidRPr="00231E3F" w:rsidRDefault="008B1E88" w:rsidP="00514577">
                  <w:pPr>
                    <w:ind w:firstLine="84"/>
                    <w:jc w:val="both"/>
                    <w:rPr>
                      <w:rFonts w:hAnsi="Times New Roman"/>
                      <w:sz w:val="24"/>
                      <w:szCs w:val="24"/>
                    </w:rPr>
                  </w:pPr>
                  <w:r w:rsidRPr="00231E3F">
                    <w:rPr>
                      <w:rFonts w:hAnsi="Times New Roman"/>
                      <w:sz w:val="24"/>
                      <w:szCs w:val="24"/>
                    </w:rPr>
                    <w:t>ОГРН 1020202079479</w:t>
                  </w:r>
                </w:p>
                <w:p w:rsidR="008B1E88" w:rsidRPr="00231E3F" w:rsidRDefault="008B1E88" w:rsidP="00514577">
                  <w:pPr>
                    <w:ind w:firstLine="84"/>
                    <w:jc w:val="both"/>
                    <w:rPr>
                      <w:rFonts w:hAnsi="Times New Roman"/>
                      <w:sz w:val="24"/>
                      <w:szCs w:val="24"/>
                    </w:rPr>
                  </w:pPr>
                  <w:r w:rsidRPr="00231E3F">
                    <w:rPr>
                      <w:rFonts w:hAnsi="Times New Roman"/>
                      <w:sz w:val="24"/>
                      <w:szCs w:val="24"/>
                    </w:rPr>
                    <w:t>Р/с 40702810706600000082</w:t>
                  </w:r>
                </w:p>
                <w:p w:rsidR="008B1E88" w:rsidRPr="00231E3F" w:rsidRDefault="008B1E88" w:rsidP="00514577">
                  <w:pPr>
                    <w:ind w:firstLine="84"/>
                    <w:jc w:val="both"/>
                    <w:rPr>
                      <w:rFonts w:hAnsi="Times New Roman"/>
                      <w:sz w:val="24"/>
                      <w:szCs w:val="24"/>
                    </w:rPr>
                  </w:pPr>
                  <w:r w:rsidRPr="00231E3F">
                    <w:rPr>
                      <w:rFonts w:hAnsi="Times New Roman"/>
                      <w:sz w:val="24"/>
                      <w:szCs w:val="24"/>
                    </w:rPr>
                    <w:t xml:space="preserve">Башкирское отделение № 8598 </w:t>
                  </w:r>
                </w:p>
                <w:p w:rsidR="008B1E88" w:rsidRPr="00231E3F" w:rsidRDefault="008B1E88" w:rsidP="00514577">
                  <w:pPr>
                    <w:ind w:firstLine="84"/>
                    <w:jc w:val="both"/>
                    <w:rPr>
                      <w:rFonts w:hAnsi="Times New Roman"/>
                      <w:sz w:val="24"/>
                      <w:szCs w:val="24"/>
                    </w:rPr>
                  </w:pPr>
                  <w:r w:rsidRPr="00231E3F">
                    <w:rPr>
                      <w:rFonts w:hAnsi="Times New Roman"/>
                      <w:sz w:val="24"/>
                      <w:szCs w:val="24"/>
                    </w:rPr>
                    <w:t>ПАО Сбербанк</w:t>
                  </w:r>
                </w:p>
                <w:p w:rsidR="008B1E88" w:rsidRPr="00231E3F" w:rsidRDefault="008B1E88" w:rsidP="00514577">
                  <w:pPr>
                    <w:ind w:firstLine="84"/>
                    <w:jc w:val="both"/>
                    <w:rPr>
                      <w:rFonts w:hAnsi="Times New Roman"/>
                      <w:sz w:val="24"/>
                      <w:szCs w:val="24"/>
                    </w:rPr>
                  </w:pPr>
                  <w:r w:rsidRPr="00231E3F">
                    <w:rPr>
                      <w:rFonts w:hAnsi="Times New Roman"/>
                      <w:sz w:val="24"/>
                      <w:szCs w:val="24"/>
                    </w:rPr>
                    <w:t xml:space="preserve">К/с 30101810300000000601 </w:t>
                  </w:r>
                </w:p>
                <w:p w:rsidR="008B1E88" w:rsidRPr="00231E3F" w:rsidRDefault="008B1E88" w:rsidP="00514577">
                  <w:pPr>
                    <w:ind w:firstLine="84"/>
                    <w:jc w:val="both"/>
                    <w:rPr>
                      <w:rFonts w:hAnsi="Times New Roman"/>
                      <w:sz w:val="24"/>
                      <w:szCs w:val="24"/>
                    </w:rPr>
                  </w:pPr>
                  <w:r w:rsidRPr="00231E3F">
                    <w:rPr>
                      <w:rFonts w:hAnsi="Times New Roman"/>
                      <w:sz w:val="24"/>
                      <w:szCs w:val="24"/>
                    </w:rPr>
                    <w:t>БИК 048073601</w:t>
                  </w:r>
                </w:p>
                <w:p w:rsidR="008B1E88" w:rsidRPr="00231E3F" w:rsidRDefault="008B1E88" w:rsidP="00514577">
                  <w:pPr>
                    <w:ind w:firstLine="84"/>
                    <w:jc w:val="both"/>
                    <w:rPr>
                      <w:rFonts w:hAnsi="Times New Roman"/>
                      <w:sz w:val="24"/>
                      <w:szCs w:val="24"/>
                    </w:rPr>
                  </w:pPr>
                  <w:r w:rsidRPr="00231E3F">
                    <w:rPr>
                      <w:rFonts w:hAnsi="Times New Roman"/>
                      <w:sz w:val="24"/>
                      <w:szCs w:val="24"/>
                    </w:rPr>
                    <w:t>ОКПО 00203312 ОКОНХ 13130</w:t>
                  </w:r>
                </w:p>
                <w:p w:rsidR="008B1E88" w:rsidRPr="00231E3F" w:rsidRDefault="008B1E88" w:rsidP="00514577">
                  <w:pPr>
                    <w:contextualSpacing/>
                    <w:jc w:val="both"/>
                    <w:rPr>
                      <w:rFonts w:hAnsi="Times New Roman"/>
                      <w:sz w:val="24"/>
                      <w:szCs w:val="24"/>
                    </w:rPr>
                  </w:pPr>
                  <w:r w:rsidRPr="00231E3F">
                    <w:rPr>
                      <w:rFonts w:hAnsi="Times New Roman"/>
                      <w:sz w:val="24"/>
                      <w:szCs w:val="24"/>
                    </w:rPr>
                    <w:t xml:space="preserve"> тел: (3473) 29-51-81 (доб. 57-05)</w:t>
                  </w:r>
                </w:p>
                <w:p w:rsidR="008B1E88" w:rsidRPr="00514577" w:rsidRDefault="008B1E88" w:rsidP="00514577">
                  <w:pPr>
                    <w:pStyle w:val="Style7"/>
                    <w:jc w:val="both"/>
                    <w:rPr>
                      <w:rStyle w:val="FontStyle26"/>
                      <w:lang w:val="en-US"/>
                    </w:rPr>
                  </w:pPr>
                  <w:r w:rsidRPr="009908E3">
                    <w:rPr>
                      <w:rFonts w:hAnsi="Times New Roman"/>
                    </w:rPr>
                    <w:t xml:space="preserve"> </w:t>
                  </w:r>
                  <w:r w:rsidRPr="00231E3F">
                    <w:rPr>
                      <w:rFonts w:hAnsi="Times New Roman"/>
                      <w:lang w:val="en-US"/>
                    </w:rPr>
                    <w:t>E-mail: Novitskaya.OV</w:t>
                  </w:r>
                  <w:hyperlink r:id="rId10" w:history="1">
                    <w:r w:rsidRPr="00231E3F">
                      <w:rPr>
                        <w:rStyle w:val="ad"/>
                        <w:rFonts w:hAnsi="Times New Roman"/>
                        <w:color w:val="000000"/>
                        <w:lang w:val="en-US"/>
                      </w:rPr>
                      <w:t>@</w:t>
                    </w:r>
                    <w:r w:rsidR="00F46A80" w:rsidRPr="00231E3F">
                      <w:rPr>
                        <w:rStyle w:val="ad"/>
                        <w:rFonts w:hAnsi="Times New Roman"/>
                        <w:color w:val="000000"/>
                        <w:lang w:val="en-US"/>
                      </w:rPr>
                      <w:t>ruschem</w:t>
                    </w:r>
                    <w:r w:rsidRPr="00231E3F">
                      <w:rPr>
                        <w:rStyle w:val="ad"/>
                        <w:rFonts w:hAnsi="Times New Roman"/>
                        <w:color w:val="000000"/>
                        <w:lang w:val="en-US"/>
                      </w:rPr>
                      <w:t>.ru</w:t>
                    </w:r>
                  </w:hyperlink>
                </w:p>
              </w:tc>
            </w:tr>
          </w:tbl>
          <w:p w:rsidR="008B5423" w:rsidRPr="00514577" w:rsidRDefault="008B5423" w:rsidP="008B1E88">
            <w:pPr>
              <w:pStyle w:val="Standard"/>
              <w:ind w:right="2"/>
              <w:rPr>
                <w:sz w:val="26"/>
                <w:szCs w:val="26"/>
                <w:lang w:val="en-US"/>
              </w:rPr>
            </w:pPr>
          </w:p>
          <w:p w:rsidR="00ED5A32" w:rsidRPr="00B13B7A" w:rsidRDefault="002326EA" w:rsidP="002133B2">
            <w:pPr>
              <w:pStyle w:val="Standard"/>
              <w:ind w:left="12" w:right="2"/>
              <w:rPr>
                <w:sz w:val="26"/>
                <w:szCs w:val="26"/>
              </w:rPr>
            </w:pPr>
            <w:r w:rsidRPr="00B13B7A">
              <w:rPr>
                <w:sz w:val="26"/>
                <w:szCs w:val="26"/>
              </w:rPr>
              <w:t xml:space="preserve">__________________ </w:t>
            </w:r>
          </w:p>
        </w:tc>
      </w:tr>
    </w:tbl>
    <w:p w:rsidR="00851167" w:rsidRDefault="00851167" w:rsidP="00ED3347">
      <w:pPr>
        <w:pStyle w:val="Standard"/>
        <w:ind w:firstLine="1134"/>
      </w:pPr>
    </w:p>
    <w:p w:rsidR="00851167" w:rsidRDefault="00851167">
      <w:pPr>
        <w:pStyle w:val="Standard"/>
        <w:ind w:firstLine="1134"/>
        <w:jc w:val="right"/>
      </w:pPr>
    </w:p>
    <w:p w:rsidR="002133B2" w:rsidRDefault="002133B2">
      <w:pPr>
        <w:pStyle w:val="Standard"/>
        <w:ind w:firstLine="1134"/>
        <w:jc w:val="right"/>
      </w:pPr>
    </w:p>
    <w:p w:rsidR="00047AE6" w:rsidRDefault="00047AE6">
      <w:pPr>
        <w:pStyle w:val="Standard"/>
        <w:ind w:firstLine="1134"/>
        <w:jc w:val="right"/>
      </w:pPr>
    </w:p>
    <w:p w:rsidR="00047AE6" w:rsidRDefault="00047AE6">
      <w:pPr>
        <w:pStyle w:val="Standard"/>
        <w:ind w:firstLine="1134"/>
        <w:jc w:val="right"/>
      </w:pPr>
    </w:p>
    <w:p w:rsidR="00047AE6" w:rsidRDefault="00047AE6">
      <w:pPr>
        <w:pStyle w:val="Standard"/>
        <w:ind w:firstLine="1134"/>
        <w:jc w:val="right"/>
      </w:pPr>
    </w:p>
    <w:p w:rsidR="00047AE6" w:rsidRDefault="00047AE6">
      <w:pPr>
        <w:pStyle w:val="Standard"/>
        <w:ind w:firstLine="1134"/>
        <w:jc w:val="right"/>
      </w:pPr>
    </w:p>
    <w:p w:rsidR="00047AE6" w:rsidRDefault="00047AE6">
      <w:pPr>
        <w:pStyle w:val="Standard"/>
        <w:ind w:firstLine="1134"/>
        <w:jc w:val="right"/>
      </w:pPr>
    </w:p>
    <w:p w:rsidR="00AD1E8F" w:rsidRDefault="00AD1E8F">
      <w:pPr>
        <w:pStyle w:val="Standard"/>
        <w:ind w:firstLine="1134"/>
        <w:jc w:val="right"/>
      </w:pPr>
    </w:p>
    <w:p w:rsidR="00AD1E8F" w:rsidRDefault="00AD1E8F">
      <w:pPr>
        <w:pStyle w:val="Standard"/>
        <w:ind w:firstLine="1134"/>
        <w:jc w:val="right"/>
      </w:pPr>
    </w:p>
    <w:p w:rsidR="00AD1E8F" w:rsidRDefault="00AD1E8F">
      <w:pPr>
        <w:pStyle w:val="Standard"/>
        <w:ind w:firstLine="1134"/>
        <w:jc w:val="right"/>
      </w:pPr>
    </w:p>
    <w:p w:rsidR="00AD1E8F" w:rsidRDefault="00AD1E8F">
      <w:pPr>
        <w:pStyle w:val="Standard"/>
        <w:ind w:firstLine="1134"/>
        <w:jc w:val="right"/>
      </w:pPr>
    </w:p>
    <w:p w:rsidR="00AD1E8F" w:rsidRDefault="00AD1E8F">
      <w:pPr>
        <w:pStyle w:val="Standard"/>
        <w:ind w:firstLine="1134"/>
        <w:jc w:val="right"/>
      </w:pPr>
    </w:p>
    <w:p w:rsidR="00AD1E8F" w:rsidRDefault="00AD1E8F">
      <w:pPr>
        <w:pStyle w:val="Standard"/>
        <w:ind w:firstLine="1134"/>
        <w:jc w:val="right"/>
      </w:pPr>
    </w:p>
    <w:p w:rsidR="00BE2864" w:rsidRDefault="00BE2864" w:rsidP="00ED3347">
      <w:pPr>
        <w:pStyle w:val="Standard"/>
        <w:ind w:firstLine="1134"/>
        <w:jc w:val="right"/>
        <w:rPr>
          <w:b/>
        </w:rPr>
      </w:pPr>
    </w:p>
    <w:p w:rsidR="00BE2864" w:rsidRDefault="00BE2864" w:rsidP="00ED3347">
      <w:pPr>
        <w:pStyle w:val="Standard"/>
        <w:ind w:firstLine="1134"/>
        <w:jc w:val="right"/>
        <w:rPr>
          <w:b/>
        </w:rPr>
      </w:pPr>
    </w:p>
    <w:p w:rsidR="00ED3347" w:rsidRPr="00B13B7A" w:rsidRDefault="00ED3347" w:rsidP="00ED3347">
      <w:pPr>
        <w:pStyle w:val="Standard"/>
        <w:ind w:firstLine="1134"/>
        <w:jc w:val="right"/>
      </w:pPr>
      <w:r w:rsidRPr="00B13B7A">
        <w:rPr>
          <w:b/>
        </w:rPr>
        <w:t xml:space="preserve">Приложение </w:t>
      </w:r>
      <w:r>
        <w:rPr>
          <w:b/>
        </w:rPr>
        <w:t>№ 1</w:t>
      </w:r>
    </w:p>
    <w:p w:rsidR="00ED3347" w:rsidRDefault="00ED3347" w:rsidP="00ED3347">
      <w:pPr>
        <w:pStyle w:val="Standard"/>
        <w:ind w:firstLine="1134"/>
        <w:jc w:val="right"/>
      </w:pPr>
      <w:r w:rsidRPr="00B13B7A">
        <w:t xml:space="preserve">к Договору № </w:t>
      </w:r>
      <w:r w:rsidR="00F46A80">
        <w:t>___________от _________2023</w:t>
      </w:r>
      <w:r>
        <w:t>г.</w:t>
      </w:r>
    </w:p>
    <w:p w:rsidR="00ED3347" w:rsidRDefault="00ED3347" w:rsidP="00ED3347">
      <w:pPr>
        <w:pStyle w:val="Standard"/>
        <w:jc w:val="right"/>
      </w:pPr>
      <w:r>
        <w:t>на оказание платных медицинский услуг</w:t>
      </w:r>
    </w:p>
    <w:p w:rsidR="00ED3347" w:rsidRDefault="00ED3347" w:rsidP="00CD561E">
      <w:pPr>
        <w:pStyle w:val="Standard"/>
      </w:pPr>
    </w:p>
    <w:p w:rsidR="00ED3347" w:rsidRDefault="00ED3347" w:rsidP="00CD561E">
      <w:pPr>
        <w:pStyle w:val="Standard"/>
      </w:pPr>
    </w:p>
    <w:p w:rsidR="00ED3347" w:rsidRDefault="00ED3347" w:rsidP="00CD561E">
      <w:pPr>
        <w:pStyle w:val="Standard"/>
      </w:pPr>
    </w:p>
    <w:p w:rsidR="009908E3" w:rsidRDefault="009908E3" w:rsidP="009908E3">
      <w:pPr>
        <w:shd w:val="clear" w:color="auto" w:fill="FFFFFF"/>
        <w:autoSpaceDE w:val="0"/>
        <w:adjustRightInd w:val="0"/>
        <w:ind w:left="6" w:firstLine="420"/>
        <w:jc w:val="center"/>
        <w:rPr>
          <w:b/>
          <w:bCs/>
          <w:color w:val="000000"/>
        </w:rPr>
      </w:pPr>
      <w:r>
        <w:rPr>
          <w:b/>
          <w:bCs/>
          <w:color w:val="000000"/>
        </w:rPr>
        <w:t>ТЕХНИЧЕСКОЕ ЗАДАНИЕ</w:t>
      </w:r>
    </w:p>
    <w:p w:rsidR="009908E3" w:rsidRDefault="009908E3" w:rsidP="009908E3">
      <w:pPr>
        <w:shd w:val="clear" w:color="auto" w:fill="FFFFFF"/>
        <w:autoSpaceDE w:val="0"/>
        <w:adjustRightInd w:val="0"/>
        <w:ind w:left="6" w:firstLine="420"/>
        <w:jc w:val="center"/>
        <w:rPr>
          <w:b/>
          <w:bCs/>
          <w:color w:val="000000"/>
        </w:rPr>
      </w:pPr>
      <w:r>
        <w:rPr>
          <w:b/>
          <w:bCs/>
          <w:color w:val="000000"/>
        </w:rPr>
        <w:t>на оказание медицинских услуг в 2024г</w:t>
      </w:r>
    </w:p>
    <w:p w:rsidR="009908E3" w:rsidRDefault="009908E3" w:rsidP="009908E3">
      <w:pPr>
        <w:shd w:val="clear" w:color="auto" w:fill="FFFFFF"/>
        <w:autoSpaceDE w:val="0"/>
        <w:adjustRightInd w:val="0"/>
        <w:ind w:left="6" w:firstLine="420"/>
        <w:jc w:val="center"/>
        <w:rPr>
          <w:b/>
          <w:bCs/>
          <w:color w:val="000000"/>
        </w:rPr>
      </w:pPr>
    </w:p>
    <w:p w:rsidR="009908E3" w:rsidRDefault="009908E3" w:rsidP="009908E3">
      <w:pPr>
        <w:shd w:val="clear" w:color="auto" w:fill="FFFFFF"/>
        <w:autoSpaceDE w:val="0"/>
        <w:adjustRightInd w:val="0"/>
        <w:ind w:left="6" w:firstLine="420"/>
        <w:jc w:val="center"/>
        <w:rPr>
          <w:b/>
          <w:bCs/>
          <w:color w:val="000000"/>
        </w:rPr>
      </w:pPr>
    </w:p>
    <w:p w:rsidR="009908E3" w:rsidRDefault="009908E3" w:rsidP="009908E3">
      <w:pPr>
        <w:widowControl/>
        <w:numPr>
          <w:ilvl w:val="0"/>
          <w:numId w:val="3"/>
        </w:numPr>
        <w:shd w:val="clear" w:color="auto" w:fill="FFFFFF"/>
        <w:suppressAutoHyphens w:val="0"/>
        <w:autoSpaceDN/>
        <w:ind w:left="6" w:firstLine="420"/>
        <w:jc w:val="both"/>
        <w:textAlignment w:val="auto"/>
        <w:rPr>
          <w:rFonts w:eastAsiaTheme="minorHAnsi"/>
          <w:b/>
          <w:lang w:eastAsia="en-US"/>
        </w:rPr>
      </w:pPr>
      <w:r>
        <w:rPr>
          <w:b/>
        </w:rPr>
        <w:t>Наименование услуги:</w:t>
      </w:r>
    </w:p>
    <w:p w:rsidR="009908E3" w:rsidRPr="009908E3" w:rsidRDefault="009908E3" w:rsidP="009908E3">
      <w:pPr>
        <w:pStyle w:val="FORMATTEXT"/>
        <w:ind w:left="6" w:firstLine="420"/>
        <w:jc w:val="both"/>
        <w:rPr>
          <w:rFonts w:ascii="Times New Roman" w:hAnsi="Times New Roman" w:cs="Times New Roman"/>
          <w:sz w:val="24"/>
          <w:szCs w:val="24"/>
        </w:rPr>
      </w:pPr>
      <w:r>
        <w:rPr>
          <w:rFonts w:ascii="Times New Roman" w:hAnsi="Times New Roman" w:cs="Times New Roman"/>
          <w:sz w:val="24"/>
          <w:szCs w:val="24"/>
        </w:rPr>
        <w:t xml:space="preserve">Медицинские услуги по проведению обязательных предварительных и периодических медицинских осмотров работников, занятых на работах с вредными и (или) опасными условиями </w:t>
      </w:r>
      <w:r w:rsidRPr="009908E3">
        <w:rPr>
          <w:rFonts w:ascii="Times New Roman" w:hAnsi="Times New Roman" w:cs="Times New Roman"/>
          <w:sz w:val="24"/>
          <w:szCs w:val="24"/>
        </w:rPr>
        <w:t>труда (в том числе на подземных работах), а также на работах, связанных с движением транспорта, для определения пригодности этих работников для выполнения поручаемой работы и предупреждения профессиональных заболеваний и  дополнительные  мед.услуги в 2024г.</w:t>
      </w:r>
    </w:p>
    <w:p w:rsidR="009908E3" w:rsidRPr="009908E3" w:rsidRDefault="009908E3" w:rsidP="009908E3">
      <w:pPr>
        <w:shd w:val="clear" w:color="auto" w:fill="FFFFFF"/>
        <w:ind w:left="6" w:firstLine="420"/>
        <w:jc w:val="both"/>
        <w:rPr>
          <w:sz w:val="24"/>
          <w:szCs w:val="24"/>
        </w:rPr>
      </w:pPr>
    </w:p>
    <w:p w:rsidR="009908E3" w:rsidRPr="009908E3" w:rsidRDefault="009908E3" w:rsidP="009908E3">
      <w:pPr>
        <w:pStyle w:val="a5"/>
        <w:numPr>
          <w:ilvl w:val="0"/>
          <w:numId w:val="3"/>
        </w:numPr>
        <w:shd w:val="clear" w:color="auto" w:fill="FFFFFF"/>
        <w:suppressAutoHyphens w:val="0"/>
        <w:autoSpaceDN/>
        <w:ind w:left="6" w:firstLine="420"/>
        <w:jc w:val="both"/>
        <w:textAlignment w:val="auto"/>
        <w:rPr>
          <w:b/>
        </w:rPr>
      </w:pPr>
      <w:r w:rsidRPr="009908E3">
        <w:rPr>
          <w:b/>
        </w:rPr>
        <w:t>Перечень оказываемых мед.услуг:</w:t>
      </w:r>
    </w:p>
    <w:p w:rsidR="009908E3" w:rsidRPr="009908E3" w:rsidRDefault="009908E3" w:rsidP="009908E3">
      <w:pPr>
        <w:pStyle w:val="a5"/>
        <w:shd w:val="clear" w:color="auto" w:fill="FFFFFF"/>
        <w:ind w:left="6" w:firstLine="420"/>
        <w:jc w:val="both"/>
      </w:pPr>
      <w:r w:rsidRPr="009908E3">
        <w:t>- предварительный мед.осмотр (при приеме на работу и переводе на другую работу);</w:t>
      </w:r>
    </w:p>
    <w:p w:rsidR="009908E3" w:rsidRPr="009908E3" w:rsidRDefault="009908E3" w:rsidP="009908E3">
      <w:pPr>
        <w:pStyle w:val="a5"/>
        <w:shd w:val="clear" w:color="auto" w:fill="FFFFFF"/>
        <w:ind w:left="6" w:firstLine="420"/>
        <w:jc w:val="both"/>
      </w:pPr>
      <w:r w:rsidRPr="009908E3">
        <w:t>- периодический мед.осмотр.</w:t>
      </w:r>
    </w:p>
    <w:p w:rsidR="009908E3" w:rsidRPr="009908E3" w:rsidRDefault="009908E3" w:rsidP="009908E3">
      <w:pPr>
        <w:pStyle w:val="a5"/>
        <w:shd w:val="clear" w:color="auto" w:fill="FFFFFF"/>
        <w:ind w:left="6" w:firstLine="420"/>
        <w:jc w:val="both"/>
        <w:rPr>
          <w:u w:val="single"/>
        </w:rPr>
      </w:pPr>
      <w:r w:rsidRPr="009908E3">
        <w:rPr>
          <w:u w:val="single"/>
        </w:rPr>
        <w:t>Дополнительные мед.услуги:</w:t>
      </w:r>
    </w:p>
    <w:p w:rsidR="009908E3" w:rsidRPr="009908E3" w:rsidRDefault="009908E3" w:rsidP="009908E3">
      <w:pPr>
        <w:pStyle w:val="a5"/>
        <w:shd w:val="clear" w:color="auto" w:fill="FFFFFF"/>
        <w:ind w:left="6" w:firstLine="420"/>
        <w:jc w:val="both"/>
      </w:pPr>
      <w:r w:rsidRPr="009908E3">
        <w:t>- исследование диагностики рака онкомаркерами;</w:t>
      </w:r>
    </w:p>
    <w:p w:rsidR="009908E3" w:rsidRPr="009908E3" w:rsidRDefault="009908E3" w:rsidP="009908E3">
      <w:pPr>
        <w:pStyle w:val="a5"/>
        <w:shd w:val="clear" w:color="auto" w:fill="FFFFFF"/>
        <w:ind w:left="6" w:firstLine="420"/>
        <w:jc w:val="both"/>
      </w:pPr>
    </w:p>
    <w:p w:rsidR="009908E3" w:rsidRPr="009908E3" w:rsidRDefault="009908E3" w:rsidP="009908E3">
      <w:pPr>
        <w:pStyle w:val="a5"/>
        <w:numPr>
          <w:ilvl w:val="0"/>
          <w:numId w:val="3"/>
        </w:numPr>
        <w:shd w:val="clear" w:color="auto" w:fill="FFFFFF"/>
        <w:suppressAutoHyphens w:val="0"/>
        <w:autoSpaceDN/>
        <w:ind w:left="6" w:firstLine="420"/>
        <w:jc w:val="both"/>
        <w:textAlignment w:val="auto"/>
        <w:rPr>
          <w:b/>
        </w:rPr>
      </w:pPr>
      <w:r w:rsidRPr="009908E3">
        <w:rPr>
          <w:b/>
        </w:rPr>
        <w:t>Период оказания услуг:</w:t>
      </w:r>
    </w:p>
    <w:p w:rsidR="009908E3" w:rsidRPr="009908E3" w:rsidRDefault="009908E3" w:rsidP="009908E3">
      <w:pPr>
        <w:pStyle w:val="ae"/>
        <w:widowControl w:val="0"/>
        <w:spacing w:after="0"/>
        <w:ind w:left="6" w:firstLine="420"/>
        <w:contextualSpacing/>
        <w:jc w:val="both"/>
        <w:rPr>
          <w:rStyle w:val="19"/>
          <w:sz w:val="24"/>
          <w:szCs w:val="24"/>
        </w:rPr>
      </w:pPr>
      <w:r w:rsidRPr="009908E3">
        <w:rPr>
          <w:rStyle w:val="19"/>
          <w:sz w:val="24"/>
          <w:szCs w:val="24"/>
        </w:rPr>
        <w:t>- предварительный мед.осмотр: с момента заключения договора по 31.12.2024 г;</w:t>
      </w:r>
    </w:p>
    <w:p w:rsidR="009908E3" w:rsidRPr="009908E3" w:rsidRDefault="009908E3" w:rsidP="009908E3">
      <w:pPr>
        <w:pStyle w:val="ae"/>
        <w:widowControl w:val="0"/>
        <w:spacing w:after="0"/>
        <w:ind w:left="6" w:firstLine="420"/>
        <w:contextualSpacing/>
        <w:jc w:val="both"/>
      </w:pPr>
      <w:r w:rsidRPr="009908E3">
        <w:rPr>
          <w:rFonts w:ascii="Times New Roman" w:hAnsi="Times New Roman" w:cs="Times New Roman"/>
          <w:shd w:val="clear" w:color="auto" w:fill="FFFFFF"/>
        </w:rPr>
        <w:t xml:space="preserve">- периодический мед.осмотр: </w:t>
      </w:r>
      <w:r w:rsidRPr="009908E3">
        <w:rPr>
          <w:rStyle w:val="19"/>
          <w:sz w:val="24"/>
          <w:szCs w:val="24"/>
        </w:rPr>
        <w:t xml:space="preserve">с момента заключения договора </w:t>
      </w:r>
      <w:r w:rsidRPr="009908E3">
        <w:rPr>
          <w:rFonts w:ascii="Times New Roman" w:hAnsi="Times New Roman" w:cs="Times New Roman"/>
          <w:shd w:val="clear" w:color="auto" w:fill="FFFFFF"/>
        </w:rPr>
        <w:t xml:space="preserve"> по 31.12.2024г;</w:t>
      </w:r>
    </w:p>
    <w:p w:rsidR="009908E3" w:rsidRPr="009908E3" w:rsidRDefault="009908E3" w:rsidP="009908E3">
      <w:pPr>
        <w:pStyle w:val="ae"/>
        <w:widowControl w:val="0"/>
        <w:spacing w:after="0"/>
        <w:ind w:left="6" w:firstLine="420"/>
        <w:contextualSpacing/>
        <w:jc w:val="both"/>
        <w:rPr>
          <w:rFonts w:ascii="Times New Roman" w:hAnsi="Times New Roman" w:cs="Times New Roman"/>
          <w:shd w:val="clear" w:color="auto" w:fill="FFFFFF"/>
        </w:rPr>
      </w:pPr>
      <w:r w:rsidRPr="009908E3">
        <w:rPr>
          <w:rFonts w:ascii="Times New Roman" w:hAnsi="Times New Roman" w:cs="Times New Roman"/>
          <w:shd w:val="clear" w:color="auto" w:fill="FFFFFF"/>
        </w:rPr>
        <w:t xml:space="preserve">- исследование диагностики рака онкомаркерами: </w:t>
      </w:r>
      <w:r w:rsidRPr="009908E3">
        <w:rPr>
          <w:rStyle w:val="19"/>
          <w:sz w:val="24"/>
          <w:szCs w:val="24"/>
        </w:rPr>
        <w:t xml:space="preserve">с момента заключения договора </w:t>
      </w:r>
      <w:r w:rsidRPr="009908E3">
        <w:rPr>
          <w:rFonts w:ascii="Times New Roman" w:hAnsi="Times New Roman" w:cs="Times New Roman"/>
          <w:shd w:val="clear" w:color="auto" w:fill="FFFFFF"/>
        </w:rPr>
        <w:t xml:space="preserve"> по 31.12.2024г;</w:t>
      </w:r>
    </w:p>
    <w:p w:rsidR="009908E3" w:rsidRPr="009908E3" w:rsidRDefault="009908E3" w:rsidP="009908E3">
      <w:pPr>
        <w:pStyle w:val="a5"/>
        <w:shd w:val="clear" w:color="auto" w:fill="FFFFFF"/>
        <w:ind w:left="6" w:firstLine="420"/>
        <w:jc w:val="both"/>
        <w:rPr>
          <w:rFonts w:ascii="Calibri" w:hAnsi="Calibri" w:cs="Calibri"/>
        </w:rPr>
      </w:pPr>
    </w:p>
    <w:p w:rsidR="009908E3" w:rsidRPr="009908E3" w:rsidRDefault="009908E3" w:rsidP="009908E3">
      <w:pPr>
        <w:widowControl/>
        <w:numPr>
          <w:ilvl w:val="0"/>
          <w:numId w:val="3"/>
        </w:numPr>
        <w:shd w:val="clear" w:color="auto" w:fill="FFFFFF"/>
        <w:suppressAutoHyphens w:val="0"/>
        <w:autoSpaceDN/>
        <w:ind w:left="6" w:firstLine="420"/>
        <w:jc w:val="both"/>
        <w:textAlignment w:val="auto"/>
        <w:rPr>
          <w:b/>
          <w:sz w:val="24"/>
          <w:szCs w:val="24"/>
        </w:rPr>
      </w:pPr>
      <w:r w:rsidRPr="009908E3">
        <w:rPr>
          <w:b/>
          <w:sz w:val="24"/>
          <w:szCs w:val="24"/>
        </w:rPr>
        <w:t>Место оказания услуг:</w:t>
      </w:r>
    </w:p>
    <w:p w:rsidR="009908E3" w:rsidRPr="009908E3" w:rsidRDefault="009908E3" w:rsidP="009908E3">
      <w:pPr>
        <w:shd w:val="clear" w:color="auto" w:fill="FFFFFF"/>
        <w:ind w:left="6" w:firstLine="420"/>
        <w:jc w:val="both"/>
        <w:rPr>
          <w:sz w:val="24"/>
          <w:szCs w:val="24"/>
        </w:rPr>
      </w:pPr>
      <w:r w:rsidRPr="009908E3">
        <w:rPr>
          <w:sz w:val="24"/>
          <w:szCs w:val="24"/>
        </w:rPr>
        <w:t xml:space="preserve">Республика Башкортостан г.Стерлитамак. </w:t>
      </w:r>
    </w:p>
    <w:p w:rsidR="009908E3" w:rsidRPr="009908E3" w:rsidRDefault="009908E3" w:rsidP="009908E3">
      <w:pPr>
        <w:shd w:val="clear" w:color="auto" w:fill="FFFFFF"/>
        <w:ind w:left="6" w:firstLine="420"/>
        <w:jc w:val="both"/>
        <w:rPr>
          <w:bCs/>
          <w:sz w:val="24"/>
          <w:szCs w:val="24"/>
          <w:lang w:eastAsia="ar-SA"/>
        </w:rPr>
      </w:pPr>
      <w:r w:rsidRPr="009908E3">
        <w:rPr>
          <w:bCs/>
          <w:sz w:val="24"/>
          <w:szCs w:val="24"/>
          <w:lang w:eastAsia="ar-SA"/>
        </w:rPr>
        <w:t>Проведение предварительных и периодических медицинских осмотров работников АО «БСК» на стационарной территории медицинской организации, оборудованной кабинетами для проведения медосмотров отдельно от других пациентов</w:t>
      </w:r>
      <w:r w:rsidRPr="009908E3">
        <w:rPr>
          <w:sz w:val="24"/>
          <w:szCs w:val="24"/>
        </w:rPr>
        <w:t>.</w:t>
      </w:r>
    </w:p>
    <w:p w:rsidR="009908E3" w:rsidRPr="009908E3" w:rsidRDefault="009908E3" w:rsidP="009908E3">
      <w:pPr>
        <w:shd w:val="clear" w:color="auto" w:fill="FFFFFF"/>
        <w:ind w:left="6" w:firstLine="420"/>
        <w:jc w:val="both"/>
        <w:rPr>
          <w:sz w:val="24"/>
          <w:szCs w:val="24"/>
          <w:lang w:eastAsia="en-US"/>
        </w:rPr>
      </w:pPr>
    </w:p>
    <w:p w:rsidR="009908E3" w:rsidRPr="009908E3" w:rsidRDefault="009908E3" w:rsidP="009908E3">
      <w:pPr>
        <w:pStyle w:val="a5"/>
        <w:numPr>
          <w:ilvl w:val="0"/>
          <w:numId w:val="3"/>
        </w:numPr>
        <w:shd w:val="clear" w:color="auto" w:fill="FFFFFF"/>
        <w:suppressAutoHyphens w:val="0"/>
        <w:autoSpaceDN/>
        <w:ind w:left="6" w:firstLine="420"/>
        <w:jc w:val="both"/>
        <w:textAlignment w:val="auto"/>
        <w:rPr>
          <w:b/>
        </w:rPr>
      </w:pPr>
      <w:r w:rsidRPr="009908E3">
        <w:rPr>
          <w:b/>
        </w:rPr>
        <w:t>Состав, содержание и объем работ (услуг):</w:t>
      </w:r>
    </w:p>
    <w:p w:rsidR="009908E3" w:rsidRPr="009908E3" w:rsidRDefault="009908E3" w:rsidP="009908E3">
      <w:pPr>
        <w:pStyle w:val="a5"/>
        <w:numPr>
          <w:ilvl w:val="1"/>
          <w:numId w:val="3"/>
        </w:numPr>
        <w:shd w:val="clear" w:color="auto" w:fill="FFFFFF"/>
        <w:tabs>
          <w:tab w:val="left" w:pos="1134"/>
        </w:tabs>
        <w:suppressAutoHyphens w:val="0"/>
        <w:autoSpaceDN/>
        <w:ind w:left="6" w:firstLine="420"/>
        <w:jc w:val="both"/>
        <w:textAlignment w:val="auto"/>
      </w:pPr>
      <w:r w:rsidRPr="009908E3">
        <w:t>Оказание медицинских услуг проводиться в соответствии с нормативными документами:</w:t>
      </w:r>
    </w:p>
    <w:p w:rsidR="009908E3" w:rsidRDefault="009908E3" w:rsidP="009908E3">
      <w:pPr>
        <w:pStyle w:val="a5"/>
        <w:shd w:val="clear" w:color="auto" w:fill="FFFFFF"/>
        <w:tabs>
          <w:tab w:val="left" w:pos="1134"/>
        </w:tabs>
        <w:ind w:left="6" w:firstLine="420"/>
        <w:jc w:val="both"/>
      </w:pPr>
      <w:r>
        <w:t>-Статья 220 ТК РФ;</w:t>
      </w:r>
    </w:p>
    <w:p w:rsidR="009908E3" w:rsidRDefault="009908E3" w:rsidP="009908E3">
      <w:pPr>
        <w:pStyle w:val="a5"/>
        <w:shd w:val="clear" w:color="auto" w:fill="FFFFFF"/>
        <w:tabs>
          <w:tab w:val="left" w:pos="1134"/>
        </w:tabs>
        <w:ind w:left="6" w:firstLine="420"/>
        <w:jc w:val="both"/>
      </w:pPr>
      <w:r>
        <w:t>-«Порядок проведения обязательных предварительных и периодических медицинских осмотров работников, предусмотренных статьей 220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согласно</w:t>
      </w:r>
      <w:r>
        <w:rPr>
          <w:shd w:val="clear" w:color="auto" w:fill="FFFFFF"/>
        </w:rPr>
        <w:t xml:space="preserve"> </w:t>
      </w:r>
      <w:r>
        <w:t>совместного приказа Минздрава России и Минтруда России от 31.12.2020 № 988н/1420н, а также работам, при выполнении которых проводятся обязательные предварительные и периодические медицинские осмотры», утвержденный Приказом Министерства здравоохранения Российской Федерации от 28 января 2021 года № 29 н.</w:t>
      </w:r>
    </w:p>
    <w:p w:rsidR="009908E3" w:rsidRPr="009908E3" w:rsidRDefault="009908E3" w:rsidP="009908E3">
      <w:pPr>
        <w:pStyle w:val="HEADERTEXT"/>
        <w:ind w:left="6" w:firstLine="420"/>
        <w:jc w:val="both"/>
        <w:rPr>
          <w:rFonts w:ascii="Times New Roman" w:eastAsia="Times New Roman" w:hAnsi="Times New Roman" w:cs="Times New Roman"/>
          <w:color w:val="auto"/>
          <w:sz w:val="24"/>
          <w:szCs w:val="24"/>
          <w:lang w:eastAsia="en-US"/>
        </w:rPr>
      </w:pPr>
      <w:r w:rsidRPr="009908E3">
        <w:rPr>
          <w:rFonts w:ascii="Times New Roman" w:hAnsi="Times New Roman" w:cs="Times New Roman"/>
          <w:color w:val="auto"/>
          <w:sz w:val="24"/>
          <w:szCs w:val="24"/>
        </w:rPr>
        <w:t>-«</w:t>
      </w:r>
      <w:hyperlink r:id="rId11" w:tooltip="’’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10;Приказ Минздрава России от 05.05.2016 N 282н&#10;Статус: действует с 17.06.201" w:history="1">
        <w:r w:rsidRPr="009908E3">
          <w:rPr>
            <w:rStyle w:val="ad"/>
            <w:rFonts w:ascii="Times New Roman" w:eastAsia="Times New Roman" w:hAnsi="Times New Roman" w:cs="Times New Roman"/>
            <w:bCs/>
            <w:color w:val="auto"/>
            <w:sz w:val="24"/>
            <w:szCs w:val="24"/>
            <w:lang w:eastAsia="en-US"/>
          </w:rPr>
          <w:t xml:space="preserve">Порядок проведения экспертизы профессиональной пригодности </w:t>
        </w:r>
      </w:hyperlink>
      <w:r w:rsidRPr="009908E3">
        <w:rPr>
          <w:rFonts w:ascii="Times New Roman" w:eastAsia="Times New Roman" w:hAnsi="Times New Roman" w:cs="Times New Roman"/>
          <w:bCs/>
          <w:color w:val="auto"/>
          <w:sz w:val="24"/>
          <w:szCs w:val="24"/>
          <w:lang w:eastAsia="en-US"/>
        </w:rPr>
        <w:t xml:space="preserve"> и формы медицинского заключения о пригодности или непригодности к выполнению отдельных видов работ» утвержденный приказом министерства здравоохранения Российской Федерации от 05.05.2016г № 282н.</w:t>
      </w:r>
    </w:p>
    <w:p w:rsidR="009908E3" w:rsidRPr="009908E3" w:rsidRDefault="009908E3" w:rsidP="009908E3">
      <w:pPr>
        <w:shd w:val="clear" w:color="auto" w:fill="FFFFFF"/>
        <w:ind w:left="6" w:firstLine="420"/>
        <w:jc w:val="both"/>
        <w:rPr>
          <w:rFonts w:eastAsiaTheme="minorHAnsi"/>
          <w:sz w:val="24"/>
          <w:szCs w:val="24"/>
          <w:lang w:eastAsia="en-US"/>
        </w:rPr>
      </w:pPr>
      <w:r w:rsidRPr="009908E3">
        <w:rPr>
          <w:sz w:val="24"/>
          <w:szCs w:val="24"/>
        </w:rPr>
        <w:t>5.2.Количество работников направляемых на предварительный медосмотр – определяется количеством работников, которым выдано направление, но не более максимальной суммы договора.</w:t>
      </w:r>
    </w:p>
    <w:p w:rsidR="009908E3" w:rsidRPr="009908E3" w:rsidRDefault="009908E3" w:rsidP="009908E3">
      <w:pPr>
        <w:shd w:val="clear" w:color="auto" w:fill="FFFFFF"/>
        <w:ind w:left="6" w:firstLine="420"/>
        <w:jc w:val="both"/>
        <w:rPr>
          <w:sz w:val="24"/>
          <w:szCs w:val="24"/>
        </w:rPr>
      </w:pPr>
      <w:r w:rsidRPr="009908E3">
        <w:rPr>
          <w:sz w:val="24"/>
          <w:szCs w:val="24"/>
        </w:rPr>
        <w:t>Ориентировочное количество работников, направляемых на периодический медицинский осмотр в 2024г – 7375 человек, из них 2819 женщины</w:t>
      </w:r>
    </w:p>
    <w:p w:rsidR="009908E3" w:rsidRPr="009908E3" w:rsidRDefault="009908E3" w:rsidP="009908E3">
      <w:pPr>
        <w:shd w:val="clear" w:color="auto" w:fill="FFFFFF"/>
        <w:ind w:left="6" w:firstLine="420"/>
        <w:jc w:val="both"/>
        <w:rPr>
          <w:sz w:val="24"/>
          <w:szCs w:val="24"/>
        </w:rPr>
      </w:pPr>
      <w:r w:rsidRPr="009908E3">
        <w:rPr>
          <w:sz w:val="24"/>
          <w:szCs w:val="24"/>
        </w:rPr>
        <w:t>Ориентировочное  количество работников подлежащих исследованию диагностики рака (онкомаркерами) – 7375 человек.</w:t>
      </w:r>
    </w:p>
    <w:p w:rsidR="009908E3" w:rsidRPr="009908E3" w:rsidRDefault="009908E3" w:rsidP="009908E3">
      <w:pPr>
        <w:ind w:left="6" w:firstLine="420"/>
        <w:jc w:val="both"/>
        <w:rPr>
          <w:sz w:val="24"/>
          <w:szCs w:val="24"/>
        </w:rPr>
      </w:pPr>
      <w:r w:rsidRPr="009908E3">
        <w:rPr>
          <w:sz w:val="24"/>
          <w:szCs w:val="24"/>
        </w:rPr>
        <w:lastRenderedPageBreak/>
        <w:t xml:space="preserve">5.3. Заказчик вправе уменьшить или увеличить численность сотрудников Заказчика, согласованную Сторонами. Участник не вправе отказаться от предложенного Заказчиком уменьшения или увеличения численности сотрудников Заказчика, направляемых на периодические медицинские осмотры. </w:t>
      </w:r>
    </w:p>
    <w:p w:rsidR="009908E3" w:rsidRPr="009908E3" w:rsidRDefault="009908E3" w:rsidP="009908E3">
      <w:pPr>
        <w:shd w:val="clear" w:color="auto" w:fill="FFFFFF"/>
        <w:ind w:left="6" w:firstLine="420"/>
        <w:jc w:val="both"/>
        <w:rPr>
          <w:sz w:val="24"/>
          <w:szCs w:val="24"/>
          <w:lang w:eastAsia="en-US"/>
        </w:rPr>
      </w:pPr>
    </w:p>
    <w:p w:rsidR="009908E3" w:rsidRPr="009908E3" w:rsidRDefault="009908E3" w:rsidP="009908E3">
      <w:pPr>
        <w:pStyle w:val="a5"/>
        <w:numPr>
          <w:ilvl w:val="0"/>
          <w:numId w:val="3"/>
        </w:numPr>
        <w:shd w:val="clear" w:color="auto" w:fill="FFFFFF"/>
        <w:suppressAutoHyphens w:val="0"/>
        <w:autoSpaceDN/>
        <w:ind w:left="6" w:firstLine="420"/>
        <w:jc w:val="both"/>
        <w:textAlignment w:val="auto"/>
        <w:rPr>
          <w:b/>
          <w:u w:val="single"/>
        </w:rPr>
      </w:pPr>
      <w:r w:rsidRPr="009908E3">
        <w:rPr>
          <w:b/>
        </w:rPr>
        <w:t>Условия оказания услуг:</w:t>
      </w:r>
    </w:p>
    <w:p w:rsidR="009908E3" w:rsidRPr="009908E3" w:rsidRDefault="009908E3" w:rsidP="009908E3">
      <w:pPr>
        <w:ind w:left="6" w:firstLine="420"/>
        <w:jc w:val="both"/>
        <w:rPr>
          <w:sz w:val="24"/>
          <w:szCs w:val="24"/>
        </w:rPr>
      </w:pPr>
      <w:r w:rsidRPr="009908E3">
        <w:rPr>
          <w:sz w:val="24"/>
          <w:szCs w:val="24"/>
        </w:rPr>
        <w:t>6.1. При оказании услуг Исполнитель должен руководствоваться Положениями и требованиями законодательства Российской Федерации.</w:t>
      </w:r>
    </w:p>
    <w:p w:rsidR="009908E3" w:rsidRPr="009908E3" w:rsidRDefault="009908E3" w:rsidP="009908E3">
      <w:pPr>
        <w:ind w:left="6" w:firstLine="420"/>
        <w:jc w:val="both"/>
        <w:rPr>
          <w:sz w:val="24"/>
          <w:szCs w:val="24"/>
        </w:rPr>
      </w:pPr>
      <w:r w:rsidRPr="009908E3">
        <w:rPr>
          <w:rFonts w:eastAsia="Calibri"/>
          <w:color w:val="000000"/>
          <w:sz w:val="24"/>
          <w:szCs w:val="24"/>
          <w:shd w:val="clear" w:color="auto" w:fill="FFFFFF"/>
        </w:rPr>
        <w:t>6.2. Исполнитель должен иметь стационарную производственную базу (собственную, арендованную или находящуюся на других законных основаниях), оснащенную медицинскими приборами для проведения флюорографии, ЭКГ, маммографии, УЗИ малого таза и других обследований в рамках медосмсотров, медицинским инструментом и приспособлениями, а также средствами коллективной и индивидуальной защиты персонала, необходимыми для оказания услуг по настоящему Техническому заданию, соответствующим требованиям охраны труда и санитарно-техническим требованиям.</w:t>
      </w:r>
      <w:r w:rsidRPr="009908E3">
        <w:rPr>
          <w:sz w:val="24"/>
          <w:szCs w:val="24"/>
        </w:rPr>
        <w:t xml:space="preserve"> Исполнитель обязан определить место и время прохождения периодического мед.осмотра работников АО «БСК».</w:t>
      </w:r>
    </w:p>
    <w:p w:rsidR="009908E3" w:rsidRPr="009908E3" w:rsidRDefault="009908E3" w:rsidP="009908E3">
      <w:pPr>
        <w:ind w:left="6" w:firstLine="420"/>
        <w:jc w:val="both"/>
        <w:rPr>
          <w:rFonts w:eastAsia="Calibri"/>
          <w:color w:val="000000"/>
          <w:sz w:val="24"/>
          <w:szCs w:val="24"/>
          <w:shd w:val="clear" w:color="auto" w:fill="FFFFFF"/>
        </w:rPr>
      </w:pPr>
      <w:r w:rsidRPr="009908E3">
        <w:rPr>
          <w:sz w:val="24"/>
          <w:szCs w:val="24"/>
        </w:rPr>
        <w:t>6.3. При проведении мед.осмотров, в указанное  время, должно быть исключено одновременное обслуживание работников АО «БСК» и  населения.</w:t>
      </w:r>
    </w:p>
    <w:p w:rsidR="009908E3" w:rsidRPr="009908E3" w:rsidRDefault="009908E3" w:rsidP="009908E3">
      <w:pPr>
        <w:ind w:left="6" w:firstLine="420"/>
        <w:jc w:val="both"/>
        <w:rPr>
          <w:rFonts w:eastAsiaTheme="minorHAnsi"/>
          <w:sz w:val="24"/>
          <w:szCs w:val="24"/>
          <w:lang w:eastAsia="x-none"/>
        </w:rPr>
      </w:pPr>
      <w:r w:rsidRPr="009908E3">
        <w:rPr>
          <w:rStyle w:val="19"/>
          <w:rFonts w:cstheme="minorBidi"/>
          <w:sz w:val="24"/>
          <w:szCs w:val="24"/>
        </w:rPr>
        <w:t xml:space="preserve">6.4. Для проведения предварительного и периодического осмотров медицинской организацией должна быть сформирована постоянно действующая врачебная комиссия. В состав комиссии входит врач - профпатолог, а также врачи – 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 (п. 5. </w:t>
      </w:r>
      <w:r w:rsidRPr="009908E3">
        <w:rPr>
          <w:sz w:val="24"/>
          <w:szCs w:val="24"/>
          <w:lang w:eastAsia="x-none"/>
        </w:rPr>
        <w:t xml:space="preserve">приказа МЗ РФ от 28.01.2021 № 29н.). </w:t>
      </w:r>
    </w:p>
    <w:p w:rsidR="009908E3" w:rsidRPr="009908E3" w:rsidRDefault="009908E3" w:rsidP="009908E3">
      <w:pPr>
        <w:pStyle w:val="Standard"/>
        <w:ind w:left="6" w:right="26" w:firstLine="420"/>
        <w:jc w:val="both"/>
      </w:pPr>
      <w:r w:rsidRPr="009908E3">
        <w:t>6.5. Медицинские услуги оказываются своими силами, средствами, оборудованием, материалами лично, либо силами третьих лиц, имеющих соответствующие лицензии и иные необходимые разрешительные документы.</w:t>
      </w:r>
    </w:p>
    <w:p w:rsidR="009908E3" w:rsidRPr="009908E3" w:rsidRDefault="009908E3" w:rsidP="009908E3">
      <w:pPr>
        <w:ind w:left="6" w:firstLine="420"/>
        <w:jc w:val="both"/>
        <w:rPr>
          <w:i/>
          <w:sz w:val="24"/>
          <w:szCs w:val="24"/>
        </w:rPr>
      </w:pPr>
      <w:r w:rsidRPr="009908E3">
        <w:rPr>
          <w:sz w:val="24"/>
          <w:szCs w:val="24"/>
        </w:rPr>
        <w:t xml:space="preserve">6.6. </w:t>
      </w:r>
      <w:r w:rsidRPr="009908E3">
        <w:rPr>
          <w:rFonts w:eastAsia="Calibri"/>
          <w:color w:val="000000"/>
          <w:sz w:val="24"/>
          <w:szCs w:val="24"/>
          <w:shd w:val="clear" w:color="auto" w:fill="FFFFFF"/>
        </w:rPr>
        <w:t xml:space="preserve">Проведение </w:t>
      </w:r>
      <w:r w:rsidRPr="009908E3">
        <w:rPr>
          <w:rFonts w:eastAsia="Calibri"/>
          <w:b/>
          <w:color w:val="000000"/>
          <w:sz w:val="24"/>
          <w:szCs w:val="24"/>
          <w:shd w:val="clear" w:color="auto" w:fill="FFFFFF"/>
        </w:rPr>
        <w:t>обязательных предварительных медицинских</w:t>
      </w:r>
      <w:r w:rsidRPr="009908E3">
        <w:rPr>
          <w:rFonts w:eastAsia="Calibri"/>
          <w:color w:val="000000"/>
          <w:sz w:val="24"/>
          <w:szCs w:val="24"/>
          <w:shd w:val="clear" w:color="auto" w:fill="FFFFFF"/>
        </w:rPr>
        <w:t xml:space="preserve"> осмотров (при поступлении на работу</w:t>
      </w:r>
      <w:r w:rsidRPr="009908E3">
        <w:rPr>
          <w:rFonts w:eastAsia="Calibri"/>
          <w:sz w:val="24"/>
          <w:szCs w:val="24"/>
          <w:shd w:val="clear" w:color="auto" w:fill="FFFFFF"/>
        </w:rPr>
        <w:t>, при переводах на другую постоянную работу</w:t>
      </w:r>
      <w:r w:rsidRPr="009908E3">
        <w:rPr>
          <w:rFonts w:eastAsia="Calibri"/>
          <w:color w:val="000000"/>
          <w:sz w:val="24"/>
          <w:szCs w:val="24"/>
          <w:shd w:val="clear" w:color="auto" w:fill="FFFFFF"/>
        </w:rPr>
        <w:t>), осуществляется в будние дни, кроме выходных и праздничных дней, учитывая, что на проведение осмотра каждого работника затрачивается не более двух календарных дней, на основании выданного Заказчиком направления, в течение срока действия договора.</w:t>
      </w:r>
    </w:p>
    <w:p w:rsidR="009908E3" w:rsidRPr="009908E3" w:rsidRDefault="009908E3" w:rsidP="009908E3">
      <w:pPr>
        <w:ind w:left="6" w:firstLine="420"/>
        <w:jc w:val="both"/>
        <w:rPr>
          <w:i/>
          <w:sz w:val="24"/>
          <w:szCs w:val="24"/>
        </w:rPr>
      </w:pPr>
      <w:r w:rsidRPr="009908E3">
        <w:rPr>
          <w:sz w:val="24"/>
          <w:szCs w:val="24"/>
        </w:rPr>
        <w:t xml:space="preserve">6.7. </w:t>
      </w:r>
      <w:r w:rsidRPr="009908E3">
        <w:rPr>
          <w:rFonts w:eastAsia="Calibri"/>
          <w:color w:val="000000"/>
          <w:sz w:val="24"/>
          <w:szCs w:val="24"/>
          <w:shd w:val="clear" w:color="auto" w:fill="FFFFFF"/>
        </w:rPr>
        <w:t xml:space="preserve">Проведение </w:t>
      </w:r>
      <w:r w:rsidRPr="009908E3">
        <w:rPr>
          <w:rFonts w:eastAsia="Calibri"/>
          <w:b/>
          <w:color w:val="000000"/>
          <w:sz w:val="24"/>
          <w:szCs w:val="24"/>
          <w:shd w:val="clear" w:color="auto" w:fill="FFFFFF"/>
        </w:rPr>
        <w:t>периодических медицинских осмотров</w:t>
      </w:r>
      <w:r w:rsidRPr="009908E3">
        <w:rPr>
          <w:rFonts w:eastAsia="Calibri"/>
          <w:color w:val="000000"/>
          <w:sz w:val="24"/>
          <w:szCs w:val="24"/>
          <w:shd w:val="clear" w:color="auto" w:fill="FFFFFF"/>
        </w:rPr>
        <w:t xml:space="preserve"> (обследований), осуществляется по утверждённому и согласованному Заказчиком и Исполнителем графику,  на основании представленного Заказчиком поименных списков работников, подлежащих прохождению медицинского осмотра в 2024 г. Поименные списки составляются и утверждаются Заказчиком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w:t>
      </w:r>
    </w:p>
    <w:p w:rsidR="009908E3" w:rsidRPr="009908E3" w:rsidRDefault="009908E3" w:rsidP="009908E3">
      <w:pPr>
        <w:ind w:left="6" w:firstLine="420"/>
        <w:jc w:val="both"/>
        <w:rPr>
          <w:color w:val="000000"/>
          <w:sz w:val="24"/>
          <w:szCs w:val="24"/>
          <w:shd w:val="clear" w:color="auto" w:fill="FFFFFF"/>
        </w:rPr>
      </w:pPr>
      <w:r w:rsidRPr="009908E3">
        <w:rPr>
          <w:color w:val="000000"/>
          <w:sz w:val="24"/>
          <w:szCs w:val="24"/>
          <w:shd w:val="clear" w:color="auto" w:fill="FFFFFF"/>
        </w:rPr>
        <w:t>Медицинская организация в срок не позднее 10 рабочих дней с момента получения от работодателя поименных списков (но не позднее чем за 14 рабочих дней до согласованной с работодателем даты начала проведения периодического осмотра) составляет календарный план проведения периодического осмотра (далее - календарный план). 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9908E3" w:rsidRPr="009908E3" w:rsidRDefault="009908E3" w:rsidP="009908E3">
      <w:pPr>
        <w:ind w:left="6" w:firstLine="420"/>
        <w:jc w:val="both"/>
        <w:rPr>
          <w:color w:val="000000"/>
          <w:sz w:val="24"/>
          <w:szCs w:val="24"/>
        </w:rPr>
      </w:pPr>
      <w:r w:rsidRPr="009908E3">
        <w:rPr>
          <w:color w:val="000000"/>
          <w:sz w:val="24"/>
          <w:szCs w:val="24"/>
          <w:shd w:val="clear" w:color="auto" w:fill="FFFFFF"/>
        </w:rPr>
        <w:t xml:space="preserve">6.8. </w:t>
      </w:r>
      <w:r w:rsidRPr="009908E3">
        <w:rPr>
          <w:color w:val="000000"/>
          <w:sz w:val="24"/>
          <w:szCs w:val="24"/>
        </w:rPr>
        <w:t>Исследование диагностики рака (онкомаркерами) проводится всем работникам работающим с вредными и (или) опасными факторами, подлежащими периодическому мед.осмотру.</w:t>
      </w:r>
    </w:p>
    <w:p w:rsidR="009908E3" w:rsidRPr="009908E3" w:rsidRDefault="009908E3" w:rsidP="009908E3">
      <w:pPr>
        <w:pStyle w:val="a5"/>
        <w:widowControl w:val="0"/>
        <w:shd w:val="clear" w:color="auto" w:fill="FFFFFF"/>
        <w:tabs>
          <w:tab w:val="left" w:pos="0"/>
        </w:tabs>
        <w:ind w:left="6" w:firstLine="420"/>
        <w:contextualSpacing/>
        <w:jc w:val="both"/>
        <w:rPr>
          <w:rFonts w:eastAsia="Calibri"/>
          <w:shd w:val="clear" w:color="auto" w:fill="FFFFFF"/>
          <w:lang w:eastAsia="ru-RU"/>
        </w:rPr>
      </w:pPr>
      <w:r w:rsidRPr="009908E3">
        <w:rPr>
          <w:rFonts w:eastAsia="Calibri"/>
          <w:shd w:val="clear" w:color="auto" w:fill="FFFFFF"/>
          <w:lang w:eastAsia="ru-RU"/>
        </w:rPr>
        <w:t>6.9. Для прохождения медицинского осмотра работнику выдается направление на предварительный (периодический) медицинский осмотр Заказчиком.</w:t>
      </w:r>
    </w:p>
    <w:p w:rsidR="009908E3" w:rsidRPr="009908E3" w:rsidRDefault="009908E3" w:rsidP="009908E3">
      <w:pPr>
        <w:ind w:left="6" w:firstLine="420"/>
        <w:jc w:val="both"/>
        <w:rPr>
          <w:rFonts w:eastAsiaTheme="minorHAnsi"/>
          <w:color w:val="000000"/>
          <w:sz w:val="24"/>
          <w:szCs w:val="24"/>
        </w:rPr>
      </w:pPr>
      <w:r w:rsidRPr="009908E3">
        <w:rPr>
          <w:color w:val="000000"/>
          <w:sz w:val="24"/>
          <w:szCs w:val="24"/>
        </w:rPr>
        <w:t>6.10. Согласно п. 19  «Порядка  проведения обязательных предварительных и периодических медицинских осмотров работников….», утвержденного Приказом Минздрава России от 28.01.2021 № 29н, внеочередные медицинские осмотры (обследования)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 /или после нетрудоспособности работника.</w:t>
      </w:r>
    </w:p>
    <w:p w:rsidR="009908E3" w:rsidRPr="009908E3" w:rsidRDefault="009908E3" w:rsidP="009908E3">
      <w:pPr>
        <w:ind w:left="6" w:firstLine="420"/>
        <w:jc w:val="both"/>
        <w:rPr>
          <w:sz w:val="24"/>
          <w:szCs w:val="24"/>
          <w:lang w:eastAsia="en-US"/>
        </w:rPr>
      </w:pPr>
      <w:r w:rsidRPr="009908E3">
        <w:rPr>
          <w:sz w:val="24"/>
          <w:szCs w:val="24"/>
        </w:rPr>
        <w:t>6.11. Исполнитель обязан обеспечить преемственность в соответствии с Федеральным законом № 323-ФЗ «Об основах здоровья граждан в Российской Федерации» с другими лечебными учреждениями в целях профилактики и лечения социально-значимых заболеваний.</w:t>
      </w:r>
    </w:p>
    <w:p w:rsidR="009908E3" w:rsidRPr="009908E3" w:rsidRDefault="009908E3" w:rsidP="009908E3">
      <w:pPr>
        <w:pStyle w:val="ae"/>
        <w:widowControl w:val="0"/>
        <w:spacing w:after="0"/>
        <w:ind w:left="6" w:firstLine="420"/>
        <w:contextualSpacing/>
        <w:jc w:val="both"/>
        <w:rPr>
          <w:rStyle w:val="19"/>
          <w:sz w:val="24"/>
          <w:szCs w:val="24"/>
        </w:rPr>
      </w:pPr>
      <w:r w:rsidRPr="009908E3">
        <w:rPr>
          <w:rStyle w:val="19"/>
          <w:sz w:val="24"/>
          <w:szCs w:val="24"/>
        </w:rPr>
        <w:t xml:space="preserve">6.12. Исполнитель должен располагать квалифицированными специалистами оказывающими </w:t>
      </w:r>
      <w:r w:rsidRPr="009908E3">
        <w:rPr>
          <w:rStyle w:val="19"/>
          <w:sz w:val="24"/>
          <w:szCs w:val="24"/>
        </w:rPr>
        <w:lastRenderedPageBreak/>
        <w:t>мед.деятельность по проведению мед.осмотров с документами подтверждающими квалификацию по виду деятельности.</w:t>
      </w:r>
    </w:p>
    <w:p w:rsidR="009908E3" w:rsidRPr="009908E3" w:rsidRDefault="009908E3" w:rsidP="009908E3">
      <w:pPr>
        <w:pStyle w:val="ae"/>
        <w:widowControl w:val="0"/>
        <w:spacing w:after="0"/>
        <w:ind w:left="6" w:firstLine="420"/>
        <w:contextualSpacing/>
        <w:jc w:val="both"/>
        <w:rPr>
          <w:rStyle w:val="19"/>
          <w:sz w:val="24"/>
          <w:szCs w:val="24"/>
        </w:rPr>
      </w:pPr>
      <w:r w:rsidRPr="009908E3">
        <w:rPr>
          <w:rStyle w:val="19"/>
          <w:sz w:val="24"/>
          <w:szCs w:val="24"/>
        </w:rPr>
        <w:t xml:space="preserve"> 6.13. На все материалы и изделия, используемые Исполнителем, должны быть паспорта и сертификаты качества в соответствии с действующими нормами и стандартами;</w:t>
      </w:r>
    </w:p>
    <w:p w:rsidR="009908E3" w:rsidRPr="009908E3" w:rsidRDefault="009908E3" w:rsidP="009908E3">
      <w:pPr>
        <w:pStyle w:val="ae"/>
        <w:widowControl w:val="0"/>
        <w:spacing w:after="0"/>
        <w:ind w:left="6" w:firstLine="420"/>
        <w:contextualSpacing/>
        <w:jc w:val="both"/>
        <w:rPr>
          <w:rStyle w:val="19"/>
          <w:sz w:val="24"/>
          <w:szCs w:val="24"/>
        </w:rPr>
      </w:pPr>
      <w:r w:rsidRPr="009908E3">
        <w:rPr>
          <w:rStyle w:val="19"/>
          <w:sz w:val="24"/>
          <w:szCs w:val="24"/>
        </w:rPr>
        <w:t>6.14. На медицинское оборудование должны быть сертификаты качества.</w:t>
      </w:r>
    </w:p>
    <w:p w:rsidR="009908E3" w:rsidRPr="009908E3" w:rsidRDefault="009908E3" w:rsidP="009908E3">
      <w:pPr>
        <w:ind w:left="6" w:firstLine="420"/>
        <w:jc w:val="both"/>
        <w:rPr>
          <w:rFonts w:asciiTheme="minorHAnsi" w:hAnsiTheme="minorHAnsi"/>
          <w:sz w:val="24"/>
          <w:szCs w:val="24"/>
        </w:rPr>
      </w:pPr>
    </w:p>
    <w:p w:rsidR="009908E3" w:rsidRPr="009908E3" w:rsidRDefault="009908E3" w:rsidP="009908E3">
      <w:pPr>
        <w:pStyle w:val="ae"/>
        <w:widowControl w:val="0"/>
        <w:spacing w:after="0"/>
        <w:ind w:left="6" w:firstLine="420"/>
        <w:contextualSpacing/>
        <w:jc w:val="both"/>
        <w:rPr>
          <w:rStyle w:val="19"/>
          <w:b/>
          <w:sz w:val="24"/>
          <w:szCs w:val="24"/>
        </w:rPr>
      </w:pPr>
      <w:r w:rsidRPr="009908E3">
        <w:rPr>
          <w:rStyle w:val="19"/>
          <w:b/>
          <w:sz w:val="24"/>
          <w:szCs w:val="24"/>
        </w:rPr>
        <w:t>7.Требования к Участнику закупки:</w:t>
      </w:r>
    </w:p>
    <w:p w:rsidR="009908E3" w:rsidRPr="009908E3" w:rsidRDefault="009908E3" w:rsidP="009908E3">
      <w:pPr>
        <w:pStyle w:val="HEADERTEXT"/>
        <w:ind w:left="6" w:firstLine="420"/>
        <w:jc w:val="both"/>
        <w:rPr>
          <w:bCs/>
          <w:color w:val="auto"/>
          <w:sz w:val="24"/>
          <w:szCs w:val="24"/>
        </w:rPr>
      </w:pPr>
      <w:r w:rsidRPr="009908E3">
        <w:rPr>
          <w:rStyle w:val="19"/>
          <w:color w:val="auto"/>
          <w:sz w:val="24"/>
          <w:szCs w:val="24"/>
        </w:rPr>
        <w:t>7.1. Участник закупки должен иметь  и предоставить лицензию на право оказания медицинских услуг (мед.осмотры, мед.освидетельствования, мед.реабилитацию) в соответствии с Постановлением Правительства РФ от 01.06.2021г № 852 «</w:t>
      </w:r>
      <w:r w:rsidRPr="009908E3">
        <w:rPr>
          <w:rFonts w:ascii="Times New Roman" w:hAnsi="Times New Roman" w:cs="Times New Roman"/>
          <w:bCs/>
          <w:color w:val="auto"/>
          <w:sz w:val="24"/>
          <w:szCs w:val="24"/>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p>
    <w:p w:rsidR="009908E3" w:rsidRPr="009908E3" w:rsidRDefault="009908E3" w:rsidP="009908E3">
      <w:pPr>
        <w:pStyle w:val="a5"/>
        <w:shd w:val="clear" w:color="auto" w:fill="FFFFFF"/>
        <w:ind w:left="6" w:firstLine="420"/>
        <w:jc w:val="both"/>
        <w:rPr>
          <w:b/>
          <w:color w:val="FF0000"/>
          <w:u w:val="single"/>
        </w:rPr>
      </w:pPr>
    </w:p>
    <w:p w:rsidR="009908E3" w:rsidRPr="009908E3" w:rsidRDefault="009908E3" w:rsidP="009908E3">
      <w:pPr>
        <w:pStyle w:val="a5"/>
        <w:numPr>
          <w:ilvl w:val="0"/>
          <w:numId w:val="5"/>
        </w:numPr>
        <w:shd w:val="clear" w:color="auto" w:fill="FFFFFF"/>
        <w:suppressAutoHyphens w:val="0"/>
        <w:autoSpaceDN/>
        <w:ind w:left="6" w:firstLine="420"/>
        <w:jc w:val="both"/>
        <w:textAlignment w:val="auto"/>
        <w:rPr>
          <w:rStyle w:val="19"/>
          <w:rFonts w:cs="Calibri"/>
          <w:color w:val="000000"/>
          <w:sz w:val="24"/>
          <w:szCs w:val="24"/>
        </w:rPr>
      </w:pPr>
      <w:r w:rsidRPr="009908E3">
        <w:rPr>
          <w:rStyle w:val="19"/>
          <w:rFonts w:cs="Calibri"/>
          <w:b/>
          <w:color w:val="000000"/>
          <w:sz w:val="24"/>
          <w:szCs w:val="24"/>
        </w:rPr>
        <w:t>Требования к результатам услуг</w:t>
      </w:r>
    </w:p>
    <w:p w:rsidR="009908E3" w:rsidRPr="009908E3" w:rsidRDefault="009908E3" w:rsidP="009908E3">
      <w:pPr>
        <w:pStyle w:val="a5"/>
        <w:ind w:left="6" w:firstLine="420"/>
        <w:jc w:val="both"/>
        <w:rPr>
          <w:rFonts w:ascii="Calibri" w:eastAsia="Calibri" w:hAnsi="Calibri"/>
          <w:lang w:eastAsia="ru-RU"/>
        </w:rPr>
      </w:pPr>
      <w:r w:rsidRPr="009908E3">
        <w:rPr>
          <w:rFonts w:eastAsia="Calibri"/>
          <w:color w:val="000000"/>
          <w:shd w:val="clear" w:color="auto" w:fill="FFFFFF"/>
          <w:lang w:eastAsia="ru-RU"/>
        </w:rPr>
        <w:t>8.1.На лицо, проходящего предварительный и периодический осмотр, в медицинской организации оформляется медицинская карта, в которую вносятся заключения врачей-специалистов, результаты лабораторных и иных исследований, заключение по результатам предварительного и периодического осмотра.</w:t>
      </w:r>
    </w:p>
    <w:p w:rsidR="009908E3" w:rsidRPr="009908E3" w:rsidRDefault="009908E3" w:rsidP="009908E3">
      <w:pPr>
        <w:pStyle w:val="a5"/>
        <w:ind w:left="6" w:firstLine="420"/>
        <w:jc w:val="both"/>
        <w:rPr>
          <w:rFonts w:eastAsia="Calibri"/>
          <w:shd w:val="clear" w:color="auto" w:fill="FFFFFF"/>
          <w:lang w:eastAsia="ru-RU"/>
        </w:rPr>
      </w:pPr>
      <w:r w:rsidRPr="009908E3">
        <w:rPr>
          <w:rFonts w:eastAsia="Calibri"/>
          <w:shd w:val="clear" w:color="auto" w:fill="FFFFFF"/>
          <w:lang w:eastAsia="ru-RU"/>
        </w:rPr>
        <w:t>8.2.Медицинские организации, проводившие периодические осмотры,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(далее - Фонд социального страхования).</w:t>
      </w:r>
    </w:p>
    <w:p w:rsidR="009908E3" w:rsidRPr="009908E3" w:rsidRDefault="009908E3" w:rsidP="009908E3">
      <w:pPr>
        <w:ind w:left="6" w:firstLine="420"/>
        <w:jc w:val="both"/>
        <w:rPr>
          <w:rFonts w:eastAsiaTheme="minorHAnsi"/>
          <w:sz w:val="24"/>
          <w:szCs w:val="24"/>
          <w:lang w:eastAsia="x-none"/>
        </w:rPr>
      </w:pPr>
      <w:r w:rsidRPr="009908E3">
        <w:rPr>
          <w:sz w:val="24"/>
          <w:szCs w:val="24"/>
        </w:rPr>
        <w:t>8.3. </w:t>
      </w:r>
      <w:r w:rsidRPr="009908E3">
        <w:rPr>
          <w:rFonts w:eastAsia="Calibri"/>
          <w:color w:val="000000"/>
          <w:sz w:val="24"/>
          <w:szCs w:val="24"/>
          <w:shd w:val="clear" w:color="auto" w:fill="FFFFFF"/>
        </w:rPr>
        <w:t>По окончании прохождения работником предварительного или периодического осмотра</w:t>
      </w:r>
      <w:r w:rsidRPr="009908E3">
        <w:rPr>
          <w:sz w:val="24"/>
          <w:szCs w:val="24"/>
          <w:lang w:eastAsia="x-none"/>
        </w:rPr>
        <w:t xml:space="preserve"> исполнитель обязан выдать заключение по результатам предварительного или периодического медицинского осмотра в соответствии с п.п. 16 и 32 приказа МЗ РФ от 28.01.2021 № 29н. </w:t>
      </w:r>
    </w:p>
    <w:p w:rsidR="009908E3" w:rsidRPr="009908E3" w:rsidRDefault="009908E3" w:rsidP="009908E3">
      <w:pPr>
        <w:pStyle w:val="a5"/>
        <w:ind w:left="6" w:firstLine="420"/>
        <w:jc w:val="both"/>
        <w:rPr>
          <w:bCs/>
          <w:shd w:val="clear" w:color="auto" w:fill="FFFFFF"/>
          <w:lang w:eastAsia="en-US"/>
        </w:rPr>
      </w:pPr>
      <w:r w:rsidRPr="009908E3">
        <w:rPr>
          <w:rFonts w:eastAsia="Calibri"/>
          <w:shd w:val="clear" w:color="auto" w:fill="FFFFFF"/>
          <w:lang w:eastAsia="ru-RU"/>
        </w:rPr>
        <w:t xml:space="preserve">8.4. Заключение составляется в пяти экземплярах, один экземпляр которого не позднее 5 рабочих дней выдается работнику. Второй экземпляр Заключения приобщается к медицинской карте, оформляемой в медицинской организации, в которой проводился периодический осмотр, третий - направляется работодателю, четвертый - в медицинскую организацию, к которой работник прикреплен для медицинского обслуживания, пятый - по письменному запросу в Фонд социального страхования с письменного согласия работника в соответствии с </w:t>
      </w:r>
      <w:r w:rsidRPr="009908E3">
        <w:rPr>
          <w:bCs/>
          <w:shd w:val="clear" w:color="auto" w:fill="FFFFFF"/>
        </w:rPr>
        <w:t>Порядком проведения обязательных предварительных и периодических медицинских осмотров работников, предусмотренных  статьей 220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утвержденным Приказом Минздрава России от 28.01.2021 № 29 н.</w:t>
      </w:r>
    </w:p>
    <w:p w:rsidR="009908E3" w:rsidRPr="009908E3" w:rsidRDefault="009908E3" w:rsidP="009908E3">
      <w:pPr>
        <w:pStyle w:val="Standard"/>
        <w:ind w:left="6" w:right="26" w:firstLine="420"/>
        <w:jc w:val="both"/>
      </w:pPr>
      <w:r w:rsidRPr="009908E3">
        <w:rPr>
          <w:bCs/>
          <w:shd w:val="clear" w:color="auto" w:fill="FFFFFF"/>
        </w:rPr>
        <w:t xml:space="preserve">8.5 Медицинская организация должна определить места хранения и обработки персональных данных работников АО «БСК, </w:t>
      </w:r>
      <w:r w:rsidRPr="009908E3">
        <w:t>с учетом требований  Федерального закона от 14.07.2022 № 266-ФЗ «О персональных данных».</w:t>
      </w:r>
    </w:p>
    <w:p w:rsidR="009908E3" w:rsidRPr="009908E3" w:rsidRDefault="009908E3" w:rsidP="009908E3">
      <w:pPr>
        <w:pStyle w:val="a5"/>
        <w:ind w:left="6" w:firstLine="420"/>
        <w:jc w:val="both"/>
        <w:rPr>
          <w:bCs/>
          <w:shd w:val="clear" w:color="auto" w:fill="FFFFFF"/>
        </w:rPr>
      </w:pPr>
    </w:p>
    <w:p w:rsidR="009908E3" w:rsidRPr="009908E3" w:rsidRDefault="009908E3" w:rsidP="009908E3">
      <w:pPr>
        <w:pStyle w:val="a5"/>
        <w:numPr>
          <w:ilvl w:val="0"/>
          <w:numId w:val="5"/>
        </w:numPr>
        <w:autoSpaceDN/>
        <w:ind w:left="6" w:firstLine="420"/>
        <w:jc w:val="both"/>
        <w:textAlignment w:val="auto"/>
        <w:rPr>
          <w:b/>
          <w:bCs/>
          <w:shd w:val="clear" w:color="auto" w:fill="FFFFFF"/>
        </w:rPr>
      </w:pPr>
      <w:r w:rsidRPr="009908E3">
        <w:rPr>
          <w:b/>
          <w:bCs/>
          <w:shd w:val="clear" w:color="auto" w:fill="FFFFFF"/>
        </w:rPr>
        <w:t>Цена и порядок расчетов оказанных мед.услуг:</w:t>
      </w:r>
    </w:p>
    <w:p w:rsidR="009908E3" w:rsidRPr="009908E3" w:rsidRDefault="009908E3" w:rsidP="009908E3">
      <w:pPr>
        <w:pStyle w:val="a5"/>
        <w:ind w:left="6" w:firstLine="420"/>
        <w:jc w:val="both"/>
        <w:rPr>
          <w:rStyle w:val="19"/>
          <w:rFonts w:eastAsia="Calibri"/>
          <w:color w:val="000000"/>
          <w:sz w:val="24"/>
          <w:szCs w:val="24"/>
          <w:lang w:eastAsia="ru-RU"/>
        </w:rPr>
      </w:pPr>
      <w:r w:rsidRPr="009908E3">
        <w:rPr>
          <w:rStyle w:val="19"/>
          <w:rFonts w:eastAsia="Calibri"/>
          <w:color w:val="000000"/>
          <w:sz w:val="24"/>
          <w:szCs w:val="24"/>
          <w:lang w:eastAsia="ru-RU"/>
        </w:rPr>
        <w:t xml:space="preserve">9.1. Основанием для сдачи и приемки оказанных услуг является оформленный представителями Заказчика и Исполнителя акт об оказании услуг, </w:t>
      </w:r>
      <w:r w:rsidRPr="009908E3">
        <w:t>в котором отражается количество физических лиц, прошедших</w:t>
      </w:r>
      <w:r w:rsidRPr="009908E3">
        <w:rPr>
          <w:b/>
        </w:rPr>
        <w:t xml:space="preserve"> </w:t>
      </w:r>
      <w:r w:rsidRPr="009908E3">
        <w:t>предварительный/периодический осмотр, объем оказанных услуг и общая стоимость услуг</w:t>
      </w:r>
      <w:r w:rsidRPr="009908E3">
        <w:rPr>
          <w:rStyle w:val="19"/>
          <w:rFonts w:eastAsia="Calibri"/>
          <w:color w:val="000000"/>
          <w:sz w:val="24"/>
          <w:szCs w:val="24"/>
          <w:lang w:eastAsia="ru-RU"/>
        </w:rPr>
        <w:t>, выставленный Исполнителем счет, в случае применения федерального налогообложения – счет-фактура.</w:t>
      </w:r>
    </w:p>
    <w:p w:rsidR="009908E3" w:rsidRPr="009908E3" w:rsidRDefault="009908E3" w:rsidP="009908E3">
      <w:pPr>
        <w:pStyle w:val="Standard"/>
        <w:ind w:left="6" w:right="26" w:firstLine="420"/>
        <w:jc w:val="both"/>
      </w:pPr>
      <w:r w:rsidRPr="009908E3">
        <w:t>9.2. Порядок оплаты услуг:</w:t>
      </w:r>
    </w:p>
    <w:p w:rsidR="009908E3" w:rsidRPr="009908E3" w:rsidRDefault="009908E3" w:rsidP="009908E3">
      <w:pPr>
        <w:ind w:left="6" w:firstLine="420"/>
        <w:jc w:val="both"/>
        <w:rPr>
          <w:sz w:val="24"/>
          <w:szCs w:val="24"/>
        </w:rPr>
      </w:pPr>
      <w:r w:rsidRPr="009908E3">
        <w:rPr>
          <w:sz w:val="24"/>
          <w:szCs w:val="24"/>
          <w:lang w:eastAsia="ar-SA"/>
        </w:rPr>
        <w:t xml:space="preserve">9.2.1 </w:t>
      </w:r>
      <w:r w:rsidRPr="009908E3">
        <w:rPr>
          <w:sz w:val="24"/>
          <w:szCs w:val="24"/>
          <w:u w:val="single"/>
          <w:lang w:eastAsia="ar-SA"/>
        </w:rPr>
        <w:t>Предварительный медицинский осмотр оплачивается</w:t>
      </w:r>
      <w:r w:rsidRPr="009908E3">
        <w:rPr>
          <w:sz w:val="24"/>
          <w:szCs w:val="24"/>
          <w:lang w:eastAsia="ar-SA"/>
        </w:rPr>
        <w:t xml:space="preserve"> - ежемесячно после подписания Сторонами Акта </w:t>
      </w:r>
      <w:r w:rsidRPr="009908E3">
        <w:rPr>
          <w:sz w:val="24"/>
          <w:szCs w:val="24"/>
        </w:rPr>
        <w:t>о выполненных работах (оказанных услугах)</w:t>
      </w:r>
      <w:r w:rsidRPr="009908E3">
        <w:rPr>
          <w:sz w:val="24"/>
          <w:szCs w:val="24"/>
          <w:lang w:eastAsia="ar-SA"/>
        </w:rPr>
        <w:t xml:space="preserve"> на основании предоставленного Исполнителем счета, в течение 7 (семи) рабочих дней с даты подписания Акта </w:t>
      </w:r>
      <w:r w:rsidRPr="009908E3">
        <w:rPr>
          <w:sz w:val="24"/>
          <w:szCs w:val="24"/>
        </w:rPr>
        <w:t>о выполненных работах (оказанных услугах)</w:t>
      </w:r>
    </w:p>
    <w:p w:rsidR="009908E3" w:rsidRPr="009908E3" w:rsidRDefault="009908E3" w:rsidP="009908E3">
      <w:pPr>
        <w:ind w:left="6" w:firstLine="420"/>
        <w:jc w:val="both"/>
        <w:rPr>
          <w:sz w:val="24"/>
          <w:szCs w:val="24"/>
          <w:lang w:eastAsia="ar-SA"/>
        </w:rPr>
      </w:pPr>
      <w:r w:rsidRPr="009908E3">
        <w:rPr>
          <w:sz w:val="24"/>
          <w:szCs w:val="24"/>
          <w:lang w:eastAsia="ar-SA"/>
        </w:rPr>
        <w:t xml:space="preserve">Исполнитель, направляет Заказчику посредством электронной связи реестр оказанных медицинских услуг по проведению предварительного медицинского осмотра работников </w:t>
      </w:r>
      <w:r w:rsidRPr="009908E3">
        <w:rPr>
          <w:sz w:val="24"/>
          <w:szCs w:val="24"/>
          <w:lang w:eastAsia="ar-SA"/>
        </w:rPr>
        <w:lastRenderedPageBreak/>
        <w:t>предприятия.</w:t>
      </w:r>
    </w:p>
    <w:p w:rsidR="009908E3" w:rsidRPr="009908E3" w:rsidRDefault="009908E3" w:rsidP="009908E3">
      <w:pPr>
        <w:ind w:left="6" w:firstLine="420"/>
        <w:jc w:val="both"/>
        <w:rPr>
          <w:sz w:val="24"/>
          <w:szCs w:val="24"/>
          <w:lang w:eastAsia="ar-SA"/>
        </w:rPr>
      </w:pPr>
      <w:r w:rsidRPr="009908E3">
        <w:rPr>
          <w:sz w:val="24"/>
          <w:szCs w:val="24"/>
          <w:lang w:eastAsia="ar-SA"/>
        </w:rPr>
        <w:t xml:space="preserve">Подлинник счёта (счета-фактуры) и Акта </w:t>
      </w:r>
      <w:r w:rsidRPr="009908E3">
        <w:rPr>
          <w:sz w:val="24"/>
          <w:szCs w:val="24"/>
        </w:rPr>
        <w:t xml:space="preserve">о выполненных работах (оказанных услугах) </w:t>
      </w:r>
      <w:r w:rsidRPr="009908E3">
        <w:rPr>
          <w:sz w:val="24"/>
          <w:szCs w:val="24"/>
          <w:lang w:eastAsia="ar-SA"/>
        </w:rPr>
        <w:t xml:space="preserve">Исполнитель предоставляет Заказчику ежемесячно до 05 (пятого) числа месяца, следующего за отчетным, с приложением необходимых документов. Акта </w:t>
      </w:r>
      <w:r w:rsidRPr="009908E3">
        <w:rPr>
          <w:sz w:val="24"/>
          <w:szCs w:val="24"/>
        </w:rPr>
        <w:t>о выполненных работах (оказанных услугах)</w:t>
      </w:r>
      <w:r w:rsidRPr="009908E3">
        <w:rPr>
          <w:sz w:val="24"/>
          <w:szCs w:val="24"/>
          <w:lang w:eastAsia="ar-SA"/>
        </w:rPr>
        <w:t xml:space="preserve"> за декабрь 2024 г. предоставить не позднее 12.01.2025 г.</w:t>
      </w:r>
    </w:p>
    <w:p w:rsidR="009908E3" w:rsidRPr="009908E3" w:rsidRDefault="009908E3" w:rsidP="009908E3">
      <w:pPr>
        <w:pStyle w:val="Standard"/>
        <w:ind w:left="6" w:right="26" w:firstLine="420"/>
        <w:jc w:val="both"/>
      </w:pPr>
      <w:r w:rsidRPr="009908E3">
        <w:t>Фактическая стоимость услуг по проведению предварительного медицинского осмотра работников АО «БСК» определяется, исходя из стоимости услуг на одного человека и фактического количества человек, согласно реестра оказания услуг, но, в любом случае, фактическая стоимость услуг должна быть не более максимальной суммы договора.</w:t>
      </w:r>
    </w:p>
    <w:p w:rsidR="009908E3" w:rsidRPr="009908E3" w:rsidRDefault="009908E3" w:rsidP="009908E3">
      <w:pPr>
        <w:pStyle w:val="Standard"/>
        <w:ind w:left="6" w:right="26" w:firstLine="420"/>
        <w:jc w:val="both"/>
      </w:pPr>
      <w:r w:rsidRPr="009908E3">
        <w:t xml:space="preserve"> 9.2.2 </w:t>
      </w:r>
      <w:r w:rsidRPr="009908E3">
        <w:rPr>
          <w:u w:val="single"/>
        </w:rPr>
        <w:t>Периодический медицинский осмотр оплачивается поэтапно:</w:t>
      </w:r>
    </w:p>
    <w:p w:rsidR="009908E3" w:rsidRPr="009908E3" w:rsidRDefault="009908E3" w:rsidP="009908E3">
      <w:pPr>
        <w:pStyle w:val="Standard"/>
        <w:ind w:left="6" w:right="26" w:firstLine="420"/>
        <w:jc w:val="both"/>
      </w:pPr>
      <w:r w:rsidRPr="009908E3">
        <w:t xml:space="preserve">1 этап: авансовые платежи  Заказчик производит ежемесячно по факту оказания услуг по проведению периодического медосмотра и онкомаркеров, путем перечисления денежных средств на расчетный счет Исполнителя по предоставленному Исполнителем счету, реестру оказания услуг и промежуточному акту, после сверки реестра и  промежуточного акта со стороны Заказчика, но не позднее 27 числа месяца. Промежуточный акт направляется в эл.виде в форме </w:t>
      </w:r>
      <w:r w:rsidRPr="009908E3">
        <w:rPr>
          <w:lang w:val="en-US"/>
        </w:rPr>
        <w:t>Excel</w:t>
      </w:r>
      <w:r w:rsidRPr="009908E3">
        <w:t xml:space="preserve"> с учетом требований  Федерального закона от 14.07.2022 № 266-ФЗ «О персональных данных».</w:t>
      </w:r>
    </w:p>
    <w:p w:rsidR="009908E3" w:rsidRPr="009908E3" w:rsidRDefault="009908E3" w:rsidP="009908E3">
      <w:pPr>
        <w:pStyle w:val="Standard"/>
        <w:ind w:left="6" w:right="26" w:firstLine="420"/>
        <w:jc w:val="both"/>
      </w:pPr>
      <w:r w:rsidRPr="009908E3">
        <w:t>2 этап: Оплата фактически оказанных медицинских услуг производится Заказчиком в течение 7-ми рабочих дней в полном объеме, после подписания Заказчиком акта о выполненных работах (оказанных услугах) со стороны Заказчика и получения заключительного акта по результатам периодического медицинского осмотра работников АО «БСК» и дополнительных услуг, предъявления  счета Исполнителя, если иной порядок не предусмотрен Договором или соглашением сторон. Оплата услуг Исполнителя производится Заказчиком в форме безналичного перевода денежных средств на лицевой счет Исполнителя.</w:t>
      </w:r>
    </w:p>
    <w:p w:rsidR="009908E3" w:rsidRPr="009908E3" w:rsidRDefault="009908E3" w:rsidP="009908E3">
      <w:pPr>
        <w:pStyle w:val="Standard"/>
        <w:ind w:left="6" w:right="26" w:firstLine="420"/>
        <w:jc w:val="both"/>
      </w:pPr>
      <w:r w:rsidRPr="009908E3">
        <w:t xml:space="preserve">Фактическая стоимость услуг по проведению периодического медицинского осмотра работников АО «БСК»  определяется, исходя из стоимости услуг на одного человека и фактического количества человек, согласно реестра оказания услуг и заключительного акта. </w:t>
      </w:r>
    </w:p>
    <w:p w:rsidR="009908E3" w:rsidRPr="009908E3" w:rsidRDefault="009908E3" w:rsidP="009908E3">
      <w:pPr>
        <w:pStyle w:val="Standard"/>
        <w:ind w:left="6" w:right="26" w:firstLine="420"/>
        <w:jc w:val="both"/>
      </w:pPr>
      <w:r w:rsidRPr="009908E3">
        <w:t xml:space="preserve">9.3. </w:t>
      </w:r>
      <w:r w:rsidRPr="009908E3">
        <w:rPr>
          <w:u w:val="single"/>
        </w:rPr>
        <w:t xml:space="preserve">Оплата дополнительных услуг по исследованию диагностики рака, эндометрии онкомаркерами </w:t>
      </w:r>
      <w:r w:rsidRPr="009908E3">
        <w:t xml:space="preserve"> осуществляется по факту оказания услуг в полном объеме, путем перечисления денежных средств на расчетный счет Исполнителя по предоставленному Исполнителем реестру оказания услуг, после сверки реестра со стороны заказчика в течении 7-ми рабочих дней  после подписания Акта о выполненных работах (оказанных услугах).</w:t>
      </w:r>
    </w:p>
    <w:p w:rsidR="009908E3" w:rsidRPr="009908E3" w:rsidRDefault="009908E3" w:rsidP="009908E3">
      <w:pPr>
        <w:shd w:val="clear" w:color="auto" w:fill="FFFFFF"/>
        <w:ind w:left="6" w:firstLine="420"/>
        <w:jc w:val="both"/>
        <w:rPr>
          <w:sz w:val="24"/>
          <w:szCs w:val="24"/>
        </w:rPr>
      </w:pPr>
    </w:p>
    <w:p w:rsidR="009908E3" w:rsidRPr="009908E3" w:rsidRDefault="009908E3" w:rsidP="009908E3">
      <w:pPr>
        <w:shd w:val="clear" w:color="auto" w:fill="FFFFFF"/>
        <w:ind w:firstLine="709"/>
        <w:jc w:val="both"/>
        <w:rPr>
          <w:sz w:val="24"/>
          <w:szCs w:val="24"/>
        </w:rPr>
      </w:pPr>
    </w:p>
    <w:p w:rsidR="00ED3347" w:rsidRPr="009908E3" w:rsidRDefault="00ED3347" w:rsidP="00CD561E">
      <w:pPr>
        <w:pStyle w:val="Standard"/>
      </w:pPr>
    </w:p>
    <w:p w:rsidR="00ED3347" w:rsidRPr="009908E3" w:rsidRDefault="00ED3347" w:rsidP="00CD561E">
      <w:pPr>
        <w:pStyle w:val="Standard"/>
      </w:pPr>
    </w:p>
    <w:p w:rsidR="00BE2864" w:rsidRPr="009908E3" w:rsidRDefault="00BE2864" w:rsidP="00CD561E">
      <w:pPr>
        <w:pStyle w:val="Standard"/>
      </w:pPr>
    </w:p>
    <w:p w:rsidR="00BE2864" w:rsidRPr="009908E3" w:rsidRDefault="00BE2864" w:rsidP="00CD561E">
      <w:pPr>
        <w:pStyle w:val="Standard"/>
      </w:pPr>
    </w:p>
    <w:p w:rsidR="00BE2864" w:rsidRPr="009908E3" w:rsidRDefault="00BE2864" w:rsidP="00CD561E">
      <w:pPr>
        <w:pStyle w:val="Standard"/>
      </w:pPr>
    </w:p>
    <w:p w:rsidR="00BE2864" w:rsidRPr="009908E3" w:rsidRDefault="00BE2864" w:rsidP="00CD561E">
      <w:pPr>
        <w:pStyle w:val="Standard"/>
      </w:pPr>
    </w:p>
    <w:p w:rsidR="00BE2864" w:rsidRDefault="00BE2864" w:rsidP="00CD561E">
      <w:pPr>
        <w:pStyle w:val="Standard"/>
      </w:pPr>
    </w:p>
    <w:p w:rsidR="00BE2864" w:rsidRDefault="00BE2864" w:rsidP="00CD561E">
      <w:pPr>
        <w:pStyle w:val="Standard"/>
      </w:pPr>
    </w:p>
    <w:p w:rsidR="00BE2864" w:rsidRDefault="00BE2864" w:rsidP="00CD561E">
      <w:pPr>
        <w:pStyle w:val="Standard"/>
      </w:pPr>
    </w:p>
    <w:p w:rsidR="00BE2864" w:rsidRDefault="00BE2864" w:rsidP="00CD561E">
      <w:pPr>
        <w:pStyle w:val="Standard"/>
      </w:pPr>
    </w:p>
    <w:p w:rsidR="00BE2864" w:rsidRDefault="00BE2864" w:rsidP="00CD561E">
      <w:pPr>
        <w:pStyle w:val="Standard"/>
      </w:pPr>
    </w:p>
    <w:p w:rsidR="00ED3347" w:rsidRDefault="00ED3347" w:rsidP="00CD561E">
      <w:pPr>
        <w:pStyle w:val="Standard"/>
      </w:pPr>
    </w:p>
    <w:p w:rsidR="00ED3347" w:rsidRDefault="00ED3347" w:rsidP="00CD561E">
      <w:pPr>
        <w:pStyle w:val="Standard"/>
      </w:pPr>
    </w:p>
    <w:p w:rsidR="00ED3347" w:rsidRDefault="00ED3347" w:rsidP="00CD561E">
      <w:pPr>
        <w:pStyle w:val="Standard"/>
      </w:pPr>
    </w:p>
    <w:p w:rsidR="00ED3347" w:rsidRDefault="00ED3347" w:rsidP="00CD561E">
      <w:pPr>
        <w:pStyle w:val="Standard"/>
      </w:pPr>
    </w:p>
    <w:p w:rsidR="00ED3347" w:rsidRDefault="00ED3347" w:rsidP="00CD561E">
      <w:pPr>
        <w:pStyle w:val="Standard"/>
      </w:pPr>
    </w:p>
    <w:p w:rsidR="006B2582" w:rsidRPr="00B13B7A" w:rsidRDefault="006B2582" w:rsidP="00B13B7A">
      <w:pPr>
        <w:pStyle w:val="Standard"/>
        <w:ind w:left="2406" w:firstLine="1134"/>
        <w:rPr>
          <w:b/>
        </w:rPr>
      </w:pPr>
    </w:p>
    <w:p w:rsidR="00ED3347" w:rsidRDefault="00ED3347">
      <w:pPr>
        <w:pStyle w:val="Standard"/>
        <w:ind w:firstLine="1134"/>
        <w:jc w:val="right"/>
        <w:rPr>
          <w:b/>
        </w:rPr>
      </w:pPr>
    </w:p>
    <w:p w:rsidR="00ED3347" w:rsidRDefault="00ED3347">
      <w:pPr>
        <w:pStyle w:val="Standard"/>
        <w:ind w:firstLine="1134"/>
        <w:jc w:val="right"/>
        <w:rPr>
          <w:b/>
        </w:rPr>
      </w:pPr>
    </w:p>
    <w:p w:rsidR="00ED3347" w:rsidRDefault="00ED3347">
      <w:pPr>
        <w:pStyle w:val="Standard"/>
        <w:ind w:firstLine="1134"/>
        <w:jc w:val="right"/>
        <w:rPr>
          <w:b/>
        </w:rPr>
      </w:pPr>
    </w:p>
    <w:p w:rsidR="00ED3347" w:rsidRDefault="00ED3347">
      <w:pPr>
        <w:pStyle w:val="Standard"/>
        <w:ind w:firstLine="1134"/>
        <w:jc w:val="right"/>
        <w:rPr>
          <w:b/>
        </w:rPr>
      </w:pPr>
    </w:p>
    <w:p w:rsidR="00ED3347" w:rsidRDefault="00ED3347">
      <w:pPr>
        <w:pStyle w:val="Standard"/>
        <w:ind w:firstLine="1134"/>
        <w:jc w:val="right"/>
        <w:rPr>
          <w:b/>
        </w:rPr>
      </w:pPr>
    </w:p>
    <w:p w:rsidR="00ED3347" w:rsidRDefault="00ED3347">
      <w:pPr>
        <w:pStyle w:val="Standard"/>
        <w:ind w:firstLine="1134"/>
        <w:jc w:val="right"/>
        <w:rPr>
          <w:b/>
        </w:rPr>
      </w:pPr>
    </w:p>
    <w:p w:rsidR="00ED3347" w:rsidRDefault="00ED3347">
      <w:pPr>
        <w:pStyle w:val="Standard"/>
        <w:ind w:firstLine="1134"/>
        <w:jc w:val="right"/>
        <w:rPr>
          <w:b/>
        </w:rPr>
      </w:pPr>
    </w:p>
    <w:p w:rsidR="00BE2864" w:rsidRDefault="00BE2864" w:rsidP="00BE2864">
      <w:pPr>
        <w:pStyle w:val="Standard"/>
        <w:rPr>
          <w:b/>
        </w:rPr>
      </w:pPr>
      <w:bookmarkStart w:id="0" w:name="_GoBack"/>
      <w:bookmarkEnd w:id="0"/>
    </w:p>
    <w:p w:rsidR="00ED5A32" w:rsidRPr="00B13B7A" w:rsidRDefault="002326EA">
      <w:pPr>
        <w:pStyle w:val="Standard"/>
        <w:ind w:firstLine="1134"/>
        <w:jc w:val="right"/>
      </w:pPr>
      <w:r w:rsidRPr="00B13B7A">
        <w:rPr>
          <w:b/>
        </w:rPr>
        <w:t xml:space="preserve">Приложение </w:t>
      </w:r>
      <w:r w:rsidR="00ED3347">
        <w:rPr>
          <w:b/>
        </w:rPr>
        <w:t>№ 2</w:t>
      </w:r>
    </w:p>
    <w:p w:rsidR="00ED5A32" w:rsidRDefault="002326EA" w:rsidP="002133B2">
      <w:pPr>
        <w:pStyle w:val="Standard"/>
        <w:ind w:firstLine="1134"/>
        <w:jc w:val="right"/>
      </w:pPr>
      <w:r w:rsidRPr="00B13B7A">
        <w:t xml:space="preserve">к Договору № </w:t>
      </w:r>
      <w:r w:rsidR="00F46A80">
        <w:t>___________от _________2023</w:t>
      </w:r>
      <w:r w:rsidR="00ED3347">
        <w:t>г.</w:t>
      </w:r>
    </w:p>
    <w:p w:rsidR="00ED3347" w:rsidRDefault="00ED3347" w:rsidP="002133B2">
      <w:pPr>
        <w:pStyle w:val="Standard"/>
        <w:ind w:firstLine="1134"/>
        <w:jc w:val="right"/>
      </w:pPr>
      <w:r>
        <w:t>на оказание платных медицинский услуг</w:t>
      </w:r>
    </w:p>
    <w:p w:rsidR="00ED3347" w:rsidRDefault="00ED3347" w:rsidP="00ED3347">
      <w:pPr>
        <w:pStyle w:val="Standard"/>
        <w:ind w:right="-257"/>
      </w:pPr>
    </w:p>
    <w:p w:rsidR="00ED5A32" w:rsidRPr="00B13B7A" w:rsidRDefault="00ED3347" w:rsidP="00ED3347">
      <w:pPr>
        <w:pStyle w:val="Standard"/>
        <w:ind w:right="-257"/>
        <w:jc w:val="center"/>
      </w:pPr>
      <w:r w:rsidRPr="00B13B7A">
        <w:rPr>
          <w:b/>
        </w:rPr>
        <w:t>ОБРАЗЕЦ АКТА</w:t>
      </w:r>
    </w:p>
    <w:p w:rsidR="00ED5A32" w:rsidRPr="00B13B7A" w:rsidRDefault="00ED5A32">
      <w:pPr>
        <w:pStyle w:val="Standard"/>
        <w:ind w:right="-257" w:firstLine="1134"/>
        <w:jc w:val="right"/>
      </w:pPr>
    </w:p>
    <w:p w:rsidR="00ED5A32" w:rsidRPr="00B13B7A" w:rsidRDefault="002326EA">
      <w:pPr>
        <w:pStyle w:val="Standard"/>
        <w:jc w:val="center"/>
      </w:pPr>
      <w:r w:rsidRPr="00B13B7A">
        <w:rPr>
          <w:sz w:val="20"/>
          <w:szCs w:val="20"/>
        </w:rPr>
        <w:t>АКТ</w:t>
      </w:r>
    </w:p>
    <w:p w:rsidR="00ED5A32" w:rsidRPr="00B13B7A" w:rsidRDefault="002326EA">
      <w:pPr>
        <w:pStyle w:val="Standard"/>
        <w:jc w:val="center"/>
      </w:pPr>
      <w:r w:rsidRPr="00B13B7A">
        <w:rPr>
          <w:sz w:val="20"/>
          <w:szCs w:val="20"/>
        </w:rPr>
        <w:t>О ВЫПОЛНЕННЫХ РАБОТАХ (ОКАЗАННЫХ УСЛУГАХ)</w:t>
      </w:r>
    </w:p>
    <w:p w:rsidR="00ED5A32" w:rsidRPr="00B13B7A" w:rsidRDefault="00ED5A32">
      <w:pPr>
        <w:pStyle w:val="Standard"/>
        <w:jc w:val="center"/>
        <w:rPr>
          <w:sz w:val="20"/>
          <w:szCs w:val="20"/>
        </w:rPr>
      </w:pPr>
    </w:p>
    <w:tbl>
      <w:tblPr>
        <w:tblW w:w="9789" w:type="dxa"/>
        <w:tblInd w:w="-108" w:type="dxa"/>
        <w:tblLayout w:type="fixed"/>
        <w:tblCellMar>
          <w:left w:w="10" w:type="dxa"/>
          <w:right w:w="10" w:type="dxa"/>
        </w:tblCellMar>
        <w:tblLook w:val="0000" w:firstRow="0" w:lastRow="0" w:firstColumn="0" w:lastColumn="0" w:noHBand="0" w:noVBand="0"/>
      </w:tblPr>
      <w:tblGrid>
        <w:gridCol w:w="5939"/>
        <w:gridCol w:w="3850"/>
      </w:tblGrid>
      <w:tr w:rsidR="00ED5A32" w:rsidRPr="00B13B7A" w:rsidTr="00ED5A32">
        <w:trPr>
          <w:trHeight w:val="190"/>
        </w:trPr>
        <w:tc>
          <w:tcPr>
            <w:tcW w:w="5938" w:type="dxa"/>
            <w:shd w:val="clear" w:color="auto" w:fill="FFFFFF"/>
            <w:tcMar>
              <w:top w:w="0" w:type="dxa"/>
              <w:left w:w="108" w:type="dxa"/>
              <w:bottom w:w="0" w:type="dxa"/>
              <w:right w:w="108" w:type="dxa"/>
            </w:tcMar>
          </w:tcPr>
          <w:p w:rsidR="00ED5A32" w:rsidRPr="00B13B7A" w:rsidRDefault="002326EA">
            <w:pPr>
              <w:pStyle w:val="Standard"/>
            </w:pPr>
            <w:r w:rsidRPr="00B13B7A">
              <w:rPr>
                <w:sz w:val="20"/>
                <w:szCs w:val="20"/>
              </w:rPr>
              <w:t>г. Стерлитамак</w:t>
            </w:r>
          </w:p>
        </w:tc>
        <w:tc>
          <w:tcPr>
            <w:tcW w:w="3850" w:type="dxa"/>
            <w:shd w:val="clear" w:color="auto" w:fill="FFFFFF"/>
            <w:tcMar>
              <w:top w:w="0" w:type="dxa"/>
              <w:left w:w="108" w:type="dxa"/>
              <w:bottom w:w="0" w:type="dxa"/>
              <w:right w:w="108" w:type="dxa"/>
            </w:tcMar>
          </w:tcPr>
          <w:p w:rsidR="00ED5A32" w:rsidRPr="00B13B7A" w:rsidRDefault="00E1756E" w:rsidP="002133B2">
            <w:pPr>
              <w:pStyle w:val="Standard"/>
              <w:jc w:val="right"/>
            </w:pPr>
            <w:r w:rsidRPr="00B13B7A">
              <w:rPr>
                <w:sz w:val="20"/>
                <w:szCs w:val="20"/>
              </w:rPr>
              <w:t>_________________ 20</w:t>
            </w:r>
            <w:r w:rsidR="002133B2">
              <w:rPr>
                <w:sz w:val="20"/>
                <w:szCs w:val="20"/>
              </w:rPr>
              <w:t xml:space="preserve">    </w:t>
            </w:r>
            <w:r w:rsidR="002326EA" w:rsidRPr="00B13B7A">
              <w:rPr>
                <w:sz w:val="20"/>
                <w:szCs w:val="20"/>
              </w:rPr>
              <w:t xml:space="preserve"> г.</w:t>
            </w:r>
          </w:p>
        </w:tc>
      </w:tr>
      <w:tr w:rsidR="00ED5A32" w:rsidRPr="00B13B7A" w:rsidTr="00ED5A32">
        <w:trPr>
          <w:trHeight w:val="345"/>
        </w:trPr>
        <w:tc>
          <w:tcPr>
            <w:tcW w:w="5938" w:type="dxa"/>
            <w:shd w:val="clear" w:color="auto" w:fill="FFFFFF"/>
            <w:tcMar>
              <w:top w:w="0" w:type="dxa"/>
              <w:left w:w="108" w:type="dxa"/>
              <w:bottom w:w="0" w:type="dxa"/>
              <w:right w:w="108" w:type="dxa"/>
            </w:tcMar>
          </w:tcPr>
          <w:p w:rsidR="00ED5A32" w:rsidRPr="00B13B7A" w:rsidRDefault="00ED5A32">
            <w:pPr>
              <w:pStyle w:val="Standard"/>
              <w:rPr>
                <w:sz w:val="20"/>
                <w:szCs w:val="20"/>
              </w:rPr>
            </w:pPr>
          </w:p>
        </w:tc>
        <w:tc>
          <w:tcPr>
            <w:tcW w:w="3850" w:type="dxa"/>
            <w:shd w:val="clear" w:color="auto" w:fill="FFFFFF"/>
            <w:tcMar>
              <w:top w:w="0" w:type="dxa"/>
              <w:left w:w="108" w:type="dxa"/>
              <w:bottom w:w="0" w:type="dxa"/>
              <w:right w:w="108" w:type="dxa"/>
            </w:tcMar>
          </w:tcPr>
          <w:p w:rsidR="00ED5A32" w:rsidRPr="00B13B7A" w:rsidRDefault="00ED5A32">
            <w:pPr>
              <w:pStyle w:val="Standard"/>
              <w:rPr>
                <w:sz w:val="20"/>
                <w:szCs w:val="20"/>
              </w:rPr>
            </w:pPr>
          </w:p>
        </w:tc>
      </w:tr>
    </w:tbl>
    <w:p w:rsidR="00ED5A32" w:rsidRPr="00B13B7A" w:rsidRDefault="002326EA">
      <w:pPr>
        <w:pStyle w:val="Standard"/>
        <w:ind w:firstLine="540"/>
        <w:jc w:val="both"/>
      </w:pPr>
      <w:r w:rsidRPr="00B13B7A">
        <w:rPr>
          <w:sz w:val="20"/>
          <w:szCs w:val="20"/>
        </w:rPr>
        <w:t xml:space="preserve">Мы, нижеподписавшиеся, </w:t>
      </w:r>
      <w:r w:rsidRPr="00B13B7A">
        <w:rPr>
          <w:b/>
          <w:sz w:val="20"/>
          <w:szCs w:val="20"/>
        </w:rPr>
        <w:t>АО «БСК»,</w:t>
      </w:r>
      <w:r w:rsidRPr="00B13B7A">
        <w:rPr>
          <w:sz w:val="20"/>
          <w:szCs w:val="20"/>
        </w:rPr>
        <w:t xml:space="preserve"> именуемое в дальнейшем </w:t>
      </w:r>
      <w:r w:rsidRPr="00B13B7A">
        <w:rPr>
          <w:b/>
          <w:sz w:val="20"/>
          <w:szCs w:val="20"/>
        </w:rPr>
        <w:t>ЗАКАЗЧИК</w:t>
      </w:r>
      <w:r w:rsidRPr="00B13B7A">
        <w:rPr>
          <w:sz w:val="20"/>
          <w:szCs w:val="20"/>
        </w:rPr>
        <w:t xml:space="preserve">, в лице </w:t>
      </w:r>
      <w:r w:rsidR="002133B2">
        <w:rPr>
          <w:sz w:val="20"/>
          <w:szCs w:val="20"/>
        </w:rPr>
        <w:t xml:space="preserve">                     </w:t>
      </w:r>
      <w:r w:rsidRPr="00B13B7A">
        <w:rPr>
          <w:sz w:val="20"/>
          <w:szCs w:val="20"/>
        </w:rPr>
        <w:t xml:space="preserve">., действующего на основании  </w:t>
      </w:r>
      <w:r w:rsidR="002133B2">
        <w:rPr>
          <w:sz w:val="20"/>
          <w:szCs w:val="20"/>
        </w:rPr>
        <w:t xml:space="preserve">                    </w:t>
      </w:r>
      <w:r w:rsidRPr="00B13B7A">
        <w:rPr>
          <w:sz w:val="20"/>
          <w:szCs w:val="20"/>
        </w:rPr>
        <w:t xml:space="preserve">, с одной стороны, и </w:t>
      </w:r>
      <w:r w:rsidR="002133B2">
        <w:rPr>
          <w:b/>
          <w:sz w:val="20"/>
          <w:szCs w:val="20"/>
        </w:rPr>
        <w:t xml:space="preserve">                          </w:t>
      </w:r>
      <w:r w:rsidRPr="00B13B7A">
        <w:rPr>
          <w:b/>
          <w:sz w:val="20"/>
          <w:szCs w:val="20"/>
        </w:rPr>
        <w:t>,</w:t>
      </w:r>
      <w:r w:rsidRPr="00B13B7A">
        <w:rPr>
          <w:sz w:val="20"/>
          <w:szCs w:val="20"/>
        </w:rPr>
        <w:t xml:space="preserve"> именуемое в дальнейшем </w:t>
      </w:r>
      <w:r w:rsidRPr="00B13B7A">
        <w:rPr>
          <w:b/>
          <w:sz w:val="20"/>
          <w:szCs w:val="20"/>
        </w:rPr>
        <w:t>ИСПОЛНИТЕЛЬ</w:t>
      </w:r>
      <w:r w:rsidRPr="00B13B7A">
        <w:rPr>
          <w:sz w:val="20"/>
          <w:szCs w:val="20"/>
        </w:rPr>
        <w:t xml:space="preserve">, в лице </w:t>
      </w:r>
      <w:r w:rsidR="002133B2">
        <w:rPr>
          <w:sz w:val="20"/>
          <w:szCs w:val="20"/>
        </w:rPr>
        <w:t xml:space="preserve">                                 </w:t>
      </w:r>
      <w:r w:rsidRPr="00B13B7A">
        <w:rPr>
          <w:sz w:val="20"/>
          <w:szCs w:val="20"/>
        </w:rPr>
        <w:t>, действующего на основании Устава, с другой стороны, составили настоящий Акт о том, что в соответствии с</w:t>
      </w:r>
    </w:p>
    <w:tbl>
      <w:tblPr>
        <w:tblW w:w="6303" w:type="dxa"/>
        <w:tblInd w:w="-2" w:type="dxa"/>
        <w:tblLayout w:type="fixed"/>
        <w:tblCellMar>
          <w:left w:w="10" w:type="dxa"/>
          <w:right w:w="10" w:type="dxa"/>
        </w:tblCellMar>
        <w:tblLook w:val="0000" w:firstRow="0" w:lastRow="0" w:firstColumn="0" w:lastColumn="0" w:noHBand="0" w:noVBand="0"/>
      </w:tblPr>
      <w:tblGrid>
        <w:gridCol w:w="1440"/>
        <w:gridCol w:w="1980"/>
        <w:gridCol w:w="540"/>
        <w:gridCol w:w="2343"/>
      </w:tblGrid>
      <w:tr w:rsidR="00ED5A32" w:rsidRPr="00B13B7A" w:rsidTr="00ED5A32">
        <w:tc>
          <w:tcPr>
            <w:tcW w:w="1440" w:type="dxa"/>
            <w:shd w:val="clear" w:color="auto" w:fill="FFFFFF"/>
            <w:tcMar>
              <w:top w:w="0" w:type="dxa"/>
              <w:left w:w="108" w:type="dxa"/>
              <w:bottom w:w="0" w:type="dxa"/>
              <w:right w:w="108" w:type="dxa"/>
            </w:tcMar>
            <w:vAlign w:val="bottom"/>
          </w:tcPr>
          <w:p w:rsidR="00ED5A32" w:rsidRPr="00B13B7A" w:rsidRDefault="002326EA">
            <w:pPr>
              <w:pStyle w:val="Standard"/>
            </w:pPr>
            <w:r w:rsidRPr="00B13B7A">
              <w:rPr>
                <w:sz w:val="20"/>
                <w:szCs w:val="20"/>
              </w:rPr>
              <w:t>Договором №</w:t>
            </w:r>
          </w:p>
        </w:tc>
        <w:tc>
          <w:tcPr>
            <w:tcW w:w="1980" w:type="dxa"/>
            <w:tcBorders>
              <w:bottom w:val="single" w:sz="4" w:space="0" w:color="000001"/>
            </w:tcBorders>
            <w:shd w:val="clear" w:color="auto" w:fill="FFFFFF"/>
            <w:tcMar>
              <w:top w:w="0" w:type="dxa"/>
              <w:left w:w="108" w:type="dxa"/>
              <w:bottom w:w="0" w:type="dxa"/>
              <w:right w:w="108" w:type="dxa"/>
            </w:tcMar>
            <w:vAlign w:val="bottom"/>
          </w:tcPr>
          <w:p w:rsidR="00ED5A32" w:rsidRPr="00B13B7A" w:rsidRDefault="00ED5A32">
            <w:pPr>
              <w:pStyle w:val="Standard"/>
              <w:rPr>
                <w:sz w:val="20"/>
                <w:szCs w:val="20"/>
              </w:rPr>
            </w:pPr>
          </w:p>
        </w:tc>
        <w:tc>
          <w:tcPr>
            <w:tcW w:w="540" w:type="dxa"/>
            <w:shd w:val="clear" w:color="auto" w:fill="FFFFFF"/>
            <w:tcMar>
              <w:top w:w="0" w:type="dxa"/>
              <w:left w:w="108" w:type="dxa"/>
              <w:bottom w:w="0" w:type="dxa"/>
              <w:right w:w="108" w:type="dxa"/>
            </w:tcMar>
            <w:vAlign w:val="bottom"/>
          </w:tcPr>
          <w:p w:rsidR="00ED5A32" w:rsidRPr="00B13B7A" w:rsidRDefault="002326EA">
            <w:pPr>
              <w:pStyle w:val="Standard"/>
            </w:pPr>
            <w:r w:rsidRPr="00B13B7A">
              <w:rPr>
                <w:sz w:val="20"/>
                <w:szCs w:val="20"/>
              </w:rPr>
              <w:t>от</w:t>
            </w:r>
          </w:p>
        </w:tc>
        <w:tc>
          <w:tcPr>
            <w:tcW w:w="2343" w:type="dxa"/>
            <w:tcBorders>
              <w:bottom w:val="single" w:sz="4" w:space="0" w:color="000001"/>
            </w:tcBorders>
            <w:shd w:val="clear" w:color="auto" w:fill="FFFFFF"/>
            <w:tcMar>
              <w:top w:w="0" w:type="dxa"/>
              <w:left w:w="108" w:type="dxa"/>
              <w:bottom w:w="0" w:type="dxa"/>
              <w:right w:w="108" w:type="dxa"/>
            </w:tcMar>
            <w:vAlign w:val="bottom"/>
          </w:tcPr>
          <w:p w:rsidR="00ED5A32" w:rsidRPr="00B13B7A" w:rsidRDefault="00ED5A32">
            <w:pPr>
              <w:pStyle w:val="Standard"/>
              <w:rPr>
                <w:sz w:val="20"/>
                <w:szCs w:val="20"/>
              </w:rPr>
            </w:pPr>
          </w:p>
        </w:tc>
      </w:tr>
    </w:tbl>
    <w:p w:rsidR="00ED5A32" w:rsidRPr="00B13B7A" w:rsidRDefault="002326EA">
      <w:pPr>
        <w:pStyle w:val="Standard"/>
      </w:pPr>
      <w:r w:rsidRPr="00B13B7A">
        <w:rPr>
          <w:sz w:val="20"/>
          <w:szCs w:val="20"/>
        </w:rPr>
        <w:t>Исполнителем выполнены следующие работы (оказан</w:t>
      </w:r>
      <w:r w:rsidR="00E1756E" w:rsidRPr="00B13B7A">
        <w:rPr>
          <w:sz w:val="20"/>
          <w:szCs w:val="20"/>
        </w:rPr>
        <w:t>ы услуги) за  _____________ 20</w:t>
      </w:r>
      <w:r w:rsidR="00231E3F">
        <w:rPr>
          <w:sz w:val="20"/>
          <w:szCs w:val="20"/>
        </w:rPr>
        <w:t>24</w:t>
      </w:r>
      <w:r w:rsidRPr="00B13B7A">
        <w:rPr>
          <w:sz w:val="20"/>
          <w:szCs w:val="20"/>
        </w:rPr>
        <w:t xml:space="preserve"> г.:</w:t>
      </w:r>
    </w:p>
    <w:tbl>
      <w:tblPr>
        <w:tblW w:w="9780" w:type="dxa"/>
        <w:tblInd w:w="-2" w:type="dxa"/>
        <w:tblLayout w:type="fixed"/>
        <w:tblCellMar>
          <w:left w:w="10" w:type="dxa"/>
          <w:right w:w="10" w:type="dxa"/>
        </w:tblCellMar>
        <w:tblLook w:val="0000" w:firstRow="0" w:lastRow="0" w:firstColumn="0" w:lastColumn="0" w:noHBand="0" w:noVBand="0"/>
      </w:tblPr>
      <w:tblGrid>
        <w:gridCol w:w="2975"/>
        <w:gridCol w:w="850"/>
        <w:gridCol w:w="560"/>
        <w:gridCol w:w="291"/>
        <w:gridCol w:w="385"/>
        <w:gridCol w:w="607"/>
        <w:gridCol w:w="850"/>
        <w:gridCol w:w="851"/>
        <w:gridCol w:w="850"/>
        <w:gridCol w:w="928"/>
        <w:gridCol w:w="236"/>
        <w:gridCol w:w="161"/>
        <w:gridCol w:w="236"/>
      </w:tblGrid>
      <w:tr w:rsidR="004B166A" w:rsidRPr="00B13B7A" w:rsidTr="004B166A">
        <w:trPr>
          <w:trHeight w:val="337"/>
        </w:trPr>
        <w:tc>
          <w:tcPr>
            <w:tcW w:w="29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5A32" w:rsidRPr="00B13B7A" w:rsidRDefault="002326EA">
            <w:pPr>
              <w:pStyle w:val="Standard"/>
              <w:jc w:val="center"/>
            </w:pPr>
            <w:r w:rsidRPr="00B13B7A">
              <w:rPr>
                <w:sz w:val="20"/>
                <w:szCs w:val="20"/>
              </w:rPr>
              <w:t>Наименование работ (услуг)</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5A32" w:rsidRPr="00B13B7A" w:rsidRDefault="002326EA">
            <w:pPr>
              <w:pStyle w:val="Standard"/>
              <w:jc w:val="center"/>
            </w:pPr>
            <w:r w:rsidRPr="00B13B7A">
              <w:rPr>
                <w:sz w:val="20"/>
                <w:szCs w:val="20"/>
              </w:rPr>
              <w:t>Ед. изм.</w:t>
            </w:r>
          </w:p>
        </w:tc>
        <w:tc>
          <w:tcPr>
            <w:tcW w:w="851"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5A32" w:rsidRPr="00B13B7A" w:rsidRDefault="002326EA">
            <w:pPr>
              <w:pStyle w:val="Standard"/>
              <w:jc w:val="center"/>
            </w:pPr>
            <w:r w:rsidRPr="00B13B7A">
              <w:rPr>
                <w:sz w:val="20"/>
                <w:szCs w:val="20"/>
              </w:rPr>
              <w:t>Кол-во</w:t>
            </w:r>
          </w:p>
        </w:tc>
        <w:tc>
          <w:tcPr>
            <w:tcW w:w="992"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5A32" w:rsidRPr="00B13B7A" w:rsidRDefault="002326EA">
            <w:pPr>
              <w:pStyle w:val="Standard"/>
              <w:jc w:val="center"/>
            </w:pPr>
            <w:r w:rsidRPr="00B13B7A">
              <w:rPr>
                <w:sz w:val="20"/>
                <w:szCs w:val="20"/>
              </w:rPr>
              <w:t>Цена, руб.</w:t>
            </w:r>
          </w:p>
          <w:p w:rsidR="00ED5A32" w:rsidRPr="00B13B7A" w:rsidRDefault="002326EA">
            <w:pPr>
              <w:pStyle w:val="Standard"/>
              <w:jc w:val="center"/>
            </w:pPr>
            <w:r w:rsidRPr="00B13B7A">
              <w:rPr>
                <w:sz w:val="20"/>
                <w:szCs w:val="20"/>
              </w:rPr>
              <w:t>(без НДС)</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5A32" w:rsidRPr="00B13B7A" w:rsidRDefault="002326EA">
            <w:pPr>
              <w:pStyle w:val="Standard"/>
              <w:jc w:val="center"/>
            </w:pPr>
            <w:r w:rsidRPr="00B13B7A">
              <w:rPr>
                <w:sz w:val="20"/>
                <w:szCs w:val="20"/>
              </w:rPr>
              <w:t>Сумма</w:t>
            </w:r>
          </w:p>
          <w:p w:rsidR="00ED5A32" w:rsidRPr="00B13B7A" w:rsidRDefault="002326EA">
            <w:pPr>
              <w:pStyle w:val="Standard"/>
              <w:jc w:val="center"/>
            </w:pPr>
            <w:r w:rsidRPr="00B13B7A">
              <w:rPr>
                <w:sz w:val="20"/>
                <w:szCs w:val="20"/>
              </w:rPr>
              <w:t>(без НДС)</w:t>
            </w: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5A32" w:rsidRPr="00B13B7A" w:rsidRDefault="002326EA">
            <w:pPr>
              <w:pStyle w:val="Standard"/>
              <w:jc w:val="center"/>
            </w:pPr>
            <w:r w:rsidRPr="00B13B7A">
              <w:rPr>
                <w:sz w:val="20"/>
                <w:szCs w:val="20"/>
              </w:rPr>
              <w:t>Ставка НДС</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5A32" w:rsidRPr="00B13B7A" w:rsidRDefault="002326EA">
            <w:pPr>
              <w:pStyle w:val="Standard"/>
              <w:jc w:val="center"/>
            </w:pPr>
            <w:r w:rsidRPr="00B13B7A">
              <w:rPr>
                <w:sz w:val="20"/>
                <w:szCs w:val="20"/>
              </w:rPr>
              <w:t>Сумма НДС</w:t>
            </w:r>
          </w:p>
        </w:tc>
        <w:tc>
          <w:tcPr>
            <w:tcW w:w="9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5A32" w:rsidRPr="00B13B7A" w:rsidRDefault="002326EA">
            <w:pPr>
              <w:pStyle w:val="Standard"/>
              <w:jc w:val="center"/>
            </w:pPr>
            <w:r w:rsidRPr="00B13B7A">
              <w:rPr>
                <w:sz w:val="20"/>
                <w:szCs w:val="20"/>
              </w:rPr>
              <w:t>Всего с НДС</w:t>
            </w:r>
          </w:p>
        </w:tc>
        <w:tc>
          <w:tcPr>
            <w:tcW w:w="633" w:type="dxa"/>
            <w:gridSpan w:val="3"/>
            <w:tcBorders>
              <w:left w:val="single" w:sz="4" w:space="0" w:color="000001"/>
            </w:tcBorders>
            <w:shd w:val="clear" w:color="auto" w:fill="FFFFFF"/>
            <w:tcMar>
              <w:top w:w="0" w:type="dxa"/>
              <w:left w:w="108" w:type="dxa"/>
              <w:bottom w:w="0" w:type="dxa"/>
              <w:right w:w="108" w:type="dxa"/>
            </w:tcMar>
          </w:tcPr>
          <w:p w:rsidR="00ED5A32" w:rsidRPr="00B13B7A" w:rsidRDefault="00ED5A32">
            <w:pPr>
              <w:pStyle w:val="Standard"/>
            </w:pPr>
          </w:p>
        </w:tc>
      </w:tr>
      <w:tr w:rsidR="004B166A" w:rsidRPr="00B13B7A" w:rsidTr="004B166A">
        <w:tc>
          <w:tcPr>
            <w:tcW w:w="29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5A32" w:rsidRPr="00B13B7A" w:rsidRDefault="002326EA">
            <w:pPr>
              <w:pStyle w:val="Standard"/>
            </w:pPr>
            <w:r w:rsidRPr="00B13B7A">
              <w:rPr>
                <w:sz w:val="20"/>
                <w:szCs w:val="20"/>
              </w:rPr>
              <w:t>Периодический медицинский осмотр</w:t>
            </w:r>
            <w:r w:rsidR="00E1756E" w:rsidRPr="00B13B7A">
              <w:rPr>
                <w:sz w:val="20"/>
                <w:szCs w:val="20"/>
              </w:rPr>
              <w:t xml:space="preserve"> мужчин</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5A32" w:rsidRPr="00B13B7A" w:rsidRDefault="002326EA">
            <w:pPr>
              <w:pStyle w:val="Standard"/>
              <w:jc w:val="center"/>
            </w:pPr>
            <w:r w:rsidRPr="00B13B7A">
              <w:rPr>
                <w:sz w:val="20"/>
                <w:szCs w:val="20"/>
              </w:rPr>
              <w:t>Чел.</w:t>
            </w:r>
          </w:p>
        </w:tc>
        <w:tc>
          <w:tcPr>
            <w:tcW w:w="851"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5A32" w:rsidRPr="00B13B7A" w:rsidRDefault="00ED5A32">
            <w:pPr>
              <w:pStyle w:val="Standard"/>
              <w:jc w:val="center"/>
              <w:rPr>
                <w:sz w:val="20"/>
                <w:szCs w:val="20"/>
              </w:rPr>
            </w:pPr>
          </w:p>
        </w:tc>
        <w:tc>
          <w:tcPr>
            <w:tcW w:w="992"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5A32" w:rsidRPr="00B13B7A" w:rsidRDefault="00ED5A32">
            <w:pPr>
              <w:pStyle w:val="Standard"/>
              <w:jc w:val="center"/>
            </w:pP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5A32" w:rsidRPr="00B13B7A" w:rsidRDefault="00ED5A32">
            <w:pPr>
              <w:pStyle w:val="Standard"/>
              <w:jc w:val="center"/>
              <w:rPr>
                <w:sz w:val="20"/>
                <w:szCs w:val="20"/>
              </w:rPr>
            </w:pP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5A32" w:rsidRPr="00B13B7A" w:rsidRDefault="002326EA">
            <w:pPr>
              <w:pStyle w:val="Standard"/>
              <w:jc w:val="center"/>
            </w:pPr>
            <w:r w:rsidRPr="00B13B7A">
              <w:rPr>
                <w:sz w:val="20"/>
                <w:szCs w:val="20"/>
              </w:rPr>
              <w:t>-</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5A32" w:rsidRPr="00B13B7A" w:rsidRDefault="002326EA">
            <w:pPr>
              <w:pStyle w:val="Standard"/>
              <w:jc w:val="center"/>
            </w:pPr>
            <w:r w:rsidRPr="00B13B7A">
              <w:rPr>
                <w:sz w:val="20"/>
                <w:szCs w:val="20"/>
              </w:rPr>
              <w:t>-</w:t>
            </w:r>
          </w:p>
        </w:tc>
        <w:tc>
          <w:tcPr>
            <w:tcW w:w="9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5A32" w:rsidRPr="00B13B7A" w:rsidRDefault="002326EA">
            <w:pPr>
              <w:pStyle w:val="Standard"/>
              <w:jc w:val="center"/>
            </w:pPr>
            <w:r w:rsidRPr="00B13B7A">
              <w:rPr>
                <w:sz w:val="20"/>
                <w:szCs w:val="20"/>
              </w:rPr>
              <w:t>-</w:t>
            </w:r>
          </w:p>
        </w:tc>
        <w:tc>
          <w:tcPr>
            <w:tcW w:w="633" w:type="dxa"/>
            <w:gridSpan w:val="3"/>
            <w:tcBorders>
              <w:left w:val="single" w:sz="4" w:space="0" w:color="000001"/>
            </w:tcBorders>
            <w:shd w:val="clear" w:color="auto" w:fill="FFFFFF"/>
            <w:tcMar>
              <w:top w:w="0" w:type="dxa"/>
              <w:left w:w="108" w:type="dxa"/>
              <w:bottom w:w="0" w:type="dxa"/>
              <w:right w:w="108" w:type="dxa"/>
            </w:tcMar>
          </w:tcPr>
          <w:p w:rsidR="00ED5A32" w:rsidRPr="00B13B7A" w:rsidRDefault="00ED5A32">
            <w:pPr>
              <w:pStyle w:val="Standard"/>
            </w:pPr>
          </w:p>
        </w:tc>
      </w:tr>
      <w:tr w:rsidR="004B166A" w:rsidRPr="00B13B7A" w:rsidTr="004B166A">
        <w:tc>
          <w:tcPr>
            <w:tcW w:w="29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1756E" w:rsidRPr="00B13B7A" w:rsidRDefault="00E1756E" w:rsidP="00D339E5">
            <w:pPr>
              <w:pStyle w:val="Standard"/>
              <w:rPr>
                <w:sz w:val="20"/>
                <w:szCs w:val="20"/>
              </w:rPr>
            </w:pPr>
            <w:r w:rsidRPr="00B13B7A">
              <w:rPr>
                <w:sz w:val="20"/>
                <w:szCs w:val="20"/>
              </w:rPr>
              <w:t xml:space="preserve">Периодический медицинский осмотр женщин </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1756E" w:rsidRPr="00B13B7A" w:rsidRDefault="00E1756E">
            <w:pPr>
              <w:pStyle w:val="Standard"/>
              <w:jc w:val="center"/>
              <w:rPr>
                <w:sz w:val="20"/>
                <w:szCs w:val="20"/>
              </w:rPr>
            </w:pPr>
            <w:r w:rsidRPr="00B13B7A">
              <w:rPr>
                <w:sz w:val="20"/>
                <w:szCs w:val="20"/>
              </w:rPr>
              <w:t>Чел</w:t>
            </w:r>
          </w:p>
        </w:tc>
        <w:tc>
          <w:tcPr>
            <w:tcW w:w="851"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1756E" w:rsidRPr="00B13B7A" w:rsidRDefault="00E1756E">
            <w:pPr>
              <w:pStyle w:val="Standard"/>
              <w:jc w:val="center"/>
              <w:rPr>
                <w:sz w:val="20"/>
                <w:szCs w:val="20"/>
              </w:rPr>
            </w:pPr>
          </w:p>
        </w:tc>
        <w:tc>
          <w:tcPr>
            <w:tcW w:w="992"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1756E" w:rsidRPr="00B13B7A" w:rsidRDefault="00E1756E">
            <w:pPr>
              <w:pStyle w:val="Standard"/>
              <w:jc w:val="center"/>
              <w:rPr>
                <w:sz w:val="20"/>
                <w:szCs w:val="20"/>
              </w:rPr>
            </w:pP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1756E" w:rsidRPr="00B13B7A" w:rsidRDefault="00E1756E">
            <w:pPr>
              <w:pStyle w:val="Standard"/>
              <w:jc w:val="center"/>
              <w:rPr>
                <w:sz w:val="20"/>
                <w:szCs w:val="20"/>
              </w:rPr>
            </w:pP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1756E" w:rsidRPr="00B13B7A" w:rsidRDefault="00E1756E">
            <w:pPr>
              <w:pStyle w:val="Standard"/>
              <w:jc w:val="center"/>
              <w:rPr>
                <w:sz w:val="20"/>
                <w:szCs w:val="20"/>
              </w:rPr>
            </w:pPr>
            <w:r w:rsidRPr="00B13B7A">
              <w:rPr>
                <w:sz w:val="20"/>
                <w:szCs w:val="20"/>
              </w:rPr>
              <w:t>-</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1756E" w:rsidRPr="00B13B7A" w:rsidRDefault="00E1756E">
            <w:pPr>
              <w:pStyle w:val="Standard"/>
              <w:jc w:val="center"/>
              <w:rPr>
                <w:sz w:val="20"/>
                <w:szCs w:val="20"/>
              </w:rPr>
            </w:pPr>
            <w:r w:rsidRPr="00B13B7A">
              <w:rPr>
                <w:sz w:val="20"/>
                <w:szCs w:val="20"/>
              </w:rPr>
              <w:t>-</w:t>
            </w:r>
          </w:p>
        </w:tc>
        <w:tc>
          <w:tcPr>
            <w:tcW w:w="9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1756E" w:rsidRPr="00B13B7A" w:rsidRDefault="00E1756E">
            <w:pPr>
              <w:pStyle w:val="Standard"/>
              <w:jc w:val="center"/>
              <w:rPr>
                <w:sz w:val="20"/>
                <w:szCs w:val="20"/>
              </w:rPr>
            </w:pPr>
            <w:r w:rsidRPr="00B13B7A">
              <w:rPr>
                <w:sz w:val="20"/>
                <w:szCs w:val="20"/>
              </w:rPr>
              <w:t>-</w:t>
            </w:r>
          </w:p>
        </w:tc>
        <w:tc>
          <w:tcPr>
            <w:tcW w:w="633" w:type="dxa"/>
            <w:gridSpan w:val="3"/>
            <w:tcBorders>
              <w:left w:val="single" w:sz="4" w:space="0" w:color="000001"/>
            </w:tcBorders>
            <w:shd w:val="clear" w:color="auto" w:fill="FFFFFF"/>
            <w:tcMar>
              <w:top w:w="0" w:type="dxa"/>
              <w:left w:w="108" w:type="dxa"/>
              <w:bottom w:w="0" w:type="dxa"/>
              <w:right w:w="108" w:type="dxa"/>
            </w:tcMar>
          </w:tcPr>
          <w:p w:rsidR="00E1756E" w:rsidRPr="00B13B7A" w:rsidRDefault="00E1756E">
            <w:pPr>
              <w:pStyle w:val="Standard"/>
            </w:pPr>
          </w:p>
        </w:tc>
      </w:tr>
      <w:tr w:rsidR="004B166A" w:rsidRPr="00B13B7A" w:rsidTr="004B166A">
        <w:tc>
          <w:tcPr>
            <w:tcW w:w="29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1756E" w:rsidRPr="00231E3F" w:rsidRDefault="00E1756E">
            <w:pPr>
              <w:pStyle w:val="Standard"/>
            </w:pPr>
            <w:r w:rsidRPr="00B13B7A">
              <w:rPr>
                <w:sz w:val="20"/>
                <w:szCs w:val="20"/>
              </w:rPr>
              <w:t>Диагностика рака, эндометрия онкомаркерами</w:t>
            </w:r>
            <w:r w:rsidR="00231E3F" w:rsidRPr="00231E3F">
              <w:rPr>
                <w:sz w:val="20"/>
                <w:szCs w:val="20"/>
              </w:rPr>
              <w:t xml:space="preserve"> </w:t>
            </w:r>
            <w:r w:rsidR="00231E3F">
              <w:rPr>
                <w:sz w:val="20"/>
                <w:szCs w:val="20"/>
              </w:rPr>
              <w:t>мужчин</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1756E" w:rsidRPr="00B13B7A" w:rsidRDefault="00E1756E">
            <w:pPr>
              <w:pStyle w:val="Standard"/>
              <w:jc w:val="center"/>
            </w:pPr>
            <w:r w:rsidRPr="00B13B7A">
              <w:rPr>
                <w:sz w:val="20"/>
                <w:szCs w:val="20"/>
              </w:rPr>
              <w:t>Чел</w:t>
            </w:r>
            <w:r w:rsidRPr="00B13B7A">
              <w:rPr>
                <w:sz w:val="20"/>
                <w:szCs w:val="20"/>
                <w:lang w:val="en-US"/>
              </w:rPr>
              <w:t>.</w:t>
            </w:r>
          </w:p>
        </w:tc>
        <w:tc>
          <w:tcPr>
            <w:tcW w:w="851"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1756E" w:rsidRPr="00B13B7A" w:rsidRDefault="00E1756E">
            <w:pPr>
              <w:pStyle w:val="Standard"/>
              <w:jc w:val="center"/>
              <w:rPr>
                <w:sz w:val="20"/>
                <w:szCs w:val="20"/>
                <w:lang w:val="en-US"/>
              </w:rPr>
            </w:pPr>
          </w:p>
        </w:tc>
        <w:tc>
          <w:tcPr>
            <w:tcW w:w="992"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1756E" w:rsidRPr="00B13B7A" w:rsidRDefault="00E1756E">
            <w:pPr>
              <w:pStyle w:val="Standard"/>
              <w:jc w:val="center"/>
            </w:pP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1756E" w:rsidRPr="00B13B7A" w:rsidRDefault="00E1756E">
            <w:pPr>
              <w:pStyle w:val="Standard"/>
              <w:jc w:val="center"/>
              <w:rPr>
                <w:sz w:val="20"/>
                <w:szCs w:val="20"/>
              </w:rPr>
            </w:pP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1756E" w:rsidRPr="00B13B7A" w:rsidRDefault="00E1756E">
            <w:pPr>
              <w:pStyle w:val="Standard"/>
              <w:jc w:val="center"/>
            </w:pPr>
            <w:r w:rsidRPr="00B13B7A">
              <w:rPr>
                <w:sz w:val="20"/>
                <w:szCs w:val="20"/>
              </w:rPr>
              <w:t>-</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1756E" w:rsidRPr="00B13B7A" w:rsidRDefault="00E1756E">
            <w:pPr>
              <w:pStyle w:val="Standard"/>
              <w:jc w:val="center"/>
            </w:pPr>
            <w:r w:rsidRPr="00B13B7A">
              <w:rPr>
                <w:sz w:val="20"/>
                <w:szCs w:val="20"/>
              </w:rPr>
              <w:t>-</w:t>
            </w:r>
          </w:p>
        </w:tc>
        <w:tc>
          <w:tcPr>
            <w:tcW w:w="9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1756E" w:rsidRPr="00B13B7A" w:rsidRDefault="00E1756E">
            <w:pPr>
              <w:pStyle w:val="Standard"/>
              <w:jc w:val="center"/>
            </w:pPr>
            <w:r w:rsidRPr="00B13B7A">
              <w:rPr>
                <w:sz w:val="20"/>
                <w:szCs w:val="20"/>
              </w:rPr>
              <w:t>-</w:t>
            </w:r>
          </w:p>
        </w:tc>
        <w:tc>
          <w:tcPr>
            <w:tcW w:w="633" w:type="dxa"/>
            <w:gridSpan w:val="3"/>
            <w:tcBorders>
              <w:left w:val="single" w:sz="4" w:space="0" w:color="000001"/>
            </w:tcBorders>
            <w:shd w:val="clear" w:color="auto" w:fill="FFFFFF"/>
            <w:tcMar>
              <w:top w:w="0" w:type="dxa"/>
              <w:left w:w="108" w:type="dxa"/>
              <w:bottom w:w="0" w:type="dxa"/>
              <w:right w:w="108" w:type="dxa"/>
            </w:tcMar>
          </w:tcPr>
          <w:p w:rsidR="00E1756E" w:rsidRDefault="00E1756E">
            <w:pPr>
              <w:pStyle w:val="Standard"/>
            </w:pPr>
          </w:p>
          <w:p w:rsidR="002133B2" w:rsidRPr="00B13B7A" w:rsidRDefault="002133B2">
            <w:pPr>
              <w:pStyle w:val="Standard"/>
            </w:pPr>
          </w:p>
        </w:tc>
      </w:tr>
      <w:tr w:rsidR="00231E3F" w:rsidRPr="00F23E6B" w:rsidTr="004B166A">
        <w:tc>
          <w:tcPr>
            <w:tcW w:w="29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231E3F" w:rsidRDefault="00231E3F" w:rsidP="00231E3F">
            <w:pPr>
              <w:pStyle w:val="Standard"/>
            </w:pPr>
            <w:r w:rsidRPr="00B13B7A">
              <w:rPr>
                <w:sz w:val="20"/>
                <w:szCs w:val="20"/>
              </w:rPr>
              <w:t>Диагностика рака, эндометрия онкомаркерами</w:t>
            </w:r>
            <w:r w:rsidRPr="00231E3F">
              <w:rPr>
                <w:sz w:val="20"/>
                <w:szCs w:val="20"/>
              </w:rPr>
              <w:t xml:space="preserve"> </w:t>
            </w:r>
            <w:r>
              <w:rPr>
                <w:sz w:val="20"/>
                <w:szCs w:val="20"/>
              </w:rPr>
              <w:t>женщин</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B13B7A" w:rsidRDefault="00231E3F" w:rsidP="00231E3F">
            <w:pPr>
              <w:pStyle w:val="Standard"/>
              <w:jc w:val="center"/>
            </w:pPr>
            <w:r w:rsidRPr="00B13B7A">
              <w:rPr>
                <w:sz w:val="20"/>
                <w:szCs w:val="20"/>
              </w:rPr>
              <w:t>Чел</w:t>
            </w:r>
            <w:r w:rsidRPr="00B13B7A">
              <w:rPr>
                <w:sz w:val="20"/>
                <w:szCs w:val="20"/>
                <w:lang w:val="en-US"/>
              </w:rPr>
              <w:t>.</w:t>
            </w:r>
          </w:p>
        </w:tc>
        <w:tc>
          <w:tcPr>
            <w:tcW w:w="851"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B13B7A" w:rsidRDefault="00231E3F" w:rsidP="00231E3F">
            <w:pPr>
              <w:pStyle w:val="Standard"/>
              <w:jc w:val="center"/>
              <w:rPr>
                <w:sz w:val="20"/>
                <w:szCs w:val="20"/>
                <w:lang w:val="en-US"/>
              </w:rPr>
            </w:pPr>
          </w:p>
        </w:tc>
        <w:tc>
          <w:tcPr>
            <w:tcW w:w="992"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B13B7A" w:rsidRDefault="00231E3F" w:rsidP="00231E3F">
            <w:pPr>
              <w:pStyle w:val="Standard"/>
              <w:jc w:val="center"/>
            </w:pP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B13B7A" w:rsidRDefault="00231E3F" w:rsidP="00231E3F">
            <w:pPr>
              <w:pStyle w:val="Standard"/>
              <w:jc w:val="center"/>
              <w:rPr>
                <w:sz w:val="20"/>
                <w:szCs w:val="20"/>
              </w:rPr>
            </w:pP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B13B7A" w:rsidRDefault="00231E3F" w:rsidP="00231E3F">
            <w:pPr>
              <w:pStyle w:val="Standard"/>
              <w:jc w:val="center"/>
            </w:pPr>
            <w:r w:rsidRPr="00B13B7A">
              <w:rPr>
                <w:sz w:val="20"/>
                <w:szCs w:val="20"/>
              </w:rPr>
              <w:t>-</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B13B7A" w:rsidRDefault="00231E3F" w:rsidP="00231E3F">
            <w:pPr>
              <w:pStyle w:val="Standard"/>
              <w:jc w:val="center"/>
            </w:pPr>
            <w:r w:rsidRPr="00B13B7A">
              <w:rPr>
                <w:sz w:val="20"/>
                <w:szCs w:val="20"/>
              </w:rPr>
              <w:t>-</w:t>
            </w:r>
          </w:p>
        </w:tc>
        <w:tc>
          <w:tcPr>
            <w:tcW w:w="9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B13B7A" w:rsidRDefault="00231E3F" w:rsidP="00231E3F">
            <w:pPr>
              <w:pStyle w:val="Standard"/>
              <w:jc w:val="center"/>
            </w:pPr>
            <w:r w:rsidRPr="00B13B7A">
              <w:rPr>
                <w:sz w:val="20"/>
                <w:szCs w:val="20"/>
              </w:rPr>
              <w:t>-</w:t>
            </w:r>
          </w:p>
        </w:tc>
        <w:tc>
          <w:tcPr>
            <w:tcW w:w="633" w:type="dxa"/>
            <w:gridSpan w:val="3"/>
            <w:tcBorders>
              <w:left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pPr>
          </w:p>
        </w:tc>
      </w:tr>
      <w:tr w:rsidR="00231E3F" w:rsidRPr="00F23E6B" w:rsidTr="004B166A">
        <w:tc>
          <w:tcPr>
            <w:tcW w:w="29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rPr>
                <w:sz w:val="20"/>
                <w:szCs w:val="20"/>
              </w:rPr>
            </w:pPr>
            <w:r w:rsidRPr="00F23E6B">
              <w:rPr>
                <w:sz w:val="20"/>
                <w:szCs w:val="20"/>
              </w:rPr>
              <w:t>Предварительный мед.осмотр мужчин (при приеме на работу);</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r w:rsidRPr="00F23E6B">
              <w:rPr>
                <w:sz w:val="20"/>
                <w:szCs w:val="20"/>
              </w:rPr>
              <w:t>Чел</w:t>
            </w:r>
          </w:p>
        </w:tc>
        <w:tc>
          <w:tcPr>
            <w:tcW w:w="851"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lang w:val="en-US"/>
              </w:rPr>
            </w:pPr>
          </w:p>
        </w:tc>
        <w:tc>
          <w:tcPr>
            <w:tcW w:w="992"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p>
        </w:tc>
        <w:tc>
          <w:tcPr>
            <w:tcW w:w="9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p>
        </w:tc>
        <w:tc>
          <w:tcPr>
            <w:tcW w:w="633" w:type="dxa"/>
            <w:gridSpan w:val="3"/>
            <w:tcBorders>
              <w:left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pPr>
          </w:p>
          <w:p w:rsidR="00231E3F" w:rsidRPr="00F23E6B" w:rsidRDefault="00231E3F" w:rsidP="00231E3F">
            <w:pPr>
              <w:pStyle w:val="Standard"/>
            </w:pPr>
          </w:p>
        </w:tc>
      </w:tr>
      <w:tr w:rsidR="00231E3F" w:rsidRPr="00F23E6B" w:rsidTr="004B166A">
        <w:tc>
          <w:tcPr>
            <w:tcW w:w="29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rPr>
                <w:sz w:val="20"/>
                <w:szCs w:val="20"/>
              </w:rPr>
            </w:pPr>
            <w:r w:rsidRPr="00F23E6B">
              <w:rPr>
                <w:sz w:val="20"/>
                <w:szCs w:val="20"/>
              </w:rPr>
              <w:t>Предварительный мед.осмотр женщин (при приеме на работу);</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r w:rsidRPr="00F23E6B">
              <w:rPr>
                <w:sz w:val="20"/>
                <w:szCs w:val="20"/>
              </w:rPr>
              <w:t>Чел</w:t>
            </w:r>
          </w:p>
        </w:tc>
        <w:tc>
          <w:tcPr>
            <w:tcW w:w="851"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p>
        </w:tc>
        <w:tc>
          <w:tcPr>
            <w:tcW w:w="992"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p>
        </w:tc>
        <w:tc>
          <w:tcPr>
            <w:tcW w:w="9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p>
        </w:tc>
        <w:tc>
          <w:tcPr>
            <w:tcW w:w="633" w:type="dxa"/>
            <w:gridSpan w:val="3"/>
            <w:tcBorders>
              <w:left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pPr>
          </w:p>
        </w:tc>
      </w:tr>
      <w:tr w:rsidR="00231E3F" w:rsidRPr="00F23E6B" w:rsidTr="004B166A">
        <w:tc>
          <w:tcPr>
            <w:tcW w:w="29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rPr>
                <w:sz w:val="20"/>
                <w:szCs w:val="20"/>
              </w:rPr>
            </w:pPr>
            <w:r w:rsidRPr="00F23E6B">
              <w:rPr>
                <w:sz w:val="20"/>
                <w:szCs w:val="20"/>
              </w:rPr>
              <w:t>Предварительный мед.осмотр мужчин (при переводе на другую работу)</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r w:rsidRPr="00F23E6B">
              <w:rPr>
                <w:sz w:val="20"/>
                <w:szCs w:val="20"/>
              </w:rPr>
              <w:t>Чел</w:t>
            </w:r>
          </w:p>
        </w:tc>
        <w:tc>
          <w:tcPr>
            <w:tcW w:w="851"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p>
        </w:tc>
        <w:tc>
          <w:tcPr>
            <w:tcW w:w="992"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p>
        </w:tc>
        <w:tc>
          <w:tcPr>
            <w:tcW w:w="9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p>
        </w:tc>
        <w:tc>
          <w:tcPr>
            <w:tcW w:w="633" w:type="dxa"/>
            <w:gridSpan w:val="3"/>
            <w:tcBorders>
              <w:left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pPr>
          </w:p>
        </w:tc>
      </w:tr>
      <w:tr w:rsidR="00231E3F" w:rsidRPr="00F23E6B" w:rsidTr="004B166A">
        <w:tc>
          <w:tcPr>
            <w:tcW w:w="29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rPr>
                <w:sz w:val="20"/>
                <w:szCs w:val="20"/>
              </w:rPr>
            </w:pPr>
            <w:r w:rsidRPr="00F23E6B">
              <w:rPr>
                <w:sz w:val="20"/>
                <w:szCs w:val="20"/>
              </w:rPr>
              <w:t>Предварительный мед.осмотр женщин (при переводе на другую работу)</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r w:rsidRPr="00F23E6B">
              <w:rPr>
                <w:sz w:val="20"/>
                <w:szCs w:val="20"/>
              </w:rPr>
              <w:t>Чел</w:t>
            </w:r>
          </w:p>
        </w:tc>
        <w:tc>
          <w:tcPr>
            <w:tcW w:w="851"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p>
        </w:tc>
        <w:tc>
          <w:tcPr>
            <w:tcW w:w="992"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p>
        </w:tc>
        <w:tc>
          <w:tcPr>
            <w:tcW w:w="9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jc w:val="center"/>
              <w:rPr>
                <w:sz w:val="20"/>
                <w:szCs w:val="20"/>
              </w:rPr>
            </w:pPr>
          </w:p>
        </w:tc>
        <w:tc>
          <w:tcPr>
            <w:tcW w:w="633" w:type="dxa"/>
            <w:gridSpan w:val="3"/>
            <w:tcBorders>
              <w:left w:val="single" w:sz="4" w:space="0" w:color="000001"/>
            </w:tcBorders>
            <w:shd w:val="clear" w:color="auto" w:fill="FFFFFF"/>
            <w:tcMar>
              <w:top w:w="0" w:type="dxa"/>
              <w:left w:w="108" w:type="dxa"/>
              <w:bottom w:w="0" w:type="dxa"/>
              <w:right w:w="108" w:type="dxa"/>
            </w:tcMar>
          </w:tcPr>
          <w:p w:rsidR="00231E3F" w:rsidRPr="00F23E6B" w:rsidRDefault="00231E3F" w:rsidP="00231E3F">
            <w:pPr>
              <w:pStyle w:val="Standard"/>
            </w:pPr>
          </w:p>
        </w:tc>
      </w:tr>
      <w:tr w:rsidR="00231E3F" w:rsidRPr="00B13B7A" w:rsidTr="004B166A">
        <w:tc>
          <w:tcPr>
            <w:tcW w:w="29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B13B7A" w:rsidRDefault="00231E3F" w:rsidP="00231E3F">
            <w:pPr>
              <w:pStyle w:val="Standard"/>
            </w:pPr>
            <w:r w:rsidRPr="00B13B7A">
              <w:rPr>
                <w:sz w:val="20"/>
                <w:szCs w:val="20"/>
              </w:rPr>
              <w:t>Итого:</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B13B7A" w:rsidRDefault="00231E3F" w:rsidP="00231E3F">
            <w:pPr>
              <w:pStyle w:val="Standard"/>
              <w:jc w:val="center"/>
              <w:rPr>
                <w:sz w:val="20"/>
                <w:szCs w:val="20"/>
              </w:rPr>
            </w:pPr>
          </w:p>
        </w:tc>
        <w:tc>
          <w:tcPr>
            <w:tcW w:w="851"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B13B7A" w:rsidRDefault="00231E3F" w:rsidP="00231E3F">
            <w:pPr>
              <w:pStyle w:val="Standard"/>
              <w:jc w:val="center"/>
              <w:rPr>
                <w:sz w:val="20"/>
                <w:szCs w:val="20"/>
                <w:lang w:val="en-US"/>
              </w:rPr>
            </w:pPr>
          </w:p>
        </w:tc>
        <w:tc>
          <w:tcPr>
            <w:tcW w:w="992"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B13B7A" w:rsidRDefault="00231E3F" w:rsidP="00231E3F">
            <w:pPr>
              <w:pStyle w:val="Standard"/>
              <w:jc w:val="center"/>
              <w:rPr>
                <w:sz w:val="20"/>
                <w:szCs w:val="20"/>
                <w:lang w:val="en-US"/>
              </w:rPr>
            </w:pP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B13B7A" w:rsidRDefault="00231E3F" w:rsidP="00231E3F">
            <w:pPr>
              <w:pStyle w:val="Standard"/>
              <w:jc w:val="center"/>
              <w:rPr>
                <w:sz w:val="20"/>
                <w:szCs w:val="20"/>
              </w:rPr>
            </w:pP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B13B7A" w:rsidRDefault="00231E3F" w:rsidP="00231E3F">
            <w:pPr>
              <w:pStyle w:val="Standard"/>
              <w:jc w:val="center"/>
            </w:pPr>
            <w:r w:rsidRPr="00B13B7A">
              <w:rPr>
                <w:sz w:val="20"/>
                <w:szCs w:val="20"/>
              </w:rPr>
              <w:t>-</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B13B7A" w:rsidRDefault="00231E3F" w:rsidP="00231E3F">
            <w:pPr>
              <w:pStyle w:val="Standard"/>
              <w:jc w:val="center"/>
            </w:pPr>
            <w:r w:rsidRPr="00B13B7A">
              <w:rPr>
                <w:sz w:val="20"/>
                <w:szCs w:val="20"/>
              </w:rPr>
              <w:t>-</w:t>
            </w:r>
          </w:p>
        </w:tc>
        <w:tc>
          <w:tcPr>
            <w:tcW w:w="9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31E3F" w:rsidRPr="00B13B7A" w:rsidRDefault="00231E3F" w:rsidP="00231E3F">
            <w:pPr>
              <w:pStyle w:val="Standard"/>
              <w:jc w:val="center"/>
            </w:pPr>
            <w:r w:rsidRPr="00B13B7A">
              <w:rPr>
                <w:sz w:val="20"/>
                <w:szCs w:val="20"/>
              </w:rPr>
              <w:t>-</w:t>
            </w:r>
          </w:p>
        </w:tc>
        <w:tc>
          <w:tcPr>
            <w:tcW w:w="633" w:type="dxa"/>
            <w:gridSpan w:val="3"/>
            <w:tcBorders>
              <w:left w:val="single" w:sz="4" w:space="0" w:color="000001"/>
            </w:tcBorders>
            <w:shd w:val="clear" w:color="auto" w:fill="FFFFFF"/>
            <w:tcMar>
              <w:top w:w="0" w:type="dxa"/>
              <w:left w:w="108" w:type="dxa"/>
              <w:bottom w:w="0" w:type="dxa"/>
              <w:right w:w="108" w:type="dxa"/>
            </w:tcMar>
          </w:tcPr>
          <w:p w:rsidR="00231E3F" w:rsidRPr="00B13B7A" w:rsidRDefault="00231E3F" w:rsidP="00231E3F">
            <w:pPr>
              <w:pStyle w:val="Standard"/>
            </w:pPr>
          </w:p>
        </w:tc>
      </w:tr>
      <w:tr w:rsidR="00231E3F" w:rsidRPr="00B13B7A" w:rsidTr="00E1756E">
        <w:tc>
          <w:tcPr>
            <w:tcW w:w="9147" w:type="dxa"/>
            <w:gridSpan w:val="10"/>
            <w:shd w:val="clear" w:color="auto" w:fill="FFFFFF"/>
            <w:tcMar>
              <w:top w:w="0" w:type="dxa"/>
              <w:left w:w="108" w:type="dxa"/>
              <w:bottom w:w="0" w:type="dxa"/>
              <w:right w:w="108" w:type="dxa"/>
            </w:tcMar>
          </w:tcPr>
          <w:p w:rsidR="00231E3F" w:rsidRPr="00B13B7A" w:rsidRDefault="00231E3F" w:rsidP="00231E3F">
            <w:pPr>
              <w:pStyle w:val="Standard"/>
            </w:pPr>
            <w:r w:rsidRPr="00B13B7A">
              <w:rPr>
                <w:bCs/>
                <w:sz w:val="20"/>
                <w:szCs w:val="20"/>
              </w:rPr>
              <w:t>Работы выполнены (услуги оказаны) в полном объеме, Заказчик претензий не имеет.</w:t>
            </w:r>
          </w:p>
          <w:p w:rsidR="00231E3F" w:rsidRPr="00B13B7A" w:rsidRDefault="00231E3F" w:rsidP="00231E3F">
            <w:pPr>
              <w:pStyle w:val="Standard"/>
            </w:pPr>
            <w:r w:rsidRPr="00B13B7A">
              <w:rPr>
                <w:b/>
                <w:bCs/>
                <w:sz w:val="20"/>
                <w:szCs w:val="20"/>
              </w:rPr>
              <w:t>Всего на сумму (без НДС):</w:t>
            </w:r>
          </w:p>
        </w:tc>
        <w:tc>
          <w:tcPr>
            <w:tcW w:w="236" w:type="dxa"/>
            <w:shd w:val="clear" w:color="auto" w:fill="FFFFFF"/>
            <w:tcMar>
              <w:top w:w="0" w:type="dxa"/>
              <w:left w:w="108" w:type="dxa"/>
              <w:bottom w:w="0" w:type="dxa"/>
              <w:right w:w="108" w:type="dxa"/>
            </w:tcMar>
          </w:tcPr>
          <w:p w:rsidR="00231E3F" w:rsidRPr="00B13B7A" w:rsidRDefault="00231E3F" w:rsidP="00231E3F">
            <w:pPr>
              <w:pStyle w:val="Standard"/>
            </w:pPr>
          </w:p>
        </w:tc>
        <w:tc>
          <w:tcPr>
            <w:tcW w:w="397" w:type="dxa"/>
            <w:gridSpan w:val="2"/>
            <w:shd w:val="clear" w:color="auto" w:fill="FFFFFF"/>
            <w:tcMar>
              <w:top w:w="0" w:type="dxa"/>
              <w:left w:w="108" w:type="dxa"/>
              <w:bottom w:w="0" w:type="dxa"/>
              <w:right w:w="108" w:type="dxa"/>
            </w:tcMar>
          </w:tcPr>
          <w:p w:rsidR="00231E3F" w:rsidRPr="00B13B7A" w:rsidRDefault="00231E3F" w:rsidP="00231E3F">
            <w:pPr>
              <w:pStyle w:val="Standard"/>
            </w:pPr>
          </w:p>
        </w:tc>
      </w:tr>
      <w:tr w:rsidR="00231E3F" w:rsidRPr="00B13B7A" w:rsidTr="00E1756E">
        <w:tc>
          <w:tcPr>
            <w:tcW w:w="9147" w:type="dxa"/>
            <w:gridSpan w:val="10"/>
            <w:shd w:val="clear" w:color="auto" w:fill="FFFFFF"/>
            <w:tcMar>
              <w:top w:w="0" w:type="dxa"/>
              <w:left w:w="108" w:type="dxa"/>
              <w:bottom w:w="0" w:type="dxa"/>
              <w:right w:w="108" w:type="dxa"/>
            </w:tcMar>
          </w:tcPr>
          <w:p w:rsidR="00231E3F" w:rsidRPr="00B13B7A" w:rsidRDefault="00231E3F" w:rsidP="00231E3F">
            <w:pPr>
              <w:pStyle w:val="Standard"/>
            </w:pPr>
            <w:r w:rsidRPr="00B13B7A">
              <w:rPr>
                <w:b/>
                <w:bCs/>
                <w:sz w:val="20"/>
                <w:szCs w:val="20"/>
              </w:rPr>
              <w:t>Ставка НДС:</w:t>
            </w:r>
            <w:r w:rsidRPr="00B13B7A">
              <w:rPr>
                <w:b/>
                <w:bCs/>
                <w:sz w:val="20"/>
                <w:szCs w:val="20"/>
                <w:lang w:val="en-US"/>
              </w:rPr>
              <w:t xml:space="preserve"> </w:t>
            </w:r>
            <w:r w:rsidRPr="00B13B7A">
              <w:rPr>
                <w:b/>
                <w:bCs/>
                <w:sz w:val="20"/>
                <w:szCs w:val="20"/>
              </w:rPr>
              <w:t>-</w:t>
            </w:r>
          </w:p>
        </w:tc>
        <w:tc>
          <w:tcPr>
            <w:tcW w:w="236" w:type="dxa"/>
            <w:shd w:val="clear" w:color="auto" w:fill="FFFFFF"/>
            <w:tcMar>
              <w:top w:w="0" w:type="dxa"/>
              <w:left w:w="108" w:type="dxa"/>
              <w:bottom w:w="0" w:type="dxa"/>
              <w:right w:w="108" w:type="dxa"/>
            </w:tcMar>
          </w:tcPr>
          <w:p w:rsidR="00231E3F" w:rsidRPr="00B13B7A" w:rsidRDefault="00231E3F" w:rsidP="00231E3F">
            <w:pPr>
              <w:pStyle w:val="Standard"/>
            </w:pPr>
          </w:p>
        </w:tc>
        <w:tc>
          <w:tcPr>
            <w:tcW w:w="397" w:type="dxa"/>
            <w:gridSpan w:val="2"/>
            <w:shd w:val="clear" w:color="auto" w:fill="FFFFFF"/>
            <w:tcMar>
              <w:top w:w="0" w:type="dxa"/>
              <w:left w:w="108" w:type="dxa"/>
              <w:bottom w:w="0" w:type="dxa"/>
              <w:right w:w="108" w:type="dxa"/>
            </w:tcMar>
          </w:tcPr>
          <w:p w:rsidR="00231E3F" w:rsidRPr="00B13B7A" w:rsidRDefault="00231E3F" w:rsidP="00231E3F">
            <w:pPr>
              <w:pStyle w:val="Standard"/>
            </w:pPr>
          </w:p>
        </w:tc>
      </w:tr>
      <w:tr w:rsidR="00231E3F" w:rsidRPr="00B13B7A" w:rsidTr="00E1756E">
        <w:tc>
          <w:tcPr>
            <w:tcW w:w="9147" w:type="dxa"/>
            <w:gridSpan w:val="10"/>
            <w:shd w:val="clear" w:color="auto" w:fill="FFFFFF"/>
            <w:tcMar>
              <w:top w:w="0" w:type="dxa"/>
              <w:left w:w="108" w:type="dxa"/>
              <w:bottom w:w="0" w:type="dxa"/>
              <w:right w:w="108" w:type="dxa"/>
            </w:tcMar>
          </w:tcPr>
          <w:p w:rsidR="00231E3F" w:rsidRPr="00B13B7A" w:rsidRDefault="00231E3F" w:rsidP="00231E3F">
            <w:pPr>
              <w:pStyle w:val="Standard"/>
            </w:pPr>
            <w:r w:rsidRPr="00B13B7A">
              <w:rPr>
                <w:b/>
                <w:bCs/>
                <w:sz w:val="20"/>
                <w:szCs w:val="20"/>
              </w:rPr>
              <w:t>Сумма НДС: -</w:t>
            </w:r>
          </w:p>
        </w:tc>
        <w:tc>
          <w:tcPr>
            <w:tcW w:w="236" w:type="dxa"/>
            <w:shd w:val="clear" w:color="auto" w:fill="FFFFFF"/>
            <w:tcMar>
              <w:top w:w="0" w:type="dxa"/>
              <w:left w:w="108" w:type="dxa"/>
              <w:bottom w:w="0" w:type="dxa"/>
              <w:right w:w="108" w:type="dxa"/>
            </w:tcMar>
          </w:tcPr>
          <w:p w:rsidR="00231E3F" w:rsidRPr="00B13B7A" w:rsidRDefault="00231E3F" w:rsidP="00231E3F">
            <w:pPr>
              <w:pStyle w:val="Standard"/>
            </w:pPr>
          </w:p>
        </w:tc>
        <w:tc>
          <w:tcPr>
            <w:tcW w:w="397" w:type="dxa"/>
            <w:gridSpan w:val="2"/>
            <w:shd w:val="clear" w:color="auto" w:fill="FFFFFF"/>
            <w:tcMar>
              <w:top w:w="0" w:type="dxa"/>
              <w:left w:w="108" w:type="dxa"/>
              <w:bottom w:w="0" w:type="dxa"/>
              <w:right w:w="108" w:type="dxa"/>
            </w:tcMar>
          </w:tcPr>
          <w:p w:rsidR="00231E3F" w:rsidRPr="00B13B7A" w:rsidRDefault="00231E3F" w:rsidP="00231E3F">
            <w:pPr>
              <w:pStyle w:val="Standard"/>
            </w:pPr>
          </w:p>
        </w:tc>
      </w:tr>
      <w:tr w:rsidR="00231E3F" w:rsidRPr="00B13B7A" w:rsidTr="00E1756E">
        <w:tc>
          <w:tcPr>
            <w:tcW w:w="9147" w:type="dxa"/>
            <w:gridSpan w:val="10"/>
            <w:shd w:val="clear" w:color="auto" w:fill="FFFFFF"/>
            <w:tcMar>
              <w:top w:w="0" w:type="dxa"/>
              <w:left w:w="108" w:type="dxa"/>
              <w:bottom w:w="0" w:type="dxa"/>
              <w:right w:w="108" w:type="dxa"/>
            </w:tcMar>
          </w:tcPr>
          <w:p w:rsidR="00231E3F" w:rsidRPr="00B13B7A" w:rsidRDefault="00231E3F" w:rsidP="00231E3F">
            <w:pPr>
              <w:pStyle w:val="Standard"/>
            </w:pPr>
            <w:r w:rsidRPr="00B13B7A">
              <w:rPr>
                <w:b/>
                <w:bCs/>
                <w:sz w:val="20"/>
                <w:szCs w:val="20"/>
              </w:rPr>
              <w:t>Общая сумма с НДС: -</w:t>
            </w:r>
          </w:p>
          <w:p w:rsidR="00231E3F" w:rsidRPr="00B13B7A" w:rsidRDefault="00231E3F" w:rsidP="00231E3F">
            <w:pPr>
              <w:pStyle w:val="Standard"/>
              <w:ind w:firstLine="1134"/>
              <w:jc w:val="center"/>
              <w:rPr>
                <w:b/>
              </w:rPr>
            </w:pPr>
            <w:r w:rsidRPr="00B13B7A">
              <w:rPr>
                <w:b/>
              </w:rPr>
              <w:t>ОБРАЗЕЦ АКТА УТВЕРЖДАЕМ</w:t>
            </w:r>
          </w:p>
          <w:p w:rsidR="00231E3F" w:rsidRPr="00B13B7A" w:rsidRDefault="00231E3F" w:rsidP="00231E3F">
            <w:pPr>
              <w:pStyle w:val="Standard"/>
            </w:pPr>
          </w:p>
        </w:tc>
        <w:tc>
          <w:tcPr>
            <w:tcW w:w="236" w:type="dxa"/>
            <w:shd w:val="clear" w:color="auto" w:fill="FFFFFF"/>
            <w:tcMar>
              <w:top w:w="0" w:type="dxa"/>
              <w:left w:w="108" w:type="dxa"/>
              <w:bottom w:w="0" w:type="dxa"/>
              <w:right w:w="108" w:type="dxa"/>
            </w:tcMar>
          </w:tcPr>
          <w:p w:rsidR="00231E3F" w:rsidRPr="00B13B7A" w:rsidRDefault="00231E3F" w:rsidP="00231E3F">
            <w:pPr>
              <w:pStyle w:val="Standard"/>
            </w:pPr>
          </w:p>
        </w:tc>
        <w:tc>
          <w:tcPr>
            <w:tcW w:w="397" w:type="dxa"/>
            <w:gridSpan w:val="2"/>
            <w:shd w:val="clear" w:color="auto" w:fill="FFFFFF"/>
            <w:tcMar>
              <w:top w:w="0" w:type="dxa"/>
              <w:left w:w="108" w:type="dxa"/>
              <w:bottom w:w="0" w:type="dxa"/>
              <w:right w:w="108" w:type="dxa"/>
            </w:tcMar>
          </w:tcPr>
          <w:p w:rsidR="00231E3F" w:rsidRPr="00B13B7A" w:rsidRDefault="00231E3F" w:rsidP="00231E3F">
            <w:pPr>
              <w:pStyle w:val="Standard"/>
            </w:pPr>
          </w:p>
        </w:tc>
      </w:tr>
      <w:tr w:rsidR="00231E3F" w:rsidRPr="00B13B7A" w:rsidTr="00E1756E">
        <w:tc>
          <w:tcPr>
            <w:tcW w:w="4385" w:type="dxa"/>
            <w:gridSpan w:val="3"/>
            <w:shd w:val="clear" w:color="auto" w:fill="FFFFFF"/>
            <w:tcMar>
              <w:top w:w="0" w:type="dxa"/>
              <w:left w:w="108" w:type="dxa"/>
              <w:bottom w:w="0" w:type="dxa"/>
              <w:right w:w="108" w:type="dxa"/>
            </w:tcMar>
          </w:tcPr>
          <w:p w:rsidR="00231E3F" w:rsidRPr="00B13B7A" w:rsidRDefault="00231E3F" w:rsidP="00231E3F">
            <w:pPr>
              <w:pStyle w:val="Standard"/>
              <w:ind w:right="-257"/>
            </w:pPr>
            <w:r w:rsidRPr="00B13B7A">
              <w:rPr>
                <w:b/>
                <w:sz w:val="20"/>
                <w:szCs w:val="20"/>
              </w:rPr>
              <w:t>Исполнитель:</w:t>
            </w:r>
          </w:p>
          <w:p w:rsidR="00231E3F" w:rsidRDefault="00231E3F" w:rsidP="00231E3F">
            <w:pPr>
              <w:pStyle w:val="Standard"/>
              <w:ind w:right="-255"/>
            </w:pPr>
          </w:p>
          <w:p w:rsidR="00231E3F" w:rsidRPr="00B13B7A" w:rsidRDefault="00231E3F" w:rsidP="00231E3F">
            <w:pPr>
              <w:pStyle w:val="Standard"/>
              <w:ind w:right="-255"/>
            </w:pPr>
          </w:p>
          <w:p w:rsidR="00231E3F" w:rsidRPr="00B13B7A" w:rsidRDefault="00231E3F" w:rsidP="00231E3F">
            <w:pPr>
              <w:pStyle w:val="Standard"/>
              <w:ind w:right="-255"/>
            </w:pPr>
            <w:r w:rsidRPr="00B13B7A">
              <w:rPr>
                <w:sz w:val="20"/>
                <w:szCs w:val="20"/>
              </w:rPr>
              <w:t xml:space="preserve">_________________ </w:t>
            </w:r>
          </w:p>
        </w:tc>
        <w:tc>
          <w:tcPr>
            <w:tcW w:w="676" w:type="dxa"/>
            <w:gridSpan w:val="2"/>
            <w:shd w:val="clear" w:color="auto" w:fill="FFFFFF"/>
            <w:tcMar>
              <w:top w:w="0" w:type="dxa"/>
              <w:left w:w="108" w:type="dxa"/>
              <w:bottom w:w="0" w:type="dxa"/>
              <w:right w:w="108" w:type="dxa"/>
            </w:tcMar>
          </w:tcPr>
          <w:p w:rsidR="00231E3F" w:rsidRPr="00B13B7A" w:rsidRDefault="00231E3F" w:rsidP="00231E3F">
            <w:pPr>
              <w:pStyle w:val="Standard"/>
              <w:ind w:right="175"/>
              <w:rPr>
                <w:b/>
                <w:bCs/>
                <w:sz w:val="20"/>
                <w:szCs w:val="20"/>
              </w:rPr>
            </w:pPr>
          </w:p>
        </w:tc>
        <w:tc>
          <w:tcPr>
            <w:tcW w:w="4483" w:type="dxa"/>
            <w:gridSpan w:val="7"/>
            <w:shd w:val="clear" w:color="auto" w:fill="FFFFFF"/>
            <w:tcMar>
              <w:top w:w="0" w:type="dxa"/>
              <w:left w:w="108" w:type="dxa"/>
              <w:bottom w:w="0" w:type="dxa"/>
              <w:right w:w="108" w:type="dxa"/>
            </w:tcMar>
          </w:tcPr>
          <w:p w:rsidR="00231E3F" w:rsidRPr="00B13B7A" w:rsidRDefault="00231E3F" w:rsidP="00231E3F">
            <w:pPr>
              <w:pStyle w:val="Standard"/>
              <w:ind w:left="12" w:right="2"/>
            </w:pPr>
            <w:r w:rsidRPr="00B13B7A">
              <w:rPr>
                <w:b/>
                <w:sz w:val="20"/>
                <w:szCs w:val="20"/>
              </w:rPr>
              <w:t>Заказчик:</w:t>
            </w:r>
          </w:p>
          <w:p w:rsidR="00231E3F" w:rsidRPr="00B13B7A" w:rsidRDefault="00231E3F" w:rsidP="00231E3F">
            <w:pPr>
              <w:pStyle w:val="Standard"/>
              <w:ind w:left="12" w:right="2"/>
            </w:pPr>
            <w:r w:rsidRPr="00B13B7A">
              <w:rPr>
                <w:b/>
                <w:spacing w:val="4"/>
                <w:sz w:val="20"/>
                <w:szCs w:val="20"/>
              </w:rPr>
              <w:t>АО «БСК» г. Стерлитамак</w:t>
            </w:r>
          </w:p>
          <w:p w:rsidR="00231E3F" w:rsidRPr="00B13B7A" w:rsidRDefault="00231E3F" w:rsidP="00231E3F">
            <w:pPr>
              <w:pStyle w:val="Standard"/>
              <w:ind w:left="12" w:right="2"/>
              <w:rPr>
                <w:sz w:val="20"/>
                <w:szCs w:val="20"/>
              </w:rPr>
            </w:pPr>
          </w:p>
          <w:p w:rsidR="00231E3F" w:rsidRPr="00B13B7A" w:rsidRDefault="00231E3F" w:rsidP="00231E3F">
            <w:pPr>
              <w:pStyle w:val="Standard"/>
              <w:ind w:left="12" w:right="2"/>
            </w:pPr>
            <w:r w:rsidRPr="00B13B7A">
              <w:rPr>
                <w:sz w:val="20"/>
                <w:szCs w:val="20"/>
              </w:rPr>
              <w:t xml:space="preserve">__________________ </w:t>
            </w:r>
          </w:p>
        </w:tc>
        <w:tc>
          <w:tcPr>
            <w:tcW w:w="236" w:type="dxa"/>
            <w:shd w:val="clear" w:color="auto" w:fill="FFFFFF"/>
            <w:tcMar>
              <w:top w:w="0" w:type="dxa"/>
              <w:left w:w="108" w:type="dxa"/>
              <w:bottom w:w="0" w:type="dxa"/>
              <w:right w:w="108" w:type="dxa"/>
            </w:tcMar>
          </w:tcPr>
          <w:p w:rsidR="00231E3F" w:rsidRPr="00B13B7A" w:rsidRDefault="00231E3F" w:rsidP="00231E3F">
            <w:pPr>
              <w:pStyle w:val="Standard"/>
              <w:rPr>
                <w:sz w:val="20"/>
                <w:szCs w:val="20"/>
              </w:rPr>
            </w:pPr>
          </w:p>
        </w:tc>
      </w:tr>
    </w:tbl>
    <w:p w:rsidR="00ED5A32" w:rsidRPr="00B13B7A" w:rsidRDefault="00ED5A32">
      <w:pPr>
        <w:pStyle w:val="Standard"/>
        <w:jc w:val="both"/>
      </w:pPr>
    </w:p>
    <w:sectPr w:rsidR="00ED5A32" w:rsidRPr="00B13B7A" w:rsidSect="00851167">
      <w:pgSz w:w="11906" w:h="16838"/>
      <w:pgMar w:top="568" w:right="680"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A80" w:rsidRDefault="00F46A80" w:rsidP="00ED5A32">
      <w:r>
        <w:separator/>
      </w:r>
    </w:p>
  </w:endnote>
  <w:endnote w:type="continuationSeparator" w:id="0">
    <w:p w:rsidR="00F46A80" w:rsidRDefault="00F46A80" w:rsidP="00ED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A80" w:rsidRDefault="00F46A80" w:rsidP="00ED5A32">
      <w:r w:rsidRPr="00ED5A32">
        <w:rPr>
          <w:color w:val="000000"/>
        </w:rPr>
        <w:separator/>
      </w:r>
    </w:p>
  </w:footnote>
  <w:footnote w:type="continuationSeparator" w:id="0">
    <w:p w:rsidR="00F46A80" w:rsidRDefault="00F46A80" w:rsidP="00ED5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1F52"/>
    <w:multiLevelType w:val="multilevel"/>
    <w:tmpl w:val="724A249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660632"/>
    <w:multiLevelType w:val="multilevel"/>
    <w:tmpl w:val="D3260A88"/>
    <w:lvl w:ilvl="0">
      <w:start w:val="3"/>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882FB7"/>
    <w:multiLevelType w:val="multilevel"/>
    <w:tmpl w:val="6A6407D0"/>
    <w:lvl w:ilvl="0">
      <w:start w:val="8"/>
      <w:numFmt w:val="decimal"/>
      <w:lvlText w:val="%1."/>
      <w:lvlJc w:val="left"/>
      <w:pPr>
        <w:ind w:left="785" w:hanging="360"/>
      </w:pPr>
      <w:rPr>
        <w:rFonts w:hint="default"/>
      </w:rPr>
    </w:lvl>
    <w:lvl w:ilvl="1">
      <w:start w:val="3"/>
      <w:numFmt w:val="decimal"/>
      <w:isLgl/>
      <w:lvlText w:val="%1.%2."/>
      <w:lvlJc w:val="left"/>
      <w:pPr>
        <w:ind w:left="1211" w:hanging="360"/>
      </w:pPr>
      <w:rPr>
        <w:rFonts w:hint="default"/>
        <w:b w:val="0"/>
      </w:rPr>
    </w:lvl>
    <w:lvl w:ilvl="2">
      <w:start w:val="1"/>
      <w:numFmt w:val="decimal"/>
      <w:isLgl/>
      <w:lvlText w:val="%1.%2.%3."/>
      <w:lvlJc w:val="left"/>
      <w:pPr>
        <w:ind w:left="1147" w:hanging="720"/>
      </w:pPr>
      <w:rPr>
        <w:rFonts w:hint="default"/>
      </w:rPr>
    </w:lvl>
    <w:lvl w:ilvl="3">
      <w:start w:val="1"/>
      <w:numFmt w:val="decimal"/>
      <w:isLgl/>
      <w:lvlText w:val="%1.%2.%3.%4."/>
      <w:lvlJc w:val="left"/>
      <w:pPr>
        <w:ind w:left="1148" w:hanging="720"/>
      </w:pPr>
      <w:rPr>
        <w:rFonts w:hint="default"/>
      </w:rPr>
    </w:lvl>
    <w:lvl w:ilvl="4">
      <w:start w:val="1"/>
      <w:numFmt w:val="decimal"/>
      <w:isLgl/>
      <w:lvlText w:val="%1.%2.%3.%4.%5."/>
      <w:lvlJc w:val="left"/>
      <w:pPr>
        <w:ind w:left="1509" w:hanging="1080"/>
      </w:pPr>
      <w:rPr>
        <w:rFonts w:hint="default"/>
      </w:rPr>
    </w:lvl>
    <w:lvl w:ilvl="5">
      <w:start w:val="1"/>
      <w:numFmt w:val="decimal"/>
      <w:isLgl/>
      <w:lvlText w:val="%1.%2.%3.%4.%5.%6."/>
      <w:lvlJc w:val="left"/>
      <w:pPr>
        <w:ind w:left="1510" w:hanging="1080"/>
      </w:pPr>
      <w:rPr>
        <w:rFonts w:hint="default"/>
      </w:rPr>
    </w:lvl>
    <w:lvl w:ilvl="6">
      <w:start w:val="1"/>
      <w:numFmt w:val="decimal"/>
      <w:isLgl/>
      <w:lvlText w:val="%1.%2.%3.%4.%5.%6.%7."/>
      <w:lvlJc w:val="left"/>
      <w:pPr>
        <w:ind w:left="1871"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3" w:hanging="1800"/>
      </w:pPr>
      <w:rPr>
        <w:rFonts w:hint="default"/>
      </w:rPr>
    </w:lvl>
  </w:abstractNum>
  <w:abstractNum w:abstractNumId="3" w15:restartNumberingAfterBreak="0">
    <w:nsid w:val="21271589"/>
    <w:multiLevelType w:val="multilevel"/>
    <w:tmpl w:val="B8ECE924"/>
    <w:lvl w:ilvl="0">
      <w:start w:val="3"/>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B20E03"/>
    <w:multiLevelType w:val="multilevel"/>
    <w:tmpl w:val="76C26D4A"/>
    <w:lvl w:ilvl="0">
      <w:start w:val="3"/>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9BD7946"/>
    <w:multiLevelType w:val="multilevel"/>
    <w:tmpl w:val="67E41CD6"/>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DA41A2"/>
    <w:multiLevelType w:val="multilevel"/>
    <w:tmpl w:val="5FC2FF9C"/>
    <w:styleLink w:val="WWNum2"/>
    <w:lvl w:ilvl="0">
      <w:start w:val="1"/>
      <w:numFmt w:val="decimal"/>
      <w:lvlText w:val="1.%1."/>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6B2D5C1E"/>
    <w:multiLevelType w:val="multilevel"/>
    <w:tmpl w:val="81D09B7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752720B6"/>
    <w:multiLevelType w:val="multilevel"/>
    <w:tmpl w:val="915E43AE"/>
    <w:lvl w:ilvl="0">
      <w:start w:val="1"/>
      <w:numFmt w:val="decimal"/>
      <w:lvlText w:val="%1."/>
      <w:lvlJc w:val="left"/>
      <w:pPr>
        <w:ind w:left="785" w:hanging="360"/>
      </w:pPr>
      <w:rPr>
        <w:rFonts w:cs="Times New Roman" w:hint="default"/>
        <w:b/>
      </w:rPr>
    </w:lvl>
    <w:lvl w:ilvl="1">
      <w:start w:val="1"/>
      <w:numFmt w:val="decimal"/>
      <w:isLgl/>
      <w:lvlText w:val="%1.%2."/>
      <w:lvlJc w:val="left"/>
      <w:pPr>
        <w:ind w:left="927" w:hanging="36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7"/>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32"/>
    <w:rsid w:val="000417B1"/>
    <w:rsid w:val="0004545D"/>
    <w:rsid w:val="00047AE6"/>
    <w:rsid w:val="00054C7F"/>
    <w:rsid w:val="0007390C"/>
    <w:rsid w:val="000C3B8C"/>
    <w:rsid w:val="00113160"/>
    <w:rsid w:val="001167FE"/>
    <w:rsid w:val="0012170F"/>
    <w:rsid w:val="00143AE6"/>
    <w:rsid w:val="001664A9"/>
    <w:rsid w:val="00174534"/>
    <w:rsid w:val="00183E0D"/>
    <w:rsid w:val="001B1B65"/>
    <w:rsid w:val="001B34D8"/>
    <w:rsid w:val="001C4EC9"/>
    <w:rsid w:val="001D75EC"/>
    <w:rsid w:val="001D7BBE"/>
    <w:rsid w:val="002133B2"/>
    <w:rsid w:val="00231E3F"/>
    <w:rsid w:val="002326EA"/>
    <w:rsid w:val="00246EC0"/>
    <w:rsid w:val="00252C99"/>
    <w:rsid w:val="002920E6"/>
    <w:rsid w:val="002C6814"/>
    <w:rsid w:val="002F405A"/>
    <w:rsid w:val="00317990"/>
    <w:rsid w:val="00323903"/>
    <w:rsid w:val="0035188B"/>
    <w:rsid w:val="00364FFA"/>
    <w:rsid w:val="00382C9D"/>
    <w:rsid w:val="003929C0"/>
    <w:rsid w:val="00393C88"/>
    <w:rsid w:val="003A59B9"/>
    <w:rsid w:val="003B4EEF"/>
    <w:rsid w:val="003C63AF"/>
    <w:rsid w:val="003E16DC"/>
    <w:rsid w:val="0042288C"/>
    <w:rsid w:val="004264DF"/>
    <w:rsid w:val="0047772C"/>
    <w:rsid w:val="004A20B5"/>
    <w:rsid w:val="004A570B"/>
    <w:rsid w:val="004B166A"/>
    <w:rsid w:val="004C2CFB"/>
    <w:rsid w:val="004D241A"/>
    <w:rsid w:val="00514577"/>
    <w:rsid w:val="005344E5"/>
    <w:rsid w:val="0055742A"/>
    <w:rsid w:val="00562479"/>
    <w:rsid w:val="00572F43"/>
    <w:rsid w:val="00574156"/>
    <w:rsid w:val="00575064"/>
    <w:rsid w:val="00582603"/>
    <w:rsid w:val="00587D79"/>
    <w:rsid w:val="005A0A19"/>
    <w:rsid w:val="005A7931"/>
    <w:rsid w:val="005B3775"/>
    <w:rsid w:val="005E0B4A"/>
    <w:rsid w:val="005E4BA8"/>
    <w:rsid w:val="005F1FC0"/>
    <w:rsid w:val="0066071B"/>
    <w:rsid w:val="00664E66"/>
    <w:rsid w:val="00685D48"/>
    <w:rsid w:val="006A17D0"/>
    <w:rsid w:val="006A42E7"/>
    <w:rsid w:val="006B2582"/>
    <w:rsid w:val="006C3FC4"/>
    <w:rsid w:val="006E6969"/>
    <w:rsid w:val="006F50F2"/>
    <w:rsid w:val="0070602C"/>
    <w:rsid w:val="00713873"/>
    <w:rsid w:val="00752077"/>
    <w:rsid w:val="00774AC7"/>
    <w:rsid w:val="00797EC0"/>
    <w:rsid w:val="007B3566"/>
    <w:rsid w:val="007B745B"/>
    <w:rsid w:val="007D1951"/>
    <w:rsid w:val="008119D6"/>
    <w:rsid w:val="00843F8A"/>
    <w:rsid w:val="00851167"/>
    <w:rsid w:val="008605FE"/>
    <w:rsid w:val="00876F23"/>
    <w:rsid w:val="0088705C"/>
    <w:rsid w:val="008A6D80"/>
    <w:rsid w:val="008B1E88"/>
    <w:rsid w:val="008B5423"/>
    <w:rsid w:val="008C18B1"/>
    <w:rsid w:val="008C5A6C"/>
    <w:rsid w:val="008D5507"/>
    <w:rsid w:val="008E76D5"/>
    <w:rsid w:val="008F2673"/>
    <w:rsid w:val="009448E1"/>
    <w:rsid w:val="00961EB0"/>
    <w:rsid w:val="00977871"/>
    <w:rsid w:val="009908E3"/>
    <w:rsid w:val="009937D3"/>
    <w:rsid w:val="00997B51"/>
    <w:rsid w:val="009A1B1D"/>
    <w:rsid w:val="009A2E69"/>
    <w:rsid w:val="009A51F3"/>
    <w:rsid w:val="009B78D6"/>
    <w:rsid w:val="009C2FF6"/>
    <w:rsid w:val="009D56A8"/>
    <w:rsid w:val="009F1FE9"/>
    <w:rsid w:val="00A302C3"/>
    <w:rsid w:val="00A63074"/>
    <w:rsid w:val="00A841A4"/>
    <w:rsid w:val="00A92BB4"/>
    <w:rsid w:val="00A944B5"/>
    <w:rsid w:val="00AA3D7F"/>
    <w:rsid w:val="00AD17C7"/>
    <w:rsid w:val="00AD1E8F"/>
    <w:rsid w:val="00B13B7A"/>
    <w:rsid w:val="00B45C04"/>
    <w:rsid w:val="00BE2864"/>
    <w:rsid w:val="00C14302"/>
    <w:rsid w:val="00C46C52"/>
    <w:rsid w:val="00C87275"/>
    <w:rsid w:val="00CB0789"/>
    <w:rsid w:val="00CC49AC"/>
    <w:rsid w:val="00CC787B"/>
    <w:rsid w:val="00CD561E"/>
    <w:rsid w:val="00CE648E"/>
    <w:rsid w:val="00CF00F7"/>
    <w:rsid w:val="00D137B1"/>
    <w:rsid w:val="00D25606"/>
    <w:rsid w:val="00D271DB"/>
    <w:rsid w:val="00D339E5"/>
    <w:rsid w:val="00D66D8A"/>
    <w:rsid w:val="00DA1844"/>
    <w:rsid w:val="00DC7C59"/>
    <w:rsid w:val="00E1756E"/>
    <w:rsid w:val="00E35B61"/>
    <w:rsid w:val="00E37FB2"/>
    <w:rsid w:val="00E5706B"/>
    <w:rsid w:val="00E8594A"/>
    <w:rsid w:val="00E921A5"/>
    <w:rsid w:val="00EA19EC"/>
    <w:rsid w:val="00ED3347"/>
    <w:rsid w:val="00ED5A32"/>
    <w:rsid w:val="00ED7AF5"/>
    <w:rsid w:val="00F101E9"/>
    <w:rsid w:val="00F118E6"/>
    <w:rsid w:val="00F23E6B"/>
    <w:rsid w:val="00F27097"/>
    <w:rsid w:val="00F40AE3"/>
    <w:rsid w:val="00F46A80"/>
    <w:rsid w:val="00F54D2E"/>
    <w:rsid w:val="00F66EBB"/>
    <w:rsid w:val="00F7118B"/>
    <w:rsid w:val="00F750A0"/>
    <w:rsid w:val="00FA3260"/>
    <w:rsid w:val="00FC0092"/>
    <w:rsid w:val="00FD2BFC"/>
    <w:rsid w:val="00FD6644"/>
    <w:rsid w:val="00FE2750"/>
    <w:rsid w:val="00FE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C9725-99CA-4D79-BF2F-F7271736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D5A32"/>
    <w:pPr>
      <w:widowControl/>
    </w:pPr>
    <w:rPr>
      <w:sz w:val="24"/>
      <w:szCs w:val="24"/>
      <w:lang w:eastAsia="ar-SA"/>
    </w:rPr>
  </w:style>
  <w:style w:type="paragraph" w:customStyle="1" w:styleId="Heading">
    <w:name w:val="Heading"/>
    <w:basedOn w:val="Standard"/>
    <w:next w:val="Textbody"/>
    <w:rsid w:val="00ED5A32"/>
    <w:pPr>
      <w:keepNext/>
      <w:spacing w:before="240" w:after="120"/>
    </w:pPr>
    <w:rPr>
      <w:rFonts w:ascii="Arial" w:eastAsia="MS Mincho" w:hAnsi="Arial" w:cs="Tahoma"/>
      <w:sz w:val="28"/>
      <w:szCs w:val="28"/>
    </w:rPr>
  </w:style>
  <w:style w:type="paragraph" w:customStyle="1" w:styleId="Textbody">
    <w:name w:val="Text body"/>
    <w:basedOn w:val="Standard"/>
    <w:rsid w:val="00ED5A32"/>
    <w:pPr>
      <w:spacing w:after="120"/>
    </w:pPr>
  </w:style>
  <w:style w:type="paragraph" w:styleId="a3">
    <w:name w:val="List"/>
    <w:basedOn w:val="Textbody"/>
    <w:rsid w:val="00ED5A32"/>
    <w:rPr>
      <w:rFonts w:ascii="Arial" w:hAnsi="Arial" w:cs="Tahoma"/>
    </w:rPr>
  </w:style>
  <w:style w:type="paragraph" w:customStyle="1" w:styleId="1">
    <w:name w:val="Название объекта1"/>
    <w:basedOn w:val="Standard"/>
    <w:rsid w:val="00ED5A32"/>
    <w:pPr>
      <w:suppressLineNumbers/>
      <w:spacing w:before="120" w:after="120"/>
    </w:pPr>
    <w:rPr>
      <w:rFonts w:cs="Mangal"/>
      <w:i/>
      <w:iCs/>
    </w:rPr>
  </w:style>
  <w:style w:type="paragraph" w:customStyle="1" w:styleId="Index">
    <w:name w:val="Index"/>
    <w:basedOn w:val="Standard"/>
    <w:rsid w:val="00ED5A32"/>
    <w:pPr>
      <w:suppressLineNumbers/>
    </w:pPr>
    <w:rPr>
      <w:rFonts w:cs="Mangal"/>
    </w:rPr>
  </w:style>
  <w:style w:type="paragraph" w:customStyle="1" w:styleId="51">
    <w:name w:val="Заголовок 51"/>
    <w:basedOn w:val="Standard"/>
    <w:next w:val="Textbody"/>
    <w:rsid w:val="00ED5A32"/>
    <w:pPr>
      <w:keepNext/>
      <w:suppressAutoHyphens w:val="0"/>
      <w:ind w:right="-2"/>
      <w:jc w:val="right"/>
      <w:outlineLvl w:val="4"/>
    </w:pPr>
    <w:rPr>
      <w:b/>
      <w:szCs w:val="20"/>
    </w:rPr>
  </w:style>
  <w:style w:type="paragraph" w:customStyle="1" w:styleId="81">
    <w:name w:val="Заголовок 81"/>
    <w:basedOn w:val="Standard"/>
    <w:next w:val="Textbody"/>
    <w:rsid w:val="00ED5A32"/>
    <w:pPr>
      <w:keepNext/>
      <w:suppressAutoHyphens w:val="0"/>
      <w:ind w:right="-2"/>
      <w:jc w:val="center"/>
      <w:outlineLvl w:val="7"/>
    </w:pPr>
    <w:rPr>
      <w:b/>
      <w:sz w:val="32"/>
      <w:szCs w:val="20"/>
    </w:rPr>
  </w:style>
  <w:style w:type="paragraph" w:customStyle="1" w:styleId="4">
    <w:name w:val="Название4"/>
    <w:basedOn w:val="Standard"/>
    <w:rsid w:val="00ED5A32"/>
    <w:pPr>
      <w:suppressLineNumbers/>
      <w:spacing w:before="120" w:after="120"/>
    </w:pPr>
    <w:rPr>
      <w:rFonts w:cs="Mangal"/>
      <w:i/>
      <w:iCs/>
    </w:rPr>
  </w:style>
  <w:style w:type="paragraph" w:customStyle="1" w:styleId="40">
    <w:name w:val="Указатель4"/>
    <w:basedOn w:val="Standard"/>
    <w:rsid w:val="00ED5A32"/>
    <w:pPr>
      <w:suppressLineNumbers/>
    </w:pPr>
    <w:rPr>
      <w:rFonts w:cs="Mangal"/>
    </w:rPr>
  </w:style>
  <w:style w:type="paragraph" w:customStyle="1" w:styleId="3">
    <w:name w:val="Название3"/>
    <w:basedOn w:val="Standard"/>
    <w:rsid w:val="00ED5A32"/>
    <w:pPr>
      <w:suppressLineNumbers/>
      <w:spacing w:before="120" w:after="120"/>
    </w:pPr>
    <w:rPr>
      <w:rFonts w:ascii="Arial" w:hAnsi="Arial" w:cs="Tahoma"/>
      <w:i/>
      <w:iCs/>
      <w:sz w:val="20"/>
    </w:rPr>
  </w:style>
  <w:style w:type="paragraph" w:customStyle="1" w:styleId="30">
    <w:name w:val="Указатель3"/>
    <w:basedOn w:val="Standard"/>
    <w:rsid w:val="00ED5A32"/>
    <w:pPr>
      <w:suppressLineNumbers/>
    </w:pPr>
    <w:rPr>
      <w:rFonts w:ascii="Arial" w:hAnsi="Arial" w:cs="Tahoma"/>
    </w:rPr>
  </w:style>
  <w:style w:type="paragraph" w:customStyle="1" w:styleId="2">
    <w:name w:val="Название2"/>
    <w:basedOn w:val="Standard"/>
    <w:rsid w:val="00ED5A32"/>
    <w:pPr>
      <w:suppressLineNumbers/>
      <w:spacing w:before="120" w:after="120"/>
    </w:pPr>
    <w:rPr>
      <w:rFonts w:ascii="Arial" w:hAnsi="Arial" w:cs="Tahoma"/>
      <w:i/>
      <w:iCs/>
      <w:sz w:val="20"/>
    </w:rPr>
  </w:style>
  <w:style w:type="paragraph" w:customStyle="1" w:styleId="20">
    <w:name w:val="Указатель2"/>
    <w:basedOn w:val="Standard"/>
    <w:rsid w:val="00ED5A32"/>
    <w:pPr>
      <w:suppressLineNumbers/>
    </w:pPr>
    <w:rPr>
      <w:rFonts w:ascii="Arial" w:hAnsi="Arial" w:cs="Tahoma"/>
    </w:rPr>
  </w:style>
  <w:style w:type="paragraph" w:customStyle="1" w:styleId="10">
    <w:name w:val="Название1"/>
    <w:basedOn w:val="Standard"/>
    <w:rsid w:val="00ED5A32"/>
    <w:pPr>
      <w:suppressLineNumbers/>
      <w:spacing w:before="120" w:after="120"/>
    </w:pPr>
    <w:rPr>
      <w:rFonts w:ascii="Arial" w:hAnsi="Arial" w:cs="Tahoma"/>
      <w:i/>
      <w:iCs/>
      <w:sz w:val="20"/>
    </w:rPr>
  </w:style>
  <w:style w:type="paragraph" w:customStyle="1" w:styleId="11">
    <w:name w:val="Указатель1"/>
    <w:basedOn w:val="Standard"/>
    <w:rsid w:val="00ED5A32"/>
    <w:pPr>
      <w:suppressLineNumbers/>
    </w:pPr>
    <w:rPr>
      <w:rFonts w:ascii="Arial" w:hAnsi="Arial" w:cs="Tahoma"/>
    </w:rPr>
  </w:style>
  <w:style w:type="paragraph" w:customStyle="1" w:styleId="xl28">
    <w:name w:val="xl28"/>
    <w:basedOn w:val="Standard"/>
    <w:rsid w:val="00ED5A32"/>
    <w:pPr>
      <w:spacing w:before="280" w:after="280"/>
    </w:pPr>
  </w:style>
  <w:style w:type="paragraph" w:customStyle="1" w:styleId="12">
    <w:name w:val="Текст выноски1"/>
    <w:basedOn w:val="Standard"/>
    <w:rsid w:val="00ED5A32"/>
    <w:rPr>
      <w:rFonts w:ascii="Tahoma" w:hAnsi="Tahoma" w:cs="Tahoma"/>
      <w:sz w:val="16"/>
      <w:szCs w:val="16"/>
    </w:rPr>
  </w:style>
  <w:style w:type="paragraph" w:customStyle="1" w:styleId="TableContents">
    <w:name w:val="Table Contents"/>
    <w:basedOn w:val="Standard"/>
    <w:rsid w:val="00ED5A32"/>
    <w:pPr>
      <w:suppressLineNumbers/>
    </w:pPr>
  </w:style>
  <w:style w:type="paragraph" w:customStyle="1" w:styleId="TableHeading">
    <w:name w:val="Table Heading"/>
    <w:basedOn w:val="TableContents"/>
    <w:rsid w:val="00ED5A32"/>
    <w:pPr>
      <w:jc w:val="center"/>
    </w:pPr>
    <w:rPr>
      <w:b/>
      <w:bCs/>
    </w:rPr>
  </w:style>
  <w:style w:type="paragraph" w:styleId="a4">
    <w:name w:val="Subtitle"/>
    <w:basedOn w:val="Standard"/>
    <w:next w:val="Textbody"/>
    <w:rsid w:val="00ED5A32"/>
    <w:pPr>
      <w:spacing w:after="60"/>
      <w:jc w:val="center"/>
    </w:pPr>
    <w:rPr>
      <w:rFonts w:ascii="Cambria" w:hAnsi="Cambria" w:cs="Cambria"/>
      <w:i/>
      <w:iCs/>
      <w:sz w:val="28"/>
      <w:szCs w:val="28"/>
    </w:rPr>
  </w:style>
  <w:style w:type="paragraph" w:customStyle="1" w:styleId="13">
    <w:name w:val="Верхний колонтитул1"/>
    <w:basedOn w:val="Standard"/>
    <w:rsid w:val="00ED5A32"/>
    <w:pPr>
      <w:suppressLineNumbers/>
      <w:tabs>
        <w:tab w:val="center" w:pos="4819"/>
        <w:tab w:val="right" w:pos="9638"/>
      </w:tabs>
    </w:pPr>
  </w:style>
  <w:style w:type="paragraph" w:customStyle="1" w:styleId="Textbodyindent">
    <w:name w:val="Text body indent"/>
    <w:basedOn w:val="Standard"/>
    <w:rsid w:val="00ED5A32"/>
    <w:pPr>
      <w:spacing w:after="120"/>
      <w:ind w:left="283"/>
    </w:pPr>
  </w:style>
  <w:style w:type="paragraph" w:customStyle="1" w:styleId="Framecontents">
    <w:name w:val="Frame contents"/>
    <w:basedOn w:val="Textbody"/>
    <w:rsid w:val="00ED5A32"/>
  </w:style>
  <w:style w:type="paragraph" w:customStyle="1" w:styleId="14">
    <w:name w:val="Нижний колонтитул1"/>
    <w:basedOn w:val="Standard"/>
    <w:rsid w:val="00ED5A32"/>
    <w:pPr>
      <w:suppressLineNumbers/>
      <w:tabs>
        <w:tab w:val="center" w:pos="4677"/>
        <w:tab w:val="right" w:pos="9355"/>
      </w:tabs>
    </w:pPr>
  </w:style>
  <w:style w:type="paragraph" w:customStyle="1" w:styleId="15">
    <w:name w:val="Рецензия1"/>
    <w:rsid w:val="00ED5A32"/>
    <w:pPr>
      <w:widowControl/>
    </w:pPr>
    <w:rPr>
      <w:sz w:val="24"/>
      <w:szCs w:val="24"/>
      <w:lang w:eastAsia="ar-SA"/>
    </w:rPr>
  </w:style>
  <w:style w:type="paragraph" w:customStyle="1" w:styleId="FORMATTEXT">
    <w:name w:val=".FORMATTEXT"/>
    <w:uiPriority w:val="99"/>
    <w:rsid w:val="00ED5A32"/>
    <w:rPr>
      <w:rFonts w:ascii="Arial" w:hAnsi="Arial" w:cs="Arial"/>
    </w:rPr>
  </w:style>
  <w:style w:type="paragraph" w:customStyle="1" w:styleId="31">
    <w:name w:val="Основной текст3"/>
    <w:basedOn w:val="Standard"/>
    <w:rsid w:val="00ED5A32"/>
    <w:pPr>
      <w:shd w:val="clear" w:color="auto" w:fill="FFFFFF"/>
      <w:suppressAutoHyphens w:val="0"/>
      <w:spacing w:after="240" w:line="269" w:lineRule="exact"/>
      <w:jc w:val="center"/>
    </w:pPr>
    <w:rPr>
      <w:sz w:val="22"/>
      <w:szCs w:val="22"/>
      <w:lang w:eastAsia="ru-RU"/>
    </w:rPr>
  </w:style>
  <w:style w:type="paragraph" w:styleId="a5">
    <w:name w:val="List Paragraph"/>
    <w:aliases w:val="Bullet List,FooterText,numbered,Paragraphe de liste1,lp1,Булет1,1Булет,Абзац маркированнный,ПКФ Список,мой,SL_Абзац списка,Нумерованый список,List Paragraph1,–маркер,Подпись рисунка,[РК] Абзац списка,Содержание. 2 уровень,ПАРАГРАФ"/>
    <w:basedOn w:val="Standard"/>
    <w:link w:val="a6"/>
    <w:uiPriority w:val="34"/>
    <w:qFormat/>
    <w:rsid w:val="00ED5A32"/>
    <w:pPr>
      <w:ind w:left="720"/>
    </w:pPr>
  </w:style>
  <w:style w:type="character" w:customStyle="1" w:styleId="WW8Num1z0">
    <w:name w:val="WW8Num1z0"/>
    <w:rsid w:val="00ED5A32"/>
  </w:style>
  <w:style w:type="character" w:customStyle="1" w:styleId="WW8Num1z1">
    <w:name w:val="WW8Num1z1"/>
    <w:rsid w:val="00ED5A32"/>
  </w:style>
  <w:style w:type="character" w:customStyle="1" w:styleId="WW8Num1z2">
    <w:name w:val="WW8Num1z2"/>
    <w:rsid w:val="00ED5A32"/>
  </w:style>
  <w:style w:type="character" w:customStyle="1" w:styleId="WW8Num1z3">
    <w:name w:val="WW8Num1z3"/>
    <w:rsid w:val="00ED5A32"/>
  </w:style>
  <w:style w:type="character" w:customStyle="1" w:styleId="WW8Num1z4">
    <w:name w:val="WW8Num1z4"/>
    <w:rsid w:val="00ED5A32"/>
  </w:style>
  <w:style w:type="character" w:customStyle="1" w:styleId="WW8Num1z5">
    <w:name w:val="WW8Num1z5"/>
    <w:rsid w:val="00ED5A32"/>
  </w:style>
  <w:style w:type="character" w:customStyle="1" w:styleId="WW8Num1z6">
    <w:name w:val="WW8Num1z6"/>
    <w:rsid w:val="00ED5A32"/>
  </w:style>
  <w:style w:type="character" w:customStyle="1" w:styleId="WW8Num1z7">
    <w:name w:val="WW8Num1z7"/>
    <w:rsid w:val="00ED5A32"/>
  </w:style>
  <w:style w:type="character" w:customStyle="1" w:styleId="WW8Num1z8">
    <w:name w:val="WW8Num1z8"/>
    <w:rsid w:val="00ED5A32"/>
  </w:style>
  <w:style w:type="character" w:customStyle="1" w:styleId="16">
    <w:name w:val="Основной шрифт абзаца1"/>
    <w:rsid w:val="00ED5A32"/>
  </w:style>
  <w:style w:type="character" w:customStyle="1" w:styleId="32">
    <w:name w:val="Основной шрифт абзаца3"/>
    <w:rsid w:val="00ED5A32"/>
  </w:style>
  <w:style w:type="character" w:customStyle="1" w:styleId="Absatz-Standardschriftart">
    <w:name w:val="Absatz-Standardschriftart"/>
    <w:rsid w:val="00ED5A32"/>
  </w:style>
  <w:style w:type="character" w:customStyle="1" w:styleId="21">
    <w:name w:val="Основной шрифт абзаца2"/>
    <w:rsid w:val="00ED5A32"/>
  </w:style>
  <w:style w:type="character" w:customStyle="1" w:styleId="WW-Absatz-Standardschriftart">
    <w:name w:val="WW-Absatz-Standardschriftart"/>
    <w:rsid w:val="00ED5A32"/>
  </w:style>
  <w:style w:type="character" w:customStyle="1" w:styleId="a7">
    <w:name w:val="Подзаголовок Знак"/>
    <w:basedOn w:val="32"/>
    <w:rsid w:val="00ED5A32"/>
    <w:rPr>
      <w:rFonts w:ascii="Cambria" w:eastAsia="Times New Roman" w:hAnsi="Cambria" w:cs="Times New Roman"/>
      <w:sz w:val="24"/>
      <w:szCs w:val="24"/>
    </w:rPr>
  </w:style>
  <w:style w:type="character" w:customStyle="1" w:styleId="17">
    <w:name w:val="Номер страницы1"/>
    <w:basedOn w:val="32"/>
    <w:rsid w:val="00ED5A32"/>
  </w:style>
  <w:style w:type="character" w:customStyle="1" w:styleId="itemtext1">
    <w:name w:val="itemtext1"/>
    <w:basedOn w:val="32"/>
    <w:rsid w:val="00ED5A32"/>
    <w:rPr>
      <w:rFonts w:ascii="Tahoma" w:hAnsi="Tahoma" w:cs="Tahoma"/>
      <w:color w:val="000000"/>
      <w:sz w:val="20"/>
      <w:szCs w:val="20"/>
    </w:rPr>
  </w:style>
  <w:style w:type="character" w:customStyle="1" w:styleId="Internetlink">
    <w:name w:val="Internet link"/>
    <w:basedOn w:val="32"/>
    <w:rsid w:val="00ED5A32"/>
    <w:rPr>
      <w:color w:val="0000FF"/>
      <w:u w:val="single"/>
    </w:rPr>
  </w:style>
  <w:style w:type="character" w:customStyle="1" w:styleId="StrongEmphasis">
    <w:name w:val="Strong Emphasis"/>
    <w:rsid w:val="00ED5A32"/>
    <w:rPr>
      <w:b/>
      <w:bCs/>
    </w:rPr>
  </w:style>
  <w:style w:type="character" w:customStyle="1" w:styleId="a8">
    <w:name w:val="Нижний колонтитул Знак"/>
    <w:basedOn w:val="16"/>
    <w:rsid w:val="00ED5A32"/>
    <w:rPr>
      <w:sz w:val="24"/>
      <w:szCs w:val="24"/>
    </w:rPr>
  </w:style>
  <w:style w:type="character" w:customStyle="1" w:styleId="a9">
    <w:name w:val="Основной текст_"/>
    <w:basedOn w:val="a0"/>
    <w:rsid w:val="00ED5A32"/>
    <w:rPr>
      <w:sz w:val="22"/>
      <w:szCs w:val="22"/>
    </w:rPr>
  </w:style>
  <w:style w:type="character" w:customStyle="1" w:styleId="ListLabel1">
    <w:name w:val="ListLabel 1"/>
    <w:rsid w:val="00ED5A32"/>
    <w:rPr>
      <w:rFonts w:eastAsia="Times New Roman" w:cs="Times New Roman"/>
      <w:b w:val="0"/>
      <w:bCs w:val="0"/>
      <w:i w:val="0"/>
      <w:iCs w:val="0"/>
      <w:caps w:val="0"/>
      <w:smallCaps w:val="0"/>
      <w:strike w:val="0"/>
      <w:dstrike w:val="0"/>
      <w:color w:val="000000"/>
      <w:spacing w:val="0"/>
      <w:w w:val="100"/>
      <w:position w:val="0"/>
      <w:sz w:val="22"/>
      <w:szCs w:val="22"/>
      <w:u w:val="none"/>
      <w:vertAlign w:val="subscript"/>
    </w:rPr>
  </w:style>
  <w:style w:type="character" w:customStyle="1" w:styleId="NumberingSymbols">
    <w:name w:val="Numbering Symbols"/>
    <w:rsid w:val="00ED5A32"/>
  </w:style>
  <w:style w:type="numbering" w:customStyle="1" w:styleId="WWNum1">
    <w:name w:val="WWNum1"/>
    <w:basedOn w:val="a2"/>
    <w:rsid w:val="00ED5A32"/>
    <w:pPr>
      <w:numPr>
        <w:numId w:val="1"/>
      </w:numPr>
    </w:pPr>
  </w:style>
  <w:style w:type="numbering" w:customStyle="1" w:styleId="WWNum2">
    <w:name w:val="WWNum2"/>
    <w:basedOn w:val="a2"/>
    <w:rsid w:val="00ED5A32"/>
    <w:pPr>
      <w:numPr>
        <w:numId w:val="2"/>
      </w:numPr>
    </w:pPr>
  </w:style>
  <w:style w:type="paragraph" w:styleId="aa">
    <w:name w:val="header"/>
    <w:basedOn w:val="a"/>
    <w:link w:val="ab"/>
    <w:uiPriority w:val="99"/>
    <w:semiHidden/>
    <w:unhideWhenUsed/>
    <w:rsid w:val="00ED5A32"/>
    <w:pPr>
      <w:tabs>
        <w:tab w:val="center" w:pos="4677"/>
        <w:tab w:val="right" w:pos="9355"/>
      </w:tabs>
    </w:pPr>
  </w:style>
  <w:style w:type="character" w:customStyle="1" w:styleId="ab">
    <w:name w:val="Верхний колонтитул Знак"/>
    <w:basedOn w:val="a0"/>
    <w:link w:val="aa"/>
    <w:uiPriority w:val="99"/>
    <w:semiHidden/>
    <w:rsid w:val="00ED5A32"/>
  </w:style>
  <w:style w:type="paragraph" w:styleId="ac">
    <w:name w:val="footer"/>
    <w:basedOn w:val="a"/>
    <w:link w:val="18"/>
    <w:uiPriority w:val="99"/>
    <w:semiHidden/>
    <w:unhideWhenUsed/>
    <w:rsid w:val="00ED5A32"/>
    <w:pPr>
      <w:tabs>
        <w:tab w:val="center" w:pos="4677"/>
        <w:tab w:val="right" w:pos="9355"/>
      </w:tabs>
    </w:pPr>
  </w:style>
  <w:style w:type="character" w:customStyle="1" w:styleId="18">
    <w:name w:val="Нижний колонтитул Знак1"/>
    <w:basedOn w:val="a0"/>
    <w:link w:val="ac"/>
    <w:uiPriority w:val="99"/>
    <w:semiHidden/>
    <w:rsid w:val="00ED5A32"/>
  </w:style>
  <w:style w:type="character" w:customStyle="1" w:styleId="a6">
    <w:name w:val="Абзац списка Знак"/>
    <w:aliases w:val="Bullet List Знак,FooterText Знак,numbered Знак,Paragraphe de liste1 Знак,lp1 Знак,Булет1 Знак,1Булет Знак,Абзац маркированнный Знак,ПКФ Список Знак,мой Знак,SL_Абзац списка Знак,Нумерованый список Знак,List Paragraph1 Знак,–маркер Знак"/>
    <w:link w:val="a5"/>
    <w:uiPriority w:val="34"/>
    <w:locked/>
    <w:rsid w:val="00252C99"/>
    <w:rPr>
      <w:sz w:val="24"/>
      <w:szCs w:val="24"/>
      <w:lang w:eastAsia="ar-SA"/>
    </w:rPr>
  </w:style>
  <w:style w:type="paragraph" w:customStyle="1" w:styleId="HEADERTEXT">
    <w:name w:val=".HEADERTEXT"/>
    <w:uiPriority w:val="99"/>
    <w:rsid w:val="00252C99"/>
    <w:pPr>
      <w:suppressAutoHyphens w:val="0"/>
      <w:autoSpaceDE w:val="0"/>
      <w:adjustRightInd w:val="0"/>
      <w:textAlignment w:val="auto"/>
    </w:pPr>
    <w:rPr>
      <w:rFonts w:ascii="Arial" w:eastAsiaTheme="minorEastAsia" w:hAnsi="Arial" w:cs="Arial"/>
      <w:color w:val="2B4279"/>
      <w:kern w:val="0"/>
    </w:rPr>
  </w:style>
  <w:style w:type="character" w:styleId="ad">
    <w:name w:val="Hyperlink"/>
    <w:basedOn w:val="a0"/>
    <w:uiPriority w:val="99"/>
    <w:semiHidden/>
    <w:unhideWhenUsed/>
    <w:rsid w:val="00252C99"/>
    <w:rPr>
      <w:color w:val="0000FF"/>
      <w:u w:val="single"/>
    </w:rPr>
  </w:style>
  <w:style w:type="paragraph" w:styleId="ae">
    <w:name w:val="Body Text"/>
    <w:basedOn w:val="a"/>
    <w:link w:val="af"/>
    <w:uiPriority w:val="99"/>
    <w:semiHidden/>
    <w:unhideWhenUsed/>
    <w:rsid w:val="004C2CFB"/>
    <w:pPr>
      <w:widowControl/>
      <w:suppressAutoHyphens w:val="0"/>
      <w:autoSpaceDN/>
      <w:spacing w:after="120"/>
      <w:textAlignment w:val="auto"/>
    </w:pPr>
    <w:rPr>
      <w:rFonts w:asciiTheme="minorHAnsi" w:eastAsiaTheme="minorHAnsi" w:hAnsiTheme="minorHAnsi" w:cstheme="minorBidi"/>
      <w:kern w:val="0"/>
      <w:sz w:val="24"/>
      <w:szCs w:val="24"/>
      <w:lang w:eastAsia="en-US"/>
    </w:rPr>
  </w:style>
  <w:style w:type="character" w:customStyle="1" w:styleId="af">
    <w:name w:val="Основной текст Знак"/>
    <w:basedOn w:val="a0"/>
    <w:link w:val="ae"/>
    <w:uiPriority w:val="99"/>
    <w:semiHidden/>
    <w:rsid w:val="004C2CFB"/>
    <w:rPr>
      <w:rFonts w:asciiTheme="minorHAnsi" w:eastAsiaTheme="minorHAnsi" w:hAnsiTheme="minorHAnsi" w:cstheme="minorBidi"/>
      <w:kern w:val="0"/>
      <w:sz w:val="24"/>
      <w:szCs w:val="24"/>
      <w:lang w:eastAsia="en-US"/>
    </w:rPr>
  </w:style>
  <w:style w:type="character" w:customStyle="1" w:styleId="19">
    <w:name w:val="Основной текст Знак1"/>
    <w:basedOn w:val="a0"/>
    <w:uiPriority w:val="99"/>
    <w:rsid w:val="004C2CFB"/>
    <w:rPr>
      <w:rFonts w:ascii="Times New Roman" w:hAnsi="Times New Roman"/>
      <w:sz w:val="21"/>
      <w:szCs w:val="21"/>
      <w:shd w:val="clear" w:color="auto" w:fill="FFFFFF"/>
    </w:rPr>
  </w:style>
  <w:style w:type="paragraph" w:styleId="af0">
    <w:name w:val="Balloon Text"/>
    <w:basedOn w:val="a"/>
    <w:link w:val="af1"/>
    <w:uiPriority w:val="99"/>
    <w:semiHidden/>
    <w:unhideWhenUsed/>
    <w:rsid w:val="0035188B"/>
    <w:rPr>
      <w:rFonts w:ascii="Tahoma" w:hAnsi="Tahoma" w:cs="Tahoma"/>
      <w:sz w:val="16"/>
      <w:szCs w:val="16"/>
    </w:rPr>
  </w:style>
  <w:style w:type="character" w:customStyle="1" w:styleId="af1">
    <w:name w:val="Текст выноски Знак"/>
    <w:basedOn w:val="a0"/>
    <w:link w:val="af0"/>
    <w:uiPriority w:val="99"/>
    <w:semiHidden/>
    <w:rsid w:val="0035188B"/>
    <w:rPr>
      <w:rFonts w:ascii="Tahoma" w:hAnsi="Tahoma" w:cs="Tahoma"/>
      <w:sz w:val="16"/>
      <w:szCs w:val="16"/>
    </w:rPr>
  </w:style>
  <w:style w:type="paragraph" w:customStyle="1" w:styleId="headertext0">
    <w:name w:val="headertext"/>
    <w:basedOn w:val="a"/>
    <w:rsid w:val="001C4EC9"/>
    <w:pPr>
      <w:widowControl/>
      <w:suppressAutoHyphens w:val="0"/>
      <w:autoSpaceDN/>
      <w:spacing w:before="100" w:beforeAutospacing="1" w:after="100" w:afterAutospacing="1"/>
      <w:textAlignment w:val="auto"/>
    </w:pPr>
    <w:rPr>
      <w:kern w:val="0"/>
      <w:sz w:val="24"/>
      <w:szCs w:val="24"/>
    </w:rPr>
  </w:style>
  <w:style w:type="paragraph" w:customStyle="1" w:styleId="formattext0">
    <w:name w:val="formattext"/>
    <w:basedOn w:val="a"/>
    <w:rsid w:val="001C4EC9"/>
    <w:pPr>
      <w:widowControl/>
      <w:suppressAutoHyphens w:val="0"/>
      <w:autoSpaceDN/>
      <w:spacing w:before="100" w:beforeAutospacing="1" w:after="100" w:afterAutospacing="1"/>
      <w:textAlignment w:val="auto"/>
    </w:pPr>
    <w:rPr>
      <w:kern w:val="0"/>
      <w:sz w:val="24"/>
      <w:szCs w:val="24"/>
    </w:rPr>
  </w:style>
  <w:style w:type="character" w:styleId="af2">
    <w:name w:val="Strong"/>
    <w:qFormat/>
    <w:rsid w:val="008B1E88"/>
    <w:rPr>
      <w:b/>
      <w:bCs/>
    </w:rPr>
  </w:style>
  <w:style w:type="paragraph" w:customStyle="1" w:styleId="Style5">
    <w:name w:val="Style5"/>
    <w:basedOn w:val="a"/>
    <w:uiPriority w:val="99"/>
    <w:rsid w:val="008B1E88"/>
    <w:pPr>
      <w:suppressAutoHyphens w:val="0"/>
      <w:autoSpaceDE w:val="0"/>
      <w:adjustRightInd w:val="0"/>
      <w:jc w:val="both"/>
      <w:textAlignment w:val="auto"/>
    </w:pPr>
    <w:rPr>
      <w:rFonts w:eastAsiaTheme="minorEastAsia"/>
      <w:kern w:val="0"/>
      <w:sz w:val="24"/>
      <w:szCs w:val="24"/>
    </w:rPr>
  </w:style>
  <w:style w:type="paragraph" w:customStyle="1" w:styleId="Style7">
    <w:name w:val="Style7"/>
    <w:basedOn w:val="a"/>
    <w:uiPriority w:val="99"/>
    <w:rsid w:val="008B1E88"/>
    <w:pPr>
      <w:suppressAutoHyphens w:val="0"/>
      <w:autoSpaceDE w:val="0"/>
      <w:adjustRightInd w:val="0"/>
      <w:jc w:val="center"/>
      <w:textAlignment w:val="auto"/>
    </w:pPr>
    <w:rPr>
      <w:rFonts w:eastAsiaTheme="minorEastAsia"/>
      <w:kern w:val="0"/>
      <w:sz w:val="24"/>
      <w:szCs w:val="24"/>
    </w:rPr>
  </w:style>
  <w:style w:type="character" w:customStyle="1" w:styleId="FontStyle26">
    <w:name w:val="Font Style26"/>
    <w:basedOn w:val="a0"/>
    <w:uiPriority w:val="99"/>
    <w:rsid w:val="008B1E88"/>
    <w:rPr>
      <w:rFonts w:ascii="Times New Roman" w:hAnsi="Times New Roman" w:cs="Times New Roman"/>
      <w:b/>
      <w:bCs/>
      <w:sz w:val="20"/>
      <w:szCs w:val="20"/>
    </w:rPr>
  </w:style>
  <w:style w:type="table" w:styleId="af3">
    <w:name w:val="Table Grid"/>
    <w:basedOn w:val="a1"/>
    <w:uiPriority w:val="59"/>
    <w:rsid w:val="008B1E88"/>
    <w:pPr>
      <w:widowControl/>
      <w:suppressAutoHyphens w:val="0"/>
      <w:autoSpaceDN/>
      <w:textAlignment w:val="auto"/>
    </w:pPr>
    <w:rPr>
      <w:rFonts w:eastAsiaTheme="minorEastAsia" w:hAnsiTheme="minorHAns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8B1E88"/>
    <w:pPr>
      <w:suppressAutoHyphens w:val="0"/>
      <w:autoSpaceDE w:val="0"/>
      <w:textAlignment w:val="auto"/>
    </w:pPr>
    <w:rPr>
      <w:rFonts w:ascii="Courier New" w:eastAsiaTheme="minorEastAsia" w:hAnsi="Courier New" w:cs="Courier New"/>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677">
      <w:bodyDiv w:val="1"/>
      <w:marLeft w:val="0"/>
      <w:marRight w:val="0"/>
      <w:marTop w:val="0"/>
      <w:marBottom w:val="0"/>
      <w:divBdr>
        <w:top w:val="none" w:sz="0" w:space="0" w:color="auto"/>
        <w:left w:val="none" w:sz="0" w:space="0" w:color="auto"/>
        <w:bottom w:val="none" w:sz="0" w:space="0" w:color="auto"/>
        <w:right w:val="none" w:sz="0" w:space="0" w:color="auto"/>
      </w:divBdr>
    </w:div>
    <w:div w:id="217086207">
      <w:bodyDiv w:val="1"/>
      <w:marLeft w:val="0"/>
      <w:marRight w:val="0"/>
      <w:marTop w:val="0"/>
      <w:marBottom w:val="0"/>
      <w:divBdr>
        <w:top w:val="none" w:sz="0" w:space="0" w:color="auto"/>
        <w:left w:val="none" w:sz="0" w:space="0" w:color="auto"/>
        <w:bottom w:val="none" w:sz="0" w:space="0" w:color="auto"/>
        <w:right w:val="none" w:sz="0" w:space="0" w:color="auto"/>
      </w:divBdr>
    </w:div>
    <w:div w:id="644310691">
      <w:bodyDiv w:val="1"/>
      <w:marLeft w:val="0"/>
      <w:marRight w:val="0"/>
      <w:marTop w:val="0"/>
      <w:marBottom w:val="0"/>
      <w:divBdr>
        <w:top w:val="none" w:sz="0" w:space="0" w:color="auto"/>
        <w:left w:val="none" w:sz="0" w:space="0" w:color="auto"/>
        <w:bottom w:val="none" w:sz="0" w:space="0" w:color="auto"/>
        <w:right w:val="none" w:sz="0" w:space="0" w:color="auto"/>
      </w:divBdr>
    </w:div>
    <w:div w:id="938637133">
      <w:bodyDiv w:val="1"/>
      <w:marLeft w:val="0"/>
      <w:marRight w:val="0"/>
      <w:marTop w:val="0"/>
      <w:marBottom w:val="0"/>
      <w:divBdr>
        <w:top w:val="none" w:sz="0" w:space="0" w:color="auto"/>
        <w:left w:val="none" w:sz="0" w:space="0" w:color="auto"/>
        <w:bottom w:val="none" w:sz="0" w:space="0" w:color="auto"/>
        <w:right w:val="none" w:sz="0" w:space="0" w:color="auto"/>
      </w:divBdr>
    </w:div>
    <w:div w:id="1053963924">
      <w:bodyDiv w:val="1"/>
      <w:marLeft w:val="0"/>
      <w:marRight w:val="0"/>
      <w:marTop w:val="0"/>
      <w:marBottom w:val="0"/>
      <w:divBdr>
        <w:top w:val="none" w:sz="0" w:space="0" w:color="auto"/>
        <w:left w:val="none" w:sz="0" w:space="0" w:color="auto"/>
        <w:bottom w:val="none" w:sz="0" w:space="0" w:color="auto"/>
        <w:right w:val="none" w:sz="0" w:space="0" w:color="auto"/>
      </w:divBdr>
    </w:div>
    <w:div w:id="1110733986">
      <w:bodyDiv w:val="1"/>
      <w:marLeft w:val="0"/>
      <w:marRight w:val="0"/>
      <w:marTop w:val="0"/>
      <w:marBottom w:val="0"/>
      <w:divBdr>
        <w:top w:val="none" w:sz="0" w:space="0" w:color="auto"/>
        <w:left w:val="none" w:sz="0" w:space="0" w:color="auto"/>
        <w:bottom w:val="none" w:sz="0" w:space="0" w:color="auto"/>
        <w:right w:val="none" w:sz="0" w:space="0" w:color="auto"/>
      </w:divBdr>
    </w:div>
    <w:div w:id="1782451487">
      <w:bodyDiv w:val="1"/>
      <w:marLeft w:val="0"/>
      <w:marRight w:val="0"/>
      <w:marTop w:val="0"/>
      <w:marBottom w:val="0"/>
      <w:divBdr>
        <w:top w:val="none" w:sz="0" w:space="0" w:color="auto"/>
        <w:left w:val="none" w:sz="0" w:space="0" w:color="auto"/>
        <w:bottom w:val="none" w:sz="0" w:space="0" w:color="auto"/>
        <w:right w:val="none" w:sz="0" w:space="0" w:color="auto"/>
      </w:divBdr>
    </w:div>
    <w:div w:id="1818690706">
      <w:bodyDiv w:val="1"/>
      <w:marLeft w:val="0"/>
      <w:marRight w:val="0"/>
      <w:marTop w:val="0"/>
      <w:marBottom w:val="0"/>
      <w:divBdr>
        <w:top w:val="none" w:sz="0" w:space="0" w:color="auto"/>
        <w:left w:val="none" w:sz="0" w:space="0" w:color="auto"/>
        <w:bottom w:val="none" w:sz="0" w:space="0" w:color="auto"/>
        <w:right w:val="none" w:sz="0" w:space="0" w:color="auto"/>
      </w:divBdr>
    </w:div>
    <w:div w:id="2046443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20356627&amp;point=mark=000000000000000000000000000000000000000000000000006500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420356627&amp;point=mark=000000000000000000000000000000000000000000000000006500IL" TargetMode="External"/><Relationship Id="rId5" Type="http://schemas.openxmlformats.org/officeDocument/2006/relationships/webSettings" Target="webSettings.xml"/><Relationship Id="rId10" Type="http://schemas.openxmlformats.org/officeDocument/2006/relationships/hyperlink" Target="mailto:Giliazova.ZR@soda.ru" TargetMode="External"/><Relationship Id="rId4" Type="http://schemas.openxmlformats.org/officeDocument/2006/relationships/settings" Target="settings.xml"/><Relationship Id="rId9" Type="http://schemas.openxmlformats.org/officeDocument/2006/relationships/hyperlink" Target="kodeks://link/d?nd=420356627&amp;prevdoc=573473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B7C00-A8F5-44D8-B951-39B03288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16</Pages>
  <Words>7835</Words>
  <Characters>44661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soda</Company>
  <LinksUpToDate>false</LinksUpToDate>
  <CharactersWithSpaces>52392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Islamgulova</dc:creator>
  <cp:lastModifiedBy>Новицкая Ольга Васильевна</cp:lastModifiedBy>
  <cp:revision>5</cp:revision>
  <cp:lastPrinted>2021-12-08T06:36:00Z</cp:lastPrinted>
  <dcterms:created xsi:type="dcterms:W3CDTF">2023-09-11T09:13:00Z</dcterms:created>
  <dcterms:modified xsi:type="dcterms:W3CDTF">2023-11-03T08:40:00Z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soda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