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436" w:rsidRPr="001E1EDB" w:rsidRDefault="00D73436" w:rsidP="0011164A">
      <w:pPr>
        <w:jc w:val="center"/>
        <w:rPr>
          <w:b/>
          <w:sz w:val="24"/>
          <w:szCs w:val="24"/>
        </w:rPr>
      </w:pPr>
      <w:r w:rsidRPr="001E1EDB">
        <w:rPr>
          <w:b/>
          <w:sz w:val="24"/>
          <w:szCs w:val="24"/>
        </w:rPr>
        <w:t xml:space="preserve">ДОГОВОР№ </w:t>
      </w:r>
      <w:r w:rsidR="0066018C" w:rsidRPr="001E1EDB">
        <w:rPr>
          <w:b/>
          <w:sz w:val="24"/>
          <w:szCs w:val="24"/>
        </w:rPr>
        <w:t>__________</w:t>
      </w:r>
    </w:p>
    <w:p w:rsidR="001E5CBA" w:rsidRPr="001E1EDB" w:rsidRDefault="00D73436" w:rsidP="0011164A">
      <w:pPr>
        <w:jc w:val="center"/>
        <w:rPr>
          <w:b/>
          <w:sz w:val="24"/>
          <w:szCs w:val="24"/>
        </w:rPr>
      </w:pPr>
      <w:r w:rsidRPr="001E1EDB">
        <w:rPr>
          <w:b/>
          <w:sz w:val="24"/>
          <w:szCs w:val="24"/>
        </w:rPr>
        <w:t>на оказание услуг</w:t>
      </w:r>
      <w:r w:rsidR="00D96067" w:rsidRPr="001E1EDB">
        <w:rPr>
          <w:b/>
          <w:sz w:val="24"/>
          <w:szCs w:val="24"/>
        </w:rPr>
        <w:t xml:space="preserve"> по закупке</w:t>
      </w:r>
      <w:r w:rsidR="00BD61F4" w:rsidRPr="001E1EDB">
        <w:rPr>
          <w:b/>
          <w:sz w:val="24"/>
          <w:szCs w:val="24"/>
        </w:rPr>
        <w:t xml:space="preserve"> и организации доставки</w:t>
      </w:r>
      <w:r w:rsidR="00D96067" w:rsidRPr="001E1EDB">
        <w:rPr>
          <w:b/>
          <w:sz w:val="24"/>
          <w:szCs w:val="24"/>
        </w:rPr>
        <w:t xml:space="preserve"> товаров в секции «Нефтепродукты» </w:t>
      </w:r>
    </w:p>
    <w:p w:rsidR="00D73436" w:rsidRPr="001E1EDB" w:rsidRDefault="00D96067" w:rsidP="0011164A">
      <w:pPr>
        <w:jc w:val="center"/>
        <w:rPr>
          <w:b/>
          <w:sz w:val="24"/>
          <w:szCs w:val="24"/>
        </w:rPr>
      </w:pPr>
      <w:r w:rsidRPr="001E1EDB">
        <w:rPr>
          <w:b/>
          <w:sz w:val="24"/>
          <w:szCs w:val="24"/>
        </w:rPr>
        <w:t xml:space="preserve">АО «СПбМТСБ» </w:t>
      </w:r>
    </w:p>
    <w:p w:rsidR="00D73436" w:rsidRPr="001E1EDB" w:rsidRDefault="00D73436" w:rsidP="0011164A">
      <w:pPr>
        <w:jc w:val="both"/>
        <w:rPr>
          <w:sz w:val="24"/>
          <w:szCs w:val="24"/>
        </w:rPr>
      </w:pPr>
      <w:r w:rsidRPr="001E1EDB">
        <w:rPr>
          <w:sz w:val="24"/>
          <w:szCs w:val="24"/>
        </w:rPr>
        <w:t>г.</w:t>
      </w:r>
      <w:r w:rsidR="00CE4D39" w:rsidRPr="001E1EDB">
        <w:rPr>
          <w:sz w:val="24"/>
          <w:szCs w:val="24"/>
        </w:rPr>
        <w:t>_________-</w:t>
      </w:r>
      <w:r w:rsidRPr="001E1EDB">
        <w:rPr>
          <w:sz w:val="24"/>
          <w:szCs w:val="24"/>
        </w:rPr>
        <w:tab/>
      </w:r>
      <w:r w:rsidRPr="001E1EDB">
        <w:rPr>
          <w:sz w:val="24"/>
          <w:szCs w:val="24"/>
        </w:rPr>
        <w:tab/>
      </w:r>
      <w:r w:rsidRPr="001E1EDB">
        <w:rPr>
          <w:sz w:val="24"/>
          <w:szCs w:val="24"/>
        </w:rPr>
        <w:tab/>
      </w:r>
      <w:r w:rsidR="0066018C" w:rsidRPr="001E1EDB">
        <w:rPr>
          <w:sz w:val="24"/>
          <w:szCs w:val="24"/>
        </w:rPr>
        <w:tab/>
      </w:r>
      <w:r w:rsidR="0066018C" w:rsidRPr="001E1EDB">
        <w:rPr>
          <w:sz w:val="24"/>
          <w:szCs w:val="24"/>
        </w:rPr>
        <w:tab/>
      </w:r>
      <w:r w:rsidR="0066018C" w:rsidRPr="001E1EDB">
        <w:rPr>
          <w:sz w:val="24"/>
          <w:szCs w:val="24"/>
        </w:rPr>
        <w:tab/>
      </w:r>
      <w:r w:rsidR="0066018C" w:rsidRPr="001E1EDB">
        <w:rPr>
          <w:sz w:val="24"/>
          <w:szCs w:val="24"/>
        </w:rPr>
        <w:tab/>
      </w:r>
      <w:r w:rsidR="0066018C" w:rsidRPr="001E1EDB">
        <w:rPr>
          <w:sz w:val="24"/>
          <w:szCs w:val="24"/>
        </w:rPr>
        <w:tab/>
      </w:r>
      <w:r w:rsidR="00825117" w:rsidRPr="001E1EDB">
        <w:rPr>
          <w:sz w:val="24"/>
          <w:szCs w:val="24"/>
        </w:rPr>
        <w:tab/>
      </w:r>
      <w:r w:rsidR="0066018C" w:rsidRPr="001E1EDB">
        <w:rPr>
          <w:sz w:val="24"/>
          <w:szCs w:val="24"/>
        </w:rPr>
        <w:t>«___»</w:t>
      </w:r>
      <w:r w:rsidR="00000A59" w:rsidRPr="001E1EDB">
        <w:rPr>
          <w:sz w:val="24"/>
          <w:szCs w:val="24"/>
        </w:rPr>
        <w:t xml:space="preserve">             </w:t>
      </w:r>
      <w:r w:rsidR="00E41033" w:rsidRPr="001E1EDB">
        <w:rPr>
          <w:sz w:val="24"/>
          <w:szCs w:val="24"/>
        </w:rPr>
        <w:t xml:space="preserve">     </w:t>
      </w:r>
      <w:r w:rsidR="00000A59" w:rsidRPr="001E1EDB">
        <w:rPr>
          <w:sz w:val="24"/>
          <w:szCs w:val="24"/>
        </w:rPr>
        <w:t xml:space="preserve">     </w:t>
      </w:r>
      <w:r w:rsidRPr="001E1EDB">
        <w:rPr>
          <w:sz w:val="24"/>
          <w:szCs w:val="24"/>
        </w:rPr>
        <w:t>20</w:t>
      </w:r>
      <w:r w:rsidR="00052F80">
        <w:rPr>
          <w:sz w:val="24"/>
          <w:szCs w:val="24"/>
        </w:rPr>
        <w:t>2_</w:t>
      </w:r>
      <w:r w:rsidRPr="001E1EDB">
        <w:rPr>
          <w:sz w:val="24"/>
          <w:szCs w:val="24"/>
        </w:rPr>
        <w:t xml:space="preserve"> г.</w:t>
      </w:r>
    </w:p>
    <w:p w:rsidR="00D73436" w:rsidRPr="001E1EDB" w:rsidRDefault="00D73436" w:rsidP="0011164A">
      <w:pPr>
        <w:jc w:val="both"/>
        <w:rPr>
          <w:sz w:val="24"/>
          <w:szCs w:val="24"/>
        </w:rPr>
      </w:pPr>
    </w:p>
    <w:p w:rsidR="00F61E00" w:rsidRPr="001E1EDB" w:rsidRDefault="00000A59" w:rsidP="0011164A">
      <w:pPr>
        <w:ind w:firstLine="708"/>
        <w:jc w:val="both"/>
        <w:rPr>
          <w:sz w:val="24"/>
          <w:szCs w:val="24"/>
        </w:rPr>
      </w:pPr>
      <w:r w:rsidRPr="001E1EDB">
        <w:rPr>
          <w:sz w:val="24"/>
          <w:szCs w:val="24"/>
        </w:rPr>
        <w:t>________________________________________________________________________________________________</w:t>
      </w:r>
      <w:r w:rsidR="00EB0AB6" w:rsidRPr="001E1EDB">
        <w:rPr>
          <w:sz w:val="24"/>
          <w:szCs w:val="24"/>
        </w:rPr>
        <w:t xml:space="preserve"> </w:t>
      </w:r>
      <w:r w:rsidR="00D73436" w:rsidRPr="001E1EDB">
        <w:rPr>
          <w:sz w:val="24"/>
          <w:szCs w:val="24"/>
        </w:rPr>
        <w:t xml:space="preserve">именуемое в дальнейшем «Брокер», </w:t>
      </w:r>
      <w:r w:rsidR="00EB0AB6" w:rsidRPr="001E1EDB">
        <w:rPr>
          <w:sz w:val="24"/>
          <w:szCs w:val="24"/>
        </w:rPr>
        <w:t xml:space="preserve">в лице </w:t>
      </w:r>
      <w:r w:rsidRPr="001E1EDB">
        <w:rPr>
          <w:sz w:val="24"/>
          <w:szCs w:val="24"/>
        </w:rPr>
        <w:t>________________________________________________________</w:t>
      </w:r>
      <w:r w:rsidR="00EB0AB6" w:rsidRPr="001E1EDB">
        <w:rPr>
          <w:sz w:val="24"/>
          <w:szCs w:val="24"/>
        </w:rPr>
        <w:t xml:space="preserve"> </w:t>
      </w:r>
      <w:r w:rsidR="00D73436" w:rsidRPr="001E1EDB">
        <w:rPr>
          <w:sz w:val="24"/>
          <w:szCs w:val="24"/>
        </w:rPr>
        <w:t xml:space="preserve">с одной </w:t>
      </w:r>
      <w:r w:rsidR="007340D4" w:rsidRPr="001E1EDB">
        <w:rPr>
          <w:sz w:val="24"/>
          <w:szCs w:val="24"/>
        </w:rPr>
        <w:t>С</w:t>
      </w:r>
      <w:r w:rsidR="00D73436" w:rsidRPr="001E1EDB">
        <w:rPr>
          <w:sz w:val="24"/>
          <w:szCs w:val="24"/>
        </w:rPr>
        <w:t>тороны, и</w:t>
      </w:r>
      <w:r w:rsidR="002903BA" w:rsidRPr="001E1EDB">
        <w:rPr>
          <w:sz w:val="24"/>
          <w:szCs w:val="24"/>
        </w:rPr>
        <w:t xml:space="preserve"> </w:t>
      </w:r>
      <w:r w:rsidR="00F61E00" w:rsidRPr="001E1EDB">
        <w:rPr>
          <w:sz w:val="24"/>
          <w:szCs w:val="24"/>
        </w:rPr>
        <w:t>Акционерное общество «Березниковский содовый завод»  /АО «БСЗ»/ г. Березники, ОГРН № 1025901701143, именуемое в дальнейшем «Заказчик», в лице  ______________________________________________________________________________________, действующего на основании __________________________________, с другой стороны, в соответствии с Федеральным законом от 18.07.2011 N 223-ФЗ "О закупках товаров, работ, услуг отдель</w:t>
      </w:r>
      <w:r w:rsidR="00E75938">
        <w:rPr>
          <w:sz w:val="24"/>
          <w:szCs w:val="24"/>
        </w:rPr>
        <w:t>ными видами юридических лиц" и П</w:t>
      </w:r>
      <w:r w:rsidR="00F61E00" w:rsidRPr="001E1EDB">
        <w:rPr>
          <w:sz w:val="24"/>
          <w:szCs w:val="24"/>
        </w:rPr>
        <w:t xml:space="preserve">оложением о закупке АО "БСК" </w:t>
      </w:r>
      <w:r w:rsidR="00E75938" w:rsidRPr="00E75938">
        <w:rPr>
          <w:sz w:val="24"/>
          <w:szCs w:val="24"/>
        </w:rPr>
        <w:t>заключили по итогам проведения закупки (протокол №</w:t>
      </w:r>
      <w:r w:rsidR="00E75938">
        <w:rPr>
          <w:sz w:val="24"/>
          <w:szCs w:val="24"/>
        </w:rPr>
        <w:t>__________</w:t>
      </w:r>
      <w:r w:rsidR="00E75938" w:rsidRPr="00E75938">
        <w:rPr>
          <w:sz w:val="24"/>
          <w:szCs w:val="24"/>
        </w:rPr>
        <w:t xml:space="preserve"> от </w:t>
      </w:r>
      <w:r w:rsidR="00E75938">
        <w:rPr>
          <w:sz w:val="24"/>
          <w:szCs w:val="24"/>
        </w:rPr>
        <w:t>________</w:t>
      </w:r>
      <w:r w:rsidR="00E75938" w:rsidRPr="00E75938">
        <w:rPr>
          <w:sz w:val="24"/>
          <w:szCs w:val="24"/>
        </w:rPr>
        <w:t xml:space="preserve"> года)</w:t>
      </w:r>
      <w:r w:rsidR="00E75938">
        <w:rPr>
          <w:sz w:val="24"/>
          <w:szCs w:val="24"/>
        </w:rPr>
        <w:t xml:space="preserve"> </w:t>
      </w:r>
      <w:r w:rsidR="00F61E00" w:rsidRPr="001E1EDB">
        <w:rPr>
          <w:sz w:val="24"/>
          <w:szCs w:val="24"/>
        </w:rPr>
        <w:t>договор (далее - Договор) о нижеследующем:</w:t>
      </w:r>
    </w:p>
    <w:p w:rsidR="00D73436" w:rsidRPr="001E1EDB" w:rsidRDefault="00F61E00" w:rsidP="0011164A">
      <w:pPr>
        <w:ind w:firstLine="708"/>
        <w:jc w:val="center"/>
        <w:rPr>
          <w:sz w:val="24"/>
          <w:szCs w:val="24"/>
        </w:rPr>
      </w:pPr>
      <w:r w:rsidRPr="001E1EDB">
        <w:rPr>
          <w:sz w:val="24"/>
          <w:szCs w:val="24"/>
        </w:rPr>
        <w:t>1</w:t>
      </w:r>
      <w:r w:rsidRPr="001E1EDB">
        <w:rPr>
          <w:b/>
          <w:sz w:val="24"/>
          <w:szCs w:val="24"/>
        </w:rPr>
        <w:t xml:space="preserve">. </w:t>
      </w:r>
      <w:r w:rsidR="00D73436" w:rsidRPr="001E1EDB">
        <w:rPr>
          <w:b/>
          <w:sz w:val="24"/>
          <w:szCs w:val="24"/>
        </w:rPr>
        <w:t>ТЕРМИНЫ И ОПРЕДЕЛЕНИЯ</w:t>
      </w:r>
    </w:p>
    <w:p w:rsidR="00D73436" w:rsidRPr="001E1EDB" w:rsidRDefault="00D73436" w:rsidP="0011164A">
      <w:pPr>
        <w:ind w:firstLine="709"/>
        <w:jc w:val="both"/>
        <w:rPr>
          <w:b/>
          <w:sz w:val="24"/>
          <w:szCs w:val="24"/>
        </w:rPr>
      </w:pPr>
      <w:r w:rsidRPr="001E1EDB">
        <w:rPr>
          <w:b/>
          <w:sz w:val="24"/>
          <w:szCs w:val="24"/>
        </w:rPr>
        <w:t>В настоящем Договоре</w:t>
      </w:r>
      <w:r w:rsidR="00810FE0" w:rsidRPr="001E1EDB">
        <w:rPr>
          <w:b/>
          <w:sz w:val="24"/>
          <w:szCs w:val="24"/>
        </w:rPr>
        <w:t xml:space="preserve"> </w:t>
      </w:r>
      <w:r w:rsidRPr="001E1EDB">
        <w:rPr>
          <w:b/>
          <w:sz w:val="24"/>
          <w:szCs w:val="24"/>
        </w:rPr>
        <w:t xml:space="preserve">нижеуказанные слова и выражения </w:t>
      </w:r>
      <w:r w:rsidR="00810FE0" w:rsidRPr="001E1EDB">
        <w:rPr>
          <w:b/>
          <w:sz w:val="24"/>
          <w:szCs w:val="24"/>
        </w:rPr>
        <w:t>имеют</w:t>
      </w:r>
      <w:r w:rsidRPr="001E1EDB">
        <w:rPr>
          <w:b/>
          <w:sz w:val="24"/>
          <w:szCs w:val="24"/>
        </w:rPr>
        <w:t xml:space="preserve"> следующие значения:</w:t>
      </w:r>
    </w:p>
    <w:p w:rsidR="00D73436" w:rsidRPr="001E1EDB" w:rsidRDefault="00F23B5B" w:rsidP="0011164A">
      <w:pPr>
        <w:jc w:val="both"/>
        <w:rPr>
          <w:b/>
          <w:sz w:val="24"/>
          <w:szCs w:val="24"/>
        </w:rPr>
      </w:pPr>
      <w:r w:rsidRPr="001E1EDB">
        <w:rPr>
          <w:b/>
          <w:sz w:val="24"/>
          <w:szCs w:val="24"/>
        </w:rPr>
        <w:t>Заказчик</w:t>
      </w:r>
      <w:r w:rsidR="00D73436" w:rsidRPr="001E1EDB">
        <w:rPr>
          <w:b/>
          <w:sz w:val="24"/>
          <w:szCs w:val="24"/>
        </w:rPr>
        <w:t xml:space="preserve"> – лицо, заключившее договор на оказание брокерских услуг с </w:t>
      </w:r>
      <w:r w:rsidR="00000A59" w:rsidRPr="001E1EDB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E41033" w:rsidRPr="001E1EDB">
        <w:rPr>
          <w:b/>
          <w:sz w:val="24"/>
          <w:szCs w:val="24"/>
        </w:rPr>
        <w:t>________________________________________________________________________.</w:t>
      </w:r>
    </w:p>
    <w:p w:rsidR="00D73436" w:rsidRPr="001E1EDB" w:rsidRDefault="00D73436" w:rsidP="003177F8">
      <w:pPr>
        <w:jc w:val="both"/>
        <w:rPr>
          <w:b/>
          <w:sz w:val="24"/>
          <w:szCs w:val="24"/>
        </w:rPr>
      </w:pPr>
      <w:r w:rsidRPr="001E1EDB">
        <w:rPr>
          <w:b/>
          <w:sz w:val="24"/>
          <w:szCs w:val="24"/>
        </w:rPr>
        <w:t>Брокер</w:t>
      </w:r>
      <w:bookmarkStart w:id="0" w:name="_Hlk64034709"/>
      <w:r w:rsidR="00000A59" w:rsidRPr="001E1EDB">
        <w:rPr>
          <w:b/>
          <w:sz w:val="24"/>
          <w:szCs w:val="24"/>
        </w:rPr>
        <w:t>_______________________________________________________________________________________________________________________</w:t>
      </w:r>
      <w:r w:rsidRPr="001E1EDB">
        <w:rPr>
          <w:b/>
          <w:sz w:val="24"/>
          <w:szCs w:val="24"/>
        </w:rPr>
        <w:t xml:space="preserve"> </w:t>
      </w:r>
      <w:bookmarkEnd w:id="0"/>
      <w:r w:rsidRPr="001E1EDB">
        <w:rPr>
          <w:b/>
          <w:sz w:val="24"/>
          <w:szCs w:val="24"/>
        </w:rPr>
        <w:lastRenderedPageBreak/>
        <w:t xml:space="preserve">являющееся </w:t>
      </w:r>
      <w:r w:rsidR="001E5CBA" w:rsidRPr="001E1EDB">
        <w:rPr>
          <w:b/>
          <w:sz w:val="24"/>
          <w:szCs w:val="24"/>
        </w:rPr>
        <w:t>участником кли</w:t>
      </w:r>
      <w:r w:rsidR="00000A59" w:rsidRPr="001E1EDB">
        <w:rPr>
          <w:b/>
          <w:sz w:val="24"/>
          <w:szCs w:val="24"/>
        </w:rPr>
        <w:t>р</w:t>
      </w:r>
      <w:r w:rsidR="001E5CBA" w:rsidRPr="001E1EDB">
        <w:rPr>
          <w:b/>
          <w:sz w:val="24"/>
          <w:szCs w:val="24"/>
        </w:rPr>
        <w:t>инга на</w:t>
      </w:r>
      <w:r w:rsidRPr="001E1EDB">
        <w:rPr>
          <w:b/>
          <w:sz w:val="24"/>
          <w:szCs w:val="24"/>
        </w:rPr>
        <w:t xml:space="preserve"> Бирж</w:t>
      </w:r>
      <w:r w:rsidR="001E5CBA" w:rsidRPr="001E1EDB">
        <w:rPr>
          <w:b/>
          <w:sz w:val="24"/>
          <w:szCs w:val="24"/>
        </w:rPr>
        <w:t>е</w:t>
      </w:r>
      <w:r w:rsidR="003177F8" w:rsidRPr="003177F8">
        <w:t xml:space="preserve"> </w:t>
      </w:r>
      <w:r w:rsidR="003177F8" w:rsidRPr="003177F8">
        <w:rPr>
          <w:b/>
          <w:sz w:val="24"/>
          <w:szCs w:val="24"/>
        </w:rPr>
        <w:t xml:space="preserve">и </w:t>
      </w:r>
      <w:r w:rsidR="003177F8">
        <w:rPr>
          <w:b/>
          <w:sz w:val="24"/>
          <w:szCs w:val="24"/>
        </w:rPr>
        <w:t>имеющий</w:t>
      </w:r>
      <w:r w:rsidR="003177F8" w:rsidRPr="003177F8">
        <w:rPr>
          <w:b/>
          <w:sz w:val="24"/>
          <w:szCs w:val="24"/>
        </w:rPr>
        <w:t xml:space="preserve"> аккредит</w:t>
      </w:r>
      <w:r w:rsidR="003177F8">
        <w:rPr>
          <w:b/>
          <w:sz w:val="24"/>
          <w:szCs w:val="24"/>
        </w:rPr>
        <w:t>ацию</w:t>
      </w:r>
      <w:r w:rsidR="003177F8" w:rsidRPr="003177F8">
        <w:rPr>
          <w:b/>
          <w:sz w:val="24"/>
          <w:szCs w:val="24"/>
        </w:rPr>
        <w:t xml:space="preserve"> для работы в секции</w:t>
      </w:r>
      <w:r w:rsidR="003177F8">
        <w:rPr>
          <w:b/>
          <w:sz w:val="24"/>
          <w:szCs w:val="24"/>
        </w:rPr>
        <w:t xml:space="preserve"> </w:t>
      </w:r>
      <w:r w:rsidR="003177F8" w:rsidRPr="003177F8">
        <w:rPr>
          <w:b/>
          <w:sz w:val="24"/>
          <w:szCs w:val="24"/>
        </w:rPr>
        <w:t>«Нефтепродукты» в соответствии с условиями АО «СПбМТСБ»</w:t>
      </w:r>
      <w:r w:rsidRPr="001E1EDB">
        <w:rPr>
          <w:b/>
          <w:sz w:val="24"/>
          <w:szCs w:val="24"/>
        </w:rPr>
        <w:t>.</w:t>
      </w:r>
    </w:p>
    <w:p w:rsidR="00D73436" w:rsidRPr="001E1EDB" w:rsidRDefault="00D73436" w:rsidP="0011164A">
      <w:pPr>
        <w:jc w:val="both"/>
        <w:rPr>
          <w:sz w:val="24"/>
          <w:szCs w:val="24"/>
        </w:rPr>
      </w:pPr>
      <w:r w:rsidRPr="001E1EDB">
        <w:rPr>
          <w:b/>
          <w:sz w:val="24"/>
          <w:szCs w:val="24"/>
        </w:rPr>
        <w:t xml:space="preserve">Биржа </w:t>
      </w:r>
      <w:r w:rsidRPr="001E1EDB">
        <w:rPr>
          <w:sz w:val="24"/>
          <w:szCs w:val="24"/>
        </w:rPr>
        <w:t>– АО «Санкт-Петербургская Международная Товарно-сырьевая Биржа» (АО «СПбМТСБ»).</w:t>
      </w:r>
    </w:p>
    <w:p w:rsidR="00D73436" w:rsidRPr="001E1EDB" w:rsidRDefault="00D73436" w:rsidP="0011164A">
      <w:pPr>
        <w:jc w:val="both"/>
        <w:rPr>
          <w:sz w:val="24"/>
          <w:szCs w:val="24"/>
        </w:rPr>
      </w:pPr>
      <w:r w:rsidRPr="001E1EDB">
        <w:rPr>
          <w:b/>
          <w:sz w:val="24"/>
          <w:szCs w:val="24"/>
        </w:rPr>
        <w:t xml:space="preserve">Поставщик – </w:t>
      </w:r>
      <w:r w:rsidRPr="001E1EDB">
        <w:rPr>
          <w:sz w:val="24"/>
          <w:szCs w:val="24"/>
        </w:rPr>
        <w:t>юридическое лицо, заключившее договор поставки с Брокером для поставки реального товара по Сделкам</w:t>
      </w:r>
      <w:r w:rsidR="00F767FB" w:rsidRPr="001E1EDB">
        <w:rPr>
          <w:sz w:val="24"/>
          <w:szCs w:val="24"/>
        </w:rPr>
        <w:t>,</w:t>
      </w:r>
      <w:r w:rsidRPr="001E1EDB">
        <w:rPr>
          <w:sz w:val="24"/>
          <w:szCs w:val="24"/>
        </w:rPr>
        <w:t xml:space="preserve"> заключенны</w:t>
      </w:r>
      <w:r w:rsidR="00F767FB" w:rsidRPr="001E1EDB">
        <w:rPr>
          <w:sz w:val="24"/>
          <w:szCs w:val="24"/>
        </w:rPr>
        <w:t>м</w:t>
      </w:r>
      <w:r w:rsidRPr="001E1EDB">
        <w:rPr>
          <w:sz w:val="24"/>
          <w:szCs w:val="24"/>
        </w:rPr>
        <w:t xml:space="preserve"> Брокером по поручению </w:t>
      </w:r>
      <w:r w:rsidR="000176CC" w:rsidRPr="001E1EDB">
        <w:rPr>
          <w:sz w:val="24"/>
          <w:szCs w:val="24"/>
        </w:rPr>
        <w:t>Заказчик</w:t>
      </w:r>
      <w:r w:rsidRPr="001E1EDB">
        <w:rPr>
          <w:sz w:val="24"/>
          <w:szCs w:val="24"/>
        </w:rPr>
        <w:t>а в ходе биржевых торгов. Поставщиком также может являться юридическое лицо</w:t>
      </w:r>
      <w:r w:rsidR="00810FE0" w:rsidRPr="001E1EDB">
        <w:rPr>
          <w:sz w:val="24"/>
          <w:szCs w:val="24"/>
        </w:rPr>
        <w:t>,</w:t>
      </w:r>
      <w:r w:rsidRPr="001E1EDB">
        <w:rPr>
          <w:sz w:val="24"/>
          <w:szCs w:val="24"/>
        </w:rPr>
        <w:t xml:space="preserve"> определенное спецификацией по определенному базису поставки и контролирующее поставку реального товара по Сделкам, и заключившее договор с Биржей и Клиринговой организацией.</w:t>
      </w:r>
    </w:p>
    <w:p w:rsidR="00D73436" w:rsidRPr="001E1EDB" w:rsidRDefault="00D73436" w:rsidP="0011164A">
      <w:pPr>
        <w:jc w:val="both"/>
        <w:rPr>
          <w:sz w:val="24"/>
          <w:szCs w:val="24"/>
        </w:rPr>
      </w:pPr>
      <w:r w:rsidRPr="001E1EDB">
        <w:rPr>
          <w:b/>
          <w:sz w:val="24"/>
          <w:szCs w:val="24"/>
        </w:rPr>
        <w:t>Клиринговая организация</w:t>
      </w:r>
      <w:r w:rsidRPr="001E1EDB">
        <w:rPr>
          <w:sz w:val="24"/>
          <w:szCs w:val="24"/>
        </w:rPr>
        <w:t xml:space="preserve"> – АО «Санкт-Петербургская Международная Товарно-сырьевая Биржа» (АО «СПбМТСБ»).</w:t>
      </w:r>
    </w:p>
    <w:p w:rsidR="00D73436" w:rsidRPr="001E1EDB" w:rsidRDefault="00D73436" w:rsidP="0011164A">
      <w:pPr>
        <w:jc w:val="both"/>
        <w:rPr>
          <w:sz w:val="24"/>
          <w:szCs w:val="24"/>
        </w:rPr>
      </w:pPr>
      <w:r w:rsidRPr="001E1EDB">
        <w:rPr>
          <w:b/>
          <w:sz w:val="24"/>
          <w:szCs w:val="24"/>
        </w:rPr>
        <w:t>Правила торгов</w:t>
      </w:r>
      <w:r w:rsidRPr="001E1EDB">
        <w:rPr>
          <w:sz w:val="24"/>
          <w:szCs w:val="24"/>
        </w:rPr>
        <w:t xml:space="preserve"> – Правила проведения организованных торгов в секции «Нефтепродукты» АО «СПбМТСБ».</w:t>
      </w:r>
    </w:p>
    <w:p w:rsidR="00D73436" w:rsidRPr="001E1EDB" w:rsidRDefault="00D73436" w:rsidP="0011164A">
      <w:pPr>
        <w:jc w:val="both"/>
        <w:rPr>
          <w:b/>
          <w:sz w:val="24"/>
          <w:szCs w:val="24"/>
        </w:rPr>
      </w:pPr>
      <w:r w:rsidRPr="001E1EDB">
        <w:rPr>
          <w:b/>
          <w:sz w:val="24"/>
          <w:szCs w:val="24"/>
        </w:rPr>
        <w:t xml:space="preserve">Поручения – </w:t>
      </w:r>
      <w:r w:rsidR="006B03F3" w:rsidRPr="001E1EDB">
        <w:rPr>
          <w:sz w:val="24"/>
          <w:szCs w:val="24"/>
        </w:rPr>
        <w:t>Поручение Заказчика</w:t>
      </w:r>
      <w:r w:rsidRPr="001E1EDB">
        <w:rPr>
          <w:sz w:val="24"/>
          <w:szCs w:val="24"/>
        </w:rPr>
        <w:t xml:space="preserve"> Брокеру, оформленное по форме Приложения 1</w:t>
      </w:r>
      <w:r w:rsidR="004C346A" w:rsidRPr="001E1EDB">
        <w:rPr>
          <w:sz w:val="24"/>
          <w:szCs w:val="24"/>
        </w:rPr>
        <w:t xml:space="preserve"> </w:t>
      </w:r>
      <w:r w:rsidRPr="001E1EDB">
        <w:rPr>
          <w:sz w:val="24"/>
          <w:szCs w:val="24"/>
        </w:rPr>
        <w:t xml:space="preserve">к настоящему </w:t>
      </w:r>
      <w:r w:rsidR="00810FE0" w:rsidRPr="001E1EDB">
        <w:rPr>
          <w:sz w:val="24"/>
          <w:szCs w:val="24"/>
        </w:rPr>
        <w:t>Д</w:t>
      </w:r>
      <w:r w:rsidRPr="001E1EDB">
        <w:rPr>
          <w:sz w:val="24"/>
          <w:szCs w:val="24"/>
        </w:rPr>
        <w:t>оговору.</w:t>
      </w:r>
    </w:p>
    <w:p w:rsidR="00D73436" w:rsidRPr="001E1EDB" w:rsidRDefault="00D73436" w:rsidP="0011164A">
      <w:pPr>
        <w:jc w:val="both"/>
        <w:rPr>
          <w:sz w:val="24"/>
          <w:szCs w:val="24"/>
        </w:rPr>
      </w:pPr>
      <w:r w:rsidRPr="001E1EDB">
        <w:rPr>
          <w:b/>
          <w:sz w:val="24"/>
          <w:szCs w:val="24"/>
        </w:rPr>
        <w:t>Договор поставк</w:t>
      </w:r>
      <w:r w:rsidR="00810FE0" w:rsidRPr="001E1EDB">
        <w:rPr>
          <w:b/>
          <w:sz w:val="24"/>
          <w:szCs w:val="24"/>
        </w:rPr>
        <w:t>и</w:t>
      </w:r>
      <w:r w:rsidRPr="001E1EDB">
        <w:rPr>
          <w:sz w:val="24"/>
          <w:szCs w:val="24"/>
        </w:rPr>
        <w:t xml:space="preserve"> – Контракт (договор, соглашение), заключенный </w:t>
      </w:r>
      <w:r w:rsidR="00EB0AB6" w:rsidRPr="001E1EDB">
        <w:rPr>
          <w:sz w:val="24"/>
          <w:szCs w:val="24"/>
        </w:rPr>
        <w:t xml:space="preserve"> </w:t>
      </w:r>
      <w:r w:rsidR="00000A59" w:rsidRPr="001E1EDB">
        <w:rPr>
          <w:sz w:val="24"/>
          <w:szCs w:val="24"/>
        </w:rPr>
        <w:t>_______________________________________________________________________________________________________________</w:t>
      </w:r>
      <w:r w:rsidRPr="001E1EDB">
        <w:rPr>
          <w:sz w:val="24"/>
          <w:szCs w:val="24"/>
        </w:rPr>
        <w:t xml:space="preserve"> с Поставщиком, в соответствии с условиями настоящего Договора.</w:t>
      </w:r>
    </w:p>
    <w:p w:rsidR="00D73436" w:rsidRPr="001E1EDB" w:rsidRDefault="00D73436" w:rsidP="0011164A">
      <w:pPr>
        <w:jc w:val="both"/>
        <w:rPr>
          <w:sz w:val="24"/>
          <w:szCs w:val="24"/>
        </w:rPr>
      </w:pPr>
      <w:r w:rsidRPr="001E1EDB">
        <w:rPr>
          <w:b/>
          <w:bCs/>
          <w:sz w:val="24"/>
          <w:szCs w:val="24"/>
        </w:rPr>
        <w:t>Биржевой товар (товар, продукция)</w:t>
      </w:r>
      <w:r w:rsidRPr="001E1EDB">
        <w:rPr>
          <w:sz w:val="24"/>
          <w:szCs w:val="24"/>
        </w:rPr>
        <w:t xml:space="preserve"> –</w:t>
      </w:r>
      <w:r w:rsidR="00086A64">
        <w:rPr>
          <w:sz w:val="24"/>
          <w:szCs w:val="24"/>
        </w:rPr>
        <w:t xml:space="preserve"> </w:t>
      </w:r>
      <w:r w:rsidR="00671354">
        <w:rPr>
          <w:sz w:val="24"/>
          <w:szCs w:val="24"/>
        </w:rPr>
        <w:t>нефтепродукты.</w:t>
      </w:r>
    </w:p>
    <w:p w:rsidR="00D73436" w:rsidRPr="001E1EDB" w:rsidRDefault="00D73436" w:rsidP="0011164A">
      <w:pPr>
        <w:jc w:val="both"/>
        <w:rPr>
          <w:sz w:val="24"/>
          <w:szCs w:val="24"/>
        </w:rPr>
      </w:pPr>
      <w:r w:rsidRPr="001E1EDB">
        <w:rPr>
          <w:b/>
          <w:sz w:val="24"/>
          <w:szCs w:val="24"/>
        </w:rPr>
        <w:t>Грузополучатель</w:t>
      </w:r>
      <w:r w:rsidRPr="001E1EDB">
        <w:rPr>
          <w:sz w:val="24"/>
          <w:szCs w:val="24"/>
        </w:rPr>
        <w:t xml:space="preserve"> – лицо, указанное </w:t>
      </w:r>
      <w:r w:rsidR="00992FE6" w:rsidRPr="001E1EDB">
        <w:rPr>
          <w:sz w:val="24"/>
          <w:szCs w:val="24"/>
        </w:rPr>
        <w:t>Заказчиком</w:t>
      </w:r>
      <w:r w:rsidRPr="001E1EDB">
        <w:rPr>
          <w:sz w:val="24"/>
          <w:szCs w:val="24"/>
        </w:rPr>
        <w:t xml:space="preserve"> в отгрузочной разнарядке (реквизитной заявке) и за действия которого </w:t>
      </w:r>
      <w:r w:rsidR="009A64DE" w:rsidRPr="001E1EDB">
        <w:rPr>
          <w:sz w:val="24"/>
          <w:szCs w:val="24"/>
        </w:rPr>
        <w:t>Заказчик</w:t>
      </w:r>
      <w:r w:rsidRPr="001E1EDB">
        <w:rPr>
          <w:sz w:val="24"/>
          <w:szCs w:val="24"/>
        </w:rPr>
        <w:t xml:space="preserve"> несет ответственность как за свои собственные. </w:t>
      </w:r>
    </w:p>
    <w:p w:rsidR="00D73436" w:rsidRPr="001E1EDB" w:rsidRDefault="00D73436" w:rsidP="0011164A">
      <w:pPr>
        <w:jc w:val="both"/>
        <w:rPr>
          <w:sz w:val="24"/>
          <w:szCs w:val="24"/>
        </w:rPr>
      </w:pPr>
      <w:r w:rsidRPr="001E1EDB">
        <w:rPr>
          <w:b/>
          <w:sz w:val="24"/>
          <w:szCs w:val="24"/>
        </w:rPr>
        <w:t>Отгрузочная разнарядка</w:t>
      </w:r>
      <w:r w:rsidRPr="001E1EDB">
        <w:rPr>
          <w:sz w:val="24"/>
          <w:szCs w:val="24"/>
        </w:rPr>
        <w:t xml:space="preserve"> </w:t>
      </w:r>
      <w:r w:rsidRPr="001E1EDB">
        <w:rPr>
          <w:b/>
          <w:sz w:val="24"/>
          <w:szCs w:val="24"/>
        </w:rPr>
        <w:t>(реквизитная заявка)</w:t>
      </w:r>
      <w:r w:rsidRPr="001E1EDB">
        <w:rPr>
          <w:sz w:val="24"/>
          <w:szCs w:val="24"/>
        </w:rPr>
        <w:t xml:space="preserve"> – письменное распоряжение</w:t>
      </w:r>
      <w:r w:rsidR="00810FE0" w:rsidRPr="001E1EDB">
        <w:rPr>
          <w:sz w:val="24"/>
          <w:szCs w:val="24"/>
        </w:rPr>
        <w:t>,</w:t>
      </w:r>
      <w:r w:rsidRPr="001E1EDB">
        <w:rPr>
          <w:sz w:val="24"/>
          <w:szCs w:val="24"/>
        </w:rPr>
        <w:t xml:space="preserve"> выдаваемое </w:t>
      </w:r>
      <w:r w:rsidR="009A64DE" w:rsidRPr="001E1EDB">
        <w:rPr>
          <w:sz w:val="24"/>
          <w:szCs w:val="24"/>
        </w:rPr>
        <w:t xml:space="preserve">Заказчиком </w:t>
      </w:r>
      <w:r w:rsidRPr="001E1EDB">
        <w:rPr>
          <w:sz w:val="24"/>
          <w:szCs w:val="24"/>
        </w:rPr>
        <w:t xml:space="preserve">Брокеру содержащее необходимую информацию о товаре (ассортимент, количество и пр.), а также необходимые (обязательные) в зависимости от вида транспортировки товара </w:t>
      </w:r>
      <w:r w:rsidRPr="001E1EDB">
        <w:rPr>
          <w:sz w:val="24"/>
          <w:szCs w:val="24"/>
        </w:rPr>
        <w:lastRenderedPageBreak/>
        <w:t xml:space="preserve">реквизиты, по которым будет производиться отгрузка товара в адрес </w:t>
      </w:r>
      <w:r w:rsidR="009A64DE" w:rsidRPr="001E1EDB">
        <w:rPr>
          <w:sz w:val="24"/>
          <w:szCs w:val="24"/>
        </w:rPr>
        <w:t>Заказчика</w:t>
      </w:r>
      <w:r w:rsidRPr="001E1EDB">
        <w:rPr>
          <w:sz w:val="24"/>
          <w:szCs w:val="24"/>
        </w:rPr>
        <w:t xml:space="preserve"> (грузополучателя).</w:t>
      </w:r>
    </w:p>
    <w:p w:rsidR="00D73436" w:rsidRPr="001E1EDB" w:rsidRDefault="00D73436" w:rsidP="0011164A">
      <w:pPr>
        <w:jc w:val="both"/>
        <w:rPr>
          <w:sz w:val="24"/>
          <w:szCs w:val="24"/>
        </w:rPr>
      </w:pPr>
      <w:r w:rsidRPr="001E1EDB">
        <w:rPr>
          <w:b/>
          <w:sz w:val="24"/>
          <w:szCs w:val="24"/>
        </w:rPr>
        <w:t>Рабочий День</w:t>
      </w:r>
      <w:r w:rsidRPr="001E1EDB">
        <w:rPr>
          <w:sz w:val="24"/>
          <w:szCs w:val="24"/>
        </w:rPr>
        <w:t xml:space="preserve"> </w:t>
      </w:r>
      <w:r w:rsidRPr="001E1EDB">
        <w:rPr>
          <w:b/>
          <w:bCs/>
          <w:sz w:val="24"/>
          <w:szCs w:val="24"/>
        </w:rPr>
        <w:t>–</w:t>
      </w:r>
      <w:r w:rsidRPr="001E1EDB">
        <w:rPr>
          <w:sz w:val="24"/>
          <w:szCs w:val="24"/>
        </w:rPr>
        <w:t xml:space="preserve"> означает день (кроме субботы и воскресенья</w:t>
      </w:r>
      <w:r w:rsidR="00936D04">
        <w:rPr>
          <w:sz w:val="24"/>
          <w:szCs w:val="24"/>
        </w:rPr>
        <w:t xml:space="preserve">, </w:t>
      </w:r>
      <w:r w:rsidR="0056209D">
        <w:rPr>
          <w:sz w:val="24"/>
          <w:szCs w:val="24"/>
        </w:rPr>
        <w:t xml:space="preserve">нерабочих </w:t>
      </w:r>
      <w:r w:rsidR="00936D04">
        <w:rPr>
          <w:sz w:val="24"/>
          <w:szCs w:val="24"/>
        </w:rPr>
        <w:t>праздничных дней</w:t>
      </w:r>
      <w:r w:rsidRPr="001E1EDB">
        <w:rPr>
          <w:sz w:val="24"/>
          <w:szCs w:val="24"/>
        </w:rPr>
        <w:t>), когда коммерческие банки открыты для осуществления операций в рублях Российской Федерации.</w:t>
      </w:r>
    </w:p>
    <w:p w:rsidR="00D73436" w:rsidRPr="001E1EDB" w:rsidRDefault="00D73436" w:rsidP="0011164A">
      <w:pPr>
        <w:jc w:val="both"/>
        <w:rPr>
          <w:sz w:val="24"/>
          <w:szCs w:val="24"/>
        </w:rPr>
      </w:pPr>
      <w:r w:rsidRPr="001E1EDB">
        <w:rPr>
          <w:b/>
          <w:sz w:val="24"/>
          <w:szCs w:val="24"/>
        </w:rPr>
        <w:t>ЭТРАН</w:t>
      </w:r>
      <w:r w:rsidRPr="001E1EDB">
        <w:rPr>
          <w:sz w:val="24"/>
          <w:szCs w:val="24"/>
        </w:rPr>
        <w:t xml:space="preserve"> – автоматизированная система централизованной подготовки и оформления перевозочных документов ОАО «РЖД».</w:t>
      </w:r>
    </w:p>
    <w:p w:rsidR="00D73436" w:rsidRPr="001E1EDB" w:rsidRDefault="00D73436" w:rsidP="0011164A">
      <w:pPr>
        <w:jc w:val="both"/>
        <w:rPr>
          <w:sz w:val="24"/>
          <w:szCs w:val="24"/>
        </w:rPr>
      </w:pPr>
      <w:r w:rsidRPr="001E1EDB">
        <w:rPr>
          <w:b/>
          <w:sz w:val="24"/>
          <w:szCs w:val="24"/>
        </w:rPr>
        <w:t>Спецификация</w:t>
      </w:r>
      <w:r w:rsidRPr="001E1EDB">
        <w:rPr>
          <w:sz w:val="24"/>
          <w:szCs w:val="24"/>
        </w:rPr>
        <w:t xml:space="preserve"> – Общая (унифицированная) Спецификация биржевого товара по Секции «Нефтепродукты» АО «СПбМТСБ».</w:t>
      </w:r>
    </w:p>
    <w:p w:rsidR="00D73436" w:rsidRPr="001E1EDB" w:rsidRDefault="00D73436" w:rsidP="0011164A">
      <w:pPr>
        <w:jc w:val="both"/>
        <w:rPr>
          <w:sz w:val="24"/>
          <w:szCs w:val="24"/>
        </w:rPr>
      </w:pPr>
      <w:r w:rsidRPr="001E1EDB">
        <w:rPr>
          <w:b/>
          <w:sz w:val="24"/>
          <w:szCs w:val="24"/>
        </w:rPr>
        <w:t>Биржевая сделка</w:t>
      </w:r>
      <w:r w:rsidRPr="001E1EDB">
        <w:rPr>
          <w:sz w:val="24"/>
          <w:szCs w:val="24"/>
        </w:rPr>
        <w:t xml:space="preserve"> – сделка купли-продажи нефтепродуктов, совершенная Брокером в интересах </w:t>
      </w:r>
      <w:r w:rsidR="009A64DE" w:rsidRPr="001E1EDB">
        <w:rPr>
          <w:sz w:val="24"/>
          <w:szCs w:val="24"/>
        </w:rPr>
        <w:t xml:space="preserve">Заказчика </w:t>
      </w:r>
      <w:r w:rsidRPr="001E1EDB">
        <w:rPr>
          <w:sz w:val="24"/>
          <w:szCs w:val="24"/>
        </w:rPr>
        <w:t>в ходе торговой сессии на электронной торговой площадке АО «СПбМТСБ» в секции «Нефтепродукты».</w:t>
      </w:r>
    </w:p>
    <w:p w:rsidR="0055173C" w:rsidRPr="001E1EDB" w:rsidRDefault="0055173C" w:rsidP="0011164A">
      <w:pPr>
        <w:jc w:val="both"/>
        <w:rPr>
          <w:b/>
          <w:sz w:val="24"/>
          <w:szCs w:val="24"/>
        </w:rPr>
      </w:pPr>
      <w:r w:rsidRPr="001E1EDB">
        <w:rPr>
          <w:b/>
          <w:sz w:val="24"/>
          <w:szCs w:val="24"/>
        </w:rPr>
        <w:t>Страна происхождения Товара: _______________________.</w:t>
      </w:r>
    </w:p>
    <w:p w:rsidR="009C0977" w:rsidRPr="001E1EDB" w:rsidRDefault="0066018C" w:rsidP="0011164A">
      <w:pPr>
        <w:pStyle w:val="HTML"/>
        <w:numPr>
          <w:ilvl w:val="1"/>
          <w:numId w:val="15"/>
        </w:numPr>
        <w:spacing w:before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1E1EDB">
        <w:rPr>
          <w:rFonts w:ascii="Times New Roman" w:hAnsi="Times New Roman"/>
          <w:b/>
          <w:bCs/>
          <w:color w:val="auto"/>
          <w:sz w:val="24"/>
          <w:szCs w:val="24"/>
        </w:rPr>
        <w:t>Толкование</w:t>
      </w:r>
    </w:p>
    <w:p w:rsidR="00D73436" w:rsidRPr="001E1EDB" w:rsidRDefault="00D73436" w:rsidP="0011164A">
      <w:pPr>
        <w:ind w:firstLine="709"/>
        <w:jc w:val="both"/>
        <w:rPr>
          <w:sz w:val="24"/>
          <w:szCs w:val="24"/>
        </w:rPr>
      </w:pPr>
      <w:r w:rsidRPr="001E1EDB">
        <w:rPr>
          <w:sz w:val="24"/>
          <w:szCs w:val="24"/>
        </w:rPr>
        <w:t>Настоящим Договором, если иное не требуется или не определено по контексту, предусмотрено следующее толкование слов:</w:t>
      </w:r>
    </w:p>
    <w:p w:rsidR="00D73436" w:rsidRPr="001E1EDB" w:rsidRDefault="00D73436" w:rsidP="0011164A">
      <w:pPr>
        <w:pStyle w:val="HTML"/>
        <w:numPr>
          <w:ilvl w:val="2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слова, употребленные в единственном числе, подразумевают их использование во множественном числе и наоборот;</w:t>
      </w:r>
    </w:p>
    <w:p w:rsidR="00D73436" w:rsidRPr="001E1EDB" w:rsidRDefault="00D73436" w:rsidP="0011164A">
      <w:pPr>
        <w:pStyle w:val="HTML"/>
        <w:numPr>
          <w:ilvl w:val="2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заголовки использованы только для удобства и не должны приниматься во внимание</w:t>
      </w:r>
      <w:r w:rsidR="000D5832"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E1EDB">
        <w:rPr>
          <w:rFonts w:ascii="Times New Roman" w:hAnsi="Times New Roman"/>
          <w:color w:val="auto"/>
          <w:sz w:val="24"/>
          <w:szCs w:val="24"/>
        </w:rPr>
        <w:t>в целях толкования;</w:t>
      </w:r>
    </w:p>
    <w:p w:rsidR="00D73436" w:rsidRPr="001E1EDB" w:rsidRDefault="00D73436" w:rsidP="0011164A">
      <w:pPr>
        <w:pStyle w:val="HTML"/>
        <w:numPr>
          <w:ilvl w:val="2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слово «включая», если не указано иное, должно толковаться без ограничения положения перечисленными позициями.</w:t>
      </w:r>
    </w:p>
    <w:p w:rsidR="004231AF" w:rsidRPr="001E1EDB" w:rsidRDefault="00D73436" w:rsidP="0011164A">
      <w:pPr>
        <w:pStyle w:val="HTML"/>
        <w:numPr>
          <w:ilvl w:val="2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Термины и определения используемые в настоящем Договоре, понимаются в значении, установленном Правилами торгов, размещенными в сети Интернет по адресу: </w:t>
      </w:r>
      <w:hyperlink r:id="rId8" w:history="1">
        <w:r w:rsidRPr="001E1EDB">
          <w:rPr>
            <w:rFonts w:ascii="Times New Roman" w:hAnsi="Times New Roman"/>
            <w:color w:val="auto"/>
            <w:sz w:val="24"/>
            <w:szCs w:val="24"/>
          </w:rPr>
          <w:t>http://spimex.com/markets/oil_products/docs/</w:t>
        </w:r>
      </w:hyperlink>
      <w:r w:rsidRPr="001E1EDB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F23B5B" w:rsidRPr="001E1EDB">
        <w:rPr>
          <w:rFonts w:ascii="Times New Roman" w:hAnsi="Times New Roman"/>
          <w:color w:val="auto"/>
          <w:sz w:val="24"/>
          <w:szCs w:val="24"/>
        </w:rPr>
        <w:t xml:space="preserve">Заказчик 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самостоятельно обязан изучить Правила торгов, их дальнейшие редакции и изменения, и он понимает, что эти Правила могут меняться Биржей без предупреждения и в любом случае, </w:t>
      </w:r>
      <w:r w:rsidRPr="001E1EDB">
        <w:rPr>
          <w:rFonts w:ascii="Times New Roman" w:hAnsi="Times New Roman"/>
          <w:color w:val="auto"/>
          <w:sz w:val="24"/>
          <w:szCs w:val="24"/>
        </w:rPr>
        <w:lastRenderedPageBreak/>
        <w:t xml:space="preserve">они обязательны для исполнения </w:t>
      </w:r>
      <w:r w:rsidR="00F25510" w:rsidRPr="001E1EDB">
        <w:rPr>
          <w:rFonts w:ascii="Times New Roman" w:hAnsi="Times New Roman"/>
          <w:color w:val="auto"/>
          <w:sz w:val="24"/>
          <w:szCs w:val="24"/>
        </w:rPr>
        <w:t>Заказчиком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и Брокером.</w:t>
      </w:r>
    </w:p>
    <w:p w:rsidR="009C0977" w:rsidRPr="001E1EDB" w:rsidRDefault="004432DB" w:rsidP="0011164A">
      <w:pPr>
        <w:pStyle w:val="Heading"/>
        <w:keepNext/>
        <w:numPr>
          <w:ilvl w:val="0"/>
          <w:numId w:val="15"/>
        </w:numPr>
        <w:spacing w:before="240" w:after="120"/>
        <w:jc w:val="center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>ПРЕДМЕТ ДОГОВОРА</w:t>
      </w:r>
    </w:p>
    <w:p w:rsidR="00407245" w:rsidRPr="00D81D5C" w:rsidRDefault="00C934C0" w:rsidP="003E5C4F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D81D5C">
        <w:rPr>
          <w:rFonts w:ascii="Times New Roman" w:hAnsi="Times New Roman"/>
          <w:color w:val="auto"/>
          <w:sz w:val="24"/>
          <w:szCs w:val="24"/>
        </w:rPr>
        <w:t xml:space="preserve">По настоящему договору </w:t>
      </w:r>
      <w:r w:rsidR="00F25510" w:rsidRPr="00D81D5C">
        <w:rPr>
          <w:rFonts w:ascii="Times New Roman" w:hAnsi="Times New Roman"/>
          <w:color w:val="auto"/>
          <w:sz w:val="24"/>
          <w:szCs w:val="24"/>
        </w:rPr>
        <w:t>Заказчик</w:t>
      </w:r>
      <w:r w:rsidR="00B83EFD" w:rsidRPr="00D81D5C">
        <w:rPr>
          <w:rFonts w:ascii="Times New Roman" w:hAnsi="Times New Roman"/>
          <w:color w:val="auto"/>
          <w:sz w:val="24"/>
          <w:szCs w:val="24"/>
        </w:rPr>
        <w:t xml:space="preserve"> поручает, а Брокер обязуется, действуя от своего имени и за счет Заказчика на основании поручения Заказчика</w:t>
      </w:r>
      <w:r w:rsidR="00E83452" w:rsidRPr="00D81D5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432DB" w:rsidRPr="00D81D5C">
        <w:rPr>
          <w:rFonts w:ascii="Times New Roman" w:hAnsi="Times New Roman"/>
          <w:sz w:val="24"/>
          <w:szCs w:val="24"/>
        </w:rPr>
        <w:t>совершать биржевые сделки в системе электронных торгов Биржи</w:t>
      </w:r>
      <w:r w:rsidR="00D73436" w:rsidRPr="00D81D5C">
        <w:rPr>
          <w:rFonts w:ascii="Times New Roman" w:hAnsi="Times New Roman"/>
          <w:sz w:val="24"/>
          <w:szCs w:val="24"/>
        </w:rPr>
        <w:t>,</w:t>
      </w:r>
      <w:r w:rsidR="00F2668B" w:rsidRPr="00D81D5C">
        <w:rPr>
          <w:rFonts w:ascii="Times New Roman" w:hAnsi="Times New Roman"/>
          <w:sz w:val="24"/>
          <w:szCs w:val="24"/>
        </w:rPr>
        <w:t xml:space="preserve"> форма</w:t>
      </w:r>
      <w:r w:rsidR="008E6E1C" w:rsidRPr="00D81D5C">
        <w:rPr>
          <w:rFonts w:ascii="Times New Roman" w:hAnsi="Times New Roman"/>
          <w:sz w:val="24"/>
          <w:szCs w:val="24"/>
        </w:rPr>
        <w:t xml:space="preserve"> </w:t>
      </w:r>
      <w:r w:rsidR="00F2668B" w:rsidRPr="00D81D5C">
        <w:rPr>
          <w:rFonts w:ascii="Times New Roman" w:hAnsi="Times New Roman"/>
          <w:sz w:val="24"/>
          <w:szCs w:val="24"/>
        </w:rPr>
        <w:t>которого</w:t>
      </w:r>
      <w:r w:rsidR="008E6E1C" w:rsidRPr="00D81D5C">
        <w:rPr>
          <w:rFonts w:ascii="Times New Roman" w:hAnsi="Times New Roman"/>
          <w:sz w:val="24"/>
          <w:szCs w:val="24"/>
        </w:rPr>
        <w:t xml:space="preserve"> </w:t>
      </w:r>
      <w:r w:rsidR="00F2668B" w:rsidRPr="00D81D5C">
        <w:rPr>
          <w:rFonts w:ascii="Times New Roman" w:hAnsi="Times New Roman"/>
          <w:sz w:val="24"/>
          <w:szCs w:val="24"/>
        </w:rPr>
        <w:t>установлена</w:t>
      </w:r>
      <w:r w:rsidR="008E6E1C" w:rsidRPr="00D81D5C">
        <w:rPr>
          <w:rFonts w:ascii="Times New Roman" w:hAnsi="Times New Roman"/>
          <w:sz w:val="24"/>
          <w:szCs w:val="24"/>
        </w:rPr>
        <w:t xml:space="preserve"> </w:t>
      </w:r>
      <w:r w:rsidR="004432DB" w:rsidRPr="00D81D5C">
        <w:rPr>
          <w:rFonts w:ascii="Times New Roman" w:hAnsi="Times New Roman"/>
          <w:sz w:val="24"/>
          <w:szCs w:val="24"/>
        </w:rPr>
        <w:t>в Приложении 1 к настоящему Договору</w:t>
      </w:r>
      <w:r w:rsidR="00E83452" w:rsidRPr="00D81D5C">
        <w:rPr>
          <w:rFonts w:ascii="Times New Roman" w:hAnsi="Times New Roman"/>
          <w:sz w:val="24"/>
          <w:szCs w:val="24"/>
        </w:rPr>
        <w:t xml:space="preserve">, а также </w:t>
      </w:r>
      <w:r w:rsidR="00407245" w:rsidRPr="00D81D5C">
        <w:rPr>
          <w:rFonts w:ascii="Times New Roman" w:hAnsi="Times New Roman"/>
          <w:color w:val="auto"/>
          <w:sz w:val="24"/>
          <w:szCs w:val="24"/>
        </w:rPr>
        <w:t>совершать юридические, информационные и иные действия и оказывать услуги, сопутствующие брокерскому обслуживанию на условиях и в порядке, установленном Правилами торгов и Правилами клиринга, которые включают заключение Брокером на торгах Биржи сделок купли-продажи биржевого товара, а также иных юридических и/или фактических действий, связанных c заключением сделок купли-продажи биржевого товара и/или прямо оговоренных в настоящем Договоре.</w:t>
      </w:r>
      <w:r w:rsidR="00D81D5C" w:rsidRPr="00D81D5C">
        <w:rPr>
          <w:rFonts w:ascii="Times New Roman" w:hAnsi="Times New Roman"/>
          <w:color w:val="auto"/>
          <w:sz w:val="24"/>
          <w:szCs w:val="24"/>
        </w:rPr>
        <w:t xml:space="preserve"> Заку</w:t>
      </w:r>
      <w:r w:rsidR="00DF7C03">
        <w:rPr>
          <w:rFonts w:ascii="Times New Roman" w:hAnsi="Times New Roman"/>
          <w:color w:val="auto"/>
          <w:sz w:val="24"/>
          <w:szCs w:val="24"/>
        </w:rPr>
        <w:t>паемый</w:t>
      </w:r>
      <w:r w:rsidR="00AC258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81D5C" w:rsidRPr="00D81D5C">
        <w:rPr>
          <w:rFonts w:ascii="Times New Roman" w:hAnsi="Times New Roman"/>
          <w:color w:val="auto"/>
          <w:sz w:val="24"/>
          <w:szCs w:val="24"/>
        </w:rPr>
        <w:t>товар должен строго соответствовать ГОСТ 10585-2013, ГОСТ 32511-2013</w:t>
      </w:r>
      <w:r w:rsidR="00D81D5C">
        <w:rPr>
          <w:rFonts w:ascii="Times New Roman" w:hAnsi="Times New Roman"/>
          <w:color w:val="auto"/>
          <w:sz w:val="24"/>
          <w:szCs w:val="24"/>
        </w:rPr>
        <w:t>.</w:t>
      </w:r>
    </w:p>
    <w:p w:rsidR="004432DB" w:rsidRPr="001E1EDB" w:rsidRDefault="004432DB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Поручения </w:t>
      </w:r>
      <w:r w:rsidR="00FC00AA" w:rsidRPr="001E1EDB">
        <w:rPr>
          <w:rFonts w:ascii="Times New Roman" w:hAnsi="Times New Roman"/>
          <w:color w:val="auto"/>
          <w:sz w:val="24"/>
          <w:szCs w:val="24"/>
        </w:rPr>
        <w:t>Заказчика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предоставляются по форме, установленной в Приложении</w:t>
      </w:r>
      <w:r w:rsidR="00BC73B9" w:rsidRPr="001E1EDB">
        <w:rPr>
          <w:rFonts w:ascii="Times New Roman" w:hAnsi="Times New Roman"/>
          <w:color w:val="auto"/>
          <w:sz w:val="24"/>
          <w:szCs w:val="24"/>
        </w:rPr>
        <w:t> </w:t>
      </w:r>
      <w:r w:rsidRPr="001E1EDB">
        <w:rPr>
          <w:rFonts w:ascii="Times New Roman" w:hAnsi="Times New Roman"/>
          <w:color w:val="auto"/>
          <w:sz w:val="24"/>
          <w:szCs w:val="24"/>
        </w:rPr>
        <w:t>1</w:t>
      </w:r>
      <w:r w:rsidR="00BC73B9"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E1EDB">
        <w:rPr>
          <w:rFonts w:ascii="Times New Roman" w:hAnsi="Times New Roman"/>
          <w:color w:val="auto"/>
          <w:sz w:val="24"/>
          <w:szCs w:val="24"/>
        </w:rPr>
        <w:t>к настоящему Договору, являющемуся неотъемлемой частью настоящего Договора,</w:t>
      </w:r>
      <w:r w:rsidR="00E60B80"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E1EDB">
        <w:rPr>
          <w:rFonts w:ascii="Times New Roman" w:hAnsi="Times New Roman"/>
          <w:color w:val="auto"/>
          <w:sz w:val="24"/>
          <w:szCs w:val="24"/>
        </w:rPr>
        <w:t>и вступают в силу для Сторон с момента акцепта</w:t>
      </w:r>
      <w:r w:rsidR="007B110C"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E1EDB">
        <w:rPr>
          <w:rFonts w:ascii="Times New Roman" w:hAnsi="Times New Roman"/>
          <w:color w:val="auto"/>
          <w:sz w:val="24"/>
          <w:szCs w:val="24"/>
        </w:rPr>
        <w:t>Брокером</w:t>
      </w:r>
      <w:r w:rsidR="007B110C" w:rsidRPr="001E1EDB">
        <w:rPr>
          <w:rFonts w:ascii="Times New Roman" w:hAnsi="Times New Roman"/>
          <w:color w:val="auto"/>
          <w:sz w:val="24"/>
          <w:szCs w:val="24"/>
        </w:rPr>
        <w:t xml:space="preserve">. Брокер акцептует Поручение путем подписания и скрепления печатью и возвращает (передает) </w:t>
      </w:r>
      <w:r w:rsidR="00991A67" w:rsidRPr="001E1EDB">
        <w:rPr>
          <w:rFonts w:ascii="Times New Roman" w:hAnsi="Times New Roman"/>
          <w:color w:val="auto"/>
          <w:sz w:val="24"/>
          <w:szCs w:val="24"/>
        </w:rPr>
        <w:t>Заказчику</w:t>
      </w:r>
      <w:r w:rsidR="007B110C" w:rsidRPr="001E1EDB">
        <w:rPr>
          <w:rFonts w:ascii="Times New Roman" w:hAnsi="Times New Roman"/>
          <w:color w:val="auto"/>
          <w:sz w:val="24"/>
          <w:szCs w:val="24"/>
        </w:rPr>
        <w:t xml:space="preserve"> в течении 1 рабочего дня с момента его получения по электронной почт</w:t>
      </w:r>
      <w:r w:rsidR="00612B3D" w:rsidRPr="001E1EDB">
        <w:rPr>
          <w:rFonts w:ascii="Times New Roman" w:hAnsi="Times New Roman"/>
          <w:color w:val="auto"/>
          <w:sz w:val="24"/>
          <w:szCs w:val="24"/>
        </w:rPr>
        <w:t>е</w:t>
      </w:r>
      <w:r w:rsidR="007B110C" w:rsidRPr="001E1EDB">
        <w:rPr>
          <w:rFonts w:ascii="Times New Roman" w:hAnsi="Times New Roman"/>
          <w:color w:val="auto"/>
          <w:sz w:val="24"/>
          <w:szCs w:val="24"/>
        </w:rPr>
        <w:t>.</w:t>
      </w:r>
    </w:p>
    <w:p w:rsidR="005C6F2B" w:rsidRDefault="009B3516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В случае, если </w:t>
      </w:r>
      <w:r w:rsidR="001A10A9" w:rsidRPr="001E1EDB">
        <w:rPr>
          <w:rFonts w:ascii="Times New Roman" w:hAnsi="Times New Roman"/>
          <w:color w:val="auto"/>
          <w:sz w:val="24"/>
          <w:szCs w:val="24"/>
        </w:rPr>
        <w:t xml:space="preserve">Заказчик 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указывает в Поручении на необходимость совершения сделки </w:t>
      </w:r>
      <w:r w:rsidR="005E60D1" w:rsidRPr="001E1EDB">
        <w:rPr>
          <w:rFonts w:ascii="Times New Roman" w:hAnsi="Times New Roman"/>
          <w:color w:val="auto"/>
          <w:sz w:val="24"/>
          <w:szCs w:val="24"/>
        </w:rPr>
        <w:t>в рамках биржевой торговли</w:t>
      </w:r>
      <w:r w:rsidR="00990386" w:rsidRPr="001E1EDB">
        <w:rPr>
          <w:rFonts w:ascii="Times New Roman" w:hAnsi="Times New Roman"/>
          <w:color w:val="auto"/>
          <w:sz w:val="24"/>
          <w:szCs w:val="24"/>
        </w:rPr>
        <w:t>,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113E9" w:rsidRPr="001E1EDB">
        <w:rPr>
          <w:rFonts w:ascii="Times New Roman" w:hAnsi="Times New Roman"/>
          <w:color w:val="auto"/>
          <w:sz w:val="24"/>
          <w:szCs w:val="24"/>
        </w:rPr>
        <w:t xml:space="preserve">Брокер </w:t>
      </w:r>
      <w:r w:rsidRPr="001E1EDB">
        <w:rPr>
          <w:rFonts w:ascii="Times New Roman" w:hAnsi="Times New Roman"/>
          <w:color w:val="auto"/>
          <w:sz w:val="24"/>
          <w:szCs w:val="24"/>
        </w:rPr>
        <w:t>обязуется совершать необходимые действия</w:t>
      </w:r>
      <w:r w:rsidR="00DF092B" w:rsidRPr="001E1EDB">
        <w:rPr>
          <w:rFonts w:ascii="Times New Roman" w:hAnsi="Times New Roman"/>
          <w:color w:val="auto"/>
          <w:sz w:val="24"/>
          <w:szCs w:val="24"/>
        </w:rPr>
        <w:t xml:space="preserve"> по настоящему Договору в качестве Брокера </w:t>
      </w:r>
      <w:r w:rsidR="005E60D1" w:rsidRPr="001E1EDB">
        <w:rPr>
          <w:rFonts w:ascii="Times New Roman" w:hAnsi="Times New Roman"/>
          <w:color w:val="auto"/>
          <w:sz w:val="24"/>
          <w:szCs w:val="24"/>
        </w:rPr>
        <w:t xml:space="preserve">на Бирже </w:t>
      </w:r>
      <w:r w:rsidR="00DF092B" w:rsidRPr="001E1EDB">
        <w:rPr>
          <w:rFonts w:ascii="Times New Roman" w:hAnsi="Times New Roman"/>
          <w:color w:val="auto"/>
          <w:sz w:val="24"/>
          <w:szCs w:val="24"/>
        </w:rPr>
        <w:t xml:space="preserve">в соответствии </w:t>
      </w:r>
      <w:r w:rsidR="0085081B" w:rsidRPr="001E1EDB">
        <w:rPr>
          <w:rFonts w:ascii="Times New Roman" w:hAnsi="Times New Roman"/>
          <w:color w:val="auto"/>
          <w:sz w:val="24"/>
          <w:szCs w:val="24"/>
        </w:rPr>
        <w:t xml:space="preserve">с условиями настоящего </w:t>
      </w:r>
      <w:r w:rsidR="00990386" w:rsidRPr="001E1EDB">
        <w:rPr>
          <w:rFonts w:ascii="Times New Roman" w:hAnsi="Times New Roman"/>
          <w:color w:val="auto"/>
          <w:sz w:val="24"/>
          <w:szCs w:val="24"/>
        </w:rPr>
        <w:t>Д</w:t>
      </w:r>
      <w:r w:rsidR="0085081B" w:rsidRPr="001E1EDB">
        <w:rPr>
          <w:rFonts w:ascii="Times New Roman" w:hAnsi="Times New Roman"/>
          <w:color w:val="auto"/>
          <w:sz w:val="24"/>
          <w:szCs w:val="24"/>
        </w:rPr>
        <w:t>оговора.</w:t>
      </w:r>
    </w:p>
    <w:p w:rsidR="00DF7C03" w:rsidRDefault="00DF7C03" w:rsidP="00DF7C03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DF7C03">
        <w:rPr>
          <w:rFonts w:ascii="Times New Roman" w:hAnsi="Times New Roman"/>
          <w:color w:val="auto"/>
          <w:sz w:val="24"/>
          <w:szCs w:val="24"/>
        </w:rPr>
        <w:t>Ориентировочный объем закупки биржевого товара</w:t>
      </w:r>
      <w:r>
        <w:rPr>
          <w:rFonts w:ascii="Times New Roman" w:hAnsi="Times New Roman"/>
          <w:color w:val="auto"/>
          <w:sz w:val="24"/>
          <w:szCs w:val="24"/>
        </w:rPr>
        <w:t xml:space="preserve">: </w:t>
      </w:r>
    </w:p>
    <w:p w:rsidR="00DF7C03" w:rsidRPr="00DF7C03" w:rsidRDefault="00DF7C03" w:rsidP="00DF7C03">
      <w:pPr>
        <w:pStyle w:val="HTML"/>
        <w:numPr>
          <w:ilvl w:val="0"/>
          <w:numId w:val="17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DF7C03">
        <w:rPr>
          <w:rFonts w:ascii="Times New Roman" w:hAnsi="Times New Roman"/>
          <w:color w:val="auto"/>
          <w:sz w:val="24"/>
          <w:szCs w:val="24"/>
        </w:rPr>
        <w:t xml:space="preserve">ориентировочно </w:t>
      </w:r>
      <w:r w:rsidR="00D76346">
        <w:rPr>
          <w:rFonts w:ascii="Times New Roman" w:hAnsi="Times New Roman"/>
          <w:color w:val="auto"/>
          <w:sz w:val="24"/>
          <w:szCs w:val="24"/>
        </w:rPr>
        <w:t>4 680</w:t>
      </w:r>
      <w:r w:rsidRPr="00DF7C03">
        <w:rPr>
          <w:rFonts w:ascii="Times New Roman" w:hAnsi="Times New Roman"/>
          <w:color w:val="auto"/>
          <w:sz w:val="24"/>
          <w:szCs w:val="24"/>
        </w:rPr>
        <w:t xml:space="preserve"> тн – топливо дизельное</w:t>
      </w:r>
    </w:p>
    <w:p w:rsidR="00DF7C03" w:rsidRDefault="00DF7C03" w:rsidP="00DF7C03">
      <w:pPr>
        <w:pStyle w:val="HTML"/>
        <w:numPr>
          <w:ilvl w:val="0"/>
          <w:numId w:val="17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DF7C03">
        <w:rPr>
          <w:rFonts w:ascii="Times New Roman" w:hAnsi="Times New Roman"/>
          <w:color w:val="auto"/>
          <w:sz w:val="24"/>
          <w:szCs w:val="24"/>
        </w:rPr>
        <w:t xml:space="preserve">ориентировочно </w:t>
      </w:r>
      <w:r w:rsidR="00D76346">
        <w:rPr>
          <w:rFonts w:ascii="Times New Roman" w:hAnsi="Times New Roman"/>
          <w:color w:val="auto"/>
          <w:sz w:val="24"/>
          <w:szCs w:val="24"/>
        </w:rPr>
        <w:t>5 220</w:t>
      </w:r>
      <w:r w:rsidRPr="00DF7C03">
        <w:rPr>
          <w:rFonts w:ascii="Times New Roman" w:hAnsi="Times New Roman"/>
          <w:color w:val="auto"/>
          <w:sz w:val="24"/>
          <w:szCs w:val="24"/>
        </w:rPr>
        <w:t xml:space="preserve"> тн – мазут топочный М-100</w:t>
      </w:r>
      <w:r w:rsidR="001E326E">
        <w:rPr>
          <w:rFonts w:ascii="Times New Roman" w:hAnsi="Times New Roman"/>
          <w:color w:val="auto"/>
          <w:sz w:val="24"/>
          <w:szCs w:val="24"/>
        </w:rPr>
        <w:t>.</w:t>
      </w:r>
    </w:p>
    <w:p w:rsidR="00754137" w:rsidRPr="003177F8" w:rsidRDefault="00754137" w:rsidP="00705243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3177F8">
        <w:rPr>
          <w:rFonts w:ascii="Times New Roman" w:hAnsi="Times New Roman"/>
          <w:color w:val="auto"/>
          <w:sz w:val="24"/>
          <w:szCs w:val="24"/>
        </w:rPr>
        <w:lastRenderedPageBreak/>
        <w:t>Срок оказания услуг:</w:t>
      </w:r>
      <w:r w:rsidR="003177F8" w:rsidRPr="003177F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C0206">
        <w:rPr>
          <w:rFonts w:ascii="Times New Roman" w:hAnsi="Times New Roman"/>
          <w:color w:val="auto"/>
          <w:sz w:val="24"/>
          <w:szCs w:val="24"/>
        </w:rPr>
        <w:t xml:space="preserve">с 01.01.2024 </w:t>
      </w:r>
      <w:bookmarkStart w:id="1" w:name="_GoBack"/>
      <w:bookmarkEnd w:id="1"/>
      <w:r w:rsidR="00D76346">
        <w:rPr>
          <w:rFonts w:ascii="Times New Roman" w:hAnsi="Times New Roman"/>
          <w:color w:val="auto"/>
          <w:sz w:val="24"/>
          <w:szCs w:val="24"/>
        </w:rPr>
        <w:t>до 31.12.2026</w:t>
      </w:r>
      <w:r w:rsidR="003177F8" w:rsidRPr="003177F8">
        <w:rPr>
          <w:rFonts w:ascii="Times New Roman" w:hAnsi="Times New Roman"/>
          <w:color w:val="auto"/>
          <w:sz w:val="24"/>
          <w:szCs w:val="24"/>
        </w:rPr>
        <w:t xml:space="preserve">, выполнение реквизитной заявки (отгрузка Товара со станции отправления) в срок не более 30 календарных дней с даты оплаты Товара </w:t>
      </w:r>
      <w:r w:rsidR="003177F8">
        <w:rPr>
          <w:rFonts w:ascii="Times New Roman" w:hAnsi="Times New Roman"/>
          <w:color w:val="auto"/>
          <w:sz w:val="24"/>
          <w:szCs w:val="24"/>
        </w:rPr>
        <w:t>Заказчиком.</w:t>
      </w:r>
    </w:p>
    <w:p w:rsidR="009C0977" w:rsidRPr="001E1EDB" w:rsidRDefault="004432DB" w:rsidP="0011164A">
      <w:pPr>
        <w:pStyle w:val="Heading"/>
        <w:keepNext/>
        <w:numPr>
          <w:ilvl w:val="0"/>
          <w:numId w:val="15"/>
        </w:numPr>
        <w:spacing w:before="240" w:after="120"/>
        <w:jc w:val="center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>ПОРЯДОК ИСПОЛНЕНИЯ ПОРУЧЕНИЙ</w:t>
      </w:r>
    </w:p>
    <w:p w:rsidR="008300DA" w:rsidRPr="001E1EDB" w:rsidRDefault="004432DB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Брокер гарантирует, что</w:t>
      </w:r>
      <w:r w:rsidR="005B2694" w:rsidRPr="001E1EDB">
        <w:rPr>
          <w:rFonts w:ascii="Times New Roman" w:hAnsi="Times New Roman"/>
          <w:color w:val="auto"/>
          <w:sz w:val="24"/>
          <w:szCs w:val="24"/>
        </w:rPr>
        <w:t xml:space="preserve"> он является участником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B2694" w:rsidRPr="001E1EDB">
        <w:rPr>
          <w:rFonts w:ascii="Times New Roman" w:hAnsi="Times New Roman"/>
          <w:color w:val="auto"/>
          <w:sz w:val="24"/>
          <w:szCs w:val="24"/>
        </w:rPr>
        <w:t>торгов на Бирже, то есть аккредитован на Бир</w:t>
      </w:r>
      <w:r w:rsidR="008300DA" w:rsidRPr="001E1EDB">
        <w:rPr>
          <w:rFonts w:ascii="Times New Roman" w:hAnsi="Times New Roman"/>
          <w:color w:val="auto"/>
          <w:sz w:val="24"/>
          <w:szCs w:val="24"/>
        </w:rPr>
        <w:t>же в соот</w:t>
      </w:r>
      <w:r w:rsidR="005B2694" w:rsidRPr="001E1EDB">
        <w:rPr>
          <w:rFonts w:ascii="Times New Roman" w:hAnsi="Times New Roman"/>
          <w:color w:val="auto"/>
          <w:sz w:val="24"/>
          <w:szCs w:val="24"/>
        </w:rPr>
        <w:t>ветствии</w:t>
      </w:r>
      <w:r w:rsidR="008300DA" w:rsidRPr="001E1EDB">
        <w:rPr>
          <w:rFonts w:ascii="Times New Roman" w:hAnsi="Times New Roman"/>
          <w:color w:val="auto"/>
          <w:sz w:val="24"/>
          <w:szCs w:val="24"/>
        </w:rPr>
        <w:t xml:space="preserve"> с </w:t>
      </w:r>
      <w:r w:rsidR="00ED54EB" w:rsidRPr="001E1EDB">
        <w:rPr>
          <w:rFonts w:ascii="Times New Roman" w:hAnsi="Times New Roman"/>
          <w:color w:val="auto"/>
          <w:sz w:val="24"/>
          <w:szCs w:val="24"/>
        </w:rPr>
        <w:t>Правилами торгов</w:t>
      </w:r>
      <w:r w:rsidR="008300DA" w:rsidRPr="001E1EDB">
        <w:rPr>
          <w:rFonts w:ascii="Times New Roman" w:hAnsi="Times New Roman"/>
          <w:color w:val="auto"/>
          <w:sz w:val="24"/>
          <w:szCs w:val="24"/>
        </w:rPr>
        <w:t>.</w:t>
      </w:r>
      <w:r w:rsidR="005B2694"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871A49" w:rsidRPr="001E1EDB" w:rsidRDefault="004432DB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Брокер выполняет поручения</w:t>
      </w:r>
      <w:r w:rsidR="001A10A9" w:rsidRPr="001E1EDB">
        <w:rPr>
          <w:rFonts w:ascii="Times New Roman" w:hAnsi="Times New Roman"/>
          <w:color w:val="auto"/>
          <w:sz w:val="24"/>
          <w:szCs w:val="24"/>
        </w:rPr>
        <w:t xml:space="preserve"> Заказчика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, руководствуясь законодательством Российской Федерации, Правилами </w:t>
      </w:r>
      <w:r w:rsidR="00990386" w:rsidRPr="001E1EDB">
        <w:rPr>
          <w:rFonts w:ascii="Times New Roman" w:hAnsi="Times New Roman"/>
          <w:color w:val="auto"/>
          <w:sz w:val="24"/>
          <w:szCs w:val="24"/>
        </w:rPr>
        <w:t>торгов</w:t>
      </w:r>
      <w:r w:rsidRPr="001E1EDB">
        <w:rPr>
          <w:rFonts w:ascii="Times New Roman" w:hAnsi="Times New Roman"/>
          <w:color w:val="auto"/>
          <w:sz w:val="24"/>
          <w:szCs w:val="24"/>
        </w:rPr>
        <w:t>,</w:t>
      </w:r>
      <w:r w:rsidR="001A55AA"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90386" w:rsidRPr="001E1EDB">
        <w:rPr>
          <w:rFonts w:ascii="Times New Roman" w:hAnsi="Times New Roman"/>
          <w:color w:val="auto"/>
          <w:sz w:val="24"/>
          <w:szCs w:val="24"/>
        </w:rPr>
        <w:t>С</w:t>
      </w:r>
      <w:r w:rsidR="001A55AA" w:rsidRPr="001E1EDB">
        <w:rPr>
          <w:rFonts w:ascii="Times New Roman" w:hAnsi="Times New Roman"/>
          <w:color w:val="auto"/>
          <w:sz w:val="24"/>
          <w:szCs w:val="24"/>
        </w:rPr>
        <w:t>пецификацией</w:t>
      </w:r>
      <w:r w:rsidR="00990386" w:rsidRPr="001E1EDB">
        <w:rPr>
          <w:rFonts w:ascii="Times New Roman" w:hAnsi="Times New Roman"/>
          <w:color w:val="auto"/>
          <w:sz w:val="24"/>
          <w:szCs w:val="24"/>
        </w:rPr>
        <w:t xml:space="preserve"> и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другими внутренними документами Биржи и настоящим Договором. </w:t>
      </w:r>
    </w:p>
    <w:p w:rsidR="004B5FEC" w:rsidRPr="001E1EDB" w:rsidRDefault="003429CF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Поручение </w:t>
      </w:r>
      <w:r w:rsidR="00912517" w:rsidRPr="001E1EDB">
        <w:rPr>
          <w:rFonts w:ascii="Times New Roman" w:hAnsi="Times New Roman"/>
          <w:color w:val="auto"/>
          <w:sz w:val="24"/>
          <w:szCs w:val="24"/>
        </w:rPr>
        <w:t>Заказчика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направляется Брокеру: по электронной почте (в виде отсканированного документа</w:t>
      </w:r>
      <w:r w:rsidR="00990386" w:rsidRPr="001E1EDB">
        <w:rPr>
          <w:rFonts w:ascii="Times New Roman" w:hAnsi="Times New Roman"/>
          <w:color w:val="auto"/>
          <w:sz w:val="24"/>
          <w:szCs w:val="24"/>
        </w:rPr>
        <w:t>,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качеств</w:t>
      </w:r>
      <w:r w:rsidR="00990386" w:rsidRPr="001E1EDB">
        <w:rPr>
          <w:rFonts w:ascii="Times New Roman" w:hAnsi="Times New Roman"/>
          <w:color w:val="auto"/>
          <w:sz w:val="24"/>
          <w:szCs w:val="24"/>
        </w:rPr>
        <w:t>о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(разрешени</w:t>
      </w:r>
      <w:r w:rsidR="00990386" w:rsidRPr="001E1EDB">
        <w:rPr>
          <w:rFonts w:ascii="Times New Roman" w:hAnsi="Times New Roman"/>
          <w:color w:val="auto"/>
          <w:sz w:val="24"/>
          <w:szCs w:val="24"/>
        </w:rPr>
        <w:t>е</w:t>
      </w:r>
      <w:r w:rsidRPr="001E1EDB">
        <w:rPr>
          <w:rFonts w:ascii="Times New Roman" w:hAnsi="Times New Roman"/>
          <w:color w:val="auto"/>
          <w:sz w:val="24"/>
          <w:szCs w:val="24"/>
        </w:rPr>
        <w:t>)</w:t>
      </w:r>
      <w:r w:rsidR="00990386" w:rsidRPr="001E1EDB">
        <w:rPr>
          <w:rFonts w:ascii="Times New Roman" w:hAnsi="Times New Roman"/>
          <w:color w:val="auto"/>
          <w:sz w:val="24"/>
          <w:szCs w:val="24"/>
        </w:rPr>
        <w:t xml:space="preserve"> которого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позволя</w:t>
      </w:r>
      <w:r w:rsidR="00990386" w:rsidRPr="001E1EDB">
        <w:rPr>
          <w:rFonts w:ascii="Times New Roman" w:hAnsi="Times New Roman"/>
          <w:color w:val="auto"/>
          <w:sz w:val="24"/>
          <w:szCs w:val="24"/>
        </w:rPr>
        <w:t>ет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четко отображать информацию оригинального документа, скрепленного подписью и печатью</w:t>
      </w:r>
      <w:r w:rsidR="00912517" w:rsidRPr="001E1EDB">
        <w:rPr>
          <w:rFonts w:ascii="Times New Roman" w:hAnsi="Times New Roman"/>
          <w:color w:val="auto"/>
          <w:sz w:val="24"/>
          <w:szCs w:val="24"/>
        </w:rPr>
        <w:t xml:space="preserve"> Заказчика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) в одном экземпляре, оригинал </w:t>
      </w:r>
      <w:r w:rsidR="007B2659" w:rsidRPr="001E1EDB">
        <w:rPr>
          <w:rFonts w:ascii="Times New Roman" w:hAnsi="Times New Roman"/>
          <w:color w:val="auto"/>
          <w:sz w:val="24"/>
          <w:szCs w:val="24"/>
        </w:rPr>
        <w:t xml:space="preserve">направляется Брокеру 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в течение </w:t>
      </w:r>
      <w:r w:rsidR="00430DF6" w:rsidRPr="001E1EDB">
        <w:rPr>
          <w:rFonts w:ascii="Times New Roman" w:hAnsi="Times New Roman"/>
          <w:color w:val="auto"/>
          <w:sz w:val="24"/>
          <w:szCs w:val="24"/>
        </w:rPr>
        <w:t>5 (пяти)</w:t>
      </w:r>
      <w:r w:rsidR="00990386"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30DF6" w:rsidRPr="001E1EDB">
        <w:rPr>
          <w:rFonts w:ascii="Times New Roman" w:hAnsi="Times New Roman"/>
          <w:color w:val="auto"/>
          <w:sz w:val="24"/>
          <w:szCs w:val="24"/>
        </w:rPr>
        <w:t>рабочих дней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после подписания. </w:t>
      </w:r>
      <w:r w:rsidR="004B5FEC" w:rsidRPr="001E1EDB">
        <w:rPr>
          <w:rFonts w:ascii="Times New Roman" w:hAnsi="Times New Roman"/>
          <w:color w:val="auto"/>
          <w:sz w:val="24"/>
          <w:szCs w:val="24"/>
        </w:rPr>
        <w:t xml:space="preserve">Стороны признают юридическую силу поручений, поданных по электронной </w:t>
      </w:r>
      <w:r w:rsidRPr="001E1EDB">
        <w:rPr>
          <w:rFonts w:ascii="Times New Roman" w:hAnsi="Times New Roman"/>
          <w:color w:val="auto"/>
          <w:sz w:val="24"/>
          <w:szCs w:val="24"/>
        </w:rPr>
        <w:t>почте</w:t>
      </w:r>
      <w:r w:rsidR="004B5FEC" w:rsidRPr="001E1EDB">
        <w:rPr>
          <w:rFonts w:ascii="Times New Roman" w:hAnsi="Times New Roman"/>
          <w:color w:val="auto"/>
          <w:sz w:val="24"/>
          <w:szCs w:val="24"/>
        </w:rPr>
        <w:t>, если они отвечают следующим требованиям: поручения должны быть разборчивы и четко отражать содержание оригинального документа, включая подписи и печати уполномоченных лиц.</w:t>
      </w:r>
    </w:p>
    <w:p w:rsidR="004432DB" w:rsidRPr="001E1EDB" w:rsidRDefault="004432DB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Брокер исполняет поручения </w:t>
      </w:r>
      <w:r w:rsidR="00430DF6" w:rsidRPr="001E1EDB">
        <w:rPr>
          <w:rFonts w:ascii="Times New Roman" w:hAnsi="Times New Roman"/>
          <w:color w:val="auto"/>
          <w:sz w:val="24"/>
          <w:szCs w:val="24"/>
        </w:rPr>
        <w:t xml:space="preserve">Заказчика </w:t>
      </w:r>
      <w:r w:rsidRPr="001E1EDB">
        <w:rPr>
          <w:rFonts w:ascii="Times New Roman" w:hAnsi="Times New Roman"/>
          <w:color w:val="auto"/>
          <w:sz w:val="24"/>
          <w:szCs w:val="24"/>
        </w:rPr>
        <w:t>по совершению сделки с реальным товаром. При этом Брокер (в зависимости от содержан</w:t>
      </w:r>
      <w:r w:rsidR="003429CF" w:rsidRPr="001E1EDB">
        <w:rPr>
          <w:rFonts w:ascii="Times New Roman" w:hAnsi="Times New Roman"/>
          <w:color w:val="auto"/>
          <w:sz w:val="24"/>
          <w:szCs w:val="24"/>
        </w:rPr>
        <w:t>ия поручения</w:t>
      </w:r>
      <w:r w:rsidR="00430DF6" w:rsidRPr="001E1EDB">
        <w:rPr>
          <w:rFonts w:ascii="Times New Roman" w:hAnsi="Times New Roman"/>
          <w:color w:val="auto"/>
          <w:sz w:val="24"/>
          <w:szCs w:val="24"/>
        </w:rPr>
        <w:t xml:space="preserve"> Заказчика</w:t>
      </w:r>
      <w:r w:rsidR="003429CF" w:rsidRPr="001E1EDB">
        <w:rPr>
          <w:rFonts w:ascii="Times New Roman" w:hAnsi="Times New Roman"/>
          <w:color w:val="auto"/>
          <w:sz w:val="24"/>
          <w:szCs w:val="24"/>
        </w:rPr>
        <w:t>) выступае</w:t>
      </w:r>
      <w:r w:rsidR="00F2668B" w:rsidRPr="001E1EDB">
        <w:rPr>
          <w:rFonts w:ascii="Times New Roman" w:hAnsi="Times New Roman"/>
          <w:color w:val="auto"/>
          <w:sz w:val="24"/>
          <w:szCs w:val="24"/>
        </w:rPr>
        <w:t>т</w:t>
      </w:r>
      <w:r w:rsidR="00954F0B"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E1EDB">
        <w:rPr>
          <w:rFonts w:ascii="Times New Roman" w:hAnsi="Times New Roman"/>
          <w:color w:val="auto"/>
          <w:sz w:val="24"/>
          <w:szCs w:val="24"/>
        </w:rPr>
        <w:t>в качестве продавца или покупателя товара</w:t>
      </w:r>
      <w:r w:rsidR="007B110C" w:rsidRPr="001E1EDB">
        <w:rPr>
          <w:rFonts w:ascii="Times New Roman" w:hAnsi="Times New Roman"/>
          <w:color w:val="auto"/>
          <w:sz w:val="24"/>
          <w:szCs w:val="24"/>
        </w:rPr>
        <w:t>.</w:t>
      </w:r>
      <w:r w:rsidR="00C53B2C"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4432DB" w:rsidRPr="001E1EDB" w:rsidRDefault="004432DB" w:rsidP="0011164A">
      <w:pPr>
        <w:pStyle w:val="HTML"/>
        <w:ind w:firstLine="539"/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По содержанию условий указанной сделки</w:t>
      </w:r>
      <w:r w:rsidR="005110B0" w:rsidRPr="001E1EDB">
        <w:rPr>
          <w:rFonts w:ascii="Times New Roman" w:hAnsi="Times New Roman"/>
          <w:color w:val="auto"/>
          <w:sz w:val="24"/>
          <w:szCs w:val="24"/>
        </w:rPr>
        <w:t>,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E067E" w:rsidRPr="001E1EDB">
        <w:rPr>
          <w:rFonts w:ascii="Times New Roman" w:hAnsi="Times New Roman"/>
          <w:color w:val="auto"/>
          <w:sz w:val="24"/>
          <w:szCs w:val="24"/>
        </w:rPr>
        <w:t xml:space="preserve">Заказчик </w:t>
      </w:r>
      <w:r w:rsidRPr="001E1EDB">
        <w:rPr>
          <w:rFonts w:ascii="Times New Roman" w:hAnsi="Times New Roman"/>
          <w:color w:val="auto"/>
          <w:sz w:val="24"/>
          <w:szCs w:val="24"/>
        </w:rPr>
        <w:t>может давать Брокеру следующие виды поручений:</w:t>
      </w:r>
    </w:p>
    <w:p w:rsidR="004432DB" w:rsidRPr="001E1EDB" w:rsidRDefault="004432DB" w:rsidP="0011164A">
      <w:pPr>
        <w:pStyle w:val="HTM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1) купить товар по текущей биржевой цене дня;</w:t>
      </w:r>
    </w:p>
    <w:p w:rsidR="004432DB" w:rsidRPr="001E1EDB" w:rsidRDefault="00B626E6" w:rsidP="0011164A">
      <w:pPr>
        <w:pStyle w:val="HTM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2</w:t>
      </w:r>
      <w:r w:rsidR="004432DB" w:rsidRPr="001E1EDB">
        <w:rPr>
          <w:rFonts w:ascii="Times New Roman" w:hAnsi="Times New Roman"/>
          <w:color w:val="auto"/>
          <w:sz w:val="24"/>
          <w:szCs w:val="24"/>
        </w:rPr>
        <w:t>) купить товар по цене не выше заданной;</w:t>
      </w:r>
    </w:p>
    <w:p w:rsidR="004432DB" w:rsidRPr="001E1EDB" w:rsidRDefault="00B626E6" w:rsidP="0011164A">
      <w:pPr>
        <w:pStyle w:val="HTM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3</w:t>
      </w:r>
      <w:r w:rsidR="004432DB" w:rsidRPr="001E1EDB">
        <w:rPr>
          <w:rFonts w:ascii="Times New Roman" w:hAnsi="Times New Roman"/>
          <w:color w:val="auto"/>
          <w:sz w:val="24"/>
          <w:szCs w:val="24"/>
        </w:rPr>
        <w:t>) купить товар по цене в предусмотренных поручением пределах;</w:t>
      </w:r>
    </w:p>
    <w:p w:rsidR="004432DB" w:rsidRPr="001E1EDB" w:rsidRDefault="00B626E6" w:rsidP="0011164A">
      <w:pPr>
        <w:pStyle w:val="HTM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lastRenderedPageBreak/>
        <w:t>4</w:t>
      </w:r>
      <w:r w:rsidR="004432DB" w:rsidRPr="001E1EDB">
        <w:rPr>
          <w:rFonts w:ascii="Times New Roman" w:hAnsi="Times New Roman"/>
          <w:color w:val="auto"/>
          <w:sz w:val="24"/>
          <w:szCs w:val="24"/>
        </w:rPr>
        <w:t>)</w:t>
      </w:r>
      <w:r w:rsidR="00954F0B" w:rsidRPr="001E1EDB">
        <w:rPr>
          <w:rFonts w:ascii="Times New Roman" w:hAnsi="Times New Roman"/>
          <w:color w:val="auto"/>
          <w:sz w:val="24"/>
          <w:szCs w:val="24"/>
        </w:rPr>
        <w:t> </w:t>
      </w:r>
      <w:r w:rsidR="004432DB" w:rsidRPr="001E1EDB">
        <w:rPr>
          <w:rFonts w:ascii="Times New Roman" w:hAnsi="Times New Roman"/>
          <w:color w:val="auto"/>
          <w:sz w:val="24"/>
          <w:szCs w:val="24"/>
        </w:rPr>
        <w:t>купить товар в момент, когда цена на него достигнет определенного (порогового) значения;</w:t>
      </w:r>
    </w:p>
    <w:p w:rsidR="004432DB" w:rsidRPr="001E1EDB" w:rsidRDefault="00B626E6" w:rsidP="0011164A">
      <w:pPr>
        <w:pStyle w:val="HTM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5</w:t>
      </w:r>
      <w:r w:rsidR="004432DB" w:rsidRPr="001E1EDB">
        <w:rPr>
          <w:rFonts w:ascii="Times New Roman" w:hAnsi="Times New Roman"/>
          <w:color w:val="auto"/>
          <w:sz w:val="24"/>
          <w:szCs w:val="24"/>
        </w:rPr>
        <w:t>)</w:t>
      </w:r>
      <w:r w:rsidR="000D5832" w:rsidRPr="001E1EDB">
        <w:rPr>
          <w:rFonts w:ascii="Times New Roman" w:hAnsi="Times New Roman"/>
          <w:color w:val="auto"/>
          <w:sz w:val="24"/>
          <w:szCs w:val="24"/>
        </w:rPr>
        <w:t> </w:t>
      </w:r>
      <w:r w:rsidR="004432DB" w:rsidRPr="001E1EDB">
        <w:rPr>
          <w:rFonts w:ascii="Times New Roman" w:hAnsi="Times New Roman"/>
          <w:color w:val="auto"/>
          <w:sz w:val="24"/>
          <w:szCs w:val="24"/>
        </w:rPr>
        <w:t>купить или продать товар по лучшей в данный момент времени цене, определяемой</w:t>
      </w:r>
      <w:r w:rsidR="000D5832"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432DB" w:rsidRPr="001E1EDB">
        <w:rPr>
          <w:rFonts w:ascii="Times New Roman" w:hAnsi="Times New Roman"/>
          <w:color w:val="auto"/>
          <w:sz w:val="24"/>
          <w:szCs w:val="24"/>
        </w:rPr>
        <w:t xml:space="preserve">в соответствии с Правилами </w:t>
      </w:r>
      <w:r w:rsidR="00ED54EB" w:rsidRPr="001E1EDB">
        <w:rPr>
          <w:rFonts w:ascii="Times New Roman" w:hAnsi="Times New Roman"/>
          <w:color w:val="auto"/>
          <w:sz w:val="24"/>
          <w:szCs w:val="24"/>
        </w:rPr>
        <w:t>торгов</w:t>
      </w:r>
      <w:r w:rsidR="004432DB" w:rsidRPr="001E1EDB">
        <w:rPr>
          <w:rFonts w:ascii="Times New Roman" w:hAnsi="Times New Roman"/>
          <w:color w:val="auto"/>
          <w:sz w:val="24"/>
          <w:szCs w:val="24"/>
        </w:rPr>
        <w:t>.</w:t>
      </w:r>
    </w:p>
    <w:p w:rsidR="004432DB" w:rsidRPr="001E1EDB" w:rsidRDefault="004432DB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Брокер оказывает </w:t>
      </w:r>
      <w:r w:rsidR="00CE067E" w:rsidRPr="001E1EDB">
        <w:rPr>
          <w:rFonts w:ascii="Times New Roman" w:hAnsi="Times New Roman"/>
          <w:color w:val="auto"/>
          <w:sz w:val="24"/>
          <w:szCs w:val="24"/>
        </w:rPr>
        <w:t xml:space="preserve">Заказчику </w:t>
      </w:r>
      <w:r w:rsidRPr="001E1EDB">
        <w:rPr>
          <w:rFonts w:ascii="Times New Roman" w:hAnsi="Times New Roman"/>
          <w:color w:val="auto"/>
          <w:sz w:val="24"/>
          <w:szCs w:val="24"/>
        </w:rPr>
        <w:t>следующие информационные услуги:</w:t>
      </w:r>
    </w:p>
    <w:p w:rsidR="004432DB" w:rsidRPr="001E1EDB" w:rsidRDefault="004432DB" w:rsidP="0011164A">
      <w:pPr>
        <w:pStyle w:val="HTM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а) информирует о текущей биржевой цене на конкретный товар;</w:t>
      </w:r>
    </w:p>
    <w:p w:rsidR="003D4C4E" w:rsidRPr="001E1EDB" w:rsidRDefault="004432DB" w:rsidP="0011164A">
      <w:pPr>
        <w:pStyle w:val="HTM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б) информирует о наличии конкретного товара на бирже</w:t>
      </w:r>
      <w:r w:rsidR="003D4C4E" w:rsidRPr="001E1EDB">
        <w:rPr>
          <w:rFonts w:ascii="Times New Roman" w:hAnsi="Times New Roman"/>
          <w:color w:val="auto"/>
          <w:sz w:val="24"/>
          <w:szCs w:val="24"/>
        </w:rPr>
        <w:t>;</w:t>
      </w:r>
    </w:p>
    <w:p w:rsidR="004432DB" w:rsidRPr="001E1EDB" w:rsidRDefault="003D4C4E" w:rsidP="0011164A">
      <w:pPr>
        <w:pStyle w:val="HTM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в) информирует об изменениях в правилах бирж</w:t>
      </w:r>
      <w:r w:rsidR="00954F0B" w:rsidRPr="001E1EDB">
        <w:rPr>
          <w:rFonts w:ascii="Times New Roman" w:hAnsi="Times New Roman"/>
          <w:color w:val="auto"/>
          <w:sz w:val="24"/>
          <w:szCs w:val="24"/>
        </w:rPr>
        <w:t>и</w:t>
      </w:r>
      <w:r w:rsidR="004432DB" w:rsidRPr="001E1EDB">
        <w:rPr>
          <w:rFonts w:ascii="Times New Roman" w:hAnsi="Times New Roman"/>
          <w:color w:val="auto"/>
          <w:sz w:val="24"/>
          <w:szCs w:val="24"/>
        </w:rPr>
        <w:t>.</w:t>
      </w:r>
    </w:p>
    <w:p w:rsidR="004432DB" w:rsidRPr="001E1EDB" w:rsidRDefault="004432DB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Сторонами принимается следующий порядок исполнения поручений </w:t>
      </w:r>
      <w:r w:rsidRPr="001E1EDB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по покупке </w:t>
      </w:r>
      <w:r w:rsidRPr="001E1EDB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>биржевого товара</w:t>
      </w:r>
      <w:r w:rsidRPr="001E1EDB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1E1EDB">
        <w:rPr>
          <w:rFonts w:ascii="Times New Roman" w:hAnsi="Times New Roman"/>
          <w:color w:val="auto"/>
          <w:sz w:val="24"/>
          <w:szCs w:val="24"/>
        </w:rPr>
        <w:t>(при сделках с реальным товаром):</w:t>
      </w:r>
    </w:p>
    <w:p w:rsidR="00E05B0F" w:rsidRPr="001E1EDB" w:rsidRDefault="00CE067E" w:rsidP="0011164A">
      <w:pPr>
        <w:pStyle w:val="HTML"/>
        <w:numPr>
          <w:ilvl w:val="2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Заказчик </w:t>
      </w:r>
      <w:r w:rsidR="00DD35AE" w:rsidRPr="001E1EDB">
        <w:rPr>
          <w:rFonts w:ascii="Times New Roman" w:hAnsi="Times New Roman"/>
          <w:color w:val="auto"/>
          <w:sz w:val="24"/>
          <w:szCs w:val="24"/>
        </w:rPr>
        <w:t xml:space="preserve">по электронной почте </w:t>
      </w:r>
      <w:r w:rsidR="00E05B0F" w:rsidRPr="001E1EDB">
        <w:rPr>
          <w:rFonts w:ascii="Times New Roman" w:hAnsi="Times New Roman"/>
          <w:color w:val="auto"/>
          <w:sz w:val="24"/>
          <w:szCs w:val="24"/>
        </w:rPr>
        <w:t xml:space="preserve">направляет Брокеру </w:t>
      </w:r>
      <w:r w:rsidR="000A31DA" w:rsidRPr="001E1EDB">
        <w:rPr>
          <w:rFonts w:ascii="Times New Roman" w:hAnsi="Times New Roman"/>
          <w:color w:val="auto"/>
          <w:sz w:val="24"/>
          <w:szCs w:val="24"/>
        </w:rPr>
        <w:t xml:space="preserve">в отсканированном виде </w:t>
      </w:r>
      <w:r w:rsidR="00E05B0F" w:rsidRPr="001E1EDB">
        <w:rPr>
          <w:rFonts w:ascii="Times New Roman" w:hAnsi="Times New Roman"/>
          <w:color w:val="auto"/>
          <w:sz w:val="24"/>
          <w:szCs w:val="24"/>
        </w:rPr>
        <w:t xml:space="preserve">подписанное </w:t>
      </w:r>
      <w:r w:rsidR="00DD35AE" w:rsidRPr="001E1EDB">
        <w:rPr>
          <w:rFonts w:ascii="Times New Roman" w:hAnsi="Times New Roman"/>
          <w:color w:val="auto"/>
          <w:sz w:val="24"/>
          <w:szCs w:val="24"/>
        </w:rPr>
        <w:t xml:space="preserve">и заверенное печатью </w:t>
      </w:r>
      <w:r w:rsidR="00E05B0F" w:rsidRPr="001E1EDB">
        <w:rPr>
          <w:rFonts w:ascii="Times New Roman" w:hAnsi="Times New Roman"/>
          <w:color w:val="auto"/>
          <w:sz w:val="24"/>
          <w:szCs w:val="24"/>
        </w:rPr>
        <w:t xml:space="preserve">поручение на покупку и в соответствии с Правилами </w:t>
      </w:r>
      <w:r w:rsidR="00C728DA" w:rsidRPr="001E1EDB">
        <w:rPr>
          <w:rFonts w:ascii="Times New Roman" w:hAnsi="Times New Roman"/>
          <w:color w:val="auto"/>
          <w:sz w:val="24"/>
          <w:szCs w:val="24"/>
        </w:rPr>
        <w:t>торгов</w:t>
      </w:r>
      <w:r w:rsidR="00E05B0F" w:rsidRPr="001E1EDB">
        <w:rPr>
          <w:rFonts w:ascii="Times New Roman" w:hAnsi="Times New Roman"/>
          <w:color w:val="auto"/>
          <w:sz w:val="24"/>
          <w:szCs w:val="24"/>
        </w:rPr>
        <w:t xml:space="preserve"> осуществляет необходимые действия по обеспечению порученных к заключению сделок.</w:t>
      </w:r>
      <w:r w:rsidR="00550859"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9660E" w:rsidRPr="001E1EDB">
        <w:rPr>
          <w:rFonts w:ascii="Times New Roman" w:hAnsi="Times New Roman"/>
          <w:color w:val="auto"/>
          <w:sz w:val="24"/>
          <w:szCs w:val="24"/>
        </w:rPr>
        <w:t xml:space="preserve">Заказчик </w:t>
      </w:r>
      <w:r w:rsidR="00550859" w:rsidRPr="001E1EDB">
        <w:rPr>
          <w:rFonts w:ascii="Times New Roman" w:hAnsi="Times New Roman"/>
          <w:color w:val="auto"/>
          <w:sz w:val="24"/>
          <w:szCs w:val="24"/>
        </w:rPr>
        <w:t>обязан обеспечить наличие денежных средств, необходимых для Гарантийного обеспечения на банковском счету Брокера не позднее даты предшествующей дню торгов («Т-1»). Настоящий пункт применяется в случае совершения Брокером биржевых сделок от своего имени и за счёт</w:t>
      </w:r>
      <w:r w:rsidR="0079660E" w:rsidRPr="001E1EDB">
        <w:rPr>
          <w:rFonts w:ascii="Times New Roman" w:hAnsi="Times New Roman"/>
          <w:color w:val="auto"/>
          <w:sz w:val="24"/>
          <w:szCs w:val="24"/>
        </w:rPr>
        <w:t xml:space="preserve"> Заказчика</w:t>
      </w:r>
      <w:r w:rsidR="00550859" w:rsidRPr="001E1EDB">
        <w:rPr>
          <w:rFonts w:ascii="Times New Roman" w:hAnsi="Times New Roman"/>
          <w:color w:val="auto"/>
          <w:sz w:val="24"/>
          <w:szCs w:val="24"/>
        </w:rPr>
        <w:t>.</w:t>
      </w:r>
    </w:p>
    <w:p w:rsidR="00E05B0F" w:rsidRPr="001E1EDB" w:rsidRDefault="00E05B0F" w:rsidP="0011164A">
      <w:pPr>
        <w:pStyle w:val="HTML"/>
        <w:numPr>
          <w:ilvl w:val="2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Брокер, получив поручение, обязан незамедлительно начать работу по его исполнению в соответствии с Правилами </w:t>
      </w:r>
      <w:r w:rsidR="00C728DA" w:rsidRPr="001E1EDB">
        <w:rPr>
          <w:rFonts w:ascii="Times New Roman" w:hAnsi="Times New Roman"/>
          <w:color w:val="auto"/>
          <w:sz w:val="24"/>
          <w:szCs w:val="24"/>
        </w:rPr>
        <w:t>торгов</w:t>
      </w:r>
      <w:r w:rsidRPr="001E1EDB">
        <w:rPr>
          <w:rFonts w:ascii="Times New Roman" w:hAnsi="Times New Roman"/>
          <w:color w:val="auto"/>
          <w:sz w:val="24"/>
          <w:szCs w:val="24"/>
        </w:rPr>
        <w:t>.</w:t>
      </w:r>
    </w:p>
    <w:p w:rsidR="004432DB" w:rsidRPr="001E1EDB" w:rsidRDefault="004432DB" w:rsidP="0011164A">
      <w:pPr>
        <w:pStyle w:val="HTML"/>
        <w:numPr>
          <w:ilvl w:val="2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Исполнив поручение, Брокер обязан в </w:t>
      </w:r>
      <w:r w:rsidR="003D4C4E" w:rsidRPr="001E1EDB">
        <w:rPr>
          <w:rFonts w:ascii="Times New Roman" w:hAnsi="Times New Roman"/>
          <w:color w:val="auto"/>
          <w:sz w:val="24"/>
          <w:szCs w:val="24"/>
        </w:rPr>
        <w:t>тот же день</w:t>
      </w:r>
      <w:r w:rsidR="006C1B76"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E1EDB">
        <w:rPr>
          <w:rFonts w:ascii="Times New Roman" w:hAnsi="Times New Roman"/>
          <w:color w:val="auto"/>
          <w:sz w:val="24"/>
          <w:szCs w:val="24"/>
        </w:rPr>
        <w:t>пред</w:t>
      </w:r>
      <w:r w:rsidR="006C1B76" w:rsidRPr="001E1EDB">
        <w:rPr>
          <w:rFonts w:ascii="Times New Roman" w:hAnsi="Times New Roman"/>
          <w:color w:val="auto"/>
          <w:sz w:val="24"/>
          <w:szCs w:val="24"/>
        </w:rPr>
        <w:t>о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ставить </w:t>
      </w:r>
      <w:r w:rsidR="00E13C5F" w:rsidRPr="001E1EDB">
        <w:rPr>
          <w:rFonts w:ascii="Times New Roman" w:hAnsi="Times New Roman"/>
          <w:color w:val="auto"/>
          <w:sz w:val="24"/>
          <w:szCs w:val="24"/>
        </w:rPr>
        <w:t>Заказчику</w:t>
      </w:r>
      <w:r w:rsidR="008E2509"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728DA" w:rsidRPr="001E1EDB">
        <w:rPr>
          <w:rFonts w:ascii="Times New Roman" w:hAnsi="Times New Roman"/>
          <w:color w:val="auto"/>
          <w:sz w:val="24"/>
          <w:szCs w:val="24"/>
        </w:rPr>
        <w:t>отчет Брокера с документами, полученными от Биржи (копия выписки из реестра сделок Биржи).</w:t>
      </w:r>
    </w:p>
    <w:p w:rsidR="00507FE4" w:rsidRPr="001E1EDB" w:rsidRDefault="00E13C5F" w:rsidP="0011164A">
      <w:pPr>
        <w:pStyle w:val="HTML"/>
        <w:numPr>
          <w:ilvl w:val="2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Заказчик </w:t>
      </w:r>
      <w:r w:rsidR="006C1B76" w:rsidRPr="001E1EDB">
        <w:rPr>
          <w:rFonts w:ascii="Times New Roman" w:hAnsi="Times New Roman"/>
          <w:color w:val="auto"/>
          <w:sz w:val="24"/>
          <w:szCs w:val="24"/>
        </w:rPr>
        <w:t>обязан не позднее двух</w:t>
      </w:r>
      <w:r w:rsidR="004432DB"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E3AF5" w:rsidRPr="001E1EDB">
        <w:rPr>
          <w:rFonts w:ascii="Times New Roman" w:hAnsi="Times New Roman"/>
          <w:color w:val="auto"/>
          <w:sz w:val="24"/>
          <w:szCs w:val="24"/>
        </w:rPr>
        <w:t xml:space="preserve">рабочих дней </w:t>
      </w:r>
      <w:r w:rsidR="006C1B76" w:rsidRPr="001E1EDB">
        <w:rPr>
          <w:rFonts w:ascii="Times New Roman" w:hAnsi="Times New Roman"/>
          <w:color w:val="auto"/>
          <w:sz w:val="24"/>
          <w:szCs w:val="24"/>
        </w:rPr>
        <w:t xml:space="preserve">с даты совершения биржевой Сделки, </w:t>
      </w:r>
      <w:r w:rsidR="006E3AF5" w:rsidRPr="001E1EDB">
        <w:rPr>
          <w:rFonts w:ascii="Times New Roman" w:hAnsi="Times New Roman"/>
          <w:color w:val="auto"/>
          <w:sz w:val="24"/>
          <w:szCs w:val="24"/>
        </w:rPr>
        <w:t>направить</w:t>
      </w:r>
      <w:r w:rsidR="000A31DA" w:rsidRPr="001E1EDB">
        <w:rPr>
          <w:rFonts w:ascii="Times New Roman" w:hAnsi="Times New Roman"/>
          <w:color w:val="auto"/>
          <w:sz w:val="24"/>
          <w:szCs w:val="24"/>
        </w:rPr>
        <w:t xml:space="preserve"> в адрес Брокера по электронной почте отгрузочную разнарядку</w:t>
      </w:r>
      <w:r w:rsidR="00B05CA7" w:rsidRPr="001E1EDB">
        <w:rPr>
          <w:rFonts w:ascii="Times New Roman" w:hAnsi="Times New Roman"/>
          <w:color w:val="auto"/>
          <w:sz w:val="24"/>
          <w:szCs w:val="24"/>
        </w:rPr>
        <w:t>.</w:t>
      </w:r>
      <w:r w:rsidR="000A31DA"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5CA7" w:rsidRPr="001E1EDB">
        <w:rPr>
          <w:rFonts w:ascii="Times New Roman" w:hAnsi="Times New Roman"/>
          <w:color w:val="auto"/>
          <w:sz w:val="24"/>
          <w:szCs w:val="24"/>
        </w:rPr>
        <w:t>Оплата брокерского</w:t>
      </w:r>
      <w:r w:rsidR="004432DB" w:rsidRPr="001E1EDB">
        <w:rPr>
          <w:rFonts w:ascii="Times New Roman" w:hAnsi="Times New Roman"/>
          <w:color w:val="auto"/>
          <w:sz w:val="24"/>
          <w:szCs w:val="24"/>
        </w:rPr>
        <w:t xml:space="preserve"> вознаграждени</w:t>
      </w:r>
      <w:r w:rsidR="00B05CA7" w:rsidRPr="001E1EDB">
        <w:rPr>
          <w:rFonts w:ascii="Times New Roman" w:hAnsi="Times New Roman"/>
          <w:color w:val="auto"/>
          <w:sz w:val="24"/>
          <w:szCs w:val="24"/>
        </w:rPr>
        <w:t>я</w:t>
      </w:r>
      <w:r w:rsidR="004432DB" w:rsidRPr="001E1EDB">
        <w:rPr>
          <w:rFonts w:ascii="Times New Roman" w:hAnsi="Times New Roman"/>
          <w:color w:val="auto"/>
          <w:sz w:val="24"/>
          <w:szCs w:val="24"/>
        </w:rPr>
        <w:t xml:space="preserve"> за исполненное поручение,</w:t>
      </w:r>
      <w:r w:rsidR="00E96799" w:rsidRPr="001E1EDB">
        <w:rPr>
          <w:rFonts w:ascii="Times New Roman" w:hAnsi="Times New Roman"/>
          <w:color w:val="auto"/>
          <w:sz w:val="24"/>
          <w:szCs w:val="24"/>
        </w:rPr>
        <w:t xml:space="preserve"> стоимость </w:t>
      </w:r>
      <w:r w:rsidR="000A31DA" w:rsidRPr="001E1EDB">
        <w:rPr>
          <w:rFonts w:ascii="Times New Roman" w:hAnsi="Times New Roman"/>
          <w:color w:val="auto"/>
          <w:sz w:val="24"/>
          <w:szCs w:val="24"/>
        </w:rPr>
        <w:t xml:space="preserve">приобретенного в результате биржевой сделки </w:t>
      </w:r>
      <w:r w:rsidR="00E96799" w:rsidRPr="001E1EDB">
        <w:rPr>
          <w:rFonts w:ascii="Times New Roman" w:hAnsi="Times New Roman"/>
          <w:color w:val="auto"/>
          <w:sz w:val="24"/>
          <w:szCs w:val="24"/>
        </w:rPr>
        <w:t xml:space="preserve">товара, клиринговые и/или биржевые </w:t>
      </w:r>
      <w:r w:rsidR="00E96799" w:rsidRPr="001E1EDB">
        <w:rPr>
          <w:rFonts w:ascii="Times New Roman" w:hAnsi="Times New Roman"/>
          <w:color w:val="auto"/>
          <w:sz w:val="24"/>
          <w:szCs w:val="24"/>
        </w:rPr>
        <w:lastRenderedPageBreak/>
        <w:t>сборы (в зависимости от характера заключенной сделки),</w:t>
      </w:r>
      <w:r w:rsidR="000A31DA" w:rsidRPr="001E1EDB">
        <w:rPr>
          <w:rFonts w:ascii="Times New Roman" w:hAnsi="Times New Roman"/>
          <w:color w:val="auto"/>
          <w:sz w:val="24"/>
          <w:szCs w:val="24"/>
        </w:rPr>
        <w:t xml:space="preserve"> транспортные расходы,</w:t>
      </w:r>
      <w:r w:rsidR="004432DB"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5CA7" w:rsidRPr="001E1EDB">
        <w:rPr>
          <w:rFonts w:ascii="Times New Roman" w:hAnsi="Times New Roman"/>
          <w:color w:val="auto"/>
          <w:sz w:val="24"/>
          <w:szCs w:val="24"/>
        </w:rPr>
        <w:t xml:space="preserve">производятся </w:t>
      </w:r>
      <w:r w:rsidR="000A31DA" w:rsidRPr="001E1EDB">
        <w:rPr>
          <w:rFonts w:ascii="Times New Roman" w:hAnsi="Times New Roman"/>
          <w:color w:val="auto"/>
          <w:sz w:val="24"/>
          <w:szCs w:val="24"/>
        </w:rPr>
        <w:t>в сроки</w:t>
      </w:r>
      <w:r w:rsidR="00B05CA7" w:rsidRPr="001E1EDB">
        <w:rPr>
          <w:rFonts w:ascii="Times New Roman" w:hAnsi="Times New Roman"/>
          <w:color w:val="auto"/>
          <w:sz w:val="24"/>
          <w:szCs w:val="24"/>
        </w:rPr>
        <w:t>,</w:t>
      </w:r>
      <w:r w:rsidR="000A31DA" w:rsidRPr="001E1EDB">
        <w:rPr>
          <w:rFonts w:ascii="Times New Roman" w:hAnsi="Times New Roman"/>
          <w:color w:val="auto"/>
          <w:sz w:val="24"/>
          <w:szCs w:val="24"/>
        </w:rPr>
        <w:t xml:space="preserve"> определенные настоящим Договором.</w:t>
      </w:r>
      <w:r w:rsidR="004432DB"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4432DB" w:rsidRPr="001E1EDB" w:rsidRDefault="004432DB" w:rsidP="0011164A">
      <w:pPr>
        <w:pStyle w:val="HTML"/>
        <w:numPr>
          <w:ilvl w:val="2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Если </w:t>
      </w:r>
      <w:r w:rsidR="00507FE4" w:rsidRPr="001E1EDB">
        <w:rPr>
          <w:rFonts w:ascii="Times New Roman" w:hAnsi="Times New Roman"/>
          <w:color w:val="auto"/>
          <w:sz w:val="24"/>
          <w:szCs w:val="24"/>
        </w:rPr>
        <w:t xml:space="preserve">Заказчик 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имеет возражение по </w:t>
      </w:r>
      <w:r w:rsidR="00C728DA" w:rsidRPr="001E1EDB">
        <w:rPr>
          <w:rFonts w:ascii="Times New Roman" w:hAnsi="Times New Roman"/>
          <w:color w:val="auto"/>
          <w:sz w:val="24"/>
          <w:szCs w:val="24"/>
        </w:rPr>
        <w:t>отчету Брокера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, он обязан в течение </w:t>
      </w:r>
      <w:r w:rsidR="00C728DA" w:rsidRPr="001E1EDB">
        <w:rPr>
          <w:rFonts w:ascii="Times New Roman" w:hAnsi="Times New Roman"/>
          <w:color w:val="auto"/>
          <w:sz w:val="24"/>
          <w:szCs w:val="24"/>
        </w:rPr>
        <w:t>2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(</w:t>
      </w:r>
      <w:r w:rsidR="00C728DA" w:rsidRPr="001E1EDB">
        <w:rPr>
          <w:rFonts w:ascii="Times New Roman" w:hAnsi="Times New Roman"/>
          <w:color w:val="auto"/>
          <w:sz w:val="24"/>
          <w:szCs w:val="24"/>
        </w:rPr>
        <w:t>Двух</w:t>
      </w:r>
      <w:r w:rsidRPr="001E1EDB">
        <w:rPr>
          <w:rFonts w:ascii="Times New Roman" w:hAnsi="Times New Roman"/>
          <w:color w:val="auto"/>
          <w:sz w:val="24"/>
          <w:szCs w:val="24"/>
        </w:rPr>
        <w:t>) рабочих дней с момента получения</w:t>
      </w:r>
      <w:r w:rsidR="008E2509" w:rsidRPr="001E1EDB">
        <w:rPr>
          <w:rFonts w:ascii="Times New Roman" w:hAnsi="Times New Roman"/>
          <w:color w:val="auto"/>
          <w:sz w:val="24"/>
          <w:szCs w:val="24"/>
        </w:rPr>
        <w:t>,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D35AE" w:rsidRPr="001E1EDB">
        <w:rPr>
          <w:rFonts w:ascii="Times New Roman" w:hAnsi="Times New Roman"/>
          <w:color w:val="auto"/>
          <w:sz w:val="24"/>
          <w:szCs w:val="24"/>
        </w:rPr>
        <w:t xml:space="preserve">официальным письмом 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сообщить о них Брокеру. </w:t>
      </w:r>
    </w:p>
    <w:p w:rsidR="00E258E7" w:rsidRPr="001E1EDB" w:rsidRDefault="00F2152B" w:rsidP="0011164A">
      <w:pPr>
        <w:pStyle w:val="HTML"/>
        <w:numPr>
          <w:ilvl w:val="2"/>
          <w:numId w:val="15"/>
        </w:numPr>
        <w:jc w:val="both"/>
        <w:rPr>
          <w:rStyle w:val="FontStyle71"/>
          <w:color w:val="auto"/>
          <w:sz w:val="24"/>
          <w:szCs w:val="24"/>
        </w:rPr>
      </w:pPr>
      <w:r w:rsidRPr="001E1EDB">
        <w:rPr>
          <w:rStyle w:val="FontStyle71"/>
          <w:color w:val="auto"/>
          <w:sz w:val="24"/>
          <w:szCs w:val="24"/>
        </w:rPr>
        <w:t xml:space="preserve">Брокер </w:t>
      </w:r>
      <w:r w:rsidR="00B46800" w:rsidRPr="001E1EDB">
        <w:rPr>
          <w:rStyle w:val="FontStyle71"/>
          <w:color w:val="auto"/>
          <w:sz w:val="24"/>
          <w:szCs w:val="24"/>
        </w:rPr>
        <w:t>на основании договора</w:t>
      </w:r>
      <w:r w:rsidR="00260502" w:rsidRPr="001E1EDB">
        <w:rPr>
          <w:rStyle w:val="FontStyle71"/>
          <w:color w:val="auto"/>
          <w:sz w:val="24"/>
          <w:szCs w:val="24"/>
        </w:rPr>
        <w:t>,</w:t>
      </w:r>
      <w:r w:rsidR="00B46800" w:rsidRPr="001E1EDB">
        <w:rPr>
          <w:rStyle w:val="FontStyle71"/>
          <w:color w:val="auto"/>
          <w:sz w:val="24"/>
          <w:szCs w:val="24"/>
        </w:rPr>
        <w:t xml:space="preserve"> заключенного с </w:t>
      </w:r>
      <w:r w:rsidR="008F4BA9" w:rsidRPr="001E1EDB">
        <w:rPr>
          <w:rStyle w:val="FontStyle71"/>
          <w:color w:val="auto"/>
          <w:sz w:val="24"/>
          <w:szCs w:val="24"/>
        </w:rPr>
        <w:t>Поставщиком,</w:t>
      </w:r>
      <w:r w:rsidRPr="001E1EDB">
        <w:rPr>
          <w:rStyle w:val="FontStyle71"/>
          <w:color w:val="auto"/>
          <w:sz w:val="24"/>
          <w:szCs w:val="24"/>
        </w:rPr>
        <w:t xml:space="preserve"> осуществляет </w:t>
      </w:r>
      <w:r w:rsidR="00B46800" w:rsidRPr="001E1EDB">
        <w:rPr>
          <w:rStyle w:val="FontStyle71"/>
          <w:color w:val="auto"/>
          <w:sz w:val="24"/>
          <w:szCs w:val="24"/>
        </w:rPr>
        <w:t>организацию доставки</w:t>
      </w:r>
      <w:r w:rsidRPr="001E1EDB">
        <w:rPr>
          <w:rStyle w:val="FontStyle71"/>
          <w:color w:val="auto"/>
          <w:sz w:val="24"/>
          <w:szCs w:val="24"/>
        </w:rPr>
        <w:t xml:space="preserve"> Товара </w:t>
      </w:r>
      <w:r w:rsidR="00E258E7" w:rsidRPr="001E1EDB">
        <w:rPr>
          <w:rStyle w:val="FontStyle71"/>
          <w:color w:val="auto"/>
          <w:sz w:val="24"/>
          <w:szCs w:val="24"/>
        </w:rPr>
        <w:t xml:space="preserve">Заказчика </w:t>
      </w:r>
      <w:r w:rsidRPr="001E1EDB">
        <w:rPr>
          <w:rStyle w:val="FontStyle71"/>
          <w:color w:val="auto"/>
          <w:sz w:val="24"/>
          <w:szCs w:val="24"/>
        </w:rPr>
        <w:t xml:space="preserve">в </w:t>
      </w:r>
      <w:r w:rsidR="00B626E6" w:rsidRPr="001E1EDB">
        <w:rPr>
          <w:rStyle w:val="FontStyle71"/>
          <w:color w:val="auto"/>
          <w:sz w:val="24"/>
          <w:szCs w:val="24"/>
        </w:rPr>
        <w:t>ж/д</w:t>
      </w:r>
      <w:r w:rsidR="00D41F67" w:rsidRPr="001E1EDB">
        <w:rPr>
          <w:rStyle w:val="FontStyle71"/>
          <w:color w:val="auto"/>
          <w:sz w:val="24"/>
          <w:szCs w:val="24"/>
        </w:rPr>
        <w:t xml:space="preserve"> </w:t>
      </w:r>
      <w:r w:rsidRPr="001E1EDB">
        <w:rPr>
          <w:rStyle w:val="FontStyle71"/>
          <w:color w:val="auto"/>
          <w:sz w:val="24"/>
          <w:szCs w:val="24"/>
        </w:rPr>
        <w:t xml:space="preserve">цистернах. Право выбора принадлежности цистерн, в которых будет поставлен Товар, принадлежит </w:t>
      </w:r>
      <w:r w:rsidR="008F4BA9" w:rsidRPr="001E1EDB">
        <w:rPr>
          <w:rStyle w:val="FontStyle71"/>
          <w:color w:val="auto"/>
          <w:sz w:val="24"/>
          <w:szCs w:val="24"/>
        </w:rPr>
        <w:t>Поставщику</w:t>
      </w:r>
      <w:r w:rsidR="00E258E7" w:rsidRPr="001E1EDB">
        <w:rPr>
          <w:rStyle w:val="FontStyle71"/>
          <w:color w:val="auto"/>
          <w:sz w:val="24"/>
          <w:szCs w:val="24"/>
        </w:rPr>
        <w:t>.</w:t>
      </w:r>
      <w:r w:rsidR="00605906" w:rsidRPr="001E1EDB">
        <w:rPr>
          <w:rStyle w:val="FontStyle71"/>
          <w:color w:val="auto"/>
          <w:sz w:val="24"/>
          <w:szCs w:val="24"/>
        </w:rPr>
        <w:t xml:space="preserve"> Брокер должен обеспечить поставку товара на станцию назначения в указанный Заказчиком срок и не более 5 вагонов в сутки, если иное не согласовано Сторонами.</w:t>
      </w:r>
    </w:p>
    <w:p w:rsidR="000D5832" w:rsidRPr="001E1EDB" w:rsidRDefault="00C65863" w:rsidP="0011164A">
      <w:pPr>
        <w:pStyle w:val="HTML"/>
        <w:numPr>
          <w:ilvl w:val="2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Style w:val="FontStyle71"/>
          <w:color w:val="auto"/>
          <w:sz w:val="24"/>
          <w:szCs w:val="24"/>
        </w:rPr>
        <w:t xml:space="preserve">При доставке товара железнодорожным транспортом </w:t>
      </w:r>
      <w:r w:rsidR="005771A6" w:rsidRPr="001E1EDB">
        <w:rPr>
          <w:rStyle w:val="FontStyle71"/>
          <w:color w:val="auto"/>
          <w:sz w:val="24"/>
          <w:szCs w:val="24"/>
        </w:rPr>
        <w:t>Заказчик</w:t>
      </w:r>
      <w:r w:rsidRPr="001E1EDB">
        <w:rPr>
          <w:rStyle w:val="FontStyle71"/>
          <w:color w:val="auto"/>
          <w:sz w:val="24"/>
          <w:szCs w:val="24"/>
        </w:rPr>
        <w:t xml:space="preserve"> обязуется соблюдать следующие правила:</w:t>
      </w:r>
    </w:p>
    <w:p w:rsidR="00764255" w:rsidRPr="001E1EDB" w:rsidRDefault="00764255" w:rsidP="009971F8">
      <w:pPr>
        <w:pStyle w:val="HTML"/>
        <w:numPr>
          <w:ilvl w:val="3"/>
          <w:numId w:val="15"/>
        </w:numPr>
        <w:jc w:val="both"/>
        <w:rPr>
          <w:rStyle w:val="FontStyle71"/>
          <w:color w:val="auto"/>
          <w:sz w:val="24"/>
          <w:szCs w:val="24"/>
        </w:rPr>
      </w:pPr>
      <w:r w:rsidRPr="001E1EDB">
        <w:rPr>
          <w:rStyle w:val="FontStyle71"/>
          <w:color w:val="auto"/>
          <w:sz w:val="24"/>
          <w:szCs w:val="24"/>
        </w:rPr>
        <w:t xml:space="preserve">Порожние цистерны после слива на станции назначения должны соответствовать </w:t>
      </w:r>
      <w:r w:rsidR="009971F8">
        <w:rPr>
          <w:rStyle w:val="FontStyle71"/>
          <w:color w:val="auto"/>
          <w:sz w:val="24"/>
          <w:szCs w:val="24"/>
        </w:rPr>
        <w:t>«</w:t>
      </w:r>
      <w:r w:rsidR="009971F8" w:rsidRPr="009971F8">
        <w:rPr>
          <w:rStyle w:val="FontStyle71"/>
          <w:color w:val="auto"/>
          <w:sz w:val="24"/>
          <w:szCs w:val="24"/>
        </w:rPr>
        <w:t>ГОСТ 1510-2022. Межгосударственный стандарт. Нефть и нефтепродукты. Маркировка, упаковка, транспортирование и хранение</w:t>
      </w:r>
      <w:r w:rsidR="009971F8">
        <w:rPr>
          <w:rStyle w:val="FontStyle71"/>
          <w:color w:val="auto"/>
          <w:sz w:val="24"/>
          <w:szCs w:val="24"/>
        </w:rPr>
        <w:t>»</w:t>
      </w:r>
      <w:r w:rsidRPr="001E1EDB">
        <w:rPr>
          <w:rStyle w:val="FontStyle71"/>
          <w:color w:val="auto"/>
          <w:sz w:val="24"/>
          <w:szCs w:val="24"/>
        </w:rPr>
        <w:t xml:space="preserve">. </w:t>
      </w:r>
      <w:r w:rsidR="00E516DD" w:rsidRPr="001E1EDB">
        <w:rPr>
          <w:rStyle w:val="FontStyle71"/>
          <w:color w:val="auto"/>
          <w:sz w:val="24"/>
          <w:szCs w:val="24"/>
        </w:rPr>
        <w:t xml:space="preserve">Заказчик </w:t>
      </w:r>
      <w:r w:rsidRPr="001E1EDB">
        <w:rPr>
          <w:rStyle w:val="FontStyle71"/>
          <w:color w:val="auto"/>
          <w:sz w:val="24"/>
          <w:szCs w:val="24"/>
        </w:rPr>
        <w:t>(грузополучатель) обязан обеспечить полный слив нефтепродуктов из железнодорожных цистерн.</w:t>
      </w:r>
    </w:p>
    <w:p w:rsidR="00764255" w:rsidRPr="001E1EDB" w:rsidRDefault="00E516DD" w:rsidP="0011164A">
      <w:pPr>
        <w:pStyle w:val="HTML"/>
        <w:numPr>
          <w:ilvl w:val="3"/>
          <w:numId w:val="15"/>
        </w:numPr>
        <w:jc w:val="both"/>
        <w:rPr>
          <w:rStyle w:val="FontStyle71"/>
          <w:color w:val="auto"/>
          <w:sz w:val="24"/>
          <w:szCs w:val="24"/>
        </w:rPr>
      </w:pPr>
      <w:r w:rsidRPr="001E1EDB">
        <w:rPr>
          <w:rStyle w:val="FontStyle71"/>
          <w:color w:val="auto"/>
          <w:sz w:val="24"/>
          <w:szCs w:val="24"/>
        </w:rPr>
        <w:t>Заказчик</w:t>
      </w:r>
      <w:r w:rsidR="00BB31E1" w:rsidRPr="001E1EDB">
        <w:rPr>
          <w:rStyle w:val="FontStyle71"/>
          <w:color w:val="auto"/>
          <w:sz w:val="24"/>
          <w:szCs w:val="24"/>
        </w:rPr>
        <w:t xml:space="preserve"> </w:t>
      </w:r>
      <w:r w:rsidR="00764255" w:rsidRPr="001E1EDB">
        <w:rPr>
          <w:rStyle w:val="FontStyle71"/>
          <w:color w:val="auto"/>
          <w:sz w:val="24"/>
          <w:szCs w:val="24"/>
        </w:rPr>
        <w:t xml:space="preserve">(грузополучатель) возвращает порожние цистерны в срок, предусмотренный настоящим Договором, в технически исправном и пригодном состоянии по полным перевозочным документам на станцию отправления, указанную в первой железнодорожной накладной, оформленной на гружёный рейс, либо на иную станцию </w:t>
      </w:r>
      <w:r w:rsidR="00DD1291" w:rsidRPr="001E1EDB">
        <w:rPr>
          <w:rStyle w:val="FontStyle71"/>
          <w:color w:val="auto"/>
          <w:sz w:val="24"/>
          <w:szCs w:val="24"/>
        </w:rPr>
        <w:t xml:space="preserve">в соответствии с указаниями </w:t>
      </w:r>
      <w:r w:rsidR="008F4BA9" w:rsidRPr="001E1EDB">
        <w:rPr>
          <w:rStyle w:val="FontStyle71"/>
          <w:color w:val="auto"/>
          <w:sz w:val="24"/>
          <w:szCs w:val="24"/>
        </w:rPr>
        <w:t>Поставщика</w:t>
      </w:r>
      <w:r w:rsidR="00764255" w:rsidRPr="001E1EDB">
        <w:rPr>
          <w:rStyle w:val="FontStyle71"/>
          <w:color w:val="auto"/>
          <w:sz w:val="24"/>
          <w:szCs w:val="24"/>
        </w:rPr>
        <w:t>. Технически исправными являются порожние вагоны, у которых исправны основные узлы и детали, что включает в себя: герметичность и целостность котла, рамы, надёжность крепления котла, техническая исправность колёсных пар и тормозной системы</w:t>
      </w:r>
      <w:r w:rsidR="00E2597B" w:rsidRPr="001E1EDB">
        <w:rPr>
          <w:rStyle w:val="FontStyle71"/>
          <w:color w:val="auto"/>
          <w:sz w:val="24"/>
          <w:szCs w:val="24"/>
        </w:rPr>
        <w:t>.</w:t>
      </w:r>
      <w:r w:rsidR="00764255" w:rsidRPr="001E1EDB">
        <w:rPr>
          <w:rStyle w:val="FontStyle71"/>
          <w:color w:val="auto"/>
          <w:sz w:val="24"/>
          <w:szCs w:val="24"/>
        </w:rPr>
        <w:t xml:space="preserve"> </w:t>
      </w:r>
    </w:p>
    <w:p w:rsidR="004608B6" w:rsidRPr="001E1EDB" w:rsidRDefault="0059062D" w:rsidP="0011164A">
      <w:pPr>
        <w:pStyle w:val="HTML"/>
        <w:numPr>
          <w:ilvl w:val="3"/>
          <w:numId w:val="15"/>
        </w:numPr>
        <w:jc w:val="both"/>
        <w:rPr>
          <w:rStyle w:val="FontStyle71"/>
          <w:color w:val="auto"/>
          <w:sz w:val="24"/>
          <w:szCs w:val="24"/>
        </w:rPr>
      </w:pPr>
      <w:r w:rsidRPr="001E1EDB">
        <w:rPr>
          <w:rStyle w:val="FontStyle71"/>
          <w:color w:val="auto"/>
          <w:sz w:val="24"/>
          <w:szCs w:val="24"/>
        </w:rPr>
        <w:t xml:space="preserve">Заказчик </w:t>
      </w:r>
      <w:r w:rsidR="004608B6" w:rsidRPr="001E1EDB">
        <w:rPr>
          <w:rStyle w:val="FontStyle71"/>
          <w:color w:val="auto"/>
          <w:sz w:val="24"/>
          <w:szCs w:val="24"/>
        </w:rPr>
        <w:t xml:space="preserve">должен письменно (с помощью электронной почты) проинформировать Брокера о причинах, препятствующих выгрузке цистерн и/или отправке порожних цистерн на </w:t>
      </w:r>
      <w:r w:rsidR="004608B6" w:rsidRPr="001E1EDB">
        <w:rPr>
          <w:rStyle w:val="FontStyle71"/>
          <w:color w:val="auto"/>
          <w:sz w:val="24"/>
          <w:szCs w:val="24"/>
        </w:rPr>
        <w:lastRenderedPageBreak/>
        <w:t xml:space="preserve">станцию отправления, указанную в первой железнодорожной накладной, оформленной на гружёный рейс, либо иную станцию, указанную </w:t>
      </w:r>
      <w:r w:rsidR="00DD1291" w:rsidRPr="001E1EDB">
        <w:rPr>
          <w:rStyle w:val="FontStyle71"/>
          <w:color w:val="auto"/>
          <w:sz w:val="24"/>
          <w:szCs w:val="24"/>
        </w:rPr>
        <w:t>Поставщиком</w:t>
      </w:r>
      <w:r w:rsidR="004608B6" w:rsidRPr="001E1EDB">
        <w:rPr>
          <w:rStyle w:val="FontStyle71"/>
          <w:color w:val="auto"/>
          <w:sz w:val="24"/>
          <w:szCs w:val="24"/>
        </w:rPr>
        <w:t xml:space="preserve">, в течение </w:t>
      </w:r>
      <w:r w:rsidR="00F3403A" w:rsidRPr="001E1EDB">
        <w:rPr>
          <w:rStyle w:val="FontStyle71"/>
          <w:color w:val="auto"/>
          <w:sz w:val="24"/>
          <w:szCs w:val="24"/>
        </w:rPr>
        <w:t>3</w:t>
      </w:r>
      <w:r w:rsidR="00E2597B" w:rsidRPr="001E1EDB">
        <w:rPr>
          <w:rStyle w:val="FontStyle71"/>
          <w:color w:val="auto"/>
          <w:sz w:val="24"/>
          <w:szCs w:val="24"/>
        </w:rPr>
        <w:t xml:space="preserve">2 </w:t>
      </w:r>
      <w:r w:rsidR="004608B6" w:rsidRPr="001E1EDB">
        <w:rPr>
          <w:rStyle w:val="FontStyle71"/>
          <w:color w:val="auto"/>
          <w:sz w:val="24"/>
          <w:szCs w:val="24"/>
        </w:rPr>
        <w:t>(</w:t>
      </w:r>
      <w:r w:rsidR="00E2597B" w:rsidRPr="001E1EDB">
        <w:rPr>
          <w:rStyle w:val="FontStyle71"/>
          <w:color w:val="auto"/>
          <w:sz w:val="24"/>
          <w:szCs w:val="24"/>
        </w:rPr>
        <w:t>тридцати двух</w:t>
      </w:r>
      <w:r w:rsidR="004608B6" w:rsidRPr="001E1EDB">
        <w:rPr>
          <w:rStyle w:val="FontStyle71"/>
          <w:color w:val="auto"/>
          <w:sz w:val="24"/>
          <w:szCs w:val="24"/>
        </w:rPr>
        <w:t xml:space="preserve">) </w:t>
      </w:r>
      <w:r w:rsidR="00F3403A" w:rsidRPr="001E1EDB">
        <w:rPr>
          <w:rStyle w:val="FontStyle71"/>
          <w:color w:val="auto"/>
          <w:sz w:val="24"/>
          <w:szCs w:val="24"/>
        </w:rPr>
        <w:t>часов</w:t>
      </w:r>
      <w:r w:rsidR="004608B6" w:rsidRPr="001E1EDB">
        <w:rPr>
          <w:rStyle w:val="FontStyle71"/>
          <w:color w:val="auto"/>
          <w:sz w:val="24"/>
          <w:szCs w:val="24"/>
        </w:rPr>
        <w:t xml:space="preserve"> с момента </w:t>
      </w:r>
      <w:r w:rsidR="00E2597B" w:rsidRPr="001E1EDB">
        <w:rPr>
          <w:rStyle w:val="FontStyle71"/>
          <w:color w:val="auto"/>
          <w:sz w:val="24"/>
          <w:szCs w:val="24"/>
        </w:rPr>
        <w:t>обнаружения</w:t>
      </w:r>
      <w:r w:rsidR="004608B6" w:rsidRPr="001E1EDB">
        <w:rPr>
          <w:rStyle w:val="FontStyle71"/>
          <w:color w:val="auto"/>
          <w:sz w:val="24"/>
          <w:szCs w:val="24"/>
        </w:rPr>
        <w:t xml:space="preserve"> этих причин.</w:t>
      </w:r>
    </w:p>
    <w:p w:rsidR="00DC612B" w:rsidRPr="001E1EDB" w:rsidRDefault="00015C97" w:rsidP="0011164A">
      <w:pPr>
        <w:pStyle w:val="HTML"/>
        <w:numPr>
          <w:ilvl w:val="3"/>
          <w:numId w:val="15"/>
        </w:numPr>
        <w:jc w:val="both"/>
        <w:rPr>
          <w:rStyle w:val="FontStyle71"/>
          <w:color w:val="auto"/>
          <w:sz w:val="24"/>
          <w:szCs w:val="24"/>
        </w:rPr>
      </w:pPr>
      <w:r w:rsidRPr="001E1EDB">
        <w:rPr>
          <w:rStyle w:val="FontStyle71"/>
          <w:color w:val="auto"/>
          <w:sz w:val="24"/>
          <w:szCs w:val="24"/>
        </w:rPr>
        <w:t xml:space="preserve">Заказчик </w:t>
      </w:r>
      <w:r w:rsidR="004608B6" w:rsidRPr="001E1EDB">
        <w:rPr>
          <w:rStyle w:val="FontStyle71"/>
          <w:color w:val="auto"/>
          <w:sz w:val="24"/>
          <w:szCs w:val="24"/>
        </w:rPr>
        <w:t>не вправе без согласия Брокера производить переадресовку цистерн, а также предоставлять (передавать) цистерны в пользование третьим лицам.</w:t>
      </w:r>
    </w:p>
    <w:p w:rsidR="00DC612B" w:rsidRPr="001E1EDB" w:rsidRDefault="00DC612B" w:rsidP="0011164A">
      <w:pPr>
        <w:pStyle w:val="HTML"/>
        <w:numPr>
          <w:ilvl w:val="3"/>
          <w:numId w:val="15"/>
        </w:numPr>
        <w:jc w:val="both"/>
        <w:rPr>
          <w:rStyle w:val="FontStyle71"/>
          <w:color w:val="auto"/>
          <w:sz w:val="24"/>
          <w:szCs w:val="24"/>
        </w:rPr>
      </w:pPr>
      <w:r w:rsidRPr="001E1EDB">
        <w:rPr>
          <w:rStyle w:val="FontStyle71"/>
          <w:color w:val="auto"/>
          <w:sz w:val="24"/>
          <w:szCs w:val="24"/>
        </w:rPr>
        <w:t>Срок нахождения (использования) цистерн у Заказчика (грузополучателя) не должен превышать 2-х (двух) суток.</w:t>
      </w:r>
    </w:p>
    <w:p w:rsidR="00DC612B" w:rsidRPr="001E1EDB" w:rsidRDefault="00DC612B" w:rsidP="0011164A">
      <w:pPr>
        <w:pStyle w:val="Style45"/>
        <w:tabs>
          <w:tab w:val="left" w:pos="1080"/>
        </w:tabs>
        <w:spacing w:line="240" w:lineRule="auto"/>
        <w:ind w:firstLine="680"/>
        <w:rPr>
          <w:rStyle w:val="FontStyle71"/>
          <w:color w:val="auto"/>
          <w:sz w:val="24"/>
          <w:szCs w:val="24"/>
        </w:rPr>
      </w:pPr>
      <w:r w:rsidRPr="001E1EDB">
        <w:rPr>
          <w:rStyle w:val="FontStyle71"/>
          <w:color w:val="auto"/>
          <w:sz w:val="24"/>
          <w:szCs w:val="24"/>
        </w:rPr>
        <w:t>Срок нахождения (использования) цистерн у Заказчика (грузополучателя) определяется как период с даты прибытия груза на станцию назначения согласно календарному штемпелю на транспортной железнодорожной накладной (груженый рейс) в графе «Прибытие на станцию назначения» по дату передачи порожних цистерн с путей необщего пользования Заказчиком (грузополучателем)</w:t>
      </w:r>
      <w:r w:rsidR="008C3CEA">
        <w:rPr>
          <w:rStyle w:val="FontStyle71"/>
          <w:color w:val="auto"/>
          <w:sz w:val="24"/>
          <w:szCs w:val="24"/>
        </w:rPr>
        <w:t xml:space="preserve"> </w:t>
      </w:r>
      <w:r w:rsidR="007C7499" w:rsidRPr="001E1EDB">
        <w:rPr>
          <w:rStyle w:val="FontStyle71"/>
          <w:color w:val="auto"/>
          <w:sz w:val="24"/>
          <w:szCs w:val="24"/>
        </w:rPr>
        <w:t>Поставщику</w:t>
      </w:r>
      <w:r w:rsidRPr="001E1EDB">
        <w:rPr>
          <w:rStyle w:val="FontStyle71"/>
          <w:color w:val="auto"/>
          <w:sz w:val="24"/>
          <w:szCs w:val="24"/>
        </w:rPr>
        <w:t>.</w:t>
      </w:r>
    </w:p>
    <w:p w:rsidR="00DC612B" w:rsidRPr="001E1EDB" w:rsidRDefault="00DC612B" w:rsidP="0011164A">
      <w:pPr>
        <w:pStyle w:val="Style45"/>
        <w:tabs>
          <w:tab w:val="left" w:pos="1080"/>
        </w:tabs>
        <w:spacing w:line="240" w:lineRule="auto"/>
        <w:ind w:firstLine="680"/>
        <w:rPr>
          <w:rStyle w:val="FontStyle71"/>
          <w:color w:val="auto"/>
          <w:sz w:val="24"/>
          <w:szCs w:val="24"/>
        </w:rPr>
      </w:pPr>
      <w:r w:rsidRPr="001E1EDB">
        <w:rPr>
          <w:rStyle w:val="FontStyle71"/>
          <w:color w:val="auto"/>
          <w:sz w:val="24"/>
          <w:szCs w:val="24"/>
        </w:rPr>
        <w:t xml:space="preserve">Отсчет срока нахождения (использования) цистерн у Заказчика (грузополучателя) начинается с 00 часов 00 минут дня, следующего за днём прибытия груженой цистерны на станцию назначения, и продолжается до 24 часов 00 минут даты передачи порожних цистерн с путей необщего пользования Заказчиком (грузополучателем) </w:t>
      </w:r>
      <w:r w:rsidR="007C7499" w:rsidRPr="001E1EDB">
        <w:rPr>
          <w:rStyle w:val="FontStyle71"/>
          <w:color w:val="auto"/>
          <w:sz w:val="24"/>
          <w:szCs w:val="24"/>
        </w:rPr>
        <w:t>Поставщику.</w:t>
      </w:r>
      <w:r w:rsidRPr="001E1EDB">
        <w:rPr>
          <w:rStyle w:val="FontStyle71"/>
          <w:color w:val="auto"/>
          <w:sz w:val="24"/>
          <w:szCs w:val="24"/>
        </w:rPr>
        <w:t xml:space="preserve"> Время использования цистерн свыше установленного срока является сверхнормативным простоем цистерн и исчисляется в сутках, при этом неполные сутки считаются за полные. </w:t>
      </w:r>
    </w:p>
    <w:p w:rsidR="00DC612B" w:rsidRPr="001E1EDB" w:rsidRDefault="00DC612B" w:rsidP="0011164A">
      <w:pPr>
        <w:pStyle w:val="Style45"/>
        <w:tabs>
          <w:tab w:val="left" w:pos="1080"/>
        </w:tabs>
        <w:spacing w:line="240" w:lineRule="auto"/>
        <w:ind w:firstLine="680"/>
        <w:rPr>
          <w:rStyle w:val="FontStyle71"/>
          <w:color w:val="auto"/>
          <w:sz w:val="24"/>
          <w:szCs w:val="24"/>
        </w:rPr>
      </w:pPr>
      <w:r w:rsidRPr="001E1EDB">
        <w:rPr>
          <w:rStyle w:val="FontStyle71"/>
          <w:color w:val="auto"/>
          <w:sz w:val="24"/>
          <w:szCs w:val="24"/>
        </w:rPr>
        <w:t xml:space="preserve">При выявлении расхождений между датами оформления порожней цистерны к перевозке (порожний рейс), указанными Поставщиком в расчете к претензии, и датами передачи порожних цистерн с путей необщего пользования Заказчиком (грузополучателем) перевозчику согласно отметкам в памятке приемосдатчика (Форма ГУ - 45) в графе «уборка» и в ведомости подачи и уборки вагонов (Форма ГУ - 46) в пункте «Время уборки», дата передачи порожних цистерн с путей необщего пользования Заказчиком (грузополучателем) перевозчику </w:t>
      </w:r>
      <w:r w:rsidRPr="001E1EDB">
        <w:rPr>
          <w:rStyle w:val="FontStyle71"/>
          <w:color w:val="auto"/>
          <w:sz w:val="24"/>
          <w:szCs w:val="24"/>
        </w:rPr>
        <w:lastRenderedPageBreak/>
        <w:t>определяется по дате (времени) отметок в памятке приемосдатчика (Форма ГУ - 45) в графе «уборка» и в ведомости подачи и уборки вагонов (Форма ГУ - 46) в пункте «Время уборки», и (или) в Акте общей формы (Форма ГУ-23).</w:t>
      </w:r>
    </w:p>
    <w:p w:rsidR="00B124E3" w:rsidRPr="001E1EDB" w:rsidRDefault="00DC612B" w:rsidP="0011164A">
      <w:pPr>
        <w:pStyle w:val="Style45"/>
        <w:widowControl/>
        <w:tabs>
          <w:tab w:val="left" w:pos="1080"/>
        </w:tabs>
        <w:spacing w:line="240" w:lineRule="auto"/>
        <w:ind w:firstLine="680"/>
        <w:rPr>
          <w:rStyle w:val="FontStyle71"/>
          <w:color w:val="auto"/>
          <w:sz w:val="24"/>
          <w:szCs w:val="24"/>
        </w:rPr>
      </w:pPr>
      <w:r w:rsidRPr="001E1EDB">
        <w:rPr>
          <w:rStyle w:val="FontStyle71"/>
          <w:color w:val="auto"/>
          <w:sz w:val="24"/>
          <w:szCs w:val="24"/>
        </w:rPr>
        <w:t>При выявлении расхождений между датами прибытия на станцию назначения (груженый рейс), указанными Поставщиком в расчете к претензии и датами прибытия груза на станцию назначения согласно календарному штемпелю на транспортной железнодорожной накладной (груженый рейс) в графе «Прибытие на станцию назначения», дата прибытия груза на станцию назначения определяется по дате календарного штемпеля на транспортной железнодорожной накладной в графе «Прибытие на станцию назначения» (груженый рейс).</w:t>
      </w:r>
    </w:p>
    <w:p w:rsidR="005E60D1" w:rsidRPr="001E1EDB" w:rsidRDefault="005E60D1" w:rsidP="0011164A">
      <w:pPr>
        <w:pStyle w:val="HTML"/>
        <w:numPr>
          <w:ilvl w:val="2"/>
          <w:numId w:val="15"/>
        </w:numPr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Моментом перехода права собственности на Товар к </w:t>
      </w:r>
      <w:r w:rsidR="006F7895" w:rsidRPr="001E1EDB">
        <w:rPr>
          <w:rFonts w:ascii="Times New Roman" w:hAnsi="Times New Roman"/>
          <w:color w:val="auto"/>
          <w:sz w:val="24"/>
          <w:szCs w:val="24"/>
        </w:rPr>
        <w:t xml:space="preserve">Заказчику, 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а также рисков случайной гибели и датой поставки Товара </w:t>
      </w:r>
      <w:r w:rsidR="006F7895" w:rsidRPr="001E1EDB">
        <w:rPr>
          <w:rFonts w:ascii="Times New Roman" w:hAnsi="Times New Roman"/>
          <w:color w:val="auto"/>
          <w:sz w:val="24"/>
          <w:szCs w:val="24"/>
        </w:rPr>
        <w:t>Заказчику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, приобретенного Брокером по поручению </w:t>
      </w:r>
      <w:r w:rsidR="00F23B5B" w:rsidRPr="001E1EDB">
        <w:rPr>
          <w:rFonts w:ascii="Times New Roman" w:hAnsi="Times New Roman"/>
          <w:color w:val="auto"/>
          <w:sz w:val="24"/>
          <w:szCs w:val="24"/>
        </w:rPr>
        <w:t xml:space="preserve">Заказчика </w:t>
      </w:r>
      <w:r w:rsidRPr="001E1EDB">
        <w:rPr>
          <w:rFonts w:ascii="Times New Roman" w:hAnsi="Times New Roman"/>
          <w:color w:val="auto"/>
          <w:sz w:val="24"/>
          <w:szCs w:val="24"/>
        </w:rPr>
        <w:t>в результате внебиржевой сделки</w:t>
      </w:r>
      <w:r w:rsidR="00ED54EB" w:rsidRPr="001E1EDB">
        <w:rPr>
          <w:rFonts w:ascii="Times New Roman" w:hAnsi="Times New Roman"/>
          <w:color w:val="auto"/>
          <w:sz w:val="24"/>
          <w:szCs w:val="24"/>
        </w:rPr>
        <w:t>,</w:t>
      </w:r>
      <w:r w:rsidR="00FB03CC"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456F6" w:rsidRPr="001E1EDB">
        <w:rPr>
          <w:rFonts w:ascii="Times New Roman" w:hAnsi="Times New Roman"/>
          <w:bCs/>
          <w:color w:val="auto"/>
          <w:sz w:val="24"/>
          <w:szCs w:val="24"/>
        </w:rPr>
        <w:t>п</w:t>
      </w:r>
      <w:r w:rsidRPr="001E1EDB">
        <w:rPr>
          <w:rFonts w:ascii="Times New Roman" w:hAnsi="Times New Roman"/>
          <w:bCs/>
          <w:color w:val="auto"/>
          <w:sz w:val="24"/>
          <w:szCs w:val="24"/>
        </w:rPr>
        <w:t>ри отгрузке Тов</w:t>
      </w:r>
      <w:r w:rsidR="009C210A" w:rsidRPr="001E1EDB">
        <w:rPr>
          <w:rFonts w:ascii="Times New Roman" w:hAnsi="Times New Roman"/>
          <w:bCs/>
          <w:color w:val="auto"/>
          <w:sz w:val="24"/>
          <w:szCs w:val="24"/>
        </w:rPr>
        <w:t xml:space="preserve">ара железнодорожным транспортом, </w:t>
      </w:r>
      <w:r w:rsidRPr="001E1EDB">
        <w:rPr>
          <w:rFonts w:ascii="Times New Roman" w:hAnsi="Times New Roman"/>
          <w:bCs/>
          <w:color w:val="auto"/>
          <w:sz w:val="24"/>
          <w:szCs w:val="24"/>
        </w:rPr>
        <w:t xml:space="preserve">является дата приемки товара </w:t>
      </w:r>
      <w:r w:rsidR="001456F6" w:rsidRPr="001E1EDB">
        <w:rPr>
          <w:rFonts w:ascii="Times New Roman" w:hAnsi="Times New Roman"/>
          <w:bCs/>
          <w:color w:val="auto"/>
          <w:sz w:val="24"/>
          <w:szCs w:val="24"/>
        </w:rPr>
        <w:t xml:space="preserve">Заказчиком </w:t>
      </w:r>
      <w:r w:rsidRPr="001E1EDB">
        <w:rPr>
          <w:rFonts w:ascii="Times New Roman" w:hAnsi="Times New Roman"/>
          <w:bCs/>
          <w:color w:val="auto"/>
          <w:sz w:val="24"/>
          <w:szCs w:val="24"/>
        </w:rPr>
        <w:t xml:space="preserve">(грузополучателем, Указанным в отгрузочных разнарядках </w:t>
      </w:r>
      <w:r w:rsidR="001456F6" w:rsidRPr="001E1EDB">
        <w:rPr>
          <w:rFonts w:ascii="Times New Roman" w:hAnsi="Times New Roman"/>
          <w:bCs/>
          <w:color w:val="auto"/>
          <w:sz w:val="24"/>
          <w:szCs w:val="24"/>
        </w:rPr>
        <w:t>Заказчиком</w:t>
      </w:r>
      <w:r w:rsidRPr="001E1EDB">
        <w:rPr>
          <w:rFonts w:ascii="Times New Roman" w:hAnsi="Times New Roman"/>
          <w:bCs/>
          <w:color w:val="auto"/>
          <w:sz w:val="24"/>
          <w:szCs w:val="24"/>
        </w:rPr>
        <w:t>) на станции назначения.</w:t>
      </w:r>
    </w:p>
    <w:p w:rsidR="004432DB" w:rsidRPr="001E1EDB" w:rsidRDefault="004432DB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Брокер обязан проинформировать </w:t>
      </w:r>
      <w:r w:rsidR="006F5885" w:rsidRPr="001E1EDB">
        <w:rPr>
          <w:rFonts w:ascii="Times New Roman" w:hAnsi="Times New Roman"/>
          <w:color w:val="auto"/>
          <w:sz w:val="24"/>
          <w:szCs w:val="24"/>
        </w:rPr>
        <w:t xml:space="preserve">Заказчика 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о мерах по контролю над ценообразованием на Бирже, установленных в Правилах </w:t>
      </w:r>
      <w:r w:rsidR="00ED54EB" w:rsidRPr="001E1EDB">
        <w:rPr>
          <w:rFonts w:ascii="Times New Roman" w:hAnsi="Times New Roman"/>
          <w:color w:val="auto"/>
          <w:sz w:val="24"/>
          <w:szCs w:val="24"/>
        </w:rPr>
        <w:t>торгов</w:t>
      </w:r>
      <w:r w:rsidRPr="001E1EDB">
        <w:rPr>
          <w:rFonts w:ascii="Times New Roman" w:hAnsi="Times New Roman"/>
          <w:color w:val="auto"/>
          <w:sz w:val="24"/>
          <w:szCs w:val="24"/>
        </w:rPr>
        <w:t>, в целях предотвращения манипулирования ценами, недопущения искусственного завышения или занижения цен на биржевой товар, а также выявления случаев сговора между Участниками торгов и их</w:t>
      </w:r>
      <w:r w:rsidR="008E5267" w:rsidRPr="001E1EDB">
        <w:rPr>
          <w:rFonts w:ascii="Times New Roman" w:hAnsi="Times New Roman"/>
          <w:color w:val="auto"/>
          <w:sz w:val="24"/>
          <w:szCs w:val="24"/>
        </w:rPr>
        <w:t xml:space="preserve"> Заказчиков</w:t>
      </w:r>
      <w:r w:rsidRPr="001E1EDB">
        <w:rPr>
          <w:rFonts w:ascii="Times New Roman" w:hAnsi="Times New Roman"/>
          <w:color w:val="auto"/>
          <w:sz w:val="24"/>
          <w:szCs w:val="24"/>
        </w:rPr>
        <w:t>. Стороны обязуются содействовать осуществлению указанных мер.</w:t>
      </w:r>
    </w:p>
    <w:p w:rsidR="004432DB" w:rsidRPr="001E1EDB" w:rsidRDefault="00595D26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Заказчик</w:t>
      </w:r>
      <w:r w:rsidR="004432DB" w:rsidRPr="001E1EDB">
        <w:rPr>
          <w:rFonts w:ascii="Times New Roman" w:hAnsi="Times New Roman"/>
          <w:color w:val="auto"/>
          <w:sz w:val="24"/>
          <w:szCs w:val="24"/>
        </w:rPr>
        <w:t xml:space="preserve"> может в своем поручении Брокеру в качестве дополнительного условия предоставить Брокеру право продажи или покупки товара в </w:t>
      </w:r>
      <w:r w:rsidR="00F2668B" w:rsidRPr="001E1EDB">
        <w:rPr>
          <w:rFonts w:ascii="Times New Roman" w:hAnsi="Times New Roman"/>
          <w:color w:val="auto"/>
          <w:sz w:val="24"/>
          <w:szCs w:val="24"/>
        </w:rPr>
        <w:t>меньшем количестве, чем указано</w:t>
      </w:r>
      <w:r w:rsidR="00565E5D"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432DB" w:rsidRPr="001E1EDB">
        <w:rPr>
          <w:rFonts w:ascii="Times New Roman" w:hAnsi="Times New Roman"/>
          <w:color w:val="auto"/>
          <w:sz w:val="24"/>
          <w:szCs w:val="24"/>
        </w:rPr>
        <w:t>в данном поручении.</w:t>
      </w:r>
    </w:p>
    <w:p w:rsidR="004432DB" w:rsidRPr="001E1EDB" w:rsidRDefault="004432DB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1E1EDB">
        <w:rPr>
          <w:rFonts w:ascii="Times New Roman" w:hAnsi="Times New Roman"/>
          <w:b/>
          <w:bCs/>
          <w:color w:val="auto"/>
          <w:sz w:val="24"/>
          <w:szCs w:val="24"/>
        </w:rPr>
        <w:t>Приемка</w:t>
      </w:r>
      <w:r w:rsidRPr="001E1EDB">
        <w:rPr>
          <w:rFonts w:ascii="Times New Roman" w:hAnsi="Times New Roman"/>
          <w:b/>
          <w:color w:val="auto"/>
          <w:sz w:val="24"/>
          <w:szCs w:val="24"/>
        </w:rPr>
        <w:t xml:space="preserve">-передача товара (нефтепродуктов) </w:t>
      </w:r>
      <w:r w:rsidR="008E5267" w:rsidRPr="001E1EDB">
        <w:rPr>
          <w:rFonts w:ascii="Times New Roman" w:hAnsi="Times New Roman"/>
          <w:b/>
          <w:color w:val="auto"/>
          <w:sz w:val="24"/>
          <w:szCs w:val="24"/>
        </w:rPr>
        <w:t>Заказчику</w:t>
      </w:r>
      <w:r w:rsidRPr="001E1EDB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AF7090" w:rsidRPr="001E1EDB">
        <w:rPr>
          <w:rFonts w:ascii="Times New Roman" w:hAnsi="Times New Roman"/>
          <w:b/>
          <w:color w:val="auto"/>
          <w:sz w:val="24"/>
          <w:szCs w:val="24"/>
        </w:rPr>
        <w:t>производится по следующим правилам</w:t>
      </w:r>
      <w:r w:rsidRPr="001E1EDB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AF7090" w:rsidRPr="001E1EDB" w:rsidRDefault="00AF7090" w:rsidP="0011164A">
      <w:pPr>
        <w:pStyle w:val="HTML"/>
        <w:numPr>
          <w:ilvl w:val="2"/>
          <w:numId w:val="15"/>
        </w:numPr>
        <w:suppressAutoHyphens/>
        <w:jc w:val="both"/>
        <w:rPr>
          <w:rStyle w:val="FontStyle71"/>
          <w:color w:val="auto"/>
          <w:sz w:val="24"/>
          <w:szCs w:val="24"/>
        </w:rPr>
      </w:pPr>
      <w:r w:rsidRPr="001E1EDB">
        <w:rPr>
          <w:rStyle w:val="FontStyle71"/>
          <w:color w:val="auto"/>
          <w:sz w:val="24"/>
          <w:szCs w:val="24"/>
        </w:rPr>
        <w:lastRenderedPageBreak/>
        <w:t>Измерения количественных характеристик нефтепродуктов при приемке должны соответствовать методам измерения массы нефтепродуктов, установленным ГОСТ Р 8.5</w:t>
      </w:r>
      <w:r w:rsidR="0049258A" w:rsidRPr="001E1EDB">
        <w:rPr>
          <w:rStyle w:val="FontStyle71"/>
          <w:color w:val="auto"/>
          <w:sz w:val="24"/>
          <w:szCs w:val="24"/>
        </w:rPr>
        <w:t>87</w:t>
      </w:r>
      <w:r w:rsidRPr="001E1EDB">
        <w:rPr>
          <w:rStyle w:val="FontStyle71"/>
          <w:color w:val="auto"/>
          <w:sz w:val="24"/>
          <w:szCs w:val="24"/>
        </w:rPr>
        <w:t>-20</w:t>
      </w:r>
      <w:r w:rsidR="0049258A" w:rsidRPr="001E1EDB">
        <w:rPr>
          <w:rStyle w:val="FontStyle71"/>
          <w:color w:val="auto"/>
          <w:sz w:val="24"/>
          <w:szCs w:val="24"/>
        </w:rPr>
        <w:t>19</w:t>
      </w:r>
      <w:r w:rsidRPr="001E1EDB">
        <w:rPr>
          <w:rStyle w:val="FontStyle71"/>
          <w:color w:val="auto"/>
          <w:sz w:val="24"/>
          <w:szCs w:val="24"/>
        </w:rPr>
        <w:t xml:space="preserve"> «Государственная система обеспечения единства измерений. Масса нефти и нефтепродуктов. </w:t>
      </w:r>
      <w:r w:rsidR="0049258A" w:rsidRPr="001E1EDB">
        <w:rPr>
          <w:rStyle w:val="FontStyle71"/>
          <w:color w:val="auto"/>
          <w:sz w:val="24"/>
          <w:szCs w:val="24"/>
        </w:rPr>
        <w:t xml:space="preserve">Методики (методы) </w:t>
      </w:r>
      <w:r w:rsidRPr="001E1EDB">
        <w:rPr>
          <w:rStyle w:val="FontStyle71"/>
          <w:color w:val="auto"/>
          <w:sz w:val="24"/>
          <w:szCs w:val="24"/>
        </w:rPr>
        <w:t>измерений», а в случае его отмены, иным, принятым в установленном порядке, действующим правовым нормативным актом.</w:t>
      </w:r>
    </w:p>
    <w:p w:rsidR="00AF7090" w:rsidRPr="001E1EDB" w:rsidRDefault="00AF7090" w:rsidP="0011164A">
      <w:pPr>
        <w:pStyle w:val="HTML"/>
        <w:numPr>
          <w:ilvl w:val="2"/>
          <w:numId w:val="15"/>
        </w:numPr>
        <w:suppressAutoHyphens/>
        <w:jc w:val="both"/>
        <w:rPr>
          <w:rStyle w:val="FontStyle71"/>
          <w:color w:val="auto"/>
          <w:sz w:val="24"/>
          <w:szCs w:val="24"/>
        </w:rPr>
      </w:pPr>
      <w:r w:rsidRPr="001E1EDB">
        <w:rPr>
          <w:rStyle w:val="FontStyle71"/>
          <w:color w:val="auto"/>
          <w:sz w:val="24"/>
          <w:szCs w:val="24"/>
        </w:rPr>
        <w:t>Измерение качественных характеристик нефтепродуктов, отбор проб и иные связанные с этим действия должны производиться в порядке, установленном соответствующим ГОСТом либо иным правовым актом.</w:t>
      </w:r>
    </w:p>
    <w:p w:rsidR="00AF7090" w:rsidRPr="001E1EDB" w:rsidRDefault="00AF7090" w:rsidP="0011164A">
      <w:pPr>
        <w:pStyle w:val="HTML"/>
        <w:numPr>
          <w:ilvl w:val="2"/>
          <w:numId w:val="15"/>
        </w:numPr>
        <w:suppressAutoHyphens/>
        <w:jc w:val="both"/>
        <w:rPr>
          <w:rStyle w:val="FontStyle71"/>
          <w:color w:val="auto"/>
          <w:sz w:val="24"/>
          <w:szCs w:val="24"/>
        </w:rPr>
      </w:pPr>
      <w:r w:rsidRPr="001E1EDB">
        <w:rPr>
          <w:rStyle w:val="FontStyle71"/>
          <w:color w:val="auto"/>
          <w:sz w:val="24"/>
          <w:szCs w:val="24"/>
        </w:rPr>
        <w:t>Все измерения количественных характеристик нефтепродуктов должны проводиться средствами измерений, своевременно поверенными в установленном порядке уполномоченными органами. Качественный анализ должен проводиться только в лаборатории, аккредитованной уполномоченными органами.</w:t>
      </w:r>
    </w:p>
    <w:p w:rsidR="00AF7090" w:rsidRPr="001E1EDB" w:rsidRDefault="00AF7090" w:rsidP="0011164A">
      <w:pPr>
        <w:pStyle w:val="HTML"/>
        <w:numPr>
          <w:ilvl w:val="2"/>
          <w:numId w:val="15"/>
        </w:numPr>
        <w:suppressAutoHyphens/>
        <w:jc w:val="both"/>
        <w:rPr>
          <w:rStyle w:val="FontStyle71"/>
          <w:color w:val="auto"/>
          <w:sz w:val="24"/>
          <w:szCs w:val="24"/>
        </w:rPr>
      </w:pPr>
      <w:r w:rsidRPr="001E1EDB">
        <w:rPr>
          <w:rStyle w:val="FontStyle71"/>
          <w:color w:val="auto"/>
          <w:sz w:val="24"/>
          <w:szCs w:val="24"/>
        </w:rPr>
        <w:t xml:space="preserve">При получении от Поставщика (перевозчика) товара, поставленного железнодорожным транспортом, </w:t>
      </w:r>
      <w:r w:rsidR="00926C6E" w:rsidRPr="001E1EDB">
        <w:rPr>
          <w:rStyle w:val="FontStyle71"/>
          <w:color w:val="auto"/>
          <w:sz w:val="24"/>
          <w:szCs w:val="24"/>
        </w:rPr>
        <w:t>Заказчик</w:t>
      </w:r>
      <w:r w:rsidRPr="001E1EDB">
        <w:rPr>
          <w:rStyle w:val="FontStyle71"/>
          <w:color w:val="auto"/>
          <w:sz w:val="24"/>
          <w:szCs w:val="24"/>
        </w:rPr>
        <w:t xml:space="preserve"> (грузополучатель) должен руководствоваться Правилами выдачи грузов на железнодорожном транспорте, утвержденными Приказом МПС России № 29 от 18.06.2003, а в случае их отмены, иным, принятым в установленном порядке, действующим правовым нормативным актом.</w:t>
      </w:r>
    </w:p>
    <w:p w:rsidR="00AF7090" w:rsidRPr="001E1EDB" w:rsidRDefault="00AF7090" w:rsidP="0011164A">
      <w:pPr>
        <w:pStyle w:val="HTML"/>
        <w:numPr>
          <w:ilvl w:val="2"/>
          <w:numId w:val="15"/>
        </w:numPr>
        <w:suppressAutoHyphens/>
        <w:jc w:val="both"/>
        <w:rPr>
          <w:rStyle w:val="FontStyle71"/>
          <w:color w:val="auto"/>
          <w:sz w:val="24"/>
          <w:szCs w:val="24"/>
        </w:rPr>
      </w:pPr>
      <w:r w:rsidRPr="001E1EDB">
        <w:rPr>
          <w:rStyle w:val="FontStyle71"/>
          <w:color w:val="auto"/>
          <w:sz w:val="24"/>
          <w:szCs w:val="24"/>
        </w:rPr>
        <w:t xml:space="preserve">При получении Товара, перевозимого с обязательным сопровождением и охраной в пути следования, </w:t>
      </w:r>
      <w:r w:rsidR="007823CE" w:rsidRPr="001E1EDB">
        <w:rPr>
          <w:rStyle w:val="FontStyle71"/>
          <w:color w:val="auto"/>
          <w:sz w:val="24"/>
          <w:szCs w:val="24"/>
        </w:rPr>
        <w:t>Заказчик</w:t>
      </w:r>
      <w:r w:rsidRPr="001E1EDB">
        <w:rPr>
          <w:rStyle w:val="FontStyle71"/>
          <w:color w:val="auto"/>
          <w:sz w:val="24"/>
          <w:szCs w:val="24"/>
        </w:rPr>
        <w:t xml:space="preserve"> (грузополучатель) должен осуществлять приемку Товара от ФГУП</w:t>
      </w:r>
      <w:r w:rsidR="00750B40" w:rsidRPr="001E1EDB">
        <w:rPr>
          <w:rStyle w:val="FontStyle71"/>
          <w:color w:val="auto"/>
          <w:sz w:val="24"/>
          <w:szCs w:val="24"/>
        </w:rPr>
        <w:t> </w:t>
      </w:r>
      <w:r w:rsidRPr="001E1EDB">
        <w:rPr>
          <w:rStyle w:val="FontStyle71"/>
          <w:color w:val="auto"/>
          <w:sz w:val="24"/>
          <w:szCs w:val="24"/>
        </w:rPr>
        <w:t>«Ведомственная охрана железнодорожного транспорта Российской Федерации» с обязательным составлением акта.</w:t>
      </w:r>
    </w:p>
    <w:p w:rsidR="007E449D" w:rsidRPr="001E1EDB" w:rsidRDefault="00AF7090" w:rsidP="0011164A">
      <w:pPr>
        <w:pStyle w:val="HTML"/>
        <w:numPr>
          <w:ilvl w:val="2"/>
          <w:numId w:val="1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1E1EDB">
        <w:rPr>
          <w:rStyle w:val="FontStyle71"/>
          <w:color w:val="auto"/>
          <w:sz w:val="24"/>
          <w:szCs w:val="24"/>
        </w:rPr>
        <w:t>В случае если недостача Товара или несоответствие е</w:t>
      </w:r>
      <w:r w:rsidR="00400E4F" w:rsidRPr="001E1EDB">
        <w:rPr>
          <w:rStyle w:val="FontStyle71"/>
          <w:color w:val="auto"/>
          <w:sz w:val="24"/>
          <w:szCs w:val="24"/>
        </w:rPr>
        <w:t>го</w:t>
      </w:r>
      <w:r w:rsidRPr="001E1EDB">
        <w:rPr>
          <w:rStyle w:val="FontStyle71"/>
          <w:color w:val="auto"/>
          <w:sz w:val="24"/>
          <w:szCs w:val="24"/>
        </w:rPr>
        <w:t xml:space="preserve"> качества условиям настоящего Договора установлены при наличии обстоятельств, по которым усматривается ответственность исключитель</w:t>
      </w:r>
      <w:r w:rsidR="006E0AF2" w:rsidRPr="001E1EDB">
        <w:rPr>
          <w:rStyle w:val="FontStyle71"/>
          <w:color w:val="auto"/>
          <w:sz w:val="24"/>
          <w:szCs w:val="24"/>
        </w:rPr>
        <w:t>но Поставщика</w:t>
      </w:r>
      <w:r w:rsidRPr="001E1EDB">
        <w:rPr>
          <w:rStyle w:val="FontStyle71"/>
          <w:color w:val="auto"/>
          <w:sz w:val="24"/>
          <w:szCs w:val="24"/>
        </w:rPr>
        <w:t xml:space="preserve">, </w:t>
      </w:r>
      <w:r w:rsidRPr="001E1EDB">
        <w:rPr>
          <w:rStyle w:val="FontStyle71"/>
          <w:color w:val="auto"/>
          <w:sz w:val="24"/>
          <w:szCs w:val="24"/>
        </w:rPr>
        <w:lastRenderedPageBreak/>
        <w:t>Стороны договорились о следующем порядке урегулирования споров в связи с этими обстоятельствами:</w:t>
      </w:r>
    </w:p>
    <w:p w:rsidR="00AF7090" w:rsidRPr="001E1EDB" w:rsidRDefault="00AF7090" w:rsidP="0011164A">
      <w:pPr>
        <w:pStyle w:val="HTML"/>
        <w:numPr>
          <w:ilvl w:val="3"/>
          <w:numId w:val="15"/>
        </w:numPr>
        <w:suppressAutoHyphens/>
        <w:jc w:val="both"/>
        <w:rPr>
          <w:rStyle w:val="FontStyle71"/>
          <w:sz w:val="24"/>
          <w:szCs w:val="24"/>
        </w:rPr>
      </w:pPr>
      <w:r w:rsidRPr="001E1EDB">
        <w:rPr>
          <w:rStyle w:val="FontStyle71"/>
          <w:color w:val="auto"/>
          <w:sz w:val="24"/>
          <w:szCs w:val="24"/>
        </w:rPr>
        <w:t xml:space="preserve">Приёмка Товара по количеству и качеству должна быть произведена в соответствии с Инструкциями о порядке приемки Товара производственно-технического назначения и товаров народного потребления по количеству и качеству, утвержденными Постановлениями Госарбитража при Совете Министров СССР № П-6 от 15.06.1965 и № П-7 от 25.04.1966, в редакции от 14.11.1974, с изменениями от 22.10.1997 (далее </w:t>
      </w:r>
      <w:r w:rsidR="00183321" w:rsidRPr="001E1EDB">
        <w:rPr>
          <w:rStyle w:val="FontStyle71"/>
          <w:color w:val="auto"/>
          <w:sz w:val="24"/>
          <w:szCs w:val="24"/>
        </w:rPr>
        <w:t>–</w:t>
      </w:r>
      <w:r w:rsidRPr="001E1EDB">
        <w:rPr>
          <w:rStyle w:val="FontStyle71"/>
          <w:color w:val="auto"/>
          <w:sz w:val="24"/>
          <w:szCs w:val="24"/>
        </w:rPr>
        <w:t xml:space="preserve"> Инструкция П-6 и Инструкция П-7 соответственно), и Инструкцией по контролю и обеспечению сохранения качества нефтепродуктов в организациях нефтепродуктообеспечения, утвержденной Минэнерго РФ № 231 от 19.06.2003 (далее </w:t>
      </w:r>
      <w:r w:rsidR="00F64221" w:rsidRPr="001E1EDB">
        <w:rPr>
          <w:rStyle w:val="FontStyle71"/>
          <w:color w:val="auto"/>
          <w:sz w:val="24"/>
          <w:szCs w:val="24"/>
        </w:rPr>
        <w:t>–</w:t>
      </w:r>
      <w:r w:rsidRPr="001E1EDB">
        <w:rPr>
          <w:rStyle w:val="FontStyle71"/>
          <w:color w:val="auto"/>
          <w:sz w:val="24"/>
          <w:szCs w:val="24"/>
        </w:rPr>
        <w:t xml:space="preserve"> Инструкция по контролю и обеспечению сохранения качества нефтепродуктов).</w:t>
      </w:r>
    </w:p>
    <w:p w:rsidR="00AF7090" w:rsidRPr="001E1EDB" w:rsidRDefault="00AF7090" w:rsidP="0011164A">
      <w:pPr>
        <w:pStyle w:val="HTML"/>
        <w:numPr>
          <w:ilvl w:val="3"/>
          <w:numId w:val="15"/>
        </w:numPr>
        <w:suppressAutoHyphens/>
        <w:jc w:val="both"/>
        <w:rPr>
          <w:rStyle w:val="FontStyle71"/>
          <w:color w:val="auto"/>
          <w:sz w:val="24"/>
          <w:szCs w:val="24"/>
        </w:rPr>
      </w:pPr>
      <w:r w:rsidRPr="001E1EDB">
        <w:rPr>
          <w:rStyle w:val="FontStyle71"/>
          <w:color w:val="auto"/>
          <w:sz w:val="24"/>
          <w:szCs w:val="24"/>
        </w:rPr>
        <w:t xml:space="preserve">В случае выявления </w:t>
      </w:r>
      <w:r w:rsidR="00A04017" w:rsidRPr="001E1EDB">
        <w:rPr>
          <w:rStyle w:val="FontStyle71"/>
          <w:color w:val="auto"/>
          <w:sz w:val="24"/>
          <w:szCs w:val="24"/>
        </w:rPr>
        <w:t>Заказчиком</w:t>
      </w:r>
      <w:r w:rsidRPr="001E1EDB">
        <w:rPr>
          <w:rStyle w:val="FontStyle71"/>
          <w:color w:val="auto"/>
          <w:sz w:val="24"/>
          <w:szCs w:val="24"/>
        </w:rPr>
        <w:t xml:space="preserve"> (грузополучателем) некачественности Товара и/или </w:t>
      </w:r>
      <w:r w:rsidR="006E0AF2" w:rsidRPr="001E1EDB">
        <w:rPr>
          <w:rStyle w:val="FontStyle71"/>
          <w:color w:val="auto"/>
          <w:sz w:val="24"/>
          <w:szCs w:val="24"/>
        </w:rPr>
        <w:t>его</w:t>
      </w:r>
      <w:r w:rsidRPr="001E1EDB">
        <w:rPr>
          <w:rStyle w:val="FontStyle71"/>
          <w:color w:val="auto"/>
          <w:sz w:val="24"/>
          <w:szCs w:val="24"/>
        </w:rPr>
        <w:t xml:space="preserve"> недостачи вызов представителя </w:t>
      </w:r>
      <w:r w:rsidR="006E0AF2" w:rsidRPr="001E1EDB">
        <w:rPr>
          <w:rStyle w:val="FontStyle71"/>
          <w:color w:val="auto"/>
          <w:sz w:val="24"/>
          <w:szCs w:val="24"/>
        </w:rPr>
        <w:t xml:space="preserve">Брокера </w:t>
      </w:r>
      <w:r w:rsidRPr="001E1EDB">
        <w:rPr>
          <w:rStyle w:val="FontStyle71"/>
          <w:color w:val="auto"/>
          <w:sz w:val="24"/>
          <w:szCs w:val="24"/>
        </w:rPr>
        <w:t>обязателен.</w:t>
      </w:r>
      <w:r w:rsidR="008F6DE9" w:rsidRPr="001E1EDB">
        <w:rPr>
          <w:rStyle w:val="FontStyle71"/>
          <w:color w:val="auto"/>
          <w:sz w:val="24"/>
          <w:szCs w:val="24"/>
        </w:rPr>
        <w:t xml:space="preserve"> Представитель Брокера обязан явиться для совместной приемки продукции в срок, установленный Инструкциями П-6, П-7.</w:t>
      </w:r>
      <w:r w:rsidRPr="001E1EDB">
        <w:rPr>
          <w:rStyle w:val="FontStyle71"/>
          <w:color w:val="auto"/>
          <w:sz w:val="24"/>
          <w:szCs w:val="24"/>
        </w:rPr>
        <w:t xml:space="preserve"> При нарушении условий данного пункта </w:t>
      </w:r>
      <w:r w:rsidR="008F6DE9" w:rsidRPr="001E1EDB">
        <w:rPr>
          <w:rStyle w:val="FontStyle71"/>
          <w:color w:val="auto"/>
          <w:sz w:val="24"/>
          <w:szCs w:val="24"/>
        </w:rPr>
        <w:t xml:space="preserve">в части вызова представителей, </w:t>
      </w:r>
      <w:r w:rsidR="006E0AF2" w:rsidRPr="001E1EDB">
        <w:rPr>
          <w:rStyle w:val="FontStyle71"/>
          <w:color w:val="auto"/>
          <w:sz w:val="24"/>
          <w:szCs w:val="24"/>
        </w:rPr>
        <w:t>Брокер</w:t>
      </w:r>
      <w:r w:rsidRPr="001E1EDB">
        <w:rPr>
          <w:rStyle w:val="FontStyle71"/>
          <w:color w:val="auto"/>
          <w:sz w:val="24"/>
          <w:szCs w:val="24"/>
        </w:rPr>
        <w:t xml:space="preserve"> вправе отказаться от удовлетворения требований относительно количества и/или качества поставленного Товара и в этом случае нефтепродукты считаются поставленными в количестве, указанном в ж/д накладной, а по качеству </w:t>
      </w:r>
      <w:r w:rsidR="00F64221" w:rsidRPr="001E1EDB">
        <w:rPr>
          <w:rStyle w:val="FontStyle71"/>
          <w:color w:val="auto"/>
          <w:sz w:val="24"/>
          <w:szCs w:val="24"/>
        </w:rPr>
        <w:t xml:space="preserve">– </w:t>
      </w:r>
      <w:r w:rsidRPr="001E1EDB">
        <w:rPr>
          <w:rStyle w:val="FontStyle71"/>
          <w:color w:val="auto"/>
          <w:sz w:val="24"/>
          <w:szCs w:val="24"/>
        </w:rPr>
        <w:t>соответствующему данным, указанным в паспорте качества изготовителя.</w:t>
      </w:r>
    </w:p>
    <w:p w:rsidR="00AF7090" w:rsidRPr="001E1EDB" w:rsidRDefault="00A04017" w:rsidP="0011164A">
      <w:pPr>
        <w:pStyle w:val="HTML"/>
        <w:numPr>
          <w:ilvl w:val="3"/>
          <w:numId w:val="15"/>
        </w:numPr>
        <w:suppressAutoHyphens/>
        <w:jc w:val="both"/>
        <w:rPr>
          <w:rStyle w:val="FontStyle71"/>
          <w:color w:val="auto"/>
          <w:sz w:val="24"/>
          <w:szCs w:val="24"/>
        </w:rPr>
      </w:pPr>
      <w:r w:rsidRPr="001E1EDB">
        <w:rPr>
          <w:rStyle w:val="FontStyle71"/>
          <w:color w:val="auto"/>
          <w:sz w:val="24"/>
          <w:szCs w:val="24"/>
        </w:rPr>
        <w:t xml:space="preserve">Заказчик </w:t>
      </w:r>
      <w:r w:rsidR="00AF7090" w:rsidRPr="001E1EDB">
        <w:rPr>
          <w:rStyle w:val="FontStyle71"/>
          <w:color w:val="auto"/>
          <w:sz w:val="24"/>
          <w:szCs w:val="24"/>
        </w:rPr>
        <w:t xml:space="preserve">должен незамедлительно уведомить </w:t>
      </w:r>
      <w:r w:rsidR="006E0AF2" w:rsidRPr="001E1EDB">
        <w:rPr>
          <w:rStyle w:val="FontStyle71"/>
          <w:color w:val="auto"/>
          <w:sz w:val="24"/>
          <w:szCs w:val="24"/>
        </w:rPr>
        <w:t>Брокера</w:t>
      </w:r>
      <w:r w:rsidR="00AF7090" w:rsidRPr="001E1EDB">
        <w:rPr>
          <w:rStyle w:val="FontStyle71"/>
          <w:color w:val="auto"/>
          <w:sz w:val="24"/>
          <w:szCs w:val="24"/>
        </w:rPr>
        <w:t xml:space="preserve"> о несоответствии в количестве поставленного Товара и направить </w:t>
      </w:r>
      <w:r w:rsidR="006E0AF2" w:rsidRPr="001E1EDB">
        <w:rPr>
          <w:rStyle w:val="FontStyle71"/>
          <w:color w:val="auto"/>
          <w:sz w:val="24"/>
          <w:szCs w:val="24"/>
        </w:rPr>
        <w:t xml:space="preserve">Брокеру </w:t>
      </w:r>
      <w:r w:rsidR="00AF7090" w:rsidRPr="001E1EDB">
        <w:rPr>
          <w:rStyle w:val="FontStyle71"/>
          <w:color w:val="auto"/>
          <w:sz w:val="24"/>
          <w:szCs w:val="24"/>
        </w:rPr>
        <w:t xml:space="preserve">для рассмотрения претензию с приложением подтверждающих документов, оформленных в соответствии с Инструкциями, нормами и правилами, упомянутыми в настоящем Договоре. Претензия по количеству </w:t>
      </w:r>
      <w:r w:rsidR="00AF7090" w:rsidRPr="001E1EDB">
        <w:rPr>
          <w:rStyle w:val="FontStyle71"/>
          <w:color w:val="auto"/>
          <w:sz w:val="24"/>
          <w:szCs w:val="24"/>
        </w:rPr>
        <w:lastRenderedPageBreak/>
        <w:t xml:space="preserve">предъявляется на сумму недостачи за вычетом естественной убыли. Указанная претензия, ЗПУ и документы должны быть направлены </w:t>
      </w:r>
      <w:r w:rsidR="00401722" w:rsidRPr="001E1EDB">
        <w:rPr>
          <w:rStyle w:val="FontStyle71"/>
          <w:color w:val="auto"/>
          <w:sz w:val="24"/>
          <w:szCs w:val="24"/>
        </w:rPr>
        <w:t xml:space="preserve">Заказчиком </w:t>
      </w:r>
      <w:r w:rsidR="006E0AF2" w:rsidRPr="001E1EDB">
        <w:rPr>
          <w:rStyle w:val="FontStyle71"/>
          <w:color w:val="auto"/>
          <w:sz w:val="24"/>
          <w:szCs w:val="24"/>
        </w:rPr>
        <w:t xml:space="preserve">Брокеру </w:t>
      </w:r>
      <w:r w:rsidR="00AF7090" w:rsidRPr="001E1EDB">
        <w:rPr>
          <w:rStyle w:val="FontStyle71"/>
          <w:color w:val="auto"/>
          <w:sz w:val="24"/>
          <w:szCs w:val="24"/>
        </w:rPr>
        <w:t>в течение 30 (тридцати) календарных дней с даты поступления Товара на ж/д станцию назначения. ЗПУ предоставляются в случае, если их применение предусмотрено действующими на ж/д транспорте правилами.</w:t>
      </w:r>
    </w:p>
    <w:p w:rsidR="00AF7090" w:rsidRPr="001E1EDB" w:rsidRDefault="00AF7090" w:rsidP="0011164A">
      <w:pPr>
        <w:pStyle w:val="HTML"/>
        <w:numPr>
          <w:ilvl w:val="3"/>
          <w:numId w:val="15"/>
        </w:numPr>
        <w:suppressAutoHyphens/>
        <w:jc w:val="both"/>
        <w:rPr>
          <w:rStyle w:val="FontStyle71"/>
          <w:color w:val="auto"/>
          <w:sz w:val="24"/>
          <w:szCs w:val="24"/>
        </w:rPr>
      </w:pPr>
      <w:r w:rsidRPr="001E1EDB">
        <w:rPr>
          <w:rStyle w:val="FontStyle71"/>
          <w:color w:val="auto"/>
          <w:sz w:val="24"/>
          <w:szCs w:val="24"/>
        </w:rPr>
        <w:t xml:space="preserve">Претензии по количеству поставленного Товара не подлежат удовлетворению, если расхождение между количеством Товара, указанным в товаросопроводительном документе, и количеством Товара, определенном в установленном порядке </w:t>
      </w:r>
      <w:r w:rsidR="00401722" w:rsidRPr="001E1EDB">
        <w:rPr>
          <w:rStyle w:val="FontStyle71"/>
          <w:color w:val="auto"/>
          <w:sz w:val="24"/>
          <w:szCs w:val="24"/>
        </w:rPr>
        <w:t xml:space="preserve">Заказчиком </w:t>
      </w:r>
      <w:r w:rsidRPr="001E1EDB">
        <w:rPr>
          <w:rStyle w:val="FontStyle71"/>
          <w:color w:val="auto"/>
          <w:sz w:val="24"/>
          <w:szCs w:val="24"/>
        </w:rPr>
        <w:t>(грузополучателем) при выгрузке Товара в пункте назначения, за минусом естественной убыли, не превышает предела относительной погрешности метода измерения массы (</w:t>
      </w:r>
      <w:r w:rsidR="00FB0F7F" w:rsidRPr="00FB0F7F">
        <w:rPr>
          <w:rStyle w:val="FontStyle71"/>
          <w:color w:val="auto"/>
          <w:sz w:val="24"/>
          <w:szCs w:val="24"/>
        </w:rPr>
        <w:t>ГОСТ 8.587-2019. Межгосударственный стандарт. Государственная система обеспечения единства измерений. Масса нефти и нефтепродуктов. Методики (методы) измерений</w:t>
      </w:r>
      <w:r w:rsidR="00FB0F7F">
        <w:rPr>
          <w:rStyle w:val="FontStyle71"/>
          <w:color w:val="auto"/>
          <w:sz w:val="24"/>
          <w:szCs w:val="24"/>
        </w:rPr>
        <w:t xml:space="preserve">). </w:t>
      </w:r>
      <w:r w:rsidRPr="001E1EDB">
        <w:rPr>
          <w:rStyle w:val="FontStyle71"/>
          <w:color w:val="auto"/>
          <w:sz w:val="24"/>
          <w:szCs w:val="24"/>
        </w:rPr>
        <w:t>В этом случае за фактически поставленное количество Товара принимаются данные, указанные в товаросопроводительном документе.</w:t>
      </w:r>
    </w:p>
    <w:p w:rsidR="00AF7090" w:rsidRPr="001E1EDB" w:rsidRDefault="00AF7090" w:rsidP="0011164A">
      <w:pPr>
        <w:pStyle w:val="HTML"/>
        <w:numPr>
          <w:ilvl w:val="3"/>
          <w:numId w:val="15"/>
        </w:numPr>
        <w:suppressAutoHyphens/>
        <w:jc w:val="both"/>
        <w:rPr>
          <w:rStyle w:val="FontStyle71"/>
          <w:strike/>
          <w:color w:val="auto"/>
          <w:sz w:val="24"/>
          <w:szCs w:val="24"/>
        </w:rPr>
      </w:pPr>
      <w:r w:rsidRPr="001E1EDB">
        <w:rPr>
          <w:rStyle w:val="FontStyle71"/>
          <w:color w:val="auto"/>
          <w:sz w:val="24"/>
          <w:szCs w:val="24"/>
        </w:rPr>
        <w:t xml:space="preserve">Окончательный анализ качества нефтепродуктов проводится в согласованной Сторонами аккредитованной надлежащим образом лаборатории. </w:t>
      </w:r>
    </w:p>
    <w:p w:rsidR="004432DB" w:rsidRPr="001E1EDB" w:rsidRDefault="004432DB" w:rsidP="0011164A">
      <w:pPr>
        <w:pStyle w:val="HTML"/>
        <w:numPr>
          <w:ilvl w:val="1"/>
          <w:numId w:val="15"/>
        </w:numPr>
        <w:suppressAutoHyphens/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Содержание поручения может быть изменено </w:t>
      </w:r>
      <w:r w:rsidR="0089607F" w:rsidRPr="001E1EDB">
        <w:rPr>
          <w:rFonts w:ascii="Times New Roman" w:hAnsi="Times New Roman"/>
          <w:color w:val="auto"/>
          <w:sz w:val="24"/>
          <w:szCs w:val="24"/>
        </w:rPr>
        <w:t xml:space="preserve">Заказчиком 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путем направления </w:t>
      </w:r>
      <w:r w:rsidR="0089607F" w:rsidRPr="001E1EDB">
        <w:rPr>
          <w:rFonts w:ascii="Times New Roman" w:hAnsi="Times New Roman"/>
          <w:color w:val="auto"/>
          <w:sz w:val="24"/>
          <w:szCs w:val="24"/>
        </w:rPr>
        <w:t>Заказчиком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Брокеру </w:t>
      </w:r>
      <w:r w:rsidR="00DD35AE" w:rsidRPr="001E1EDB">
        <w:rPr>
          <w:rFonts w:ascii="Times New Roman" w:hAnsi="Times New Roman"/>
          <w:color w:val="auto"/>
          <w:sz w:val="24"/>
          <w:szCs w:val="24"/>
        </w:rPr>
        <w:t xml:space="preserve">письменных 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распоряжений </w:t>
      </w:r>
      <w:r w:rsidR="00C75B68" w:rsidRPr="001E1EDB">
        <w:rPr>
          <w:rFonts w:ascii="Times New Roman" w:hAnsi="Times New Roman"/>
          <w:color w:val="auto"/>
          <w:sz w:val="24"/>
          <w:szCs w:val="24"/>
        </w:rPr>
        <w:t>посредством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75B68" w:rsidRPr="001E1EDB">
        <w:rPr>
          <w:rFonts w:ascii="Times New Roman" w:hAnsi="Times New Roman"/>
          <w:color w:val="auto"/>
          <w:sz w:val="24"/>
          <w:szCs w:val="24"/>
        </w:rPr>
        <w:t>электронной почты.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75B68" w:rsidRPr="001E1EDB">
        <w:rPr>
          <w:rFonts w:ascii="Times New Roman" w:hAnsi="Times New Roman"/>
          <w:color w:val="auto"/>
          <w:sz w:val="24"/>
          <w:szCs w:val="24"/>
        </w:rPr>
        <w:t>После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акцепта Брокером</w:t>
      </w:r>
      <w:r w:rsidR="00C75B68" w:rsidRPr="001E1EDB">
        <w:rPr>
          <w:rFonts w:ascii="Times New Roman" w:hAnsi="Times New Roman"/>
          <w:color w:val="auto"/>
          <w:sz w:val="24"/>
          <w:szCs w:val="24"/>
        </w:rPr>
        <w:t xml:space="preserve"> распоряжения</w:t>
      </w:r>
      <w:r w:rsidRPr="001E1EDB">
        <w:rPr>
          <w:rFonts w:ascii="Times New Roman" w:hAnsi="Times New Roman"/>
          <w:color w:val="auto"/>
          <w:sz w:val="24"/>
          <w:szCs w:val="24"/>
        </w:rPr>
        <w:t>,</w:t>
      </w:r>
      <w:r w:rsidR="00C75B68" w:rsidRPr="001E1EDB">
        <w:rPr>
          <w:rFonts w:ascii="Times New Roman" w:hAnsi="Times New Roman"/>
          <w:color w:val="auto"/>
          <w:sz w:val="24"/>
          <w:szCs w:val="24"/>
        </w:rPr>
        <w:t xml:space="preserve"> оно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подлежит обязательной регистрации.</w:t>
      </w:r>
    </w:p>
    <w:p w:rsidR="00550859" w:rsidRPr="001E1EDB" w:rsidRDefault="0089607F" w:rsidP="0011164A">
      <w:pPr>
        <w:pStyle w:val="HTML"/>
        <w:numPr>
          <w:ilvl w:val="1"/>
          <w:numId w:val="15"/>
        </w:numPr>
        <w:suppressAutoHyphens/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Заказчик </w:t>
      </w:r>
      <w:r w:rsidR="00550859" w:rsidRPr="001E1EDB">
        <w:rPr>
          <w:rFonts w:ascii="Times New Roman" w:hAnsi="Times New Roman"/>
          <w:color w:val="auto"/>
          <w:sz w:val="24"/>
          <w:szCs w:val="24"/>
        </w:rPr>
        <w:t xml:space="preserve">может в Поручении предоставить Брокеру право продажи или покупки товара в меньшем количестве, чем указано в данном Поручении, а также право уменьшать цену в заявке на продажу без согласования с </w:t>
      </w:r>
      <w:r w:rsidR="000937DE" w:rsidRPr="001E1EDB">
        <w:rPr>
          <w:rFonts w:ascii="Times New Roman" w:hAnsi="Times New Roman"/>
          <w:color w:val="auto"/>
          <w:sz w:val="24"/>
          <w:szCs w:val="24"/>
        </w:rPr>
        <w:t>Заказчиком</w:t>
      </w:r>
      <w:r w:rsidR="00550859" w:rsidRPr="001E1EDB">
        <w:rPr>
          <w:rFonts w:ascii="Times New Roman" w:hAnsi="Times New Roman"/>
          <w:color w:val="auto"/>
          <w:sz w:val="24"/>
          <w:szCs w:val="24"/>
        </w:rPr>
        <w:t>.</w:t>
      </w:r>
    </w:p>
    <w:p w:rsidR="007E449D" w:rsidRPr="001E1EDB" w:rsidRDefault="001A55AA" w:rsidP="0011164A">
      <w:pPr>
        <w:pStyle w:val="HTML"/>
        <w:numPr>
          <w:ilvl w:val="1"/>
          <w:numId w:val="15"/>
        </w:numPr>
        <w:suppressAutoHyphens/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Брокер обязан в день получения от </w:t>
      </w:r>
      <w:r w:rsidR="00B8605E" w:rsidRPr="001E1EDB">
        <w:rPr>
          <w:rFonts w:ascii="Times New Roman" w:hAnsi="Times New Roman"/>
          <w:color w:val="auto"/>
          <w:sz w:val="24"/>
          <w:szCs w:val="24"/>
        </w:rPr>
        <w:t>Поставщика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информации о дате отгрузке </w:t>
      </w:r>
      <w:r w:rsidRPr="001E1EDB">
        <w:rPr>
          <w:rFonts w:ascii="Times New Roman" w:hAnsi="Times New Roman"/>
          <w:color w:val="auto"/>
          <w:sz w:val="24"/>
          <w:szCs w:val="24"/>
        </w:rPr>
        <w:lastRenderedPageBreak/>
        <w:t xml:space="preserve">Товара, количестве отгруженного Товара и номерах цистерн передать указанную информацию </w:t>
      </w:r>
      <w:r w:rsidR="000937DE" w:rsidRPr="001E1EDB">
        <w:rPr>
          <w:rFonts w:ascii="Times New Roman" w:hAnsi="Times New Roman"/>
          <w:color w:val="auto"/>
          <w:sz w:val="24"/>
          <w:szCs w:val="24"/>
        </w:rPr>
        <w:t xml:space="preserve">Заказчику </w:t>
      </w:r>
      <w:r w:rsidRPr="001E1EDB">
        <w:rPr>
          <w:rFonts w:ascii="Times New Roman" w:hAnsi="Times New Roman"/>
          <w:color w:val="auto"/>
          <w:sz w:val="24"/>
          <w:szCs w:val="24"/>
        </w:rPr>
        <w:t>по электронной почте.</w:t>
      </w:r>
    </w:p>
    <w:p w:rsidR="009C0977" w:rsidRPr="001E1EDB" w:rsidRDefault="00E05B0F" w:rsidP="0011164A">
      <w:pPr>
        <w:pStyle w:val="Heading"/>
        <w:keepNext/>
        <w:numPr>
          <w:ilvl w:val="0"/>
          <w:numId w:val="15"/>
        </w:numPr>
        <w:spacing w:before="240" w:after="120"/>
        <w:jc w:val="center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 xml:space="preserve">ПОРЯДОК И </w:t>
      </w:r>
      <w:r w:rsidR="004432DB" w:rsidRPr="001E1EDB">
        <w:rPr>
          <w:rFonts w:ascii="Times New Roman" w:hAnsi="Times New Roman"/>
          <w:sz w:val="24"/>
          <w:szCs w:val="24"/>
        </w:rPr>
        <w:t>УСЛОВИЯ РАСЧЕТОВ</w:t>
      </w:r>
    </w:p>
    <w:p w:rsidR="00D778BA" w:rsidRDefault="00D778BA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778BA">
        <w:rPr>
          <w:rFonts w:ascii="Times New Roman" w:hAnsi="Times New Roman"/>
          <w:sz w:val="24"/>
          <w:szCs w:val="24"/>
        </w:rPr>
        <w:t>«Брокерское вознаграждение составляет:</w:t>
      </w:r>
    </w:p>
    <w:p w:rsidR="00D778BA" w:rsidRPr="00D778BA" w:rsidRDefault="00D778BA" w:rsidP="0011164A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778BA">
        <w:rPr>
          <w:rFonts w:ascii="Times New Roman" w:hAnsi="Times New Roman"/>
          <w:sz w:val="24"/>
          <w:szCs w:val="24"/>
        </w:rPr>
        <w:t>в случае совершения Брокером сделки заключенной по поручению Заказчика на следующих условиях: от имени Брокера, за счет Заказчика – в размере ______ рублей за тонну Товара, в отношении которого Брокером заключены договорные отношения с поставщиками в интересах Заказчика и по поручению последнего, не включая Биржевой и Клиринговый сбор. НДС начисляется дополнительно в соответствии с действующим законодательством. Условие о начислении НДС применяются в случае применения данного налога Брокером в своей деяте</w:t>
      </w:r>
      <w:r>
        <w:rPr>
          <w:rFonts w:ascii="Times New Roman" w:hAnsi="Times New Roman"/>
          <w:sz w:val="24"/>
          <w:szCs w:val="24"/>
        </w:rPr>
        <w:t>льности.</w:t>
      </w:r>
    </w:p>
    <w:p w:rsidR="00667842" w:rsidRPr="001E1EDB" w:rsidRDefault="00667842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Размер </w:t>
      </w:r>
      <w:r w:rsidRPr="001E1EDB">
        <w:rPr>
          <w:rFonts w:ascii="Times New Roman" w:hAnsi="Times New Roman"/>
          <w:sz w:val="24"/>
          <w:szCs w:val="24"/>
        </w:rPr>
        <w:t>биржевого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сбора</w:t>
      </w:r>
      <w:r w:rsidR="008D7BC7" w:rsidRPr="001E1EDB">
        <w:rPr>
          <w:rFonts w:ascii="Times New Roman" w:hAnsi="Times New Roman"/>
          <w:color w:val="auto"/>
          <w:sz w:val="24"/>
          <w:szCs w:val="24"/>
        </w:rPr>
        <w:t xml:space="preserve"> и клирингового сбора устанавливается Биржей, данные о размерах сбора размещены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на официальном сайте Биржи в сети Интернет </w:t>
      </w:r>
      <w:hyperlink r:id="rId9" w:history="1">
        <w:r w:rsidRPr="001E1EDB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1E1EDB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r w:rsidRPr="001E1EDB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spimex</w:t>
        </w:r>
        <w:r w:rsidRPr="001E1EDB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r w:rsidRPr="001E1EDB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com</w:t>
        </w:r>
      </w:hyperlink>
      <w:r w:rsidRPr="001E1EDB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55F6A" w:rsidRPr="001E1EDB">
        <w:rPr>
          <w:rFonts w:ascii="Times New Roman" w:hAnsi="Times New Roman"/>
          <w:color w:val="auto"/>
          <w:sz w:val="24"/>
          <w:szCs w:val="24"/>
        </w:rPr>
        <w:t>Заказчик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в случае необходимости обязан самостоятельно ознакомиться с размером биржевого сбора.</w:t>
      </w:r>
    </w:p>
    <w:p w:rsidR="00547666" w:rsidRPr="001E1EDB" w:rsidRDefault="00143D6E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В случае исполнения </w:t>
      </w:r>
      <w:r w:rsidR="00C90063" w:rsidRPr="001E1EDB">
        <w:rPr>
          <w:rFonts w:ascii="Times New Roman" w:hAnsi="Times New Roman"/>
          <w:color w:val="auto"/>
          <w:sz w:val="24"/>
          <w:szCs w:val="24"/>
        </w:rPr>
        <w:t xml:space="preserve">Брокером 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поручения по более выгодной цене, чем указано в поручении, </w:t>
      </w:r>
      <w:r w:rsidR="003840D4" w:rsidRPr="001E1EDB">
        <w:rPr>
          <w:rFonts w:ascii="Times New Roman" w:hAnsi="Times New Roman"/>
          <w:color w:val="auto"/>
          <w:sz w:val="24"/>
          <w:szCs w:val="24"/>
        </w:rPr>
        <w:t>то полученная премия делится между Б</w:t>
      </w:r>
      <w:r w:rsidR="00400E4F" w:rsidRPr="001E1EDB">
        <w:rPr>
          <w:rFonts w:ascii="Times New Roman" w:hAnsi="Times New Roman"/>
          <w:color w:val="auto"/>
          <w:sz w:val="24"/>
          <w:szCs w:val="24"/>
        </w:rPr>
        <w:t xml:space="preserve">рокером и </w:t>
      </w:r>
      <w:r w:rsidR="00F750A7" w:rsidRPr="001E1EDB">
        <w:rPr>
          <w:rFonts w:ascii="Times New Roman" w:hAnsi="Times New Roman"/>
          <w:color w:val="auto"/>
          <w:sz w:val="24"/>
          <w:szCs w:val="24"/>
        </w:rPr>
        <w:t>Заказчиком</w:t>
      </w:r>
      <w:r w:rsidR="00400E4F" w:rsidRPr="001E1EDB">
        <w:rPr>
          <w:rFonts w:ascii="Times New Roman" w:hAnsi="Times New Roman"/>
          <w:color w:val="auto"/>
          <w:sz w:val="24"/>
          <w:szCs w:val="24"/>
        </w:rPr>
        <w:t xml:space="preserve"> в пропорции </w:t>
      </w:r>
      <w:r w:rsidR="003840D4" w:rsidRPr="001E1EDB">
        <w:rPr>
          <w:rFonts w:ascii="Times New Roman" w:hAnsi="Times New Roman"/>
          <w:color w:val="auto"/>
          <w:sz w:val="24"/>
          <w:szCs w:val="24"/>
        </w:rPr>
        <w:t>0</w:t>
      </w:r>
      <w:r w:rsidR="009D63FF" w:rsidRPr="001E1EDB">
        <w:rPr>
          <w:rFonts w:ascii="Times New Roman" w:hAnsi="Times New Roman"/>
          <w:color w:val="auto"/>
          <w:sz w:val="24"/>
          <w:szCs w:val="24"/>
        </w:rPr>
        <w:t>,1</w:t>
      </w:r>
      <w:r w:rsidR="003840D4" w:rsidRPr="001E1EDB">
        <w:rPr>
          <w:rFonts w:ascii="Times New Roman" w:hAnsi="Times New Roman"/>
          <w:color w:val="auto"/>
          <w:sz w:val="24"/>
          <w:szCs w:val="24"/>
        </w:rPr>
        <w:t>% (</w:t>
      </w:r>
      <w:r w:rsidR="00A40A79" w:rsidRPr="001E1EDB">
        <w:rPr>
          <w:rFonts w:ascii="Times New Roman" w:hAnsi="Times New Roman"/>
          <w:color w:val="auto"/>
          <w:sz w:val="24"/>
          <w:szCs w:val="24"/>
        </w:rPr>
        <w:t>одну десятую</w:t>
      </w:r>
      <w:r w:rsidR="00400E4F" w:rsidRPr="001E1EDB">
        <w:rPr>
          <w:rFonts w:ascii="Times New Roman" w:hAnsi="Times New Roman"/>
          <w:color w:val="auto"/>
          <w:sz w:val="24"/>
          <w:szCs w:val="24"/>
        </w:rPr>
        <w:t xml:space="preserve"> процент</w:t>
      </w:r>
      <w:r w:rsidR="00A40A79" w:rsidRPr="001E1EDB">
        <w:rPr>
          <w:rFonts w:ascii="Times New Roman" w:hAnsi="Times New Roman"/>
          <w:color w:val="auto"/>
          <w:sz w:val="24"/>
          <w:szCs w:val="24"/>
        </w:rPr>
        <w:t>а</w:t>
      </w:r>
      <w:r w:rsidR="00400E4F" w:rsidRPr="001E1EDB">
        <w:rPr>
          <w:rFonts w:ascii="Times New Roman" w:hAnsi="Times New Roman"/>
          <w:color w:val="auto"/>
          <w:sz w:val="24"/>
          <w:szCs w:val="24"/>
        </w:rPr>
        <w:t xml:space="preserve">) Брокеру и </w:t>
      </w:r>
      <w:r w:rsidR="009D63FF" w:rsidRPr="001E1EDB">
        <w:rPr>
          <w:rFonts w:ascii="Times New Roman" w:hAnsi="Times New Roman"/>
          <w:color w:val="auto"/>
          <w:sz w:val="24"/>
          <w:szCs w:val="24"/>
        </w:rPr>
        <w:t>99,9</w:t>
      </w:r>
      <w:r w:rsidR="003840D4" w:rsidRPr="001E1EDB">
        <w:rPr>
          <w:rFonts w:ascii="Times New Roman" w:hAnsi="Times New Roman"/>
          <w:color w:val="auto"/>
          <w:sz w:val="24"/>
          <w:szCs w:val="24"/>
        </w:rPr>
        <w:t>% (</w:t>
      </w:r>
      <w:r w:rsidR="00A40A79" w:rsidRPr="001E1EDB">
        <w:rPr>
          <w:rFonts w:ascii="Times New Roman" w:hAnsi="Times New Roman"/>
          <w:color w:val="auto"/>
          <w:sz w:val="24"/>
          <w:szCs w:val="24"/>
        </w:rPr>
        <w:t>девяносто девять и девять десятых</w:t>
      </w:r>
      <w:r w:rsidR="003840D4" w:rsidRPr="001E1EDB">
        <w:rPr>
          <w:rFonts w:ascii="Times New Roman" w:hAnsi="Times New Roman"/>
          <w:color w:val="auto"/>
          <w:sz w:val="24"/>
          <w:szCs w:val="24"/>
        </w:rPr>
        <w:t xml:space="preserve"> процент</w:t>
      </w:r>
      <w:r w:rsidR="00A40A79" w:rsidRPr="001E1EDB">
        <w:rPr>
          <w:rFonts w:ascii="Times New Roman" w:hAnsi="Times New Roman"/>
          <w:color w:val="auto"/>
          <w:sz w:val="24"/>
          <w:szCs w:val="24"/>
        </w:rPr>
        <w:t>а</w:t>
      </w:r>
      <w:r w:rsidR="003840D4" w:rsidRPr="001E1EDB">
        <w:rPr>
          <w:rFonts w:ascii="Times New Roman" w:hAnsi="Times New Roman"/>
          <w:color w:val="auto"/>
          <w:sz w:val="24"/>
          <w:szCs w:val="24"/>
        </w:rPr>
        <w:t xml:space="preserve">) </w:t>
      </w:r>
      <w:r w:rsidR="00F750A7" w:rsidRPr="001E1EDB">
        <w:rPr>
          <w:rFonts w:ascii="Times New Roman" w:hAnsi="Times New Roman"/>
          <w:color w:val="auto"/>
          <w:sz w:val="24"/>
          <w:szCs w:val="24"/>
        </w:rPr>
        <w:t xml:space="preserve">Заказчику </w:t>
      </w:r>
      <w:r w:rsidR="003840D4" w:rsidRPr="001E1EDB">
        <w:rPr>
          <w:rFonts w:ascii="Times New Roman" w:hAnsi="Times New Roman"/>
          <w:color w:val="auto"/>
          <w:sz w:val="24"/>
          <w:szCs w:val="24"/>
        </w:rPr>
        <w:t>касательно всего объёма сделки</w:t>
      </w:r>
      <w:r w:rsidR="00A40A79" w:rsidRPr="001E1EDB">
        <w:rPr>
          <w:rFonts w:ascii="Times New Roman" w:hAnsi="Times New Roman"/>
          <w:color w:val="auto"/>
          <w:sz w:val="24"/>
          <w:szCs w:val="24"/>
        </w:rPr>
        <w:t>, если иное не обозначено в дополнительных соглашениях к Договору.</w:t>
      </w:r>
    </w:p>
    <w:p w:rsidR="008E6E1C" w:rsidRPr="001E1EDB" w:rsidRDefault="00F750A7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Заказчик </w:t>
      </w:r>
      <w:r w:rsidR="00143D6E" w:rsidRPr="001E1EDB">
        <w:rPr>
          <w:rFonts w:ascii="Times New Roman" w:hAnsi="Times New Roman"/>
          <w:color w:val="auto"/>
          <w:sz w:val="24"/>
          <w:szCs w:val="24"/>
        </w:rPr>
        <w:t xml:space="preserve">оплачивает услуги </w:t>
      </w:r>
      <w:r w:rsidR="00CB19AB" w:rsidRPr="001E1EDB">
        <w:rPr>
          <w:rFonts w:ascii="Times New Roman" w:hAnsi="Times New Roman"/>
          <w:color w:val="auto"/>
          <w:sz w:val="24"/>
          <w:szCs w:val="24"/>
        </w:rPr>
        <w:t>Б</w:t>
      </w:r>
      <w:r w:rsidR="00143D6E" w:rsidRPr="001E1EDB">
        <w:rPr>
          <w:rFonts w:ascii="Times New Roman" w:hAnsi="Times New Roman"/>
          <w:color w:val="auto"/>
          <w:sz w:val="24"/>
          <w:szCs w:val="24"/>
        </w:rPr>
        <w:t>рокера</w:t>
      </w:r>
      <w:r w:rsidR="00C728DA" w:rsidRPr="001E1EDB">
        <w:rPr>
          <w:rFonts w:ascii="Times New Roman" w:hAnsi="Times New Roman"/>
          <w:color w:val="auto"/>
          <w:sz w:val="24"/>
          <w:szCs w:val="24"/>
        </w:rPr>
        <w:t xml:space="preserve"> в течение </w:t>
      </w:r>
      <w:r w:rsidR="00BA19F7">
        <w:rPr>
          <w:rFonts w:ascii="Times New Roman" w:hAnsi="Times New Roman"/>
          <w:color w:val="auto"/>
          <w:sz w:val="24"/>
          <w:szCs w:val="24"/>
        </w:rPr>
        <w:t>4</w:t>
      </w:r>
      <w:r w:rsidR="00143D6E" w:rsidRPr="001E1EDB">
        <w:rPr>
          <w:rFonts w:ascii="Times New Roman" w:hAnsi="Times New Roman"/>
          <w:color w:val="auto"/>
          <w:sz w:val="24"/>
          <w:szCs w:val="24"/>
        </w:rPr>
        <w:t xml:space="preserve"> рабочих дней </w:t>
      </w:r>
      <w:r w:rsidR="00BA19F7">
        <w:rPr>
          <w:rFonts w:ascii="Times New Roman" w:hAnsi="Times New Roman"/>
          <w:color w:val="auto"/>
          <w:sz w:val="24"/>
          <w:szCs w:val="24"/>
        </w:rPr>
        <w:t>с момента приемки услуг. Моментом приемк</w:t>
      </w:r>
      <w:r w:rsidR="00DB772E" w:rsidRPr="001E1EDB">
        <w:rPr>
          <w:rFonts w:ascii="Times New Roman" w:hAnsi="Times New Roman"/>
          <w:color w:val="auto"/>
          <w:sz w:val="24"/>
          <w:szCs w:val="24"/>
        </w:rPr>
        <w:t xml:space="preserve">и </w:t>
      </w:r>
      <w:r w:rsidR="00BA19F7">
        <w:rPr>
          <w:rFonts w:ascii="Times New Roman" w:hAnsi="Times New Roman"/>
          <w:color w:val="auto"/>
          <w:sz w:val="24"/>
          <w:szCs w:val="24"/>
        </w:rPr>
        <w:t xml:space="preserve">является момент </w:t>
      </w:r>
      <w:r w:rsidR="00DB772E" w:rsidRPr="001E1EDB">
        <w:rPr>
          <w:rFonts w:ascii="Times New Roman" w:hAnsi="Times New Roman"/>
          <w:color w:val="auto"/>
          <w:sz w:val="24"/>
          <w:szCs w:val="24"/>
        </w:rPr>
        <w:t>подписания</w:t>
      </w:r>
      <w:r w:rsidR="001B60AF">
        <w:rPr>
          <w:rFonts w:ascii="Times New Roman" w:hAnsi="Times New Roman"/>
          <w:color w:val="auto"/>
          <w:sz w:val="24"/>
          <w:szCs w:val="24"/>
        </w:rPr>
        <w:t xml:space="preserve"> сторонами</w:t>
      </w:r>
      <w:r w:rsidR="00DB772E" w:rsidRPr="001E1EDB">
        <w:rPr>
          <w:rFonts w:ascii="Times New Roman" w:hAnsi="Times New Roman"/>
          <w:color w:val="auto"/>
          <w:sz w:val="24"/>
          <w:szCs w:val="24"/>
        </w:rPr>
        <w:t xml:space="preserve"> без замечаний акта оказанных услуг</w:t>
      </w:r>
      <w:r w:rsidR="00DE60C0" w:rsidRPr="001E1EDB">
        <w:rPr>
          <w:rFonts w:ascii="Times New Roman" w:hAnsi="Times New Roman"/>
          <w:color w:val="auto"/>
          <w:sz w:val="24"/>
          <w:szCs w:val="24"/>
        </w:rPr>
        <w:t>.</w:t>
      </w:r>
      <w:r w:rsidR="00116A9E" w:rsidRPr="00116A9E">
        <w:t xml:space="preserve"> </w:t>
      </w:r>
      <w:r w:rsidR="00116A9E" w:rsidRPr="00116A9E">
        <w:rPr>
          <w:rFonts w:ascii="Times New Roman" w:hAnsi="Times New Roman"/>
          <w:color w:val="auto"/>
          <w:sz w:val="24"/>
          <w:szCs w:val="24"/>
        </w:rPr>
        <w:t>Суммы, отраженные в документах,</w:t>
      </w:r>
      <w:r w:rsidR="00116A9E">
        <w:rPr>
          <w:rFonts w:ascii="Times New Roman" w:hAnsi="Times New Roman"/>
          <w:color w:val="auto"/>
          <w:sz w:val="24"/>
          <w:szCs w:val="24"/>
        </w:rPr>
        <w:t xml:space="preserve"> должны быть указаны в рублях. </w:t>
      </w:r>
      <w:r w:rsidR="00116A9E" w:rsidRPr="00116A9E">
        <w:rPr>
          <w:rFonts w:ascii="Times New Roman" w:hAnsi="Times New Roman"/>
          <w:color w:val="auto"/>
          <w:sz w:val="24"/>
          <w:szCs w:val="24"/>
        </w:rPr>
        <w:t>Срок предоставления оригиналов счетов-фактур или УПД не позднее одного дня после истечения срока, установленного ст. 168 НК РФ по факси</w:t>
      </w:r>
      <w:r w:rsidR="00116A9E" w:rsidRPr="00116A9E">
        <w:rPr>
          <w:rFonts w:ascii="Times New Roman" w:hAnsi="Times New Roman"/>
          <w:color w:val="auto"/>
          <w:sz w:val="24"/>
          <w:szCs w:val="24"/>
        </w:rPr>
        <w:lastRenderedPageBreak/>
        <w:t xml:space="preserve">мильной и/или электронной связи, с дальнейшим направлением оригинала счета-фактуры почтой. </w:t>
      </w:r>
      <w:r w:rsidR="00DE60C0" w:rsidRPr="001E1EDB">
        <w:rPr>
          <w:rFonts w:ascii="Times New Roman" w:hAnsi="Times New Roman"/>
          <w:color w:val="auto"/>
          <w:sz w:val="24"/>
          <w:szCs w:val="24"/>
        </w:rPr>
        <w:t>Условие о счетах-фактурах применяется в случае</w:t>
      </w:r>
      <w:r w:rsidR="00701E88" w:rsidRPr="001E1EDB">
        <w:rPr>
          <w:rFonts w:ascii="Times New Roman" w:hAnsi="Times New Roman"/>
          <w:color w:val="auto"/>
          <w:sz w:val="24"/>
          <w:szCs w:val="24"/>
        </w:rPr>
        <w:t xml:space="preserve"> использования данного документа Брокером в своей деятельности</w:t>
      </w:r>
      <w:r w:rsidR="0007650A" w:rsidRPr="001E1EDB">
        <w:rPr>
          <w:rFonts w:ascii="Times New Roman" w:hAnsi="Times New Roman"/>
          <w:color w:val="auto"/>
          <w:sz w:val="24"/>
          <w:szCs w:val="24"/>
        </w:rPr>
        <w:t>.</w:t>
      </w:r>
    </w:p>
    <w:p w:rsidR="00143D6E" w:rsidRPr="001E1EDB" w:rsidRDefault="00143D6E" w:rsidP="0011164A">
      <w:pPr>
        <w:pStyle w:val="Heading"/>
        <w:keepNext/>
        <w:numPr>
          <w:ilvl w:val="0"/>
          <w:numId w:val="15"/>
        </w:numPr>
        <w:spacing w:before="240" w:after="120"/>
        <w:jc w:val="center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>ПОРЯДОК ОСУЩЕСТВЛЕНИЯ СВЯЗИ И ОБМЕНА ДОКУМЕНТАМИ</w:t>
      </w:r>
    </w:p>
    <w:p w:rsidR="00143D6E" w:rsidRPr="001E1EDB" w:rsidRDefault="00143D6E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Связь между сторонами осуществляется через ответственных лиц. </w:t>
      </w:r>
      <w:r w:rsidR="00F750A7" w:rsidRPr="001E1EDB">
        <w:rPr>
          <w:rFonts w:ascii="Times New Roman" w:hAnsi="Times New Roman"/>
          <w:color w:val="auto"/>
          <w:sz w:val="24"/>
          <w:szCs w:val="24"/>
        </w:rPr>
        <w:t xml:space="preserve">Заказчик </w:t>
      </w:r>
      <w:r w:rsidRPr="001E1EDB">
        <w:rPr>
          <w:rFonts w:ascii="Times New Roman" w:hAnsi="Times New Roman"/>
          <w:color w:val="auto"/>
          <w:sz w:val="24"/>
          <w:szCs w:val="24"/>
        </w:rPr>
        <w:t>назначает для связи с Брокером ответственных лиц</w:t>
      </w:r>
      <w:r w:rsidR="000E36FA" w:rsidRPr="001E1EDB">
        <w:rPr>
          <w:rFonts w:ascii="Times New Roman" w:hAnsi="Times New Roman"/>
          <w:color w:val="auto"/>
          <w:sz w:val="24"/>
          <w:szCs w:val="24"/>
        </w:rPr>
        <w:t xml:space="preserve"> (представителей)</w:t>
      </w:r>
      <w:r w:rsidRPr="001E1EDB">
        <w:rPr>
          <w:rFonts w:ascii="Times New Roman" w:hAnsi="Times New Roman"/>
          <w:color w:val="auto"/>
          <w:sz w:val="24"/>
          <w:szCs w:val="24"/>
        </w:rPr>
        <w:t>, которые несут полную ответственность за соверш</w:t>
      </w:r>
      <w:r w:rsidR="000E36FA" w:rsidRPr="001E1EDB">
        <w:rPr>
          <w:rFonts w:ascii="Times New Roman" w:hAnsi="Times New Roman"/>
          <w:color w:val="auto"/>
          <w:sz w:val="24"/>
          <w:szCs w:val="24"/>
        </w:rPr>
        <w:t>аемые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ими действия</w:t>
      </w:r>
      <w:r w:rsidR="000E36FA" w:rsidRPr="001E1EDB">
        <w:rPr>
          <w:rFonts w:ascii="Times New Roman" w:hAnsi="Times New Roman"/>
          <w:color w:val="auto"/>
          <w:sz w:val="24"/>
          <w:szCs w:val="24"/>
        </w:rPr>
        <w:t xml:space="preserve">, которые порождают юридические последствия для </w:t>
      </w:r>
      <w:r w:rsidR="00F750A7" w:rsidRPr="001E1EDB">
        <w:rPr>
          <w:rFonts w:ascii="Times New Roman" w:hAnsi="Times New Roman"/>
          <w:color w:val="auto"/>
          <w:sz w:val="24"/>
          <w:szCs w:val="24"/>
        </w:rPr>
        <w:t>З</w:t>
      </w:r>
      <w:r w:rsidR="000E36FA" w:rsidRPr="001E1EDB">
        <w:rPr>
          <w:rFonts w:ascii="Times New Roman" w:hAnsi="Times New Roman"/>
          <w:color w:val="auto"/>
          <w:sz w:val="24"/>
          <w:szCs w:val="24"/>
        </w:rPr>
        <w:t>а</w:t>
      </w:r>
      <w:r w:rsidR="00F750A7" w:rsidRPr="001E1EDB">
        <w:rPr>
          <w:rFonts w:ascii="Times New Roman" w:hAnsi="Times New Roman"/>
          <w:color w:val="auto"/>
          <w:sz w:val="24"/>
          <w:szCs w:val="24"/>
        </w:rPr>
        <w:t>казчика</w:t>
      </w:r>
      <w:r w:rsidRPr="001E1EDB">
        <w:rPr>
          <w:rFonts w:ascii="Times New Roman" w:hAnsi="Times New Roman"/>
          <w:color w:val="auto"/>
          <w:sz w:val="24"/>
          <w:szCs w:val="24"/>
        </w:rPr>
        <w:t>.</w:t>
      </w:r>
    </w:p>
    <w:p w:rsidR="00143D6E" w:rsidRPr="001E1EDB" w:rsidRDefault="00143D6E" w:rsidP="0011164A">
      <w:pPr>
        <w:pStyle w:val="HTM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Брокер связывается с </w:t>
      </w:r>
      <w:r w:rsidR="00142AF5" w:rsidRPr="001E1EDB">
        <w:rPr>
          <w:rFonts w:ascii="Times New Roman" w:hAnsi="Times New Roman"/>
          <w:color w:val="auto"/>
          <w:sz w:val="24"/>
          <w:szCs w:val="24"/>
        </w:rPr>
        <w:t>Заказчиком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непосредственно либо через представителя, имеющего доверенность от Брокера.</w:t>
      </w:r>
    </w:p>
    <w:p w:rsidR="00143D6E" w:rsidRPr="001E1EDB" w:rsidRDefault="00143D6E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Обмен документами между сторонами осуществляется по почтовой, </w:t>
      </w:r>
      <w:r w:rsidR="00F617BC" w:rsidRPr="001E1EDB">
        <w:rPr>
          <w:rFonts w:ascii="Times New Roman" w:hAnsi="Times New Roman"/>
          <w:color w:val="auto"/>
          <w:sz w:val="24"/>
          <w:szCs w:val="24"/>
        </w:rPr>
        <w:t xml:space="preserve">электронной, телефонной </w:t>
      </w:r>
      <w:r w:rsidR="00B77C2E" w:rsidRPr="001E1EDB">
        <w:rPr>
          <w:rFonts w:ascii="Times New Roman" w:hAnsi="Times New Roman"/>
          <w:color w:val="auto"/>
          <w:sz w:val="24"/>
          <w:szCs w:val="24"/>
        </w:rPr>
        <w:t>связи</w:t>
      </w:r>
      <w:r w:rsidR="00142AF5" w:rsidRPr="001E1EDB">
        <w:rPr>
          <w:rFonts w:ascii="Times New Roman" w:hAnsi="Times New Roman"/>
          <w:color w:val="auto"/>
          <w:sz w:val="24"/>
          <w:szCs w:val="24"/>
        </w:rPr>
        <w:t>. При этом Заказчик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предоставляет Брокеру рекви</w:t>
      </w:r>
      <w:r w:rsidR="00F617BC" w:rsidRPr="001E1EDB">
        <w:rPr>
          <w:rFonts w:ascii="Times New Roman" w:hAnsi="Times New Roman"/>
          <w:color w:val="auto"/>
          <w:sz w:val="24"/>
          <w:szCs w:val="24"/>
        </w:rPr>
        <w:t>зиты электронной почты, почты и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телефонов для осуществления связи.</w:t>
      </w:r>
    </w:p>
    <w:p w:rsidR="00143D6E" w:rsidRPr="001E1EDB" w:rsidRDefault="00143D6E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Обязательным реквизитом при любом телефонном обращении </w:t>
      </w:r>
      <w:r w:rsidR="00142AF5" w:rsidRPr="001E1EDB">
        <w:rPr>
          <w:rFonts w:ascii="Times New Roman" w:hAnsi="Times New Roman"/>
          <w:color w:val="auto"/>
          <w:sz w:val="24"/>
          <w:szCs w:val="24"/>
        </w:rPr>
        <w:t>Заказчика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к Брокеру или Брокера к </w:t>
      </w:r>
      <w:r w:rsidR="00142AF5" w:rsidRPr="001E1EDB">
        <w:rPr>
          <w:rFonts w:ascii="Times New Roman" w:hAnsi="Times New Roman"/>
          <w:color w:val="auto"/>
          <w:sz w:val="24"/>
          <w:szCs w:val="24"/>
        </w:rPr>
        <w:t>Заказчику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является идентификационный Код, который присваивается Брокером.</w:t>
      </w:r>
      <w:r w:rsidR="007E449D"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В случае соответствия номера кода </w:t>
      </w:r>
      <w:r w:rsidR="0080161C" w:rsidRPr="001E1EDB">
        <w:rPr>
          <w:rFonts w:ascii="Times New Roman" w:hAnsi="Times New Roman"/>
          <w:color w:val="auto"/>
          <w:sz w:val="24"/>
          <w:szCs w:val="24"/>
        </w:rPr>
        <w:t>Заказчик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считается идентифицированным. </w:t>
      </w:r>
    </w:p>
    <w:p w:rsidR="002C1FB3" w:rsidRPr="001E1EDB" w:rsidRDefault="002C1FB3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При обмене документами посредством почтовой связи принимается следующий порядок:</w:t>
      </w:r>
    </w:p>
    <w:p w:rsidR="0007650A" w:rsidRPr="001E1EDB" w:rsidRDefault="000E36FA" w:rsidP="0011164A">
      <w:pPr>
        <w:pStyle w:val="HTML"/>
        <w:numPr>
          <w:ilvl w:val="2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Все документы, включая</w:t>
      </w:r>
      <w:r w:rsidR="002C1FB3" w:rsidRPr="001E1EDB">
        <w:rPr>
          <w:rFonts w:ascii="Times New Roman" w:hAnsi="Times New Roman"/>
          <w:color w:val="auto"/>
          <w:sz w:val="24"/>
          <w:szCs w:val="24"/>
        </w:rPr>
        <w:t xml:space="preserve"> товарные документы, счета, счета-фактуры, акты, акты сверки, копии уставных документов, оригиналы договоров и приложений к ним, бухгалтерские документы могут пересылаться сторонами посредством услуг экспресс</w:t>
      </w:r>
      <w:r w:rsidR="005977F7" w:rsidRPr="001E1EDB">
        <w:rPr>
          <w:rFonts w:ascii="Times New Roman" w:hAnsi="Times New Roman"/>
          <w:color w:val="auto"/>
          <w:sz w:val="24"/>
          <w:szCs w:val="24"/>
        </w:rPr>
        <w:t xml:space="preserve"> почты, курьерской доставкой, </w:t>
      </w:r>
      <w:r w:rsidR="002C1FB3" w:rsidRPr="001E1EDB">
        <w:rPr>
          <w:rFonts w:ascii="Times New Roman" w:hAnsi="Times New Roman"/>
          <w:color w:val="auto"/>
          <w:sz w:val="24"/>
          <w:szCs w:val="24"/>
        </w:rPr>
        <w:t>или посредством почты России</w:t>
      </w:r>
      <w:r w:rsidR="0075148F" w:rsidRPr="001E1EDB">
        <w:rPr>
          <w:rFonts w:ascii="Times New Roman" w:hAnsi="Times New Roman"/>
          <w:color w:val="auto"/>
          <w:sz w:val="24"/>
          <w:szCs w:val="24"/>
        </w:rPr>
        <w:t xml:space="preserve"> путем отпра</w:t>
      </w:r>
      <w:r w:rsidR="0007650A" w:rsidRPr="001E1EDB">
        <w:rPr>
          <w:rFonts w:ascii="Times New Roman" w:hAnsi="Times New Roman"/>
          <w:color w:val="auto"/>
          <w:sz w:val="24"/>
          <w:szCs w:val="24"/>
        </w:rPr>
        <w:t>влений с объявленной ценностью</w:t>
      </w:r>
      <w:r w:rsidR="002C1FB3" w:rsidRPr="001E1EDB">
        <w:rPr>
          <w:rFonts w:ascii="Times New Roman" w:hAnsi="Times New Roman"/>
          <w:color w:val="auto"/>
          <w:sz w:val="24"/>
          <w:szCs w:val="24"/>
        </w:rPr>
        <w:t>. Надлежащим получением документов при пересылке экспресс почтой будет являться корешок</w:t>
      </w:r>
      <w:r w:rsidR="0075148F" w:rsidRPr="001E1EDB">
        <w:rPr>
          <w:rFonts w:ascii="Times New Roman" w:hAnsi="Times New Roman"/>
          <w:color w:val="auto"/>
          <w:sz w:val="24"/>
          <w:szCs w:val="24"/>
        </w:rPr>
        <w:t xml:space="preserve"> (квитанция)</w:t>
      </w:r>
      <w:r w:rsidR="002C1FB3" w:rsidRPr="001E1EDB">
        <w:rPr>
          <w:rFonts w:ascii="Times New Roman" w:hAnsi="Times New Roman"/>
          <w:color w:val="auto"/>
          <w:sz w:val="24"/>
          <w:szCs w:val="24"/>
        </w:rPr>
        <w:t xml:space="preserve"> с отметкой адресата о получении</w:t>
      </w:r>
      <w:r w:rsidR="0075148F" w:rsidRPr="001E1EDB">
        <w:rPr>
          <w:rFonts w:ascii="Times New Roman" w:hAnsi="Times New Roman"/>
          <w:color w:val="auto"/>
          <w:sz w:val="24"/>
          <w:szCs w:val="24"/>
        </w:rPr>
        <w:t xml:space="preserve"> письма.</w:t>
      </w:r>
      <w:r w:rsidR="005977F7" w:rsidRPr="001E1EDB">
        <w:rPr>
          <w:rFonts w:ascii="Times New Roman" w:hAnsi="Times New Roman"/>
          <w:color w:val="auto"/>
          <w:sz w:val="24"/>
          <w:szCs w:val="24"/>
        </w:rPr>
        <w:t xml:space="preserve"> При доставке курьером, надлежащим доказательством получения документов будет являться </w:t>
      </w:r>
      <w:r w:rsidR="005977F7" w:rsidRPr="001E1EDB">
        <w:rPr>
          <w:rFonts w:ascii="Times New Roman" w:hAnsi="Times New Roman"/>
          <w:color w:val="auto"/>
          <w:sz w:val="24"/>
          <w:szCs w:val="24"/>
        </w:rPr>
        <w:lastRenderedPageBreak/>
        <w:t xml:space="preserve">подпись </w:t>
      </w:r>
      <w:r w:rsidR="00132E41" w:rsidRPr="001E1EDB">
        <w:rPr>
          <w:rFonts w:ascii="Times New Roman" w:hAnsi="Times New Roman"/>
          <w:color w:val="auto"/>
          <w:sz w:val="24"/>
          <w:szCs w:val="24"/>
        </w:rPr>
        <w:t>представителя получателя.</w:t>
      </w:r>
      <w:r w:rsidR="0075148F" w:rsidRPr="001E1EDB">
        <w:rPr>
          <w:rFonts w:ascii="Times New Roman" w:hAnsi="Times New Roman"/>
          <w:color w:val="auto"/>
          <w:sz w:val="24"/>
          <w:szCs w:val="24"/>
        </w:rPr>
        <w:t xml:space="preserve"> При пересылке почтой России доказательством получения письма бу</w:t>
      </w:r>
      <w:r w:rsidR="0007650A" w:rsidRPr="001E1EDB">
        <w:rPr>
          <w:rFonts w:ascii="Times New Roman" w:hAnsi="Times New Roman"/>
          <w:color w:val="auto"/>
          <w:sz w:val="24"/>
          <w:szCs w:val="24"/>
        </w:rPr>
        <w:t>дет являться почтовая квитанция.</w:t>
      </w:r>
    </w:p>
    <w:p w:rsidR="0075148F" w:rsidRPr="001E1EDB" w:rsidRDefault="0075148F" w:rsidP="0011164A">
      <w:pPr>
        <w:pStyle w:val="HTML"/>
        <w:ind w:firstLine="539"/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Претензии должны направляться только посредством Почты России ценным письмом с описью вложения</w:t>
      </w:r>
      <w:r w:rsidR="00132E41" w:rsidRPr="001E1EDB">
        <w:rPr>
          <w:rFonts w:ascii="Times New Roman" w:hAnsi="Times New Roman"/>
          <w:color w:val="auto"/>
          <w:sz w:val="24"/>
          <w:szCs w:val="24"/>
        </w:rPr>
        <w:t>, либо заказными письмами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:rsidR="00277B96" w:rsidRPr="001E1EDB" w:rsidRDefault="00277B96" w:rsidP="0011164A">
      <w:pPr>
        <w:pStyle w:val="HTML"/>
        <w:numPr>
          <w:ilvl w:val="2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Вся корреспонденция</w:t>
      </w:r>
      <w:r w:rsidR="000E36FA" w:rsidRPr="001E1EDB">
        <w:rPr>
          <w:rFonts w:ascii="Times New Roman" w:hAnsi="Times New Roman"/>
          <w:color w:val="auto"/>
          <w:sz w:val="24"/>
          <w:szCs w:val="24"/>
        </w:rPr>
        <w:t>,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направляемая почтой</w:t>
      </w:r>
      <w:r w:rsidR="000E36FA" w:rsidRPr="001E1EDB">
        <w:rPr>
          <w:rFonts w:ascii="Times New Roman" w:hAnsi="Times New Roman"/>
          <w:color w:val="auto"/>
          <w:sz w:val="24"/>
          <w:szCs w:val="24"/>
        </w:rPr>
        <w:t>,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должна отправляться на почтовые адреса </w:t>
      </w:r>
      <w:r w:rsidR="007E449D" w:rsidRPr="001E1EDB">
        <w:rPr>
          <w:rFonts w:ascii="Times New Roman" w:hAnsi="Times New Roman"/>
          <w:color w:val="auto"/>
          <w:sz w:val="24"/>
          <w:szCs w:val="24"/>
        </w:rPr>
        <w:t>сторон,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указанные в </w:t>
      </w:r>
      <w:r w:rsidR="00F4729E" w:rsidRPr="001E1EDB">
        <w:rPr>
          <w:rFonts w:ascii="Times New Roman" w:hAnsi="Times New Roman"/>
          <w:color w:val="auto"/>
          <w:sz w:val="24"/>
          <w:szCs w:val="24"/>
        </w:rPr>
        <w:t xml:space="preserve">настоящем 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договоре, при отсутствии в </w:t>
      </w:r>
      <w:r w:rsidR="00F4729E" w:rsidRPr="001E1EDB">
        <w:rPr>
          <w:rFonts w:ascii="Times New Roman" w:hAnsi="Times New Roman"/>
          <w:color w:val="auto"/>
          <w:sz w:val="24"/>
          <w:szCs w:val="24"/>
        </w:rPr>
        <w:t xml:space="preserve">настоящем </w:t>
      </w:r>
      <w:r w:rsidR="000E36FA" w:rsidRPr="001E1EDB">
        <w:rPr>
          <w:rFonts w:ascii="Times New Roman" w:hAnsi="Times New Roman"/>
          <w:color w:val="auto"/>
          <w:sz w:val="24"/>
          <w:szCs w:val="24"/>
        </w:rPr>
        <w:t>Д</w:t>
      </w:r>
      <w:r w:rsidR="00F4729E" w:rsidRPr="001E1EDB">
        <w:rPr>
          <w:rFonts w:ascii="Times New Roman" w:hAnsi="Times New Roman"/>
          <w:color w:val="auto"/>
          <w:sz w:val="24"/>
          <w:szCs w:val="24"/>
        </w:rPr>
        <w:t>оговоре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почтового адреса</w:t>
      </w:r>
      <w:r w:rsidR="00F4729E" w:rsidRPr="001E1EDB">
        <w:rPr>
          <w:rFonts w:ascii="Times New Roman" w:hAnsi="Times New Roman"/>
          <w:color w:val="auto"/>
          <w:sz w:val="24"/>
          <w:szCs w:val="24"/>
        </w:rPr>
        <w:t>,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корреспонденция направляется на юридический адрес стороны. При направлении претензии</w:t>
      </w:r>
      <w:r w:rsidR="00F4729E" w:rsidRPr="001E1EDB">
        <w:rPr>
          <w:rFonts w:ascii="Times New Roman" w:hAnsi="Times New Roman"/>
          <w:color w:val="auto"/>
          <w:sz w:val="24"/>
          <w:szCs w:val="24"/>
        </w:rPr>
        <w:t>,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Брокер вправе направить ее на юридический или почтовый адрес </w:t>
      </w:r>
      <w:r w:rsidR="0080161C" w:rsidRPr="001E1EDB">
        <w:rPr>
          <w:rFonts w:ascii="Times New Roman" w:hAnsi="Times New Roman"/>
          <w:color w:val="auto"/>
          <w:sz w:val="24"/>
          <w:szCs w:val="24"/>
        </w:rPr>
        <w:t>Заказчика.</w:t>
      </w:r>
    </w:p>
    <w:p w:rsidR="009C0977" w:rsidRPr="001E1EDB" w:rsidRDefault="00143D6E" w:rsidP="0011164A">
      <w:pPr>
        <w:pStyle w:val="Heading"/>
        <w:keepNext/>
        <w:numPr>
          <w:ilvl w:val="0"/>
          <w:numId w:val="15"/>
        </w:numPr>
        <w:spacing w:before="240" w:after="120"/>
        <w:jc w:val="center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>ФОРС-МАЖОР</w:t>
      </w:r>
    </w:p>
    <w:p w:rsidR="004432DB" w:rsidRPr="00C51E64" w:rsidRDefault="00143D6E" w:rsidP="0011164A">
      <w:pPr>
        <w:pStyle w:val="HTML"/>
        <w:numPr>
          <w:ilvl w:val="1"/>
          <w:numId w:val="15"/>
        </w:numPr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  <w:r w:rsidRPr="00C51E64">
        <w:rPr>
          <w:rFonts w:ascii="Times New Roman" w:hAnsi="Times New Roman"/>
          <w:color w:val="auto"/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это явилось следствием обстоятельств непреодолимой силы (форс-мажор), включая, но не ограничиваясь: наводнения, землетрясения или стихийные бедствия; войны и военные действия, введение чрезвычайного положения полномочными органами РФ, национальные и отраслевые забастовки; вступление в силу положений</w:t>
      </w:r>
      <w:r w:rsidR="007E449D" w:rsidRPr="00C51E6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432DB" w:rsidRPr="00C51E64">
        <w:rPr>
          <w:rFonts w:ascii="Times New Roman" w:hAnsi="Times New Roman"/>
          <w:color w:val="auto"/>
          <w:sz w:val="24"/>
          <w:szCs w:val="24"/>
        </w:rPr>
        <w:t>и нормативных актов исполнительной власти РФ и других государств, которые делают невозможным для одной из сторон исполнение ее обязательств по настоящему Договору; иные аналогичные события, вне разумного контроля сторон, которые могли бы возникнуть после заключения настоящего Договора.</w:t>
      </w:r>
    </w:p>
    <w:p w:rsidR="004432DB" w:rsidRPr="001E1EDB" w:rsidRDefault="004432DB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О наступлении форс-мажорных обстоятельств, а также предполагаемом сроке их действия Сторона, для которой они наступили, извещает в письменной форме другую Сторону немедленно, не позднее трех рабочих дней с момента их наступления. Сроки исполнения обязательств отодвигаются пропорционально действию форс-мажорных обстоятельств, но не более чем на два месяца.</w:t>
      </w:r>
    </w:p>
    <w:p w:rsidR="004432DB" w:rsidRPr="001E1EDB" w:rsidRDefault="004432DB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Неизвещение или несвоевременное извещение о наступлении таких обстоятельств </w:t>
      </w:r>
      <w:r w:rsidRPr="001E1EDB">
        <w:rPr>
          <w:rFonts w:ascii="Times New Roman" w:hAnsi="Times New Roman"/>
          <w:color w:val="auto"/>
          <w:sz w:val="24"/>
          <w:szCs w:val="24"/>
        </w:rPr>
        <w:lastRenderedPageBreak/>
        <w:t>лишает права ссылаться на любое из этих обстоятельств как на основание, освобождающее от ответственности за несвоевременное исполнение обязательств Сторону, допустившую неизвещение или несвоевременное извещение.</w:t>
      </w:r>
    </w:p>
    <w:p w:rsidR="00320441" w:rsidRPr="001E1EDB" w:rsidRDefault="004432DB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В случае, если форс-мажорные обстоятельства продлятся более двух месяцев, Стороны вправе расторгнуть настоящий Договор, создав комиссию представителей Сторон для урегулирования всех споров и производства взаиморасчетов в согласованном Сторонами порядке. Каждая из Сторон вправе ссылаться на обстоятельства непреодолимой силы лишь</w:t>
      </w:r>
      <w:r w:rsidR="007E449D"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E1EDB">
        <w:rPr>
          <w:rFonts w:ascii="Times New Roman" w:hAnsi="Times New Roman"/>
          <w:color w:val="auto"/>
          <w:sz w:val="24"/>
          <w:szCs w:val="24"/>
        </w:rPr>
        <w:t>в том случае, если наступление указанных обстоятельств подтверждено письменным документом компетентных органов.</w:t>
      </w:r>
    </w:p>
    <w:p w:rsidR="009C0977" w:rsidRPr="001E1EDB" w:rsidRDefault="004432DB" w:rsidP="0011164A">
      <w:pPr>
        <w:pStyle w:val="Heading"/>
        <w:keepNext/>
        <w:numPr>
          <w:ilvl w:val="0"/>
          <w:numId w:val="15"/>
        </w:numPr>
        <w:spacing w:before="240" w:after="120"/>
        <w:jc w:val="center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>КОНФИДЕНЦИАЛЬНОСТЬ</w:t>
      </w:r>
    </w:p>
    <w:p w:rsidR="004432DB" w:rsidRPr="001E1EDB" w:rsidRDefault="004432DB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Каждая из Сторон настоящего Договора обязуется сохранить строгую конфиденциальность всей информации, составляющей коммерческую тайну сторон, полученной от другой стороны в ходе выполнения Договора, и будет принимать все возможные меры для защиты этой информации от раскрытия</w:t>
      </w:r>
      <w:r w:rsidR="003D2C6C" w:rsidRPr="001E1EDB">
        <w:rPr>
          <w:rFonts w:ascii="Times New Roman" w:hAnsi="Times New Roman"/>
          <w:color w:val="auto"/>
          <w:sz w:val="24"/>
          <w:szCs w:val="24"/>
        </w:rPr>
        <w:t>, за исключением передачи такой информации государственным финансово-контрольным и правоохранительным органам только в части, истребованной ими в установленном законодательством порядке</w:t>
      </w:r>
      <w:r w:rsidR="007E449D" w:rsidRPr="001E1EDB">
        <w:rPr>
          <w:rFonts w:ascii="Times New Roman" w:hAnsi="Times New Roman"/>
          <w:color w:val="auto"/>
          <w:sz w:val="24"/>
          <w:szCs w:val="24"/>
        </w:rPr>
        <w:t>.</w:t>
      </w:r>
    </w:p>
    <w:p w:rsidR="004432DB" w:rsidRPr="001E1EDB" w:rsidRDefault="004432DB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Передача конфиденциальной информации третьим лицам, опубликование или иное разглашение этой информации в течение срока действия настоящего Договора и в течение 3 (трех) лет после его прекращения, может осуществляться только по взаимному согласию Сторон.</w:t>
      </w:r>
    </w:p>
    <w:p w:rsidR="004432DB" w:rsidRPr="001E1EDB" w:rsidRDefault="004432DB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Любой ущерб, вызванны</w:t>
      </w:r>
      <w:r w:rsidR="00572E01" w:rsidRPr="001E1EDB">
        <w:rPr>
          <w:rFonts w:ascii="Times New Roman" w:hAnsi="Times New Roman"/>
          <w:color w:val="auto"/>
          <w:sz w:val="24"/>
          <w:szCs w:val="24"/>
        </w:rPr>
        <w:t>й нарушением конфиденциальности,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72E01" w:rsidRPr="001E1EDB">
        <w:rPr>
          <w:rFonts w:ascii="Times New Roman" w:hAnsi="Times New Roman"/>
          <w:color w:val="auto"/>
          <w:sz w:val="24"/>
          <w:szCs w:val="24"/>
        </w:rPr>
        <w:t xml:space="preserve">может </w:t>
      </w:r>
      <w:r w:rsidRPr="001E1EDB">
        <w:rPr>
          <w:rFonts w:ascii="Times New Roman" w:hAnsi="Times New Roman"/>
          <w:color w:val="auto"/>
          <w:sz w:val="24"/>
          <w:szCs w:val="24"/>
        </w:rPr>
        <w:t>возмещаться в соответствии с действующим законодательством Российской Федерации.</w:t>
      </w:r>
    </w:p>
    <w:p w:rsidR="008E6E1C" w:rsidRPr="001E1EDB" w:rsidRDefault="004432DB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Стороны принимают на себя настоящее обязательство с момента заключения настоящего Договора.</w:t>
      </w:r>
    </w:p>
    <w:p w:rsidR="009C0977" w:rsidRPr="001E1EDB" w:rsidRDefault="004432DB" w:rsidP="0011164A">
      <w:pPr>
        <w:pStyle w:val="Heading"/>
        <w:keepNext/>
        <w:numPr>
          <w:ilvl w:val="0"/>
          <w:numId w:val="15"/>
        </w:numPr>
        <w:spacing w:before="240" w:after="120"/>
        <w:jc w:val="center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lastRenderedPageBreak/>
        <w:t>ПОРЯДОК РАЗРЕШЕНИЯ СПОРОВ</w:t>
      </w:r>
    </w:p>
    <w:p w:rsidR="00A4023F" w:rsidRPr="001E1EDB" w:rsidRDefault="00F51D3B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Любой спор между Сторонами</w:t>
      </w:r>
      <w:r w:rsidR="00A4023F" w:rsidRPr="001E1EDB">
        <w:rPr>
          <w:rFonts w:ascii="Times New Roman" w:hAnsi="Times New Roman"/>
          <w:color w:val="auto"/>
          <w:sz w:val="24"/>
          <w:szCs w:val="24"/>
        </w:rPr>
        <w:t xml:space="preserve"> предусматривает обязательное предъявление письменной претензии.</w:t>
      </w:r>
      <w:r w:rsidR="00CF321E"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4023F" w:rsidRPr="001E1EDB">
        <w:rPr>
          <w:rFonts w:ascii="Times New Roman" w:hAnsi="Times New Roman"/>
          <w:color w:val="auto"/>
          <w:sz w:val="24"/>
          <w:szCs w:val="24"/>
        </w:rPr>
        <w:t>Срок рассмотрения претензии – 1</w:t>
      </w:r>
      <w:r w:rsidR="000E36FA" w:rsidRPr="001E1EDB">
        <w:rPr>
          <w:rFonts w:ascii="Times New Roman" w:hAnsi="Times New Roman"/>
          <w:color w:val="auto"/>
          <w:sz w:val="24"/>
          <w:szCs w:val="24"/>
        </w:rPr>
        <w:t>0</w:t>
      </w:r>
      <w:r w:rsidR="00A4023F" w:rsidRPr="001E1EDB">
        <w:rPr>
          <w:rFonts w:ascii="Times New Roman" w:hAnsi="Times New Roman"/>
          <w:color w:val="auto"/>
          <w:sz w:val="24"/>
          <w:szCs w:val="24"/>
        </w:rPr>
        <w:t xml:space="preserve"> (</w:t>
      </w:r>
      <w:r w:rsidR="000E36FA" w:rsidRPr="001E1EDB">
        <w:rPr>
          <w:rFonts w:ascii="Times New Roman" w:hAnsi="Times New Roman"/>
          <w:color w:val="auto"/>
          <w:sz w:val="24"/>
          <w:szCs w:val="24"/>
        </w:rPr>
        <w:t>Десять</w:t>
      </w:r>
      <w:r w:rsidR="00A4023F" w:rsidRPr="001E1EDB">
        <w:rPr>
          <w:rFonts w:ascii="Times New Roman" w:hAnsi="Times New Roman"/>
          <w:color w:val="auto"/>
          <w:sz w:val="24"/>
          <w:szCs w:val="24"/>
        </w:rPr>
        <w:t>) дней с момента ее получения.</w:t>
      </w:r>
    </w:p>
    <w:p w:rsidR="00A4023F" w:rsidRPr="001E1EDB" w:rsidRDefault="00A4023F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Любой спор может быть мирно урегулирован путем дружеских переговоров Сторон.</w:t>
      </w:r>
    </w:p>
    <w:p w:rsidR="00A4023F" w:rsidRPr="001E1EDB" w:rsidRDefault="00A4023F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При неурегулировании споров и разногласий путем переговоров с применением претензионного порядка, они подлежат разрешению в Арбитражном суде </w:t>
      </w:r>
      <w:r w:rsidR="00CF321E" w:rsidRPr="001E1EDB">
        <w:rPr>
          <w:rFonts w:ascii="Times New Roman" w:hAnsi="Times New Roman"/>
          <w:color w:val="auto"/>
          <w:sz w:val="24"/>
          <w:szCs w:val="24"/>
        </w:rPr>
        <w:t>по месту нахождения Истца.</w:t>
      </w:r>
    </w:p>
    <w:p w:rsidR="00A4023F" w:rsidRPr="001E1EDB" w:rsidRDefault="00A4023F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Договор регулируется и толкуется в соответствии с действующим законодательством Российской Федерации.</w:t>
      </w:r>
    </w:p>
    <w:p w:rsidR="004432DB" w:rsidRPr="001E1EDB" w:rsidRDefault="00855589" w:rsidP="0011164A">
      <w:pPr>
        <w:pStyle w:val="Heading"/>
        <w:keepNext/>
        <w:numPr>
          <w:ilvl w:val="0"/>
          <w:numId w:val="15"/>
        </w:numPr>
        <w:spacing w:before="240" w:after="120"/>
        <w:jc w:val="center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>ОТВЕТСТВЕННОСТЬ СТОРОН</w:t>
      </w:r>
    </w:p>
    <w:p w:rsidR="001D6881" w:rsidRPr="001E1EDB" w:rsidRDefault="004432DB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Договор вступает в силу момента подписания Сторонами и действует </w:t>
      </w:r>
      <w:r w:rsidRPr="001E1EDB">
        <w:rPr>
          <w:rFonts w:ascii="Times New Roman" w:hAnsi="Times New Roman"/>
          <w:b/>
          <w:color w:val="auto"/>
          <w:sz w:val="24"/>
          <w:szCs w:val="24"/>
        </w:rPr>
        <w:t xml:space="preserve">по 31 </w:t>
      </w:r>
      <w:r w:rsidR="00754137">
        <w:rPr>
          <w:rFonts w:ascii="Times New Roman" w:hAnsi="Times New Roman"/>
          <w:b/>
          <w:color w:val="auto"/>
          <w:sz w:val="24"/>
          <w:szCs w:val="24"/>
        </w:rPr>
        <w:t>января</w:t>
      </w:r>
      <w:r w:rsidR="0015165B" w:rsidRPr="001E1EDB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D535D" w:rsidRPr="001E1EDB">
        <w:rPr>
          <w:rFonts w:ascii="Times New Roman" w:hAnsi="Times New Roman"/>
          <w:b/>
          <w:color w:val="auto"/>
          <w:sz w:val="24"/>
          <w:szCs w:val="24"/>
        </w:rPr>
        <w:t>20</w:t>
      </w:r>
      <w:r w:rsidR="00E462D6" w:rsidRPr="001E1EDB">
        <w:rPr>
          <w:rFonts w:ascii="Times New Roman" w:hAnsi="Times New Roman"/>
          <w:b/>
          <w:color w:val="auto"/>
          <w:sz w:val="24"/>
          <w:szCs w:val="24"/>
        </w:rPr>
        <w:t>2</w:t>
      </w:r>
      <w:r w:rsidR="008D0C7E">
        <w:rPr>
          <w:rFonts w:ascii="Times New Roman" w:hAnsi="Times New Roman"/>
          <w:b/>
          <w:color w:val="auto"/>
          <w:sz w:val="24"/>
          <w:szCs w:val="24"/>
        </w:rPr>
        <w:t>7</w:t>
      </w:r>
      <w:r w:rsidR="00754137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1E1EDB">
        <w:rPr>
          <w:rFonts w:ascii="Times New Roman" w:hAnsi="Times New Roman"/>
          <w:b/>
          <w:color w:val="auto"/>
          <w:sz w:val="24"/>
          <w:szCs w:val="24"/>
        </w:rPr>
        <w:t>года.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A73D2" w:rsidRPr="001E1EDB">
        <w:rPr>
          <w:rFonts w:ascii="Times New Roman" w:hAnsi="Times New Roman"/>
          <w:color w:val="auto"/>
          <w:sz w:val="24"/>
          <w:szCs w:val="24"/>
        </w:rPr>
        <w:t xml:space="preserve">Общая сумма договора не превысит </w:t>
      </w:r>
      <w:r w:rsidR="004D0168" w:rsidRPr="001E1EDB">
        <w:rPr>
          <w:rFonts w:ascii="Times New Roman" w:hAnsi="Times New Roman"/>
          <w:color w:val="auto"/>
          <w:sz w:val="24"/>
          <w:szCs w:val="24"/>
        </w:rPr>
        <w:t>______</w:t>
      </w:r>
      <w:r w:rsidR="006526C8" w:rsidRPr="001E1EDB">
        <w:rPr>
          <w:rFonts w:ascii="Times New Roman" w:hAnsi="Times New Roman"/>
          <w:color w:val="auto"/>
          <w:sz w:val="24"/>
          <w:szCs w:val="24"/>
        </w:rPr>
        <w:t xml:space="preserve"> (</w:t>
      </w:r>
      <w:r w:rsidR="004D0168" w:rsidRPr="001E1EDB">
        <w:rPr>
          <w:rFonts w:ascii="Times New Roman" w:hAnsi="Times New Roman"/>
          <w:color w:val="auto"/>
          <w:sz w:val="24"/>
          <w:szCs w:val="24"/>
        </w:rPr>
        <w:t>______)</w:t>
      </w:r>
      <w:r w:rsidR="002D614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526C8" w:rsidRPr="001E1EDB">
        <w:rPr>
          <w:rFonts w:ascii="Times New Roman" w:hAnsi="Times New Roman"/>
          <w:color w:val="auto"/>
          <w:sz w:val="24"/>
          <w:szCs w:val="24"/>
        </w:rPr>
        <w:t>рублей</w:t>
      </w:r>
      <w:r w:rsidR="00527411" w:rsidRPr="001E1EDB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8D0C7E">
        <w:rPr>
          <w:rFonts w:ascii="Times New Roman" w:hAnsi="Times New Roman"/>
          <w:color w:val="FF0000"/>
          <w:sz w:val="24"/>
          <w:szCs w:val="24"/>
        </w:rPr>
        <w:t>без</w:t>
      </w:r>
      <w:r w:rsidR="004D0168" w:rsidRPr="002D614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27411" w:rsidRPr="002D6148">
        <w:rPr>
          <w:rFonts w:ascii="Times New Roman" w:hAnsi="Times New Roman"/>
          <w:color w:val="FF0000"/>
          <w:sz w:val="24"/>
          <w:szCs w:val="24"/>
        </w:rPr>
        <w:t>НДС</w:t>
      </w:r>
      <w:r w:rsidR="006526C8" w:rsidRPr="001E1EDB">
        <w:rPr>
          <w:rFonts w:ascii="Times New Roman" w:hAnsi="Times New Roman"/>
          <w:color w:val="auto"/>
          <w:sz w:val="24"/>
          <w:szCs w:val="24"/>
        </w:rPr>
        <w:t>.</w:t>
      </w:r>
      <w:r w:rsidR="003F31DA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B07824" w:rsidRPr="001E1EDB" w:rsidRDefault="00B07824" w:rsidP="0011164A">
      <w:pPr>
        <w:pStyle w:val="HTML"/>
        <w:ind w:firstLine="539"/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Любая из Сторон имеет право расторгнуть </w:t>
      </w:r>
      <w:r w:rsidR="000E36FA" w:rsidRPr="001E1EDB">
        <w:rPr>
          <w:rFonts w:ascii="Times New Roman" w:hAnsi="Times New Roman"/>
          <w:color w:val="auto"/>
          <w:sz w:val="24"/>
          <w:szCs w:val="24"/>
        </w:rPr>
        <w:t>Д</w:t>
      </w:r>
      <w:r w:rsidRPr="001E1EDB">
        <w:rPr>
          <w:rFonts w:ascii="Times New Roman" w:hAnsi="Times New Roman"/>
          <w:color w:val="auto"/>
          <w:sz w:val="24"/>
          <w:szCs w:val="24"/>
        </w:rPr>
        <w:t>оговор, письменно предупредив другую сторону не менее чем за 30 календарных дней, при условии отсутствия неурегулированных разногласий по вопросам, относящимся к сфере действия настоящего Договора и выполнения Сторонами всех обязательств, включая взаиморасчеты, вытекающих из настоящего Договора.</w:t>
      </w:r>
    </w:p>
    <w:p w:rsidR="009F6DBB" w:rsidRPr="001E1EDB" w:rsidRDefault="007E03B9" w:rsidP="0011164A">
      <w:pPr>
        <w:pStyle w:val="affe"/>
        <w:numPr>
          <w:ilvl w:val="1"/>
          <w:numId w:val="15"/>
        </w:numPr>
        <w:jc w:val="both"/>
        <w:rPr>
          <w:sz w:val="24"/>
          <w:szCs w:val="24"/>
        </w:rPr>
      </w:pPr>
      <w:r w:rsidRPr="001E1EDB">
        <w:rPr>
          <w:sz w:val="24"/>
          <w:szCs w:val="24"/>
        </w:rPr>
        <w:t>Заказчик</w:t>
      </w:r>
      <w:r w:rsidR="009F6DBB" w:rsidRPr="001E1EDB">
        <w:rPr>
          <w:sz w:val="24"/>
          <w:szCs w:val="24"/>
        </w:rPr>
        <w:t xml:space="preserve"> оставляет за собой право по согласованию с </w:t>
      </w:r>
      <w:r w:rsidR="008B71F8" w:rsidRPr="001E1EDB">
        <w:rPr>
          <w:sz w:val="24"/>
          <w:szCs w:val="24"/>
        </w:rPr>
        <w:t>Брокером</w:t>
      </w:r>
      <w:r w:rsidR="009F6DBB" w:rsidRPr="001E1EDB">
        <w:rPr>
          <w:sz w:val="24"/>
          <w:szCs w:val="24"/>
        </w:rPr>
        <w:t xml:space="preserve"> продлить срок действия договора в случае, если на момент окончания срока действия договора услуги оказаны не в полном объеме.</w:t>
      </w:r>
    </w:p>
    <w:p w:rsidR="003D4C4E" w:rsidRPr="001E1EDB" w:rsidRDefault="003D4C4E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Для</w:t>
      </w:r>
      <w:r w:rsidRPr="001E1EDB">
        <w:rPr>
          <w:rFonts w:ascii="Times New Roman" w:hAnsi="Times New Roman"/>
          <w:sz w:val="24"/>
          <w:szCs w:val="24"/>
        </w:rPr>
        <w:t xml:space="preserve"> окончательного бухгалтерского расчета при окончании действия договора стороны руководствуются действующими Правилами Биржевых торгов в части возврата денежных средств по недогруженному товару, Брокер обязуется произвести все взаиморасчеты с </w:t>
      </w:r>
      <w:r w:rsidR="007E03B9" w:rsidRPr="001E1EDB">
        <w:rPr>
          <w:rFonts w:ascii="Times New Roman" w:hAnsi="Times New Roman"/>
          <w:sz w:val="24"/>
          <w:szCs w:val="24"/>
        </w:rPr>
        <w:t>Заказчиком</w:t>
      </w:r>
      <w:r w:rsidRPr="001E1EDB">
        <w:rPr>
          <w:rFonts w:ascii="Times New Roman" w:hAnsi="Times New Roman"/>
          <w:sz w:val="24"/>
          <w:szCs w:val="24"/>
        </w:rPr>
        <w:t xml:space="preserve"> не позднее </w:t>
      </w:r>
      <w:r w:rsidR="00E2597B" w:rsidRPr="001E1EDB">
        <w:rPr>
          <w:rFonts w:ascii="Times New Roman" w:hAnsi="Times New Roman"/>
          <w:sz w:val="24"/>
          <w:szCs w:val="24"/>
        </w:rPr>
        <w:t>первого</w:t>
      </w:r>
      <w:r w:rsidRPr="001E1EDB">
        <w:rPr>
          <w:rFonts w:ascii="Times New Roman" w:hAnsi="Times New Roman"/>
          <w:sz w:val="24"/>
          <w:szCs w:val="24"/>
        </w:rPr>
        <w:t xml:space="preserve"> календарн</w:t>
      </w:r>
      <w:r w:rsidR="00E2597B" w:rsidRPr="001E1EDB">
        <w:rPr>
          <w:rFonts w:ascii="Times New Roman" w:hAnsi="Times New Roman"/>
          <w:sz w:val="24"/>
          <w:szCs w:val="24"/>
        </w:rPr>
        <w:t>ого</w:t>
      </w:r>
      <w:r w:rsidRPr="001E1EDB">
        <w:rPr>
          <w:rFonts w:ascii="Times New Roman" w:hAnsi="Times New Roman"/>
          <w:sz w:val="24"/>
          <w:szCs w:val="24"/>
        </w:rPr>
        <w:t xml:space="preserve"> месяц</w:t>
      </w:r>
      <w:r w:rsidR="00E2597B" w:rsidRPr="001E1EDB">
        <w:rPr>
          <w:rFonts w:ascii="Times New Roman" w:hAnsi="Times New Roman"/>
          <w:sz w:val="24"/>
          <w:szCs w:val="24"/>
        </w:rPr>
        <w:t>а</w:t>
      </w:r>
      <w:r w:rsidRPr="001E1EDB">
        <w:rPr>
          <w:rFonts w:ascii="Times New Roman" w:hAnsi="Times New Roman"/>
          <w:sz w:val="24"/>
          <w:szCs w:val="24"/>
        </w:rPr>
        <w:t xml:space="preserve"> с момента прекращения действия договора и в части переплаты сумм транспортных расходов. В случае нарушения сроков взаиморасче</w:t>
      </w:r>
      <w:r w:rsidRPr="001E1EDB">
        <w:rPr>
          <w:rFonts w:ascii="Times New Roman" w:hAnsi="Times New Roman"/>
          <w:sz w:val="24"/>
          <w:szCs w:val="24"/>
        </w:rPr>
        <w:lastRenderedPageBreak/>
        <w:t>тов Брокеру начисляются пени на сумму задолженности в размере 15</w:t>
      </w:r>
      <w:r w:rsidR="00CD5A1A" w:rsidRPr="001E1EDB">
        <w:rPr>
          <w:rFonts w:ascii="Times New Roman" w:hAnsi="Times New Roman"/>
          <w:sz w:val="24"/>
          <w:szCs w:val="24"/>
        </w:rPr>
        <w:t xml:space="preserve"> (пятнадцати) </w:t>
      </w:r>
      <w:r w:rsidRPr="001E1EDB">
        <w:rPr>
          <w:rFonts w:ascii="Times New Roman" w:hAnsi="Times New Roman"/>
          <w:sz w:val="24"/>
          <w:szCs w:val="24"/>
        </w:rPr>
        <w:t>% годовых со следующего дня после указанных дат до полного погашения задолженности перед</w:t>
      </w:r>
      <w:r w:rsidR="00C03BB0" w:rsidRPr="001E1EDB">
        <w:rPr>
          <w:rFonts w:ascii="Times New Roman" w:hAnsi="Times New Roman"/>
          <w:sz w:val="24"/>
          <w:szCs w:val="24"/>
        </w:rPr>
        <w:t xml:space="preserve"> Заказчиком</w:t>
      </w:r>
      <w:r w:rsidRPr="001E1EDB">
        <w:rPr>
          <w:rFonts w:ascii="Times New Roman" w:hAnsi="Times New Roman"/>
          <w:sz w:val="24"/>
          <w:szCs w:val="24"/>
        </w:rPr>
        <w:t>.</w:t>
      </w:r>
    </w:p>
    <w:p w:rsidR="003D4C4E" w:rsidRPr="001E1EDB" w:rsidRDefault="003D4C4E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Брокер обязуется</w:t>
      </w:r>
      <w:r w:rsidR="00F64221" w:rsidRPr="001E1EDB">
        <w:rPr>
          <w:rFonts w:ascii="Times New Roman" w:hAnsi="Times New Roman"/>
          <w:color w:val="auto"/>
          <w:sz w:val="24"/>
          <w:szCs w:val="24"/>
        </w:rPr>
        <w:t>:</w:t>
      </w:r>
    </w:p>
    <w:p w:rsidR="003D4C4E" w:rsidRPr="001E1EDB" w:rsidRDefault="002903BA" w:rsidP="0011164A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>а</w:t>
      </w:r>
      <w:r w:rsidR="003D4C4E" w:rsidRPr="001E1EDB">
        <w:rPr>
          <w:rFonts w:ascii="Times New Roman" w:hAnsi="Times New Roman"/>
          <w:sz w:val="24"/>
          <w:szCs w:val="24"/>
        </w:rPr>
        <w:t>) Предоставлять информацию об аннулированных сделках не позднее шестого рабочего дня с даты заключения сделки. При нарушении сроков предоставления</w:t>
      </w:r>
      <w:r w:rsidR="00527411" w:rsidRPr="001E1EDB">
        <w:rPr>
          <w:rFonts w:ascii="Times New Roman" w:hAnsi="Times New Roman"/>
          <w:sz w:val="24"/>
          <w:szCs w:val="24"/>
        </w:rPr>
        <w:t xml:space="preserve"> </w:t>
      </w:r>
      <w:r w:rsidR="003D4C4E" w:rsidRPr="001E1EDB">
        <w:rPr>
          <w:rFonts w:ascii="Times New Roman" w:hAnsi="Times New Roman"/>
          <w:sz w:val="24"/>
          <w:szCs w:val="24"/>
        </w:rPr>
        <w:t xml:space="preserve">информации по аннулированным сделкам Брокер выплачивает штраф в размере </w:t>
      </w:r>
      <w:r w:rsidRPr="001E1EDB">
        <w:rPr>
          <w:rFonts w:ascii="Times New Roman" w:hAnsi="Times New Roman"/>
          <w:sz w:val="24"/>
          <w:szCs w:val="24"/>
        </w:rPr>
        <w:t>1</w:t>
      </w:r>
      <w:r w:rsidR="003D4C4E" w:rsidRPr="001E1EDB">
        <w:rPr>
          <w:rFonts w:ascii="Times New Roman" w:hAnsi="Times New Roman"/>
          <w:sz w:val="24"/>
          <w:szCs w:val="24"/>
        </w:rPr>
        <w:t>00 000 (</w:t>
      </w:r>
      <w:r w:rsidRPr="001E1EDB">
        <w:rPr>
          <w:rFonts w:ascii="Times New Roman" w:hAnsi="Times New Roman"/>
          <w:sz w:val="24"/>
          <w:szCs w:val="24"/>
        </w:rPr>
        <w:t>Сто</w:t>
      </w:r>
      <w:r w:rsidR="003D4C4E" w:rsidRPr="001E1EDB">
        <w:rPr>
          <w:rFonts w:ascii="Times New Roman" w:hAnsi="Times New Roman"/>
          <w:sz w:val="24"/>
          <w:szCs w:val="24"/>
        </w:rPr>
        <w:t xml:space="preserve"> тысяч) рублей за каждую аннулированную сделку, информация по которой не была доведена до </w:t>
      </w:r>
      <w:r w:rsidR="00C03BB0" w:rsidRPr="001E1EDB">
        <w:rPr>
          <w:rFonts w:ascii="Times New Roman" w:hAnsi="Times New Roman"/>
          <w:sz w:val="24"/>
          <w:szCs w:val="24"/>
        </w:rPr>
        <w:t xml:space="preserve">Заказчика </w:t>
      </w:r>
      <w:r w:rsidR="003D4C4E" w:rsidRPr="001E1EDB">
        <w:rPr>
          <w:rFonts w:ascii="Times New Roman" w:hAnsi="Times New Roman"/>
          <w:sz w:val="24"/>
          <w:szCs w:val="24"/>
        </w:rPr>
        <w:t>в оговоренный срок.</w:t>
      </w:r>
    </w:p>
    <w:p w:rsidR="003D4C4E" w:rsidRPr="001E1EDB" w:rsidRDefault="002903BA" w:rsidP="0011164A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>б</w:t>
      </w:r>
      <w:r w:rsidR="003D4C4E" w:rsidRPr="001E1EDB">
        <w:rPr>
          <w:rFonts w:ascii="Times New Roman" w:hAnsi="Times New Roman"/>
          <w:sz w:val="24"/>
          <w:szCs w:val="24"/>
        </w:rPr>
        <w:t>) Брокер возвращает или за</w:t>
      </w:r>
      <w:r w:rsidR="00F615B5">
        <w:rPr>
          <w:rFonts w:ascii="Times New Roman" w:hAnsi="Times New Roman"/>
          <w:sz w:val="24"/>
          <w:szCs w:val="24"/>
        </w:rPr>
        <w:t>с</w:t>
      </w:r>
      <w:r w:rsidR="003D4C4E" w:rsidRPr="001E1EDB">
        <w:rPr>
          <w:rFonts w:ascii="Times New Roman" w:hAnsi="Times New Roman"/>
          <w:sz w:val="24"/>
          <w:szCs w:val="24"/>
        </w:rPr>
        <w:t xml:space="preserve">читывает в счет других сделок оплату за товар и транспортные услуги по аннулированным сделкам по требованию </w:t>
      </w:r>
      <w:r w:rsidR="00C03BB0" w:rsidRPr="001E1EDB">
        <w:rPr>
          <w:rFonts w:ascii="Times New Roman" w:hAnsi="Times New Roman"/>
          <w:sz w:val="24"/>
          <w:szCs w:val="24"/>
        </w:rPr>
        <w:t>Заказчика</w:t>
      </w:r>
      <w:r w:rsidR="003D4C4E" w:rsidRPr="001E1EDB">
        <w:rPr>
          <w:rFonts w:ascii="Times New Roman" w:hAnsi="Times New Roman"/>
          <w:sz w:val="24"/>
          <w:szCs w:val="24"/>
        </w:rPr>
        <w:t xml:space="preserve"> в полном объеме на следующий рабочий день. В случае, если аннулирование сделок произошло по вине Брокера, Брокер в течение 10 календарных дней выплачивает </w:t>
      </w:r>
      <w:r w:rsidR="00C03BB0" w:rsidRPr="001E1EDB">
        <w:rPr>
          <w:rFonts w:ascii="Times New Roman" w:hAnsi="Times New Roman"/>
          <w:sz w:val="24"/>
          <w:szCs w:val="24"/>
        </w:rPr>
        <w:t>Заказчику</w:t>
      </w:r>
      <w:r w:rsidR="003D4C4E" w:rsidRPr="001E1EDB">
        <w:rPr>
          <w:rFonts w:ascii="Times New Roman" w:hAnsi="Times New Roman"/>
          <w:sz w:val="24"/>
          <w:szCs w:val="24"/>
        </w:rPr>
        <w:t xml:space="preserve"> неустойку в размере </w:t>
      </w:r>
      <w:r w:rsidR="00813233">
        <w:rPr>
          <w:rFonts w:ascii="Times New Roman" w:hAnsi="Times New Roman"/>
          <w:sz w:val="24"/>
          <w:szCs w:val="24"/>
        </w:rPr>
        <w:t>0,1</w:t>
      </w:r>
      <w:r w:rsidR="003D4C4E" w:rsidRPr="001E1EDB">
        <w:rPr>
          <w:rFonts w:ascii="Times New Roman" w:hAnsi="Times New Roman"/>
          <w:sz w:val="24"/>
          <w:szCs w:val="24"/>
        </w:rPr>
        <w:t xml:space="preserve">% от стоимости </w:t>
      </w:r>
      <w:r w:rsidR="00813233">
        <w:rPr>
          <w:rFonts w:ascii="Times New Roman" w:hAnsi="Times New Roman"/>
          <w:sz w:val="24"/>
          <w:szCs w:val="24"/>
        </w:rPr>
        <w:t>неисполненного обязательства</w:t>
      </w:r>
      <w:r w:rsidR="003D4C4E" w:rsidRPr="001E1EDB">
        <w:rPr>
          <w:rFonts w:ascii="Times New Roman" w:hAnsi="Times New Roman"/>
          <w:sz w:val="24"/>
          <w:szCs w:val="24"/>
        </w:rPr>
        <w:t xml:space="preserve"> за каждый день </w:t>
      </w:r>
      <w:r w:rsidR="00813233">
        <w:rPr>
          <w:rFonts w:ascii="Times New Roman" w:hAnsi="Times New Roman"/>
          <w:sz w:val="24"/>
          <w:szCs w:val="24"/>
        </w:rPr>
        <w:t>просрочки исполнения такого обязательства</w:t>
      </w:r>
      <w:r w:rsidR="003D4C4E" w:rsidRPr="001E1EDB">
        <w:rPr>
          <w:rFonts w:ascii="Times New Roman" w:hAnsi="Times New Roman"/>
          <w:sz w:val="24"/>
          <w:szCs w:val="24"/>
        </w:rPr>
        <w:t xml:space="preserve">. Брокерское вознаграждение за аннулированную по вине Брокера сделку Брокер возвращает </w:t>
      </w:r>
      <w:r w:rsidR="000C452A" w:rsidRPr="001E1EDB">
        <w:rPr>
          <w:rFonts w:ascii="Times New Roman" w:hAnsi="Times New Roman"/>
          <w:sz w:val="24"/>
          <w:szCs w:val="24"/>
        </w:rPr>
        <w:t>Заказчику</w:t>
      </w:r>
      <w:r w:rsidR="00813233">
        <w:rPr>
          <w:rFonts w:ascii="Times New Roman" w:hAnsi="Times New Roman"/>
          <w:sz w:val="24"/>
          <w:szCs w:val="24"/>
        </w:rPr>
        <w:t xml:space="preserve"> или, по соглашению с Заказчиком, </w:t>
      </w:r>
      <w:r w:rsidR="003D4C4E" w:rsidRPr="001E1EDB">
        <w:rPr>
          <w:rFonts w:ascii="Times New Roman" w:hAnsi="Times New Roman"/>
          <w:sz w:val="24"/>
          <w:szCs w:val="24"/>
        </w:rPr>
        <w:t>зачитывает в счет других сделок</w:t>
      </w:r>
      <w:r w:rsidR="00813233">
        <w:rPr>
          <w:rFonts w:ascii="Times New Roman" w:hAnsi="Times New Roman"/>
          <w:sz w:val="24"/>
          <w:szCs w:val="24"/>
        </w:rPr>
        <w:t>.</w:t>
      </w:r>
    </w:p>
    <w:p w:rsidR="003D4C4E" w:rsidRPr="001E1EDB" w:rsidRDefault="002903BA" w:rsidP="0011164A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>в</w:t>
      </w:r>
      <w:r w:rsidR="003D4C4E" w:rsidRPr="001E1EDB">
        <w:rPr>
          <w:rFonts w:ascii="Times New Roman" w:hAnsi="Times New Roman"/>
          <w:sz w:val="24"/>
          <w:szCs w:val="24"/>
        </w:rPr>
        <w:t xml:space="preserve">) Ежемесячно предоставлять </w:t>
      </w:r>
      <w:r w:rsidR="000C452A" w:rsidRPr="001E1EDB">
        <w:rPr>
          <w:rFonts w:ascii="Times New Roman" w:hAnsi="Times New Roman"/>
          <w:sz w:val="24"/>
          <w:szCs w:val="24"/>
        </w:rPr>
        <w:t>Заказчик</w:t>
      </w:r>
      <w:r w:rsidR="003D4C4E" w:rsidRPr="001E1EDB">
        <w:rPr>
          <w:rFonts w:ascii="Times New Roman" w:hAnsi="Times New Roman"/>
          <w:sz w:val="24"/>
          <w:szCs w:val="24"/>
        </w:rPr>
        <w:t xml:space="preserve">у акт оперативного учета сумм недогрузов на следующий день, после завершения отгрузок за предыдущий календарный месяц, Стороны обязуются урегулировать все разногласия и подписать акт оперативного учета не позднее 5 рабочих дней после предоставления акта оперативного учета сумм недогрузов. На основании данного акта Брокер и </w:t>
      </w:r>
      <w:r w:rsidR="00A43F1F" w:rsidRPr="001E1EDB">
        <w:rPr>
          <w:rFonts w:ascii="Times New Roman" w:hAnsi="Times New Roman"/>
          <w:sz w:val="24"/>
          <w:szCs w:val="24"/>
        </w:rPr>
        <w:t>Заказчик</w:t>
      </w:r>
      <w:r w:rsidR="003D4C4E" w:rsidRPr="001E1EDB">
        <w:rPr>
          <w:rFonts w:ascii="Times New Roman" w:hAnsi="Times New Roman"/>
          <w:sz w:val="24"/>
          <w:szCs w:val="24"/>
        </w:rPr>
        <w:t xml:space="preserve"> производят взаиморасчет путем зачета в последующих платежах или перечисления на расчетный счет образовавшейся разницы, </w:t>
      </w:r>
      <w:r w:rsidRPr="001E1EDB">
        <w:rPr>
          <w:rFonts w:ascii="Times New Roman" w:hAnsi="Times New Roman"/>
          <w:sz w:val="24"/>
          <w:szCs w:val="24"/>
        </w:rPr>
        <w:t>по согласованному сторонами графику</w:t>
      </w:r>
      <w:r w:rsidR="003D4C4E" w:rsidRPr="001E1EDB">
        <w:rPr>
          <w:rFonts w:ascii="Times New Roman" w:hAnsi="Times New Roman"/>
          <w:sz w:val="24"/>
          <w:szCs w:val="24"/>
        </w:rPr>
        <w:t>.</w:t>
      </w:r>
    </w:p>
    <w:p w:rsidR="004432DB" w:rsidRPr="001E1EDB" w:rsidRDefault="00DE3FCE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Ни одна из сторон</w:t>
      </w:r>
      <w:r w:rsidR="00AE3EFC" w:rsidRPr="001E1EDB">
        <w:rPr>
          <w:rFonts w:ascii="Times New Roman" w:hAnsi="Times New Roman"/>
          <w:color w:val="auto"/>
          <w:sz w:val="24"/>
          <w:szCs w:val="24"/>
        </w:rPr>
        <w:t xml:space="preserve"> не вправе уступать или иным образом отчуждать (передавать) свои </w:t>
      </w:r>
      <w:r w:rsidR="00AE3EFC" w:rsidRPr="001E1EDB">
        <w:rPr>
          <w:rFonts w:ascii="Times New Roman" w:hAnsi="Times New Roman"/>
          <w:color w:val="auto"/>
          <w:sz w:val="24"/>
          <w:szCs w:val="24"/>
        </w:rPr>
        <w:lastRenderedPageBreak/>
        <w:t xml:space="preserve">права и обязанности по настоящему Договору без письменного </w:t>
      </w:r>
      <w:r w:rsidRPr="001E1EDB">
        <w:rPr>
          <w:rFonts w:ascii="Times New Roman" w:hAnsi="Times New Roman"/>
          <w:color w:val="auto"/>
          <w:sz w:val="24"/>
          <w:szCs w:val="24"/>
        </w:rPr>
        <w:t>согласия другой Стороны.</w:t>
      </w:r>
    </w:p>
    <w:p w:rsidR="004432DB" w:rsidRPr="001E1EDB" w:rsidRDefault="004432DB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Изменение условий или прекращение настоящего Договора осуществляется по письменному соглашению Сторон.</w:t>
      </w:r>
    </w:p>
    <w:p w:rsidR="004432DB" w:rsidRPr="001E1EDB" w:rsidRDefault="004432DB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В случае изменения организационно-правовой формы, наименования, банковских реквизитов и других сведений Стороны обязуются в течение 3 (трех) дней письменно информировать об этом другую Сторону и представить </w:t>
      </w:r>
      <w:r w:rsidR="000E36FA" w:rsidRPr="001E1EDB">
        <w:rPr>
          <w:rFonts w:ascii="Times New Roman" w:hAnsi="Times New Roman"/>
          <w:color w:val="auto"/>
          <w:sz w:val="24"/>
          <w:szCs w:val="24"/>
        </w:rPr>
        <w:t>документы, подтверждающие данные изменения</w:t>
      </w:r>
      <w:r w:rsidRPr="001E1EDB">
        <w:rPr>
          <w:rFonts w:ascii="Times New Roman" w:hAnsi="Times New Roman"/>
          <w:color w:val="auto"/>
          <w:sz w:val="24"/>
          <w:szCs w:val="24"/>
        </w:rPr>
        <w:t>. В противном случае денежные средства, документы и имущество, переданные по старым</w:t>
      </w:r>
      <w:r w:rsidR="000E36FA"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E1EDB">
        <w:rPr>
          <w:rFonts w:ascii="Times New Roman" w:hAnsi="Times New Roman"/>
          <w:color w:val="auto"/>
          <w:sz w:val="24"/>
          <w:szCs w:val="24"/>
        </w:rPr>
        <w:t>реквизитам</w:t>
      </w:r>
      <w:r w:rsidR="000E36FA"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E1EDB">
        <w:rPr>
          <w:rFonts w:ascii="Times New Roman" w:hAnsi="Times New Roman"/>
          <w:color w:val="auto"/>
          <w:sz w:val="24"/>
          <w:szCs w:val="24"/>
        </w:rPr>
        <w:t>в рамках настоящего Договора, считаются переданными надлежащим образом.</w:t>
      </w:r>
    </w:p>
    <w:p w:rsidR="006B583C" w:rsidRPr="001E1EDB" w:rsidRDefault="006B583C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 xml:space="preserve">В случае превышения </w:t>
      </w:r>
      <w:r w:rsidR="00BD706C" w:rsidRPr="001E1EDB">
        <w:rPr>
          <w:rFonts w:ascii="Times New Roman" w:hAnsi="Times New Roman"/>
          <w:sz w:val="24"/>
          <w:szCs w:val="24"/>
        </w:rPr>
        <w:t>Заказчиком</w:t>
      </w:r>
      <w:r w:rsidRPr="001E1EDB">
        <w:rPr>
          <w:rFonts w:ascii="Times New Roman" w:hAnsi="Times New Roman"/>
          <w:sz w:val="24"/>
          <w:szCs w:val="24"/>
        </w:rPr>
        <w:t xml:space="preserve"> (грузополучателем) срока использования (нахождения) цистерн</w:t>
      </w:r>
      <w:r w:rsidR="006526C8" w:rsidRPr="001E1EDB">
        <w:rPr>
          <w:rFonts w:ascii="Times New Roman" w:hAnsi="Times New Roman"/>
          <w:sz w:val="24"/>
          <w:szCs w:val="24"/>
        </w:rPr>
        <w:t>,</w:t>
      </w:r>
      <w:r w:rsidRPr="001E1EDB">
        <w:rPr>
          <w:rFonts w:ascii="Times New Roman" w:hAnsi="Times New Roman"/>
          <w:sz w:val="24"/>
          <w:szCs w:val="24"/>
        </w:rPr>
        <w:t xml:space="preserve"> указанного в настоящем Договоре, Брокер</w:t>
      </w:r>
      <w:r w:rsidR="00180057" w:rsidRPr="001E1EDB">
        <w:rPr>
          <w:rFonts w:ascii="Times New Roman" w:hAnsi="Times New Roman"/>
          <w:sz w:val="24"/>
          <w:szCs w:val="24"/>
        </w:rPr>
        <w:t xml:space="preserve"> вправе предъявить Заказчику требования о возмещении докум</w:t>
      </w:r>
      <w:r w:rsidR="00C05FD3" w:rsidRPr="001E1EDB">
        <w:rPr>
          <w:rFonts w:ascii="Times New Roman" w:hAnsi="Times New Roman"/>
          <w:sz w:val="24"/>
          <w:szCs w:val="24"/>
        </w:rPr>
        <w:t>ентально подтвержденных убытков</w:t>
      </w:r>
      <w:r w:rsidR="00C05FD3" w:rsidRPr="001E1EDB">
        <w:rPr>
          <w:sz w:val="24"/>
          <w:szCs w:val="24"/>
        </w:rPr>
        <w:t xml:space="preserve"> </w:t>
      </w:r>
      <w:r w:rsidR="00C05FD3" w:rsidRPr="001E1EDB">
        <w:rPr>
          <w:rFonts w:ascii="Times New Roman" w:hAnsi="Times New Roman"/>
          <w:sz w:val="24"/>
          <w:szCs w:val="24"/>
        </w:rPr>
        <w:t xml:space="preserve">со стороны третьего лица (Поставщика, иного грузоотправителя), </w:t>
      </w:r>
      <w:r w:rsidR="00430DF7" w:rsidRPr="001E1EDB">
        <w:rPr>
          <w:rFonts w:ascii="Times New Roman" w:hAnsi="Times New Roman"/>
          <w:sz w:val="24"/>
          <w:szCs w:val="24"/>
        </w:rPr>
        <w:t>которые возникли в результате превышения Заказчиком срока использования (нахождения) цистерн</w:t>
      </w:r>
      <w:r w:rsidR="00CD5A1A" w:rsidRPr="001E1EDB">
        <w:rPr>
          <w:rFonts w:ascii="Times New Roman" w:hAnsi="Times New Roman"/>
          <w:sz w:val="24"/>
          <w:szCs w:val="24"/>
        </w:rPr>
        <w:t xml:space="preserve">. </w:t>
      </w:r>
      <w:r w:rsidR="000A0FBE" w:rsidRPr="001E1EDB">
        <w:rPr>
          <w:rFonts w:ascii="Times New Roman" w:hAnsi="Times New Roman"/>
          <w:sz w:val="24"/>
          <w:szCs w:val="24"/>
        </w:rPr>
        <w:t>Брокер</w:t>
      </w:r>
      <w:r w:rsidRPr="001E1EDB">
        <w:rPr>
          <w:rFonts w:ascii="Times New Roman" w:hAnsi="Times New Roman"/>
          <w:sz w:val="24"/>
          <w:szCs w:val="24"/>
        </w:rPr>
        <w:t xml:space="preserve"> вправе</w:t>
      </w:r>
      <w:r w:rsidR="000A0FBE" w:rsidRPr="001E1EDB">
        <w:rPr>
          <w:rFonts w:ascii="Times New Roman" w:hAnsi="Times New Roman"/>
          <w:sz w:val="24"/>
          <w:szCs w:val="24"/>
        </w:rPr>
        <w:t xml:space="preserve"> </w:t>
      </w:r>
      <w:r w:rsidR="006E473F" w:rsidRPr="001E1EDB">
        <w:rPr>
          <w:rFonts w:ascii="Times New Roman" w:hAnsi="Times New Roman"/>
          <w:sz w:val="24"/>
          <w:szCs w:val="24"/>
        </w:rPr>
        <w:t xml:space="preserve">предъявить </w:t>
      </w:r>
      <w:r w:rsidR="001E1EDB" w:rsidRPr="001E1EDB">
        <w:rPr>
          <w:rFonts w:ascii="Times New Roman" w:hAnsi="Times New Roman"/>
          <w:sz w:val="24"/>
          <w:szCs w:val="24"/>
        </w:rPr>
        <w:t xml:space="preserve">Заказчику </w:t>
      </w:r>
      <w:r w:rsidR="006E473F" w:rsidRPr="001E1EDB">
        <w:rPr>
          <w:rFonts w:ascii="Times New Roman" w:hAnsi="Times New Roman"/>
          <w:sz w:val="24"/>
          <w:szCs w:val="24"/>
        </w:rPr>
        <w:t>к уплате штрафные санкции</w:t>
      </w:r>
      <w:r w:rsidR="002D2B35" w:rsidRPr="001E1EDB">
        <w:rPr>
          <w:rFonts w:ascii="Times New Roman" w:hAnsi="Times New Roman"/>
          <w:sz w:val="24"/>
          <w:szCs w:val="24"/>
        </w:rPr>
        <w:t xml:space="preserve"> </w:t>
      </w:r>
      <w:r w:rsidR="00F51D3B" w:rsidRPr="001E1EDB">
        <w:rPr>
          <w:rFonts w:ascii="Times New Roman" w:hAnsi="Times New Roman"/>
          <w:sz w:val="24"/>
          <w:szCs w:val="24"/>
        </w:rPr>
        <w:t xml:space="preserve">в течении </w:t>
      </w:r>
      <w:r w:rsidR="00773E5E" w:rsidRPr="001E1EDB">
        <w:rPr>
          <w:rFonts w:ascii="Times New Roman" w:hAnsi="Times New Roman"/>
          <w:sz w:val="24"/>
          <w:szCs w:val="24"/>
        </w:rPr>
        <w:t>6 (шести</w:t>
      </w:r>
      <w:r w:rsidR="00F51D3B" w:rsidRPr="001E1EDB">
        <w:rPr>
          <w:rFonts w:ascii="Times New Roman" w:hAnsi="Times New Roman"/>
          <w:sz w:val="24"/>
          <w:szCs w:val="24"/>
        </w:rPr>
        <w:t xml:space="preserve">) </w:t>
      </w:r>
      <w:r w:rsidR="00773E5E" w:rsidRPr="001E1EDB">
        <w:rPr>
          <w:rFonts w:ascii="Times New Roman" w:hAnsi="Times New Roman"/>
          <w:sz w:val="24"/>
          <w:szCs w:val="24"/>
        </w:rPr>
        <w:t>месяцев</w:t>
      </w:r>
      <w:r w:rsidR="006E473F" w:rsidRPr="001E1EDB">
        <w:rPr>
          <w:rFonts w:ascii="Times New Roman" w:hAnsi="Times New Roman"/>
          <w:sz w:val="24"/>
          <w:szCs w:val="24"/>
        </w:rPr>
        <w:t xml:space="preserve"> </w:t>
      </w:r>
      <w:r w:rsidR="00323D3C" w:rsidRPr="001E1EDB">
        <w:rPr>
          <w:rFonts w:ascii="Times New Roman" w:hAnsi="Times New Roman"/>
          <w:sz w:val="24"/>
          <w:szCs w:val="24"/>
        </w:rPr>
        <w:t>с даты окончания</w:t>
      </w:r>
      <w:r w:rsidR="002D2B35" w:rsidRPr="001E1EDB">
        <w:rPr>
          <w:rFonts w:ascii="Times New Roman" w:hAnsi="Times New Roman"/>
          <w:sz w:val="24"/>
          <w:szCs w:val="24"/>
        </w:rPr>
        <w:t xml:space="preserve"> простоя каждой цистерны. </w:t>
      </w:r>
    </w:p>
    <w:p w:rsidR="006526C8" w:rsidRPr="001E1EDB" w:rsidRDefault="00D57E72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>В случае несогласия Заказчика</w:t>
      </w:r>
      <w:r w:rsidR="001E1EDB" w:rsidRPr="001E1EDB">
        <w:rPr>
          <w:rFonts w:ascii="Times New Roman" w:hAnsi="Times New Roman"/>
          <w:sz w:val="24"/>
          <w:szCs w:val="24"/>
        </w:rPr>
        <w:t xml:space="preserve"> </w:t>
      </w:r>
      <w:r w:rsidRPr="001E1EDB">
        <w:rPr>
          <w:rFonts w:ascii="Times New Roman" w:hAnsi="Times New Roman"/>
          <w:sz w:val="24"/>
          <w:szCs w:val="24"/>
        </w:rPr>
        <w:t xml:space="preserve">с данными по сверхнормативному простою цистерн, указанными Брокером в претензии, Заказчик обязан в течение 10 (десяти) </w:t>
      </w:r>
      <w:r w:rsidR="002D6148">
        <w:rPr>
          <w:rFonts w:ascii="Times New Roman" w:hAnsi="Times New Roman"/>
          <w:sz w:val="24"/>
          <w:szCs w:val="24"/>
        </w:rPr>
        <w:t>рабочих</w:t>
      </w:r>
      <w:r w:rsidRPr="001E1EDB">
        <w:rPr>
          <w:rFonts w:ascii="Times New Roman" w:hAnsi="Times New Roman"/>
          <w:sz w:val="24"/>
          <w:szCs w:val="24"/>
        </w:rPr>
        <w:t xml:space="preserve"> дней со дня </w:t>
      </w:r>
      <w:r w:rsidR="00A94D9F">
        <w:rPr>
          <w:rFonts w:ascii="Times New Roman" w:hAnsi="Times New Roman"/>
          <w:sz w:val="24"/>
          <w:szCs w:val="24"/>
        </w:rPr>
        <w:t>получения</w:t>
      </w:r>
      <w:r w:rsidRPr="001E1EDB">
        <w:rPr>
          <w:rFonts w:ascii="Times New Roman" w:hAnsi="Times New Roman"/>
          <w:sz w:val="24"/>
          <w:szCs w:val="24"/>
        </w:rPr>
        <w:t xml:space="preserve"> претензии предоставить Брокеру оформленные и заверенные надлежащим образом грузополучателем копии транспортных железнодорожных накладных (груженый рейс) с проставленной датой в графе «Прибытие на станцию назначения» и памяток приемосдатчика (Форма ГУ - 45) с проставленной датой в графе «уборка» вместе с ведомостями подачи и уборки вагонов (Форма ГУ-46) с проставленным и отметками в пункте «Время уборки».</w:t>
      </w:r>
      <w:r w:rsidR="00060FDF" w:rsidRPr="001E1EDB">
        <w:rPr>
          <w:rFonts w:ascii="Times New Roman" w:hAnsi="Times New Roman"/>
          <w:sz w:val="24"/>
          <w:szCs w:val="24"/>
        </w:rPr>
        <w:t xml:space="preserve"> </w:t>
      </w:r>
      <w:r w:rsidR="00555CFB" w:rsidRPr="001E1EDB">
        <w:rPr>
          <w:rFonts w:ascii="Times New Roman" w:hAnsi="Times New Roman"/>
          <w:sz w:val="24"/>
          <w:szCs w:val="24"/>
        </w:rPr>
        <w:t xml:space="preserve">Заказчик </w:t>
      </w:r>
      <w:r w:rsidRPr="001E1EDB">
        <w:rPr>
          <w:rFonts w:ascii="Times New Roman" w:hAnsi="Times New Roman"/>
          <w:sz w:val="24"/>
          <w:szCs w:val="24"/>
        </w:rPr>
        <w:t xml:space="preserve">не несет ответственность за сверхнормативный простой вагонов/цистерн при условии </w:t>
      </w:r>
      <w:r w:rsidRPr="001E1EDB">
        <w:rPr>
          <w:rFonts w:ascii="Times New Roman" w:hAnsi="Times New Roman"/>
          <w:sz w:val="24"/>
          <w:szCs w:val="24"/>
        </w:rPr>
        <w:lastRenderedPageBreak/>
        <w:t>предоставления актов общей формы, отражающих указанные причины.</w:t>
      </w:r>
      <w:r w:rsidR="00555CFB" w:rsidRPr="001E1EDB">
        <w:rPr>
          <w:rFonts w:ascii="Times New Roman" w:hAnsi="Times New Roman"/>
          <w:sz w:val="24"/>
          <w:szCs w:val="24"/>
        </w:rPr>
        <w:t xml:space="preserve"> </w:t>
      </w:r>
      <w:r w:rsidRPr="001E1EDB">
        <w:rPr>
          <w:rFonts w:ascii="Times New Roman" w:hAnsi="Times New Roman"/>
          <w:sz w:val="24"/>
          <w:szCs w:val="24"/>
        </w:rPr>
        <w:t>Покупатель обязан направить Поставщику копию коммерческого акта в случаях, когда составление такого акта предусмотрено законодательством.</w:t>
      </w:r>
    </w:p>
    <w:p w:rsidR="003E17A8" w:rsidRPr="001E1EDB" w:rsidRDefault="004432DB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Настоящий Договор составлен в двух экземплярах на русском языке, имеющих одинаковую юридическую силу, один из которых находится у </w:t>
      </w:r>
      <w:r w:rsidR="00555CFB" w:rsidRPr="001E1EDB">
        <w:rPr>
          <w:rFonts w:ascii="Times New Roman" w:hAnsi="Times New Roman"/>
          <w:color w:val="auto"/>
          <w:sz w:val="24"/>
          <w:szCs w:val="24"/>
        </w:rPr>
        <w:t>Заказчика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, второй </w:t>
      </w:r>
      <w:r w:rsidR="00F64221" w:rsidRPr="001E1EDB">
        <w:rPr>
          <w:rFonts w:ascii="Times New Roman" w:hAnsi="Times New Roman"/>
          <w:color w:val="auto"/>
          <w:sz w:val="24"/>
          <w:szCs w:val="24"/>
        </w:rPr>
        <w:t>–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у Брокера.</w:t>
      </w:r>
    </w:p>
    <w:p w:rsidR="00977A5B" w:rsidRPr="001E1EDB" w:rsidRDefault="00977A5B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 xml:space="preserve">За нарушение условий настоящего </w:t>
      </w:r>
      <w:r w:rsidR="00F02320" w:rsidRPr="001E1EDB">
        <w:rPr>
          <w:rFonts w:ascii="Times New Roman" w:hAnsi="Times New Roman"/>
          <w:color w:val="auto"/>
          <w:sz w:val="24"/>
          <w:szCs w:val="24"/>
        </w:rPr>
        <w:t>Д</w:t>
      </w:r>
      <w:r w:rsidRPr="001E1EDB">
        <w:rPr>
          <w:rFonts w:ascii="Times New Roman" w:hAnsi="Times New Roman"/>
          <w:color w:val="auto"/>
          <w:sz w:val="24"/>
          <w:szCs w:val="24"/>
        </w:rPr>
        <w:t>оговора Брокер нес</w:t>
      </w:r>
      <w:r w:rsidR="00CD5A1A" w:rsidRPr="001E1EDB">
        <w:rPr>
          <w:rFonts w:ascii="Times New Roman" w:hAnsi="Times New Roman"/>
          <w:color w:val="auto"/>
          <w:sz w:val="24"/>
          <w:szCs w:val="24"/>
        </w:rPr>
        <w:t>е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т ответственность в соответствии с настоящим Договором, </w:t>
      </w:r>
      <w:r w:rsidR="00E41033" w:rsidRPr="001E1EDB">
        <w:rPr>
          <w:rFonts w:ascii="Times New Roman" w:hAnsi="Times New Roman"/>
          <w:color w:val="auto"/>
          <w:sz w:val="24"/>
          <w:szCs w:val="24"/>
        </w:rPr>
        <w:t xml:space="preserve">и </w:t>
      </w:r>
      <w:r w:rsidRPr="001E1EDB">
        <w:rPr>
          <w:rFonts w:ascii="Times New Roman" w:hAnsi="Times New Roman"/>
          <w:color w:val="auto"/>
          <w:sz w:val="24"/>
          <w:szCs w:val="24"/>
        </w:rPr>
        <w:t>Правилами торгов</w:t>
      </w:r>
      <w:r w:rsidR="00082C03" w:rsidRPr="001E1EDB">
        <w:rPr>
          <w:rFonts w:ascii="Times New Roman" w:hAnsi="Times New Roman"/>
          <w:color w:val="auto"/>
          <w:sz w:val="24"/>
          <w:szCs w:val="24"/>
        </w:rPr>
        <w:t xml:space="preserve"> на АО «СПбМТСБ»</w:t>
      </w:r>
      <w:r w:rsidRPr="001E1EDB">
        <w:rPr>
          <w:rFonts w:ascii="Times New Roman" w:hAnsi="Times New Roman"/>
          <w:color w:val="auto"/>
          <w:sz w:val="24"/>
          <w:szCs w:val="24"/>
        </w:rPr>
        <w:t>.</w:t>
      </w:r>
    </w:p>
    <w:p w:rsidR="00585A21" w:rsidRPr="001E1EDB" w:rsidRDefault="00BC73B9" w:rsidP="0011164A">
      <w:pPr>
        <w:pStyle w:val="Heading"/>
        <w:keepNext/>
        <w:numPr>
          <w:ilvl w:val="0"/>
          <w:numId w:val="15"/>
        </w:numPr>
        <w:spacing w:before="240" w:after="120"/>
        <w:jc w:val="center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>АНТИКОРРУПЦИОННАЯ ОГОВОРКА</w:t>
      </w:r>
    </w:p>
    <w:p w:rsidR="00585A21" w:rsidRPr="001E1EDB" w:rsidRDefault="00585A21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1E1EDB">
        <w:rPr>
          <w:rFonts w:ascii="Times New Roman" w:hAnsi="Times New Roman"/>
          <w:color w:val="auto"/>
          <w:sz w:val="24"/>
          <w:szCs w:val="24"/>
        </w:rPr>
        <w:t>При исполнении своих обязательств по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85A21" w:rsidRPr="001E1EDB" w:rsidRDefault="00585A21" w:rsidP="0011164A">
      <w:pPr>
        <w:pStyle w:val="HTML"/>
        <w:ind w:firstLine="54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>При исполнении своих обязательств по Договору, Стороны, их аффилированые лица, работники или посредники не осуществляют действия, квалифицируемые применимым для целей Договора законодательством, как дача / получение взятки, коммерческий подкуп, а</w:t>
      </w:r>
      <w:r w:rsidRPr="001E1ED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E1EDB">
        <w:rPr>
          <w:rFonts w:ascii="Times New Roman" w:hAnsi="Times New Roman"/>
          <w:bCs/>
          <w:color w:val="auto"/>
          <w:sz w:val="24"/>
          <w:szCs w:val="24"/>
        </w:rPr>
        <w:t>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585A21" w:rsidRPr="001E1EDB" w:rsidRDefault="00585A21" w:rsidP="0011164A">
      <w:pPr>
        <w:pStyle w:val="HTML"/>
        <w:ind w:firstLine="54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 xml:space="preserve"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</w:t>
      </w:r>
      <w:r w:rsidRPr="001E1EDB">
        <w:rPr>
          <w:rFonts w:ascii="Times New Roman" w:hAnsi="Times New Roman"/>
          <w:bCs/>
          <w:color w:val="auto"/>
          <w:sz w:val="24"/>
          <w:szCs w:val="24"/>
        </w:rPr>
        <w:lastRenderedPageBreak/>
        <w:t>произошло или не произойдет. Это подтверждение должно быть направлено в течении десяти рабочих дней с даты направления письменного уведомления.</w:t>
      </w:r>
    </w:p>
    <w:p w:rsidR="00585A21" w:rsidRPr="001E1EDB" w:rsidRDefault="00585A21" w:rsidP="0011164A">
      <w:pPr>
        <w:pStyle w:val="HTML"/>
        <w:ind w:firstLine="54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320441" w:rsidRDefault="00585A21" w:rsidP="0011164A">
      <w:pPr>
        <w:pStyle w:val="HTML"/>
        <w:numPr>
          <w:ilvl w:val="1"/>
          <w:numId w:val="15"/>
        </w:numPr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 xml:space="preserve">В случае нарушения одной Стороной обязательств воздерживаться от запрещенных в Статье </w:t>
      </w:r>
      <w:r w:rsidR="00DC17B0" w:rsidRPr="001E1EDB">
        <w:rPr>
          <w:rFonts w:ascii="Times New Roman" w:hAnsi="Times New Roman"/>
          <w:bCs/>
          <w:color w:val="auto"/>
          <w:sz w:val="24"/>
          <w:szCs w:val="24"/>
        </w:rPr>
        <w:t>10.</w:t>
      </w:r>
      <w:r w:rsidRPr="001E1EDB">
        <w:rPr>
          <w:rFonts w:ascii="Times New Roman" w:hAnsi="Times New Roman"/>
          <w:bCs/>
          <w:color w:val="auto"/>
          <w:sz w:val="24"/>
          <w:szCs w:val="24"/>
        </w:rPr>
        <w:t xml:space="preserve">1 Договора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</w:t>
      </w:r>
      <w:r w:rsidR="0059036E" w:rsidRPr="001E1EDB">
        <w:rPr>
          <w:rFonts w:ascii="Times New Roman" w:hAnsi="Times New Roman"/>
          <w:bCs/>
          <w:color w:val="auto"/>
          <w:sz w:val="24"/>
          <w:szCs w:val="24"/>
        </w:rPr>
        <w:t xml:space="preserve">Сторона, по чьей инициативе был </w:t>
      </w:r>
      <w:r w:rsidRPr="001E1EDB">
        <w:rPr>
          <w:rFonts w:ascii="Times New Roman" w:hAnsi="Times New Roman"/>
          <w:bCs/>
          <w:color w:val="auto"/>
          <w:sz w:val="24"/>
          <w:szCs w:val="24"/>
        </w:rPr>
        <w:t>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800658" w:rsidRPr="001E1EDB" w:rsidRDefault="00060FDF" w:rsidP="0011164A">
      <w:pPr>
        <w:pStyle w:val="HTML"/>
        <w:ind w:left="539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/>
          <w:bCs/>
          <w:color w:val="auto"/>
          <w:sz w:val="24"/>
          <w:szCs w:val="24"/>
        </w:rPr>
        <w:t>11. ЗАКЛЮЧИТЕЛЬНЫЕ ПОЛОЖЕНИЯ</w:t>
      </w:r>
    </w:p>
    <w:p w:rsidR="00800658" w:rsidRPr="001E1EDB" w:rsidRDefault="00800658" w:rsidP="0011164A">
      <w:pPr>
        <w:pStyle w:val="HTML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 xml:space="preserve">11.1. Стороны подтверждают, что при наличии у каждой из сторон технической возможности, допускается обмен электронными документами, через Оператора АО «ПФ «СКБ Контур» - ЭДО «Диадок» (далее Оператор) или иного Оператора, согласованного сторонами. Электронные документы, которыми обмениваются Стороны настоящего Соглашения, должны быть подписаны Квалифицированной Электронной Подписью (КЭП), что предполагает получение </w:t>
      </w:r>
      <w:r w:rsidRPr="001E1EDB">
        <w:rPr>
          <w:rFonts w:ascii="Times New Roman" w:hAnsi="Times New Roman"/>
          <w:bCs/>
          <w:color w:val="auto"/>
          <w:sz w:val="24"/>
          <w:szCs w:val="24"/>
        </w:rPr>
        <w:lastRenderedPageBreak/>
        <w:t>каждой из Сторон сертификатов ключа проверки электронной подписи в Удостоверяющем Центре (УЦ). ЭД может иметь один экземпляр. ЭД является подлинником после его подписания КЭП. Стороны обязаны принимать меры информационной безопасности при использовании и хранении ЭД, ключей подписи, сертификатов КЭП и т.п. Организация ЭДО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договором.</w:t>
      </w:r>
    </w:p>
    <w:p w:rsidR="00800658" w:rsidRPr="001E1EDB" w:rsidRDefault="00800658" w:rsidP="0011164A">
      <w:pPr>
        <w:pStyle w:val="HTML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 xml:space="preserve">Каждая из Сторон несет ответственность за обеспечение конфиденциальности ключей КЭП, недопущение использования принадлежащих ей ключей без ее согласия. Если в сертификате КЭП не указан орган или физическое лицо, действующее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</w:t>
      </w:r>
    </w:p>
    <w:p w:rsidR="00800658" w:rsidRPr="001E1EDB" w:rsidRDefault="00800658" w:rsidP="0011164A">
      <w:pPr>
        <w:pStyle w:val="HTML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 xml:space="preserve">Электронный документооборот Стороны осуществляют в соответствии с Гражданским кодексом Российской Федерации, Федеральным законом от 06.04.2011 № 63-ФЗ "Об электронной подписи", Федеральным законом от 06.12.2011 "О бухгалтерском учете", Приказом </w:t>
      </w:r>
      <w:r w:rsidR="008D0709" w:rsidRPr="008D0709">
        <w:rPr>
          <w:rFonts w:ascii="Times New Roman" w:hAnsi="Times New Roman"/>
          <w:bCs/>
          <w:color w:val="auto"/>
          <w:sz w:val="24"/>
          <w:szCs w:val="24"/>
        </w:rPr>
        <w:t>Минфина РФ от 05.02.2021 N 14н «Об утверждении Порядка выставления и получения счетов-фактур в электронном виде по телекоммуникационным каналам связи с применением электронной цифровой подписи».</w:t>
      </w:r>
    </w:p>
    <w:p w:rsidR="008D0709" w:rsidRDefault="00800658" w:rsidP="0011164A">
      <w:pPr>
        <w:pStyle w:val="HTML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 xml:space="preserve">При выставлении и получении счетов-фактур/УПД Стороны руководствуются порядком, закрепленным в </w:t>
      </w:r>
      <w:r w:rsidR="008D0709" w:rsidRPr="008D0709">
        <w:rPr>
          <w:rFonts w:ascii="Times New Roman" w:hAnsi="Times New Roman"/>
          <w:bCs/>
          <w:color w:val="auto"/>
          <w:sz w:val="24"/>
          <w:szCs w:val="24"/>
        </w:rPr>
        <w:t>приказе Минфина РФ от 05.02.2021 N 14н «Об утверждении Порядка выставления и получения счетов-фактур в электронном виде по телекоммуникационным каналам связи с применением электронной цифровой подписи».</w:t>
      </w:r>
    </w:p>
    <w:p w:rsidR="00800658" w:rsidRPr="001E1EDB" w:rsidRDefault="00800658" w:rsidP="0011164A">
      <w:pPr>
        <w:pStyle w:val="HTML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lastRenderedPageBreak/>
        <w:t xml:space="preserve">Стороны соглашаются признавать полученные (направленные) электронные документы в формате XML, утвержденном приказом ФНС России, равнозначными аналогичным документам на бумажных носителях. К документам, подлежащим оформлению в формате XML относятся: </w:t>
      </w:r>
    </w:p>
    <w:p w:rsidR="00800658" w:rsidRPr="001E1EDB" w:rsidRDefault="00800658" w:rsidP="0011164A">
      <w:pPr>
        <w:pStyle w:val="HTML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>•</w:t>
      </w:r>
      <w:r w:rsidRPr="001E1EDB">
        <w:rPr>
          <w:rFonts w:ascii="Times New Roman" w:hAnsi="Times New Roman"/>
          <w:bCs/>
          <w:color w:val="auto"/>
          <w:sz w:val="24"/>
          <w:szCs w:val="24"/>
        </w:rPr>
        <w:tab/>
        <w:t xml:space="preserve">документ о передаче товаров при торговых операциях (товарная накладная ТОРГ-12), </w:t>
      </w:r>
    </w:p>
    <w:p w:rsidR="00800658" w:rsidRPr="001E1EDB" w:rsidRDefault="00800658" w:rsidP="0011164A">
      <w:pPr>
        <w:pStyle w:val="HTML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>•</w:t>
      </w:r>
      <w:r w:rsidRPr="001E1EDB">
        <w:rPr>
          <w:rFonts w:ascii="Times New Roman" w:hAnsi="Times New Roman"/>
          <w:bCs/>
          <w:color w:val="auto"/>
          <w:sz w:val="24"/>
          <w:szCs w:val="24"/>
        </w:rPr>
        <w:tab/>
        <w:t xml:space="preserve">документ о передаче работ/документ об оказании услуг (акт выполненных работ/оказанных услуг), </w:t>
      </w:r>
    </w:p>
    <w:p w:rsidR="00800658" w:rsidRPr="001E1EDB" w:rsidRDefault="00800658" w:rsidP="0011164A">
      <w:pPr>
        <w:pStyle w:val="HTML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>•</w:t>
      </w:r>
      <w:r w:rsidRPr="001E1EDB">
        <w:rPr>
          <w:rFonts w:ascii="Times New Roman" w:hAnsi="Times New Roman"/>
          <w:bCs/>
          <w:color w:val="auto"/>
          <w:sz w:val="24"/>
          <w:szCs w:val="24"/>
        </w:rPr>
        <w:tab/>
        <w:t xml:space="preserve">счет-фактура, исправленный счет-фактура, </w:t>
      </w:r>
    </w:p>
    <w:p w:rsidR="00800658" w:rsidRPr="001E1EDB" w:rsidRDefault="00800658" w:rsidP="0011164A">
      <w:pPr>
        <w:pStyle w:val="HTML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>•</w:t>
      </w:r>
      <w:r w:rsidRPr="001E1EDB">
        <w:rPr>
          <w:rFonts w:ascii="Times New Roman" w:hAnsi="Times New Roman"/>
          <w:bCs/>
          <w:color w:val="auto"/>
          <w:sz w:val="24"/>
          <w:szCs w:val="24"/>
        </w:rPr>
        <w:tab/>
        <w:t xml:space="preserve">корректировочный счет-фактура, </w:t>
      </w:r>
    </w:p>
    <w:p w:rsidR="00800658" w:rsidRPr="001E1EDB" w:rsidRDefault="00800658" w:rsidP="0011164A">
      <w:pPr>
        <w:pStyle w:val="HTML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>•</w:t>
      </w:r>
      <w:r w:rsidRPr="001E1EDB">
        <w:rPr>
          <w:rFonts w:ascii="Times New Roman" w:hAnsi="Times New Roman"/>
          <w:bCs/>
          <w:color w:val="auto"/>
          <w:sz w:val="24"/>
          <w:szCs w:val="24"/>
        </w:rPr>
        <w:tab/>
        <w:t xml:space="preserve">документ об отгрузке товаров/выполнении работ, передаче имущественных прав/документ об оказании услуг, включающий в себя счет-фактуру (Универсальный Передаточный документ (УПД)), </w:t>
      </w:r>
    </w:p>
    <w:p w:rsidR="00800658" w:rsidRPr="001E1EDB" w:rsidRDefault="00800658" w:rsidP="0011164A">
      <w:pPr>
        <w:pStyle w:val="HTML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>•</w:t>
      </w:r>
      <w:r w:rsidRPr="001E1EDB">
        <w:rPr>
          <w:rFonts w:ascii="Times New Roman" w:hAnsi="Times New Roman"/>
          <w:bCs/>
          <w:color w:val="auto"/>
          <w:sz w:val="24"/>
          <w:szCs w:val="24"/>
        </w:rPr>
        <w:tab/>
        <w:t>документ об изменении стоимости отгруженных товаров/выполненных работ, оказанных услуг, передаче имущественных прав, включающий в себя корректировочный счет-фактуру (Универсальный корректировочный документ (УКД)).</w:t>
      </w:r>
    </w:p>
    <w:p w:rsidR="00800658" w:rsidRPr="001E1EDB" w:rsidRDefault="00800658" w:rsidP="0011164A">
      <w:pPr>
        <w:pStyle w:val="HTML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 xml:space="preserve">К неформализованным документам относятся: </w:t>
      </w:r>
    </w:p>
    <w:p w:rsidR="00800658" w:rsidRPr="001E1EDB" w:rsidRDefault="00800658" w:rsidP="0011164A">
      <w:pPr>
        <w:pStyle w:val="HTML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>•</w:t>
      </w:r>
      <w:r w:rsidRPr="001E1EDB">
        <w:rPr>
          <w:rFonts w:ascii="Times New Roman" w:hAnsi="Times New Roman"/>
          <w:bCs/>
          <w:color w:val="auto"/>
          <w:sz w:val="24"/>
          <w:szCs w:val="24"/>
        </w:rPr>
        <w:tab/>
        <w:t xml:space="preserve">акт сверки расчетов, </w:t>
      </w:r>
    </w:p>
    <w:p w:rsidR="00800658" w:rsidRPr="001E1EDB" w:rsidRDefault="00800658" w:rsidP="0011164A">
      <w:pPr>
        <w:pStyle w:val="HTML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>•</w:t>
      </w:r>
      <w:r w:rsidRPr="001E1EDB">
        <w:rPr>
          <w:rFonts w:ascii="Times New Roman" w:hAnsi="Times New Roman"/>
          <w:bCs/>
          <w:color w:val="auto"/>
          <w:sz w:val="24"/>
          <w:szCs w:val="24"/>
        </w:rPr>
        <w:tab/>
        <w:t>иные документы, подтверждающие факт передачи товаров, выполнения работ, оказание услуг (Первичные документы по формам, установленным Учетной политикой Общества),</w:t>
      </w:r>
    </w:p>
    <w:p w:rsidR="00800658" w:rsidRPr="001E1EDB" w:rsidRDefault="00800658" w:rsidP="0011164A">
      <w:pPr>
        <w:pStyle w:val="HTML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>•</w:t>
      </w:r>
      <w:r w:rsidRPr="001E1EDB">
        <w:rPr>
          <w:rFonts w:ascii="Times New Roman" w:hAnsi="Times New Roman"/>
          <w:bCs/>
          <w:color w:val="auto"/>
          <w:sz w:val="24"/>
          <w:szCs w:val="24"/>
        </w:rPr>
        <w:tab/>
        <w:t>Уведомление о готовности товара к отгрузке,</w:t>
      </w:r>
    </w:p>
    <w:p w:rsidR="00800658" w:rsidRPr="001E1EDB" w:rsidRDefault="00800658" w:rsidP="0011164A">
      <w:pPr>
        <w:pStyle w:val="HTML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>•</w:t>
      </w:r>
      <w:r w:rsidRPr="001E1EDB">
        <w:rPr>
          <w:rFonts w:ascii="Times New Roman" w:hAnsi="Times New Roman"/>
          <w:bCs/>
          <w:color w:val="auto"/>
          <w:sz w:val="24"/>
          <w:szCs w:val="24"/>
        </w:rPr>
        <w:tab/>
        <w:t>Счет на оплату.</w:t>
      </w:r>
    </w:p>
    <w:p w:rsidR="00800658" w:rsidRPr="001E1EDB" w:rsidRDefault="00800658" w:rsidP="0011164A">
      <w:pPr>
        <w:pStyle w:val="HTML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>Подписанный с помощью КЭП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установления, изменения и прекращения взаимных прав и обязанностей при одновременном соблюдении следующих условий:</w:t>
      </w:r>
    </w:p>
    <w:p w:rsidR="00800658" w:rsidRPr="001E1EDB" w:rsidRDefault="00800658" w:rsidP="0011164A">
      <w:pPr>
        <w:pStyle w:val="HTML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lastRenderedPageBreak/>
        <w:t>•</w:t>
      </w:r>
      <w:r w:rsidRPr="001E1EDB">
        <w:rPr>
          <w:rFonts w:ascii="Times New Roman" w:hAnsi="Times New Roman"/>
          <w:bCs/>
          <w:color w:val="auto"/>
          <w:sz w:val="24"/>
          <w:szCs w:val="24"/>
        </w:rPr>
        <w:tab/>
        <w:t>подтверждена действительность сертификата КЭП, с помощью которой подписан данный электронный документ, на дату подписания документа;</w:t>
      </w:r>
    </w:p>
    <w:p w:rsidR="00800658" w:rsidRPr="001E1EDB" w:rsidRDefault="00800658" w:rsidP="0011164A">
      <w:pPr>
        <w:pStyle w:val="HTML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>•</w:t>
      </w:r>
      <w:r w:rsidRPr="001E1EDB">
        <w:rPr>
          <w:rFonts w:ascii="Times New Roman" w:hAnsi="Times New Roman"/>
          <w:bCs/>
          <w:color w:val="auto"/>
          <w:sz w:val="24"/>
          <w:szCs w:val="24"/>
        </w:rPr>
        <w:tab/>
        <w:t>получен положительный результат проверки принадлежности владельцу квалифицированного сертификата КЭП, с помощью которой подписан данный электронный документ;</w:t>
      </w:r>
    </w:p>
    <w:p w:rsidR="00800658" w:rsidRPr="001E1EDB" w:rsidRDefault="00800658" w:rsidP="0011164A">
      <w:pPr>
        <w:pStyle w:val="HTML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>•</w:t>
      </w:r>
      <w:r w:rsidRPr="001E1EDB">
        <w:rPr>
          <w:rFonts w:ascii="Times New Roman" w:hAnsi="Times New Roman"/>
          <w:bCs/>
          <w:color w:val="auto"/>
          <w:sz w:val="24"/>
          <w:szCs w:val="24"/>
        </w:rPr>
        <w:tab/>
        <w:t>подтверждено отсутствие изменений, внесенных в этот документ после его подписания;</w:t>
      </w:r>
    </w:p>
    <w:p w:rsidR="00800658" w:rsidRPr="001E1EDB" w:rsidRDefault="00800658" w:rsidP="0011164A">
      <w:pPr>
        <w:pStyle w:val="HTML"/>
        <w:ind w:firstLine="53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>•</w:t>
      </w:r>
      <w:r w:rsidRPr="001E1EDB">
        <w:rPr>
          <w:rFonts w:ascii="Times New Roman" w:hAnsi="Times New Roman"/>
          <w:bCs/>
          <w:color w:val="auto"/>
          <w:sz w:val="24"/>
          <w:szCs w:val="24"/>
        </w:rPr>
        <w:tab/>
        <w:t>электронный документ относится к Сфере действия сертификата КЭП, а ЭП, с помощью которой он подписан, используется с учетом ограничений, содержащихся в сертификате КЭП.</w:t>
      </w:r>
    </w:p>
    <w:p w:rsidR="00800658" w:rsidRPr="001E1EDB" w:rsidRDefault="00800658" w:rsidP="0011164A">
      <w:pPr>
        <w:pStyle w:val="HTML"/>
        <w:ind w:firstLine="53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 xml:space="preserve">Документы, требующие государственной регистрации, подписываются сторонами на бумажном носителе. </w:t>
      </w:r>
    </w:p>
    <w:p w:rsidR="00800658" w:rsidRPr="001E1EDB" w:rsidRDefault="00800658" w:rsidP="0011164A">
      <w:pPr>
        <w:pStyle w:val="HTML"/>
        <w:ind w:firstLine="53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>Стоимость услуг по обмену электронными документами определяется на основании заключенных Сторонами индивидуальных договоров с Оператором.</w:t>
      </w:r>
    </w:p>
    <w:p w:rsidR="00800658" w:rsidRPr="001E1EDB" w:rsidRDefault="00800658" w:rsidP="0011164A">
      <w:pPr>
        <w:pStyle w:val="HTML"/>
        <w:ind w:firstLine="53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>Настоящим соглашением Стороны подтверждают, что лица, подписавшие электронные документы, с использованием квалифицированной электронной подписи, уполномочены на подписание таких документов, в соответствии с полномочиями, предусмотренными Уставом общества или надлежаще уполномочены на совершение таких действий в порядке статей 185, 186 ГК РФ.</w:t>
      </w:r>
    </w:p>
    <w:p w:rsidR="00800658" w:rsidRPr="001E1EDB" w:rsidRDefault="00800658" w:rsidP="0011164A">
      <w:pPr>
        <w:pStyle w:val="HTML"/>
        <w:ind w:firstLine="53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>В период действия настоящего соглашения для отгрузки МПЗ со склада при доставке автотранспортом выписываются сопроводительные документы (УПД, ТОРГ-12), а для оказания услуг оформляются акты сдачи приемки оказанных услуг.</w:t>
      </w:r>
    </w:p>
    <w:p w:rsidR="00800658" w:rsidRPr="001E1EDB" w:rsidRDefault="00800658" w:rsidP="0011164A">
      <w:pPr>
        <w:pStyle w:val="HTML"/>
        <w:ind w:firstLine="53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>При получении запросов от налоговых органов о предоставлении документов Стороны при наличии подписанного соглашения об ЭДО представляют документы, подписанные в электронном виде.</w:t>
      </w:r>
    </w:p>
    <w:p w:rsidR="00800658" w:rsidRPr="001E1EDB" w:rsidRDefault="00800658" w:rsidP="0011164A">
      <w:pPr>
        <w:pStyle w:val="HTML"/>
        <w:ind w:firstLine="53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lastRenderedPageBreak/>
        <w:t>При осуществлении обмена электронными документами Стороны используют форматы документов, которые утверждены приказами ФНС России. Если форматы документов не утверждены, то Стороны используют действующие в организациях форматы.</w:t>
      </w:r>
    </w:p>
    <w:p w:rsidR="00800658" w:rsidRPr="001E1EDB" w:rsidRDefault="00800658" w:rsidP="0011164A">
      <w:pPr>
        <w:pStyle w:val="HTML"/>
        <w:ind w:firstLine="53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>В период действия настоящего соглашения при наладке документооборота, наличии технических сбоев и организационных ограничений, а так же в  иных случаях по согласованию сторон документы в соответствии с основным договором могут составляться на бумажном носителе.</w:t>
      </w:r>
    </w:p>
    <w:p w:rsidR="00800658" w:rsidRPr="001E1EDB" w:rsidRDefault="00800658" w:rsidP="0011164A">
      <w:pPr>
        <w:pStyle w:val="HTML"/>
        <w:ind w:firstLine="53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 xml:space="preserve">11.2. Каждая из сторон гарантирует другой стороне, что является надлежащим образом зарегистрированным юридическим лицом/индивидуальным предпринимателем на территории РФ; лицо, подписывающее настоящий договор либо иные документы, относящиеся к настоящему договору, обладает всеми необходимыми полномочиями. Каждая из сторон также гарантирует, что на совершение настоящей сделки получены все необходимые одобрения, в случае, если их получение предусмотрено действующим законодательством либо уставными документами заверяющей стороны. Каждой из сторон в установленные законодательством сроки и размере уплачиваются все предусмотренные российским законодательством налоги и сборы, подается отчетность в налоговые и иные контролирующие органы. Также стороны гарантируют, что на передачу каждой из сторон при исполнении настоящего договора персональных данных работников другой стороны, получены необходимые согласия объекта персональных данных и стороны будут в отношении указанных персональных данных соблюдать требования, установленные Федеральным </w:t>
      </w:r>
      <w:r w:rsidR="008D0709">
        <w:rPr>
          <w:rFonts w:ascii="Times New Roman" w:hAnsi="Times New Roman"/>
          <w:bCs/>
          <w:color w:val="auto"/>
          <w:sz w:val="24"/>
          <w:szCs w:val="24"/>
        </w:rPr>
        <w:t xml:space="preserve">законом от 27.07.2006 N 152-ФЗ </w:t>
      </w:r>
      <w:r w:rsidRPr="001E1EDB">
        <w:rPr>
          <w:rFonts w:ascii="Times New Roman" w:hAnsi="Times New Roman"/>
          <w:bCs/>
          <w:color w:val="auto"/>
          <w:sz w:val="24"/>
          <w:szCs w:val="24"/>
        </w:rPr>
        <w:t>"О персональных данных".</w:t>
      </w:r>
    </w:p>
    <w:p w:rsidR="00800658" w:rsidRPr="001E1EDB" w:rsidRDefault="00800658" w:rsidP="0011164A">
      <w:pPr>
        <w:pStyle w:val="HTML"/>
        <w:ind w:firstLine="53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ab/>
        <w:t xml:space="preserve">В случае нарушения одной из сторон обязательств по настоящему договору, в том числе предусмотренных настоящим пунктом договора, данная сторона обязуется возместить другой стороне все понесенные последним </w:t>
      </w:r>
      <w:r w:rsidRPr="001E1EDB">
        <w:rPr>
          <w:rFonts w:ascii="Times New Roman" w:hAnsi="Times New Roman"/>
          <w:bCs/>
          <w:color w:val="auto"/>
          <w:sz w:val="24"/>
          <w:szCs w:val="24"/>
        </w:rPr>
        <w:lastRenderedPageBreak/>
        <w:t>убытки, а также возместить все пени и штрафы, в случае, если они были предъявлены со стороны налоговых или иных контролирующих органов в связи с ненадлежащим исполнением Стороной договора принятых на себя обязательств.</w:t>
      </w:r>
    </w:p>
    <w:p w:rsidR="001E1EDB" w:rsidRPr="001E1EDB" w:rsidRDefault="00800658" w:rsidP="0011164A">
      <w:pPr>
        <w:pStyle w:val="HTML"/>
        <w:ind w:firstLine="53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ab/>
      </w:r>
    </w:p>
    <w:p w:rsidR="001E1EDB" w:rsidRPr="001E1EDB" w:rsidRDefault="001E1EDB" w:rsidP="0011164A">
      <w:pPr>
        <w:pStyle w:val="HTML"/>
        <w:ind w:left="53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>Приложения к Договору:</w:t>
      </w:r>
    </w:p>
    <w:p w:rsidR="001E1EDB" w:rsidRPr="001E1EDB" w:rsidRDefault="001E1EDB" w:rsidP="0011164A">
      <w:pPr>
        <w:pStyle w:val="HTML"/>
        <w:ind w:left="53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E1EDB">
        <w:rPr>
          <w:rFonts w:ascii="Times New Roman" w:hAnsi="Times New Roman"/>
          <w:bCs/>
          <w:color w:val="auto"/>
          <w:sz w:val="24"/>
          <w:szCs w:val="24"/>
        </w:rPr>
        <w:t>- Форма поручения;</w:t>
      </w:r>
    </w:p>
    <w:p w:rsidR="001E1EDB" w:rsidRDefault="00CA4D54" w:rsidP="0011164A">
      <w:pPr>
        <w:pStyle w:val="HTML"/>
        <w:ind w:left="539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- Форма доверенности.</w:t>
      </w:r>
    </w:p>
    <w:p w:rsidR="00CA4D54" w:rsidRPr="001E1EDB" w:rsidRDefault="00CA4D54" w:rsidP="0011164A">
      <w:pPr>
        <w:pStyle w:val="HTML"/>
        <w:ind w:left="539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9D63FF" w:rsidRPr="001E1EDB" w:rsidRDefault="00060FDF" w:rsidP="00060FDF">
      <w:pPr>
        <w:pStyle w:val="Heading"/>
        <w:keepNext/>
        <w:spacing w:before="240" w:after="120" w:line="276" w:lineRule="auto"/>
        <w:jc w:val="center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 xml:space="preserve">12. </w:t>
      </w:r>
      <w:r w:rsidR="00977A5B" w:rsidRPr="001E1EDB">
        <w:rPr>
          <w:rFonts w:ascii="Times New Roman" w:hAnsi="Times New Roman"/>
          <w:sz w:val="24"/>
          <w:szCs w:val="24"/>
        </w:rPr>
        <w:t>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4955"/>
      </w:tblGrid>
      <w:tr w:rsidR="00977A5B" w:rsidRPr="001E1EDB" w:rsidTr="001D441A">
        <w:trPr>
          <w:trHeight w:val="396"/>
        </w:trPr>
        <w:tc>
          <w:tcPr>
            <w:tcW w:w="5098" w:type="dxa"/>
            <w:shd w:val="clear" w:color="auto" w:fill="auto"/>
            <w:vAlign w:val="center"/>
          </w:tcPr>
          <w:p w:rsidR="00977A5B" w:rsidRPr="001E1EDB" w:rsidRDefault="00977A5B" w:rsidP="00DD1744">
            <w:pPr>
              <w:pStyle w:val="HTML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1E1EDB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Брокер</w:t>
            </w:r>
          </w:p>
        </w:tc>
        <w:tc>
          <w:tcPr>
            <w:tcW w:w="4955" w:type="dxa"/>
            <w:shd w:val="clear" w:color="auto" w:fill="auto"/>
            <w:vAlign w:val="center"/>
          </w:tcPr>
          <w:p w:rsidR="00977A5B" w:rsidRPr="001E1EDB" w:rsidRDefault="00A733BD" w:rsidP="00DD1744">
            <w:pPr>
              <w:pStyle w:val="HTML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1E1EDB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Заказчик</w:t>
            </w:r>
          </w:p>
        </w:tc>
      </w:tr>
      <w:tr w:rsidR="00750B40" w:rsidRPr="001E1EDB" w:rsidTr="001D441A">
        <w:tc>
          <w:tcPr>
            <w:tcW w:w="5098" w:type="dxa"/>
            <w:shd w:val="clear" w:color="auto" w:fill="auto"/>
          </w:tcPr>
          <w:p w:rsidR="00750B40" w:rsidRPr="001E1EDB" w:rsidRDefault="009D63FF" w:rsidP="00DD1744">
            <w:pPr>
              <w:pStyle w:val="HTML"/>
              <w:spacing w:before="120" w:after="120"/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1E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</w:t>
            </w:r>
            <w:r w:rsidR="000C6AF8" w:rsidRPr="001E1E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………………</w:t>
            </w:r>
            <w:r w:rsidRPr="001E1E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</w:t>
            </w:r>
          </w:p>
          <w:p w:rsidR="00750B40" w:rsidRPr="001E1EDB" w:rsidRDefault="00750B40" w:rsidP="00DD1744">
            <w:pPr>
              <w:tabs>
                <w:tab w:val="left" w:pos="72"/>
                <w:tab w:val="left" w:pos="9923"/>
              </w:tabs>
              <w:ind w:left="142"/>
              <w:jc w:val="both"/>
              <w:rPr>
                <w:bCs/>
                <w:sz w:val="24"/>
                <w:szCs w:val="24"/>
              </w:rPr>
            </w:pPr>
            <w:r w:rsidRPr="001E1EDB">
              <w:rPr>
                <w:bCs/>
                <w:sz w:val="24"/>
                <w:szCs w:val="24"/>
                <w:u w:val="single"/>
              </w:rPr>
              <w:t>Адрес местонахождения</w:t>
            </w:r>
            <w:r w:rsidRPr="001E1EDB">
              <w:rPr>
                <w:bCs/>
                <w:sz w:val="24"/>
                <w:szCs w:val="24"/>
              </w:rPr>
              <w:t xml:space="preserve">: </w:t>
            </w:r>
          </w:p>
          <w:p w:rsidR="00750B40" w:rsidRPr="001E1EDB" w:rsidRDefault="001D441A" w:rsidP="00DD1744">
            <w:pPr>
              <w:tabs>
                <w:tab w:val="left" w:pos="72"/>
                <w:tab w:val="left" w:pos="9923"/>
              </w:tabs>
              <w:ind w:left="142"/>
              <w:jc w:val="both"/>
              <w:rPr>
                <w:sz w:val="24"/>
                <w:szCs w:val="24"/>
              </w:rPr>
            </w:pPr>
            <w:r w:rsidRPr="001E1EDB">
              <w:rPr>
                <w:sz w:val="24"/>
                <w:szCs w:val="24"/>
              </w:rPr>
              <w:t>…………………………………………</w:t>
            </w:r>
          </w:p>
          <w:p w:rsidR="001D441A" w:rsidRPr="001E1EDB" w:rsidRDefault="001D441A" w:rsidP="00DD1744">
            <w:pPr>
              <w:tabs>
                <w:tab w:val="left" w:pos="72"/>
                <w:tab w:val="left" w:pos="9923"/>
              </w:tabs>
              <w:ind w:left="142"/>
              <w:jc w:val="both"/>
              <w:rPr>
                <w:sz w:val="24"/>
                <w:szCs w:val="24"/>
              </w:rPr>
            </w:pPr>
            <w:r w:rsidRPr="001E1EDB">
              <w:rPr>
                <w:sz w:val="24"/>
                <w:szCs w:val="24"/>
              </w:rPr>
              <w:t>…………………………………………</w:t>
            </w:r>
          </w:p>
          <w:p w:rsidR="00750B40" w:rsidRPr="001E1EDB" w:rsidRDefault="00750B40" w:rsidP="00DD1744">
            <w:pPr>
              <w:tabs>
                <w:tab w:val="left" w:pos="72"/>
                <w:tab w:val="left" w:pos="9923"/>
              </w:tabs>
              <w:ind w:left="142"/>
              <w:jc w:val="both"/>
              <w:rPr>
                <w:sz w:val="24"/>
                <w:szCs w:val="24"/>
                <w:u w:val="single"/>
              </w:rPr>
            </w:pPr>
            <w:r w:rsidRPr="001E1EDB">
              <w:rPr>
                <w:sz w:val="24"/>
                <w:szCs w:val="24"/>
              </w:rPr>
              <w:t xml:space="preserve">ИНН КПП </w:t>
            </w:r>
          </w:p>
          <w:p w:rsidR="00750B40" w:rsidRPr="001E1EDB" w:rsidRDefault="00750B40" w:rsidP="00DD1744">
            <w:pPr>
              <w:tabs>
                <w:tab w:val="left" w:pos="72"/>
                <w:tab w:val="left" w:pos="9923"/>
              </w:tabs>
              <w:ind w:left="142"/>
              <w:jc w:val="both"/>
              <w:rPr>
                <w:sz w:val="24"/>
                <w:szCs w:val="24"/>
              </w:rPr>
            </w:pPr>
            <w:r w:rsidRPr="001E1EDB">
              <w:rPr>
                <w:sz w:val="24"/>
                <w:szCs w:val="24"/>
              </w:rPr>
              <w:t xml:space="preserve">ОКПО </w:t>
            </w:r>
          </w:p>
          <w:p w:rsidR="00750B40" w:rsidRPr="001E1EDB" w:rsidRDefault="00750B40" w:rsidP="00DD1744">
            <w:pPr>
              <w:tabs>
                <w:tab w:val="left" w:pos="72"/>
                <w:tab w:val="left" w:pos="9923"/>
              </w:tabs>
              <w:ind w:left="142"/>
              <w:jc w:val="both"/>
              <w:rPr>
                <w:bCs/>
                <w:sz w:val="24"/>
                <w:szCs w:val="24"/>
              </w:rPr>
            </w:pPr>
            <w:r w:rsidRPr="001E1EDB">
              <w:rPr>
                <w:bCs/>
                <w:sz w:val="24"/>
                <w:szCs w:val="24"/>
                <w:u w:val="single"/>
              </w:rPr>
              <w:t>Банковские реквизиты</w:t>
            </w:r>
            <w:r w:rsidRPr="001E1EDB">
              <w:rPr>
                <w:bCs/>
                <w:sz w:val="24"/>
                <w:szCs w:val="24"/>
              </w:rPr>
              <w:t xml:space="preserve">: </w:t>
            </w:r>
          </w:p>
          <w:p w:rsidR="00750B40" w:rsidRPr="001E1EDB" w:rsidRDefault="00750B40" w:rsidP="00DD1744">
            <w:pPr>
              <w:tabs>
                <w:tab w:val="left" w:pos="72"/>
              </w:tabs>
              <w:ind w:left="142"/>
              <w:jc w:val="both"/>
              <w:rPr>
                <w:bCs/>
                <w:sz w:val="24"/>
                <w:szCs w:val="24"/>
              </w:rPr>
            </w:pPr>
            <w:r w:rsidRPr="001E1EDB">
              <w:rPr>
                <w:bCs/>
                <w:sz w:val="24"/>
                <w:szCs w:val="24"/>
              </w:rPr>
              <w:t xml:space="preserve">р/с </w:t>
            </w:r>
          </w:p>
          <w:p w:rsidR="00750B40" w:rsidRPr="001E1EDB" w:rsidRDefault="00750B40" w:rsidP="00DD1744">
            <w:pPr>
              <w:tabs>
                <w:tab w:val="left" w:pos="72"/>
              </w:tabs>
              <w:ind w:left="142"/>
              <w:jc w:val="both"/>
              <w:rPr>
                <w:bCs/>
                <w:sz w:val="24"/>
                <w:szCs w:val="24"/>
              </w:rPr>
            </w:pPr>
            <w:r w:rsidRPr="001E1EDB">
              <w:rPr>
                <w:bCs/>
                <w:sz w:val="24"/>
                <w:szCs w:val="24"/>
              </w:rPr>
              <w:t>в ПАО «</w:t>
            </w:r>
            <w:r w:rsidR="001D441A" w:rsidRPr="001E1EDB">
              <w:rPr>
                <w:bCs/>
                <w:sz w:val="24"/>
                <w:szCs w:val="24"/>
              </w:rPr>
              <w:t>………………………………….</w:t>
            </w:r>
            <w:r w:rsidRPr="001E1EDB">
              <w:rPr>
                <w:bCs/>
                <w:sz w:val="24"/>
                <w:szCs w:val="24"/>
              </w:rPr>
              <w:t>»</w:t>
            </w:r>
          </w:p>
          <w:p w:rsidR="00750B40" w:rsidRPr="001E1EDB" w:rsidRDefault="00750B40" w:rsidP="00DD1744">
            <w:pPr>
              <w:tabs>
                <w:tab w:val="left" w:pos="72"/>
              </w:tabs>
              <w:ind w:left="142"/>
              <w:jc w:val="both"/>
              <w:rPr>
                <w:bCs/>
                <w:sz w:val="24"/>
                <w:szCs w:val="24"/>
              </w:rPr>
            </w:pPr>
            <w:r w:rsidRPr="001E1EDB">
              <w:rPr>
                <w:bCs/>
                <w:sz w:val="24"/>
                <w:szCs w:val="24"/>
              </w:rPr>
              <w:t xml:space="preserve">к/с </w:t>
            </w:r>
          </w:p>
          <w:p w:rsidR="00750B40" w:rsidRPr="001E1EDB" w:rsidRDefault="00750B40" w:rsidP="00DD1744">
            <w:pPr>
              <w:tabs>
                <w:tab w:val="left" w:pos="72"/>
              </w:tabs>
              <w:ind w:left="142"/>
              <w:jc w:val="both"/>
              <w:rPr>
                <w:bCs/>
                <w:sz w:val="24"/>
                <w:szCs w:val="24"/>
              </w:rPr>
            </w:pPr>
            <w:r w:rsidRPr="001E1EDB">
              <w:rPr>
                <w:bCs/>
                <w:sz w:val="24"/>
                <w:szCs w:val="24"/>
              </w:rPr>
              <w:t>БИК</w:t>
            </w:r>
          </w:p>
          <w:p w:rsidR="00750B40" w:rsidRPr="001E1EDB" w:rsidRDefault="00750B40" w:rsidP="00DD1744">
            <w:pPr>
              <w:tabs>
                <w:tab w:val="left" w:pos="72"/>
                <w:tab w:val="left" w:pos="9923"/>
              </w:tabs>
              <w:ind w:left="142"/>
              <w:jc w:val="both"/>
              <w:rPr>
                <w:bCs/>
                <w:sz w:val="24"/>
                <w:szCs w:val="24"/>
              </w:rPr>
            </w:pPr>
            <w:r w:rsidRPr="001E1EDB">
              <w:rPr>
                <w:bCs/>
                <w:sz w:val="24"/>
                <w:szCs w:val="24"/>
                <w:u w:val="single"/>
              </w:rPr>
              <w:t>Контакты</w:t>
            </w:r>
            <w:r w:rsidRPr="001E1EDB">
              <w:rPr>
                <w:bCs/>
                <w:sz w:val="24"/>
                <w:szCs w:val="24"/>
              </w:rPr>
              <w:t xml:space="preserve">: </w:t>
            </w:r>
          </w:p>
          <w:p w:rsidR="00750B40" w:rsidRPr="001E1EDB" w:rsidRDefault="00750B40" w:rsidP="00DD1744">
            <w:pPr>
              <w:tabs>
                <w:tab w:val="left" w:pos="72"/>
                <w:tab w:val="left" w:pos="9923"/>
              </w:tabs>
              <w:ind w:left="142"/>
              <w:jc w:val="both"/>
              <w:rPr>
                <w:bCs/>
                <w:sz w:val="24"/>
                <w:szCs w:val="24"/>
              </w:rPr>
            </w:pPr>
            <w:r w:rsidRPr="001E1EDB">
              <w:rPr>
                <w:bCs/>
                <w:sz w:val="24"/>
                <w:szCs w:val="24"/>
              </w:rPr>
              <w:t xml:space="preserve">Тел.: </w:t>
            </w:r>
          </w:p>
          <w:p w:rsidR="00750B40" w:rsidRPr="001E1EDB" w:rsidRDefault="00750B40" w:rsidP="00DD1744">
            <w:pPr>
              <w:tabs>
                <w:tab w:val="left" w:pos="72"/>
                <w:tab w:val="left" w:pos="9923"/>
              </w:tabs>
              <w:ind w:left="142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EDB">
              <w:rPr>
                <w:bCs/>
                <w:sz w:val="24"/>
                <w:szCs w:val="24"/>
              </w:rPr>
              <w:t xml:space="preserve">E-mail: </w:t>
            </w:r>
          </w:p>
          <w:p w:rsidR="00750B40" w:rsidRPr="001E1EDB" w:rsidRDefault="00750B40" w:rsidP="00DD1744">
            <w:pPr>
              <w:pStyle w:val="HTML"/>
              <w:ind w:left="142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  <w:p w:rsidR="00750B40" w:rsidRPr="001E1EDB" w:rsidRDefault="00000A59" w:rsidP="00DD1744">
            <w:pPr>
              <w:pStyle w:val="HTML"/>
              <w:ind w:left="142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1E1EDB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__________________________</w:t>
            </w:r>
          </w:p>
          <w:p w:rsidR="00057313" w:rsidRPr="001E1EDB" w:rsidRDefault="00057313" w:rsidP="00DD1744">
            <w:pPr>
              <w:pStyle w:val="HTML"/>
              <w:ind w:left="142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  <w:p w:rsidR="00750B40" w:rsidRPr="001E1EDB" w:rsidRDefault="00750B40" w:rsidP="00DD1744">
            <w:pPr>
              <w:pStyle w:val="HTML"/>
              <w:spacing w:after="120"/>
              <w:ind w:left="142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1E1EDB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 xml:space="preserve">_________________ / </w:t>
            </w:r>
            <w:r w:rsidR="001D441A" w:rsidRPr="001E1EDB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…………….</w:t>
            </w:r>
            <w:r w:rsidRPr="001E1EDB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 xml:space="preserve"> /</w:t>
            </w:r>
          </w:p>
          <w:p w:rsidR="00750B40" w:rsidRPr="001E1EDB" w:rsidRDefault="00750B40" w:rsidP="00DD1744">
            <w:pPr>
              <w:pStyle w:val="HTML"/>
              <w:spacing w:after="120"/>
              <w:ind w:left="142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1E1EDB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М.П.</w:t>
            </w:r>
          </w:p>
        </w:tc>
        <w:tc>
          <w:tcPr>
            <w:tcW w:w="4955" w:type="dxa"/>
            <w:shd w:val="clear" w:color="auto" w:fill="auto"/>
          </w:tcPr>
          <w:p w:rsidR="00A733BD" w:rsidRPr="001E1EDB" w:rsidRDefault="00A733BD" w:rsidP="00DD1744">
            <w:pPr>
              <w:tabs>
                <w:tab w:val="left" w:pos="72"/>
                <w:tab w:val="left" w:pos="9923"/>
              </w:tabs>
              <w:ind w:left="142"/>
              <w:jc w:val="both"/>
              <w:rPr>
                <w:bCs/>
                <w:sz w:val="24"/>
                <w:szCs w:val="24"/>
                <w:u w:val="single"/>
              </w:rPr>
            </w:pPr>
            <w:r w:rsidRPr="001E1EDB">
              <w:rPr>
                <w:bCs/>
                <w:sz w:val="24"/>
                <w:szCs w:val="24"/>
                <w:u w:val="single"/>
              </w:rPr>
              <w:t xml:space="preserve">АО «БСЗ» </w:t>
            </w:r>
          </w:p>
          <w:p w:rsidR="00A733BD" w:rsidRPr="001E1EDB" w:rsidRDefault="00A733BD" w:rsidP="00DD1744">
            <w:pPr>
              <w:tabs>
                <w:tab w:val="left" w:pos="72"/>
                <w:tab w:val="left" w:pos="9923"/>
              </w:tabs>
              <w:ind w:left="142"/>
              <w:jc w:val="both"/>
              <w:rPr>
                <w:bCs/>
                <w:sz w:val="24"/>
                <w:szCs w:val="24"/>
                <w:u w:val="single"/>
              </w:rPr>
            </w:pPr>
            <w:r w:rsidRPr="001E1EDB">
              <w:rPr>
                <w:bCs/>
                <w:sz w:val="24"/>
                <w:szCs w:val="24"/>
                <w:u w:val="single"/>
              </w:rPr>
              <w:t>618400, г. Березники, Пермский край,</w:t>
            </w:r>
          </w:p>
          <w:p w:rsidR="00A733BD" w:rsidRPr="001E1EDB" w:rsidRDefault="00A733BD" w:rsidP="00DD1744">
            <w:pPr>
              <w:tabs>
                <w:tab w:val="left" w:pos="72"/>
                <w:tab w:val="left" w:pos="9923"/>
              </w:tabs>
              <w:ind w:left="142"/>
              <w:jc w:val="both"/>
              <w:rPr>
                <w:bCs/>
                <w:sz w:val="24"/>
                <w:szCs w:val="24"/>
                <w:u w:val="single"/>
              </w:rPr>
            </w:pPr>
            <w:r w:rsidRPr="001E1EDB">
              <w:rPr>
                <w:bCs/>
                <w:sz w:val="24"/>
                <w:szCs w:val="24"/>
                <w:u w:val="single"/>
              </w:rPr>
              <w:t>ул. Новосодовая, 19</w:t>
            </w:r>
          </w:p>
          <w:p w:rsidR="00A733BD" w:rsidRPr="001E1EDB" w:rsidRDefault="00A733BD" w:rsidP="00DD1744">
            <w:pPr>
              <w:tabs>
                <w:tab w:val="left" w:pos="72"/>
                <w:tab w:val="left" w:pos="9923"/>
              </w:tabs>
              <w:ind w:left="142"/>
              <w:jc w:val="both"/>
              <w:rPr>
                <w:bCs/>
                <w:sz w:val="24"/>
                <w:szCs w:val="24"/>
                <w:u w:val="single"/>
              </w:rPr>
            </w:pPr>
            <w:r w:rsidRPr="001E1EDB">
              <w:rPr>
                <w:bCs/>
                <w:sz w:val="24"/>
                <w:szCs w:val="24"/>
                <w:u w:val="single"/>
              </w:rPr>
              <w:t>Р/с 40702810649030110807</w:t>
            </w:r>
          </w:p>
          <w:p w:rsidR="00A733BD" w:rsidRPr="001E1EDB" w:rsidRDefault="00A733BD" w:rsidP="00DD1744">
            <w:pPr>
              <w:tabs>
                <w:tab w:val="left" w:pos="72"/>
                <w:tab w:val="left" w:pos="9923"/>
              </w:tabs>
              <w:ind w:left="142"/>
              <w:jc w:val="both"/>
              <w:rPr>
                <w:bCs/>
                <w:sz w:val="24"/>
                <w:szCs w:val="24"/>
                <w:u w:val="single"/>
              </w:rPr>
            </w:pPr>
            <w:r w:rsidRPr="001E1EDB">
              <w:rPr>
                <w:bCs/>
                <w:sz w:val="24"/>
                <w:szCs w:val="24"/>
                <w:u w:val="single"/>
              </w:rPr>
              <w:t xml:space="preserve">Волго-Вятский банк </w:t>
            </w:r>
          </w:p>
          <w:p w:rsidR="00A733BD" w:rsidRPr="001E1EDB" w:rsidRDefault="00A733BD" w:rsidP="00DD1744">
            <w:pPr>
              <w:tabs>
                <w:tab w:val="left" w:pos="72"/>
                <w:tab w:val="left" w:pos="9923"/>
              </w:tabs>
              <w:ind w:left="142"/>
              <w:jc w:val="both"/>
              <w:rPr>
                <w:bCs/>
                <w:sz w:val="24"/>
                <w:szCs w:val="24"/>
                <w:u w:val="single"/>
              </w:rPr>
            </w:pPr>
            <w:r w:rsidRPr="001E1EDB">
              <w:rPr>
                <w:bCs/>
                <w:sz w:val="24"/>
                <w:szCs w:val="24"/>
                <w:u w:val="single"/>
              </w:rPr>
              <w:t xml:space="preserve">ПАО Сбербанк России   </w:t>
            </w:r>
          </w:p>
          <w:p w:rsidR="00A733BD" w:rsidRPr="001E1EDB" w:rsidRDefault="00A733BD" w:rsidP="00DD1744">
            <w:pPr>
              <w:tabs>
                <w:tab w:val="left" w:pos="72"/>
                <w:tab w:val="left" w:pos="9923"/>
              </w:tabs>
              <w:ind w:left="142"/>
              <w:jc w:val="both"/>
              <w:rPr>
                <w:bCs/>
                <w:sz w:val="24"/>
                <w:szCs w:val="24"/>
                <w:u w:val="single"/>
              </w:rPr>
            </w:pPr>
            <w:r w:rsidRPr="001E1EDB">
              <w:rPr>
                <w:bCs/>
                <w:sz w:val="24"/>
                <w:szCs w:val="24"/>
                <w:u w:val="single"/>
              </w:rPr>
              <w:t>БИК 042202603</w:t>
            </w:r>
          </w:p>
          <w:p w:rsidR="00A733BD" w:rsidRPr="001E1EDB" w:rsidRDefault="00A733BD" w:rsidP="00DD1744">
            <w:pPr>
              <w:tabs>
                <w:tab w:val="left" w:pos="72"/>
                <w:tab w:val="left" w:pos="9923"/>
              </w:tabs>
              <w:ind w:left="142"/>
              <w:jc w:val="both"/>
              <w:rPr>
                <w:bCs/>
                <w:sz w:val="24"/>
                <w:szCs w:val="24"/>
                <w:u w:val="single"/>
              </w:rPr>
            </w:pPr>
            <w:r w:rsidRPr="001E1EDB">
              <w:rPr>
                <w:bCs/>
                <w:sz w:val="24"/>
                <w:szCs w:val="24"/>
                <w:u w:val="single"/>
              </w:rPr>
              <w:t>К/с  30101810900000000603</w:t>
            </w:r>
          </w:p>
          <w:p w:rsidR="00A733BD" w:rsidRPr="001E1EDB" w:rsidRDefault="00A733BD" w:rsidP="00DD1744">
            <w:pPr>
              <w:tabs>
                <w:tab w:val="left" w:pos="72"/>
                <w:tab w:val="left" w:pos="9923"/>
              </w:tabs>
              <w:ind w:left="142"/>
              <w:jc w:val="both"/>
              <w:rPr>
                <w:bCs/>
                <w:sz w:val="24"/>
                <w:szCs w:val="24"/>
                <w:u w:val="single"/>
              </w:rPr>
            </w:pPr>
            <w:r w:rsidRPr="001E1EDB">
              <w:rPr>
                <w:bCs/>
                <w:sz w:val="24"/>
                <w:szCs w:val="24"/>
                <w:u w:val="single"/>
              </w:rPr>
              <w:t xml:space="preserve">ИНН 5911013780/КПП 424950001 </w:t>
            </w:r>
          </w:p>
          <w:p w:rsidR="00A733BD" w:rsidRPr="001E1EDB" w:rsidRDefault="00A733BD" w:rsidP="00DD1744">
            <w:pPr>
              <w:tabs>
                <w:tab w:val="left" w:pos="72"/>
                <w:tab w:val="left" w:pos="9923"/>
              </w:tabs>
              <w:ind w:left="142"/>
              <w:jc w:val="both"/>
              <w:rPr>
                <w:bCs/>
                <w:sz w:val="24"/>
                <w:szCs w:val="24"/>
                <w:u w:val="single"/>
              </w:rPr>
            </w:pPr>
            <w:r w:rsidRPr="001E1EDB">
              <w:rPr>
                <w:bCs/>
                <w:sz w:val="24"/>
                <w:szCs w:val="24"/>
                <w:u w:val="single"/>
              </w:rPr>
              <w:t>Тел./факс 8 (3424) 28-41-01</w:t>
            </w:r>
          </w:p>
          <w:p w:rsidR="00057313" w:rsidRPr="00A94D9F" w:rsidRDefault="00A733BD" w:rsidP="00DD1744">
            <w:pPr>
              <w:pStyle w:val="HTML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1E1EDB">
              <w:rPr>
                <w:bCs/>
                <w:sz w:val="24"/>
                <w:szCs w:val="24"/>
                <w:u w:val="single"/>
              </w:rPr>
              <w:t xml:space="preserve">E-mail: </w:t>
            </w:r>
            <w:r w:rsidR="008D0C7E">
              <w:rPr>
                <w:bCs/>
                <w:sz w:val="24"/>
                <w:szCs w:val="24"/>
                <w:u w:val="single"/>
              </w:rPr>
              <w:t>mail@</w:t>
            </w:r>
            <w:r w:rsidR="008D0C7E">
              <w:rPr>
                <w:bCs/>
                <w:sz w:val="24"/>
                <w:szCs w:val="24"/>
                <w:u w:val="single"/>
                <w:lang w:val="en-US"/>
              </w:rPr>
              <w:t>ruschem</w:t>
            </w:r>
            <w:r w:rsidRPr="001E1EDB">
              <w:rPr>
                <w:bCs/>
                <w:sz w:val="24"/>
                <w:szCs w:val="24"/>
                <w:u w:val="single"/>
              </w:rPr>
              <w:t>.ru</w:t>
            </w:r>
          </w:p>
          <w:p w:rsidR="00057313" w:rsidRPr="001E1EDB" w:rsidRDefault="00000A59" w:rsidP="00DD1744">
            <w:pPr>
              <w:pStyle w:val="HTML"/>
              <w:ind w:left="142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en-US"/>
              </w:rPr>
            </w:pPr>
            <w:r w:rsidRPr="001E1EDB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en-US"/>
              </w:rPr>
              <w:t>_____________________</w:t>
            </w:r>
          </w:p>
          <w:p w:rsidR="00750B40" w:rsidRPr="001E1EDB" w:rsidRDefault="00750B40" w:rsidP="00DD1744">
            <w:pPr>
              <w:pStyle w:val="HTML"/>
              <w:ind w:left="142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en-US"/>
              </w:rPr>
            </w:pPr>
          </w:p>
          <w:p w:rsidR="00057313" w:rsidRPr="001E1EDB" w:rsidRDefault="00057313" w:rsidP="00DD1744">
            <w:pPr>
              <w:pStyle w:val="HTML"/>
              <w:ind w:left="142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en-US"/>
              </w:rPr>
            </w:pPr>
          </w:p>
          <w:p w:rsidR="00750B40" w:rsidRPr="001E1EDB" w:rsidRDefault="00750B40" w:rsidP="00DD1744">
            <w:pPr>
              <w:pStyle w:val="HTML"/>
              <w:ind w:left="142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en-US"/>
              </w:rPr>
            </w:pPr>
          </w:p>
          <w:p w:rsidR="000C6AF8" w:rsidRDefault="000C6AF8" w:rsidP="00DD1744">
            <w:pPr>
              <w:pStyle w:val="HTML"/>
              <w:ind w:left="142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  <w:p w:rsidR="00E93ABA" w:rsidRPr="00E93ABA" w:rsidRDefault="00E93ABA" w:rsidP="00DD1744">
            <w:pPr>
              <w:pStyle w:val="HTML"/>
              <w:ind w:left="142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  <w:p w:rsidR="00750B40" w:rsidRPr="001E1EDB" w:rsidRDefault="00750B40" w:rsidP="00DD1744">
            <w:pPr>
              <w:pStyle w:val="HTML"/>
              <w:spacing w:after="120"/>
              <w:ind w:left="142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1E1EDB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_________________/</w:t>
            </w:r>
            <w:r w:rsidR="000C6AF8" w:rsidRPr="001E1EDB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……………………</w:t>
            </w:r>
            <w:r w:rsidR="002D2B35" w:rsidRPr="001E1EDB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E1EDB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/</w:t>
            </w:r>
          </w:p>
          <w:p w:rsidR="00750B40" w:rsidRPr="001E1EDB" w:rsidRDefault="00750B40" w:rsidP="00DD1744">
            <w:pPr>
              <w:pStyle w:val="HTML"/>
              <w:spacing w:after="120"/>
              <w:ind w:left="142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1E1EDB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М.П.</w:t>
            </w:r>
          </w:p>
        </w:tc>
      </w:tr>
    </w:tbl>
    <w:p w:rsidR="001038D5" w:rsidRPr="001E1EDB" w:rsidRDefault="001038D5" w:rsidP="006F7895">
      <w:pPr>
        <w:spacing w:line="276" w:lineRule="auto"/>
        <w:ind w:left="360"/>
        <w:rPr>
          <w:sz w:val="24"/>
          <w:szCs w:val="24"/>
        </w:rPr>
        <w:sectPr w:rsidR="001038D5" w:rsidRPr="001E1EDB" w:rsidSect="00186FBB">
          <w:footerReference w:type="even" r:id="rId10"/>
          <w:footerReference w:type="default" r:id="rId11"/>
          <w:pgSz w:w="11906" w:h="16838"/>
          <w:pgMar w:top="567" w:right="567" w:bottom="567" w:left="1134" w:header="709" w:footer="101" w:gutter="0"/>
          <w:cols w:space="708"/>
          <w:docGrid w:linePitch="360"/>
        </w:sectPr>
      </w:pPr>
    </w:p>
    <w:p w:rsidR="00016C02" w:rsidRPr="001E1EDB" w:rsidRDefault="00207E5B" w:rsidP="00207E5B">
      <w:pPr>
        <w:spacing w:line="276" w:lineRule="auto"/>
        <w:ind w:left="360"/>
      </w:pPr>
      <w:r>
        <w:lastRenderedPageBreak/>
        <w:t>ФОРМА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016C02" w:rsidRPr="001E1EDB">
        <w:t xml:space="preserve">Приложение </w:t>
      </w:r>
      <w:r w:rsidR="00825117" w:rsidRPr="001E1EDB">
        <w:t xml:space="preserve">№ </w:t>
      </w:r>
      <w:r w:rsidR="00016C02" w:rsidRPr="001E1EDB">
        <w:t>1</w:t>
      </w:r>
    </w:p>
    <w:p w:rsidR="00016C02" w:rsidRPr="001E1EDB" w:rsidRDefault="00016C02" w:rsidP="006F7895">
      <w:pPr>
        <w:pStyle w:val="ad"/>
        <w:spacing w:line="276" w:lineRule="auto"/>
        <w:jc w:val="right"/>
        <w:rPr>
          <w:b w:val="0"/>
          <w:i w:val="0"/>
          <w:sz w:val="20"/>
        </w:rPr>
      </w:pPr>
      <w:r w:rsidRPr="001E1EDB">
        <w:rPr>
          <w:b w:val="0"/>
          <w:i w:val="0"/>
          <w:sz w:val="20"/>
        </w:rPr>
        <w:t xml:space="preserve">к </w:t>
      </w:r>
      <w:r w:rsidR="00FA65E4" w:rsidRPr="001E1EDB">
        <w:rPr>
          <w:b w:val="0"/>
          <w:i w:val="0"/>
          <w:sz w:val="20"/>
        </w:rPr>
        <w:t xml:space="preserve">проекту </w:t>
      </w:r>
      <w:r w:rsidRPr="001E1EDB">
        <w:rPr>
          <w:b w:val="0"/>
          <w:i w:val="0"/>
          <w:sz w:val="20"/>
        </w:rPr>
        <w:t>договор</w:t>
      </w:r>
      <w:r w:rsidR="00FA65E4" w:rsidRPr="001E1EDB">
        <w:rPr>
          <w:b w:val="0"/>
          <w:i w:val="0"/>
          <w:sz w:val="20"/>
        </w:rPr>
        <w:t>а</w:t>
      </w:r>
    </w:p>
    <w:p w:rsidR="00016C02" w:rsidRPr="001E1EDB" w:rsidRDefault="00016C02" w:rsidP="006F7895">
      <w:pPr>
        <w:pStyle w:val="ad"/>
        <w:spacing w:line="276" w:lineRule="auto"/>
        <w:jc w:val="right"/>
        <w:rPr>
          <w:i w:val="0"/>
          <w:sz w:val="20"/>
        </w:rPr>
      </w:pPr>
      <w:r w:rsidRPr="001E1EDB">
        <w:rPr>
          <w:b w:val="0"/>
          <w:i w:val="0"/>
          <w:sz w:val="20"/>
        </w:rPr>
        <w:t>на оказание брокерских услуг</w:t>
      </w:r>
    </w:p>
    <w:p w:rsidR="00016C02" w:rsidRPr="001E1EDB" w:rsidRDefault="00016C02" w:rsidP="006F7895">
      <w:pPr>
        <w:spacing w:line="276" w:lineRule="auto"/>
        <w:jc w:val="right"/>
        <w:rPr>
          <w:i/>
        </w:rPr>
      </w:pPr>
    </w:p>
    <w:p w:rsidR="00016C02" w:rsidRPr="001E1EDB" w:rsidRDefault="00016C02" w:rsidP="006F7895">
      <w:pPr>
        <w:pStyle w:val="Heading"/>
        <w:spacing w:line="276" w:lineRule="auto"/>
        <w:jc w:val="center"/>
        <w:rPr>
          <w:rFonts w:ascii="Times New Roman" w:hAnsi="Times New Roman"/>
          <w:sz w:val="20"/>
        </w:rPr>
      </w:pPr>
    </w:p>
    <w:p w:rsidR="0038016C" w:rsidRPr="001E1EDB" w:rsidRDefault="0038016C" w:rsidP="006F7895">
      <w:pPr>
        <w:widowControl w:val="0"/>
        <w:tabs>
          <w:tab w:val="left" w:pos="3826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1E1EDB">
        <w:rPr>
          <w:b/>
          <w:bCs/>
          <w:color w:val="000000"/>
        </w:rPr>
        <w:t>ПОРУЧЕНИЕ    N</w:t>
      </w:r>
    </w:p>
    <w:p w:rsidR="0038016C" w:rsidRPr="001E1EDB" w:rsidRDefault="0038016C" w:rsidP="006F7895">
      <w:pPr>
        <w:widowControl w:val="0"/>
        <w:tabs>
          <w:tab w:val="left" w:pos="4353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1E1EDB">
        <w:rPr>
          <w:b/>
          <w:bCs/>
          <w:color w:val="000000"/>
        </w:rPr>
        <w:t>от   ________ 20</w:t>
      </w:r>
      <w:r w:rsidR="00FB2B47" w:rsidRPr="001E1EDB">
        <w:rPr>
          <w:b/>
          <w:bCs/>
          <w:color w:val="000000"/>
        </w:rPr>
        <w:t>__</w:t>
      </w:r>
      <w:r w:rsidRPr="001E1EDB">
        <w:rPr>
          <w:b/>
          <w:bCs/>
          <w:color w:val="000000"/>
        </w:rPr>
        <w:t>_</w:t>
      </w:r>
    </w:p>
    <w:p w:rsidR="0038016C" w:rsidRPr="001E1EDB" w:rsidRDefault="0038016C" w:rsidP="006F7895">
      <w:pPr>
        <w:widowControl w:val="0"/>
        <w:tabs>
          <w:tab w:val="left" w:pos="198"/>
          <w:tab w:val="left" w:pos="1710"/>
        </w:tabs>
        <w:autoSpaceDE w:val="0"/>
        <w:autoSpaceDN w:val="0"/>
        <w:adjustRightInd w:val="0"/>
        <w:spacing w:before="96" w:line="276" w:lineRule="auto"/>
        <w:rPr>
          <w:b/>
          <w:bCs/>
          <w:color w:val="000000"/>
        </w:rPr>
      </w:pPr>
      <w:r w:rsidRPr="001E1EDB">
        <w:tab/>
      </w:r>
      <w:r w:rsidRPr="001E1EDB">
        <w:rPr>
          <w:color w:val="000000"/>
        </w:rPr>
        <w:t>От кого:</w:t>
      </w:r>
      <w:r w:rsidRPr="001E1EDB">
        <w:tab/>
      </w:r>
      <w:r w:rsidRPr="001E1EDB">
        <w:rPr>
          <w:b/>
          <w:bCs/>
          <w:color w:val="000000"/>
        </w:rPr>
        <w:t>____________________</w:t>
      </w:r>
    </w:p>
    <w:p w:rsidR="0038016C" w:rsidRPr="001E1EDB" w:rsidRDefault="0038016C" w:rsidP="006F7895">
      <w:pPr>
        <w:widowControl w:val="0"/>
        <w:tabs>
          <w:tab w:val="left" w:pos="198"/>
          <w:tab w:val="left" w:pos="1710"/>
        </w:tabs>
        <w:autoSpaceDE w:val="0"/>
        <w:autoSpaceDN w:val="0"/>
        <w:adjustRightInd w:val="0"/>
        <w:spacing w:before="146" w:line="276" w:lineRule="auto"/>
        <w:rPr>
          <w:b/>
          <w:bCs/>
          <w:color w:val="000000"/>
        </w:rPr>
      </w:pPr>
      <w:r w:rsidRPr="001E1EDB">
        <w:tab/>
      </w:r>
      <w:r w:rsidRPr="001E1EDB">
        <w:rPr>
          <w:color w:val="000000"/>
        </w:rPr>
        <w:t>Кому:</w:t>
      </w:r>
      <w:r w:rsidRPr="001E1EDB">
        <w:tab/>
      </w:r>
      <w:r w:rsidRPr="001E1EDB">
        <w:rPr>
          <w:b/>
          <w:bCs/>
          <w:color w:val="000000"/>
        </w:rPr>
        <w:t>_____________________</w:t>
      </w:r>
    </w:p>
    <w:p w:rsidR="0038016C" w:rsidRPr="001E1EDB" w:rsidRDefault="0038016C" w:rsidP="006F7895">
      <w:pPr>
        <w:widowControl w:val="0"/>
        <w:tabs>
          <w:tab w:val="left" w:pos="198"/>
        </w:tabs>
        <w:autoSpaceDE w:val="0"/>
        <w:autoSpaceDN w:val="0"/>
        <w:adjustRightInd w:val="0"/>
        <w:spacing w:before="379" w:line="276" w:lineRule="auto"/>
        <w:rPr>
          <w:color w:val="000000"/>
        </w:rPr>
      </w:pPr>
      <w:r w:rsidRPr="001E1EDB">
        <w:tab/>
      </w:r>
      <w:r w:rsidRPr="001E1EDB">
        <w:rPr>
          <w:color w:val="000000"/>
        </w:rPr>
        <w:t>В соответствии с Договором о брокерском обслуживании N  ____ от ________ 20</w:t>
      </w:r>
      <w:r w:rsidR="00FB2B47" w:rsidRPr="001E1EDB">
        <w:rPr>
          <w:color w:val="000000"/>
        </w:rPr>
        <w:t>__</w:t>
      </w:r>
      <w:r w:rsidRPr="001E1EDB">
        <w:rPr>
          <w:color w:val="000000"/>
        </w:rPr>
        <w:t>_</w:t>
      </w:r>
    </w:p>
    <w:p w:rsidR="0038016C" w:rsidRPr="001E1EDB" w:rsidRDefault="0038016C" w:rsidP="006F7895">
      <w:pPr>
        <w:widowControl w:val="0"/>
        <w:tabs>
          <w:tab w:val="left" w:pos="198"/>
        </w:tabs>
        <w:autoSpaceDE w:val="0"/>
        <w:autoSpaceDN w:val="0"/>
        <w:adjustRightInd w:val="0"/>
        <w:spacing w:before="2" w:line="276" w:lineRule="auto"/>
        <w:rPr>
          <w:color w:val="000000"/>
        </w:rPr>
      </w:pPr>
      <w:r w:rsidRPr="001E1EDB">
        <w:tab/>
      </w:r>
      <w:r w:rsidRPr="001E1EDB">
        <w:rPr>
          <w:color w:val="000000"/>
        </w:rPr>
        <w:t>прошу Вас принять следующее поручение на совершение сделки от имени Брокера, за счет</w:t>
      </w:r>
      <w:r w:rsidR="00AE0029" w:rsidRPr="001E1EDB">
        <w:rPr>
          <w:color w:val="000000"/>
        </w:rPr>
        <w:t xml:space="preserve"> Заказчика </w:t>
      </w:r>
      <w:r w:rsidRPr="001E1EDB">
        <w:rPr>
          <w:color w:val="000000"/>
        </w:rPr>
        <w:t xml:space="preserve">/от имени </w:t>
      </w:r>
      <w:r w:rsidR="00AE0029" w:rsidRPr="001E1EDB">
        <w:rPr>
          <w:color w:val="000000"/>
        </w:rPr>
        <w:t>Заказчика</w:t>
      </w:r>
      <w:r w:rsidRPr="001E1EDB">
        <w:rPr>
          <w:color w:val="000000"/>
        </w:rPr>
        <w:t xml:space="preserve">, за счет </w:t>
      </w:r>
      <w:r w:rsidR="00AE0029" w:rsidRPr="001E1EDB">
        <w:rPr>
          <w:color w:val="000000"/>
        </w:rPr>
        <w:t>Заказчика</w:t>
      </w:r>
    </w:p>
    <w:p w:rsidR="0038016C" w:rsidRPr="001E1EDB" w:rsidRDefault="0038016C" w:rsidP="006F7895">
      <w:pPr>
        <w:widowControl w:val="0"/>
        <w:tabs>
          <w:tab w:val="center" w:pos="766"/>
          <w:tab w:val="center" w:pos="3244"/>
          <w:tab w:val="center" w:pos="5989"/>
          <w:tab w:val="center" w:pos="8832"/>
          <w:tab w:val="center" w:pos="11226"/>
          <w:tab w:val="center" w:pos="12463"/>
          <w:tab w:val="center" w:pos="13908"/>
        </w:tabs>
        <w:autoSpaceDE w:val="0"/>
        <w:autoSpaceDN w:val="0"/>
        <w:adjustRightInd w:val="0"/>
        <w:spacing w:before="554" w:line="276" w:lineRule="auto"/>
        <w:rPr>
          <w:color w:val="000000"/>
        </w:rPr>
      </w:pPr>
      <w:r w:rsidRPr="001E1EDB">
        <w:tab/>
      </w:r>
      <w:r w:rsidRPr="001E1EDB">
        <w:rPr>
          <w:color w:val="000000"/>
        </w:rPr>
        <w:t>B/ S</w:t>
      </w:r>
      <w:r w:rsidRPr="001E1EDB">
        <w:tab/>
      </w:r>
      <w:r w:rsidRPr="001E1EDB">
        <w:rPr>
          <w:color w:val="000000"/>
        </w:rPr>
        <w:t>Наименование товара</w:t>
      </w:r>
      <w:r w:rsidRPr="001E1EDB">
        <w:tab/>
      </w:r>
      <w:r w:rsidRPr="001E1EDB">
        <w:rPr>
          <w:color w:val="000000"/>
        </w:rPr>
        <w:t>Код товара</w:t>
      </w:r>
      <w:r w:rsidRPr="001E1EDB">
        <w:tab/>
      </w:r>
      <w:r w:rsidRPr="001E1EDB">
        <w:rPr>
          <w:color w:val="000000"/>
        </w:rPr>
        <w:t>Базис поставки</w:t>
      </w:r>
      <w:r w:rsidRPr="001E1EDB">
        <w:tab/>
      </w:r>
      <w:r w:rsidRPr="001E1EDB">
        <w:rPr>
          <w:color w:val="000000"/>
        </w:rPr>
        <w:t>Цена</w:t>
      </w:r>
      <w:r w:rsidRPr="001E1EDB">
        <w:tab/>
      </w:r>
      <w:r w:rsidRPr="001E1EDB">
        <w:rPr>
          <w:color w:val="000000"/>
        </w:rPr>
        <w:t>Кол-во лотов</w:t>
      </w:r>
      <w:r w:rsidRPr="001E1EDB">
        <w:tab/>
      </w:r>
      <w:r w:rsidRPr="001E1EDB">
        <w:rPr>
          <w:color w:val="000000"/>
        </w:rPr>
        <w:t>Объем сделки</w:t>
      </w:r>
    </w:p>
    <w:p w:rsidR="0038016C" w:rsidRPr="001E1EDB" w:rsidRDefault="0038016C" w:rsidP="006F7895">
      <w:pPr>
        <w:widowControl w:val="0"/>
        <w:tabs>
          <w:tab w:val="left" w:pos="14169"/>
        </w:tabs>
        <w:autoSpaceDE w:val="0"/>
        <w:autoSpaceDN w:val="0"/>
        <w:adjustRightInd w:val="0"/>
        <w:spacing w:before="59" w:line="276" w:lineRule="auto"/>
        <w:rPr>
          <w:color w:val="000000"/>
        </w:rPr>
      </w:pPr>
      <w:r w:rsidRPr="001E1EDB">
        <w:tab/>
      </w:r>
      <w:r w:rsidRPr="001E1EDB">
        <w:rPr>
          <w:color w:val="000000"/>
        </w:rPr>
        <w:t>Т</w:t>
      </w:r>
    </w:p>
    <w:p w:rsidR="0038016C" w:rsidRPr="001E1EDB" w:rsidRDefault="0038016C" w:rsidP="006F7895">
      <w:pPr>
        <w:widowControl w:val="0"/>
        <w:tabs>
          <w:tab w:val="center" w:pos="812"/>
          <w:tab w:val="left" w:pos="1545"/>
          <w:tab w:val="left" w:pos="4950"/>
          <w:tab w:val="left" w:pos="7035"/>
          <w:tab w:val="right" w:pos="11817"/>
          <w:tab w:val="right" w:pos="13107"/>
          <w:tab w:val="right" w:pos="14691"/>
        </w:tabs>
        <w:autoSpaceDE w:val="0"/>
        <w:autoSpaceDN w:val="0"/>
        <w:adjustRightInd w:val="0"/>
        <w:spacing w:before="121" w:line="276" w:lineRule="auto"/>
        <w:rPr>
          <w:color w:val="333333"/>
        </w:rPr>
      </w:pPr>
      <w:r w:rsidRPr="001E1EDB">
        <w:tab/>
      </w:r>
      <w:r w:rsidRPr="001E1EDB">
        <w:rPr>
          <w:color w:val="000000"/>
        </w:rPr>
        <w:t>купить</w:t>
      </w:r>
      <w:r w:rsidRPr="001E1EDB">
        <w:tab/>
      </w:r>
    </w:p>
    <w:p w:rsidR="0038016C" w:rsidRPr="001E1EDB" w:rsidRDefault="0038016C" w:rsidP="006F7895">
      <w:pPr>
        <w:widowControl w:val="0"/>
        <w:tabs>
          <w:tab w:val="center" w:pos="812"/>
          <w:tab w:val="left" w:pos="1545"/>
          <w:tab w:val="left" w:pos="4950"/>
          <w:tab w:val="left" w:pos="7035"/>
          <w:tab w:val="right" w:pos="11817"/>
          <w:tab w:val="right" w:pos="13107"/>
          <w:tab w:val="right" w:pos="14691"/>
        </w:tabs>
        <w:autoSpaceDE w:val="0"/>
        <w:autoSpaceDN w:val="0"/>
        <w:adjustRightInd w:val="0"/>
        <w:spacing w:before="2" w:line="276" w:lineRule="auto"/>
        <w:rPr>
          <w:color w:val="333333"/>
        </w:rPr>
      </w:pPr>
      <w:r w:rsidRPr="001E1EDB">
        <w:tab/>
      </w:r>
      <w:r w:rsidRPr="001E1EDB">
        <w:rPr>
          <w:color w:val="000000"/>
        </w:rPr>
        <w:t>купить</w:t>
      </w:r>
      <w:r w:rsidRPr="001E1EDB">
        <w:tab/>
      </w:r>
    </w:p>
    <w:p w:rsidR="0038016C" w:rsidRPr="001E1EDB" w:rsidRDefault="0038016C" w:rsidP="006F7895">
      <w:pPr>
        <w:widowControl w:val="0"/>
        <w:tabs>
          <w:tab w:val="center" w:pos="812"/>
          <w:tab w:val="left" w:pos="1545"/>
          <w:tab w:val="left" w:pos="4950"/>
          <w:tab w:val="left" w:pos="7035"/>
          <w:tab w:val="right" w:pos="11817"/>
          <w:tab w:val="right" w:pos="13107"/>
          <w:tab w:val="right" w:pos="14691"/>
        </w:tabs>
        <w:autoSpaceDE w:val="0"/>
        <w:autoSpaceDN w:val="0"/>
        <w:adjustRightInd w:val="0"/>
        <w:spacing w:before="206" w:line="276" w:lineRule="auto"/>
        <w:rPr>
          <w:color w:val="333333"/>
        </w:rPr>
      </w:pPr>
      <w:r w:rsidRPr="001E1EDB">
        <w:tab/>
      </w:r>
      <w:r w:rsidRPr="001E1EDB">
        <w:rPr>
          <w:color w:val="000000"/>
        </w:rPr>
        <w:t>купить</w:t>
      </w:r>
      <w:r w:rsidRPr="001E1EDB">
        <w:tab/>
      </w:r>
    </w:p>
    <w:p w:rsidR="0038016C" w:rsidRPr="001E1EDB" w:rsidRDefault="0038016C" w:rsidP="006F7895">
      <w:pPr>
        <w:widowControl w:val="0"/>
        <w:tabs>
          <w:tab w:val="left" w:pos="90"/>
          <w:tab w:val="left" w:pos="2664"/>
        </w:tabs>
        <w:autoSpaceDE w:val="0"/>
        <w:autoSpaceDN w:val="0"/>
        <w:adjustRightInd w:val="0"/>
        <w:spacing w:before="390" w:line="276" w:lineRule="auto"/>
        <w:rPr>
          <w:b/>
          <w:bCs/>
          <w:color w:val="000000"/>
        </w:rPr>
      </w:pPr>
      <w:r w:rsidRPr="001E1EDB">
        <w:tab/>
      </w:r>
      <w:r w:rsidRPr="001E1EDB">
        <w:rPr>
          <w:color w:val="000000"/>
        </w:rPr>
        <w:t>Срок действия поручения</w:t>
      </w:r>
      <w:r w:rsidRPr="001E1EDB">
        <w:tab/>
      </w:r>
      <w:r w:rsidRPr="001E1EDB">
        <w:rPr>
          <w:b/>
          <w:bCs/>
          <w:color w:val="000000"/>
        </w:rPr>
        <w:t>_____________________</w:t>
      </w:r>
    </w:p>
    <w:p w:rsidR="0038016C" w:rsidRPr="001E1EDB" w:rsidRDefault="0038016C" w:rsidP="006F7895">
      <w:pPr>
        <w:spacing w:after="160" w:line="276" w:lineRule="auto"/>
        <w:rPr>
          <w:color w:val="000000"/>
        </w:rPr>
      </w:pPr>
      <w:r w:rsidRPr="001E1EDB">
        <w:rPr>
          <w:color w:val="000000"/>
        </w:rPr>
        <w:t>ФИО лица, подписавшего поручение</w:t>
      </w:r>
      <w:r w:rsidRPr="001E1EDB">
        <w:tab/>
      </w:r>
    </w:p>
    <w:p w:rsidR="0038016C" w:rsidRPr="001E1EDB" w:rsidRDefault="0038016C" w:rsidP="006F7895">
      <w:pPr>
        <w:spacing w:line="276" w:lineRule="auto"/>
        <w:rPr>
          <w:b/>
        </w:rPr>
      </w:pPr>
      <w:r w:rsidRPr="001E1EDB">
        <w:rPr>
          <w:b/>
        </w:rPr>
        <w:t>Для служебных отметок</w:t>
      </w:r>
    </w:p>
    <w:p w:rsidR="0038016C" w:rsidRPr="001E1EDB" w:rsidRDefault="0038016C" w:rsidP="006F7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38016C" w:rsidRPr="001E1EDB" w:rsidRDefault="0038016C" w:rsidP="006F7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1E1EDB">
        <w:t>Входящий № __________   Дата приема поручения «___»_______20</w:t>
      </w:r>
      <w:r w:rsidR="00FB2B47" w:rsidRPr="001E1EDB">
        <w:t>__</w:t>
      </w:r>
      <w:r w:rsidRPr="001E1EDB">
        <w:t xml:space="preserve"> г. Время  _____час. _____ мин.</w:t>
      </w:r>
    </w:p>
    <w:p w:rsidR="0038016C" w:rsidRPr="001E1EDB" w:rsidRDefault="0038016C" w:rsidP="006F7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38016C" w:rsidRPr="001E1EDB" w:rsidRDefault="0038016C" w:rsidP="006F7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1E1EDB">
        <w:t xml:space="preserve">Сотрудник, зарегистрировавший поручение  ________________________________ / </w:t>
      </w:r>
    </w:p>
    <w:p w:rsidR="0038016C" w:rsidRPr="001E1EDB" w:rsidRDefault="0038016C" w:rsidP="006F7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1E1EDB">
        <w:tab/>
      </w:r>
      <w:r w:rsidRPr="001E1EDB">
        <w:tab/>
      </w:r>
      <w:r w:rsidRPr="001E1EDB">
        <w:tab/>
      </w:r>
      <w:r w:rsidRPr="001E1EDB">
        <w:tab/>
      </w:r>
      <w:r w:rsidRPr="001E1EDB">
        <w:tab/>
      </w:r>
      <w:r w:rsidRPr="001E1EDB">
        <w:tab/>
        <w:t>(</w:t>
      </w:r>
      <w:r w:rsidRPr="001E1EDB">
        <w:rPr>
          <w:i/>
        </w:rPr>
        <w:t xml:space="preserve"> ФИО /подпись)</w:t>
      </w:r>
      <w:r w:rsidRPr="001E1EDB">
        <w:rPr>
          <w:i/>
        </w:rPr>
        <w:tab/>
      </w:r>
      <w:r w:rsidRPr="001E1EDB">
        <w:rPr>
          <w:i/>
        </w:rPr>
        <w:tab/>
      </w:r>
      <w:r w:rsidRPr="001E1EDB">
        <w:rPr>
          <w:i/>
        </w:rPr>
        <w:tab/>
      </w:r>
    </w:p>
    <w:p w:rsidR="00936A66" w:rsidRPr="001E1EDB" w:rsidRDefault="00920FE5" w:rsidP="006F7895">
      <w:pPr>
        <w:spacing w:line="276" w:lineRule="auto"/>
        <w:sectPr w:rsidR="00936A66" w:rsidRPr="001E1EDB" w:rsidSect="00936A66">
          <w:pgSz w:w="16838" w:h="11906" w:orient="landscape"/>
          <w:pgMar w:top="992" w:right="992" w:bottom="992" w:left="709" w:header="709" w:footer="709" w:gutter="0"/>
          <w:cols w:space="708"/>
          <w:docGrid w:linePitch="360"/>
        </w:sectPr>
      </w:pPr>
      <w:r w:rsidRPr="001E1EDB">
        <w:br w:type="page"/>
      </w:r>
    </w:p>
    <w:p w:rsidR="00016C02" w:rsidRPr="001E1EDB" w:rsidRDefault="00802FB8" w:rsidP="00802FB8">
      <w:pPr>
        <w:spacing w:line="276" w:lineRule="auto"/>
        <w:ind w:left="360"/>
      </w:pPr>
      <w:r>
        <w:lastRenderedPageBreak/>
        <w:t>ФОРМА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016C02" w:rsidRPr="001E1EDB">
        <w:t xml:space="preserve">Приложение </w:t>
      </w:r>
      <w:r w:rsidR="00825117" w:rsidRPr="001E1EDB">
        <w:t xml:space="preserve">№ </w:t>
      </w:r>
      <w:r w:rsidR="00016C02" w:rsidRPr="001E1EDB">
        <w:t>2</w:t>
      </w:r>
    </w:p>
    <w:p w:rsidR="00FA65E4" w:rsidRPr="001E1EDB" w:rsidRDefault="00FA65E4" w:rsidP="006F7895">
      <w:pPr>
        <w:pStyle w:val="ad"/>
        <w:spacing w:line="276" w:lineRule="auto"/>
        <w:jc w:val="right"/>
        <w:rPr>
          <w:b w:val="0"/>
          <w:i w:val="0"/>
          <w:sz w:val="20"/>
        </w:rPr>
      </w:pPr>
      <w:r w:rsidRPr="001E1EDB">
        <w:rPr>
          <w:b w:val="0"/>
          <w:i w:val="0"/>
          <w:sz w:val="20"/>
        </w:rPr>
        <w:t>к проекту договора</w:t>
      </w:r>
    </w:p>
    <w:p w:rsidR="00016C02" w:rsidRPr="001E1EDB" w:rsidRDefault="002E2971" w:rsidP="006F7895">
      <w:pPr>
        <w:pStyle w:val="ad"/>
        <w:spacing w:line="276" w:lineRule="auto"/>
        <w:jc w:val="right"/>
        <w:rPr>
          <w:i w:val="0"/>
          <w:sz w:val="20"/>
        </w:rPr>
      </w:pPr>
      <w:r w:rsidRPr="001E1EDB">
        <w:rPr>
          <w:b w:val="0"/>
          <w:i w:val="0"/>
          <w:sz w:val="20"/>
        </w:rPr>
        <w:t>на оказание брокерских услуг</w:t>
      </w:r>
    </w:p>
    <w:p w:rsidR="00016C02" w:rsidRPr="001E1EDB" w:rsidRDefault="00016C02" w:rsidP="006F7895">
      <w:pPr>
        <w:spacing w:line="276" w:lineRule="auto"/>
        <w:rPr>
          <w:b/>
          <w:u w:val="single"/>
        </w:rPr>
      </w:pPr>
      <w:r w:rsidRPr="001E1EDB">
        <w:rPr>
          <w:b/>
          <w:u w:val="single"/>
        </w:rPr>
        <w:t xml:space="preserve">ОФОРМИТЬ НА ФИРМЕННОМ БЛАНКЕ </w:t>
      </w:r>
    </w:p>
    <w:p w:rsidR="00016C02" w:rsidRPr="001E1EDB" w:rsidRDefault="00016C02" w:rsidP="006F7895">
      <w:pPr>
        <w:pStyle w:val="Heading"/>
        <w:spacing w:line="276" w:lineRule="auto"/>
        <w:jc w:val="center"/>
        <w:rPr>
          <w:rFonts w:ascii="Times New Roman" w:hAnsi="Times New Roman"/>
          <w:sz w:val="20"/>
        </w:rPr>
      </w:pPr>
    </w:p>
    <w:p w:rsidR="00016C02" w:rsidRPr="001E1EDB" w:rsidRDefault="00016C02" w:rsidP="006F7895">
      <w:pPr>
        <w:pStyle w:val="Heading"/>
        <w:spacing w:line="276" w:lineRule="auto"/>
        <w:jc w:val="center"/>
        <w:rPr>
          <w:rFonts w:ascii="Times New Roman" w:hAnsi="Times New Roman"/>
          <w:sz w:val="20"/>
        </w:rPr>
      </w:pPr>
      <w:r w:rsidRPr="001E1EDB">
        <w:rPr>
          <w:rFonts w:ascii="Times New Roman" w:hAnsi="Times New Roman"/>
          <w:sz w:val="20"/>
        </w:rPr>
        <w:t>Доверенность</w:t>
      </w:r>
    </w:p>
    <w:p w:rsidR="00016C02" w:rsidRPr="001E1EDB" w:rsidRDefault="00016C02" w:rsidP="006F7895">
      <w:pPr>
        <w:spacing w:line="276" w:lineRule="auto"/>
      </w:pPr>
    </w:p>
    <w:p w:rsidR="00016C02" w:rsidRPr="001E1EDB" w:rsidRDefault="00016C02" w:rsidP="006F7895">
      <w:pPr>
        <w:spacing w:line="276" w:lineRule="auto"/>
        <w:ind w:left="-360"/>
      </w:pPr>
      <w:r w:rsidRPr="001E1EDB">
        <w:t>г. ____________</w:t>
      </w:r>
    </w:p>
    <w:p w:rsidR="00016C02" w:rsidRPr="001E1EDB" w:rsidRDefault="00016C02" w:rsidP="006F7895">
      <w:pPr>
        <w:spacing w:line="276" w:lineRule="auto"/>
        <w:ind w:left="-360"/>
      </w:pPr>
      <w:r w:rsidRPr="001E1EDB">
        <w:t xml:space="preserve">___________________________________________________ </w:t>
      </w:r>
    </w:p>
    <w:p w:rsidR="00016C02" w:rsidRPr="001E1EDB" w:rsidRDefault="00016C02" w:rsidP="006F7895">
      <w:pPr>
        <w:spacing w:line="276" w:lineRule="auto"/>
        <w:ind w:left="-360"/>
      </w:pPr>
      <w:r w:rsidRPr="001E1EDB">
        <w:t>(Дата выдачи доверенности прописью)</w:t>
      </w:r>
    </w:p>
    <w:p w:rsidR="00016C02" w:rsidRPr="001E1EDB" w:rsidRDefault="00016C02" w:rsidP="006F7895">
      <w:pPr>
        <w:spacing w:line="276" w:lineRule="auto"/>
        <w:ind w:left="-360"/>
      </w:pPr>
      <w:r w:rsidRPr="001E1EDB">
        <w:t xml:space="preserve"> </w:t>
      </w:r>
    </w:p>
    <w:p w:rsidR="00016C02" w:rsidRPr="001E1EDB" w:rsidRDefault="00016C02" w:rsidP="006F7895">
      <w:pPr>
        <w:spacing w:line="276" w:lineRule="auto"/>
      </w:pPr>
    </w:p>
    <w:p w:rsidR="00DB6800" w:rsidRPr="001E1EDB" w:rsidRDefault="00016C02" w:rsidP="006F7895">
      <w:pPr>
        <w:spacing w:line="276" w:lineRule="auto"/>
        <w:ind w:left="-360"/>
        <w:jc w:val="both"/>
      </w:pPr>
      <w:r w:rsidRPr="001E1EDB">
        <w:t>__________________________________________________________________ в лице ___________________, действующего на основании _________ настоящей доверенностью уполномочивает гр. _____________________________, паспорт серии ______ № _______, выданный ____________________________________, зарегистрированного по адресу: _____________________________________________________________________________,</w:t>
      </w:r>
      <w:r w:rsidR="00DB6800" w:rsidRPr="001E1EDB">
        <w:t xml:space="preserve"> в связи с исполнением Договора на оказание брокерских услуг № _____ от ___________, заключенного с </w:t>
      </w:r>
      <w:r w:rsidR="00FB2B47" w:rsidRPr="001E1EDB">
        <w:t>________________</w:t>
      </w:r>
      <w:r w:rsidR="00DB6800" w:rsidRPr="001E1EDB">
        <w:t xml:space="preserve"> (далее – Договор):</w:t>
      </w:r>
      <w:r w:rsidRPr="001E1EDB">
        <w:t xml:space="preserve"> </w:t>
      </w:r>
    </w:p>
    <w:p w:rsidR="00016C02" w:rsidRPr="001E1EDB" w:rsidRDefault="00DB6800" w:rsidP="006F7895">
      <w:pPr>
        <w:spacing w:line="276" w:lineRule="auto"/>
        <w:ind w:left="-360" w:firstLine="644"/>
        <w:jc w:val="both"/>
      </w:pPr>
      <w:r w:rsidRPr="001E1EDB">
        <w:t>1.</w:t>
      </w:r>
      <w:r w:rsidR="00FB2B47" w:rsidRPr="001E1EDB">
        <w:t> </w:t>
      </w:r>
      <w:r w:rsidRPr="001E1EDB">
        <w:t>П</w:t>
      </w:r>
      <w:r w:rsidR="00016C02" w:rsidRPr="001E1EDB">
        <w:t>одписывать, подавать</w:t>
      </w:r>
      <w:r w:rsidRPr="001E1EDB">
        <w:t>, отменять, изменять поручения</w:t>
      </w:r>
      <w:r w:rsidR="00016C02" w:rsidRPr="001E1EDB">
        <w:t xml:space="preserve"> от имени ____________________, в том числе на заключение сделок купли-продажи биржевого товара на </w:t>
      </w:r>
      <w:r w:rsidR="00E462D6" w:rsidRPr="001E1EDB">
        <w:t>АО «</w:t>
      </w:r>
      <w:r w:rsidR="00016C02" w:rsidRPr="001E1EDB">
        <w:t>Санкт-Петербургск</w:t>
      </w:r>
      <w:r w:rsidR="00E462D6" w:rsidRPr="001E1EDB">
        <w:t>ая</w:t>
      </w:r>
      <w:r w:rsidR="00016C02" w:rsidRPr="001E1EDB">
        <w:t xml:space="preserve"> Международн</w:t>
      </w:r>
      <w:r w:rsidR="00E462D6" w:rsidRPr="001E1EDB">
        <w:t>ая</w:t>
      </w:r>
      <w:r w:rsidR="00016C02" w:rsidRPr="001E1EDB">
        <w:t xml:space="preserve"> Товарно-сырьев</w:t>
      </w:r>
      <w:r w:rsidR="00E462D6" w:rsidRPr="001E1EDB">
        <w:t>ая</w:t>
      </w:r>
      <w:r w:rsidR="00016C02" w:rsidRPr="001E1EDB">
        <w:t xml:space="preserve"> Бирж</w:t>
      </w:r>
      <w:r w:rsidR="00E462D6" w:rsidRPr="001E1EDB">
        <w:t>а»</w:t>
      </w:r>
      <w:r w:rsidRPr="001E1EDB">
        <w:t xml:space="preserve">, </w:t>
      </w:r>
      <w:r w:rsidR="00016C02" w:rsidRPr="001E1EDB">
        <w:t>внебиржевом  рынке, а также распоряжения, заявления, отчеты и другие документы (в том числе</w:t>
      </w:r>
      <w:r w:rsidRPr="001E1EDB">
        <w:t>:</w:t>
      </w:r>
      <w:r w:rsidR="00016C02" w:rsidRPr="001E1EDB">
        <w:t xml:space="preserve"> запросы о предоставлении</w:t>
      </w:r>
      <w:r w:rsidR="00AE0029" w:rsidRPr="001E1EDB">
        <w:t xml:space="preserve"> займа, документы</w:t>
      </w:r>
      <w:r w:rsidR="00016C02" w:rsidRPr="001E1EDB">
        <w:t xml:space="preserve"> на перечисление гарантийного обеспечения и т.п.); </w:t>
      </w:r>
    </w:p>
    <w:p w:rsidR="00DB6800" w:rsidRPr="001E1EDB" w:rsidRDefault="00DB6800" w:rsidP="006F7895">
      <w:pPr>
        <w:spacing w:line="276" w:lineRule="auto"/>
        <w:ind w:left="-360" w:firstLine="644"/>
        <w:jc w:val="both"/>
      </w:pPr>
      <w:r w:rsidRPr="001E1EDB">
        <w:t>2.</w:t>
      </w:r>
      <w:r w:rsidR="00E822DA" w:rsidRPr="001E1EDB">
        <w:t> </w:t>
      </w:r>
      <w:r w:rsidRPr="001E1EDB">
        <w:t>Подавать, а равно отменять и изменять посредством телефонной связи, а также подписывать поданные посредством телефонной связи поручения на сделки;</w:t>
      </w:r>
    </w:p>
    <w:p w:rsidR="00DB6800" w:rsidRPr="001E1EDB" w:rsidRDefault="00DB6800" w:rsidP="006F7895">
      <w:pPr>
        <w:spacing w:line="276" w:lineRule="auto"/>
        <w:ind w:left="-360" w:firstLine="644"/>
        <w:jc w:val="both"/>
      </w:pPr>
      <w:r w:rsidRPr="001E1EDB">
        <w:t>3.</w:t>
      </w:r>
      <w:r w:rsidR="00E822DA" w:rsidRPr="001E1EDB">
        <w:t> </w:t>
      </w:r>
      <w:r w:rsidRPr="001E1EDB">
        <w:t>Определять по своему усмотрению любые условия поручений, направляемых в рамках исполнения Договора;</w:t>
      </w:r>
    </w:p>
    <w:p w:rsidR="00DB6800" w:rsidRPr="001E1EDB" w:rsidRDefault="00DB6800" w:rsidP="006F7895">
      <w:pPr>
        <w:spacing w:line="276" w:lineRule="auto"/>
        <w:ind w:left="-360" w:firstLine="644"/>
        <w:jc w:val="both"/>
      </w:pPr>
      <w:r w:rsidRPr="001E1EDB">
        <w:t>4.</w:t>
      </w:r>
      <w:r w:rsidR="00E822DA" w:rsidRPr="001E1EDB">
        <w:t> </w:t>
      </w:r>
      <w:r w:rsidRPr="001E1EDB">
        <w:t>Получать конфиденциальную информацию в рамках Договора, в том числе информацию о сделках;</w:t>
      </w:r>
    </w:p>
    <w:p w:rsidR="00DB6800" w:rsidRPr="001E1EDB" w:rsidRDefault="00DB6800" w:rsidP="006F7895">
      <w:pPr>
        <w:spacing w:line="276" w:lineRule="auto"/>
        <w:ind w:left="-360" w:firstLine="644"/>
        <w:jc w:val="both"/>
      </w:pPr>
      <w:r w:rsidRPr="001E1EDB">
        <w:t>5.</w:t>
      </w:r>
      <w:r w:rsidR="00E822DA" w:rsidRPr="001E1EDB">
        <w:t> </w:t>
      </w:r>
      <w:r w:rsidRPr="001E1EDB">
        <w:t>Получать и подписывать отчеты в рамках Договора;</w:t>
      </w:r>
    </w:p>
    <w:p w:rsidR="00DB6800" w:rsidRPr="001E1EDB" w:rsidRDefault="00DB6800" w:rsidP="006F7895">
      <w:pPr>
        <w:spacing w:line="276" w:lineRule="auto"/>
        <w:ind w:left="-360" w:firstLine="644"/>
        <w:jc w:val="both"/>
      </w:pPr>
      <w:r w:rsidRPr="001E1EDB">
        <w:t>6.</w:t>
      </w:r>
      <w:r w:rsidR="00E822DA" w:rsidRPr="001E1EDB">
        <w:t> </w:t>
      </w:r>
      <w:r w:rsidRPr="001E1EDB">
        <w:t xml:space="preserve">Подписывать и подавать заявления на перевод (вывод) денежных средств с расчетного счета </w:t>
      </w:r>
      <w:r w:rsidR="00FB2B47" w:rsidRPr="001E1EDB">
        <w:t>_________________</w:t>
      </w:r>
      <w:r w:rsidRPr="001E1EDB">
        <w:t xml:space="preserve"> в рамках Договора;</w:t>
      </w:r>
    </w:p>
    <w:p w:rsidR="00DB6800" w:rsidRPr="001E1EDB" w:rsidRDefault="00DB6800" w:rsidP="006F7895">
      <w:pPr>
        <w:spacing w:line="276" w:lineRule="auto"/>
        <w:ind w:left="-360" w:firstLine="644"/>
        <w:jc w:val="both"/>
      </w:pPr>
      <w:r w:rsidRPr="001E1EDB">
        <w:t>7.</w:t>
      </w:r>
      <w:r w:rsidR="00E822DA" w:rsidRPr="001E1EDB">
        <w:t> </w:t>
      </w:r>
      <w:r w:rsidRPr="001E1EDB">
        <w:t xml:space="preserve">Получать, подписывать и подавать любые запросы, справки, заявления, уведомления, претензии, ответы на претензии и другие документы в рамках Договора; </w:t>
      </w:r>
    </w:p>
    <w:p w:rsidR="00DB6800" w:rsidRPr="001E1EDB" w:rsidRDefault="00DB6800" w:rsidP="006F7895">
      <w:pPr>
        <w:spacing w:line="276" w:lineRule="auto"/>
        <w:ind w:left="-360" w:firstLine="644"/>
        <w:jc w:val="both"/>
      </w:pPr>
      <w:r w:rsidRPr="001E1EDB">
        <w:lastRenderedPageBreak/>
        <w:t>8.</w:t>
      </w:r>
      <w:r w:rsidR="00E822DA" w:rsidRPr="001E1EDB">
        <w:t> </w:t>
      </w:r>
      <w:r w:rsidRPr="001E1EDB">
        <w:t xml:space="preserve">Осуществлять взаимодействие и представлять интересы в </w:t>
      </w:r>
      <w:r w:rsidR="00FB2B47" w:rsidRPr="001E1EDB">
        <w:t>____________________</w:t>
      </w:r>
      <w:r w:rsidR="00703F3E" w:rsidRPr="001E1EDB">
        <w:t xml:space="preserve"> и совершать иные фактические и юридические действия, являясь ответственным лицом, как это предусмотрено Договором</w:t>
      </w:r>
      <w:r w:rsidR="00FC43DB" w:rsidRPr="001E1EDB">
        <w:t>.</w:t>
      </w:r>
    </w:p>
    <w:p w:rsidR="00FC43DB" w:rsidRPr="001E1EDB" w:rsidRDefault="00FC43DB" w:rsidP="006F7895">
      <w:pPr>
        <w:spacing w:line="276" w:lineRule="auto"/>
        <w:ind w:left="-360"/>
        <w:jc w:val="both"/>
      </w:pPr>
    </w:p>
    <w:p w:rsidR="00EC6AEE" w:rsidRPr="001E1EDB" w:rsidRDefault="00EC6AEE" w:rsidP="006F7895">
      <w:pPr>
        <w:spacing w:line="276" w:lineRule="auto"/>
        <w:ind w:left="-360"/>
        <w:jc w:val="both"/>
      </w:pPr>
    </w:p>
    <w:p w:rsidR="00DB6800" w:rsidRPr="001E1EDB" w:rsidRDefault="00DB6800" w:rsidP="006F7895">
      <w:pPr>
        <w:spacing w:line="276" w:lineRule="auto"/>
        <w:ind w:left="-360"/>
        <w:jc w:val="both"/>
      </w:pPr>
      <w:r w:rsidRPr="001E1EDB">
        <w:t>Образец подписи ______________________________________ удостоверяю.</w:t>
      </w:r>
    </w:p>
    <w:p w:rsidR="00DB6800" w:rsidRPr="001E1EDB" w:rsidRDefault="00DB6800" w:rsidP="006F7895">
      <w:pPr>
        <w:spacing w:line="276" w:lineRule="auto"/>
        <w:ind w:left="-360"/>
      </w:pPr>
      <w:r w:rsidRPr="001E1EDB">
        <w:t xml:space="preserve">                                     (ФИО, подпись представителя)</w:t>
      </w:r>
    </w:p>
    <w:p w:rsidR="00DB6800" w:rsidRPr="001E1EDB" w:rsidRDefault="00DB6800" w:rsidP="006F7895">
      <w:pPr>
        <w:spacing w:line="276" w:lineRule="auto"/>
        <w:ind w:left="-360"/>
      </w:pPr>
    </w:p>
    <w:p w:rsidR="00DB6800" w:rsidRPr="001E1EDB" w:rsidRDefault="00DB6800" w:rsidP="006F7895">
      <w:pPr>
        <w:spacing w:line="276" w:lineRule="auto"/>
        <w:ind w:left="-360"/>
      </w:pPr>
      <w:r w:rsidRPr="001E1EDB">
        <w:t>Настоящая доверенность действительна по «___» ______________ 20__ года</w:t>
      </w:r>
    </w:p>
    <w:p w:rsidR="00DB6800" w:rsidRPr="001E1EDB" w:rsidRDefault="00DB6800" w:rsidP="006F7895">
      <w:pPr>
        <w:spacing w:line="276" w:lineRule="auto"/>
        <w:ind w:left="-360"/>
      </w:pPr>
    </w:p>
    <w:p w:rsidR="00DB6800" w:rsidRPr="001E1EDB" w:rsidRDefault="00DB6800" w:rsidP="006F7895">
      <w:pPr>
        <w:spacing w:line="276" w:lineRule="auto"/>
        <w:ind w:left="-360"/>
      </w:pPr>
      <w:r w:rsidRPr="001E1EDB">
        <w:t>Настоящая доверенность выдана без права передоверия.</w:t>
      </w:r>
    </w:p>
    <w:p w:rsidR="00DB6800" w:rsidRPr="001E1EDB" w:rsidRDefault="00DB6800" w:rsidP="006F7895">
      <w:pPr>
        <w:spacing w:line="276" w:lineRule="auto"/>
        <w:ind w:left="-360"/>
      </w:pPr>
    </w:p>
    <w:p w:rsidR="00DB6800" w:rsidRPr="001E1EDB" w:rsidRDefault="00DB6800" w:rsidP="006F7895">
      <w:pPr>
        <w:spacing w:line="276" w:lineRule="auto"/>
        <w:ind w:left="-360"/>
      </w:pPr>
      <w:r w:rsidRPr="001E1EDB">
        <w:t>Руководитель организации _________________________ /_________________/</w:t>
      </w:r>
    </w:p>
    <w:p w:rsidR="00DB6800" w:rsidRPr="001E1EDB" w:rsidRDefault="00DB6800" w:rsidP="006F7895">
      <w:pPr>
        <w:spacing w:line="276" w:lineRule="auto"/>
        <w:ind w:left="-360"/>
      </w:pPr>
    </w:p>
    <w:p w:rsidR="00DB6800" w:rsidRPr="001E1EDB" w:rsidRDefault="00DB6800" w:rsidP="006F7895">
      <w:pPr>
        <w:spacing w:line="276" w:lineRule="auto"/>
        <w:ind w:left="-360"/>
      </w:pPr>
      <w:r w:rsidRPr="001E1EDB">
        <w:t>Главный бухгалтер             _________________________ /_________________</w:t>
      </w:r>
    </w:p>
    <w:p w:rsidR="00016C02" w:rsidRPr="001E1EDB" w:rsidRDefault="00016C02" w:rsidP="006F7895">
      <w:pPr>
        <w:spacing w:line="276" w:lineRule="auto"/>
        <w:ind w:left="-360"/>
      </w:pPr>
    </w:p>
    <w:p w:rsidR="006B79DE" w:rsidRPr="001E1EDB" w:rsidRDefault="006B79DE" w:rsidP="006F7895">
      <w:pPr>
        <w:spacing w:line="276" w:lineRule="auto"/>
        <w:jc w:val="both"/>
      </w:pPr>
      <w:r w:rsidRPr="001E1EDB">
        <w:t>Форма согласована: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0"/>
        <w:gridCol w:w="4898"/>
      </w:tblGrid>
      <w:tr w:rsidR="0069796A" w:rsidRPr="001E1EDB" w:rsidTr="0019684F">
        <w:tc>
          <w:tcPr>
            <w:tcW w:w="5069" w:type="dxa"/>
            <w:shd w:val="clear" w:color="auto" w:fill="auto"/>
          </w:tcPr>
          <w:p w:rsidR="0069796A" w:rsidRPr="001E1EDB" w:rsidRDefault="0069796A" w:rsidP="006F7895">
            <w:pPr>
              <w:spacing w:line="276" w:lineRule="auto"/>
              <w:rPr>
                <w:rFonts w:eastAsia="Calibri"/>
              </w:rPr>
            </w:pPr>
            <w:r w:rsidRPr="001E1EDB">
              <w:rPr>
                <w:rFonts w:eastAsia="Calibri"/>
              </w:rPr>
              <w:t>Брокер________________</w:t>
            </w:r>
          </w:p>
        </w:tc>
        <w:tc>
          <w:tcPr>
            <w:tcW w:w="5069" w:type="dxa"/>
            <w:shd w:val="clear" w:color="auto" w:fill="auto"/>
          </w:tcPr>
          <w:p w:rsidR="0069796A" w:rsidRPr="001E1EDB" w:rsidRDefault="00AE0029" w:rsidP="006F7895">
            <w:pPr>
              <w:spacing w:line="276" w:lineRule="auto"/>
              <w:rPr>
                <w:rFonts w:eastAsia="Calibri"/>
              </w:rPr>
            </w:pPr>
            <w:r w:rsidRPr="001E1EDB">
              <w:rPr>
                <w:rFonts w:eastAsia="Calibri"/>
              </w:rPr>
              <w:t>Заказчик</w:t>
            </w:r>
            <w:r w:rsidR="0069796A" w:rsidRPr="001E1EDB">
              <w:rPr>
                <w:rFonts w:eastAsia="Calibri"/>
              </w:rPr>
              <w:t>_________________</w:t>
            </w:r>
          </w:p>
        </w:tc>
      </w:tr>
    </w:tbl>
    <w:p w:rsidR="00F3654D" w:rsidRPr="001E1EDB" w:rsidRDefault="00F3654D" w:rsidP="00C85AF6">
      <w:pPr>
        <w:spacing w:line="276" w:lineRule="auto"/>
      </w:pPr>
    </w:p>
    <w:sectPr w:rsidR="00F3654D" w:rsidRPr="001E1EDB" w:rsidSect="00936A66">
      <w:pgSz w:w="11906" w:h="16838"/>
      <w:pgMar w:top="992" w:right="992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546" w:rsidRDefault="00E07546">
      <w:r>
        <w:separator/>
      </w:r>
    </w:p>
  </w:endnote>
  <w:endnote w:type="continuationSeparator" w:id="0">
    <w:p w:rsidR="00E07546" w:rsidRDefault="00E0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41A" w:rsidRDefault="00DE3E12" w:rsidP="002726E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D441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D441A" w:rsidRDefault="001D441A" w:rsidP="002726E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6185612"/>
      <w:docPartObj>
        <w:docPartGallery w:val="Page Numbers (Bottom of Page)"/>
        <w:docPartUnique/>
      </w:docPartObj>
    </w:sdtPr>
    <w:sdtEndPr/>
    <w:sdtContent>
      <w:p w:rsidR="001D441A" w:rsidRDefault="001D441A">
        <w:pPr>
          <w:pStyle w:val="a4"/>
          <w:jc w:val="right"/>
        </w:pPr>
      </w:p>
      <w:p w:rsidR="001D441A" w:rsidRDefault="001D441A" w:rsidP="00EE7B13">
        <w:pPr>
          <w:pStyle w:val="a4"/>
        </w:pPr>
        <w:r w:rsidRPr="00770BDF">
          <w:t xml:space="preserve">Брокер_______________________________                                           </w:t>
        </w:r>
        <w:r w:rsidR="00EE7B13">
          <w:t>Заказчик</w:t>
        </w:r>
        <w:r w:rsidRPr="00770BDF">
          <w:t>______________________________</w:t>
        </w:r>
        <w:r w:rsidR="00DE3E12">
          <w:fldChar w:fldCharType="begin"/>
        </w:r>
        <w:r>
          <w:instrText>PAGE   \* MERGEFORMAT</w:instrText>
        </w:r>
        <w:r w:rsidR="00DE3E12">
          <w:fldChar w:fldCharType="separate"/>
        </w:r>
        <w:r w:rsidR="00AC0206">
          <w:rPr>
            <w:noProof/>
          </w:rPr>
          <w:t>3</w:t>
        </w:r>
        <w:r w:rsidR="00DE3E12">
          <w:fldChar w:fldCharType="end"/>
        </w:r>
      </w:p>
    </w:sdtContent>
  </w:sdt>
  <w:p w:rsidR="001D441A" w:rsidRDefault="001D441A" w:rsidP="00FB2B4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546" w:rsidRDefault="00E07546">
      <w:r>
        <w:separator/>
      </w:r>
    </w:p>
  </w:footnote>
  <w:footnote w:type="continuationSeparator" w:id="0">
    <w:p w:rsidR="00E07546" w:rsidRDefault="00E07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740CDC4"/>
    <w:lvl w:ilvl="0">
      <w:numFmt w:val="bullet"/>
      <w:lvlText w:val="*"/>
      <w:lvlJc w:val="left"/>
    </w:lvl>
  </w:abstractNum>
  <w:abstractNum w:abstractNumId="1" w15:restartNumberingAfterBreak="0">
    <w:nsid w:val="05007962"/>
    <w:multiLevelType w:val="multilevel"/>
    <w:tmpl w:val="D2A6C1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7F19DF"/>
    <w:multiLevelType w:val="hybridMultilevel"/>
    <w:tmpl w:val="53B004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E8E70F7"/>
    <w:multiLevelType w:val="multilevel"/>
    <w:tmpl w:val="10002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3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39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suff w:val="space"/>
      <w:lvlText w:val="%1.%2.%3.%4."/>
      <w:lvlJc w:val="left"/>
      <w:pPr>
        <w:ind w:left="0" w:firstLine="5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031752"/>
    <w:multiLevelType w:val="hybridMultilevel"/>
    <w:tmpl w:val="D61223F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34F966B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724" w:hanging="720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84" w:hanging="720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804" w:hanging="1080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16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24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604" w:hanging="1440"/>
      </w:pPr>
    </w:lvl>
  </w:abstractNum>
  <w:abstractNum w:abstractNumId="6" w15:restartNumberingAfterBreak="0">
    <w:nsid w:val="426B529C"/>
    <w:multiLevelType w:val="multilevel"/>
    <w:tmpl w:val="99E8C5F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1C495E"/>
    <w:multiLevelType w:val="multilevel"/>
    <w:tmpl w:val="DF3A71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3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7BB176D"/>
    <w:multiLevelType w:val="hybridMultilevel"/>
    <w:tmpl w:val="EDD6F0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763468"/>
    <w:multiLevelType w:val="multilevel"/>
    <w:tmpl w:val="BCA6AB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3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-113" w:firstLine="539"/>
      </w:pPr>
      <w:rPr>
        <w:rFonts w:ascii="Times New Roman" w:hAnsi="Times New Roman" w:cs="Times New Roman" w:hint="default"/>
        <w:sz w:val="25"/>
        <w:szCs w:val="25"/>
      </w:rPr>
    </w:lvl>
    <w:lvl w:ilvl="3">
      <w:start w:val="1"/>
      <w:numFmt w:val="decimal"/>
      <w:suff w:val="space"/>
      <w:lvlText w:val="%1.%2.%3.%4."/>
      <w:lvlJc w:val="left"/>
      <w:pPr>
        <w:ind w:left="0" w:firstLine="539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B256127"/>
    <w:multiLevelType w:val="multilevel"/>
    <w:tmpl w:val="A7CCEE8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29" w:firstLine="539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EE24117"/>
    <w:multiLevelType w:val="hybridMultilevel"/>
    <w:tmpl w:val="8A5C7E6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6C9858A2"/>
    <w:multiLevelType w:val="multilevel"/>
    <w:tmpl w:val="D41A7948"/>
    <w:styleLink w:val="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5A1C70"/>
    <w:multiLevelType w:val="hybridMultilevel"/>
    <w:tmpl w:val="90BAA038"/>
    <w:lvl w:ilvl="0" w:tplc="371A4C88">
      <w:numFmt w:val="bullet"/>
      <w:suff w:val="space"/>
      <w:lvlText w:val="-"/>
      <w:lvlJc w:val="left"/>
      <w:pPr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4" w15:restartNumberingAfterBreak="0">
    <w:nsid w:val="73915823"/>
    <w:multiLevelType w:val="hybridMultilevel"/>
    <w:tmpl w:val="FD24DDA4"/>
    <w:lvl w:ilvl="0" w:tplc="7E50218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057D6"/>
    <w:multiLevelType w:val="multilevel"/>
    <w:tmpl w:val="8C540956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9075B83"/>
    <w:multiLevelType w:val="multilevel"/>
    <w:tmpl w:val="51349B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3">
    <w:abstractNumId w:val="15"/>
  </w:num>
  <w:num w:numId="4">
    <w:abstractNumId w:val="12"/>
  </w:num>
  <w:num w:numId="5">
    <w:abstractNumId w:val="11"/>
  </w:num>
  <w:num w:numId="6">
    <w:abstractNumId w:val="8"/>
  </w:num>
  <w:num w:numId="7">
    <w:abstractNumId w:val="14"/>
  </w:num>
  <w:num w:numId="8">
    <w:abstractNumId w:val="7"/>
  </w:num>
  <w:num w:numId="9">
    <w:abstractNumId w:val="5"/>
  </w:num>
  <w:num w:numId="10">
    <w:abstractNumId w:val="16"/>
  </w:num>
  <w:num w:numId="11">
    <w:abstractNumId w:val="10"/>
  </w:num>
  <w:num w:numId="12">
    <w:abstractNumId w:val="1"/>
  </w:num>
  <w:num w:numId="13">
    <w:abstractNumId w:val="3"/>
  </w:num>
  <w:num w:numId="14">
    <w:abstractNumId w:val="6"/>
  </w:num>
  <w:num w:numId="15">
    <w:abstractNumId w:val="9"/>
  </w:num>
  <w:num w:numId="16">
    <w:abstractNumId w:val="13"/>
  </w:num>
  <w:num w:numId="1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31"/>
    <w:rsid w:val="00000A59"/>
    <w:rsid w:val="0000201D"/>
    <w:rsid w:val="00002B31"/>
    <w:rsid w:val="00004A4D"/>
    <w:rsid w:val="00006614"/>
    <w:rsid w:val="00010419"/>
    <w:rsid w:val="00011895"/>
    <w:rsid w:val="00014FC1"/>
    <w:rsid w:val="00015C97"/>
    <w:rsid w:val="00016AEA"/>
    <w:rsid w:val="00016C02"/>
    <w:rsid w:val="00016EAD"/>
    <w:rsid w:val="000176CC"/>
    <w:rsid w:val="00022519"/>
    <w:rsid w:val="0002295D"/>
    <w:rsid w:val="00033C42"/>
    <w:rsid w:val="00042DA5"/>
    <w:rsid w:val="00052F80"/>
    <w:rsid w:val="00057313"/>
    <w:rsid w:val="00060FDF"/>
    <w:rsid w:val="00061B62"/>
    <w:rsid w:val="00065861"/>
    <w:rsid w:val="00066F28"/>
    <w:rsid w:val="0007650A"/>
    <w:rsid w:val="00080373"/>
    <w:rsid w:val="000819AD"/>
    <w:rsid w:val="00082C03"/>
    <w:rsid w:val="00086A64"/>
    <w:rsid w:val="00086A83"/>
    <w:rsid w:val="000925D8"/>
    <w:rsid w:val="000937DE"/>
    <w:rsid w:val="000945F5"/>
    <w:rsid w:val="000A0FBE"/>
    <w:rsid w:val="000A22AC"/>
    <w:rsid w:val="000A25FC"/>
    <w:rsid w:val="000A2B8D"/>
    <w:rsid w:val="000A2FE5"/>
    <w:rsid w:val="000A31DA"/>
    <w:rsid w:val="000A6DBE"/>
    <w:rsid w:val="000B269E"/>
    <w:rsid w:val="000B3E9D"/>
    <w:rsid w:val="000B3FC6"/>
    <w:rsid w:val="000C03B3"/>
    <w:rsid w:val="000C4090"/>
    <w:rsid w:val="000C452A"/>
    <w:rsid w:val="000C4BDB"/>
    <w:rsid w:val="000C5743"/>
    <w:rsid w:val="000C6AF8"/>
    <w:rsid w:val="000D3C40"/>
    <w:rsid w:val="000D5832"/>
    <w:rsid w:val="000D5848"/>
    <w:rsid w:val="000E36FA"/>
    <w:rsid w:val="000E6AD8"/>
    <w:rsid w:val="000F1867"/>
    <w:rsid w:val="000F1934"/>
    <w:rsid w:val="00100727"/>
    <w:rsid w:val="001038D5"/>
    <w:rsid w:val="00111369"/>
    <w:rsid w:val="0011164A"/>
    <w:rsid w:val="00116A9E"/>
    <w:rsid w:val="00117174"/>
    <w:rsid w:val="00120E04"/>
    <w:rsid w:val="0012282B"/>
    <w:rsid w:val="00123E0F"/>
    <w:rsid w:val="0012525F"/>
    <w:rsid w:val="00125286"/>
    <w:rsid w:val="001308C4"/>
    <w:rsid w:val="00132E41"/>
    <w:rsid w:val="001337C6"/>
    <w:rsid w:val="00134619"/>
    <w:rsid w:val="00135859"/>
    <w:rsid w:val="00142AF5"/>
    <w:rsid w:val="00143D6E"/>
    <w:rsid w:val="001456F6"/>
    <w:rsid w:val="00150EDF"/>
    <w:rsid w:val="0015165B"/>
    <w:rsid w:val="00157656"/>
    <w:rsid w:val="00161428"/>
    <w:rsid w:val="0016347A"/>
    <w:rsid w:val="00172399"/>
    <w:rsid w:val="00175383"/>
    <w:rsid w:val="00180057"/>
    <w:rsid w:val="0018044D"/>
    <w:rsid w:val="00183321"/>
    <w:rsid w:val="00184477"/>
    <w:rsid w:val="001844DF"/>
    <w:rsid w:val="001847C7"/>
    <w:rsid w:val="00185547"/>
    <w:rsid w:val="00186FBB"/>
    <w:rsid w:val="00192966"/>
    <w:rsid w:val="0019684F"/>
    <w:rsid w:val="001A0D7E"/>
    <w:rsid w:val="001A10A9"/>
    <w:rsid w:val="001A1C1D"/>
    <w:rsid w:val="001A3889"/>
    <w:rsid w:val="001A4C74"/>
    <w:rsid w:val="001A4E93"/>
    <w:rsid w:val="001A55AA"/>
    <w:rsid w:val="001B2D41"/>
    <w:rsid w:val="001B5072"/>
    <w:rsid w:val="001B60AF"/>
    <w:rsid w:val="001B632E"/>
    <w:rsid w:val="001C1F7C"/>
    <w:rsid w:val="001C2D40"/>
    <w:rsid w:val="001C3B6B"/>
    <w:rsid w:val="001C3C4D"/>
    <w:rsid w:val="001D1272"/>
    <w:rsid w:val="001D2D96"/>
    <w:rsid w:val="001D441A"/>
    <w:rsid w:val="001D6881"/>
    <w:rsid w:val="001E0BB4"/>
    <w:rsid w:val="001E1B84"/>
    <w:rsid w:val="001E1EDB"/>
    <w:rsid w:val="001E326E"/>
    <w:rsid w:val="001E5BDD"/>
    <w:rsid w:val="001E5CBA"/>
    <w:rsid w:val="001E7F43"/>
    <w:rsid w:val="001F09DD"/>
    <w:rsid w:val="001F0E76"/>
    <w:rsid w:val="001F1D3F"/>
    <w:rsid w:val="001F3343"/>
    <w:rsid w:val="001F4B1E"/>
    <w:rsid w:val="001F6A91"/>
    <w:rsid w:val="001F73E1"/>
    <w:rsid w:val="00203A3C"/>
    <w:rsid w:val="0020518C"/>
    <w:rsid w:val="00207E5B"/>
    <w:rsid w:val="00211668"/>
    <w:rsid w:val="00223059"/>
    <w:rsid w:val="00225369"/>
    <w:rsid w:val="002317A0"/>
    <w:rsid w:val="002333A3"/>
    <w:rsid w:val="00246044"/>
    <w:rsid w:val="00247990"/>
    <w:rsid w:val="00247CC9"/>
    <w:rsid w:val="00250074"/>
    <w:rsid w:val="002544DE"/>
    <w:rsid w:val="00254AB7"/>
    <w:rsid w:val="0025598E"/>
    <w:rsid w:val="00260502"/>
    <w:rsid w:val="002605FF"/>
    <w:rsid w:val="0026119B"/>
    <w:rsid w:val="00261D52"/>
    <w:rsid w:val="002634EF"/>
    <w:rsid w:val="0027153C"/>
    <w:rsid w:val="00272434"/>
    <w:rsid w:val="002726E2"/>
    <w:rsid w:val="00277B96"/>
    <w:rsid w:val="002820EF"/>
    <w:rsid w:val="0028235C"/>
    <w:rsid w:val="002839FA"/>
    <w:rsid w:val="002903BA"/>
    <w:rsid w:val="00295E55"/>
    <w:rsid w:val="002A1033"/>
    <w:rsid w:val="002A4334"/>
    <w:rsid w:val="002A6E9C"/>
    <w:rsid w:val="002B0100"/>
    <w:rsid w:val="002B3E6A"/>
    <w:rsid w:val="002B716C"/>
    <w:rsid w:val="002C1FB3"/>
    <w:rsid w:val="002C4022"/>
    <w:rsid w:val="002C420E"/>
    <w:rsid w:val="002C43AB"/>
    <w:rsid w:val="002C44BE"/>
    <w:rsid w:val="002C524F"/>
    <w:rsid w:val="002C6AB0"/>
    <w:rsid w:val="002C6CA7"/>
    <w:rsid w:val="002C72C4"/>
    <w:rsid w:val="002D295C"/>
    <w:rsid w:val="002D2B35"/>
    <w:rsid w:val="002D6148"/>
    <w:rsid w:val="002E2425"/>
    <w:rsid w:val="002E2971"/>
    <w:rsid w:val="002E385D"/>
    <w:rsid w:val="002E44A6"/>
    <w:rsid w:val="002E60E0"/>
    <w:rsid w:val="002F6CB1"/>
    <w:rsid w:val="003046BA"/>
    <w:rsid w:val="0030651D"/>
    <w:rsid w:val="00315067"/>
    <w:rsid w:val="0031740D"/>
    <w:rsid w:val="003177F8"/>
    <w:rsid w:val="00320441"/>
    <w:rsid w:val="003237D9"/>
    <w:rsid w:val="00323D3C"/>
    <w:rsid w:val="00327A03"/>
    <w:rsid w:val="003319D7"/>
    <w:rsid w:val="00337754"/>
    <w:rsid w:val="003379D0"/>
    <w:rsid w:val="003410DB"/>
    <w:rsid w:val="003427F3"/>
    <w:rsid w:val="003429CF"/>
    <w:rsid w:val="00343D3D"/>
    <w:rsid w:val="00345CBB"/>
    <w:rsid w:val="00360D71"/>
    <w:rsid w:val="00371E50"/>
    <w:rsid w:val="00374B6F"/>
    <w:rsid w:val="00376B0E"/>
    <w:rsid w:val="0038016C"/>
    <w:rsid w:val="003840D4"/>
    <w:rsid w:val="003858B1"/>
    <w:rsid w:val="003910C3"/>
    <w:rsid w:val="0039153F"/>
    <w:rsid w:val="003922FA"/>
    <w:rsid w:val="00392FF6"/>
    <w:rsid w:val="003950A5"/>
    <w:rsid w:val="003A2BFD"/>
    <w:rsid w:val="003A33AA"/>
    <w:rsid w:val="003A425C"/>
    <w:rsid w:val="003A6558"/>
    <w:rsid w:val="003B1505"/>
    <w:rsid w:val="003B2246"/>
    <w:rsid w:val="003B3942"/>
    <w:rsid w:val="003B41C6"/>
    <w:rsid w:val="003B526F"/>
    <w:rsid w:val="003B5552"/>
    <w:rsid w:val="003B5A03"/>
    <w:rsid w:val="003B7615"/>
    <w:rsid w:val="003C1616"/>
    <w:rsid w:val="003C4DF7"/>
    <w:rsid w:val="003D1740"/>
    <w:rsid w:val="003D27EC"/>
    <w:rsid w:val="003D2C6C"/>
    <w:rsid w:val="003D3F3D"/>
    <w:rsid w:val="003D4C4E"/>
    <w:rsid w:val="003D61E9"/>
    <w:rsid w:val="003E17A8"/>
    <w:rsid w:val="003E20BE"/>
    <w:rsid w:val="003E45BA"/>
    <w:rsid w:val="003E502B"/>
    <w:rsid w:val="003F0855"/>
    <w:rsid w:val="003F1109"/>
    <w:rsid w:val="003F17FB"/>
    <w:rsid w:val="003F31DA"/>
    <w:rsid w:val="00400E4F"/>
    <w:rsid w:val="00401722"/>
    <w:rsid w:val="004055C7"/>
    <w:rsid w:val="00405699"/>
    <w:rsid w:val="0040619B"/>
    <w:rsid w:val="00407245"/>
    <w:rsid w:val="0041047C"/>
    <w:rsid w:val="004129C5"/>
    <w:rsid w:val="004231AF"/>
    <w:rsid w:val="00430DF6"/>
    <w:rsid w:val="00430DF7"/>
    <w:rsid w:val="00437088"/>
    <w:rsid w:val="00437BBF"/>
    <w:rsid w:val="004406D4"/>
    <w:rsid w:val="004432DB"/>
    <w:rsid w:val="004452B8"/>
    <w:rsid w:val="00445B66"/>
    <w:rsid w:val="00445C9E"/>
    <w:rsid w:val="00445F83"/>
    <w:rsid w:val="00453D3B"/>
    <w:rsid w:val="00455366"/>
    <w:rsid w:val="004608B6"/>
    <w:rsid w:val="00470508"/>
    <w:rsid w:val="0047111C"/>
    <w:rsid w:val="00472866"/>
    <w:rsid w:val="00475E28"/>
    <w:rsid w:val="00477223"/>
    <w:rsid w:val="00485639"/>
    <w:rsid w:val="00491DF1"/>
    <w:rsid w:val="0049258A"/>
    <w:rsid w:val="00492AC7"/>
    <w:rsid w:val="00492DEC"/>
    <w:rsid w:val="004954C3"/>
    <w:rsid w:val="00495FBE"/>
    <w:rsid w:val="004A1F3D"/>
    <w:rsid w:val="004A756D"/>
    <w:rsid w:val="004B5FEC"/>
    <w:rsid w:val="004B73DC"/>
    <w:rsid w:val="004C346A"/>
    <w:rsid w:val="004C4C1A"/>
    <w:rsid w:val="004C54CD"/>
    <w:rsid w:val="004C5E07"/>
    <w:rsid w:val="004C730F"/>
    <w:rsid w:val="004D0168"/>
    <w:rsid w:val="004D502C"/>
    <w:rsid w:val="004D510A"/>
    <w:rsid w:val="004D7971"/>
    <w:rsid w:val="004E2931"/>
    <w:rsid w:val="004F1651"/>
    <w:rsid w:val="004F6A7F"/>
    <w:rsid w:val="00503E3D"/>
    <w:rsid w:val="005079CE"/>
    <w:rsid w:val="00507E99"/>
    <w:rsid w:val="00507FE4"/>
    <w:rsid w:val="005110B0"/>
    <w:rsid w:val="00512CE7"/>
    <w:rsid w:val="00514961"/>
    <w:rsid w:val="00514BED"/>
    <w:rsid w:val="00515201"/>
    <w:rsid w:val="00517313"/>
    <w:rsid w:val="00520714"/>
    <w:rsid w:val="0052091A"/>
    <w:rsid w:val="00522259"/>
    <w:rsid w:val="0052289A"/>
    <w:rsid w:val="005231E0"/>
    <w:rsid w:val="00527411"/>
    <w:rsid w:val="0053166C"/>
    <w:rsid w:val="00543C41"/>
    <w:rsid w:val="00546CB1"/>
    <w:rsid w:val="00547666"/>
    <w:rsid w:val="00550859"/>
    <w:rsid w:val="0055173C"/>
    <w:rsid w:val="005520FE"/>
    <w:rsid w:val="00553189"/>
    <w:rsid w:val="0055594B"/>
    <w:rsid w:val="00555CFB"/>
    <w:rsid w:val="0056209D"/>
    <w:rsid w:val="005637D6"/>
    <w:rsid w:val="00565E1F"/>
    <w:rsid w:val="00565E5D"/>
    <w:rsid w:val="005663B8"/>
    <w:rsid w:val="00570934"/>
    <w:rsid w:val="00572E01"/>
    <w:rsid w:val="00574D7E"/>
    <w:rsid w:val="005771A6"/>
    <w:rsid w:val="00582BA5"/>
    <w:rsid w:val="00585A21"/>
    <w:rsid w:val="00590289"/>
    <w:rsid w:val="0059036E"/>
    <w:rsid w:val="0059062D"/>
    <w:rsid w:val="00594E86"/>
    <w:rsid w:val="00595D26"/>
    <w:rsid w:val="005977F7"/>
    <w:rsid w:val="005A0341"/>
    <w:rsid w:val="005A0D3A"/>
    <w:rsid w:val="005A103D"/>
    <w:rsid w:val="005A291C"/>
    <w:rsid w:val="005B0D00"/>
    <w:rsid w:val="005B2694"/>
    <w:rsid w:val="005B5DC6"/>
    <w:rsid w:val="005B710A"/>
    <w:rsid w:val="005B7391"/>
    <w:rsid w:val="005C27DC"/>
    <w:rsid w:val="005C38E2"/>
    <w:rsid w:val="005C686D"/>
    <w:rsid w:val="005C6F2B"/>
    <w:rsid w:val="005D29E3"/>
    <w:rsid w:val="005E1A40"/>
    <w:rsid w:val="005E4660"/>
    <w:rsid w:val="005E60D1"/>
    <w:rsid w:val="005F3428"/>
    <w:rsid w:val="005F3EF1"/>
    <w:rsid w:val="006013B2"/>
    <w:rsid w:val="00605906"/>
    <w:rsid w:val="00606BFE"/>
    <w:rsid w:val="00612B3D"/>
    <w:rsid w:val="00617ABF"/>
    <w:rsid w:val="00622CAA"/>
    <w:rsid w:val="006238C3"/>
    <w:rsid w:val="00623B52"/>
    <w:rsid w:val="00630690"/>
    <w:rsid w:val="00633DCD"/>
    <w:rsid w:val="00635C35"/>
    <w:rsid w:val="00635C56"/>
    <w:rsid w:val="006360A7"/>
    <w:rsid w:val="00642049"/>
    <w:rsid w:val="00642EB9"/>
    <w:rsid w:val="006522C5"/>
    <w:rsid w:val="006526C8"/>
    <w:rsid w:val="006535AC"/>
    <w:rsid w:val="00654737"/>
    <w:rsid w:val="00655D95"/>
    <w:rsid w:val="0066018C"/>
    <w:rsid w:val="006607B1"/>
    <w:rsid w:val="00663341"/>
    <w:rsid w:val="00663D3F"/>
    <w:rsid w:val="00664F36"/>
    <w:rsid w:val="00667842"/>
    <w:rsid w:val="0067027E"/>
    <w:rsid w:val="00671354"/>
    <w:rsid w:val="006804E2"/>
    <w:rsid w:val="0069796A"/>
    <w:rsid w:val="006A1AAC"/>
    <w:rsid w:val="006A20CC"/>
    <w:rsid w:val="006A3FD1"/>
    <w:rsid w:val="006B03F3"/>
    <w:rsid w:val="006B583C"/>
    <w:rsid w:val="006B5E90"/>
    <w:rsid w:val="006B79DE"/>
    <w:rsid w:val="006C1B76"/>
    <w:rsid w:val="006C3CE2"/>
    <w:rsid w:val="006C51F1"/>
    <w:rsid w:val="006C622E"/>
    <w:rsid w:val="006C763A"/>
    <w:rsid w:val="006C7D19"/>
    <w:rsid w:val="006D2D96"/>
    <w:rsid w:val="006D5D67"/>
    <w:rsid w:val="006D7325"/>
    <w:rsid w:val="006E0AF2"/>
    <w:rsid w:val="006E3AF5"/>
    <w:rsid w:val="006E473F"/>
    <w:rsid w:val="006E75E5"/>
    <w:rsid w:val="006F1FA0"/>
    <w:rsid w:val="006F5885"/>
    <w:rsid w:val="006F7895"/>
    <w:rsid w:val="00700C38"/>
    <w:rsid w:val="00701E88"/>
    <w:rsid w:val="0070241C"/>
    <w:rsid w:val="00703F3E"/>
    <w:rsid w:val="00706F95"/>
    <w:rsid w:val="00711394"/>
    <w:rsid w:val="00711DE6"/>
    <w:rsid w:val="007126EF"/>
    <w:rsid w:val="00713081"/>
    <w:rsid w:val="007138EE"/>
    <w:rsid w:val="00714102"/>
    <w:rsid w:val="00714121"/>
    <w:rsid w:val="00715566"/>
    <w:rsid w:val="00726499"/>
    <w:rsid w:val="0072678E"/>
    <w:rsid w:val="0072749D"/>
    <w:rsid w:val="007340D4"/>
    <w:rsid w:val="00740E21"/>
    <w:rsid w:val="00741291"/>
    <w:rsid w:val="0074205C"/>
    <w:rsid w:val="007430E5"/>
    <w:rsid w:val="00743E1B"/>
    <w:rsid w:val="00750B40"/>
    <w:rsid w:val="0075148F"/>
    <w:rsid w:val="00753139"/>
    <w:rsid w:val="00754137"/>
    <w:rsid w:val="00755F6A"/>
    <w:rsid w:val="00756FC9"/>
    <w:rsid w:val="00762A40"/>
    <w:rsid w:val="00764255"/>
    <w:rsid w:val="00770BDF"/>
    <w:rsid w:val="00773E5E"/>
    <w:rsid w:val="00777522"/>
    <w:rsid w:val="007823CE"/>
    <w:rsid w:val="0079326A"/>
    <w:rsid w:val="007933D6"/>
    <w:rsid w:val="0079660E"/>
    <w:rsid w:val="00797E08"/>
    <w:rsid w:val="007A16AB"/>
    <w:rsid w:val="007B0882"/>
    <w:rsid w:val="007B110C"/>
    <w:rsid w:val="007B2561"/>
    <w:rsid w:val="007B2659"/>
    <w:rsid w:val="007B561C"/>
    <w:rsid w:val="007C0820"/>
    <w:rsid w:val="007C439F"/>
    <w:rsid w:val="007C7499"/>
    <w:rsid w:val="007D0B3E"/>
    <w:rsid w:val="007D2480"/>
    <w:rsid w:val="007E03B9"/>
    <w:rsid w:val="007E1A17"/>
    <w:rsid w:val="007E449D"/>
    <w:rsid w:val="007F417B"/>
    <w:rsid w:val="007F4D46"/>
    <w:rsid w:val="007F6391"/>
    <w:rsid w:val="007F744A"/>
    <w:rsid w:val="00800658"/>
    <w:rsid w:val="0080161C"/>
    <w:rsid w:val="00801DBC"/>
    <w:rsid w:val="00801EA4"/>
    <w:rsid w:val="00802FB8"/>
    <w:rsid w:val="00806FE5"/>
    <w:rsid w:val="00810FE0"/>
    <w:rsid w:val="00812133"/>
    <w:rsid w:val="00813233"/>
    <w:rsid w:val="00814FB6"/>
    <w:rsid w:val="00825117"/>
    <w:rsid w:val="008300DA"/>
    <w:rsid w:val="00831E90"/>
    <w:rsid w:val="00831F85"/>
    <w:rsid w:val="008333FF"/>
    <w:rsid w:val="008339CD"/>
    <w:rsid w:val="0084591E"/>
    <w:rsid w:val="0085081B"/>
    <w:rsid w:val="00852490"/>
    <w:rsid w:val="00855589"/>
    <w:rsid w:val="008625B2"/>
    <w:rsid w:val="00863CD0"/>
    <w:rsid w:val="00871A49"/>
    <w:rsid w:val="00884C23"/>
    <w:rsid w:val="008856B6"/>
    <w:rsid w:val="0089070E"/>
    <w:rsid w:val="00891910"/>
    <w:rsid w:val="00893748"/>
    <w:rsid w:val="0089456B"/>
    <w:rsid w:val="0089607F"/>
    <w:rsid w:val="00897D9D"/>
    <w:rsid w:val="008A0FA0"/>
    <w:rsid w:val="008A219C"/>
    <w:rsid w:val="008A3C10"/>
    <w:rsid w:val="008A3C8B"/>
    <w:rsid w:val="008A4975"/>
    <w:rsid w:val="008B0AC7"/>
    <w:rsid w:val="008B71F8"/>
    <w:rsid w:val="008C3CEA"/>
    <w:rsid w:val="008C5010"/>
    <w:rsid w:val="008D0709"/>
    <w:rsid w:val="008D078C"/>
    <w:rsid w:val="008D0C7E"/>
    <w:rsid w:val="008D4FDD"/>
    <w:rsid w:val="008D5EDC"/>
    <w:rsid w:val="008D7BC7"/>
    <w:rsid w:val="008E06AE"/>
    <w:rsid w:val="008E2509"/>
    <w:rsid w:val="008E5267"/>
    <w:rsid w:val="008E6E1C"/>
    <w:rsid w:val="008F0AE4"/>
    <w:rsid w:val="008F4BA9"/>
    <w:rsid w:val="008F6DE9"/>
    <w:rsid w:val="009004CA"/>
    <w:rsid w:val="00902AC9"/>
    <w:rsid w:val="00903627"/>
    <w:rsid w:val="0090776E"/>
    <w:rsid w:val="009108F8"/>
    <w:rsid w:val="00912517"/>
    <w:rsid w:val="00914AD2"/>
    <w:rsid w:val="0092063B"/>
    <w:rsid w:val="00920FE5"/>
    <w:rsid w:val="00926C6E"/>
    <w:rsid w:val="009275F3"/>
    <w:rsid w:val="00930666"/>
    <w:rsid w:val="009342BA"/>
    <w:rsid w:val="00934C04"/>
    <w:rsid w:val="00936A66"/>
    <w:rsid w:val="00936D04"/>
    <w:rsid w:val="00937027"/>
    <w:rsid w:val="00946240"/>
    <w:rsid w:val="009474AE"/>
    <w:rsid w:val="00947669"/>
    <w:rsid w:val="00947834"/>
    <w:rsid w:val="00954F0B"/>
    <w:rsid w:val="0095666B"/>
    <w:rsid w:val="00957180"/>
    <w:rsid w:val="0096689E"/>
    <w:rsid w:val="00977A5B"/>
    <w:rsid w:val="009822C8"/>
    <w:rsid w:val="00983BAB"/>
    <w:rsid w:val="00985D71"/>
    <w:rsid w:val="00990386"/>
    <w:rsid w:val="00991A67"/>
    <w:rsid w:val="00992FE6"/>
    <w:rsid w:val="009930D8"/>
    <w:rsid w:val="009971F8"/>
    <w:rsid w:val="009A23BC"/>
    <w:rsid w:val="009A64DE"/>
    <w:rsid w:val="009B042F"/>
    <w:rsid w:val="009B3516"/>
    <w:rsid w:val="009B4C4E"/>
    <w:rsid w:val="009B50AE"/>
    <w:rsid w:val="009B599B"/>
    <w:rsid w:val="009C08DD"/>
    <w:rsid w:val="009C0977"/>
    <w:rsid w:val="009C1403"/>
    <w:rsid w:val="009C210A"/>
    <w:rsid w:val="009C3FFC"/>
    <w:rsid w:val="009D38B0"/>
    <w:rsid w:val="009D535D"/>
    <w:rsid w:val="009D63FF"/>
    <w:rsid w:val="009E08E1"/>
    <w:rsid w:val="009E3802"/>
    <w:rsid w:val="009E47E4"/>
    <w:rsid w:val="009F1FFD"/>
    <w:rsid w:val="009F24BC"/>
    <w:rsid w:val="009F3877"/>
    <w:rsid w:val="009F47D2"/>
    <w:rsid w:val="009F4D92"/>
    <w:rsid w:val="009F6DBB"/>
    <w:rsid w:val="00A0263C"/>
    <w:rsid w:val="00A0302F"/>
    <w:rsid w:val="00A03D71"/>
    <w:rsid w:val="00A04017"/>
    <w:rsid w:val="00A0780C"/>
    <w:rsid w:val="00A12F54"/>
    <w:rsid w:val="00A1703E"/>
    <w:rsid w:val="00A2515F"/>
    <w:rsid w:val="00A31B2B"/>
    <w:rsid w:val="00A40049"/>
    <w:rsid w:val="00A4023F"/>
    <w:rsid w:val="00A40A79"/>
    <w:rsid w:val="00A4104A"/>
    <w:rsid w:val="00A43F1F"/>
    <w:rsid w:val="00A46D5D"/>
    <w:rsid w:val="00A51925"/>
    <w:rsid w:val="00A611BE"/>
    <w:rsid w:val="00A61549"/>
    <w:rsid w:val="00A66286"/>
    <w:rsid w:val="00A67266"/>
    <w:rsid w:val="00A677AD"/>
    <w:rsid w:val="00A70B54"/>
    <w:rsid w:val="00A72CF5"/>
    <w:rsid w:val="00A733BD"/>
    <w:rsid w:val="00A74952"/>
    <w:rsid w:val="00A76C7C"/>
    <w:rsid w:val="00A77C68"/>
    <w:rsid w:val="00A82FA8"/>
    <w:rsid w:val="00A83F5F"/>
    <w:rsid w:val="00A856DC"/>
    <w:rsid w:val="00A858AB"/>
    <w:rsid w:val="00A94D9F"/>
    <w:rsid w:val="00A95099"/>
    <w:rsid w:val="00A95328"/>
    <w:rsid w:val="00AA3545"/>
    <w:rsid w:val="00AA429E"/>
    <w:rsid w:val="00AB18DE"/>
    <w:rsid w:val="00AC0206"/>
    <w:rsid w:val="00AC2583"/>
    <w:rsid w:val="00AC2A37"/>
    <w:rsid w:val="00AC4C11"/>
    <w:rsid w:val="00AC7D1E"/>
    <w:rsid w:val="00AD2F3B"/>
    <w:rsid w:val="00AD7A35"/>
    <w:rsid w:val="00AE0029"/>
    <w:rsid w:val="00AE0717"/>
    <w:rsid w:val="00AE09D0"/>
    <w:rsid w:val="00AE3EFC"/>
    <w:rsid w:val="00AF0AA5"/>
    <w:rsid w:val="00AF7090"/>
    <w:rsid w:val="00B0215B"/>
    <w:rsid w:val="00B05CA7"/>
    <w:rsid w:val="00B07824"/>
    <w:rsid w:val="00B113E9"/>
    <w:rsid w:val="00B124E3"/>
    <w:rsid w:val="00B14DE6"/>
    <w:rsid w:val="00B1584B"/>
    <w:rsid w:val="00B1616C"/>
    <w:rsid w:val="00B23B34"/>
    <w:rsid w:val="00B23DDA"/>
    <w:rsid w:val="00B254DC"/>
    <w:rsid w:val="00B26BFA"/>
    <w:rsid w:val="00B27F3A"/>
    <w:rsid w:val="00B30DF5"/>
    <w:rsid w:val="00B31CD0"/>
    <w:rsid w:val="00B3358D"/>
    <w:rsid w:val="00B36C03"/>
    <w:rsid w:val="00B46800"/>
    <w:rsid w:val="00B46C50"/>
    <w:rsid w:val="00B4727A"/>
    <w:rsid w:val="00B47F24"/>
    <w:rsid w:val="00B51635"/>
    <w:rsid w:val="00B626E6"/>
    <w:rsid w:val="00B731D4"/>
    <w:rsid w:val="00B77C2E"/>
    <w:rsid w:val="00B8128F"/>
    <w:rsid w:val="00B83073"/>
    <w:rsid w:val="00B83552"/>
    <w:rsid w:val="00B83EFD"/>
    <w:rsid w:val="00B8605E"/>
    <w:rsid w:val="00B9709B"/>
    <w:rsid w:val="00B97CDD"/>
    <w:rsid w:val="00BA0111"/>
    <w:rsid w:val="00BA08D7"/>
    <w:rsid w:val="00BA19F7"/>
    <w:rsid w:val="00BA73D2"/>
    <w:rsid w:val="00BB04EA"/>
    <w:rsid w:val="00BB31E1"/>
    <w:rsid w:val="00BB5E9B"/>
    <w:rsid w:val="00BC2C1F"/>
    <w:rsid w:val="00BC4621"/>
    <w:rsid w:val="00BC636D"/>
    <w:rsid w:val="00BC73B9"/>
    <w:rsid w:val="00BD36C8"/>
    <w:rsid w:val="00BD4F08"/>
    <w:rsid w:val="00BD61F4"/>
    <w:rsid w:val="00BD706C"/>
    <w:rsid w:val="00BE0AD1"/>
    <w:rsid w:val="00BF4A84"/>
    <w:rsid w:val="00BF7355"/>
    <w:rsid w:val="00BF7AD5"/>
    <w:rsid w:val="00C03BB0"/>
    <w:rsid w:val="00C05440"/>
    <w:rsid w:val="00C05FD3"/>
    <w:rsid w:val="00C07B66"/>
    <w:rsid w:val="00C106CA"/>
    <w:rsid w:val="00C116A6"/>
    <w:rsid w:val="00C219FE"/>
    <w:rsid w:val="00C25EBF"/>
    <w:rsid w:val="00C343D9"/>
    <w:rsid w:val="00C370D3"/>
    <w:rsid w:val="00C51E64"/>
    <w:rsid w:val="00C53B2C"/>
    <w:rsid w:val="00C62953"/>
    <w:rsid w:val="00C62F5E"/>
    <w:rsid w:val="00C65863"/>
    <w:rsid w:val="00C71BD6"/>
    <w:rsid w:val="00C7230E"/>
    <w:rsid w:val="00C728DA"/>
    <w:rsid w:val="00C7335D"/>
    <w:rsid w:val="00C75077"/>
    <w:rsid w:val="00C75B68"/>
    <w:rsid w:val="00C85AF6"/>
    <w:rsid w:val="00C86C8D"/>
    <w:rsid w:val="00C90063"/>
    <w:rsid w:val="00C90E31"/>
    <w:rsid w:val="00C934C0"/>
    <w:rsid w:val="00C944F1"/>
    <w:rsid w:val="00CA23B5"/>
    <w:rsid w:val="00CA2B96"/>
    <w:rsid w:val="00CA4D54"/>
    <w:rsid w:val="00CA596D"/>
    <w:rsid w:val="00CA6332"/>
    <w:rsid w:val="00CB0F02"/>
    <w:rsid w:val="00CB19AB"/>
    <w:rsid w:val="00CB3F59"/>
    <w:rsid w:val="00CB4AE1"/>
    <w:rsid w:val="00CD5A1A"/>
    <w:rsid w:val="00CE067E"/>
    <w:rsid w:val="00CE2EE6"/>
    <w:rsid w:val="00CE2F4A"/>
    <w:rsid w:val="00CE428E"/>
    <w:rsid w:val="00CE4D39"/>
    <w:rsid w:val="00CF3201"/>
    <w:rsid w:val="00CF321E"/>
    <w:rsid w:val="00CF4792"/>
    <w:rsid w:val="00CF52CF"/>
    <w:rsid w:val="00D002EA"/>
    <w:rsid w:val="00D256D6"/>
    <w:rsid w:val="00D265CF"/>
    <w:rsid w:val="00D26C07"/>
    <w:rsid w:val="00D33024"/>
    <w:rsid w:val="00D35B53"/>
    <w:rsid w:val="00D413D6"/>
    <w:rsid w:val="00D41F67"/>
    <w:rsid w:val="00D50295"/>
    <w:rsid w:val="00D504E5"/>
    <w:rsid w:val="00D57BE5"/>
    <w:rsid w:val="00D57E72"/>
    <w:rsid w:val="00D66EA8"/>
    <w:rsid w:val="00D71E81"/>
    <w:rsid w:val="00D73436"/>
    <w:rsid w:val="00D73D9E"/>
    <w:rsid w:val="00D7537D"/>
    <w:rsid w:val="00D75DC2"/>
    <w:rsid w:val="00D761FC"/>
    <w:rsid w:val="00D76346"/>
    <w:rsid w:val="00D778BA"/>
    <w:rsid w:val="00D81D5C"/>
    <w:rsid w:val="00D85040"/>
    <w:rsid w:val="00D86531"/>
    <w:rsid w:val="00D90AF6"/>
    <w:rsid w:val="00D91F0E"/>
    <w:rsid w:val="00D96067"/>
    <w:rsid w:val="00D96473"/>
    <w:rsid w:val="00DA2737"/>
    <w:rsid w:val="00DA4864"/>
    <w:rsid w:val="00DA709D"/>
    <w:rsid w:val="00DB2E37"/>
    <w:rsid w:val="00DB4698"/>
    <w:rsid w:val="00DB648B"/>
    <w:rsid w:val="00DB6800"/>
    <w:rsid w:val="00DB74CA"/>
    <w:rsid w:val="00DB772E"/>
    <w:rsid w:val="00DC17B0"/>
    <w:rsid w:val="00DC3DA7"/>
    <w:rsid w:val="00DC612B"/>
    <w:rsid w:val="00DC6D70"/>
    <w:rsid w:val="00DD1291"/>
    <w:rsid w:val="00DD1744"/>
    <w:rsid w:val="00DD2003"/>
    <w:rsid w:val="00DD2E7C"/>
    <w:rsid w:val="00DD35AE"/>
    <w:rsid w:val="00DD3E3E"/>
    <w:rsid w:val="00DD4F00"/>
    <w:rsid w:val="00DD505C"/>
    <w:rsid w:val="00DE3E12"/>
    <w:rsid w:val="00DE3FCE"/>
    <w:rsid w:val="00DE60C0"/>
    <w:rsid w:val="00DE7E76"/>
    <w:rsid w:val="00DF06C4"/>
    <w:rsid w:val="00DF092B"/>
    <w:rsid w:val="00DF610D"/>
    <w:rsid w:val="00DF7C03"/>
    <w:rsid w:val="00E03275"/>
    <w:rsid w:val="00E05B0F"/>
    <w:rsid w:val="00E06C85"/>
    <w:rsid w:val="00E07546"/>
    <w:rsid w:val="00E12C8F"/>
    <w:rsid w:val="00E13C5F"/>
    <w:rsid w:val="00E258E7"/>
    <w:rsid w:val="00E2597B"/>
    <w:rsid w:val="00E3401F"/>
    <w:rsid w:val="00E41033"/>
    <w:rsid w:val="00E42155"/>
    <w:rsid w:val="00E462D6"/>
    <w:rsid w:val="00E50B32"/>
    <w:rsid w:val="00E50F70"/>
    <w:rsid w:val="00E516DD"/>
    <w:rsid w:val="00E541AE"/>
    <w:rsid w:val="00E54A4E"/>
    <w:rsid w:val="00E60B80"/>
    <w:rsid w:val="00E640D3"/>
    <w:rsid w:val="00E67849"/>
    <w:rsid w:val="00E701F8"/>
    <w:rsid w:val="00E71B62"/>
    <w:rsid w:val="00E74249"/>
    <w:rsid w:val="00E75938"/>
    <w:rsid w:val="00E768B4"/>
    <w:rsid w:val="00E77C50"/>
    <w:rsid w:val="00E809A3"/>
    <w:rsid w:val="00E822DA"/>
    <w:rsid w:val="00E83452"/>
    <w:rsid w:val="00E84495"/>
    <w:rsid w:val="00E90EEA"/>
    <w:rsid w:val="00E91E89"/>
    <w:rsid w:val="00E93ABA"/>
    <w:rsid w:val="00E949C5"/>
    <w:rsid w:val="00E955B6"/>
    <w:rsid w:val="00E9565D"/>
    <w:rsid w:val="00E96799"/>
    <w:rsid w:val="00EA35AC"/>
    <w:rsid w:val="00EA758E"/>
    <w:rsid w:val="00EB0527"/>
    <w:rsid w:val="00EB0AB6"/>
    <w:rsid w:val="00EB69AA"/>
    <w:rsid w:val="00EB6DD7"/>
    <w:rsid w:val="00EC3D22"/>
    <w:rsid w:val="00EC4E92"/>
    <w:rsid w:val="00EC56C1"/>
    <w:rsid w:val="00EC6AEE"/>
    <w:rsid w:val="00EC783A"/>
    <w:rsid w:val="00ED0725"/>
    <w:rsid w:val="00ED0A7E"/>
    <w:rsid w:val="00ED3CE0"/>
    <w:rsid w:val="00ED42E1"/>
    <w:rsid w:val="00ED4AD4"/>
    <w:rsid w:val="00ED54EB"/>
    <w:rsid w:val="00EE1DFB"/>
    <w:rsid w:val="00EE3A90"/>
    <w:rsid w:val="00EE7B13"/>
    <w:rsid w:val="00EF7A14"/>
    <w:rsid w:val="00EF7A25"/>
    <w:rsid w:val="00F0170B"/>
    <w:rsid w:val="00F02320"/>
    <w:rsid w:val="00F058DE"/>
    <w:rsid w:val="00F11B85"/>
    <w:rsid w:val="00F12362"/>
    <w:rsid w:val="00F1431D"/>
    <w:rsid w:val="00F20209"/>
    <w:rsid w:val="00F2152B"/>
    <w:rsid w:val="00F22567"/>
    <w:rsid w:val="00F23B5B"/>
    <w:rsid w:val="00F248E3"/>
    <w:rsid w:val="00F24DFD"/>
    <w:rsid w:val="00F25510"/>
    <w:rsid w:val="00F2668B"/>
    <w:rsid w:val="00F30FBF"/>
    <w:rsid w:val="00F3403A"/>
    <w:rsid w:val="00F3654D"/>
    <w:rsid w:val="00F423AC"/>
    <w:rsid w:val="00F4729E"/>
    <w:rsid w:val="00F474E3"/>
    <w:rsid w:val="00F51D3B"/>
    <w:rsid w:val="00F5331D"/>
    <w:rsid w:val="00F55E02"/>
    <w:rsid w:val="00F615B5"/>
    <w:rsid w:val="00F617BC"/>
    <w:rsid w:val="00F61E00"/>
    <w:rsid w:val="00F64221"/>
    <w:rsid w:val="00F73946"/>
    <w:rsid w:val="00F750A7"/>
    <w:rsid w:val="00F767FB"/>
    <w:rsid w:val="00F80AB9"/>
    <w:rsid w:val="00F842A2"/>
    <w:rsid w:val="00F85D3F"/>
    <w:rsid w:val="00F909C7"/>
    <w:rsid w:val="00FA3E44"/>
    <w:rsid w:val="00FA5D5A"/>
    <w:rsid w:val="00FA65E4"/>
    <w:rsid w:val="00FA77CD"/>
    <w:rsid w:val="00FB03CC"/>
    <w:rsid w:val="00FB0E16"/>
    <w:rsid w:val="00FB0F7F"/>
    <w:rsid w:val="00FB13BD"/>
    <w:rsid w:val="00FB1699"/>
    <w:rsid w:val="00FB2B47"/>
    <w:rsid w:val="00FC00AA"/>
    <w:rsid w:val="00FC128F"/>
    <w:rsid w:val="00FC1C77"/>
    <w:rsid w:val="00FC245D"/>
    <w:rsid w:val="00FC2E90"/>
    <w:rsid w:val="00FC43DB"/>
    <w:rsid w:val="00FD02BA"/>
    <w:rsid w:val="00FD2E62"/>
    <w:rsid w:val="00FD736F"/>
    <w:rsid w:val="00FE05B3"/>
    <w:rsid w:val="00FE330D"/>
    <w:rsid w:val="00FE7B37"/>
    <w:rsid w:val="00FE7F38"/>
    <w:rsid w:val="00FF3AC8"/>
    <w:rsid w:val="00FF526C"/>
    <w:rsid w:val="00FF54BC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96DF637"/>
  <w15:docId w15:val="{4C1312B7-C1B2-4436-8EDD-0479B384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E31"/>
  </w:style>
  <w:style w:type="paragraph" w:styleId="1">
    <w:name w:val="heading 1"/>
    <w:basedOn w:val="a"/>
    <w:next w:val="a"/>
    <w:qFormat/>
    <w:rsid w:val="00C90E31"/>
    <w:pPr>
      <w:keepNext/>
      <w:ind w:left="-993" w:right="-1043" w:firstLine="284"/>
      <w:jc w:val="center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C90E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92CC9"/>
    <w:pPr>
      <w:keepNext/>
      <w:autoSpaceDE w:val="0"/>
      <w:autoSpaceDN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90E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90E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90E3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92CC9"/>
    <w:pPr>
      <w:autoSpaceDE w:val="0"/>
      <w:autoSpaceDN w:val="0"/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392CC9"/>
    <w:pPr>
      <w:autoSpaceDE w:val="0"/>
      <w:autoSpaceDN w:val="0"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92CC9"/>
    <w:pPr>
      <w:autoSpaceDE w:val="0"/>
      <w:autoSpaceDN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92CC9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392CC9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392CC9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392CC9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392CC9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rsid w:val="00392CC9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392CC9"/>
    <w:rPr>
      <w:rFonts w:ascii="Cambria" w:hAnsi="Cambria"/>
      <w:sz w:val="22"/>
      <w:szCs w:val="22"/>
      <w:lang w:eastAsia="ru-RU"/>
    </w:rPr>
  </w:style>
  <w:style w:type="paragraph" w:styleId="20">
    <w:name w:val="Body Text Indent 2"/>
    <w:basedOn w:val="a"/>
    <w:rsid w:val="00C90E31"/>
    <w:pPr>
      <w:ind w:firstLine="142"/>
      <w:jc w:val="both"/>
    </w:pPr>
    <w:rPr>
      <w:sz w:val="18"/>
    </w:rPr>
  </w:style>
  <w:style w:type="paragraph" w:styleId="HTML">
    <w:name w:val="HTML Preformatted"/>
    <w:aliases w:val=" Знак,Знак"/>
    <w:basedOn w:val="a"/>
    <w:link w:val="HTML0"/>
    <w:uiPriority w:val="99"/>
    <w:rsid w:val="00C90E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paragraph" w:styleId="a3">
    <w:name w:val="List"/>
    <w:basedOn w:val="a"/>
    <w:rsid w:val="00C90E31"/>
    <w:pPr>
      <w:ind w:left="360" w:hanging="360"/>
    </w:pPr>
    <w:rPr>
      <w:lang w:val="en-US"/>
    </w:rPr>
  </w:style>
  <w:style w:type="paragraph" w:styleId="31">
    <w:name w:val="Body Text 3"/>
    <w:basedOn w:val="a"/>
    <w:rsid w:val="00C90E31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C90E3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5"/>
    <w:uiPriority w:val="99"/>
    <w:rsid w:val="00C90E3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392CC9"/>
    <w:rPr>
      <w:lang w:eastAsia="ru-RU"/>
    </w:rPr>
  </w:style>
  <w:style w:type="character" w:styleId="a6">
    <w:name w:val="page number"/>
    <w:basedOn w:val="a0"/>
    <w:rsid w:val="00C90E31"/>
  </w:style>
  <w:style w:type="character" w:styleId="a7">
    <w:name w:val="Hyperlink"/>
    <w:uiPriority w:val="99"/>
    <w:rsid w:val="00C90E31"/>
    <w:rPr>
      <w:rFonts w:ascii="Verdana" w:hAnsi="Verdana" w:hint="default"/>
      <w:strike w:val="0"/>
      <w:dstrike w:val="0"/>
      <w:color w:val="800000"/>
      <w:sz w:val="17"/>
      <w:szCs w:val="17"/>
      <w:u w:val="none"/>
      <w:effect w:val="none"/>
    </w:rPr>
  </w:style>
  <w:style w:type="paragraph" w:styleId="a8">
    <w:name w:val="Body Text"/>
    <w:basedOn w:val="a"/>
    <w:link w:val="a9"/>
    <w:rsid w:val="00C90E31"/>
    <w:pPr>
      <w:spacing w:after="120"/>
    </w:pPr>
  </w:style>
  <w:style w:type="character" w:customStyle="1" w:styleId="a9">
    <w:name w:val="Основной текст Знак"/>
    <w:link w:val="a8"/>
    <w:locked/>
    <w:rsid w:val="00392CC9"/>
    <w:rPr>
      <w:lang w:eastAsia="ru-RU"/>
    </w:rPr>
  </w:style>
  <w:style w:type="paragraph" w:styleId="aa">
    <w:name w:val="Block Text"/>
    <w:basedOn w:val="a"/>
    <w:rsid w:val="00C90E31"/>
    <w:pPr>
      <w:ind w:left="-993" w:right="-1043" w:firstLine="142"/>
      <w:jc w:val="both"/>
    </w:pPr>
    <w:rPr>
      <w:sz w:val="16"/>
    </w:rPr>
  </w:style>
  <w:style w:type="paragraph" w:styleId="ab">
    <w:name w:val="header"/>
    <w:basedOn w:val="a"/>
    <w:link w:val="ac"/>
    <w:uiPriority w:val="99"/>
    <w:rsid w:val="00C90E3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locked/>
    <w:rsid w:val="00392CC9"/>
    <w:rPr>
      <w:sz w:val="24"/>
      <w:szCs w:val="24"/>
      <w:lang w:eastAsia="ru-RU"/>
    </w:rPr>
  </w:style>
  <w:style w:type="paragraph" w:customStyle="1" w:styleId="H1">
    <w:name w:val="H1"/>
    <w:basedOn w:val="a"/>
    <w:next w:val="a"/>
    <w:rsid w:val="00C90E31"/>
    <w:pPr>
      <w:keepNext/>
      <w:spacing w:before="100" w:after="100"/>
      <w:outlineLvl w:val="1"/>
    </w:pPr>
    <w:rPr>
      <w:b/>
      <w:snapToGrid w:val="0"/>
      <w:kern w:val="36"/>
      <w:sz w:val="48"/>
      <w:szCs w:val="24"/>
    </w:rPr>
  </w:style>
  <w:style w:type="paragraph" w:styleId="ad">
    <w:name w:val="Subtitle"/>
    <w:basedOn w:val="a"/>
    <w:link w:val="ae"/>
    <w:qFormat/>
    <w:rsid w:val="00C90E31"/>
    <w:pPr>
      <w:jc w:val="center"/>
    </w:pPr>
    <w:rPr>
      <w:b/>
      <w:i/>
      <w:sz w:val="24"/>
    </w:rPr>
  </w:style>
  <w:style w:type="paragraph" w:customStyle="1" w:styleId="af">
    <w:name w:val="Îñí. òåêñò"/>
    <w:rsid w:val="00C90E3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" w:hAnsi="Pragmatica"/>
      <w:color w:val="000000"/>
      <w:lang w:val="en-US"/>
    </w:rPr>
  </w:style>
  <w:style w:type="paragraph" w:customStyle="1" w:styleId="21">
    <w:name w:val="Бюллетень 2"/>
    <w:basedOn w:val="a"/>
    <w:autoRedefine/>
    <w:rsid w:val="00C90E31"/>
    <w:pPr>
      <w:tabs>
        <w:tab w:val="num" w:pos="1080"/>
      </w:tabs>
      <w:spacing w:before="60" w:after="60"/>
      <w:ind w:left="1077" w:hanging="357"/>
      <w:jc w:val="both"/>
    </w:pPr>
    <w:rPr>
      <w:noProof/>
      <w:color w:val="000000"/>
      <w:sz w:val="24"/>
      <w:szCs w:val="24"/>
    </w:rPr>
  </w:style>
  <w:style w:type="paragraph" w:customStyle="1" w:styleId="af0">
    <w:name w:val="Таблица"/>
    <w:basedOn w:val="a"/>
    <w:rsid w:val="00C90E31"/>
    <w:pPr>
      <w:tabs>
        <w:tab w:val="left" w:pos="8505"/>
      </w:tabs>
      <w:autoSpaceDE w:val="0"/>
      <w:autoSpaceDN w:val="0"/>
      <w:jc w:val="center"/>
    </w:pPr>
    <w:rPr>
      <w:color w:val="000000"/>
      <w:sz w:val="24"/>
      <w:szCs w:val="24"/>
    </w:rPr>
  </w:style>
  <w:style w:type="paragraph" w:styleId="af1">
    <w:name w:val="caption"/>
    <w:basedOn w:val="a"/>
    <w:next w:val="a"/>
    <w:qFormat/>
    <w:rsid w:val="00C90E31"/>
    <w:pPr>
      <w:spacing w:before="120" w:after="120"/>
      <w:ind w:firstLine="720"/>
      <w:jc w:val="center"/>
    </w:pPr>
    <w:rPr>
      <w:b/>
      <w:bCs/>
      <w:sz w:val="36"/>
      <w:szCs w:val="36"/>
    </w:rPr>
  </w:style>
  <w:style w:type="paragraph" w:customStyle="1" w:styleId="10">
    <w:name w:val="заголовок 1"/>
    <w:basedOn w:val="a"/>
    <w:next w:val="a"/>
    <w:link w:val="11"/>
    <w:autoRedefine/>
    <w:rsid w:val="00392CC9"/>
    <w:pPr>
      <w:keepNext/>
      <w:tabs>
        <w:tab w:val="num" w:pos="360"/>
      </w:tabs>
      <w:autoSpaceDE w:val="0"/>
      <w:autoSpaceDN w:val="0"/>
      <w:spacing w:before="240" w:after="120"/>
      <w:ind w:left="360" w:hanging="360"/>
      <w:jc w:val="center"/>
    </w:pPr>
    <w:rPr>
      <w:rFonts w:ascii="Kudriashov" w:hAnsi="Kudriashov" w:cs="Kudriashov"/>
      <w:b/>
      <w:bCs/>
      <w:noProof/>
      <w:kern w:val="28"/>
      <w:sz w:val="32"/>
      <w:szCs w:val="32"/>
      <w:lang w:val="en-US"/>
    </w:rPr>
  </w:style>
  <w:style w:type="paragraph" w:customStyle="1" w:styleId="22">
    <w:name w:val="заголовок 2"/>
    <w:basedOn w:val="a"/>
    <w:autoRedefine/>
    <w:rsid w:val="00392CC9"/>
    <w:pPr>
      <w:tabs>
        <w:tab w:val="num" w:pos="709"/>
      </w:tabs>
      <w:autoSpaceDE w:val="0"/>
      <w:autoSpaceDN w:val="0"/>
      <w:spacing w:before="120"/>
      <w:ind w:left="709" w:hanging="709"/>
      <w:jc w:val="both"/>
    </w:pPr>
    <w:rPr>
      <w:rFonts w:ascii="Kudriashov" w:hAnsi="Kudriashov" w:cs="Kudriashov"/>
      <w:sz w:val="24"/>
      <w:szCs w:val="24"/>
    </w:rPr>
  </w:style>
  <w:style w:type="paragraph" w:customStyle="1" w:styleId="32">
    <w:name w:val="заголовок 3"/>
    <w:basedOn w:val="a"/>
    <w:next w:val="a"/>
    <w:rsid w:val="00392CC9"/>
    <w:pPr>
      <w:keepNext/>
      <w:autoSpaceDE w:val="0"/>
      <w:autoSpaceDN w:val="0"/>
      <w:spacing w:after="120"/>
      <w:jc w:val="both"/>
    </w:pPr>
    <w:rPr>
      <w:rFonts w:ascii="Kudriashov" w:hAnsi="Kudriashov" w:cs="Kudriashov"/>
      <w:sz w:val="24"/>
      <w:szCs w:val="24"/>
    </w:rPr>
  </w:style>
  <w:style w:type="paragraph" w:customStyle="1" w:styleId="41">
    <w:name w:val="заголовок 4"/>
    <w:basedOn w:val="a"/>
    <w:next w:val="a"/>
    <w:rsid w:val="00392CC9"/>
    <w:pPr>
      <w:keepNext/>
      <w:autoSpaceDE w:val="0"/>
      <w:autoSpaceDN w:val="0"/>
      <w:ind w:left="7200" w:firstLine="720"/>
      <w:jc w:val="both"/>
    </w:pPr>
    <w:rPr>
      <w:rFonts w:ascii="Kudriashov" w:hAnsi="Kudriashov" w:cs="Kudriashov"/>
      <w:b/>
      <w:bCs/>
      <w:sz w:val="24"/>
      <w:szCs w:val="24"/>
      <w:u w:val="single"/>
    </w:rPr>
  </w:style>
  <w:style w:type="paragraph" w:customStyle="1" w:styleId="51">
    <w:name w:val="заголовок 5"/>
    <w:basedOn w:val="a"/>
    <w:next w:val="a"/>
    <w:rsid w:val="00392CC9"/>
    <w:pPr>
      <w:tabs>
        <w:tab w:val="num" w:pos="360"/>
      </w:tabs>
      <w:autoSpaceDE w:val="0"/>
      <w:autoSpaceDN w:val="0"/>
      <w:spacing w:before="240" w:after="60"/>
      <w:ind w:left="360" w:hanging="360"/>
    </w:pPr>
    <w:rPr>
      <w:rFonts w:ascii="Arial" w:hAnsi="Arial" w:cs="Arial"/>
      <w:sz w:val="22"/>
      <w:szCs w:val="22"/>
    </w:rPr>
  </w:style>
  <w:style w:type="paragraph" w:customStyle="1" w:styleId="61">
    <w:name w:val="заголовок 6"/>
    <w:basedOn w:val="a"/>
    <w:next w:val="a"/>
    <w:rsid w:val="00392CC9"/>
    <w:pPr>
      <w:tabs>
        <w:tab w:val="num" w:pos="360"/>
      </w:tabs>
      <w:autoSpaceDE w:val="0"/>
      <w:autoSpaceDN w:val="0"/>
      <w:spacing w:before="240" w:after="60"/>
      <w:ind w:left="360" w:hanging="360"/>
    </w:pPr>
    <w:rPr>
      <w:rFonts w:ascii="Arial" w:hAnsi="Arial" w:cs="Arial"/>
      <w:i/>
      <w:iCs/>
      <w:sz w:val="22"/>
      <w:szCs w:val="22"/>
    </w:rPr>
  </w:style>
  <w:style w:type="paragraph" w:customStyle="1" w:styleId="71">
    <w:name w:val="заголовок 7"/>
    <w:basedOn w:val="a"/>
    <w:next w:val="a"/>
    <w:rsid w:val="00392CC9"/>
    <w:pPr>
      <w:tabs>
        <w:tab w:val="num" w:pos="360"/>
      </w:tabs>
      <w:autoSpaceDE w:val="0"/>
      <w:autoSpaceDN w:val="0"/>
      <w:spacing w:before="240" w:after="60"/>
      <w:ind w:left="360" w:hanging="360"/>
    </w:pPr>
    <w:rPr>
      <w:rFonts w:ascii="Arial" w:hAnsi="Arial" w:cs="Arial"/>
    </w:rPr>
  </w:style>
  <w:style w:type="paragraph" w:customStyle="1" w:styleId="81">
    <w:name w:val="заголовок 8"/>
    <w:basedOn w:val="a"/>
    <w:next w:val="a"/>
    <w:rsid w:val="00392CC9"/>
    <w:pPr>
      <w:tabs>
        <w:tab w:val="num" w:pos="360"/>
      </w:tabs>
      <w:autoSpaceDE w:val="0"/>
      <w:autoSpaceDN w:val="0"/>
      <w:spacing w:before="240" w:after="60"/>
      <w:ind w:left="360" w:hanging="360"/>
    </w:pPr>
    <w:rPr>
      <w:rFonts w:ascii="Arial" w:hAnsi="Arial" w:cs="Arial"/>
      <w:i/>
      <w:iCs/>
    </w:rPr>
  </w:style>
  <w:style w:type="paragraph" w:customStyle="1" w:styleId="91">
    <w:name w:val="заголовок 9"/>
    <w:basedOn w:val="a"/>
    <w:next w:val="a"/>
    <w:rsid w:val="00392CC9"/>
    <w:pPr>
      <w:tabs>
        <w:tab w:val="num" w:pos="360"/>
      </w:tabs>
      <w:autoSpaceDE w:val="0"/>
      <w:autoSpaceDN w:val="0"/>
      <w:spacing w:before="240" w:after="60"/>
      <w:ind w:left="360" w:hanging="360"/>
    </w:pPr>
    <w:rPr>
      <w:rFonts w:ascii="Arial" w:hAnsi="Arial" w:cs="Arial"/>
      <w:i/>
      <w:iCs/>
      <w:sz w:val="18"/>
      <w:szCs w:val="18"/>
    </w:rPr>
  </w:style>
  <w:style w:type="character" w:customStyle="1" w:styleId="af2">
    <w:name w:val="Основной шрифт"/>
    <w:rsid w:val="00392CC9"/>
  </w:style>
  <w:style w:type="paragraph" w:styleId="af3">
    <w:name w:val="List Number"/>
    <w:basedOn w:val="a"/>
    <w:rsid w:val="00392CC9"/>
    <w:pPr>
      <w:autoSpaceDE w:val="0"/>
      <w:autoSpaceDN w:val="0"/>
      <w:spacing w:before="120"/>
      <w:ind w:left="567"/>
      <w:jc w:val="both"/>
    </w:pPr>
    <w:rPr>
      <w:rFonts w:ascii="Kudriashov" w:hAnsi="Kudriashov" w:cs="Kudriashov"/>
      <w:sz w:val="24"/>
      <w:szCs w:val="24"/>
    </w:rPr>
  </w:style>
  <w:style w:type="paragraph" w:styleId="23">
    <w:name w:val="List Number 2"/>
    <w:basedOn w:val="a"/>
    <w:rsid w:val="00392CC9"/>
    <w:pPr>
      <w:tabs>
        <w:tab w:val="num" w:pos="643"/>
        <w:tab w:val="num" w:pos="2880"/>
      </w:tabs>
      <w:autoSpaceDE w:val="0"/>
      <w:autoSpaceDN w:val="0"/>
      <w:spacing w:before="120"/>
      <w:ind w:left="851" w:hanging="360"/>
      <w:jc w:val="both"/>
    </w:pPr>
    <w:rPr>
      <w:rFonts w:ascii="Kudriashov" w:hAnsi="Kudriashov" w:cs="Kudriashov"/>
      <w:sz w:val="24"/>
      <w:szCs w:val="24"/>
    </w:rPr>
  </w:style>
  <w:style w:type="paragraph" w:styleId="33">
    <w:name w:val="List Number 3"/>
    <w:basedOn w:val="a"/>
    <w:rsid w:val="00392CC9"/>
    <w:pPr>
      <w:autoSpaceDE w:val="0"/>
      <w:autoSpaceDN w:val="0"/>
      <w:spacing w:before="120"/>
      <w:ind w:left="1134"/>
      <w:jc w:val="both"/>
    </w:pPr>
    <w:rPr>
      <w:rFonts w:ascii="Kudriashov" w:hAnsi="Kudriashov" w:cs="Kudriashov"/>
      <w:sz w:val="24"/>
      <w:szCs w:val="24"/>
    </w:rPr>
  </w:style>
  <w:style w:type="paragraph" w:styleId="42">
    <w:name w:val="List Number 4"/>
    <w:basedOn w:val="a"/>
    <w:rsid w:val="00392CC9"/>
    <w:pPr>
      <w:autoSpaceDE w:val="0"/>
      <w:autoSpaceDN w:val="0"/>
      <w:spacing w:before="120"/>
      <w:ind w:left="1418"/>
      <w:jc w:val="both"/>
    </w:pPr>
    <w:rPr>
      <w:rFonts w:ascii="Kudriashov" w:hAnsi="Kudriashov" w:cs="Kudriashov"/>
      <w:sz w:val="24"/>
      <w:szCs w:val="24"/>
    </w:rPr>
  </w:style>
  <w:style w:type="paragraph" w:styleId="52">
    <w:name w:val="List Number 5"/>
    <w:basedOn w:val="a"/>
    <w:rsid w:val="00392CC9"/>
    <w:pPr>
      <w:autoSpaceDE w:val="0"/>
      <w:autoSpaceDN w:val="0"/>
      <w:spacing w:before="120"/>
      <w:ind w:left="1701"/>
      <w:jc w:val="both"/>
    </w:pPr>
    <w:rPr>
      <w:rFonts w:ascii="Kudriashov" w:hAnsi="Kudriashov" w:cs="Kudriashov"/>
      <w:sz w:val="24"/>
      <w:szCs w:val="24"/>
    </w:rPr>
  </w:style>
  <w:style w:type="paragraph" w:customStyle="1" w:styleId="13">
    <w:name w:val="Нумерованный список 1"/>
    <w:basedOn w:val="a"/>
    <w:autoRedefine/>
    <w:rsid w:val="00392CC9"/>
    <w:pPr>
      <w:tabs>
        <w:tab w:val="num" w:pos="1224"/>
      </w:tabs>
      <w:autoSpaceDE w:val="0"/>
      <w:autoSpaceDN w:val="0"/>
      <w:spacing w:before="120"/>
      <w:ind w:left="1224" w:hanging="940"/>
      <w:jc w:val="both"/>
    </w:pPr>
    <w:rPr>
      <w:rFonts w:ascii="Kudriashov" w:hAnsi="Kudriashov" w:cs="Kudriashov"/>
      <w:sz w:val="24"/>
      <w:szCs w:val="24"/>
    </w:rPr>
  </w:style>
  <w:style w:type="paragraph" w:styleId="af4">
    <w:name w:val="Plain Text"/>
    <w:basedOn w:val="a"/>
    <w:link w:val="af5"/>
    <w:uiPriority w:val="99"/>
    <w:rsid w:val="00392CC9"/>
    <w:pPr>
      <w:autoSpaceDE w:val="0"/>
      <w:autoSpaceDN w:val="0"/>
      <w:jc w:val="both"/>
    </w:pPr>
    <w:rPr>
      <w:rFonts w:ascii="Courier New" w:hAnsi="Courier New"/>
    </w:rPr>
  </w:style>
  <w:style w:type="character" w:customStyle="1" w:styleId="af5">
    <w:name w:val="Текст Знак"/>
    <w:link w:val="af4"/>
    <w:uiPriority w:val="99"/>
    <w:rsid w:val="00392CC9"/>
    <w:rPr>
      <w:rFonts w:ascii="Courier New" w:hAnsi="Courier New" w:cs="Courier New"/>
      <w:lang w:eastAsia="ru-RU"/>
    </w:rPr>
  </w:style>
  <w:style w:type="character" w:customStyle="1" w:styleId="af6">
    <w:name w:val="номер страницы"/>
    <w:basedOn w:val="af2"/>
    <w:rsid w:val="00392CC9"/>
  </w:style>
  <w:style w:type="paragraph" w:styleId="34">
    <w:name w:val="Body Text Indent 3"/>
    <w:basedOn w:val="a"/>
    <w:link w:val="35"/>
    <w:rsid w:val="00392CC9"/>
    <w:pPr>
      <w:autoSpaceDE w:val="0"/>
      <w:autoSpaceDN w:val="0"/>
      <w:ind w:firstLine="363"/>
      <w:jc w:val="both"/>
    </w:pPr>
    <w:rPr>
      <w:rFonts w:ascii="Kudriashov" w:hAnsi="Kudriashov"/>
      <w:sz w:val="23"/>
      <w:szCs w:val="23"/>
    </w:rPr>
  </w:style>
  <w:style w:type="character" w:customStyle="1" w:styleId="35">
    <w:name w:val="Основной текст с отступом 3 Знак"/>
    <w:link w:val="34"/>
    <w:rsid w:val="00392CC9"/>
    <w:rPr>
      <w:rFonts w:ascii="Kudriashov" w:hAnsi="Kudriashov" w:cs="Kudriashov"/>
      <w:sz w:val="23"/>
      <w:szCs w:val="23"/>
      <w:lang w:eastAsia="ru-RU"/>
    </w:rPr>
  </w:style>
  <w:style w:type="paragraph" w:styleId="af7">
    <w:name w:val="Message Header"/>
    <w:basedOn w:val="a"/>
    <w:link w:val="af8"/>
    <w:rsid w:val="00392C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before="80" w:after="80"/>
      <w:ind w:left="1134" w:hanging="1134"/>
    </w:pPr>
    <w:rPr>
      <w:rFonts w:ascii="Arial" w:hAnsi="Arial"/>
      <w:sz w:val="24"/>
      <w:szCs w:val="24"/>
    </w:rPr>
  </w:style>
  <w:style w:type="character" w:customStyle="1" w:styleId="af8">
    <w:name w:val="Шапка Знак"/>
    <w:link w:val="af7"/>
    <w:rsid w:val="00392CC9"/>
    <w:rPr>
      <w:rFonts w:ascii="Arial" w:hAnsi="Arial" w:cs="Arial"/>
      <w:sz w:val="24"/>
      <w:szCs w:val="24"/>
      <w:shd w:val="pct20" w:color="auto" w:fill="auto"/>
      <w:lang w:eastAsia="ru-RU"/>
    </w:rPr>
  </w:style>
  <w:style w:type="paragraph" w:customStyle="1" w:styleId="Normal1">
    <w:name w:val="Normal1"/>
    <w:rsid w:val="00392CC9"/>
    <w:pPr>
      <w:tabs>
        <w:tab w:val="num" w:pos="1209"/>
      </w:tabs>
      <w:autoSpaceDE w:val="0"/>
      <w:autoSpaceDN w:val="0"/>
      <w:spacing w:before="80" w:after="80"/>
      <w:ind w:left="1209" w:hanging="360"/>
      <w:jc w:val="both"/>
    </w:pPr>
    <w:rPr>
      <w:rFonts w:ascii="Kudriashov" w:hAnsi="Kudriashov" w:cs="Kudriashov"/>
      <w:noProof/>
      <w:sz w:val="24"/>
      <w:szCs w:val="24"/>
      <w:lang w:val="en-US"/>
    </w:rPr>
  </w:style>
  <w:style w:type="paragraph" w:customStyle="1" w:styleId="24">
    <w:name w:val="заг2"/>
    <w:basedOn w:val="22"/>
    <w:rsid w:val="00392CC9"/>
    <w:pPr>
      <w:keepNext/>
      <w:spacing w:before="100" w:after="100"/>
      <w:jc w:val="left"/>
    </w:pPr>
    <w:rPr>
      <w:b/>
      <w:bCs/>
      <w:sz w:val="25"/>
      <w:szCs w:val="25"/>
    </w:rPr>
  </w:style>
  <w:style w:type="paragraph" w:customStyle="1" w:styleId="36">
    <w:name w:val="заг3"/>
    <w:basedOn w:val="24"/>
    <w:rsid w:val="00392CC9"/>
    <w:pPr>
      <w:tabs>
        <w:tab w:val="num" w:pos="797"/>
      </w:tabs>
      <w:ind w:left="797" w:hanging="797"/>
    </w:pPr>
    <w:rPr>
      <w:sz w:val="24"/>
      <w:szCs w:val="24"/>
    </w:rPr>
  </w:style>
  <w:style w:type="paragraph" w:customStyle="1" w:styleId="af9">
    <w:name w:val="Спис."/>
    <w:basedOn w:val="a"/>
    <w:rsid w:val="00392CC9"/>
    <w:pPr>
      <w:autoSpaceDE w:val="0"/>
      <w:autoSpaceDN w:val="0"/>
      <w:spacing w:before="20" w:after="20"/>
      <w:jc w:val="both"/>
    </w:pPr>
    <w:rPr>
      <w:rFonts w:ascii="Kudriashov" w:hAnsi="Kudriashov" w:cs="Kudriashov"/>
      <w:noProof/>
      <w:sz w:val="24"/>
      <w:szCs w:val="24"/>
      <w:lang w:val="en-US"/>
    </w:rPr>
  </w:style>
  <w:style w:type="paragraph" w:customStyle="1" w:styleId="14">
    <w:name w:val="Заг1"/>
    <w:basedOn w:val="a"/>
    <w:next w:val="a"/>
    <w:rsid w:val="00392CC9"/>
    <w:pPr>
      <w:keepNext/>
      <w:tabs>
        <w:tab w:val="num" w:pos="1492"/>
      </w:tabs>
      <w:autoSpaceDE w:val="0"/>
      <w:autoSpaceDN w:val="0"/>
      <w:spacing w:before="240" w:after="240"/>
      <w:ind w:left="1492" w:hanging="360"/>
      <w:outlineLvl w:val="0"/>
    </w:pPr>
    <w:rPr>
      <w:rFonts w:ascii="Kudriashov" w:hAnsi="Kudriashov" w:cs="Kudriashov"/>
      <w:b/>
      <w:bCs/>
      <w:noProof/>
      <w:sz w:val="26"/>
      <w:szCs w:val="26"/>
      <w:lang w:val="en-US"/>
    </w:rPr>
  </w:style>
  <w:style w:type="paragraph" w:customStyle="1" w:styleId="15">
    <w:name w:val="оглавление 1"/>
    <w:basedOn w:val="a"/>
    <w:next w:val="a"/>
    <w:autoRedefine/>
    <w:rsid w:val="00392CC9"/>
    <w:pPr>
      <w:tabs>
        <w:tab w:val="left" w:pos="567"/>
        <w:tab w:val="right" w:leader="dot" w:pos="10206"/>
      </w:tabs>
      <w:autoSpaceDE w:val="0"/>
      <w:autoSpaceDN w:val="0"/>
      <w:spacing w:before="60" w:after="60"/>
      <w:ind w:left="505" w:right="567" w:hanging="505"/>
      <w:jc w:val="both"/>
    </w:pPr>
    <w:rPr>
      <w:rFonts w:ascii="Kudriashov" w:hAnsi="Kudriashov" w:cs="Kudriashov"/>
      <w:caps/>
      <w:noProof/>
      <w:lang w:val="en-US"/>
    </w:rPr>
  </w:style>
  <w:style w:type="paragraph" w:customStyle="1" w:styleId="25">
    <w:name w:val="оглавление 2"/>
    <w:basedOn w:val="a"/>
    <w:next w:val="a"/>
    <w:autoRedefine/>
    <w:rsid w:val="00392CC9"/>
    <w:pPr>
      <w:autoSpaceDE w:val="0"/>
      <w:autoSpaceDN w:val="0"/>
      <w:ind w:left="240"/>
    </w:pPr>
    <w:rPr>
      <w:rFonts w:ascii="Kudriashov" w:hAnsi="Kudriashov" w:cs="Kudriashov"/>
      <w:smallCaps/>
    </w:rPr>
  </w:style>
  <w:style w:type="paragraph" w:customStyle="1" w:styleId="37">
    <w:name w:val="оглавление 3"/>
    <w:basedOn w:val="a"/>
    <w:next w:val="a"/>
    <w:autoRedefine/>
    <w:rsid w:val="00392CC9"/>
    <w:pPr>
      <w:autoSpaceDE w:val="0"/>
      <w:autoSpaceDN w:val="0"/>
      <w:ind w:left="480"/>
    </w:pPr>
    <w:rPr>
      <w:rFonts w:ascii="Kudriashov" w:hAnsi="Kudriashov" w:cs="Kudriashov"/>
      <w:i/>
      <w:iCs/>
    </w:rPr>
  </w:style>
  <w:style w:type="paragraph" w:customStyle="1" w:styleId="43">
    <w:name w:val="оглавление 4"/>
    <w:basedOn w:val="a"/>
    <w:next w:val="a"/>
    <w:autoRedefine/>
    <w:rsid w:val="00392CC9"/>
    <w:pPr>
      <w:autoSpaceDE w:val="0"/>
      <w:autoSpaceDN w:val="0"/>
      <w:ind w:left="720"/>
    </w:pPr>
    <w:rPr>
      <w:rFonts w:ascii="Kudriashov" w:hAnsi="Kudriashov" w:cs="Kudriashov"/>
      <w:sz w:val="18"/>
      <w:szCs w:val="18"/>
    </w:rPr>
  </w:style>
  <w:style w:type="paragraph" w:customStyle="1" w:styleId="53">
    <w:name w:val="оглавление 5"/>
    <w:basedOn w:val="a"/>
    <w:next w:val="a"/>
    <w:autoRedefine/>
    <w:rsid w:val="00392CC9"/>
    <w:pPr>
      <w:autoSpaceDE w:val="0"/>
      <w:autoSpaceDN w:val="0"/>
      <w:ind w:left="960"/>
    </w:pPr>
    <w:rPr>
      <w:rFonts w:ascii="Kudriashov" w:hAnsi="Kudriashov" w:cs="Kudriashov"/>
      <w:sz w:val="18"/>
      <w:szCs w:val="18"/>
    </w:rPr>
  </w:style>
  <w:style w:type="paragraph" w:customStyle="1" w:styleId="62">
    <w:name w:val="оглавление 6"/>
    <w:basedOn w:val="a"/>
    <w:next w:val="a"/>
    <w:autoRedefine/>
    <w:rsid w:val="00392CC9"/>
    <w:pPr>
      <w:autoSpaceDE w:val="0"/>
      <w:autoSpaceDN w:val="0"/>
      <w:ind w:left="1200"/>
    </w:pPr>
    <w:rPr>
      <w:rFonts w:ascii="Kudriashov" w:hAnsi="Kudriashov" w:cs="Kudriashov"/>
      <w:sz w:val="18"/>
      <w:szCs w:val="18"/>
    </w:rPr>
  </w:style>
  <w:style w:type="paragraph" w:customStyle="1" w:styleId="72">
    <w:name w:val="оглавление 7"/>
    <w:basedOn w:val="a"/>
    <w:next w:val="a"/>
    <w:autoRedefine/>
    <w:rsid w:val="00392CC9"/>
    <w:pPr>
      <w:autoSpaceDE w:val="0"/>
      <w:autoSpaceDN w:val="0"/>
      <w:ind w:left="1440"/>
    </w:pPr>
    <w:rPr>
      <w:rFonts w:ascii="Kudriashov" w:hAnsi="Kudriashov" w:cs="Kudriashov"/>
      <w:sz w:val="18"/>
      <w:szCs w:val="18"/>
    </w:rPr>
  </w:style>
  <w:style w:type="paragraph" w:customStyle="1" w:styleId="82">
    <w:name w:val="оглавление 8"/>
    <w:basedOn w:val="a"/>
    <w:next w:val="a"/>
    <w:autoRedefine/>
    <w:rsid w:val="00392CC9"/>
    <w:pPr>
      <w:autoSpaceDE w:val="0"/>
      <w:autoSpaceDN w:val="0"/>
      <w:ind w:left="1680"/>
    </w:pPr>
    <w:rPr>
      <w:rFonts w:ascii="Kudriashov" w:hAnsi="Kudriashov" w:cs="Kudriashov"/>
      <w:sz w:val="18"/>
      <w:szCs w:val="18"/>
    </w:rPr>
  </w:style>
  <w:style w:type="paragraph" w:customStyle="1" w:styleId="92">
    <w:name w:val="оглавление 9"/>
    <w:basedOn w:val="a"/>
    <w:next w:val="a"/>
    <w:autoRedefine/>
    <w:rsid w:val="00392CC9"/>
    <w:pPr>
      <w:autoSpaceDE w:val="0"/>
      <w:autoSpaceDN w:val="0"/>
      <w:ind w:left="1920"/>
    </w:pPr>
    <w:rPr>
      <w:rFonts w:ascii="Kudriashov" w:hAnsi="Kudriashov" w:cs="Kudriashov"/>
      <w:sz w:val="18"/>
      <w:szCs w:val="18"/>
    </w:rPr>
  </w:style>
  <w:style w:type="paragraph" w:customStyle="1" w:styleId="afa">
    <w:name w:val="Термины"/>
    <w:basedOn w:val="Normal1"/>
    <w:rsid w:val="00392CC9"/>
    <w:pPr>
      <w:tabs>
        <w:tab w:val="clear" w:pos="1209"/>
      </w:tabs>
      <w:ind w:left="709" w:hanging="709"/>
    </w:pPr>
    <w:rPr>
      <w:b/>
      <w:bCs/>
    </w:rPr>
  </w:style>
  <w:style w:type="paragraph" w:customStyle="1" w:styleId="afb">
    <w:name w:val="Список ном"/>
    <w:basedOn w:val="a"/>
    <w:autoRedefine/>
    <w:rsid w:val="00392CC9"/>
    <w:pPr>
      <w:tabs>
        <w:tab w:val="num" w:pos="720"/>
        <w:tab w:val="num" w:pos="1209"/>
      </w:tabs>
      <w:spacing w:after="60"/>
      <w:ind w:left="720"/>
      <w:jc w:val="both"/>
    </w:pPr>
    <w:rPr>
      <w:rFonts w:ascii="Kudriashov" w:hAnsi="Kudriashov" w:cs="Kudriashov"/>
      <w:sz w:val="28"/>
      <w:szCs w:val="28"/>
    </w:rPr>
  </w:style>
  <w:style w:type="paragraph" w:customStyle="1" w:styleId="ConsPlusNonformat">
    <w:name w:val="ConsPlusNonformat"/>
    <w:rsid w:val="00392C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TimesNewRoman">
    <w:name w:val="Заг1 + Times New Roman"/>
    <w:aliases w:val="не полужирный,Слева:  0 см,Выступ:  1 см"/>
    <w:basedOn w:val="14"/>
    <w:rsid w:val="00392CC9"/>
    <w:pPr>
      <w:tabs>
        <w:tab w:val="clear" w:pos="1492"/>
      </w:tabs>
      <w:ind w:left="567" w:hanging="567"/>
    </w:pPr>
    <w:rPr>
      <w:b w:val="0"/>
      <w:bCs w:val="0"/>
      <w:lang w:val="ru-RU"/>
    </w:rPr>
  </w:style>
  <w:style w:type="paragraph" w:customStyle="1" w:styleId="16">
    <w:name w:val="Текст1"/>
    <w:basedOn w:val="Normal1"/>
    <w:rsid w:val="00392CC9"/>
    <w:pPr>
      <w:tabs>
        <w:tab w:val="clear" w:pos="1209"/>
        <w:tab w:val="num" w:pos="709"/>
      </w:tabs>
      <w:spacing w:before="60" w:after="60"/>
      <w:ind w:left="709" w:hanging="709"/>
    </w:pPr>
    <w:rPr>
      <w:rFonts w:ascii="Times New Roman" w:hAnsi="Times New Roman" w:cs="Times New Roman"/>
      <w:noProof w:val="0"/>
      <w:lang w:val="ru-RU"/>
    </w:rPr>
  </w:style>
  <w:style w:type="paragraph" w:styleId="afc">
    <w:name w:val="Balloon Text"/>
    <w:basedOn w:val="a"/>
    <w:link w:val="afd"/>
    <w:rsid w:val="00392CC9"/>
    <w:pPr>
      <w:autoSpaceDE w:val="0"/>
      <w:autoSpaceDN w:val="0"/>
      <w:spacing w:before="80" w:after="80"/>
      <w:ind w:left="709"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rsid w:val="00392CC9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392C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e">
    <w:name w:val="Îáû÷íûé"/>
    <w:rsid w:val="00392CC9"/>
    <w:rPr>
      <w:sz w:val="24"/>
    </w:rPr>
  </w:style>
  <w:style w:type="paragraph" w:customStyle="1" w:styleId="aff">
    <w:name w:val="Стиль"/>
    <w:rsid w:val="00392CC9"/>
    <w:pPr>
      <w:widowControl w:val="0"/>
    </w:pPr>
    <w:rPr>
      <w:rFonts w:ascii="Arial" w:eastAsia="Arial" w:hAnsi="Arial"/>
      <w:snapToGrid w:val="0"/>
      <w:spacing w:val="-1"/>
      <w:w w:val="65535"/>
      <w:kern w:val="65535"/>
      <w:position w:val="-1"/>
      <w:sz w:val="65535"/>
      <w:bdr w:val="nil"/>
    </w:rPr>
  </w:style>
  <w:style w:type="paragraph" w:customStyle="1" w:styleId="aff0">
    <w:name w:val="Íàçâàíèå"/>
    <w:basedOn w:val="afe"/>
    <w:rsid w:val="00392CC9"/>
    <w:pPr>
      <w:jc w:val="center"/>
    </w:pPr>
    <w:rPr>
      <w:b/>
      <w:noProof/>
      <w:sz w:val="28"/>
    </w:rPr>
  </w:style>
  <w:style w:type="paragraph" w:customStyle="1" w:styleId="Heading">
    <w:name w:val="Heading"/>
    <w:rsid w:val="00392CC9"/>
    <w:pPr>
      <w:snapToGrid w:val="0"/>
    </w:pPr>
    <w:rPr>
      <w:rFonts w:ascii="Arial" w:hAnsi="Arial"/>
      <w:b/>
      <w:sz w:val="22"/>
    </w:rPr>
  </w:style>
  <w:style w:type="character" w:customStyle="1" w:styleId="aff1">
    <w:name w:val="Знак Знак"/>
    <w:rsid w:val="00392CC9"/>
    <w:rPr>
      <w:rFonts w:ascii="Courier New" w:hAnsi="Courier New"/>
      <w:lang w:val="ru-RU" w:eastAsia="ru-RU" w:bidi="ar-SA"/>
    </w:rPr>
  </w:style>
  <w:style w:type="paragraph" w:customStyle="1" w:styleId="Iauiue3">
    <w:name w:val="Iau?iue3"/>
    <w:rsid w:val="00392CC9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Glossary">
    <w:name w:val="Glossary"/>
    <w:basedOn w:val="a"/>
    <w:rsid w:val="00392CC9"/>
    <w:pPr>
      <w:spacing w:before="120" w:after="120"/>
      <w:jc w:val="both"/>
    </w:pPr>
    <w:rPr>
      <w:sz w:val="24"/>
    </w:rPr>
  </w:style>
  <w:style w:type="paragraph" w:styleId="aff2">
    <w:name w:val="Normal (Web)"/>
    <w:basedOn w:val="a"/>
    <w:uiPriority w:val="99"/>
    <w:rsid w:val="00392CC9"/>
    <w:pPr>
      <w:spacing w:before="100" w:beforeAutospacing="1" w:after="100" w:afterAutospacing="1"/>
    </w:pPr>
    <w:rPr>
      <w:sz w:val="24"/>
      <w:szCs w:val="24"/>
    </w:rPr>
  </w:style>
  <w:style w:type="paragraph" w:styleId="aff3">
    <w:name w:val="Body Text Indent"/>
    <w:basedOn w:val="a"/>
    <w:link w:val="aff4"/>
    <w:rsid w:val="00392CC9"/>
    <w:pPr>
      <w:autoSpaceDE w:val="0"/>
      <w:autoSpaceDN w:val="0"/>
      <w:spacing w:before="80" w:after="120"/>
      <w:ind w:left="283"/>
    </w:pPr>
    <w:rPr>
      <w:rFonts w:ascii="Kudriashov" w:hAnsi="Kudriashov"/>
      <w:sz w:val="24"/>
      <w:szCs w:val="24"/>
    </w:rPr>
  </w:style>
  <w:style w:type="character" w:customStyle="1" w:styleId="aff4">
    <w:name w:val="Основной текст с отступом Знак"/>
    <w:link w:val="aff3"/>
    <w:rsid w:val="00392CC9"/>
    <w:rPr>
      <w:rFonts w:ascii="Kudriashov" w:hAnsi="Kudriashov" w:cs="Kudriashov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392CC9"/>
    <w:pPr>
      <w:ind w:right="29" w:firstLine="709"/>
      <w:jc w:val="both"/>
    </w:pPr>
    <w:rPr>
      <w:sz w:val="24"/>
    </w:rPr>
  </w:style>
  <w:style w:type="paragraph" w:customStyle="1" w:styleId="17">
    <w:name w:val="Заголовок оглавления1"/>
    <w:basedOn w:val="1"/>
    <w:next w:val="a"/>
    <w:uiPriority w:val="39"/>
    <w:qFormat/>
    <w:rsid w:val="00392CC9"/>
    <w:pPr>
      <w:keepLines/>
      <w:spacing w:before="480" w:line="276" w:lineRule="auto"/>
      <w:ind w:left="0" w:right="0" w:firstLine="0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18">
    <w:name w:val="toc 1"/>
    <w:basedOn w:val="a"/>
    <w:next w:val="a"/>
    <w:autoRedefine/>
    <w:uiPriority w:val="39"/>
    <w:rsid w:val="00392CC9"/>
    <w:pPr>
      <w:autoSpaceDE w:val="0"/>
      <w:autoSpaceDN w:val="0"/>
      <w:spacing w:before="80" w:after="100"/>
    </w:pPr>
    <w:rPr>
      <w:rFonts w:ascii="Kudriashov" w:hAnsi="Kudriashov" w:cs="Kudriashov"/>
      <w:sz w:val="24"/>
      <w:szCs w:val="24"/>
    </w:rPr>
  </w:style>
  <w:style w:type="paragraph" w:styleId="26">
    <w:name w:val="Body Text 2"/>
    <w:basedOn w:val="a"/>
    <w:link w:val="27"/>
    <w:rsid w:val="00392CC9"/>
    <w:pPr>
      <w:jc w:val="both"/>
    </w:pPr>
  </w:style>
  <w:style w:type="character" w:customStyle="1" w:styleId="27">
    <w:name w:val="Основной текст 2 Знак"/>
    <w:link w:val="26"/>
    <w:rsid w:val="00392CC9"/>
    <w:rPr>
      <w:lang w:eastAsia="ru-RU"/>
    </w:rPr>
  </w:style>
  <w:style w:type="paragraph" w:styleId="aff5">
    <w:name w:val="Title"/>
    <w:basedOn w:val="a"/>
    <w:next w:val="a"/>
    <w:link w:val="aff6"/>
    <w:qFormat/>
    <w:rsid w:val="00392CC9"/>
    <w:pPr>
      <w:autoSpaceDE w:val="0"/>
      <w:autoSpaceDN w:val="0"/>
      <w:spacing w:before="240" w:after="60"/>
      <w:ind w:left="709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6">
    <w:name w:val="Заголовок Знак"/>
    <w:link w:val="aff5"/>
    <w:rsid w:val="00392CC9"/>
    <w:rPr>
      <w:rFonts w:ascii="Cambria" w:hAnsi="Cambria"/>
      <w:b/>
      <w:bCs/>
      <w:kern w:val="28"/>
      <w:sz w:val="32"/>
      <w:szCs w:val="32"/>
      <w:lang w:eastAsia="ru-RU"/>
    </w:rPr>
  </w:style>
  <w:style w:type="paragraph" w:styleId="28">
    <w:name w:val="toc 2"/>
    <w:basedOn w:val="a"/>
    <w:next w:val="a"/>
    <w:autoRedefine/>
    <w:uiPriority w:val="39"/>
    <w:rsid w:val="00392CC9"/>
    <w:pPr>
      <w:autoSpaceDE w:val="0"/>
      <w:autoSpaceDN w:val="0"/>
      <w:spacing w:before="80" w:after="80"/>
      <w:ind w:left="240"/>
    </w:pPr>
    <w:rPr>
      <w:rFonts w:ascii="Kudriashov" w:hAnsi="Kudriashov" w:cs="Kudriashov"/>
      <w:sz w:val="24"/>
      <w:szCs w:val="24"/>
    </w:rPr>
  </w:style>
  <w:style w:type="paragraph" w:customStyle="1" w:styleId="BodyTextIndent31">
    <w:name w:val="Body Text Indent 31"/>
    <w:basedOn w:val="a"/>
    <w:rsid w:val="00392CC9"/>
    <w:pPr>
      <w:ind w:left="720" w:hanging="720"/>
      <w:jc w:val="both"/>
    </w:pPr>
    <w:rPr>
      <w:sz w:val="24"/>
    </w:rPr>
  </w:style>
  <w:style w:type="character" w:customStyle="1" w:styleId="HTML0">
    <w:name w:val="Стандартный HTML Знак"/>
    <w:aliases w:val=" Знак Знак,Знак Знак1"/>
    <w:link w:val="HTML"/>
    <w:uiPriority w:val="99"/>
    <w:rsid w:val="00BD1129"/>
    <w:rPr>
      <w:rFonts w:ascii="Courier New" w:hAnsi="Courier New" w:cs="Courier New"/>
      <w:color w:val="000000"/>
      <w:lang w:eastAsia="ru-RU"/>
    </w:rPr>
  </w:style>
  <w:style w:type="character" w:customStyle="1" w:styleId="11">
    <w:name w:val="заголовок 1 Знак"/>
    <w:link w:val="10"/>
    <w:rsid w:val="00E43889"/>
    <w:rPr>
      <w:rFonts w:ascii="Kudriashov" w:hAnsi="Kudriashov" w:cs="Kudriashov"/>
      <w:b/>
      <w:bCs/>
      <w:noProof/>
      <w:kern w:val="28"/>
      <w:sz w:val="32"/>
      <w:szCs w:val="32"/>
      <w:lang w:val="en-US" w:eastAsia="ru-RU" w:bidi="ar-SA"/>
    </w:rPr>
  </w:style>
  <w:style w:type="paragraph" w:customStyle="1" w:styleId="Default">
    <w:name w:val="Default"/>
    <w:rsid w:val="00D265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e">
    <w:name w:val="Подзаголовок Знак"/>
    <w:link w:val="ad"/>
    <w:rsid w:val="006607B1"/>
    <w:rPr>
      <w:b/>
      <w:i/>
      <w:sz w:val="24"/>
    </w:rPr>
  </w:style>
  <w:style w:type="table" w:styleId="aff7">
    <w:name w:val="Table Grid"/>
    <w:basedOn w:val="a1"/>
    <w:uiPriority w:val="59"/>
    <w:rsid w:val="006607B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8">
    <w:name w:val="Знак Знак Знак"/>
    <w:rsid w:val="004432DB"/>
    <w:rPr>
      <w:rFonts w:ascii="Courier New" w:hAnsi="Courier New" w:cs="Courier New"/>
      <w:lang w:val="ru-RU" w:eastAsia="ru-RU" w:bidi="ar-SA"/>
    </w:rPr>
  </w:style>
  <w:style w:type="character" w:customStyle="1" w:styleId="19">
    <w:name w:val="Знак Знак Знак1"/>
    <w:locked/>
    <w:rsid w:val="00FC245D"/>
    <w:rPr>
      <w:rFonts w:ascii="Courier New" w:hAnsi="Courier New" w:cs="Courier New"/>
      <w:color w:val="000000"/>
      <w:lang w:val="ru-RU" w:eastAsia="ru-RU" w:bidi="ar-SA"/>
    </w:rPr>
  </w:style>
  <w:style w:type="character" w:customStyle="1" w:styleId="aff9">
    <w:name w:val="Знак Знак Знак"/>
    <w:locked/>
    <w:rsid w:val="004F1651"/>
    <w:rPr>
      <w:rFonts w:ascii="Courier New" w:hAnsi="Courier New" w:cs="Courier New"/>
      <w:color w:val="000000"/>
      <w:lang w:val="ru-RU" w:eastAsia="ru-RU" w:bidi="ar-SA"/>
    </w:rPr>
  </w:style>
  <w:style w:type="paragraph" w:customStyle="1" w:styleId="Style53">
    <w:name w:val="Style53"/>
    <w:basedOn w:val="a"/>
    <w:uiPriority w:val="99"/>
    <w:rsid w:val="00F2152B"/>
    <w:pPr>
      <w:widowControl w:val="0"/>
      <w:autoSpaceDE w:val="0"/>
      <w:autoSpaceDN w:val="0"/>
      <w:adjustRightInd w:val="0"/>
      <w:spacing w:line="253" w:lineRule="exact"/>
      <w:ind w:hanging="581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F2152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5">
    <w:name w:val="Style45"/>
    <w:basedOn w:val="a"/>
    <w:uiPriority w:val="99"/>
    <w:rsid w:val="00472866"/>
    <w:pPr>
      <w:widowControl w:val="0"/>
      <w:autoSpaceDE w:val="0"/>
      <w:autoSpaceDN w:val="0"/>
      <w:adjustRightInd w:val="0"/>
      <w:spacing w:line="250" w:lineRule="exact"/>
      <w:ind w:hanging="1080"/>
      <w:jc w:val="both"/>
    </w:pPr>
    <w:rPr>
      <w:sz w:val="24"/>
      <w:szCs w:val="24"/>
    </w:rPr>
  </w:style>
  <w:style w:type="paragraph" w:customStyle="1" w:styleId="Style51">
    <w:name w:val="Style51"/>
    <w:basedOn w:val="a"/>
    <w:uiPriority w:val="99"/>
    <w:rsid w:val="001F73E1"/>
    <w:pPr>
      <w:widowControl w:val="0"/>
      <w:autoSpaceDE w:val="0"/>
      <w:autoSpaceDN w:val="0"/>
      <w:adjustRightInd w:val="0"/>
      <w:spacing w:line="253" w:lineRule="exact"/>
      <w:ind w:hanging="346"/>
      <w:jc w:val="both"/>
    </w:pPr>
    <w:rPr>
      <w:sz w:val="24"/>
      <w:szCs w:val="24"/>
    </w:rPr>
  </w:style>
  <w:style w:type="paragraph" w:customStyle="1" w:styleId="Style58">
    <w:name w:val="Style58"/>
    <w:basedOn w:val="a"/>
    <w:uiPriority w:val="99"/>
    <w:rsid w:val="001F73E1"/>
    <w:pPr>
      <w:widowControl w:val="0"/>
      <w:autoSpaceDE w:val="0"/>
      <w:autoSpaceDN w:val="0"/>
      <w:adjustRightInd w:val="0"/>
      <w:spacing w:line="253" w:lineRule="exact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AF7090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paragraph" w:customStyle="1" w:styleId="Style57">
    <w:name w:val="Style57"/>
    <w:basedOn w:val="a"/>
    <w:uiPriority w:val="99"/>
    <w:rsid w:val="00AF7090"/>
    <w:pPr>
      <w:widowControl w:val="0"/>
      <w:autoSpaceDE w:val="0"/>
      <w:autoSpaceDN w:val="0"/>
      <w:adjustRightInd w:val="0"/>
      <w:spacing w:line="252" w:lineRule="exact"/>
      <w:ind w:hanging="658"/>
    </w:pPr>
    <w:rPr>
      <w:sz w:val="24"/>
      <w:szCs w:val="24"/>
    </w:rPr>
  </w:style>
  <w:style w:type="paragraph" w:customStyle="1" w:styleId="Style60">
    <w:name w:val="Style60"/>
    <w:basedOn w:val="a"/>
    <w:uiPriority w:val="99"/>
    <w:rsid w:val="00AF7090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72">
    <w:name w:val="Font Style72"/>
    <w:uiPriority w:val="99"/>
    <w:rsid w:val="00AF7090"/>
    <w:rPr>
      <w:rFonts w:ascii="Times New Roman" w:hAnsi="Times New Roman" w:cs="Times New Roman"/>
      <w:b/>
      <w:bCs/>
      <w:color w:val="000000"/>
      <w:sz w:val="22"/>
      <w:szCs w:val="22"/>
    </w:rPr>
  </w:style>
  <w:style w:type="numbering" w:customStyle="1" w:styleId="12">
    <w:name w:val="Специф12"/>
    <w:rsid w:val="00FB13BD"/>
    <w:pPr>
      <w:numPr>
        <w:numId w:val="4"/>
      </w:numPr>
    </w:pPr>
  </w:style>
  <w:style w:type="paragraph" w:customStyle="1" w:styleId="affa">
    <w:name w:val="Пронумерованный текст"/>
    <w:basedOn w:val="a"/>
    <w:link w:val="affb"/>
    <w:qFormat/>
    <w:rsid w:val="00FB13BD"/>
    <w:pPr>
      <w:spacing w:before="120"/>
      <w:ind w:left="1000" w:hanging="432"/>
      <w:contextualSpacing/>
      <w:jc w:val="both"/>
    </w:pPr>
    <w:rPr>
      <w:rFonts w:eastAsia="Calibri"/>
      <w:sz w:val="22"/>
      <w:szCs w:val="22"/>
      <w:lang w:eastAsia="en-US"/>
    </w:rPr>
  </w:style>
  <w:style w:type="character" w:customStyle="1" w:styleId="affb">
    <w:name w:val="Пронумерованный текст Знак"/>
    <w:link w:val="affa"/>
    <w:rsid w:val="00FB13BD"/>
    <w:rPr>
      <w:rFonts w:eastAsia="Calibri"/>
      <w:sz w:val="22"/>
      <w:szCs w:val="22"/>
      <w:lang w:eastAsia="en-US"/>
    </w:rPr>
  </w:style>
  <w:style w:type="paragraph" w:customStyle="1" w:styleId="affc">
    <w:name w:val="Буллит"/>
    <w:basedOn w:val="a"/>
    <w:link w:val="affd"/>
    <w:qFormat/>
    <w:rsid w:val="00FB13BD"/>
    <w:pPr>
      <w:tabs>
        <w:tab w:val="left" w:pos="880"/>
      </w:tabs>
      <w:overflowPunct w:val="0"/>
      <w:autoSpaceDE w:val="0"/>
      <w:autoSpaceDN w:val="0"/>
      <w:adjustRightInd w:val="0"/>
      <w:spacing w:before="60"/>
      <w:ind w:left="1599" w:hanging="465"/>
      <w:jc w:val="both"/>
      <w:textAlignment w:val="baseline"/>
    </w:pPr>
    <w:rPr>
      <w:rFonts w:eastAsia="Calibri"/>
      <w:sz w:val="22"/>
      <w:szCs w:val="22"/>
      <w:lang w:eastAsia="en-US"/>
    </w:rPr>
  </w:style>
  <w:style w:type="character" w:customStyle="1" w:styleId="affd">
    <w:name w:val="Буллит Знак"/>
    <w:link w:val="affc"/>
    <w:rsid w:val="00FB13BD"/>
    <w:rPr>
      <w:rFonts w:eastAsia="Calibri"/>
      <w:sz w:val="22"/>
      <w:szCs w:val="22"/>
      <w:lang w:eastAsia="en-US"/>
    </w:rPr>
  </w:style>
  <w:style w:type="character" w:customStyle="1" w:styleId="apple-converted-space">
    <w:name w:val="apple-converted-space"/>
    <w:rsid w:val="00891910"/>
  </w:style>
  <w:style w:type="paragraph" w:styleId="affe">
    <w:name w:val="List Paragraph"/>
    <w:basedOn w:val="a"/>
    <w:uiPriority w:val="34"/>
    <w:qFormat/>
    <w:rsid w:val="009C0977"/>
    <w:pPr>
      <w:ind w:left="720"/>
      <w:contextualSpacing/>
    </w:pPr>
  </w:style>
  <w:style w:type="paragraph" w:styleId="afff">
    <w:name w:val="Revision"/>
    <w:hidden/>
    <w:uiPriority w:val="99"/>
    <w:semiHidden/>
    <w:rsid w:val="000D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imex.com/markets/oil_products/doc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pimex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DB744-701B-4F85-8210-2DE917B5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6916</Words>
  <Characters>39423</Characters>
  <Application>Microsoft Office Word</Application>
  <DocSecurity>4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1</Company>
  <LinksUpToDate>false</LinksUpToDate>
  <CharactersWithSpaces>46247</CharactersWithSpaces>
  <SharedDoc>false</SharedDoc>
  <HLinks>
    <vt:vector size="18" baseType="variant">
      <vt:variant>
        <vt:i4>2162695</vt:i4>
      </vt:variant>
      <vt:variant>
        <vt:i4>6</vt:i4>
      </vt:variant>
      <vt:variant>
        <vt:i4>0</vt:i4>
      </vt:variant>
      <vt:variant>
        <vt:i4>5</vt:i4>
      </vt:variant>
      <vt:variant>
        <vt:lpwstr>mailto:info@interjetbroker.ru</vt:lpwstr>
      </vt:variant>
      <vt:variant>
        <vt:lpwstr/>
      </vt:variant>
      <vt:variant>
        <vt:i4>3801147</vt:i4>
      </vt:variant>
      <vt:variant>
        <vt:i4>3</vt:i4>
      </vt:variant>
      <vt:variant>
        <vt:i4>0</vt:i4>
      </vt:variant>
      <vt:variant>
        <vt:i4>5</vt:i4>
      </vt:variant>
      <vt:variant>
        <vt:lpwstr>http://www.spimex.com/</vt:lpwstr>
      </vt:variant>
      <vt:variant>
        <vt:lpwstr/>
      </vt:variant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http://spimex.com/markets/oil_products/docs/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Леонид Кривощапов</dc:creator>
  <cp:lastModifiedBy>Шуплецов Максим Валерьевич</cp:lastModifiedBy>
  <cp:revision>2</cp:revision>
  <cp:lastPrinted>2021-03-11T09:19:00Z</cp:lastPrinted>
  <dcterms:created xsi:type="dcterms:W3CDTF">2023-11-30T05:35:00Z</dcterms:created>
  <dcterms:modified xsi:type="dcterms:W3CDTF">2023-11-30T05:35:00Z</dcterms:modified>
</cp:coreProperties>
</file>