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FF30" w14:textId="77777777" w:rsidR="00E70E68" w:rsidRDefault="00E70E68">
      <w:pPr>
        <w:pStyle w:val="afc"/>
        <w:spacing w:before="24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14:paraId="0E4390C2" w14:textId="27F54A87" w:rsidR="00E70E68" w:rsidRDefault="00936138">
      <w:pPr>
        <w:pStyle w:val="afc"/>
        <w:spacing w:before="24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Приложение №</w:t>
      </w:r>
      <w:r w:rsidR="005A0FAB"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к Извещению</w:t>
      </w:r>
    </w:p>
    <w:p w14:paraId="51151E6B" w14:textId="77777777" w:rsidR="00E70E68" w:rsidRDefault="00936138">
      <w:pPr>
        <w:jc w:val="center"/>
        <w:rPr>
          <w:bCs/>
          <w:i/>
          <w:color w:val="000000"/>
          <w:sz w:val="40"/>
          <w:szCs w:val="40"/>
        </w:rPr>
      </w:pPr>
      <w:r>
        <w:rPr>
          <w:bCs/>
          <w:i/>
          <w:color w:val="000000"/>
          <w:sz w:val="40"/>
          <w:szCs w:val="40"/>
        </w:rPr>
        <w:t>Техническое задание</w:t>
      </w:r>
    </w:p>
    <w:p w14:paraId="323CD4B3" w14:textId="77777777" w:rsidR="00E70E68" w:rsidRDefault="00E70E68">
      <w:pPr>
        <w:jc w:val="center"/>
        <w:rPr>
          <w:bCs/>
          <w:i/>
          <w:color w:val="000000"/>
          <w:sz w:val="22"/>
          <w:szCs w:val="22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236"/>
        <w:gridCol w:w="7308"/>
        <w:gridCol w:w="1276"/>
        <w:gridCol w:w="4286"/>
      </w:tblGrid>
      <w:tr w:rsidR="00E70E68" w14:paraId="64AA319B" w14:textId="77777777" w:rsidTr="005A0FAB">
        <w:trPr>
          <w:trHeight w:val="10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B18" w14:textId="77777777" w:rsidR="00E70E68" w:rsidRDefault="00936138">
            <w:pPr>
              <w:jc w:val="center"/>
            </w:pPr>
            <w:r>
              <w:t>№</w:t>
            </w:r>
          </w:p>
          <w:p w14:paraId="6188B047" w14:textId="77777777" w:rsidR="00E70E68" w:rsidRDefault="00936138">
            <w:pPr>
              <w:jc w:val="center"/>
            </w:pPr>
            <w: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799" w14:textId="77777777" w:rsidR="00E70E68" w:rsidRDefault="00936138">
            <w:pPr>
              <w:jc w:val="center"/>
            </w:pPr>
            <w:r>
              <w:t>Наименование закупаемых товаров (работ, услуг) (тип, марка, ОКПД, КТРУ)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0053" w14:textId="77777777" w:rsidR="00E70E68" w:rsidRDefault="00936138">
            <w:pPr>
              <w:jc w:val="center"/>
              <w:rPr>
                <w:bCs/>
              </w:rPr>
            </w:pPr>
            <w:r>
              <w:rPr>
                <w:bCs/>
              </w:rPr>
              <w:t>Характеристики и требования, предъявляемые к товару</w:t>
            </w:r>
          </w:p>
          <w:p w14:paraId="64A53E87" w14:textId="77777777" w:rsidR="00E70E68" w:rsidRDefault="00936138">
            <w:pPr>
              <w:jc w:val="center"/>
              <w:rPr>
                <w:bCs/>
              </w:rPr>
            </w:pPr>
            <w:r>
              <w:rPr>
                <w:bCs/>
              </w:rPr>
              <w:t>(ГОСТ, стандарты предприятия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9ABC" w14:textId="4D600B47" w:rsidR="00E70E68" w:rsidRDefault="00936138">
            <w:pPr>
              <w:jc w:val="center"/>
            </w:pPr>
            <w:r>
              <w:t xml:space="preserve">Количество, единица измерения (кг)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E209" w14:textId="77777777" w:rsidR="00E70E68" w:rsidRDefault="00936138">
            <w:pPr>
              <w:jc w:val="center"/>
            </w:pPr>
            <w:r>
              <w:t>Наличие гарантии, сервисного обслуживания</w:t>
            </w:r>
          </w:p>
          <w:p w14:paraId="5AF42E89" w14:textId="77777777" w:rsidR="00E70E68" w:rsidRDefault="00936138">
            <w:pPr>
              <w:jc w:val="center"/>
            </w:pPr>
            <w:r>
              <w:t>(в т.ч. срока годности)</w:t>
            </w:r>
          </w:p>
        </w:tc>
      </w:tr>
      <w:tr w:rsidR="00E70E68" w14:paraId="6A082748" w14:textId="77777777">
        <w:trPr>
          <w:trHeight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0077" w14:textId="77777777" w:rsidR="00E70E68" w:rsidRDefault="0093613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CA6C" w14:textId="77777777" w:rsidR="00E70E68" w:rsidRDefault="00936138">
            <w:pPr>
              <w:jc w:val="center"/>
            </w:pPr>
            <w:r>
              <w:t>Цыпленок-бройлер (тушка), категория (сорт)1(замороженный)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801" w14:textId="77777777" w:rsidR="00E70E68" w:rsidRDefault="00936138">
            <w:r>
              <w:t>ГОСТ 31962-2013. Мясо кур (тушки кур, цыплят, цыплят-бройлеров и их части)</w:t>
            </w:r>
          </w:p>
          <w:p w14:paraId="1C35461A" w14:textId="77777777" w:rsidR="00E70E68" w:rsidRDefault="00936138">
            <w:r>
              <w:t xml:space="preserve"> Органолептические показатели: </w:t>
            </w:r>
          </w:p>
          <w:p w14:paraId="42CF111D" w14:textId="77777777" w:rsidR="00E70E68" w:rsidRDefault="0093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- свойственный свежему мясу данного вида птицы</w:t>
            </w:r>
          </w:p>
          <w:p w14:paraId="1CD04BD2" w14:textId="0A34E23D" w:rsidR="00E70E68" w:rsidRDefault="0093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мышечной ткани от бледно-розового до розового</w:t>
            </w:r>
          </w:p>
          <w:p w14:paraId="7DF9794C" w14:textId="77777777" w:rsidR="00E70E68" w:rsidRDefault="0093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кожи бледно-желтый с розовым оттенком или без него</w:t>
            </w:r>
          </w:p>
          <w:p w14:paraId="66AF59C9" w14:textId="77777777" w:rsidR="00E70E68" w:rsidRDefault="0093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подкожного и внутреннего жира бледно-желтый или желтый</w:t>
            </w:r>
          </w:p>
          <w:p w14:paraId="7014538D" w14:textId="77777777" w:rsidR="00E70E68" w:rsidRDefault="00936138">
            <w:r>
              <w:rPr>
                <w:sz w:val="22"/>
                <w:szCs w:val="22"/>
              </w:rPr>
              <w:t>Не допускается наличие пеньков, волосовидного пера</w:t>
            </w:r>
          </w:p>
          <w:p w14:paraId="56D638C4" w14:textId="77777777" w:rsidR="00E70E68" w:rsidRDefault="00E70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A72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2500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300C" w14:textId="77777777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-25°</w:t>
            </w:r>
            <w:proofErr w:type="gramStart"/>
            <w:r>
              <w:t>С  до</w:t>
            </w:r>
            <w:proofErr w:type="gramEnd"/>
            <w:r>
              <w:t xml:space="preserve"> -12°С не менее 7 месяцев</w:t>
            </w:r>
          </w:p>
        </w:tc>
      </w:tr>
      <w:tr w:rsidR="00E70E68" w14:paraId="29E9CAAC" w14:textId="77777777">
        <w:trPr>
          <w:trHeight w:val="9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D6B6" w14:textId="77777777" w:rsidR="00E70E68" w:rsidRDefault="0093613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F0FD" w14:textId="77777777" w:rsidR="00E70E68" w:rsidRDefault="00936138">
            <w:pPr>
              <w:jc w:val="center"/>
            </w:pPr>
            <w:r>
              <w:t>Вырезка (филе) из грудки(замороженная)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F0D3" w14:textId="317B1013" w:rsidR="00E70E68" w:rsidRDefault="00936138">
            <w:r>
              <w:t>Мясо кур (тушки кур, цыплят, цыплят-бройлеров и их части)</w:t>
            </w:r>
          </w:p>
          <w:p w14:paraId="00FCC378" w14:textId="7B96CD6E" w:rsidR="00E70E68" w:rsidRDefault="005A0FAB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ГОСТ или </w:t>
            </w:r>
            <w:r w:rsidR="00936138">
              <w:rPr>
                <w:b/>
                <w:highlight w:val="white"/>
              </w:rPr>
              <w:t>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CE2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3 000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C671" w14:textId="77777777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-25°</w:t>
            </w:r>
            <w:proofErr w:type="gramStart"/>
            <w:r>
              <w:t>С  до</w:t>
            </w:r>
            <w:proofErr w:type="gramEnd"/>
            <w:r>
              <w:t xml:space="preserve"> -12°С не менее 1 месяцев</w:t>
            </w:r>
          </w:p>
        </w:tc>
      </w:tr>
      <w:tr w:rsidR="00E70E68" w14:paraId="4D682471" w14:textId="77777777">
        <w:trPr>
          <w:trHeight w:val="9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F85D" w14:textId="77777777" w:rsidR="00E70E68" w:rsidRDefault="00936138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D06" w14:textId="77777777" w:rsidR="00E70E68" w:rsidRDefault="00936138">
            <w:pPr>
              <w:pStyle w:val="2ChapterTitleSubHeadPullOu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Бедро куриное (на </w:t>
            </w:r>
            <w:proofErr w:type="gramStart"/>
            <w:r>
              <w:rPr>
                <w:b w:val="0"/>
                <w:lang w:val="ru-RU"/>
              </w:rPr>
              <w:t>кости)(</w:t>
            </w:r>
            <w:proofErr w:type="gramEnd"/>
            <w:r>
              <w:rPr>
                <w:b w:val="0"/>
                <w:lang w:val="ru-RU"/>
              </w:rPr>
              <w:t>замороженное)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A396" w14:textId="5FDD0657" w:rsidR="00E70E68" w:rsidRDefault="00936138">
            <w:r>
              <w:t>Мясо кур (тушки кур, цыплят, цыплят-бройлеров и их части)</w:t>
            </w:r>
          </w:p>
          <w:p w14:paraId="65167440" w14:textId="273582DF" w:rsidR="00E70E68" w:rsidRDefault="005A0FAB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ГОСТ или ТУ</w:t>
            </w:r>
          </w:p>
          <w:p w14:paraId="2976B563" w14:textId="77777777" w:rsidR="00E70E68" w:rsidRDefault="00E70E6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4D4A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2 000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DDCF" w14:textId="1F8E010B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-25°С до -12°С не менее 1 месяцев</w:t>
            </w:r>
          </w:p>
        </w:tc>
      </w:tr>
      <w:tr w:rsidR="00E70E68" w14:paraId="63EBDFA8" w14:textId="77777777">
        <w:trPr>
          <w:trHeight w:val="11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F83" w14:textId="77777777" w:rsidR="00E70E68" w:rsidRDefault="0093613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83F9" w14:textId="77777777" w:rsidR="00E70E68" w:rsidRDefault="0093613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Печень куриная (замороженная)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CA11" w14:textId="77777777" w:rsidR="00E70E68" w:rsidRDefault="00936138">
            <w:pPr>
              <w:jc w:val="both"/>
            </w:pPr>
            <w:r>
              <w:t>ГОСТ 31657-2012 Субпродукты птицы</w:t>
            </w:r>
          </w:p>
          <w:p w14:paraId="7290A326" w14:textId="77777777" w:rsidR="00E70E68" w:rsidRDefault="00936138">
            <w:pPr>
              <w:jc w:val="both"/>
            </w:pPr>
            <w:r>
              <w:t xml:space="preserve">Обработанная печень, состоящая из одной или двух долей, упругой консистенции с гладкой поверхностью, от бурого до коричневато-красного цвета, чистая, без желчного пузыря, пятен от разлитой желчи и посторонних примесей, с наличием незначительных остатков жировой и соединительной ткани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D2C1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700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09F6" w14:textId="537DE383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-18°С до -8°С не менее 2 месяцев</w:t>
            </w:r>
          </w:p>
        </w:tc>
      </w:tr>
      <w:tr w:rsidR="00E70E68" w14:paraId="396C18C9" w14:textId="77777777">
        <w:trPr>
          <w:trHeight w:val="10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2032" w14:textId="77777777" w:rsidR="00E70E68" w:rsidRDefault="0093613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1B26" w14:textId="77777777" w:rsidR="00E70E68" w:rsidRDefault="00936138">
            <w:pPr>
              <w:jc w:val="center"/>
            </w:pPr>
            <w:r>
              <w:t>Крыло куриное (замороженное)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362" w14:textId="60D18437" w:rsidR="00E70E68" w:rsidRDefault="00936138">
            <w:r>
              <w:t>Мясо кур (тушки кур, цыплят, цыплят-бройлеров и их части)</w:t>
            </w:r>
          </w:p>
          <w:p w14:paraId="62360161" w14:textId="74A08D49" w:rsidR="00E70E68" w:rsidRDefault="005A0FAB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ГОСТ или ТУ</w:t>
            </w:r>
          </w:p>
          <w:p w14:paraId="4CDFCAB7" w14:textId="77777777" w:rsidR="00E70E68" w:rsidRDefault="00E70E68">
            <w:pPr>
              <w:pStyle w:val="aff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BE93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650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DD0D" w14:textId="1F81D966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-25°С до -12°С не менее 1 месяцев</w:t>
            </w:r>
          </w:p>
        </w:tc>
      </w:tr>
      <w:tr w:rsidR="00E70E68" w14:paraId="3A0F03DA" w14:textId="77777777">
        <w:trPr>
          <w:trHeight w:val="10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A16D" w14:textId="77777777" w:rsidR="00E70E68" w:rsidRDefault="00936138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943D" w14:textId="77777777" w:rsidR="00E70E68" w:rsidRDefault="00936138">
            <w:pPr>
              <w:jc w:val="center"/>
            </w:pPr>
            <w:r>
              <w:t>Сердце куриное (замороженное)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A021" w14:textId="77777777" w:rsidR="00E70E68" w:rsidRDefault="00936138">
            <w:pPr>
              <w:pStyle w:val="affe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31657.Субпродукты птицы</w:t>
            </w:r>
          </w:p>
          <w:p w14:paraId="15431D22" w14:textId="77777777" w:rsidR="00E70E68" w:rsidRDefault="0093613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Обработанное сердце без наружных кровеносных сосудов, сгустков крови, загрязнений, околосердечной сумки, с наличием околомышечного жира.</w:t>
            </w:r>
          </w:p>
          <w:p w14:paraId="4AC160AA" w14:textId="77777777" w:rsidR="00E70E68" w:rsidRDefault="0093613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Обработанное сердце может быть без верхушки аортального клапана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4640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300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060D" w14:textId="5A919EB1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-18°С до -8°С не менее 2 месяцев</w:t>
            </w:r>
          </w:p>
        </w:tc>
      </w:tr>
      <w:tr w:rsidR="00E70E68" w14:paraId="627CCC06" w14:textId="77777777">
        <w:trPr>
          <w:trHeight w:val="11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A7F2" w14:textId="77777777" w:rsidR="00E70E68" w:rsidRDefault="00936138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261" w14:textId="77777777" w:rsidR="00E70E68" w:rsidRDefault="00936138">
            <w:pPr>
              <w:jc w:val="center"/>
            </w:pPr>
            <w:r>
              <w:t>Куриное филе бедра без кожи (замороженное)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79A2" w14:textId="221EF6BF" w:rsidR="00E70E68" w:rsidRDefault="00936138">
            <w:r>
              <w:t>Мясо кур (тушки кур, цыплят, цыплят-бройлеров и их части)</w:t>
            </w:r>
          </w:p>
          <w:p w14:paraId="5D49FFE3" w14:textId="77777777" w:rsidR="00E70E68" w:rsidRDefault="00936138">
            <w:r>
              <w:t>Мясо темно-розового цвета с плотной структурой волокон</w:t>
            </w:r>
          </w:p>
          <w:p w14:paraId="7AEA7E9A" w14:textId="3E13ECE5" w:rsidR="00E70E68" w:rsidRDefault="005A0FAB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ГОСТ или ТУ</w:t>
            </w:r>
          </w:p>
          <w:p w14:paraId="1107E3AB" w14:textId="77777777" w:rsidR="00E70E68" w:rsidRDefault="00E70E6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C533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800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2A91" w14:textId="5F910C4C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-25°С до -12°С не менее 1 месяцев</w:t>
            </w:r>
          </w:p>
        </w:tc>
      </w:tr>
      <w:tr w:rsidR="00E70E68" w14:paraId="3C145B0A" w14:textId="77777777">
        <w:trPr>
          <w:trHeight w:val="1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E9BA" w14:textId="77777777" w:rsidR="00E70E68" w:rsidRDefault="00936138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85D3" w14:textId="77777777" w:rsidR="00E70E68" w:rsidRDefault="00936138">
            <w:pPr>
              <w:jc w:val="center"/>
            </w:pPr>
            <w:r>
              <w:t>Яйцо куриное, категория 1С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FCA" w14:textId="77777777" w:rsidR="00E70E68" w:rsidRDefault="0093613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31654-2012 Яйца куриные пищевые</w:t>
            </w:r>
          </w:p>
          <w:p w14:paraId="1518C4CF" w14:textId="77777777" w:rsidR="00E70E68" w:rsidRDefault="0093613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Скорлупа чистая, без пятен крови и помета, неповрежденная. Содержимое яиц не должно иметь посторонних запахов (гнилости, тухлости, затхлости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E661" w14:textId="6D178507" w:rsidR="00E70E68" w:rsidRDefault="00936138">
            <w:pPr>
              <w:tabs>
                <w:tab w:val="left" w:pos="1125"/>
              </w:tabs>
              <w:jc w:val="center"/>
            </w:pPr>
            <w:r>
              <w:t>100</w:t>
            </w:r>
            <w:r w:rsidR="004A086D">
              <w:t> </w:t>
            </w:r>
            <w:r>
              <w:t>000</w:t>
            </w:r>
            <w:r w:rsidR="004A086D">
              <w:t xml:space="preserve"> (Шт.)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0563" w14:textId="6D11D123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от 0°С до 20°С не менее 25 суток</w:t>
            </w:r>
          </w:p>
        </w:tc>
      </w:tr>
      <w:tr w:rsidR="00E70E68" w14:paraId="4022B66E" w14:textId="77777777">
        <w:trPr>
          <w:trHeight w:val="12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1AF" w14:textId="77777777" w:rsidR="00E70E68" w:rsidRDefault="00936138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BB9" w14:textId="77777777" w:rsidR="00E70E68" w:rsidRDefault="00936138">
            <w:pPr>
              <w:jc w:val="center"/>
            </w:pPr>
            <w:r>
              <w:t>Фарш из мяса птицы (замороженный)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C981" w14:textId="77777777" w:rsidR="00E70E68" w:rsidRDefault="0093613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 10.13.14-013-63681685-2020</w:t>
            </w:r>
          </w:p>
          <w:p w14:paraId="30FF36C7" w14:textId="77777777" w:rsidR="00E70E68" w:rsidRDefault="00936138">
            <w:pPr>
              <w:pStyle w:val="aff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Состав: филе грудки и бедра цыплят-бройлеров.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2CC3" w14:textId="77777777" w:rsidR="00E70E68" w:rsidRDefault="00936138">
            <w:pPr>
              <w:tabs>
                <w:tab w:val="left" w:pos="1125"/>
              </w:tabs>
              <w:jc w:val="center"/>
            </w:pPr>
            <w:r>
              <w:t>1 500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FEB7" w14:textId="77777777" w:rsidR="00E70E68" w:rsidRDefault="00936138">
            <w:pPr>
              <w:jc w:val="center"/>
            </w:pPr>
            <w:r>
              <w:t xml:space="preserve">Остаточный срок хранения </w:t>
            </w:r>
            <w:r>
              <w:br/>
              <w:t xml:space="preserve">на день поставки </w:t>
            </w:r>
            <w:r>
              <w:br/>
              <w:t xml:space="preserve">при </w:t>
            </w:r>
            <w:r>
              <w:rPr>
                <w:lang w:val="en-US"/>
              </w:rPr>
              <w:t>t</w:t>
            </w:r>
            <w:r>
              <w:t xml:space="preserve"> 18°С не менее 5 месяцев</w:t>
            </w:r>
          </w:p>
        </w:tc>
      </w:tr>
    </w:tbl>
    <w:p w14:paraId="0EBD6EDC" w14:textId="77777777" w:rsidR="00E70E68" w:rsidRDefault="00E70E68">
      <w:pPr>
        <w:widowControl w:val="0"/>
        <w:ind w:right="28" w:firstLine="540"/>
        <w:jc w:val="right"/>
        <w:rPr>
          <w:sz w:val="22"/>
          <w:szCs w:val="22"/>
        </w:rPr>
      </w:pPr>
    </w:p>
    <w:p w14:paraId="145299AF" w14:textId="77777777" w:rsidR="00E70E68" w:rsidRDefault="00E70E68">
      <w:pPr>
        <w:widowControl w:val="0"/>
        <w:ind w:right="28" w:firstLine="540"/>
        <w:jc w:val="right"/>
        <w:rPr>
          <w:sz w:val="22"/>
          <w:szCs w:val="22"/>
        </w:rPr>
      </w:pPr>
    </w:p>
    <w:p w14:paraId="3FDE850C" w14:textId="77777777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товара должно соответствовать требованиям следующих документов:</w:t>
      </w:r>
    </w:p>
    <w:p w14:paraId="56A2F938" w14:textId="77777777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Технический регламент Таможенного союза ТР ТС 021/2011 «О безопасности пищевой продукции» </w:t>
      </w:r>
    </w:p>
    <w:p w14:paraId="453FCDB5" w14:textId="0090054F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регламент Таможенного союза «О безопасности упаковки»</w:t>
      </w:r>
      <w:r w:rsidR="005A0F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 ТС 005/2011 </w:t>
      </w:r>
    </w:p>
    <w:p w14:paraId="3BC375F7" w14:textId="1D73DA72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регламент Таможенного союза «Пищевая продукция в части ее маркировки» (ТР ТС 022/2011)</w:t>
      </w:r>
    </w:p>
    <w:p w14:paraId="54915D12" w14:textId="77777777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регламент ТР ТС 029/2012 на безопасность пищевых добавок, ароматизаторов и технологических вспомогательных средств</w:t>
      </w:r>
    </w:p>
    <w:p w14:paraId="67AC5B4C" w14:textId="77777777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регламент таможенного союза «О безопасности зерна» (ТР ТС 015/2011)</w:t>
      </w:r>
    </w:p>
    <w:p w14:paraId="5A3751B1" w14:textId="77777777" w:rsidR="00E70E68" w:rsidRDefault="00E70E68">
      <w:pPr>
        <w:widowControl w:val="0"/>
        <w:jc w:val="both"/>
        <w:rPr>
          <w:sz w:val="22"/>
          <w:szCs w:val="22"/>
        </w:rPr>
      </w:pPr>
    </w:p>
    <w:p w14:paraId="1745E066" w14:textId="77777777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Допускается поставка и использование пищевых продуктов выработанным по другим техническим документам (ГОСТ, ТО), с показателями качества не ниже, указанных в ТР ТС 033/2013.</w:t>
      </w:r>
    </w:p>
    <w:p w14:paraId="6EBE6E83" w14:textId="77777777" w:rsidR="00E70E68" w:rsidRDefault="0093613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ГММ.</w:t>
      </w:r>
    </w:p>
    <w:sectPr w:rsidR="00E70E68">
      <w:headerReference w:type="even" r:id="rId8"/>
      <w:headerReference w:type="default" r:id="rId9"/>
      <w:pgSz w:w="16838" w:h="11906" w:orient="landscape"/>
      <w:pgMar w:top="284" w:right="678" w:bottom="568" w:left="539" w:header="425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46DB" w14:textId="77777777" w:rsidR="00490103" w:rsidRDefault="00490103">
      <w:r>
        <w:separator/>
      </w:r>
    </w:p>
  </w:endnote>
  <w:endnote w:type="continuationSeparator" w:id="0">
    <w:p w14:paraId="04DCAF28" w14:textId="77777777" w:rsidR="00490103" w:rsidRDefault="0049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default"/>
  </w:font>
  <w:font w:name="Gelvetsky 12pt">
    <w:altName w:val="Times New Roman"/>
    <w:charset w:val="00"/>
    <w:family w:val="auto"/>
    <w:pitch w:val="default"/>
  </w:font>
  <w:font w:name="Consultant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D7B2" w14:textId="77777777" w:rsidR="00490103" w:rsidRDefault="00490103">
      <w:r>
        <w:separator/>
      </w:r>
    </w:p>
  </w:footnote>
  <w:footnote w:type="continuationSeparator" w:id="0">
    <w:p w14:paraId="4E70AAFE" w14:textId="77777777" w:rsidR="00490103" w:rsidRDefault="0049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42B8" w14:textId="77777777" w:rsidR="00E70E68" w:rsidRDefault="00936138">
    <w:pPr>
      <w:pStyle w:val="ab"/>
      <w:framePr w:wrap="around" w:vAnchor="text" w:hAnchor="margin" w:xAlign="center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 PAGE </w:instrText>
    </w:r>
    <w:r>
      <w:rPr>
        <w:rStyle w:val="affd"/>
      </w:rPr>
      <w:fldChar w:fldCharType="separate"/>
    </w:r>
    <w:r>
      <w:rPr>
        <w:rStyle w:val="affd"/>
      </w:rPr>
      <w:t>26</w:t>
    </w:r>
    <w:r>
      <w:rPr>
        <w:rStyle w:val="affd"/>
      </w:rPr>
      <w:fldChar w:fldCharType="end"/>
    </w: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end"/>
    </w:r>
  </w:p>
  <w:p w14:paraId="0D3861C7" w14:textId="77777777" w:rsidR="00E70E68" w:rsidRDefault="00E70E6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4770" w14:textId="77777777" w:rsidR="00E70E68" w:rsidRDefault="00E70E68">
    <w:pPr>
      <w:pStyle w:val="ab"/>
      <w:framePr w:wrap="around" w:vAnchor="text" w:hAnchor="margin" w:xAlign="center" w:y="1"/>
      <w:rPr>
        <w:rStyle w:val="affd"/>
      </w:rPr>
    </w:pPr>
  </w:p>
  <w:p w14:paraId="66B66FB3" w14:textId="77777777" w:rsidR="00E70E68" w:rsidRDefault="00E70E6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C6"/>
    <w:multiLevelType w:val="hybridMultilevel"/>
    <w:tmpl w:val="7F2062D8"/>
    <w:lvl w:ilvl="0" w:tplc="50AEB5E2">
      <w:start w:val="1"/>
      <w:numFmt w:val="decimal"/>
      <w:lvlText w:val="%1)"/>
      <w:lvlJc w:val="left"/>
      <w:pPr>
        <w:ind w:left="2370" w:hanging="1170"/>
      </w:pPr>
    </w:lvl>
    <w:lvl w:ilvl="1" w:tplc="32042FC0">
      <w:start w:val="1"/>
      <w:numFmt w:val="lowerLetter"/>
      <w:lvlText w:val="%2."/>
      <w:lvlJc w:val="left"/>
      <w:pPr>
        <w:ind w:left="2280" w:hanging="360"/>
      </w:pPr>
    </w:lvl>
    <w:lvl w:ilvl="2" w:tplc="441E8A60">
      <w:start w:val="1"/>
      <w:numFmt w:val="lowerRoman"/>
      <w:lvlText w:val="%3."/>
      <w:lvlJc w:val="right"/>
      <w:pPr>
        <w:ind w:left="3000" w:hanging="180"/>
      </w:pPr>
    </w:lvl>
    <w:lvl w:ilvl="3" w:tplc="0018FD4E">
      <w:start w:val="1"/>
      <w:numFmt w:val="decimal"/>
      <w:lvlText w:val="%4."/>
      <w:lvlJc w:val="left"/>
      <w:pPr>
        <w:ind w:left="3720" w:hanging="360"/>
      </w:pPr>
    </w:lvl>
    <w:lvl w:ilvl="4" w:tplc="340E53F6">
      <w:start w:val="1"/>
      <w:numFmt w:val="lowerLetter"/>
      <w:lvlText w:val="%5."/>
      <w:lvlJc w:val="left"/>
      <w:pPr>
        <w:ind w:left="4440" w:hanging="360"/>
      </w:pPr>
    </w:lvl>
    <w:lvl w:ilvl="5" w:tplc="9758B214">
      <w:start w:val="1"/>
      <w:numFmt w:val="lowerRoman"/>
      <w:lvlText w:val="%6."/>
      <w:lvlJc w:val="right"/>
      <w:pPr>
        <w:ind w:left="5160" w:hanging="180"/>
      </w:pPr>
    </w:lvl>
    <w:lvl w:ilvl="6" w:tplc="574C6604">
      <w:start w:val="1"/>
      <w:numFmt w:val="decimal"/>
      <w:lvlText w:val="%7."/>
      <w:lvlJc w:val="left"/>
      <w:pPr>
        <w:ind w:left="5880" w:hanging="360"/>
      </w:pPr>
    </w:lvl>
    <w:lvl w:ilvl="7" w:tplc="0D78266C">
      <w:start w:val="1"/>
      <w:numFmt w:val="lowerLetter"/>
      <w:lvlText w:val="%8."/>
      <w:lvlJc w:val="left"/>
      <w:pPr>
        <w:ind w:left="6600" w:hanging="360"/>
      </w:pPr>
    </w:lvl>
    <w:lvl w:ilvl="8" w:tplc="4F56F29A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64C31CF"/>
    <w:multiLevelType w:val="hybridMultilevel"/>
    <w:tmpl w:val="41165DDE"/>
    <w:lvl w:ilvl="0" w:tplc="7616B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865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69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6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400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74BD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2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EA6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CBC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D7DE9"/>
    <w:multiLevelType w:val="hybridMultilevel"/>
    <w:tmpl w:val="5DBC4DD2"/>
    <w:lvl w:ilvl="0" w:tplc="F8E4C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661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E04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AC2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E1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2833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6B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25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BC35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7201C"/>
    <w:multiLevelType w:val="multilevel"/>
    <w:tmpl w:val="0FE4F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9F65421"/>
    <w:multiLevelType w:val="multilevel"/>
    <w:tmpl w:val="8904FCE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600"/>
      </w:pPr>
    </w:lvl>
    <w:lvl w:ilvl="3">
      <w:start w:val="1"/>
      <w:numFmt w:val="decimal"/>
      <w:lvlText w:val="%1.%2.%3.%4."/>
      <w:lvlJc w:val="left"/>
      <w:pPr>
        <w:tabs>
          <w:tab w:val="num" w:pos="600"/>
        </w:tabs>
        <w:ind w:left="600" w:hanging="60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0B18483D"/>
    <w:multiLevelType w:val="hybridMultilevel"/>
    <w:tmpl w:val="1ACC6648"/>
    <w:lvl w:ilvl="0" w:tplc="415E1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69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83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C4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65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BCFF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E0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E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A3B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50329"/>
    <w:multiLevelType w:val="hybridMultilevel"/>
    <w:tmpl w:val="C25855EA"/>
    <w:lvl w:ilvl="0" w:tplc="82B83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B2E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A3A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62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70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21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0F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9F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656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60379"/>
    <w:multiLevelType w:val="hybridMultilevel"/>
    <w:tmpl w:val="BEEE5082"/>
    <w:lvl w:ilvl="0" w:tplc="DEE0FB70">
      <w:start w:val="1"/>
      <w:numFmt w:val="decimal"/>
      <w:lvlText w:val="%1."/>
      <w:lvlJc w:val="left"/>
      <w:pPr>
        <w:ind w:left="720" w:hanging="360"/>
      </w:pPr>
    </w:lvl>
    <w:lvl w:ilvl="1" w:tplc="C3C4BD18">
      <w:start w:val="1"/>
      <w:numFmt w:val="lowerLetter"/>
      <w:lvlText w:val="%2."/>
      <w:lvlJc w:val="left"/>
      <w:pPr>
        <w:ind w:left="1440" w:hanging="360"/>
      </w:pPr>
    </w:lvl>
    <w:lvl w:ilvl="2" w:tplc="BA12CF66">
      <w:start w:val="1"/>
      <w:numFmt w:val="lowerRoman"/>
      <w:lvlText w:val="%3."/>
      <w:lvlJc w:val="right"/>
      <w:pPr>
        <w:ind w:left="2160" w:hanging="180"/>
      </w:pPr>
    </w:lvl>
    <w:lvl w:ilvl="3" w:tplc="1CDC64B6">
      <w:start w:val="1"/>
      <w:numFmt w:val="decimal"/>
      <w:lvlText w:val="%4."/>
      <w:lvlJc w:val="left"/>
      <w:pPr>
        <w:ind w:left="2880" w:hanging="360"/>
      </w:pPr>
    </w:lvl>
    <w:lvl w:ilvl="4" w:tplc="FE8016C6">
      <w:start w:val="1"/>
      <w:numFmt w:val="lowerLetter"/>
      <w:lvlText w:val="%5."/>
      <w:lvlJc w:val="left"/>
      <w:pPr>
        <w:ind w:left="3600" w:hanging="360"/>
      </w:pPr>
    </w:lvl>
    <w:lvl w:ilvl="5" w:tplc="2D6017BA">
      <w:start w:val="1"/>
      <w:numFmt w:val="lowerRoman"/>
      <w:lvlText w:val="%6."/>
      <w:lvlJc w:val="right"/>
      <w:pPr>
        <w:ind w:left="4320" w:hanging="180"/>
      </w:pPr>
    </w:lvl>
    <w:lvl w:ilvl="6" w:tplc="A34C377A">
      <w:start w:val="1"/>
      <w:numFmt w:val="decimal"/>
      <w:lvlText w:val="%7."/>
      <w:lvlJc w:val="left"/>
      <w:pPr>
        <w:ind w:left="5040" w:hanging="360"/>
      </w:pPr>
    </w:lvl>
    <w:lvl w:ilvl="7" w:tplc="BABC4320">
      <w:start w:val="1"/>
      <w:numFmt w:val="lowerLetter"/>
      <w:lvlText w:val="%8."/>
      <w:lvlJc w:val="left"/>
      <w:pPr>
        <w:ind w:left="5760" w:hanging="360"/>
      </w:pPr>
    </w:lvl>
    <w:lvl w:ilvl="8" w:tplc="6D84CA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0D8C"/>
    <w:multiLevelType w:val="hybridMultilevel"/>
    <w:tmpl w:val="B80648C2"/>
    <w:lvl w:ilvl="0" w:tplc="C4E63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88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4E3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2A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88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836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7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49B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826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704BF7"/>
    <w:multiLevelType w:val="hybridMultilevel"/>
    <w:tmpl w:val="00A8AA52"/>
    <w:lvl w:ilvl="0" w:tplc="765AC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ADB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071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29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8FB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C89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6E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849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8C4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74B35"/>
    <w:multiLevelType w:val="multilevel"/>
    <w:tmpl w:val="0CB8736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38" w:hanging="480"/>
      </w:pPr>
    </w:lvl>
    <w:lvl w:ilvl="2">
      <w:start w:val="1"/>
      <w:numFmt w:val="decimal"/>
      <w:lvlText w:val="%1.%2.%3."/>
      <w:lvlJc w:val="left"/>
      <w:pPr>
        <w:ind w:left="2036" w:hanging="720"/>
      </w:pPr>
    </w:lvl>
    <w:lvl w:ilvl="3">
      <w:start w:val="1"/>
      <w:numFmt w:val="decimal"/>
      <w:lvlText w:val="%1.%2.%3.%4."/>
      <w:lvlJc w:val="left"/>
      <w:pPr>
        <w:ind w:left="2694" w:hanging="720"/>
      </w:pPr>
    </w:lvl>
    <w:lvl w:ilvl="4">
      <w:start w:val="1"/>
      <w:numFmt w:val="decimal"/>
      <w:lvlText w:val="%1.%2.%3.%4.%5."/>
      <w:lvlJc w:val="left"/>
      <w:pPr>
        <w:ind w:left="3712" w:hanging="1080"/>
      </w:pPr>
    </w:lvl>
    <w:lvl w:ilvl="5">
      <w:start w:val="1"/>
      <w:numFmt w:val="decimal"/>
      <w:lvlText w:val="%1.%2.%3.%4.%5.%6."/>
      <w:lvlJc w:val="left"/>
      <w:pPr>
        <w:ind w:left="4370" w:hanging="1080"/>
      </w:pPr>
    </w:lvl>
    <w:lvl w:ilvl="6">
      <w:start w:val="1"/>
      <w:numFmt w:val="decimal"/>
      <w:lvlText w:val="%1.%2.%3.%4.%5.%6.%7."/>
      <w:lvlJc w:val="left"/>
      <w:pPr>
        <w:ind w:left="5388" w:hanging="1440"/>
      </w:pPr>
    </w:lvl>
    <w:lvl w:ilvl="7">
      <w:start w:val="1"/>
      <w:numFmt w:val="decimal"/>
      <w:lvlText w:val="%1.%2.%3.%4.%5.%6.%7.%8."/>
      <w:lvlJc w:val="left"/>
      <w:pPr>
        <w:ind w:left="6046" w:hanging="1440"/>
      </w:pPr>
    </w:lvl>
    <w:lvl w:ilvl="8">
      <w:start w:val="1"/>
      <w:numFmt w:val="decimal"/>
      <w:lvlText w:val="%1.%2.%3.%4.%5.%6.%7.%8.%9."/>
      <w:lvlJc w:val="left"/>
      <w:pPr>
        <w:ind w:left="7064" w:hanging="1800"/>
      </w:pPr>
    </w:lvl>
  </w:abstractNum>
  <w:abstractNum w:abstractNumId="11" w15:restartNumberingAfterBreak="0">
    <w:nsid w:val="1E100314"/>
    <w:multiLevelType w:val="hybridMultilevel"/>
    <w:tmpl w:val="986ABD10"/>
    <w:lvl w:ilvl="0" w:tplc="B1F2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4C4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C3C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EB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E0D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02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26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665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8B9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641DF6"/>
    <w:multiLevelType w:val="hybridMultilevel"/>
    <w:tmpl w:val="5B844D92"/>
    <w:lvl w:ilvl="0" w:tplc="4ABA1FFE">
      <w:start w:val="1"/>
      <w:numFmt w:val="bullet"/>
      <w:pStyle w:val="2"/>
      <w:lvlText w:val="-"/>
      <w:lvlJc w:val="left"/>
      <w:pPr>
        <w:tabs>
          <w:tab w:val="num" w:pos="180"/>
        </w:tabs>
        <w:ind w:left="0" w:firstLine="0"/>
      </w:pPr>
      <w:rPr>
        <w:rFonts w:ascii="Courier New" w:hAnsi="Courier New"/>
      </w:rPr>
    </w:lvl>
    <w:lvl w:ilvl="1" w:tplc="B6C89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5A5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321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0C52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78B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464C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04B1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788A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0A37E2"/>
    <w:multiLevelType w:val="hybridMultilevel"/>
    <w:tmpl w:val="33801208"/>
    <w:lvl w:ilvl="0" w:tplc="FFEC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0D1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ADA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E7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A01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AB5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86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880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246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42434"/>
    <w:multiLevelType w:val="hybridMultilevel"/>
    <w:tmpl w:val="28329186"/>
    <w:lvl w:ilvl="0" w:tplc="2BF8279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F6AF1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641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CE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602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CA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F21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EAE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49F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962E4"/>
    <w:multiLevelType w:val="hybridMultilevel"/>
    <w:tmpl w:val="19702A00"/>
    <w:lvl w:ilvl="0" w:tplc="AAF4E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847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C04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3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2E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464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B6F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7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CC79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073F1"/>
    <w:multiLevelType w:val="hybridMultilevel"/>
    <w:tmpl w:val="88CC6708"/>
    <w:lvl w:ilvl="0" w:tplc="05E8D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050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07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89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4EA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4E5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01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2B0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4F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E3BAD"/>
    <w:multiLevelType w:val="hybridMultilevel"/>
    <w:tmpl w:val="2804666A"/>
    <w:lvl w:ilvl="0" w:tplc="4FC46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E241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27C7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624D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2C7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3F82C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8E29C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2E2D5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E466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2E5A758B"/>
    <w:multiLevelType w:val="hybridMultilevel"/>
    <w:tmpl w:val="32A8E092"/>
    <w:lvl w:ilvl="0" w:tplc="FB103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2B6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607B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EF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0E3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4A7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C6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4B5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4E80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E7327"/>
    <w:multiLevelType w:val="multilevel"/>
    <w:tmpl w:val="CBFE6DDA"/>
    <w:lvl w:ilvl="0">
      <w:start w:val="13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0" w15:restartNumberingAfterBreak="0">
    <w:nsid w:val="336B3BE1"/>
    <w:multiLevelType w:val="hybridMultilevel"/>
    <w:tmpl w:val="B7526688"/>
    <w:lvl w:ilvl="0" w:tplc="F6024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40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A27F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DA3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659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D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6815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CED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5E98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727F39"/>
    <w:multiLevelType w:val="hybridMultilevel"/>
    <w:tmpl w:val="2176252E"/>
    <w:lvl w:ilvl="0" w:tplc="E312A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64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698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A0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D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6A30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20C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E09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4213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D5A86"/>
    <w:multiLevelType w:val="hybridMultilevel"/>
    <w:tmpl w:val="164CABF0"/>
    <w:lvl w:ilvl="0" w:tplc="B9F208B6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94CF7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4B0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B4A5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D853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A8FD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B00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DA68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602B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CCE5C65"/>
    <w:multiLevelType w:val="hybridMultilevel"/>
    <w:tmpl w:val="ABAC8A5C"/>
    <w:lvl w:ilvl="0" w:tplc="580C5A40">
      <w:start w:val="1"/>
      <w:numFmt w:val="bullet"/>
      <w:lvlText w:val=""/>
      <w:lvlJc w:val="left"/>
      <w:pPr>
        <w:ind w:left="2025" w:hanging="360"/>
      </w:pPr>
      <w:rPr>
        <w:rFonts w:ascii="Symbol" w:hAnsi="Symbol"/>
      </w:rPr>
    </w:lvl>
    <w:lvl w:ilvl="1" w:tplc="D4A0BBB2">
      <w:start w:val="1"/>
      <w:numFmt w:val="bullet"/>
      <w:lvlText w:val="o"/>
      <w:lvlJc w:val="left"/>
      <w:pPr>
        <w:ind w:left="2745" w:hanging="360"/>
      </w:pPr>
      <w:rPr>
        <w:rFonts w:ascii="Courier New" w:hAnsi="Courier New"/>
      </w:rPr>
    </w:lvl>
    <w:lvl w:ilvl="2" w:tplc="411E7FF6">
      <w:start w:val="1"/>
      <w:numFmt w:val="bullet"/>
      <w:lvlText w:val=""/>
      <w:lvlJc w:val="left"/>
      <w:pPr>
        <w:ind w:left="3465" w:hanging="360"/>
      </w:pPr>
      <w:rPr>
        <w:rFonts w:ascii="Wingdings" w:hAnsi="Wingdings"/>
      </w:rPr>
    </w:lvl>
    <w:lvl w:ilvl="3" w:tplc="771CF9D2">
      <w:start w:val="1"/>
      <w:numFmt w:val="bullet"/>
      <w:lvlText w:val=""/>
      <w:lvlJc w:val="left"/>
      <w:pPr>
        <w:ind w:left="4185" w:hanging="360"/>
      </w:pPr>
      <w:rPr>
        <w:rFonts w:ascii="Symbol" w:hAnsi="Symbol"/>
      </w:rPr>
    </w:lvl>
    <w:lvl w:ilvl="4" w:tplc="8F38F5DA">
      <w:start w:val="1"/>
      <w:numFmt w:val="bullet"/>
      <w:lvlText w:val="o"/>
      <w:lvlJc w:val="left"/>
      <w:pPr>
        <w:ind w:left="4905" w:hanging="360"/>
      </w:pPr>
      <w:rPr>
        <w:rFonts w:ascii="Courier New" w:hAnsi="Courier New"/>
      </w:rPr>
    </w:lvl>
    <w:lvl w:ilvl="5" w:tplc="51AC88BA">
      <w:start w:val="1"/>
      <w:numFmt w:val="bullet"/>
      <w:lvlText w:val=""/>
      <w:lvlJc w:val="left"/>
      <w:pPr>
        <w:ind w:left="5625" w:hanging="360"/>
      </w:pPr>
      <w:rPr>
        <w:rFonts w:ascii="Wingdings" w:hAnsi="Wingdings"/>
      </w:rPr>
    </w:lvl>
    <w:lvl w:ilvl="6" w:tplc="DD745F1E">
      <w:start w:val="1"/>
      <w:numFmt w:val="bullet"/>
      <w:lvlText w:val=""/>
      <w:lvlJc w:val="left"/>
      <w:pPr>
        <w:ind w:left="6345" w:hanging="360"/>
      </w:pPr>
      <w:rPr>
        <w:rFonts w:ascii="Symbol" w:hAnsi="Symbol"/>
      </w:rPr>
    </w:lvl>
    <w:lvl w:ilvl="7" w:tplc="6DFA8BE8">
      <w:start w:val="1"/>
      <w:numFmt w:val="bullet"/>
      <w:lvlText w:val="o"/>
      <w:lvlJc w:val="left"/>
      <w:pPr>
        <w:ind w:left="7065" w:hanging="360"/>
      </w:pPr>
      <w:rPr>
        <w:rFonts w:ascii="Courier New" w:hAnsi="Courier New"/>
      </w:rPr>
    </w:lvl>
    <w:lvl w:ilvl="8" w:tplc="E3C4893E">
      <w:start w:val="1"/>
      <w:numFmt w:val="bullet"/>
      <w:lvlText w:val=""/>
      <w:lvlJc w:val="left"/>
      <w:pPr>
        <w:ind w:left="7785" w:hanging="360"/>
      </w:pPr>
      <w:rPr>
        <w:rFonts w:ascii="Wingdings" w:hAnsi="Wingdings"/>
      </w:rPr>
    </w:lvl>
  </w:abstractNum>
  <w:abstractNum w:abstractNumId="24" w15:restartNumberingAfterBreak="0">
    <w:nsid w:val="41EB1C61"/>
    <w:multiLevelType w:val="hybridMultilevel"/>
    <w:tmpl w:val="C95C44FC"/>
    <w:lvl w:ilvl="0" w:tplc="0B0650F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FAF8AB1C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EA1486D0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68E0BC5E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E214C30A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7DCE974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CA2CAC8E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5FFE1666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BE16001A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5" w15:restartNumberingAfterBreak="0">
    <w:nsid w:val="424342F7"/>
    <w:multiLevelType w:val="hybridMultilevel"/>
    <w:tmpl w:val="7A522EDA"/>
    <w:lvl w:ilvl="0" w:tplc="B066C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E892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402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C1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23A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1D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CA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C9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224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F07E8D"/>
    <w:multiLevelType w:val="hybridMultilevel"/>
    <w:tmpl w:val="550C41B4"/>
    <w:lvl w:ilvl="0" w:tplc="E65E4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0E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E48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AEF3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A5F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4F6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6E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8FD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812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CD054F"/>
    <w:multiLevelType w:val="hybridMultilevel"/>
    <w:tmpl w:val="9940CCF8"/>
    <w:lvl w:ilvl="0" w:tplc="CAB06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7605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108D6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83C20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1F8D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1F06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9A611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BDC69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DA9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641013A"/>
    <w:multiLevelType w:val="hybridMultilevel"/>
    <w:tmpl w:val="7A54556A"/>
    <w:lvl w:ilvl="0" w:tplc="23AA8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AE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6C6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EA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A1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E72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4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0C5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C76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473FC"/>
    <w:multiLevelType w:val="hybridMultilevel"/>
    <w:tmpl w:val="9DE28D90"/>
    <w:lvl w:ilvl="0" w:tplc="3EFA59EA">
      <w:start w:val="1"/>
      <w:numFmt w:val="decimal"/>
      <w:lvlText w:val="%1)"/>
      <w:lvlJc w:val="left"/>
      <w:pPr>
        <w:ind w:left="1211" w:hanging="360"/>
      </w:pPr>
    </w:lvl>
    <w:lvl w:ilvl="1" w:tplc="DF08B22E">
      <w:start w:val="1"/>
      <w:numFmt w:val="lowerLetter"/>
      <w:lvlText w:val="%2."/>
      <w:lvlJc w:val="left"/>
      <w:pPr>
        <w:ind w:left="1931" w:hanging="360"/>
      </w:pPr>
    </w:lvl>
    <w:lvl w:ilvl="2" w:tplc="14160E32">
      <w:start w:val="1"/>
      <w:numFmt w:val="lowerRoman"/>
      <w:lvlText w:val="%3."/>
      <w:lvlJc w:val="right"/>
      <w:pPr>
        <w:ind w:left="2651" w:hanging="180"/>
      </w:pPr>
    </w:lvl>
    <w:lvl w:ilvl="3" w:tplc="08E69EB6">
      <w:start w:val="1"/>
      <w:numFmt w:val="decimal"/>
      <w:lvlText w:val="%4."/>
      <w:lvlJc w:val="left"/>
      <w:pPr>
        <w:ind w:left="3371" w:hanging="360"/>
      </w:pPr>
    </w:lvl>
    <w:lvl w:ilvl="4" w:tplc="4A24B486">
      <w:start w:val="1"/>
      <w:numFmt w:val="lowerLetter"/>
      <w:lvlText w:val="%5."/>
      <w:lvlJc w:val="left"/>
      <w:pPr>
        <w:ind w:left="4091" w:hanging="360"/>
      </w:pPr>
    </w:lvl>
    <w:lvl w:ilvl="5" w:tplc="092AD9D4">
      <w:start w:val="1"/>
      <w:numFmt w:val="lowerRoman"/>
      <w:lvlText w:val="%6."/>
      <w:lvlJc w:val="right"/>
      <w:pPr>
        <w:ind w:left="4811" w:hanging="180"/>
      </w:pPr>
    </w:lvl>
    <w:lvl w:ilvl="6" w:tplc="1404290A">
      <w:start w:val="1"/>
      <w:numFmt w:val="decimal"/>
      <w:lvlText w:val="%7."/>
      <w:lvlJc w:val="left"/>
      <w:pPr>
        <w:ind w:left="5531" w:hanging="360"/>
      </w:pPr>
    </w:lvl>
    <w:lvl w:ilvl="7" w:tplc="E7CAD14A">
      <w:start w:val="1"/>
      <w:numFmt w:val="lowerLetter"/>
      <w:lvlText w:val="%8."/>
      <w:lvlJc w:val="left"/>
      <w:pPr>
        <w:ind w:left="6251" w:hanging="360"/>
      </w:pPr>
    </w:lvl>
    <w:lvl w:ilvl="8" w:tplc="A10A7C9A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7D336E1"/>
    <w:multiLevelType w:val="hybridMultilevel"/>
    <w:tmpl w:val="2A961D9A"/>
    <w:lvl w:ilvl="0" w:tplc="13CE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26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8EE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4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E83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6F1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06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AE1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4E5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42AD4"/>
    <w:multiLevelType w:val="hybridMultilevel"/>
    <w:tmpl w:val="700C005C"/>
    <w:lvl w:ilvl="0" w:tplc="45C64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65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E90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0F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06B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CEF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E3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6A7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A22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3673C9"/>
    <w:multiLevelType w:val="hybridMultilevel"/>
    <w:tmpl w:val="8E9212B8"/>
    <w:lvl w:ilvl="0" w:tplc="7E143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807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694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E3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FC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7420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DAAC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C45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021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F1592"/>
    <w:multiLevelType w:val="hybridMultilevel"/>
    <w:tmpl w:val="7CE62942"/>
    <w:lvl w:ilvl="0" w:tplc="1A1AD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8E7F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8F6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63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63D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0DB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8A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8AE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47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713248"/>
    <w:multiLevelType w:val="hybridMultilevel"/>
    <w:tmpl w:val="5128CADC"/>
    <w:lvl w:ilvl="0" w:tplc="1408FEC6">
      <w:start w:val="5"/>
      <w:numFmt w:val="decimal"/>
      <w:lvlText w:val="%1."/>
      <w:lvlJc w:val="left"/>
      <w:pPr>
        <w:ind w:left="720" w:hanging="360"/>
      </w:pPr>
    </w:lvl>
    <w:lvl w:ilvl="1" w:tplc="AEB4DDA6">
      <w:start w:val="1"/>
      <w:numFmt w:val="lowerLetter"/>
      <w:lvlText w:val="%2."/>
      <w:lvlJc w:val="left"/>
      <w:pPr>
        <w:ind w:left="1440" w:hanging="360"/>
      </w:pPr>
    </w:lvl>
    <w:lvl w:ilvl="2" w:tplc="B212DB26">
      <w:start w:val="1"/>
      <w:numFmt w:val="lowerRoman"/>
      <w:lvlText w:val="%3."/>
      <w:lvlJc w:val="right"/>
      <w:pPr>
        <w:ind w:left="2160" w:hanging="180"/>
      </w:pPr>
    </w:lvl>
    <w:lvl w:ilvl="3" w:tplc="04E41E4A">
      <w:start w:val="1"/>
      <w:numFmt w:val="decimal"/>
      <w:lvlText w:val="%4."/>
      <w:lvlJc w:val="left"/>
      <w:pPr>
        <w:ind w:left="2880" w:hanging="360"/>
      </w:pPr>
    </w:lvl>
    <w:lvl w:ilvl="4" w:tplc="7422C318">
      <w:start w:val="1"/>
      <w:numFmt w:val="lowerLetter"/>
      <w:lvlText w:val="%5."/>
      <w:lvlJc w:val="left"/>
      <w:pPr>
        <w:ind w:left="3600" w:hanging="360"/>
      </w:pPr>
    </w:lvl>
    <w:lvl w:ilvl="5" w:tplc="1430E77A">
      <w:start w:val="1"/>
      <w:numFmt w:val="lowerRoman"/>
      <w:lvlText w:val="%6."/>
      <w:lvlJc w:val="right"/>
      <w:pPr>
        <w:ind w:left="4320" w:hanging="180"/>
      </w:pPr>
    </w:lvl>
    <w:lvl w:ilvl="6" w:tplc="E65CE13A">
      <w:start w:val="1"/>
      <w:numFmt w:val="decimal"/>
      <w:lvlText w:val="%7."/>
      <w:lvlJc w:val="left"/>
      <w:pPr>
        <w:ind w:left="5040" w:hanging="360"/>
      </w:pPr>
    </w:lvl>
    <w:lvl w:ilvl="7" w:tplc="331895D0">
      <w:start w:val="1"/>
      <w:numFmt w:val="lowerLetter"/>
      <w:lvlText w:val="%8."/>
      <w:lvlJc w:val="left"/>
      <w:pPr>
        <w:ind w:left="5760" w:hanging="360"/>
      </w:pPr>
    </w:lvl>
    <w:lvl w:ilvl="8" w:tplc="D4622E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E7094"/>
    <w:multiLevelType w:val="hybridMultilevel"/>
    <w:tmpl w:val="46B4F034"/>
    <w:lvl w:ilvl="0" w:tplc="88687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4D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5487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5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06E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E36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C8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A6C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A81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21ECB"/>
    <w:multiLevelType w:val="hybridMultilevel"/>
    <w:tmpl w:val="0BC62BE4"/>
    <w:lvl w:ilvl="0" w:tplc="2534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AC9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EE5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2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616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04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CF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23C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44A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3A7BD5"/>
    <w:multiLevelType w:val="hybridMultilevel"/>
    <w:tmpl w:val="E6862C4A"/>
    <w:lvl w:ilvl="0" w:tplc="757A4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C43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82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945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492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20D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66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A2F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A9D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D70D63"/>
    <w:multiLevelType w:val="hybridMultilevel"/>
    <w:tmpl w:val="6AE442E2"/>
    <w:lvl w:ilvl="0" w:tplc="4CE0C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CD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C9D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761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62DF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5287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AD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415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016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0B2296"/>
    <w:multiLevelType w:val="hybridMultilevel"/>
    <w:tmpl w:val="3BCEC29A"/>
    <w:lvl w:ilvl="0" w:tplc="0E229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31C7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DB87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6821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E2C3C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336F6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64CE4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69E01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2F80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64211170"/>
    <w:multiLevelType w:val="hybridMultilevel"/>
    <w:tmpl w:val="653625A0"/>
    <w:lvl w:ilvl="0" w:tplc="C64AB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483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09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61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A8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41C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EE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211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80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B65013"/>
    <w:multiLevelType w:val="multilevel"/>
    <w:tmpl w:val="527C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ind w:left="1063" w:hanging="405"/>
      </w:pPr>
    </w:lvl>
    <w:lvl w:ilvl="2">
      <w:start w:val="1"/>
      <w:numFmt w:val="decimal"/>
      <w:lvlText w:val="%1.%2.%3."/>
      <w:lvlJc w:val="left"/>
      <w:pPr>
        <w:ind w:left="1676" w:hanging="720"/>
      </w:pPr>
    </w:lvl>
    <w:lvl w:ilvl="3">
      <w:start w:val="1"/>
      <w:numFmt w:val="decimal"/>
      <w:lvlText w:val="%1.%2.%3.%4."/>
      <w:lvlJc w:val="left"/>
      <w:pPr>
        <w:ind w:left="1974" w:hanging="720"/>
      </w:pPr>
    </w:lvl>
    <w:lvl w:ilvl="4">
      <w:start w:val="1"/>
      <w:numFmt w:val="decimal"/>
      <w:lvlText w:val="%1.%2.%3.%4.%5."/>
      <w:lvlJc w:val="left"/>
      <w:pPr>
        <w:ind w:left="2632" w:hanging="1080"/>
      </w:pPr>
    </w:lvl>
    <w:lvl w:ilvl="5">
      <w:start w:val="1"/>
      <w:numFmt w:val="decimal"/>
      <w:lvlText w:val="%1.%2.%3.%4.%5.%6."/>
      <w:lvlJc w:val="left"/>
      <w:pPr>
        <w:ind w:left="2930" w:hanging="1080"/>
      </w:pPr>
    </w:lvl>
    <w:lvl w:ilvl="6">
      <w:start w:val="1"/>
      <w:numFmt w:val="decimal"/>
      <w:lvlText w:val="%1.%2.%3.%4.%5.%6.%7."/>
      <w:lvlJc w:val="left"/>
      <w:pPr>
        <w:ind w:left="3588" w:hanging="1440"/>
      </w:pPr>
    </w:lvl>
    <w:lvl w:ilvl="7">
      <w:start w:val="1"/>
      <w:numFmt w:val="decimal"/>
      <w:lvlText w:val="%1.%2.%3.%4.%5.%6.%7.%8."/>
      <w:lvlJc w:val="left"/>
      <w:pPr>
        <w:ind w:left="3886" w:hanging="1440"/>
      </w:pPr>
    </w:lvl>
    <w:lvl w:ilvl="8">
      <w:start w:val="1"/>
      <w:numFmt w:val="decimal"/>
      <w:lvlText w:val="%1.%2.%3.%4.%5.%6.%7.%8.%9."/>
      <w:lvlJc w:val="left"/>
      <w:pPr>
        <w:ind w:left="4544" w:hanging="1800"/>
      </w:pPr>
    </w:lvl>
  </w:abstractNum>
  <w:num w:numId="1">
    <w:abstractNumId w:val="12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2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4"/>
  </w:num>
  <w:num w:numId="33">
    <w:abstractNumId w:val="3"/>
  </w:num>
  <w:num w:numId="34">
    <w:abstractNumId w:val="41"/>
  </w:num>
  <w:num w:numId="35">
    <w:abstractNumId w:val="19"/>
  </w:num>
  <w:num w:numId="36">
    <w:abstractNumId w:val="26"/>
  </w:num>
  <w:num w:numId="37">
    <w:abstractNumId w:val="23"/>
  </w:num>
  <w:num w:numId="38">
    <w:abstractNumId w:val="27"/>
  </w:num>
  <w:num w:numId="39">
    <w:abstractNumId w:val="17"/>
  </w:num>
  <w:num w:numId="40">
    <w:abstractNumId w:val="39"/>
  </w:num>
  <w:num w:numId="41">
    <w:abstractNumId w:val="10"/>
  </w:num>
  <w:num w:numId="42">
    <w:abstractNumId w:val="34"/>
  </w:num>
  <w:num w:numId="43">
    <w:abstractNumId w:val="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E68"/>
    <w:rsid w:val="00490103"/>
    <w:rsid w:val="004A086D"/>
    <w:rsid w:val="004D1151"/>
    <w:rsid w:val="005A0FAB"/>
    <w:rsid w:val="00674FD0"/>
    <w:rsid w:val="00936138"/>
    <w:rsid w:val="00B62CF6"/>
    <w:rsid w:val="00E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305C"/>
  <w15:docId w15:val="{DCA72E4C-E321-4C7B-94F9-1313C095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0">
    <w:name w:val="heading 2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0"/>
    <w:next w:val="a0"/>
    <w:link w:val="60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0"/>
    <w:next w:val="a0"/>
    <w:link w:val="70"/>
    <w:pPr>
      <w:spacing w:before="240" w:after="60"/>
      <w:outlineLvl w:val="6"/>
    </w:pPr>
    <w:rPr>
      <w:lang w:val="en-US" w:eastAsia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ind w:left="720"/>
      <w:contextualSpacing/>
    </w:p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lang w:eastAsia="zh-CN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0"/>
    <w:link w:val="ae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0"/>
    <w:next w:val="a0"/>
    <w:pPr>
      <w:ind w:left="11328"/>
    </w:pPr>
    <w:rPr>
      <w:sz w:val="28"/>
      <w:szCs w:val="24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2"/>
    <w:rPr>
      <w:rFonts w:eastAsia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0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0"/>
    <w:link w:val="af6"/>
    <w:semiHidden/>
    <w:rPr>
      <w:rFonts w:ascii="Calibri" w:hAnsi="Calibri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5">
    <w:name w:val="toc 2"/>
    <w:basedOn w:val="a0"/>
    <w:next w:val="a0"/>
    <w:semiHidden/>
    <w:pPr>
      <w:spacing w:before="240"/>
    </w:pPr>
    <w:rPr>
      <w:b/>
      <w:bCs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1DocumentHeader1H112111111211111">
    <w:name w:val="Заголовок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"/>
    <w:basedOn w:val="a0"/>
    <w:next w:val="a0"/>
    <w:link w:val="1DocumentHeader1H112111111211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2ChapterTitleSubHeadPullOut">
    <w:name w:val="Заголовок 2;Chapter Title;Sub Head;PullOut"/>
    <w:basedOn w:val="a0"/>
    <w:next w:val="a0"/>
    <w:link w:val="2ChapterTitleSubHeadPullOut0"/>
    <w:pPr>
      <w:keepNext/>
      <w:jc w:val="center"/>
      <w:outlineLvl w:val="1"/>
    </w:pPr>
    <w:rPr>
      <w:b/>
      <w:lang w:val="en-US"/>
    </w:rPr>
  </w:style>
  <w:style w:type="character" w:customStyle="1" w:styleId="1DocumentHeader1H1121111112111">
    <w:name w:val="Заголовок 1 Знак;Document Header1 Знак;H1 Знак;Заголовок 1 Знак2 Знак Знак;Заголовок 1 Знак1 Знак Знак Знак;Заголовок 1 Знак Знак Знак Знак Знак;Заголовок 1 Знак Знак1 Знак Знак Знак;Заголовок 1 Знак Знак2 Знак Знак;Заголовок 1 Знак1 Знак1 Знак"/>
    <w:link w:val="1DocumentHeader1H112111111211111"/>
    <w:rPr>
      <w:rFonts w:ascii="Cambria" w:eastAsia="Times New Roman" w:hAnsi="Cambria"/>
      <w:b/>
      <w:bCs/>
      <w:sz w:val="32"/>
      <w:szCs w:val="32"/>
    </w:rPr>
  </w:style>
  <w:style w:type="character" w:customStyle="1" w:styleId="2ChapterTitleSubHeadPullOut0">
    <w:name w:val="Заголовок 2 Знак;Chapter Title Знак;Sub Head Знак;PullOut Знак"/>
    <w:link w:val="2ChapterTitleSubHeadPullOut"/>
    <w:rPr>
      <w:rFonts w:eastAsia="Times New Roman"/>
      <w:b/>
      <w:sz w:val="24"/>
      <w:szCs w:val="24"/>
      <w:lang w:eastAsia="ru-RU"/>
    </w:rPr>
  </w:style>
  <w:style w:type="character" w:customStyle="1" w:styleId="ac">
    <w:name w:val="Верхний колонтитул Знак"/>
    <w:link w:val="ab"/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link w:val="ad"/>
    <w:rPr>
      <w:rFonts w:ascii="Calibri" w:eastAsia="Times New Roman" w:hAnsi="Calibri"/>
      <w:sz w:val="22"/>
      <w:szCs w:val="22"/>
      <w:lang w:eastAsia="ru-RU"/>
    </w:rPr>
  </w:style>
  <w:style w:type="character" w:customStyle="1" w:styleId="26">
    <w:name w:val="Основной текст с отступом 2 Знак"/>
    <w:link w:val="27"/>
    <w:rPr>
      <w:rFonts w:eastAsia="Times New Roman"/>
      <w:sz w:val="24"/>
      <w:szCs w:val="24"/>
      <w:lang w:eastAsia="ru-RU"/>
    </w:rPr>
  </w:style>
  <w:style w:type="paragraph" w:styleId="27">
    <w:name w:val="Body Text Indent 2"/>
    <w:basedOn w:val="a0"/>
    <w:link w:val="26"/>
    <w:pPr>
      <w:spacing w:after="120" w:line="480" w:lineRule="auto"/>
      <w:ind w:left="283"/>
      <w:jc w:val="both"/>
    </w:pPr>
    <w:rPr>
      <w:lang w:val="en-US"/>
    </w:rPr>
  </w:style>
  <w:style w:type="character" w:customStyle="1" w:styleId="af3">
    <w:name w:val="Текст сноски Знак"/>
    <w:link w:val="af2"/>
    <w:semiHidden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eastAsia="Times New Roman" w:hAnsi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</w:rPr>
  </w:style>
  <w:style w:type="paragraph" w:styleId="28">
    <w:name w:val="Body Text 2"/>
    <w:basedOn w:val="a0"/>
    <w:link w:val="29"/>
    <w:pPr>
      <w:widowControl w:val="0"/>
      <w:spacing w:line="360" w:lineRule="auto"/>
      <w:ind w:firstLine="720"/>
      <w:jc w:val="both"/>
    </w:pPr>
    <w:rPr>
      <w:sz w:val="24"/>
    </w:rPr>
  </w:style>
  <w:style w:type="paragraph" w:customStyle="1" w:styleId="afa">
    <w:name w:val="Основной текст;Основной текст Знак"/>
    <w:basedOn w:val="a0"/>
    <w:link w:val="13"/>
    <w:pPr>
      <w:spacing w:after="120"/>
    </w:pPr>
    <w:rPr>
      <w:rFonts w:ascii="Calibri" w:hAnsi="Calibri"/>
      <w:sz w:val="22"/>
      <w:szCs w:val="22"/>
      <w:lang w:val="en-US" w:eastAsia="en-US"/>
    </w:rPr>
  </w:style>
  <w:style w:type="character" w:styleId="afb">
    <w:name w:val="line number"/>
    <w:basedOn w:val="a1"/>
  </w:style>
  <w:style w:type="paragraph" w:styleId="2a">
    <w:name w:val="envelope return"/>
    <w:basedOn w:val="a0"/>
    <w:rPr>
      <w:rFonts w:ascii="Arial" w:hAnsi="Arial"/>
    </w:rPr>
  </w:style>
  <w:style w:type="paragraph" w:styleId="afc">
    <w:name w:val="Plain Text"/>
    <w:basedOn w:val="a0"/>
    <w:link w:val="afd"/>
    <w:rPr>
      <w:rFonts w:ascii="Courier New" w:hAnsi="Courier New"/>
      <w:lang w:val="en-US" w:eastAsia="en-US"/>
    </w:rPr>
  </w:style>
  <w:style w:type="paragraph" w:customStyle="1" w:styleId="33">
    <w:name w:val="Стиль3 Знак Знак"/>
    <w:basedOn w:val="a0"/>
    <w:pPr>
      <w:widowControl w:val="0"/>
      <w:tabs>
        <w:tab w:val="left" w:pos="227"/>
      </w:tabs>
      <w:spacing w:line="100" w:lineRule="atLeast"/>
      <w:jc w:val="both"/>
    </w:pPr>
    <w:rPr>
      <w:sz w:val="24"/>
      <w:lang w:eastAsia="ar-SA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0"/>
    <w:link w:val="aff0"/>
    <w:semiHidden/>
    <w:rPr>
      <w:rFonts w:ascii="Calibri" w:hAnsi="Calibri"/>
      <w:lang w:val="en-US" w:eastAsia="en-US"/>
    </w:rPr>
  </w:style>
  <w:style w:type="character" w:customStyle="1" w:styleId="aff0">
    <w:name w:val="Текст примечания Знак"/>
    <w:link w:val="aff"/>
    <w:semiHidden/>
    <w:rPr>
      <w:rFonts w:ascii="Calibri" w:eastAsia="Times New Roman" w:hAnsi="Calibri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Times New Roman" w:hAnsi="Calibri"/>
      <w:b/>
      <w:bCs/>
    </w:rPr>
  </w:style>
  <w:style w:type="paragraph" w:styleId="aff3">
    <w:name w:val="Balloon Text"/>
    <w:basedOn w:val="a0"/>
    <w:link w:val="aff4"/>
    <w:rPr>
      <w:rFonts w:ascii="Tahoma" w:hAnsi="Tahoma"/>
      <w:sz w:val="16"/>
      <w:szCs w:val="16"/>
      <w:lang w:val="en-US" w:eastAsia="en-US"/>
    </w:rPr>
  </w:style>
  <w:style w:type="character" w:customStyle="1" w:styleId="aff4">
    <w:name w:val="Текст выноски Знак"/>
    <w:link w:val="aff3"/>
    <w:rPr>
      <w:rFonts w:ascii="Tahoma" w:eastAsia="Times New Roman" w:hAnsi="Tahoma"/>
      <w:sz w:val="16"/>
      <w:szCs w:val="16"/>
    </w:rPr>
  </w:style>
  <w:style w:type="character" w:customStyle="1" w:styleId="WW-Absatz-Standardschriftart">
    <w:name w:val="WW-Absatz-Standardschriftart"/>
  </w:style>
  <w:style w:type="paragraph" w:styleId="aff5">
    <w:name w:val="Body Text Indent"/>
    <w:basedOn w:val="a0"/>
    <w:link w:val="aff6"/>
    <w:semiHidden/>
    <w:pPr>
      <w:spacing w:after="120"/>
      <w:ind w:left="283"/>
    </w:pPr>
    <w:rPr>
      <w:rFonts w:ascii="Calibri" w:hAnsi="Calibri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link w:val="aff5"/>
    <w:semiHidden/>
    <w:rPr>
      <w:rFonts w:ascii="Calibri" w:eastAsia="Times New Roman" w:hAnsi="Calibri"/>
      <w:sz w:val="22"/>
      <w:szCs w:val="22"/>
    </w:rPr>
  </w:style>
  <w:style w:type="paragraph" w:customStyle="1" w:styleId="aff7">
    <w:name w:val="Название"/>
    <w:basedOn w:val="a0"/>
    <w:link w:val="aff8"/>
    <w:pPr>
      <w:widowControl w:val="0"/>
      <w:jc w:val="center"/>
    </w:pPr>
    <w:rPr>
      <w:sz w:val="28"/>
      <w:lang w:val="en-US" w:eastAsia="en-US"/>
    </w:rPr>
  </w:style>
  <w:style w:type="character" w:customStyle="1" w:styleId="aff8">
    <w:name w:val="Название Знак"/>
    <w:link w:val="aff7"/>
    <w:rPr>
      <w:rFonts w:eastAsia="Times New Roman"/>
      <w:sz w:val="28"/>
    </w:rPr>
  </w:style>
  <w:style w:type="paragraph" w:customStyle="1" w:styleId="3---">
    <w:name w:val="3---"/>
    <w:basedOn w:val="a0"/>
    <w:pPr>
      <w:spacing w:before="120" w:after="120"/>
      <w:jc w:val="both"/>
    </w:pPr>
    <w:rPr>
      <w:sz w:val="24"/>
    </w:rPr>
  </w:style>
  <w:style w:type="paragraph" w:styleId="aff9">
    <w:name w:val="Date"/>
    <w:basedOn w:val="a0"/>
    <w:next w:val="a0"/>
    <w:link w:val="affa"/>
    <w:semiHidden/>
    <w:pPr>
      <w:jc w:val="both"/>
    </w:pPr>
    <w:rPr>
      <w:lang w:val="en-US" w:eastAsia="en-US"/>
    </w:rPr>
  </w:style>
  <w:style w:type="character" w:customStyle="1" w:styleId="affa">
    <w:name w:val="Дата Знак"/>
    <w:link w:val="aff9"/>
    <w:semiHidden/>
    <w:rPr>
      <w:rFonts w:eastAsia="Times New Roman"/>
    </w:rPr>
  </w:style>
  <w:style w:type="paragraph" w:customStyle="1" w:styleId="affb">
    <w:name w:val="Подраздел"/>
    <w:basedOn w:val="a0"/>
    <w:pPr>
      <w:spacing w:before="240" w:after="120"/>
      <w:jc w:val="center"/>
    </w:pPr>
    <w:rPr>
      <w:rFonts w:ascii="TimesDL" w:hAnsi="TimesDL"/>
      <w:b/>
      <w:bCs/>
      <w:smallCaps/>
      <w:spacing w:val="-2"/>
      <w:sz w:val="24"/>
      <w:szCs w:val="24"/>
    </w:rPr>
  </w:style>
  <w:style w:type="paragraph" w:customStyle="1" w:styleId="110">
    <w:name w:val="заголовок 11"/>
    <w:basedOn w:val="a0"/>
    <w:next w:val="a0"/>
    <w:pPr>
      <w:keepNext/>
      <w:jc w:val="center"/>
    </w:pPr>
    <w:rPr>
      <w:sz w:val="24"/>
    </w:rPr>
  </w:style>
  <w:style w:type="paragraph" w:customStyle="1" w:styleId="affc">
    <w:name w:val="текст сноски"/>
    <w:basedOn w:val="a0"/>
    <w:pPr>
      <w:widowControl w:val="0"/>
    </w:pPr>
    <w:rPr>
      <w:rFonts w:ascii="Gelvetsky 12pt" w:hAnsi="Gelvetsky 12pt"/>
      <w:sz w:val="24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Consultant" w:eastAsia="Times New Roman" w:hAnsi="Consultant"/>
    </w:rPr>
  </w:style>
  <w:style w:type="character" w:styleId="affd">
    <w:name w:val="page number"/>
    <w:basedOn w:val="a1"/>
  </w:style>
  <w:style w:type="character" w:customStyle="1" w:styleId="postbody">
    <w:name w:val="postbody"/>
    <w:basedOn w:val="a1"/>
  </w:style>
  <w:style w:type="paragraph" w:styleId="a">
    <w:name w:val="List"/>
    <w:basedOn w:val="a0"/>
    <w:pPr>
      <w:numPr>
        <w:numId w:val="2"/>
      </w:numPr>
      <w:tabs>
        <w:tab w:val="left" w:pos="7088"/>
      </w:tabs>
      <w:spacing w:line="360" w:lineRule="auto"/>
    </w:pPr>
    <w:rPr>
      <w:sz w:val="24"/>
    </w:rPr>
  </w:style>
  <w:style w:type="character" w:customStyle="1" w:styleId="apple-converted-space">
    <w:name w:val="apple-converted-space"/>
    <w:basedOn w:val="a1"/>
  </w:style>
  <w:style w:type="paragraph" w:styleId="affe">
    <w:name w:val="No Spacing"/>
    <w:rPr>
      <w:rFonts w:ascii="Calibri" w:eastAsia="Times New Roman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paragraph" w:customStyle="1" w:styleId="afff">
    <w:name w:val="Обычный (веб)"/>
    <w:basedOn w:val="a0"/>
    <w:pPr>
      <w:spacing w:before="100" w:beforeAutospacing="1" w:after="100" w:afterAutospacing="1"/>
    </w:pPr>
    <w:rPr>
      <w:sz w:val="24"/>
      <w:szCs w:val="24"/>
    </w:rPr>
  </w:style>
  <w:style w:type="character" w:styleId="afff0">
    <w:name w:val="Strong"/>
    <w:rPr>
      <w:b/>
      <w:bCs/>
    </w:rPr>
  </w:style>
  <w:style w:type="paragraph" w:customStyle="1" w:styleId="Oaaeeoaoaeno">
    <w:name w:val="#Oaaeeoa oaeno"/>
    <w:basedOn w:val="a0"/>
  </w:style>
  <w:style w:type="paragraph" w:styleId="2">
    <w:name w:val="List Bullet 2"/>
    <w:basedOn w:val="a0"/>
    <w:semiHidden/>
    <w:pPr>
      <w:numPr>
        <w:numId w:val="1"/>
      </w:numPr>
      <w:tabs>
        <w:tab w:val="num" w:pos="720"/>
      </w:tabs>
      <w:ind w:left="720"/>
      <w:jc w:val="both"/>
    </w:pPr>
    <w:rPr>
      <w:sz w:val="24"/>
    </w:rPr>
  </w:style>
  <w:style w:type="paragraph" w:customStyle="1" w:styleId="afff1">
    <w:name w:val="#Таблица цифры"/>
    <w:basedOn w:val="a0"/>
    <w:pPr>
      <w:jc w:val="center"/>
    </w:pPr>
  </w:style>
  <w:style w:type="paragraph" w:styleId="34">
    <w:name w:val="Body Text Indent 3"/>
    <w:basedOn w:val="a0"/>
    <w:link w:val="35"/>
    <w:semiHidden/>
    <w:pPr>
      <w:spacing w:after="120"/>
      <w:ind w:left="283"/>
    </w:pPr>
    <w:rPr>
      <w:rFonts w:ascii="Calibri" w:hAnsi="Calibri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semiHidden/>
    <w:rPr>
      <w:rFonts w:ascii="Calibri" w:eastAsia="Times New Roman" w:hAnsi="Calibri"/>
      <w:sz w:val="16"/>
      <w:szCs w:val="16"/>
    </w:rPr>
  </w:style>
  <w:style w:type="character" w:styleId="afff2">
    <w:name w:val="Emphasis"/>
    <w:rPr>
      <w:i/>
      <w:iCs/>
    </w:rPr>
  </w:style>
  <w:style w:type="character" w:customStyle="1" w:styleId="link">
    <w:name w:val="link"/>
    <w:basedOn w:val="a1"/>
  </w:style>
  <w:style w:type="paragraph" w:customStyle="1" w:styleId="s1">
    <w:name w:val="s_1"/>
    <w:basedOn w:val="a0"/>
    <w:pPr>
      <w:ind w:firstLine="720"/>
      <w:jc w:val="both"/>
    </w:pPr>
    <w:rPr>
      <w:rFonts w:ascii="Arial" w:hAnsi="Arial"/>
      <w:sz w:val="26"/>
      <w:szCs w:val="26"/>
    </w:rPr>
  </w:style>
  <w:style w:type="paragraph" w:customStyle="1" w:styleId="-">
    <w:name w:val="Контракт-пункт"/>
    <w:basedOn w:val="a0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customStyle="1" w:styleId="afff3">
    <w:name w:val="Таблицы (моноширинный)"/>
    <w:basedOn w:val="a0"/>
    <w:next w:val="a0"/>
    <w:pPr>
      <w:widowControl w:val="0"/>
      <w:jc w:val="both"/>
    </w:pPr>
    <w:rPr>
      <w:rFonts w:ascii="Courier New" w:hAnsi="Courier New"/>
    </w:rPr>
  </w:style>
  <w:style w:type="paragraph" w:customStyle="1" w:styleId="NormalNumber2">
    <w:name w:val="Normal_Number_2"/>
    <w:basedOn w:val="a0"/>
    <w:pPr>
      <w:tabs>
        <w:tab w:val="num" w:pos="1440"/>
      </w:tabs>
      <w:spacing w:before="120"/>
      <w:ind w:left="1224" w:hanging="504"/>
      <w:jc w:val="both"/>
    </w:pPr>
    <w:rPr>
      <w:lang w:eastAsia="en-US"/>
    </w:rPr>
  </w:style>
  <w:style w:type="character" w:customStyle="1" w:styleId="Heading1CharDocumentHeader1CharH1Char12Char11Char1Char11Char12Char111Char">
    <w:name w:val="Heading 1 Char;Document Header1 Char;H1 Char;Заголовок 1 Знак2 Знак Char;Заголовок 1 Знак1 Знак Знак Char;Заголовок 1 Знак Знак Знак Знак Char;Заголовок 1 Знак Знак1 Знак Знак Char;Заголовок 1 Знак Знак2 Знак Char;Заголовок 1 Знак1 Знак1 Char"/>
    <w:rPr>
      <w:rFonts w:ascii="Cambria" w:hAnsi="Cambria"/>
      <w:b/>
      <w:bCs/>
      <w:sz w:val="32"/>
      <w:szCs w:val="32"/>
      <w:lang w:eastAsia="en-US"/>
    </w:rPr>
  </w:style>
  <w:style w:type="character" w:customStyle="1" w:styleId="13">
    <w:name w:val="Основной текст Знак1;Основной текст Знак Знак"/>
    <w:link w:val="afa"/>
    <w:rPr>
      <w:rFonts w:ascii="Calibri" w:eastAsia="Times New Roman" w:hAnsi="Calibri"/>
      <w:sz w:val="22"/>
      <w:szCs w:val="22"/>
    </w:rPr>
  </w:style>
  <w:style w:type="character" w:customStyle="1" w:styleId="BodyTextCharChar">
    <w:name w:val="Body Text Char;Основной текст Знак Char"/>
    <w:semiHidden/>
    <w:rPr>
      <w:lang w:eastAsia="en-US"/>
    </w:rPr>
  </w:style>
  <w:style w:type="character" w:customStyle="1" w:styleId="29">
    <w:name w:val="Основной текст 2 Знак"/>
    <w:link w:val="28"/>
    <w:rPr>
      <w:rFonts w:ascii="Calibri" w:eastAsia="Times New Roman" w:hAnsi="Calibri"/>
      <w:sz w:val="22"/>
      <w:szCs w:val="22"/>
    </w:rPr>
  </w:style>
  <w:style w:type="character" w:customStyle="1" w:styleId="afd">
    <w:name w:val="Текст Знак"/>
    <w:link w:val="afc"/>
    <w:rPr>
      <w:rFonts w:ascii="Courier New" w:eastAsia="Times New Roman" w:hAnsi="Courier New"/>
    </w:rPr>
  </w:style>
  <w:style w:type="paragraph" w:styleId="afff4">
    <w:name w:val="Revision"/>
    <w:hidden/>
    <w:semiHidden/>
    <w:rPr>
      <w:rFonts w:ascii="Calibri" w:eastAsia="Times New Roman" w:hAnsi="Calibri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val="ru-RU" w:eastAsia="ru-RU" w:bidi="ar-SA"/>
    </w:rPr>
  </w:style>
  <w:style w:type="numbering" w:customStyle="1" w:styleId="14">
    <w:name w:val="Нет списка1"/>
    <w:next w:val="a3"/>
    <w:semiHidden/>
  </w:style>
  <w:style w:type="numbering" w:customStyle="1" w:styleId="2b">
    <w:name w:val="Нет списка2"/>
    <w:next w:val="a3"/>
    <w:semiHidden/>
  </w:style>
  <w:style w:type="character" w:styleId="afff5">
    <w:name w:val="FollowedHyperlink"/>
    <w:semiHidden/>
    <w:rPr>
      <w:color w:val="954F72"/>
      <w:u w:val="single"/>
    </w:rPr>
  </w:style>
  <w:style w:type="paragraph" w:customStyle="1" w:styleId="xl65">
    <w:name w:val="xl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</w:rPr>
  </w:style>
  <w:style w:type="table" w:customStyle="1" w:styleId="15">
    <w:name w:val="Сетка таблицы1"/>
    <w:basedOn w:val="a2"/>
    <w:next w:val="af0"/>
    <w:rPr>
      <w:rFonts w:ascii="Calibri" w:eastAsia="Times New Roman" w:hAnsi="Calibri"/>
      <w:sz w:val="22"/>
      <w:szCs w:val="22"/>
      <w:lang w:eastAsia="en-US"/>
    </w:rPr>
    <w:tblPr/>
  </w:style>
  <w:style w:type="paragraph" w:customStyle="1" w:styleId="afff6">
    <w:name w:val="АД_Заголовки таблиц"/>
    <w:basedOn w:val="a0"/>
    <w:pPr>
      <w:jc w:val="center"/>
    </w:pPr>
    <w:rPr>
      <w:b/>
      <w:bCs/>
      <w:sz w:val="24"/>
      <w:szCs w:val="24"/>
    </w:rPr>
  </w:style>
  <w:style w:type="character" w:customStyle="1" w:styleId="60">
    <w:name w:val="Заголовок 6 Знак"/>
    <w:link w:val="6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eastAsia="Times New Roman"/>
      <w:sz w:val="24"/>
      <w:szCs w:val="24"/>
    </w:rPr>
  </w:style>
  <w:style w:type="character" w:customStyle="1" w:styleId="16">
    <w:name w:val="Верхний колонтитул Знак1"/>
    <w:semiHidden/>
    <w:rPr>
      <w:rFonts w:ascii="Calibri" w:eastAsia="Times New Roman" w:hAnsi="Calibri"/>
      <w:sz w:val="22"/>
      <w:szCs w:val="22"/>
    </w:rPr>
  </w:style>
  <w:style w:type="character" w:customStyle="1" w:styleId="17">
    <w:name w:val="Нижний колонтитул Знак1"/>
    <w:semiHidden/>
    <w:rPr>
      <w:rFonts w:ascii="Calibri" w:eastAsia="Times New Roman" w:hAnsi="Calibri"/>
      <w:sz w:val="22"/>
      <w:szCs w:val="22"/>
    </w:rPr>
  </w:style>
  <w:style w:type="character" w:customStyle="1" w:styleId="210">
    <w:name w:val="Основной текст с отступом 2 Знак1"/>
    <w:semiHidden/>
    <w:rPr>
      <w:rFonts w:ascii="Calibri" w:eastAsia="Times New Roman" w:hAnsi="Calibri"/>
      <w:sz w:val="22"/>
      <w:szCs w:val="22"/>
    </w:rPr>
  </w:style>
  <w:style w:type="character" w:customStyle="1" w:styleId="18">
    <w:name w:val="Текст сноски Знак1"/>
    <w:semiHidden/>
    <w:rPr>
      <w:rFonts w:ascii="Calibri" w:eastAsia="Times New Roman" w:hAnsi="Calibri"/>
    </w:rPr>
  </w:style>
  <w:style w:type="character" w:customStyle="1" w:styleId="lots-wrap-contentbodyval2">
    <w:name w:val="lots-wrap-content__body__val2"/>
    <w:basedOn w:val="a1"/>
  </w:style>
  <w:style w:type="character" w:customStyle="1" w:styleId="af6">
    <w:name w:val="Текст концевой сноски Знак"/>
    <w:link w:val="af5"/>
    <w:semiHidden/>
    <w:rPr>
      <w:rFonts w:ascii="Calibri" w:eastAsia="Times New Roman" w:hAnsi="Calibri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/>
      <w:b/>
      <w:bCs/>
      <w:color w:val="000000"/>
      <w:spacing w:val="-3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ots-wrap-contentbodyval">
    <w:name w:val="lots-wrap-content__body__val"/>
  </w:style>
  <w:style w:type="character" w:customStyle="1" w:styleId="sectioninfo2">
    <w:name w:val="section__info2"/>
  </w:style>
  <w:style w:type="character" w:customStyle="1" w:styleId="cardmaininfocontent2">
    <w:name w:val="cardmaininfo__content2"/>
  </w:style>
  <w:style w:type="character" w:customStyle="1" w:styleId="cardmaininfotitle2">
    <w:name w:val="cardmaininfo__title2"/>
    <w:rPr>
      <w:color w:val="939CBA"/>
    </w:rPr>
  </w:style>
  <w:style w:type="character" w:customStyle="1" w:styleId="ktru-propertycaption">
    <w:name w:val="ktru-property__caption"/>
  </w:style>
  <w:style w:type="character" w:customStyle="1" w:styleId="ikzvalue">
    <w:name w:val="ikzvalue"/>
  </w:style>
  <w:style w:type="character" w:customStyle="1" w:styleId="sectiontitle2">
    <w:name w:val="section__title2"/>
    <w:rPr>
      <w:color w:val="939CBA"/>
      <w:sz w:val="20"/>
      <w:szCs w:val="20"/>
    </w:rPr>
  </w:style>
  <w:style w:type="paragraph" w:customStyle="1" w:styleId="36">
    <w:name w:val="Стиль3"/>
    <w:basedOn w:val="a0"/>
    <w:pPr>
      <w:widowControl w:val="0"/>
      <w:ind w:left="1080"/>
    </w:pPr>
    <w:rPr>
      <w:rFonts w:ascii="Calibri" w:hAnsi="Calibri"/>
      <w:sz w:val="22"/>
    </w:rPr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Иван Емшанов</cp:lastModifiedBy>
  <cp:revision>6</cp:revision>
  <dcterms:created xsi:type="dcterms:W3CDTF">2024-01-11T07:41:00Z</dcterms:created>
  <dcterms:modified xsi:type="dcterms:W3CDTF">2024-01-11T10:17:00Z</dcterms:modified>
</cp:coreProperties>
</file>