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82A2" w14:textId="6D1C651A" w:rsidR="00AA0A90" w:rsidRPr="00930D55" w:rsidRDefault="00AA0A90" w:rsidP="00AA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sz w:val="22"/>
          <w:szCs w:val="22"/>
        </w:rPr>
      </w:pPr>
      <w:bookmarkStart w:id="0" w:name="_Ref166247676"/>
      <w:r w:rsidRPr="00930D55">
        <w:rPr>
          <w:b/>
          <w:sz w:val="22"/>
          <w:szCs w:val="22"/>
        </w:rPr>
        <w:t>ПРОЕКТ</w:t>
      </w:r>
    </w:p>
    <w:p w14:paraId="133A3D8F" w14:textId="77777777" w:rsidR="00797C24" w:rsidRPr="00930D55" w:rsidRDefault="00797C24" w:rsidP="0089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930D55">
        <w:rPr>
          <w:b/>
          <w:sz w:val="22"/>
          <w:szCs w:val="22"/>
        </w:rPr>
        <w:t xml:space="preserve">ДОГОВОР </w:t>
      </w:r>
      <w:r w:rsidRPr="00930D55">
        <w:rPr>
          <w:b/>
          <w:sz w:val="22"/>
          <w:szCs w:val="22"/>
        </w:rPr>
        <w:br/>
        <w:t>на выполнение проектных работ</w:t>
      </w:r>
    </w:p>
    <w:p w14:paraId="3C58422F" w14:textId="77777777" w:rsidR="00797C24" w:rsidRPr="00930D55" w:rsidRDefault="0013534A" w:rsidP="008933BA">
      <w:pPr>
        <w:spacing w:before="0" w:beforeAutospacing="0"/>
        <w:jc w:val="center"/>
        <w:rPr>
          <w:b/>
          <w:sz w:val="22"/>
          <w:szCs w:val="22"/>
        </w:rPr>
      </w:pPr>
      <w:r w:rsidRPr="00930D55">
        <w:rPr>
          <w:b/>
          <w:sz w:val="22"/>
          <w:szCs w:val="22"/>
        </w:rPr>
        <w:t>№</w:t>
      </w:r>
      <w:r w:rsidRPr="00930D55">
        <w:rPr>
          <w:sz w:val="22"/>
          <w:szCs w:val="22"/>
        </w:rPr>
        <w:t xml:space="preserve"> </w:t>
      </w:r>
      <w:r w:rsidR="00550B35" w:rsidRPr="00930D55">
        <w:rPr>
          <w:b/>
          <w:sz w:val="22"/>
          <w:szCs w:val="22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7C24" w:rsidRPr="00930D55" w14:paraId="0718616E" w14:textId="77777777" w:rsidTr="00797C24">
        <w:tc>
          <w:tcPr>
            <w:tcW w:w="4785" w:type="dxa"/>
          </w:tcPr>
          <w:p w14:paraId="20EFD77F" w14:textId="0978DEBA" w:rsidR="00797C24" w:rsidRPr="00930D55" w:rsidRDefault="00797C24" w:rsidP="003E717E">
            <w:pPr>
              <w:spacing w:before="240" w:after="120"/>
              <w:jc w:val="both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 xml:space="preserve">г. </w:t>
            </w:r>
            <w:r w:rsidR="003E717E" w:rsidRPr="00930D55">
              <w:rPr>
                <w:sz w:val="22"/>
                <w:szCs w:val="22"/>
              </w:rPr>
              <w:t>Стерлитамак</w:t>
            </w:r>
          </w:p>
        </w:tc>
        <w:tc>
          <w:tcPr>
            <w:tcW w:w="4786" w:type="dxa"/>
          </w:tcPr>
          <w:p w14:paraId="2C2AF57C" w14:textId="59C5ACF9" w:rsidR="00797C24" w:rsidRPr="00930D55" w:rsidRDefault="0013534A" w:rsidP="005A35D8">
            <w:pPr>
              <w:spacing w:before="240" w:after="120"/>
              <w:jc w:val="right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«</w:t>
            </w:r>
            <w:r w:rsidR="00D91219" w:rsidRPr="00930D55">
              <w:rPr>
                <w:sz w:val="22"/>
                <w:szCs w:val="22"/>
              </w:rPr>
              <w:t>___</w:t>
            </w:r>
            <w:r w:rsidR="00797C24" w:rsidRPr="00930D55">
              <w:rPr>
                <w:sz w:val="22"/>
                <w:szCs w:val="22"/>
              </w:rPr>
              <w:t>»</w:t>
            </w:r>
            <w:r w:rsidRPr="00930D55">
              <w:rPr>
                <w:sz w:val="22"/>
                <w:szCs w:val="22"/>
              </w:rPr>
              <w:t xml:space="preserve"> </w:t>
            </w:r>
            <w:r w:rsidR="00D91219" w:rsidRPr="00930D55">
              <w:rPr>
                <w:sz w:val="22"/>
                <w:szCs w:val="22"/>
              </w:rPr>
              <w:t>_______</w:t>
            </w:r>
            <w:r w:rsidR="001B75A7" w:rsidRPr="00930D55">
              <w:rPr>
                <w:sz w:val="22"/>
                <w:szCs w:val="22"/>
              </w:rPr>
              <w:t>___</w:t>
            </w:r>
            <w:r w:rsidR="00797C24" w:rsidRPr="00930D55">
              <w:rPr>
                <w:sz w:val="22"/>
                <w:szCs w:val="22"/>
              </w:rPr>
              <w:t xml:space="preserve"> 20</w:t>
            </w:r>
            <w:r w:rsidR="00110A27" w:rsidRPr="00930D55">
              <w:rPr>
                <w:sz w:val="22"/>
                <w:szCs w:val="22"/>
              </w:rPr>
              <w:t>24</w:t>
            </w:r>
            <w:r w:rsidR="00797C24" w:rsidRPr="00930D55">
              <w:rPr>
                <w:sz w:val="22"/>
                <w:szCs w:val="22"/>
              </w:rPr>
              <w:t xml:space="preserve"> г.</w:t>
            </w:r>
          </w:p>
        </w:tc>
      </w:tr>
    </w:tbl>
    <w:p w14:paraId="4D5E6219" w14:textId="77777777" w:rsidR="003F29FD" w:rsidRPr="00930D55" w:rsidRDefault="003F29FD" w:rsidP="005D0F8D">
      <w:pPr>
        <w:spacing w:before="0" w:beforeAutospacing="0" w:after="0" w:afterAutospacing="0"/>
        <w:jc w:val="both"/>
        <w:rPr>
          <w:b/>
          <w:bCs/>
          <w:iCs/>
          <w:sz w:val="22"/>
          <w:szCs w:val="22"/>
        </w:rPr>
      </w:pPr>
    </w:p>
    <w:p w14:paraId="70A14BE6" w14:textId="5C0AC955" w:rsidR="00797C24" w:rsidRPr="00930D55" w:rsidRDefault="00110A27" w:rsidP="005D0F8D">
      <w:pPr>
        <w:spacing w:before="0" w:beforeAutospacing="0" w:after="0" w:afterAutospacing="0"/>
        <w:jc w:val="both"/>
        <w:rPr>
          <w:b/>
          <w:bCs/>
          <w:iCs/>
          <w:color w:val="000000" w:themeColor="text1"/>
          <w:sz w:val="22"/>
          <w:szCs w:val="22"/>
        </w:rPr>
      </w:pPr>
      <w:r w:rsidRPr="00930D55">
        <w:rPr>
          <w:b/>
          <w:bCs/>
          <w:iCs/>
          <w:sz w:val="22"/>
          <w:szCs w:val="22"/>
        </w:rPr>
        <w:t>Общество с ограниченной ответственностью «</w:t>
      </w:r>
      <w:r w:rsidR="00195E37" w:rsidRPr="00930D55">
        <w:rPr>
          <w:b/>
          <w:bCs/>
          <w:iCs/>
          <w:sz w:val="22"/>
          <w:szCs w:val="22"/>
        </w:rPr>
        <w:t>Мохит-СТР</w:t>
      </w:r>
      <w:r w:rsidRPr="00930D55">
        <w:rPr>
          <w:b/>
          <w:bCs/>
          <w:iCs/>
          <w:sz w:val="22"/>
          <w:szCs w:val="22"/>
        </w:rPr>
        <w:t>» (ООО «</w:t>
      </w:r>
      <w:r w:rsidR="00195E37" w:rsidRPr="00930D55">
        <w:rPr>
          <w:b/>
          <w:bCs/>
          <w:iCs/>
          <w:sz w:val="22"/>
          <w:szCs w:val="22"/>
        </w:rPr>
        <w:t>Мохит-СТР</w:t>
      </w:r>
      <w:r w:rsidRPr="00930D55">
        <w:rPr>
          <w:b/>
          <w:bCs/>
          <w:iCs/>
          <w:sz w:val="22"/>
          <w:szCs w:val="22"/>
        </w:rPr>
        <w:t>»)</w:t>
      </w:r>
      <w:r w:rsidR="00944486" w:rsidRPr="00930D55">
        <w:rPr>
          <w:b/>
          <w:bCs/>
          <w:iCs/>
          <w:sz w:val="22"/>
          <w:szCs w:val="22"/>
        </w:rPr>
        <w:t>,</w:t>
      </w:r>
      <w:r w:rsidR="00797C24" w:rsidRPr="00930D55">
        <w:rPr>
          <w:iCs/>
          <w:sz w:val="22"/>
          <w:szCs w:val="22"/>
        </w:rPr>
        <w:t xml:space="preserve"> в лице </w:t>
      </w:r>
      <w:r w:rsidR="00D855C3" w:rsidRPr="00930D55">
        <w:rPr>
          <w:iCs/>
          <w:sz w:val="22"/>
          <w:szCs w:val="22"/>
        </w:rPr>
        <w:t xml:space="preserve"> </w:t>
      </w:r>
      <w:r w:rsidRPr="00930D55">
        <w:rPr>
          <w:iCs/>
          <w:sz w:val="22"/>
          <w:szCs w:val="22"/>
        </w:rPr>
        <w:t xml:space="preserve">директора </w:t>
      </w:r>
      <w:r w:rsidR="00195E37" w:rsidRPr="00930D55">
        <w:rPr>
          <w:iCs/>
          <w:sz w:val="22"/>
          <w:szCs w:val="22"/>
        </w:rPr>
        <w:t>Миндияровой Эльвиры Афхатовны</w:t>
      </w:r>
      <w:r w:rsidRPr="00930D55">
        <w:rPr>
          <w:iCs/>
          <w:sz w:val="22"/>
          <w:szCs w:val="22"/>
        </w:rPr>
        <w:t>,</w:t>
      </w:r>
      <w:r w:rsidR="00687E82" w:rsidRPr="00930D55">
        <w:rPr>
          <w:iCs/>
          <w:sz w:val="22"/>
          <w:szCs w:val="22"/>
        </w:rPr>
        <w:t xml:space="preserve"> действующе</w:t>
      </w:r>
      <w:r w:rsidR="00195E37" w:rsidRPr="00930D55">
        <w:rPr>
          <w:iCs/>
          <w:sz w:val="22"/>
          <w:szCs w:val="22"/>
        </w:rPr>
        <w:t>й</w:t>
      </w:r>
      <w:r w:rsidR="00797C24" w:rsidRPr="00930D55">
        <w:rPr>
          <w:iCs/>
          <w:sz w:val="22"/>
          <w:szCs w:val="22"/>
        </w:rPr>
        <w:t xml:space="preserve"> на основании </w:t>
      </w:r>
      <w:r w:rsidRPr="00930D55">
        <w:rPr>
          <w:iCs/>
          <w:sz w:val="22"/>
          <w:szCs w:val="22"/>
        </w:rPr>
        <w:t>Устава</w:t>
      </w:r>
      <w:r w:rsidR="00797C24" w:rsidRPr="00930D55">
        <w:rPr>
          <w:iCs/>
          <w:sz w:val="22"/>
          <w:szCs w:val="22"/>
        </w:rPr>
        <w:t>, именуемое в дальнейшем «Заказчик»,</w:t>
      </w:r>
      <w:r w:rsidR="00797C24" w:rsidRPr="00930D55">
        <w:rPr>
          <w:b/>
          <w:bCs/>
          <w:iCs/>
          <w:sz w:val="22"/>
          <w:szCs w:val="22"/>
        </w:rPr>
        <w:t xml:space="preserve"> </w:t>
      </w:r>
      <w:r w:rsidR="00797C24" w:rsidRPr="00930D55">
        <w:rPr>
          <w:iCs/>
          <w:sz w:val="22"/>
          <w:szCs w:val="22"/>
        </w:rPr>
        <w:t>с одной стороны, и</w:t>
      </w:r>
      <w:r w:rsidR="00797C24" w:rsidRPr="00930D55">
        <w:rPr>
          <w:b/>
          <w:bCs/>
          <w:iCs/>
          <w:sz w:val="22"/>
          <w:szCs w:val="22"/>
        </w:rPr>
        <w:t xml:space="preserve"> </w:t>
      </w:r>
      <w:r w:rsidR="00CB477E" w:rsidRPr="00930D55">
        <w:rPr>
          <w:b/>
          <w:bCs/>
          <w:iCs/>
          <w:sz w:val="22"/>
          <w:szCs w:val="22"/>
        </w:rPr>
        <w:t>_________________________________________________</w:t>
      </w:r>
      <w:r w:rsidR="00797C24" w:rsidRPr="00930D55">
        <w:rPr>
          <w:color w:val="000000" w:themeColor="text1"/>
          <w:sz w:val="22"/>
          <w:szCs w:val="22"/>
        </w:rPr>
        <w:t>,</w:t>
      </w:r>
      <w:r w:rsidR="00797C24" w:rsidRPr="00930D55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A12825" w:rsidRPr="00930D55">
        <w:rPr>
          <w:iCs/>
          <w:color w:val="000000" w:themeColor="text1"/>
          <w:sz w:val="22"/>
          <w:szCs w:val="22"/>
        </w:rPr>
        <w:t>именуемое в дальнейшем «</w:t>
      </w:r>
      <w:r w:rsidR="00C05ECF" w:rsidRPr="00930D55">
        <w:rPr>
          <w:iCs/>
          <w:color w:val="000000" w:themeColor="text1"/>
          <w:sz w:val="22"/>
          <w:szCs w:val="22"/>
        </w:rPr>
        <w:t>Подрядчик</w:t>
      </w:r>
      <w:r w:rsidR="00797C24" w:rsidRPr="00930D55">
        <w:rPr>
          <w:iCs/>
          <w:color w:val="000000" w:themeColor="text1"/>
          <w:sz w:val="22"/>
          <w:szCs w:val="22"/>
        </w:rPr>
        <w:t xml:space="preserve">», </w:t>
      </w:r>
      <w:r w:rsidR="00A12825" w:rsidRPr="00930D55">
        <w:rPr>
          <w:iCs/>
          <w:color w:val="000000" w:themeColor="text1"/>
          <w:sz w:val="22"/>
          <w:szCs w:val="22"/>
        </w:rPr>
        <w:t>в лице</w:t>
      </w:r>
      <w:r w:rsidR="00EF51FB" w:rsidRPr="00930D55">
        <w:rPr>
          <w:iCs/>
          <w:color w:val="000000" w:themeColor="text1"/>
          <w:sz w:val="22"/>
          <w:szCs w:val="22"/>
        </w:rPr>
        <w:t xml:space="preserve"> </w:t>
      </w:r>
      <w:r w:rsidR="00CB477E" w:rsidRPr="00930D55">
        <w:rPr>
          <w:iCs/>
          <w:color w:val="000000" w:themeColor="text1"/>
          <w:sz w:val="22"/>
          <w:szCs w:val="22"/>
        </w:rPr>
        <w:t>_________________________________________</w:t>
      </w:r>
      <w:r w:rsidR="00797C24" w:rsidRPr="00930D55">
        <w:rPr>
          <w:iCs/>
          <w:color w:val="000000" w:themeColor="text1"/>
          <w:sz w:val="22"/>
          <w:szCs w:val="22"/>
        </w:rPr>
        <w:t xml:space="preserve">, действующего на основании </w:t>
      </w:r>
      <w:r w:rsidR="00A12825" w:rsidRPr="00930D55">
        <w:rPr>
          <w:iCs/>
          <w:color w:val="000000" w:themeColor="text1"/>
          <w:sz w:val="22"/>
          <w:szCs w:val="22"/>
        </w:rPr>
        <w:t xml:space="preserve"> </w:t>
      </w:r>
      <w:r w:rsidR="00CB477E" w:rsidRPr="00930D55">
        <w:rPr>
          <w:iCs/>
          <w:color w:val="000000" w:themeColor="text1"/>
          <w:sz w:val="22"/>
          <w:szCs w:val="22"/>
        </w:rPr>
        <w:t>___________</w:t>
      </w:r>
      <w:r w:rsidR="00797C24" w:rsidRPr="00930D55">
        <w:rPr>
          <w:iCs/>
          <w:color w:val="000000" w:themeColor="text1"/>
          <w:sz w:val="22"/>
          <w:szCs w:val="22"/>
        </w:rPr>
        <w:t xml:space="preserve">, с другой стороны, </w:t>
      </w:r>
      <w:r w:rsidR="00797C24" w:rsidRPr="00930D55">
        <w:rPr>
          <w:color w:val="000000" w:themeColor="text1"/>
          <w:sz w:val="22"/>
          <w:szCs w:val="22"/>
        </w:rPr>
        <w:t>в дальнейшем именуемые «Стороны», а по отдельности – «Сторона», заключили настоящий Договор о нижеследующем.</w:t>
      </w:r>
    </w:p>
    <w:p w14:paraId="76E99DCE" w14:textId="77777777" w:rsidR="00797C24" w:rsidRPr="00930D55" w:rsidRDefault="00797C24" w:rsidP="00D72BCC">
      <w:pPr>
        <w:pStyle w:val="a7"/>
        <w:spacing w:before="62" w:after="62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1.  ПРЕДМЕТ ДОГОВОРА</w:t>
      </w:r>
    </w:p>
    <w:p w14:paraId="7B57CD5C" w14:textId="7D05379E" w:rsidR="00457A49" w:rsidRPr="00930D55" w:rsidRDefault="00797C24" w:rsidP="00212B6C">
      <w:pPr>
        <w:spacing w:before="0" w:beforeAutospacing="0" w:after="0" w:afterAutospacing="0"/>
        <w:jc w:val="both"/>
        <w:rPr>
          <w:iCs/>
          <w:color w:val="000000" w:themeColor="text1"/>
          <w:sz w:val="22"/>
          <w:szCs w:val="22"/>
        </w:rPr>
      </w:pPr>
      <w:r w:rsidRPr="00930D55">
        <w:rPr>
          <w:iCs/>
          <w:color w:val="000000" w:themeColor="text1"/>
          <w:sz w:val="22"/>
          <w:szCs w:val="22"/>
        </w:rPr>
        <w:t xml:space="preserve">Заказчик поручает, а </w:t>
      </w:r>
      <w:r w:rsidR="00DA6EDF" w:rsidRPr="00930D55">
        <w:rPr>
          <w:iCs/>
          <w:color w:val="000000" w:themeColor="text1"/>
          <w:sz w:val="22"/>
          <w:szCs w:val="22"/>
        </w:rPr>
        <w:t>П</w:t>
      </w:r>
      <w:r w:rsidRPr="00930D55">
        <w:rPr>
          <w:iCs/>
          <w:color w:val="000000" w:themeColor="text1"/>
          <w:sz w:val="22"/>
          <w:szCs w:val="22"/>
        </w:rPr>
        <w:t>одрядчик принимает на себя обязательство выполнить собственными и/или привлеченными силами</w:t>
      </w:r>
      <w:r w:rsidR="00E84AE4" w:rsidRPr="00930D55">
        <w:rPr>
          <w:iCs/>
          <w:color w:val="000000" w:themeColor="text1"/>
          <w:sz w:val="22"/>
          <w:szCs w:val="22"/>
        </w:rPr>
        <w:t xml:space="preserve"> </w:t>
      </w:r>
      <w:r w:rsidR="00457A49" w:rsidRPr="00930D55">
        <w:rPr>
          <w:iCs/>
          <w:color w:val="000000" w:themeColor="text1"/>
          <w:sz w:val="22"/>
          <w:szCs w:val="22"/>
        </w:rPr>
        <w:t xml:space="preserve">выполнение проектно-изыскательских работ </w:t>
      </w:r>
      <w:r w:rsidR="00110A27" w:rsidRPr="00930D55">
        <w:rPr>
          <w:iCs/>
          <w:color w:val="000000" w:themeColor="text1"/>
          <w:sz w:val="22"/>
          <w:szCs w:val="22"/>
        </w:rPr>
        <w:t>по объекту</w:t>
      </w:r>
      <w:r w:rsidR="00212B6C" w:rsidRPr="00930D55">
        <w:rPr>
          <w:iCs/>
          <w:color w:val="000000" w:themeColor="text1"/>
          <w:sz w:val="22"/>
          <w:szCs w:val="22"/>
        </w:rPr>
        <w:t>:</w:t>
      </w:r>
      <w:r w:rsidR="00110A27" w:rsidRPr="00930D55">
        <w:rPr>
          <w:iCs/>
          <w:color w:val="000000" w:themeColor="text1"/>
          <w:sz w:val="22"/>
          <w:szCs w:val="22"/>
        </w:rPr>
        <w:t xml:space="preserve"> </w:t>
      </w:r>
      <w:r w:rsidR="00212B6C" w:rsidRPr="00930D55">
        <w:rPr>
          <w:iCs/>
          <w:color w:val="000000" w:themeColor="text1"/>
          <w:sz w:val="22"/>
          <w:szCs w:val="22"/>
        </w:rPr>
        <w:t xml:space="preserve">«Строительство </w:t>
      </w:r>
      <w:r w:rsidR="00195E37" w:rsidRPr="00930D55">
        <w:rPr>
          <w:iCs/>
          <w:color w:val="000000" w:themeColor="text1"/>
          <w:sz w:val="22"/>
          <w:szCs w:val="22"/>
          <w:lang w:val="en-US"/>
        </w:rPr>
        <w:t>II</w:t>
      </w:r>
      <w:r w:rsidR="00195E37" w:rsidRPr="00930D55">
        <w:rPr>
          <w:iCs/>
          <w:color w:val="000000" w:themeColor="text1"/>
          <w:sz w:val="22"/>
          <w:szCs w:val="22"/>
        </w:rPr>
        <w:t xml:space="preserve"> очереди </w:t>
      </w:r>
      <w:r w:rsidR="00212B6C" w:rsidRPr="00930D55">
        <w:rPr>
          <w:iCs/>
          <w:color w:val="000000" w:themeColor="text1"/>
          <w:sz w:val="22"/>
          <w:szCs w:val="22"/>
        </w:rPr>
        <w:t xml:space="preserve">полигона ТКО </w:t>
      </w:r>
      <w:r w:rsidR="00195E37" w:rsidRPr="00930D55">
        <w:rPr>
          <w:iCs/>
          <w:color w:val="000000" w:themeColor="text1"/>
          <w:sz w:val="22"/>
          <w:szCs w:val="22"/>
        </w:rPr>
        <w:t xml:space="preserve">с участком компостирования и производством </w:t>
      </w:r>
      <w:r w:rsidR="00195E37" w:rsidRPr="00930D55">
        <w:rPr>
          <w:iCs/>
          <w:color w:val="000000" w:themeColor="text1"/>
          <w:sz w:val="22"/>
          <w:szCs w:val="22"/>
          <w:lang w:val="en-US"/>
        </w:rPr>
        <w:t>RDF</w:t>
      </w:r>
      <w:r w:rsidR="00195E37" w:rsidRPr="00930D55">
        <w:rPr>
          <w:iCs/>
          <w:color w:val="000000" w:themeColor="text1"/>
          <w:sz w:val="22"/>
          <w:szCs w:val="22"/>
        </w:rPr>
        <w:t xml:space="preserve">-топлива </w:t>
      </w:r>
      <w:r w:rsidR="00212B6C" w:rsidRPr="00930D55">
        <w:rPr>
          <w:iCs/>
          <w:color w:val="000000" w:themeColor="text1"/>
          <w:sz w:val="22"/>
          <w:szCs w:val="22"/>
        </w:rPr>
        <w:t xml:space="preserve">в г. </w:t>
      </w:r>
      <w:r w:rsidR="00195E37" w:rsidRPr="00930D55">
        <w:rPr>
          <w:iCs/>
          <w:color w:val="000000" w:themeColor="text1"/>
          <w:sz w:val="22"/>
          <w:szCs w:val="22"/>
        </w:rPr>
        <w:t>Стерлитамак</w:t>
      </w:r>
      <w:r w:rsidR="00734825" w:rsidRPr="00930D55">
        <w:rPr>
          <w:iCs/>
          <w:color w:val="000000" w:themeColor="text1"/>
          <w:sz w:val="22"/>
          <w:szCs w:val="22"/>
        </w:rPr>
        <w:t>,</w:t>
      </w:r>
      <w:r w:rsidR="00212B6C" w:rsidRPr="00930D55">
        <w:rPr>
          <w:iCs/>
          <w:color w:val="000000" w:themeColor="text1"/>
          <w:sz w:val="22"/>
          <w:szCs w:val="22"/>
        </w:rPr>
        <w:t xml:space="preserve"> Республики Башкортостан</w:t>
      </w:r>
      <w:r w:rsidR="00195E37" w:rsidRPr="00930D55">
        <w:rPr>
          <w:iCs/>
          <w:color w:val="000000" w:themeColor="text1"/>
          <w:sz w:val="22"/>
          <w:szCs w:val="22"/>
        </w:rPr>
        <w:t>»</w:t>
      </w:r>
      <w:r w:rsidR="00212B6C" w:rsidRPr="00930D55">
        <w:rPr>
          <w:iCs/>
          <w:color w:val="000000" w:themeColor="text1"/>
          <w:sz w:val="22"/>
          <w:szCs w:val="22"/>
        </w:rPr>
        <w:t>, расположенный по адресу: 453239, Республика Башкортостан,</w:t>
      </w:r>
      <w:r w:rsidR="00195E37" w:rsidRPr="00930D55">
        <w:rPr>
          <w:iCs/>
          <w:color w:val="000000" w:themeColor="text1"/>
          <w:sz w:val="22"/>
          <w:szCs w:val="22"/>
        </w:rPr>
        <w:t xml:space="preserve"> г. Стерлитамак, ул. 40-й проезд, з/у 5б кадастровый номер  02:56:000000:3568, з/у 5в кадастровый номер 02:56:010203:749</w:t>
      </w:r>
    </w:p>
    <w:p w14:paraId="726E476B" w14:textId="77777777" w:rsidR="003F302A" w:rsidRPr="00930D55" w:rsidRDefault="00797C24" w:rsidP="00523C83">
      <w:pPr>
        <w:numPr>
          <w:ilvl w:val="1"/>
          <w:numId w:val="13"/>
        </w:numPr>
        <w:spacing w:before="0" w:beforeAutospacing="0" w:after="0" w:afterAutospacing="0"/>
        <w:ind w:left="568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порядке и на условиях, определенных настоящим Договором (далее – «Работы»)</w:t>
      </w:r>
      <w:r w:rsidR="003F302A" w:rsidRPr="00930D55">
        <w:rPr>
          <w:color w:val="000000" w:themeColor="text1"/>
          <w:sz w:val="22"/>
          <w:szCs w:val="22"/>
        </w:rPr>
        <w:t xml:space="preserve">, </w:t>
      </w:r>
    </w:p>
    <w:p w14:paraId="0BB6BD99" w14:textId="77777777" w:rsidR="00797C24" w:rsidRPr="00930D55" w:rsidRDefault="00797C24" w:rsidP="003F29FD">
      <w:pPr>
        <w:spacing w:before="0" w:beforeAutospacing="0" w:after="0" w:afterAutospacing="0"/>
        <w:ind w:left="568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с последующей сдачей их результата Заказчику. Заказчик обязуется надлежащим образом оплачивать (финансировать) проведение Работ, а также осуществить приемку результата Работ в установленном настоящим Договором порядке.</w:t>
      </w:r>
    </w:p>
    <w:p w14:paraId="7C945572" w14:textId="77777777" w:rsidR="00797C24" w:rsidRPr="00930D55" w:rsidRDefault="00797C24" w:rsidP="00523C83">
      <w:pPr>
        <w:numPr>
          <w:ilvl w:val="1"/>
          <w:numId w:val="13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Наименование и содержание Работ, поручаемых Заказчиком </w:t>
      </w:r>
      <w:r w:rsidR="00DA6ED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одрядчику, определено </w:t>
      </w:r>
      <w:r w:rsidRPr="00930D55">
        <w:rPr>
          <w:i/>
          <w:color w:val="000000" w:themeColor="text1"/>
          <w:sz w:val="22"/>
          <w:szCs w:val="22"/>
        </w:rPr>
        <w:t>Техническим заданием</w:t>
      </w:r>
      <w:r w:rsidRPr="00930D55">
        <w:rPr>
          <w:color w:val="000000" w:themeColor="text1"/>
          <w:sz w:val="22"/>
          <w:szCs w:val="22"/>
        </w:rPr>
        <w:t xml:space="preserve"> (далее – «Техническое Задание»). Техническое задание разрабатывается </w:t>
      </w:r>
      <w:r w:rsidR="00DA6ED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одрядчиком</w:t>
      </w:r>
      <w:r w:rsidR="00B005EB" w:rsidRPr="00930D55">
        <w:rPr>
          <w:color w:val="000000" w:themeColor="text1"/>
          <w:sz w:val="22"/>
          <w:szCs w:val="22"/>
        </w:rPr>
        <w:t>,</w:t>
      </w:r>
      <w:r w:rsidRPr="00930D55">
        <w:rPr>
          <w:color w:val="000000" w:themeColor="text1"/>
          <w:sz w:val="22"/>
          <w:szCs w:val="22"/>
        </w:rPr>
        <w:t xml:space="preserve"> и согласовывается Заказчиком. Техническое задание является неотъемлемой частью настоящего договора</w:t>
      </w:r>
      <w:r w:rsidR="00B005EB" w:rsidRPr="00930D55">
        <w:rPr>
          <w:color w:val="000000" w:themeColor="text1"/>
          <w:sz w:val="22"/>
          <w:szCs w:val="22"/>
        </w:rPr>
        <w:t>,</w:t>
      </w:r>
      <w:r w:rsidRPr="00930D55">
        <w:rPr>
          <w:color w:val="000000" w:themeColor="text1"/>
          <w:sz w:val="22"/>
          <w:szCs w:val="22"/>
        </w:rPr>
        <w:t xml:space="preserve"> и предусматривается в качестве Приложения №1. </w:t>
      </w:r>
    </w:p>
    <w:p w14:paraId="619EDF76" w14:textId="6ECBBB78" w:rsidR="00797C24" w:rsidRPr="00930D55" w:rsidRDefault="00797C24" w:rsidP="00523C83">
      <w:pPr>
        <w:numPr>
          <w:ilvl w:val="1"/>
          <w:numId w:val="13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Сроки выполнения Работ, а также документы, являющиеся подтверждением их выполнения, определены в </w:t>
      </w:r>
      <w:r w:rsidRPr="00930D55">
        <w:rPr>
          <w:i/>
          <w:color w:val="000000" w:themeColor="text1"/>
          <w:sz w:val="22"/>
          <w:szCs w:val="22"/>
        </w:rPr>
        <w:t>Календарном плане Работ</w:t>
      </w:r>
      <w:r w:rsidRPr="00930D55">
        <w:rPr>
          <w:color w:val="000000" w:themeColor="text1"/>
          <w:sz w:val="22"/>
          <w:szCs w:val="22"/>
        </w:rPr>
        <w:t>, прилагаемым к настоящему Договору в качестве Приложения №2 (далее – «Календарный План»).</w:t>
      </w:r>
    </w:p>
    <w:p w14:paraId="52A0C474" w14:textId="77777777" w:rsidR="00797C24" w:rsidRPr="00930D55" w:rsidRDefault="00DA6EDF" w:rsidP="00523C83">
      <w:pPr>
        <w:numPr>
          <w:ilvl w:val="1"/>
          <w:numId w:val="13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>одрядчик вправе привле</w:t>
      </w:r>
      <w:r w:rsidR="00A12825" w:rsidRPr="00930D55">
        <w:rPr>
          <w:color w:val="000000" w:themeColor="text1"/>
          <w:sz w:val="22"/>
          <w:szCs w:val="22"/>
        </w:rPr>
        <w:t>кать третьих лиц (суб</w:t>
      </w:r>
      <w:r w:rsidR="00797C24" w:rsidRPr="00930D55">
        <w:rPr>
          <w:color w:val="000000" w:themeColor="text1"/>
          <w:sz w:val="22"/>
          <w:szCs w:val="22"/>
        </w:rPr>
        <w:t xml:space="preserve">подрядчиков), имеющих свидетельство о допуске к определенному виду работ, которые оказывают влияние на безопасность объектов капитального строительства, для выполнения отдельных работ, заключая с ними соответствующие договоры субподряда. </w:t>
      </w:r>
    </w:p>
    <w:p w14:paraId="7C9D81CF" w14:textId="77777777" w:rsidR="00797C24" w:rsidRPr="00930D55" w:rsidRDefault="00797C24" w:rsidP="00523C83">
      <w:pPr>
        <w:numPr>
          <w:ilvl w:val="1"/>
          <w:numId w:val="13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Выполнение любых дополнительных работ, не предусмотренных настоящим Договором, должно быть письменно согласовано Сторонами и оформлено надлежащим образом. </w:t>
      </w:r>
    </w:p>
    <w:p w14:paraId="1CF74DF5" w14:textId="3215A4DB" w:rsidR="00B75D3E" w:rsidRPr="00930D55" w:rsidRDefault="00B75D3E" w:rsidP="00BE1CAF">
      <w:pPr>
        <w:pStyle w:val="aff2"/>
        <w:numPr>
          <w:ilvl w:val="1"/>
          <w:numId w:val="13"/>
        </w:numPr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Результатом выполненных Подрядчиком Работ является: надлежащим образом разработанная и согласованная проектная документация, имеющая положительн</w:t>
      </w:r>
      <w:r w:rsidR="00D855C3" w:rsidRPr="00930D55">
        <w:rPr>
          <w:color w:val="000000" w:themeColor="text1"/>
          <w:sz w:val="22"/>
          <w:szCs w:val="22"/>
        </w:rPr>
        <w:t>ые</w:t>
      </w:r>
      <w:r w:rsidRPr="00930D55">
        <w:rPr>
          <w:color w:val="000000" w:themeColor="text1"/>
          <w:sz w:val="22"/>
          <w:szCs w:val="22"/>
        </w:rPr>
        <w:t xml:space="preserve"> заключени</w:t>
      </w:r>
      <w:r w:rsidR="00D855C3" w:rsidRPr="00930D55">
        <w:rPr>
          <w:color w:val="000000" w:themeColor="text1"/>
          <w:sz w:val="22"/>
          <w:szCs w:val="22"/>
        </w:rPr>
        <w:t>я</w:t>
      </w:r>
      <w:r w:rsidRPr="00930D55">
        <w:rPr>
          <w:color w:val="000000" w:themeColor="text1"/>
          <w:sz w:val="22"/>
          <w:szCs w:val="22"/>
        </w:rPr>
        <w:t xml:space="preserve"> экспертн</w:t>
      </w:r>
      <w:r w:rsidR="00D855C3" w:rsidRPr="00930D55">
        <w:rPr>
          <w:color w:val="000000" w:themeColor="text1"/>
          <w:sz w:val="22"/>
          <w:szCs w:val="22"/>
        </w:rPr>
        <w:t>ых</w:t>
      </w:r>
      <w:r w:rsidRPr="00930D55">
        <w:rPr>
          <w:color w:val="000000" w:themeColor="text1"/>
          <w:sz w:val="22"/>
          <w:szCs w:val="22"/>
        </w:rPr>
        <w:t xml:space="preserve"> учреждени</w:t>
      </w:r>
      <w:r w:rsidR="00D855C3" w:rsidRPr="00930D55">
        <w:rPr>
          <w:color w:val="000000" w:themeColor="text1"/>
          <w:sz w:val="22"/>
          <w:szCs w:val="22"/>
        </w:rPr>
        <w:t>й</w:t>
      </w:r>
      <w:r w:rsidR="000A3AA5" w:rsidRPr="00930D55">
        <w:rPr>
          <w:color w:val="000000" w:themeColor="text1"/>
          <w:sz w:val="22"/>
          <w:szCs w:val="22"/>
        </w:rPr>
        <w:t>, а также рабочая документация</w:t>
      </w:r>
      <w:r w:rsidRPr="00930D55">
        <w:rPr>
          <w:color w:val="000000" w:themeColor="text1"/>
          <w:sz w:val="22"/>
          <w:szCs w:val="22"/>
        </w:rPr>
        <w:t>.</w:t>
      </w:r>
    </w:p>
    <w:p w14:paraId="4189E313" w14:textId="77777777" w:rsidR="00B005EB" w:rsidRPr="00930D55" w:rsidRDefault="00B005EB" w:rsidP="0013488D">
      <w:pPr>
        <w:pStyle w:val="a7"/>
        <w:spacing w:before="62" w:after="0"/>
        <w:ind w:left="1428"/>
        <w:rPr>
          <w:b/>
          <w:color w:val="7030A0"/>
          <w:sz w:val="22"/>
          <w:szCs w:val="22"/>
        </w:rPr>
      </w:pPr>
    </w:p>
    <w:p w14:paraId="61D939ED" w14:textId="77777777" w:rsidR="00797C24" w:rsidRPr="00930D55" w:rsidRDefault="00797C24" w:rsidP="0013488D">
      <w:pPr>
        <w:pStyle w:val="a7"/>
        <w:spacing w:before="62" w:after="0"/>
        <w:ind w:left="1428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2.  ЦЕНА ДОГОВОРА И ПОРЯДОК РАСЧЕТОВ.</w:t>
      </w:r>
    </w:p>
    <w:p w14:paraId="659013C2" w14:textId="53D38057" w:rsidR="00797C24" w:rsidRPr="00930D55" w:rsidRDefault="00797C24" w:rsidP="00AA0A90">
      <w:pPr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Общая стоимость работ является твердой договорной ценой и составляет</w:t>
      </w:r>
      <w:r w:rsidR="00734825" w:rsidRPr="00930D55">
        <w:rPr>
          <w:color w:val="000000" w:themeColor="text1"/>
          <w:sz w:val="22"/>
          <w:szCs w:val="22"/>
        </w:rPr>
        <w:t xml:space="preserve"> </w:t>
      </w:r>
      <w:r w:rsidR="00AA0A90" w:rsidRPr="00930D55">
        <w:rPr>
          <w:color w:val="000000" w:themeColor="text1"/>
          <w:sz w:val="22"/>
          <w:szCs w:val="22"/>
        </w:rPr>
        <w:t>____________ (______) руб ___ 00 коп __, в том числе НДС ____________ (______) руб ___ 00 коп __ (в случае, если П</w:t>
      </w:r>
      <w:r w:rsidR="00FC7FAD" w:rsidRPr="00930D55">
        <w:rPr>
          <w:color w:val="000000" w:themeColor="text1"/>
          <w:sz w:val="22"/>
          <w:szCs w:val="22"/>
        </w:rPr>
        <w:t>одрядчик</w:t>
      </w:r>
      <w:r w:rsidR="00AA0A90" w:rsidRPr="00930D55">
        <w:rPr>
          <w:color w:val="000000" w:themeColor="text1"/>
          <w:sz w:val="22"/>
          <w:szCs w:val="22"/>
        </w:rPr>
        <w:t xml:space="preserve"> имеет право на освобождение от уплаты НДС, то слова «в том числе НДС» заменяются на «НДС не облагается»)</w:t>
      </w:r>
      <w:r w:rsidR="00734825" w:rsidRPr="00930D55">
        <w:rPr>
          <w:color w:val="000000" w:themeColor="text1"/>
          <w:sz w:val="22"/>
          <w:szCs w:val="22"/>
        </w:rPr>
        <w:t>,</w:t>
      </w:r>
      <w:r w:rsidRPr="00930D55">
        <w:rPr>
          <w:color w:val="000000" w:themeColor="text1"/>
          <w:sz w:val="22"/>
          <w:szCs w:val="22"/>
        </w:rPr>
        <w:t xml:space="preserve"> (далее – «Цена Договора»).</w:t>
      </w:r>
    </w:p>
    <w:p w14:paraId="6352F16F" w14:textId="722A1FD5" w:rsidR="00797C24" w:rsidRPr="00930D55" w:rsidRDefault="00797C24" w:rsidP="00523C83">
      <w:pPr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Заказчик в течение </w:t>
      </w:r>
      <w:r w:rsidR="00C839C0" w:rsidRPr="00930D55">
        <w:rPr>
          <w:color w:val="000000" w:themeColor="text1"/>
          <w:sz w:val="22"/>
          <w:szCs w:val="22"/>
        </w:rPr>
        <w:t>5</w:t>
      </w:r>
      <w:r w:rsidRPr="00930D55">
        <w:rPr>
          <w:color w:val="000000" w:themeColor="text1"/>
          <w:sz w:val="22"/>
          <w:szCs w:val="22"/>
        </w:rPr>
        <w:t xml:space="preserve"> (</w:t>
      </w:r>
      <w:r w:rsidR="00C839C0" w:rsidRPr="00930D55">
        <w:rPr>
          <w:color w:val="000000" w:themeColor="text1"/>
          <w:sz w:val="22"/>
          <w:szCs w:val="22"/>
        </w:rPr>
        <w:t>пяти</w:t>
      </w:r>
      <w:r w:rsidRPr="00930D55">
        <w:rPr>
          <w:color w:val="000000" w:themeColor="text1"/>
          <w:sz w:val="22"/>
          <w:szCs w:val="22"/>
        </w:rPr>
        <w:t xml:space="preserve">) </w:t>
      </w:r>
      <w:r w:rsidR="00B005EB" w:rsidRPr="00930D55">
        <w:rPr>
          <w:color w:val="000000" w:themeColor="text1"/>
          <w:sz w:val="22"/>
          <w:szCs w:val="22"/>
        </w:rPr>
        <w:t>календарных</w:t>
      </w:r>
      <w:r w:rsidRPr="00930D55">
        <w:rPr>
          <w:color w:val="000000" w:themeColor="text1"/>
          <w:sz w:val="22"/>
          <w:szCs w:val="22"/>
        </w:rPr>
        <w:t xml:space="preserve"> дней с даты подписания настоящего Договора и на основании выставленного </w:t>
      </w:r>
      <w:r w:rsidR="00A60B7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одрядчиком счета оплачивает аванс в размере</w:t>
      </w:r>
      <w:r w:rsidR="0048038B" w:rsidRPr="00930D55">
        <w:rPr>
          <w:color w:val="000000" w:themeColor="text1"/>
          <w:sz w:val="22"/>
          <w:szCs w:val="22"/>
        </w:rPr>
        <w:t xml:space="preserve"> </w:t>
      </w:r>
      <w:r w:rsidR="00B042E2" w:rsidRPr="00930D55">
        <w:rPr>
          <w:color w:val="000000" w:themeColor="text1"/>
          <w:sz w:val="22"/>
          <w:szCs w:val="22"/>
        </w:rPr>
        <w:t>30 % от стоимости работ по этапам 1-4</w:t>
      </w:r>
      <w:r w:rsidR="00FC7FAD" w:rsidRPr="00930D55">
        <w:rPr>
          <w:color w:val="000000" w:themeColor="text1"/>
          <w:sz w:val="22"/>
          <w:szCs w:val="22"/>
        </w:rPr>
        <w:t>, что составляет</w:t>
      </w:r>
      <w:r w:rsidR="00B042E2" w:rsidRPr="00930D55">
        <w:rPr>
          <w:color w:val="000000" w:themeColor="text1"/>
          <w:sz w:val="22"/>
          <w:szCs w:val="22"/>
        </w:rPr>
        <w:t xml:space="preserve"> ______________ </w:t>
      </w:r>
      <w:r w:rsidR="00FC7FAD" w:rsidRPr="00930D55">
        <w:rPr>
          <w:color w:val="000000" w:themeColor="text1"/>
          <w:sz w:val="22"/>
          <w:szCs w:val="22"/>
        </w:rPr>
        <w:t>руб ___ 00 коп __</w:t>
      </w:r>
      <w:r w:rsidR="0025266D" w:rsidRPr="00930D55">
        <w:rPr>
          <w:color w:val="000000" w:themeColor="text1"/>
          <w:sz w:val="22"/>
          <w:szCs w:val="22"/>
        </w:rPr>
        <w:t>,</w:t>
      </w:r>
      <w:r w:rsidR="0025266D" w:rsidRPr="00930D55">
        <w:rPr>
          <w:b/>
          <w:color w:val="000000" w:themeColor="text1"/>
          <w:sz w:val="22"/>
          <w:szCs w:val="22"/>
        </w:rPr>
        <w:t xml:space="preserve"> </w:t>
      </w:r>
      <w:r w:rsidRPr="00930D55">
        <w:rPr>
          <w:color w:val="000000" w:themeColor="text1"/>
          <w:sz w:val="22"/>
          <w:szCs w:val="22"/>
        </w:rPr>
        <w:t xml:space="preserve">в том числе НДС </w:t>
      </w:r>
      <w:r w:rsidR="00FC7FAD" w:rsidRPr="00930D55">
        <w:rPr>
          <w:color w:val="000000" w:themeColor="text1"/>
          <w:sz w:val="22"/>
          <w:szCs w:val="22"/>
        </w:rPr>
        <w:t>____________ (______) руб ___ 00 коп __ (в случае, если Подрядчик имеет право на освобождение от уплаты НДС, то слова «в том числе НДС» заменяются на «НДС не облагается»)</w:t>
      </w:r>
      <w:r w:rsidR="00292F1B" w:rsidRPr="00930D55">
        <w:rPr>
          <w:color w:val="000000" w:themeColor="text1"/>
          <w:sz w:val="22"/>
          <w:szCs w:val="22"/>
        </w:rPr>
        <w:t>.</w:t>
      </w:r>
    </w:p>
    <w:p w14:paraId="60E08C84" w14:textId="659C21A4" w:rsidR="00797C24" w:rsidRPr="00930D55" w:rsidRDefault="00BA5CE5" w:rsidP="00BE1CAF">
      <w:pPr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Платежи по договору осуществляются в соответствии с Календарным планом. </w:t>
      </w:r>
      <w:r w:rsidR="00A34652" w:rsidRPr="00930D55">
        <w:rPr>
          <w:color w:val="000000" w:themeColor="text1"/>
          <w:sz w:val="22"/>
          <w:szCs w:val="22"/>
        </w:rPr>
        <w:t xml:space="preserve">На </w:t>
      </w:r>
      <w:r w:rsidR="00B91824" w:rsidRPr="00930D55">
        <w:rPr>
          <w:color w:val="000000" w:themeColor="text1"/>
          <w:sz w:val="22"/>
          <w:szCs w:val="22"/>
        </w:rPr>
        <w:t>авансовы</w:t>
      </w:r>
      <w:r w:rsidR="004A39C7" w:rsidRPr="00930D55">
        <w:rPr>
          <w:color w:val="000000" w:themeColor="text1"/>
          <w:sz w:val="22"/>
          <w:szCs w:val="22"/>
        </w:rPr>
        <w:t>е</w:t>
      </w:r>
      <w:r w:rsidR="00A34652" w:rsidRPr="00930D55">
        <w:rPr>
          <w:color w:val="000000" w:themeColor="text1"/>
          <w:sz w:val="22"/>
          <w:szCs w:val="22"/>
        </w:rPr>
        <w:t xml:space="preserve"> платеж</w:t>
      </w:r>
      <w:r w:rsidR="004A39C7" w:rsidRPr="00930D55">
        <w:rPr>
          <w:color w:val="000000" w:themeColor="text1"/>
          <w:sz w:val="22"/>
          <w:szCs w:val="22"/>
        </w:rPr>
        <w:t>и</w:t>
      </w:r>
      <w:r w:rsidR="00A34652" w:rsidRPr="00930D55">
        <w:rPr>
          <w:color w:val="000000" w:themeColor="text1"/>
          <w:sz w:val="22"/>
          <w:szCs w:val="22"/>
        </w:rPr>
        <w:t xml:space="preserve"> Подрядчик обязан направить Заказчику авансовы</w:t>
      </w:r>
      <w:r w:rsidR="004A39C7" w:rsidRPr="00930D55">
        <w:rPr>
          <w:color w:val="000000" w:themeColor="text1"/>
          <w:sz w:val="22"/>
          <w:szCs w:val="22"/>
        </w:rPr>
        <w:t>е</w:t>
      </w:r>
      <w:r w:rsidR="00A34652" w:rsidRPr="00930D55">
        <w:rPr>
          <w:color w:val="000000" w:themeColor="text1"/>
          <w:sz w:val="22"/>
          <w:szCs w:val="22"/>
        </w:rPr>
        <w:t xml:space="preserve"> счет-фактур</w:t>
      </w:r>
      <w:r w:rsidR="004A39C7" w:rsidRPr="00930D55">
        <w:rPr>
          <w:color w:val="000000" w:themeColor="text1"/>
          <w:sz w:val="22"/>
          <w:szCs w:val="22"/>
        </w:rPr>
        <w:t>ы</w:t>
      </w:r>
      <w:r w:rsidR="00A34652" w:rsidRPr="00930D55">
        <w:rPr>
          <w:color w:val="000000" w:themeColor="text1"/>
          <w:sz w:val="22"/>
          <w:szCs w:val="22"/>
        </w:rPr>
        <w:t xml:space="preserve"> в течение 5 (пяти) календарных дней со дня получения аванса.</w:t>
      </w:r>
    </w:p>
    <w:p w14:paraId="217B95B3" w14:textId="7C5D2BBD" w:rsidR="00C473CE" w:rsidRPr="00930D55" w:rsidRDefault="00C473CE" w:rsidP="00523C83">
      <w:pPr>
        <w:numPr>
          <w:ilvl w:val="1"/>
          <w:numId w:val="14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lastRenderedPageBreak/>
        <w:t>В стоимость Договора входит стоимость проведения</w:t>
      </w:r>
      <w:r w:rsidR="00363A9C" w:rsidRPr="00930D55">
        <w:rPr>
          <w:color w:val="000000" w:themeColor="text1"/>
          <w:sz w:val="22"/>
          <w:szCs w:val="22"/>
        </w:rPr>
        <w:t xml:space="preserve"> всех необходимых </w:t>
      </w:r>
      <w:r w:rsidRPr="00930D55">
        <w:rPr>
          <w:color w:val="000000" w:themeColor="text1"/>
          <w:sz w:val="22"/>
          <w:szCs w:val="22"/>
        </w:rPr>
        <w:t>экспертиз</w:t>
      </w:r>
      <w:r w:rsidR="00110A27" w:rsidRPr="00930D55">
        <w:rPr>
          <w:color w:val="000000" w:themeColor="text1"/>
          <w:sz w:val="22"/>
          <w:szCs w:val="22"/>
        </w:rPr>
        <w:t>, а также получение всех необходимых справок, отчетов и иной информации, необходимой для выполнения работ</w:t>
      </w:r>
      <w:r w:rsidR="00C944FD" w:rsidRPr="00930D55">
        <w:rPr>
          <w:color w:val="000000" w:themeColor="text1"/>
          <w:sz w:val="22"/>
          <w:szCs w:val="22"/>
        </w:rPr>
        <w:t>.</w:t>
      </w:r>
    </w:p>
    <w:p w14:paraId="681E55BE" w14:textId="33D650B7" w:rsidR="0066266C" w:rsidRPr="00930D55" w:rsidRDefault="009936F4" w:rsidP="005D62E1">
      <w:pPr>
        <w:pStyle w:val="aff2"/>
        <w:numPr>
          <w:ilvl w:val="1"/>
          <w:numId w:val="14"/>
        </w:numPr>
        <w:spacing w:after="0"/>
        <w:ind w:left="567" w:hanging="567"/>
        <w:rPr>
          <w:sz w:val="22"/>
          <w:szCs w:val="22"/>
        </w:rPr>
      </w:pPr>
      <w:r w:rsidRPr="00930D55">
        <w:rPr>
          <w:sz w:val="22"/>
          <w:szCs w:val="22"/>
        </w:rPr>
        <w:t xml:space="preserve">В случае получения по вине Подрядчика, отрицательного заключения государственной экологической экспертизы и государственной экспертизы проектно-сметной документации и результатов инженерных изысканий, стоимость госуслуг по прохождению повторных государственных экспертиз оплачивается Подрядчиком до момента получения положительных заключений. </w:t>
      </w:r>
    </w:p>
    <w:p w14:paraId="487920FD" w14:textId="77777777" w:rsidR="00EC093C" w:rsidRPr="00930D55" w:rsidRDefault="00EC093C" w:rsidP="001D6F44">
      <w:p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D2AAB07" w14:textId="77777777" w:rsidR="0013488D" w:rsidRPr="00930D55" w:rsidRDefault="0013488D" w:rsidP="0013488D">
      <w:pPr>
        <w:spacing w:before="0" w:beforeAutospacing="0" w:after="0" w:afterAutospacing="0"/>
        <w:ind w:left="567"/>
        <w:jc w:val="both"/>
        <w:rPr>
          <w:color w:val="7030A0"/>
          <w:sz w:val="22"/>
          <w:szCs w:val="22"/>
        </w:rPr>
      </w:pPr>
    </w:p>
    <w:p w14:paraId="08EFEB76" w14:textId="77777777" w:rsidR="00797C24" w:rsidRPr="00930D55" w:rsidRDefault="00797C24" w:rsidP="00374FDD">
      <w:pPr>
        <w:tabs>
          <w:tab w:val="num" w:pos="972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3.  ПРАВА И ОБЯЗАННОСТИ СТОРОН</w:t>
      </w:r>
    </w:p>
    <w:p w14:paraId="7728BF04" w14:textId="77777777" w:rsidR="00797C24" w:rsidRPr="00930D55" w:rsidRDefault="00797C24" w:rsidP="00523C83">
      <w:pPr>
        <w:pStyle w:val="aff2"/>
        <w:numPr>
          <w:ilvl w:val="1"/>
          <w:numId w:val="15"/>
        </w:numPr>
        <w:tabs>
          <w:tab w:val="num" w:pos="567"/>
        </w:tabs>
        <w:spacing w:after="0"/>
        <w:ind w:left="709" w:hanging="709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  <w:u w:val="single"/>
        </w:rPr>
        <w:t xml:space="preserve"> Права </w:t>
      </w:r>
      <w:r w:rsidR="00721894" w:rsidRPr="00930D55">
        <w:rPr>
          <w:color w:val="000000" w:themeColor="text1"/>
          <w:sz w:val="22"/>
          <w:szCs w:val="22"/>
          <w:u w:val="single"/>
        </w:rPr>
        <w:t>П</w:t>
      </w:r>
      <w:r w:rsidRPr="00930D55">
        <w:rPr>
          <w:color w:val="000000" w:themeColor="text1"/>
          <w:sz w:val="22"/>
          <w:szCs w:val="22"/>
          <w:u w:val="single"/>
        </w:rPr>
        <w:t>одрядчика:</w:t>
      </w:r>
    </w:p>
    <w:p w14:paraId="713502A6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досрочно выполнить Работы;</w:t>
      </w:r>
    </w:p>
    <w:p w14:paraId="19B3806F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требовать от Заказчика оплаты выполненных Работ в соответствии с условиями настоящего Договора; </w:t>
      </w:r>
    </w:p>
    <w:p w14:paraId="1652EBFB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привлекать субподрядные организации к выполнению Работ по настоящему Договору; </w:t>
      </w:r>
    </w:p>
    <w:p w14:paraId="0633C4DE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существенной задержки с оплатой составить новый Календарный План и направить его Заказчику на рассмотрение, согласование и утверждение; </w:t>
      </w:r>
    </w:p>
    <w:p w14:paraId="0B143379" w14:textId="12CE8AAA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вносить изменения в Проектную </w:t>
      </w:r>
      <w:r w:rsidR="004A39C7" w:rsidRPr="00930D55">
        <w:rPr>
          <w:color w:val="000000" w:themeColor="text1"/>
          <w:sz w:val="22"/>
          <w:szCs w:val="22"/>
        </w:rPr>
        <w:t xml:space="preserve">и Рабочую </w:t>
      </w:r>
      <w:r w:rsidRPr="00930D55">
        <w:rPr>
          <w:color w:val="000000" w:themeColor="text1"/>
          <w:sz w:val="22"/>
          <w:szCs w:val="22"/>
        </w:rPr>
        <w:t>Документацию, разработанную для строительства Объекта, по заданию и согласованию с Заказчиком и оформлением изменений в соответствие с действующим законодательством;</w:t>
      </w:r>
    </w:p>
    <w:p w14:paraId="30135B49" w14:textId="77777777" w:rsidR="00797C24" w:rsidRPr="00930D55" w:rsidRDefault="00797C24" w:rsidP="00523C83">
      <w:pPr>
        <w:pStyle w:val="aff2"/>
        <w:numPr>
          <w:ilvl w:val="1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  <w:u w:val="single"/>
        </w:rPr>
      </w:pPr>
      <w:r w:rsidRPr="00930D55">
        <w:rPr>
          <w:color w:val="000000" w:themeColor="text1"/>
          <w:sz w:val="22"/>
          <w:szCs w:val="22"/>
          <w:u w:val="single"/>
        </w:rPr>
        <w:t xml:space="preserve">Обязанности </w:t>
      </w:r>
      <w:r w:rsidR="00721894" w:rsidRPr="00930D55">
        <w:rPr>
          <w:color w:val="000000" w:themeColor="text1"/>
          <w:sz w:val="22"/>
          <w:szCs w:val="22"/>
          <w:u w:val="single"/>
        </w:rPr>
        <w:t>П</w:t>
      </w:r>
      <w:r w:rsidRPr="00930D55">
        <w:rPr>
          <w:color w:val="000000" w:themeColor="text1"/>
          <w:sz w:val="22"/>
          <w:szCs w:val="22"/>
          <w:u w:val="single"/>
        </w:rPr>
        <w:t xml:space="preserve">одрядчика: </w:t>
      </w:r>
    </w:p>
    <w:p w14:paraId="71A1CC18" w14:textId="5760BB4A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1418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выполнить Работы качественно и в соответствие с Техническим заданием, Техническими условиями на присоединение к сетям инженерного обеспечения, Правилами проектирования, техническими регламентами, ГОСТ Р, ГОСТ, СНиП и другими нормативными актами, действующими на территории Российской Федерации и регулирующими технический уровень, качество и комплектность Проектной </w:t>
      </w:r>
      <w:r w:rsidR="004A39C7" w:rsidRPr="00930D55">
        <w:rPr>
          <w:color w:val="000000" w:themeColor="text1"/>
          <w:sz w:val="22"/>
          <w:szCs w:val="22"/>
        </w:rPr>
        <w:t xml:space="preserve">и Рабочей </w:t>
      </w:r>
      <w:r w:rsidRPr="00930D55">
        <w:rPr>
          <w:color w:val="000000" w:themeColor="text1"/>
          <w:sz w:val="22"/>
          <w:szCs w:val="22"/>
        </w:rPr>
        <w:t>документации, а также в соответствии с требованиями экспертных и/или согласующих организаций;</w:t>
      </w:r>
    </w:p>
    <w:p w14:paraId="671FA6FB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до начала проведения Работ получить и предоставить Заказчику заверенные копии всех необходимых лицензий, свидетельств, разрешений и допусков, требуемых действующим законодательством РФ и необходимых для выполнения Работ. </w:t>
      </w:r>
    </w:p>
    <w:p w14:paraId="4455EB89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при выполнении Работ соблюдать требования, содержащиеся в Техническом задании и в других исходных данных; </w:t>
      </w:r>
    </w:p>
    <w:p w14:paraId="2F39C661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выполнить и передать Заказчику результат выполненной Работы в электронном виде и на бумажном носителе в сроки, установленные Календарным планом;</w:t>
      </w:r>
    </w:p>
    <w:p w14:paraId="567C4862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письменно уведомить Заказчика, если по требованию или Техническому заданию Заказчика</w:t>
      </w:r>
      <w:r w:rsidR="003539B2" w:rsidRPr="00930D55">
        <w:rPr>
          <w:color w:val="000000" w:themeColor="text1"/>
          <w:sz w:val="22"/>
          <w:szCs w:val="22"/>
        </w:rPr>
        <w:t xml:space="preserve"> возникают отступления от норм</w:t>
      </w:r>
      <w:r w:rsidRPr="00930D55">
        <w:rPr>
          <w:color w:val="000000" w:themeColor="text1"/>
          <w:sz w:val="22"/>
          <w:szCs w:val="22"/>
        </w:rPr>
        <w:t>;</w:t>
      </w:r>
    </w:p>
    <w:p w14:paraId="78F1CCF0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не передавать и не разглашать полученные в ходе выполнения Работ конфиденциальные сведения и документацию третьим лицам, не использовать ее в целях, противоречащих интересам Заказчика; </w:t>
      </w:r>
    </w:p>
    <w:p w14:paraId="6F4FFE42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назначить </w:t>
      </w:r>
      <w:r w:rsidR="00113C36" w:rsidRPr="00930D55">
        <w:rPr>
          <w:color w:val="000000" w:themeColor="text1"/>
          <w:sz w:val="22"/>
          <w:szCs w:val="22"/>
        </w:rPr>
        <w:t>ответственного</w:t>
      </w:r>
      <w:r w:rsidR="0075554B" w:rsidRPr="00930D55">
        <w:rPr>
          <w:color w:val="000000" w:themeColor="text1"/>
          <w:sz w:val="22"/>
          <w:szCs w:val="22"/>
        </w:rPr>
        <w:t xml:space="preserve"> представителя</w:t>
      </w:r>
      <w:r w:rsidRPr="00930D55">
        <w:rPr>
          <w:color w:val="000000" w:themeColor="text1"/>
          <w:sz w:val="22"/>
          <w:szCs w:val="22"/>
        </w:rPr>
        <w:t xml:space="preserve">, уполномоченного действовать от имени </w:t>
      </w:r>
      <w:r w:rsidR="003539B2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одрядчика в общении с Заказчиком, письменно известив об этом Заказчика;</w:t>
      </w:r>
    </w:p>
    <w:p w14:paraId="6ADA198B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7030A0"/>
          <w:sz w:val="22"/>
          <w:szCs w:val="22"/>
        </w:rPr>
        <w:t xml:space="preserve"> </w:t>
      </w:r>
      <w:r w:rsidRPr="00930D55">
        <w:rPr>
          <w:color w:val="000000" w:themeColor="text1"/>
          <w:sz w:val="22"/>
          <w:szCs w:val="22"/>
        </w:rPr>
        <w:t>не принимать от Заказчика замечаний, противоречащих Техническому заданию, а также нормативным документам, если иное не предусмотрено настоящим Договором;</w:t>
      </w:r>
    </w:p>
    <w:p w14:paraId="4C12D52B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 обеспечить прохождение экспертизы результатов выполненных Работ и в случае наличия замечаний к содержанию Работ, устранить их в установленные Заказчиком и/или экспертной (согласующей) организацией сроки; </w:t>
      </w:r>
    </w:p>
    <w:p w14:paraId="0988AD37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  <w:tab w:val="num" w:pos="709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 доработать и исправить по замечаниям Заказчика и/или государственных органов и/или экспертной (согласующей) организации результат Работы за свой счет и без увеличения стоимости Работ;</w:t>
      </w:r>
    </w:p>
    <w:p w14:paraId="5B69BB3F" w14:textId="77777777" w:rsidR="00797C24" w:rsidRPr="00930D55" w:rsidRDefault="00797C24" w:rsidP="00523C83">
      <w:pPr>
        <w:pStyle w:val="aff2"/>
        <w:numPr>
          <w:ilvl w:val="1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  <w:u w:val="single"/>
        </w:rPr>
      </w:pPr>
      <w:r w:rsidRPr="00930D55">
        <w:rPr>
          <w:color w:val="000000" w:themeColor="text1"/>
          <w:sz w:val="22"/>
          <w:szCs w:val="22"/>
          <w:u w:val="single"/>
        </w:rPr>
        <w:t>Права Заказчика:</w:t>
      </w:r>
    </w:p>
    <w:p w14:paraId="0241366F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  <w:u w:val="single"/>
        </w:rPr>
      </w:pPr>
      <w:r w:rsidRPr="00930D55">
        <w:rPr>
          <w:color w:val="000000" w:themeColor="text1"/>
          <w:sz w:val="22"/>
          <w:szCs w:val="22"/>
        </w:rPr>
        <w:t>осуществлять контроль за соответствием качества, объема и сроков выполнения Работ условиям настоящего Договора;</w:t>
      </w:r>
    </w:p>
    <w:p w14:paraId="1AD1EBEF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  <w:u w:val="single"/>
        </w:rPr>
      </w:pPr>
      <w:r w:rsidRPr="00930D55">
        <w:rPr>
          <w:color w:val="000000" w:themeColor="text1"/>
          <w:sz w:val="22"/>
          <w:szCs w:val="22"/>
        </w:rPr>
        <w:t xml:space="preserve">вносить </w:t>
      </w:r>
      <w:r w:rsidR="00102728" w:rsidRPr="00930D55">
        <w:rPr>
          <w:color w:val="000000" w:themeColor="text1"/>
          <w:sz w:val="22"/>
          <w:szCs w:val="22"/>
        </w:rPr>
        <w:t>изменения в Техническое задание</w:t>
      </w:r>
      <w:r w:rsidR="00F0134F" w:rsidRPr="00930D55">
        <w:rPr>
          <w:color w:val="000000" w:themeColor="text1"/>
          <w:sz w:val="22"/>
          <w:szCs w:val="22"/>
        </w:rPr>
        <w:t xml:space="preserve"> (оплатив Подрядчику уже выполненные по договору работы)</w:t>
      </w:r>
      <w:r w:rsidR="00102728" w:rsidRPr="00930D55">
        <w:rPr>
          <w:color w:val="000000" w:themeColor="text1"/>
          <w:sz w:val="22"/>
          <w:szCs w:val="22"/>
        </w:rPr>
        <w:t>.</w:t>
      </w:r>
      <w:r w:rsidRPr="00930D55">
        <w:rPr>
          <w:color w:val="000000" w:themeColor="text1"/>
          <w:sz w:val="22"/>
          <w:szCs w:val="22"/>
        </w:rPr>
        <w:t xml:space="preserve"> Заказчик обязуется продлить срок выполнения Работ, установленный Календарным </w:t>
      </w:r>
      <w:r w:rsidRPr="00930D55">
        <w:rPr>
          <w:color w:val="000000" w:themeColor="text1"/>
          <w:sz w:val="22"/>
          <w:szCs w:val="22"/>
        </w:rPr>
        <w:lastRenderedPageBreak/>
        <w:t>Планом на срок, необходимый для их выполнения, и произвести оплату дополнительно выполненных работ по согласованной цене;</w:t>
      </w:r>
    </w:p>
    <w:p w14:paraId="0254FEBB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  <w:u w:val="single"/>
        </w:rPr>
      </w:pPr>
      <w:r w:rsidRPr="00930D55">
        <w:rPr>
          <w:color w:val="000000" w:themeColor="text1"/>
          <w:sz w:val="22"/>
          <w:szCs w:val="22"/>
        </w:rPr>
        <w:t>отказаться от дальнейшего исполнения Договора, в том числе в одностороннем внесудебном порядке в случаях, предусмотренных п. 8.3 настоящего Договора.</w:t>
      </w:r>
    </w:p>
    <w:p w14:paraId="11BCFA51" w14:textId="77777777" w:rsidR="00797C24" w:rsidRPr="00930D55" w:rsidRDefault="00797C24" w:rsidP="00523C83">
      <w:pPr>
        <w:pStyle w:val="aff2"/>
        <w:numPr>
          <w:ilvl w:val="1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  <w:u w:val="single"/>
        </w:rPr>
        <w:t xml:space="preserve">Заказчик обязуется: </w:t>
      </w:r>
    </w:p>
    <w:p w14:paraId="19DBB99E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оплатить </w:t>
      </w:r>
      <w:r w:rsidR="002321DB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одрядчику выполненные им Работы в порядке и на условиях, предусмотренных настоящим Договором; </w:t>
      </w:r>
    </w:p>
    <w:p w14:paraId="1D6C91C1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оказывать содействие </w:t>
      </w:r>
      <w:r w:rsidR="002321DB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одрядчику в выполнении Работ в объеме и на условиях, предусмотренных в настоящем Договоре; </w:t>
      </w:r>
    </w:p>
    <w:p w14:paraId="69206B28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выполнить в полном объеме все свои обязательства, предусмотренные настоящим Договором;  </w:t>
      </w:r>
    </w:p>
    <w:p w14:paraId="1BBBD9C4" w14:textId="77777777" w:rsidR="00797C24" w:rsidRPr="00930D55" w:rsidRDefault="00797C24" w:rsidP="00523C83">
      <w:pPr>
        <w:pStyle w:val="aff2"/>
        <w:numPr>
          <w:ilvl w:val="2"/>
          <w:numId w:val="16"/>
        </w:numPr>
        <w:tabs>
          <w:tab w:val="left" w:pos="567"/>
        </w:tabs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назначить ответственного представителя, уполномоченного действовать от имени Заказчика в общении с </w:t>
      </w:r>
      <w:r w:rsidR="002321DB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одрядчиком, письменно известив его об этом. </w:t>
      </w:r>
    </w:p>
    <w:p w14:paraId="109DEDD4" w14:textId="63AF0DE0" w:rsidR="00887E1D" w:rsidRPr="00930D55" w:rsidRDefault="00887E1D" w:rsidP="00523C83">
      <w:pPr>
        <w:pStyle w:val="aff2"/>
        <w:numPr>
          <w:ilvl w:val="2"/>
          <w:numId w:val="16"/>
        </w:numPr>
        <w:tabs>
          <w:tab w:val="left" w:pos="567"/>
        </w:tabs>
        <w:spacing w:after="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Заказчик </w:t>
      </w:r>
      <w:r w:rsidR="00612601" w:rsidRPr="00930D55">
        <w:rPr>
          <w:color w:val="000000" w:themeColor="text1"/>
          <w:sz w:val="22"/>
          <w:szCs w:val="22"/>
        </w:rPr>
        <w:t xml:space="preserve">предоставляет Подрядчику исходные данные для корректировки проекта, предусмотренные пунктом </w:t>
      </w:r>
      <w:r w:rsidR="009936F4" w:rsidRPr="00930D55">
        <w:rPr>
          <w:color w:val="000000" w:themeColor="text1"/>
          <w:sz w:val="22"/>
          <w:szCs w:val="22"/>
        </w:rPr>
        <w:t>12</w:t>
      </w:r>
      <w:r w:rsidR="00612601" w:rsidRPr="00930D55">
        <w:rPr>
          <w:color w:val="000000" w:themeColor="text1"/>
          <w:sz w:val="22"/>
          <w:szCs w:val="22"/>
        </w:rPr>
        <w:t xml:space="preserve"> Приложения № </w:t>
      </w:r>
      <w:r w:rsidR="009936F4" w:rsidRPr="00930D55">
        <w:rPr>
          <w:color w:val="000000" w:themeColor="text1"/>
          <w:sz w:val="22"/>
          <w:szCs w:val="22"/>
        </w:rPr>
        <w:t xml:space="preserve">1 </w:t>
      </w:r>
      <w:r w:rsidR="00612601" w:rsidRPr="00930D55">
        <w:rPr>
          <w:color w:val="000000" w:themeColor="text1"/>
          <w:sz w:val="22"/>
          <w:szCs w:val="22"/>
        </w:rPr>
        <w:t>к Договору</w:t>
      </w:r>
      <w:r w:rsidR="003E717E" w:rsidRPr="00930D55">
        <w:rPr>
          <w:color w:val="000000" w:themeColor="text1"/>
          <w:sz w:val="22"/>
          <w:szCs w:val="22"/>
        </w:rPr>
        <w:t xml:space="preserve"> по соответствующему Акту</w:t>
      </w:r>
      <w:r w:rsidR="00612601" w:rsidRPr="00930D55">
        <w:rPr>
          <w:color w:val="000000" w:themeColor="text1"/>
          <w:sz w:val="22"/>
          <w:szCs w:val="22"/>
        </w:rPr>
        <w:t xml:space="preserve">. </w:t>
      </w:r>
    </w:p>
    <w:p w14:paraId="15B98548" w14:textId="77777777" w:rsidR="00E75D31" w:rsidRPr="00930D55" w:rsidRDefault="00E75D31" w:rsidP="00E75D31">
      <w:pPr>
        <w:pStyle w:val="aff2"/>
        <w:tabs>
          <w:tab w:val="left" w:pos="567"/>
        </w:tabs>
        <w:spacing w:after="0"/>
        <w:ind w:left="567"/>
        <w:rPr>
          <w:color w:val="7030A0"/>
          <w:sz w:val="22"/>
          <w:szCs w:val="22"/>
        </w:rPr>
      </w:pPr>
    </w:p>
    <w:p w14:paraId="093AD587" w14:textId="77777777" w:rsidR="00797C24" w:rsidRPr="00930D55" w:rsidRDefault="00797C24" w:rsidP="00E75D31">
      <w:pPr>
        <w:keepNext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4. СРОКИ ВЫПОЛНЕНИЯ РАБОТ</w:t>
      </w:r>
    </w:p>
    <w:p w14:paraId="311E62A0" w14:textId="1B4C58BB" w:rsidR="00797C24" w:rsidRPr="00930D55" w:rsidRDefault="00797C24" w:rsidP="00523C83">
      <w:pPr>
        <w:pStyle w:val="aff2"/>
        <w:numPr>
          <w:ilvl w:val="1"/>
          <w:numId w:val="17"/>
        </w:numPr>
        <w:spacing w:after="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Сроки начала и окончания Работ, включая сроки выполнения отдельных видов Работ и иных действий Сторон, направленных на выполнение своих обязательств по настоящему Договору, устанавливаются в </w:t>
      </w:r>
      <w:r w:rsidRPr="00930D55">
        <w:rPr>
          <w:i/>
          <w:color w:val="000000" w:themeColor="text1"/>
          <w:sz w:val="22"/>
          <w:szCs w:val="22"/>
        </w:rPr>
        <w:t>Календарном Плане</w:t>
      </w:r>
      <w:r w:rsidRPr="00930D55">
        <w:rPr>
          <w:color w:val="000000" w:themeColor="text1"/>
          <w:sz w:val="22"/>
          <w:szCs w:val="22"/>
        </w:rPr>
        <w:t xml:space="preserve"> (Приложение № 2), являющемся неотъемлемой частью настоящего Договора</w:t>
      </w:r>
      <w:r w:rsidR="00F21975" w:rsidRPr="00930D55">
        <w:rPr>
          <w:color w:val="000000" w:themeColor="text1"/>
          <w:sz w:val="22"/>
          <w:szCs w:val="22"/>
        </w:rPr>
        <w:t xml:space="preserve"> и составляют </w:t>
      </w:r>
      <w:r w:rsidR="00FB5BD2" w:rsidRPr="00930D55">
        <w:rPr>
          <w:color w:val="000000" w:themeColor="text1"/>
          <w:sz w:val="22"/>
          <w:szCs w:val="22"/>
        </w:rPr>
        <w:t>12</w:t>
      </w:r>
      <w:r w:rsidR="00F21975" w:rsidRPr="00930D55">
        <w:rPr>
          <w:color w:val="000000" w:themeColor="text1"/>
          <w:sz w:val="22"/>
          <w:szCs w:val="22"/>
        </w:rPr>
        <w:t xml:space="preserve"> </w:t>
      </w:r>
      <w:r w:rsidR="00C4053F" w:rsidRPr="00930D55">
        <w:rPr>
          <w:color w:val="000000" w:themeColor="text1"/>
          <w:sz w:val="22"/>
          <w:szCs w:val="22"/>
        </w:rPr>
        <w:t>месяцев с</w:t>
      </w:r>
      <w:r w:rsidR="00612601" w:rsidRPr="00930D55">
        <w:rPr>
          <w:color w:val="000000" w:themeColor="text1"/>
          <w:sz w:val="22"/>
          <w:szCs w:val="22"/>
        </w:rPr>
        <w:t xml:space="preserve"> момента предоставления исходных данных, указанных п.</w:t>
      </w:r>
      <w:r w:rsidR="00FB5BD2" w:rsidRPr="00930D55">
        <w:rPr>
          <w:color w:val="000000" w:themeColor="text1"/>
          <w:sz w:val="22"/>
          <w:szCs w:val="22"/>
        </w:rPr>
        <w:t>12</w:t>
      </w:r>
      <w:r w:rsidR="00612601" w:rsidRPr="00930D55">
        <w:rPr>
          <w:color w:val="000000" w:themeColor="text1"/>
          <w:sz w:val="22"/>
          <w:szCs w:val="22"/>
        </w:rPr>
        <w:t xml:space="preserve"> Приложения № </w:t>
      </w:r>
      <w:r w:rsidR="00FB5BD2" w:rsidRPr="00930D55">
        <w:rPr>
          <w:color w:val="000000" w:themeColor="text1"/>
          <w:sz w:val="22"/>
          <w:szCs w:val="22"/>
        </w:rPr>
        <w:t>1</w:t>
      </w:r>
      <w:r w:rsidR="00612601" w:rsidRPr="00930D55">
        <w:rPr>
          <w:color w:val="000000" w:themeColor="text1"/>
          <w:sz w:val="22"/>
          <w:szCs w:val="22"/>
        </w:rPr>
        <w:t xml:space="preserve"> и получения Подрядчиком авансового платежа.</w:t>
      </w:r>
    </w:p>
    <w:p w14:paraId="75BA7202" w14:textId="7C032C6F" w:rsidR="00797C24" w:rsidRPr="00930D55" w:rsidRDefault="00797C24" w:rsidP="00523C83">
      <w:pPr>
        <w:pStyle w:val="aff2"/>
        <w:numPr>
          <w:ilvl w:val="1"/>
          <w:numId w:val="17"/>
        </w:numPr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Сроки выполнения Работ могут быть изменены в следующих случаях:</w:t>
      </w:r>
    </w:p>
    <w:p w14:paraId="0CB4A76C" w14:textId="77777777" w:rsidR="00797C24" w:rsidRPr="00930D55" w:rsidRDefault="00797C24" w:rsidP="00523C83">
      <w:pPr>
        <w:numPr>
          <w:ilvl w:val="2"/>
          <w:numId w:val="18"/>
        </w:numPr>
        <w:tabs>
          <w:tab w:val="num" w:pos="1276"/>
        </w:tabs>
        <w:spacing w:before="0" w:beforeAutospacing="0" w:after="120" w:afterAutospacing="0"/>
        <w:ind w:left="567" w:firstLine="284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случае, когда и если 3аказчик дает распоряжение на приостановку Работ в целях уточнения и корректировки Технического задания;</w:t>
      </w:r>
    </w:p>
    <w:p w14:paraId="098794E8" w14:textId="77777777" w:rsidR="00797C24" w:rsidRPr="00930D55" w:rsidRDefault="00797C24" w:rsidP="00523C83">
      <w:pPr>
        <w:numPr>
          <w:ilvl w:val="2"/>
          <w:numId w:val="18"/>
        </w:numPr>
        <w:tabs>
          <w:tab w:val="num" w:pos="1276"/>
        </w:tabs>
        <w:spacing w:before="0" w:beforeAutospacing="0" w:after="120" w:afterAutospacing="0"/>
        <w:ind w:left="567" w:firstLine="284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внесения Заказчиком изменений в утвержденное Техническое Задание после представления его </w:t>
      </w:r>
      <w:r w:rsidR="00F21975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одрядчику.</w:t>
      </w:r>
    </w:p>
    <w:p w14:paraId="31684460" w14:textId="77777777" w:rsidR="00797C24" w:rsidRPr="00930D55" w:rsidRDefault="00797C24" w:rsidP="00523C83">
      <w:pPr>
        <w:numPr>
          <w:ilvl w:val="2"/>
          <w:numId w:val="18"/>
        </w:numPr>
        <w:tabs>
          <w:tab w:val="num" w:pos="1276"/>
        </w:tabs>
        <w:spacing w:before="0" w:beforeAutospacing="0" w:after="120" w:afterAutospacing="0"/>
        <w:ind w:left="567" w:firstLine="284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случае выявления и устранения возможных препятствий в исполнении проектных решений на отведенной под застройку территории.</w:t>
      </w:r>
    </w:p>
    <w:p w14:paraId="0813E448" w14:textId="77777777" w:rsidR="00797C24" w:rsidRPr="00930D55" w:rsidRDefault="00797C24" w:rsidP="00523C83">
      <w:pPr>
        <w:pStyle w:val="aff2"/>
        <w:numPr>
          <w:ilvl w:val="1"/>
          <w:numId w:val="17"/>
        </w:numPr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случае наступления обстоятельств непреодолимой силы, указанных в п. 7.2 настоящего Договора, срок выполнения Работ продлевается на срок действия подобных обстоятельств.</w:t>
      </w:r>
    </w:p>
    <w:p w14:paraId="469F6A8A" w14:textId="158E1CE1" w:rsidR="00626974" w:rsidRPr="00930D55" w:rsidRDefault="00797C24" w:rsidP="00523C83">
      <w:pPr>
        <w:pStyle w:val="aff2"/>
        <w:numPr>
          <w:ilvl w:val="1"/>
          <w:numId w:val="17"/>
        </w:numPr>
        <w:spacing w:after="12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Изменение срока выполнения Работ должно быть совершено в письменной форме с составлением дополнительного соглашения к настоящему Договору.</w:t>
      </w:r>
    </w:p>
    <w:p w14:paraId="1013FDB6" w14:textId="77777777" w:rsidR="004925BF" w:rsidRPr="00930D55" w:rsidRDefault="004925BF" w:rsidP="004925BF">
      <w:pPr>
        <w:pStyle w:val="aff2"/>
        <w:spacing w:after="120"/>
        <w:ind w:left="567"/>
        <w:rPr>
          <w:color w:val="000000" w:themeColor="text1"/>
          <w:sz w:val="22"/>
          <w:szCs w:val="22"/>
        </w:rPr>
      </w:pPr>
    </w:p>
    <w:p w14:paraId="69F8E596" w14:textId="77777777" w:rsidR="00797C24" w:rsidRPr="00930D55" w:rsidRDefault="00797C24" w:rsidP="004925BF">
      <w:pPr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5. ПОРЯДОК СДАЧИ-ПРИЕМКИ РАБОТ</w:t>
      </w:r>
    </w:p>
    <w:p w14:paraId="0C8CADB9" w14:textId="3074A994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Перечень Работ, подлежащих выполнению и сдаче (предъявлению)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одрядчиком Заказчику (включая отдельные виды Работ), определяется Техническим Заданием (Приложение №1), а сроки сдачи - Календарным Планом (Приложение №2).</w:t>
      </w:r>
      <w:r w:rsidR="002971B3" w:rsidRPr="00930D55">
        <w:rPr>
          <w:color w:val="000000" w:themeColor="text1"/>
          <w:sz w:val="22"/>
          <w:szCs w:val="22"/>
        </w:rPr>
        <w:t xml:space="preserve"> Работы сдаются по этапам. Зачет авансового платежа производится в соответствии с Календарным планом. </w:t>
      </w:r>
    </w:p>
    <w:p w14:paraId="0BF139D9" w14:textId="31C37C1B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Документом, подтверждающим факт выполнения надлежащим образом всего объема Работ в соответствие с п.1.</w:t>
      </w:r>
      <w:r w:rsidR="00D56296" w:rsidRPr="00930D55">
        <w:rPr>
          <w:color w:val="000000" w:themeColor="text1"/>
          <w:sz w:val="22"/>
          <w:szCs w:val="22"/>
        </w:rPr>
        <w:t>6</w:t>
      </w:r>
      <w:r w:rsidRPr="00930D55">
        <w:rPr>
          <w:color w:val="000000" w:themeColor="text1"/>
          <w:sz w:val="22"/>
          <w:szCs w:val="22"/>
        </w:rPr>
        <w:t xml:space="preserve"> по настоящему Договору, является </w:t>
      </w:r>
      <w:r w:rsidR="00980D01" w:rsidRPr="00930D55">
        <w:rPr>
          <w:color w:val="000000" w:themeColor="text1"/>
          <w:sz w:val="22"/>
          <w:szCs w:val="22"/>
        </w:rPr>
        <w:t xml:space="preserve">окончательный </w:t>
      </w:r>
      <w:r w:rsidRPr="00930D55">
        <w:rPr>
          <w:color w:val="000000" w:themeColor="text1"/>
          <w:sz w:val="22"/>
          <w:szCs w:val="22"/>
        </w:rPr>
        <w:t xml:space="preserve">Акт сдачи-приемки Работ. </w:t>
      </w:r>
    </w:p>
    <w:p w14:paraId="2FD21B8D" w14:textId="60B1FEF0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По готовности Проектн</w:t>
      </w:r>
      <w:r w:rsidR="00887E1D" w:rsidRPr="00930D55">
        <w:rPr>
          <w:color w:val="000000" w:themeColor="text1"/>
          <w:sz w:val="22"/>
          <w:szCs w:val="22"/>
        </w:rPr>
        <w:t>ую</w:t>
      </w:r>
      <w:r w:rsidRPr="00930D55">
        <w:rPr>
          <w:color w:val="000000" w:themeColor="text1"/>
          <w:sz w:val="22"/>
          <w:szCs w:val="22"/>
        </w:rPr>
        <w:t xml:space="preserve"> документации </w:t>
      </w:r>
      <w:r w:rsidR="0066266C" w:rsidRPr="00930D55">
        <w:rPr>
          <w:color w:val="000000" w:themeColor="text1"/>
          <w:sz w:val="22"/>
          <w:szCs w:val="22"/>
        </w:rPr>
        <w:t xml:space="preserve">стадии «П» </w:t>
      </w:r>
      <w:r w:rsidRPr="00930D55">
        <w:rPr>
          <w:color w:val="000000" w:themeColor="text1"/>
          <w:sz w:val="22"/>
          <w:szCs w:val="22"/>
        </w:rPr>
        <w:t xml:space="preserve">перед прохождением экспертиз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 направляет на предварительное согласование Заказчику Проектн</w:t>
      </w:r>
      <w:r w:rsidR="00887E1D" w:rsidRPr="00930D55">
        <w:rPr>
          <w:color w:val="000000" w:themeColor="text1"/>
          <w:sz w:val="22"/>
          <w:szCs w:val="22"/>
        </w:rPr>
        <w:t xml:space="preserve">ую </w:t>
      </w:r>
      <w:r w:rsidRPr="00930D55">
        <w:rPr>
          <w:color w:val="000000" w:themeColor="text1"/>
          <w:sz w:val="22"/>
          <w:szCs w:val="22"/>
        </w:rPr>
        <w:t xml:space="preserve"> документацию стадии «П»  в электронном виде в 1-м (одном) экземпляре с сопроводительн</w:t>
      </w:r>
      <w:r w:rsidR="00887E1D" w:rsidRPr="00930D55">
        <w:rPr>
          <w:color w:val="000000" w:themeColor="text1"/>
          <w:sz w:val="22"/>
          <w:szCs w:val="22"/>
        </w:rPr>
        <w:t>ым</w:t>
      </w:r>
      <w:r w:rsidRPr="00930D55">
        <w:rPr>
          <w:color w:val="000000" w:themeColor="text1"/>
          <w:sz w:val="22"/>
          <w:szCs w:val="22"/>
        </w:rPr>
        <w:t xml:space="preserve"> </w:t>
      </w:r>
      <w:r w:rsidR="00887E1D" w:rsidRPr="00930D55">
        <w:rPr>
          <w:color w:val="000000" w:themeColor="text1"/>
          <w:sz w:val="22"/>
          <w:szCs w:val="22"/>
        </w:rPr>
        <w:t>письмом</w:t>
      </w:r>
      <w:r w:rsidRPr="00930D55">
        <w:rPr>
          <w:color w:val="000000" w:themeColor="text1"/>
          <w:sz w:val="22"/>
          <w:szCs w:val="22"/>
        </w:rPr>
        <w:t>.</w:t>
      </w:r>
    </w:p>
    <w:p w14:paraId="2A77CFFC" w14:textId="13090D8E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Срок рассмотрения Проектно</w:t>
      </w:r>
      <w:r w:rsidR="00F53C60" w:rsidRPr="00930D55">
        <w:rPr>
          <w:color w:val="000000" w:themeColor="text1"/>
          <w:sz w:val="22"/>
          <w:szCs w:val="22"/>
        </w:rPr>
        <w:t xml:space="preserve">й </w:t>
      </w:r>
      <w:r w:rsidRPr="00930D55">
        <w:rPr>
          <w:color w:val="000000" w:themeColor="text1"/>
          <w:sz w:val="22"/>
          <w:szCs w:val="22"/>
        </w:rPr>
        <w:t xml:space="preserve">документации стадии «П» Заказчиком – не более </w:t>
      </w:r>
      <w:r w:rsidR="00A87193" w:rsidRPr="00930D55">
        <w:rPr>
          <w:color w:val="000000" w:themeColor="text1"/>
          <w:sz w:val="22"/>
          <w:szCs w:val="22"/>
        </w:rPr>
        <w:t>5</w:t>
      </w:r>
      <w:r w:rsidRPr="00930D55">
        <w:rPr>
          <w:color w:val="000000" w:themeColor="text1"/>
          <w:sz w:val="22"/>
          <w:szCs w:val="22"/>
        </w:rPr>
        <w:t xml:space="preserve"> (</w:t>
      </w:r>
      <w:r w:rsidR="00A87193" w:rsidRPr="00930D55">
        <w:rPr>
          <w:color w:val="000000" w:themeColor="text1"/>
          <w:sz w:val="22"/>
          <w:szCs w:val="22"/>
        </w:rPr>
        <w:t>пяти</w:t>
      </w:r>
      <w:r w:rsidRPr="00930D55">
        <w:rPr>
          <w:color w:val="000000" w:themeColor="text1"/>
          <w:sz w:val="22"/>
          <w:szCs w:val="22"/>
        </w:rPr>
        <w:t xml:space="preserve">) </w:t>
      </w:r>
      <w:r w:rsidR="00F53C60" w:rsidRPr="00930D55">
        <w:rPr>
          <w:color w:val="000000" w:themeColor="text1"/>
          <w:sz w:val="22"/>
          <w:szCs w:val="22"/>
        </w:rPr>
        <w:t xml:space="preserve">рабочих </w:t>
      </w:r>
      <w:r w:rsidRPr="00930D55">
        <w:rPr>
          <w:color w:val="000000" w:themeColor="text1"/>
          <w:sz w:val="22"/>
          <w:szCs w:val="22"/>
        </w:rPr>
        <w:t>дней.</w:t>
      </w:r>
    </w:p>
    <w:p w14:paraId="5172AF44" w14:textId="77777777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После предварительного согласования Заказчик </w:t>
      </w:r>
      <w:r w:rsidR="00C473CE" w:rsidRPr="00930D55">
        <w:rPr>
          <w:color w:val="000000" w:themeColor="text1"/>
          <w:sz w:val="22"/>
          <w:szCs w:val="22"/>
        </w:rPr>
        <w:t xml:space="preserve">извещает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</w:t>
      </w:r>
      <w:r w:rsidR="00C473CE" w:rsidRPr="00930D55">
        <w:rPr>
          <w:color w:val="000000" w:themeColor="text1"/>
          <w:sz w:val="22"/>
          <w:szCs w:val="22"/>
        </w:rPr>
        <w:t xml:space="preserve">а о результатах рассмотрения. </w:t>
      </w:r>
    </w:p>
    <w:p w14:paraId="37BAB0CD" w14:textId="145EAD38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После получения положительн</w:t>
      </w:r>
      <w:r w:rsidR="00C473CE" w:rsidRPr="00930D55">
        <w:rPr>
          <w:color w:val="000000" w:themeColor="text1"/>
          <w:sz w:val="22"/>
          <w:szCs w:val="22"/>
        </w:rPr>
        <w:t>ого</w:t>
      </w:r>
      <w:r w:rsidRPr="00930D55">
        <w:rPr>
          <w:color w:val="000000" w:themeColor="text1"/>
          <w:sz w:val="22"/>
          <w:szCs w:val="22"/>
        </w:rPr>
        <w:t xml:space="preserve"> заключени</w:t>
      </w:r>
      <w:r w:rsidR="00C473CE" w:rsidRPr="00930D55">
        <w:rPr>
          <w:color w:val="000000" w:themeColor="text1"/>
          <w:sz w:val="22"/>
          <w:szCs w:val="22"/>
        </w:rPr>
        <w:t>я</w:t>
      </w:r>
      <w:r w:rsidRPr="00930D55">
        <w:rPr>
          <w:color w:val="000000" w:themeColor="text1"/>
          <w:sz w:val="22"/>
          <w:szCs w:val="22"/>
        </w:rPr>
        <w:t xml:space="preserve"> экспертиз</w:t>
      </w:r>
      <w:r w:rsidR="00C473CE" w:rsidRPr="00930D55">
        <w:rPr>
          <w:color w:val="000000" w:themeColor="text1"/>
          <w:sz w:val="22"/>
          <w:szCs w:val="22"/>
        </w:rPr>
        <w:t>ы</w:t>
      </w:r>
      <w:r w:rsidRPr="00930D55">
        <w:rPr>
          <w:color w:val="000000" w:themeColor="text1"/>
          <w:sz w:val="22"/>
          <w:szCs w:val="22"/>
        </w:rPr>
        <w:t xml:space="preserve">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 направляет Заказчику Проектн</w:t>
      </w:r>
      <w:r w:rsidR="00C473CE" w:rsidRPr="00930D55">
        <w:rPr>
          <w:color w:val="000000" w:themeColor="text1"/>
          <w:sz w:val="22"/>
          <w:szCs w:val="22"/>
        </w:rPr>
        <w:t xml:space="preserve">ую </w:t>
      </w:r>
      <w:r w:rsidRPr="00930D55">
        <w:rPr>
          <w:color w:val="000000" w:themeColor="text1"/>
          <w:sz w:val="22"/>
          <w:szCs w:val="22"/>
        </w:rPr>
        <w:t xml:space="preserve"> документацию на бумажном носителе в </w:t>
      </w:r>
      <w:r w:rsidR="00A87193" w:rsidRPr="00930D55">
        <w:rPr>
          <w:color w:val="000000" w:themeColor="text1"/>
          <w:sz w:val="22"/>
          <w:szCs w:val="22"/>
        </w:rPr>
        <w:t>3</w:t>
      </w:r>
      <w:r w:rsidRPr="00930D55">
        <w:rPr>
          <w:color w:val="000000" w:themeColor="text1"/>
          <w:sz w:val="22"/>
          <w:szCs w:val="22"/>
        </w:rPr>
        <w:t>-х (</w:t>
      </w:r>
      <w:r w:rsidR="00A87193" w:rsidRPr="00930D55">
        <w:rPr>
          <w:color w:val="000000" w:themeColor="text1"/>
          <w:sz w:val="22"/>
          <w:szCs w:val="22"/>
        </w:rPr>
        <w:t>трех</w:t>
      </w:r>
      <w:r w:rsidRPr="00930D55">
        <w:rPr>
          <w:color w:val="000000" w:themeColor="text1"/>
          <w:sz w:val="22"/>
          <w:szCs w:val="22"/>
        </w:rPr>
        <w:t>) экземплярах</w:t>
      </w:r>
      <w:r w:rsidR="00C473CE" w:rsidRPr="00930D55">
        <w:rPr>
          <w:color w:val="000000" w:themeColor="text1"/>
          <w:sz w:val="22"/>
          <w:szCs w:val="22"/>
        </w:rPr>
        <w:t>, в том числе 1 экземпляр в подлиннике,</w:t>
      </w:r>
      <w:r w:rsidRPr="00930D55">
        <w:rPr>
          <w:color w:val="000000" w:themeColor="text1"/>
          <w:sz w:val="22"/>
          <w:szCs w:val="22"/>
        </w:rPr>
        <w:t xml:space="preserve">  и в электронном виде в 1-м (одном) экземпляре</w:t>
      </w:r>
      <w:r w:rsidR="00C473CE" w:rsidRPr="00930D55">
        <w:rPr>
          <w:color w:val="000000" w:themeColor="text1"/>
          <w:sz w:val="22"/>
          <w:szCs w:val="22"/>
        </w:rPr>
        <w:t xml:space="preserve">. </w:t>
      </w:r>
      <w:r w:rsidRPr="00930D55">
        <w:rPr>
          <w:color w:val="000000" w:themeColor="text1"/>
          <w:sz w:val="22"/>
          <w:szCs w:val="22"/>
        </w:rPr>
        <w:t xml:space="preserve"> </w:t>
      </w:r>
    </w:p>
    <w:p w14:paraId="101D6DEF" w14:textId="57053061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Датой выполнения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 Работ, а именно: Проектно-сметной </w:t>
      </w:r>
      <w:r w:rsidR="004A39C7" w:rsidRPr="00930D55">
        <w:rPr>
          <w:color w:val="000000" w:themeColor="text1"/>
          <w:sz w:val="22"/>
          <w:szCs w:val="22"/>
        </w:rPr>
        <w:t xml:space="preserve">и Рабочей </w:t>
      </w:r>
      <w:r w:rsidRPr="00930D55">
        <w:rPr>
          <w:color w:val="000000" w:themeColor="text1"/>
          <w:sz w:val="22"/>
          <w:szCs w:val="22"/>
        </w:rPr>
        <w:t xml:space="preserve">документации является дата подписания Заказчиком Акта выполненных работ, который подписывается </w:t>
      </w:r>
      <w:r w:rsidRPr="00930D55">
        <w:rPr>
          <w:color w:val="000000" w:themeColor="text1"/>
          <w:sz w:val="22"/>
          <w:szCs w:val="22"/>
        </w:rPr>
        <w:lastRenderedPageBreak/>
        <w:t xml:space="preserve">Заказчиком в течение 5-ти (пяти) рабочих дней </w:t>
      </w:r>
      <w:r w:rsidR="004A39C7" w:rsidRPr="00930D55">
        <w:rPr>
          <w:color w:val="000000" w:themeColor="text1"/>
          <w:sz w:val="22"/>
          <w:szCs w:val="22"/>
        </w:rPr>
        <w:t>с момента передачи Заказчику Проектной и Рабочей документации</w:t>
      </w:r>
      <w:r w:rsidR="00F45E4E" w:rsidRPr="00930D55">
        <w:rPr>
          <w:color w:val="000000" w:themeColor="text1"/>
          <w:sz w:val="22"/>
          <w:szCs w:val="22"/>
        </w:rPr>
        <w:t>.</w:t>
      </w:r>
    </w:p>
    <w:p w14:paraId="540F2BE9" w14:textId="7B098CC7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По письменной просьбе Заказчика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 может направить ему дополнительные экземпляры бумажных носителей Проектной</w:t>
      </w:r>
      <w:r w:rsidR="004A39C7" w:rsidRPr="00930D55">
        <w:rPr>
          <w:color w:val="000000" w:themeColor="text1"/>
          <w:sz w:val="22"/>
          <w:szCs w:val="22"/>
        </w:rPr>
        <w:t xml:space="preserve"> и Рабочей</w:t>
      </w:r>
      <w:r w:rsidRPr="00930D55">
        <w:rPr>
          <w:color w:val="000000" w:themeColor="text1"/>
          <w:sz w:val="22"/>
          <w:szCs w:val="22"/>
        </w:rPr>
        <w:t xml:space="preserve"> документации (сверх полученных экземпляров) за отдельную плату.</w:t>
      </w:r>
    </w:p>
    <w:p w14:paraId="65146B6D" w14:textId="5AF4CCAF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Доставка Заказчику любой корреспонденции, включая результаты выполненных Работ (в том числе отдельного вида Работ), выполненных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 и требующего согласования Заказчика, осуществляется курьером (представителем </w:t>
      </w:r>
      <w:r w:rsidR="00231BE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одрядчика) по следующему адресу: </w:t>
      </w:r>
      <w:r w:rsidR="005D62E1" w:rsidRPr="00930D55">
        <w:rPr>
          <w:color w:val="000000" w:themeColor="text1"/>
          <w:sz w:val="22"/>
          <w:szCs w:val="22"/>
        </w:rPr>
        <w:t xml:space="preserve">453103, </w:t>
      </w:r>
      <w:r w:rsidR="00EB3BA2" w:rsidRPr="00930D55">
        <w:rPr>
          <w:color w:val="000000" w:themeColor="text1"/>
          <w:sz w:val="22"/>
          <w:szCs w:val="22"/>
        </w:rPr>
        <w:t xml:space="preserve">РБ, </w:t>
      </w:r>
      <w:r w:rsidR="005D62E1" w:rsidRPr="00930D55">
        <w:rPr>
          <w:color w:val="000000" w:themeColor="text1"/>
          <w:sz w:val="22"/>
          <w:szCs w:val="22"/>
        </w:rPr>
        <w:t>г.</w:t>
      </w:r>
      <w:r w:rsidR="00C4053F" w:rsidRPr="00930D55">
        <w:rPr>
          <w:color w:val="000000" w:themeColor="text1"/>
          <w:sz w:val="22"/>
          <w:szCs w:val="22"/>
        </w:rPr>
        <w:t xml:space="preserve"> </w:t>
      </w:r>
      <w:r w:rsidR="005D62E1" w:rsidRPr="00930D55">
        <w:rPr>
          <w:color w:val="000000" w:themeColor="text1"/>
          <w:sz w:val="22"/>
          <w:szCs w:val="22"/>
        </w:rPr>
        <w:t>Стерлитамак, Элеваторная, 2а</w:t>
      </w:r>
      <w:r w:rsidRPr="00930D55">
        <w:rPr>
          <w:color w:val="000000" w:themeColor="text1"/>
          <w:sz w:val="22"/>
          <w:szCs w:val="22"/>
        </w:rPr>
        <w:t xml:space="preserve">, либо иной адрес, указанный Заказчиком в письменном уведомлении. Вручение результата Работ (а равно соответствующей корреспонденции) осуществляется уполномоченному представителю Заказчика под роспись. При этом дата соответствующего вручения считается датой получения.  </w:t>
      </w:r>
    </w:p>
    <w:p w14:paraId="5B6A1002" w14:textId="77777777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наличия у Заказчика замечаний, влекущих к отказу от согласования конкретного вида Работ, выполненных </w:t>
      </w:r>
      <w:r w:rsidR="00A723E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 и врученных им на ознакомление Заказчику, Заказчиком составляется акт выявленных замечаний (далее – «Акт Замечаний»), содержащим перечень необходимых доработок и сроков их выполнения. Акт Замечаний подписывается Заказчиком и передается </w:t>
      </w:r>
      <w:r w:rsidR="00A723E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одрядчику способом, указанным ниже.</w:t>
      </w:r>
    </w:p>
    <w:p w14:paraId="0EF50DA6" w14:textId="77777777" w:rsidR="00797C24" w:rsidRPr="00930D55" w:rsidRDefault="00A723EF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 xml:space="preserve">одрядчик вправе не принимать от Заказчика замечания к результатам Работ (и подписывать Акт Замечаний), основанные на требованиях, противоречащих Техническому заданию, исходно-разрешительной документации, согласованным Сторонами проектным решениям, а также нормативным документам по проектированию, действующим на момент заключения Сторонами настоящего Договора. В этом случае </w:t>
      </w:r>
      <w:r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>одрядчик обязан письменно уведомить Заказчика, предложив возможные варианты выхода из сложившейся ситуации.</w:t>
      </w:r>
    </w:p>
    <w:p w14:paraId="6619980B" w14:textId="303A975E" w:rsidR="00797C24" w:rsidRPr="00930D55" w:rsidRDefault="00C944FD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Если</w:t>
      </w:r>
      <w:r w:rsidR="00797C24" w:rsidRPr="00930D55">
        <w:rPr>
          <w:color w:val="000000" w:themeColor="text1"/>
          <w:sz w:val="22"/>
          <w:szCs w:val="22"/>
        </w:rPr>
        <w:t xml:space="preserve"> в процессе выполнения Работ </w:t>
      </w:r>
      <w:r w:rsidR="00A723EF"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 xml:space="preserve">одрядчику станет понятна неизбежность получения отрицательного результата в том или ином виде, либо нецелесообразность для интересов Заказчика дальнейшего проведения Работ, либо будут выявлены препятствия к исполнению проектных решений на отведенной для застройки территории, </w:t>
      </w:r>
      <w:r w:rsidR="00A723EF"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 xml:space="preserve">одрядчик обязан приостановить их, поставив об этом в известность Заказчика. При этом </w:t>
      </w:r>
      <w:r w:rsidR="00A723EF" w:rsidRPr="00930D55">
        <w:rPr>
          <w:color w:val="000000" w:themeColor="text1"/>
          <w:sz w:val="22"/>
          <w:szCs w:val="22"/>
        </w:rPr>
        <w:t>П</w:t>
      </w:r>
      <w:r w:rsidR="00797C24" w:rsidRPr="00930D55">
        <w:rPr>
          <w:color w:val="000000" w:themeColor="text1"/>
          <w:sz w:val="22"/>
          <w:szCs w:val="22"/>
        </w:rPr>
        <w:t>одрядчик обязан в 3-дневный срок после приостановления Работ письменно уведомить об этом Заказчика, обосновав приостановку выполнения Работ и предложив возможные варианты выхода из сложившейся ситуации. В этом случае Стороны обязаны в 10-дневный срок рассмотреть вопрос о целесообразности продолжения Работ и действия настоящего Договора.</w:t>
      </w:r>
    </w:p>
    <w:p w14:paraId="7EEAD2E1" w14:textId="7D1DD3F9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срок не позднее </w:t>
      </w:r>
      <w:r w:rsidR="00BE1CAF" w:rsidRPr="00930D55">
        <w:rPr>
          <w:color w:val="000000" w:themeColor="text1"/>
          <w:sz w:val="22"/>
          <w:szCs w:val="22"/>
        </w:rPr>
        <w:t>6</w:t>
      </w:r>
      <w:r w:rsidR="00C473CE" w:rsidRPr="00930D55">
        <w:rPr>
          <w:color w:val="000000" w:themeColor="text1"/>
          <w:sz w:val="22"/>
          <w:szCs w:val="22"/>
        </w:rPr>
        <w:t>0</w:t>
      </w:r>
      <w:r w:rsidRPr="00930D55">
        <w:rPr>
          <w:color w:val="000000" w:themeColor="text1"/>
          <w:sz w:val="22"/>
          <w:szCs w:val="22"/>
        </w:rPr>
        <w:t xml:space="preserve"> (</w:t>
      </w:r>
      <w:r w:rsidR="00BE1CAF" w:rsidRPr="00930D55">
        <w:rPr>
          <w:color w:val="000000" w:themeColor="text1"/>
          <w:sz w:val="22"/>
          <w:szCs w:val="22"/>
        </w:rPr>
        <w:t>шести</w:t>
      </w:r>
      <w:r w:rsidR="00C473CE" w:rsidRPr="00930D55">
        <w:rPr>
          <w:color w:val="000000" w:themeColor="text1"/>
          <w:sz w:val="22"/>
          <w:szCs w:val="22"/>
        </w:rPr>
        <w:t>десяти</w:t>
      </w:r>
      <w:r w:rsidRPr="00930D55">
        <w:rPr>
          <w:color w:val="000000" w:themeColor="text1"/>
          <w:sz w:val="22"/>
          <w:szCs w:val="22"/>
        </w:rPr>
        <w:t xml:space="preserve">) </w:t>
      </w:r>
      <w:r w:rsidR="00BE1CAF" w:rsidRPr="00930D55">
        <w:rPr>
          <w:color w:val="000000" w:themeColor="text1"/>
          <w:sz w:val="22"/>
          <w:szCs w:val="22"/>
        </w:rPr>
        <w:t xml:space="preserve">календарных </w:t>
      </w:r>
      <w:r w:rsidRPr="00930D55">
        <w:rPr>
          <w:color w:val="000000" w:themeColor="text1"/>
          <w:sz w:val="22"/>
          <w:szCs w:val="22"/>
        </w:rPr>
        <w:t xml:space="preserve">дней со дня получения положительного заключения экспертного учреждения по Проектной Документации, </w:t>
      </w:r>
      <w:r w:rsidR="00A723E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 надлежащим образом готовит </w:t>
      </w:r>
      <w:r w:rsidR="00980D01" w:rsidRPr="00930D55">
        <w:rPr>
          <w:color w:val="000000" w:themeColor="text1"/>
          <w:sz w:val="22"/>
          <w:szCs w:val="22"/>
        </w:rPr>
        <w:t xml:space="preserve">окончательный </w:t>
      </w:r>
      <w:r w:rsidRPr="00930D55">
        <w:rPr>
          <w:color w:val="000000" w:themeColor="text1"/>
          <w:sz w:val="22"/>
          <w:szCs w:val="22"/>
        </w:rPr>
        <w:t>Акт выполненных работ в 2-х (двух) экземплярах и направляет его вместе с Проектн</w:t>
      </w:r>
      <w:r w:rsidR="00C473CE" w:rsidRPr="00930D55">
        <w:rPr>
          <w:color w:val="000000" w:themeColor="text1"/>
          <w:sz w:val="22"/>
          <w:szCs w:val="22"/>
        </w:rPr>
        <w:t>о</w:t>
      </w:r>
      <w:r w:rsidRPr="00930D55">
        <w:rPr>
          <w:color w:val="000000" w:themeColor="text1"/>
          <w:sz w:val="22"/>
          <w:szCs w:val="22"/>
        </w:rPr>
        <w:t xml:space="preserve">й </w:t>
      </w:r>
      <w:r w:rsidR="00BE1CAF" w:rsidRPr="00930D55">
        <w:rPr>
          <w:color w:val="000000" w:themeColor="text1"/>
          <w:sz w:val="22"/>
          <w:szCs w:val="22"/>
        </w:rPr>
        <w:t xml:space="preserve">и Рабочей </w:t>
      </w:r>
      <w:r w:rsidRPr="00930D55">
        <w:rPr>
          <w:color w:val="000000" w:themeColor="text1"/>
          <w:sz w:val="22"/>
          <w:szCs w:val="22"/>
        </w:rPr>
        <w:t>Документацией и соответствующим положительным заключением экспертного учреждения Заказчику.</w:t>
      </w:r>
    </w:p>
    <w:p w14:paraId="11A90FBB" w14:textId="5A43651C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После получения от </w:t>
      </w:r>
      <w:r w:rsidR="00A723E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одрядчика надлежащим образом им подготовленного и подписанного </w:t>
      </w:r>
      <w:r w:rsidR="00980D01" w:rsidRPr="00930D55">
        <w:rPr>
          <w:color w:val="000000" w:themeColor="text1"/>
          <w:sz w:val="22"/>
          <w:szCs w:val="22"/>
        </w:rPr>
        <w:t xml:space="preserve">окончательного </w:t>
      </w:r>
      <w:r w:rsidRPr="00930D55">
        <w:rPr>
          <w:color w:val="000000" w:themeColor="text1"/>
          <w:sz w:val="22"/>
          <w:szCs w:val="22"/>
        </w:rPr>
        <w:t>Акта выполненных работ, с приложением Проектно</w:t>
      </w:r>
      <w:r w:rsidR="00C944FD" w:rsidRPr="00930D55">
        <w:rPr>
          <w:color w:val="000000" w:themeColor="text1"/>
          <w:sz w:val="22"/>
          <w:szCs w:val="22"/>
        </w:rPr>
        <w:t>й</w:t>
      </w:r>
      <w:r w:rsidR="00BE1CAF" w:rsidRPr="00930D55">
        <w:rPr>
          <w:color w:val="000000" w:themeColor="text1"/>
          <w:sz w:val="22"/>
          <w:szCs w:val="22"/>
        </w:rPr>
        <w:t xml:space="preserve"> и Рабочей</w:t>
      </w:r>
      <w:r w:rsidRPr="00930D55">
        <w:rPr>
          <w:color w:val="000000" w:themeColor="text1"/>
          <w:sz w:val="22"/>
          <w:szCs w:val="22"/>
        </w:rPr>
        <w:t xml:space="preserve"> Документации и соответствующего положительного заключения экспертного учреждения, Заказчик, при отсутствии замечаний по существу, обязуется принять выполненные Работы в течение 5 (пяти) рабочих дней, подписав </w:t>
      </w:r>
      <w:r w:rsidR="00611B5F" w:rsidRPr="00930D55">
        <w:rPr>
          <w:color w:val="000000" w:themeColor="text1"/>
          <w:sz w:val="22"/>
          <w:szCs w:val="22"/>
        </w:rPr>
        <w:t xml:space="preserve">окончательный </w:t>
      </w:r>
      <w:r w:rsidRPr="00930D55">
        <w:rPr>
          <w:color w:val="000000" w:themeColor="text1"/>
          <w:sz w:val="22"/>
          <w:szCs w:val="22"/>
        </w:rPr>
        <w:t xml:space="preserve">Акт выполненных работ и направить </w:t>
      </w:r>
      <w:r w:rsidR="00A723EF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одрядчику подписанный экземпляр </w:t>
      </w:r>
      <w:r w:rsidR="00611B5F" w:rsidRPr="00930D55">
        <w:rPr>
          <w:color w:val="000000" w:themeColor="text1"/>
          <w:sz w:val="22"/>
          <w:szCs w:val="22"/>
        </w:rPr>
        <w:t xml:space="preserve">окончательного </w:t>
      </w:r>
      <w:r w:rsidRPr="00930D55">
        <w:rPr>
          <w:color w:val="000000" w:themeColor="text1"/>
          <w:sz w:val="22"/>
          <w:szCs w:val="22"/>
        </w:rPr>
        <w:t xml:space="preserve">Акта выполненных работ. </w:t>
      </w:r>
    </w:p>
    <w:p w14:paraId="6463FBD9" w14:textId="77777777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случае, когда и, если Заказчик принимает решение о нецелесообразности дальнейшего продолжения Работ, </w:t>
      </w:r>
      <w:r w:rsidR="009F5FC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>одрядчик передает Заказчику результаты Работ в фактически выполненном объеме в соответствии с порядком, установленным настоящим Договором. Стороны производят расчет в соответствии с п.п. 8.6, 8.7 настоящего Договора.</w:t>
      </w:r>
    </w:p>
    <w:p w14:paraId="6AC19C81" w14:textId="77777777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случае досрочного выполнения работ Заказчик может досрочно их принять и оплатить.</w:t>
      </w:r>
    </w:p>
    <w:p w14:paraId="209DF78D" w14:textId="2EDC6765" w:rsidR="00797C24" w:rsidRPr="00930D55" w:rsidRDefault="00797C24" w:rsidP="00523C83">
      <w:pPr>
        <w:pStyle w:val="aff2"/>
        <w:numPr>
          <w:ilvl w:val="1"/>
          <w:numId w:val="19"/>
        </w:numPr>
        <w:tabs>
          <w:tab w:val="left" w:pos="0"/>
          <w:tab w:val="left" w:pos="567"/>
        </w:tabs>
        <w:spacing w:after="240"/>
        <w:ind w:left="567" w:hanging="567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несоответствия результата Работ Техническому заданию, техническим регламентам, ГОСТам Р, ГОСТам, СНиПам и другим нормативным актам, действующим на территории Российской Федерации и регулирующим технический уровень, качество и комплектность проектной </w:t>
      </w:r>
      <w:r w:rsidR="00BE1CAF" w:rsidRPr="00930D55">
        <w:rPr>
          <w:color w:val="000000" w:themeColor="text1"/>
          <w:sz w:val="22"/>
          <w:szCs w:val="22"/>
        </w:rPr>
        <w:t xml:space="preserve">и рабочей </w:t>
      </w:r>
      <w:r w:rsidRPr="00930D55">
        <w:rPr>
          <w:color w:val="000000" w:themeColor="text1"/>
          <w:sz w:val="22"/>
          <w:szCs w:val="22"/>
        </w:rPr>
        <w:t>документации, а также требованиям экспертных и/или согласующих организаций Заказчик вправе не принимать результат Работ.</w:t>
      </w:r>
    </w:p>
    <w:p w14:paraId="672EAB45" w14:textId="4C0888FA" w:rsidR="00797C24" w:rsidRPr="00930D55" w:rsidRDefault="00797C24" w:rsidP="0032272A">
      <w:pPr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 6. ОТВЕТСВЕННОСТЬ СТОРОН</w:t>
      </w:r>
    </w:p>
    <w:p w14:paraId="046D681C" w14:textId="77777777" w:rsidR="00797C24" w:rsidRPr="00930D55" w:rsidRDefault="00797C24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lastRenderedPageBreak/>
        <w:t>За нарушение принятых на себя обязательств Стороны несут ответственность в соответствии с условиями настоящего Договора и действующим законодательством России. Уплата пеней и штрафов не освобождает Стороны от непосредственного исполнения любой из них от своих обязательств по настоящему Договору.</w:t>
      </w:r>
    </w:p>
    <w:p w14:paraId="743FBF2E" w14:textId="7E7BC8EA" w:rsidR="00797C24" w:rsidRPr="00930D55" w:rsidRDefault="00797C24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нарушения Заказчиком срока оплаты выполненных </w:t>
      </w:r>
      <w:r w:rsidR="009F5FC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 и принятых Заказчиком Работ, </w:t>
      </w:r>
      <w:r w:rsidR="009F5FC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 вправе на основании письменного требования взыскать с Заказчика штрафную неустойку в размере </w:t>
      </w:r>
      <w:r w:rsidR="00B205D2" w:rsidRPr="00930D55">
        <w:rPr>
          <w:color w:val="000000" w:themeColor="text1"/>
          <w:sz w:val="22"/>
          <w:szCs w:val="22"/>
        </w:rPr>
        <w:t>0,</w:t>
      </w:r>
      <w:r w:rsidR="00611B5F" w:rsidRPr="00930D55">
        <w:rPr>
          <w:color w:val="000000" w:themeColor="text1"/>
          <w:sz w:val="22"/>
          <w:szCs w:val="22"/>
        </w:rPr>
        <w:t>03</w:t>
      </w:r>
      <w:r w:rsidR="00B205D2" w:rsidRPr="00930D55">
        <w:rPr>
          <w:color w:val="000000" w:themeColor="text1"/>
          <w:sz w:val="22"/>
          <w:szCs w:val="22"/>
        </w:rPr>
        <w:t xml:space="preserve">% </w:t>
      </w:r>
      <w:r w:rsidRPr="00930D55">
        <w:rPr>
          <w:color w:val="000000" w:themeColor="text1"/>
          <w:sz w:val="22"/>
          <w:szCs w:val="22"/>
        </w:rPr>
        <w:t xml:space="preserve"> от </w:t>
      </w:r>
      <w:r w:rsidR="009F5FC4" w:rsidRPr="00930D55">
        <w:rPr>
          <w:color w:val="000000" w:themeColor="text1"/>
          <w:sz w:val="22"/>
          <w:szCs w:val="22"/>
        </w:rPr>
        <w:t xml:space="preserve">Цены </w:t>
      </w:r>
      <w:r w:rsidR="0053126E" w:rsidRPr="00930D55">
        <w:rPr>
          <w:color w:val="000000" w:themeColor="text1"/>
          <w:sz w:val="22"/>
          <w:szCs w:val="22"/>
        </w:rPr>
        <w:t>неоплаченных работ</w:t>
      </w:r>
      <w:r w:rsidR="009F5FC4" w:rsidRPr="00930D55">
        <w:rPr>
          <w:color w:val="000000" w:themeColor="text1"/>
          <w:sz w:val="22"/>
          <w:szCs w:val="22"/>
        </w:rPr>
        <w:t xml:space="preserve"> </w:t>
      </w:r>
      <w:r w:rsidRPr="00930D55">
        <w:rPr>
          <w:color w:val="000000" w:themeColor="text1"/>
          <w:sz w:val="22"/>
          <w:szCs w:val="22"/>
        </w:rPr>
        <w:t>за каждый день просрочки.</w:t>
      </w:r>
    </w:p>
    <w:p w14:paraId="383BE4B4" w14:textId="3277A1CE" w:rsidR="00611B5F" w:rsidRPr="00930D55" w:rsidRDefault="00797C24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случае нарушения </w:t>
      </w:r>
      <w:r w:rsidR="009F5FC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одрядчиком сроков выполнения </w:t>
      </w:r>
      <w:r w:rsidR="005D7823" w:rsidRPr="00930D55">
        <w:rPr>
          <w:color w:val="000000" w:themeColor="text1"/>
          <w:sz w:val="22"/>
          <w:szCs w:val="22"/>
        </w:rPr>
        <w:t>Работ</w:t>
      </w:r>
      <w:r w:rsidR="00611B5F" w:rsidRPr="00930D55">
        <w:rPr>
          <w:color w:val="000000" w:themeColor="text1"/>
          <w:sz w:val="22"/>
          <w:szCs w:val="22"/>
        </w:rPr>
        <w:t xml:space="preserve"> по вине Подрядчика,</w:t>
      </w:r>
      <w:r w:rsidRPr="00930D55">
        <w:rPr>
          <w:color w:val="000000" w:themeColor="text1"/>
          <w:sz w:val="22"/>
          <w:szCs w:val="22"/>
        </w:rPr>
        <w:t xml:space="preserve"> </w:t>
      </w:r>
      <w:r w:rsidR="00B205D2" w:rsidRPr="00930D55">
        <w:rPr>
          <w:color w:val="000000" w:themeColor="text1"/>
          <w:sz w:val="22"/>
          <w:szCs w:val="22"/>
        </w:rPr>
        <w:t xml:space="preserve">предусмотренных </w:t>
      </w:r>
      <w:r w:rsidRPr="00930D55">
        <w:rPr>
          <w:color w:val="000000" w:themeColor="text1"/>
          <w:sz w:val="22"/>
          <w:szCs w:val="22"/>
        </w:rPr>
        <w:t xml:space="preserve">текстом настоящего Договора, Календарным Планом (Приложение №2),  Заказчик вправе на основании письменного требования взыскать с </w:t>
      </w:r>
      <w:r w:rsidR="009F5FC4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одрядчика за каждое такое нарушение </w:t>
      </w:r>
      <w:r w:rsidR="00611B5F" w:rsidRPr="00930D55">
        <w:rPr>
          <w:color w:val="000000" w:themeColor="text1"/>
          <w:sz w:val="22"/>
          <w:szCs w:val="22"/>
        </w:rPr>
        <w:t xml:space="preserve">следующую </w:t>
      </w:r>
      <w:r w:rsidRPr="00930D55">
        <w:rPr>
          <w:color w:val="000000" w:themeColor="text1"/>
          <w:sz w:val="22"/>
          <w:szCs w:val="22"/>
        </w:rPr>
        <w:t>штрафную неустойку</w:t>
      </w:r>
      <w:r w:rsidR="00611B5F" w:rsidRPr="00930D55">
        <w:rPr>
          <w:color w:val="000000" w:themeColor="text1"/>
          <w:sz w:val="22"/>
          <w:szCs w:val="22"/>
        </w:rPr>
        <w:t xml:space="preserve">: </w:t>
      </w:r>
    </w:p>
    <w:p w14:paraId="4C962CB7" w14:textId="3E12F9C9" w:rsidR="00797C24" w:rsidRPr="00930D55" w:rsidRDefault="00797C24" w:rsidP="00523C83">
      <w:pPr>
        <w:pStyle w:val="aff2"/>
        <w:numPr>
          <w:ilvl w:val="0"/>
          <w:numId w:val="25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 </w:t>
      </w:r>
      <w:r w:rsidR="00611B5F" w:rsidRPr="00930D55">
        <w:rPr>
          <w:color w:val="000000" w:themeColor="text1"/>
          <w:sz w:val="22"/>
          <w:szCs w:val="22"/>
        </w:rPr>
        <w:t xml:space="preserve">за нарушение срока выполнения работ по этапу, а также конечного срока выполнения работ, на срок до 30 календарных дней - </w:t>
      </w:r>
      <w:r w:rsidR="00B205D2" w:rsidRPr="00930D55">
        <w:rPr>
          <w:color w:val="000000" w:themeColor="text1"/>
          <w:sz w:val="22"/>
          <w:szCs w:val="22"/>
        </w:rPr>
        <w:t>0,</w:t>
      </w:r>
      <w:r w:rsidR="00611B5F" w:rsidRPr="00930D55">
        <w:rPr>
          <w:color w:val="000000" w:themeColor="text1"/>
          <w:sz w:val="22"/>
          <w:szCs w:val="22"/>
        </w:rPr>
        <w:t>03</w:t>
      </w:r>
      <w:r w:rsidR="00B205D2" w:rsidRPr="00930D55">
        <w:rPr>
          <w:color w:val="000000" w:themeColor="text1"/>
          <w:sz w:val="22"/>
          <w:szCs w:val="22"/>
        </w:rPr>
        <w:t xml:space="preserve">% </w:t>
      </w:r>
      <w:r w:rsidRPr="00930D55">
        <w:rPr>
          <w:color w:val="000000" w:themeColor="text1"/>
          <w:sz w:val="22"/>
          <w:szCs w:val="22"/>
        </w:rPr>
        <w:t xml:space="preserve"> от Цены </w:t>
      </w:r>
      <w:r w:rsidR="0053126E" w:rsidRPr="00930D55">
        <w:rPr>
          <w:color w:val="000000" w:themeColor="text1"/>
          <w:sz w:val="22"/>
          <w:szCs w:val="22"/>
        </w:rPr>
        <w:t>невыполненных Работ</w:t>
      </w:r>
      <w:r w:rsidRPr="00930D55">
        <w:rPr>
          <w:color w:val="000000" w:themeColor="text1"/>
          <w:sz w:val="22"/>
          <w:szCs w:val="22"/>
        </w:rPr>
        <w:t xml:space="preserve"> </w:t>
      </w:r>
      <w:r w:rsidR="00611B5F" w:rsidRPr="00930D55">
        <w:rPr>
          <w:color w:val="000000" w:themeColor="text1"/>
          <w:sz w:val="22"/>
          <w:szCs w:val="22"/>
        </w:rPr>
        <w:t xml:space="preserve">по Этапу </w:t>
      </w:r>
      <w:r w:rsidRPr="00930D55">
        <w:rPr>
          <w:color w:val="000000" w:themeColor="text1"/>
          <w:sz w:val="22"/>
          <w:szCs w:val="22"/>
        </w:rPr>
        <w:t>за каждый день просрочки</w:t>
      </w:r>
      <w:r w:rsidR="00611B5F" w:rsidRPr="00930D55">
        <w:rPr>
          <w:color w:val="000000" w:themeColor="text1"/>
          <w:sz w:val="22"/>
          <w:szCs w:val="22"/>
        </w:rPr>
        <w:t>;</w:t>
      </w:r>
    </w:p>
    <w:p w14:paraId="1114A37E" w14:textId="17999C91" w:rsidR="00611B5F" w:rsidRPr="00930D55" w:rsidRDefault="00611B5F" w:rsidP="00523C83">
      <w:pPr>
        <w:pStyle w:val="aff2"/>
        <w:numPr>
          <w:ilvl w:val="0"/>
          <w:numId w:val="25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За нарушение срока выполнения работ по этапу, а также конечного срока выполнения работ, на срок более чем 30 календарных дней – 0,03% от Цены договора за каждый день просрочки.</w:t>
      </w:r>
    </w:p>
    <w:p w14:paraId="383E3CA0" w14:textId="2DAD8867" w:rsidR="00797C24" w:rsidRPr="00930D55" w:rsidRDefault="00563F97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 </w:t>
      </w:r>
      <w:r w:rsidR="00797C24" w:rsidRPr="00930D55">
        <w:rPr>
          <w:color w:val="000000" w:themeColor="text1"/>
          <w:sz w:val="22"/>
          <w:szCs w:val="22"/>
        </w:rPr>
        <w:t xml:space="preserve">Подрядчик несет ответственность за ненадлежащее составление Проектной </w:t>
      </w:r>
      <w:r w:rsidR="00BE1CAF" w:rsidRPr="00930D55">
        <w:rPr>
          <w:color w:val="000000" w:themeColor="text1"/>
          <w:sz w:val="22"/>
          <w:szCs w:val="22"/>
        </w:rPr>
        <w:t xml:space="preserve">и Рабочей </w:t>
      </w:r>
      <w:r w:rsidR="00797C24" w:rsidRPr="00930D55">
        <w:rPr>
          <w:color w:val="000000" w:themeColor="text1"/>
          <w:sz w:val="22"/>
          <w:szCs w:val="22"/>
        </w:rPr>
        <w:t xml:space="preserve">документации, включая недостатки, обнаруженные впоследствии в ходе строительства, а также в процессе эксплуатации объекта, созданного на основе Проектной </w:t>
      </w:r>
      <w:r w:rsidR="00BE1CAF" w:rsidRPr="00930D55">
        <w:rPr>
          <w:color w:val="000000" w:themeColor="text1"/>
          <w:sz w:val="22"/>
          <w:szCs w:val="22"/>
        </w:rPr>
        <w:t xml:space="preserve">и Рабочей </w:t>
      </w:r>
      <w:r w:rsidR="00797C24" w:rsidRPr="00930D55">
        <w:rPr>
          <w:color w:val="000000" w:themeColor="text1"/>
          <w:sz w:val="22"/>
          <w:szCs w:val="22"/>
        </w:rPr>
        <w:t>документации. Причиненные Заказчику в связи с этим убытки, устраняются за счет Подрядчика.</w:t>
      </w:r>
    </w:p>
    <w:p w14:paraId="46A89F4A" w14:textId="4E333163" w:rsidR="0032272A" w:rsidRPr="00930D55" w:rsidRDefault="00B12D7E" w:rsidP="000756A9">
      <w:pPr>
        <w:spacing w:before="0" w:beforeAutospacing="0" w:after="120" w:afterAutospacing="0"/>
        <w:ind w:left="567" w:firstLine="141"/>
        <w:jc w:val="both"/>
        <w:rPr>
          <w:sz w:val="22"/>
          <w:szCs w:val="22"/>
        </w:rPr>
      </w:pPr>
      <w:r w:rsidRPr="00930D55">
        <w:rPr>
          <w:sz w:val="22"/>
          <w:szCs w:val="22"/>
        </w:rPr>
        <w:t>Срок гарантии качества на выполненные проектные работы составляет 5 (пять) лет с момента подписания акта приёма - передачи выполненных работ. В случае выявления недостатков (ошибок, недоработок, разночтений в графической части и спецификациях) в проектной или рабочей документации Подрядчик устраняет их за счёт собственных средств, в течение срока гарантии качества, гарантийный срок в этом случае продлевается на период устранения дефектов</w:t>
      </w:r>
      <w:r w:rsidR="000756A9" w:rsidRPr="00930D55">
        <w:rPr>
          <w:sz w:val="22"/>
          <w:szCs w:val="22"/>
        </w:rPr>
        <w:t>.</w:t>
      </w:r>
    </w:p>
    <w:p w14:paraId="5A2D458D" w14:textId="2DEC5A3C" w:rsidR="00097026" w:rsidRPr="00930D55" w:rsidRDefault="00097026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За нарушение сроков</w:t>
      </w:r>
      <w:r w:rsidR="002971B3" w:rsidRPr="00930D55">
        <w:rPr>
          <w:color w:val="000000" w:themeColor="text1"/>
          <w:sz w:val="22"/>
          <w:szCs w:val="22"/>
        </w:rPr>
        <w:t xml:space="preserve"> </w:t>
      </w:r>
      <w:r w:rsidRPr="00930D55">
        <w:rPr>
          <w:color w:val="000000" w:themeColor="text1"/>
          <w:sz w:val="22"/>
          <w:szCs w:val="22"/>
        </w:rPr>
        <w:t>предоставления Подрядчиком первичных документов (счет-фактура, акт выполненных работ</w:t>
      </w:r>
      <w:r w:rsidR="00737A2D" w:rsidRPr="00930D55">
        <w:rPr>
          <w:color w:val="000000" w:themeColor="text1"/>
          <w:sz w:val="22"/>
          <w:szCs w:val="22"/>
        </w:rPr>
        <w:t>, авансовый счет-фактура, УПД</w:t>
      </w:r>
      <w:r w:rsidRPr="00930D55">
        <w:rPr>
          <w:color w:val="000000" w:themeColor="text1"/>
          <w:sz w:val="22"/>
          <w:szCs w:val="22"/>
        </w:rPr>
        <w:t>)</w:t>
      </w:r>
      <w:r w:rsidR="002971B3" w:rsidRPr="00930D55">
        <w:rPr>
          <w:color w:val="000000" w:themeColor="text1"/>
          <w:sz w:val="22"/>
          <w:szCs w:val="22"/>
        </w:rPr>
        <w:t>, указанных в п. 2.3,</w:t>
      </w:r>
      <w:r w:rsidRPr="00930D55">
        <w:rPr>
          <w:color w:val="000000" w:themeColor="text1"/>
          <w:sz w:val="22"/>
          <w:szCs w:val="22"/>
        </w:rPr>
        <w:t xml:space="preserve"> последний обязуется выплатить штраф в размере 30 000,00 (Тридцать тысяч) рублей.</w:t>
      </w:r>
    </w:p>
    <w:p w14:paraId="35B5DFD5" w14:textId="2D62D3CD" w:rsidR="00097026" w:rsidRPr="00930D55" w:rsidRDefault="00097026" w:rsidP="00523C83">
      <w:pPr>
        <w:numPr>
          <w:ilvl w:val="1"/>
          <w:numId w:val="20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Подрядчик несет ответственность за действия своих работников во время выполнения работ на территории Заказчика, касающихся безопасных условий и охраны труда, соблюдения правил техники безопасности, противопожарной безопасности, обеспечения средствами индивидуальной защиты своих работников и санитарно-гигиенических правил, а также правил внутреннего трудового распорядка, действующих на территории Заказчика.</w:t>
      </w:r>
    </w:p>
    <w:p w14:paraId="1DF2A725" w14:textId="77777777" w:rsidR="00C944FD" w:rsidRPr="00930D55" w:rsidRDefault="00C944FD" w:rsidP="0032272A">
      <w:pPr>
        <w:spacing w:before="0" w:beforeAutospacing="0" w:after="120" w:afterAutospacing="0"/>
        <w:ind w:left="567"/>
        <w:jc w:val="both"/>
        <w:rPr>
          <w:color w:val="7030A0"/>
          <w:sz w:val="22"/>
          <w:szCs w:val="22"/>
        </w:rPr>
      </w:pPr>
    </w:p>
    <w:p w14:paraId="4DF3B991" w14:textId="77777777" w:rsidR="00797C24" w:rsidRPr="00930D55" w:rsidRDefault="00797C24" w:rsidP="0032272A">
      <w:pPr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 xml:space="preserve">Статья 7. </w:t>
      </w:r>
      <w:bookmarkStart w:id="1" w:name="_Toc177268432"/>
      <w:bookmarkStart w:id="2" w:name="_Toc177188990"/>
      <w:r w:rsidRPr="00930D55">
        <w:rPr>
          <w:b/>
          <w:color w:val="000000" w:themeColor="text1"/>
          <w:sz w:val="22"/>
          <w:szCs w:val="22"/>
        </w:rPr>
        <w:t>ОБСТОЯТЕЛЬСТВА НЕПРЕОДОЛИМОЙ СИЛЫ</w:t>
      </w:r>
      <w:bookmarkEnd w:id="1"/>
      <w:bookmarkEnd w:id="2"/>
    </w:p>
    <w:p w14:paraId="1A22C7CB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 и которые возникли не по вине одной из Сторон. </w:t>
      </w:r>
    </w:p>
    <w:p w14:paraId="43578199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рамках настоящего Договора к таким событиям чрезвычайного характера, в частности, относятся произошедшие на территории деятельности Стороны и непосредственно затрагивающие ее деятельность:</w:t>
      </w:r>
    </w:p>
    <w:p w14:paraId="0F13B608" w14:textId="77777777" w:rsidR="00797C24" w:rsidRPr="00930D55" w:rsidRDefault="00797C24" w:rsidP="00523C83">
      <w:pPr>
        <w:numPr>
          <w:ilvl w:val="0"/>
          <w:numId w:val="22"/>
        </w:numPr>
        <w:tabs>
          <w:tab w:val="num" w:pos="1276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пожары, наводнения, провалы почвы и иные чрезвычайные явления природы и/или техногенные происшествия;</w:t>
      </w:r>
    </w:p>
    <w:p w14:paraId="023B1685" w14:textId="77777777" w:rsidR="00797C24" w:rsidRPr="00930D55" w:rsidRDefault="00797C24" w:rsidP="00523C83">
      <w:pPr>
        <w:numPr>
          <w:ilvl w:val="0"/>
          <w:numId w:val="22"/>
        </w:numPr>
        <w:tabs>
          <w:tab w:val="num" w:pos="1276"/>
        </w:tabs>
        <w:spacing w:before="0" w:beforeAutospacing="0" w:after="0" w:afterAutospacing="0"/>
        <w:ind w:left="510" w:firstLine="0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военные действия, массовые беспорядки, террористические акты и/или последствия указанных обстоятельств;</w:t>
      </w:r>
    </w:p>
    <w:p w14:paraId="2FDB95FA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10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При наступлении подобного рода обстоятельств Сторона, которой стало известно об их наступлении, должна без промедления (в срок не позднее 24 часов с момента, когда ей стало известно о наступления таких обстоятельств) известить о них контрагента в письменной форме. Извещение должно содержать данные о характере обстоятельств, а также оценку их влияния на возможность исполнения Стороной своих обязательств по настоящему Договору и новый разумный срок исполнения обязательств.</w:t>
      </w:r>
    </w:p>
    <w:p w14:paraId="1615715D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10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lastRenderedPageBreak/>
        <w:t>Не вправе ссылаться на обстоятельства непреодолимой силы Сторона, не известившая своевременно контрагента о наступлении указанных обстоятельств, а также Сторона-должник в период просрочки исполнения своего обязательства, если Стороны не договорились об ином.</w:t>
      </w:r>
    </w:p>
    <w:p w14:paraId="4FAAC996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10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По прекращении действия указанных обстоятельств, Сторона, которой стало известно о прекращении действия обстоятельств, должна без промедления известить об этом контрагента в письменном виде. В извещении должен быть указан срок, в который предполагается исполнить обязательство по настоящему Договору.</w:t>
      </w:r>
    </w:p>
    <w:p w14:paraId="6604604C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10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случаях, предусмотренных настоящей Статьей,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50EF3786" w14:textId="77777777" w:rsidR="00797C24" w:rsidRPr="00930D55" w:rsidRDefault="00797C24" w:rsidP="00523C83">
      <w:pPr>
        <w:numPr>
          <w:ilvl w:val="1"/>
          <w:numId w:val="21"/>
        </w:numPr>
        <w:spacing w:before="0" w:beforeAutospacing="0" w:after="0" w:afterAutospacing="0"/>
        <w:ind w:left="510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В случаях, когда указанные в настоящей Статье обстоятельства и/или их последствия продолжают действовать более 1 (одного) месяца или при наступлении таких обстоятельств становится ясно, что они и их последствия будут действовать более этого срока, Стороны должны в течение 5 (пяти) рабочих дней договориться о дальнейшей судьбе настоящего Договора, а также об осуществлении взаиморасчетов и урегулировании взаимных требований.</w:t>
      </w:r>
    </w:p>
    <w:p w14:paraId="0431E973" w14:textId="77777777" w:rsidR="00AA43BD" w:rsidRPr="00930D55" w:rsidRDefault="00AA43BD" w:rsidP="003F29FD">
      <w:pPr>
        <w:spacing w:before="0" w:beforeAutospacing="0" w:after="0" w:afterAutospacing="0"/>
        <w:ind w:left="510"/>
        <w:jc w:val="both"/>
        <w:rPr>
          <w:color w:val="000000" w:themeColor="text1"/>
          <w:sz w:val="22"/>
          <w:szCs w:val="22"/>
        </w:rPr>
      </w:pPr>
    </w:p>
    <w:p w14:paraId="09D5851F" w14:textId="77777777" w:rsidR="00797C24" w:rsidRPr="00930D55" w:rsidRDefault="00797C24" w:rsidP="00AA43BD">
      <w:pPr>
        <w:keepNext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>Статья</w:t>
      </w:r>
      <w:r w:rsidRPr="00930D55">
        <w:rPr>
          <w:b/>
          <w:caps/>
          <w:color w:val="000000" w:themeColor="text1"/>
          <w:sz w:val="22"/>
          <w:szCs w:val="22"/>
        </w:rPr>
        <w:t xml:space="preserve"> 8. Досрочное расторжение Договора</w:t>
      </w:r>
    </w:p>
    <w:p w14:paraId="5F60AD68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8.1 </w:t>
      </w:r>
      <w:r w:rsidRPr="00930D55">
        <w:rPr>
          <w:color w:val="000000" w:themeColor="text1"/>
          <w:sz w:val="22"/>
          <w:szCs w:val="22"/>
        </w:rPr>
        <w:tab/>
        <w:t xml:space="preserve">Стороны договорились, что в том случае, когда Заказчик и </w:t>
      </w:r>
      <w:r w:rsidR="005D7823" w:rsidRPr="00930D55">
        <w:rPr>
          <w:color w:val="000000" w:themeColor="text1"/>
          <w:sz w:val="22"/>
          <w:szCs w:val="22"/>
        </w:rPr>
        <w:t>П</w:t>
      </w:r>
      <w:r w:rsidRPr="00930D55">
        <w:rPr>
          <w:color w:val="000000" w:themeColor="text1"/>
          <w:sz w:val="22"/>
          <w:szCs w:val="22"/>
        </w:rPr>
        <w:t xml:space="preserve">одрядчик одновременно изъявят желание прекратить взаимоотношения, настоящий Договор подлежит расторжению. </w:t>
      </w:r>
    </w:p>
    <w:p w14:paraId="1AE962FF" w14:textId="44D768CF" w:rsidR="00797C24" w:rsidRPr="00930D55" w:rsidRDefault="00797C24" w:rsidP="003401A0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8.2 </w:t>
      </w:r>
      <w:r w:rsidRPr="00930D55">
        <w:rPr>
          <w:color w:val="000000" w:themeColor="text1"/>
          <w:sz w:val="22"/>
          <w:szCs w:val="22"/>
        </w:rPr>
        <w:tab/>
        <w:t xml:space="preserve">Заказчик вправе отказаться от исполнения настоящего Договора в одностороннем внесудебном порядке в случае нецелесообразности его дальнейшего исполнения для Заказчика, направив </w:t>
      </w:r>
      <w:r w:rsidR="005D7823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у соответствующее письменное уведомление. </w:t>
      </w:r>
    </w:p>
    <w:p w14:paraId="06879FEA" w14:textId="2B837BE1" w:rsidR="00797C24" w:rsidRPr="00930D55" w:rsidRDefault="00797C24" w:rsidP="00931457">
      <w:pPr>
        <w:spacing w:before="0" w:beforeAutospacing="0" w:after="0" w:afterAutospacing="0"/>
        <w:ind w:left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Такое уведомление может быть направлено заказным письмом с уведомлением о вручении по адресу нахождения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а, указанному в настоящем Договоре. В уведомлении указывается причина расторжения настоящего Договора, а также дата прекращения его действия. В этом случае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обязан передать Заказчику результат выполненных работ (в пределах фактически выполненного объема), а </w:t>
      </w:r>
      <w:r w:rsidR="00B34997" w:rsidRPr="00930D55">
        <w:rPr>
          <w:color w:val="000000" w:themeColor="text1"/>
          <w:sz w:val="22"/>
          <w:szCs w:val="22"/>
        </w:rPr>
        <w:t>Заказчик в случае, если</w:t>
      </w:r>
      <w:r w:rsidRPr="00930D55">
        <w:rPr>
          <w:color w:val="000000" w:themeColor="text1"/>
          <w:sz w:val="22"/>
          <w:szCs w:val="22"/>
        </w:rPr>
        <w:t xml:space="preserve"> работа выполнена надлежащим образом, обязан принять и оплатить фактически выполненные Работы.</w:t>
      </w:r>
    </w:p>
    <w:p w14:paraId="1C0E8E3B" w14:textId="6E4EB6F8" w:rsidR="00797C24" w:rsidRPr="00930D55" w:rsidRDefault="00797C24" w:rsidP="003401A0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8.3.</w:t>
      </w:r>
      <w:r w:rsidRPr="00930D55">
        <w:rPr>
          <w:color w:val="000000" w:themeColor="text1"/>
          <w:sz w:val="22"/>
          <w:szCs w:val="22"/>
        </w:rPr>
        <w:tab/>
        <w:t xml:space="preserve">Заказчик вправе расторгнуть настоящий Договор в одностороннем внесудебном порядке в случае просрочки выполнения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>ом любого из видов Работ, предусмотренных Календарным Планом, на срок более 1 (</w:t>
      </w:r>
      <w:r w:rsidR="0095179D" w:rsidRPr="00930D55">
        <w:rPr>
          <w:color w:val="000000" w:themeColor="text1"/>
          <w:sz w:val="22"/>
          <w:szCs w:val="22"/>
        </w:rPr>
        <w:t>один</w:t>
      </w:r>
      <w:r w:rsidRPr="00930D55">
        <w:rPr>
          <w:color w:val="000000" w:themeColor="text1"/>
          <w:sz w:val="22"/>
          <w:szCs w:val="22"/>
        </w:rPr>
        <w:t>)</w:t>
      </w:r>
      <w:r w:rsidR="0095179D" w:rsidRPr="00930D55">
        <w:rPr>
          <w:color w:val="000000" w:themeColor="text1"/>
          <w:sz w:val="22"/>
          <w:szCs w:val="22"/>
        </w:rPr>
        <w:t xml:space="preserve"> календарный месяц</w:t>
      </w:r>
      <w:r w:rsidRPr="00930D55">
        <w:rPr>
          <w:color w:val="000000" w:themeColor="text1"/>
          <w:sz w:val="22"/>
          <w:szCs w:val="22"/>
        </w:rPr>
        <w:t>.</w:t>
      </w:r>
    </w:p>
    <w:p w14:paraId="75732614" w14:textId="08FDB6E5" w:rsidR="00797C24" w:rsidRPr="00930D55" w:rsidRDefault="00797C24" w:rsidP="00931457">
      <w:pPr>
        <w:spacing w:before="0" w:beforeAutospacing="0" w:after="0" w:afterAutospacing="0"/>
        <w:ind w:left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 этом случае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по требованию Заказчика в течение 5 (пяти) рабочих дней с даты получения такого требования обязан передать последнему все результаты Работ, выполненные на день расторжения Договора.</w:t>
      </w:r>
    </w:p>
    <w:p w14:paraId="5D88B364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8.4.</w:t>
      </w:r>
      <w:r w:rsidRPr="00930D55">
        <w:rPr>
          <w:color w:val="000000" w:themeColor="text1"/>
          <w:sz w:val="22"/>
          <w:szCs w:val="22"/>
        </w:rPr>
        <w:tab/>
        <w:t xml:space="preserve">В случае если в соответствии с п. 7.3 настоящего Договора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ом получено от Заказчика уведомление об отказе от исполнения Договора,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обязан прекратить Работы и в течение 5 (пяти) рабочих дней с даты получения такого уведомления, передать результаты фактически выполненных Работ Заказчику.</w:t>
      </w:r>
    </w:p>
    <w:p w14:paraId="6056F358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8.5.</w:t>
      </w:r>
      <w:r w:rsidRPr="00930D55">
        <w:rPr>
          <w:color w:val="000000" w:themeColor="text1"/>
          <w:sz w:val="22"/>
          <w:szCs w:val="22"/>
        </w:rPr>
        <w:tab/>
        <w:t xml:space="preserve">В случае расторжения настоящего Договора по соглашению Сторон </w:t>
      </w:r>
      <w:r w:rsidR="0095179D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в течение 5 (пяти) рабочих дней со дня подписания Сторонами соглашения о расторжении настоящего Договора составляет </w:t>
      </w:r>
      <w:r w:rsidRPr="00930D55">
        <w:rPr>
          <w:i/>
          <w:color w:val="000000" w:themeColor="text1"/>
          <w:sz w:val="22"/>
          <w:szCs w:val="22"/>
        </w:rPr>
        <w:t>Акт о прекращении Работ</w:t>
      </w:r>
      <w:r w:rsidRPr="00930D55">
        <w:rPr>
          <w:color w:val="000000" w:themeColor="text1"/>
          <w:sz w:val="22"/>
          <w:szCs w:val="22"/>
        </w:rPr>
        <w:t xml:space="preserve"> и </w:t>
      </w:r>
      <w:r w:rsidRPr="00930D55">
        <w:rPr>
          <w:i/>
          <w:color w:val="000000" w:themeColor="text1"/>
          <w:sz w:val="22"/>
          <w:szCs w:val="22"/>
        </w:rPr>
        <w:t>Акт сдачи-приемки Работ</w:t>
      </w:r>
      <w:r w:rsidRPr="00930D55">
        <w:rPr>
          <w:color w:val="000000" w:themeColor="text1"/>
          <w:sz w:val="22"/>
          <w:szCs w:val="22"/>
        </w:rPr>
        <w:t xml:space="preserve"> с целью определения фактически выполненного объема Работ и направляет его вместе с результатами выполненных Работ Заказчику, который должен принять результат фактически выполненных Работ в порядке, предусмотренном настоящим Договором.</w:t>
      </w:r>
    </w:p>
    <w:p w14:paraId="02C26604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8.6.</w:t>
      </w:r>
      <w:r w:rsidRPr="00930D55">
        <w:rPr>
          <w:color w:val="000000" w:themeColor="text1"/>
          <w:sz w:val="22"/>
          <w:szCs w:val="22"/>
        </w:rPr>
        <w:tab/>
        <w:t xml:space="preserve">Взаиморасчеты между Сторонами осуществляются в зависимости от фактически выполненного объема Работ, во исполнение чего определяется сумма, подлежащая возврату Заказчику либо доплате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у. </w:t>
      </w:r>
    </w:p>
    <w:p w14:paraId="76D06245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8.7.</w:t>
      </w:r>
      <w:r w:rsidRPr="00930D55">
        <w:rPr>
          <w:color w:val="000000" w:themeColor="text1"/>
          <w:sz w:val="22"/>
          <w:szCs w:val="22"/>
        </w:rPr>
        <w:tab/>
        <w:t xml:space="preserve">В случае если сумма полученного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ом аванса превышает фактически выполненный объем Работ,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в течение 5 (пяти) банковских дней с момента подписания Сторонами </w:t>
      </w:r>
      <w:r w:rsidRPr="00930D55">
        <w:rPr>
          <w:i/>
          <w:color w:val="000000" w:themeColor="text1"/>
          <w:sz w:val="22"/>
          <w:szCs w:val="22"/>
        </w:rPr>
        <w:t>Акта о прекращении Работ</w:t>
      </w:r>
      <w:r w:rsidRPr="00930D55">
        <w:rPr>
          <w:color w:val="000000" w:themeColor="text1"/>
          <w:sz w:val="22"/>
          <w:szCs w:val="22"/>
        </w:rPr>
        <w:t xml:space="preserve"> или </w:t>
      </w:r>
      <w:r w:rsidRPr="00930D55">
        <w:rPr>
          <w:i/>
          <w:color w:val="000000" w:themeColor="text1"/>
          <w:sz w:val="22"/>
          <w:szCs w:val="22"/>
        </w:rPr>
        <w:t>Акта сдачи-приемки Работ</w:t>
      </w:r>
      <w:r w:rsidRPr="00930D55">
        <w:rPr>
          <w:color w:val="000000" w:themeColor="text1"/>
          <w:sz w:val="22"/>
          <w:szCs w:val="22"/>
        </w:rPr>
        <w:t xml:space="preserve"> возвращает Заказчику оставшуюся часть аванса за вычетом фактически выполненного объема Работ.</w:t>
      </w:r>
    </w:p>
    <w:p w14:paraId="3356E176" w14:textId="77777777" w:rsidR="00797C24" w:rsidRPr="00930D55" w:rsidRDefault="00797C24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8.8. </w:t>
      </w:r>
      <w:r w:rsidRPr="00930D55">
        <w:rPr>
          <w:color w:val="000000" w:themeColor="text1"/>
          <w:sz w:val="22"/>
          <w:szCs w:val="22"/>
        </w:rPr>
        <w:tab/>
        <w:t xml:space="preserve">В случае если сумма аванса является недостаточной для оплаты фактически выполненного объема Работ, Заказчик обязуется оплатить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у недостающую сумму в течение </w:t>
      </w:r>
      <w:r w:rsidR="003D13CF" w:rsidRPr="00930D55">
        <w:rPr>
          <w:color w:val="000000" w:themeColor="text1"/>
          <w:sz w:val="22"/>
          <w:szCs w:val="22"/>
        </w:rPr>
        <w:t>20</w:t>
      </w:r>
      <w:r w:rsidRPr="00930D55">
        <w:rPr>
          <w:color w:val="000000" w:themeColor="text1"/>
          <w:sz w:val="22"/>
          <w:szCs w:val="22"/>
        </w:rPr>
        <w:t xml:space="preserve"> (</w:t>
      </w:r>
      <w:r w:rsidR="003D13CF" w:rsidRPr="00930D55">
        <w:rPr>
          <w:color w:val="000000" w:themeColor="text1"/>
          <w:sz w:val="22"/>
          <w:szCs w:val="22"/>
        </w:rPr>
        <w:t>двадца</w:t>
      </w:r>
      <w:r w:rsidRPr="00930D55">
        <w:rPr>
          <w:color w:val="000000" w:themeColor="text1"/>
          <w:sz w:val="22"/>
          <w:szCs w:val="22"/>
        </w:rPr>
        <w:t xml:space="preserve">ти) банковских дней с момента подписания Сторонами </w:t>
      </w:r>
      <w:r w:rsidRPr="00930D55">
        <w:rPr>
          <w:i/>
          <w:color w:val="000000" w:themeColor="text1"/>
          <w:sz w:val="22"/>
          <w:szCs w:val="22"/>
        </w:rPr>
        <w:t>Акта о прекращении Работ</w:t>
      </w:r>
      <w:r w:rsidRPr="00930D55">
        <w:rPr>
          <w:color w:val="000000" w:themeColor="text1"/>
          <w:sz w:val="22"/>
          <w:szCs w:val="22"/>
        </w:rPr>
        <w:t xml:space="preserve"> или </w:t>
      </w:r>
      <w:r w:rsidRPr="00930D55">
        <w:rPr>
          <w:i/>
          <w:color w:val="000000" w:themeColor="text1"/>
          <w:sz w:val="22"/>
          <w:szCs w:val="22"/>
        </w:rPr>
        <w:t>Акта сдачи-приемки Работ</w:t>
      </w:r>
      <w:r w:rsidRPr="00930D55">
        <w:rPr>
          <w:color w:val="000000" w:themeColor="text1"/>
          <w:sz w:val="22"/>
          <w:szCs w:val="22"/>
        </w:rPr>
        <w:t>.</w:t>
      </w:r>
    </w:p>
    <w:p w14:paraId="2714481B" w14:textId="77777777" w:rsidR="003F29FD" w:rsidRPr="00930D55" w:rsidRDefault="003F29FD" w:rsidP="003F29FD">
      <w:pPr>
        <w:spacing w:before="0" w:beforeAutospacing="0" w:after="0" w:afterAutospacing="0"/>
        <w:ind w:left="567" w:hanging="567"/>
        <w:jc w:val="both"/>
        <w:rPr>
          <w:color w:val="7030A0"/>
          <w:sz w:val="22"/>
          <w:szCs w:val="22"/>
        </w:rPr>
      </w:pPr>
    </w:p>
    <w:p w14:paraId="501EFE49" w14:textId="77777777" w:rsidR="00797C24" w:rsidRPr="00930D55" w:rsidRDefault="00797C24" w:rsidP="003F29FD">
      <w:pPr>
        <w:keepNext/>
        <w:spacing w:before="0" w:beforeAutospacing="0" w:after="0" w:afterAutospacing="0"/>
        <w:ind w:left="709" w:hanging="709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lastRenderedPageBreak/>
        <w:t>Статья 9. ИСПОЛЬЗОВАНИЕ ЗАКАЗЧИКОМ РЕЗУЛЬТАТОВ РАБОТ</w:t>
      </w:r>
    </w:p>
    <w:p w14:paraId="500E257D" w14:textId="77777777" w:rsidR="00797C24" w:rsidRPr="00930D55" w:rsidRDefault="00797C24" w:rsidP="003F29FD">
      <w:p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9.1</w:t>
      </w:r>
      <w:r w:rsidRPr="00930D55">
        <w:rPr>
          <w:color w:val="000000" w:themeColor="text1"/>
          <w:sz w:val="22"/>
          <w:szCs w:val="22"/>
        </w:rPr>
        <w:tab/>
        <w:t>Исключительные авторские права на результаты Работ принадлежат Заказчику.</w:t>
      </w:r>
    </w:p>
    <w:p w14:paraId="49C106A0" w14:textId="77777777" w:rsidR="00797C24" w:rsidRPr="00930D55" w:rsidRDefault="00797C24" w:rsidP="003F29FD">
      <w:p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9.2.</w:t>
      </w:r>
      <w:r w:rsidRPr="00930D55">
        <w:rPr>
          <w:color w:val="000000" w:themeColor="text1"/>
          <w:sz w:val="22"/>
          <w:szCs w:val="22"/>
        </w:rPr>
        <w:tab/>
        <w:t>Использование результатов Работ по Договору может осуществляться Заказчиком при строительстве и эксплуатации Объекта.</w:t>
      </w:r>
    </w:p>
    <w:p w14:paraId="0D27F647" w14:textId="11893BCC" w:rsidR="003D13CF" w:rsidRPr="00930D55" w:rsidRDefault="00797C24" w:rsidP="00510A98">
      <w:p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9.3.   Проектная </w:t>
      </w:r>
      <w:r w:rsidR="00BE1CAF" w:rsidRPr="00930D55">
        <w:rPr>
          <w:color w:val="000000" w:themeColor="text1"/>
          <w:sz w:val="22"/>
          <w:szCs w:val="22"/>
        </w:rPr>
        <w:t xml:space="preserve">и Рабочая </w:t>
      </w:r>
      <w:r w:rsidRPr="00930D55">
        <w:rPr>
          <w:color w:val="000000" w:themeColor="text1"/>
          <w:sz w:val="22"/>
          <w:szCs w:val="22"/>
        </w:rPr>
        <w:t xml:space="preserve">документация, подготовленная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ом по настоящему Договору, может быть использована, в том числе повторно, Заказчиком по своему </w:t>
      </w:r>
      <w:r w:rsidR="003D13CF" w:rsidRPr="00930D55">
        <w:rPr>
          <w:color w:val="000000" w:themeColor="text1"/>
          <w:sz w:val="22"/>
          <w:szCs w:val="22"/>
        </w:rPr>
        <w:t xml:space="preserve">усмотрению. </w:t>
      </w:r>
    </w:p>
    <w:p w14:paraId="511FC694" w14:textId="580BE261" w:rsidR="00797C24" w:rsidRPr="00930D55" w:rsidRDefault="00797C24" w:rsidP="00510A98">
      <w:p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9.4. 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 рассматривается в качестве разработчика Проектной </w:t>
      </w:r>
      <w:r w:rsidR="00BE1CAF" w:rsidRPr="00930D55">
        <w:rPr>
          <w:color w:val="000000" w:themeColor="text1"/>
          <w:sz w:val="22"/>
          <w:szCs w:val="22"/>
        </w:rPr>
        <w:t xml:space="preserve">и Рабочей </w:t>
      </w:r>
      <w:r w:rsidRPr="00930D55">
        <w:rPr>
          <w:color w:val="000000" w:themeColor="text1"/>
          <w:sz w:val="22"/>
          <w:szCs w:val="22"/>
        </w:rPr>
        <w:t xml:space="preserve">документации, не обладает правом использовать Проектную </w:t>
      </w:r>
      <w:r w:rsidR="00BE1CAF" w:rsidRPr="00930D55">
        <w:rPr>
          <w:color w:val="000000" w:themeColor="text1"/>
          <w:sz w:val="22"/>
          <w:szCs w:val="22"/>
        </w:rPr>
        <w:t xml:space="preserve">и Рабочую </w:t>
      </w:r>
      <w:r w:rsidRPr="00930D55">
        <w:rPr>
          <w:color w:val="000000" w:themeColor="text1"/>
          <w:sz w:val="22"/>
          <w:szCs w:val="22"/>
        </w:rPr>
        <w:t xml:space="preserve">документацию, разработанную по настоящему Договору. </w:t>
      </w:r>
      <w:r w:rsidR="000D6C1B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 xml:space="preserve">у запрещается использовать сведения, предоставленные ему Заказчиком, для любых других целей, кроме договорных. </w:t>
      </w:r>
    </w:p>
    <w:p w14:paraId="4B11EBDD" w14:textId="77777777" w:rsidR="00510A98" w:rsidRPr="00930D55" w:rsidRDefault="00510A98" w:rsidP="00510A98">
      <w:pPr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7030A0"/>
          <w:sz w:val="22"/>
          <w:szCs w:val="22"/>
        </w:rPr>
      </w:pPr>
    </w:p>
    <w:p w14:paraId="09925DCC" w14:textId="77777777" w:rsidR="00797C24" w:rsidRPr="00930D55" w:rsidRDefault="00797C24" w:rsidP="00486E05">
      <w:pPr>
        <w:keepNext/>
        <w:spacing w:before="0" w:beforeAutospacing="0" w:after="0" w:afterAutospacing="0"/>
        <w:ind w:left="709" w:hanging="709"/>
        <w:jc w:val="center"/>
        <w:rPr>
          <w:b/>
          <w:color w:val="000000" w:themeColor="text1"/>
          <w:sz w:val="22"/>
          <w:szCs w:val="22"/>
        </w:rPr>
      </w:pPr>
      <w:bookmarkStart w:id="3" w:name="_Toc177268433"/>
      <w:r w:rsidRPr="00930D55">
        <w:rPr>
          <w:b/>
          <w:color w:val="000000" w:themeColor="text1"/>
          <w:sz w:val="22"/>
          <w:szCs w:val="22"/>
        </w:rPr>
        <w:t>Статья 1</w:t>
      </w:r>
      <w:r w:rsidR="00186546" w:rsidRPr="00930D55">
        <w:rPr>
          <w:b/>
          <w:color w:val="000000" w:themeColor="text1"/>
          <w:sz w:val="22"/>
          <w:szCs w:val="22"/>
        </w:rPr>
        <w:t>0</w:t>
      </w:r>
      <w:r w:rsidRPr="00930D55">
        <w:rPr>
          <w:b/>
          <w:color w:val="000000" w:themeColor="text1"/>
          <w:sz w:val="22"/>
          <w:szCs w:val="22"/>
        </w:rPr>
        <w:t>. ПОРЯДОК РАЗРЕШЕНИЯ СПОРОВ</w:t>
      </w:r>
      <w:bookmarkEnd w:id="3"/>
    </w:p>
    <w:p w14:paraId="4F250CC9" w14:textId="77777777" w:rsidR="0013534A" w:rsidRPr="00930D55" w:rsidRDefault="0013534A" w:rsidP="00486E05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186546" w:rsidRPr="00930D55">
        <w:rPr>
          <w:color w:val="000000" w:themeColor="text1"/>
          <w:sz w:val="22"/>
          <w:szCs w:val="22"/>
        </w:rPr>
        <w:t>0</w:t>
      </w:r>
      <w:r w:rsidRPr="00930D55">
        <w:rPr>
          <w:color w:val="000000" w:themeColor="text1"/>
          <w:sz w:val="22"/>
          <w:szCs w:val="22"/>
        </w:rPr>
        <w:t xml:space="preserve">.1. </w:t>
      </w:r>
      <w:r w:rsidR="00797C24" w:rsidRPr="00930D55">
        <w:rPr>
          <w:color w:val="000000" w:themeColor="text1"/>
          <w:sz w:val="22"/>
          <w:szCs w:val="22"/>
        </w:rPr>
        <w:t>Настоящий Договор заключен Сторонами в соответствии с законодательством Российской Федерации.</w:t>
      </w:r>
    </w:p>
    <w:p w14:paraId="5B686544" w14:textId="77777777" w:rsidR="0013534A" w:rsidRPr="00930D55" w:rsidRDefault="0013534A" w:rsidP="00FB338A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186546" w:rsidRPr="00930D55">
        <w:rPr>
          <w:color w:val="000000" w:themeColor="text1"/>
          <w:sz w:val="22"/>
          <w:szCs w:val="22"/>
        </w:rPr>
        <w:t>0</w:t>
      </w:r>
      <w:r w:rsidRPr="00930D55">
        <w:rPr>
          <w:color w:val="000000" w:themeColor="text1"/>
          <w:sz w:val="22"/>
          <w:szCs w:val="22"/>
        </w:rPr>
        <w:t xml:space="preserve">.2. </w:t>
      </w:r>
      <w:r w:rsidR="00797C24" w:rsidRPr="00930D55">
        <w:rPr>
          <w:color w:val="000000" w:themeColor="text1"/>
          <w:sz w:val="22"/>
          <w:szCs w:val="22"/>
        </w:rPr>
        <w:t>Споры, возникающие по настоящему Договору или связи с ним, подлежат разрешению и урегулированию Сторонами путем переговоров.</w:t>
      </w:r>
    </w:p>
    <w:p w14:paraId="4F01D145" w14:textId="77777777" w:rsidR="00797C24" w:rsidRPr="00930D55" w:rsidRDefault="0013534A" w:rsidP="00FB338A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186546" w:rsidRPr="00930D55">
        <w:rPr>
          <w:color w:val="000000" w:themeColor="text1"/>
          <w:sz w:val="22"/>
          <w:szCs w:val="22"/>
        </w:rPr>
        <w:t>0</w:t>
      </w:r>
      <w:r w:rsidRPr="00930D55">
        <w:rPr>
          <w:color w:val="000000" w:themeColor="text1"/>
          <w:sz w:val="22"/>
          <w:szCs w:val="22"/>
        </w:rPr>
        <w:t xml:space="preserve">.3. </w:t>
      </w:r>
      <w:r w:rsidR="00797C24" w:rsidRPr="00930D55">
        <w:rPr>
          <w:color w:val="000000" w:themeColor="text1"/>
          <w:sz w:val="22"/>
          <w:szCs w:val="22"/>
        </w:rPr>
        <w:t xml:space="preserve">В том случае, если Стороны не смогут решить спор, возникающий по настоящему Договору или в связи с ним, в том числе любой спор в отношении его существования, действительности, исполнения или прекращения, путем переговоров, указанный спор подлежит передаче на рассмотрение в Арбитражный Суд </w:t>
      </w:r>
      <w:r w:rsidR="00186546" w:rsidRPr="00930D55">
        <w:rPr>
          <w:color w:val="000000" w:themeColor="text1"/>
          <w:sz w:val="22"/>
          <w:szCs w:val="22"/>
        </w:rPr>
        <w:t>по месту регистрации истца (договорная подсудность)</w:t>
      </w:r>
      <w:r w:rsidR="00797C24" w:rsidRPr="00930D55">
        <w:rPr>
          <w:color w:val="000000" w:themeColor="text1"/>
          <w:sz w:val="22"/>
          <w:szCs w:val="22"/>
        </w:rPr>
        <w:t>.</w:t>
      </w:r>
    </w:p>
    <w:p w14:paraId="13C62FAB" w14:textId="77777777" w:rsidR="00486E05" w:rsidRPr="00930D55" w:rsidRDefault="00486E05" w:rsidP="0013534A">
      <w:pPr>
        <w:spacing w:before="0" w:beforeAutospacing="0" w:after="120" w:afterAutospacing="0"/>
        <w:ind w:left="567" w:hanging="567"/>
        <w:jc w:val="both"/>
        <w:rPr>
          <w:color w:val="7030A0"/>
          <w:sz w:val="22"/>
          <w:szCs w:val="22"/>
        </w:rPr>
      </w:pPr>
    </w:p>
    <w:p w14:paraId="351F604E" w14:textId="77777777" w:rsidR="00797C24" w:rsidRPr="00930D55" w:rsidRDefault="00797C24" w:rsidP="00486E05">
      <w:pPr>
        <w:keepNext/>
        <w:spacing w:before="0" w:beforeAutospacing="0" w:after="0" w:afterAutospacing="0"/>
        <w:ind w:left="709" w:hanging="709"/>
        <w:jc w:val="center"/>
        <w:rPr>
          <w:b/>
          <w:color w:val="000000" w:themeColor="text1"/>
          <w:sz w:val="22"/>
          <w:szCs w:val="22"/>
        </w:rPr>
      </w:pPr>
      <w:bookmarkStart w:id="4" w:name="_Toc177268435"/>
      <w:bookmarkStart w:id="5" w:name="_Toc177188992"/>
      <w:bookmarkStart w:id="6" w:name="_Toc135035062"/>
      <w:r w:rsidRPr="00930D55">
        <w:rPr>
          <w:b/>
          <w:color w:val="000000" w:themeColor="text1"/>
          <w:sz w:val="22"/>
          <w:szCs w:val="22"/>
        </w:rPr>
        <w:t xml:space="preserve">Статья </w:t>
      </w:r>
      <w:r w:rsidR="00A12825" w:rsidRPr="00930D55">
        <w:rPr>
          <w:b/>
          <w:color w:val="000000" w:themeColor="text1"/>
          <w:sz w:val="22"/>
          <w:szCs w:val="22"/>
        </w:rPr>
        <w:t>1</w:t>
      </w:r>
      <w:r w:rsidR="00FB5402" w:rsidRPr="00930D55">
        <w:rPr>
          <w:b/>
          <w:color w:val="000000" w:themeColor="text1"/>
          <w:sz w:val="22"/>
          <w:szCs w:val="22"/>
        </w:rPr>
        <w:t>1</w:t>
      </w:r>
      <w:r w:rsidRPr="00930D55">
        <w:rPr>
          <w:b/>
          <w:color w:val="000000" w:themeColor="text1"/>
          <w:sz w:val="22"/>
          <w:szCs w:val="22"/>
        </w:rPr>
        <w:t>.  ИЗМЕНЕНИЕ УСЛОВИЙ ДОГОВОРА</w:t>
      </w:r>
      <w:bookmarkEnd w:id="4"/>
      <w:bookmarkEnd w:id="5"/>
      <w:r w:rsidRPr="00930D55">
        <w:rPr>
          <w:b/>
          <w:color w:val="000000" w:themeColor="text1"/>
          <w:sz w:val="22"/>
          <w:szCs w:val="22"/>
        </w:rPr>
        <w:t xml:space="preserve"> </w:t>
      </w:r>
      <w:bookmarkEnd w:id="6"/>
    </w:p>
    <w:p w14:paraId="0FBE581F" w14:textId="77777777" w:rsidR="0013534A" w:rsidRPr="00930D55" w:rsidRDefault="0013534A" w:rsidP="00486E05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FB5402" w:rsidRPr="00930D55">
        <w:rPr>
          <w:color w:val="000000" w:themeColor="text1"/>
          <w:sz w:val="22"/>
          <w:szCs w:val="22"/>
        </w:rPr>
        <w:t>1</w:t>
      </w:r>
      <w:r w:rsidRPr="00930D55">
        <w:rPr>
          <w:color w:val="000000" w:themeColor="text1"/>
          <w:sz w:val="22"/>
          <w:szCs w:val="22"/>
        </w:rPr>
        <w:t xml:space="preserve">.1. </w:t>
      </w:r>
      <w:r w:rsidR="00797C24" w:rsidRPr="00930D55">
        <w:rPr>
          <w:color w:val="000000" w:themeColor="text1"/>
          <w:sz w:val="22"/>
          <w:szCs w:val="22"/>
        </w:rPr>
        <w:t xml:space="preserve">Настоящий Договор содержит окончательные и полные условия договоренностей Сторон и заменяет всю предшествующую переписку, предварительные переговоры и соглашения Сторон по его предмету. </w:t>
      </w:r>
    </w:p>
    <w:p w14:paraId="14475131" w14:textId="77777777" w:rsidR="00797C24" w:rsidRPr="00930D55" w:rsidRDefault="0013534A" w:rsidP="0013534A">
      <w:pPr>
        <w:spacing w:before="0" w:beforeAutospacing="0" w:after="12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FB5402" w:rsidRPr="00930D55">
        <w:rPr>
          <w:color w:val="000000" w:themeColor="text1"/>
          <w:sz w:val="22"/>
          <w:szCs w:val="22"/>
        </w:rPr>
        <w:t>1</w:t>
      </w:r>
      <w:r w:rsidRPr="00930D55">
        <w:rPr>
          <w:color w:val="000000" w:themeColor="text1"/>
          <w:sz w:val="22"/>
          <w:szCs w:val="22"/>
        </w:rPr>
        <w:t xml:space="preserve">.2. </w:t>
      </w:r>
      <w:r w:rsidR="00797C24" w:rsidRPr="00930D55">
        <w:rPr>
          <w:color w:val="000000" w:themeColor="text1"/>
          <w:sz w:val="22"/>
          <w:szCs w:val="22"/>
        </w:rPr>
        <w:t>Стороны по взаимному согласию в любое время могут уточнить, дополнить и (или) изменить любые обязательства, вытекающие из настоящего Договора. Если подписанные Сторонами документы устанавливают, в числе прочего, иные условия сотрудничества (иные обязательства), и/или иной порядок отношений Сторон с третьими лицами, то в этом случае таковые новые условия (обязательства) Сторон вступают в силу автоматически, без специальных о том оговорок.</w:t>
      </w:r>
    </w:p>
    <w:p w14:paraId="0F02738F" w14:textId="0102EB92" w:rsidR="00797C24" w:rsidRPr="00930D55" w:rsidRDefault="0013534A" w:rsidP="0013534A">
      <w:pPr>
        <w:spacing w:before="0" w:beforeAutospacing="0" w:after="12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FB5402" w:rsidRPr="00930D55">
        <w:rPr>
          <w:color w:val="000000" w:themeColor="text1"/>
          <w:sz w:val="22"/>
          <w:szCs w:val="22"/>
        </w:rPr>
        <w:t>1</w:t>
      </w:r>
      <w:r w:rsidRPr="00930D55">
        <w:rPr>
          <w:color w:val="000000" w:themeColor="text1"/>
          <w:sz w:val="22"/>
          <w:szCs w:val="22"/>
        </w:rPr>
        <w:t xml:space="preserve">.3. </w:t>
      </w:r>
      <w:r w:rsidR="00797C24" w:rsidRPr="00930D55">
        <w:rPr>
          <w:color w:val="000000" w:themeColor="text1"/>
          <w:sz w:val="22"/>
          <w:szCs w:val="22"/>
        </w:rPr>
        <w:t>Обо всех изменениях в платежных и почтовых реквизитах Стороны обязаны немедленно письменно извещать друг друга. Действия, совершенные по старым адресам и счетам до поступления уведомлений об их изменении, засчитываются как надлежащее исполнение обязательств.</w:t>
      </w:r>
    </w:p>
    <w:p w14:paraId="6813EB32" w14:textId="77777777" w:rsidR="00C944FD" w:rsidRPr="00930D55" w:rsidRDefault="00C944FD" w:rsidP="0013534A">
      <w:pPr>
        <w:spacing w:before="0" w:beforeAutospacing="0" w:after="120" w:afterAutospacing="0"/>
        <w:ind w:left="567" w:hanging="567"/>
        <w:jc w:val="both"/>
        <w:rPr>
          <w:color w:val="000000" w:themeColor="text1"/>
          <w:sz w:val="22"/>
          <w:szCs w:val="22"/>
        </w:rPr>
      </w:pPr>
    </w:p>
    <w:p w14:paraId="6C17F59C" w14:textId="77777777" w:rsidR="00797C24" w:rsidRPr="00930D55" w:rsidRDefault="00797C24" w:rsidP="00C25345">
      <w:pPr>
        <w:spacing w:before="0" w:beforeAutospacing="0" w:after="0" w:afterAutospacing="0"/>
        <w:ind w:left="720" w:hanging="72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 xml:space="preserve">Статья </w:t>
      </w:r>
      <w:r w:rsidR="00A12825" w:rsidRPr="00930D55">
        <w:rPr>
          <w:b/>
          <w:color w:val="000000" w:themeColor="text1"/>
          <w:sz w:val="22"/>
          <w:szCs w:val="22"/>
        </w:rPr>
        <w:t>1</w:t>
      </w:r>
      <w:r w:rsidR="00FB5402" w:rsidRPr="00930D55">
        <w:rPr>
          <w:b/>
          <w:color w:val="000000" w:themeColor="text1"/>
          <w:sz w:val="22"/>
          <w:szCs w:val="22"/>
        </w:rPr>
        <w:t>2</w:t>
      </w:r>
      <w:r w:rsidRPr="00930D55">
        <w:rPr>
          <w:b/>
          <w:color w:val="000000" w:themeColor="text1"/>
          <w:sz w:val="22"/>
          <w:szCs w:val="22"/>
        </w:rPr>
        <w:t xml:space="preserve">. </w:t>
      </w:r>
      <w:r w:rsidRPr="00930D55">
        <w:rPr>
          <w:b/>
          <w:caps/>
          <w:color w:val="000000" w:themeColor="text1"/>
          <w:sz w:val="22"/>
          <w:szCs w:val="22"/>
        </w:rPr>
        <w:t>Заключительные положения</w:t>
      </w:r>
    </w:p>
    <w:p w14:paraId="6E365881" w14:textId="77777777" w:rsidR="00FB5402" w:rsidRPr="00930D55" w:rsidRDefault="0013534A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FB5402" w:rsidRPr="00930D55">
        <w:rPr>
          <w:color w:val="000000" w:themeColor="text1"/>
          <w:sz w:val="22"/>
          <w:szCs w:val="22"/>
        </w:rPr>
        <w:t>2</w:t>
      </w:r>
      <w:r w:rsidRPr="00930D55">
        <w:rPr>
          <w:color w:val="000000" w:themeColor="text1"/>
          <w:sz w:val="22"/>
          <w:szCs w:val="22"/>
        </w:rPr>
        <w:t>.1. С</w:t>
      </w:r>
      <w:r w:rsidR="00797C24" w:rsidRPr="00930D55">
        <w:rPr>
          <w:color w:val="000000" w:themeColor="text1"/>
          <w:sz w:val="22"/>
          <w:szCs w:val="22"/>
        </w:rPr>
        <w:t xml:space="preserve">тороны обязуются обеспечить получение всех соответствующих одобрений заключения настоящего Договора соответствующими уполномоченными органами, в случае если такая процедура предусмотрена документами соответствующей Стороны, либо действующим законодательством. </w:t>
      </w:r>
    </w:p>
    <w:p w14:paraId="35EE505D" w14:textId="77777777" w:rsidR="00797C24" w:rsidRPr="00930D55" w:rsidRDefault="0013534A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FB5402" w:rsidRPr="00930D55">
        <w:rPr>
          <w:color w:val="000000" w:themeColor="text1"/>
          <w:sz w:val="22"/>
          <w:szCs w:val="22"/>
        </w:rPr>
        <w:t>2</w:t>
      </w:r>
      <w:r w:rsidRPr="00930D55">
        <w:rPr>
          <w:color w:val="000000" w:themeColor="text1"/>
          <w:sz w:val="22"/>
          <w:szCs w:val="22"/>
        </w:rPr>
        <w:t xml:space="preserve">.2. </w:t>
      </w:r>
      <w:r w:rsidR="00797C24" w:rsidRPr="00930D55">
        <w:rPr>
          <w:color w:val="000000" w:themeColor="text1"/>
          <w:sz w:val="22"/>
          <w:szCs w:val="22"/>
        </w:rPr>
        <w:t>Все уведомления и иные сообщения, которые должны или могут направляться в соответствии с настоящим Договором, считаются направленными надлежащим образом, если они:</w:t>
      </w:r>
    </w:p>
    <w:p w14:paraId="128DD13C" w14:textId="77777777" w:rsidR="00797C24" w:rsidRPr="00930D55" w:rsidRDefault="00797C24" w:rsidP="00523C83">
      <w:pPr>
        <w:pStyle w:val="aff2"/>
        <w:numPr>
          <w:ilvl w:val="0"/>
          <w:numId w:val="24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доставлены заказным почтовым отправлением с уведомлением о вручении;</w:t>
      </w:r>
    </w:p>
    <w:p w14:paraId="65A0AF48" w14:textId="77777777" w:rsidR="00797C24" w:rsidRPr="00930D55" w:rsidRDefault="00797C24" w:rsidP="00523C83">
      <w:pPr>
        <w:pStyle w:val="aff2"/>
        <w:numPr>
          <w:ilvl w:val="0"/>
          <w:numId w:val="24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доставлены курьером с распиской в получении;</w:t>
      </w:r>
    </w:p>
    <w:p w14:paraId="607137BE" w14:textId="77777777" w:rsidR="00797C24" w:rsidRPr="00930D55" w:rsidRDefault="00797C24" w:rsidP="00523C83">
      <w:pPr>
        <w:pStyle w:val="aff2"/>
        <w:numPr>
          <w:ilvl w:val="0"/>
          <w:numId w:val="24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 xml:space="preserve">высланы по электронной почте (с подтверждением получения) по адресу электронной почты Заказчика и </w:t>
      </w:r>
      <w:r w:rsidR="00FB5402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Pr="00930D55">
        <w:rPr>
          <w:color w:val="000000" w:themeColor="text1"/>
          <w:sz w:val="22"/>
          <w:szCs w:val="22"/>
        </w:rPr>
        <w:t>а</w:t>
      </w:r>
      <w:r w:rsidRPr="00930D55">
        <w:rPr>
          <w:rStyle w:val="af8"/>
          <w:color w:val="000000" w:themeColor="text1"/>
          <w:sz w:val="22"/>
          <w:szCs w:val="22"/>
        </w:rPr>
        <w:t>,</w:t>
      </w:r>
      <w:r w:rsidRPr="00930D55">
        <w:rPr>
          <w:color w:val="000000" w:themeColor="text1"/>
          <w:sz w:val="22"/>
          <w:szCs w:val="22"/>
        </w:rPr>
        <w:t xml:space="preserve"> с последующей отправкой письма одним из указанных выше способов.</w:t>
      </w:r>
    </w:p>
    <w:p w14:paraId="7C425419" w14:textId="09B4DE9C" w:rsidR="007B1C1B" w:rsidRPr="00930D55" w:rsidRDefault="007B1C1B" w:rsidP="00523C83">
      <w:pPr>
        <w:pStyle w:val="aff2"/>
        <w:numPr>
          <w:ilvl w:val="0"/>
          <w:numId w:val="24"/>
        </w:numPr>
        <w:spacing w:after="0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направлены посредством электронного документооборота с использованием КЭП</w:t>
      </w:r>
      <w:r w:rsidR="00285CF9" w:rsidRPr="00930D55">
        <w:rPr>
          <w:color w:val="000000" w:themeColor="text1"/>
          <w:sz w:val="22"/>
          <w:szCs w:val="22"/>
        </w:rPr>
        <w:t>.</w:t>
      </w:r>
    </w:p>
    <w:p w14:paraId="72746503" w14:textId="4FDC0D13" w:rsidR="00797C24" w:rsidRPr="00930D55" w:rsidRDefault="0013534A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6B03B6" w:rsidRPr="00930D55">
        <w:rPr>
          <w:color w:val="000000" w:themeColor="text1"/>
          <w:sz w:val="22"/>
          <w:szCs w:val="22"/>
        </w:rPr>
        <w:t>2</w:t>
      </w:r>
      <w:r w:rsidRPr="00930D55">
        <w:rPr>
          <w:color w:val="000000" w:themeColor="text1"/>
          <w:sz w:val="22"/>
          <w:szCs w:val="22"/>
        </w:rPr>
        <w:t xml:space="preserve">.3. </w:t>
      </w:r>
      <w:r w:rsidR="00797C24" w:rsidRPr="00930D55">
        <w:rPr>
          <w:color w:val="000000" w:themeColor="text1"/>
          <w:sz w:val="22"/>
          <w:szCs w:val="22"/>
        </w:rPr>
        <w:t xml:space="preserve">Договор считается заключенным и вступает в силу с момента его подписания Сторонами и действует вплоть до </w:t>
      </w:r>
      <w:r w:rsidR="00BA0F46" w:rsidRPr="00930D55">
        <w:rPr>
          <w:color w:val="000000" w:themeColor="text1"/>
          <w:sz w:val="22"/>
          <w:szCs w:val="22"/>
        </w:rPr>
        <w:t>30.04.2025 г. Настоящий договор может быть продлен по соглашению сторон</w:t>
      </w:r>
    </w:p>
    <w:p w14:paraId="765420FE" w14:textId="196A685C" w:rsidR="0013534A" w:rsidRPr="00930D55" w:rsidRDefault="0013534A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lastRenderedPageBreak/>
        <w:t>1</w:t>
      </w:r>
      <w:r w:rsidR="006B03B6" w:rsidRPr="00930D55">
        <w:rPr>
          <w:color w:val="000000" w:themeColor="text1"/>
          <w:sz w:val="22"/>
          <w:szCs w:val="22"/>
        </w:rPr>
        <w:t>2</w:t>
      </w:r>
      <w:r w:rsidRPr="00930D55">
        <w:rPr>
          <w:color w:val="000000" w:themeColor="text1"/>
          <w:sz w:val="22"/>
          <w:szCs w:val="22"/>
        </w:rPr>
        <w:t xml:space="preserve">.4. </w:t>
      </w:r>
      <w:r w:rsidR="0063037F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="00797C24" w:rsidRPr="00930D55">
        <w:rPr>
          <w:color w:val="000000" w:themeColor="text1"/>
          <w:sz w:val="22"/>
          <w:szCs w:val="22"/>
        </w:rPr>
        <w:t xml:space="preserve"> не вправе без предварительного письменного согласия Заказчика передавать или уступать иным образом третьим лицам какие-либо права или обязанности, вытекающие из настоящего Договора.</w:t>
      </w:r>
    </w:p>
    <w:p w14:paraId="1482A8B0" w14:textId="22325EAD" w:rsidR="00797C24" w:rsidRPr="00930D55" w:rsidRDefault="0013534A" w:rsidP="003F29FD">
      <w:pPr>
        <w:spacing w:before="0" w:beforeAutospacing="0" w:after="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6B03B6" w:rsidRPr="00930D55">
        <w:rPr>
          <w:color w:val="000000" w:themeColor="text1"/>
          <w:sz w:val="22"/>
          <w:szCs w:val="22"/>
        </w:rPr>
        <w:t>2</w:t>
      </w:r>
      <w:r w:rsidRPr="00930D55">
        <w:rPr>
          <w:color w:val="000000" w:themeColor="text1"/>
          <w:sz w:val="22"/>
          <w:szCs w:val="22"/>
        </w:rPr>
        <w:t xml:space="preserve">.5. </w:t>
      </w:r>
      <w:r w:rsidR="00797C24" w:rsidRPr="00930D55">
        <w:rPr>
          <w:color w:val="000000" w:themeColor="text1"/>
          <w:sz w:val="22"/>
          <w:szCs w:val="22"/>
        </w:rPr>
        <w:t xml:space="preserve">Настоящий Договор составлен в 2-х экземплярах, по одному экземпляру для Заказчика и </w:t>
      </w:r>
      <w:r w:rsidR="0063037F" w:rsidRPr="00930D55">
        <w:rPr>
          <w:color w:val="000000" w:themeColor="text1"/>
          <w:sz w:val="22"/>
          <w:szCs w:val="22"/>
        </w:rPr>
        <w:t>П</w:t>
      </w:r>
      <w:r w:rsidR="00A12825" w:rsidRPr="00930D55">
        <w:rPr>
          <w:color w:val="000000" w:themeColor="text1"/>
          <w:sz w:val="22"/>
          <w:szCs w:val="22"/>
        </w:rPr>
        <w:t>одрядчик</w:t>
      </w:r>
      <w:r w:rsidR="00797C24" w:rsidRPr="00930D55">
        <w:rPr>
          <w:color w:val="000000" w:themeColor="text1"/>
          <w:sz w:val="22"/>
          <w:szCs w:val="22"/>
        </w:rPr>
        <w:t>а. Каждый экземпляр имеет одинаковую юридическую силу.</w:t>
      </w:r>
    </w:p>
    <w:p w14:paraId="738E1784" w14:textId="77777777" w:rsidR="003F29FD" w:rsidRPr="00930D55" w:rsidRDefault="003F29FD" w:rsidP="00CD24FD">
      <w:pPr>
        <w:spacing w:before="0" w:beforeAutospacing="0" w:after="0" w:afterAutospacing="0"/>
        <w:ind w:left="420" w:hanging="420"/>
        <w:jc w:val="center"/>
        <w:rPr>
          <w:b/>
          <w:color w:val="000000" w:themeColor="text1"/>
          <w:sz w:val="22"/>
          <w:szCs w:val="22"/>
        </w:rPr>
      </w:pPr>
    </w:p>
    <w:p w14:paraId="2D2909E8" w14:textId="6062BDD9" w:rsidR="00797C24" w:rsidRPr="00930D55" w:rsidRDefault="00797C24" w:rsidP="00CD24FD">
      <w:pPr>
        <w:spacing w:before="0" w:beforeAutospacing="0" w:after="0" w:afterAutospacing="0"/>
        <w:ind w:left="420" w:hanging="420"/>
        <w:jc w:val="center"/>
        <w:rPr>
          <w:b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 xml:space="preserve">Статья </w:t>
      </w:r>
      <w:r w:rsidR="005D49A1" w:rsidRPr="00930D55">
        <w:rPr>
          <w:b/>
          <w:color w:val="000000" w:themeColor="text1"/>
          <w:sz w:val="22"/>
          <w:szCs w:val="22"/>
        </w:rPr>
        <w:t>13</w:t>
      </w:r>
      <w:r w:rsidRPr="00930D55">
        <w:rPr>
          <w:b/>
          <w:color w:val="000000" w:themeColor="text1"/>
          <w:sz w:val="22"/>
          <w:szCs w:val="22"/>
        </w:rPr>
        <w:t>. ПРИЛОЖЕНИЯ</w:t>
      </w:r>
    </w:p>
    <w:p w14:paraId="5E233414" w14:textId="77777777" w:rsidR="00B43B6C" w:rsidRPr="00930D55" w:rsidRDefault="00B43B6C" w:rsidP="00CD24FD">
      <w:pPr>
        <w:spacing w:before="0" w:beforeAutospacing="0" w:after="0" w:afterAutospacing="0"/>
        <w:ind w:left="420" w:hanging="420"/>
        <w:jc w:val="center"/>
        <w:rPr>
          <w:b/>
          <w:color w:val="000000" w:themeColor="text1"/>
          <w:sz w:val="22"/>
          <w:szCs w:val="22"/>
        </w:rPr>
      </w:pPr>
    </w:p>
    <w:p w14:paraId="1A6DD2F0" w14:textId="0166D0BE" w:rsidR="00797C24" w:rsidRPr="00930D55" w:rsidRDefault="00A12825" w:rsidP="00CD24FD">
      <w:p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D55">
        <w:rPr>
          <w:color w:val="000000" w:themeColor="text1"/>
          <w:sz w:val="22"/>
          <w:szCs w:val="22"/>
        </w:rPr>
        <w:t>1</w:t>
      </w:r>
      <w:r w:rsidR="006B03B6" w:rsidRPr="00930D55">
        <w:rPr>
          <w:color w:val="000000" w:themeColor="text1"/>
          <w:sz w:val="22"/>
          <w:szCs w:val="22"/>
        </w:rPr>
        <w:t>3</w:t>
      </w:r>
      <w:r w:rsidR="00797C24" w:rsidRPr="00930D55">
        <w:rPr>
          <w:color w:val="000000" w:themeColor="text1"/>
          <w:sz w:val="22"/>
          <w:szCs w:val="22"/>
        </w:rPr>
        <w:t>.1</w:t>
      </w:r>
      <w:r w:rsidR="00CD24FD" w:rsidRPr="00930D55">
        <w:rPr>
          <w:color w:val="000000" w:themeColor="text1"/>
          <w:sz w:val="22"/>
          <w:szCs w:val="22"/>
        </w:rPr>
        <w:t>.</w:t>
      </w:r>
      <w:r w:rsidR="00797C24" w:rsidRPr="00930D55">
        <w:rPr>
          <w:color w:val="000000" w:themeColor="text1"/>
          <w:sz w:val="22"/>
          <w:szCs w:val="22"/>
        </w:rPr>
        <w:t xml:space="preserve"> Все приложения к настоящему Договору являются его неотъемлемыми частями, в том числе:</w:t>
      </w:r>
    </w:p>
    <w:p w14:paraId="024209DF" w14:textId="77777777" w:rsidR="00797C24" w:rsidRPr="00930D55" w:rsidRDefault="00797C24" w:rsidP="00523C83">
      <w:pPr>
        <w:widowControl w:val="0"/>
        <w:numPr>
          <w:ilvl w:val="1"/>
          <w:numId w:val="23"/>
        </w:numPr>
        <w:suppressAutoHyphens/>
        <w:spacing w:before="0" w:beforeAutospacing="0" w:after="0" w:afterAutospacing="0"/>
        <w:jc w:val="both"/>
        <w:rPr>
          <w:color w:val="000000" w:themeColor="text1"/>
          <w:kern w:val="2"/>
          <w:sz w:val="22"/>
          <w:szCs w:val="22"/>
          <w:lang w:eastAsia="ar-SA"/>
        </w:rPr>
      </w:pPr>
      <w:r w:rsidRPr="00930D55">
        <w:rPr>
          <w:color w:val="000000" w:themeColor="text1"/>
          <w:kern w:val="2"/>
          <w:sz w:val="22"/>
          <w:szCs w:val="22"/>
          <w:lang w:eastAsia="ar-SA"/>
        </w:rPr>
        <w:t>Приложение №1 – Техническое задание;</w:t>
      </w:r>
    </w:p>
    <w:p w14:paraId="3A816AD5" w14:textId="77777777" w:rsidR="00797C24" w:rsidRPr="00930D55" w:rsidRDefault="00797C24" w:rsidP="00523C83">
      <w:pPr>
        <w:widowControl w:val="0"/>
        <w:numPr>
          <w:ilvl w:val="1"/>
          <w:numId w:val="23"/>
        </w:numPr>
        <w:suppressAutoHyphens/>
        <w:spacing w:before="0" w:beforeAutospacing="0" w:after="0" w:afterAutospacing="0"/>
        <w:jc w:val="both"/>
        <w:rPr>
          <w:color w:val="000000" w:themeColor="text1"/>
          <w:kern w:val="2"/>
          <w:sz w:val="22"/>
          <w:szCs w:val="22"/>
          <w:lang w:eastAsia="ar-SA"/>
        </w:rPr>
      </w:pPr>
      <w:r w:rsidRPr="00930D55">
        <w:rPr>
          <w:color w:val="000000" w:themeColor="text1"/>
          <w:kern w:val="2"/>
          <w:sz w:val="22"/>
          <w:szCs w:val="22"/>
          <w:lang w:eastAsia="ar-SA"/>
        </w:rPr>
        <w:t xml:space="preserve">Приложение №2 – </w:t>
      </w:r>
      <w:r w:rsidRPr="00930D55">
        <w:rPr>
          <w:color w:val="000000" w:themeColor="text1"/>
          <w:sz w:val="22"/>
          <w:szCs w:val="22"/>
        </w:rPr>
        <w:t>Календарный план</w:t>
      </w:r>
      <w:r w:rsidRPr="00930D55">
        <w:rPr>
          <w:color w:val="000000" w:themeColor="text1"/>
          <w:kern w:val="2"/>
          <w:sz w:val="22"/>
          <w:szCs w:val="22"/>
          <w:lang w:eastAsia="ar-SA"/>
        </w:rPr>
        <w:t>;</w:t>
      </w:r>
    </w:p>
    <w:p w14:paraId="331E0136" w14:textId="77777777" w:rsidR="00510A98" w:rsidRPr="00930D55" w:rsidRDefault="00510A98" w:rsidP="00CD24FD">
      <w:pPr>
        <w:keepNext/>
        <w:spacing w:before="0" w:beforeAutospacing="0" w:after="0" w:afterAutospacing="0"/>
        <w:jc w:val="center"/>
        <w:rPr>
          <w:b/>
          <w:color w:val="7030A0"/>
          <w:sz w:val="22"/>
          <w:szCs w:val="22"/>
        </w:rPr>
      </w:pPr>
    </w:p>
    <w:p w14:paraId="3D3FDEF1" w14:textId="77777777" w:rsidR="00762550" w:rsidRPr="00930D55" w:rsidRDefault="00762550" w:rsidP="00CD24FD">
      <w:pPr>
        <w:keepNext/>
        <w:spacing w:before="0" w:beforeAutospacing="0" w:after="0" w:afterAutospacing="0"/>
        <w:jc w:val="center"/>
        <w:rPr>
          <w:b/>
          <w:color w:val="7030A0"/>
          <w:sz w:val="22"/>
          <w:szCs w:val="22"/>
        </w:rPr>
      </w:pPr>
    </w:p>
    <w:p w14:paraId="21214159" w14:textId="77777777" w:rsidR="00CF6601" w:rsidRPr="00930D55" w:rsidRDefault="00CF6601" w:rsidP="00CF6601">
      <w:pPr>
        <w:keepNext/>
        <w:spacing w:before="0" w:beforeAutospacing="0" w:after="0" w:afterAutospacing="0"/>
        <w:jc w:val="center"/>
        <w:rPr>
          <w:b/>
          <w:caps/>
          <w:color w:val="000000" w:themeColor="text1"/>
          <w:sz w:val="22"/>
          <w:szCs w:val="22"/>
        </w:rPr>
      </w:pPr>
      <w:r w:rsidRPr="00930D55">
        <w:rPr>
          <w:b/>
          <w:color w:val="000000" w:themeColor="text1"/>
          <w:sz w:val="22"/>
          <w:szCs w:val="22"/>
        </w:rPr>
        <w:t xml:space="preserve">Статья 15.  </w:t>
      </w:r>
      <w:r w:rsidRPr="00930D55">
        <w:rPr>
          <w:b/>
          <w:caps/>
          <w:color w:val="000000" w:themeColor="text1"/>
          <w:sz w:val="22"/>
          <w:szCs w:val="22"/>
        </w:rPr>
        <w:t>Адреса и реквизиты СтоРон</w:t>
      </w:r>
    </w:p>
    <w:p w14:paraId="6916274C" w14:textId="77777777" w:rsidR="001B215F" w:rsidRPr="00930D55" w:rsidRDefault="001B215F" w:rsidP="00CF6601">
      <w:pPr>
        <w:keepNext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46"/>
      </w:tblGrid>
      <w:tr w:rsidR="007B73F8" w:rsidRPr="00930D55" w14:paraId="66635866" w14:textId="77777777" w:rsidTr="00195E37">
        <w:tc>
          <w:tcPr>
            <w:tcW w:w="4503" w:type="dxa"/>
          </w:tcPr>
          <w:p w14:paraId="13D4A6D0" w14:textId="6ECF2939" w:rsidR="00A815BE" w:rsidRPr="00930D55" w:rsidRDefault="00CF6601" w:rsidP="00A815BE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ЗАКАЗЧИК</w:t>
            </w: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146" w:type="dxa"/>
          </w:tcPr>
          <w:p w14:paraId="601024DF" w14:textId="77777777" w:rsidR="00CF6601" w:rsidRPr="00930D55" w:rsidRDefault="00CF6601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caps/>
                <w:color w:val="000000" w:themeColor="text1"/>
                <w:sz w:val="22"/>
                <w:szCs w:val="22"/>
              </w:rPr>
            </w:pP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ПОДРЯДЧИК</w:t>
            </w:r>
            <w:r w:rsidRPr="00930D55"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  <w:szCs w:val="22"/>
              </w:rPr>
              <w:t>:</w:t>
            </w:r>
          </w:p>
        </w:tc>
      </w:tr>
      <w:tr w:rsidR="007B73F8" w:rsidRPr="00930D55" w14:paraId="6B55F6DF" w14:textId="77777777" w:rsidTr="00195E37">
        <w:trPr>
          <w:trHeight w:val="4171"/>
        </w:trPr>
        <w:tc>
          <w:tcPr>
            <w:tcW w:w="4503" w:type="dxa"/>
          </w:tcPr>
          <w:p w14:paraId="4765130B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ООО «Мохит-СТР»</w:t>
            </w:r>
          </w:p>
          <w:p w14:paraId="0B986CD5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 xml:space="preserve">Юридический и почт. адрес: 453103, РБ, г.             </w:t>
            </w:r>
          </w:p>
          <w:p w14:paraId="7193E711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Стерлитамак, ул. Элеваторная, 2а</w:t>
            </w:r>
          </w:p>
          <w:p w14:paraId="52146026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Телефон: 8 (3473) 30-10-71</w:t>
            </w:r>
          </w:p>
          <w:p w14:paraId="72B97E13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val="en-US" w:bidi="he-IL"/>
              </w:rPr>
              <w:t>E</w:t>
            </w:r>
            <w:r w:rsidRPr="00930D55">
              <w:rPr>
                <w:sz w:val="22"/>
                <w:szCs w:val="22"/>
                <w:lang w:bidi="he-IL"/>
              </w:rPr>
              <w:t>-</w:t>
            </w:r>
            <w:r w:rsidRPr="00930D55">
              <w:rPr>
                <w:sz w:val="22"/>
                <w:szCs w:val="22"/>
                <w:lang w:val="en-US" w:bidi="he-IL"/>
              </w:rPr>
              <w:t>mail</w:t>
            </w:r>
            <w:r w:rsidRPr="00930D55">
              <w:rPr>
                <w:sz w:val="22"/>
                <w:szCs w:val="22"/>
                <w:lang w:bidi="he-IL"/>
              </w:rPr>
              <w:t xml:space="preserve">: </w:t>
            </w:r>
            <w:r w:rsidRPr="00930D55">
              <w:rPr>
                <w:sz w:val="22"/>
                <w:szCs w:val="22"/>
                <w:lang w:val="en-US" w:bidi="he-IL"/>
              </w:rPr>
              <w:t>mohitstr</w:t>
            </w:r>
            <w:r w:rsidRPr="00930D55">
              <w:rPr>
                <w:sz w:val="22"/>
                <w:szCs w:val="22"/>
                <w:lang w:bidi="he-IL"/>
              </w:rPr>
              <w:t>@</w:t>
            </w:r>
            <w:r w:rsidRPr="00930D55">
              <w:rPr>
                <w:sz w:val="22"/>
                <w:szCs w:val="22"/>
                <w:lang w:val="en-US" w:bidi="he-IL"/>
              </w:rPr>
              <w:t>vistr</w:t>
            </w:r>
            <w:r w:rsidRPr="00930D55">
              <w:rPr>
                <w:sz w:val="22"/>
                <w:szCs w:val="22"/>
                <w:lang w:bidi="he-IL"/>
              </w:rPr>
              <w:t>.</w:t>
            </w:r>
            <w:r w:rsidRPr="00930D55">
              <w:rPr>
                <w:sz w:val="22"/>
                <w:szCs w:val="22"/>
                <w:lang w:val="en-US" w:bidi="he-IL"/>
              </w:rPr>
              <w:t>ru</w:t>
            </w:r>
          </w:p>
          <w:p w14:paraId="51268ACC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ИНН/КПП: 0268073740/026801001</w:t>
            </w:r>
          </w:p>
          <w:p w14:paraId="4EA7A387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ОГРН: 1150280052273 ОКПО: 32053765</w:t>
            </w:r>
          </w:p>
          <w:p w14:paraId="10394FB5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Банковские реквизиты: Ф-Л "НИЖЕГОРОДСКИЙ" АО "АЛЬФА-БАНК", г. НИЖНИЙ НОВГОРОД</w:t>
            </w:r>
          </w:p>
          <w:p w14:paraId="01B3882F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БИК: 042202824</w:t>
            </w:r>
          </w:p>
          <w:p w14:paraId="5F7C13BE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 xml:space="preserve">Расчетный счет: 40702810129300003259 </w:t>
            </w:r>
          </w:p>
          <w:p w14:paraId="360E415C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Кор/счет: 30101810200000000824</w:t>
            </w:r>
          </w:p>
          <w:p w14:paraId="5BEE2F07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5B8EF9C1" w14:textId="31D464AE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3C272A6C" w14:textId="45934873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3E4F4E1A" w14:textId="03740B9F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15EE93E1" w14:textId="7CABCC4B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65C943DE" w14:textId="753D87C4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548E6E87" w14:textId="7733027D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7AF36041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171055A1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68B1C645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Директор</w:t>
            </w:r>
          </w:p>
          <w:p w14:paraId="07103B88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14C88A8E" w14:textId="77777777" w:rsidR="005D62E1" w:rsidRPr="00930D55" w:rsidRDefault="005D62E1" w:rsidP="005D62E1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_________________/ Э. А. Миндиярова</w:t>
            </w:r>
          </w:p>
          <w:p w14:paraId="6E43742A" w14:textId="51ECD3A4" w:rsidR="00333112" w:rsidRPr="00930D55" w:rsidRDefault="005D62E1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МП</w:t>
            </w:r>
          </w:p>
          <w:p w14:paraId="092FE137" w14:textId="77777777" w:rsidR="00266C78" w:rsidRPr="00930D55" w:rsidRDefault="00266C78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0CDF9F79" w14:textId="77777777" w:rsidR="00266C78" w:rsidRPr="00930D55" w:rsidRDefault="00266C78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79F5AA0A" w14:textId="77777777" w:rsidR="00266C78" w:rsidRPr="00930D55" w:rsidRDefault="00266C78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60892D9A" w14:textId="77777777" w:rsidR="00266C78" w:rsidRPr="00930D55" w:rsidRDefault="00266C78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33AE8723" w14:textId="77777777" w:rsidR="00AF1127" w:rsidRPr="00930D55" w:rsidRDefault="00AF1127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5B5C1936" w14:textId="77777777" w:rsidR="00F20F41" w:rsidRPr="00930D55" w:rsidRDefault="00F20F41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774024CD" w14:textId="77777777" w:rsidR="00F20F41" w:rsidRPr="00930D55" w:rsidRDefault="00F20F41" w:rsidP="00333112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096DC6B3" w14:textId="77777777" w:rsidR="00CF6601" w:rsidRPr="00930D55" w:rsidRDefault="00CF6601" w:rsidP="005D62E1">
            <w:pPr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46" w:type="dxa"/>
          </w:tcPr>
          <w:p w14:paraId="54053434" w14:textId="77777777" w:rsidR="00611B5F" w:rsidRPr="00930D55" w:rsidRDefault="00611B5F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9956773" w14:textId="77777777" w:rsidR="00AF1127" w:rsidRPr="00930D55" w:rsidRDefault="00AF1127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6B095D7" w14:textId="5D33D2DA" w:rsidR="00611B5F" w:rsidRPr="00930D55" w:rsidRDefault="00611B5F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82CCCCA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9B921D2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E535739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E45E8B1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AFCB6F9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C046524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FA90B7D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32AAC87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7298305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E9437B3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729A28C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034DAA82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592E1F1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EF2B48A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00508BF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C2D4F8C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1515E44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99A1737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B7879F7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7EBE1C7" w14:textId="77777777" w:rsidR="00FC7FAD" w:rsidRPr="00930D55" w:rsidRDefault="00FC7FAD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9C125C7" w14:textId="77777777" w:rsidR="00611B5F" w:rsidRPr="00930D55" w:rsidRDefault="00611B5F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1D31C02" w14:textId="2AB0D565" w:rsidR="00611B5F" w:rsidRPr="00930D55" w:rsidRDefault="00611B5F" w:rsidP="00611B5F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0D55">
              <w:rPr>
                <w:color w:val="000000"/>
                <w:sz w:val="22"/>
                <w:szCs w:val="22"/>
              </w:rPr>
              <w:t>_______________________/</w:t>
            </w:r>
            <w:r w:rsidR="00FC7FAD" w:rsidRPr="00930D55">
              <w:rPr>
                <w:color w:val="000000"/>
                <w:sz w:val="22"/>
                <w:szCs w:val="22"/>
              </w:rPr>
              <w:t xml:space="preserve"> ______________</w:t>
            </w:r>
            <w:r w:rsidRPr="00930D55">
              <w:rPr>
                <w:color w:val="000000"/>
                <w:sz w:val="22"/>
                <w:szCs w:val="22"/>
              </w:rPr>
              <w:t>/</w:t>
            </w:r>
          </w:p>
          <w:p w14:paraId="66BFE8E1" w14:textId="72D0B3CC" w:rsidR="00CF6601" w:rsidRPr="00930D55" w:rsidRDefault="00F20F41" w:rsidP="00C944FD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930D55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  <w:bookmarkEnd w:id="0"/>
    </w:tbl>
    <w:p w14:paraId="3ABFE318" w14:textId="19725914" w:rsidR="00621524" w:rsidRPr="00930D55" w:rsidRDefault="00621524" w:rsidP="00CF6601">
      <w:pPr>
        <w:spacing w:before="0" w:beforeAutospacing="0" w:after="0" w:afterAutospacing="0"/>
        <w:rPr>
          <w:b/>
          <w:sz w:val="22"/>
          <w:szCs w:val="22"/>
        </w:rPr>
      </w:pPr>
      <w:r w:rsidRPr="00930D55">
        <w:rPr>
          <w:b/>
          <w:sz w:val="22"/>
          <w:szCs w:val="22"/>
        </w:rPr>
        <w:br w:type="page"/>
      </w:r>
    </w:p>
    <w:p w14:paraId="1A01FD33" w14:textId="77777777" w:rsidR="005D62E1" w:rsidRPr="00930D55" w:rsidRDefault="005D62E1" w:rsidP="005D62E1">
      <w:pPr>
        <w:spacing w:before="0" w:beforeAutospacing="0" w:after="0" w:afterAutospacing="0"/>
        <w:jc w:val="right"/>
      </w:pPr>
      <w:r w:rsidRPr="00930D55">
        <w:lastRenderedPageBreak/>
        <w:t>Приложение № 1 к Договору</w:t>
      </w:r>
    </w:p>
    <w:p w14:paraId="595B4978" w14:textId="77777777" w:rsidR="005D62E1" w:rsidRPr="00930D55" w:rsidRDefault="005D62E1" w:rsidP="005D62E1">
      <w:pPr>
        <w:spacing w:before="0" w:beforeAutospacing="0" w:after="0" w:afterAutospacing="0"/>
        <w:ind w:firstLine="709"/>
        <w:jc w:val="right"/>
      </w:pPr>
      <w:r w:rsidRPr="00930D55">
        <w:t>№____________от «___» _______ 2024 г.</w:t>
      </w:r>
    </w:p>
    <w:p w14:paraId="1E1E666C" w14:textId="77777777" w:rsidR="005D62E1" w:rsidRPr="00930D55" w:rsidRDefault="005D62E1" w:rsidP="005D62E1">
      <w:pPr>
        <w:spacing w:before="0" w:beforeAutospacing="0" w:after="0" w:afterAutospacing="0"/>
        <w:ind w:right="88" w:firstLine="709"/>
      </w:pPr>
    </w:p>
    <w:p w14:paraId="0F4C114F" w14:textId="77777777" w:rsidR="005D62E1" w:rsidRPr="00930D55" w:rsidRDefault="005D62E1" w:rsidP="005D62E1">
      <w:pPr>
        <w:spacing w:before="0" w:beforeAutospacing="0" w:after="0" w:afterAutospacing="0"/>
        <w:ind w:right="88"/>
        <w:jc w:val="center"/>
        <w:rPr>
          <w:b/>
          <w:iCs/>
        </w:rPr>
      </w:pPr>
      <w:r w:rsidRPr="00930D55">
        <w:rPr>
          <w:b/>
          <w:iCs/>
        </w:rPr>
        <w:t>ЗАДАНИЕ</w:t>
      </w:r>
    </w:p>
    <w:p w14:paraId="7440AF88" w14:textId="5E2A38BF" w:rsidR="005D62E1" w:rsidRPr="00930D55" w:rsidRDefault="005D62E1" w:rsidP="005D62E1">
      <w:pPr>
        <w:spacing w:before="0" w:beforeAutospacing="0" w:after="0" w:afterAutospacing="0"/>
        <w:ind w:right="88"/>
        <w:jc w:val="center"/>
        <w:rPr>
          <w:b/>
        </w:rPr>
      </w:pPr>
      <w:r w:rsidRPr="00930D55">
        <w:rPr>
          <w:b/>
        </w:rPr>
        <w:t>на проектирование объекта: “</w:t>
      </w:r>
      <w:r w:rsidRPr="00930D55">
        <w:rPr>
          <w:b/>
          <w:iCs/>
        </w:rPr>
        <w:t xml:space="preserve">Строительство </w:t>
      </w:r>
      <w:r w:rsidRPr="00930D55">
        <w:rPr>
          <w:b/>
          <w:iCs/>
          <w:lang w:val="en-US"/>
        </w:rPr>
        <w:t>II</w:t>
      </w:r>
      <w:r w:rsidRPr="00930D55">
        <w:rPr>
          <w:b/>
          <w:iCs/>
        </w:rPr>
        <w:t xml:space="preserve"> очереди полигона ТКО с участком компостирования и производством </w:t>
      </w:r>
      <w:r w:rsidRPr="00930D55">
        <w:rPr>
          <w:b/>
          <w:iCs/>
          <w:lang w:val="en-US"/>
        </w:rPr>
        <w:t>RDF</w:t>
      </w:r>
      <w:r w:rsidRPr="00930D55">
        <w:rPr>
          <w:b/>
          <w:iCs/>
        </w:rPr>
        <w:t>-топлива в г. Стерлитамак</w:t>
      </w:r>
      <w:r w:rsidR="0086419D" w:rsidRPr="00930D55">
        <w:rPr>
          <w:b/>
          <w:iCs/>
        </w:rPr>
        <w:t>,</w:t>
      </w:r>
      <w:r w:rsidRPr="00930D55">
        <w:rPr>
          <w:b/>
          <w:iCs/>
        </w:rPr>
        <w:t xml:space="preserve"> Республики Башкортостан»,</w:t>
      </w:r>
      <w:r w:rsidRPr="00930D55">
        <w:rPr>
          <w:b/>
        </w:rPr>
        <w:t xml:space="preserve">  </w:t>
      </w:r>
    </w:p>
    <w:p w14:paraId="709AD835" w14:textId="77777777" w:rsidR="005D62E1" w:rsidRPr="00930D55" w:rsidRDefault="005D62E1" w:rsidP="005D62E1">
      <w:pPr>
        <w:spacing w:before="0" w:beforeAutospacing="0" w:after="0" w:afterAutospacing="0"/>
        <w:ind w:right="88"/>
        <w:jc w:val="center"/>
        <w:rPr>
          <w:b/>
          <w:iCs/>
        </w:rPr>
      </w:pPr>
      <w:r w:rsidRPr="00930D55">
        <w:rPr>
          <w:b/>
        </w:rPr>
        <w:t>расположенный по адресу: г. Стерлитамак, ул. 40-й проезд, з/у 5б, з/у 5в</w:t>
      </w:r>
    </w:p>
    <w:p w14:paraId="7F65675B" w14:textId="77777777" w:rsidR="005D62E1" w:rsidRPr="00930D55" w:rsidRDefault="005D62E1" w:rsidP="005D62E1">
      <w:pPr>
        <w:spacing w:before="0" w:beforeAutospacing="0" w:after="0" w:afterAutospacing="0"/>
        <w:ind w:right="88"/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536"/>
      </w:tblGrid>
      <w:tr w:rsidR="005D62E1" w:rsidRPr="00930D55" w14:paraId="06EB370C" w14:textId="77777777" w:rsidTr="00851085">
        <w:trPr>
          <w:trHeight w:val="841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02DF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Цель задания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5BF" w14:textId="5AF87A4E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</w:pPr>
            <w:r w:rsidRPr="00930D55">
              <w:rPr>
                <w:iCs/>
                <w:kern w:val="2"/>
                <w:lang w:eastAsia="en-US" w:bidi="en-US"/>
              </w:rPr>
              <w:t xml:space="preserve">Строительство </w:t>
            </w:r>
            <w:r w:rsidRPr="00930D55">
              <w:rPr>
                <w:iCs/>
                <w:kern w:val="2"/>
                <w:lang w:val="en-US" w:eastAsia="en-US" w:bidi="en-US"/>
              </w:rPr>
              <w:t>II</w:t>
            </w:r>
            <w:r w:rsidRPr="00930D55">
              <w:rPr>
                <w:iCs/>
                <w:kern w:val="2"/>
                <w:lang w:eastAsia="en-US" w:bidi="en-US"/>
              </w:rPr>
              <w:t xml:space="preserve"> очереди полигона ТКО с участком компостирования и производством </w:t>
            </w:r>
            <w:r w:rsidRPr="00930D55">
              <w:rPr>
                <w:iCs/>
                <w:kern w:val="2"/>
                <w:lang w:val="en-US" w:eastAsia="en-US" w:bidi="en-US"/>
              </w:rPr>
              <w:t>RDF</w:t>
            </w:r>
            <w:r w:rsidRPr="00930D55">
              <w:rPr>
                <w:iCs/>
                <w:kern w:val="2"/>
                <w:lang w:eastAsia="en-US" w:bidi="en-US"/>
              </w:rPr>
              <w:t>-топлива в г. Стерлитамак</w:t>
            </w:r>
            <w:r w:rsidR="00BE1CAF" w:rsidRPr="00930D55">
              <w:rPr>
                <w:iCs/>
                <w:kern w:val="2"/>
                <w:lang w:eastAsia="en-US" w:bidi="en-US"/>
              </w:rPr>
              <w:t>,</w:t>
            </w:r>
            <w:r w:rsidRPr="00930D55">
              <w:rPr>
                <w:iCs/>
                <w:kern w:val="2"/>
                <w:lang w:eastAsia="en-US" w:bidi="en-US"/>
              </w:rPr>
              <w:t xml:space="preserve"> Республики Башкортостан</w:t>
            </w:r>
          </w:p>
        </w:tc>
      </w:tr>
      <w:tr w:rsidR="005D62E1" w:rsidRPr="00930D55" w14:paraId="6440CAD3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5DA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Функциональное назначение объекта.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267" w14:textId="77777777" w:rsidR="005D62E1" w:rsidRPr="00930D55" w:rsidRDefault="005D62E1" w:rsidP="005D62E1">
            <w:pPr>
              <w:spacing w:before="0" w:beforeAutospacing="0" w:after="0" w:afterAutospacing="0"/>
              <w:rPr>
                <w:kern w:val="2"/>
                <w:lang w:eastAsia="en-US" w:bidi="en-US"/>
              </w:rPr>
            </w:pPr>
            <w:r w:rsidRPr="00930D55">
              <w:t xml:space="preserve">Захоронение не пригодных для переработки отходов, образующихся после обработки (сортировки) ТКО, а также промышленных и строительных отходов, разрешенных к размещению на полигонах ТКО. </w:t>
            </w:r>
          </w:p>
        </w:tc>
      </w:tr>
      <w:tr w:rsidR="005D62E1" w:rsidRPr="00930D55" w14:paraId="5E783DD9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F97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Сведения об участке строительства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CA6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Проектируемый объект расположен по адресу: </w:t>
            </w:r>
          </w:p>
          <w:p w14:paraId="387E405F" w14:textId="7A12F5BA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РБ, г. Стерлитамак, ул. 40-й проезд, з/у 5б</w:t>
            </w:r>
            <w:r w:rsidR="00DD499C" w:rsidRPr="00930D55">
              <w:rPr>
                <w:kern w:val="2"/>
                <w:lang w:eastAsia="en-US" w:bidi="en-US"/>
              </w:rPr>
              <w:t xml:space="preserve"> 02:56:000000:3568</w:t>
            </w:r>
            <w:r w:rsidRPr="00930D55">
              <w:rPr>
                <w:kern w:val="2"/>
                <w:lang w:eastAsia="en-US" w:bidi="en-US"/>
              </w:rPr>
              <w:t>, з/у 5в</w:t>
            </w:r>
            <w:r w:rsidR="00DD499C" w:rsidRPr="00930D55">
              <w:rPr>
                <w:kern w:val="2"/>
                <w:lang w:eastAsia="en-US" w:bidi="en-US"/>
              </w:rPr>
              <w:t xml:space="preserve">  02:56:010203:749</w:t>
            </w:r>
            <w:r w:rsidRPr="00930D55">
              <w:rPr>
                <w:kern w:val="2"/>
                <w:lang w:eastAsia="en-US" w:bidi="en-US"/>
              </w:rPr>
              <w:t>.</w:t>
            </w:r>
          </w:p>
        </w:tc>
      </w:tr>
      <w:tr w:rsidR="005D62E1" w:rsidRPr="00930D55" w14:paraId="5FB0C90D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6A8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Вид работ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94B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Новое строительство</w:t>
            </w:r>
          </w:p>
        </w:tc>
      </w:tr>
      <w:tr w:rsidR="005D62E1" w:rsidRPr="00930D55" w14:paraId="08FD2488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A84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Источник финансирования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7EB" w14:textId="0857CACE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Собственные и</w:t>
            </w:r>
            <w:r w:rsidR="00DA3182" w:rsidRPr="00930D55">
              <w:rPr>
                <w:kern w:val="2"/>
                <w:lang w:eastAsia="en-US" w:bidi="en-US"/>
              </w:rPr>
              <w:t>/или</w:t>
            </w:r>
            <w:r w:rsidRPr="00930D55">
              <w:rPr>
                <w:kern w:val="2"/>
                <w:lang w:eastAsia="en-US" w:bidi="en-US"/>
              </w:rPr>
              <w:t xml:space="preserve"> привлеченные средства.</w:t>
            </w:r>
          </w:p>
        </w:tc>
      </w:tr>
      <w:tr w:rsidR="005D62E1" w:rsidRPr="00930D55" w14:paraId="77C1BF29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26EE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Основание для реализации проекта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B23" w14:textId="34479334" w:rsidR="005D62E1" w:rsidRPr="00930D55" w:rsidRDefault="005D62E1" w:rsidP="00571FA5">
            <w:pPr>
              <w:widowControl w:val="0"/>
              <w:spacing w:before="0" w:beforeAutospacing="0" w:after="0" w:afterAutospacing="0"/>
              <w:jc w:val="both"/>
            </w:pPr>
            <w:r w:rsidRPr="00930D55">
              <w:t>Соглашение об обеспечении реализации масштабного инвестиционного проекта на земельном участке, предоставляемым в аренду юридическому лицу без проведения торгов, заключенное между ООО «Мохит-СТР» и  Министерством экологии и природопользования Республики Башкортостан от 08.09.2022г.</w:t>
            </w:r>
          </w:p>
        </w:tc>
      </w:tr>
      <w:tr w:rsidR="005D62E1" w:rsidRPr="00930D55" w14:paraId="4189BA68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2BE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Застройщик (технический заказчик)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DC3" w14:textId="77777777" w:rsidR="005D62E1" w:rsidRPr="00930D55" w:rsidRDefault="005D62E1" w:rsidP="005D62E1">
            <w:pPr>
              <w:keepNext/>
              <w:spacing w:before="20" w:beforeAutospacing="0" w:afterLines="20" w:after="48" w:afterAutospacing="0"/>
              <w:outlineLvl w:val="3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930D55">
              <w:rPr>
                <w:rFonts w:eastAsia="Calibri"/>
                <w:bCs/>
                <w:shd w:val="clear" w:color="auto" w:fill="FFFFFF"/>
                <w:lang w:bidi="ru-RU"/>
              </w:rPr>
              <w:t>ООО «Мохит-СТР»</w:t>
            </w:r>
          </w:p>
        </w:tc>
      </w:tr>
      <w:tr w:rsidR="005D62E1" w:rsidRPr="00930D55" w14:paraId="58D6828D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614" w14:textId="0B963C0E" w:rsidR="005D62E1" w:rsidRPr="00930D55" w:rsidRDefault="00FC7FAD" w:rsidP="00FC7FAD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Подрядчик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65A" w14:textId="4D65A79D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</w:p>
        </w:tc>
      </w:tr>
      <w:tr w:rsidR="005D62E1" w:rsidRPr="00930D55" w14:paraId="438EF414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C7B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Основные технико-экономические показатели объекта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BAF" w14:textId="7E3D3BB1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 xml:space="preserve">Мощность полигона – </w:t>
            </w:r>
            <w:r w:rsidR="00851085" w:rsidRPr="00930D55">
              <w:rPr>
                <w:lang w:bidi="en-US"/>
              </w:rPr>
              <w:t>80</w:t>
            </w:r>
            <w:r w:rsidRPr="00930D55">
              <w:rPr>
                <w:lang w:bidi="en-US"/>
              </w:rPr>
              <w:t xml:space="preserve"> тыс. тн в год, </w:t>
            </w:r>
          </w:p>
          <w:p w14:paraId="77C8F99C" w14:textId="04321F70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 xml:space="preserve">Принимаемые на полигон отходы - Остатки сортировки твердых коммунальных отходов, отнесенные к твердым коммунальным отходам 4 и 5 класса опасности  (код ФККО 7 41 119 00 00 0), в том числе отходы производства (не более 30% </w:t>
            </w:r>
            <w:r w:rsidR="001B4E21" w:rsidRPr="00930D55">
              <w:rPr>
                <w:lang w:bidi="en-US"/>
              </w:rPr>
              <w:t>от</w:t>
            </w:r>
            <w:r w:rsidRPr="00930D55">
              <w:rPr>
                <w:lang w:bidi="en-US"/>
              </w:rPr>
              <w:t xml:space="preserve"> масс</w:t>
            </w:r>
            <w:r w:rsidR="001B4E21" w:rsidRPr="00930D55">
              <w:rPr>
                <w:lang w:bidi="en-US"/>
              </w:rPr>
              <w:t>ы</w:t>
            </w:r>
            <w:r w:rsidRPr="00930D55">
              <w:rPr>
                <w:lang w:bidi="en-US"/>
              </w:rPr>
              <w:t xml:space="preserve"> от ТКО).</w:t>
            </w:r>
          </w:p>
          <w:p w14:paraId="741CC8FC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Состав объекта:</w:t>
            </w:r>
          </w:p>
          <w:p w14:paraId="0F575A5E" w14:textId="77777777" w:rsidR="005D62E1" w:rsidRPr="00930D55" w:rsidRDefault="005D62E1" w:rsidP="005D62E1">
            <w:pPr>
              <w:widowControl w:val="0"/>
              <w:suppressAutoHyphens/>
              <w:autoSpaceDE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1. Карты захоронения непригодных для переработки ТКО. Количество, конфигурация и площадь рабочих карт, и порядок (этапы) их строительства определяется проектной документацией.</w:t>
            </w:r>
          </w:p>
          <w:p w14:paraId="25329481" w14:textId="77777777" w:rsidR="005D62E1" w:rsidRPr="00930D55" w:rsidRDefault="005D62E1" w:rsidP="005D62E1">
            <w:pPr>
              <w:widowControl w:val="0"/>
              <w:suppressAutoHyphens/>
              <w:autoSpaceDE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2. Система сбора и очистки фильтрата;</w:t>
            </w:r>
          </w:p>
          <w:p w14:paraId="2077CFDD" w14:textId="77777777" w:rsidR="005D62E1" w:rsidRPr="00930D55" w:rsidRDefault="005D62E1" w:rsidP="005D62E1">
            <w:pPr>
              <w:widowControl w:val="0"/>
              <w:suppressAutoHyphens/>
              <w:autoSpaceDE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lastRenderedPageBreak/>
              <w:t>3. Система сбора газовых эмиссий (необходимость и конструкция определяется проектной документацией);</w:t>
            </w:r>
          </w:p>
          <w:p w14:paraId="2F6E1133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Вместимость карт захоронения отходов определить в весовых и объёмных показателях.</w:t>
            </w:r>
          </w:p>
          <w:p w14:paraId="2C96A90C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Предусмотреть максимально возможную площадь карт, организацию объединенного террикона и максимальную высоту террикона.</w:t>
            </w:r>
          </w:p>
          <w:p w14:paraId="2ADFEAD5" w14:textId="77777777" w:rsidR="005D62E1" w:rsidRPr="00930D55" w:rsidRDefault="005D62E1" w:rsidP="005D62E1">
            <w:pPr>
              <w:suppressAutoHyphens/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Срок эксплуатации объекта – не менее 20 лет.</w:t>
            </w:r>
          </w:p>
          <w:p w14:paraId="6B40AD11" w14:textId="1D3E23B9" w:rsidR="005D62E1" w:rsidRPr="00930D55" w:rsidRDefault="005D62E1" w:rsidP="005D62E1">
            <w:pPr>
              <w:suppressAutoHyphens/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Режим работы объекта: ежедневно с 08-00 до 20-00</w:t>
            </w:r>
            <w:r w:rsidR="001B4E21" w:rsidRPr="00930D55">
              <w:rPr>
                <w:lang w:bidi="en-US"/>
              </w:rPr>
              <w:t> 365 дней в году</w:t>
            </w:r>
            <w:r w:rsidRPr="00930D55">
              <w:rPr>
                <w:lang w:bidi="en-US"/>
              </w:rPr>
              <w:t>.</w:t>
            </w:r>
          </w:p>
          <w:p w14:paraId="2B3C4E27" w14:textId="77777777" w:rsidR="005D62E1" w:rsidRPr="00930D55" w:rsidRDefault="005D62E1" w:rsidP="005D62E1">
            <w:pPr>
              <w:suppressAutoHyphens/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lang w:bidi="en-US"/>
              </w:rPr>
            </w:pPr>
            <w:r w:rsidRPr="00930D55">
              <w:rPr>
                <w:lang w:bidi="en-US"/>
              </w:rPr>
              <w:t>Все технико-экономические показатели уточнить на этапе проектирования.</w:t>
            </w:r>
          </w:p>
        </w:tc>
      </w:tr>
      <w:tr w:rsidR="005D62E1" w:rsidRPr="00930D55" w14:paraId="4FEBB776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8CC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Указания о выделении этапов строительства объекта, их состав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987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Предусмотреть выделение этапов строительства Объекта:</w:t>
            </w:r>
          </w:p>
          <w:p w14:paraId="2A949DB4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1 этап – Строительство полигона ТКО;</w:t>
            </w:r>
          </w:p>
          <w:p w14:paraId="2272DE2E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2 этап – Строительство участка компостирования;</w:t>
            </w:r>
          </w:p>
          <w:p w14:paraId="2BC251BF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3 этап – Строительство участка производства </w:t>
            </w:r>
            <w:r w:rsidRPr="00930D55">
              <w:rPr>
                <w:kern w:val="2"/>
                <w:lang w:val="en-US" w:eastAsia="en-US" w:bidi="en-US"/>
              </w:rPr>
              <w:t>RDF</w:t>
            </w:r>
            <w:r w:rsidRPr="00930D55">
              <w:rPr>
                <w:kern w:val="2"/>
                <w:lang w:eastAsia="en-US" w:bidi="en-US"/>
              </w:rPr>
              <w:t>-топлива.</w:t>
            </w:r>
          </w:p>
          <w:p w14:paraId="58C6C75B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В рамках данного Технического Задания предусмотреть проектирование 1-го этапа.</w:t>
            </w:r>
          </w:p>
          <w:p w14:paraId="4F3FD6E7" w14:textId="7C15C7B1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Эксплуатацию карт захоронения отходов предусмотреть поэтапно, на весь срок эксплуатации объекта.</w:t>
            </w:r>
          </w:p>
          <w:p w14:paraId="5CDAC606" w14:textId="1DE7419A" w:rsidR="001B4E21" w:rsidRPr="00930D55" w:rsidRDefault="00851085" w:rsidP="0086419D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В рамках разработки раздела 6 «Технологические решения» предусмотреть технические решения по выводу из эксплуатации и ликвидации полигона ТКО после завершения эксплуатации в соответствии с требованиями СП.320.1325800.2017 «Полигоны для твердых коммунальных отходов. Проектирование эксплуатация и рекультивация».</w:t>
            </w:r>
          </w:p>
        </w:tc>
      </w:tr>
      <w:tr w:rsidR="005D62E1" w:rsidRPr="00930D55" w14:paraId="248D883F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732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Идентификационные признаки объекта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E06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Идентификационные признаки объекта устанавливаются в соответствии со статьей 4 Федерального закона от 30 декабря 2009 г. № 384-ФЗ «Технический регламент о безопасности зданий и сооружений» (Собрание законодательства Российской Федерации, 2010, № 1, ст. 5; 2013, № 27, ст. 3477).</w:t>
            </w:r>
          </w:p>
          <w:p w14:paraId="4F6A033F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 - не принадлежит.</w:t>
            </w:r>
          </w:p>
          <w:p w14:paraId="310B6446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 - определяется по результатам инженерных изысканий.</w:t>
            </w:r>
          </w:p>
          <w:p w14:paraId="1D12A9D9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Принадлежность к опасным производственным объектам – не принадлежит.</w:t>
            </w:r>
          </w:p>
          <w:p w14:paraId="700AAA31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Идентификацию зданий и сооружений в составе объекта проектирования по пожарной и взрывопожарной опасности </w:t>
            </w:r>
            <w:r w:rsidRPr="00930D55">
              <w:rPr>
                <w:kern w:val="2"/>
                <w:lang w:eastAsia="en-US" w:bidi="en-US"/>
              </w:rPr>
              <w:lastRenderedPageBreak/>
              <w:t>установить в соответствии с законодательством Российской Федерации в области пожарной безопасности, после окончательного определения необходимого состава и характеристик зданий и сооружений.</w:t>
            </w:r>
          </w:p>
          <w:p w14:paraId="64301B20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Требования о необходимости соответствия проектной документации обоснованию безопасности опасного производственного объекта – отсутствуют.</w:t>
            </w:r>
          </w:p>
        </w:tc>
      </w:tr>
      <w:tr w:rsidR="005D62E1" w:rsidRPr="00930D55" w14:paraId="1985E950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8C2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Исходные данные для проектирования.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C71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Исходно-разрешительная документация в соответствии с Градостроительным кодексом РФ и разделом 1 постановления Правительства РФ от 16.02.2008 г. N 87 «О составе разделов проектной документации и требованиях к их содержанию», в том числе:</w:t>
            </w:r>
          </w:p>
          <w:p w14:paraId="08B52F75" w14:textId="77777777" w:rsidR="005D62E1" w:rsidRPr="00930D55" w:rsidRDefault="005D62E1" w:rsidP="00B856CF">
            <w:pPr>
              <w:widowControl w:val="0"/>
              <w:suppressAutoHyphens/>
              <w:autoSpaceDE w:val="0"/>
              <w:snapToGrid w:val="0"/>
              <w:spacing w:before="120" w:beforeAutospacing="0" w:after="0" w:afterAutospacing="0" w:line="276" w:lineRule="auto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Правоустанавливающие документы на земельные участки для строительства предприятия и прилагаемые к нему материалы:</w:t>
            </w:r>
          </w:p>
          <w:p w14:paraId="29EA5E44" w14:textId="2BAF224F" w:rsidR="005D62E1" w:rsidRPr="00930D55" w:rsidRDefault="005D62E1" w:rsidP="005D62E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Ситуационный план с нанесением близлежащей существующей и перспективной жилой застройки, садоводств, санитарных - защитных зон предприятий и других объектов с нормируемыми показателями качества среды обитания</w:t>
            </w:r>
            <w:r w:rsidR="00851085" w:rsidRPr="00930D55">
              <w:rPr>
                <w:kern w:val="2"/>
                <w:lang w:eastAsia="en-US" w:bidi="en-US"/>
              </w:rPr>
              <w:t xml:space="preserve"> в пределах 1000м от границ проектируемого земельного участка</w:t>
            </w:r>
            <w:r w:rsidRPr="00930D55">
              <w:rPr>
                <w:kern w:val="2"/>
                <w:lang w:eastAsia="en-US" w:bidi="en-US"/>
              </w:rPr>
              <w:t>;</w:t>
            </w:r>
          </w:p>
          <w:p w14:paraId="1F2F2A7A" w14:textId="77777777" w:rsidR="005D62E1" w:rsidRPr="00930D55" w:rsidRDefault="005D62E1" w:rsidP="005D62E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ГПЗУ (градостроительный план земельного участка);</w:t>
            </w:r>
          </w:p>
          <w:p w14:paraId="6F7D40A4" w14:textId="77777777" w:rsidR="005D62E1" w:rsidRPr="00930D55" w:rsidRDefault="005D62E1" w:rsidP="005D62E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Кадастровый план земельного участка;</w:t>
            </w:r>
          </w:p>
          <w:p w14:paraId="3325C7DE" w14:textId="77777777" w:rsidR="005D62E1" w:rsidRPr="00930D55" w:rsidRDefault="005D62E1" w:rsidP="005D62E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Договор аренды земельного участка.</w:t>
            </w:r>
          </w:p>
          <w:p w14:paraId="4B7165E4" w14:textId="500F7CE6" w:rsidR="005D62E1" w:rsidRPr="00930D55" w:rsidRDefault="005D62E1" w:rsidP="005D62E1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rPr>
                <w:strike/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Технические условия (ТУ) по инженерно-техническому обеспечению предприятия и на примыкание к объектам транспортной инфраструктуры. </w:t>
            </w:r>
            <w:r w:rsidR="006F57AD" w:rsidRPr="00930D55">
              <w:rPr>
                <w:kern w:val="2"/>
                <w:lang w:eastAsia="en-US" w:bidi="en-US"/>
              </w:rPr>
              <w:t>Подрядчик</w:t>
            </w:r>
            <w:r w:rsidRPr="00930D55">
              <w:rPr>
                <w:kern w:val="2"/>
                <w:lang w:eastAsia="en-US" w:bidi="en-US"/>
              </w:rPr>
              <w:t xml:space="preserve"> выполняет расчет </w:t>
            </w:r>
            <w:r w:rsidRPr="00930D55">
              <w:rPr>
                <w:kern w:val="2"/>
                <w:lang w:eastAsia="ar-SA"/>
              </w:rPr>
              <w:t>необходимых</w:t>
            </w:r>
            <w:r w:rsidRPr="00930D55">
              <w:rPr>
                <w:kern w:val="2"/>
                <w:lang w:eastAsia="en-US" w:bidi="en-US"/>
              </w:rPr>
              <w:t xml:space="preserve"> нагрузок и их обоснование, а Заказчик выдает технические условия. </w:t>
            </w:r>
            <w:r w:rsidRPr="00930D55">
              <w:rPr>
                <w:kern w:val="2"/>
                <w:lang w:eastAsia="en-US" w:bidi="en-US"/>
              </w:rPr>
              <w:br/>
              <w:t>При необходимости строительства внеплощадочных сетей инженерно-технического обеспечения и подъездной дороги проектирование таких линейных объектов будет осуществляться по отдельным договорам.</w:t>
            </w:r>
          </w:p>
          <w:p w14:paraId="585EB84A" w14:textId="77777777" w:rsidR="005D62E1" w:rsidRPr="00930D55" w:rsidRDefault="005D62E1" w:rsidP="005D62E1">
            <w:pPr>
              <w:widowControl w:val="0"/>
              <w:suppressAutoHyphens/>
              <w:autoSpaceDE w:val="0"/>
              <w:snapToGrid w:val="0"/>
              <w:spacing w:before="120" w:beforeAutospacing="0" w:after="0" w:afterAutospacing="0"/>
              <w:rPr>
                <w:strike/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Заказчик предоставляет перечень промышленных отходов, подлежащих размещению на полигоне с указанием их кодов ФККО и количества, предоставляет паспорта отходов.</w:t>
            </w:r>
          </w:p>
          <w:p w14:paraId="44D0CE44" w14:textId="4FF57E23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Сбор прочих исходных данных, сведений, необходимых для проектирования в соответствии с действующей законодательной и нормативной базой, осуществляет </w:t>
            </w:r>
            <w:r w:rsidR="006F57AD" w:rsidRPr="00930D55">
              <w:rPr>
                <w:kern w:val="2"/>
                <w:lang w:eastAsia="en-US" w:bidi="en-US"/>
              </w:rPr>
              <w:t>Подрядчик</w:t>
            </w:r>
            <w:r w:rsidRPr="00930D55">
              <w:rPr>
                <w:kern w:val="2"/>
                <w:lang w:eastAsia="en-US" w:bidi="en-US"/>
              </w:rPr>
              <w:t>.</w:t>
            </w:r>
          </w:p>
        </w:tc>
      </w:tr>
      <w:tr w:rsidR="005D62E1" w:rsidRPr="00930D55" w14:paraId="02B002A5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709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Стадийность проектирования.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E37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 xml:space="preserve">Сбор </w:t>
            </w:r>
            <w:r w:rsidRPr="00930D55">
              <w:rPr>
                <w:kern w:val="2"/>
                <w:lang w:eastAsia="ar-SA"/>
              </w:rPr>
              <w:t>исходных данных</w:t>
            </w:r>
          </w:p>
          <w:p w14:paraId="05A8DE0B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 xml:space="preserve">Выполнение комплекса инженерных изысканий в </w:t>
            </w:r>
            <w:r w:rsidRPr="00930D55">
              <w:rPr>
                <w:rFonts w:eastAsia="Andale Sans UI"/>
                <w:kern w:val="1"/>
                <w:lang w:eastAsia="ar-SA"/>
              </w:rPr>
              <w:lastRenderedPageBreak/>
              <w:t>соответствии с требованиями действующего законодательства, строительных норм и правил, в объеме, отвечающем целям и задачам проектирования указанного объекта.</w:t>
            </w:r>
          </w:p>
          <w:p w14:paraId="3A5AFB5A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Проектная документация (ПД) объекта захоронения ТКО в соответствии с Постановлением Правительства РФ №87 от 16.02.2008 «О составе разделов проектной документации и требованиях к их содержанию»</w:t>
            </w:r>
          </w:p>
          <w:p w14:paraId="4F697DBE" w14:textId="74BE87FE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Разработка проекта оценки воздействия на окружающую среду (ОВОС), подготовк</w:t>
            </w:r>
            <w:r w:rsidR="0086419D" w:rsidRPr="00930D55">
              <w:rPr>
                <w:rFonts w:eastAsia="Andale Sans UI"/>
                <w:kern w:val="1"/>
                <w:lang w:eastAsia="ar-SA"/>
              </w:rPr>
              <w:t>а</w:t>
            </w:r>
            <w:r w:rsidRPr="00930D55">
              <w:rPr>
                <w:rFonts w:eastAsia="Andale Sans UI"/>
                <w:kern w:val="1"/>
                <w:lang w:eastAsia="ar-SA"/>
              </w:rPr>
              <w:t xml:space="preserve"> и проведени</w:t>
            </w:r>
            <w:r w:rsidR="0086419D" w:rsidRPr="00930D55">
              <w:rPr>
                <w:rFonts w:eastAsia="Andale Sans UI"/>
                <w:kern w:val="1"/>
                <w:lang w:eastAsia="ar-SA"/>
              </w:rPr>
              <w:t>е</w:t>
            </w:r>
            <w:r w:rsidRPr="00930D55">
              <w:rPr>
                <w:rFonts w:eastAsia="Andale Sans UI"/>
                <w:kern w:val="1"/>
                <w:lang w:eastAsia="ar-SA"/>
              </w:rPr>
              <w:t xml:space="preserve"> общественных обсуждений;</w:t>
            </w:r>
          </w:p>
          <w:p w14:paraId="1D09B7E5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Разработка проекта санитарно-защитной зоны (СЗЗ) и расчет оценки риска, включая получение положительного заключения санитарно-эпидемиологической экспертизы Проекта СЗЗ и санитарно-эпидемиологического заключения в органах Роспотребнадзора в установленном порядке;</w:t>
            </w:r>
          </w:p>
          <w:p w14:paraId="18E085D0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Получение положительного заключения государственной экологической экспертизы проектной документации и результатов инженерных изысканий</w:t>
            </w:r>
          </w:p>
          <w:p w14:paraId="787A4A2F" w14:textId="77777777" w:rsidR="005D62E1" w:rsidRPr="00930D55" w:rsidRDefault="005D62E1" w:rsidP="005D62E1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rFonts w:eastAsia="Andale Sans UI"/>
                <w:kern w:val="1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Получение положительного заключения государственной экспертизы проектной документации и результатов инженерных изысканий (ГлавГосЭкспертиза), включая проверку определения достоверности сметной стоимости.</w:t>
            </w:r>
          </w:p>
          <w:p w14:paraId="067CF42C" w14:textId="77777777" w:rsidR="005D62E1" w:rsidRPr="00930D55" w:rsidRDefault="005D62E1" w:rsidP="005D62E1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before="120" w:beforeAutospacing="0" w:after="0" w:afterAutospacing="0" w:line="276" w:lineRule="auto"/>
              <w:ind w:left="0"/>
              <w:jc w:val="both"/>
              <w:rPr>
                <w:kern w:val="2"/>
                <w:lang w:eastAsia="ar-SA"/>
              </w:rPr>
            </w:pPr>
            <w:r w:rsidRPr="00930D55">
              <w:rPr>
                <w:rFonts w:eastAsia="Andale Sans UI"/>
                <w:kern w:val="1"/>
                <w:lang w:eastAsia="ar-SA"/>
              </w:rPr>
              <w:t>Разработка рабочей документации (РД)</w:t>
            </w:r>
          </w:p>
        </w:tc>
      </w:tr>
      <w:tr w:rsidR="005D62E1" w:rsidRPr="00930D55" w14:paraId="0426DD7F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26F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 xml:space="preserve">Требования к инженерным изысканиям 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28A" w14:textId="77777777" w:rsidR="005D62E1" w:rsidRPr="00930D55" w:rsidRDefault="005D62E1" w:rsidP="005D62E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Объём и детальность материалов инженерных изысканий должны соответствовать СП 47.13330.2016 «Инженерные изыскания для строительства. Основные положения. Актуализированная редакция СНиП 11-02-96»</w:t>
            </w:r>
          </w:p>
          <w:p w14:paraId="094363D2" w14:textId="77777777" w:rsidR="005D62E1" w:rsidRPr="00930D55" w:rsidRDefault="005D62E1" w:rsidP="005D62E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Инженерно-геологические, инженерно-геодезические, инженерно-экологические и инженерно-гидрометеорологические, археологические изыскания (при необходимости) и иные необходимые изыскания выполнить в объёме, требуемом для разработки проектной и рабочей документации, прохождения Государственной экспертизы, историко-культурной экспертизы (при необходимости), а также для выполнения строительно-монтажных работ и сдачи объекта капитального строительства в промышленную эксплуатацию. </w:t>
            </w:r>
          </w:p>
          <w:p w14:paraId="79591ECA" w14:textId="77777777" w:rsidR="005D62E1" w:rsidRPr="00930D55" w:rsidRDefault="005D62E1" w:rsidP="005D62E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За 10 рабочих дней до начала производства работ по инженерным изысканиям подготовить и согласовать с Заказчиком задание на проведение инженерных изысканий и программу инженерных изысканий.</w:t>
            </w:r>
          </w:p>
          <w:p w14:paraId="6AFF31BA" w14:textId="77777777" w:rsidR="005D62E1" w:rsidRPr="00930D55" w:rsidRDefault="005D62E1" w:rsidP="005D62E1">
            <w:pPr>
              <w:suppressAutoHyphens/>
              <w:autoSpaceDN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lastRenderedPageBreak/>
              <w:t>Обеспечить наличие свидетельства о допуске к выполнению работ по инженерным изысканиям для подготовки проектной документации строительства зданий и сооружений повышенного и нормального уровня ответственности, выданного саморегулируемой организацией в порядке, установленном законодательством Российской Федерации.</w:t>
            </w:r>
          </w:p>
          <w:p w14:paraId="5B23A0A2" w14:textId="77777777" w:rsidR="005D62E1" w:rsidRPr="00930D55" w:rsidRDefault="005D62E1" w:rsidP="005D62E1">
            <w:pPr>
              <w:suppressAutoHyphens/>
              <w:autoSpaceDN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Все измерения должны производиться с применением оборудования, прошедшего в установленном порядке метрологическую проверку.</w:t>
            </w:r>
          </w:p>
          <w:p w14:paraId="00D64EA2" w14:textId="77777777" w:rsidR="005D62E1" w:rsidRPr="00930D55" w:rsidRDefault="005D62E1" w:rsidP="005D62E1">
            <w:pPr>
              <w:suppressAutoHyphens/>
              <w:autoSpaceDN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Проведение лабораторно-аналитических исследований компонентов природной среды выполнить с привлечением аккредитованных лабораторий.</w:t>
            </w:r>
          </w:p>
          <w:p w14:paraId="38933FEB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</w:p>
          <w:p w14:paraId="0407F484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  <w:r w:rsidRPr="00930D55">
              <w:rPr>
                <w:b/>
                <w:bCs/>
                <w:kern w:val="2"/>
                <w:lang w:eastAsia="ar-SA"/>
              </w:rPr>
              <w:t>Требования к выполнению инженерно-геодезических изысканий</w:t>
            </w:r>
          </w:p>
          <w:p w14:paraId="403C183C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Выполнить инженерно-геодезические изыскания в соответствии с требованиями СП 47.13330.2016 и СП 11-104-97. </w:t>
            </w:r>
          </w:p>
          <w:p w14:paraId="5C7A9D0C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С целью сгущения геодезической основы до плотности, обеспечивающей выполнение топографической съемки масштабов 1:500 с сечением рельефа через 0,5 м выполнить создание планово-высотной съемочной геодезической сети точностью 2 разряда в плане и нивелирования IV класса по высоте. </w:t>
            </w:r>
          </w:p>
          <w:p w14:paraId="66E7BABC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топографическую съемку территории под объект проектирования в масштабе 1:500 с сечением рельефа сплошными горизонталями через 0,5 м.</w:t>
            </w:r>
          </w:p>
          <w:p w14:paraId="62F3B548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 пределах топографической съемки нанести все подземные, наземные и надземные инженерные коммуникации, с указанием всех пояснительных надписей согласно требованиям СП 11-104-97 (часть II). Местоположение и характеристики коммуникаций, а также технические характеристики наземных и надземных коммуникаций, согласовать на топографических планах с их владельцами (с указанием адресов и телефонов эксплуатирующих организаций, Ф.И.О. и должностей ответственных лиц, датой согласований).</w:t>
            </w:r>
          </w:p>
          <w:p w14:paraId="3A7E7614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Создание инженерно-топографического плана масштаба 1:2000.</w:t>
            </w:r>
          </w:p>
          <w:p w14:paraId="2084BED3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разбивку и привязку геологических выработок и геофизических точек.</w:t>
            </w:r>
          </w:p>
          <w:p w14:paraId="1F996B2A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Выполнить закрепление углов площадных объектов в </w:t>
            </w:r>
            <w:r w:rsidRPr="00930D55">
              <w:rPr>
                <w:kern w:val="2"/>
                <w:lang w:eastAsia="ar-SA"/>
              </w:rPr>
              <w:lastRenderedPageBreak/>
              <w:t>соответствии с требованиями ВСН 30-81 временными закрепительными знаками – деревянными пнями (оформленными под столбы) спиленных деревьев, либо металлическими уголками (уголковое железо – 40х40х1300 мм).</w:t>
            </w:r>
          </w:p>
          <w:p w14:paraId="5BB0DACF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На инженерно-топографических планах указать границы землепользований с их наименованиями.</w:t>
            </w:r>
          </w:p>
          <w:p w14:paraId="2AC72C04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tabs>
                <w:tab w:val="left" w:pos="742"/>
              </w:tabs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Технический отчет по материалам инженерно-геодезических изысканий, помимо вышеуказанных требований, должен соответствовать по составу и содержанию СП 47.13330.2016.</w:t>
            </w:r>
          </w:p>
          <w:p w14:paraId="35F04FC0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b/>
                <w:bCs/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Оформление отчетных материалов выполнить согласно ГОСТ 21.301-2021</w:t>
            </w:r>
          </w:p>
          <w:p w14:paraId="5F30385D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</w:p>
          <w:p w14:paraId="57EF29CA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  <w:r w:rsidRPr="00930D55">
              <w:rPr>
                <w:b/>
                <w:bCs/>
                <w:kern w:val="2"/>
                <w:lang w:eastAsia="ar-SA"/>
              </w:rPr>
              <w:t>Требования к выполнению инженерно-геологических изысканий</w:t>
            </w:r>
          </w:p>
          <w:p w14:paraId="0D231AB4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инженерно-геологические изыскания в соответствии с требованиями СП 47.13330.2016, СП 11-105-97 (ч.1-4) и др.</w:t>
            </w:r>
          </w:p>
          <w:p w14:paraId="16C42995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сбор и обработку материалов изысканий прошлых лет.</w:t>
            </w:r>
          </w:p>
          <w:p w14:paraId="7E7C09D3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Разработать схему расположения скважин, исходя из технических характеристик зданий и сооружений и сложности инженерно-геологических условий площадки и согласовать с Заказчиком.</w:t>
            </w:r>
          </w:p>
          <w:p w14:paraId="7791D58A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Оценить наличие и вероятность опасных природных воздействий (СП 115.13330.2016), в том числе карстовых явлений.</w:t>
            </w:r>
          </w:p>
          <w:p w14:paraId="30BA12EF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 ходе буровых работ выполнить отбор проб грунта нарушенной и ненарушенной структуры.</w:t>
            </w:r>
          </w:p>
          <w:p w14:paraId="6D7521C7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гидрогеологические наблюдения (замер появившегося и установившегося уровня). Отбор, упаковку, транспортирование и хранение образцов грунта произвести в соответствии с требованиями ГОСТ 12071-2014. Все геологические выработки после окончания работ должны быть ликвидированы тампонажем отработанным материалом (керном) с целью исключения загрязнения природной среды.</w:t>
            </w:r>
          </w:p>
          <w:p w14:paraId="419DD005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Выполнить оценку потенциальной подтопляемости территории площадки, указать прогнозируемый уровень подземных вод, п. 2.84 «Пособие по проектированию </w:t>
            </w:r>
            <w:r w:rsidRPr="00930D55">
              <w:rPr>
                <w:kern w:val="2"/>
                <w:lang w:eastAsia="ar-SA"/>
              </w:rPr>
              <w:lastRenderedPageBreak/>
              <w:t>оснований зданий и сооружений», исходя из условия исключения всплытия заглубленных сооружений.</w:t>
            </w:r>
          </w:p>
          <w:p w14:paraId="5E422C0D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полевые испытания грунтов в соответствии с ГОСТ 30672-2019.</w:t>
            </w:r>
          </w:p>
          <w:p w14:paraId="2BA0DF91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комплекс лабораторных исследований отобранных проб грунта с целью изучения их физико-механических и агрессивных свойств. Выполнить комплекс исследований отобранных проб воды с целью изучения их химических свойств. Виды исследований назначить в соответствии с требованиями приложений М и Н СП 11-105-97, часть I. Выполнить определение агрессивных свойств грунтов и воды к алюминиевой и свинцовой оболочкам кабеля. В отчете должны быть приведены – уровень грунтовых вод, направление движения грунтовых вод, степень агрессивного воздействия воды и степень агрессивного воздействия грунтов выше уровня подземных вод на бетонные и железобетонные конструкции, агрессивность грунтов по отношению к стали (удельное электрическое сопротивление грунтов), наличие блуждающих токов, коэффициенты фильтрации и группы грунтов по трудности разработки. При наличии в основании водонасыщенных грунтов отчет должен содержать величину порового давления.</w:t>
            </w:r>
          </w:p>
          <w:p w14:paraId="55AD8648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Определить глубину проникновения в грунт нулевой температуры, согласно разделу 5.5 СП 22.13330.2016.</w:t>
            </w:r>
          </w:p>
          <w:p w14:paraId="7D05525E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Дать рекомендации по несущим слоям для устройства фундаментов.</w:t>
            </w:r>
          </w:p>
          <w:p w14:paraId="5035D4A9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камеральную обработку результатов полевых и лабораторных работ с составлением технического отчета, включающего пояснительную записку, текстовые и графические приложения.</w:t>
            </w:r>
          </w:p>
          <w:p w14:paraId="3C2C429E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Технический отчет по материалам инженерно-геологических изысканий, помимо вышеуказанных требований, должен соответствовать по составу и содержанию СП 47.13330.2016.</w:t>
            </w:r>
          </w:p>
          <w:p w14:paraId="09047E78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b/>
                <w:bCs/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Оформление отчетных материалов выполнить согласно ГОСТ 21.301-2021</w:t>
            </w:r>
          </w:p>
          <w:p w14:paraId="0C74779F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</w:p>
          <w:p w14:paraId="6B1DC0D0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  <w:r w:rsidRPr="00930D55">
              <w:rPr>
                <w:b/>
                <w:bCs/>
                <w:kern w:val="2"/>
                <w:lang w:eastAsia="ar-SA"/>
              </w:rPr>
              <w:t>Требования к выполнению инженерно-гидрометеорологических изысканий</w:t>
            </w:r>
          </w:p>
          <w:p w14:paraId="6F7AD249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Инженерно-гидрометеорологические изыскания </w:t>
            </w:r>
            <w:r w:rsidRPr="00930D55">
              <w:rPr>
                <w:kern w:val="2"/>
                <w:lang w:eastAsia="ar-SA"/>
              </w:rPr>
              <w:lastRenderedPageBreak/>
              <w:t>должны обеспечивать комплексное изучение гидрометеорологических условий района размещения проектируемого объекта с целью получения необходимых и достаточных материалов и данных для принятия обоснованных проектных решений.</w:t>
            </w:r>
          </w:p>
          <w:p w14:paraId="55E23BEB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Инженерно-гидрометеорологические изыскания должны быть выполнены в соответствии с требованиями СП 47.13330.2016, СП 11-103-97, СП 33-101-2003, а также нормативных документов и стандартов в области охраны природы и улучшения использования природных ресурсов.</w:t>
            </w:r>
          </w:p>
          <w:p w14:paraId="63219AE2" w14:textId="77777777" w:rsidR="005D62E1" w:rsidRPr="00930D55" w:rsidRDefault="005D62E1" w:rsidP="005D62E1">
            <w:pPr>
              <w:widowControl w:val="0"/>
              <w:suppressAutoHyphens/>
              <w:autoSpaceDN w:val="0"/>
              <w:spacing w:before="120" w:beforeAutospacing="0" w:after="0" w:afterAutospacing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инженерно-гидрометеорологические изыскания с целью:</w:t>
            </w:r>
          </w:p>
          <w:p w14:paraId="1B3FBB40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изучения климатических условий и отдельных метеорологических характеристик;</w:t>
            </w:r>
          </w:p>
          <w:p w14:paraId="76FF5658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выявления опасных гидрометеорологических процессов и явлений;</w:t>
            </w:r>
          </w:p>
          <w:p w14:paraId="3CA074D7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выявления водных объектов.</w:t>
            </w:r>
          </w:p>
          <w:p w14:paraId="72AF3425" w14:textId="77777777" w:rsidR="005D62E1" w:rsidRPr="00930D55" w:rsidRDefault="005D62E1" w:rsidP="005D62E1">
            <w:pPr>
              <w:widowControl w:val="0"/>
              <w:suppressAutoHyphens/>
              <w:autoSpaceDN w:val="0"/>
              <w:spacing w:before="120" w:beforeAutospacing="0" w:after="0" w:afterAutospacing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 составе инженерно-гидрометеорологических исследований:</w:t>
            </w:r>
          </w:p>
          <w:p w14:paraId="467059B1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провести сбор, анализ и обобщение материалов гидрометеорологической и картографической изученности территории;</w:t>
            </w:r>
          </w:p>
          <w:p w14:paraId="5F2DA4A7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рекогносцировочное обследование района инженерных изысканий;</w:t>
            </w:r>
          </w:p>
          <w:p w14:paraId="75129433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изучение опасных гидрометеорологических процессов и явлений;</w:t>
            </w:r>
          </w:p>
          <w:p w14:paraId="64CC5A31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камеральную обработку материалов с составлением климатической и гидрологической записки.</w:t>
            </w:r>
          </w:p>
          <w:p w14:paraId="0EACF8C6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b/>
                <w:bCs/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По результатам инженерно-гидрометеорологических изысканий составить технический отчет. Объем и содержание отчета должно соответствовать требованиям нормативов СП 47.13330.2016, СП 11-103-97, ГОСТ 21.301-2021</w:t>
            </w:r>
          </w:p>
          <w:p w14:paraId="1CD077C8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</w:p>
          <w:p w14:paraId="049001CF" w14:textId="77777777" w:rsidR="005D62E1" w:rsidRPr="00930D55" w:rsidRDefault="005D62E1" w:rsidP="005D62E1">
            <w:pPr>
              <w:widowControl w:val="0"/>
              <w:autoSpaceDE w:val="0"/>
              <w:spacing w:before="0" w:beforeAutospacing="0" w:after="0" w:afterAutospacing="0"/>
              <w:rPr>
                <w:b/>
                <w:bCs/>
                <w:kern w:val="2"/>
                <w:lang w:eastAsia="ar-SA"/>
              </w:rPr>
            </w:pPr>
            <w:r w:rsidRPr="00930D55">
              <w:rPr>
                <w:b/>
                <w:bCs/>
                <w:kern w:val="2"/>
                <w:lang w:eastAsia="ar-SA"/>
              </w:rPr>
              <w:t>Требования к выполнению инженерно-экологических изысканий</w:t>
            </w:r>
          </w:p>
          <w:p w14:paraId="23A226FC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Инженерно-экологические изыскания выполнить в соответствии с требованиями СП 11-102-97, СП 47.13330.2016 в границах предполагаемой зоны влияния объекта.</w:t>
            </w:r>
          </w:p>
          <w:p w14:paraId="1EBE61A6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В результате выполнения инженерно-экологических </w:t>
            </w:r>
            <w:r w:rsidRPr="00930D55">
              <w:rPr>
                <w:kern w:val="2"/>
                <w:lang w:eastAsia="ar-SA"/>
              </w:rPr>
              <w:lastRenderedPageBreak/>
              <w:t>изысканий получить полный объем необходимой информации для разработки природоохранной части проектных решений реализации намечаемой хозяйственной деятельности.</w:t>
            </w:r>
          </w:p>
          <w:p w14:paraId="08B4D774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Выполнить оценку современного экологического состояния и прогноз возможного воздействия объекта на окружающую природную среду в соответствии с природоохранным законодательством РФ (п.4.3, п.8.1.3 СП 47.13330.2016).</w:t>
            </w:r>
          </w:p>
          <w:p w14:paraId="1CBA2ED2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Объем и состав изысканий определяется Программой работ и должен соответствовать требованиям СП 47.13330.2016, СП 11-104-97 и включать:</w:t>
            </w:r>
          </w:p>
          <w:p w14:paraId="2DA2F22D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подготовительный этап: сбор, обработка и анализ опубликованных и фондовых материалов;</w:t>
            </w:r>
          </w:p>
          <w:p w14:paraId="5F31718D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полевой этап работ, включающий инженерно-экологическую съемку территории, геоэкологическое опробование компонентов природной среды;</w:t>
            </w:r>
          </w:p>
          <w:p w14:paraId="06DE19D3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камеральная обработка полученных материалов полевых и лабораторных исследований;</w:t>
            </w:r>
          </w:p>
          <w:p w14:paraId="119160D6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разработка технического отчета по результатам проведенных инженерно-экологических изысканий.</w:t>
            </w:r>
          </w:p>
          <w:p w14:paraId="113CB987" w14:textId="77777777" w:rsidR="005D62E1" w:rsidRPr="00930D55" w:rsidRDefault="005D62E1" w:rsidP="005D62E1">
            <w:pPr>
              <w:widowControl w:val="0"/>
              <w:suppressAutoHyphens/>
              <w:autoSpaceDN w:val="0"/>
              <w:spacing w:before="120" w:beforeAutospacing="0" w:after="0" w:afterAutospacing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Технический отчет ИЭИ должен отвечать требованиям п. 4.39 и п. 8.1.11 СП 47.13330.2016.</w:t>
            </w:r>
          </w:p>
          <w:p w14:paraId="61A623F7" w14:textId="77777777" w:rsidR="005D62E1" w:rsidRPr="00930D55" w:rsidRDefault="005D62E1" w:rsidP="005D62E1">
            <w:pPr>
              <w:widowControl w:val="0"/>
              <w:numPr>
                <w:ilvl w:val="0"/>
                <w:numId w:val="33"/>
              </w:numPr>
              <w:suppressAutoHyphens/>
              <w:autoSpaceDN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Лабораторные исследования компонентов среды, проводимые с целью установления и предотвращения вредного воздействия факторов среды обитания на человека произвести в аккредитованных в надлежащем порядке лабораториях (ст.42 ФЗ-52 от 30.03.1999).</w:t>
            </w:r>
          </w:p>
          <w:p w14:paraId="2094B66B" w14:textId="64A5BFAA" w:rsidR="005D62E1" w:rsidRPr="00930D55" w:rsidRDefault="005D62E1" w:rsidP="005D62E1">
            <w:pPr>
              <w:spacing w:before="0" w:beforeAutospacing="0" w:after="0" w:afterAutospacing="0"/>
              <w:rPr>
                <w:kern w:val="2"/>
                <w:lang w:eastAsia="en-US" w:bidi="en-US"/>
              </w:rPr>
            </w:pPr>
          </w:p>
        </w:tc>
      </w:tr>
      <w:tr w:rsidR="005D62E1" w:rsidRPr="00930D55" w14:paraId="4C3F7D22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492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Требования к разработке документации.</w:t>
            </w:r>
          </w:p>
          <w:p w14:paraId="047E112A" w14:textId="77777777" w:rsidR="005D62E1" w:rsidRPr="00930D55" w:rsidRDefault="005D62E1" w:rsidP="005D62E1">
            <w:pPr>
              <w:widowControl w:val="0"/>
              <w:tabs>
                <w:tab w:val="left" w:pos="284"/>
              </w:tabs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</w:p>
          <w:p w14:paraId="73652FDA" w14:textId="77777777" w:rsidR="005D62E1" w:rsidRPr="00930D55" w:rsidRDefault="005D62E1" w:rsidP="005D62E1">
            <w:pPr>
              <w:widowControl w:val="0"/>
              <w:tabs>
                <w:tab w:val="left" w:pos="284"/>
              </w:tabs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5DC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Проектную документацию выполнить в соответствии с требованиями:</w:t>
            </w:r>
          </w:p>
          <w:p w14:paraId="1FF26F8C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«Положения о составе разделов проектной документации и требованиях к их содержанию», утверждённого постановлением Правительства Российской Федерации от 16.02.2008г. № 87</w:t>
            </w:r>
          </w:p>
          <w:p w14:paraId="32AE114C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Федерального закона от 24 июня 1998 г. №89-ФЗ "Об отходах производства и потребления".</w:t>
            </w:r>
          </w:p>
          <w:p w14:paraId="5ADA565E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СанПиН 2.2.1/2.1.1.1200-03 "Санитарно-защитные зоны и санитарная классификация предприятий, сооружений и иных объектов" (новая редакция).</w:t>
            </w:r>
          </w:p>
          <w:p w14:paraId="0530321D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СанПиН 2.1.3684-21 «Санитарно-эпидемиологические </w:t>
            </w:r>
            <w:r w:rsidRPr="00930D55">
              <w:rPr>
                <w:kern w:val="2"/>
                <w:lang w:eastAsia="ar-SA"/>
              </w:rPr>
              <w:lastRenderedPageBreak/>
              <w:t>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24FF2D79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СП 320.1325800.2017 «Полигоны для твердых коммунальных отходов. Проектирование, эксплуатация и рекультивация»;</w:t>
            </w:r>
          </w:p>
          <w:p w14:paraId="6C803181" w14:textId="77777777" w:rsidR="005D62E1" w:rsidRPr="00930D55" w:rsidRDefault="005D62E1" w:rsidP="005D62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Другими, действующими на территории РФ нормативными документами.</w:t>
            </w:r>
          </w:p>
          <w:p w14:paraId="0CF804B2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Включая разработку:</w:t>
            </w:r>
          </w:p>
          <w:p w14:paraId="21D8EA9F" w14:textId="77777777" w:rsidR="005D62E1" w:rsidRPr="00930D55" w:rsidRDefault="005D62E1" w:rsidP="005D62E1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«Оценки воздействия на окружающую среду», </w:t>
            </w:r>
          </w:p>
          <w:p w14:paraId="19AD93F4" w14:textId="77777777" w:rsidR="005D62E1" w:rsidRPr="00930D55" w:rsidRDefault="005D62E1" w:rsidP="005D62E1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«Проекта санитарно-защитной зоны» с разделом «Оценка риска здоровью населения», и с описанием местоположения границ санитарно-защитной зоны в системе координат МСК для дальнейшего кадастрового учета, в формате XML, для внесения в Единый государственный реестр недвижимости. </w:t>
            </w:r>
          </w:p>
          <w:p w14:paraId="3311C857" w14:textId="77777777" w:rsidR="005D62E1" w:rsidRPr="00930D55" w:rsidRDefault="005D62E1" w:rsidP="005D62E1">
            <w:pPr>
              <w:widowControl w:val="0"/>
              <w:suppressAutoHyphens/>
              <w:spacing w:before="0" w:beforeAutospacing="0" w:after="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«Проект санитарно-защитной зоны» выполнить в соответствии с требованиями «Постановления Правительства РФ от 3 марта 2018 г. №222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      </w:r>
          </w:p>
        </w:tc>
      </w:tr>
      <w:tr w:rsidR="005D62E1" w:rsidRPr="00930D55" w14:paraId="3512E8E1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ECA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Планировочные и другие ограничения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244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Ограничения и охранные зоны инженерно-технических сооружений и сетей, дорог и проездов принять по результатам проведения инженерных изысканий и действующих нормативных документов.</w:t>
            </w:r>
          </w:p>
          <w:p w14:paraId="49622E19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При размещении зданий и сооружений руководствоваться чертежом градостроительного плана земельных участков. Все отступления от требований чертежа градостроительного плана согласовать с Заказчиком.</w:t>
            </w:r>
          </w:p>
          <w:p w14:paraId="568F554A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При проектировании предусмотреть минимальную протяженность технологических связей, максимальное блокирование зданий, а также соблюдение всех норм технологического проектирования и другой действующей НТД.</w:t>
            </w:r>
          </w:p>
          <w:p w14:paraId="53C7DA6A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Руководствуясь требования СП 4.13130.2013 обеспечить минимально-достаточные противопожарные расстояния между возводимыми зданиями, и сооружениями.</w:t>
            </w:r>
          </w:p>
        </w:tc>
      </w:tr>
      <w:tr w:rsidR="005D62E1" w:rsidRPr="00930D55" w14:paraId="0F9F42FE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772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Градостроительные </w:t>
            </w:r>
            <w:r w:rsidRPr="00930D55">
              <w:rPr>
                <w:kern w:val="2"/>
                <w:lang w:eastAsia="ar-SA"/>
              </w:rPr>
              <w:lastRenderedPageBreak/>
              <w:t>решения, генплан, благоустройство, озеленение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33BD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lastRenderedPageBreak/>
              <w:t>Схемой генерального плана предусмотреть:</w:t>
            </w:r>
          </w:p>
          <w:p w14:paraId="7E714A6B" w14:textId="77777777" w:rsidR="005D62E1" w:rsidRPr="00930D55" w:rsidRDefault="005D62E1" w:rsidP="005D62E1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карты захоронения отходов. Количество, конфигурация и площадь рабочих карт, и порядок (этапы) их строительства определяется проектной документацией.</w:t>
            </w:r>
          </w:p>
          <w:p w14:paraId="5B40E53A" w14:textId="77777777" w:rsidR="005D62E1" w:rsidRPr="00930D55" w:rsidRDefault="005D62E1" w:rsidP="005D62E1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система сбора и очистки фильтрата.</w:t>
            </w:r>
          </w:p>
          <w:p w14:paraId="693775FB" w14:textId="77777777" w:rsidR="001B4E21" w:rsidRPr="00930D55" w:rsidRDefault="005D62E1" w:rsidP="005D62E1">
            <w:pPr>
              <w:widowControl w:val="0"/>
              <w:numPr>
                <w:ilvl w:val="0"/>
                <w:numId w:val="35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система сбора и очистки ливневых стоков</w:t>
            </w:r>
            <w:r w:rsidR="001B4E21" w:rsidRPr="00930D55">
              <w:rPr>
                <w:kern w:val="2"/>
                <w:lang w:eastAsia="ar-SA"/>
              </w:rPr>
              <w:t>.</w:t>
            </w:r>
          </w:p>
          <w:p w14:paraId="1215C232" w14:textId="77777777" w:rsidR="005D62E1" w:rsidRPr="00930D55" w:rsidRDefault="005D62E1" w:rsidP="007A7B51">
            <w:pPr>
              <w:pStyle w:val="aff2"/>
              <w:numPr>
                <w:ilvl w:val="0"/>
                <w:numId w:val="40"/>
              </w:numPr>
              <w:ind w:left="621" w:hanging="621"/>
              <w:rPr>
                <w:lang w:eastAsia="ar-SA"/>
              </w:rPr>
            </w:pPr>
            <w:r w:rsidRPr="00930D55">
              <w:rPr>
                <w:lang w:eastAsia="ar-SA"/>
              </w:rPr>
              <w:t xml:space="preserve">Административно-хозяйственную зону. Состав зданий и сооружений АХЗ определить проектом. </w:t>
            </w:r>
          </w:p>
          <w:p w14:paraId="67C7A50B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К проектируемым сооружениям предусмотреть подъездные внутриплощадочные автомобильные дороги и площадки, которые одновременно должны являться пожарными проездами.</w:t>
            </w:r>
          </w:p>
          <w:p w14:paraId="71138FA1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Предусмотреть наружное освещение в соответствии с НТД. </w:t>
            </w:r>
          </w:p>
          <w:p w14:paraId="1679FE44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Ширина въездной группы должна обеспечивать установку радиационной рамки.</w:t>
            </w:r>
          </w:p>
          <w:p w14:paraId="611C2408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Предусмотреть ограждение периметра территории с системами безопасности для данных объектов: охранной сигнализации, охранного освещения, охранного видеонаблюдения (согласно действующего законодательства).</w:t>
            </w:r>
          </w:p>
        </w:tc>
      </w:tr>
      <w:tr w:rsidR="005D62E1" w:rsidRPr="00930D55" w14:paraId="42441F61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5F4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Архитектурно-планировочные решения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DE0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Архитектурно-планировочные и конструктивные решения проектируемого Объекта должны обеспечивать следующие требования:</w:t>
            </w:r>
          </w:p>
          <w:p w14:paraId="4A864425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Соответствие действующим на территории РФ нормам и правилам.</w:t>
            </w:r>
          </w:p>
          <w:p w14:paraId="1BF11B02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 основании карт полигона предусмотреть надежный противофильтрационный экран для защиты грунтовых вод, почв и прилегающих территорий от негативного влияния складируемых отходов.</w:t>
            </w:r>
          </w:p>
          <w:p w14:paraId="0BA5CDDB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Максимальную эффективную реализацию функциональных назначений Объекта и сооружений; максимальную охрану окружающей среды.</w:t>
            </w:r>
          </w:p>
          <w:p w14:paraId="72D711E3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Рациональное и эффективное использование площадей, объемов, материальных ресурсов и энергоносителей в соответствии с функциональным назначением Объекта и сооружений;</w:t>
            </w:r>
          </w:p>
          <w:p w14:paraId="3FD62EAC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Применение прогрессивных методов производства строительных работ, с целью улучшения качества и ускорения по времени.</w:t>
            </w:r>
          </w:p>
          <w:p w14:paraId="16C9440B" w14:textId="77777777" w:rsidR="005D62E1" w:rsidRPr="00930D55" w:rsidRDefault="005D62E1" w:rsidP="005D62E1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Предусмотреть обеспечение безопасности от несанкционированного проникновения.</w:t>
            </w:r>
          </w:p>
        </w:tc>
      </w:tr>
      <w:tr w:rsidR="005D62E1" w:rsidRPr="00930D55" w14:paraId="2701E76D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DB8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Конструктивные решения, изделия и </w:t>
            </w:r>
            <w:r w:rsidRPr="00930D55">
              <w:rPr>
                <w:kern w:val="2"/>
                <w:lang w:eastAsia="ar-SA"/>
              </w:rPr>
              <w:lastRenderedPageBreak/>
              <w:t>материалы несущих и ограждающих конструкций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1BE" w14:textId="77777777" w:rsidR="005D62E1" w:rsidRPr="00930D55" w:rsidRDefault="005D62E1" w:rsidP="005D62E1">
            <w:pPr>
              <w:widowControl w:val="0"/>
              <w:suppressAutoHyphens/>
              <w:snapToGrid w:val="0"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iCs/>
                <w:kern w:val="2"/>
                <w:lang w:eastAsia="en-US" w:bidi="en-US"/>
              </w:rPr>
              <w:lastRenderedPageBreak/>
              <w:t xml:space="preserve">Для защиты почв, грунтовых вод и прилегающих территорий в основании карт полигона при необходимости предусмотреть </w:t>
            </w:r>
            <w:r w:rsidRPr="00930D55">
              <w:rPr>
                <w:iCs/>
                <w:kern w:val="2"/>
                <w:lang w:eastAsia="en-US" w:bidi="en-US"/>
              </w:rPr>
              <w:lastRenderedPageBreak/>
              <w:t>надежный противофильтрационный экран с применением современных геосинтетических материалов.</w:t>
            </w:r>
          </w:p>
        </w:tc>
      </w:tr>
      <w:tr w:rsidR="005D62E1" w:rsidRPr="00930D55" w14:paraId="7E1C6027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EC0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Сети инженерно-технического обеспечения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089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</w:pPr>
            <w:r w:rsidRPr="00930D55">
              <w:t>Разработать решения по инженерному оборудованию, сетям и системам в объеме, предусматриваемом «Положением о составе разделов проектной документации, требования к их содержанию», утвержденном постановлением Правительства РФ № 87 от 16.02.2008 г. и другими нормативными документами, действующими на территории РФ.</w:t>
            </w:r>
          </w:p>
          <w:p w14:paraId="31ED77DE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</w:pPr>
            <w:r w:rsidRPr="00930D55">
              <w:t>Способ прокладки внутриплощадочных инженерных сетей определить проектом.</w:t>
            </w:r>
          </w:p>
        </w:tc>
      </w:tr>
      <w:tr w:rsidR="005D62E1" w:rsidRPr="00930D55" w14:paraId="24B6C1B0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693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Требования к технологическим операциям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95D" w14:textId="4D7AA573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iCs/>
                <w:kern w:val="2"/>
                <w:lang w:eastAsia="en-US" w:bidi="en-US"/>
              </w:rPr>
            </w:pPr>
            <w:r w:rsidRPr="00930D55">
              <w:rPr>
                <w:iCs/>
                <w:kern w:val="2"/>
                <w:lang w:eastAsia="en-US" w:bidi="en-US"/>
              </w:rPr>
              <w:t>Технологические возможности полигона должны обеспечивать захоронение отходов</w:t>
            </w:r>
            <w:r w:rsidR="0086419D" w:rsidRPr="00930D55">
              <w:rPr>
                <w:iCs/>
                <w:kern w:val="2"/>
                <w:lang w:eastAsia="en-US" w:bidi="en-US"/>
              </w:rPr>
              <w:t>,</w:t>
            </w:r>
            <w:r w:rsidRPr="00930D55">
              <w:rPr>
                <w:iCs/>
                <w:kern w:val="2"/>
                <w:lang w:eastAsia="en-US" w:bidi="en-US"/>
              </w:rPr>
              <w:t xml:space="preserve"> не подлежащих сортировке</w:t>
            </w:r>
            <w:r w:rsidR="0086419D" w:rsidRPr="00930D55">
              <w:rPr>
                <w:iCs/>
                <w:kern w:val="2"/>
                <w:lang w:eastAsia="en-US" w:bidi="en-US"/>
              </w:rPr>
              <w:t>,</w:t>
            </w:r>
            <w:r w:rsidRPr="00930D55">
              <w:rPr>
                <w:iCs/>
                <w:kern w:val="2"/>
                <w:lang w:eastAsia="en-US" w:bidi="en-US"/>
              </w:rPr>
              <w:t xml:space="preserve"> в объеме не менее </w:t>
            </w:r>
            <w:r w:rsidR="006D3E87" w:rsidRPr="00930D55">
              <w:rPr>
                <w:iCs/>
                <w:kern w:val="2"/>
                <w:lang w:eastAsia="en-US" w:bidi="en-US"/>
              </w:rPr>
              <w:t>80</w:t>
            </w:r>
            <w:r w:rsidRPr="00930D55">
              <w:rPr>
                <w:iCs/>
                <w:kern w:val="2"/>
                <w:lang w:eastAsia="en-US" w:bidi="en-US"/>
              </w:rPr>
              <w:t xml:space="preserve"> тыс. тонн в год, в том числе  отходов производства не более 30% </w:t>
            </w:r>
            <w:r w:rsidR="001F0EDE" w:rsidRPr="00930D55">
              <w:rPr>
                <w:iCs/>
                <w:kern w:val="2"/>
                <w:lang w:eastAsia="en-US" w:bidi="en-US"/>
              </w:rPr>
              <w:t xml:space="preserve">от </w:t>
            </w:r>
            <w:r w:rsidRPr="00930D55">
              <w:rPr>
                <w:iCs/>
                <w:kern w:val="2"/>
                <w:lang w:eastAsia="en-US" w:bidi="en-US"/>
              </w:rPr>
              <w:t xml:space="preserve"> масс</w:t>
            </w:r>
            <w:r w:rsidR="001F0EDE" w:rsidRPr="00930D55">
              <w:rPr>
                <w:iCs/>
                <w:kern w:val="2"/>
                <w:lang w:eastAsia="en-US" w:bidi="en-US"/>
              </w:rPr>
              <w:t>ы ТКО</w:t>
            </w:r>
            <w:r w:rsidRPr="00930D55">
              <w:rPr>
                <w:iCs/>
                <w:kern w:val="2"/>
                <w:lang w:eastAsia="en-US" w:bidi="en-US"/>
              </w:rPr>
              <w:t>.</w:t>
            </w:r>
          </w:p>
          <w:p w14:paraId="363664F6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  <w:rPr>
                <w:iCs/>
                <w:kern w:val="2"/>
                <w:lang w:eastAsia="ar-SA"/>
              </w:rPr>
            </w:pPr>
            <w:r w:rsidRPr="00930D55">
              <w:rPr>
                <w:iCs/>
                <w:kern w:val="2"/>
                <w:lang w:eastAsia="ar-SA"/>
              </w:rPr>
              <w:t>Предусмотреть применение наилучших доступных технологий, не противоречащих технологиям справочников НДТ Минпромторга РФ.</w:t>
            </w:r>
          </w:p>
          <w:p w14:paraId="5FCBF27A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  <w:rPr>
                <w:iCs/>
                <w:kern w:val="2"/>
                <w:lang w:eastAsia="ar-SA"/>
              </w:rPr>
            </w:pPr>
            <w:r w:rsidRPr="00930D55">
              <w:rPr>
                <w:iCs/>
                <w:kern w:val="2"/>
                <w:lang w:eastAsia="ar-SA"/>
              </w:rPr>
              <w:t>Предусмотреть последовательное заполнение карт и последующее создание единого террикона максимально допустимой высоты.</w:t>
            </w:r>
          </w:p>
          <w:p w14:paraId="2E222C9B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  <w:rPr>
                <w:iCs/>
                <w:kern w:val="2"/>
                <w:lang w:eastAsia="ar-SA"/>
              </w:rPr>
            </w:pPr>
            <w:r w:rsidRPr="00930D55">
              <w:rPr>
                <w:iCs/>
                <w:kern w:val="2"/>
                <w:lang w:eastAsia="ar-SA"/>
              </w:rPr>
              <w:t>Предусмотреть возможность подъезда мусоровозов к зоне выгрузки отходов и разворотную площадку. Размеры разворотной площадки определить проектом.</w:t>
            </w:r>
          </w:p>
          <w:p w14:paraId="7015FA91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  <w:rPr>
                <w:iCs/>
                <w:kern w:val="2"/>
                <w:lang w:eastAsia="ar-SA"/>
              </w:rPr>
            </w:pPr>
            <w:r w:rsidRPr="00930D55">
              <w:rPr>
                <w:iCs/>
                <w:kern w:val="2"/>
                <w:lang w:eastAsia="ar-SA"/>
              </w:rPr>
              <w:t xml:space="preserve">Предусмотреть послойное уплотнение отходов катком-уплотнителем типа Бурлак, обеспечивающим плотность отходов не менее 1,0 т/м3. </w:t>
            </w:r>
          </w:p>
          <w:p w14:paraId="163A78BA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</w:pPr>
            <w:r w:rsidRPr="00930D55">
              <w:rPr>
                <w:iCs/>
                <w:kern w:val="2"/>
                <w:lang w:eastAsia="ar-SA"/>
              </w:rPr>
              <w:t>Предусмотреть промежуточную изоляцию уплотненных отходов слоем инертного материала.</w:t>
            </w:r>
          </w:p>
          <w:p w14:paraId="5C362859" w14:textId="77777777" w:rsidR="005D62E1" w:rsidRPr="00930D55" w:rsidRDefault="005D62E1" w:rsidP="005D62E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before="120" w:beforeAutospacing="0" w:after="0" w:afterAutospacing="0" w:line="276" w:lineRule="auto"/>
              <w:ind w:left="0" w:firstLine="0"/>
              <w:jc w:val="both"/>
            </w:pPr>
            <w:r w:rsidRPr="00930D55">
              <w:rPr>
                <w:iCs/>
                <w:kern w:val="2"/>
                <w:lang w:eastAsia="ar-SA"/>
              </w:rPr>
              <w:t>В разделе «Технологические решения» предусмотреть подраздел по рекультивации проектируемого полигона.</w:t>
            </w:r>
          </w:p>
        </w:tc>
      </w:tr>
      <w:tr w:rsidR="005D62E1" w:rsidRPr="00930D55" w14:paraId="4E67F6DB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13C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Требования к разделу «Проект организации строительства»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B8A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ПОС должен соответствовать требованиям МДС 12-81.2007, быть содержательным и кроме прочего непременно включать перечень работ и их количество (ведомость объемов), описание конкретных усложняющих условий проведения работ, организационно-технологическую схему и технологическую последовательность работ.</w:t>
            </w:r>
          </w:p>
          <w:p w14:paraId="4CC0FE36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Разработать календарно-сетевой график (КСГ) в составе ПОС, согласовать и утвердить Заказчиком. Срок строительства принять согласно директивному сроку.</w:t>
            </w:r>
          </w:p>
          <w:p w14:paraId="22E5367C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iCs/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 xml:space="preserve">Разработать проект по временному жизнеобеспечению строительной площадки (временные электроснабжение, теплоснабжение, водоснабжение, водоотведение, сжатый </w:t>
            </w:r>
            <w:r w:rsidRPr="00930D55">
              <w:rPr>
                <w:kern w:val="2"/>
                <w:lang w:eastAsia="en-US" w:bidi="en-US"/>
              </w:rPr>
              <w:lastRenderedPageBreak/>
              <w:t>воздух и т.д.).</w:t>
            </w:r>
            <w:r w:rsidRPr="00930D55">
              <w:rPr>
                <w:rFonts w:eastAsia="Calibri"/>
              </w:rPr>
              <w:t xml:space="preserve"> </w:t>
            </w:r>
          </w:p>
        </w:tc>
      </w:tr>
      <w:tr w:rsidR="005D62E1" w:rsidRPr="00930D55" w14:paraId="21BBB86C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82A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Энерго</w:t>
            </w:r>
            <w:r w:rsidRPr="00930D55">
              <w:rPr>
                <w:kern w:val="2"/>
                <w:lang w:eastAsia="ar-SA"/>
              </w:rPr>
              <w:br/>
              <w:t>эффективность.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640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iCs/>
                <w:kern w:val="2"/>
                <w:lang w:eastAsia="en-US" w:bidi="en-US"/>
              </w:rPr>
              <w:t xml:space="preserve">Проектные решения должны соответствовать требованиям энергетической эффективности, согласно действующей в РФ НТД, в том числе Федерального закона № 261-ФЗ от 23.11.2009 г. «Об энергосбережении и о повышении энергетической эффективности». </w:t>
            </w:r>
          </w:p>
        </w:tc>
      </w:tr>
      <w:tr w:rsidR="005D62E1" w:rsidRPr="00930D55" w14:paraId="05957EA1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28A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Охрана окружающей среды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0AA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Объём и содержание раздела определить при проектировании в соответствии с Постановлением Правительства РФ от 16.02.2008г № 87 «О составе разделов проектной документации и требованиях к их содержанию», а также обеспечить соблюдение требований Федерального закона от 10.01.2002 № 7-ФЗ «Об охране окружающей среды», Водного кодекса РФ и иных законодательных актов в области охраны окружающей среды, действующих на территории Российской Федерации.</w:t>
            </w:r>
          </w:p>
          <w:p w14:paraId="1A8F0D01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В составе проектной документации разработать и согласовать проект санитарно-защитной зоны в соответствии с требованиями Постановления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      </w:r>
          </w:p>
          <w:p w14:paraId="7CF2B1A2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iCs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В соответствии со статьей 67 Федерального закона от 10.01.2002 № 7-ФЗ «Об охране окружающей среды» разработать Программу производственного экологического контроля для соответствующей категории объекта, оказывающего негативное воздействие на окружающую среду.</w:t>
            </w:r>
          </w:p>
        </w:tc>
      </w:tr>
      <w:tr w:rsidR="005D62E1" w:rsidRPr="00930D55" w14:paraId="3C52DFC6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3D2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Требования к разработке материалов ОВОС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502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Подготовить материалы ОВОС в объеме требований действующего законодательства, в т.ч. Приказа Минприроды России от 1 декабря 2020 года № 999 «Об утверждении требований к материалам оценки воздействия на окружающую среду», а также с учетом требований действующих  региональных  законодательных и нормативных документов.</w:t>
            </w:r>
          </w:p>
        </w:tc>
      </w:tr>
      <w:tr w:rsidR="005D62E1" w:rsidRPr="00930D55" w14:paraId="5C7734B3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4CC" w14:textId="77777777" w:rsidR="005D62E1" w:rsidRPr="00930D55" w:rsidDel="00321B13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Требования к разработке проекта санитарно-защитной зоны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618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 xml:space="preserve">Разработать проект санитарно-защитной зоны (СЗЗ), включая подготовку отчета по оценке риска для здоровья населения (ОРЗН) от химического загрязнения атмосферного воздуха выбросами предприятия. Проект СЗЗ выполнить в объеме требований Федерального закона от 30.03.1999 № 52-ФЗ «О санитарно-эпидемиологическом благополучии населения», СанПиН 2.2.1/2.1.1.1200-03 «Санитарно-защитные зоны и санитарная классификация предприятий, сооружений и иных объектов», действующего законодательства, санитарных норм и методических документов и др., в объеме и с качеством, обеспечивающим получение положительных заключений санитарно-эпидемиологических экспертиз в </w:t>
            </w:r>
            <w:r w:rsidRPr="00930D55">
              <w:rPr>
                <w:spacing w:val="1"/>
                <w:kern w:val="2"/>
                <w:lang w:eastAsia="en-US" w:bidi="en-US"/>
              </w:rPr>
              <w:lastRenderedPageBreak/>
              <w:t>порядке, предусмотренном законодательством.</w:t>
            </w:r>
          </w:p>
          <w:p w14:paraId="1A377459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При выявлении превышения гигиенических нормативов или уровней риска здоровью населения на границе СЗЗ или на окружающих селитебных территориях Заказчик совместно с Генеральным подрядчиком разрабатывает мероприятия по обеспечению требуемых гигиенических нормативов и/или уровней риска.</w:t>
            </w:r>
          </w:p>
        </w:tc>
      </w:tr>
      <w:tr w:rsidR="007A7B51" w:rsidRPr="00930D55" w14:paraId="4CE1F8BF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6AC" w14:textId="1B01501E" w:rsidR="007A7B51" w:rsidRPr="00930D55" w:rsidRDefault="007A7B5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Требования к выводу из эксплуатации и ликвидации полигона ТКО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9F7" w14:textId="77777777" w:rsidR="007A7B51" w:rsidRPr="00930D55" w:rsidRDefault="007A7B51" w:rsidP="007A7B5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Решения по выводу из эксплуатации и ликвидации полигона ТКО предусмотреть в соответствии с требованиями:</w:t>
            </w:r>
          </w:p>
          <w:p w14:paraId="7C3308B5" w14:textId="2E47C77A" w:rsidR="007A7B51" w:rsidRPr="00930D55" w:rsidRDefault="007A7B51" w:rsidP="007A7B5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- СП 320.1325800.2017 «Полигоны для твердых коммунальных отходов. Проектирование, эксплуатация и рекультивация».</w:t>
            </w:r>
          </w:p>
        </w:tc>
      </w:tr>
      <w:tr w:rsidR="005D62E1" w:rsidRPr="00930D55" w14:paraId="6554AB4C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3F9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Разработка инженерно-технических мероприятий гражданской обороны, мероприятия по предупреждению чрезвычайных ситуаций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6558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строительства» - в соответствии с Техническими условиями, выдаваемыми ГУ МЧС России по Республике Башкортостан</w:t>
            </w:r>
          </w:p>
        </w:tc>
      </w:tr>
      <w:tr w:rsidR="005D62E1" w:rsidRPr="00930D55" w14:paraId="04AEBFD3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3A3" w14:textId="77777777" w:rsidR="005D62E1" w:rsidRPr="00930D55" w:rsidDel="001C003F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Климатические условия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D09" w14:textId="77777777" w:rsidR="005D62E1" w:rsidRPr="00930D55" w:rsidDel="001C003F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Принять согласно СП 131.13330.2020 «Строительная климатология. Актуализированная редакция СНиП 23-01-99*»</w:t>
            </w:r>
          </w:p>
        </w:tc>
      </w:tr>
      <w:tr w:rsidR="005D62E1" w:rsidRPr="00930D55" w14:paraId="06989E59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50E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Смета на строительство объектов капитального строительства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4CA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Разработать локально-сметные расчеты ресурсно-индексным методом (РИМ)  в ФСНБ-2022 (с Изм. 1-8).</w:t>
            </w:r>
          </w:p>
          <w:p w14:paraId="6B3DB6E4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При формировании стоимости материалов и оборудования на основании прайс-листов (коммерческих предложений, счетов, других подтверждающих документов), данные документы прикладываются к сметам.</w:t>
            </w:r>
          </w:p>
          <w:p w14:paraId="399E3D0B" w14:textId="50BAFE3F" w:rsidR="005D62E1" w:rsidRPr="00930D55" w:rsidRDefault="006D3E87" w:rsidP="006D3E87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Выполнить отдельный сметный расчет на мероприятия по выводу из эксплуатации и ликвидации полигона ТКО, предусмотренные разделом 6 (Технические решения)</w:t>
            </w:r>
          </w:p>
        </w:tc>
      </w:tr>
      <w:tr w:rsidR="005D62E1" w:rsidRPr="00930D55" w14:paraId="2C19D751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D85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Указания о необходимости согласований проектной документации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235" w14:textId="5F740611" w:rsidR="005D62E1" w:rsidRPr="00930D55" w:rsidRDefault="006F57AD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t xml:space="preserve"> получает и оплачивает все необходимые согласования в заинтересованных организациях. Все замечания заинтересованных организаций, экспертных и надзорных органов, а также несоответствия проектной документации и проектных решений требованиям действующих нормативных и законодательных актов, устраняются </w:t>
            </w:r>
            <w:r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t>ом.</w:t>
            </w:r>
          </w:p>
          <w:p w14:paraId="1DB5DB65" w14:textId="526EF427" w:rsidR="005D62E1" w:rsidRPr="00930D55" w:rsidRDefault="006F57AD" w:rsidP="005D62E1">
            <w:pPr>
              <w:widowControl w:val="0"/>
              <w:suppressAutoHyphens/>
              <w:spacing w:before="120" w:beforeAutospacing="0" w:after="120" w:afterAutospacing="0"/>
              <w:ind w:hanging="3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t xml:space="preserve"> проходит государственную экологическую экспертизу проектной документации и результатов инженерных изысканий, в соответствии с требованиями N 174-ФЗ «Об экологической экспертизе" от 23.11.1995.</w:t>
            </w:r>
          </w:p>
          <w:p w14:paraId="64AE77BF" w14:textId="668B279A" w:rsidR="005D62E1" w:rsidRPr="00930D55" w:rsidRDefault="006F57AD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t xml:space="preserve">ом за счет собственных сил и средств, обеспечивает прохождение всех необходимых для реализации проекта экспертиз с внесением необходимых 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lastRenderedPageBreak/>
              <w:t>изменений и дополнений в документацию с получением положительных заключений.</w:t>
            </w:r>
          </w:p>
          <w:p w14:paraId="1434D439" w14:textId="27B16351" w:rsidR="005D62E1" w:rsidRPr="00930D55" w:rsidRDefault="006F57AD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="005D62E1" w:rsidRPr="00930D55">
              <w:rPr>
                <w:spacing w:val="1"/>
                <w:kern w:val="2"/>
                <w:lang w:eastAsia="en-US" w:bidi="en-US"/>
              </w:rPr>
              <w:t xml:space="preserve"> проходит государственную экспертизу проектной документации и государственную экспертизу результатов инженерных изысканий (ГлавГосЭкспертизу), в соответствии с требованиями Градостроительного кодекса и Федеральных законов РФ. Проектная документация и инженерные изыскания формируются проектировщиком и предоставляются на государственную экспертизу с учетом требований постановления Правительства РФ от 7 декабря 2015 г. №1330 «О внесении изменений в постановление Правительства Российской Федерации от 5 марта 2007 г. №145». </w:t>
            </w:r>
          </w:p>
          <w:p w14:paraId="49BE4F85" w14:textId="25C34A21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 xml:space="preserve">В случае получения замечаний государственной экспертизы </w:t>
            </w:r>
            <w:r w:rsidR="006F57AD" w:rsidRPr="00930D55">
              <w:rPr>
                <w:spacing w:val="1"/>
                <w:kern w:val="2"/>
                <w:lang w:eastAsia="en-US" w:bidi="en-US"/>
              </w:rPr>
              <w:t>Подрядчик</w:t>
            </w:r>
            <w:r w:rsidRPr="00930D55">
              <w:rPr>
                <w:spacing w:val="1"/>
                <w:kern w:val="2"/>
                <w:lang w:eastAsia="en-US" w:bidi="en-US"/>
              </w:rPr>
              <w:t xml:space="preserve"> обязан дать по ним обоснованный ответ в случае несогласия с выдвинутыми ему замечаниями, либо изменить свои проектные решения для удовлетворения требований Государственной экспертизы.</w:t>
            </w:r>
          </w:p>
          <w:p w14:paraId="24FD7FBA" w14:textId="77777777" w:rsidR="005D62E1" w:rsidRPr="00930D55" w:rsidRDefault="005D62E1" w:rsidP="005D62E1">
            <w:pPr>
              <w:spacing w:before="0" w:beforeAutospacing="0" w:after="0" w:afterAutospacing="0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spacing w:val="1"/>
                <w:kern w:val="2"/>
                <w:lang w:eastAsia="en-US" w:bidi="en-US"/>
              </w:rPr>
              <w:t>Замечания устраняются в соответствии с регламентом прохождения Государственной экспертизы. Проект считается прошедшим государственную экспертизу и подлежит последующему утверждению Заказчиком только после устранения всех замечаний и получения положительного Заключения государственной экспертизы.</w:t>
            </w:r>
          </w:p>
        </w:tc>
      </w:tr>
      <w:tr w:rsidR="005D62E1" w:rsidRPr="00930D55" w14:paraId="23813331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29C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lastRenderedPageBreak/>
              <w:t>Нормативно-техническая документация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FC0" w14:textId="77777777" w:rsidR="005D62E1" w:rsidRPr="00930D55" w:rsidRDefault="005D62E1" w:rsidP="005D62E1">
            <w:pPr>
              <w:widowControl w:val="0"/>
              <w:numPr>
                <w:ilvl w:val="0"/>
                <w:numId w:val="30"/>
              </w:numPr>
              <w:tabs>
                <w:tab w:val="num" w:pos="850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shd w:val="clear" w:color="auto" w:fill="FFFFFF"/>
                <w:lang w:eastAsia="ar-SA"/>
              </w:rPr>
              <w:t>Федеральный закон от 24.06.1998 N 89-ФЗ (ред. от 02.07.2021) "Об отходах производства и потребления"</w:t>
            </w:r>
          </w:p>
          <w:p w14:paraId="1D2643F1" w14:textId="77777777" w:rsidR="005D62E1" w:rsidRPr="00930D55" w:rsidRDefault="005D62E1" w:rsidP="005D62E1">
            <w:pPr>
              <w:widowControl w:val="0"/>
              <w:numPr>
                <w:ilvl w:val="0"/>
                <w:numId w:val="30"/>
              </w:numPr>
              <w:tabs>
                <w:tab w:val="num" w:pos="850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shd w:val="clear" w:color="auto" w:fill="FFFFFF"/>
                <w:lang w:eastAsia="ar-SA"/>
              </w:rPr>
              <w:t>Федеральный закон от 30 марта 1999 г. N 52-ФЗ "О санитарно-эпидемиологическом благополучии населения"</w:t>
            </w:r>
          </w:p>
          <w:p w14:paraId="60092A33" w14:textId="77777777" w:rsidR="005D62E1" w:rsidRPr="00930D55" w:rsidRDefault="005D62E1" w:rsidP="005D62E1">
            <w:pPr>
              <w:widowControl w:val="0"/>
              <w:numPr>
                <w:ilvl w:val="0"/>
                <w:numId w:val="30"/>
              </w:numPr>
              <w:tabs>
                <w:tab w:val="num" w:pos="850"/>
              </w:tabs>
              <w:suppressAutoHyphens/>
              <w:autoSpaceDE w:val="0"/>
              <w:spacing w:before="120" w:beforeAutospacing="0" w:after="0" w:afterAutospacing="0" w:line="312" w:lineRule="auto"/>
              <w:ind w:left="0" w:firstLine="0"/>
              <w:jc w:val="both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shd w:val="clear" w:color="auto" w:fill="FFFFFF"/>
                <w:lang w:eastAsia="ar-SA"/>
              </w:rPr>
              <w:t>Федеральный закон от 10.01.2002 № 7-ФЗ «Об охране окружающей среды»</w:t>
            </w:r>
          </w:p>
          <w:p w14:paraId="5AA4C277" w14:textId="77777777" w:rsidR="005D62E1" w:rsidRPr="00930D55" w:rsidRDefault="005D62E1" w:rsidP="005D62E1">
            <w:pPr>
              <w:widowControl w:val="0"/>
              <w:numPr>
                <w:ilvl w:val="0"/>
                <w:numId w:val="30"/>
              </w:numPr>
              <w:tabs>
                <w:tab w:val="num" w:pos="850"/>
              </w:tabs>
              <w:suppressAutoHyphens/>
              <w:autoSpaceDE w:val="0"/>
              <w:spacing w:before="120" w:beforeAutospacing="0" w:after="0" w:afterAutospacing="0" w:line="312" w:lineRule="auto"/>
              <w:ind w:left="0" w:firstLine="0"/>
              <w:jc w:val="both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shd w:val="clear" w:color="auto" w:fill="FFFFFF"/>
                <w:lang w:eastAsia="ar-SA"/>
              </w:rPr>
              <w:t>Постановление Правительства РФ от 12 октября 2020 г. № 1657 «О Единых требованиях к объектам обработки, утилизации, обезвреживания, размещения твердых коммунальных отходов»</w:t>
            </w:r>
          </w:p>
          <w:p w14:paraId="7DC52432" w14:textId="77777777" w:rsidR="005D62E1" w:rsidRPr="00930D55" w:rsidRDefault="005D62E1" w:rsidP="005D62E1">
            <w:pPr>
              <w:widowControl w:val="0"/>
              <w:numPr>
                <w:ilvl w:val="0"/>
                <w:numId w:val="30"/>
              </w:numPr>
              <w:tabs>
                <w:tab w:val="num" w:pos="850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shd w:val="clear" w:color="auto" w:fill="FFFFFF"/>
                <w:lang w:eastAsia="ar-SA"/>
              </w:rPr>
              <w:t>Постановление Правительства РФ от 12.11.2016 N 1156 (ред. от 15.12.2018) «Об обращении с твердыми коммунальными отходами и внесении изменения в постановление Правительства Российской Федерации от 25 августа 2008 г. N 641»</w:t>
            </w:r>
          </w:p>
          <w:p w14:paraId="0F0A919F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spacing w:val="1"/>
                <w:kern w:val="2"/>
                <w:lang w:eastAsia="en-US" w:bidi="en-US"/>
              </w:rPr>
            </w:pPr>
            <w:r w:rsidRPr="00930D55">
              <w:rPr>
                <w:kern w:val="2"/>
                <w:shd w:val="clear" w:color="auto" w:fill="FFFFFF"/>
                <w:lang w:eastAsia="en-US" w:bidi="en-US"/>
              </w:rPr>
              <w:t>Иная нормативная документация, действующая на территории Российской Федерации.</w:t>
            </w:r>
            <w:r w:rsidRPr="00930D55">
              <w:rPr>
                <w:kern w:val="2"/>
                <w:lang w:eastAsia="en-US" w:bidi="en-US"/>
              </w:rPr>
              <w:t xml:space="preserve"> </w:t>
            </w:r>
          </w:p>
        </w:tc>
      </w:tr>
      <w:tr w:rsidR="005D62E1" w:rsidRPr="00930D55" w14:paraId="44F07B5D" w14:textId="77777777" w:rsidTr="0085108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BA5" w14:textId="77777777" w:rsidR="005D62E1" w:rsidRPr="00930D55" w:rsidRDefault="005D62E1" w:rsidP="005D62E1">
            <w:pPr>
              <w:widowControl w:val="0"/>
              <w:numPr>
                <w:ilvl w:val="0"/>
                <w:numId w:val="39"/>
              </w:numPr>
              <w:tabs>
                <w:tab w:val="left" w:pos="284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Форма предоставления итоговых </w:t>
            </w:r>
            <w:r w:rsidRPr="00930D55">
              <w:rPr>
                <w:kern w:val="2"/>
                <w:lang w:eastAsia="ar-SA"/>
              </w:rPr>
              <w:lastRenderedPageBreak/>
              <w:t>документов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F4D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lastRenderedPageBreak/>
              <w:t xml:space="preserve">Проектную документацию разработать и оформить в соответствии с действующими законодательными и </w:t>
            </w:r>
            <w:r w:rsidRPr="00930D55">
              <w:rPr>
                <w:kern w:val="2"/>
                <w:lang w:eastAsia="en-US" w:bidi="en-US"/>
              </w:rPr>
              <w:lastRenderedPageBreak/>
              <w:t xml:space="preserve">нормативными документами РФ, в т.ч.: ГОСТ Р 21.101-2020 «Основные требования к проектной и рабочей документации» и ГОСТ Р 21.1003-2009 «Учет и хранение проектной документации». </w:t>
            </w:r>
          </w:p>
          <w:p w14:paraId="349D85F4" w14:textId="77777777" w:rsidR="005D62E1" w:rsidRPr="00930D55" w:rsidRDefault="005D62E1" w:rsidP="005D62E1">
            <w:pPr>
              <w:widowControl w:val="0"/>
              <w:suppressAutoHyphens/>
              <w:spacing w:before="120" w:beforeAutospacing="0" w:after="120" w:afterAutospacing="0"/>
              <w:jc w:val="both"/>
              <w:rPr>
                <w:kern w:val="2"/>
                <w:lang w:eastAsia="en-US" w:bidi="en-US"/>
              </w:rPr>
            </w:pPr>
            <w:r w:rsidRPr="00930D55">
              <w:rPr>
                <w:kern w:val="2"/>
                <w:lang w:eastAsia="en-US" w:bidi="en-US"/>
              </w:rPr>
              <w:t>Итоговые документы предоставить в цветном бумажном и эквивалентном ему электронном виде:</w:t>
            </w:r>
          </w:p>
          <w:p w14:paraId="1A28B856" w14:textId="77777777" w:rsidR="005D62E1" w:rsidRPr="00930D55" w:rsidRDefault="005D62E1" w:rsidP="005D62E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На бумажных носителях в 3-х экземплярах,</w:t>
            </w:r>
          </w:p>
          <w:p w14:paraId="273474CA" w14:textId="77777777" w:rsidR="005D62E1" w:rsidRPr="00930D55" w:rsidRDefault="005D62E1" w:rsidP="005D62E1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На электронном носителе в 1-х экземплярах:</w:t>
            </w:r>
          </w:p>
          <w:p w14:paraId="2271300B" w14:textId="77777777" w:rsidR="005D62E1" w:rsidRPr="00930D55" w:rsidRDefault="005D62E1" w:rsidP="005D62E1">
            <w:pPr>
              <w:widowControl w:val="0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Один в формате PDF;</w:t>
            </w:r>
          </w:p>
          <w:p w14:paraId="6B4CD47C" w14:textId="77777777" w:rsidR="005D62E1" w:rsidRPr="00930D55" w:rsidRDefault="005D62E1" w:rsidP="005D62E1">
            <w:pPr>
              <w:widowControl w:val="0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>Второй в редактируемом формате:</w:t>
            </w:r>
          </w:p>
          <w:p w14:paraId="7D80859D" w14:textId="77777777" w:rsidR="005D62E1" w:rsidRPr="00930D55" w:rsidRDefault="005D62E1" w:rsidP="005D62E1">
            <w:pPr>
              <w:widowControl w:val="0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Текстовые документы в формате Microsoft Word, </w:t>
            </w:r>
            <w:r w:rsidRPr="00930D55">
              <w:rPr>
                <w:kern w:val="2"/>
                <w:lang w:val="en-US" w:eastAsia="ar-SA"/>
              </w:rPr>
              <w:t>Exel</w:t>
            </w:r>
          </w:p>
          <w:p w14:paraId="4692DFE1" w14:textId="77777777" w:rsidR="005D62E1" w:rsidRPr="00930D55" w:rsidRDefault="005D62E1" w:rsidP="005D62E1">
            <w:pPr>
              <w:widowControl w:val="0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Расчетные модели в формате Microsoft </w:t>
            </w:r>
            <w:r w:rsidRPr="00930D55">
              <w:rPr>
                <w:kern w:val="2"/>
                <w:lang w:val="en-US" w:eastAsia="ar-SA"/>
              </w:rPr>
              <w:t>Exel</w:t>
            </w:r>
          </w:p>
          <w:p w14:paraId="0BA3A0B8" w14:textId="77777777" w:rsidR="005D62E1" w:rsidRPr="00930D55" w:rsidRDefault="005D62E1" w:rsidP="005D62E1">
            <w:pPr>
              <w:widowControl w:val="0"/>
              <w:numPr>
                <w:ilvl w:val="0"/>
                <w:numId w:val="31"/>
              </w:numPr>
              <w:tabs>
                <w:tab w:val="left" w:pos="318"/>
              </w:tabs>
              <w:suppressAutoHyphens/>
              <w:autoSpaceDE w:val="0"/>
              <w:spacing w:before="120" w:beforeAutospacing="0" w:after="0" w:afterAutospacing="0" w:line="276" w:lineRule="auto"/>
              <w:ind w:left="0" w:firstLine="0"/>
              <w:jc w:val="both"/>
              <w:rPr>
                <w:kern w:val="2"/>
                <w:lang w:eastAsia="ar-SA"/>
              </w:rPr>
            </w:pPr>
            <w:r w:rsidRPr="00930D55">
              <w:rPr>
                <w:kern w:val="2"/>
                <w:lang w:eastAsia="ar-SA"/>
              </w:rPr>
              <w:t xml:space="preserve">Чертежи, графические материалы – в виде файлов, используемых программой AutoCAD, либо совместимых с ней. </w:t>
            </w:r>
          </w:p>
          <w:p w14:paraId="1F596E7D" w14:textId="77777777" w:rsidR="005D62E1" w:rsidRPr="00930D55" w:rsidRDefault="005D62E1" w:rsidP="005D62E1">
            <w:pPr>
              <w:autoSpaceDE w:val="0"/>
              <w:spacing w:before="0" w:beforeAutospacing="0" w:after="0" w:afterAutospacing="0"/>
              <w:rPr>
                <w:kern w:val="2"/>
                <w:shd w:val="clear" w:color="auto" w:fill="FFFFFF"/>
                <w:lang w:eastAsia="ar-SA"/>
              </w:rPr>
            </w:pPr>
            <w:r w:rsidRPr="00930D55">
              <w:rPr>
                <w:kern w:val="2"/>
                <w:lang w:eastAsia="ar-SA"/>
              </w:rPr>
              <w:t>Графическая информация (рисунки, эскизы, фотографии) – PDF или JPG.</w:t>
            </w:r>
          </w:p>
        </w:tc>
      </w:tr>
    </w:tbl>
    <w:p w14:paraId="58B98356" w14:textId="77777777" w:rsidR="005D62E1" w:rsidRPr="00930D55" w:rsidRDefault="005D62E1" w:rsidP="005D62E1">
      <w:pPr>
        <w:spacing w:before="0" w:beforeAutospacing="0" w:after="0" w:afterAutospacing="0"/>
        <w:ind w:right="88" w:firstLine="709"/>
      </w:pPr>
    </w:p>
    <w:p w14:paraId="5FF0714D" w14:textId="77777777" w:rsidR="005D62E1" w:rsidRPr="00930D55" w:rsidRDefault="005D62E1" w:rsidP="005D62E1">
      <w:pPr>
        <w:tabs>
          <w:tab w:val="left" w:pos="4962"/>
        </w:tabs>
        <w:spacing w:before="0" w:beforeAutospacing="0" w:after="0" w:afterAutospacing="0"/>
        <w:ind w:right="88"/>
        <w:rPr>
          <w:b/>
        </w:rPr>
      </w:pPr>
      <w:r w:rsidRPr="00930D55">
        <w:rPr>
          <w:b/>
        </w:rPr>
        <w:t>Заказчик</w:t>
      </w:r>
      <w:r w:rsidRPr="00930D55">
        <w:rPr>
          <w:b/>
        </w:rPr>
        <w:tab/>
        <w:t>Подрядчик</w:t>
      </w:r>
    </w:p>
    <w:p w14:paraId="263788DE" w14:textId="77777777" w:rsidR="005D62E1" w:rsidRPr="00930D55" w:rsidRDefault="005D62E1" w:rsidP="005D62E1">
      <w:pPr>
        <w:suppressAutoHyphens/>
        <w:spacing w:before="0" w:beforeAutospacing="0" w:after="0" w:afterAutospacing="0"/>
        <w:jc w:val="both"/>
        <w:rPr>
          <w:b/>
          <w:bCs/>
          <w:lang w:eastAsia="ar-SA"/>
        </w:rPr>
      </w:pPr>
    </w:p>
    <w:p w14:paraId="3B8A63B9" w14:textId="1D8A8D1A" w:rsidR="005D62E1" w:rsidRPr="00930D55" w:rsidRDefault="005D62E1" w:rsidP="005D62E1">
      <w:pPr>
        <w:suppressAutoHyphens/>
        <w:spacing w:before="0" w:beforeAutospacing="0" w:after="0" w:afterAutospacing="0"/>
        <w:jc w:val="both"/>
        <w:rPr>
          <w:b/>
          <w:lang w:eastAsia="ar-SA"/>
        </w:rPr>
      </w:pPr>
      <w:r w:rsidRPr="00930D55">
        <w:rPr>
          <w:b/>
          <w:lang w:eastAsia="ar-SA"/>
        </w:rPr>
        <w:t>Директор</w:t>
      </w:r>
      <w:r w:rsidRPr="00930D55">
        <w:rPr>
          <w:b/>
          <w:lang w:eastAsia="ar-SA"/>
        </w:rPr>
        <w:tab/>
      </w:r>
      <w:r w:rsidRPr="00930D55">
        <w:rPr>
          <w:b/>
          <w:lang w:eastAsia="ar-SA"/>
        </w:rPr>
        <w:tab/>
      </w:r>
      <w:r w:rsidRPr="00930D55">
        <w:rPr>
          <w:b/>
          <w:lang w:eastAsia="ar-SA"/>
        </w:rPr>
        <w:tab/>
      </w:r>
      <w:r w:rsidRPr="00930D55">
        <w:rPr>
          <w:b/>
          <w:lang w:eastAsia="ar-SA"/>
        </w:rPr>
        <w:tab/>
        <w:t xml:space="preserve">                       </w:t>
      </w:r>
    </w:p>
    <w:p w14:paraId="47207717" w14:textId="77777777" w:rsidR="005D62E1" w:rsidRPr="00930D55" w:rsidRDefault="005D62E1" w:rsidP="005D62E1">
      <w:pPr>
        <w:suppressAutoHyphens/>
        <w:spacing w:before="0" w:beforeAutospacing="0" w:after="0" w:afterAutospacing="0"/>
        <w:jc w:val="both"/>
        <w:rPr>
          <w:b/>
          <w:lang w:eastAsia="ar-SA"/>
        </w:rPr>
      </w:pPr>
    </w:p>
    <w:p w14:paraId="438580C0" w14:textId="65BC14CD" w:rsidR="005D62E1" w:rsidRPr="00930D55" w:rsidRDefault="005D62E1" w:rsidP="005D62E1">
      <w:pPr>
        <w:tabs>
          <w:tab w:val="left" w:pos="5103"/>
        </w:tabs>
        <w:suppressAutoHyphens/>
        <w:spacing w:before="0" w:beforeAutospacing="0" w:after="0" w:afterAutospacing="0"/>
        <w:ind w:right="-1"/>
        <w:jc w:val="both"/>
        <w:rPr>
          <w:b/>
          <w:lang w:eastAsia="ar-SA"/>
        </w:rPr>
      </w:pPr>
      <w:r w:rsidRPr="00930D55">
        <w:rPr>
          <w:b/>
          <w:lang w:eastAsia="ar-SA"/>
        </w:rPr>
        <w:t>______________Миндиярова Э.А.                        _____________________</w:t>
      </w:r>
      <w:r w:rsidR="00FC7FAD" w:rsidRPr="00930D55">
        <w:rPr>
          <w:b/>
          <w:lang w:eastAsia="ar-SA"/>
        </w:rPr>
        <w:t>/________________</w:t>
      </w:r>
      <w:r w:rsidRPr="00930D55">
        <w:rPr>
          <w:b/>
          <w:lang w:eastAsia="ar-SA"/>
        </w:rPr>
        <w:t> </w:t>
      </w:r>
    </w:p>
    <w:p w14:paraId="73A925F5" w14:textId="77777777" w:rsidR="005D62E1" w:rsidRPr="00930D55" w:rsidRDefault="005D62E1" w:rsidP="005D62E1">
      <w:pPr>
        <w:tabs>
          <w:tab w:val="left" w:pos="5103"/>
        </w:tabs>
        <w:suppressAutoHyphens/>
        <w:spacing w:before="0" w:beforeAutospacing="0" w:after="0" w:afterAutospacing="0"/>
        <w:ind w:right="-1"/>
        <w:jc w:val="both"/>
        <w:rPr>
          <w:b/>
          <w:lang w:eastAsia="ar-SA"/>
        </w:rPr>
      </w:pPr>
      <w:r w:rsidRPr="00930D55">
        <w:rPr>
          <w:b/>
          <w:lang w:eastAsia="ar-SA"/>
        </w:rPr>
        <w:t>м.п.</w:t>
      </w:r>
      <w:r w:rsidRPr="00930D55">
        <w:rPr>
          <w:b/>
          <w:lang w:eastAsia="ar-SA"/>
        </w:rPr>
        <w:tab/>
        <w:t>м.п.</w:t>
      </w:r>
    </w:p>
    <w:p w14:paraId="3B220A89" w14:textId="77777777" w:rsidR="005D62E1" w:rsidRPr="00930D55" w:rsidRDefault="005D62E1" w:rsidP="005D62E1">
      <w:pPr>
        <w:spacing w:before="0" w:beforeAutospacing="0" w:after="160" w:afterAutospacing="0" w:line="259" w:lineRule="auto"/>
        <w:rPr>
          <w:rFonts w:eastAsia="Calibri"/>
          <w:lang w:eastAsia="en-US"/>
        </w:rPr>
      </w:pPr>
    </w:p>
    <w:p w14:paraId="13E02584" w14:textId="77777777" w:rsidR="00B975EB" w:rsidRPr="00930D55" w:rsidRDefault="00B975EB" w:rsidP="00621524">
      <w:pPr>
        <w:spacing w:before="0" w:beforeAutospacing="0" w:after="0" w:afterAutospacing="0"/>
        <w:jc w:val="right"/>
        <w:rPr>
          <w:sz w:val="22"/>
          <w:szCs w:val="22"/>
        </w:rPr>
      </w:pPr>
    </w:p>
    <w:p w14:paraId="4EDF9BCD" w14:textId="2F7B901B" w:rsidR="00621524" w:rsidRPr="00930D55" w:rsidRDefault="00621524" w:rsidP="00CF6601">
      <w:pPr>
        <w:spacing w:before="0" w:beforeAutospacing="0" w:after="0" w:afterAutospacing="0"/>
        <w:rPr>
          <w:sz w:val="22"/>
          <w:szCs w:val="22"/>
        </w:rPr>
      </w:pPr>
      <w:r w:rsidRPr="00930D55">
        <w:rPr>
          <w:sz w:val="22"/>
          <w:szCs w:val="22"/>
        </w:rPr>
        <w:br w:type="page"/>
      </w:r>
    </w:p>
    <w:p w14:paraId="1A566C9F" w14:textId="4A8D5F3B" w:rsidR="00621524" w:rsidRPr="00930D55" w:rsidRDefault="00621524" w:rsidP="00621524">
      <w:pPr>
        <w:spacing w:before="0" w:beforeAutospacing="0" w:after="0" w:afterAutospacing="0"/>
        <w:jc w:val="right"/>
        <w:rPr>
          <w:sz w:val="22"/>
          <w:szCs w:val="22"/>
        </w:rPr>
      </w:pPr>
      <w:r w:rsidRPr="00930D55">
        <w:rPr>
          <w:sz w:val="22"/>
          <w:szCs w:val="22"/>
        </w:rPr>
        <w:lastRenderedPageBreak/>
        <w:t xml:space="preserve">Приложение № </w:t>
      </w:r>
      <w:r w:rsidR="00AE7FD5" w:rsidRPr="00930D55">
        <w:rPr>
          <w:sz w:val="22"/>
          <w:szCs w:val="22"/>
        </w:rPr>
        <w:t>2</w:t>
      </w:r>
    </w:p>
    <w:p w14:paraId="5CAEA3EB" w14:textId="77777777" w:rsidR="0017059D" w:rsidRPr="00930D55" w:rsidRDefault="0017059D" w:rsidP="0017059D">
      <w:pPr>
        <w:spacing w:before="0" w:beforeAutospacing="0" w:after="0" w:afterAutospacing="0"/>
        <w:jc w:val="right"/>
        <w:rPr>
          <w:sz w:val="22"/>
          <w:szCs w:val="22"/>
        </w:rPr>
      </w:pPr>
      <w:r w:rsidRPr="00930D55">
        <w:rPr>
          <w:sz w:val="22"/>
          <w:szCs w:val="22"/>
        </w:rPr>
        <w:t>к договору на выполнение проектных работ</w:t>
      </w:r>
    </w:p>
    <w:p w14:paraId="31F4D539" w14:textId="62BDC2E8" w:rsidR="00F425D4" w:rsidRPr="00930D55" w:rsidRDefault="0017059D" w:rsidP="005D62E1">
      <w:pPr>
        <w:spacing w:before="0" w:beforeAutospacing="0" w:after="0" w:afterAutospacing="0"/>
        <w:jc w:val="right"/>
        <w:rPr>
          <w:sz w:val="22"/>
          <w:szCs w:val="22"/>
        </w:rPr>
      </w:pPr>
      <w:r w:rsidRPr="00930D55">
        <w:rPr>
          <w:sz w:val="22"/>
          <w:szCs w:val="22"/>
        </w:rPr>
        <w:t>№ _________</w:t>
      </w:r>
    </w:p>
    <w:p w14:paraId="37313AB3" w14:textId="77777777" w:rsidR="00D20A50" w:rsidRPr="00930D55" w:rsidRDefault="00D20A50" w:rsidP="005D62E1">
      <w:pPr>
        <w:spacing w:before="0" w:beforeAutospacing="0" w:after="0" w:afterAutospacing="0"/>
        <w:jc w:val="right"/>
        <w:rPr>
          <w:sz w:val="22"/>
          <w:szCs w:val="22"/>
        </w:rPr>
      </w:pPr>
    </w:p>
    <w:tbl>
      <w:tblPr>
        <w:tblW w:w="11766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67"/>
        <w:gridCol w:w="2679"/>
        <w:gridCol w:w="865"/>
        <w:gridCol w:w="1139"/>
        <w:gridCol w:w="1410"/>
        <w:gridCol w:w="57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577"/>
        <w:gridCol w:w="567"/>
      </w:tblGrid>
      <w:tr w:rsidR="00D20A50" w:rsidRPr="00930D55" w14:paraId="40EB0C55" w14:textId="77777777" w:rsidTr="002D5C90">
        <w:trPr>
          <w:trHeight w:val="1260"/>
        </w:trPr>
        <w:tc>
          <w:tcPr>
            <w:tcW w:w="11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9E1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КАЛЕНДАРНЫЙ ПЛАН ФИНАНСИРОВАНИЯ И ВЫПОЛНЕНИЯ</w:t>
            </w:r>
            <w:r w:rsidRPr="00930D55">
              <w:rPr>
                <w:sz w:val="22"/>
                <w:szCs w:val="22"/>
              </w:rPr>
              <w:br/>
              <w:t>ПРОЕКТНО-ИЗЫСКАТЕЛЬСКИХ РАБОТ ПО ОБЪЕКТУ:</w:t>
            </w:r>
            <w:r w:rsidRPr="00930D55">
              <w:rPr>
                <w:sz w:val="22"/>
                <w:szCs w:val="22"/>
              </w:rPr>
              <w:br/>
              <w:t>«Строительство II очереди полигона ТКО с участком компостирования и производством RDF-топлива в г. Стерлитамак Республики Башкортостан»</w:t>
            </w:r>
          </w:p>
        </w:tc>
      </w:tr>
      <w:tr w:rsidR="00D20A50" w:rsidRPr="00930D55" w14:paraId="7758262F" w14:textId="77777777" w:rsidTr="002D5C90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FE43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FA9A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A82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86C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DBE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08F2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400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E4A9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E17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1E7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194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F942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F30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F7B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09E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C8E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77A6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30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  <w:tr w:rsidR="00D20A50" w:rsidRPr="00930D55" w14:paraId="19C359F5" w14:textId="77777777" w:rsidTr="002D5C90">
        <w:trPr>
          <w:trHeight w:val="52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DB3" w14:textId="4D9B20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7" w:name="RANGE!A5:R16"/>
            <w:r w:rsidRPr="00930D55">
              <w:rPr>
                <w:sz w:val="22"/>
                <w:szCs w:val="22"/>
              </w:rPr>
              <w:t>№ этапа</w:t>
            </w:r>
            <w:bookmarkEnd w:id="7"/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2FD" w14:textId="670C8CDA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Наименование этапов выполнения работ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7EA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Стоимость работ, рублей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41BB" w14:textId="67846ED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885D7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Срок выполнения работ (по каждому этапу)</w:t>
            </w:r>
            <w:r w:rsidRPr="00930D55">
              <w:rPr>
                <w:sz w:val="22"/>
                <w:szCs w:val="22"/>
              </w:rPr>
              <w:br/>
              <w:t>Месяц</w:t>
            </w:r>
          </w:p>
        </w:tc>
      </w:tr>
      <w:tr w:rsidR="00D20A50" w:rsidRPr="00930D55" w14:paraId="6E3B7D2A" w14:textId="77777777" w:rsidTr="002D5C90">
        <w:trPr>
          <w:trHeight w:val="141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F1A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8" w:name="_GoBack" w:colFirst="17" w:colLast="17"/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4401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212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Всего по этапу, руб. (в т.ч. НДС)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FDC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Аванс по договору, руб. (в т.ч. НДС)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42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Оплата по завершению этапа, с учетом зачета аванса, руб. (в т.ч. НДС)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F8D" w14:textId="5E9C502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1DA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9CB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76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67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75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60B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42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8C5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767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B3B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4D7" w14:textId="77777777" w:rsidR="00D20A50" w:rsidRPr="00930D55" w:rsidRDefault="00D20A50" w:rsidP="002D5C9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B736" w14:textId="77777777" w:rsidR="00D20A50" w:rsidRPr="00930D55" w:rsidRDefault="00D20A50" w:rsidP="002D5C9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12</w:t>
            </w:r>
          </w:p>
        </w:tc>
      </w:tr>
      <w:bookmarkEnd w:id="8"/>
      <w:tr w:rsidR="00D20A50" w:rsidRPr="00930D55" w14:paraId="313F5137" w14:textId="77777777" w:rsidTr="002D5C90">
        <w:trPr>
          <w:trHeight w:val="3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955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536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Выполнение комплекса инженерных изысканий на участке проектирования, в соответствии с требованиями действующего законодательства, строительных норм и правил, в объеме, отвечающем целям и задачам проектирования указанного объекта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F0D" w14:textId="2DBB7DD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24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30,00%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B8C" w14:textId="0CD6CE1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9C4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79CA13" w14:textId="27ACF1F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4A2BBF" w14:textId="30CA7D1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7D06FE" w14:textId="632EEE8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87D" w14:textId="1A8233F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190" w14:textId="10118DE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619" w14:textId="0C7D058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D2E" w14:textId="334A9BA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E38" w14:textId="5042670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262" w14:textId="1E77601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3DA" w14:textId="64AD54E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B68" w14:textId="689FDF6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E3A7" w14:textId="5849CA4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1EF136DC" w14:textId="77777777" w:rsidTr="002D5C90">
        <w:trPr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9C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56C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Разработка Проектно-сметной документации в соответствии с Постановлением Правительства РФ №87 от 16.02.2008 «О составе разделов проектной документации и требованиях к их содержанию»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2C8B" w14:textId="21E1120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9128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25F" w14:textId="527D7E6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D48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3AE3" w14:textId="3366B91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B6720B5" w14:textId="06D77D6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5E9E89" w14:textId="13F1936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F4E56E" w14:textId="35B1CEB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41289F2" w14:textId="0153D73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642F2B6" w14:textId="0874FEB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C3D" w14:textId="0B5BF41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E1F" w14:textId="61AF09C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C8F" w14:textId="1315FD9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6DC" w14:textId="4DADEB6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8C2" w14:textId="242DE4E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DDFF" w14:textId="0FB35B1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0832FCD8" w14:textId="77777777" w:rsidTr="002D5C90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AB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D2D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Разработка проекта оценки воздействия на окружающую среду (ОВОС)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59B" w14:textId="6EBB68A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C156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24B" w14:textId="26AA0DC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DF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46D" w14:textId="64DF801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A58" w14:textId="6D426C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A5D13E8" w14:textId="2847F73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D17F20" w14:textId="6BE38E5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247" w14:textId="13D84A2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E1C" w14:textId="6BA20DB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CB9" w14:textId="42F4106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C45" w14:textId="2824FB0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E99" w14:textId="2DBF38A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DAA7" w14:textId="1BEE055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5EA" w14:textId="1550835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A60DD" w14:textId="4CCAC60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3299087C" w14:textId="77777777" w:rsidTr="002D5C9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601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C4B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Подготовка и проведении общественных обсуждений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617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2BD6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7227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1F5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482" w14:textId="1A1B708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67B" w14:textId="29B7D1A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2EC" w14:textId="0BF3479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37D" w14:textId="0F0D533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39FE63" w14:textId="0D3EB1D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E0FCD9" w14:textId="3939297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55B" w14:textId="60F7D7E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356" w14:textId="1F236CF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BAF" w14:textId="2D17758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2B6" w14:textId="780582C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DAA" w14:textId="0677F7D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CBA9" w14:textId="436BFF9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0573516F" w14:textId="77777777" w:rsidTr="002D5C90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3AB7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4C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Разработка проекта санитарно-защитной зоны (СЗЗ), включая экспертизу проекта в органах Роспотребнадзора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537" w14:textId="21395A2A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79CA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30,00%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047" w14:textId="3044BEF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469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A48" w14:textId="585F156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A9B3" w14:textId="52C4B3B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773" w14:textId="5F2F15C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E27" w14:textId="2C64144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F37A90" w14:textId="166B4B4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4B1A939" w14:textId="2D33A7F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16B" w14:textId="31BF083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3F3" w14:textId="08AB184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650" w14:textId="26CE02C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0C7" w14:textId="484E4B1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38F" w14:textId="7EA46CC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38072" w14:textId="04EEE97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54F8B9A5" w14:textId="77777777" w:rsidTr="002D5C9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5C2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36D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Экспертиза проектной документации, в том числе: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F2B" w14:textId="5C7E35F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4E7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50,00%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B6B" w14:textId="70EA35F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81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558" w14:textId="6425967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0C4" w14:textId="1109C9D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A33" w14:textId="3F92087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F0D" w14:textId="605A92C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E7A" w14:textId="0DBD607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F41" w14:textId="352B7BD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4A1052D" w14:textId="603ADE8A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5081C3" w14:textId="4D78428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B8EFDB0" w14:textId="199C17B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7A73FB2" w14:textId="1445D06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C1F" w14:textId="5559810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34FCA" w14:textId="65B7891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51B4DE52" w14:textId="77777777" w:rsidTr="002D5C90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0CC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6.2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47D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Экологическая экспертиза проектной документации (сопровождение)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C35" w14:textId="4D12FCE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D33" w14:textId="6C7C7FE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B676" w14:textId="7F42DEC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D27" w14:textId="4368BAC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44E" w14:textId="23D2395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496" w14:textId="52EE784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692" w14:textId="2189F69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534" w14:textId="44C4F54A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087" w14:textId="5302DED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D35" w14:textId="302BB87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37CCA5" w14:textId="1850AFA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B286DE" w14:textId="6A70891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ECE3F1" w14:textId="7A4914B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09A" w14:textId="60ADBCD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BCB" w14:textId="0432CC8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3F181" w14:textId="2BDD9FB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2069E4D6" w14:textId="77777777" w:rsidTr="002D5C90">
        <w:trPr>
          <w:trHeight w:val="1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E51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6.3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AA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30D55">
              <w:rPr>
                <w:sz w:val="22"/>
                <w:szCs w:val="22"/>
              </w:rPr>
              <w:t>Государственная экспертиза проектно-сметной документации и результатов инженерных изысканий (сопровождение)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3CB" w14:textId="7044807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A547" w14:textId="0F028C9D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92A" w14:textId="6FD91BE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7F6" w14:textId="771067F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20C" w14:textId="4B70B90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5F6" w14:textId="3E765293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519" w14:textId="5C4AAAD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24AF" w14:textId="3789DBD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4AE" w14:textId="3EC3B51A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F84" w14:textId="750772CB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86F" w14:textId="39CBD97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E37DFA" w14:textId="5C62B70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64CFFE" w14:textId="5214204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BF39B" w14:textId="6926CEA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ADA" w14:textId="10D2E9D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AA37" w14:textId="0661725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30535825" w14:textId="77777777" w:rsidTr="002D5C90">
        <w:trPr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BF4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AAF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Разработка Рабочей документации в соответствии с Постановлением Правительства РФ №87 от 16.02.2008 «О составе разделов проектной документации и требованиях к их содержанию»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A81" w14:textId="636B2A0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4C63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30,00%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FD2" w14:textId="2138F70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434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30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91C" w14:textId="2169E49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62E" w14:textId="76736A4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8D6" w14:textId="44C0A4B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9B0" w14:textId="2D7CF88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6CC" w14:textId="2E57DF7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359" w14:textId="7C23979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51B" w14:textId="7C7B55C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C9A" w14:textId="22963F35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A16" w14:textId="7903A998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52C" w14:textId="1C8E282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AB7B841" w14:textId="14A7246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1524656A" w14:textId="6B2D55A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03554E7C" w14:textId="77777777" w:rsidTr="002D5C9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459B" w14:textId="453B71EF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DB2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>ИТОГО,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CF5" w14:textId="148EB352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DF0" w14:textId="41820DEE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5E0" w14:textId="355D45B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A3A" w14:textId="7777777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7EF0" w14:textId="56477629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4D4" w14:textId="0E8CDB1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FDE" w14:textId="4CBDACD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0A2" w14:textId="239B8EE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72E" w14:textId="21C586D0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F9E" w14:textId="31D1A61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D6B" w14:textId="52DC9F1C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6B9" w14:textId="74D0D334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3EE" w14:textId="0A437086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A71" w14:textId="5840774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7BF" w14:textId="3C2BE9C1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23EF" w14:textId="7BB37597" w:rsidR="00D20A50" w:rsidRPr="00930D55" w:rsidRDefault="00D20A50" w:rsidP="00D20A5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20A50" w:rsidRPr="00930D55" w14:paraId="1AC5E48F" w14:textId="77777777" w:rsidTr="002D5C9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989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64D957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 xml:space="preserve"> в том числе НДС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D704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8A53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4BC7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930D5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B88D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005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1073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A59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F26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BBA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DE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1C60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6E55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9C74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E55B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E6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5C6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  <w:tr w:rsidR="00D20A50" w:rsidRPr="00930D55" w14:paraId="481D423C" w14:textId="77777777" w:rsidTr="002D5C9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D7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A6F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AC3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46E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8C2A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DE8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E07D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8FE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C3C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A9F9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692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2F5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ABA1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052C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3FFB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2F3C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3B3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105" w14:textId="77777777" w:rsidR="00D20A50" w:rsidRPr="00930D55" w:rsidRDefault="00D20A50" w:rsidP="00D20A50">
            <w:pPr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</w:tbl>
    <w:p w14:paraId="76A5BA4B" w14:textId="77777777" w:rsidR="00D20A50" w:rsidRPr="00930D55" w:rsidRDefault="00D20A50" w:rsidP="005D62E1">
      <w:pPr>
        <w:spacing w:before="0" w:beforeAutospacing="0" w:after="0" w:afterAutospacing="0"/>
        <w:jc w:val="right"/>
        <w:rPr>
          <w:sz w:val="22"/>
          <w:szCs w:val="22"/>
        </w:rPr>
      </w:pPr>
    </w:p>
    <w:p w14:paraId="4EE8C435" w14:textId="77777777" w:rsidR="00D20A50" w:rsidRPr="00930D55" w:rsidRDefault="00D20A50" w:rsidP="005D62E1">
      <w:pPr>
        <w:spacing w:before="0" w:beforeAutospacing="0" w:after="0" w:afterAutospacing="0"/>
        <w:jc w:val="right"/>
        <w:rPr>
          <w:sz w:val="22"/>
          <w:szCs w:val="22"/>
        </w:rPr>
      </w:pPr>
    </w:p>
    <w:p w14:paraId="52BC13EC" w14:textId="77777777" w:rsidR="00D20A50" w:rsidRPr="00930D55" w:rsidRDefault="00D20A50" w:rsidP="005D62E1">
      <w:pPr>
        <w:spacing w:before="0" w:beforeAutospacing="0" w:after="0" w:afterAutospacing="0"/>
        <w:jc w:val="right"/>
        <w:rPr>
          <w:sz w:val="22"/>
          <w:szCs w:val="22"/>
        </w:rPr>
      </w:pPr>
    </w:p>
    <w:p w14:paraId="14552971" w14:textId="77777777" w:rsidR="00D20A50" w:rsidRPr="00930D55" w:rsidRDefault="00D20A50" w:rsidP="005D62E1">
      <w:pPr>
        <w:spacing w:before="0" w:beforeAutospacing="0" w:after="0" w:afterAutospacing="0"/>
        <w:jc w:val="right"/>
        <w:rPr>
          <w:b/>
          <w:color w:val="000000" w:themeColor="text1"/>
          <w:sz w:val="22"/>
          <w:szCs w:val="22"/>
        </w:rPr>
      </w:pPr>
    </w:p>
    <w:tbl>
      <w:tblPr>
        <w:tblW w:w="14795" w:type="dxa"/>
        <w:tblLayout w:type="fixed"/>
        <w:tblLook w:val="04A0" w:firstRow="1" w:lastRow="0" w:firstColumn="1" w:lastColumn="0" w:noHBand="0" w:noVBand="1"/>
      </w:tblPr>
      <w:tblGrid>
        <w:gridCol w:w="4503"/>
        <w:gridCol w:w="5146"/>
        <w:gridCol w:w="5146"/>
      </w:tblGrid>
      <w:tr w:rsidR="00D20A50" w:rsidRPr="00930D55" w14:paraId="4DBB83E0" w14:textId="196CC35B" w:rsidTr="00D20A50">
        <w:tc>
          <w:tcPr>
            <w:tcW w:w="4503" w:type="dxa"/>
          </w:tcPr>
          <w:p w14:paraId="7D4B5C98" w14:textId="77777777" w:rsidR="00D20A50" w:rsidRPr="00930D55" w:rsidRDefault="00D20A50" w:rsidP="00195E37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F2C275B" w14:textId="77777777" w:rsidR="00D20A50" w:rsidRPr="00930D55" w:rsidRDefault="00D20A50" w:rsidP="00195E37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8E950BE" w14:textId="77777777" w:rsidR="00D20A50" w:rsidRPr="00930D55" w:rsidRDefault="00D20A50" w:rsidP="00195E37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18A4ACD3" w14:textId="77777777" w:rsidR="00D20A50" w:rsidRPr="00930D55" w:rsidRDefault="00D20A50" w:rsidP="00195E37">
            <w:pPr>
              <w:pStyle w:val="ConsNormal"/>
              <w:widowControl/>
              <w:tabs>
                <w:tab w:val="left" w:pos="720"/>
                <w:tab w:val="left" w:pos="9354"/>
              </w:tabs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ЗАКАЗЧИК</w:t>
            </w: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146" w:type="dxa"/>
          </w:tcPr>
          <w:p w14:paraId="39CB6D0E" w14:textId="77777777" w:rsidR="00D20A50" w:rsidRPr="00930D55" w:rsidRDefault="00D20A50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3746A5F" w14:textId="77777777" w:rsidR="00D20A50" w:rsidRPr="00930D55" w:rsidRDefault="00D20A50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1A6C382" w14:textId="77777777" w:rsidR="00D20A50" w:rsidRPr="00930D55" w:rsidRDefault="00D20A50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086C837" w14:textId="77777777" w:rsidR="00D20A50" w:rsidRPr="00930D55" w:rsidRDefault="00D20A50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caps/>
                <w:color w:val="000000" w:themeColor="text1"/>
                <w:sz w:val="22"/>
                <w:szCs w:val="22"/>
              </w:rPr>
            </w:pPr>
            <w:r w:rsidRPr="00930D5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ПОДРЯДЧИК</w:t>
            </w:r>
            <w:r w:rsidRPr="00930D55"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146" w:type="dxa"/>
          </w:tcPr>
          <w:p w14:paraId="7C8F29DC" w14:textId="77777777" w:rsidR="00D20A50" w:rsidRPr="00930D55" w:rsidRDefault="00D20A50" w:rsidP="00195E37">
            <w:pPr>
              <w:pStyle w:val="ConsNormal"/>
              <w:keepNext/>
              <w:widowControl/>
              <w:tabs>
                <w:tab w:val="left" w:pos="720"/>
                <w:tab w:val="left" w:pos="9354"/>
              </w:tabs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20A50" w:rsidRPr="00AF1127" w14:paraId="4D276A05" w14:textId="72DEAD35" w:rsidTr="00D20A50">
        <w:trPr>
          <w:trHeight w:val="4171"/>
        </w:trPr>
        <w:tc>
          <w:tcPr>
            <w:tcW w:w="4503" w:type="dxa"/>
          </w:tcPr>
          <w:p w14:paraId="2DBF146D" w14:textId="49C6F159" w:rsidR="00D20A50" w:rsidRPr="00930D55" w:rsidRDefault="00D20A50" w:rsidP="00195E37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ООО «Мохит-СТР»</w:t>
            </w:r>
          </w:p>
          <w:p w14:paraId="5A0E3F51" w14:textId="77777777" w:rsidR="00D20A50" w:rsidRPr="00930D55" w:rsidRDefault="00D20A50" w:rsidP="00195E37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6F9FE834" w14:textId="7025B3F4" w:rsidR="00D20A50" w:rsidRPr="00930D55" w:rsidRDefault="00D20A50" w:rsidP="00195E37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Директор</w:t>
            </w:r>
          </w:p>
          <w:p w14:paraId="649C14AA" w14:textId="77777777" w:rsidR="00D20A50" w:rsidRPr="00930D55" w:rsidRDefault="00D20A50" w:rsidP="00195E37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</w:p>
          <w:p w14:paraId="52D1AEAD" w14:textId="441EAFF2" w:rsidR="00D20A50" w:rsidRPr="00930D55" w:rsidRDefault="00D20A50" w:rsidP="00195E37">
            <w:pPr>
              <w:spacing w:before="0" w:beforeAutospacing="0" w:after="0" w:afterAutospacing="0"/>
              <w:rPr>
                <w:sz w:val="22"/>
                <w:szCs w:val="22"/>
                <w:lang w:bidi="he-IL"/>
              </w:rPr>
            </w:pPr>
            <w:r w:rsidRPr="00930D55">
              <w:rPr>
                <w:sz w:val="22"/>
                <w:szCs w:val="22"/>
                <w:lang w:bidi="he-IL"/>
              </w:rPr>
              <w:t>_________________/ Э.А. Миндиярова/</w:t>
            </w:r>
          </w:p>
          <w:p w14:paraId="5126F26C" w14:textId="77777777" w:rsidR="00D20A50" w:rsidRPr="00930D55" w:rsidRDefault="00D20A50" w:rsidP="00195E37">
            <w:pPr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  <w:r w:rsidRPr="00930D55">
              <w:rPr>
                <w:sz w:val="22"/>
                <w:szCs w:val="22"/>
                <w:lang w:bidi="he-IL"/>
              </w:rPr>
              <w:t>МП</w:t>
            </w:r>
          </w:p>
          <w:p w14:paraId="5E2EEF53" w14:textId="77777777" w:rsidR="00D20A50" w:rsidRPr="00930D55" w:rsidRDefault="00D20A50" w:rsidP="00195E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46" w:type="dxa"/>
          </w:tcPr>
          <w:p w14:paraId="49A0380A" w14:textId="7B76F5A1" w:rsidR="00D20A50" w:rsidRPr="00930D55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F430A7D" w14:textId="77777777" w:rsidR="00D20A50" w:rsidRPr="00930D55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9F62531" w14:textId="1DBA16AE" w:rsidR="00D20A50" w:rsidRPr="00930D55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2FDA317" w14:textId="77777777" w:rsidR="00D20A50" w:rsidRPr="00930D55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7667E79" w14:textId="5D78DFEB" w:rsidR="00D20A50" w:rsidRPr="00930D55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0D55">
              <w:rPr>
                <w:color w:val="000000"/>
                <w:sz w:val="22"/>
                <w:szCs w:val="22"/>
              </w:rPr>
              <w:t>_______________________/_________________/</w:t>
            </w:r>
          </w:p>
          <w:p w14:paraId="420ECEFC" w14:textId="77777777" w:rsidR="00D20A50" w:rsidRPr="00AF1127" w:rsidRDefault="00D20A50" w:rsidP="00195E37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930D55">
              <w:rPr>
                <w:color w:val="000000" w:themeColor="text1"/>
                <w:sz w:val="22"/>
                <w:szCs w:val="22"/>
              </w:rPr>
              <w:t>МП</w:t>
            </w:r>
          </w:p>
        </w:tc>
        <w:tc>
          <w:tcPr>
            <w:tcW w:w="5146" w:type="dxa"/>
          </w:tcPr>
          <w:p w14:paraId="63A7CB5A" w14:textId="77777777" w:rsidR="00D20A50" w:rsidRPr="00B5394C" w:rsidRDefault="00D20A50" w:rsidP="00195E37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725B44B4" w14:textId="211C5BF6" w:rsidR="00621524" w:rsidRPr="001E3420" w:rsidRDefault="00621524" w:rsidP="00CF6601">
      <w:pPr>
        <w:spacing w:before="0" w:beforeAutospacing="0" w:after="0" w:afterAutospacing="0"/>
        <w:rPr>
          <w:b/>
          <w:sz w:val="18"/>
          <w:szCs w:val="18"/>
        </w:rPr>
      </w:pPr>
    </w:p>
    <w:sectPr w:rsidR="00621524" w:rsidRPr="001E3420" w:rsidSect="002D5C90">
      <w:pgSz w:w="12240" w:h="15840"/>
      <w:pgMar w:top="709" w:right="90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57D7" w14:textId="77777777" w:rsidR="002B6BE2" w:rsidRDefault="002B6BE2" w:rsidP="00A87F2A">
      <w:pPr>
        <w:spacing w:before="0" w:after="0"/>
      </w:pPr>
      <w:r>
        <w:separator/>
      </w:r>
    </w:p>
  </w:endnote>
  <w:endnote w:type="continuationSeparator" w:id="0">
    <w:p w14:paraId="16C7A224" w14:textId="77777777" w:rsidR="002B6BE2" w:rsidRDefault="002B6BE2" w:rsidP="00A87F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D026F" w14:textId="77777777" w:rsidR="002B6BE2" w:rsidRDefault="002B6BE2" w:rsidP="00A87F2A">
      <w:pPr>
        <w:spacing w:before="0" w:after="0"/>
      </w:pPr>
      <w:r>
        <w:separator/>
      </w:r>
    </w:p>
  </w:footnote>
  <w:footnote w:type="continuationSeparator" w:id="0">
    <w:p w14:paraId="32668E37" w14:textId="77777777" w:rsidR="002B6BE2" w:rsidRDefault="002B6BE2" w:rsidP="00A87F2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244C3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309F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F81F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A56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70F846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0661DE"/>
    <w:multiLevelType w:val="hybridMultilevel"/>
    <w:tmpl w:val="17FEC842"/>
    <w:lvl w:ilvl="0" w:tplc="FFD6800A">
      <w:start w:val="1"/>
      <w:numFmt w:val="russianLower"/>
      <w:pStyle w:val="a"/>
      <w:lvlText w:val="%1."/>
      <w:lvlJc w:val="left"/>
      <w:pPr>
        <w:ind w:left="177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4391E54"/>
    <w:multiLevelType w:val="multilevel"/>
    <w:tmpl w:val="0E5AE96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(%3)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B63197E"/>
    <w:multiLevelType w:val="multilevel"/>
    <w:tmpl w:val="3314D1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9" w15:restartNumberingAfterBreak="0">
    <w:nsid w:val="0C9D0B3E"/>
    <w:multiLevelType w:val="hybridMultilevel"/>
    <w:tmpl w:val="E8BE65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B1C9D"/>
    <w:multiLevelType w:val="hybridMultilevel"/>
    <w:tmpl w:val="ADC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62BEB"/>
    <w:multiLevelType w:val="hybridMultilevel"/>
    <w:tmpl w:val="2DBE5C9C"/>
    <w:lvl w:ilvl="0" w:tplc="6546AFFE">
      <w:start w:val="1"/>
      <w:numFmt w:val="bullet"/>
      <w:pStyle w:val="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CB20C8C"/>
    <w:multiLevelType w:val="multilevel"/>
    <w:tmpl w:val="0BB46CE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20F76DC3"/>
    <w:multiLevelType w:val="hybridMultilevel"/>
    <w:tmpl w:val="44747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B52F9"/>
    <w:multiLevelType w:val="hybridMultilevel"/>
    <w:tmpl w:val="CDE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347B"/>
    <w:multiLevelType w:val="multilevel"/>
    <w:tmpl w:val="01E4CB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4196DB6"/>
    <w:multiLevelType w:val="hybridMultilevel"/>
    <w:tmpl w:val="84BCB89A"/>
    <w:lvl w:ilvl="0" w:tplc="510465E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9142CB"/>
    <w:multiLevelType w:val="multilevel"/>
    <w:tmpl w:val="C3B22F60"/>
    <w:lvl w:ilvl="0">
      <w:start w:val="1"/>
      <w:numFmt w:val="decimal"/>
      <w:pStyle w:val="-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pStyle w:val="-6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pStyle w:val="-7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18" w15:restartNumberingAfterBreak="0">
    <w:nsid w:val="390770D1"/>
    <w:multiLevelType w:val="hybridMultilevel"/>
    <w:tmpl w:val="BDF4C69C"/>
    <w:lvl w:ilvl="0" w:tplc="67CC7164">
      <w:start w:val="1"/>
      <w:numFmt w:val="upperRoman"/>
      <w:pStyle w:val="10"/>
      <w:lvlText w:val="%1."/>
      <w:lvlJc w:val="righ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9" w15:restartNumberingAfterBreak="0">
    <w:nsid w:val="3E307532"/>
    <w:multiLevelType w:val="hybridMultilevel"/>
    <w:tmpl w:val="A4A6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35F72"/>
    <w:multiLevelType w:val="multilevel"/>
    <w:tmpl w:val="C50E244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42B97F86"/>
    <w:multiLevelType w:val="hybridMultilevel"/>
    <w:tmpl w:val="C2F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3372"/>
    <w:multiLevelType w:val="multilevel"/>
    <w:tmpl w:val="F356B010"/>
    <w:lvl w:ilvl="0">
      <w:start w:val="3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u w:val="single"/>
      </w:rPr>
    </w:lvl>
  </w:abstractNum>
  <w:abstractNum w:abstractNumId="23" w15:restartNumberingAfterBreak="0">
    <w:nsid w:val="46D51240"/>
    <w:multiLevelType w:val="multilevel"/>
    <w:tmpl w:val="9A4AB0A6"/>
    <w:lvl w:ilvl="0">
      <w:start w:val="1"/>
      <w:numFmt w:val="decimal"/>
      <w:lvlText w:val="(%1)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47193AD1"/>
    <w:multiLevelType w:val="hybridMultilevel"/>
    <w:tmpl w:val="3506702E"/>
    <w:lvl w:ilvl="0" w:tplc="845E7BC6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8A395C"/>
    <w:multiLevelType w:val="multilevel"/>
    <w:tmpl w:val="566E45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680"/>
        </w:tabs>
        <w:ind w:left="1104" w:hanging="504"/>
      </w:pPr>
      <w:rPr>
        <w:rFonts w:ascii="Times New Roman" w:eastAsia="Times New Roman" w:hAnsi="Times New Roman" w:cs="Times New Roman"/>
        <w:i w:val="0"/>
        <w:color w:val="auto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4B9C70E6"/>
    <w:multiLevelType w:val="hybridMultilevel"/>
    <w:tmpl w:val="04F0E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D4D9E"/>
    <w:multiLevelType w:val="hybridMultilevel"/>
    <w:tmpl w:val="9FB466FA"/>
    <w:lvl w:ilvl="0" w:tplc="845E7BC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4FB8"/>
    <w:multiLevelType w:val="hybridMultilevel"/>
    <w:tmpl w:val="A380D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284346"/>
    <w:multiLevelType w:val="hybridMultilevel"/>
    <w:tmpl w:val="07A0DD4E"/>
    <w:lvl w:ilvl="0" w:tplc="2C46F41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463AD7"/>
    <w:multiLevelType w:val="multilevel"/>
    <w:tmpl w:val="1592D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AC929D2"/>
    <w:multiLevelType w:val="multilevel"/>
    <w:tmpl w:val="14E60012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1"/>
      <w:lvlText w:val="%1.%2."/>
      <w:lvlJc w:val="left"/>
      <w:pPr>
        <w:ind w:left="113" w:hanging="113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3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B654D6"/>
    <w:multiLevelType w:val="hybridMultilevel"/>
    <w:tmpl w:val="6D4ED36A"/>
    <w:lvl w:ilvl="0" w:tplc="12BAEDDE">
      <w:start w:val="1"/>
      <w:numFmt w:val="bullet"/>
      <w:pStyle w:val="2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5507FC"/>
    <w:multiLevelType w:val="hybridMultilevel"/>
    <w:tmpl w:val="190C52A0"/>
    <w:lvl w:ilvl="0" w:tplc="845E7B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3F439D"/>
    <w:multiLevelType w:val="multilevel"/>
    <w:tmpl w:val="ACCA32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8923" w:hanging="1440"/>
      </w:pPr>
    </w:lvl>
    <w:lvl w:ilvl="8">
      <w:start w:val="1"/>
      <w:numFmt w:val="decimal"/>
      <w:lvlText w:val="%1.%2.%3.%4.%5.%6.%7.%8.%9"/>
      <w:lvlJc w:val="left"/>
      <w:pPr>
        <w:ind w:left="9992" w:hanging="1440"/>
      </w:pPr>
    </w:lvl>
  </w:abstractNum>
  <w:abstractNum w:abstractNumId="35" w15:restartNumberingAfterBreak="0">
    <w:nsid w:val="6AB03E4B"/>
    <w:multiLevelType w:val="hybridMultilevel"/>
    <w:tmpl w:val="26F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734C8"/>
    <w:multiLevelType w:val="hybridMultilevel"/>
    <w:tmpl w:val="D3C02286"/>
    <w:lvl w:ilvl="0" w:tplc="D6DEA3D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4E370F"/>
    <w:multiLevelType w:val="hybridMultilevel"/>
    <w:tmpl w:val="03F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D5C79"/>
    <w:multiLevelType w:val="multilevel"/>
    <w:tmpl w:val="A4224378"/>
    <w:lvl w:ilvl="0">
      <w:start w:val="3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u w:val="single"/>
      </w:rPr>
    </w:lvl>
  </w:abstractNum>
  <w:abstractNum w:abstractNumId="39" w15:restartNumberingAfterBreak="0">
    <w:nsid w:val="79ED5CBF"/>
    <w:multiLevelType w:val="hybridMultilevel"/>
    <w:tmpl w:val="A9E40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8"/>
  </w:num>
  <w:num w:numId="4">
    <w:abstractNumId w:val="3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35"/>
  </w:num>
  <w:num w:numId="27">
    <w:abstractNumId w:val="26"/>
  </w:num>
  <w:num w:numId="28">
    <w:abstractNumId w:val="10"/>
  </w:num>
  <w:num w:numId="29">
    <w:abstractNumId w:val="19"/>
  </w:num>
  <w:num w:numId="30">
    <w:abstractNumId w:val="28"/>
  </w:num>
  <w:num w:numId="31">
    <w:abstractNumId w:val="29"/>
  </w:num>
  <w:num w:numId="32">
    <w:abstractNumId w:val="14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4"/>
  </w:num>
  <w:num w:numId="36">
    <w:abstractNumId w:val="27"/>
  </w:num>
  <w:num w:numId="37">
    <w:abstractNumId w:val="39"/>
  </w:num>
  <w:num w:numId="38">
    <w:abstractNumId w:val="13"/>
  </w:num>
  <w:num w:numId="39">
    <w:abstractNumId w:val="9"/>
  </w:num>
  <w:num w:numId="40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16"/>
    <w:rsid w:val="000000CE"/>
    <w:rsid w:val="0000011D"/>
    <w:rsid w:val="00002CB4"/>
    <w:rsid w:val="00002E02"/>
    <w:rsid w:val="0000307C"/>
    <w:rsid w:val="00003153"/>
    <w:rsid w:val="00004FBD"/>
    <w:rsid w:val="00007910"/>
    <w:rsid w:val="00010F39"/>
    <w:rsid w:val="000118BE"/>
    <w:rsid w:val="000122D8"/>
    <w:rsid w:val="00013D07"/>
    <w:rsid w:val="00014083"/>
    <w:rsid w:val="00014554"/>
    <w:rsid w:val="00014AA1"/>
    <w:rsid w:val="00014F7D"/>
    <w:rsid w:val="000161CD"/>
    <w:rsid w:val="0001630B"/>
    <w:rsid w:val="000167A1"/>
    <w:rsid w:val="00017AB5"/>
    <w:rsid w:val="000222BD"/>
    <w:rsid w:val="00023D7D"/>
    <w:rsid w:val="00027B9B"/>
    <w:rsid w:val="00030F62"/>
    <w:rsid w:val="00033362"/>
    <w:rsid w:val="00033592"/>
    <w:rsid w:val="000340B6"/>
    <w:rsid w:val="0003443F"/>
    <w:rsid w:val="00034FCB"/>
    <w:rsid w:val="000352D9"/>
    <w:rsid w:val="000359FC"/>
    <w:rsid w:val="0003740D"/>
    <w:rsid w:val="000404C5"/>
    <w:rsid w:val="00041163"/>
    <w:rsid w:val="0004153C"/>
    <w:rsid w:val="00042283"/>
    <w:rsid w:val="00043363"/>
    <w:rsid w:val="00044441"/>
    <w:rsid w:val="00044980"/>
    <w:rsid w:val="0004551D"/>
    <w:rsid w:val="000461CB"/>
    <w:rsid w:val="0004784E"/>
    <w:rsid w:val="00050DCA"/>
    <w:rsid w:val="000516F3"/>
    <w:rsid w:val="00051AB4"/>
    <w:rsid w:val="00051E88"/>
    <w:rsid w:val="0005208F"/>
    <w:rsid w:val="00052718"/>
    <w:rsid w:val="0005290E"/>
    <w:rsid w:val="0005399B"/>
    <w:rsid w:val="00054FBD"/>
    <w:rsid w:val="00056A69"/>
    <w:rsid w:val="000572E4"/>
    <w:rsid w:val="00057D51"/>
    <w:rsid w:val="00060721"/>
    <w:rsid w:val="00060CD6"/>
    <w:rsid w:val="00060F6C"/>
    <w:rsid w:val="0006158F"/>
    <w:rsid w:val="000621AE"/>
    <w:rsid w:val="00063040"/>
    <w:rsid w:val="000632CF"/>
    <w:rsid w:val="00063B61"/>
    <w:rsid w:val="00064F03"/>
    <w:rsid w:val="000655C2"/>
    <w:rsid w:val="00066415"/>
    <w:rsid w:val="000664D6"/>
    <w:rsid w:val="0006694A"/>
    <w:rsid w:val="00067300"/>
    <w:rsid w:val="00067AF5"/>
    <w:rsid w:val="0007141E"/>
    <w:rsid w:val="00073B00"/>
    <w:rsid w:val="000752EB"/>
    <w:rsid w:val="000756A9"/>
    <w:rsid w:val="00075D38"/>
    <w:rsid w:val="000775A8"/>
    <w:rsid w:val="00077857"/>
    <w:rsid w:val="00077BE5"/>
    <w:rsid w:val="00080063"/>
    <w:rsid w:val="00081488"/>
    <w:rsid w:val="00081B9B"/>
    <w:rsid w:val="00082567"/>
    <w:rsid w:val="00082F92"/>
    <w:rsid w:val="000836E7"/>
    <w:rsid w:val="0008529C"/>
    <w:rsid w:val="00085E85"/>
    <w:rsid w:val="00086304"/>
    <w:rsid w:val="0008764C"/>
    <w:rsid w:val="000900CD"/>
    <w:rsid w:val="0009130F"/>
    <w:rsid w:val="000917DB"/>
    <w:rsid w:val="00093883"/>
    <w:rsid w:val="0009452B"/>
    <w:rsid w:val="00094763"/>
    <w:rsid w:val="00095658"/>
    <w:rsid w:val="00095F3E"/>
    <w:rsid w:val="000966A5"/>
    <w:rsid w:val="00097026"/>
    <w:rsid w:val="000A06CF"/>
    <w:rsid w:val="000A0F66"/>
    <w:rsid w:val="000A1630"/>
    <w:rsid w:val="000A1766"/>
    <w:rsid w:val="000A180B"/>
    <w:rsid w:val="000A1B8D"/>
    <w:rsid w:val="000A1BB6"/>
    <w:rsid w:val="000A2D70"/>
    <w:rsid w:val="000A306F"/>
    <w:rsid w:val="000A3578"/>
    <w:rsid w:val="000A38A2"/>
    <w:rsid w:val="000A3AA5"/>
    <w:rsid w:val="000A5BB4"/>
    <w:rsid w:val="000A79D6"/>
    <w:rsid w:val="000B145B"/>
    <w:rsid w:val="000B1AC8"/>
    <w:rsid w:val="000B21BA"/>
    <w:rsid w:val="000B3D3E"/>
    <w:rsid w:val="000B43CD"/>
    <w:rsid w:val="000B4CE0"/>
    <w:rsid w:val="000B5437"/>
    <w:rsid w:val="000B58D5"/>
    <w:rsid w:val="000B68EC"/>
    <w:rsid w:val="000B72C0"/>
    <w:rsid w:val="000C1886"/>
    <w:rsid w:val="000C1C21"/>
    <w:rsid w:val="000C337D"/>
    <w:rsid w:val="000C5EDE"/>
    <w:rsid w:val="000C7656"/>
    <w:rsid w:val="000D00BB"/>
    <w:rsid w:val="000D06A3"/>
    <w:rsid w:val="000D1123"/>
    <w:rsid w:val="000D16E1"/>
    <w:rsid w:val="000D23B8"/>
    <w:rsid w:val="000D267B"/>
    <w:rsid w:val="000D2CEF"/>
    <w:rsid w:val="000D52D2"/>
    <w:rsid w:val="000D6BB8"/>
    <w:rsid w:val="000D6BD8"/>
    <w:rsid w:val="000D6C1B"/>
    <w:rsid w:val="000D6FF7"/>
    <w:rsid w:val="000D701F"/>
    <w:rsid w:val="000E0838"/>
    <w:rsid w:val="000E0A22"/>
    <w:rsid w:val="000E1B97"/>
    <w:rsid w:val="000E220E"/>
    <w:rsid w:val="000E221D"/>
    <w:rsid w:val="000E262B"/>
    <w:rsid w:val="000E3F6C"/>
    <w:rsid w:val="000E41C7"/>
    <w:rsid w:val="000E6440"/>
    <w:rsid w:val="000E6F6E"/>
    <w:rsid w:val="000E7155"/>
    <w:rsid w:val="000F060D"/>
    <w:rsid w:val="000F0CEB"/>
    <w:rsid w:val="000F16F6"/>
    <w:rsid w:val="000F2A5E"/>
    <w:rsid w:val="000F351B"/>
    <w:rsid w:val="000F4D90"/>
    <w:rsid w:val="000F5070"/>
    <w:rsid w:val="000F6C48"/>
    <w:rsid w:val="000F75DA"/>
    <w:rsid w:val="00101C71"/>
    <w:rsid w:val="00102728"/>
    <w:rsid w:val="00103AB5"/>
    <w:rsid w:val="00103BCE"/>
    <w:rsid w:val="00104340"/>
    <w:rsid w:val="001043D2"/>
    <w:rsid w:val="001045A7"/>
    <w:rsid w:val="001052E7"/>
    <w:rsid w:val="0010604F"/>
    <w:rsid w:val="001067FD"/>
    <w:rsid w:val="00106F7D"/>
    <w:rsid w:val="00107DA4"/>
    <w:rsid w:val="0011058E"/>
    <w:rsid w:val="00110A27"/>
    <w:rsid w:val="00112127"/>
    <w:rsid w:val="0011220B"/>
    <w:rsid w:val="00112759"/>
    <w:rsid w:val="00112CB7"/>
    <w:rsid w:val="00113C36"/>
    <w:rsid w:val="0011419C"/>
    <w:rsid w:val="00114943"/>
    <w:rsid w:val="001149E5"/>
    <w:rsid w:val="00114A15"/>
    <w:rsid w:val="00116093"/>
    <w:rsid w:val="001173F5"/>
    <w:rsid w:val="0011765A"/>
    <w:rsid w:val="0011765D"/>
    <w:rsid w:val="00117C7E"/>
    <w:rsid w:val="00120A73"/>
    <w:rsid w:val="00120DDB"/>
    <w:rsid w:val="001210D0"/>
    <w:rsid w:val="00121B85"/>
    <w:rsid w:val="00123665"/>
    <w:rsid w:val="00124100"/>
    <w:rsid w:val="00126255"/>
    <w:rsid w:val="001262A9"/>
    <w:rsid w:val="00126F76"/>
    <w:rsid w:val="0012761B"/>
    <w:rsid w:val="0013056F"/>
    <w:rsid w:val="00131742"/>
    <w:rsid w:val="001318E0"/>
    <w:rsid w:val="0013259D"/>
    <w:rsid w:val="00132E84"/>
    <w:rsid w:val="0013301B"/>
    <w:rsid w:val="00133437"/>
    <w:rsid w:val="00133BEE"/>
    <w:rsid w:val="00133D3A"/>
    <w:rsid w:val="00133D75"/>
    <w:rsid w:val="0013488D"/>
    <w:rsid w:val="0013534A"/>
    <w:rsid w:val="001353B8"/>
    <w:rsid w:val="00135724"/>
    <w:rsid w:val="0013632F"/>
    <w:rsid w:val="001363BA"/>
    <w:rsid w:val="001411E3"/>
    <w:rsid w:val="00145301"/>
    <w:rsid w:val="00145B83"/>
    <w:rsid w:val="00145DAF"/>
    <w:rsid w:val="00145E4E"/>
    <w:rsid w:val="00147BF7"/>
    <w:rsid w:val="00150CE4"/>
    <w:rsid w:val="00151F63"/>
    <w:rsid w:val="0015218A"/>
    <w:rsid w:val="00155295"/>
    <w:rsid w:val="0015531A"/>
    <w:rsid w:val="00155648"/>
    <w:rsid w:val="00156FBC"/>
    <w:rsid w:val="00157A2E"/>
    <w:rsid w:val="00160AD1"/>
    <w:rsid w:val="00160DB7"/>
    <w:rsid w:val="00161446"/>
    <w:rsid w:val="001614DD"/>
    <w:rsid w:val="00161878"/>
    <w:rsid w:val="00161A2C"/>
    <w:rsid w:val="0016557F"/>
    <w:rsid w:val="001656ED"/>
    <w:rsid w:val="001657F9"/>
    <w:rsid w:val="00165A6E"/>
    <w:rsid w:val="00167619"/>
    <w:rsid w:val="0017025D"/>
    <w:rsid w:val="001702E0"/>
    <w:rsid w:val="0017059D"/>
    <w:rsid w:val="00170994"/>
    <w:rsid w:val="0017102D"/>
    <w:rsid w:val="00172356"/>
    <w:rsid w:val="00173727"/>
    <w:rsid w:val="001749C3"/>
    <w:rsid w:val="00174ABC"/>
    <w:rsid w:val="00174E7C"/>
    <w:rsid w:val="00174F3D"/>
    <w:rsid w:val="00175356"/>
    <w:rsid w:val="001755D7"/>
    <w:rsid w:val="00175905"/>
    <w:rsid w:val="00175AFC"/>
    <w:rsid w:val="0017668A"/>
    <w:rsid w:val="00176B60"/>
    <w:rsid w:val="0017781B"/>
    <w:rsid w:val="001803E7"/>
    <w:rsid w:val="00180B5A"/>
    <w:rsid w:val="00180EE2"/>
    <w:rsid w:val="00181085"/>
    <w:rsid w:val="001810A1"/>
    <w:rsid w:val="00181149"/>
    <w:rsid w:val="00181870"/>
    <w:rsid w:val="00182663"/>
    <w:rsid w:val="00185996"/>
    <w:rsid w:val="00186546"/>
    <w:rsid w:val="00187D90"/>
    <w:rsid w:val="001916B9"/>
    <w:rsid w:val="0019379A"/>
    <w:rsid w:val="00193F0F"/>
    <w:rsid w:val="001952D4"/>
    <w:rsid w:val="00195E37"/>
    <w:rsid w:val="001960CE"/>
    <w:rsid w:val="00196DE1"/>
    <w:rsid w:val="001A21ED"/>
    <w:rsid w:val="001A25DC"/>
    <w:rsid w:val="001A33E7"/>
    <w:rsid w:val="001A3B47"/>
    <w:rsid w:val="001A41FC"/>
    <w:rsid w:val="001A4931"/>
    <w:rsid w:val="001A4B3A"/>
    <w:rsid w:val="001A5685"/>
    <w:rsid w:val="001A5688"/>
    <w:rsid w:val="001A5708"/>
    <w:rsid w:val="001A581D"/>
    <w:rsid w:val="001A5948"/>
    <w:rsid w:val="001A7204"/>
    <w:rsid w:val="001A7562"/>
    <w:rsid w:val="001B088A"/>
    <w:rsid w:val="001B1E77"/>
    <w:rsid w:val="001B215F"/>
    <w:rsid w:val="001B27F0"/>
    <w:rsid w:val="001B4007"/>
    <w:rsid w:val="001B4E21"/>
    <w:rsid w:val="001B5CC1"/>
    <w:rsid w:val="001B5CDB"/>
    <w:rsid w:val="001B6506"/>
    <w:rsid w:val="001B6643"/>
    <w:rsid w:val="001B75A7"/>
    <w:rsid w:val="001C05B5"/>
    <w:rsid w:val="001C05E7"/>
    <w:rsid w:val="001C0B18"/>
    <w:rsid w:val="001C1B62"/>
    <w:rsid w:val="001C351A"/>
    <w:rsid w:val="001C467E"/>
    <w:rsid w:val="001C4A28"/>
    <w:rsid w:val="001C4E0F"/>
    <w:rsid w:val="001C55C7"/>
    <w:rsid w:val="001C5D99"/>
    <w:rsid w:val="001C748E"/>
    <w:rsid w:val="001C76FA"/>
    <w:rsid w:val="001D0B9D"/>
    <w:rsid w:val="001D126C"/>
    <w:rsid w:val="001D16ED"/>
    <w:rsid w:val="001D1D4B"/>
    <w:rsid w:val="001D1FE0"/>
    <w:rsid w:val="001D2116"/>
    <w:rsid w:val="001D3FAF"/>
    <w:rsid w:val="001D50EA"/>
    <w:rsid w:val="001D554A"/>
    <w:rsid w:val="001D5ED7"/>
    <w:rsid w:val="001D6F44"/>
    <w:rsid w:val="001D738B"/>
    <w:rsid w:val="001D7A28"/>
    <w:rsid w:val="001E040F"/>
    <w:rsid w:val="001E1070"/>
    <w:rsid w:val="001E1A06"/>
    <w:rsid w:val="001E1EE0"/>
    <w:rsid w:val="001E25DE"/>
    <w:rsid w:val="001E327C"/>
    <w:rsid w:val="001E3420"/>
    <w:rsid w:val="001E3FB6"/>
    <w:rsid w:val="001E45F4"/>
    <w:rsid w:val="001E4B45"/>
    <w:rsid w:val="001E6B04"/>
    <w:rsid w:val="001E6F90"/>
    <w:rsid w:val="001E77DF"/>
    <w:rsid w:val="001F0B1C"/>
    <w:rsid w:val="001F0BB3"/>
    <w:rsid w:val="001F0EDE"/>
    <w:rsid w:val="001F1BFA"/>
    <w:rsid w:val="001F1D97"/>
    <w:rsid w:val="001F2057"/>
    <w:rsid w:val="001F2C42"/>
    <w:rsid w:val="001F49F8"/>
    <w:rsid w:val="001F5441"/>
    <w:rsid w:val="001F5712"/>
    <w:rsid w:val="001F6CC7"/>
    <w:rsid w:val="00200DAD"/>
    <w:rsid w:val="00202286"/>
    <w:rsid w:val="00202D18"/>
    <w:rsid w:val="002037E0"/>
    <w:rsid w:val="00204212"/>
    <w:rsid w:val="00204285"/>
    <w:rsid w:val="00207CF9"/>
    <w:rsid w:val="00210D39"/>
    <w:rsid w:val="00211EF5"/>
    <w:rsid w:val="00212B6C"/>
    <w:rsid w:val="00212E13"/>
    <w:rsid w:val="00216647"/>
    <w:rsid w:val="002168D5"/>
    <w:rsid w:val="00216ACD"/>
    <w:rsid w:val="0021792F"/>
    <w:rsid w:val="00217E36"/>
    <w:rsid w:val="00217EF1"/>
    <w:rsid w:val="00220354"/>
    <w:rsid w:val="002212E5"/>
    <w:rsid w:val="002213A7"/>
    <w:rsid w:val="00221CBE"/>
    <w:rsid w:val="0022239A"/>
    <w:rsid w:val="00226670"/>
    <w:rsid w:val="00226A80"/>
    <w:rsid w:val="002302EF"/>
    <w:rsid w:val="0023060E"/>
    <w:rsid w:val="00230C38"/>
    <w:rsid w:val="00231BE3"/>
    <w:rsid w:val="00231E3F"/>
    <w:rsid w:val="002321DB"/>
    <w:rsid w:val="002325CC"/>
    <w:rsid w:val="00232F25"/>
    <w:rsid w:val="002339EC"/>
    <w:rsid w:val="00235181"/>
    <w:rsid w:val="00235630"/>
    <w:rsid w:val="00235A0A"/>
    <w:rsid w:val="00235FD0"/>
    <w:rsid w:val="0023668E"/>
    <w:rsid w:val="00236CD8"/>
    <w:rsid w:val="0023722F"/>
    <w:rsid w:val="00237441"/>
    <w:rsid w:val="0023751D"/>
    <w:rsid w:val="00240139"/>
    <w:rsid w:val="002418C2"/>
    <w:rsid w:val="0024215A"/>
    <w:rsid w:val="0024341C"/>
    <w:rsid w:val="00244E4B"/>
    <w:rsid w:val="00245067"/>
    <w:rsid w:val="00245DE9"/>
    <w:rsid w:val="0024625A"/>
    <w:rsid w:val="0024779F"/>
    <w:rsid w:val="00250480"/>
    <w:rsid w:val="002506C7"/>
    <w:rsid w:val="00250FA7"/>
    <w:rsid w:val="00251C17"/>
    <w:rsid w:val="0025266D"/>
    <w:rsid w:val="0025297A"/>
    <w:rsid w:val="00252B32"/>
    <w:rsid w:val="0025328F"/>
    <w:rsid w:val="00254F3E"/>
    <w:rsid w:val="00255BC7"/>
    <w:rsid w:val="00256108"/>
    <w:rsid w:val="002570A8"/>
    <w:rsid w:val="00257A29"/>
    <w:rsid w:val="00257B77"/>
    <w:rsid w:val="002605B6"/>
    <w:rsid w:val="00260835"/>
    <w:rsid w:val="002616E4"/>
    <w:rsid w:val="00261A0E"/>
    <w:rsid w:val="0026525A"/>
    <w:rsid w:val="00266200"/>
    <w:rsid w:val="002663D4"/>
    <w:rsid w:val="00266C78"/>
    <w:rsid w:val="00267361"/>
    <w:rsid w:val="00267CD0"/>
    <w:rsid w:val="00271504"/>
    <w:rsid w:val="0027155B"/>
    <w:rsid w:val="00272762"/>
    <w:rsid w:val="0027294A"/>
    <w:rsid w:val="00272B22"/>
    <w:rsid w:val="002751C8"/>
    <w:rsid w:val="002768F3"/>
    <w:rsid w:val="00276AD2"/>
    <w:rsid w:val="002775BC"/>
    <w:rsid w:val="00277870"/>
    <w:rsid w:val="00283295"/>
    <w:rsid w:val="00284057"/>
    <w:rsid w:val="002843BA"/>
    <w:rsid w:val="00284697"/>
    <w:rsid w:val="00285126"/>
    <w:rsid w:val="00285CF9"/>
    <w:rsid w:val="0028645C"/>
    <w:rsid w:val="00286514"/>
    <w:rsid w:val="00287C31"/>
    <w:rsid w:val="00287C56"/>
    <w:rsid w:val="002919DE"/>
    <w:rsid w:val="00291C20"/>
    <w:rsid w:val="00292566"/>
    <w:rsid w:val="00292F1B"/>
    <w:rsid w:val="002936E3"/>
    <w:rsid w:val="00293727"/>
    <w:rsid w:val="00294292"/>
    <w:rsid w:val="00295946"/>
    <w:rsid w:val="00295E7A"/>
    <w:rsid w:val="0029651C"/>
    <w:rsid w:val="002969FC"/>
    <w:rsid w:val="002971B3"/>
    <w:rsid w:val="00297FC9"/>
    <w:rsid w:val="002A05DB"/>
    <w:rsid w:val="002A0ECF"/>
    <w:rsid w:val="002A10D4"/>
    <w:rsid w:val="002A289D"/>
    <w:rsid w:val="002A2F99"/>
    <w:rsid w:val="002A3205"/>
    <w:rsid w:val="002A356C"/>
    <w:rsid w:val="002A45B9"/>
    <w:rsid w:val="002A4A32"/>
    <w:rsid w:val="002A526C"/>
    <w:rsid w:val="002A5B86"/>
    <w:rsid w:val="002A5CC7"/>
    <w:rsid w:val="002B06E6"/>
    <w:rsid w:val="002B2DD9"/>
    <w:rsid w:val="002B3799"/>
    <w:rsid w:val="002B400E"/>
    <w:rsid w:val="002B428B"/>
    <w:rsid w:val="002B4810"/>
    <w:rsid w:val="002B4D21"/>
    <w:rsid w:val="002B5275"/>
    <w:rsid w:val="002B54A5"/>
    <w:rsid w:val="002B5722"/>
    <w:rsid w:val="002B5DB0"/>
    <w:rsid w:val="002B662F"/>
    <w:rsid w:val="002B67B5"/>
    <w:rsid w:val="002B6BE2"/>
    <w:rsid w:val="002B6F14"/>
    <w:rsid w:val="002B72D5"/>
    <w:rsid w:val="002B72E7"/>
    <w:rsid w:val="002B7CCE"/>
    <w:rsid w:val="002C0BF5"/>
    <w:rsid w:val="002C0E39"/>
    <w:rsid w:val="002C1A44"/>
    <w:rsid w:val="002C2691"/>
    <w:rsid w:val="002C2AA1"/>
    <w:rsid w:val="002C43A2"/>
    <w:rsid w:val="002C461C"/>
    <w:rsid w:val="002C4E73"/>
    <w:rsid w:val="002C4FD3"/>
    <w:rsid w:val="002C58BD"/>
    <w:rsid w:val="002C6127"/>
    <w:rsid w:val="002C6654"/>
    <w:rsid w:val="002C6A2D"/>
    <w:rsid w:val="002C768A"/>
    <w:rsid w:val="002C7CFE"/>
    <w:rsid w:val="002D03EC"/>
    <w:rsid w:val="002D05C9"/>
    <w:rsid w:val="002D1049"/>
    <w:rsid w:val="002D2644"/>
    <w:rsid w:val="002D3E5F"/>
    <w:rsid w:val="002D4FCD"/>
    <w:rsid w:val="002D5C90"/>
    <w:rsid w:val="002D68EC"/>
    <w:rsid w:val="002E077B"/>
    <w:rsid w:val="002E1245"/>
    <w:rsid w:val="002E1288"/>
    <w:rsid w:val="002E194A"/>
    <w:rsid w:val="002E1CDC"/>
    <w:rsid w:val="002E1DBF"/>
    <w:rsid w:val="002E43B4"/>
    <w:rsid w:val="002E6DA3"/>
    <w:rsid w:val="002F0AD2"/>
    <w:rsid w:val="002F0F36"/>
    <w:rsid w:val="002F18A8"/>
    <w:rsid w:val="002F20DD"/>
    <w:rsid w:val="002F559B"/>
    <w:rsid w:val="002F5FDD"/>
    <w:rsid w:val="002F602F"/>
    <w:rsid w:val="002F63C9"/>
    <w:rsid w:val="002F6FAE"/>
    <w:rsid w:val="002F73A0"/>
    <w:rsid w:val="002F7DB6"/>
    <w:rsid w:val="00300900"/>
    <w:rsid w:val="00301550"/>
    <w:rsid w:val="00301AC6"/>
    <w:rsid w:val="00301FAF"/>
    <w:rsid w:val="003031E5"/>
    <w:rsid w:val="003047D2"/>
    <w:rsid w:val="003047E6"/>
    <w:rsid w:val="0030670A"/>
    <w:rsid w:val="00306A2D"/>
    <w:rsid w:val="00310438"/>
    <w:rsid w:val="003106E5"/>
    <w:rsid w:val="00310C16"/>
    <w:rsid w:val="00310D9F"/>
    <w:rsid w:val="0031238A"/>
    <w:rsid w:val="003133D5"/>
    <w:rsid w:val="003135B8"/>
    <w:rsid w:val="003144B4"/>
    <w:rsid w:val="00314AD9"/>
    <w:rsid w:val="0031567B"/>
    <w:rsid w:val="00315907"/>
    <w:rsid w:val="00315EB6"/>
    <w:rsid w:val="00317A10"/>
    <w:rsid w:val="00322031"/>
    <w:rsid w:val="003221D0"/>
    <w:rsid w:val="00322503"/>
    <w:rsid w:val="0032272A"/>
    <w:rsid w:val="00325585"/>
    <w:rsid w:val="00325AF5"/>
    <w:rsid w:val="00325EB0"/>
    <w:rsid w:val="003276F8"/>
    <w:rsid w:val="00327D12"/>
    <w:rsid w:val="003306DA"/>
    <w:rsid w:val="00331473"/>
    <w:rsid w:val="00333112"/>
    <w:rsid w:val="00335882"/>
    <w:rsid w:val="00335B68"/>
    <w:rsid w:val="00335E14"/>
    <w:rsid w:val="00336814"/>
    <w:rsid w:val="00337210"/>
    <w:rsid w:val="00337A19"/>
    <w:rsid w:val="00337C3F"/>
    <w:rsid w:val="00337C53"/>
    <w:rsid w:val="003401A0"/>
    <w:rsid w:val="0034194D"/>
    <w:rsid w:val="003419A0"/>
    <w:rsid w:val="00342377"/>
    <w:rsid w:val="00342A3C"/>
    <w:rsid w:val="00342CA3"/>
    <w:rsid w:val="00342EDD"/>
    <w:rsid w:val="00343D7B"/>
    <w:rsid w:val="00344888"/>
    <w:rsid w:val="00345A27"/>
    <w:rsid w:val="00345B56"/>
    <w:rsid w:val="0035011A"/>
    <w:rsid w:val="0035049F"/>
    <w:rsid w:val="00351065"/>
    <w:rsid w:val="0035388A"/>
    <w:rsid w:val="003539B2"/>
    <w:rsid w:val="00353E89"/>
    <w:rsid w:val="0035473A"/>
    <w:rsid w:val="00356CF5"/>
    <w:rsid w:val="00356E22"/>
    <w:rsid w:val="003570CA"/>
    <w:rsid w:val="00357229"/>
    <w:rsid w:val="003575AD"/>
    <w:rsid w:val="00357DBA"/>
    <w:rsid w:val="0036039B"/>
    <w:rsid w:val="00360B78"/>
    <w:rsid w:val="00362EAF"/>
    <w:rsid w:val="00363065"/>
    <w:rsid w:val="003638E4"/>
    <w:rsid w:val="00363A9C"/>
    <w:rsid w:val="003646BA"/>
    <w:rsid w:val="003648A2"/>
    <w:rsid w:val="00364FE9"/>
    <w:rsid w:val="003654C0"/>
    <w:rsid w:val="00365D93"/>
    <w:rsid w:val="00366B6E"/>
    <w:rsid w:val="00366BD5"/>
    <w:rsid w:val="00367681"/>
    <w:rsid w:val="00370BFD"/>
    <w:rsid w:val="00370D2C"/>
    <w:rsid w:val="0037177C"/>
    <w:rsid w:val="00371F29"/>
    <w:rsid w:val="003729B2"/>
    <w:rsid w:val="00372B76"/>
    <w:rsid w:val="003732C3"/>
    <w:rsid w:val="00373943"/>
    <w:rsid w:val="00373CF5"/>
    <w:rsid w:val="00374511"/>
    <w:rsid w:val="00374ACF"/>
    <w:rsid w:val="00374FDD"/>
    <w:rsid w:val="00376451"/>
    <w:rsid w:val="0037653D"/>
    <w:rsid w:val="00377042"/>
    <w:rsid w:val="00377C83"/>
    <w:rsid w:val="003801D2"/>
    <w:rsid w:val="0038063D"/>
    <w:rsid w:val="0038119B"/>
    <w:rsid w:val="00382A0D"/>
    <w:rsid w:val="00382B4B"/>
    <w:rsid w:val="00382EC9"/>
    <w:rsid w:val="00383919"/>
    <w:rsid w:val="003851C3"/>
    <w:rsid w:val="003859FE"/>
    <w:rsid w:val="0038610A"/>
    <w:rsid w:val="003902BD"/>
    <w:rsid w:val="003937AE"/>
    <w:rsid w:val="00393BBE"/>
    <w:rsid w:val="00393F74"/>
    <w:rsid w:val="003955AE"/>
    <w:rsid w:val="00396AE3"/>
    <w:rsid w:val="00396BEC"/>
    <w:rsid w:val="00396DD1"/>
    <w:rsid w:val="003970BB"/>
    <w:rsid w:val="003A12E0"/>
    <w:rsid w:val="003A1B8A"/>
    <w:rsid w:val="003A3017"/>
    <w:rsid w:val="003A4C05"/>
    <w:rsid w:val="003A4CB7"/>
    <w:rsid w:val="003A4DBB"/>
    <w:rsid w:val="003A562D"/>
    <w:rsid w:val="003A7DE1"/>
    <w:rsid w:val="003B03A8"/>
    <w:rsid w:val="003B0989"/>
    <w:rsid w:val="003B2B49"/>
    <w:rsid w:val="003B3E0A"/>
    <w:rsid w:val="003B4592"/>
    <w:rsid w:val="003B49BC"/>
    <w:rsid w:val="003B5252"/>
    <w:rsid w:val="003B60DD"/>
    <w:rsid w:val="003B60DF"/>
    <w:rsid w:val="003B63BA"/>
    <w:rsid w:val="003B6C8B"/>
    <w:rsid w:val="003B7522"/>
    <w:rsid w:val="003B756A"/>
    <w:rsid w:val="003B7D01"/>
    <w:rsid w:val="003C0620"/>
    <w:rsid w:val="003C4508"/>
    <w:rsid w:val="003C5303"/>
    <w:rsid w:val="003C6939"/>
    <w:rsid w:val="003C73CD"/>
    <w:rsid w:val="003C7B38"/>
    <w:rsid w:val="003C7E55"/>
    <w:rsid w:val="003D0BAA"/>
    <w:rsid w:val="003D13CF"/>
    <w:rsid w:val="003D1E82"/>
    <w:rsid w:val="003D2379"/>
    <w:rsid w:val="003D28A7"/>
    <w:rsid w:val="003D47C4"/>
    <w:rsid w:val="003D70D2"/>
    <w:rsid w:val="003E07AD"/>
    <w:rsid w:val="003E0A44"/>
    <w:rsid w:val="003E0A94"/>
    <w:rsid w:val="003E1D34"/>
    <w:rsid w:val="003E272D"/>
    <w:rsid w:val="003E52E8"/>
    <w:rsid w:val="003E717E"/>
    <w:rsid w:val="003F008D"/>
    <w:rsid w:val="003F0B40"/>
    <w:rsid w:val="003F192B"/>
    <w:rsid w:val="003F29FD"/>
    <w:rsid w:val="003F2DAA"/>
    <w:rsid w:val="003F302A"/>
    <w:rsid w:val="003F314A"/>
    <w:rsid w:val="003F359B"/>
    <w:rsid w:val="003F362F"/>
    <w:rsid w:val="003F3E5A"/>
    <w:rsid w:val="003F457B"/>
    <w:rsid w:val="003F66B6"/>
    <w:rsid w:val="003F755A"/>
    <w:rsid w:val="003F7760"/>
    <w:rsid w:val="003F77A5"/>
    <w:rsid w:val="003F7C76"/>
    <w:rsid w:val="00400115"/>
    <w:rsid w:val="004002F9"/>
    <w:rsid w:val="004007B0"/>
    <w:rsid w:val="004035F8"/>
    <w:rsid w:val="00404A20"/>
    <w:rsid w:val="00404E2B"/>
    <w:rsid w:val="00405B30"/>
    <w:rsid w:val="00406094"/>
    <w:rsid w:val="00406984"/>
    <w:rsid w:val="00406E75"/>
    <w:rsid w:val="0041015F"/>
    <w:rsid w:val="004107F6"/>
    <w:rsid w:val="00410D27"/>
    <w:rsid w:val="0041102A"/>
    <w:rsid w:val="004119C6"/>
    <w:rsid w:val="00411B0F"/>
    <w:rsid w:val="00411F50"/>
    <w:rsid w:val="00414015"/>
    <w:rsid w:val="004144CA"/>
    <w:rsid w:val="00414CBE"/>
    <w:rsid w:val="004162CD"/>
    <w:rsid w:val="00416D66"/>
    <w:rsid w:val="00417045"/>
    <w:rsid w:val="00417F81"/>
    <w:rsid w:val="004203FE"/>
    <w:rsid w:val="004206DB"/>
    <w:rsid w:val="00421E0C"/>
    <w:rsid w:val="00422774"/>
    <w:rsid w:val="0042300C"/>
    <w:rsid w:val="0042556C"/>
    <w:rsid w:val="00425EE2"/>
    <w:rsid w:val="004261F3"/>
    <w:rsid w:val="00426305"/>
    <w:rsid w:val="00426A89"/>
    <w:rsid w:val="00427136"/>
    <w:rsid w:val="00430DBF"/>
    <w:rsid w:val="004313D2"/>
    <w:rsid w:val="004328C0"/>
    <w:rsid w:val="00437611"/>
    <w:rsid w:val="00437B57"/>
    <w:rsid w:val="004405D3"/>
    <w:rsid w:val="004419AA"/>
    <w:rsid w:val="00442010"/>
    <w:rsid w:val="0044314D"/>
    <w:rsid w:val="00443582"/>
    <w:rsid w:val="00443704"/>
    <w:rsid w:val="0044518C"/>
    <w:rsid w:val="004451CE"/>
    <w:rsid w:val="0044657A"/>
    <w:rsid w:val="00447528"/>
    <w:rsid w:val="004475CC"/>
    <w:rsid w:val="00447678"/>
    <w:rsid w:val="00447B9E"/>
    <w:rsid w:val="004512EA"/>
    <w:rsid w:val="00452537"/>
    <w:rsid w:val="00454643"/>
    <w:rsid w:val="00455F51"/>
    <w:rsid w:val="00456A68"/>
    <w:rsid w:val="00457A49"/>
    <w:rsid w:val="0046158C"/>
    <w:rsid w:val="00461D58"/>
    <w:rsid w:val="00463652"/>
    <w:rsid w:val="00464DE6"/>
    <w:rsid w:val="00465751"/>
    <w:rsid w:val="004658DC"/>
    <w:rsid w:val="00466A51"/>
    <w:rsid w:val="00467274"/>
    <w:rsid w:val="004674CA"/>
    <w:rsid w:val="00474F06"/>
    <w:rsid w:val="00475024"/>
    <w:rsid w:val="004766D1"/>
    <w:rsid w:val="00477A23"/>
    <w:rsid w:val="00477A33"/>
    <w:rsid w:val="0048038B"/>
    <w:rsid w:val="00481125"/>
    <w:rsid w:val="00481A7B"/>
    <w:rsid w:val="004833EF"/>
    <w:rsid w:val="00483A39"/>
    <w:rsid w:val="00483F05"/>
    <w:rsid w:val="00484D47"/>
    <w:rsid w:val="004868E5"/>
    <w:rsid w:val="00486C76"/>
    <w:rsid w:val="00486E05"/>
    <w:rsid w:val="0048753C"/>
    <w:rsid w:val="00487972"/>
    <w:rsid w:val="00490EB3"/>
    <w:rsid w:val="0049139F"/>
    <w:rsid w:val="004918E9"/>
    <w:rsid w:val="00491F6E"/>
    <w:rsid w:val="004925BF"/>
    <w:rsid w:val="00492BB9"/>
    <w:rsid w:val="004941E7"/>
    <w:rsid w:val="00494634"/>
    <w:rsid w:val="004953F9"/>
    <w:rsid w:val="00495BD7"/>
    <w:rsid w:val="00496282"/>
    <w:rsid w:val="004A064C"/>
    <w:rsid w:val="004A133E"/>
    <w:rsid w:val="004A205F"/>
    <w:rsid w:val="004A2CC8"/>
    <w:rsid w:val="004A2E70"/>
    <w:rsid w:val="004A347C"/>
    <w:rsid w:val="004A39C7"/>
    <w:rsid w:val="004A4D53"/>
    <w:rsid w:val="004A6125"/>
    <w:rsid w:val="004A740C"/>
    <w:rsid w:val="004A771C"/>
    <w:rsid w:val="004A775B"/>
    <w:rsid w:val="004B0181"/>
    <w:rsid w:val="004B092F"/>
    <w:rsid w:val="004B122B"/>
    <w:rsid w:val="004B2CFF"/>
    <w:rsid w:val="004B2D63"/>
    <w:rsid w:val="004B46A4"/>
    <w:rsid w:val="004C0367"/>
    <w:rsid w:val="004C2CB9"/>
    <w:rsid w:val="004C409D"/>
    <w:rsid w:val="004C421B"/>
    <w:rsid w:val="004C426E"/>
    <w:rsid w:val="004C541C"/>
    <w:rsid w:val="004C7CBF"/>
    <w:rsid w:val="004D042A"/>
    <w:rsid w:val="004D31C3"/>
    <w:rsid w:val="004D373B"/>
    <w:rsid w:val="004D3C81"/>
    <w:rsid w:val="004D4306"/>
    <w:rsid w:val="004D4753"/>
    <w:rsid w:val="004D69DD"/>
    <w:rsid w:val="004D739F"/>
    <w:rsid w:val="004D7584"/>
    <w:rsid w:val="004E15F7"/>
    <w:rsid w:val="004E18F8"/>
    <w:rsid w:val="004E36DE"/>
    <w:rsid w:val="004E3949"/>
    <w:rsid w:val="004E497D"/>
    <w:rsid w:val="004E4C6D"/>
    <w:rsid w:val="004E6416"/>
    <w:rsid w:val="004E6584"/>
    <w:rsid w:val="004E6742"/>
    <w:rsid w:val="004E6E74"/>
    <w:rsid w:val="004F0187"/>
    <w:rsid w:val="004F042A"/>
    <w:rsid w:val="004F18A3"/>
    <w:rsid w:val="004F1DBF"/>
    <w:rsid w:val="004F2009"/>
    <w:rsid w:val="004F22A3"/>
    <w:rsid w:val="004F33AC"/>
    <w:rsid w:val="004F4395"/>
    <w:rsid w:val="004F5FED"/>
    <w:rsid w:val="004F620E"/>
    <w:rsid w:val="004F795E"/>
    <w:rsid w:val="004F7DCB"/>
    <w:rsid w:val="00501B80"/>
    <w:rsid w:val="00501D6C"/>
    <w:rsid w:val="00503137"/>
    <w:rsid w:val="00503668"/>
    <w:rsid w:val="005045F4"/>
    <w:rsid w:val="00506CC3"/>
    <w:rsid w:val="005074CB"/>
    <w:rsid w:val="00507F2A"/>
    <w:rsid w:val="005100A7"/>
    <w:rsid w:val="005104DF"/>
    <w:rsid w:val="0051096B"/>
    <w:rsid w:val="00510A98"/>
    <w:rsid w:val="00510DA2"/>
    <w:rsid w:val="00512AA1"/>
    <w:rsid w:val="00514F02"/>
    <w:rsid w:val="00517D50"/>
    <w:rsid w:val="005210D2"/>
    <w:rsid w:val="0052174A"/>
    <w:rsid w:val="0052220C"/>
    <w:rsid w:val="00522751"/>
    <w:rsid w:val="005229E7"/>
    <w:rsid w:val="00522D58"/>
    <w:rsid w:val="00522EB1"/>
    <w:rsid w:val="00523C83"/>
    <w:rsid w:val="005245EE"/>
    <w:rsid w:val="005248E4"/>
    <w:rsid w:val="005258E6"/>
    <w:rsid w:val="005266E8"/>
    <w:rsid w:val="00526E45"/>
    <w:rsid w:val="00527D75"/>
    <w:rsid w:val="00530321"/>
    <w:rsid w:val="00530A3D"/>
    <w:rsid w:val="00530C49"/>
    <w:rsid w:val="005311A0"/>
    <w:rsid w:val="0053126E"/>
    <w:rsid w:val="00532300"/>
    <w:rsid w:val="00532E57"/>
    <w:rsid w:val="00534D2A"/>
    <w:rsid w:val="00536BA2"/>
    <w:rsid w:val="005370FC"/>
    <w:rsid w:val="00537592"/>
    <w:rsid w:val="0054054A"/>
    <w:rsid w:val="0054078C"/>
    <w:rsid w:val="0054109F"/>
    <w:rsid w:val="005423E2"/>
    <w:rsid w:val="005426EE"/>
    <w:rsid w:val="00544142"/>
    <w:rsid w:val="00544339"/>
    <w:rsid w:val="00544EED"/>
    <w:rsid w:val="005460F2"/>
    <w:rsid w:val="005472BF"/>
    <w:rsid w:val="005475D3"/>
    <w:rsid w:val="0055003D"/>
    <w:rsid w:val="00550B35"/>
    <w:rsid w:val="00551998"/>
    <w:rsid w:val="00553033"/>
    <w:rsid w:val="00553372"/>
    <w:rsid w:val="00553424"/>
    <w:rsid w:val="00553AA2"/>
    <w:rsid w:val="00554666"/>
    <w:rsid w:val="00554AB4"/>
    <w:rsid w:val="00556C69"/>
    <w:rsid w:val="00561AF9"/>
    <w:rsid w:val="005623B7"/>
    <w:rsid w:val="0056275A"/>
    <w:rsid w:val="0056325A"/>
    <w:rsid w:val="0056352A"/>
    <w:rsid w:val="00563F97"/>
    <w:rsid w:val="00564FF5"/>
    <w:rsid w:val="00565FA8"/>
    <w:rsid w:val="005661A7"/>
    <w:rsid w:val="00566ECE"/>
    <w:rsid w:val="00567C7B"/>
    <w:rsid w:val="00571FA5"/>
    <w:rsid w:val="005722C4"/>
    <w:rsid w:val="0057239C"/>
    <w:rsid w:val="00573ED0"/>
    <w:rsid w:val="005744F8"/>
    <w:rsid w:val="005751E2"/>
    <w:rsid w:val="0057636D"/>
    <w:rsid w:val="00576AB8"/>
    <w:rsid w:val="00576C89"/>
    <w:rsid w:val="00577CC9"/>
    <w:rsid w:val="00580B72"/>
    <w:rsid w:val="0058103B"/>
    <w:rsid w:val="00581432"/>
    <w:rsid w:val="00581A2C"/>
    <w:rsid w:val="0058430F"/>
    <w:rsid w:val="00586E5E"/>
    <w:rsid w:val="00587DCF"/>
    <w:rsid w:val="00590B89"/>
    <w:rsid w:val="0059122E"/>
    <w:rsid w:val="00591E90"/>
    <w:rsid w:val="00592546"/>
    <w:rsid w:val="00592A2B"/>
    <w:rsid w:val="00593427"/>
    <w:rsid w:val="0059457B"/>
    <w:rsid w:val="00594D97"/>
    <w:rsid w:val="00596A84"/>
    <w:rsid w:val="00596D85"/>
    <w:rsid w:val="005A0094"/>
    <w:rsid w:val="005A2527"/>
    <w:rsid w:val="005A35D8"/>
    <w:rsid w:val="005A4075"/>
    <w:rsid w:val="005A4343"/>
    <w:rsid w:val="005A4722"/>
    <w:rsid w:val="005A5083"/>
    <w:rsid w:val="005A7415"/>
    <w:rsid w:val="005A7735"/>
    <w:rsid w:val="005B0570"/>
    <w:rsid w:val="005B0A71"/>
    <w:rsid w:val="005B1C0F"/>
    <w:rsid w:val="005B1D21"/>
    <w:rsid w:val="005B2C2D"/>
    <w:rsid w:val="005B35AE"/>
    <w:rsid w:val="005B4BDD"/>
    <w:rsid w:val="005B5174"/>
    <w:rsid w:val="005B52DE"/>
    <w:rsid w:val="005B54A1"/>
    <w:rsid w:val="005B7DAB"/>
    <w:rsid w:val="005C2764"/>
    <w:rsid w:val="005C32A4"/>
    <w:rsid w:val="005C63F2"/>
    <w:rsid w:val="005C67DA"/>
    <w:rsid w:val="005C6DE1"/>
    <w:rsid w:val="005C6E77"/>
    <w:rsid w:val="005D0F8D"/>
    <w:rsid w:val="005D2DDE"/>
    <w:rsid w:val="005D30C4"/>
    <w:rsid w:val="005D3155"/>
    <w:rsid w:val="005D471C"/>
    <w:rsid w:val="005D49A1"/>
    <w:rsid w:val="005D5208"/>
    <w:rsid w:val="005D55D7"/>
    <w:rsid w:val="005D5727"/>
    <w:rsid w:val="005D5B82"/>
    <w:rsid w:val="005D62E1"/>
    <w:rsid w:val="005D75EE"/>
    <w:rsid w:val="005D7823"/>
    <w:rsid w:val="005D7C66"/>
    <w:rsid w:val="005D7F5C"/>
    <w:rsid w:val="005E062E"/>
    <w:rsid w:val="005E06ED"/>
    <w:rsid w:val="005E15D8"/>
    <w:rsid w:val="005E1C80"/>
    <w:rsid w:val="005E2CA9"/>
    <w:rsid w:val="005E4DA3"/>
    <w:rsid w:val="005E5242"/>
    <w:rsid w:val="005E552B"/>
    <w:rsid w:val="005E675D"/>
    <w:rsid w:val="005F0962"/>
    <w:rsid w:val="005F0AB7"/>
    <w:rsid w:val="005F2401"/>
    <w:rsid w:val="005F242A"/>
    <w:rsid w:val="005F2620"/>
    <w:rsid w:val="005F3977"/>
    <w:rsid w:val="005F46F8"/>
    <w:rsid w:val="005F56DF"/>
    <w:rsid w:val="005F5DF3"/>
    <w:rsid w:val="005F6530"/>
    <w:rsid w:val="005F6C13"/>
    <w:rsid w:val="005F7462"/>
    <w:rsid w:val="005F762F"/>
    <w:rsid w:val="00600D34"/>
    <w:rsid w:val="006011DE"/>
    <w:rsid w:val="00601916"/>
    <w:rsid w:val="0060197A"/>
    <w:rsid w:val="00601D4A"/>
    <w:rsid w:val="006027AF"/>
    <w:rsid w:val="006032C3"/>
    <w:rsid w:val="00604162"/>
    <w:rsid w:val="00604F70"/>
    <w:rsid w:val="00605A96"/>
    <w:rsid w:val="006068D5"/>
    <w:rsid w:val="00606928"/>
    <w:rsid w:val="00606A82"/>
    <w:rsid w:val="006077DC"/>
    <w:rsid w:val="00607BA0"/>
    <w:rsid w:val="00610B7E"/>
    <w:rsid w:val="00611B5F"/>
    <w:rsid w:val="0061233F"/>
    <w:rsid w:val="00612601"/>
    <w:rsid w:val="00614110"/>
    <w:rsid w:val="006142C8"/>
    <w:rsid w:val="00614401"/>
    <w:rsid w:val="00614E29"/>
    <w:rsid w:val="006152D6"/>
    <w:rsid w:val="00615819"/>
    <w:rsid w:val="006159B5"/>
    <w:rsid w:val="0061605C"/>
    <w:rsid w:val="0061690F"/>
    <w:rsid w:val="00617D58"/>
    <w:rsid w:val="0062020B"/>
    <w:rsid w:val="00620D48"/>
    <w:rsid w:val="00621524"/>
    <w:rsid w:val="00622264"/>
    <w:rsid w:val="00624C5E"/>
    <w:rsid w:val="00624CA3"/>
    <w:rsid w:val="00625342"/>
    <w:rsid w:val="006264C6"/>
    <w:rsid w:val="0062652B"/>
    <w:rsid w:val="00626974"/>
    <w:rsid w:val="00626F5F"/>
    <w:rsid w:val="006300E8"/>
    <w:rsid w:val="0063037F"/>
    <w:rsid w:val="00632492"/>
    <w:rsid w:val="00632FCF"/>
    <w:rsid w:val="0063372B"/>
    <w:rsid w:val="00633FDD"/>
    <w:rsid w:val="00634082"/>
    <w:rsid w:val="006346DF"/>
    <w:rsid w:val="00635A2D"/>
    <w:rsid w:val="00636307"/>
    <w:rsid w:val="00636522"/>
    <w:rsid w:val="00636FC1"/>
    <w:rsid w:val="00641B1D"/>
    <w:rsid w:val="00641D37"/>
    <w:rsid w:val="00641EA9"/>
    <w:rsid w:val="00642903"/>
    <w:rsid w:val="00642B1E"/>
    <w:rsid w:val="00643C22"/>
    <w:rsid w:val="006441F0"/>
    <w:rsid w:val="0064654B"/>
    <w:rsid w:val="00647FE8"/>
    <w:rsid w:val="00650169"/>
    <w:rsid w:val="006518AB"/>
    <w:rsid w:val="00651913"/>
    <w:rsid w:val="00652DBE"/>
    <w:rsid w:val="0065351C"/>
    <w:rsid w:val="006539F6"/>
    <w:rsid w:val="00653AA6"/>
    <w:rsid w:val="00655080"/>
    <w:rsid w:val="00655618"/>
    <w:rsid w:val="00655ADE"/>
    <w:rsid w:val="00657B88"/>
    <w:rsid w:val="00660454"/>
    <w:rsid w:val="00661463"/>
    <w:rsid w:val="0066190E"/>
    <w:rsid w:val="0066228A"/>
    <w:rsid w:val="006623C7"/>
    <w:rsid w:val="00662490"/>
    <w:rsid w:val="0066266C"/>
    <w:rsid w:val="006636C4"/>
    <w:rsid w:val="00663AC0"/>
    <w:rsid w:val="0066506F"/>
    <w:rsid w:val="00665D4C"/>
    <w:rsid w:val="0066715A"/>
    <w:rsid w:val="006675A4"/>
    <w:rsid w:val="006675B7"/>
    <w:rsid w:val="00667E1B"/>
    <w:rsid w:val="00670E93"/>
    <w:rsid w:val="006715DE"/>
    <w:rsid w:val="00671976"/>
    <w:rsid w:val="006733F9"/>
    <w:rsid w:val="00673428"/>
    <w:rsid w:val="006743FD"/>
    <w:rsid w:val="00674574"/>
    <w:rsid w:val="00674D9F"/>
    <w:rsid w:val="00674DB2"/>
    <w:rsid w:val="00675588"/>
    <w:rsid w:val="00676B22"/>
    <w:rsid w:val="006771CC"/>
    <w:rsid w:val="006777B6"/>
    <w:rsid w:val="00680E44"/>
    <w:rsid w:val="00681D55"/>
    <w:rsid w:val="00681F98"/>
    <w:rsid w:val="006828BF"/>
    <w:rsid w:val="00682E02"/>
    <w:rsid w:val="00683EBD"/>
    <w:rsid w:val="006843B2"/>
    <w:rsid w:val="006853C0"/>
    <w:rsid w:val="00685773"/>
    <w:rsid w:val="00685B2C"/>
    <w:rsid w:val="00686B95"/>
    <w:rsid w:val="006871E1"/>
    <w:rsid w:val="00687E82"/>
    <w:rsid w:val="006906EE"/>
    <w:rsid w:val="00691205"/>
    <w:rsid w:val="00691FA9"/>
    <w:rsid w:val="00692793"/>
    <w:rsid w:val="00694A8C"/>
    <w:rsid w:val="00694AA8"/>
    <w:rsid w:val="00694D2A"/>
    <w:rsid w:val="00696BC3"/>
    <w:rsid w:val="006974FC"/>
    <w:rsid w:val="006A1CEE"/>
    <w:rsid w:val="006A2738"/>
    <w:rsid w:val="006A2FE9"/>
    <w:rsid w:val="006A4D44"/>
    <w:rsid w:val="006A6756"/>
    <w:rsid w:val="006B02F5"/>
    <w:rsid w:val="006B03B6"/>
    <w:rsid w:val="006B3FC5"/>
    <w:rsid w:val="006B4EFF"/>
    <w:rsid w:val="006B66A1"/>
    <w:rsid w:val="006B6AF0"/>
    <w:rsid w:val="006B6D89"/>
    <w:rsid w:val="006B7BAA"/>
    <w:rsid w:val="006C1338"/>
    <w:rsid w:val="006C15B0"/>
    <w:rsid w:val="006C22D5"/>
    <w:rsid w:val="006C2851"/>
    <w:rsid w:val="006C31B1"/>
    <w:rsid w:val="006C3AF7"/>
    <w:rsid w:val="006C4304"/>
    <w:rsid w:val="006C455C"/>
    <w:rsid w:val="006C485C"/>
    <w:rsid w:val="006C5107"/>
    <w:rsid w:val="006C53FE"/>
    <w:rsid w:val="006C5940"/>
    <w:rsid w:val="006C7379"/>
    <w:rsid w:val="006D08FD"/>
    <w:rsid w:val="006D196E"/>
    <w:rsid w:val="006D19E5"/>
    <w:rsid w:val="006D23E4"/>
    <w:rsid w:val="006D2D98"/>
    <w:rsid w:val="006D321C"/>
    <w:rsid w:val="006D3E87"/>
    <w:rsid w:val="006D5EA3"/>
    <w:rsid w:val="006D64A5"/>
    <w:rsid w:val="006D680A"/>
    <w:rsid w:val="006D7ADE"/>
    <w:rsid w:val="006E12F6"/>
    <w:rsid w:val="006E2F95"/>
    <w:rsid w:val="006E3B90"/>
    <w:rsid w:val="006E3CC1"/>
    <w:rsid w:val="006E53AF"/>
    <w:rsid w:val="006E6BB4"/>
    <w:rsid w:val="006E6E6D"/>
    <w:rsid w:val="006E7E85"/>
    <w:rsid w:val="006F0A5D"/>
    <w:rsid w:val="006F1A4B"/>
    <w:rsid w:val="006F3233"/>
    <w:rsid w:val="006F32B8"/>
    <w:rsid w:val="006F4268"/>
    <w:rsid w:val="006F48A2"/>
    <w:rsid w:val="006F4F75"/>
    <w:rsid w:val="006F5534"/>
    <w:rsid w:val="006F57AD"/>
    <w:rsid w:val="006F59A8"/>
    <w:rsid w:val="006F60FC"/>
    <w:rsid w:val="006F648D"/>
    <w:rsid w:val="006F65CD"/>
    <w:rsid w:val="006F7D97"/>
    <w:rsid w:val="00700C31"/>
    <w:rsid w:val="007026D6"/>
    <w:rsid w:val="00703609"/>
    <w:rsid w:val="00703B02"/>
    <w:rsid w:val="00704258"/>
    <w:rsid w:val="007046E7"/>
    <w:rsid w:val="00704E66"/>
    <w:rsid w:val="007100EB"/>
    <w:rsid w:val="0071278D"/>
    <w:rsid w:val="00713D00"/>
    <w:rsid w:val="00713D8D"/>
    <w:rsid w:val="00713E57"/>
    <w:rsid w:val="00714E67"/>
    <w:rsid w:val="00715667"/>
    <w:rsid w:val="0071666E"/>
    <w:rsid w:val="00717C3D"/>
    <w:rsid w:val="00721894"/>
    <w:rsid w:val="00721B9B"/>
    <w:rsid w:val="007233D5"/>
    <w:rsid w:val="007241EC"/>
    <w:rsid w:val="00730731"/>
    <w:rsid w:val="007313E2"/>
    <w:rsid w:val="00732C8E"/>
    <w:rsid w:val="0073360A"/>
    <w:rsid w:val="00734825"/>
    <w:rsid w:val="00734BE7"/>
    <w:rsid w:val="00736205"/>
    <w:rsid w:val="00737508"/>
    <w:rsid w:val="0073753D"/>
    <w:rsid w:val="00737A2D"/>
    <w:rsid w:val="00737B8F"/>
    <w:rsid w:val="00737C84"/>
    <w:rsid w:val="0074029A"/>
    <w:rsid w:val="00740688"/>
    <w:rsid w:val="007419D1"/>
    <w:rsid w:val="00741E02"/>
    <w:rsid w:val="0074216B"/>
    <w:rsid w:val="007425BD"/>
    <w:rsid w:val="007436EF"/>
    <w:rsid w:val="00743E5E"/>
    <w:rsid w:val="00743E94"/>
    <w:rsid w:val="0074495C"/>
    <w:rsid w:val="00746340"/>
    <w:rsid w:val="007504C8"/>
    <w:rsid w:val="007508FF"/>
    <w:rsid w:val="007513CB"/>
    <w:rsid w:val="00751CC2"/>
    <w:rsid w:val="00752091"/>
    <w:rsid w:val="00752401"/>
    <w:rsid w:val="0075253E"/>
    <w:rsid w:val="00753653"/>
    <w:rsid w:val="00753900"/>
    <w:rsid w:val="0075390E"/>
    <w:rsid w:val="00753E2E"/>
    <w:rsid w:val="0075554B"/>
    <w:rsid w:val="00760412"/>
    <w:rsid w:val="0076142B"/>
    <w:rsid w:val="0076176F"/>
    <w:rsid w:val="00761D03"/>
    <w:rsid w:val="0076251C"/>
    <w:rsid w:val="00762550"/>
    <w:rsid w:val="00762D2B"/>
    <w:rsid w:val="00763D3C"/>
    <w:rsid w:val="00765F9A"/>
    <w:rsid w:val="0077031B"/>
    <w:rsid w:val="00770347"/>
    <w:rsid w:val="00770352"/>
    <w:rsid w:val="007725AF"/>
    <w:rsid w:val="00773D40"/>
    <w:rsid w:val="00774C25"/>
    <w:rsid w:val="00774FE9"/>
    <w:rsid w:val="007751BF"/>
    <w:rsid w:val="007760A6"/>
    <w:rsid w:val="00776F00"/>
    <w:rsid w:val="0078058B"/>
    <w:rsid w:val="007808D8"/>
    <w:rsid w:val="00781C97"/>
    <w:rsid w:val="007828EA"/>
    <w:rsid w:val="007849A1"/>
    <w:rsid w:val="007855C1"/>
    <w:rsid w:val="00785D1D"/>
    <w:rsid w:val="00787421"/>
    <w:rsid w:val="00787910"/>
    <w:rsid w:val="00787D0F"/>
    <w:rsid w:val="00790B42"/>
    <w:rsid w:val="00793159"/>
    <w:rsid w:val="007932D4"/>
    <w:rsid w:val="007939CD"/>
    <w:rsid w:val="007957D4"/>
    <w:rsid w:val="0079585D"/>
    <w:rsid w:val="00796ED7"/>
    <w:rsid w:val="00797715"/>
    <w:rsid w:val="00797C24"/>
    <w:rsid w:val="007A0007"/>
    <w:rsid w:val="007A0BF0"/>
    <w:rsid w:val="007A0D38"/>
    <w:rsid w:val="007A0DBB"/>
    <w:rsid w:val="007A2572"/>
    <w:rsid w:val="007A2EB0"/>
    <w:rsid w:val="007A33A4"/>
    <w:rsid w:val="007A4877"/>
    <w:rsid w:val="007A4D1C"/>
    <w:rsid w:val="007A6075"/>
    <w:rsid w:val="007A6E70"/>
    <w:rsid w:val="007A7125"/>
    <w:rsid w:val="007A7B51"/>
    <w:rsid w:val="007A7F52"/>
    <w:rsid w:val="007B0FDD"/>
    <w:rsid w:val="007B11D1"/>
    <w:rsid w:val="007B143E"/>
    <w:rsid w:val="007B1AC7"/>
    <w:rsid w:val="007B1C1B"/>
    <w:rsid w:val="007B209C"/>
    <w:rsid w:val="007B308B"/>
    <w:rsid w:val="007B394C"/>
    <w:rsid w:val="007B4D8A"/>
    <w:rsid w:val="007B52F3"/>
    <w:rsid w:val="007B54EB"/>
    <w:rsid w:val="007B55BC"/>
    <w:rsid w:val="007B568C"/>
    <w:rsid w:val="007B5A35"/>
    <w:rsid w:val="007B73F8"/>
    <w:rsid w:val="007B7405"/>
    <w:rsid w:val="007B7810"/>
    <w:rsid w:val="007C0195"/>
    <w:rsid w:val="007C01C7"/>
    <w:rsid w:val="007C02ED"/>
    <w:rsid w:val="007C15CE"/>
    <w:rsid w:val="007C1926"/>
    <w:rsid w:val="007C2C4C"/>
    <w:rsid w:val="007C2E9E"/>
    <w:rsid w:val="007C2F9F"/>
    <w:rsid w:val="007C4238"/>
    <w:rsid w:val="007C4D15"/>
    <w:rsid w:val="007C6628"/>
    <w:rsid w:val="007C75B3"/>
    <w:rsid w:val="007C7DD0"/>
    <w:rsid w:val="007D1526"/>
    <w:rsid w:val="007D3482"/>
    <w:rsid w:val="007D3705"/>
    <w:rsid w:val="007D3C14"/>
    <w:rsid w:val="007D53ED"/>
    <w:rsid w:val="007D5958"/>
    <w:rsid w:val="007D5E1A"/>
    <w:rsid w:val="007D628E"/>
    <w:rsid w:val="007D6CD6"/>
    <w:rsid w:val="007D6E47"/>
    <w:rsid w:val="007D6EDE"/>
    <w:rsid w:val="007D7615"/>
    <w:rsid w:val="007D77B8"/>
    <w:rsid w:val="007E0005"/>
    <w:rsid w:val="007E033E"/>
    <w:rsid w:val="007E0E09"/>
    <w:rsid w:val="007E2808"/>
    <w:rsid w:val="007E2C1E"/>
    <w:rsid w:val="007E360B"/>
    <w:rsid w:val="007E4120"/>
    <w:rsid w:val="007E4932"/>
    <w:rsid w:val="007E63FD"/>
    <w:rsid w:val="007E71F7"/>
    <w:rsid w:val="007E7D3C"/>
    <w:rsid w:val="007F1AA5"/>
    <w:rsid w:val="007F247F"/>
    <w:rsid w:val="007F28A8"/>
    <w:rsid w:val="007F3561"/>
    <w:rsid w:val="007F4A6F"/>
    <w:rsid w:val="007F4E24"/>
    <w:rsid w:val="007F4EA6"/>
    <w:rsid w:val="007F5312"/>
    <w:rsid w:val="007F6C4F"/>
    <w:rsid w:val="007F7B6D"/>
    <w:rsid w:val="00800E3C"/>
    <w:rsid w:val="00800F19"/>
    <w:rsid w:val="008011CF"/>
    <w:rsid w:val="0080141E"/>
    <w:rsid w:val="0080285B"/>
    <w:rsid w:val="00802C84"/>
    <w:rsid w:val="00802DBB"/>
    <w:rsid w:val="00803310"/>
    <w:rsid w:val="00805B57"/>
    <w:rsid w:val="00805E05"/>
    <w:rsid w:val="008154A4"/>
    <w:rsid w:val="00815F53"/>
    <w:rsid w:val="00817B51"/>
    <w:rsid w:val="00820E78"/>
    <w:rsid w:val="00824042"/>
    <w:rsid w:val="008255BF"/>
    <w:rsid w:val="00825E4B"/>
    <w:rsid w:val="00826931"/>
    <w:rsid w:val="00826E69"/>
    <w:rsid w:val="00827396"/>
    <w:rsid w:val="0083058F"/>
    <w:rsid w:val="00831F3B"/>
    <w:rsid w:val="00832CA4"/>
    <w:rsid w:val="008337D7"/>
    <w:rsid w:val="008340A9"/>
    <w:rsid w:val="00834970"/>
    <w:rsid w:val="00834F0F"/>
    <w:rsid w:val="00835100"/>
    <w:rsid w:val="0083603B"/>
    <w:rsid w:val="00837026"/>
    <w:rsid w:val="0083778A"/>
    <w:rsid w:val="00837F42"/>
    <w:rsid w:val="0084163A"/>
    <w:rsid w:val="00841D04"/>
    <w:rsid w:val="00843765"/>
    <w:rsid w:val="00843D57"/>
    <w:rsid w:val="00844107"/>
    <w:rsid w:val="008442C6"/>
    <w:rsid w:val="008442D4"/>
    <w:rsid w:val="00844F09"/>
    <w:rsid w:val="0084672C"/>
    <w:rsid w:val="00847C16"/>
    <w:rsid w:val="00847E64"/>
    <w:rsid w:val="008509F6"/>
    <w:rsid w:val="00850D09"/>
    <w:rsid w:val="00851085"/>
    <w:rsid w:val="0085175B"/>
    <w:rsid w:val="00851B32"/>
    <w:rsid w:val="00854374"/>
    <w:rsid w:val="00854A8A"/>
    <w:rsid w:val="00855638"/>
    <w:rsid w:val="00855FD8"/>
    <w:rsid w:val="00856417"/>
    <w:rsid w:val="00860678"/>
    <w:rsid w:val="008607FA"/>
    <w:rsid w:val="00860BFC"/>
    <w:rsid w:val="00863125"/>
    <w:rsid w:val="00863797"/>
    <w:rsid w:val="00863C5C"/>
    <w:rsid w:val="00863EF4"/>
    <w:rsid w:val="0086406B"/>
    <w:rsid w:val="0086419D"/>
    <w:rsid w:val="00864D7A"/>
    <w:rsid w:val="0086635C"/>
    <w:rsid w:val="00866ACC"/>
    <w:rsid w:val="00870671"/>
    <w:rsid w:val="008728A4"/>
    <w:rsid w:val="008731F0"/>
    <w:rsid w:val="0087398E"/>
    <w:rsid w:val="0087454C"/>
    <w:rsid w:val="00877E86"/>
    <w:rsid w:val="00880484"/>
    <w:rsid w:val="008807CD"/>
    <w:rsid w:val="00880C4E"/>
    <w:rsid w:val="00881ACE"/>
    <w:rsid w:val="00881CE0"/>
    <w:rsid w:val="00883A79"/>
    <w:rsid w:val="00884FBF"/>
    <w:rsid w:val="0088572A"/>
    <w:rsid w:val="008877F3"/>
    <w:rsid w:val="00887E1D"/>
    <w:rsid w:val="00892F47"/>
    <w:rsid w:val="008933BA"/>
    <w:rsid w:val="00893413"/>
    <w:rsid w:val="008942E7"/>
    <w:rsid w:val="00894C13"/>
    <w:rsid w:val="00896532"/>
    <w:rsid w:val="00896BD7"/>
    <w:rsid w:val="00896C16"/>
    <w:rsid w:val="008A0C78"/>
    <w:rsid w:val="008A1325"/>
    <w:rsid w:val="008A1AC7"/>
    <w:rsid w:val="008A1C1B"/>
    <w:rsid w:val="008A1FAA"/>
    <w:rsid w:val="008A2431"/>
    <w:rsid w:val="008A326B"/>
    <w:rsid w:val="008A3AB2"/>
    <w:rsid w:val="008A3C86"/>
    <w:rsid w:val="008A4040"/>
    <w:rsid w:val="008A4C88"/>
    <w:rsid w:val="008A6DA2"/>
    <w:rsid w:val="008A78AE"/>
    <w:rsid w:val="008B5C75"/>
    <w:rsid w:val="008B66FD"/>
    <w:rsid w:val="008B700B"/>
    <w:rsid w:val="008C0123"/>
    <w:rsid w:val="008C07EA"/>
    <w:rsid w:val="008C2AD6"/>
    <w:rsid w:val="008C2BD1"/>
    <w:rsid w:val="008C396A"/>
    <w:rsid w:val="008C3F15"/>
    <w:rsid w:val="008C448A"/>
    <w:rsid w:val="008C48C4"/>
    <w:rsid w:val="008C7035"/>
    <w:rsid w:val="008C7C54"/>
    <w:rsid w:val="008D1343"/>
    <w:rsid w:val="008D1403"/>
    <w:rsid w:val="008D2555"/>
    <w:rsid w:val="008D2729"/>
    <w:rsid w:val="008D557E"/>
    <w:rsid w:val="008D59CD"/>
    <w:rsid w:val="008D6C6C"/>
    <w:rsid w:val="008E0129"/>
    <w:rsid w:val="008E0418"/>
    <w:rsid w:val="008E0F46"/>
    <w:rsid w:val="008E1105"/>
    <w:rsid w:val="008E1C9E"/>
    <w:rsid w:val="008E27DA"/>
    <w:rsid w:val="008E3A5D"/>
    <w:rsid w:val="008E4838"/>
    <w:rsid w:val="008E5092"/>
    <w:rsid w:val="008E5619"/>
    <w:rsid w:val="008E5912"/>
    <w:rsid w:val="008E5CA6"/>
    <w:rsid w:val="008E5E69"/>
    <w:rsid w:val="008E6408"/>
    <w:rsid w:val="008E7305"/>
    <w:rsid w:val="008E7348"/>
    <w:rsid w:val="008E7695"/>
    <w:rsid w:val="008F0063"/>
    <w:rsid w:val="008F0CBE"/>
    <w:rsid w:val="008F1344"/>
    <w:rsid w:val="008F1608"/>
    <w:rsid w:val="008F2CA0"/>
    <w:rsid w:val="008F2F51"/>
    <w:rsid w:val="008F3DE8"/>
    <w:rsid w:val="008F3E7F"/>
    <w:rsid w:val="008F58BA"/>
    <w:rsid w:val="008F6525"/>
    <w:rsid w:val="008F7158"/>
    <w:rsid w:val="008F734A"/>
    <w:rsid w:val="008F7482"/>
    <w:rsid w:val="008F792F"/>
    <w:rsid w:val="008F7D7F"/>
    <w:rsid w:val="0090165E"/>
    <w:rsid w:val="00901A94"/>
    <w:rsid w:val="00901AB7"/>
    <w:rsid w:val="00901BD3"/>
    <w:rsid w:val="00903136"/>
    <w:rsid w:val="00903514"/>
    <w:rsid w:val="009045DE"/>
    <w:rsid w:val="00905E69"/>
    <w:rsid w:val="009067EB"/>
    <w:rsid w:val="009072AE"/>
    <w:rsid w:val="00907538"/>
    <w:rsid w:val="0090793F"/>
    <w:rsid w:val="00907C9A"/>
    <w:rsid w:val="00910A62"/>
    <w:rsid w:val="00910CD7"/>
    <w:rsid w:val="00911D41"/>
    <w:rsid w:val="00912E72"/>
    <w:rsid w:val="009158D7"/>
    <w:rsid w:val="00916503"/>
    <w:rsid w:val="0091760C"/>
    <w:rsid w:val="00917D1E"/>
    <w:rsid w:val="00921A0B"/>
    <w:rsid w:val="009225A3"/>
    <w:rsid w:val="0092296B"/>
    <w:rsid w:val="00922A13"/>
    <w:rsid w:val="00923025"/>
    <w:rsid w:val="00923BAE"/>
    <w:rsid w:val="009241B6"/>
    <w:rsid w:val="00924972"/>
    <w:rsid w:val="00924A61"/>
    <w:rsid w:val="009250C4"/>
    <w:rsid w:val="00925685"/>
    <w:rsid w:val="009268F2"/>
    <w:rsid w:val="00926F44"/>
    <w:rsid w:val="00927AE4"/>
    <w:rsid w:val="00927DEE"/>
    <w:rsid w:val="00927EED"/>
    <w:rsid w:val="00930325"/>
    <w:rsid w:val="00930D55"/>
    <w:rsid w:val="00931457"/>
    <w:rsid w:val="0093267B"/>
    <w:rsid w:val="0093308B"/>
    <w:rsid w:val="00933387"/>
    <w:rsid w:val="009342DF"/>
    <w:rsid w:val="00937074"/>
    <w:rsid w:val="009403DB"/>
    <w:rsid w:val="009403F7"/>
    <w:rsid w:val="009405E7"/>
    <w:rsid w:val="0094114F"/>
    <w:rsid w:val="00941404"/>
    <w:rsid w:val="009428F2"/>
    <w:rsid w:val="00943308"/>
    <w:rsid w:val="009440C0"/>
    <w:rsid w:val="00944486"/>
    <w:rsid w:val="0094490B"/>
    <w:rsid w:val="009511CE"/>
    <w:rsid w:val="009514CD"/>
    <w:rsid w:val="009515C6"/>
    <w:rsid w:val="0095179D"/>
    <w:rsid w:val="00951F40"/>
    <w:rsid w:val="00952134"/>
    <w:rsid w:val="00953391"/>
    <w:rsid w:val="00953D7A"/>
    <w:rsid w:val="00956270"/>
    <w:rsid w:val="00956AB5"/>
    <w:rsid w:val="009578A5"/>
    <w:rsid w:val="009616BE"/>
    <w:rsid w:val="00962F46"/>
    <w:rsid w:val="009633E7"/>
    <w:rsid w:val="00963890"/>
    <w:rsid w:val="00965971"/>
    <w:rsid w:val="00966394"/>
    <w:rsid w:val="009668CE"/>
    <w:rsid w:val="00966F80"/>
    <w:rsid w:val="0096774E"/>
    <w:rsid w:val="00970589"/>
    <w:rsid w:val="00970D25"/>
    <w:rsid w:val="00971265"/>
    <w:rsid w:val="00971553"/>
    <w:rsid w:val="009717BB"/>
    <w:rsid w:val="00971D6D"/>
    <w:rsid w:val="00971EEF"/>
    <w:rsid w:val="0097379B"/>
    <w:rsid w:val="009747B8"/>
    <w:rsid w:val="00974A25"/>
    <w:rsid w:val="00974F21"/>
    <w:rsid w:val="00975668"/>
    <w:rsid w:val="0097654E"/>
    <w:rsid w:val="00977888"/>
    <w:rsid w:val="00977E66"/>
    <w:rsid w:val="00977F71"/>
    <w:rsid w:val="00980954"/>
    <w:rsid w:val="00980D01"/>
    <w:rsid w:val="00980E46"/>
    <w:rsid w:val="009817C6"/>
    <w:rsid w:val="00981BD0"/>
    <w:rsid w:val="00984D8A"/>
    <w:rsid w:val="00984F0A"/>
    <w:rsid w:val="00985243"/>
    <w:rsid w:val="00985713"/>
    <w:rsid w:val="00985A71"/>
    <w:rsid w:val="00986447"/>
    <w:rsid w:val="00987B23"/>
    <w:rsid w:val="00987BFE"/>
    <w:rsid w:val="0099006A"/>
    <w:rsid w:val="009906D8"/>
    <w:rsid w:val="009910BB"/>
    <w:rsid w:val="00991134"/>
    <w:rsid w:val="00991F99"/>
    <w:rsid w:val="00992099"/>
    <w:rsid w:val="009921AC"/>
    <w:rsid w:val="009921CA"/>
    <w:rsid w:val="009936F4"/>
    <w:rsid w:val="009941D6"/>
    <w:rsid w:val="00995265"/>
    <w:rsid w:val="00995DBA"/>
    <w:rsid w:val="00995F39"/>
    <w:rsid w:val="00996B72"/>
    <w:rsid w:val="00996FF1"/>
    <w:rsid w:val="00997349"/>
    <w:rsid w:val="009A0782"/>
    <w:rsid w:val="009A0818"/>
    <w:rsid w:val="009A220F"/>
    <w:rsid w:val="009A2F49"/>
    <w:rsid w:val="009A3360"/>
    <w:rsid w:val="009A3655"/>
    <w:rsid w:val="009B0352"/>
    <w:rsid w:val="009B0532"/>
    <w:rsid w:val="009B0B6C"/>
    <w:rsid w:val="009B18CE"/>
    <w:rsid w:val="009B2379"/>
    <w:rsid w:val="009B43A4"/>
    <w:rsid w:val="009B4F21"/>
    <w:rsid w:val="009B4F9B"/>
    <w:rsid w:val="009B52AF"/>
    <w:rsid w:val="009B632E"/>
    <w:rsid w:val="009B6473"/>
    <w:rsid w:val="009B685A"/>
    <w:rsid w:val="009B7CC8"/>
    <w:rsid w:val="009C058F"/>
    <w:rsid w:val="009C0664"/>
    <w:rsid w:val="009C1AA2"/>
    <w:rsid w:val="009C1C25"/>
    <w:rsid w:val="009C24D1"/>
    <w:rsid w:val="009C3546"/>
    <w:rsid w:val="009C3AD0"/>
    <w:rsid w:val="009C3D83"/>
    <w:rsid w:val="009C420C"/>
    <w:rsid w:val="009C5DB1"/>
    <w:rsid w:val="009C5F3D"/>
    <w:rsid w:val="009C624C"/>
    <w:rsid w:val="009D16BA"/>
    <w:rsid w:val="009D1913"/>
    <w:rsid w:val="009D2593"/>
    <w:rsid w:val="009D40F0"/>
    <w:rsid w:val="009E0720"/>
    <w:rsid w:val="009E0C7D"/>
    <w:rsid w:val="009E0DE8"/>
    <w:rsid w:val="009E0E63"/>
    <w:rsid w:val="009E19F9"/>
    <w:rsid w:val="009E1D89"/>
    <w:rsid w:val="009E21C9"/>
    <w:rsid w:val="009E243B"/>
    <w:rsid w:val="009E245C"/>
    <w:rsid w:val="009E3AA9"/>
    <w:rsid w:val="009E3D5F"/>
    <w:rsid w:val="009E5B43"/>
    <w:rsid w:val="009E6424"/>
    <w:rsid w:val="009E6CF3"/>
    <w:rsid w:val="009E7297"/>
    <w:rsid w:val="009F00AC"/>
    <w:rsid w:val="009F1140"/>
    <w:rsid w:val="009F1F31"/>
    <w:rsid w:val="009F28F2"/>
    <w:rsid w:val="009F4197"/>
    <w:rsid w:val="009F42E8"/>
    <w:rsid w:val="009F520A"/>
    <w:rsid w:val="009F5491"/>
    <w:rsid w:val="009F5FC4"/>
    <w:rsid w:val="009F615A"/>
    <w:rsid w:val="009F6BCC"/>
    <w:rsid w:val="009F7CB6"/>
    <w:rsid w:val="00A00D6C"/>
    <w:rsid w:val="00A020A5"/>
    <w:rsid w:val="00A0286A"/>
    <w:rsid w:val="00A0384D"/>
    <w:rsid w:val="00A055A5"/>
    <w:rsid w:val="00A0566A"/>
    <w:rsid w:val="00A07560"/>
    <w:rsid w:val="00A076AA"/>
    <w:rsid w:val="00A125F9"/>
    <w:rsid w:val="00A12825"/>
    <w:rsid w:val="00A128B4"/>
    <w:rsid w:val="00A12CE1"/>
    <w:rsid w:val="00A1381E"/>
    <w:rsid w:val="00A1640E"/>
    <w:rsid w:val="00A17637"/>
    <w:rsid w:val="00A17F52"/>
    <w:rsid w:val="00A20A4E"/>
    <w:rsid w:val="00A21C95"/>
    <w:rsid w:val="00A227E7"/>
    <w:rsid w:val="00A22802"/>
    <w:rsid w:val="00A23EF1"/>
    <w:rsid w:val="00A2455D"/>
    <w:rsid w:val="00A25705"/>
    <w:rsid w:val="00A26381"/>
    <w:rsid w:val="00A26EA0"/>
    <w:rsid w:val="00A303A5"/>
    <w:rsid w:val="00A315BD"/>
    <w:rsid w:val="00A31970"/>
    <w:rsid w:val="00A31F57"/>
    <w:rsid w:val="00A32233"/>
    <w:rsid w:val="00A3274C"/>
    <w:rsid w:val="00A32C77"/>
    <w:rsid w:val="00A34652"/>
    <w:rsid w:val="00A34C3C"/>
    <w:rsid w:val="00A35278"/>
    <w:rsid w:val="00A3700D"/>
    <w:rsid w:val="00A411AB"/>
    <w:rsid w:val="00A43095"/>
    <w:rsid w:val="00A43FC8"/>
    <w:rsid w:val="00A4523B"/>
    <w:rsid w:val="00A45F4D"/>
    <w:rsid w:val="00A4744F"/>
    <w:rsid w:val="00A5022A"/>
    <w:rsid w:val="00A5121C"/>
    <w:rsid w:val="00A53A32"/>
    <w:rsid w:val="00A54338"/>
    <w:rsid w:val="00A54CDC"/>
    <w:rsid w:val="00A609F2"/>
    <w:rsid w:val="00A60B74"/>
    <w:rsid w:val="00A62229"/>
    <w:rsid w:val="00A62BE3"/>
    <w:rsid w:val="00A62CCD"/>
    <w:rsid w:val="00A63D75"/>
    <w:rsid w:val="00A64328"/>
    <w:rsid w:val="00A651AC"/>
    <w:rsid w:val="00A65BBB"/>
    <w:rsid w:val="00A66FC5"/>
    <w:rsid w:val="00A710E7"/>
    <w:rsid w:val="00A71495"/>
    <w:rsid w:val="00A7222A"/>
    <w:rsid w:val="00A723EF"/>
    <w:rsid w:val="00A725E5"/>
    <w:rsid w:val="00A73001"/>
    <w:rsid w:val="00A73591"/>
    <w:rsid w:val="00A74619"/>
    <w:rsid w:val="00A75D20"/>
    <w:rsid w:val="00A80868"/>
    <w:rsid w:val="00A815BE"/>
    <w:rsid w:val="00A82278"/>
    <w:rsid w:val="00A82715"/>
    <w:rsid w:val="00A82AFB"/>
    <w:rsid w:val="00A82EA8"/>
    <w:rsid w:val="00A83704"/>
    <w:rsid w:val="00A8574E"/>
    <w:rsid w:val="00A85FCA"/>
    <w:rsid w:val="00A87193"/>
    <w:rsid w:val="00A8779E"/>
    <w:rsid w:val="00A877CF"/>
    <w:rsid w:val="00A87E73"/>
    <w:rsid w:val="00A87F2A"/>
    <w:rsid w:val="00A901DE"/>
    <w:rsid w:val="00A90919"/>
    <w:rsid w:val="00A91A27"/>
    <w:rsid w:val="00A91BB1"/>
    <w:rsid w:val="00A941E5"/>
    <w:rsid w:val="00A95194"/>
    <w:rsid w:val="00A95CFA"/>
    <w:rsid w:val="00A96C9F"/>
    <w:rsid w:val="00A97079"/>
    <w:rsid w:val="00A9756F"/>
    <w:rsid w:val="00AA0A90"/>
    <w:rsid w:val="00AA2063"/>
    <w:rsid w:val="00AA2695"/>
    <w:rsid w:val="00AA2879"/>
    <w:rsid w:val="00AA43BD"/>
    <w:rsid w:val="00AA5C4B"/>
    <w:rsid w:val="00AA5F1B"/>
    <w:rsid w:val="00AA6050"/>
    <w:rsid w:val="00AA6452"/>
    <w:rsid w:val="00AA6885"/>
    <w:rsid w:val="00AA6952"/>
    <w:rsid w:val="00AA786A"/>
    <w:rsid w:val="00AB0928"/>
    <w:rsid w:val="00AB12CB"/>
    <w:rsid w:val="00AB213B"/>
    <w:rsid w:val="00AB2D14"/>
    <w:rsid w:val="00AB4A5B"/>
    <w:rsid w:val="00AB60F0"/>
    <w:rsid w:val="00AB6954"/>
    <w:rsid w:val="00AB6CE2"/>
    <w:rsid w:val="00AB6DDA"/>
    <w:rsid w:val="00AC4208"/>
    <w:rsid w:val="00AC64AB"/>
    <w:rsid w:val="00AC7396"/>
    <w:rsid w:val="00AC798C"/>
    <w:rsid w:val="00AD17A0"/>
    <w:rsid w:val="00AD305C"/>
    <w:rsid w:val="00AD3252"/>
    <w:rsid w:val="00AD34BF"/>
    <w:rsid w:val="00AD5230"/>
    <w:rsid w:val="00AD548C"/>
    <w:rsid w:val="00AD5891"/>
    <w:rsid w:val="00AD666E"/>
    <w:rsid w:val="00AD738E"/>
    <w:rsid w:val="00AD7659"/>
    <w:rsid w:val="00AE0448"/>
    <w:rsid w:val="00AE1382"/>
    <w:rsid w:val="00AE15DC"/>
    <w:rsid w:val="00AE1E20"/>
    <w:rsid w:val="00AE1FFF"/>
    <w:rsid w:val="00AE2939"/>
    <w:rsid w:val="00AE2AD0"/>
    <w:rsid w:val="00AE4DAC"/>
    <w:rsid w:val="00AE528B"/>
    <w:rsid w:val="00AE62CC"/>
    <w:rsid w:val="00AE6D58"/>
    <w:rsid w:val="00AE7FD5"/>
    <w:rsid w:val="00AF0A12"/>
    <w:rsid w:val="00AF0AD4"/>
    <w:rsid w:val="00AF0B7C"/>
    <w:rsid w:val="00AF0D6F"/>
    <w:rsid w:val="00AF1127"/>
    <w:rsid w:val="00AF2310"/>
    <w:rsid w:val="00AF3008"/>
    <w:rsid w:val="00AF3A36"/>
    <w:rsid w:val="00AF4444"/>
    <w:rsid w:val="00AF4607"/>
    <w:rsid w:val="00AF4E8F"/>
    <w:rsid w:val="00AF70BD"/>
    <w:rsid w:val="00AF7AA1"/>
    <w:rsid w:val="00B005EB"/>
    <w:rsid w:val="00B0071D"/>
    <w:rsid w:val="00B0073B"/>
    <w:rsid w:val="00B00794"/>
    <w:rsid w:val="00B037D0"/>
    <w:rsid w:val="00B042E2"/>
    <w:rsid w:val="00B04784"/>
    <w:rsid w:val="00B04A5C"/>
    <w:rsid w:val="00B053CC"/>
    <w:rsid w:val="00B058ED"/>
    <w:rsid w:val="00B07F29"/>
    <w:rsid w:val="00B10382"/>
    <w:rsid w:val="00B12776"/>
    <w:rsid w:val="00B12D7E"/>
    <w:rsid w:val="00B12FB1"/>
    <w:rsid w:val="00B1321B"/>
    <w:rsid w:val="00B13B4C"/>
    <w:rsid w:val="00B149D8"/>
    <w:rsid w:val="00B14D91"/>
    <w:rsid w:val="00B14D99"/>
    <w:rsid w:val="00B172F0"/>
    <w:rsid w:val="00B173AC"/>
    <w:rsid w:val="00B205D2"/>
    <w:rsid w:val="00B20D44"/>
    <w:rsid w:val="00B20ECE"/>
    <w:rsid w:val="00B21E4F"/>
    <w:rsid w:val="00B223B3"/>
    <w:rsid w:val="00B23496"/>
    <w:rsid w:val="00B2686B"/>
    <w:rsid w:val="00B27762"/>
    <w:rsid w:val="00B304C3"/>
    <w:rsid w:val="00B3094F"/>
    <w:rsid w:val="00B33E93"/>
    <w:rsid w:val="00B34997"/>
    <w:rsid w:val="00B3649F"/>
    <w:rsid w:val="00B3689A"/>
    <w:rsid w:val="00B40748"/>
    <w:rsid w:val="00B42416"/>
    <w:rsid w:val="00B42DA9"/>
    <w:rsid w:val="00B43715"/>
    <w:rsid w:val="00B43B6C"/>
    <w:rsid w:val="00B44783"/>
    <w:rsid w:val="00B45EDE"/>
    <w:rsid w:val="00B46287"/>
    <w:rsid w:val="00B474EA"/>
    <w:rsid w:val="00B475E8"/>
    <w:rsid w:val="00B5003E"/>
    <w:rsid w:val="00B50D7B"/>
    <w:rsid w:val="00B51FA4"/>
    <w:rsid w:val="00B52012"/>
    <w:rsid w:val="00B5394C"/>
    <w:rsid w:val="00B5560D"/>
    <w:rsid w:val="00B57557"/>
    <w:rsid w:val="00B60C42"/>
    <w:rsid w:val="00B615F1"/>
    <w:rsid w:val="00B6209E"/>
    <w:rsid w:val="00B629BA"/>
    <w:rsid w:val="00B62B28"/>
    <w:rsid w:val="00B6411C"/>
    <w:rsid w:val="00B65A70"/>
    <w:rsid w:val="00B670FC"/>
    <w:rsid w:val="00B7142A"/>
    <w:rsid w:val="00B71B25"/>
    <w:rsid w:val="00B71BD9"/>
    <w:rsid w:val="00B71C03"/>
    <w:rsid w:val="00B735DF"/>
    <w:rsid w:val="00B73F9A"/>
    <w:rsid w:val="00B7537E"/>
    <w:rsid w:val="00B75B58"/>
    <w:rsid w:val="00B75D3E"/>
    <w:rsid w:val="00B7638C"/>
    <w:rsid w:val="00B766DC"/>
    <w:rsid w:val="00B76E71"/>
    <w:rsid w:val="00B77367"/>
    <w:rsid w:val="00B804C0"/>
    <w:rsid w:val="00B80909"/>
    <w:rsid w:val="00B81378"/>
    <w:rsid w:val="00B8164E"/>
    <w:rsid w:val="00B831B0"/>
    <w:rsid w:val="00B83A61"/>
    <w:rsid w:val="00B8549B"/>
    <w:rsid w:val="00B856CF"/>
    <w:rsid w:val="00B86032"/>
    <w:rsid w:val="00B8607D"/>
    <w:rsid w:val="00B8691E"/>
    <w:rsid w:val="00B87014"/>
    <w:rsid w:val="00B87199"/>
    <w:rsid w:val="00B871C1"/>
    <w:rsid w:val="00B87883"/>
    <w:rsid w:val="00B91793"/>
    <w:rsid w:val="00B91824"/>
    <w:rsid w:val="00B91C0A"/>
    <w:rsid w:val="00B91D25"/>
    <w:rsid w:val="00B92925"/>
    <w:rsid w:val="00B93BD3"/>
    <w:rsid w:val="00B93F8B"/>
    <w:rsid w:val="00B9439C"/>
    <w:rsid w:val="00B943F5"/>
    <w:rsid w:val="00B946C7"/>
    <w:rsid w:val="00B94B83"/>
    <w:rsid w:val="00B95639"/>
    <w:rsid w:val="00B959D4"/>
    <w:rsid w:val="00B975EB"/>
    <w:rsid w:val="00B97EAD"/>
    <w:rsid w:val="00BA0A21"/>
    <w:rsid w:val="00BA0DB6"/>
    <w:rsid w:val="00BA0F46"/>
    <w:rsid w:val="00BA130E"/>
    <w:rsid w:val="00BA142F"/>
    <w:rsid w:val="00BA16A3"/>
    <w:rsid w:val="00BA2A06"/>
    <w:rsid w:val="00BA3777"/>
    <w:rsid w:val="00BA4E7E"/>
    <w:rsid w:val="00BA4EBB"/>
    <w:rsid w:val="00BA569A"/>
    <w:rsid w:val="00BA5CE5"/>
    <w:rsid w:val="00BA64CC"/>
    <w:rsid w:val="00BA6806"/>
    <w:rsid w:val="00BA7E97"/>
    <w:rsid w:val="00BB0ED5"/>
    <w:rsid w:val="00BB1BA1"/>
    <w:rsid w:val="00BB28D8"/>
    <w:rsid w:val="00BB3C4A"/>
    <w:rsid w:val="00BB3D45"/>
    <w:rsid w:val="00BB5419"/>
    <w:rsid w:val="00BC0428"/>
    <w:rsid w:val="00BC044D"/>
    <w:rsid w:val="00BC073E"/>
    <w:rsid w:val="00BC1701"/>
    <w:rsid w:val="00BC1E44"/>
    <w:rsid w:val="00BC25FF"/>
    <w:rsid w:val="00BC2987"/>
    <w:rsid w:val="00BC56DC"/>
    <w:rsid w:val="00BC5862"/>
    <w:rsid w:val="00BC5DEB"/>
    <w:rsid w:val="00BC655D"/>
    <w:rsid w:val="00BC770C"/>
    <w:rsid w:val="00BD01AB"/>
    <w:rsid w:val="00BD0836"/>
    <w:rsid w:val="00BD1D7F"/>
    <w:rsid w:val="00BD2C62"/>
    <w:rsid w:val="00BD32C8"/>
    <w:rsid w:val="00BD4C49"/>
    <w:rsid w:val="00BD7A8A"/>
    <w:rsid w:val="00BE0BBA"/>
    <w:rsid w:val="00BE1CAF"/>
    <w:rsid w:val="00BE3841"/>
    <w:rsid w:val="00BE511E"/>
    <w:rsid w:val="00BE56EF"/>
    <w:rsid w:val="00BE6B1C"/>
    <w:rsid w:val="00BF0B0D"/>
    <w:rsid w:val="00BF0BCD"/>
    <w:rsid w:val="00BF0D8B"/>
    <w:rsid w:val="00BF0EB6"/>
    <w:rsid w:val="00BF1B3F"/>
    <w:rsid w:val="00BF2850"/>
    <w:rsid w:val="00BF42A3"/>
    <w:rsid w:val="00BF6383"/>
    <w:rsid w:val="00BF6DDC"/>
    <w:rsid w:val="00BF750A"/>
    <w:rsid w:val="00BF7623"/>
    <w:rsid w:val="00BF7DCD"/>
    <w:rsid w:val="00C00E3C"/>
    <w:rsid w:val="00C011F0"/>
    <w:rsid w:val="00C0122C"/>
    <w:rsid w:val="00C02A8B"/>
    <w:rsid w:val="00C0323F"/>
    <w:rsid w:val="00C0476B"/>
    <w:rsid w:val="00C04BC1"/>
    <w:rsid w:val="00C04D33"/>
    <w:rsid w:val="00C058FE"/>
    <w:rsid w:val="00C05B8D"/>
    <w:rsid w:val="00C05ECF"/>
    <w:rsid w:val="00C0698F"/>
    <w:rsid w:val="00C07305"/>
    <w:rsid w:val="00C11008"/>
    <w:rsid w:val="00C11874"/>
    <w:rsid w:val="00C128A7"/>
    <w:rsid w:val="00C12B75"/>
    <w:rsid w:val="00C1473C"/>
    <w:rsid w:val="00C14E21"/>
    <w:rsid w:val="00C14F14"/>
    <w:rsid w:val="00C152C2"/>
    <w:rsid w:val="00C15746"/>
    <w:rsid w:val="00C15860"/>
    <w:rsid w:val="00C15FA7"/>
    <w:rsid w:val="00C179BF"/>
    <w:rsid w:val="00C17B42"/>
    <w:rsid w:val="00C20648"/>
    <w:rsid w:val="00C207ED"/>
    <w:rsid w:val="00C22879"/>
    <w:rsid w:val="00C22E3B"/>
    <w:rsid w:val="00C230DA"/>
    <w:rsid w:val="00C251C3"/>
    <w:rsid w:val="00C25345"/>
    <w:rsid w:val="00C25BB1"/>
    <w:rsid w:val="00C26483"/>
    <w:rsid w:val="00C26F1F"/>
    <w:rsid w:val="00C2776F"/>
    <w:rsid w:val="00C306FF"/>
    <w:rsid w:val="00C30753"/>
    <w:rsid w:val="00C313BF"/>
    <w:rsid w:val="00C32265"/>
    <w:rsid w:val="00C333F8"/>
    <w:rsid w:val="00C3398C"/>
    <w:rsid w:val="00C35108"/>
    <w:rsid w:val="00C35787"/>
    <w:rsid w:val="00C35CFF"/>
    <w:rsid w:val="00C3767D"/>
    <w:rsid w:val="00C4053F"/>
    <w:rsid w:val="00C40697"/>
    <w:rsid w:val="00C4085E"/>
    <w:rsid w:val="00C4176D"/>
    <w:rsid w:val="00C42EDD"/>
    <w:rsid w:val="00C43715"/>
    <w:rsid w:val="00C43ABF"/>
    <w:rsid w:val="00C43B36"/>
    <w:rsid w:val="00C44602"/>
    <w:rsid w:val="00C44928"/>
    <w:rsid w:val="00C44F6A"/>
    <w:rsid w:val="00C4598E"/>
    <w:rsid w:val="00C473A9"/>
    <w:rsid w:val="00C473CE"/>
    <w:rsid w:val="00C47DD6"/>
    <w:rsid w:val="00C50E41"/>
    <w:rsid w:val="00C51050"/>
    <w:rsid w:val="00C52F17"/>
    <w:rsid w:val="00C54715"/>
    <w:rsid w:val="00C54E3C"/>
    <w:rsid w:val="00C55E7A"/>
    <w:rsid w:val="00C56DB2"/>
    <w:rsid w:val="00C57222"/>
    <w:rsid w:val="00C57436"/>
    <w:rsid w:val="00C6071A"/>
    <w:rsid w:val="00C61A82"/>
    <w:rsid w:val="00C626F0"/>
    <w:rsid w:val="00C6271C"/>
    <w:rsid w:val="00C63178"/>
    <w:rsid w:val="00C63452"/>
    <w:rsid w:val="00C643CA"/>
    <w:rsid w:val="00C64ED9"/>
    <w:rsid w:val="00C65301"/>
    <w:rsid w:val="00C65A3D"/>
    <w:rsid w:val="00C6606A"/>
    <w:rsid w:val="00C66407"/>
    <w:rsid w:val="00C66EE1"/>
    <w:rsid w:val="00C72523"/>
    <w:rsid w:val="00C7319F"/>
    <w:rsid w:val="00C73359"/>
    <w:rsid w:val="00C736A8"/>
    <w:rsid w:val="00C73E60"/>
    <w:rsid w:val="00C74250"/>
    <w:rsid w:val="00C748C7"/>
    <w:rsid w:val="00C7562C"/>
    <w:rsid w:val="00C7656D"/>
    <w:rsid w:val="00C76BAC"/>
    <w:rsid w:val="00C80702"/>
    <w:rsid w:val="00C818E8"/>
    <w:rsid w:val="00C825A4"/>
    <w:rsid w:val="00C827E3"/>
    <w:rsid w:val="00C82F1F"/>
    <w:rsid w:val="00C83945"/>
    <w:rsid w:val="00C839C0"/>
    <w:rsid w:val="00C84D50"/>
    <w:rsid w:val="00C84F27"/>
    <w:rsid w:val="00C85BA6"/>
    <w:rsid w:val="00C85BCC"/>
    <w:rsid w:val="00C85D73"/>
    <w:rsid w:val="00C85DDE"/>
    <w:rsid w:val="00C86884"/>
    <w:rsid w:val="00C86C1A"/>
    <w:rsid w:val="00C87C4C"/>
    <w:rsid w:val="00C87F07"/>
    <w:rsid w:val="00C90A7F"/>
    <w:rsid w:val="00C90E9F"/>
    <w:rsid w:val="00C92D1C"/>
    <w:rsid w:val="00C932A3"/>
    <w:rsid w:val="00C934DE"/>
    <w:rsid w:val="00C93655"/>
    <w:rsid w:val="00C93FDF"/>
    <w:rsid w:val="00C94056"/>
    <w:rsid w:val="00C944FD"/>
    <w:rsid w:val="00C947BD"/>
    <w:rsid w:val="00C9494C"/>
    <w:rsid w:val="00C95CDC"/>
    <w:rsid w:val="00C96264"/>
    <w:rsid w:val="00C965C3"/>
    <w:rsid w:val="00C97387"/>
    <w:rsid w:val="00C977EB"/>
    <w:rsid w:val="00CA120E"/>
    <w:rsid w:val="00CA24D3"/>
    <w:rsid w:val="00CA26DF"/>
    <w:rsid w:val="00CA27C5"/>
    <w:rsid w:val="00CA4476"/>
    <w:rsid w:val="00CA45EA"/>
    <w:rsid w:val="00CA5AC2"/>
    <w:rsid w:val="00CA6879"/>
    <w:rsid w:val="00CA6C97"/>
    <w:rsid w:val="00CA6FBC"/>
    <w:rsid w:val="00CB0148"/>
    <w:rsid w:val="00CB0506"/>
    <w:rsid w:val="00CB0EC7"/>
    <w:rsid w:val="00CB10F5"/>
    <w:rsid w:val="00CB1B9F"/>
    <w:rsid w:val="00CB3167"/>
    <w:rsid w:val="00CB37F9"/>
    <w:rsid w:val="00CB477E"/>
    <w:rsid w:val="00CB49ED"/>
    <w:rsid w:val="00CB4ADF"/>
    <w:rsid w:val="00CB50DB"/>
    <w:rsid w:val="00CB55EE"/>
    <w:rsid w:val="00CB63CF"/>
    <w:rsid w:val="00CB728C"/>
    <w:rsid w:val="00CC06BE"/>
    <w:rsid w:val="00CC0AB6"/>
    <w:rsid w:val="00CC1B4B"/>
    <w:rsid w:val="00CC225E"/>
    <w:rsid w:val="00CC2612"/>
    <w:rsid w:val="00CC3971"/>
    <w:rsid w:val="00CC541E"/>
    <w:rsid w:val="00CC6072"/>
    <w:rsid w:val="00CC62B2"/>
    <w:rsid w:val="00CC73EE"/>
    <w:rsid w:val="00CD0477"/>
    <w:rsid w:val="00CD24FD"/>
    <w:rsid w:val="00CD28A5"/>
    <w:rsid w:val="00CD43C7"/>
    <w:rsid w:val="00CD5B5D"/>
    <w:rsid w:val="00CD6A98"/>
    <w:rsid w:val="00CD7286"/>
    <w:rsid w:val="00CD75C7"/>
    <w:rsid w:val="00CD7CBF"/>
    <w:rsid w:val="00CE1F0F"/>
    <w:rsid w:val="00CE262D"/>
    <w:rsid w:val="00CE2EE2"/>
    <w:rsid w:val="00CE411E"/>
    <w:rsid w:val="00CE47D9"/>
    <w:rsid w:val="00CE4FE1"/>
    <w:rsid w:val="00CE51E1"/>
    <w:rsid w:val="00CE7038"/>
    <w:rsid w:val="00CE723A"/>
    <w:rsid w:val="00CE75CE"/>
    <w:rsid w:val="00CE7AA2"/>
    <w:rsid w:val="00CE7EF1"/>
    <w:rsid w:val="00CF1294"/>
    <w:rsid w:val="00CF2A89"/>
    <w:rsid w:val="00CF2EAC"/>
    <w:rsid w:val="00CF315E"/>
    <w:rsid w:val="00CF4039"/>
    <w:rsid w:val="00CF455B"/>
    <w:rsid w:val="00CF47FB"/>
    <w:rsid w:val="00CF5518"/>
    <w:rsid w:val="00CF60B3"/>
    <w:rsid w:val="00CF61F9"/>
    <w:rsid w:val="00CF6601"/>
    <w:rsid w:val="00D003C0"/>
    <w:rsid w:val="00D0057A"/>
    <w:rsid w:val="00D04B8B"/>
    <w:rsid w:val="00D05341"/>
    <w:rsid w:val="00D05FB4"/>
    <w:rsid w:val="00D0602C"/>
    <w:rsid w:val="00D060E5"/>
    <w:rsid w:val="00D0680D"/>
    <w:rsid w:val="00D10460"/>
    <w:rsid w:val="00D1090B"/>
    <w:rsid w:val="00D1105A"/>
    <w:rsid w:val="00D11215"/>
    <w:rsid w:val="00D12CA6"/>
    <w:rsid w:val="00D13703"/>
    <w:rsid w:val="00D13B77"/>
    <w:rsid w:val="00D15FA5"/>
    <w:rsid w:val="00D166A8"/>
    <w:rsid w:val="00D20A50"/>
    <w:rsid w:val="00D21821"/>
    <w:rsid w:val="00D222AD"/>
    <w:rsid w:val="00D225E4"/>
    <w:rsid w:val="00D22619"/>
    <w:rsid w:val="00D233EF"/>
    <w:rsid w:val="00D23C2C"/>
    <w:rsid w:val="00D2556B"/>
    <w:rsid w:val="00D259C9"/>
    <w:rsid w:val="00D2633C"/>
    <w:rsid w:val="00D265A1"/>
    <w:rsid w:val="00D3080E"/>
    <w:rsid w:val="00D320EB"/>
    <w:rsid w:val="00D325F0"/>
    <w:rsid w:val="00D328D6"/>
    <w:rsid w:val="00D331BD"/>
    <w:rsid w:val="00D34642"/>
    <w:rsid w:val="00D347BB"/>
    <w:rsid w:val="00D350D8"/>
    <w:rsid w:val="00D36FA3"/>
    <w:rsid w:val="00D37B74"/>
    <w:rsid w:val="00D42FFC"/>
    <w:rsid w:val="00D436BD"/>
    <w:rsid w:val="00D440DA"/>
    <w:rsid w:val="00D46276"/>
    <w:rsid w:val="00D46402"/>
    <w:rsid w:val="00D47FE8"/>
    <w:rsid w:val="00D50033"/>
    <w:rsid w:val="00D508B9"/>
    <w:rsid w:val="00D52071"/>
    <w:rsid w:val="00D52BA4"/>
    <w:rsid w:val="00D52FA7"/>
    <w:rsid w:val="00D53484"/>
    <w:rsid w:val="00D55ED6"/>
    <w:rsid w:val="00D55F60"/>
    <w:rsid w:val="00D56296"/>
    <w:rsid w:val="00D572C1"/>
    <w:rsid w:val="00D6083C"/>
    <w:rsid w:val="00D627EC"/>
    <w:rsid w:val="00D628E5"/>
    <w:rsid w:val="00D629AD"/>
    <w:rsid w:val="00D62E84"/>
    <w:rsid w:val="00D639E4"/>
    <w:rsid w:val="00D660E3"/>
    <w:rsid w:val="00D6692A"/>
    <w:rsid w:val="00D6714A"/>
    <w:rsid w:val="00D72BCC"/>
    <w:rsid w:val="00D732C3"/>
    <w:rsid w:val="00D734BA"/>
    <w:rsid w:val="00D744CC"/>
    <w:rsid w:val="00D7454B"/>
    <w:rsid w:val="00D74D63"/>
    <w:rsid w:val="00D76301"/>
    <w:rsid w:val="00D76858"/>
    <w:rsid w:val="00D80032"/>
    <w:rsid w:val="00D800C0"/>
    <w:rsid w:val="00D8429E"/>
    <w:rsid w:val="00D85546"/>
    <w:rsid w:val="00D855C3"/>
    <w:rsid w:val="00D85D1D"/>
    <w:rsid w:val="00D865A7"/>
    <w:rsid w:val="00D865B4"/>
    <w:rsid w:val="00D878BC"/>
    <w:rsid w:val="00D9059E"/>
    <w:rsid w:val="00D90BFE"/>
    <w:rsid w:val="00D91219"/>
    <w:rsid w:val="00D915E3"/>
    <w:rsid w:val="00D91919"/>
    <w:rsid w:val="00D92F27"/>
    <w:rsid w:val="00D93DE0"/>
    <w:rsid w:val="00D9534A"/>
    <w:rsid w:val="00D969D3"/>
    <w:rsid w:val="00D97362"/>
    <w:rsid w:val="00D97602"/>
    <w:rsid w:val="00D97922"/>
    <w:rsid w:val="00DA1304"/>
    <w:rsid w:val="00DA1EED"/>
    <w:rsid w:val="00DA3052"/>
    <w:rsid w:val="00DA308F"/>
    <w:rsid w:val="00DA3182"/>
    <w:rsid w:val="00DA3782"/>
    <w:rsid w:val="00DA616A"/>
    <w:rsid w:val="00DA6EDF"/>
    <w:rsid w:val="00DA6EFF"/>
    <w:rsid w:val="00DA7563"/>
    <w:rsid w:val="00DA7779"/>
    <w:rsid w:val="00DB0B0D"/>
    <w:rsid w:val="00DB2607"/>
    <w:rsid w:val="00DB298E"/>
    <w:rsid w:val="00DB2C1E"/>
    <w:rsid w:val="00DB2D06"/>
    <w:rsid w:val="00DB44DE"/>
    <w:rsid w:val="00DB7FFE"/>
    <w:rsid w:val="00DC038C"/>
    <w:rsid w:val="00DC24C2"/>
    <w:rsid w:val="00DC2A2E"/>
    <w:rsid w:val="00DC332B"/>
    <w:rsid w:val="00DC4EE5"/>
    <w:rsid w:val="00DC50E3"/>
    <w:rsid w:val="00DC5DA5"/>
    <w:rsid w:val="00DD1A31"/>
    <w:rsid w:val="00DD263F"/>
    <w:rsid w:val="00DD2B7E"/>
    <w:rsid w:val="00DD4652"/>
    <w:rsid w:val="00DD499C"/>
    <w:rsid w:val="00DD5A19"/>
    <w:rsid w:val="00DD6742"/>
    <w:rsid w:val="00DE02CF"/>
    <w:rsid w:val="00DE0A19"/>
    <w:rsid w:val="00DE1689"/>
    <w:rsid w:val="00DE1724"/>
    <w:rsid w:val="00DE2205"/>
    <w:rsid w:val="00DE37CD"/>
    <w:rsid w:val="00DE39D9"/>
    <w:rsid w:val="00DE407C"/>
    <w:rsid w:val="00DE40D7"/>
    <w:rsid w:val="00DE4B8C"/>
    <w:rsid w:val="00DE5039"/>
    <w:rsid w:val="00DE5D31"/>
    <w:rsid w:val="00DE6BA7"/>
    <w:rsid w:val="00DE713A"/>
    <w:rsid w:val="00DF087B"/>
    <w:rsid w:val="00DF179A"/>
    <w:rsid w:val="00DF2241"/>
    <w:rsid w:val="00DF31CF"/>
    <w:rsid w:val="00DF3BB6"/>
    <w:rsid w:val="00DF5157"/>
    <w:rsid w:val="00DF6089"/>
    <w:rsid w:val="00DF7377"/>
    <w:rsid w:val="00DF79C8"/>
    <w:rsid w:val="00E000CD"/>
    <w:rsid w:val="00E01435"/>
    <w:rsid w:val="00E014EF"/>
    <w:rsid w:val="00E0208F"/>
    <w:rsid w:val="00E026F9"/>
    <w:rsid w:val="00E0375C"/>
    <w:rsid w:val="00E044BD"/>
    <w:rsid w:val="00E05CB4"/>
    <w:rsid w:val="00E07F8F"/>
    <w:rsid w:val="00E1145E"/>
    <w:rsid w:val="00E1201A"/>
    <w:rsid w:val="00E12D3B"/>
    <w:rsid w:val="00E1484B"/>
    <w:rsid w:val="00E15055"/>
    <w:rsid w:val="00E15701"/>
    <w:rsid w:val="00E16BDA"/>
    <w:rsid w:val="00E171C7"/>
    <w:rsid w:val="00E20464"/>
    <w:rsid w:val="00E211B9"/>
    <w:rsid w:val="00E224CB"/>
    <w:rsid w:val="00E22BBC"/>
    <w:rsid w:val="00E22D6B"/>
    <w:rsid w:val="00E22FDD"/>
    <w:rsid w:val="00E23427"/>
    <w:rsid w:val="00E234B7"/>
    <w:rsid w:val="00E23C09"/>
    <w:rsid w:val="00E23FA9"/>
    <w:rsid w:val="00E24247"/>
    <w:rsid w:val="00E25616"/>
    <w:rsid w:val="00E257DE"/>
    <w:rsid w:val="00E25C25"/>
    <w:rsid w:val="00E25F9E"/>
    <w:rsid w:val="00E3085C"/>
    <w:rsid w:val="00E30D24"/>
    <w:rsid w:val="00E31088"/>
    <w:rsid w:val="00E32991"/>
    <w:rsid w:val="00E32C33"/>
    <w:rsid w:val="00E3397A"/>
    <w:rsid w:val="00E344FF"/>
    <w:rsid w:val="00E34D1C"/>
    <w:rsid w:val="00E35121"/>
    <w:rsid w:val="00E35360"/>
    <w:rsid w:val="00E3552F"/>
    <w:rsid w:val="00E35987"/>
    <w:rsid w:val="00E35C3F"/>
    <w:rsid w:val="00E36A05"/>
    <w:rsid w:val="00E3769A"/>
    <w:rsid w:val="00E37728"/>
    <w:rsid w:val="00E40A99"/>
    <w:rsid w:val="00E41AA8"/>
    <w:rsid w:val="00E434BA"/>
    <w:rsid w:val="00E45E04"/>
    <w:rsid w:val="00E502C0"/>
    <w:rsid w:val="00E50B3C"/>
    <w:rsid w:val="00E50BFD"/>
    <w:rsid w:val="00E5121E"/>
    <w:rsid w:val="00E52740"/>
    <w:rsid w:val="00E53A97"/>
    <w:rsid w:val="00E54762"/>
    <w:rsid w:val="00E551CB"/>
    <w:rsid w:val="00E552E7"/>
    <w:rsid w:val="00E55AD5"/>
    <w:rsid w:val="00E55D91"/>
    <w:rsid w:val="00E57ECB"/>
    <w:rsid w:val="00E6053F"/>
    <w:rsid w:val="00E60608"/>
    <w:rsid w:val="00E609A5"/>
    <w:rsid w:val="00E60A16"/>
    <w:rsid w:val="00E62031"/>
    <w:rsid w:val="00E6334D"/>
    <w:rsid w:val="00E64428"/>
    <w:rsid w:val="00E649AB"/>
    <w:rsid w:val="00E64E36"/>
    <w:rsid w:val="00E65781"/>
    <w:rsid w:val="00E6669A"/>
    <w:rsid w:val="00E676D1"/>
    <w:rsid w:val="00E67948"/>
    <w:rsid w:val="00E70C54"/>
    <w:rsid w:val="00E71015"/>
    <w:rsid w:val="00E716E0"/>
    <w:rsid w:val="00E72E93"/>
    <w:rsid w:val="00E73753"/>
    <w:rsid w:val="00E7500E"/>
    <w:rsid w:val="00E75577"/>
    <w:rsid w:val="00E7575F"/>
    <w:rsid w:val="00E75D31"/>
    <w:rsid w:val="00E75E44"/>
    <w:rsid w:val="00E76460"/>
    <w:rsid w:val="00E76E74"/>
    <w:rsid w:val="00E76F2B"/>
    <w:rsid w:val="00E77CD3"/>
    <w:rsid w:val="00E77E25"/>
    <w:rsid w:val="00E77ECD"/>
    <w:rsid w:val="00E77F51"/>
    <w:rsid w:val="00E804BC"/>
    <w:rsid w:val="00E80A45"/>
    <w:rsid w:val="00E81BB8"/>
    <w:rsid w:val="00E83BA7"/>
    <w:rsid w:val="00E83C44"/>
    <w:rsid w:val="00E83EC4"/>
    <w:rsid w:val="00E84AE4"/>
    <w:rsid w:val="00E85319"/>
    <w:rsid w:val="00E85EFC"/>
    <w:rsid w:val="00E8699C"/>
    <w:rsid w:val="00E86E40"/>
    <w:rsid w:val="00E8750A"/>
    <w:rsid w:val="00E876BE"/>
    <w:rsid w:val="00E91A0F"/>
    <w:rsid w:val="00E92A38"/>
    <w:rsid w:val="00E93246"/>
    <w:rsid w:val="00E9424F"/>
    <w:rsid w:val="00E94391"/>
    <w:rsid w:val="00E94566"/>
    <w:rsid w:val="00E95768"/>
    <w:rsid w:val="00E95F0E"/>
    <w:rsid w:val="00E95F9D"/>
    <w:rsid w:val="00E97549"/>
    <w:rsid w:val="00E97DF3"/>
    <w:rsid w:val="00EA08B2"/>
    <w:rsid w:val="00EA13C1"/>
    <w:rsid w:val="00EA291B"/>
    <w:rsid w:val="00EA3A1F"/>
    <w:rsid w:val="00EA3DB8"/>
    <w:rsid w:val="00EA5823"/>
    <w:rsid w:val="00EA679D"/>
    <w:rsid w:val="00EA7155"/>
    <w:rsid w:val="00EB065C"/>
    <w:rsid w:val="00EB0825"/>
    <w:rsid w:val="00EB1242"/>
    <w:rsid w:val="00EB2F78"/>
    <w:rsid w:val="00EB3523"/>
    <w:rsid w:val="00EB3BA2"/>
    <w:rsid w:val="00EB3F2B"/>
    <w:rsid w:val="00EB6DE6"/>
    <w:rsid w:val="00EB74CB"/>
    <w:rsid w:val="00EB7521"/>
    <w:rsid w:val="00EC02A8"/>
    <w:rsid w:val="00EC093C"/>
    <w:rsid w:val="00EC0CCE"/>
    <w:rsid w:val="00EC1DAB"/>
    <w:rsid w:val="00EC3680"/>
    <w:rsid w:val="00EC3702"/>
    <w:rsid w:val="00EC66E7"/>
    <w:rsid w:val="00EC79F4"/>
    <w:rsid w:val="00ED054C"/>
    <w:rsid w:val="00ED0A91"/>
    <w:rsid w:val="00ED125D"/>
    <w:rsid w:val="00ED1865"/>
    <w:rsid w:val="00ED202D"/>
    <w:rsid w:val="00ED2F68"/>
    <w:rsid w:val="00ED4DE1"/>
    <w:rsid w:val="00ED6FCD"/>
    <w:rsid w:val="00ED7766"/>
    <w:rsid w:val="00EE04C6"/>
    <w:rsid w:val="00EE0AD5"/>
    <w:rsid w:val="00EE10E5"/>
    <w:rsid w:val="00EE18C0"/>
    <w:rsid w:val="00EE1E67"/>
    <w:rsid w:val="00EE28C8"/>
    <w:rsid w:val="00EE2E6B"/>
    <w:rsid w:val="00EE35E6"/>
    <w:rsid w:val="00EE3C7E"/>
    <w:rsid w:val="00EE3ECE"/>
    <w:rsid w:val="00EE44D6"/>
    <w:rsid w:val="00EE5B5F"/>
    <w:rsid w:val="00EE61A1"/>
    <w:rsid w:val="00EE7B1F"/>
    <w:rsid w:val="00EE7DCE"/>
    <w:rsid w:val="00EE7E91"/>
    <w:rsid w:val="00EF009A"/>
    <w:rsid w:val="00EF17BB"/>
    <w:rsid w:val="00EF208F"/>
    <w:rsid w:val="00EF20AD"/>
    <w:rsid w:val="00EF2357"/>
    <w:rsid w:val="00EF2549"/>
    <w:rsid w:val="00EF2E54"/>
    <w:rsid w:val="00EF3E34"/>
    <w:rsid w:val="00EF4345"/>
    <w:rsid w:val="00EF496E"/>
    <w:rsid w:val="00EF51FB"/>
    <w:rsid w:val="00EF531B"/>
    <w:rsid w:val="00EF5B1F"/>
    <w:rsid w:val="00EF60B8"/>
    <w:rsid w:val="00EF6296"/>
    <w:rsid w:val="00EF68CE"/>
    <w:rsid w:val="00F003B4"/>
    <w:rsid w:val="00F0134F"/>
    <w:rsid w:val="00F0153B"/>
    <w:rsid w:val="00F01E0A"/>
    <w:rsid w:val="00F02804"/>
    <w:rsid w:val="00F0315D"/>
    <w:rsid w:val="00F037A1"/>
    <w:rsid w:val="00F0384C"/>
    <w:rsid w:val="00F04EE8"/>
    <w:rsid w:val="00F063A4"/>
    <w:rsid w:val="00F06B86"/>
    <w:rsid w:val="00F0795F"/>
    <w:rsid w:val="00F07FE4"/>
    <w:rsid w:val="00F103A6"/>
    <w:rsid w:val="00F10B64"/>
    <w:rsid w:val="00F119C2"/>
    <w:rsid w:val="00F1430D"/>
    <w:rsid w:val="00F14ACD"/>
    <w:rsid w:val="00F14FE3"/>
    <w:rsid w:val="00F16857"/>
    <w:rsid w:val="00F1689A"/>
    <w:rsid w:val="00F17DD7"/>
    <w:rsid w:val="00F2095B"/>
    <w:rsid w:val="00F20C4C"/>
    <w:rsid w:val="00F20F41"/>
    <w:rsid w:val="00F21975"/>
    <w:rsid w:val="00F21E30"/>
    <w:rsid w:val="00F22E82"/>
    <w:rsid w:val="00F236B2"/>
    <w:rsid w:val="00F25E70"/>
    <w:rsid w:val="00F25EAB"/>
    <w:rsid w:val="00F266E8"/>
    <w:rsid w:val="00F2755A"/>
    <w:rsid w:val="00F27E0D"/>
    <w:rsid w:val="00F303B2"/>
    <w:rsid w:val="00F31D25"/>
    <w:rsid w:val="00F31F46"/>
    <w:rsid w:val="00F32226"/>
    <w:rsid w:val="00F32E3A"/>
    <w:rsid w:val="00F337F7"/>
    <w:rsid w:val="00F3448F"/>
    <w:rsid w:val="00F3573A"/>
    <w:rsid w:val="00F35BB5"/>
    <w:rsid w:val="00F35CC8"/>
    <w:rsid w:val="00F4058D"/>
    <w:rsid w:val="00F413B0"/>
    <w:rsid w:val="00F41F00"/>
    <w:rsid w:val="00F425D4"/>
    <w:rsid w:val="00F43B7A"/>
    <w:rsid w:val="00F43BBC"/>
    <w:rsid w:val="00F454D0"/>
    <w:rsid w:val="00F45E4E"/>
    <w:rsid w:val="00F47CFC"/>
    <w:rsid w:val="00F5097B"/>
    <w:rsid w:val="00F51BCA"/>
    <w:rsid w:val="00F52627"/>
    <w:rsid w:val="00F52AAF"/>
    <w:rsid w:val="00F53C60"/>
    <w:rsid w:val="00F55607"/>
    <w:rsid w:val="00F5714A"/>
    <w:rsid w:val="00F603C1"/>
    <w:rsid w:val="00F6211E"/>
    <w:rsid w:val="00F62604"/>
    <w:rsid w:val="00F636F0"/>
    <w:rsid w:val="00F642AC"/>
    <w:rsid w:val="00F644E2"/>
    <w:rsid w:val="00F648AC"/>
    <w:rsid w:val="00F64A66"/>
    <w:rsid w:val="00F64F04"/>
    <w:rsid w:val="00F65C65"/>
    <w:rsid w:val="00F65EFC"/>
    <w:rsid w:val="00F6604F"/>
    <w:rsid w:val="00F66192"/>
    <w:rsid w:val="00F662A0"/>
    <w:rsid w:val="00F666B3"/>
    <w:rsid w:val="00F667AF"/>
    <w:rsid w:val="00F66CF3"/>
    <w:rsid w:val="00F702F7"/>
    <w:rsid w:val="00F71DBE"/>
    <w:rsid w:val="00F72181"/>
    <w:rsid w:val="00F7242B"/>
    <w:rsid w:val="00F72B66"/>
    <w:rsid w:val="00F735B1"/>
    <w:rsid w:val="00F7575C"/>
    <w:rsid w:val="00F76BF7"/>
    <w:rsid w:val="00F76D3F"/>
    <w:rsid w:val="00F80047"/>
    <w:rsid w:val="00F81FE7"/>
    <w:rsid w:val="00F82545"/>
    <w:rsid w:val="00F83FA1"/>
    <w:rsid w:val="00F8417F"/>
    <w:rsid w:val="00F848E0"/>
    <w:rsid w:val="00F84987"/>
    <w:rsid w:val="00F8503C"/>
    <w:rsid w:val="00F85169"/>
    <w:rsid w:val="00F855C4"/>
    <w:rsid w:val="00F90F74"/>
    <w:rsid w:val="00F92519"/>
    <w:rsid w:val="00F92BB5"/>
    <w:rsid w:val="00F939B0"/>
    <w:rsid w:val="00F95311"/>
    <w:rsid w:val="00F956DE"/>
    <w:rsid w:val="00F97629"/>
    <w:rsid w:val="00F97B7A"/>
    <w:rsid w:val="00F97DC9"/>
    <w:rsid w:val="00FA032A"/>
    <w:rsid w:val="00FA199A"/>
    <w:rsid w:val="00FA1A93"/>
    <w:rsid w:val="00FA1CE4"/>
    <w:rsid w:val="00FA2475"/>
    <w:rsid w:val="00FA26ED"/>
    <w:rsid w:val="00FA3274"/>
    <w:rsid w:val="00FA3E3F"/>
    <w:rsid w:val="00FA4719"/>
    <w:rsid w:val="00FA609A"/>
    <w:rsid w:val="00FA67C2"/>
    <w:rsid w:val="00FA7C9F"/>
    <w:rsid w:val="00FB0598"/>
    <w:rsid w:val="00FB338A"/>
    <w:rsid w:val="00FB4846"/>
    <w:rsid w:val="00FB4E2A"/>
    <w:rsid w:val="00FB5402"/>
    <w:rsid w:val="00FB555D"/>
    <w:rsid w:val="00FB5676"/>
    <w:rsid w:val="00FB5BD2"/>
    <w:rsid w:val="00FC0661"/>
    <w:rsid w:val="00FC1ADD"/>
    <w:rsid w:val="00FC306E"/>
    <w:rsid w:val="00FC3302"/>
    <w:rsid w:val="00FC33ED"/>
    <w:rsid w:val="00FC3EF9"/>
    <w:rsid w:val="00FC4B0C"/>
    <w:rsid w:val="00FC5655"/>
    <w:rsid w:val="00FC58B1"/>
    <w:rsid w:val="00FC63D2"/>
    <w:rsid w:val="00FC6415"/>
    <w:rsid w:val="00FC69E3"/>
    <w:rsid w:val="00FC6A12"/>
    <w:rsid w:val="00FC71F8"/>
    <w:rsid w:val="00FC7816"/>
    <w:rsid w:val="00FC7BEB"/>
    <w:rsid w:val="00FC7FAD"/>
    <w:rsid w:val="00FD096C"/>
    <w:rsid w:val="00FD1963"/>
    <w:rsid w:val="00FD30ED"/>
    <w:rsid w:val="00FD345D"/>
    <w:rsid w:val="00FD3A7B"/>
    <w:rsid w:val="00FD3E45"/>
    <w:rsid w:val="00FD4544"/>
    <w:rsid w:val="00FD4D2C"/>
    <w:rsid w:val="00FD5890"/>
    <w:rsid w:val="00FD6FCD"/>
    <w:rsid w:val="00FD7B11"/>
    <w:rsid w:val="00FE0719"/>
    <w:rsid w:val="00FE3474"/>
    <w:rsid w:val="00FE4BFE"/>
    <w:rsid w:val="00FE5753"/>
    <w:rsid w:val="00FE5B93"/>
    <w:rsid w:val="00FE5DB9"/>
    <w:rsid w:val="00FE5EBE"/>
    <w:rsid w:val="00FE7C32"/>
    <w:rsid w:val="00FF0089"/>
    <w:rsid w:val="00FF2148"/>
    <w:rsid w:val="00FF2AA0"/>
    <w:rsid w:val="00FF2B23"/>
    <w:rsid w:val="00FF2E69"/>
    <w:rsid w:val="00FF3177"/>
    <w:rsid w:val="00FF31F1"/>
    <w:rsid w:val="00FF4CB1"/>
    <w:rsid w:val="00FF6C18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rgds.ru/schema/ReportSchema1.0.0.xs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054"/>
  <w15:docId w15:val="{D9477C4F-694D-4F32-A919-56759D7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15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3"/>
    <w:qFormat/>
    <w:rsid w:val="00F8516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3">
    <w:name w:val="heading 2"/>
    <w:aliases w:val="H2"/>
    <w:basedOn w:val="a2"/>
    <w:next w:val="a2"/>
    <w:link w:val="24"/>
    <w:qFormat/>
    <w:rsid w:val="00F8516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1">
    <w:name w:val="heading 3"/>
    <w:basedOn w:val="a2"/>
    <w:next w:val="a2"/>
    <w:link w:val="32"/>
    <w:qFormat/>
    <w:rsid w:val="00F8516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1">
    <w:name w:val="heading 4"/>
    <w:basedOn w:val="a2"/>
    <w:next w:val="a2"/>
    <w:link w:val="42"/>
    <w:qFormat/>
    <w:rsid w:val="00F85169"/>
    <w:pPr>
      <w:spacing w:after="0" w:line="271" w:lineRule="auto"/>
      <w:outlineLvl w:val="3"/>
    </w:pPr>
    <w:rPr>
      <w:rFonts w:ascii="Cambria" w:hAnsi="Cambria"/>
      <w:b/>
      <w:bCs/>
      <w:spacing w:val="5"/>
      <w:lang w:val="en-US"/>
    </w:rPr>
  </w:style>
  <w:style w:type="paragraph" w:styleId="50">
    <w:name w:val="heading 5"/>
    <w:basedOn w:val="a2"/>
    <w:next w:val="a2"/>
    <w:link w:val="51"/>
    <w:qFormat/>
    <w:rsid w:val="00F85169"/>
    <w:pPr>
      <w:spacing w:after="0" w:line="271" w:lineRule="auto"/>
      <w:outlineLvl w:val="4"/>
    </w:pPr>
    <w:rPr>
      <w:rFonts w:ascii="Cambria" w:hAnsi="Cambria"/>
      <w:i/>
      <w:iCs/>
      <w:lang w:val="en-US"/>
    </w:rPr>
  </w:style>
  <w:style w:type="paragraph" w:styleId="6">
    <w:name w:val="heading 6"/>
    <w:basedOn w:val="a2"/>
    <w:next w:val="a2"/>
    <w:link w:val="60"/>
    <w:qFormat/>
    <w:rsid w:val="00F85169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sz w:val="22"/>
      <w:lang w:val="en-US"/>
    </w:rPr>
  </w:style>
  <w:style w:type="paragraph" w:styleId="7">
    <w:name w:val="heading 7"/>
    <w:basedOn w:val="a2"/>
    <w:next w:val="a2"/>
    <w:link w:val="70"/>
    <w:qFormat/>
    <w:rsid w:val="00F85169"/>
    <w:pPr>
      <w:spacing w:after="0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F85169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2"/>
    <w:next w:val="a2"/>
    <w:link w:val="90"/>
    <w:qFormat/>
    <w:rsid w:val="00F85169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2"/>
    <w:rsid w:val="00F85169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24">
    <w:name w:val="Заголовок 2 Знак"/>
    <w:aliases w:val="H2 Знак"/>
    <w:link w:val="23"/>
    <w:rsid w:val="00F85169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32">
    <w:name w:val="Заголовок 3 Знак"/>
    <w:link w:val="31"/>
    <w:rsid w:val="00F85169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2">
    <w:name w:val="Заголовок 4 Знак"/>
    <w:link w:val="41"/>
    <w:rsid w:val="00F85169"/>
    <w:rPr>
      <w:rFonts w:ascii="Cambria" w:eastAsia="Times New Roman" w:hAnsi="Cambria" w:cs="Times New Roman"/>
      <w:b/>
      <w:bCs/>
      <w:spacing w:val="5"/>
      <w:sz w:val="24"/>
      <w:szCs w:val="24"/>
      <w:lang w:val="en-US" w:eastAsia="ru-RU"/>
    </w:rPr>
  </w:style>
  <w:style w:type="character" w:customStyle="1" w:styleId="51">
    <w:name w:val="Заголовок 5 Знак"/>
    <w:link w:val="50"/>
    <w:rsid w:val="00F85169"/>
    <w:rPr>
      <w:rFonts w:ascii="Cambria" w:eastAsia="Times New Roman" w:hAnsi="Cambria" w:cs="Times New Roman"/>
      <w:i/>
      <w:iCs/>
      <w:sz w:val="24"/>
      <w:szCs w:val="24"/>
      <w:lang w:val="en-US" w:eastAsia="ru-RU"/>
    </w:rPr>
  </w:style>
  <w:style w:type="character" w:customStyle="1" w:styleId="60">
    <w:name w:val="Заголовок 6 Знак"/>
    <w:link w:val="6"/>
    <w:rsid w:val="00F85169"/>
    <w:rPr>
      <w:rFonts w:ascii="Cambria" w:eastAsia="Times New Roman" w:hAnsi="Cambria" w:cs="Times New Roman"/>
      <w:b/>
      <w:bCs/>
      <w:color w:val="595959"/>
      <w:spacing w:val="5"/>
      <w:szCs w:val="24"/>
      <w:shd w:val="clear" w:color="auto" w:fill="FFFFFF"/>
      <w:lang w:val="en-US" w:eastAsia="ru-RU"/>
    </w:rPr>
  </w:style>
  <w:style w:type="character" w:customStyle="1" w:styleId="70">
    <w:name w:val="Заголовок 7 Знак"/>
    <w:link w:val="7"/>
    <w:rsid w:val="00F85169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ru-RU"/>
    </w:rPr>
  </w:style>
  <w:style w:type="character" w:customStyle="1" w:styleId="80">
    <w:name w:val="Заголовок 8 Знак"/>
    <w:link w:val="8"/>
    <w:rsid w:val="00F85169"/>
    <w:rPr>
      <w:rFonts w:ascii="Cambria" w:eastAsia="Times New Roman" w:hAnsi="Cambria" w:cs="Times New Roman"/>
      <w:b/>
      <w:bCs/>
      <w:color w:val="7F7F7F"/>
      <w:sz w:val="20"/>
      <w:szCs w:val="20"/>
      <w:lang w:val="en-US" w:eastAsia="ru-RU"/>
    </w:rPr>
  </w:style>
  <w:style w:type="character" w:customStyle="1" w:styleId="90">
    <w:name w:val="Заголовок 9 Знак"/>
    <w:link w:val="9"/>
    <w:rsid w:val="00F85169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ru-RU"/>
    </w:rPr>
  </w:style>
  <w:style w:type="paragraph" w:customStyle="1" w:styleId="a6">
    <w:name w:val="Основной текст документа"/>
    <w:basedOn w:val="a2"/>
    <w:rsid w:val="002D68EC"/>
    <w:pPr>
      <w:ind w:firstLine="709"/>
      <w:jc w:val="both"/>
    </w:pPr>
  </w:style>
  <w:style w:type="paragraph" w:styleId="a7">
    <w:name w:val="Body Text"/>
    <w:basedOn w:val="a2"/>
    <w:link w:val="a8"/>
    <w:rsid w:val="00112759"/>
    <w:pPr>
      <w:spacing w:before="0" w:beforeAutospacing="0" w:after="120" w:afterAutospacing="0"/>
      <w:jc w:val="both"/>
    </w:pPr>
    <w:rPr>
      <w:szCs w:val="20"/>
    </w:rPr>
  </w:style>
  <w:style w:type="character" w:customStyle="1" w:styleId="a8">
    <w:name w:val="Основной текст Знак"/>
    <w:link w:val="a7"/>
    <w:rsid w:val="00112759"/>
    <w:rPr>
      <w:rFonts w:ascii="Times New Roman" w:eastAsia="Times New Roman" w:hAnsi="Times New Roman"/>
      <w:sz w:val="24"/>
    </w:rPr>
  </w:style>
  <w:style w:type="paragraph" w:customStyle="1" w:styleId="14">
    <w:name w:val="Заголовок документа 1"/>
    <w:basedOn w:val="12"/>
    <w:next w:val="a6"/>
    <w:rsid w:val="000917DB"/>
    <w:pPr>
      <w:spacing w:before="360" w:beforeAutospacing="0" w:after="120" w:afterAutospacing="0"/>
      <w:contextualSpacing w:val="0"/>
      <w:jc w:val="center"/>
    </w:pPr>
    <w:rPr>
      <w:b/>
      <w:smallCaps w:val="0"/>
      <w:sz w:val="32"/>
      <w:szCs w:val="28"/>
    </w:rPr>
  </w:style>
  <w:style w:type="paragraph" w:customStyle="1" w:styleId="25">
    <w:name w:val="Заголовок документа 2"/>
    <w:basedOn w:val="23"/>
    <w:next w:val="a9"/>
    <w:rsid w:val="00C825A4"/>
    <w:pPr>
      <w:spacing w:before="360" w:beforeAutospacing="0" w:after="120" w:afterAutospacing="0" w:line="240" w:lineRule="auto"/>
    </w:pPr>
    <w:rPr>
      <w:b/>
      <w:smallCaps w:val="0"/>
    </w:rPr>
  </w:style>
  <w:style w:type="paragraph" w:customStyle="1" w:styleId="a9">
    <w:name w:val="Обычный текст документа"/>
    <w:basedOn w:val="a2"/>
    <w:rsid w:val="004868E5"/>
    <w:pPr>
      <w:spacing w:after="0"/>
      <w:jc w:val="both"/>
    </w:pPr>
  </w:style>
  <w:style w:type="paragraph" w:customStyle="1" w:styleId="33">
    <w:name w:val="Заголовок документа 3"/>
    <w:basedOn w:val="31"/>
    <w:next w:val="a6"/>
    <w:rsid w:val="00BA0A21"/>
    <w:pPr>
      <w:spacing w:before="360" w:beforeAutospacing="0" w:after="120" w:afterAutospacing="0" w:line="240" w:lineRule="auto"/>
    </w:pPr>
    <w:rPr>
      <w:b/>
      <w:i w:val="0"/>
      <w:smallCaps w:val="0"/>
      <w:sz w:val="24"/>
    </w:rPr>
  </w:style>
  <w:style w:type="paragraph" w:customStyle="1" w:styleId="43">
    <w:name w:val="Заголовок документа 4"/>
    <w:basedOn w:val="41"/>
    <w:rsid w:val="00BA0A21"/>
    <w:pPr>
      <w:spacing w:before="360" w:beforeAutospacing="0" w:after="120" w:afterAutospacing="0" w:line="240" w:lineRule="auto"/>
    </w:pPr>
    <w:rPr>
      <w:rFonts w:ascii="Times New Roman" w:hAnsi="Times New Roman"/>
      <w:lang w:val="ru-RU"/>
    </w:rPr>
  </w:style>
  <w:style w:type="paragraph" w:customStyle="1" w:styleId="aa">
    <w:name w:val="Примечание"/>
    <w:basedOn w:val="a2"/>
    <w:rsid w:val="00F85169"/>
    <w:pPr>
      <w:spacing w:beforeAutospacing="0" w:afterAutospacing="0"/>
      <w:jc w:val="both"/>
    </w:pPr>
    <w:rPr>
      <w:i/>
    </w:rPr>
  </w:style>
  <w:style w:type="paragraph" w:customStyle="1" w:styleId="30">
    <w:name w:val="Нумерованный список (3)"/>
    <w:basedOn w:val="a2"/>
    <w:next w:val="a6"/>
    <w:rsid w:val="00924972"/>
    <w:pPr>
      <w:widowControl w:val="0"/>
      <w:numPr>
        <w:ilvl w:val="2"/>
        <w:numId w:val="4"/>
      </w:numPr>
      <w:spacing w:before="240" w:beforeAutospacing="0" w:after="120" w:afterAutospacing="0"/>
      <w:jc w:val="both"/>
    </w:pPr>
  </w:style>
  <w:style w:type="paragraph" w:customStyle="1" w:styleId="40">
    <w:name w:val="Нумерованный список (4)"/>
    <w:basedOn w:val="a2"/>
    <w:rsid w:val="00924972"/>
    <w:pPr>
      <w:widowControl w:val="0"/>
      <w:numPr>
        <w:ilvl w:val="3"/>
        <w:numId w:val="4"/>
      </w:numPr>
      <w:spacing w:before="240" w:beforeAutospacing="0" w:after="120" w:afterAutospacing="0"/>
      <w:jc w:val="both"/>
    </w:pPr>
  </w:style>
  <w:style w:type="paragraph" w:customStyle="1" w:styleId="1">
    <w:name w:val="Маркированный список (1)"/>
    <w:basedOn w:val="a2"/>
    <w:next w:val="a6"/>
    <w:rsid w:val="00926F44"/>
    <w:pPr>
      <w:widowControl w:val="0"/>
      <w:numPr>
        <w:numId w:val="1"/>
      </w:numPr>
      <w:spacing w:before="120" w:beforeAutospacing="0" w:after="120" w:afterAutospacing="0"/>
      <w:ind w:left="709" w:hanging="425"/>
      <w:jc w:val="both"/>
    </w:pPr>
  </w:style>
  <w:style w:type="paragraph" w:customStyle="1" w:styleId="ab">
    <w:name w:val="Таблица (наименование колонок)"/>
    <w:basedOn w:val="a2"/>
    <w:rsid w:val="004868E5"/>
    <w:pPr>
      <w:spacing w:after="0"/>
      <w:jc w:val="center"/>
    </w:pPr>
    <w:rPr>
      <w:b/>
      <w:sz w:val="20"/>
      <w:szCs w:val="20"/>
    </w:rPr>
  </w:style>
  <w:style w:type="paragraph" w:customStyle="1" w:styleId="ac">
    <w:name w:val="Таблица (текст основной)"/>
    <w:basedOn w:val="a2"/>
    <w:rsid w:val="00F85169"/>
    <w:pPr>
      <w:spacing w:after="0"/>
    </w:pPr>
    <w:rPr>
      <w:sz w:val="20"/>
      <w:szCs w:val="20"/>
    </w:rPr>
  </w:style>
  <w:style w:type="paragraph" w:customStyle="1" w:styleId="ad">
    <w:name w:val="Таблица (текст по центру)"/>
    <w:basedOn w:val="ac"/>
    <w:rsid w:val="004868E5"/>
    <w:pPr>
      <w:jc w:val="center"/>
    </w:pPr>
    <w:rPr>
      <w:szCs w:val="24"/>
    </w:rPr>
  </w:style>
  <w:style w:type="paragraph" w:customStyle="1" w:styleId="11">
    <w:name w:val="Нумерованный список (1)"/>
    <w:basedOn w:val="a2"/>
    <w:next w:val="a6"/>
    <w:rsid w:val="00924972"/>
    <w:pPr>
      <w:widowControl w:val="0"/>
      <w:numPr>
        <w:numId w:val="4"/>
      </w:numPr>
      <w:spacing w:before="240" w:beforeAutospacing="0" w:after="120" w:afterAutospacing="0"/>
      <w:jc w:val="both"/>
    </w:pPr>
  </w:style>
  <w:style w:type="paragraph" w:customStyle="1" w:styleId="21">
    <w:name w:val="Нумерованный список (2)"/>
    <w:basedOn w:val="a2"/>
    <w:next w:val="a6"/>
    <w:rsid w:val="00924972"/>
    <w:pPr>
      <w:widowControl w:val="0"/>
      <w:numPr>
        <w:ilvl w:val="1"/>
        <w:numId w:val="4"/>
      </w:numPr>
      <w:spacing w:before="240" w:beforeAutospacing="0" w:after="120" w:afterAutospacing="0"/>
      <w:jc w:val="both"/>
    </w:pPr>
  </w:style>
  <w:style w:type="paragraph" w:customStyle="1" w:styleId="22">
    <w:name w:val="Маркированный список (2)"/>
    <w:basedOn w:val="a2"/>
    <w:next w:val="a6"/>
    <w:rsid w:val="006E53AF"/>
    <w:pPr>
      <w:numPr>
        <w:numId w:val="2"/>
      </w:numPr>
      <w:contextualSpacing/>
      <w:jc w:val="both"/>
    </w:pPr>
  </w:style>
  <w:style w:type="character" w:customStyle="1" w:styleId="ae">
    <w:name w:val="Выделение в документе (Сильное)"/>
    <w:rsid w:val="00F85169"/>
    <w:rPr>
      <w:rFonts w:ascii="Times New Roman" w:hAnsi="Times New Roman"/>
      <w:b/>
      <w:dstrike w:val="0"/>
      <w:color w:val="auto"/>
      <w:kern w:val="0"/>
      <w:sz w:val="28"/>
      <w:szCs w:val="28"/>
      <w:u w:val="none"/>
      <w:vertAlign w:val="baseline"/>
    </w:rPr>
  </w:style>
  <w:style w:type="character" w:customStyle="1" w:styleId="af">
    <w:name w:val="Выделение в документе (Основное)"/>
    <w:rsid w:val="00F85169"/>
    <w:rPr>
      <w:rFonts w:ascii="Times New Roman" w:hAnsi="Times New Roman"/>
      <w:b/>
      <w:dstrike w:val="0"/>
      <w:color w:val="auto"/>
      <w:kern w:val="0"/>
      <w:sz w:val="24"/>
      <w:u w:val="none"/>
      <w:vertAlign w:val="baseline"/>
    </w:rPr>
  </w:style>
  <w:style w:type="paragraph" w:customStyle="1" w:styleId="af0">
    <w:name w:val="Приложение"/>
    <w:basedOn w:val="a2"/>
    <w:rsid w:val="004868E5"/>
    <w:pPr>
      <w:spacing w:after="0"/>
      <w:ind w:left="6804"/>
      <w:jc w:val="both"/>
    </w:pPr>
  </w:style>
  <w:style w:type="paragraph" w:styleId="af1">
    <w:name w:val="Note Heading"/>
    <w:basedOn w:val="a2"/>
    <w:next w:val="a2"/>
    <w:link w:val="af2"/>
    <w:rsid w:val="00112759"/>
    <w:pPr>
      <w:spacing w:before="0" w:beforeAutospacing="0" w:after="60" w:afterAutospacing="0"/>
      <w:jc w:val="both"/>
    </w:pPr>
  </w:style>
  <w:style w:type="character" w:customStyle="1" w:styleId="af2">
    <w:name w:val="Заголовок записки Знак"/>
    <w:link w:val="af1"/>
    <w:rsid w:val="00112759"/>
    <w:rPr>
      <w:rFonts w:ascii="Times New Roman" w:eastAsia="Times New Roman" w:hAnsi="Times New Roman"/>
      <w:sz w:val="24"/>
      <w:szCs w:val="24"/>
    </w:rPr>
  </w:style>
  <w:style w:type="paragraph" w:customStyle="1" w:styleId="a">
    <w:name w:val="Буквенный список"/>
    <w:basedOn w:val="a2"/>
    <w:rsid w:val="00924972"/>
    <w:pPr>
      <w:widowControl w:val="0"/>
      <w:numPr>
        <w:numId w:val="5"/>
      </w:numPr>
      <w:spacing w:before="120" w:beforeAutospacing="0" w:after="120" w:afterAutospacing="0"/>
      <w:jc w:val="both"/>
    </w:pPr>
  </w:style>
  <w:style w:type="character" w:customStyle="1" w:styleId="af3">
    <w:name w:val="Подпись в документе"/>
    <w:rsid w:val="00F85169"/>
    <w:rPr>
      <w:i/>
      <w:dstrike w:val="0"/>
      <w:sz w:val="24"/>
      <w:vertAlign w:val="subscript"/>
    </w:rPr>
  </w:style>
  <w:style w:type="paragraph" w:customStyle="1" w:styleId="af4">
    <w:name w:val="Обычный текст документа (по центру)"/>
    <w:basedOn w:val="a9"/>
    <w:rsid w:val="0076176F"/>
    <w:pPr>
      <w:spacing w:after="100"/>
      <w:jc w:val="center"/>
    </w:pPr>
  </w:style>
  <w:style w:type="table" w:styleId="af5">
    <w:name w:val="Table Grid"/>
    <w:basedOn w:val="a4"/>
    <w:rsid w:val="00703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Number"/>
    <w:basedOn w:val="a2"/>
    <w:rsid w:val="00703609"/>
    <w:pPr>
      <w:tabs>
        <w:tab w:val="num" w:pos="360"/>
      </w:tabs>
      <w:ind w:left="360" w:hanging="360"/>
      <w:contextualSpacing/>
    </w:pPr>
  </w:style>
  <w:style w:type="paragraph" w:customStyle="1" w:styleId="10">
    <w:name w:val="Нумерованный заголовок 1"/>
    <w:basedOn w:val="14"/>
    <w:next w:val="a6"/>
    <w:rsid w:val="000917DB"/>
    <w:pPr>
      <w:widowControl w:val="0"/>
      <w:numPr>
        <w:numId w:val="3"/>
      </w:numPr>
    </w:pPr>
  </w:style>
  <w:style w:type="paragraph" w:customStyle="1" w:styleId="52">
    <w:name w:val="Нумерованный заголовок 5"/>
    <w:basedOn w:val="40"/>
    <w:next w:val="a9"/>
    <w:rsid w:val="002D68EC"/>
    <w:pPr>
      <w:spacing w:before="360"/>
      <w:outlineLvl w:val="4"/>
    </w:pPr>
  </w:style>
  <w:style w:type="paragraph" w:customStyle="1" w:styleId="44">
    <w:name w:val="Нумерованный заголовок 4"/>
    <w:basedOn w:val="30"/>
    <w:next w:val="a6"/>
    <w:rsid w:val="002D68EC"/>
    <w:pPr>
      <w:spacing w:before="360"/>
      <w:outlineLvl w:val="3"/>
    </w:pPr>
  </w:style>
  <w:style w:type="paragraph" w:customStyle="1" w:styleId="34">
    <w:name w:val="Нумерованный заголовок 3"/>
    <w:basedOn w:val="21"/>
    <w:next w:val="a6"/>
    <w:rsid w:val="002D68EC"/>
    <w:pPr>
      <w:spacing w:before="360"/>
      <w:outlineLvl w:val="2"/>
    </w:pPr>
    <w:rPr>
      <w:b/>
    </w:rPr>
  </w:style>
  <w:style w:type="paragraph" w:customStyle="1" w:styleId="26">
    <w:name w:val="Нумерованный заголовок 2"/>
    <w:basedOn w:val="11"/>
    <w:rsid w:val="00C825A4"/>
    <w:pPr>
      <w:spacing w:before="360"/>
      <w:outlineLvl w:val="1"/>
    </w:pPr>
    <w:rPr>
      <w:b/>
      <w:sz w:val="28"/>
    </w:rPr>
  </w:style>
  <w:style w:type="paragraph" w:styleId="27">
    <w:name w:val="toc 2"/>
    <w:basedOn w:val="a2"/>
    <w:next w:val="a2"/>
    <w:autoRedefine/>
    <w:uiPriority w:val="39"/>
    <w:rsid w:val="00D53484"/>
    <w:pPr>
      <w:ind w:left="240"/>
    </w:pPr>
  </w:style>
  <w:style w:type="paragraph" w:styleId="15">
    <w:name w:val="toc 1"/>
    <w:basedOn w:val="a2"/>
    <w:next w:val="a2"/>
    <w:autoRedefine/>
    <w:uiPriority w:val="39"/>
    <w:rsid w:val="00D53484"/>
  </w:style>
  <w:style w:type="paragraph" w:styleId="35">
    <w:name w:val="toc 3"/>
    <w:basedOn w:val="a2"/>
    <w:next w:val="a2"/>
    <w:autoRedefine/>
    <w:rsid w:val="003F7C76"/>
    <w:pPr>
      <w:tabs>
        <w:tab w:val="left" w:pos="1100"/>
        <w:tab w:val="right" w:leader="dot" w:pos="9679"/>
      </w:tabs>
      <w:ind w:left="480"/>
    </w:pPr>
  </w:style>
  <w:style w:type="paragraph" w:styleId="af7">
    <w:name w:val="Revision"/>
    <w:hidden/>
    <w:rsid w:val="00D53484"/>
    <w:rPr>
      <w:rFonts w:ascii="Times New Roman" w:eastAsia="Times New Roman" w:hAnsi="Times New Roman"/>
      <w:sz w:val="24"/>
      <w:szCs w:val="24"/>
    </w:rPr>
  </w:style>
  <w:style w:type="character" w:styleId="af8">
    <w:name w:val="Hyperlink"/>
    <w:uiPriority w:val="99"/>
    <w:rsid w:val="002B400E"/>
    <w:rPr>
      <w:color w:val="0000FF"/>
      <w:u w:val="single"/>
    </w:rPr>
  </w:style>
  <w:style w:type="character" w:styleId="af9">
    <w:name w:val="page number"/>
    <w:rsid w:val="0010604F"/>
    <w:rPr>
      <w:rFonts w:ascii="Times New Roman" w:hAnsi="Times New Roman" w:cs="Times New Roman"/>
    </w:rPr>
  </w:style>
  <w:style w:type="paragraph" w:styleId="afa">
    <w:name w:val="Document Map"/>
    <w:basedOn w:val="a2"/>
    <w:link w:val="afb"/>
    <w:rsid w:val="00E3772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link w:val="afa"/>
    <w:rsid w:val="00E37728"/>
    <w:rPr>
      <w:rFonts w:ascii="Tahoma" w:eastAsia="Times New Roman" w:hAnsi="Tahoma" w:cs="Tahoma"/>
      <w:sz w:val="16"/>
      <w:szCs w:val="16"/>
    </w:rPr>
  </w:style>
  <w:style w:type="paragraph" w:styleId="45">
    <w:name w:val="toc 4"/>
    <w:basedOn w:val="a2"/>
    <w:next w:val="a2"/>
    <w:autoRedefine/>
    <w:rsid w:val="00606928"/>
    <w:pPr>
      <w:spacing w:before="0" w:beforeAutospacing="0" w:afterAutospacing="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2"/>
    <w:next w:val="a2"/>
    <w:autoRedefine/>
    <w:rsid w:val="00606928"/>
    <w:pPr>
      <w:spacing w:before="0" w:beforeAutospacing="0" w:afterAutospacing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2"/>
    <w:next w:val="a2"/>
    <w:autoRedefine/>
    <w:rsid w:val="00606928"/>
    <w:pPr>
      <w:spacing w:before="0" w:beforeAutospacing="0" w:afterAutospacing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2"/>
    <w:next w:val="a2"/>
    <w:autoRedefine/>
    <w:rsid w:val="00606928"/>
    <w:pPr>
      <w:spacing w:before="0" w:beforeAutospacing="0" w:afterAutospacing="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2"/>
    <w:next w:val="a2"/>
    <w:autoRedefine/>
    <w:rsid w:val="00606928"/>
    <w:pPr>
      <w:spacing w:before="0" w:beforeAutospacing="0" w:afterAutospacing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2"/>
    <w:next w:val="a2"/>
    <w:autoRedefine/>
    <w:rsid w:val="00606928"/>
    <w:pPr>
      <w:spacing w:before="0" w:beforeAutospacing="0" w:afterAutospacing="0" w:line="276" w:lineRule="auto"/>
      <w:ind w:left="1760"/>
    </w:pPr>
    <w:rPr>
      <w:rFonts w:ascii="Calibri" w:hAnsi="Calibri"/>
      <w:sz w:val="22"/>
      <w:szCs w:val="22"/>
    </w:rPr>
  </w:style>
  <w:style w:type="paragraph" w:styleId="5">
    <w:name w:val="List Number 5"/>
    <w:basedOn w:val="a2"/>
    <w:rsid w:val="00331473"/>
    <w:pPr>
      <w:numPr>
        <w:numId w:val="10"/>
      </w:numPr>
      <w:contextualSpacing/>
    </w:pPr>
  </w:style>
  <w:style w:type="paragraph" w:styleId="4">
    <w:name w:val="List Number 4"/>
    <w:basedOn w:val="a2"/>
    <w:rsid w:val="00331473"/>
    <w:pPr>
      <w:numPr>
        <w:numId w:val="9"/>
      </w:numPr>
      <w:contextualSpacing/>
    </w:pPr>
  </w:style>
  <w:style w:type="paragraph" w:styleId="3">
    <w:name w:val="List Number 3"/>
    <w:basedOn w:val="a2"/>
    <w:rsid w:val="00331473"/>
    <w:pPr>
      <w:numPr>
        <w:numId w:val="8"/>
      </w:numPr>
      <w:contextualSpacing/>
    </w:pPr>
  </w:style>
  <w:style w:type="paragraph" w:styleId="2">
    <w:name w:val="List Number 2"/>
    <w:basedOn w:val="a2"/>
    <w:rsid w:val="00331473"/>
    <w:pPr>
      <w:numPr>
        <w:numId w:val="7"/>
      </w:numPr>
      <w:contextualSpacing/>
    </w:pPr>
  </w:style>
  <w:style w:type="paragraph" w:styleId="20">
    <w:name w:val="List Bullet 2"/>
    <w:basedOn w:val="a2"/>
    <w:rsid w:val="00331473"/>
    <w:pPr>
      <w:numPr>
        <w:numId w:val="6"/>
      </w:numPr>
      <w:contextualSpacing/>
    </w:pPr>
  </w:style>
  <w:style w:type="character" w:styleId="afc">
    <w:name w:val="annotation reference"/>
    <w:rsid w:val="004E497D"/>
    <w:rPr>
      <w:sz w:val="16"/>
      <w:szCs w:val="16"/>
    </w:rPr>
  </w:style>
  <w:style w:type="paragraph" w:styleId="afd">
    <w:name w:val="annotation text"/>
    <w:basedOn w:val="a2"/>
    <w:link w:val="afe"/>
    <w:rsid w:val="004E497D"/>
    <w:rPr>
      <w:sz w:val="20"/>
      <w:szCs w:val="20"/>
    </w:rPr>
  </w:style>
  <w:style w:type="character" w:customStyle="1" w:styleId="afe">
    <w:name w:val="Текст примечания Знак"/>
    <w:link w:val="afd"/>
    <w:rsid w:val="004E497D"/>
    <w:rPr>
      <w:rFonts w:ascii="Times New Roman" w:eastAsia="Times New Roman" w:hAnsi="Times New Roman"/>
    </w:rPr>
  </w:style>
  <w:style w:type="paragraph" w:styleId="aff">
    <w:name w:val="Balloon Text"/>
    <w:basedOn w:val="a2"/>
    <w:link w:val="aff0"/>
    <w:rsid w:val="004E4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E497D"/>
    <w:rPr>
      <w:rFonts w:ascii="Tahoma" w:eastAsia="Times New Roman" w:hAnsi="Tahoma" w:cs="Tahoma"/>
      <w:sz w:val="16"/>
      <w:szCs w:val="16"/>
    </w:rPr>
  </w:style>
  <w:style w:type="character" w:styleId="aff1">
    <w:name w:val="FollowedHyperlink"/>
    <w:uiPriority w:val="99"/>
    <w:rsid w:val="00300900"/>
    <w:rPr>
      <w:color w:val="800080"/>
      <w:u w:val="single"/>
    </w:rPr>
  </w:style>
  <w:style w:type="paragraph" w:customStyle="1" w:styleId="a0">
    <w:name w:val="Пункт"/>
    <w:basedOn w:val="a2"/>
    <w:rsid w:val="009403DB"/>
    <w:pPr>
      <w:numPr>
        <w:ilvl w:val="2"/>
        <w:numId w:val="11"/>
      </w:numPr>
      <w:spacing w:before="0" w:beforeAutospacing="0" w:after="0" w:afterAutospacing="0"/>
      <w:jc w:val="both"/>
    </w:pPr>
    <w:rPr>
      <w:szCs w:val="28"/>
    </w:rPr>
  </w:style>
  <w:style w:type="paragraph" w:customStyle="1" w:styleId="a1">
    <w:name w:val="Подпункт"/>
    <w:basedOn w:val="a0"/>
    <w:rsid w:val="009403DB"/>
    <w:pPr>
      <w:numPr>
        <w:ilvl w:val="3"/>
      </w:numPr>
    </w:pPr>
  </w:style>
  <w:style w:type="character" w:customStyle="1" w:styleId="iceouttxt5">
    <w:name w:val="iceouttxt5"/>
    <w:rsid w:val="00D166A8"/>
    <w:rPr>
      <w:rFonts w:ascii="Arial" w:hAnsi="Arial" w:cs="Arial" w:hint="default"/>
      <w:color w:val="666666"/>
      <w:sz w:val="14"/>
      <w:szCs w:val="14"/>
    </w:rPr>
  </w:style>
  <w:style w:type="paragraph" w:styleId="aff2">
    <w:name w:val="List Paragraph"/>
    <w:basedOn w:val="a2"/>
    <w:qFormat/>
    <w:rsid w:val="00C63452"/>
    <w:pPr>
      <w:spacing w:before="0" w:beforeAutospacing="0" w:after="60" w:afterAutospacing="0"/>
      <w:ind w:left="720"/>
      <w:contextualSpacing/>
      <w:jc w:val="both"/>
    </w:pPr>
  </w:style>
  <w:style w:type="paragraph" w:styleId="28">
    <w:name w:val="Body Text Indent 2"/>
    <w:basedOn w:val="a2"/>
    <w:link w:val="29"/>
    <w:rsid w:val="00BC170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rsid w:val="00BC1701"/>
    <w:rPr>
      <w:rFonts w:ascii="Times New Roman" w:eastAsia="Times New Roman" w:hAnsi="Times New Roman"/>
      <w:sz w:val="24"/>
      <w:szCs w:val="24"/>
    </w:rPr>
  </w:style>
  <w:style w:type="paragraph" w:customStyle="1" w:styleId="-3">
    <w:name w:val="Пункт-3"/>
    <w:basedOn w:val="a2"/>
    <w:rsid w:val="0034194D"/>
    <w:pPr>
      <w:numPr>
        <w:ilvl w:val="2"/>
        <w:numId w:val="12"/>
      </w:numPr>
      <w:spacing w:before="0" w:beforeAutospacing="0" w:after="0" w:afterAutospacing="0" w:line="288" w:lineRule="auto"/>
      <w:jc w:val="both"/>
    </w:pPr>
    <w:rPr>
      <w:sz w:val="28"/>
      <w:szCs w:val="28"/>
    </w:rPr>
  </w:style>
  <w:style w:type="paragraph" w:customStyle="1" w:styleId="-4">
    <w:name w:val="Пункт-4"/>
    <w:basedOn w:val="a2"/>
    <w:rsid w:val="0034194D"/>
    <w:pPr>
      <w:numPr>
        <w:ilvl w:val="3"/>
        <w:numId w:val="12"/>
      </w:numPr>
      <w:spacing w:before="0" w:beforeAutospacing="0" w:after="0" w:afterAutospacing="0"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2"/>
    <w:rsid w:val="0034194D"/>
    <w:pPr>
      <w:numPr>
        <w:ilvl w:val="5"/>
        <w:numId w:val="12"/>
      </w:numPr>
      <w:spacing w:before="0" w:beforeAutospacing="0" w:after="0" w:afterAutospacing="0" w:line="288" w:lineRule="auto"/>
      <w:jc w:val="both"/>
    </w:pPr>
    <w:rPr>
      <w:sz w:val="28"/>
      <w:szCs w:val="20"/>
    </w:rPr>
  </w:style>
  <w:style w:type="paragraph" w:customStyle="1" w:styleId="-5">
    <w:name w:val="Пункт-5"/>
    <w:basedOn w:val="a2"/>
    <w:rsid w:val="0034194D"/>
    <w:pPr>
      <w:numPr>
        <w:ilvl w:val="4"/>
        <w:numId w:val="12"/>
      </w:numPr>
      <w:tabs>
        <w:tab w:val="clear" w:pos="2508"/>
        <w:tab w:val="num" w:pos="1134"/>
      </w:tabs>
      <w:spacing w:before="0" w:beforeAutospacing="0" w:after="0" w:afterAutospacing="0" w:line="288" w:lineRule="auto"/>
      <w:ind w:left="1134" w:hanging="1134"/>
      <w:jc w:val="both"/>
    </w:pPr>
    <w:rPr>
      <w:sz w:val="28"/>
      <w:szCs w:val="20"/>
    </w:rPr>
  </w:style>
  <w:style w:type="paragraph" w:customStyle="1" w:styleId="-7">
    <w:name w:val="Пункт-7"/>
    <w:basedOn w:val="a2"/>
    <w:rsid w:val="0034194D"/>
    <w:pPr>
      <w:numPr>
        <w:ilvl w:val="6"/>
        <w:numId w:val="12"/>
      </w:numPr>
      <w:tabs>
        <w:tab w:val="clear" w:pos="3582"/>
        <w:tab w:val="num" w:pos="2268"/>
      </w:tabs>
      <w:spacing w:before="0" w:beforeAutospacing="0" w:after="0" w:afterAutospacing="0" w:line="288" w:lineRule="auto"/>
      <w:ind w:left="2268" w:hanging="567"/>
      <w:jc w:val="both"/>
    </w:pPr>
    <w:rPr>
      <w:sz w:val="28"/>
      <w:szCs w:val="20"/>
    </w:rPr>
  </w:style>
  <w:style w:type="character" w:customStyle="1" w:styleId="16">
    <w:name w:val="Заголовок 1. Без номера Знак"/>
    <w:link w:val="17"/>
    <w:locked/>
    <w:rsid w:val="00835100"/>
    <w:rPr>
      <w:b/>
      <w:bCs/>
      <w:caps/>
      <w:kern w:val="32"/>
      <w:sz w:val="28"/>
      <w:szCs w:val="28"/>
      <w:lang w:val="en-US"/>
    </w:rPr>
  </w:style>
  <w:style w:type="paragraph" w:customStyle="1" w:styleId="17">
    <w:name w:val="Заголовок 1. Без номера"/>
    <w:basedOn w:val="12"/>
    <w:next w:val="23"/>
    <w:link w:val="16"/>
    <w:rsid w:val="00835100"/>
    <w:pPr>
      <w:keepNext/>
      <w:pageBreakBefore/>
      <w:tabs>
        <w:tab w:val="left" w:pos="851"/>
      </w:tabs>
      <w:spacing w:before="240" w:beforeAutospacing="0" w:after="120" w:afterAutospacing="0"/>
      <w:ind w:left="207"/>
      <w:contextualSpacing w:val="0"/>
      <w:jc w:val="both"/>
    </w:pPr>
    <w:rPr>
      <w:rFonts w:ascii="Calibri" w:eastAsia="Calibri" w:hAnsi="Calibri"/>
      <w:b/>
      <w:bCs/>
      <w:caps/>
      <w:smallCaps w:val="0"/>
      <w:spacing w:val="0"/>
      <w:kern w:val="32"/>
      <w:sz w:val="28"/>
      <w:szCs w:val="28"/>
      <w:lang w:val="en-US"/>
    </w:rPr>
  </w:style>
  <w:style w:type="paragraph" w:styleId="aff3">
    <w:name w:val="header"/>
    <w:basedOn w:val="a2"/>
    <w:link w:val="aff4"/>
    <w:rsid w:val="00797C24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ff4">
    <w:name w:val="Верхний колонтитул Знак"/>
    <w:link w:val="aff3"/>
    <w:rsid w:val="00797C2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97C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5">
    <w:name w:val="footer"/>
    <w:basedOn w:val="a2"/>
    <w:link w:val="aff6"/>
    <w:rsid w:val="00A83704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rsid w:val="00A83704"/>
    <w:rPr>
      <w:rFonts w:ascii="Times New Roman" w:eastAsia="Times New Roman" w:hAnsi="Times New Roman"/>
      <w:sz w:val="24"/>
      <w:szCs w:val="24"/>
    </w:rPr>
  </w:style>
  <w:style w:type="paragraph" w:styleId="aff7">
    <w:name w:val="Title"/>
    <w:basedOn w:val="a2"/>
    <w:link w:val="aff8"/>
    <w:qFormat/>
    <w:rsid w:val="00CB37F9"/>
    <w:pPr>
      <w:spacing w:before="0" w:beforeAutospacing="0" w:after="0" w:afterAutospacing="0"/>
      <w:jc w:val="center"/>
    </w:pPr>
    <w:rPr>
      <w:b/>
      <w:bCs/>
    </w:rPr>
  </w:style>
  <w:style w:type="character" w:customStyle="1" w:styleId="aff8">
    <w:name w:val="Название Знак"/>
    <w:link w:val="aff7"/>
    <w:rsid w:val="00CB37F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rsid w:val="00CB37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f9">
    <w:name w:val="Не вступил в силу"/>
    <w:rsid w:val="00E84AE4"/>
    <w:rPr>
      <w:rFonts w:ascii="Times New Roman" w:hAnsi="Times New Roman" w:cs="Times New Roman" w:hint="default"/>
      <w:color w:val="008080"/>
      <w:sz w:val="20"/>
      <w:szCs w:val="20"/>
    </w:rPr>
  </w:style>
  <w:style w:type="paragraph" w:styleId="affa">
    <w:name w:val="annotation subject"/>
    <w:basedOn w:val="afd"/>
    <w:next w:val="afd"/>
    <w:link w:val="affb"/>
    <w:semiHidden/>
    <w:unhideWhenUsed/>
    <w:rsid w:val="00A87193"/>
    <w:rPr>
      <w:b/>
      <w:bCs/>
    </w:rPr>
  </w:style>
  <w:style w:type="character" w:customStyle="1" w:styleId="affb">
    <w:name w:val="Тема примечания Знак"/>
    <w:basedOn w:val="afe"/>
    <w:link w:val="affa"/>
    <w:semiHidden/>
    <w:rsid w:val="00A8719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4DA4-C850-4F1B-860B-9655DB2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26</Pages>
  <Words>8901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Кирюхин</dc:creator>
  <cp:lastModifiedBy>ARM-22 Nastya</cp:lastModifiedBy>
  <cp:revision>9</cp:revision>
  <cp:lastPrinted>2024-03-01T11:52:00Z</cp:lastPrinted>
  <dcterms:created xsi:type="dcterms:W3CDTF">2024-03-07T04:48:00Z</dcterms:created>
  <dcterms:modified xsi:type="dcterms:W3CDTF">2024-03-07T10:30:00Z</dcterms:modified>
</cp:coreProperties>
</file>