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FD" w:rsidRPr="00091EFD" w:rsidRDefault="00091EFD" w:rsidP="00091EFD">
      <w:pPr>
        <w:pStyle w:val="1"/>
        <w:jc w:val="right"/>
        <w:rPr>
          <w:sz w:val="18"/>
          <w:szCs w:val="18"/>
        </w:rPr>
      </w:pPr>
      <w:bookmarkStart w:id="0" w:name="_GoBack"/>
      <w:bookmarkEnd w:id="0"/>
      <w:r>
        <w:rPr>
          <w:sz w:val="18"/>
          <w:szCs w:val="18"/>
        </w:rPr>
        <w:t>Приложение №8 к Договору №_________</w:t>
      </w:r>
    </w:p>
    <w:p w:rsidR="00271DAF" w:rsidRDefault="00142279">
      <w:pPr>
        <w:pStyle w:val="1"/>
      </w:pPr>
      <w:r>
        <w:t>ТЕХНИЧЕСКИЕ ТРЕБОВАНИЯ</w:t>
      </w:r>
    </w:p>
    <w:p w:rsidR="00271DAF" w:rsidRDefault="00142279">
      <w:pPr>
        <w:spacing w:after="273" w:line="259" w:lineRule="auto"/>
        <w:ind w:left="142" w:firstLine="0"/>
        <w:jc w:val="center"/>
      </w:pPr>
      <w:r>
        <w:rPr>
          <w:b/>
        </w:rPr>
        <w:t xml:space="preserve">на выполнение работ (услуг) </w:t>
      </w:r>
    </w:p>
    <w:p w:rsidR="00271DAF" w:rsidRDefault="00142279">
      <w:pPr>
        <w:pStyle w:val="2"/>
        <w:ind w:left="573"/>
      </w:pPr>
      <w:r>
        <w:t>1. Наименование предмета закупки</w:t>
      </w:r>
    </w:p>
    <w:p w:rsidR="00271DAF" w:rsidRDefault="00142279" w:rsidP="00E7295E">
      <w:pPr>
        <w:spacing w:after="298"/>
        <w:ind w:left="142" w:right="8" w:firstLine="420"/>
      </w:pPr>
      <w:r>
        <w:t>Выполнение работ по объекту: Капитальный ремонт ИП-</w:t>
      </w:r>
      <w:r w:rsidR="007C783B">
        <w:t>8</w:t>
      </w:r>
      <w:r>
        <w:t xml:space="preserve"> (механическая и огнеупорная част</w:t>
      </w:r>
      <w:r w:rsidR="00AF3131">
        <w:t>и</w:t>
      </w:r>
      <w:r>
        <w:t>) в цехе №</w:t>
      </w:r>
      <w:r w:rsidR="00614BEF">
        <w:t xml:space="preserve"> </w:t>
      </w:r>
      <w:r>
        <w:t>82</w:t>
      </w:r>
      <w:r w:rsidR="00614BEF">
        <w:t xml:space="preserve"> отд. ЦИП-2</w:t>
      </w:r>
      <w:r>
        <w:t xml:space="preserve"> АО БСК производство </w:t>
      </w:r>
      <w:r w:rsidR="00AA1698">
        <w:t>«</w:t>
      </w:r>
      <w:r>
        <w:t>Сода</w:t>
      </w:r>
      <w:r w:rsidR="00AA1698">
        <w:t>»</w:t>
      </w:r>
    </w:p>
    <w:p w:rsidR="00271DAF" w:rsidRDefault="00142279">
      <w:pPr>
        <w:pStyle w:val="2"/>
        <w:ind w:left="573"/>
      </w:pPr>
      <w:r>
        <w:t>2. Месторасположение объекта</w:t>
      </w:r>
    </w:p>
    <w:p w:rsidR="00271DAF" w:rsidRDefault="00142279" w:rsidP="00E7295E">
      <w:pPr>
        <w:ind w:left="142" w:right="8" w:firstLine="426"/>
      </w:pPr>
      <w:r>
        <w:t xml:space="preserve">Республика Башкортостан, г. Стерлитамак, ул. Бабушкина, дом 7, производственная площадка «Сода», АО «БСК», цех № 82 </w:t>
      </w:r>
    </w:p>
    <w:p w:rsidR="00E7295E" w:rsidRDefault="00E7295E" w:rsidP="00E7295E">
      <w:pPr>
        <w:ind w:left="142" w:right="8" w:firstLine="426"/>
      </w:pPr>
    </w:p>
    <w:p w:rsidR="00271DAF" w:rsidRDefault="00142279">
      <w:pPr>
        <w:spacing w:after="11"/>
        <w:ind w:left="573" w:hanging="10"/>
      </w:pPr>
      <w:r>
        <w:rPr>
          <w:b/>
        </w:rPr>
        <w:t>3. Основание для выполнения работ, услуг</w:t>
      </w:r>
    </w:p>
    <w:p w:rsidR="00271DAF" w:rsidRDefault="00AA1698">
      <w:pPr>
        <w:spacing w:after="295"/>
        <w:ind w:left="568" w:right="8" w:firstLine="0"/>
      </w:pPr>
      <w:r>
        <w:t>Р</w:t>
      </w:r>
      <w:r w:rsidR="00142279">
        <w:t>емонтн</w:t>
      </w:r>
      <w:r>
        <w:t>ый</w:t>
      </w:r>
      <w:r w:rsidR="00142279">
        <w:t xml:space="preserve"> фонд</w:t>
      </w:r>
      <w:r>
        <w:t xml:space="preserve"> </w:t>
      </w:r>
      <w:r w:rsidR="00142279">
        <w:t xml:space="preserve">по службе ОГМ на </w:t>
      </w:r>
      <w:r w:rsidR="007C783B">
        <w:t>2024</w:t>
      </w:r>
    </w:p>
    <w:p w:rsidR="00271DAF" w:rsidRDefault="00142279">
      <w:pPr>
        <w:pStyle w:val="2"/>
        <w:ind w:left="573"/>
      </w:pPr>
      <w:r>
        <w:t>4. Вид работ, услуг</w:t>
      </w:r>
    </w:p>
    <w:p w:rsidR="00271DAF" w:rsidRDefault="00614BEF">
      <w:pPr>
        <w:ind w:left="146" w:right="8"/>
      </w:pPr>
      <w:r>
        <w:t>Капитальный ремонт ИП-8 (механическая и огнеупорная части) в цехе № 82 отд. ЦИП-2 АО БСК производство «Сода»</w:t>
      </w:r>
      <w:r w:rsidR="00732354">
        <w:t>.</w:t>
      </w:r>
    </w:p>
    <w:p w:rsidR="00AA1698" w:rsidRPr="00345BCE" w:rsidRDefault="00142279" w:rsidP="007C052C">
      <w:pPr>
        <w:spacing w:after="36"/>
        <w:ind w:left="146" w:right="8"/>
      </w:pPr>
      <w:r>
        <w:t xml:space="preserve">Замена дефектных участков и элементов печи, газоходов, элементов металлоконструкций, футеровка шахты доменным, керамическим кирпичом, асбестом </w:t>
      </w:r>
      <w:proofErr w:type="spellStart"/>
      <w:r>
        <w:t>хризотиловым</w:t>
      </w:r>
      <w:proofErr w:type="spellEnd"/>
      <w:r>
        <w:t xml:space="preserve"> в соответствии с </w:t>
      </w:r>
      <w:r w:rsidRPr="00345BCE">
        <w:t>проектно-сметной документацией (Приложение 1):</w:t>
      </w:r>
    </w:p>
    <w:p w:rsidR="00271DAF" w:rsidRPr="00345BCE" w:rsidRDefault="00615A14" w:rsidP="00615A14">
      <w:pPr>
        <w:numPr>
          <w:ilvl w:val="0"/>
          <w:numId w:val="1"/>
        </w:numPr>
        <w:ind w:right="8" w:hanging="283"/>
      </w:pPr>
      <w:r w:rsidRPr="00615A14">
        <w:t>Капитальный ремонт известково-обжигательной печи ИП-8 (строительная часть)</w:t>
      </w:r>
    </w:p>
    <w:p w:rsidR="007C783B" w:rsidRDefault="00142279">
      <w:pPr>
        <w:spacing w:after="11"/>
        <w:ind w:left="137" w:hanging="10"/>
        <w:jc w:val="left"/>
      </w:pPr>
      <w:r w:rsidRPr="00345BCE">
        <w:t>Проект:</w:t>
      </w:r>
      <w:r w:rsidR="00345BCE" w:rsidRPr="00345BCE">
        <w:t xml:space="preserve"> </w:t>
      </w:r>
      <w:r w:rsidR="00615A14" w:rsidRPr="00615A14">
        <w:t>№ 111.40.01.00.00.000-ТМ,</w:t>
      </w:r>
      <w:r w:rsidR="00615A14">
        <w:t xml:space="preserve"> </w:t>
      </w:r>
      <w:r w:rsidR="00615A14" w:rsidRPr="00615A14">
        <w:t>СК,</w:t>
      </w:r>
      <w:r w:rsidR="00615A14">
        <w:t xml:space="preserve"> </w:t>
      </w:r>
      <w:r w:rsidR="005926C9" w:rsidRPr="00615A14">
        <w:t>С; №</w:t>
      </w:r>
      <w:r w:rsidR="00615A14" w:rsidRPr="00615A14">
        <w:t xml:space="preserve"> 1.17.20-14,20 АС</w:t>
      </w:r>
      <w:r w:rsidR="00345BCE" w:rsidRPr="00345BCE">
        <w:t xml:space="preserve"> </w:t>
      </w:r>
    </w:p>
    <w:p w:rsidR="00271DAF" w:rsidRPr="00345BCE" w:rsidRDefault="00142279">
      <w:pPr>
        <w:spacing w:after="11"/>
        <w:ind w:left="137" w:hanging="10"/>
        <w:jc w:val="left"/>
      </w:pPr>
      <w:r w:rsidRPr="00345BCE">
        <w:t>Смета</w:t>
      </w:r>
      <w:r w:rsidR="00A119E2">
        <w:t>:</w:t>
      </w:r>
      <w:r w:rsidRPr="00345BCE">
        <w:t xml:space="preserve"> </w:t>
      </w:r>
      <w:r w:rsidR="00345BCE" w:rsidRPr="00345BCE">
        <w:t xml:space="preserve">№ </w:t>
      </w:r>
      <w:r w:rsidR="00615A14" w:rsidRPr="00615A14">
        <w:t>2-82-2022-63646</w:t>
      </w:r>
    </w:p>
    <w:p w:rsidR="00271DAF" w:rsidRPr="00345BCE" w:rsidRDefault="00615A14" w:rsidP="00615A14">
      <w:pPr>
        <w:numPr>
          <w:ilvl w:val="0"/>
          <w:numId w:val="1"/>
        </w:numPr>
        <w:ind w:right="8" w:hanging="283"/>
      </w:pPr>
      <w:r w:rsidRPr="00615A14">
        <w:t>ППР на ремонт футеровки ИП-8</w:t>
      </w:r>
    </w:p>
    <w:p w:rsidR="00271DAF" w:rsidRPr="00345BCE" w:rsidRDefault="00142279">
      <w:pPr>
        <w:ind w:left="146" w:right="8" w:firstLine="0"/>
      </w:pPr>
      <w:r w:rsidRPr="00345BCE">
        <w:t xml:space="preserve">Проект: № </w:t>
      </w:r>
      <w:r w:rsidR="00615A14" w:rsidRPr="00615A14">
        <w:t>ППР 82.30.11.15.000</w:t>
      </w:r>
    </w:p>
    <w:p w:rsidR="00271DAF" w:rsidRPr="00345BCE" w:rsidRDefault="00142279">
      <w:pPr>
        <w:spacing w:after="33"/>
        <w:ind w:left="146" w:right="8" w:firstLine="0"/>
      </w:pPr>
      <w:r w:rsidRPr="00345BCE">
        <w:t>Смета</w:t>
      </w:r>
      <w:r w:rsidR="003351EC">
        <w:t>:</w:t>
      </w:r>
      <w:r w:rsidR="00615A14">
        <w:t xml:space="preserve"> №</w:t>
      </w:r>
      <w:r w:rsidR="00615A14" w:rsidRPr="00615A14">
        <w:t xml:space="preserve"> 2-82-82.01.06.16.000-63627</w:t>
      </w:r>
    </w:p>
    <w:p w:rsidR="00271DAF" w:rsidRPr="00345BCE" w:rsidRDefault="00615A14" w:rsidP="00615A14">
      <w:pPr>
        <w:numPr>
          <w:ilvl w:val="0"/>
          <w:numId w:val="1"/>
        </w:numPr>
        <w:ind w:left="142" w:right="8" w:firstLine="425"/>
      </w:pPr>
      <w:r>
        <w:t xml:space="preserve">Механизм выгрузки ИП-8. Привод улиты, Привод кольцевого транспортер, Улита с </w:t>
      </w:r>
      <w:proofErr w:type="spellStart"/>
      <w:r>
        <w:t>катковым</w:t>
      </w:r>
      <w:proofErr w:type="spellEnd"/>
      <w:r>
        <w:t xml:space="preserve"> механизмом, Транспортер кольцевой, Конус опорной конструкции печи</w:t>
      </w:r>
    </w:p>
    <w:p w:rsidR="00A119E2" w:rsidRDefault="00142279">
      <w:pPr>
        <w:spacing w:after="11"/>
        <w:ind w:left="137" w:hanging="10"/>
        <w:jc w:val="left"/>
      </w:pPr>
      <w:r w:rsidRPr="00345BCE">
        <w:t xml:space="preserve">Проект: № </w:t>
      </w:r>
      <w:r w:rsidR="00615A14" w:rsidRPr="00615A14">
        <w:t>1.17.20-114/21 ТХ</w:t>
      </w:r>
    </w:p>
    <w:p w:rsidR="00271DAF" w:rsidRPr="00345BCE" w:rsidRDefault="00615A14">
      <w:pPr>
        <w:spacing w:after="11"/>
        <w:ind w:left="137" w:hanging="10"/>
        <w:jc w:val="left"/>
      </w:pPr>
      <w:r w:rsidRPr="00615A14">
        <w:t>Смета</w:t>
      </w:r>
      <w:r w:rsidR="003351EC">
        <w:t>:</w:t>
      </w:r>
      <w:r w:rsidR="00345BCE" w:rsidRPr="00345BCE">
        <w:t xml:space="preserve"> № </w:t>
      </w:r>
      <w:r w:rsidRPr="00615A14">
        <w:t>82-1.17.20.114/21-66422</w:t>
      </w:r>
    </w:p>
    <w:p w:rsidR="00271DAF" w:rsidRPr="003351EC" w:rsidRDefault="00615A14" w:rsidP="00615A14">
      <w:pPr>
        <w:numPr>
          <w:ilvl w:val="0"/>
          <w:numId w:val="1"/>
        </w:numPr>
        <w:ind w:right="8" w:hanging="283"/>
      </w:pPr>
      <w:r w:rsidRPr="00615A14">
        <w:t>Капитальный ремонт ИП-8 (механическая часть)</w:t>
      </w:r>
    </w:p>
    <w:p w:rsidR="00271DAF" w:rsidRPr="003351EC" w:rsidRDefault="00142279">
      <w:pPr>
        <w:spacing w:after="11"/>
        <w:ind w:left="137" w:hanging="10"/>
        <w:jc w:val="left"/>
      </w:pPr>
      <w:r w:rsidRPr="003351EC">
        <w:t xml:space="preserve">Проект: </w:t>
      </w:r>
      <w:r w:rsidR="003351EC" w:rsidRPr="003351EC">
        <w:t xml:space="preserve">№ </w:t>
      </w:r>
      <w:r w:rsidR="00615A14" w:rsidRPr="00615A14">
        <w:t>№ 1.17.20-132/15 ТХ; № 1.17.20-287/15 ТХ, ОВ; № 1.17.20-805/14 ТХ; № 1.17.20-113/21 ТХ</w:t>
      </w:r>
    </w:p>
    <w:p w:rsidR="009030B6" w:rsidRDefault="009030B6" w:rsidP="009030B6">
      <w:pPr>
        <w:ind w:left="0" w:right="8" w:firstLine="0"/>
      </w:pPr>
      <w:r>
        <w:t xml:space="preserve">  </w:t>
      </w:r>
      <w:r w:rsidRPr="009030B6">
        <w:t>Выписка № 82-7843</w:t>
      </w:r>
    </w:p>
    <w:p w:rsidR="009030B6" w:rsidRDefault="009030B6" w:rsidP="009030B6">
      <w:pPr>
        <w:pStyle w:val="a7"/>
        <w:numPr>
          <w:ilvl w:val="0"/>
          <w:numId w:val="30"/>
        </w:numPr>
        <w:ind w:left="851" w:right="8" w:hanging="284"/>
      </w:pPr>
      <w:r w:rsidRPr="009030B6">
        <w:t>Устройство защитного кольца шахты печи ИП-8</w:t>
      </w:r>
    </w:p>
    <w:p w:rsidR="009030B6" w:rsidRDefault="009030B6" w:rsidP="009030B6">
      <w:pPr>
        <w:pStyle w:val="a7"/>
        <w:ind w:left="142" w:right="8" w:firstLine="0"/>
      </w:pPr>
      <w:r>
        <w:t xml:space="preserve">Проект: № </w:t>
      </w:r>
      <w:r w:rsidRPr="009030B6">
        <w:t>1.17.20-ТО113/21</w:t>
      </w:r>
    </w:p>
    <w:p w:rsidR="009030B6" w:rsidRDefault="009030B6" w:rsidP="009030B6">
      <w:pPr>
        <w:pStyle w:val="a7"/>
        <w:ind w:left="142" w:right="8" w:firstLine="0"/>
      </w:pPr>
      <w:r>
        <w:t xml:space="preserve">Смета: </w:t>
      </w:r>
      <w:r w:rsidR="00B55235" w:rsidRPr="00B55235">
        <w:t>№ 82-1.17.20-ТО 113/21.01.00-70974 изм.1</w:t>
      </w:r>
    </w:p>
    <w:p w:rsidR="00271DAF" w:rsidRPr="00D676B9" w:rsidRDefault="00615A14" w:rsidP="009030B6">
      <w:pPr>
        <w:numPr>
          <w:ilvl w:val="0"/>
          <w:numId w:val="1"/>
        </w:numPr>
        <w:ind w:right="8" w:hanging="283"/>
      </w:pPr>
      <w:r w:rsidRPr="00615A14">
        <w:t>Установка монтажного люка на кожухе ИП-8</w:t>
      </w:r>
    </w:p>
    <w:p w:rsidR="00271DAF" w:rsidRPr="00D676B9" w:rsidRDefault="00142279" w:rsidP="00E7295E">
      <w:pPr>
        <w:ind w:left="146" w:right="5582" w:hanging="4"/>
      </w:pPr>
      <w:r w:rsidRPr="00D676B9">
        <w:t xml:space="preserve">Проект: </w:t>
      </w:r>
      <w:r w:rsidR="00A119E2">
        <w:t xml:space="preserve">№ </w:t>
      </w:r>
      <w:r w:rsidR="009030B6">
        <w:t>1.17.20-80</w:t>
      </w:r>
      <w:r w:rsidR="00615A14" w:rsidRPr="00615A14">
        <w:t>/21.00.000СБ</w:t>
      </w:r>
    </w:p>
    <w:p w:rsidR="00271DAF" w:rsidRDefault="00D676B9">
      <w:pPr>
        <w:spacing w:after="11"/>
        <w:ind w:left="137" w:hanging="10"/>
        <w:jc w:val="left"/>
      </w:pPr>
      <w:r w:rsidRPr="00D676B9">
        <w:t xml:space="preserve">Смета: № </w:t>
      </w:r>
      <w:r w:rsidR="00615A14" w:rsidRPr="00615A14">
        <w:t>82-1.17.20-82/21-67991</w:t>
      </w:r>
    </w:p>
    <w:p w:rsidR="00D676B9" w:rsidRDefault="00A119E2" w:rsidP="00D676B9">
      <w:pPr>
        <w:spacing w:after="11"/>
        <w:ind w:left="851" w:hanging="284"/>
        <w:jc w:val="left"/>
      </w:pPr>
      <w:r>
        <w:t>•</w:t>
      </w:r>
      <w:r>
        <w:tab/>
      </w:r>
      <w:r w:rsidR="00615A14" w:rsidRPr="00615A14">
        <w:t>Ремонт кожуха шахты печи ИП-8</w:t>
      </w:r>
    </w:p>
    <w:p w:rsidR="00D676B9" w:rsidRDefault="00D676B9" w:rsidP="00D676B9">
      <w:pPr>
        <w:spacing w:after="11"/>
        <w:ind w:left="137" w:hanging="10"/>
        <w:jc w:val="left"/>
      </w:pPr>
      <w:r>
        <w:t xml:space="preserve">Проект: № </w:t>
      </w:r>
      <w:r w:rsidR="007B0326" w:rsidRPr="007B0326">
        <w:t>1.17.20ТО103,20.01.000РСБ</w:t>
      </w:r>
    </w:p>
    <w:p w:rsidR="00D676B9" w:rsidRDefault="00D676B9" w:rsidP="00D676B9">
      <w:pPr>
        <w:spacing w:after="11"/>
        <w:ind w:left="137" w:hanging="10"/>
        <w:jc w:val="left"/>
      </w:pPr>
      <w:r>
        <w:t xml:space="preserve">Смета: № </w:t>
      </w:r>
      <w:r w:rsidR="00615A14" w:rsidRPr="00615A14">
        <w:t>82-1.17.20-103/20.01-51827 актуал.1</w:t>
      </w:r>
    </w:p>
    <w:p w:rsidR="00D676B9" w:rsidRDefault="00D676B9" w:rsidP="00D676B9">
      <w:pPr>
        <w:spacing w:after="11"/>
        <w:ind w:left="851" w:hanging="284"/>
        <w:jc w:val="left"/>
      </w:pPr>
      <w:r>
        <w:t>•</w:t>
      </w:r>
      <w:r>
        <w:tab/>
      </w:r>
      <w:r w:rsidR="00615A14" w:rsidRPr="00615A14">
        <w:t>Ремонт кожуха шахты печи ИП-8</w:t>
      </w:r>
    </w:p>
    <w:p w:rsidR="007B0326" w:rsidRDefault="00D676B9" w:rsidP="00D676B9">
      <w:pPr>
        <w:spacing w:after="11"/>
        <w:ind w:left="137" w:hanging="10"/>
        <w:jc w:val="left"/>
      </w:pPr>
      <w:r>
        <w:t xml:space="preserve">Проект: № </w:t>
      </w:r>
      <w:r w:rsidR="007B0326" w:rsidRPr="007B0326">
        <w:t xml:space="preserve">1.17.20-103/20-АС </w:t>
      </w:r>
    </w:p>
    <w:p w:rsidR="00D676B9" w:rsidRDefault="00D676B9" w:rsidP="00D676B9">
      <w:pPr>
        <w:spacing w:after="11"/>
        <w:ind w:left="137" w:hanging="10"/>
        <w:jc w:val="left"/>
      </w:pPr>
      <w:r>
        <w:t xml:space="preserve">Смета: № </w:t>
      </w:r>
      <w:r w:rsidR="007B0326" w:rsidRPr="007B0326">
        <w:t>82-1.17.20-103/20-51859 актуал.1 изм.1</w:t>
      </w:r>
    </w:p>
    <w:p w:rsidR="00D676B9" w:rsidRDefault="00D676B9" w:rsidP="00D676B9">
      <w:pPr>
        <w:spacing w:after="11"/>
        <w:ind w:left="851" w:hanging="284"/>
        <w:jc w:val="left"/>
      </w:pPr>
      <w:r>
        <w:t>•</w:t>
      </w:r>
      <w:r>
        <w:tab/>
      </w:r>
      <w:r w:rsidR="007B0326" w:rsidRPr="007B0326">
        <w:t>Капремонт механизмов загрузки ИП-8</w:t>
      </w:r>
    </w:p>
    <w:p w:rsidR="00D676B9" w:rsidRDefault="00D676B9" w:rsidP="00D676B9">
      <w:pPr>
        <w:spacing w:after="11"/>
        <w:ind w:left="137" w:hanging="10"/>
        <w:jc w:val="left"/>
      </w:pPr>
      <w:r>
        <w:t xml:space="preserve">Проект: № </w:t>
      </w:r>
      <w:r w:rsidR="007B0326" w:rsidRPr="007B0326">
        <w:t>2-82-2022-58893 актуал.1</w:t>
      </w:r>
    </w:p>
    <w:p w:rsidR="00D676B9" w:rsidRDefault="007B0326" w:rsidP="00D676B9">
      <w:pPr>
        <w:spacing w:after="11"/>
        <w:ind w:left="137" w:hanging="10"/>
        <w:jc w:val="left"/>
      </w:pPr>
      <w:r w:rsidRPr="007B0326">
        <w:t>Дефектная ведомость</w:t>
      </w:r>
    </w:p>
    <w:p w:rsidR="007C052C" w:rsidRDefault="007C052C" w:rsidP="007C052C">
      <w:pPr>
        <w:spacing w:after="11"/>
        <w:ind w:left="851" w:hanging="284"/>
        <w:jc w:val="left"/>
      </w:pPr>
      <w:r>
        <w:lastRenderedPageBreak/>
        <w:t>•</w:t>
      </w:r>
      <w:r>
        <w:tab/>
      </w:r>
      <w:r w:rsidR="007B0326" w:rsidRPr="007B0326">
        <w:t>Установка аншлага ИП-8</w:t>
      </w:r>
    </w:p>
    <w:p w:rsidR="007C052C" w:rsidRDefault="007C052C" w:rsidP="007C052C">
      <w:pPr>
        <w:spacing w:after="11"/>
        <w:ind w:left="137" w:hanging="10"/>
        <w:jc w:val="left"/>
      </w:pPr>
      <w:r>
        <w:t xml:space="preserve">Проект: № </w:t>
      </w:r>
      <w:r w:rsidR="007B0326">
        <w:t>1.17.20-112/21 ТХ</w:t>
      </w:r>
    </w:p>
    <w:p w:rsidR="007C052C" w:rsidRDefault="007C052C" w:rsidP="00A119E2">
      <w:pPr>
        <w:spacing w:after="11"/>
        <w:ind w:left="137" w:hanging="10"/>
        <w:jc w:val="left"/>
      </w:pPr>
      <w:r>
        <w:t xml:space="preserve">Смета: № </w:t>
      </w:r>
      <w:r w:rsidR="007B0326" w:rsidRPr="007B0326">
        <w:t>82-1.17.20.112/21-66692</w:t>
      </w:r>
    </w:p>
    <w:p w:rsidR="007C052C" w:rsidRDefault="007C052C" w:rsidP="007C052C">
      <w:pPr>
        <w:spacing w:after="11"/>
        <w:ind w:left="851" w:hanging="284"/>
        <w:jc w:val="left"/>
      </w:pPr>
      <w:r>
        <w:t>•</w:t>
      </w:r>
      <w:r>
        <w:tab/>
      </w:r>
      <w:r w:rsidR="007B0326" w:rsidRPr="007B0326">
        <w:t>Установка аншлага ИП-8</w:t>
      </w:r>
    </w:p>
    <w:p w:rsidR="007C052C" w:rsidRDefault="007C052C" w:rsidP="007C052C">
      <w:pPr>
        <w:spacing w:after="11"/>
        <w:ind w:left="137" w:hanging="10"/>
        <w:jc w:val="left"/>
      </w:pPr>
      <w:r>
        <w:t xml:space="preserve">Проект: № </w:t>
      </w:r>
      <w:r w:rsidR="007B0326" w:rsidRPr="007B0326">
        <w:t>1.17.20-112/21 АС</w:t>
      </w:r>
    </w:p>
    <w:p w:rsidR="007C052C" w:rsidRDefault="007C052C" w:rsidP="007C052C">
      <w:pPr>
        <w:spacing w:after="11"/>
        <w:ind w:left="137" w:hanging="10"/>
        <w:jc w:val="left"/>
      </w:pPr>
      <w:r>
        <w:t xml:space="preserve">Смета: </w:t>
      </w:r>
      <w:r w:rsidRPr="007C052C">
        <w:t xml:space="preserve">№ </w:t>
      </w:r>
      <w:r w:rsidR="007B0326" w:rsidRPr="007B0326">
        <w:t>82-1.17.20-112/21-66864</w:t>
      </w:r>
    </w:p>
    <w:p w:rsidR="009030B6" w:rsidRDefault="009030B6" w:rsidP="009030B6">
      <w:pPr>
        <w:pStyle w:val="a7"/>
        <w:numPr>
          <w:ilvl w:val="0"/>
          <w:numId w:val="30"/>
        </w:numPr>
        <w:spacing w:after="11"/>
        <w:ind w:left="851" w:hanging="284"/>
        <w:jc w:val="left"/>
      </w:pPr>
      <w:r w:rsidRPr="009030B6">
        <w:t>ППР для ремонта кожуха шахты ИП-8</w:t>
      </w:r>
    </w:p>
    <w:p w:rsidR="009030B6" w:rsidRDefault="009030B6" w:rsidP="009030B6">
      <w:pPr>
        <w:pStyle w:val="a7"/>
        <w:spacing w:after="11"/>
        <w:ind w:left="284" w:hanging="142"/>
        <w:jc w:val="left"/>
      </w:pPr>
      <w:r>
        <w:t xml:space="preserve">Проект: № </w:t>
      </w:r>
      <w:r w:rsidR="00DE41AA" w:rsidRPr="00DE41AA">
        <w:t>ППР 02.01.001.775</w:t>
      </w:r>
    </w:p>
    <w:p w:rsidR="009030B6" w:rsidRDefault="009030B6" w:rsidP="009030B6">
      <w:pPr>
        <w:pStyle w:val="a7"/>
        <w:spacing w:after="11"/>
        <w:ind w:left="284" w:hanging="142"/>
        <w:jc w:val="left"/>
      </w:pPr>
      <w:r>
        <w:t xml:space="preserve">Смета: № </w:t>
      </w:r>
      <w:r w:rsidR="00DE41AA" w:rsidRPr="00DE41AA">
        <w:t>82-02.01.001.775-69580</w:t>
      </w:r>
    </w:p>
    <w:p w:rsidR="007C052C" w:rsidRDefault="007C052C" w:rsidP="007C052C">
      <w:pPr>
        <w:spacing w:after="11"/>
        <w:ind w:left="851" w:hanging="284"/>
        <w:jc w:val="left"/>
      </w:pPr>
      <w:r>
        <w:t>•</w:t>
      </w:r>
      <w:r>
        <w:tab/>
      </w:r>
      <w:r w:rsidR="007B0326" w:rsidRPr="007B0326">
        <w:t>Типовая технологическая карта на подъем (опускание)улиты известковой печи №8</w:t>
      </w:r>
    </w:p>
    <w:p w:rsidR="00A119E2" w:rsidRDefault="007C052C" w:rsidP="007C052C">
      <w:pPr>
        <w:spacing w:after="11"/>
        <w:ind w:left="137" w:hanging="10"/>
        <w:jc w:val="left"/>
      </w:pPr>
      <w:r>
        <w:t xml:space="preserve">Проект: </w:t>
      </w:r>
      <w:r w:rsidR="00623FDB" w:rsidRPr="00623FDB">
        <w:t xml:space="preserve">№ </w:t>
      </w:r>
      <w:r w:rsidR="007B0326" w:rsidRPr="007B0326">
        <w:t>ППР 02.02.001.210</w:t>
      </w:r>
    </w:p>
    <w:p w:rsidR="007C052C" w:rsidRDefault="007C052C" w:rsidP="007C052C">
      <w:pPr>
        <w:spacing w:after="11"/>
        <w:ind w:left="137" w:hanging="10"/>
        <w:jc w:val="left"/>
      </w:pPr>
      <w:r>
        <w:t xml:space="preserve">Смета: № </w:t>
      </w:r>
      <w:r w:rsidR="007B0326" w:rsidRPr="007B0326">
        <w:t>2-82-02.02.001.210-63587</w:t>
      </w:r>
    </w:p>
    <w:p w:rsidR="007C052C" w:rsidRDefault="007C052C" w:rsidP="007C052C">
      <w:pPr>
        <w:spacing w:after="11"/>
        <w:ind w:left="851" w:hanging="284"/>
        <w:jc w:val="left"/>
      </w:pPr>
      <w:r>
        <w:t>•</w:t>
      </w:r>
      <w:r>
        <w:tab/>
      </w:r>
      <w:r w:rsidR="007B0326" w:rsidRPr="007B0326">
        <w:t>ППР на ремонт газоходов ИП-8</w:t>
      </w:r>
    </w:p>
    <w:p w:rsidR="007C052C" w:rsidRDefault="007C052C" w:rsidP="007C052C">
      <w:pPr>
        <w:spacing w:after="11"/>
        <w:ind w:left="137" w:hanging="10"/>
        <w:jc w:val="left"/>
      </w:pPr>
      <w:r>
        <w:t xml:space="preserve">Проект: № </w:t>
      </w:r>
      <w:r w:rsidR="007B0326" w:rsidRPr="007B0326">
        <w:t>ППР 021.01.001.946</w:t>
      </w:r>
    </w:p>
    <w:p w:rsidR="007C052C" w:rsidRDefault="007C052C" w:rsidP="007C052C">
      <w:pPr>
        <w:spacing w:after="11"/>
        <w:ind w:left="137" w:hanging="10"/>
        <w:jc w:val="left"/>
      </w:pPr>
      <w:r>
        <w:t xml:space="preserve">Смета: № </w:t>
      </w:r>
      <w:r w:rsidR="007B0326" w:rsidRPr="007B0326">
        <w:t>2-82-021.01.001.946-63604</w:t>
      </w:r>
    </w:p>
    <w:p w:rsidR="007C052C" w:rsidRDefault="007C052C" w:rsidP="007C052C">
      <w:pPr>
        <w:spacing w:after="11"/>
        <w:ind w:left="851" w:hanging="284"/>
        <w:jc w:val="left"/>
      </w:pPr>
      <w:r>
        <w:t>•</w:t>
      </w:r>
      <w:r>
        <w:tab/>
      </w:r>
      <w:r w:rsidR="007B0326" w:rsidRPr="007B0326">
        <w:t>ППР на капитальный ремонт ИП№8 ЦИП-2</w:t>
      </w:r>
    </w:p>
    <w:p w:rsidR="00A119E2" w:rsidRDefault="007C052C" w:rsidP="007C052C">
      <w:pPr>
        <w:spacing w:after="11"/>
        <w:ind w:left="137" w:hanging="10"/>
        <w:jc w:val="left"/>
      </w:pPr>
      <w:r>
        <w:t xml:space="preserve">Проект: № </w:t>
      </w:r>
      <w:r w:rsidR="007B0326" w:rsidRPr="007B0326">
        <w:t>18.02.001-2018; № 19.02.001-2018; № 20.02.001-2018; № 4.03.001-2018</w:t>
      </w:r>
    </w:p>
    <w:p w:rsidR="00A119E2" w:rsidRDefault="007C052C" w:rsidP="00A119E2">
      <w:pPr>
        <w:spacing w:after="11"/>
        <w:ind w:left="137" w:hanging="10"/>
        <w:jc w:val="left"/>
      </w:pPr>
      <w:r>
        <w:t>Смета: №</w:t>
      </w:r>
      <w:r w:rsidR="00623FDB" w:rsidRPr="00623FDB">
        <w:t xml:space="preserve"> </w:t>
      </w:r>
      <w:r w:rsidR="007B0326" w:rsidRPr="007B0326">
        <w:t>2-82-18,19,20.02.001;4,10.03.001-2018-63589</w:t>
      </w:r>
    </w:p>
    <w:p w:rsidR="007C052C" w:rsidRDefault="007C052C" w:rsidP="007C052C">
      <w:pPr>
        <w:spacing w:after="11"/>
        <w:ind w:left="851" w:hanging="284"/>
        <w:jc w:val="left"/>
      </w:pPr>
      <w:r>
        <w:t>•</w:t>
      </w:r>
      <w:r>
        <w:tab/>
      </w:r>
      <w:r w:rsidR="006654E4" w:rsidRPr="006654E4">
        <w:t>ППР на замену элементов стола кольцевого транспортера известковой печи №8</w:t>
      </w:r>
    </w:p>
    <w:p w:rsidR="007C052C" w:rsidRDefault="007C052C" w:rsidP="007C052C">
      <w:pPr>
        <w:spacing w:after="11"/>
        <w:ind w:left="137" w:hanging="10"/>
        <w:jc w:val="left"/>
      </w:pPr>
      <w:r>
        <w:t xml:space="preserve">Проект: № </w:t>
      </w:r>
      <w:r w:rsidR="006654E4" w:rsidRPr="006654E4">
        <w:t>ППР 1.16.300.010</w:t>
      </w:r>
    </w:p>
    <w:p w:rsidR="007C052C" w:rsidRDefault="007C052C" w:rsidP="007C052C">
      <w:pPr>
        <w:spacing w:after="11"/>
        <w:ind w:left="137" w:hanging="10"/>
        <w:jc w:val="left"/>
      </w:pPr>
      <w:r>
        <w:t>Смета: №</w:t>
      </w:r>
      <w:r w:rsidR="00623FDB" w:rsidRPr="00623FDB">
        <w:t xml:space="preserve"> </w:t>
      </w:r>
      <w:r w:rsidR="006654E4" w:rsidRPr="006654E4">
        <w:t>2-82-1.16.300.010-63595</w:t>
      </w:r>
    </w:p>
    <w:p w:rsidR="006654E4" w:rsidRDefault="006654E4" w:rsidP="006654E4">
      <w:pPr>
        <w:spacing w:after="11"/>
        <w:ind w:left="851" w:hanging="284"/>
        <w:jc w:val="left"/>
      </w:pPr>
      <w:r>
        <w:t>•</w:t>
      </w:r>
      <w:r>
        <w:tab/>
      </w:r>
      <w:r w:rsidRPr="006654E4">
        <w:t xml:space="preserve">ППР на замену </w:t>
      </w:r>
      <w:proofErr w:type="spellStart"/>
      <w:r w:rsidRPr="006654E4">
        <w:t>венцовой</w:t>
      </w:r>
      <w:proofErr w:type="spellEnd"/>
      <w:r w:rsidRPr="006654E4">
        <w:t xml:space="preserve"> шестерни привода улиты ИП №8.</w:t>
      </w:r>
    </w:p>
    <w:p w:rsidR="006654E4" w:rsidRDefault="006654E4" w:rsidP="006654E4">
      <w:pPr>
        <w:spacing w:after="11"/>
        <w:ind w:left="137" w:hanging="10"/>
        <w:jc w:val="left"/>
      </w:pPr>
      <w:r>
        <w:t xml:space="preserve">Проект: № </w:t>
      </w:r>
      <w:r w:rsidRPr="006654E4">
        <w:t>ППР</w:t>
      </w:r>
      <w:r w:rsidR="00DE41AA">
        <w:t xml:space="preserve"> </w:t>
      </w:r>
      <w:r w:rsidRPr="006654E4">
        <w:t>02.01.001.450</w:t>
      </w:r>
    </w:p>
    <w:p w:rsidR="00950E70" w:rsidRDefault="006654E4" w:rsidP="00DE41AA">
      <w:pPr>
        <w:spacing w:after="11"/>
        <w:ind w:left="137" w:hanging="10"/>
        <w:jc w:val="left"/>
      </w:pPr>
      <w:r>
        <w:t>Смета: №</w:t>
      </w:r>
      <w:r w:rsidRPr="00623FDB">
        <w:t xml:space="preserve"> </w:t>
      </w:r>
      <w:r w:rsidRPr="006654E4">
        <w:t>2-82-ППР</w:t>
      </w:r>
      <w:r w:rsidR="00DE41AA">
        <w:t xml:space="preserve"> </w:t>
      </w:r>
      <w:r w:rsidRPr="006654E4">
        <w:t>02.01.001.450-63597</w:t>
      </w:r>
    </w:p>
    <w:p w:rsidR="00271DAF" w:rsidRDefault="00142279">
      <w:pPr>
        <w:spacing w:after="298"/>
        <w:ind w:left="146" w:right="8"/>
      </w:pPr>
      <w:r>
        <w:t>Участникам закупки предоставляется возможность ознакомления с площадкой строительства (место проведения работ) путем направления своего представителя в период - до окончания даты подачи участниками заявок на рассматриваемую закупку: в рабочие дни с 8-30 до 17-30 (местное время)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w:t>
      </w:r>
    </w:p>
    <w:p w:rsidR="00271DAF" w:rsidRDefault="00142279">
      <w:pPr>
        <w:pStyle w:val="2"/>
        <w:ind w:left="573"/>
      </w:pPr>
      <w:r>
        <w:t>5. Сроки выполнения работ</w:t>
      </w:r>
    </w:p>
    <w:p w:rsidR="00271DAF" w:rsidRDefault="00142279">
      <w:pPr>
        <w:spacing w:after="265"/>
        <w:ind w:left="146" w:right="8"/>
      </w:pPr>
      <w:r>
        <w:t>В соответствии с утвержденным графиком по капитальному ремонту ИП-</w:t>
      </w:r>
      <w:r w:rsidR="00A119E2">
        <w:t>8</w:t>
      </w:r>
      <w:r>
        <w:t xml:space="preserve"> (механическая и огнеупорная часть) в цехе №</w:t>
      </w:r>
      <w:r w:rsidR="00614BEF">
        <w:t xml:space="preserve"> </w:t>
      </w:r>
      <w:r>
        <w:t>82</w:t>
      </w:r>
      <w:r w:rsidR="00614BEF">
        <w:t xml:space="preserve"> отд</w:t>
      </w:r>
      <w:r w:rsidR="00614BEF" w:rsidRPr="00403FF3">
        <w:rPr>
          <w:color w:val="auto"/>
        </w:rPr>
        <w:t>. ЦИП</w:t>
      </w:r>
      <w:r w:rsidR="008B25AC" w:rsidRPr="00403FF3">
        <w:rPr>
          <w:color w:val="auto"/>
        </w:rPr>
        <w:t>-2</w:t>
      </w:r>
      <w:r w:rsidRPr="00403FF3">
        <w:rPr>
          <w:color w:val="auto"/>
        </w:rPr>
        <w:t xml:space="preserve"> </w:t>
      </w:r>
      <w:r>
        <w:t>АО "БСК" производство "Сода" (Приложение №2)</w:t>
      </w:r>
    </w:p>
    <w:p w:rsidR="00271DAF" w:rsidRDefault="00142279">
      <w:pPr>
        <w:pStyle w:val="2"/>
        <w:ind w:left="573"/>
      </w:pPr>
      <w:r>
        <w:t>6. Материалы, используемые в ходе выполнения работ</w:t>
      </w:r>
    </w:p>
    <w:p w:rsidR="00271DAF" w:rsidRDefault="00142279">
      <w:pPr>
        <w:pStyle w:val="3"/>
        <w:ind w:left="573"/>
      </w:pPr>
      <w:r>
        <w:t>6.1 Поставка Заказчика</w:t>
      </w:r>
    </w:p>
    <w:p w:rsidR="00271DAF" w:rsidRDefault="00142279">
      <w:pPr>
        <w:ind w:left="146" w:right="8"/>
      </w:pPr>
      <w:r>
        <w:t>Оборудование и материалы в поставке Заказчика указаны в разделительных ресурсных ведомостях к локальному сметному расчету (Приложение №1)</w:t>
      </w:r>
      <w:r w:rsidR="00732354">
        <w:t>.</w:t>
      </w:r>
    </w:p>
    <w:p w:rsidR="00271DAF" w:rsidRDefault="00142279">
      <w:pPr>
        <w:spacing w:after="298"/>
        <w:ind w:left="146" w:right="8"/>
      </w:pPr>
      <w:r>
        <w:t>Исполнитель несет полную ответственность за сохранность переданных Заказчиком материальных ценностей, берет на себя обязательство использовать только для тех целей, на которые они были предназначены, предоставлять Заказчику отчет об израсходовании материалов, вернуть остатки неизрасходованных материалов Заказчику.</w:t>
      </w:r>
    </w:p>
    <w:p w:rsidR="00271DAF" w:rsidRDefault="00142279">
      <w:pPr>
        <w:pStyle w:val="3"/>
        <w:ind w:left="573"/>
      </w:pPr>
      <w:r>
        <w:t>6.2 Поставка Исполнителя</w:t>
      </w:r>
      <w:r w:rsidR="00B209E3">
        <w:t xml:space="preserve"> </w:t>
      </w:r>
      <w:r w:rsidR="00B209E3" w:rsidRPr="00C752D7">
        <w:rPr>
          <w:szCs w:val="24"/>
        </w:rPr>
        <w:t>(Подрядчика)</w:t>
      </w:r>
    </w:p>
    <w:p w:rsidR="00271DAF" w:rsidRDefault="00142279">
      <w:pPr>
        <w:ind w:left="146" w:right="8"/>
      </w:pPr>
      <w:r>
        <w:t>Материалы и оборудование в поставке Исполнителя указаны в разделительных ресурсных ведомостях к локальному сметному расчету (Приложение №1)</w:t>
      </w:r>
      <w:r w:rsidR="00732354">
        <w:t>.</w:t>
      </w:r>
    </w:p>
    <w:p w:rsidR="00271DAF" w:rsidRDefault="00142279">
      <w:pPr>
        <w:ind w:left="146" w:right="8"/>
      </w:pPr>
      <w:r>
        <w:t xml:space="preserve">Поставка всех необходимых материалов и оборудования для реализации работ, согласно проектно-сметной документацией, указанной в пункте 4, на место производства работ осуществляется Исполнителем. </w:t>
      </w:r>
    </w:p>
    <w:p w:rsidR="00271DAF" w:rsidRDefault="00142279">
      <w:pPr>
        <w:ind w:left="146" w:right="8"/>
      </w:pPr>
      <w:r>
        <w:lastRenderedPageBreak/>
        <w:t>Все строительные материалы, изделия и оборудование, используемые при выполнении работ должны быть новыми, ранее не использовавшиеся, разрешены к применению для данных видов работ, сертифицированы в Российской Федерации и соответствовать требованиям ГОСТ и ТУ</w:t>
      </w:r>
      <w:r w:rsidR="00403FF3">
        <w:t>.</w:t>
      </w:r>
    </w:p>
    <w:p w:rsidR="00271DAF" w:rsidRDefault="00142279">
      <w:pPr>
        <w:ind w:left="146" w:right="8"/>
      </w:pPr>
      <w:r>
        <w:t>Исполнитель должен предусмотреть складирование материалов и оборудования в соответствии с требованиями заводов-изготовителей.</w:t>
      </w:r>
    </w:p>
    <w:p w:rsidR="00271DAF" w:rsidRDefault="00142279">
      <w:pPr>
        <w:ind w:left="146" w:right="8"/>
      </w:pPr>
      <w:r>
        <w:t>Исполнитель несет ответственность за сохранность всего привезенного материала и оборудования на весь период работ.</w:t>
      </w:r>
    </w:p>
    <w:p w:rsidR="00833551" w:rsidRDefault="00142279" w:rsidP="00833551">
      <w:pPr>
        <w:spacing w:after="265"/>
        <w:ind w:left="146" w:right="8"/>
      </w:pPr>
      <w:r>
        <w:t xml:space="preserve">Заказчик оставляет за собой право производить выборочную проверку поступающих на объект материалов и оборудования Исполнителя, согласно действующего в АО «БСК» стандарта организации СТО 033-2022 "Организация входного контроля химического сырья, вспомогательных и упаковочных материалов, оборудования, запасных частей к оборудованию и материалов для ремонта оборудования" </w:t>
      </w:r>
      <w:r w:rsidR="00833551" w:rsidRPr="00991B68">
        <w:t xml:space="preserve">(документы размещены по ссылке </w:t>
      </w:r>
      <w:hyperlink r:id="rId7">
        <w:r w:rsidR="00833551" w:rsidRPr="00991B68">
          <w:rPr>
            <w:color w:val="0000FF"/>
            <w:u w:val="single" w:color="0000FF"/>
          </w:rPr>
          <w:t>http://soda.zakazrf.ru/Html/id/570</w:t>
        </w:r>
      </w:hyperlink>
      <w:r w:rsidR="00833551" w:rsidRPr="00991B68">
        <w:t>)</w:t>
      </w:r>
      <w:r w:rsidR="00403FF3">
        <w:t>.</w:t>
      </w:r>
    </w:p>
    <w:p w:rsidR="00271DAF" w:rsidRDefault="00142279" w:rsidP="00DA2A8C">
      <w:pPr>
        <w:pStyle w:val="2"/>
        <w:ind w:left="573" w:hanging="6"/>
      </w:pPr>
      <w:r>
        <w:t>7. Требования к участнику закупки</w:t>
      </w:r>
    </w:p>
    <w:p w:rsidR="00271DAF" w:rsidRDefault="00142279" w:rsidP="00DA2A8C">
      <w:pPr>
        <w:pStyle w:val="3"/>
        <w:ind w:left="573" w:hanging="6"/>
      </w:pPr>
      <w:r>
        <w:t>7.1 Требования по допуску на производство работ</w:t>
      </w:r>
    </w:p>
    <w:p w:rsidR="00742A49" w:rsidRDefault="00142279" w:rsidP="00DA2A8C">
      <w:pPr>
        <w:ind w:left="146" w:right="8" w:firstLine="421"/>
      </w:pPr>
      <w:r>
        <w:t>В связи с тем, что АО «БСК» является предприятием, эксплуатирующим опасные производственные объекты в соответствии с Федеральным законом № 116-ФЗ "О промышленной безопасности опасных производственных объектов", с целью допуска квалифицированных контрагентов к выполнению строительно-монтажных работ и изготовлению технических устройств, применяемых на ОПО, Участник закупки должен подтвердить следующие минимальные требования:</w:t>
      </w:r>
    </w:p>
    <w:tbl>
      <w:tblPr>
        <w:tblStyle w:val="TableGrid"/>
        <w:tblW w:w="10031" w:type="dxa"/>
        <w:tblInd w:w="141" w:type="dxa"/>
        <w:tblCellMar>
          <w:top w:w="56" w:type="dxa"/>
          <w:left w:w="108" w:type="dxa"/>
          <w:right w:w="53" w:type="dxa"/>
        </w:tblCellMar>
        <w:tblLook w:val="04A0"/>
      </w:tblPr>
      <w:tblGrid>
        <w:gridCol w:w="1846"/>
        <w:gridCol w:w="3253"/>
        <w:gridCol w:w="2509"/>
        <w:gridCol w:w="2423"/>
      </w:tblGrid>
      <w:tr w:rsidR="00271DAF" w:rsidTr="00C91F60">
        <w:trPr>
          <w:trHeight w:val="1390"/>
        </w:trPr>
        <w:tc>
          <w:tcPr>
            <w:tcW w:w="1846" w:type="dxa"/>
            <w:tcBorders>
              <w:top w:val="single" w:sz="4" w:space="0" w:color="000000"/>
              <w:left w:val="single" w:sz="4" w:space="0" w:color="000000"/>
              <w:bottom w:val="single" w:sz="4" w:space="0" w:color="000000"/>
              <w:right w:val="single" w:sz="4" w:space="0" w:color="000000"/>
            </w:tcBorders>
          </w:tcPr>
          <w:p w:rsidR="00271DAF" w:rsidRPr="00991AA0" w:rsidRDefault="00142279">
            <w:pPr>
              <w:spacing w:after="0" w:line="238" w:lineRule="auto"/>
              <w:ind w:left="0" w:firstLine="0"/>
              <w:jc w:val="center"/>
              <w:rPr>
                <w:sz w:val="20"/>
                <w:szCs w:val="20"/>
              </w:rPr>
            </w:pPr>
            <w:r w:rsidRPr="00991AA0">
              <w:rPr>
                <w:b/>
                <w:sz w:val="20"/>
                <w:szCs w:val="20"/>
              </w:rPr>
              <w:t xml:space="preserve">Условие наступления </w:t>
            </w:r>
          </w:p>
          <w:p w:rsidR="00271DAF" w:rsidRPr="00991AA0" w:rsidRDefault="00142279">
            <w:pPr>
              <w:spacing w:after="0" w:line="238" w:lineRule="auto"/>
              <w:ind w:left="0" w:firstLine="0"/>
              <w:jc w:val="center"/>
              <w:rPr>
                <w:sz w:val="20"/>
                <w:szCs w:val="20"/>
              </w:rPr>
            </w:pPr>
            <w:r w:rsidRPr="00991AA0">
              <w:rPr>
                <w:b/>
                <w:sz w:val="20"/>
                <w:szCs w:val="20"/>
              </w:rPr>
              <w:t xml:space="preserve">необходимых требований к </w:t>
            </w:r>
          </w:p>
          <w:p w:rsidR="00271DAF" w:rsidRPr="00991AA0" w:rsidRDefault="00142279">
            <w:pPr>
              <w:spacing w:after="0" w:line="259" w:lineRule="auto"/>
              <w:ind w:left="0" w:firstLine="0"/>
              <w:jc w:val="center"/>
              <w:rPr>
                <w:sz w:val="20"/>
                <w:szCs w:val="20"/>
              </w:rPr>
            </w:pPr>
            <w:r w:rsidRPr="00991AA0">
              <w:rPr>
                <w:b/>
                <w:sz w:val="20"/>
                <w:szCs w:val="20"/>
              </w:rPr>
              <w:t>участнику закупки</w:t>
            </w:r>
          </w:p>
        </w:tc>
        <w:tc>
          <w:tcPr>
            <w:tcW w:w="3253" w:type="dxa"/>
            <w:tcBorders>
              <w:top w:val="single" w:sz="4" w:space="0" w:color="000000"/>
              <w:left w:val="single" w:sz="4" w:space="0" w:color="000000"/>
              <w:bottom w:val="single" w:sz="4" w:space="0" w:color="000000"/>
              <w:right w:val="single" w:sz="4" w:space="0" w:color="000000"/>
            </w:tcBorders>
            <w:vAlign w:val="center"/>
          </w:tcPr>
          <w:p w:rsidR="00271DAF" w:rsidRPr="00991AA0" w:rsidRDefault="00142279">
            <w:pPr>
              <w:spacing w:after="0" w:line="259" w:lineRule="auto"/>
              <w:ind w:left="24" w:right="29" w:firstLine="0"/>
              <w:jc w:val="center"/>
              <w:rPr>
                <w:sz w:val="20"/>
                <w:szCs w:val="20"/>
              </w:rPr>
            </w:pPr>
            <w:r w:rsidRPr="00991AA0">
              <w:rPr>
                <w:b/>
                <w:sz w:val="20"/>
                <w:szCs w:val="20"/>
              </w:rPr>
              <w:t>Необходимые требования к участнику закупки</w:t>
            </w:r>
          </w:p>
        </w:tc>
        <w:tc>
          <w:tcPr>
            <w:tcW w:w="2509" w:type="dxa"/>
            <w:tcBorders>
              <w:top w:val="single" w:sz="4" w:space="0" w:color="000000"/>
              <w:left w:val="single" w:sz="4" w:space="0" w:color="000000"/>
              <w:bottom w:val="single" w:sz="4" w:space="0" w:color="000000"/>
              <w:right w:val="single" w:sz="4" w:space="0" w:color="000000"/>
            </w:tcBorders>
            <w:vAlign w:val="center"/>
          </w:tcPr>
          <w:p w:rsidR="00271DAF" w:rsidRPr="00991AA0" w:rsidRDefault="00142279">
            <w:pPr>
              <w:spacing w:after="0" w:line="259" w:lineRule="auto"/>
              <w:ind w:left="0" w:firstLine="0"/>
              <w:jc w:val="center"/>
              <w:rPr>
                <w:sz w:val="20"/>
                <w:szCs w:val="20"/>
              </w:rPr>
            </w:pPr>
            <w:r w:rsidRPr="00991AA0">
              <w:rPr>
                <w:b/>
                <w:sz w:val="20"/>
                <w:szCs w:val="20"/>
              </w:rPr>
              <w:t>Подтверждающие документы участника закупки</w:t>
            </w:r>
          </w:p>
        </w:tc>
        <w:tc>
          <w:tcPr>
            <w:tcW w:w="2423" w:type="dxa"/>
            <w:tcBorders>
              <w:top w:val="single" w:sz="4" w:space="0" w:color="000000"/>
              <w:left w:val="single" w:sz="4" w:space="0" w:color="000000"/>
              <w:bottom w:val="single" w:sz="4" w:space="0" w:color="000000"/>
              <w:right w:val="single" w:sz="4" w:space="0" w:color="000000"/>
            </w:tcBorders>
            <w:vAlign w:val="center"/>
          </w:tcPr>
          <w:p w:rsidR="00271DAF" w:rsidRPr="00991AA0" w:rsidRDefault="00142279">
            <w:pPr>
              <w:spacing w:after="0" w:line="238" w:lineRule="auto"/>
              <w:ind w:left="0" w:firstLine="0"/>
              <w:jc w:val="center"/>
              <w:rPr>
                <w:sz w:val="20"/>
                <w:szCs w:val="20"/>
              </w:rPr>
            </w:pPr>
            <w:r w:rsidRPr="00991AA0">
              <w:rPr>
                <w:b/>
                <w:sz w:val="20"/>
                <w:szCs w:val="20"/>
              </w:rPr>
              <w:t xml:space="preserve">Обоснование в разрезе действующих </w:t>
            </w:r>
          </w:p>
          <w:p w:rsidR="00271DAF" w:rsidRPr="00991AA0" w:rsidRDefault="00142279">
            <w:pPr>
              <w:spacing w:after="0" w:line="259" w:lineRule="auto"/>
              <w:ind w:left="9" w:right="14" w:firstLine="0"/>
              <w:jc w:val="center"/>
              <w:rPr>
                <w:sz w:val="20"/>
                <w:szCs w:val="20"/>
              </w:rPr>
            </w:pPr>
            <w:r w:rsidRPr="00991AA0">
              <w:rPr>
                <w:b/>
                <w:sz w:val="20"/>
                <w:szCs w:val="20"/>
              </w:rPr>
              <w:t>нормативных документов</w:t>
            </w:r>
          </w:p>
        </w:tc>
      </w:tr>
      <w:tr w:rsidR="00E7295E" w:rsidTr="00991AA0">
        <w:trPr>
          <w:trHeight w:val="2904"/>
        </w:trPr>
        <w:tc>
          <w:tcPr>
            <w:tcW w:w="1846" w:type="dxa"/>
            <w:tcBorders>
              <w:top w:val="single" w:sz="4" w:space="0" w:color="000000"/>
              <w:left w:val="single" w:sz="4" w:space="0" w:color="000000"/>
              <w:bottom w:val="single" w:sz="4" w:space="0" w:color="000000"/>
              <w:right w:val="single" w:sz="4" w:space="0" w:color="000000"/>
            </w:tcBorders>
          </w:tcPr>
          <w:p w:rsidR="00E7295E" w:rsidRPr="00C91F60" w:rsidRDefault="00E7295E" w:rsidP="00E7295E">
            <w:pPr>
              <w:spacing w:after="0" w:line="238" w:lineRule="auto"/>
              <w:ind w:left="0" w:firstLine="0"/>
              <w:jc w:val="left"/>
            </w:pPr>
            <w:r w:rsidRPr="00C91F60">
              <w:t xml:space="preserve">Выполнение работ по строительству (реконструкции, капитальному </w:t>
            </w:r>
          </w:p>
          <w:p w:rsidR="00E7295E" w:rsidRPr="00C91F60" w:rsidRDefault="00E7295E" w:rsidP="00E7295E">
            <w:pPr>
              <w:spacing w:after="0" w:line="238" w:lineRule="auto"/>
              <w:ind w:left="0" w:firstLine="0"/>
              <w:jc w:val="left"/>
            </w:pPr>
            <w:r w:rsidRPr="00C91F60">
              <w:t xml:space="preserve">ремонту) на </w:t>
            </w:r>
          </w:p>
          <w:p w:rsidR="00E7295E" w:rsidRPr="00C91F60" w:rsidRDefault="00E7295E" w:rsidP="00E7295E">
            <w:pPr>
              <w:spacing w:after="0" w:line="238" w:lineRule="auto"/>
              <w:ind w:left="0" w:firstLine="0"/>
              <w:jc w:val="left"/>
            </w:pPr>
            <w:r w:rsidRPr="00C91F60">
              <w:t xml:space="preserve">ОПО </w:t>
            </w:r>
          </w:p>
          <w:p w:rsidR="00E7295E" w:rsidRPr="00C91F60" w:rsidRDefault="00E7295E" w:rsidP="00E7295E">
            <w:pPr>
              <w:spacing w:after="0" w:line="238" w:lineRule="auto"/>
              <w:ind w:left="0" w:firstLine="0"/>
              <w:jc w:val="left"/>
              <w:rPr>
                <w:b/>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C91F60" w:rsidRPr="00C91F60" w:rsidRDefault="00C91F60" w:rsidP="00C91F60">
            <w:pPr>
              <w:spacing w:after="0" w:line="238" w:lineRule="auto"/>
              <w:ind w:left="0" w:firstLine="0"/>
            </w:pPr>
            <w:r w:rsidRPr="00C91F60">
              <w:t xml:space="preserve">Наличие членства в СРО с правом выполнять строительство (реконструкцию, капитальный ремонт, снос объекта капитального строительства) по договору строительного подряда в отношении объектов капитального строительства (кроме объектов атомной энергии, особо опасных и технически сложных объектов) </w:t>
            </w:r>
          </w:p>
          <w:p w:rsidR="00991AA0" w:rsidRDefault="00C91F60" w:rsidP="00C91F60">
            <w:pPr>
              <w:spacing w:after="0" w:line="259" w:lineRule="auto"/>
              <w:ind w:left="24" w:right="29" w:firstLine="0"/>
              <w:rPr>
                <w:b/>
              </w:rPr>
            </w:pPr>
            <w:r w:rsidRPr="00C91F60">
              <w:t xml:space="preserve">Наличие у участника закупки взноса в компенсационный фонд возмещения вреда, соответствующего уровню ответственности, равному либо превышающему стоимость выполнения соответствующих работ по договору, и взноса в фонд обеспечения договорных обязательств, соответствующего уровню </w:t>
            </w:r>
            <w:r w:rsidRPr="00C91F60">
              <w:lastRenderedPageBreak/>
              <w:t>ответственности, равному либо превышающему стоимость выполнения соответствующих работ по договорам, заключенным с использованием конкурентных способов заключения договоров</w:t>
            </w:r>
          </w:p>
          <w:p w:rsidR="00991AA0" w:rsidRPr="00991AA0" w:rsidRDefault="00991AA0" w:rsidP="00991AA0"/>
          <w:p w:rsidR="00C91F60" w:rsidRPr="00991AA0" w:rsidRDefault="00C91F60" w:rsidP="00991AA0">
            <w:pPr>
              <w:ind w:left="0" w:firstLine="0"/>
            </w:pPr>
          </w:p>
        </w:tc>
        <w:tc>
          <w:tcPr>
            <w:tcW w:w="2509" w:type="dxa"/>
            <w:tcBorders>
              <w:top w:val="single" w:sz="4" w:space="0" w:color="000000"/>
              <w:left w:val="single" w:sz="4" w:space="0" w:color="000000"/>
              <w:bottom w:val="single" w:sz="4" w:space="0" w:color="000000"/>
              <w:right w:val="single" w:sz="4" w:space="0" w:color="000000"/>
            </w:tcBorders>
          </w:tcPr>
          <w:p w:rsidR="00E7295E" w:rsidRPr="00C91F60" w:rsidRDefault="00C91F60" w:rsidP="00E7295E">
            <w:pPr>
              <w:spacing w:after="0" w:line="259" w:lineRule="auto"/>
              <w:ind w:left="0" w:firstLine="0"/>
              <w:jc w:val="left"/>
              <w:rPr>
                <w:b/>
              </w:rPr>
            </w:pPr>
            <w:r w:rsidRPr="00C91F60">
              <w:lastRenderedPageBreak/>
              <w:t>Наличие сведений в едином реестре членов СРО</w:t>
            </w:r>
          </w:p>
        </w:tc>
        <w:tc>
          <w:tcPr>
            <w:tcW w:w="2423" w:type="dxa"/>
            <w:tcBorders>
              <w:top w:val="single" w:sz="4" w:space="0" w:color="000000"/>
              <w:left w:val="single" w:sz="4" w:space="0" w:color="000000"/>
              <w:bottom w:val="single" w:sz="4" w:space="0" w:color="000000"/>
              <w:right w:val="single" w:sz="4" w:space="0" w:color="000000"/>
            </w:tcBorders>
          </w:tcPr>
          <w:p w:rsidR="00E7295E" w:rsidRPr="00C91F60" w:rsidRDefault="00E7295E" w:rsidP="00E7295E">
            <w:pPr>
              <w:spacing w:after="0" w:line="259" w:lineRule="auto"/>
              <w:ind w:left="10" w:firstLine="0"/>
              <w:jc w:val="left"/>
            </w:pPr>
            <w:r w:rsidRPr="00C91F60">
              <w:t xml:space="preserve">Требования </w:t>
            </w:r>
          </w:p>
          <w:p w:rsidR="00E7295E" w:rsidRPr="00C91F60" w:rsidRDefault="00E7295E" w:rsidP="00E7295E">
            <w:pPr>
              <w:spacing w:after="0" w:line="238" w:lineRule="auto"/>
              <w:ind w:left="10" w:firstLine="0"/>
              <w:jc w:val="left"/>
            </w:pPr>
            <w:r w:rsidRPr="00C91F60">
              <w:t>Градостроительного кодекса Российской Федерации" от 29.12.2004 N 190-ФЗ (ред. от 06.12.2021) (с изм. и доп., вступ. в силу с 01.01.2022).</w:t>
            </w:r>
          </w:p>
        </w:tc>
      </w:tr>
      <w:tr w:rsidR="00942ECE" w:rsidTr="00C91F60">
        <w:trPr>
          <w:trHeight w:val="1390"/>
        </w:trPr>
        <w:tc>
          <w:tcPr>
            <w:tcW w:w="1846" w:type="dxa"/>
            <w:tcBorders>
              <w:top w:val="single" w:sz="4" w:space="0" w:color="000000"/>
              <w:left w:val="single" w:sz="4" w:space="0" w:color="000000"/>
              <w:bottom w:val="single" w:sz="4" w:space="0" w:color="000000"/>
              <w:right w:val="single" w:sz="4" w:space="0" w:color="000000"/>
            </w:tcBorders>
          </w:tcPr>
          <w:p w:rsidR="00942ECE" w:rsidRPr="00C91F60" w:rsidRDefault="00942ECE" w:rsidP="00942ECE">
            <w:pPr>
              <w:spacing w:after="0" w:line="238" w:lineRule="auto"/>
              <w:ind w:left="0" w:firstLine="0"/>
              <w:jc w:val="left"/>
            </w:pPr>
            <w:r w:rsidRPr="00C91F60">
              <w:lastRenderedPageBreak/>
              <w:t xml:space="preserve">Выполнение </w:t>
            </w:r>
          </w:p>
          <w:p w:rsidR="00942ECE" w:rsidRPr="00C91F60" w:rsidRDefault="00942ECE" w:rsidP="00942ECE">
            <w:pPr>
              <w:spacing w:after="0" w:line="238" w:lineRule="auto"/>
              <w:ind w:left="0" w:firstLine="0"/>
              <w:jc w:val="left"/>
            </w:pPr>
            <w:r w:rsidRPr="00C91F60">
              <w:t xml:space="preserve">работ </w:t>
            </w:r>
            <w:r w:rsidRPr="00C91F60">
              <w:tab/>
              <w:t xml:space="preserve">по </w:t>
            </w:r>
          </w:p>
          <w:p w:rsidR="00942ECE" w:rsidRPr="00C91F60" w:rsidRDefault="00942ECE" w:rsidP="00942ECE">
            <w:pPr>
              <w:spacing w:after="0" w:line="238" w:lineRule="auto"/>
              <w:ind w:left="0" w:firstLine="0"/>
              <w:jc w:val="left"/>
            </w:pPr>
            <w:r w:rsidRPr="00C91F60">
              <w:t>строительству (реконструкции, капитальному ремонту, сносу объекта капитального строительства)</w:t>
            </w:r>
          </w:p>
        </w:tc>
        <w:tc>
          <w:tcPr>
            <w:tcW w:w="3253" w:type="dxa"/>
            <w:tcBorders>
              <w:top w:val="single" w:sz="4" w:space="0" w:color="000000"/>
              <w:left w:val="single" w:sz="4" w:space="0" w:color="000000"/>
              <w:bottom w:val="single" w:sz="4" w:space="0" w:color="000000"/>
              <w:right w:val="single" w:sz="4" w:space="0" w:color="000000"/>
            </w:tcBorders>
          </w:tcPr>
          <w:p w:rsidR="00942ECE" w:rsidRPr="00C91F60" w:rsidRDefault="00942ECE" w:rsidP="00942ECE">
            <w:pPr>
              <w:spacing w:after="0" w:line="238" w:lineRule="auto"/>
              <w:ind w:left="0" w:firstLine="0"/>
            </w:pPr>
            <w:r w:rsidRPr="00C91F60">
              <w:t xml:space="preserve">Наличие по основному месту работы не менее 2 (двух) специалистов, внесённых </w:t>
            </w:r>
            <w:r w:rsidRPr="00C91F60">
              <w:tab/>
              <w:t xml:space="preserve">в </w:t>
            </w:r>
          </w:p>
          <w:p w:rsidR="00942ECE" w:rsidRPr="00C91F60" w:rsidRDefault="00942ECE" w:rsidP="00942ECE">
            <w:pPr>
              <w:spacing w:after="0" w:line="238" w:lineRule="auto"/>
              <w:ind w:left="0" w:firstLine="0"/>
            </w:pPr>
            <w:r w:rsidRPr="00C91F60">
              <w:t xml:space="preserve">Национальный реестр специалистов в области </w:t>
            </w:r>
          </w:p>
          <w:p w:rsidR="00942ECE" w:rsidRPr="00C91F60" w:rsidRDefault="00942ECE" w:rsidP="00942ECE">
            <w:pPr>
              <w:spacing w:after="0" w:line="238" w:lineRule="auto"/>
              <w:ind w:left="0" w:firstLine="0"/>
            </w:pPr>
            <w:r w:rsidRPr="00C91F60">
              <w:t xml:space="preserve">строительства </w:t>
            </w:r>
          </w:p>
          <w:p w:rsidR="00942ECE" w:rsidRPr="00C91F60" w:rsidRDefault="00942ECE" w:rsidP="00942ECE">
            <w:pPr>
              <w:spacing w:after="0" w:line="238" w:lineRule="auto"/>
              <w:ind w:left="0" w:firstLine="0"/>
            </w:pPr>
            <w:r w:rsidRPr="00C91F60">
              <w:t>(НОСТРОЙ)</w:t>
            </w:r>
          </w:p>
        </w:tc>
        <w:tc>
          <w:tcPr>
            <w:tcW w:w="2509" w:type="dxa"/>
            <w:tcBorders>
              <w:top w:val="single" w:sz="4" w:space="0" w:color="000000"/>
              <w:left w:val="single" w:sz="4" w:space="0" w:color="000000"/>
              <w:bottom w:val="single" w:sz="4" w:space="0" w:color="000000"/>
              <w:right w:val="single" w:sz="4" w:space="0" w:color="000000"/>
            </w:tcBorders>
          </w:tcPr>
          <w:p w:rsidR="00942ECE" w:rsidRPr="00C91F60" w:rsidRDefault="00942ECE" w:rsidP="00942ECE">
            <w:pPr>
              <w:spacing w:after="0" w:line="257" w:lineRule="auto"/>
              <w:ind w:left="8" w:right="55" w:firstLine="0"/>
              <w:jc w:val="left"/>
            </w:pPr>
            <w:r w:rsidRPr="00C91F60">
              <w:t xml:space="preserve">Уведомление о включении сведений в национальный реестр специалистов в области строительства согласно </w:t>
            </w:r>
          </w:p>
          <w:p w:rsidR="00942ECE" w:rsidRPr="00C91F60" w:rsidRDefault="00942ECE" w:rsidP="00942ECE">
            <w:pPr>
              <w:spacing w:after="0" w:line="257" w:lineRule="auto"/>
              <w:ind w:left="8" w:right="55" w:firstLine="0"/>
              <w:jc w:val="left"/>
            </w:pPr>
            <w:r w:rsidRPr="00C91F60">
              <w:t>Приложение №11 к Регламенту ведения национального</w:t>
            </w:r>
            <w:r w:rsidR="00C91F60" w:rsidRPr="00C91F60">
              <w:t xml:space="preserve"> реестра специалистов в области </w:t>
            </w:r>
            <w:r w:rsidRPr="00C91F60">
              <w:t xml:space="preserve">строительства; Наличие аттестации подтверждается протоколами или </w:t>
            </w:r>
          </w:p>
          <w:p w:rsidR="00942ECE" w:rsidRPr="00C91F60" w:rsidRDefault="00942ECE" w:rsidP="00942ECE">
            <w:pPr>
              <w:spacing w:after="0" w:line="257" w:lineRule="auto"/>
              <w:ind w:left="8" w:right="55" w:firstLine="0"/>
              <w:jc w:val="left"/>
            </w:pPr>
            <w:r w:rsidRPr="00C91F60">
              <w:t>удостоверениями</w:t>
            </w:r>
          </w:p>
        </w:tc>
        <w:tc>
          <w:tcPr>
            <w:tcW w:w="2423" w:type="dxa"/>
            <w:tcBorders>
              <w:top w:val="single" w:sz="4" w:space="0" w:color="000000"/>
              <w:left w:val="single" w:sz="4" w:space="0" w:color="000000"/>
              <w:bottom w:val="single" w:sz="4" w:space="0" w:color="000000"/>
              <w:right w:val="single" w:sz="4" w:space="0" w:color="000000"/>
            </w:tcBorders>
          </w:tcPr>
          <w:p w:rsidR="00942ECE" w:rsidRPr="00C91F60" w:rsidRDefault="00942ECE" w:rsidP="00942ECE">
            <w:pPr>
              <w:spacing w:after="0" w:line="259" w:lineRule="auto"/>
              <w:ind w:left="10" w:firstLine="0"/>
              <w:jc w:val="left"/>
            </w:pPr>
            <w:r w:rsidRPr="00C91F60">
              <w:t xml:space="preserve">ч.2 ст.52 </w:t>
            </w:r>
            <w:proofErr w:type="spellStart"/>
            <w:r w:rsidRPr="00C91F60">
              <w:t>ГрК</w:t>
            </w:r>
            <w:proofErr w:type="spellEnd"/>
            <w:r w:rsidRPr="00C91F60">
              <w:t xml:space="preserve"> РФ,</w:t>
            </w:r>
          </w:p>
          <w:p w:rsidR="00942ECE" w:rsidRPr="00C91F60" w:rsidRDefault="00942ECE" w:rsidP="00942ECE">
            <w:pPr>
              <w:spacing w:after="0" w:line="259" w:lineRule="auto"/>
              <w:ind w:left="10" w:firstLine="0"/>
              <w:jc w:val="left"/>
            </w:pPr>
            <w:r w:rsidRPr="00C91F60">
              <w:t xml:space="preserve">п.1,4,5 ст.55.5-1 </w:t>
            </w:r>
            <w:proofErr w:type="spellStart"/>
            <w:r w:rsidRPr="00C91F60">
              <w:t>ГрК</w:t>
            </w:r>
            <w:proofErr w:type="spellEnd"/>
            <w:r w:rsidRPr="00C91F60">
              <w:t xml:space="preserve"> РФ; п.2 ч.6 ст.55.5 </w:t>
            </w:r>
            <w:proofErr w:type="spellStart"/>
            <w:r w:rsidRPr="00C91F60">
              <w:t>ГрК</w:t>
            </w:r>
            <w:proofErr w:type="spellEnd"/>
            <w:r w:rsidRPr="00C91F60">
              <w:t xml:space="preserve"> РФ; ч.1 постановления </w:t>
            </w:r>
          </w:p>
          <w:p w:rsidR="00942ECE" w:rsidRPr="00C91F60" w:rsidRDefault="00942ECE" w:rsidP="00942ECE">
            <w:pPr>
              <w:spacing w:after="0" w:line="259" w:lineRule="auto"/>
              <w:ind w:left="10" w:firstLine="0"/>
              <w:jc w:val="left"/>
            </w:pPr>
            <w:r w:rsidRPr="00C91F60">
              <w:t xml:space="preserve">Правительства РФ от 25 октября 2019 года №1365 «О подготовке и об аттестации в области промышленной </w:t>
            </w:r>
          </w:p>
          <w:p w:rsidR="00942ECE" w:rsidRPr="00C91F60" w:rsidRDefault="00942ECE" w:rsidP="00942ECE">
            <w:pPr>
              <w:spacing w:after="0" w:line="259" w:lineRule="auto"/>
              <w:ind w:left="10" w:firstLine="0"/>
              <w:jc w:val="left"/>
            </w:pPr>
            <w:r w:rsidRPr="00C91F60">
              <w:t>безопасности, по вопросам безопасности гидротехнических сооружений, безопасности в сфере электроэнергетики;</w:t>
            </w:r>
          </w:p>
          <w:p w:rsidR="00942ECE" w:rsidRPr="00C91F60" w:rsidRDefault="00942ECE" w:rsidP="00942ECE">
            <w:pPr>
              <w:spacing w:after="0" w:line="259" w:lineRule="auto"/>
              <w:ind w:left="10" w:firstLine="0"/>
              <w:jc w:val="left"/>
            </w:pPr>
            <w:r w:rsidRPr="00C91F60">
              <w:t>Регламент о порядке ведения национального реестра специалистов в области строительства, включения в него сведений о физических лицах, их изменения или исключения.</w:t>
            </w:r>
          </w:p>
        </w:tc>
      </w:tr>
    </w:tbl>
    <w:p w:rsidR="00E7295E" w:rsidRDefault="00E7295E" w:rsidP="00933162">
      <w:pPr>
        <w:pStyle w:val="3"/>
        <w:ind w:left="0" w:firstLine="0"/>
      </w:pPr>
    </w:p>
    <w:p w:rsidR="00271DAF" w:rsidRDefault="00142279">
      <w:pPr>
        <w:pStyle w:val="3"/>
        <w:ind w:left="573"/>
      </w:pPr>
      <w:r>
        <w:t>7.2 Требования к опыту производства работ</w:t>
      </w:r>
    </w:p>
    <w:p w:rsidR="00271DAF" w:rsidRDefault="00142279">
      <w:pPr>
        <w:ind w:left="146" w:right="8"/>
      </w:pPr>
      <w:r>
        <w:t>Участник закупки должен иметь совокупный опыт выполнения работ, соответствующих виду работ, указанному в разделе 4 Технического Требования</w:t>
      </w:r>
      <w:r w:rsidR="00403FF3">
        <w:t>.</w:t>
      </w:r>
    </w:p>
    <w:p w:rsidR="00271DAF" w:rsidRDefault="00142279">
      <w:pPr>
        <w:ind w:left="146" w:right="8"/>
      </w:pPr>
      <w:r>
        <w:t>При этом совокупный опыт в рамках одного или нескольких договоров должен быть не менее 75% от НМЦ по настоящей закупке за предшествующие 24 месяцев до даты окончания подачи заявки на участие в настоящей закупке.</w:t>
      </w:r>
    </w:p>
    <w:p w:rsidR="00271DAF" w:rsidRDefault="00142279">
      <w:pPr>
        <w:spacing w:after="265"/>
        <w:ind w:left="146" w:right="102"/>
      </w:pPr>
      <w:r>
        <w:t xml:space="preserve">Опыт участника закупки должен подтверждаться копиями заключенных договоров с приложением закрывающих документов, подтверждающих надлежащие исполнения договорных обязательств (в копиях указанных документов участником может быть удалена конфиденциальная информация, в том числе в части коммерческой тайны). </w:t>
      </w:r>
    </w:p>
    <w:p w:rsidR="00933162" w:rsidRDefault="00933162" w:rsidP="00933162">
      <w:pPr>
        <w:pStyle w:val="3"/>
        <w:ind w:left="573"/>
      </w:pPr>
      <w:r>
        <w:t>7.3 Требования по аттестации ИТР</w:t>
      </w:r>
    </w:p>
    <w:p w:rsidR="00933162" w:rsidRDefault="00933162" w:rsidP="00933162">
      <w:pPr>
        <w:ind w:left="0" w:right="8" w:firstLine="502"/>
      </w:pPr>
      <w:r>
        <w:t>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w:t>
      </w:r>
    </w:p>
    <w:tbl>
      <w:tblPr>
        <w:tblStyle w:val="a8"/>
        <w:tblW w:w="10181" w:type="dxa"/>
        <w:tblLook w:val="04A0"/>
      </w:tblPr>
      <w:tblGrid>
        <w:gridCol w:w="704"/>
        <w:gridCol w:w="2141"/>
        <w:gridCol w:w="2112"/>
        <w:gridCol w:w="5224"/>
      </w:tblGrid>
      <w:tr w:rsidR="00933162" w:rsidTr="007E0804">
        <w:tc>
          <w:tcPr>
            <w:tcW w:w="704" w:type="dxa"/>
          </w:tcPr>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Pr>
                <w:rFonts w:ascii="TimesNewRomanPS-BoldMT" w:eastAsiaTheme="minorEastAsia" w:hAnsi="TimesNewRomanPS-BoldMT" w:cs="TimesNewRomanPS-BoldMT"/>
                <w:b/>
                <w:bCs/>
                <w:color w:val="auto"/>
                <w:szCs w:val="24"/>
              </w:rPr>
              <w:t>№№</w:t>
            </w:r>
          </w:p>
          <w:p w:rsidR="00933162" w:rsidRDefault="00933162" w:rsidP="007E0804">
            <w:pPr>
              <w:ind w:left="0" w:right="8" w:firstLine="0"/>
              <w:jc w:val="center"/>
            </w:pPr>
            <w:r>
              <w:rPr>
                <w:rFonts w:ascii="TimesNewRomanPS-BoldMT" w:eastAsiaTheme="minorEastAsia" w:hAnsi="TimesNewRomanPS-BoldMT" w:cs="TimesNewRomanPS-BoldMT"/>
                <w:b/>
                <w:bCs/>
                <w:color w:val="auto"/>
                <w:szCs w:val="24"/>
              </w:rPr>
              <w:lastRenderedPageBreak/>
              <w:t>п/п</w:t>
            </w:r>
          </w:p>
        </w:tc>
        <w:tc>
          <w:tcPr>
            <w:tcW w:w="2141" w:type="dxa"/>
          </w:tcPr>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Pr>
                <w:rFonts w:ascii="TimesNewRomanPS-BoldMT" w:eastAsiaTheme="minorEastAsia" w:hAnsi="TimesNewRomanPS-BoldMT" w:cs="TimesNewRomanPS-BoldMT"/>
                <w:b/>
                <w:bCs/>
                <w:color w:val="auto"/>
                <w:szCs w:val="24"/>
              </w:rPr>
              <w:lastRenderedPageBreak/>
              <w:t>Наименование</w:t>
            </w:r>
          </w:p>
          <w:p w:rsidR="00933162" w:rsidRDefault="00933162" w:rsidP="007E0804">
            <w:pPr>
              <w:ind w:left="0" w:right="8" w:firstLine="0"/>
              <w:jc w:val="center"/>
            </w:pPr>
            <w:r>
              <w:rPr>
                <w:rFonts w:ascii="TimesNewRomanPS-BoldMT" w:eastAsiaTheme="minorEastAsia" w:hAnsi="TimesNewRomanPS-BoldMT" w:cs="TimesNewRomanPS-BoldMT"/>
                <w:b/>
                <w:bCs/>
                <w:color w:val="auto"/>
                <w:szCs w:val="24"/>
              </w:rPr>
              <w:lastRenderedPageBreak/>
              <w:t>работ (услуг)</w:t>
            </w:r>
          </w:p>
        </w:tc>
        <w:tc>
          <w:tcPr>
            <w:tcW w:w="2112" w:type="dxa"/>
          </w:tcPr>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Pr>
                <w:rFonts w:ascii="TimesNewRomanPS-BoldMT" w:eastAsiaTheme="minorEastAsia" w:hAnsi="TimesNewRomanPS-BoldMT" w:cs="TimesNewRomanPS-BoldMT"/>
                <w:b/>
                <w:bCs/>
                <w:color w:val="auto"/>
                <w:szCs w:val="24"/>
              </w:rPr>
              <w:lastRenderedPageBreak/>
              <w:t>Области</w:t>
            </w:r>
          </w:p>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Pr>
                <w:rFonts w:ascii="TimesNewRomanPS-BoldMT" w:eastAsiaTheme="minorEastAsia" w:hAnsi="TimesNewRomanPS-BoldMT" w:cs="TimesNewRomanPS-BoldMT"/>
                <w:b/>
                <w:bCs/>
                <w:color w:val="auto"/>
                <w:szCs w:val="24"/>
              </w:rPr>
              <w:lastRenderedPageBreak/>
              <w:t>аттестации</w:t>
            </w:r>
          </w:p>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Pr>
                <w:rFonts w:ascii="TimesNewRomanPS-BoldMT" w:eastAsiaTheme="minorEastAsia" w:hAnsi="TimesNewRomanPS-BoldMT" w:cs="TimesNewRomanPS-BoldMT"/>
                <w:b/>
                <w:bCs/>
                <w:color w:val="auto"/>
                <w:szCs w:val="24"/>
              </w:rPr>
              <w:t>согласно</w:t>
            </w:r>
          </w:p>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Pr>
                <w:rFonts w:ascii="TimesNewRomanPS-BoldMT" w:eastAsiaTheme="minorEastAsia" w:hAnsi="TimesNewRomanPS-BoldMT" w:cs="TimesNewRomanPS-BoldMT"/>
                <w:b/>
                <w:bCs/>
                <w:color w:val="auto"/>
                <w:szCs w:val="24"/>
              </w:rPr>
              <w:t>приказа РТН</w:t>
            </w:r>
          </w:p>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Pr>
                <w:rFonts w:ascii="TimesNewRomanPS-BoldMT" w:eastAsiaTheme="minorEastAsia" w:hAnsi="TimesNewRomanPS-BoldMT" w:cs="TimesNewRomanPS-BoldMT"/>
                <w:b/>
                <w:bCs/>
                <w:color w:val="auto"/>
                <w:szCs w:val="24"/>
              </w:rPr>
              <w:t>№ 334 от</w:t>
            </w:r>
          </w:p>
          <w:p w:rsidR="00933162" w:rsidRDefault="00933162" w:rsidP="007E0804">
            <w:pPr>
              <w:ind w:left="0" w:right="8" w:firstLine="0"/>
              <w:jc w:val="center"/>
            </w:pPr>
            <w:r>
              <w:rPr>
                <w:rFonts w:ascii="TimesNewRomanPS-BoldMT" w:eastAsiaTheme="minorEastAsia" w:hAnsi="TimesNewRomanPS-BoldMT" w:cs="TimesNewRomanPS-BoldMT"/>
                <w:b/>
                <w:bCs/>
                <w:color w:val="auto"/>
                <w:szCs w:val="24"/>
              </w:rPr>
              <w:t>04.09.2020г.</w:t>
            </w:r>
          </w:p>
        </w:tc>
        <w:tc>
          <w:tcPr>
            <w:tcW w:w="5224" w:type="dxa"/>
          </w:tcPr>
          <w:p w:rsidR="00933162" w:rsidRDefault="00933162" w:rsidP="007E0804">
            <w:pPr>
              <w:ind w:left="0" w:right="8" w:firstLine="0"/>
              <w:jc w:val="center"/>
            </w:pPr>
            <w:r>
              <w:rPr>
                <w:rFonts w:ascii="TimesNewRomanPS-BoldMT" w:eastAsiaTheme="minorEastAsia" w:hAnsi="TimesNewRomanPS-BoldMT" w:cs="TimesNewRomanPS-BoldMT"/>
                <w:b/>
                <w:bCs/>
                <w:color w:val="auto"/>
                <w:szCs w:val="24"/>
              </w:rPr>
              <w:lastRenderedPageBreak/>
              <w:t>Нормативные документы</w:t>
            </w:r>
          </w:p>
        </w:tc>
      </w:tr>
      <w:tr w:rsidR="00933162" w:rsidTr="007E0804">
        <w:tc>
          <w:tcPr>
            <w:tcW w:w="704" w:type="dxa"/>
          </w:tcPr>
          <w:p w:rsidR="00933162" w:rsidRPr="00494787"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Cs/>
                <w:color w:val="auto"/>
                <w:szCs w:val="24"/>
              </w:rPr>
            </w:pPr>
            <w:r w:rsidRPr="00494787">
              <w:rPr>
                <w:rFonts w:ascii="TimesNewRomanPS-BoldMT" w:eastAsiaTheme="minorEastAsia" w:hAnsi="TimesNewRomanPS-BoldMT" w:cs="TimesNewRomanPS-BoldMT"/>
                <w:bCs/>
                <w:color w:val="auto"/>
                <w:szCs w:val="24"/>
              </w:rPr>
              <w:lastRenderedPageBreak/>
              <w:t>1</w:t>
            </w:r>
          </w:p>
        </w:tc>
        <w:tc>
          <w:tcPr>
            <w:tcW w:w="2141" w:type="dxa"/>
          </w:tcPr>
          <w:p w:rsidR="00933162" w:rsidRPr="00494787"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Cs/>
                <w:color w:val="auto"/>
                <w:szCs w:val="24"/>
              </w:rPr>
            </w:pPr>
            <w:r w:rsidRPr="00494787">
              <w:rPr>
                <w:rFonts w:ascii="TimesNewRomanPS-BoldMT" w:eastAsiaTheme="minorEastAsia" w:hAnsi="TimesNewRomanPS-BoldMT" w:cs="TimesNewRomanPS-BoldMT"/>
                <w:bCs/>
                <w:color w:val="auto"/>
                <w:szCs w:val="24"/>
              </w:rPr>
              <w:t>Все виды работ</w:t>
            </w:r>
          </w:p>
          <w:p w:rsidR="00933162" w:rsidRPr="00494787"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Cs/>
                <w:color w:val="auto"/>
                <w:szCs w:val="24"/>
              </w:rPr>
            </w:pPr>
            <w:r w:rsidRPr="00494787">
              <w:rPr>
                <w:rFonts w:ascii="TimesNewRomanPS-BoldMT" w:eastAsiaTheme="minorEastAsia" w:hAnsi="TimesNewRomanPS-BoldMT" w:cs="TimesNewRomanPS-BoldMT"/>
                <w:bCs/>
                <w:color w:val="auto"/>
                <w:szCs w:val="24"/>
              </w:rPr>
              <w:t>(услуг),</w:t>
            </w:r>
          </w:p>
          <w:p w:rsidR="00933162" w:rsidRPr="00494787"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Cs/>
                <w:color w:val="auto"/>
                <w:szCs w:val="24"/>
              </w:rPr>
            </w:pPr>
            <w:r w:rsidRPr="00494787">
              <w:rPr>
                <w:rFonts w:ascii="TimesNewRomanPS-BoldMT" w:eastAsiaTheme="minorEastAsia" w:hAnsi="TimesNewRomanPS-BoldMT" w:cs="TimesNewRomanPS-BoldMT"/>
                <w:bCs/>
                <w:color w:val="auto"/>
                <w:szCs w:val="24"/>
              </w:rPr>
              <w:t>выполняемые на</w:t>
            </w:r>
          </w:p>
          <w:p w:rsidR="00933162" w:rsidRPr="00494787"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Cs/>
                <w:color w:val="auto"/>
                <w:szCs w:val="24"/>
              </w:rPr>
            </w:pPr>
            <w:r w:rsidRPr="00494787">
              <w:rPr>
                <w:rFonts w:ascii="TimesNewRomanPS-BoldMT" w:eastAsiaTheme="minorEastAsia" w:hAnsi="TimesNewRomanPS-BoldMT" w:cs="TimesNewRomanPS-BoldMT"/>
                <w:bCs/>
                <w:color w:val="auto"/>
                <w:szCs w:val="24"/>
              </w:rPr>
              <w:t>опасных</w:t>
            </w:r>
          </w:p>
          <w:p w:rsidR="00933162" w:rsidRPr="00494787"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Cs/>
                <w:color w:val="auto"/>
                <w:szCs w:val="24"/>
              </w:rPr>
            </w:pPr>
            <w:r w:rsidRPr="00494787">
              <w:rPr>
                <w:rFonts w:ascii="TimesNewRomanPS-BoldMT" w:eastAsiaTheme="minorEastAsia" w:hAnsi="TimesNewRomanPS-BoldMT" w:cs="TimesNewRomanPS-BoldMT"/>
                <w:bCs/>
                <w:color w:val="auto"/>
                <w:szCs w:val="24"/>
              </w:rPr>
              <w:t>производственных</w:t>
            </w:r>
          </w:p>
          <w:p w:rsidR="00933162" w:rsidRPr="00494787"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Cs/>
                <w:color w:val="auto"/>
                <w:szCs w:val="24"/>
              </w:rPr>
            </w:pPr>
            <w:r w:rsidRPr="00494787">
              <w:rPr>
                <w:rFonts w:ascii="TimesNewRomanPS-BoldMT" w:eastAsiaTheme="minorEastAsia" w:hAnsi="TimesNewRomanPS-BoldMT" w:cs="TimesNewRomanPS-BoldMT"/>
                <w:bCs/>
                <w:color w:val="auto"/>
                <w:szCs w:val="24"/>
              </w:rPr>
              <w:t>объектах АО</w:t>
            </w:r>
          </w:p>
          <w:p w:rsidR="00933162" w:rsidRDefault="00933162" w:rsidP="007E0804">
            <w:pPr>
              <w:autoSpaceDE w:val="0"/>
              <w:autoSpaceDN w:val="0"/>
              <w:adjustRightInd w:val="0"/>
              <w:spacing w:after="0" w:line="240" w:lineRule="auto"/>
              <w:ind w:left="0" w:firstLine="0"/>
              <w:jc w:val="center"/>
              <w:rPr>
                <w:rFonts w:ascii="TimesNewRomanPS-BoldMT" w:eastAsiaTheme="minorEastAsia" w:hAnsi="TimesNewRomanPS-BoldMT" w:cs="TimesNewRomanPS-BoldMT"/>
                <w:b/>
                <w:bCs/>
                <w:color w:val="auto"/>
                <w:szCs w:val="24"/>
              </w:rPr>
            </w:pPr>
            <w:r w:rsidRPr="00494787">
              <w:rPr>
                <w:rFonts w:ascii="TimesNewRomanPS-BoldMT" w:eastAsiaTheme="minorEastAsia" w:hAnsi="TimesNewRomanPS-BoldMT" w:cs="TimesNewRomanPS-BoldMT"/>
                <w:bCs/>
                <w:color w:val="auto"/>
                <w:szCs w:val="24"/>
              </w:rPr>
              <w:t>«БСК»</w:t>
            </w:r>
          </w:p>
        </w:tc>
        <w:tc>
          <w:tcPr>
            <w:tcW w:w="2112" w:type="dxa"/>
          </w:tcPr>
          <w:p w:rsidR="00933162" w:rsidRDefault="00933162" w:rsidP="007E0804">
            <w:pPr>
              <w:ind w:left="0" w:right="8" w:firstLine="0"/>
              <w:jc w:val="left"/>
            </w:pPr>
            <w:r>
              <w:t>А.1 Основы</w:t>
            </w:r>
          </w:p>
          <w:p w:rsidR="00933162" w:rsidRDefault="00933162" w:rsidP="007E0804">
            <w:pPr>
              <w:ind w:left="0" w:right="8" w:firstLine="0"/>
              <w:jc w:val="left"/>
            </w:pPr>
            <w:r>
              <w:t>промышленной</w:t>
            </w:r>
          </w:p>
          <w:p w:rsidR="00933162" w:rsidRDefault="00933162" w:rsidP="007E0804">
            <w:pPr>
              <w:autoSpaceDE w:val="0"/>
              <w:autoSpaceDN w:val="0"/>
              <w:adjustRightInd w:val="0"/>
              <w:spacing w:after="0" w:line="240" w:lineRule="auto"/>
              <w:ind w:left="0" w:firstLine="0"/>
              <w:rPr>
                <w:rFonts w:ascii="TimesNewRomanPS-BoldMT" w:eastAsiaTheme="minorEastAsia" w:hAnsi="TimesNewRomanPS-BoldMT" w:cs="TimesNewRomanPS-BoldMT"/>
                <w:b/>
                <w:bCs/>
                <w:color w:val="auto"/>
                <w:szCs w:val="24"/>
              </w:rPr>
            </w:pPr>
            <w:r>
              <w:t>безопасности *</w:t>
            </w:r>
          </w:p>
        </w:tc>
        <w:tc>
          <w:tcPr>
            <w:tcW w:w="5224" w:type="dxa"/>
          </w:tcPr>
          <w:p w:rsidR="00933162" w:rsidRDefault="00933162" w:rsidP="007E0804">
            <w:pPr>
              <w:ind w:left="0" w:right="8" w:firstLine="0"/>
            </w:pPr>
            <w:r>
              <w:t xml:space="preserve">1. Градостроительный кодекс Российской </w:t>
            </w:r>
            <w:proofErr w:type="spellStart"/>
            <w:r>
              <w:t>Федерацииот</w:t>
            </w:r>
            <w:proofErr w:type="spellEnd"/>
            <w:r>
              <w:t xml:space="preserve"> 29.12.2004 N 190-ФЗ</w:t>
            </w:r>
          </w:p>
          <w:p w:rsidR="00933162" w:rsidRDefault="00933162" w:rsidP="007E0804">
            <w:pPr>
              <w:ind w:left="0" w:right="8" w:firstLine="0"/>
            </w:pPr>
            <w:r>
              <w:t>2. Указ Президента РФ от 06.05.2018 N 198 "Об</w:t>
            </w:r>
          </w:p>
          <w:p w:rsidR="00933162" w:rsidRDefault="00933162" w:rsidP="007E0804">
            <w:pPr>
              <w:ind w:left="0" w:right="8" w:firstLine="0"/>
            </w:pPr>
            <w:r>
              <w:t>Основах государственной политики Российской</w:t>
            </w:r>
          </w:p>
          <w:p w:rsidR="00933162" w:rsidRDefault="00933162" w:rsidP="007E0804">
            <w:pPr>
              <w:ind w:left="0" w:right="8" w:firstLine="0"/>
            </w:pPr>
            <w:r>
              <w:t>Федерации в области промышленной безопасности на период до 2025 года и дальнейшую перспективу"</w:t>
            </w:r>
          </w:p>
          <w:p w:rsidR="00933162" w:rsidRDefault="00933162" w:rsidP="007E0804">
            <w:pPr>
              <w:ind w:left="0" w:right="8" w:firstLine="0"/>
            </w:pPr>
            <w:r>
              <w:t>3. Федеральный закон от 21.07.1997 N 116-ФЗ "О</w:t>
            </w:r>
          </w:p>
          <w:p w:rsidR="00933162" w:rsidRDefault="00933162" w:rsidP="007E0804">
            <w:pPr>
              <w:ind w:left="0" w:right="8" w:firstLine="0"/>
            </w:pPr>
            <w:r>
              <w:t>промышленной безопасности опасных</w:t>
            </w:r>
          </w:p>
          <w:p w:rsidR="00933162" w:rsidRDefault="00933162" w:rsidP="007E0804">
            <w:pPr>
              <w:ind w:left="0" w:right="8" w:firstLine="0"/>
            </w:pPr>
            <w:r>
              <w:t>производственных объектов"</w:t>
            </w:r>
          </w:p>
          <w:p w:rsidR="00933162" w:rsidRDefault="00933162" w:rsidP="007E0804">
            <w:pPr>
              <w:ind w:left="0" w:right="8" w:firstLine="0"/>
            </w:pPr>
            <w:r>
              <w:t>4. Федеральный закон от 30.12.2009 N 384-ФЗ</w:t>
            </w:r>
          </w:p>
          <w:p w:rsidR="00933162" w:rsidRDefault="00933162" w:rsidP="007E0804">
            <w:pPr>
              <w:ind w:left="0" w:right="8" w:firstLine="0"/>
            </w:pPr>
            <w:r>
              <w:t>"Технический регламент о безопасности зданий и сооружений"</w:t>
            </w:r>
          </w:p>
          <w:p w:rsidR="00933162" w:rsidRDefault="00933162" w:rsidP="007E0804">
            <w:pPr>
              <w:ind w:left="0" w:right="8" w:firstLine="0"/>
            </w:pPr>
            <w:r>
              <w:t>5. Решение Комиссии Таможенного союза от</w:t>
            </w:r>
          </w:p>
          <w:p w:rsidR="00933162" w:rsidRDefault="00933162" w:rsidP="007E0804">
            <w:pPr>
              <w:ind w:left="0" w:right="8" w:firstLine="0"/>
            </w:pPr>
            <w:r>
              <w:t>18.10.2011 N 823 "О принятии технического</w:t>
            </w:r>
          </w:p>
          <w:p w:rsidR="00933162" w:rsidRDefault="00933162" w:rsidP="007E0804">
            <w:pPr>
              <w:ind w:left="0" w:right="8" w:firstLine="0"/>
            </w:pPr>
            <w:r>
              <w:t>регламента Таможенного союза "О безопасности</w:t>
            </w:r>
          </w:p>
          <w:p w:rsidR="00933162" w:rsidRDefault="00933162" w:rsidP="007E0804">
            <w:pPr>
              <w:ind w:left="0" w:right="8" w:firstLine="0"/>
            </w:pPr>
            <w:r>
              <w:t>машин и оборудования"</w:t>
            </w:r>
          </w:p>
          <w:p w:rsidR="00933162" w:rsidRDefault="00933162" w:rsidP="007E0804">
            <w:pPr>
              <w:ind w:left="0" w:right="8" w:firstLine="0"/>
            </w:pPr>
            <w:r>
              <w:t>6. Решение Комиссии Таможенного союза от</w:t>
            </w:r>
          </w:p>
          <w:p w:rsidR="00933162" w:rsidRDefault="00933162" w:rsidP="007E0804">
            <w:pPr>
              <w:ind w:left="0" w:right="8" w:firstLine="0"/>
            </w:pPr>
            <w:r>
              <w:t>18.10.2011 N 825 "О принятии технического</w:t>
            </w:r>
          </w:p>
          <w:p w:rsidR="00933162" w:rsidRDefault="00933162" w:rsidP="007E0804">
            <w:pPr>
              <w:ind w:left="0" w:right="8" w:firstLine="0"/>
            </w:pPr>
            <w:r>
              <w:t>регламента Таможенного союза "О безопасности</w:t>
            </w:r>
          </w:p>
          <w:p w:rsidR="00933162" w:rsidRDefault="00933162" w:rsidP="007E0804">
            <w:pPr>
              <w:ind w:left="0" w:right="8" w:firstLine="0"/>
            </w:pPr>
            <w:r>
              <w:t>оборудования для работы во взрывоопасных средах"</w:t>
            </w:r>
          </w:p>
          <w:p w:rsidR="00933162" w:rsidRDefault="00933162" w:rsidP="007E0804">
            <w:pPr>
              <w:ind w:left="0" w:right="8" w:firstLine="0"/>
            </w:pPr>
            <w:r>
              <w:t>7. Федеральный закон от 27.12.2002 N 184-ФЗ "О</w:t>
            </w:r>
          </w:p>
          <w:p w:rsidR="00933162" w:rsidRDefault="00933162" w:rsidP="007E0804">
            <w:pPr>
              <w:ind w:left="0" w:right="8" w:firstLine="0"/>
            </w:pPr>
            <w:r>
              <w:t>техническом регулировании"</w:t>
            </w:r>
          </w:p>
          <w:p w:rsidR="00933162" w:rsidRDefault="00933162" w:rsidP="007E0804">
            <w:pPr>
              <w:ind w:left="0" w:right="8" w:firstLine="0"/>
            </w:pPr>
            <w:r>
              <w:t>8. Постановление Правительства РФ от 16.09.2020 N1477 "О лицензировании деятельности по проведению экспертизы промышленной</w:t>
            </w:r>
          </w:p>
          <w:p w:rsidR="00933162" w:rsidRDefault="00933162" w:rsidP="007E0804">
            <w:pPr>
              <w:ind w:left="0" w:right="8" w:firstLine="0"/>
            </w:pPr>
            <w:r>
              <w:t>безопасности"</w:t>
            </w:r>
          </w:p>
          <w:p w:rsidR="00933162" w:rsidRDefault="00933162" w:rsidP="007E0804">
            <w:pPr>
              <w:ind w:left="0" w:right="8" w:firstLine="0"/>
            </w:pPr>
            <w:r>
              <w:t>9. Постановление Правительства РФ от 12.10.2020 N 1661 "О лицензировании эксплуатации взрывопожароопасных и химически опасных производственных объектов I, II и III классов опасности"</w:t>
            </w:r>
          </w:p>
          <w:p w:rsidR="00933162" w:rsidRDefault="00933162" w:rsidP="007E0804">
            <w:pPr>
              <w:ind w:left="0" w:right="8" w:firstLine="0"/>
            </w:pPr>
            <w:r>
              <w:t>10. Постановление Правительства РФ от 16.07.2009 N 584 "Об уведомительном порядке начала осуществления отдельных видов предпринимательской деятельности"(вместе с</w:t>
            </w:r>
          </w:p>
          <w:p w:rsidR="00933162" w:rsidRDefault="00933162" w:rsidP="007E0804">
            <w:pPr>
              <w:ind w:left="0" w:right="8" w:firstLine="0"/>
            </w:pPr>
            <w:r>
              <w:t>"Правилами представления уведомлений о начале осуществления отдельных видов</w:t>
            </w:r>
          </w:p>
          <w:p w:rsidR="00933162" w:rsidRDefault="00933162" w:rsidP="007E0804">
            <w:pPr>
              <w:ind w:left="0" w:right="8" w:firstLine="0"/>
            </w:pPr>
            <w:r>
              <w:t>предпринимательской деятельности и учета указанных уведомлений")</w:t>
            </w:r>
          </w:p>
          <w:p w:rsidR="00933162" w:rsidRDefault="00933162" w:rsidP="007E0804">
            <w:pPr>
              <w:ind w:left="0" w:right="8" w:firstLine="0"/>
            </w:pPr>
            <w:r>
              <w:t>11. Федеральный закон от 04.05.2011 N 99-ФЗ "О</w:t>
            </w:r>
          </w:p>
          <w:p w:rsidR="00933162" w:rsidRDefault="00933162" w:rsidP="007E0804">
            <w:pPr>
              <w:ind w:left="0" w:right="8" w:firstLine="0"/>
            </w:pPr>
            <w:r>
              <w:t>лицензировании отдельных видов деятельности"</w:t>
            </w:r>
          </w:p>
          <w:p w:rsidR="00933162" w:rsidRDefault="00933162" w:rsidP="007E0804">
            <w:pPr>
              <w:ind w:left="0" w:right="8" w:firstLine="0"/>
            </w:pPr>
            <w:r>
              <w:t xml:space="preserve">12. Приказ </w:t>
            </w:r>
            <w:proofErr w:type="spellStart"/>
            <w:r>
              <w:t>Ростехнадзора</w:t>
            </w:r>
            <w:proofErr w:type="spellEnd"/>
            <w:r>
              <w:t xml:space="preserve"> от 08.12.2020 N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rsidR="00933162" w:rsidRDefault="00933162" w:rsidP="007E0804">
            <w:pPr>
              <w:ind w:left="0" w:right="8" w:firstLine="0"/>
            </w:pPr>
            <w:r>
              <w:t>13. Положение о правилах обязательного</w:t>
            </w:r>
          </w:p>
          <w:p w:rsidR="00933162" w:rsidRDefault="00933162" w:rsidP="007E0804">
            <w:pPr>
              <w:ind w:left="0" w:right="8" w:firstLine="0"/>
            </w:pPr>
            <w:r>
              <w:t>страхования гражданской ответственности</w:t>
            </w:r>
          </w:p>
          <w:p w:rsidR="00933162" w:rsidRDefault="00933162" w:rsidP="007E0804">
            <w:pPr>
              <w:ind w:left="0" w:right="8" w:firstLine="0"/>
            </w:pPr>
            <w:r>
              <w:t xml:space="preserve">владельца опасного объекта за причинение вреда в </w:t>
            </w:r>
            <w:r>
              <w:lastRenderedPageBreak/>
              <w:t>результате аварии на опасном объекте (утв. Банком России 28.12.2016 N 574-П)</w:t>
            </w:r>
          </w:p>
          <w:p w:rsidR="00933162" w:rsidRDefault="00933162" w:rsidP="007E0804">
            <w:pPr>
              <w:ind w:left="0" w:right="8" w:firstLine="0"/>
            </w:pPr>
            <w:r>
              <w:t>14. Федеральный закон от 27.07.2010 N 225-ФЗ "Об обязательном страховании гражданской</w:t>
            </w:r>
          </w:p>
          <w:p w:rsidR="00933162" w:rsidRDefault="00933162" w:rsidP="007E0804">
            <w:pPr>
              <w:ind w:left="0" w:right="8" w:firstLine="0"/>
            </w:pPr>
            <w:r>
              <w:t>ответственности владельца опасного объекта за</w:t>
            </w:r>
          </w:p>
          <w:p w:rsidR="00933162" w:rsidRDefault="00933162" w:rsidP="007E0804">
            <w:pPr>
              <w:ind w:left="0" w:right="8" w:firstLine="0"/>
            </w:pPr>
            <w:r>
              <w:t>причинение вреда в результате аварии на опасном объекте"</w:t>
            </w:r>
          </w:p>
          <w:p w:rsidR="00933162" w:rsidRDefault="00933162" w:rsidP="007E0804">
            <w:pPr>
              <w:ind w:left="0" w:right="8" w:firstLine="0"/>
            </w:pPr>
            <w:r>
              <w:t>15. Постановление Правительства РФ от 24.11.1998 N 1371 "О регистрации объектов в государственном реестре опасных производственных объектов"</w:t>
            </w:r>
          </w:p>
          <w:p w:rsidR="00933162" w:rsidRDefault="00933162" w:rsidP="007E0804">
            <w:pPr>
              <w:ind w:left="0" w:right="8" w:firstLine="0"/>
            </w:pPr>
            <w:r>
              <w:t xml:space="preserve">16. Приказ </w:t>
            </w:r>
            <w:proofErr w:type="spellStart"/>
            <w:r>
              <w:t>Ростехнадзора</w:t>
            </w:r>
            <w:proofErr w:type="spellEnd"/>
            <w:r>
              <w:t xml:space="preserve"> от 30.12.2020 N 471 "Об утверждении Требований к регистрации объектов в государственном реестре опасных</w:t>
            </w:r>
          </w:p>
          <w:p w:rsidR="00933162" w:rsidRDefault="00933162" w:rsidP="007E0804">
            <w:pPr>
              <w:ind w:left="0" w:right="8" w:firstLine="0"/>
            </w:pPr>
            <w:r>
              <w:t>производственных объектов и ведению государственного реестра опасных производственных объектов, формы свидетельств о регистрации ОПО в государственном реестре ОПО"</w:t>
            </w:r>
          </w:p>
          <w:p w:rsidR="00933162" w:rsidRDefault="00933162" w:rsidP="007E0804">
            <w:pPr>
              <w:ind w:left="0" w:right="8" w:firstLine="0"/>
            </w:pPr>
            <w:r>
              <w:t>17. Кодекс РФ об административных</w:t>
            </w:r>
          </w:p>
          <w:p w:rsidR="00933162" w:rsidRDefault="00933162" w:rsidP="007E0804">
            <w:pPr>
              <w:ind w:left="0" w:right="8" w:firstLine="0"/>
            </w:pPr>
            <w:r>
              <w:t>правонарушениях от 30.12.2001 N 195-ФЗ</w:t>
            </w:r>
          </w:p>
          <w:p w:rsidR="00933162" w:rsidRDefault="00933162" w:rsidP="007E0804">
            <w:pPr>
              <w:ind w:left="0" w:right="8" w:firstLine="0"/>
            </w:pPr>
            <w:r>
              <w:t>18. 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p>
          <w:p w:rsidR="00933162" w:rsidRDefault="00933162" w:rsidP="007E0804">
            <w:pPr>
              <w:ind w:left="0" w:right="8" w:firstLine="0"/>
            </w:pPr>
            <w:r>
              <w:t>19. Постановление Правительства РФ от 17.08.2020 N 1243 "Об утверждении требований к документационному обеспечению систем</w:t>
            </w:r>
          </w:p>
          <w:p w:rsidR="00933162" w:rsidRDefault="00933162" w:rsidP="007E0804">
            <w:pPr>
              <w:ind w:left="0" w:right="8" w:firstLine="0"/>
            </w:pPr>
            <w:r>
              <w:t>управления промышленной безопасностью"</w:t>
            </w:r>
          </w:p>
          <w:p w:rsidR="00933162" w:rsidRDefault="00933162" w:rsidP="007E0804">
            <w:pPr>
              <w:ind w:left="0" w:right="8" w:firstLine="0"/>
            </w:pPr>
            <w:r>
              <w:t>20. Постановление Правительства РФ от 15.09.2020 N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933162" w:rsidRDefault="00933162" w:rsidP="007E0804">
            <w:pPr>
              <w:ind w:left="0" w:right="8" w:firstLine="0"/>
            </w:pPr>
            <w:r>
              <w:t xml:space="preserve">21. Приказ </w:t>
            </w:r>
            <w:proofErr w:type="spellStart"/>
            <w:r>
              <w:t>Ростехнадзора</w:t>
            </w:r>
            <w:proofErr w:type="spellEnd"/>
            <w:r>
              <w:t xml:space="preserve"> от 11.12.2020 N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rsidR="00933162" w:rsidRDefault="00933162" w:rsidP="007E0804">
            <w:pPr>
              <w:ind w:left="0" w:right="8" w:firstLine="0"/>
            </w:pPr>
            <w:r>
              <w:t xml:space="preserve">22. Приказ </w:t>
            </w:r>
            <w:proofErr w:type="spellStart"/>
            <w:r>
              <w:t>Ростехнадзора</w:t>
            </w:r>
            <w:proofErr w:type="spellEnd"/>
            <w:r>
              <w:t xml:space="preserve"> от 20.10.2020 N 420 "Об утверждении федеральных норм и правил в области промышленной безопасности "Правила проведения экспертизы промышленной безопасности"</w:t>
            </w:r>
          </w:p>
          <w:p w:rsidR="00933162" w:rsidRDefault="00933162" w:rsidP="007E0804">
            <w:pPr>
              <w:ind w:left="0" w:right="8" w:firstLine="0"/>
            </w:pPr>
            <w:r>
              <w:t xml:space="preserve">23. Приказ </w:t>
            </w:r>
            <w:proofErr w:type="spellStart"/>
            <w:r>
              <w:t>Ростехнадзора</w:t>
            </w:r>
            <w:proofErr w:type="spellEnd"/>
            <w:r>
              <w:t xml:space="preserve"> от 15.07.2013 N 306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w:t>
            </w:r>
          </w:p>
          <w:p w:rsidR="00933162" w:rsidRDefault="00933162" w:rsidP="007E0804">
            <w:pPr>
              <w:ind w:left="0" w:right="8" w:firstLine="0"/>
              <w:rPr>
                <w:rFonts w:ascii="TimesNewRomanPS-BoldMT" w:eastAsiaTheme="minorEastAsia" w:hAnsi="TimesNewRomanPS-BoldMT" w:cs="TimesNewRomanPS-BoldMT"/>
                <w:b/>
                <w:bCs/>
                <w:color w:val="auto"/>
                <w:szCs w:val="24"/>
              </w:rPr>
            </w:pPr>
            <w:r>
              <w:t>24. Постановление Правительства РФ от 17.08.2020 N 1241 "Об утверждении Правил представления декларации промышленной безопасности опасных производственных объектов"</w:t>
            </w:r>
          </w:p>
        </w:tc>
      </w:tr>
      <w:tr w:rsidR="00933162" w:rsidTr="007E0804">
        <w:tc>
          <w:tcPr>
            <w:tcW w:w="704" w:type="dxa"/>
          </w:tcPr>
          <w:p w:rsidR="00933162" w:rsidRDefault="00933162" w:rsidP="007E0804">
            <w:pPr>
              <w:ind w:left="0" w:right="8" w:firstLine="0"/>
              <w:jc w:val="left"/>
            </w:pPr>
            <w:r w:rsidRPr="00494787">
              <w:lastRenderedPageBreak/>
              <w:t>2</w:t>
            </w:r>
          </w:p>
        </w:tc>
        <w:tc>
          <w:tcPr>
            <w:tcW w:w="2141" w:type="dxa"/>
          </w:tcPr>
          <w:p w:rsidR="00933162" w:rsidRDefault="00933162" w:rsidP="007E0804">
            <w:pPr>
              <w:ind w:left="0" w:right="8" w:firstLine="0"/>
              <w:jc w:val="center"/>
            </w:pPr>
            <w:r>
              <w:t>Строительство,</w:t>
            </w:r>
          </w:p>
          <w:p w:rsidR="00933162" w:rsidRDefault="00933162" w:rsidP="007E0804">
            <w:pPr>
              <w:ind w:left="0" w:right="8" w:firstLine="0"/>
              <w:jc w:val="center"/>
            </w:pPr>
            <w:r>
              <w:t>реконструкция,</w:t>
            </w:r>
          </w:p>
          <w:p w:rsidR="00933162" w:rsidRDefault="00933162" w:rsidP="007E0804">
            <w:pPr>
              <w:ind w:left="0" w:right="8" w:firstLine="0"/>
              <w:jc w:val="center"/>
            </w:pPr>
            <w:r>
              <w:t>техническое</w:t>
            </w:r>
          </w:p>
          <w:p w:rsidR="00933162" w:rsidRDefault="00933162" w:rsidP="007E0804">
            <w:pPr>
              <w:ind w:left="0" w:right="8" w:firstLine="0"/>
              <w:jc w:val="center"/>
            </w:pPr>
            <w:r>
              <w:t>перевооружение,</w:t>
            </w:r>
          </w:p>
          <w:p w:rsidR="00933162" w:rsidRDefault="00933162" w:rsidP="007E0804">
            <w:pPr>
              <w:ind w:left="0" w:right="8" w:firstLine="0"/>
              <w:jc w:val="center"/>
            </w:pPr>
            <w:r>
              <w:t>капитальный</w:t>
            </w:r>
          </w:p>
          <w:p w:rsidR="00933162" w:rsidRDefault="00933162" w:rsidP="007E0804">
            <w:pPr>
              <w:ind w:left="0" w:right="8" w:firstLine="0"/>
              <w:jc w:val="center"/>
            </w:pPr>
            <w:r>
              <w:lastRenderedPageBreak/>
              <w:t>ремонт,</w:t>
            </w:r>
          </w:p>
          <w:p w:rsidR="00933162" w:rsidRDefault="00933162" w:rsidP="007E0804">
            <w:pPr>
              <w:ind w:left="0" w:right="8" w:firstLine="0"/>
              <w:jc w:val="center"/>
            </w:pPr>
            <w:r>
              <w:t>консервация и</w:t>
            </w:r>
          </w:p>
          <w:p w:rsidR="00933162" w:rsidRDefault="00933162" w:rsidP="007E0804">
            <w:pPr>
              <w:ind w:left="0" w:right="8" w:firstLine="0"/>
              <w:jc w:val="center"/>
            </w:pPr>
            <w:r>
              <w:t>ликвидация</w:t>
            </w:r>
          </w:p>
          <w:p w:rsidR="00933162" w:rsidRDefault="00933162" w:rsidP="007E0804">
            <w:pPr>
              <w:ind w:left="0" w:right="8" w:firstLine="0"/>
              <w:jc w:val="center"/>
            </w:pPr>
            <w:r>
              <w:t>химически</w:t>
            </w:r>
          </w:p>
          <w:p w:rsidR="00933162" w:rsidRDefault="00933162" w:rsidP="007E0804">
            <w:pPr>
              <w:ind w:left="0" w:right="8" w:firstLine="0"/>
              <w:jc w:val="center"/>
            </w:pPr>
            <w:r>
              <w:t>опасных</w:t>
            </w:r>
          </w:p>
          <w:p w:rsidR="00933162" w:rsidRDefault="00933162" w:rsidP="007E0804">
            <w:pPr>
              <w:ind w:left="0" w:right="8" w:firstLine="0"/>
              <w:jc w:val="center"/>
            </w:pPr>
            <w:r>
              <w:t>производственных</w:t>
            </w:r>
          </w:p>
          <w:p w:rsidR="00933162" w:rsidRDefault="00933162" w:rsidP="007E0804">
            <w:pPr>
              <w:ind w:left="0" w:right="8" w:firstLine="0"/>
              <w:jc w:val="center"/>
            </w:pPr>
            <w:r>
              <w:t>объектов</w:t>
            </w:r>
          </w:p>
        </w:tc>
        <w:tc>
          <w:tcPr>
            <w:tcW w:w="2112" w:type="dxa"/>
          </w:tcPr>
          <w:p w:rsidR="00933162" w:rsidRDefault="00933162" w:rsidP="007E0804">
            <w:pPr>
              <w:ind w:left="0" w:right="8" w:firstLine="0"/>
              <w:jc w:val="left"/>
            </w:pPr>
            <w:r w:rsidRPr="00494787">
              <w:lastRenderedPageBreak/>
              <w:t>Б.1.9</w:t>
            </w:r>
          </w:p>
        </w:tc>
        <w:tc>
          <w:tcPr>
            <w:tcW w:w="5224" w:type="dxa"/>
            <w:vAlign w:val="center"/>
          </w:tcPr>
          <w:p w:rsidR="00933162" w:rsidRDefault="00933162" w:rsidP="007E0804">
            <w:pPr>
              <w:ind w:left="0" w:right="8" w:firstLine="0"/>
            </w:pPr>
            <w:r>
              <w:t xml:space="preserve">1. Приказ </w:t>
            </w:r>
            <w:proofErr w:type="spellStart"/>
            <w:r>
              <w:t>Ростехнадзора</w:t>
            </w:r>
            <w:proofErr w:type="spellEnd"/>
            <w:r>
              <w:t xml:space="preserve"> от 07.12.2020 N 500 "Об</w:t>
            </w:r>
          </w:p>
          <w:p w:rsidR="00933162" w:rsidRDefault="00933162" w:rsidP="007E0804">
            <w:pPr>
              <w:ind w:left="0" w:right="8" w:firstLine="0"/>
            </w:pPr>
            <w:r>
              <w:t>утверждении Федеральных норм и правил в области промышленной безопасности "Правила</w:t>
            </w:r>
          </w:p>
          <w:p w:rsidR="00933162" w:rsidRDefault="00933162" w:rsidP="007E0804">
            <w:pPr>
              <w:ind w:left="0" w:right="8" w:firstLine="0"/>
            </w:pPr>
            <w:r>
              <w:t>безопасности химически опасных производственных объектов"</w:t>
            </w:r>
          </w:p>
          <w:p w:rsidR="00933162" w:rsidRDefault="00933162" w:rsidP="007E0804">
            <w:pPr>
              <w:ind w:left="0" w:right="8" w:firstLine="0"/>
            </w:pPr>
            <w:r>
              <w:lastRenderedPageBreak/>
              <w:t xml:space="preserve">2. Приказ </w:t>
            </w:r>
            <w:proofErr w:type="spellStart"/>
            <w:r>
              <w:t>Ростехнадзора</w:t>
            </w:r>
            <w:proofErr w:type="spellEnd"/>
            <w:r>
              <w:t xml:space="preserve"> от 15.12.2020 N 533 "Об</w:t>
            </w:r>
          </w:p>
          <w:p w:rsidR="00933162" w:rsidRDefault="00933162" w:rsidP="007E0804">
            <w:pPr>
              <w:ind w:left="0" w:right="8" w:firstLine="0"/>
            </w:pPr>
            <w:r>
              <w:t>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933162" w:rsidRDefault="00933162" w:rsidP="007E0804">
            <w:pPr>
              <w:ind w:left="0" w:right="8" w:firstLine="0"/>
            </w:pPr>
            <w:r>
              <w:t xml:space="preserve">3. Приказ </w:t>
            </w:r>
            <w:proofErr w:type="spellStart"/>
            <w:r>
              <w:t>Ростехнадзора</w:t>
            </w:r>
            <w:proofErr w:type="spellEnd"/>
            <w:r>
              <w:t xml:space="preserve"> от 03.12.2020 N 486 "Об</w:t>
            </w:r>
          </w:p>
          <w:p w:rsidR="00933162" w:rsidRDefault="00933162" w:rsidP="007E0804">
            <w:pPr>
              <w:ind w:left="0" w:right="8" w:firstLine="0"/>
            </w:pPr>
            <w:r>
              <w:t>утверждении Федеральных норм и правил в области промышленной безопасности "Правила</w:t>
            </w:r>
          </w:p>
          <w:p w:rsidR="00933162" w:rsidRDefault="00933162" w:rsidP="007E0804">
            <w:pPr>
              <w:ind w:left="0" w:right="8" w:firstLine="0"/>
            </w:pPr>
            <w:r>
              <w:t>безопасности производстве, хранении,</w:t>
            </w:r>
          </w:p>
          <w:p w:rsidR="00933162" w:rsidRDefault="00933162" w:rsidP="007E0804">
            <w:pPr>
              <w:ind w:left="0" w:right="8" w:firstLine="0"/>
            </w:pPr>
            <w:r>
              <w:t>транспортировании и применении хлора"</w:t>
            </w:r>
          </w:p>
          <w:p w:rsidR="00933162" w:rsidRDefault="00933162" w:rsidP="007E0804">
            <w:pPr>
              <w:ind w:left="0" w:right="8" w:firstLine="0"/>
            </w:pPr>
            <w:r>
              <w:t>4. Постановление Правительства Российской</w:t>
            </w:r>
          </w:p>
          <w:p w:rsidR="00933162" w:rsidRDefault="00933162" w:rsidP="007E0804">
            <w:pPr>
              <w:ind w:left="0" w:right="8" w:firstLine="0"/>
            </w:pPr>
            <w:r>
              <w:t>Федерации от 1609.2020 N 1479 "Правила</w:t>
            </w:r>
          </w:p>
          <w:p w:rsidR="00933162" w:rsidRDefault="00933162" w:rsidP="007E0804">
            <w:pPr>
              <w:ind w:left="0" w:right="8" w:firstLine="0"/>
            </w:pPr>
            <w:r>
              <w:t>противопожарного режима в Российской Федерации"</w:t>
            </w:r>
          </w:p>
          <w:p w:rsidR="00933162" w:rsidRDefault="00933162" w:rsidP="007E0804">
            <w:pPr>
              <w:ind w:left="0" w:right="8" w:firstLine="0"/>
            </w:pPr>
            <w:r>
              <w:t xml:space="preserve">5. Приказ </w:t>
            </w:r>
            <w:proofErr w:type="spellStart"/>
            <w:r>
              <w:t>Ростехнадзора</w:t>
            </w:r>
            <w:proofErr w:type="spellEnd"/>
            <w:r>
              <w:t xml:space="preserve"> от 11.12.2020 N 519 "Об</w:t>
            </w:r>
          </w:p>
          <w:p w:rsidR="00933162" w:rsidRDefault="00933162" w:rsidP="007E0804">
            <w:pPr>
              <w:ind w:left="0" w:right="8" w:firstLine="0"/>
            </w:pPr>
            <w:r>
              <w:t>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tc>
      </w:tr>
      <w:tr w:rsidR="00933162" w:rsidTr="007E0804">
        <w:tc>
          <w:tcPr>
            <w:tcW w:w="704" w:type="dxa"/>
          </w:tcPr>
          <w:p w:rsidR="00933162" w:rsidRDefault="00933162" w:rsidP="007E0804">
            <w:pPr>
              <w:ind w:left="0" w:right="8" w:firstLine="0"/>
              <w:jc w:val="center"/>
            </w:pPr>
            <w:r w:rsidRPr="00494787">
              <w:lastRenderedPageBreak/>
              <w:t>3</w:t>
            </w:r>
          </w:p>
        </w:tc>
        <w:tc>
          <w:tcPr>
            <w:tcW w:w="2141" w:type="dxa"/>
          </w:tcPr>
          <w:p w:rsidR="00933162" w:rsidRDefault="00933162" w:rsidP="007E0804">
            <w:pPr>
              <w:ind w:left="0" w:right="8" w:firstLine="0"/>
              <w:jc w:val="center"/>
            </w:pPr>
            <w:r>
              <w:t>Безопасное</w:t>
            </w:r>
          </w:p>
          <w:p w:rsidR="00933162" w:rsidRDefault="00933162" w:rsidP="007E0804">
            <w:pPr>
              <w:ind w:left="0" w:right="8" w:firstLine="0"/>
              <w:jc w:val="center"/>
            </w:pPr>
            <w:r>
              <w:t>ведение</w:t>
            </w:r>
          </w:p>
          <w:p w:rsidR="00933162" w:rsidRDefault="00933162" w:rsidP="007E0804">
            <w:pPr>
              <w:ind w:left="0" w:right="8" w:firstLine="0"/>
              <w:jc w:val="center"/>
            </w:pPr>
            <w:r>
              <w:t>газоопасных,</w:t>
            </w:r>
          </w:p>
          <w:p w:rsidR="00933162" w:rsidRDefault="00933162" w:rsidP="007E0804">
            <w:pPr>
              <w:ind w:left="0" w:right="8" w:firstLine="0"/>
              <w:jc w:val="center"/>
            </w:pPr>
            <w:r>
              <w:t>огневых и</w:t>
            </w:r>
          </w:p>
          <w:p w:rsidR="00933162" w:rsidRDefault="00933162" w:rsidP="007E0804">
            <w:pPr>
              <w:ind w:left="0" w:right="8" w:firstLine="0"/>
              <w:jc w:val="center"/>
            </w:pPr>
            <w:r>
              <w:t>ремонтных работ</w:t>
            </w:r>
          </w:p>
        </w:tc>
        <w:tc>
          <w:tcPr>
            <w:tcW w:w="2112" w:type="dxa"/>
          </w:tcPr>
          <w:p w:rsidR="00933162" w:rsidRDefault="00933162" w:rsidP="007E0804">
            <w:pPr>
              <w:ind w:left="0" w:right="8" w:firstLine="0"/>
              <w:jc w:val="left"/>
            </w:pPr>
            <w:r w:rsidRPr="00494787">
              <w:t>Б.1.11</w:t>
            </w:r>
          </w:p>
        </w:tc>
        <w:tc>
          <w:tcPr>
            <w:tcW w:w="5224" w:type="dxa"/>
            <w:vAlign w:val="center"/>
          </w:tcPr>
          <w:p w:rsidR="00933162" w:rsidRDefault="00933162" w:rsidP="007E0804">
            <w:pPr>
              <w:ind w:left="0" w:right="8" w:firstLine="0"/>
            </w:pPr>
            <w:r>
              <w:t xml:space="preserve">1. Приказ </w:t>
            </w:r>
            <w:proofErr w:type="spellStart"/>
            <w:r>
              <w:t>Ростехнадзора</w:t>
            </w:r>
            <w:proofErr w:type="spellEnd"/>
            <w: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933162" w:rsidTr="007E0804">
        <w:tc>
          <w:tcPr>
            <w:tcW w:w="704" w:type="dxa"/>
          </w:tcPr>
          <w:p w:rsidR="00933162" w:rsidRDefault="00933162" w:rsidP="007E0804">
            <w:pPr>
              <w:ind w:left="0" w:right="8" w:firstLine="0"/>
              <w:jc w:val="center"/>
            </w:pPr>
            <w:r w:rsidRPr="00494787">
              <w:t>4</w:t>
            </w:r>
          </w:p>
        </w:tc>
        <w:tc>
          <w:tcPr>
            <w:tcW w:w="2141" w:type="dxa"/>
          </w:tcPr>
          <w:p w:rsidR="00933162" w:rsidRDefault="00933162" w:rsidP="007E0804">
            <w:pPr>
              <w:ind w:left="0" w:right="8" w:firstLine="0"/>
              <w:jc w:val="center"/>
            </w:pPr>
            <w:r>
              <w:t>Работы (услуги)</w:t>
            </w:r>
          </w:p>
          <w:p w:rsidR="00933162" w:rsidRDefault="00933162" w:rsidP="007E0804">
            <w:pPr>
              <w:ind w:left="0" w:right="8" w:firstLine="0"/>
              <w:jc w:val="center"/>
            </w:pPr>
            <w:r>
              <w:t>связанные с</w:t>
            </w:r>
          </w:p>
          <w:p w:rsidR="00933162" w:rsidRDefault="00933162" w:rsidP="007E0804">
            <w:pPr>
              <w:ind w:left="0" w:right="8" w:firstLine="0"/>
              <w:jc w:val="center"/>
            </w:pPr>
            <w:r>
              <w:t>использованием</w:t>
            </w:r>
          </w:p>
          <w:p w:rsidR="00933162" w:rsidRDefault="00933162" w:rsidP="007E0804">
            <w:pPr>
              <w:ind w:left="0" w:right="8" w:firstLine="0"/>
              <w:jc w:val="center"/>
            </w:pPr>
            <w:r>
              <w:t>подъемных</w:t>
            </w:r>
          </w:p>
          <w:p w:rsidR="00933162" w:rsidRDefault="00933162" w:rsidP="007E0804">
            <w:pPr>
              <w:ind w:left="0" w:right="8" w:firstLine="0"/>
              <w:jc w:val="center"/>
            </w:pPr>
            <w:r>
              <w:t>сооружений,</w:t>
            </w:r>
          </w:p>
          <w:p w:rsidR="00933162" w:rsidRDefault="00933162" w:rsidP="007E0804">
            <w:pPr>
              <w:ind w:left="0" w:right="8" w:firstLine="0"/>
              <w:jc w:val="center"/>
            </w:pPr>
            <w:r>
              <w:t>предназначенных</w:t>
            </w:r>
          </w:p>
          <w:p w:rsidR="00933162" w:rsidRDefault="00933162" w:rsidP="007E0804">
            <w:pPr>
              <w:ind w:left="0" w:right="8" w:firstLine="0"/>
              <w:jc w:val="center"/>
            </w:pPr>
            <w:r>
              <w:t>для подъема и</w:t>
            </w:r>
          </w:p>
          <w:p w:rsidR="00933162" w:rsidRDefault="00933162" w:rsidP="007E0804">
            <w:pPr>
              <w:ind w:left="0" w:right="8" w:firstLine="0"/>
              <w:jc w:val="center"/>
            </w:pPr>
            <w:r>
              <w:t>перемещения</w:t>
            </w:r>
          </w:p>
        </w:tc>
        <w:tc>
          <w:tcPr>
            <w:tcW w:w="2112" w:type="dxa"/>
          </w:tcPr>
          <w:p w:rsidR="00933162" w:rsidRDefault="00933162" w:rsidP="007E0804">
            <w:pPr>
              <w:ind w:left="0" w:right="8" w:firstLine="0"/>
              <w:jc w:val="left"/>
            </w:pPr>
            <w:r w:rsidRPr="00494787">
              <w:t>Б.9.3</w:t>
            </w:r>
          </w:p>
        </w:tc>
        <w:tc>
          <w:tcPr>
            <w:tcW w:w="5224" w:type="dxa"/>
            <w:vAlign w:val="center"/>
          </w:tcPr>
          <w:p w:rsidR="00933162" w:rsidRDefault="00933162" w:rsidP="007E0804">
            <w:pPr>
              <w:ind w:left="0" w:right="8" w:firstLine="0"/>
            </w:pPr>
            <w:r>
              <w:t xml:space="preserve">1. Приказ </w:t>
            </w:r>
            <w:proofErr w:type="spellStart"/>
            <w:r>
              <w:t>Ростехнадзора</w:t>
            </w:r>
            <w:proofErr w:type="spellEnd"/>
            <w:r>
              <w:t xml:space="preserve"> от 26.12.2020 N 461 "Об</w:t>
            </w:r>
          </w:p>
          <w:p w:rsidR="00933162" w:rsidRDefault="00933162" w:rsidP="007E0804">
            <w:pPr>
              <w:ind w:left="0" w:right="8" w:firstLine="0"/>
            </w:pPr>
            <w:r>
              <w:t>утверждении Федеральных норм и правил в области промышленной безопасности "Правила</w:t>
            </w:r>
          </w:p>
          <w:p w:rsidR="00933162" w:rsidRDefault="00933162" w:rsidP="007E0804">
            <w:pPr>
              <w:ind w:left="0" w:right="8" w:firstLine="0"/>
            </w:pPr>
            <w:r>
              <w:t>безопасности опасных производственных объектов, на которых используются подъемные сооружения"</w:t>
            </w:r>
          </w:p>
          <w:p w:rsidR="00933162" w:rsidRDefault="00933162" w:rsidP="007E0804">
            <w:pPr>
              <w:ind w:left="0" w:right="8" w:firstLine="0"/>
            </w:pPr>
            <w:r>
              <w:t>2. Положение организации. ИСМ. «Организация</w:t>
            </w:r>
          </w:p>
          <w:p w:rsidR="00933162" w:rsidRDefault="00933162" w:rsidP="007E0804">
            <w:pPr>
              <w:ind w:left="0" w:right="8" w:firstLine="0"/>
            </w:pPr>
            <w:r>
              <w:t>разработки и согласования проектов производства работ с применением подъемных сооружений» (документы размещены по ссылке</w:t>
            </w:r>
          </w:p>
          <w:p w:rsidR="00933162" w:rsidRDefault="00933162" w:rsidP="007E0804">
            <w:pPr>
              <w:ind w:left="0" w:right="8" w:firstLine="0"/>
            </w:pPr>
            <w:r w:rsidRPr="00494787">
              <w:rPr>
                <w:rFonts w:eastAsiaTheme="minorEastAsia"/>
                <w:color w:val="0000FF"/>
                <w:szCs w:val="24"/>
              </w:rPr>
              <w:t>http://soda.zakazrf.ru/Html/id/570</w:t>
            </w:r>
            <w:r>
              <w:t>)</w:t>
            </w:r>
          </w:p>
        </w:tc>
      </w:tr>
      <w:tr w:rsidR="00933162" w:rsidTr="007E0804">
        <w:tc>
          <w:tcPr>
            <w:tcW w:w="704" w:type="dxa"/>
          </w:tcPr>
          <w:p w:rsidR="00933162" w:rsidRDefault="00933162" w:rsidP="007E0804">
            <w:pPr>
              <w:ind w:left="0" w:right="8" w:firstLine="0"/>
              <w:jc w:val="left"/>
            </w:pPr>
            <w:r>
              <w:t>5</w:t>
            </w:r>
          </w:p>
        </w:tc>
        <w:tc>
          <w:tcPr>
            <w:tcW w:w="2141" w:type="dxa"/>
          </w:tcPr>
          <w:p w:rsidR="00933162" w:rsidRDefault="00933162" w:rsidP="007E0804">
            <w:pPr>
              <w:ind w:left="0" w:right="8" w:firstLine="0"/>
              <w:jc w:val="center"/>
            </w:pPr>
            <w:r>
              <w:t>Работы (услуги)</w:t>
            </w:r>
          </w:p>
          <w:p w:rsidR="00933162" w:rsidRDefault="00933162" w:rsidP="007E0804">
            <w:pPr>
              <w:ind w:left="0" w:right="8" w:firstLine="0"/>
              <w:jc w:val="center"/>
            </w:pPr>
            <w:r>
              <w:t>связанные с</w:t>
            </w:r>
          </w:p>
          <w:p w:rsidR="00933162" w:rsidRDefault="00933162" w:rsidP="007E0804">
            <w:pPr>
              <w:ind w:left="0" w:right="8" w:firstLine="0"/>
              <w:jc w:val="center"/>
            </w:pPr>
            <w:r>
              <w:t>использованием</w:t>
            </w:r>
          </w:p>
          <w:p w:rsidR="00933162" w:rsidRDefault="00933162" w:rsidP="007E0804">
            <w:pPr>
              <w:ind w:left="0" w:right="8" w:firstLine="0"/>
              <w:jc w:val="center"/>
            </w:pPr>
            <w:r>
              <w:t>подъемных</w:t>
            </w:r>
          </w:p>
          <w:p w:rsidR="00933162" w:rsidRDefault="00933162" w:rsidP="007E0804">
            <w:pPr>
              <w:ind w:left="0" w:right="8" w:firstLine="0"/>
              <w:jc w:val="center"/>
            </w:pPr>
            <w:r>
              <w:t>сооружений,</w:t>
            </w:r>
          </w:p>
          <w:p w:rsidR="00933162" w:rsidRDefault="00933162" w:rsidP="007E0804">
            <w:pPr>
              <w:ind w:left="0" w:right="8" w:firstLine="0"/>
              <w:jc w:val="center"/>
            </w:pPr>
            <w:r>
              <w:t>предназначенных</w:t>
            </w:r>
          </w:p>
          <w:p w:rsidR="00933162" w:rsidRDefault="00933162" w:rsidP="007E0804">
            <w:pPr>
              <w:ind w:left="0" w:right="8" w:firstLine="0"/>
              <w:jc w:val="center"/>
            </w:pPr>
            <w:r>
              <w:t>для подъема и</w:t>
            </w:r>
          </w:p>
          <w:p w:rsidR="00933162" w:rsidRDefault="00933162" w:rsidP="007E0804">
            <w:pPr>
              <w:ind w:left="0" w:right="8" w:firstLine="0"/>
              <w:jc w:val="center"/>
            </w:pPr>
            <w:r>
              <w:t>транспортировки</w:t>
            </w:r>
          </w:p>
          <w:p w:rsidR="00933162" w:rsidRDefault="00933162" w:rsidP="007E0804">
            <w:pPr>
              <w:ind w:left="0" w:right="8" w:firstLine="0"/>
              <w:jc w:val="center"/>
            </w:pPr>
            <w:r>
              <w:t>людей</w:t>
            </w:r>
          </w:p>
        </w:tc>
        <w:tc>
          <w:tcPr>
            <w:tcW w:w="2112" w:type="dxa"/>
          </w:tcPr>
          <w:p w:rsidR="00933162" w:rsidRDefault="00933162" w:rsidP="007E0804">
            <w:pPr>
              <w:ind w:left="0" w:right="8" w:firstLine="0"/>
              <w:jc w:val="left"/>
            </w:pPr>
            <w:r w:rsidRPr="00494787">
              <w:t>Б.9.4</w:t>
            </w:r>
          </w:p>
        </w:tc>
        <w:tc>
          <w:tcPr>
            <w:tcW w:w="5224" w:type="dxa"/>
            <w:vAlign w:val="center"/>
          </w:tcPr>
          <w:p w:rsidR="00933162" w:rsidRPr="00494787" w:rsidRDefault="00933162" w:rsidP="007E0804">
            <w:pPr>
              <w:autoSpaceDE w:val="0"/>
              <w:autoSpaceDN w:val="0"/>
              <w:adjustRightInd w:val="0"/>
              <w:spacing w:after="0" w:line="240" w:lineRule="auto"/>
              <w:ind w:left="0" w:firstLine="0"/>
              <w:jc w:val="left"/>
              <w:rPr>
                <w:rFonts w:eastAsiaTheme="minorEastAsia"/>
                <w:szCs w:val="24"/>
              </w:rPr>
            </w:pPr>
            <w:r w:rsidRPr="00494787">
              <w:rPr>
                <w:rFonts w:eastAsiaTheme="minorEastAsia"/>
                <w:szCs w:val="24"/>
              </w:rPr>
              <w:t xml:space="preserve">1. Приказ </w:t>
            </w:r>
            <w:proofErr w:type="spellStart"/>
            <w:r w:rsidRPr="00494787">
              <w:rPr>
                <w:rFonts w:eastAsiaTheme="minorEastAsia"/>
                <w:szCs w:val="24"/>
              </w:rPr>
              <w:t>Ростехнадзора</w:t>
            </w:r>
            <w:proofErr w:type="spellEnd"/>
            <w:r w:rsidRPr="00494787">
              <w:rPr>
                <w:rFonts w:eastAsiaTheme="minorEastAsia"/>
                <w:szCs w:val="24"/>
              </w:rPr>
              <w:t xml:space="preserve"> от 26.12.2020 N 4</w:t>
            </w:r>
            <w:r>
              <w:rPr>
                <w:rFonts w:eastAsiaTheme="minorEastAsia"/>
                <w:szCs w:val="24"/>
              </w:rPr>
              <w:t xml:space="preserve">61 "Об </w:t>
            </w:r>
            <w:r w:rsidRPr="00494787">
              <w:rPr>
                <w:rFonts w:eastAsiaTheme="minorEastAsia"/>
                <w:szCs w:val="24"/>
              </w:rPr>
              <w:t>утверждении Феде</w:t>
            </w:r>
            <w:r>
              <w:rPr>
                <w:rFonts w:eastAsiaTheme="minorEastAsia"/>
                <w:szCs w:val="24"/>
              </w:rPr>
              <w:t xml:space="preserve">ральных норм и правил в области </w:t>
            </w:r>
            <w:r w:rsidRPr="00494787">
              <w:rPr>
                <w:rFonts w:eastAsiaTheme="minorEastAsia"/>
                <w:szCs w:val="24"/>
              </w:rPr>
              <w:t>промышленной безопасности "Правила</w:t>
            </w:r>
          </w:p>
          <w:p w:rsidR="00933162" w:rsidRPr="00494787" w:rsidRDefault="00933162" w:rsidP="007E0804">
            <w:pPr>
              <w:autoSpaceDE w:val="0"/>
              <w:autoSpaceDN w:val="0"/>
              <w:adjustRightInd w:val="0"/>
              <w:spacing w:after="0" w:line="240" w:lineRule="auto"/>
              <w:ind w:left="0" w:firstLine="0"/>
              <w:jc w:val="left"/>
              <w:rPr>
                <w:rFonts w:eastAsiaTheme="minorEastAsia"/>
                <w:szCs w:val="24"/>
              </w:rPr>
            </w:pPr>
            <w:r w:rsidRPr="00494787">
              <w:rPr>
                <w:rFonts w:eastAsiaTheme="minorEastAsia"/>
                <w:szCs w:val="24"/>
              </w:rPr>
              <w:t>безопа</w:t>
            </w:r>
            <w:r>
              <w:rPr>
                <w:rFonts w:eastAsiaTheme="minorEastAsia"/>
                <w:szCs w:val="24"/>
              </w:rPr>
              <w:t xml:space="preserve">сности опасных производственных объектов, </w:t>
            </w:r>
            <w:r w:rsidRPr="00494787">
              <w:rPr>
                <w:rFonts w:eastAsiaTheme="minorEastAsia"/>
                <w:szCs w:val="24"/>
              </w:rPr>
              <w:t>на которых используются подъемные сооружения"</w:t>
            </w:r>
          </w:p>
          <w:p w:rsidR="00933162" w:rsidRPr="00494787" w:rsidRDefault="00933162" w:rsidP="007E0804">
            <w:pPr>
              <w:autoSpaceDE w:val="0"/>
              <w:autoSpaceDN w:val="0"/>
              <w:adjustRightInd w:val="0"/>
              <w:spacing w:after="0" w:line="240" w:lineRule="auto"/>
              <w:ind w:left="0" w:firstLine="0"/>
              <w:jc w:val="left"/>
              <w:rPr>
                <w:rFonts w:eastAsiaTheme="minorEastAsia"/>
                <w:szCs w:val="24"/>
              </w:rPr>
            </w:pPr>
            <w:r w:rsidRPr="00494787">
              <w:rPr>
                <w:rFonts w:eastAsiaTheme="minorEastAsia"/>
                <w:szCs w:val="24"/>
              </w:rPr>
              <w:t>2. Положение организации. ИСМ. «Организация</w:t>
            </w:r>
          </w:p>
          <w:p w:rsidR="00933162" w:rsidRPr="00494787" w:rsidRDefault="00933162" w:rsidP="007E0804">
            <w:pPr>
              <w:autoSpaceDE w:val="0"/>
              <w:autoSpaceDN w:val="0"/>
              <w:adjustRightInd w:val="0"/>
              <w:spacing w:after="0" w:line="240" w:lineRule="auto"/>
              <w:ind w:left="0" w:firstLine="0"/>
              <w:jc w:val="left"/>
              <w:rPr>
                <w:rFonts w:eastAsiaTheme="minorEastAsia"/>
                <w:szCs w:val="24"/>
              </w:rPr>
            </w:pPr>
            <w:r w:rsidRPr="00494787">
              <w:rPr>
                <w:rFonts w:eastAsiaTheme="minorEastAsia"/>
                <w:szCs w:val="24"/>
              </w:rPr>
              <w:t>разработки и согласования пр</w:t>
            </w:r>
            <w:r>
              <w:rPr>
                <w:rFonts w:eastAsiaTheme="minorEastAsia"/>
                <w:szCs w:val="24"/>
              </w:rPr>
              <w:t xml:space="preserve">оектов производства </w:t>
            </w:r>
            <w:r w:rsidRPr="00494787">
              <w:rPr>
                <w:rFonts w:eastAsiaTheme="minorEastAsia"/>
                <w:szCs w:val="24"/>
              </w:rPr>
              <w:t>работ с пр</w:t>
            </w:r>
            <w:r>
              <w:rPr>
                <w:rFonts w:eastAsiaTheme="minorEastAsia"/>
                <w:szCs w:val="24"/>
              </w:rPr>
              <w:t xml:space="preserve">именением подъемных сооружений» </w:t>
            </w:r>
            <w:r w:rsidRPr="00494787">
              <w:rPr>
                <w:rFonts w:eastAsiaTheme="minorEastAsia"/>
                <w:szCs w:val="24"/>
              </w:rPr>
              <w:t>(документы размещены по ссылке</w:t>
            </w:r>
          </w:p>
          <w:p w:rsidR="00933162" w:rsidRPr="00494787" w:rsidRDefault="00933162" w:rsidP="007E0804">
            <w:pPr>
              <w:ind w:left="0" w:right="8" w:firstLine="0"/>
            </w:pPr>
            <w:r w:rsidRPr="00494787">
              <w:rPr>
                <w:rFonts w:eastAsiaTheme="minorEastAsia"/>
                <w:color w:val="0000FF"/>
                <w:szCs w:val="24"/>
              </w:rPr>
              <w:t>http://soda.zakazrf.ru/Html/id/570</w:t>
            </w:r>
            <w:r w:rsidRPr="00494787">
              <w:rPr>
                <w:rFonts w:eastAsiaTheme="minorEastAsia"/>
                <w:szCs w:val="24"/>
              </w:rPr>
              <w:t>)</w:t>
            </w:r>
          </w:p>
        </w:tc>
      </w:tr>
    </w:tbl>
    <w:p w:rsidR="00933162" w:rsidRDefault="00933162" w:rsidP="00933162">
      <w:pPr>
        <w:spacing w:after="265"/>
        <w:ind w:left="0" w:right="102" w:firstLine="0"/>
      </w:pPr>
    </w:p>
    <w:p w:rsidR="007C6DDA" w:rsidRPr="007C6DDA" w:rsidRDefault="00142279" w:rsidP="007C6DDA">
      <w:pPr>
        <w:pStyle w:val="2"/>
        <w:ind w:left="142" w:firstLine="284"/>
      </w:pPr>
      <w:r>
        <w:t>8. Требования к формированию цены заявки</w:t>
      </w:r>
    </w:p>
    <w:p w:rsidR="00E7295E" w:rsidRDefault="00142279" w:rsidP="007C6DDA">
      <w:pPr>
        <w:numPr>
          <w:ilvl w:val="0"/>
          <w:numId w:val="2"/>
        </w:numPr>
        <w:spacing w:line="250" w:lineRule="auto"/>
        <w:ind w:left="142" w:right="6" w:firstLine="284"/>
      </w:pPr>
      <w:r>
        <w:t xml:space="preserve">Письмо о подаче оферты с коммерческим предложением участника закупки должно быть оформлено на фирменном бланке за подписью лица, имеющего право действовать от имени Участника закупки, содержащее окончательную стоимость работ (цена указывается с учетом налога на добавленную стоимость или без учета в зависимости от применяемой участником </w:t>
      </w:r>
      <w:r>
        <w:lastRenderedPageBreak/>
        <w:t>системы налогообложения), условия оплаты, срок выполнения, сроки гарантии, согласие с условиями проекта договора.</w:t>
      </w:r>
    </w:p>
    <w:p w:rsidR="00271DAF" w:rsidRDefault="000F5F2E" w:rsidP="007C6DDA">
      <w:pPr>
        <w:numPr>
          <w:ilvl w:val="0"/>
          <w:numId w:val="2"/>
        </w:numPr>
        <w:spacing w:line="250" w:lineRule="auto"/>
        <w:ind w:left="147" w:right="6" w:firstLine="210"/>
      </w:pPr>
      <w:r>
        <w:t xml:space="preserve"> </w:t>
      </w:r>
      <w:r w:rsidR="00142279">
        <w:t>Порядок формирования коммерческого предложения.</w:t>
      </w:r>
    </w:p>
    <w:p w:rsidR="00271DAF" w:rsidRDefault="000F5F2E" w:rsidP="007C6DDA">
      <w:pPr>
        <w:numPr>
          <w:ilvl w:val="1"/>
          <w:numId w:val="2"/>
        </w:numPr>
        <w:spacing w:line="250" w:lineRule="auto"/>
        <w:ind w:left="147" w:right="6" w:firstLine="137"/>
      </w:pPr>
      <w:r>
        <w:t xml:space="preserve"> </w:t>
      </w:r>
      <w:r w:rsidR="00142279">
        <w:t xml:space="preserve">При определении стоимости коммерческого предложения используется сметная документация разработанная Заказчиком, определяющая начальную максимальную цену договора (НМЦ) , учитывающая: прямые затраты (оплату труда, затраты на эксплуатацию машин и механизмов, стоимость материалов), накладные расходы, сметную прибыль, стоимость оборудования поставки подрядчика, затраты на строительство временных зданий и сооружений, непредвиденные затраты подрядчика, стоимость ПНР, затраты, связанные с удорожанием работ в зимнее время, затраты и иные прочие затраты, учтенные при формировании НМЦ. </w:t>
      </w:r>
    </w:p>
    <w:p w:rsidR="00271DAF" w:rsidRDefault="00142279">
      <w:pPr>
        <w:ind w:left="146" w:right="8"/>
      </w:pPr>
      <w:r>
        <w:t>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 а также с разбивкой по отдельным мероприятиям (объектам), согласно раздела 4 Технического Требования.</w:t>
      </w:r>
    </w:p>
    <w:p w:rsidR="00271DAF" w:rsidRDefault="000F5F2E" w:rsidP="007C6DDA">
      <w:pPr>
        <w:numPr>
          <w:ilvl w:val="1"/>
          <w:numId w:val="2"/>
        </w:numPr>
        <w:spacing w:after="100" w:afterAutospacing="1" w:line="250" w:lineRule="auto"/>
        <w:ind w:left="142" w:right="6" w:firstLine="142"/>
      </w:pPr>
      <w:r>
        <w:rPr>
          <w:b/>
        </w:rPr>
        <w:t xml:space="preserve">  </w:t>
      </w:r>
      <w:r w:rsidR="00142279">
        <w:rPr>
          <w:b/>
        </w:rPr>
        <w:t xml:space="preserve">Участнику закупки не допускается корректировать смету Заказчика за счет изменения состава, физических объемов работ или изменения расценок, формирующих стоимость, учтенных в сметной документации Заказчика. </w:t>
      </w:r>
    </w:p>
    <w:p w:rsidR="00271DAF" w:rsidRDefault="000F5F2E" w:rsidP="007C6DDA">
      <w:pPr>
        <w:numPr>
          <w:ilvl w:val="1"/>
          <w:numId w:val="2"/>
        </w:numPr>
        <w:ind w:left="142" w:right="8" w:firstLine="142"/>
      </w:pPr>
      <w:r>
        <w:t xml:space="preserve">  </w:t>
      </w:r>
      <w:r w:rsidR="00142279">
        <w:t>Цена коммерческого предложения Участника закупки должна быть рассчитана в полном соответствии со сметной документацией Заказчика.</w:t>
      </w:r>
    </w:p>
    <w:p w:rsidR="00271DAF" w:rsidRDefault="00142279" w:rsidP="007C6DDA">
      <w:pPr>
        <w:ind w:left="146" w:right="8" w:firstLine="421"/>
      </w:pPr>
      <w:r>
        <w:t>Участник закупки в коммерческом предложении вправе снизить стоимость начальной (максимальной) цены путем:</w:t>
      </w:r>
    </w:p>
    <w:p w:rsidR="00271DAF" w:rsidRDefault="007C6DDA">
      <w:pPr>
        <w:numPr>
          <w:ilvl w:val="0"/>
          <w:numId w:val="3"/>
        </w:numPr>
        <w:ind w:right="8" w:firstLine="364"/>
      </w:pPr>
      <w:r>
        <w:t xml:space="preserve"> </w:t>
      </w:r>
      <w:r w:rsidR="00142279">
        <w:t xml:space="preserve">применения понижающих коэффициентов (с указанием величины коэффициента в размере, не превышающем двух знаков после запятой) к общей сметной стоимости, включающей все затраты указанный в п.2.1 раздела 8 Технического Требования; </w:t>
      </w:r>
    </w:p>
    <w:p w:rsidR="00271DAF" w:rsidRDefault="007C6DDA">
      <w:pPr>
        <w:numPr>
          <w:ilvl w:val="0"/>
          <w:numId w:val="3"/>
        </w:numPr>
        <w:spacing w:after="25"/>
        <w:ind w:right="8" w:firstLine="364"/>
      </w:pPr>
      <w:r>
        <w:t xml:space="preserve"> </w:t>
      </w:r>
      <w:r w:rsidR="00142279">
        <w:t>применения понижающих коэффициентов к отдельным составляющим общей сметной стоимости, а именно:</w:t>
      </w:r>
    </w:p>
    <w:p w:rsidR="00271DAF" w:rsidRDefault="007C6DDA">
      <w:pPr>
        <w:numPr>
          <w:ilvl w:val="0"/>
          <w:numId w:val="4"/>
        </w:numPr>
        <w:ind w:right="8" w:firstLine="390"/>
      </w:pPr>
      <w:r>
        <w:t xml:space="preserve"> </w:t>
      </w:r>
      <w:r w:rsidR="000F5F2E">
        <w:t xml:space="preserve"> </w:t>
      </w:r>
      <w:r w:rsidR="00142279">
        <w:t>к лимитированным затрата</w:t>
      </w:r>
      <w:r w:rsidR="00DA2A8C">
        <w:t>м (установленные, согласно п.п.</w:t>
      </w:r>
      <w:r w:rsidR="00142279">
        <w:t xml:space="preserve">2.5 раздела 8 Технического Требования, методиками определения на производство работ в зимнее время, временные здания и сооружения и т.п.), </w:t>
      </w:r>
    </w:p>
    <w:p w:rsidR="00271DAF" w:rsidRDefault="000F5F2E">
      <w:pPr>
        <w:numPr>
          <w:ilvl w:val="0"/>
          <w:numId w:val="4"/>
        </w:numPr>
        <w:ind w:right="8" w:firstLine="390"/>
      </w:pPr>
      <w:r>
        <w:t xml:space="preserve"> </w:t>
      </w:r>
      <w:r w:rsidR="007C6DDA">
        <w:t xml:space="preserve"> </w:t>
      </w:r>
      <w:r w:rsidR="00142279">
        <w:t>к прочим затратам (пусконаладочные работы, командировочные, затраты на осуществление работ вахтовым методом, а также иные прочие затраты);</w:t>
      </w:r>
    </w:p>
    <w:p w:rsidR="00271DAF" w:rsidRDefault="00142279">
      <w:pPr>
        <w:ind w:left="146" w:right="8" w:firstLine="142"/>
      </w:pPr>
      <w:r>
        <w:t>- разрешается не учитывать отдельные прочие затраты путем исключения их из стоимости коммерческого предложения.</w:t>
      </w:r>
    </w:p>
    <w:p w:rsidR="00271DAF" w:rsidRDefault="00142279">
      <w:pPr>
        <w:spacing w:after="11"/>
        <w:ind w:left="204" w:firstLine="364"/>
      </w:pPr>
      <w:r>
        <w:rPr>
          <w:b/>
        </w:rPr>
        <w:t xml:space="preserve">Участнику закупки запрещается включать дополнительно лимитированные и прочие затраты, не предусмотренные сметой </w:t>
      </w:r>
      <w:r w:rsidR="00403FF3">
        <w:rPr>
          <w:b/>
        </w:rPr>
        <w:t>З</w:t>
      </w:r>
      <w:r>
        <w:rPr>
          <w:b/>
        </w:rPr>
        <w:t>аказчика</w:t>
      </w:r>
      <w:r>
        <w:t>.</w:t>
      </w:r>
    </w:p>
    <w:p w:rsidR="00271DAF" w:rsidRDefault="00142279" w:rsidP="007C6DDA">
      <w:pPr>
        <w:spacing w:line="250" w:lineRule="auto"/>
        <w:ind w:left="147" w:right="6" w:firstLine="420"/>
      </w:pPr>
      <w:r>
        <w:t xml:space="preserve">2.4. </w:t>
      </w:r>
      <w:r w:rsidR="007C6DDA">
        <w:t xml:space="preserve"> </w:t>
      </w:r>
      <w:r>
        <w:t>Резерв средств на непредвиденные расходы (при использовании в расчете НМЦ) не подлежит корректировке в сторону увеличения. При условии снижения общей сметной стоимости, в коммерческом предложении Участник закупки обязан в коммерческом предложении отразить пропорциональное снижение непредвиденных расходов.</w:t>
      </w:r>
    </w:p>
    <w:p w:rsidR="00271DAF" w:rsidRDefault="00142279" w:rsidP="007C6DDA">
      <w:pPr>
        <w:ind w:left="146" w:right="8" w:firstLine="421"/>
      </w:pPr>
      <w:r>
        <w:t xml:space="preserve">Резервом на непредвиденные расходы, являются расходы, которые невозможно предвидеть или предусмотреть заранее, возникшие стихийно, в случае непредвиденных обстоятельств, и поэтому не предусмотрены сметой. </w:t>
      </w:r>
    </w:p>
    <w:p w:rsidR="00271DAF" w:rsidRDefault="00142279">
      <w:pPr>
        <w:spacing w:after="11"/>
        <w:ind w:left="142" w:firstLine="426"/>
      </w:pPr>
      <w:r>
        <w:rPr>
          <w:b/>
        </w:rPr>
        <w:t xml:space="preserve">Участник закупки не имеет права в коммерческом предложении учитывать какие бы то ни было дополнительные затраты за счет непредвиденных расходов. </w:t>
      </w:r>
    </w:p>
    <w:p w:rsidR="00271DAF" w:rsidRDefault="00142279">
      <w:pPr>
        <w:ind w:left="146" w:right="8"/>
      </w:pPr>
      <w:r>
        <w:t>Главным распорядителем средств на непредвиденные расходы является Заказчик. Оплата по непредвиденным расходам производится в период реализации договора на основании подтверждающих такие расходы документов, согласованных с заказчиком в период расчетов за выполненные работы по форме КС-2, КС-3.</w:t>
      </w:r>
    </w:p>
    <w:p w:rsidR="00271DAF" w:rsidRDefault="00142279" w:rsidP="007C6DDA">
      <w:pPr>
        <w:spacing w:after="25"/>
        <w:ind w:left="146" w:right="8" w:firstLine="421"/>
      </w:pPr>
      <w:r>
        <w:lastRenderedPageBreak/>
        <w:t xml:space="preserve">2.5 </w:t>
      </w:r>
      <w:r w:rsidR="007C6DDA">
        <w:t xml:space="preserve">  </w:t>
      </w:r>
      <w:r>
        <w:t>Расчет стоимости лимитированных и иных прочих затрат в коммерческом предложении Участника производится на основании:</w:t>
      </w:r>
    </w:p>
    <w:p w:rsidR="00271DAF" w:rsidRDefault="000F5F2E" w:rsidP="007C6DDA">
      <w:pPr>
        <w:numPr>
          <w:ilvl w:val="1"/>
          <w:numId w:val="5"/>
        </w:numPr>
        <w:spacing w:line="250" w:lineRule="auto"/>
        <w:ind w:left="147" w:right="6" w:firstLine="397"/>
      </w:pPr>
      <w:r>
        <w:t xml:space="preserve">  </w:t>
      </w:r>
      <w:r w:rsidR="00142279">
        <w:t xml:space="preserve">Методики определения затрат на строительство временных зданий и сооружений, утвержденной приказом Министерства строительства и жилищно-коммунального хозяйства Российской Федерации от 19.06.2020г №332/пр. </w:t>
      </w:r>
    </w:p>
    <w:p w:rsidR="00271DAF" w:rsidRDefault="000F5F2E" w:rsidP="007C6DDA">
      <w:pPr>
        <w:numPr>
          <w:ilvl w:val="1"/>
          <w:numId w:val="5"/>
        </w:numPr>
        <w:spacing w:line="250" w:lineRule="auto"/>
        <w:ind w:left="147" w:right="6" w:firstLine="397"/>
      </w:pPr>
      <w:r>
        <w:t xml:space="preserve">  </w:t>
      </w:r>
      <w:r w:rsidR="00142279">
        <w:t xml:space="preserve">Методики определения дополнительных затрат при производстве работ в зимнее время, утвержденной приказом Министерства строительства и жилищно-коммунального хозяйства Российской Федерации от 25.05.2021г № 325/пр. </w:t>
      </w:r>
    </w:p>
    <w:p w:rsidR="00271DAF" w:rsidRDefault="000F5F2E" w:rsidP="007C6DDA">
      <w:pPr>
        <w:numPr>
          <w:ilvl w:val="1"/>
          <w:numId w:val="5"/>
        </w:numPr>
        <w:spacing w:line="250" w:lineRule="auto"/>
        <w:ind w:left="147" w:right="6" w:firstLine="397"/>
      </w:pPr>
      <w:r>
        <w:t xml:space="preserve">  </w:t>
      </w:r>
      <w:r w:rsidR="00142279">
        <w:t>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(Приложение 9), утвержденной приказом Министерства строительства и жилищно-коммунального хозяйства Российской Федерации от 04.08.2020 №421/ПР.</w:t>
      </w:r>
    </w:p>
    <w:p w:rsidR="00271DAF" w:rsidRDefault="007C6DDA" w:rsidP="000F5F2E">
      <w:pPr>
        <w:numPr>
          <w:ilvl w:val="1"/>
          <w:numId w:val="6"/>
        </w:numPr>
        <w:spacing w:line="250" w:lineRule="auto"/>
        <w:ind w:left="147" w:right="6" w:firstLine="340"/>
      </w:pPr>
      <w:r>
        <w:t xml:space="preserve">   </w:t>
      </w:r>
      <w:r w:rsidR="00142279">
        <w:t>Сметная документация Заказчика, определяющая стоимость коммерческого предложения Участника, с учетом понижающих коэффициентов, является основанием для формирования цены договора и первичных документов учета фактически выполненных работ, используемых для расчетов между Заказчиком и Подрядчиком за выполненные работы по договору подряда.</w:t>
      </w:r>
    </w:p>
    <w:p w:rsidR="00271DAF" w:rsidRDefault="007C6DDA" w:rsidP="007C6DDA">
      <w:pPr>
        <w:numPr>
          <w:ilvl w:val="1"/>
          <w:numId w:val="6"/>
        </w:numPr>
        <w:spacing w:after="284" w:line="250" w:lineRule="auto"/>
        <w:ind w:left="147" w:right="6" w:firstLine="340"/>
      </w:pPr>
      <w:r>
        <w:t xml:space="preserve">  </w:t>
      </w:r>
      <w:r w:rsidR="00142279">
        <w:t>Коммерческое предложение должно быть заполнено четко, ясно, разборчиво, без исправлений и арифметических ошибок. Результаты вычислений в коммерческом предложении округляются до целых рублей. Налог на добавленную стоимость (НДС) округляется до копеек. Сметная стоимость с учетом НДС округляется до копеек.</w:t>
      </w:r>
    </w:p>
    <w:p w:rsidR="00271DAF" w:rsidRDefault="00142279">
      <w:pPr>
        <w:pStyle w:val="2"/>
        <w:ind w:left="573"/>
      </w:pPr>
      <w:r>
        <w:t xml:space="preserve">9. </w:t>
      </w:r>
      <w:r w:rsidR="00933162" w:rsidRPr="00933162">
        <w:t>Требования к Исполнителю работ (Подрядчику)</w:t>
      </w:r>
    </w:p>
    <w:p w:rsidR="00271DAF" w:rsidRDefault="00142279">
      <w:pPr>
        <w:spacing w:after="306"/>
        <w:ind w:left="146" w:right="8"/>
      </w:pPr>
      <w:r>
        <w:t xml:space="preserve">В целях подтверждения возможности исполнения договора, Исполнитель </w:t>
      </w:r>
      <w:r w:rsidR="00933162" w:rsidRPr="00C752D7">
        <w:rPr>
          <w:szCs w:val="24"/>
        </w:rPr>
        <w:t>работ (Подрядчик)</w:t>
      </w:r>
      <w:r w:rsidR="00933162">
        <w:rPr>
          <w:szCs w:val="24"/>
        </w:rPr>
        <w:t xml:space="preserve"> </w:t>
      </w:r>
      <w:r>
        <w:t>в течение 2-х рабочих дней после заключения договора предоставляет Заказчику справку о наличии ресурсов согласно п.п.9.1 и документацию о наличии аттестации согласно п.п.9.2</w:t>
      </w:r>
      <w:r w:rsidR="00D7760C">
        <w:t xml:space="preserve"> </w:t>
      </w:r>
      <w:r>
        <w:t>Технического Требования.</w:t>
      </w:r>
    </w:p>
    <w:p w:rsidR="00271DAF" w:rsidRDefault="00142279" w:rsidP="006556E9">
      <w:pPr>
        <w:pStyle w:val="3"/>
        <w:ind w:left="573" w:hanging="6"/>
      </w:pPr>
      <w:r>
        <w:t>9.1 Требования к ресурсам</w:t>
      </w:r>
    </w:p>
    <w:p w:rsidR="00991AA0" w:rsidRPr="00A5132C" w:rsidRDefault="00991AA0" w:rsidP="006556E9">
      <w:pPr>
        <w:spacing w:after="0" w:line="240" w:lineRule="auto"/>
        <w:ind w:left="142" w:firstLine="425"/>
        <w:contextualSpacing/>
        <w:rPr>
          <w:rFonts w:eastAsiaTheme="minorHAnsi" w:cstheme="minorBidi"/>
          <w:color w:val="auto"/>
          <w:szCs w:val="24"/>
        </w:rPr>
      </w:pPr>
      <w:r w:rsidRPr="00A5132C">
        <w:rPr>
          <w:rFonts w:eastAsiaTheme="minorHAnsi" w:cstheme="minorBidi"/>
          <w:color w:val="auto"/>
          <w:szCs w:val="24"/>
        </w:rPr>
        <w:t>С учетом общей трудоемкости выполнения работ и общей продолжительности рабочих часов</w:t>
      </w:r>
      <w:r>
        <w:rPr>
          <w:rFonts w:eastAsiaTheme="minorHAnsi" w:cstheme="minorBidi"/>
          <w:color w:val="auto"/>
          <w:szCs w:val="24"/>
        </w:rPr>
        <w:t>,</w:t>
      </w:r>
      <w:r w:rsidR="006556E9">
        <w:rPr>
          <w:rFonts w:eastAsiaTheme="minorHAnsi" w:cstheme="minorBidi"/>
          <w:color w:val="auto"/>
          <w:szCs w:val="24"/>
        </w:rPr>
        <w:t xml:space="preserve"> </w:t>
      </w:r>
      <w:r>
        <w:rPr>
          <w:rFonts w:eastAsiaTheme="minorHAnsi" w:cstheme="minorBidi"/>
          <w:color w:val="auto"/>
          <w:szCs w:val="24"/>
        </w:rPr>
        <w:t>количество рабочих</w:t>
      </w:r>
      <w:r w:rsidRPr="00A5132C">
        <w:rPr>
          <w:rFonts w:eastAsiaTheme="minorHAnsi" w:cstheme="minorBidi"/>
          <w:color w:val="auto"/>
          <w:szCs w:val="24"/>
        </w:rPr>
        <w:t xml:space="preserve"> обладающих соответствующей квалификацией и имеющих удостоверения установленного образца не менее:</w:t>
      </w:r>
    </w:p>
    <w:p w:rsidR="00991AA0" w:rsidRPr="006C5A6E" w:rsidRDefault="00991AA0" w:rsidP="00991AA0">
      <w:pPr>
        <w:ind w:left="146" w:right="8"/>
        <w:rPr>
          <w:szCs w:val="24"/>
        </w:rPr>
      </w:pPr>
      <w:r w:rsidRPr="006C5A6E">
        <w:rPr>
          <w:szCs w:val="24"/>
        </w:rPr>
        <w:t>Мастер (прораб) — 8 человек (в том числе специалист сварочного производства с аттестацией НАКС II уровня (подтверждается копиями удостоверений) на следующих группах технических устройств опасных производственных объектов:</w:t>
      </w:r>
    </w:p>
    <w:p w:rsidR="00991AA0" w:rsidRPr="006C5A6E" w:rsidRDefault="000F5F2E" w:rsidP="00991AA0">
      <w:pPr>
        <w:numPr>
          <w:ilvl w:val="0"/>
          <w:numId w:val="7"/>
        </w:numPr>
        <w:spacing w:after="2" w:line="259" w:lineRule="auto"/>
        <w:ind w:right="8"/>
        <w:rPr>
          <w:szCs w:val="24"/>
        </w:rPr>
      </w:pPr>
      <w:r>
        <w:rPr>
          <w:szCs w:val="24"/>
        </w:rPr>
        <w:t xml:space="preserve">  </w:t>
      </w:r>
      <w:r w:rsidR="00991AA0" w:rsidRPr="006C5A6E">
        <w:rPr>
          <w:szCs w:val="24"/>
        </w:rPr>
        <w:t>СК (Строительные конструкции): п. 1. Металлические строительные конструкции - 2 человека</w:t>
      </w:r>
    </w:p>
    <w:p w:rsidR="00991AA0" w:rsidRPr="006C5A6E" w:rsidRDefault="000F5F2E" w:rsidP="00991AA0">
      <w:pPr>
        <w:numPr>
          <w:ilvl w:val="0"/>
          <w:numId w:val="7"/>
        </w:numPr>
        <w:ind w:right="8"/>
        <w:rPr>
          <w:szCs w:val="24"/>
        </w:rPr>
      </w:pPr>
      <w:r>
        <w:rPr>
          <w:szCs w:val="24"/>
        </w:rPr>
        <w:t xml:space="preserve">  </w:t>
      </w:r>
      <w:r w:rsidR="00991AA0" w:rsidRPr="006C5A6E">
        <w:rPr>
          <w:szCs w:val="24"/>
        </w:rPr>
        <w:t xml:space="preserve">ОХНВП (Оборудование химических, нефтехимических, нефтеперерабатывающих и взрывопожароопасных производств): п. 1 Оборудование химических, нефтехимических, нефтеперерабатывающих производств, работающее под давлением до 16 МПа; п. 16. </w:t>
      </w:r>
    </w:p>
    <w:p w:rsidR="00991AA0" w:rsidRPr="006C5A6E" w:rsidRDefault="00991AA0" w:rsidP="00991AA0">
      <w:pPr>
        <w:ind w:left="146" w:right="8" w:firstLine="0"/>
        <w:rPr>
          <w:szCs w:val="24"/>
        </w:rPr>
      </w:pPr>
      <w:r w:rsidRPr="006C5A6E">
        <w:rPr>
          <w:szCs w:val="24"/>
        </w:rPr>
        <w:t>Технологические трубопроводы и детали трубопроводов - 2 человека;</w:t>
      </w:r>
    </w:p>
    <w:p w:rsidR="00991AA0" w:rsidRPr="006C5A6E" w:rsidRDefault="00991AA0" w:rsidP="00991AA0">
      <w:pPr>
        <w:ind w:left="146" w:right="8"/>
        <w:rPr>
          <w:szCs w:val="24"/>
        </w:rPr>
      </w:pPr>
      <w:r w:rsidRPr="006C5A6E">
        <w:rPr>
          <w:szCs w:val="24"/>
        </w:rPr>
        <w:t xml:space="preserve"> Специалист сварочного производства с аттестацией НАКС IV или III уровня (подтверждается копиями удостоверений) на следующих группах технических устройств опасных производственных объектов:</w:t>
      </w:r>
    </w:p>
    <w:p w:rsidR="00991AA0" w:rsidRPr="006C5A6E" w:rsidRDefault="000F5F2E" w:rsidP="00991AA0">
      <w:pPr>
        <w:numPr>
          <w:ilvl w:val="0"/>
          <w:numId w:val="7"/>
        </w:numPr>
        <w:ind w:right="8"/>
        <w:rPr>
          <w:szCs w:val="24"/>
        </w:rPr>
      </w:pPr>
      <w:r>
        <w:rPr>
          <w:szCs w:val="24"/>
        </w:rPr>
        <w:t xml:space="preserve">  </w:t>
      </w:r>
      <w:r w:rsidR="00991AA0" w:rsidRPr="006C5A6E">
        <w:rPr>
          <w:szCs w:val="24"/>
        </w:rPr>
        <w:t xml:space="preserve">СК (Строительные конструкции): п. 1. Металлические строительные конструкции - 1 человек </w:t>
      </w:r>
    </w:p>
    <w:p w:rsidR="00991AA0" w:rsidRPr="006C5A6E" w:rsidRDefault="000F5F2E" w:rsidP="00991AA0">
      <w:pPr>
        <w:numPr>
          <w:ilvl w:val="0"/>
          <w:numId w:val="7"/>
        </w:numPr>
        <w:ind w:right="8"/>
        <w:rPr>
          <w:szCs w:val="24"/>
        </w:rPr>
      </w:pPr>
      <w:r>
        <w:rPr>
          <w:szCs w:val="24"/>
        </w:rPr>
        <w:lastRenderedPageBreak/>
        <w:t xml:space="preserve">  </w:t>
      </w:r>
      <w:r w:rsidR="00991AA0" w:rsidRPr="006C5A6E">
        <w:rPr>
          <w:szCs w:val="24"/>
        </w:rPr>
        <w:t>ОХНВП (Оборудование химических, нефтехимических, нефтеперерабатывающих и взрывопожароопасных производств): п. 1 Оборудование химических, нефтехимических, нефтеперерабатывающих производств, работающее под давлением до 16 МПа; п. 16. Технологические трубопроводы и детали трубопроводов - 1 человек;</w:t>
      </w:r>
    </w:p>
    <w:p w:rsidR="00991AA0" w:rsidRPr="006C5A6E" w:rsidRDefault="00991AA0" w:rsidP="00991AA0">
      <w:pPr>
        <w:ind w:left="146" w:right="8"/>
        <w:rPr>
          <w:szCs w:val="24"/>
        </w:rPr>
      </w:pPr>
      <w:r w:rsidRPr="006C5A6E">
        <w:rPr>
          <w:szCs w:val="24"/>
        </w:rPr>
        <w:t xml:space="preserve"> </w:t>
      </w:r>
      <w:proofErr w:type="spellStart"/>
      <w:r w:rsidRPr="006C5A6E">
        <w:rPr>
          <w:szCs w:val="24"/>
        </w:rPr>
        <w:t>Электрогазосварщик</w:t>
      </w:r>
      <w:proofErr w:type="spellEnd"/>
      <w:r w:rsidRPr="006C5A6E">
        <w:rPr>
          <w:szCs w:val="24"/>
        </w:rPr>
        <w:t xml:space="preserve"> (с допуском по газорезке и II группой электробезопасности), с аттестацией НАКС на проведение следующих видов сварки (подтверждается копиями удостоверений): РД Ручная дуговая сварка покрытыми электродами; На следующих группах технических устройств опасных производственных объектов:</w:t>
      </w:r>
    </w:p>
    <w:p w:rsidR="00991AA0" w:rsidRPr="006C5A6E" w:rsidRDefault="000F5F2E" w:rsidP="00991AA0">
      <w:pPr>
        <w:numPr>
          <w:ilvl w:val="0"/>
          <w:numId w:val="7"/>
        </w:numPr>
        <w:ind w:right="8"/>
        <w:rPr>
          <w:szCs w:val="24"/>
        </w:rPr>
      </w:pPr>
      <w:r>
        <w:rPr>
          <w:szCs w:val="24"/>
        </w:rPr>
        <w:t xml:space="preserve">  </w:t>
      </w:r>
      <w:r w:rsidR="00991AA0" w:rsidRPr="006C5A6E">
        <w:rPr>
          <w:szCs w:val="24"/>
        </w:rPr>
        <w:t>СК (Строительные конструкции): п.1. Металлические строительные конструкции, Группа материалов М-01; - 6 человек</w:t>
      </w:r>
    </w:p>
    <w:p w:rsidR="00991AA0" w:rsidRPr="006C5A6E" w:rsidRDefault="000F5F2E" w:rsidP="00991AA0">
      <w:pPr>
        <w:numPr>
          <w:ilvl w:val="0"/>
          <w:numId w:val="7"/>
        </w:numPr>
        <w:ind w:right="8"/>
        <w:rPr>
          <w:szCs w:val="24"/>
        </w:rPr>
      </w:pPr>
      <w:r>
        <w:rPr>
          <w:szCs w:val="24"/>
        </w:rPr>
        <w:t xml:space="preserve">  </w:t>
      </w:r>
      <w:r w:rsidR="00991AA0" w:rsidRPr="006C5A6E">
        <w:rPr>
          <w:szCs w:val="24"/>
        </w:rPr>
        <w:t>ОХНВП (Оборудование химических, нефтехимических, нефтеперерабатывающих и взрывопожароопасных производств): п. 1 Оборудование химических, нефтехимических, нефтеперерабатывающих производств, работающее под давлением до 16 МПа; п. 16. Технологические трубопроводы и детали трубопроводов Группа материалов М-01; - 16 человека</w:t>
      </w:r>
    </w:p>
    <w:p w:rsidR="00991AA0" w:rsidRPr="006C5A6E" w:rsidRDefault="00991AA0" w:rsidP="00991AA0">
      <w:pPr>
        <w:ind w:left="568" w:right="8" w:firstLine="0"/>
        <w:rPr>
          <w:szCs w:val="24"/>
        </w:rPr>
      </w:pPr>
      <w:r>
        <w:rPr>
          <w:szCs w:val="24"/>
        </w:rPr>
        <w:t xml:space="preserve"> </w:t>
      </w:r>
      <w:r w:rsidRPr="006C5A6E">
        <w:rPr>
          <w:szCs w:val="24"/>
        </w:rPr>
        <w:t>Монтажники - 42 человек;</w:t>
      </w:r>
    </w:p>
    <w:p w:rsidR="00991AA0" w:rsidRPr="006C5A6E" w:rsidRDefault="00991AA0" w:rsidP="00991AA0">
      <w:pPr>
        <w:ind w:left="568" w:right="8" w:firstLine="0"/>
        <w:rPr>
          <w:szCs w:val="24"/>
        </w:rPr>
      </w:pPr>
      <w:r>
        <w:rPr>
          <w:szCs w:val="24"/>
        </w:rPr>
        <w:t xml:space="preserve"> </w:t>
      </w:r>
      <w:proofErr w:type="spellStart"/>
      <w:r w:rsidRPr="006C5A6E">
        <w:rPr>
          <w:szCs w:val="24"/>
        </w:rPr>
        <w:t>Огнеупорщики</w:t>
      </w:r>
      <w:proofErr w:type="spellEnd"/>
      <w:r w:rsidRPr="006C5A6E">
        <w:rPr>
          <w:szCs w:val="24"/>
        </w:rPr>
        <w:t xml:space="preserve"> – 20 человек;</w:t>
      </w:r>
    </w:p>
    <w:p w:rsidR="00991AA0" w:rsidRPr="006C5A6E" w:rsidRDefault="00991AA0" w:rsidP="00991AA0">
      <w:pPr>
        <w:ind w:left="568" w:right="8" w:firstLine="0"/>
        <w:rPr>
          <w:szCs w:val="24"/>
        </w:rPr>
      </w:pPr>
      <w:r w:rsidRPr="006C5A6E">
        <w:rPr>
          <w:szCs w:val="24"/>
        </w:rPr>
        <w:t xml:space="preserve"> Инженер по охране труда - 1 человек;</w:t>
      </w:r>
    </w:p>
    <w:p w:rsidR="00991AA0" w:rsidRPr="006C5A6E" w:rsidRDefault="00991AA0" w:rsidP="00991AA0">
      <w:pPr>
        <w:ind w:left="568" w:right="8" w:firstLine="0"/>
        <w:rPr>
          <w:szCs w:val="24"/>
        </w:rPr>
      </w:pPr>
      <w:r w:rsidRPr="006C5A6E">
        <w:rPr>
          <w:szCs w:val="24"/>
        </w:rPr>
        <w:t xml:space="preserve"> Электромонтеры - 2 человека с группой электробезопасности не менее IV;</w:t>
      </w:r>
    </w:p>
    <w:p w:rsidR="00991AA0" w:rsidRPr="006C5A6E" w:rsidRDefault="00991AA0" w:rsidP="00991AA0">
      <w:pPr>
        <w:ind w:left="146" w:right="8"/>
        <w:rPr>
          <w:szCs w:val="24"/>
        </w:rPr>
      </w:pPr>
      <w:r w:rsidRPr="006C5A6E">
        <w:rPr>
          <w:szCs w:val="24"/>
        </w:rPr>
        <w:t xml:space="preserve"> Инженера ПТО (либо иного ИТР, уполномоченного от лица подрядной организации осуществлять разработку графиков строительства (ремонта), разработку ППР, проводить строительный контроль, осуществлять подготовку и сдачу исполнительной документации) не менее - 2 человек.</w:t>
      </w:r>
    </w:p>
    <w:p w:rsidR="00991AA0" w:rsidRPr="006C5A6E" w:rsidRDefault="00991AA0" w:rsidP="00991AA0">
      <w:pPr>
        <w:ind w:left="146" w:right="8"/>
        <w:rPr>
          <w:szCs w:val="24"/>
        </w:rPr>
      </w:pPr>
      <w:r w:rsidRPr="006C5A6E">
        <w:rPr>
          <w:szCs w:val="24"/>
        </w:rPr>
        <w:t xml:space="preserve">Специалист НК не ниже II уровня по виду контроля: Визуальный и измерительный (ВИК) на объекты контроля: 8.1. Оборудование химических, нефтехимических и нефтеперерабатывающих производств, работающее под давлением до 16 МПа. 8.12. Технологические трубопроводы. 11.1. </w:t>
      </w:r>
    </w:p>
    <w:p w:rsidR="00991AA0" w:rsidRPr="006C5A6E" w:rsidRDefault="00991AA0" w:rsidP="00991AA0">
      <w:pPr>
        <w:ind w:left="146" w:right="8" w:firstLine="0"/>
        <w:rPr>
          <w:szCs w:val="24"/>
        </w:rPr>
      </w:pPr>
      <w:r w:rsidRPr="006C5A6E">
        <w:rPr>
          <w:szCs w:val="24"/>
        </w:rPr>
        <w:t>Металлические конструкции - 2 человека;</w:t>
      </w:r>
    </w:p>
    <w:p w:rsidR="00991AA0" w:rsidRPr="006C5A6E" w:rsidRDefault="00991AA0" w:rsidP="00991AA0">
      <w:pPr>
        <w:ind w:left="146" w:right="8"/>
        <w:rPr>
          <w:szCs w:val="24"/>
        </w:rPr>
      </w:pPr>
      <w:r w:rsidRPr="006C5A6E">
        <w:rPr>
          <w:szCs w:val="24"/>
        </w:rPr>
        <w:t>Наличие собственной аттестованной лаборатории неразрушающего контроля или договора с аттестованной лабораторией неразрушающего контроля с областью аттестации: 8.1. Оборудование химических, нефтехимических и нефтеперерабатывающих производств, работающее под давлением до 16 МПа. 8.12. Технологические трубопроводы. 11.1. Металлические конструкции;</w:t>
      </w:r>
    </w:p>
    <w:p w:rsidR="00991AA0" w:rsidRPr="006C5A6E" w:rsidRDefault="00991AA0" w:rsidP="00991AA0">
      <w:pPr>
        <w:ind w:left="146" w:right="8"/>
        <w:rPr>
          <w:szCs w:val="24"/>
        </w:rPr>
      </w:pPr>
      <w:r w:rsidRPr="006C5A6E">
        <w:rPr>
          <w:szCs w:val="24"/>
        </w:rPr>
        <w:t>Документы (копии сертификатов, лицензий, свидетельств, справки, подписанные уполномоченным лицом, иные документы), подтверждающие наличие соответствующих собственных (аренда, ином законном основании) материально-технических ресурсов (машин, механизмов, оборудования, спецтехники и т.д.), производственно-складской базы либо представить данные о наличии соответствующих материально-технических ресурсов у субподрядных организаций, включая, не менее:</w:t>
      </w:r>
    </w:p>
    <w:p w:rsidR="00991AA0" w:rsidRPr="006C5A6E" w:rsidRDefault="00991AA0" w:rsidP="00991AA0">
      <w:pPr>
        <w:ind w:left="568" w:right="8" w:firstLine="0"/>
        <w:rPr>
          <w:szCs w:val="24"/>
        </w:rPr>
      </w:pPr>
      <w:r w:rsidRPr="006C5A6E">
        <w:rPr>
          <w:szCs w:val="24"/>
        </w:rPr>
        <w:t xml:space="preserve">Автотранспорт для выезда на объекты - 1 ед.;   </w:t>
      </w:r>
    </w:p>
    <w:p w:rsidR="00991AA0" w:rsidRPr="006C5A6E" w:rsidRDefault="00991AA0" w:rsidP="00991AA0">
      <w:pPr>
        <w:ind w:left="568" w:right="8" w:firstLine="0"/>
        <w:rPr>
          <w:szCs w:val="24"/>
        </w:rPr>
      </w:pPr>
      <w:r w:rsidRPr="006C5A6E">
        <w:rPr>
          <w:szCs w:val="24"/>
        </w:rPr>
        <w:t xml:space="preserve">Бортовой автомобиль - 2 шт.;  </w:t>
      </w:r>
    </w:p>
    <w:p w:rsidR="00991AA0" w:rsidRPr="006C5A6E" w:rsidRDefault="00991AA0" w:rsidP="00991AA0">
      <w:pPr>
        <w:ind w:left="568" w:right="8" w:firstLine="0"/>
        <w:rPr>
          <w:szCs w:val="24"/>
        </w:rPr>
      </w:pPr>
      <w:r w:rsidRPr="006C5A6E">
        <w:rPr>
          <w:szCs w:val="24"/>
        </w:rPr>
        <w:t>КАМАЗ с КМУ - 1 шт.;</w:t>
      </w:r>
    </w:p>
    <w:p w:rsidR="00991AA0" w:rsidRPr="006C5A6E" w:rsidRDefault="00991AA0" w:rsidP="00991AA0">
      <w:pPr>
        <w:ind w:left="568" w:right="8" w:firstLine="0"/>
        <w:rPr>
          <w:szCs w:val="24"/>
        </w:rPr>
      </w:pPr>
      <w:r w:rsidRPr="006C5A6E">
        <w:rPr>
          <w:szCs w:val="24"/>
        </w:rPr>
        <w:t xml:space="preserve">Кран автомобильный грузоподъемностью не менее 25 </w:t>
      </w:r>
      <w:proofErr w:type="spellStart"/>
      <w:r w:rsidRPr="006C5A6E">
        <w:rPr>
          <w:szCs w:val="24"/>
        </w:rPr>
        <w:t>тн</w:t>
      </w:r>
      <w:proofErr w:type="spellEnd"/>
      <w:r w:rsidRPr="006C5A6E">
        <w:rPr>
          <w:szCs w:val="24"/>
        </w:rPr>
        <w:t xml:space="preserve">. - 1 шт.; </w:t>
      </w:r>
    </w:p>
    <w:p w:rsidR="00991AA0" w:rsidRPr="006C5A6E" w:rsidRDefault="00991AA0" w:rsidP="00991AA0">
      <w:pPr>
        <w:ind w:left="568" w:right="8" w:firstLine="0"/>
        <w:rPr>
          <w:szCs w:val="24"/>
        </w:rPr>
      </w:pPr>
      <w:r w:rsidRPr="006C5A6E">
        <w:rPr>
          <w:szCs w:val="24"/>
        </w:rPr>
        <w:t xml:space="preserve">Автопогрузчики 5 </w:t>
      </w:r>
      <w:proofErr w:type="spellStart"/>
      <w:r w:rsidRPr="006C5A6E">
        <w:rPr>
          <w:szCs w:val="24"/>
        </w:rPr>
        <w:t>тн</w:t>
      </w:r>
      <w:proofErr w:type="spellEnd"/>
      <w:r w:rsidRPr="006C5A6E">
        <w:rPr>
          <w:szCs w:val="24"/>
        </w:rPr>
        <w:t>. - 2 шт.;</w:t>
      </w:r>
    </w:p>
    <w:p w:rsidR="00991AA0" w:rsidRPr="006C5A6E" w:rsidRDefault="00991AA0" w:rsidP="00991AA0">
      <w:pPr>
        <w:ind w:left="568" w:right="4499" w:firstLine="0"/>
        <w:rPr>
          <w:szCs w:val="24"/>
        </w:rPr>
      </w:pPr>
      <w:r w:rsidRPr="006C5A6E">
        <w:rPr>
          <w:szCs w:val="24"/>
        </w:rPr>
        <w:t xml:space="preserve">Лебедки электрические 2тн. - 2шт.; </w:t>
      </w:r>
      <w:proofErr w:type="spellStart"/>
      <w:r w:rsidRPr="006C5A6E">
        <w:rPr>
          <w:szCs w:val="24"/>
        </w:rPr>
        <w:t>Газорезательное</w:t>
      </w:r>
      <w:proofErr w:type="spellEnd"/>
      <w:r w:rsidRPr="006C5A6E">
        <w:rPr>
          <w:szCs w:val="24"/>
        </w:rPr>
        <w:t xml:space="preserve"> оборудование - 10 комп.</w:t>
      </w:r>
    </w:p>
    <w:p w:rsidR="00991AA0" w:rsidRPr="006C5A6E" w:rsidRDefault="00991AA0" w:rsidP="00991AA0">
      <w:pPr>
        <w:ind w:left="284" w:right="8" w:firstLine="284"/>
        <w:rPr>
          <w:szCs w:val="24"/>
        </w:rPr>
      </w:pPr>
      <w:r w:rsidRPr="006C5A6E">
        <w:rPr>
          <w:szCs w:val="24"/>
        </w:rPr>
        <w:t>Сварочный аппарат - 15 шт., аттестованного на следующие группы технических устройств опасных производственных объектов:</w:t>
      </w:r>
    </w:p>
    <w:tbl>
      <w:tblPr>
        <w:tblStyle w:val="TableGrid"/>
        <w:tblW w:w="10065" w:type="dxa"/>
        <w:tblInd w:w="317" w:type="dxa"/>
        <w:tblCellMar>
          <w:top w:w="53" w:type="dxa"/>
          <w:left w:w="28" w:type="dxa"/>
          <w:right w:w="91" w:type="dxa"/>
        </w:tblCellMar>
        <w:tblLook w:val="04A0"/>
      </w:tblPr>
      <w:tblGrid>
        <w:gridCol w:w="3119"/>
        <w:gridCol w:w="6946"/>
      </w:tblGrid>
      <w:tr w:rsidR="00991AA0" w:rsidRPr="006C5A6E" w:rsidTr="00B209E3">
        <w:trPr>
          <w:trHeight w:val="1411"/>
        </w:trPr>
        <w:tc>
          <w:tcPr>
            <w:tcW w:w="3119" w:type="dxa"/>
            <w:tcBorders>
              <w:top w:val="single" w:sz="4" w:space="0" w:color="000000"/>
              <w:left w:val="single" w:sz="4" w:space="0" w:color="000000"/>
              <w:bottom w:val="single" w:sz="4" w:space="0" w:color="000000"/>
              <w:right w:val="single" w:sz="4" w:space="0" w:color="000000"/>
            </w:tcBorders>
          </w:tcPr>
          <w:p w:rsidR="00991AA0" w:rsidRPr="006C5A6E" w:rsidRDefault="00991AA0" w:rsidP="00B209E3">
            <w:pPr>
              <w:spacing w:after="0" w:line="259" w:lineRule="auto"/>
              <w:ind w:left="0" w:firstLine="0"/>
              <w:jc w:val="left"/>
              <w:rPr>
                <w:szCs w:val="24"/>
              </w:rPr>
            </w:pPr>
            <w:r w:rsidRPr="006C5A6E">
              <w:rPr>
                <w:szCs w:val="24"/>
              </w:rPr>
              <w:lastRenderedPageBreak/>
              <w:t>Оборудование химических, нефтехимических, нефтеперерабатывающих и взрывопожароопасных производств. (ОХНВП)</w:t>
            </w:r>
          </w:p>
        </w:tc>
        <w:tc>
          <w:tcPr>
            <w:tcW w:w="6946" w:type="dxa"/>
            <w:tcBorders>
              <w:top w:val="single" w:sz="4" w:space="0" w:color="000000"/>
              <w:left w:val="single" w:sz="4" w:space="0" w:color="000000"/>
              <w:bottom w:val="single" w:sz="4" w:space="0" w:color="000000"/>
              <w:right w:val="single" w:sz="4" w:space="0" w:color="000000"/>
            </w:tcBorders>
          </w:tcPr>
          <w:p w:rsidR="00991AA0" w:rsidRPr="006C5A6E" w:rsidRDefault="00991AA0" w:rsidP="00B209E3">
            <w:pPr>
              <w:spacing w:after="160" w:line="257" w:lineRule="auto"/>
              <w:ind w:left="114" w:firstLine="0"/>
              <w:rPr>
                <w:szCs w:val="24"/>
              </w:rPr>
            </w:pPr>
            <w:r w:rsidRPr="006C5A6E">
              <w:rPr>
                <w:szCs w:val="24"/>
              </w:rPr>
              <w:t>1. Оборудование химических, нефтехимических, нефтеперерабатывающих производств, работающее под давлением до 16 МПа.</w:t>
            </w:r>
          </w:p>
          <w:p w:rsidR="00991AA0" w:rsidRPr="006C5A6E" w:rsidRDefault="00991AA0" w:rsidP="00B209E3">
            <w:pPr>
              <w:spacing w:after="0" w:line="259" w:lineRule="auto"/>
              <w:ind w:left="114" w:firstLine="0"/>
              <w:jc w:val="left"/>
              <w:rPr>
                <w:szCs w:val="24"/>
              </w:rPr>
            </w:pPr>
            <w:r w:rsidRPr="006C5A6E">
              <w:rPr>
                <w:szCs w:val="24"/>
              </w:rPr>
              <w:t>16. Технологические трубопроводы и детали трубопроводов.</w:t>
            </w:r>
          </w:p>
        </w:tc>
      </w:tr>
      <w:tr w:rsidR="00991AA0" w:rsidRPr="006C5A6E" w:rsidTr="00B209E3">
        <w:trPr>
          <w:trHeight w:val="418"/>
        </w:trPr>
        <w:tc>
          <w:tcPr>
            <w:tcW w:w="3119" w:type="dxa"/>
            <w:tcBorders>
              <w:top w:val="single" w:sz="4" w:space="0" w:color="000000"/>
              <w:left w:val="single" w:sz="4" w:space="0" w:color="000000"/>
              <w:bottom w:val="single" w:sz="4" w:space="0" w:color="000000"/>
              <w:right w:val="single" w:sz="4" w:space="0" w:color="000000"/>
            </w:tcBorders>
          </w:tcPr>
          <w:p w:rsidR="00991AA0" w:rsidRPr="006C5A6E" w:rsidRDefault="00991AA0" w:rsidP="00B209E3">
            <w:pPr>
              <w:spacing w:after="0" w:line="259" w:lineRule="auto"/>
              <w:ind w:left="0" w:firstLine="0"/>
              <w:jc w:val="left"/>
              <w:rPr>
                <w:szCs w:val="24"/>
              </w:rPr>
            </w:pPr>
            <w:r w:rsidRPr="006C5A6E">
              <w:rPr>
                <w:szCs w:val="24"/>
              </w:rPr>
              <w:t>Строительные конструкции. (СК)</w:t>
            </w:r>
          </w:p>
        </w:tc>
        <w:tc>
          <w:tcPr>
            <w:tcW w:w="6946" w:type="dxa"/>
            <w:tcBorders>
              <w:top w:val="single" w:sz="4" w:space="0" w:color="000000"/>
              <w:left w:val="single" w:sz="4" w:space="0" w:color="000000"/>
              <w:bottom w:val="single" w:sz="4" w:space="0" w:color="000000"/>
              <w:right w:val="single" w:sz="4" w:space="0" w:color="000000"/>
            </w:tcBorders>
          </w:tcPr>
          <w:p w:rsidR="00991AA0" w:rsidRPr="006C5A6E" w:rsidRDefault="00991AA0" w:rsidP="00B209E3">
            <w:pPr>
              <w:spacing w:after="0" w:line="259" w:lineRule="auto"/>
              <w:ind w:left="114" w:firstLine="0"/>
              <w:jc w:val="left"/>
              <w:rPr>
                <w:szCs w:val="24"/>
              </w:rPr>
            </w:pPr>
            <w:r w:rsidRPr="006C5A6E">
              <w:rPr>
                <w:szCs w:val="24"/>
              </w:rPr>
              <w:t>1. Металлические строительные конструкции.</w:t>
            </w:r>
          </w:p>
        </w:tc>
      </w:tr>
    </w:tbl>
    <w:p w:rsidR="00991AA0" w:rsidRPr="006C5A6E" w:rsidRDefault="00991AA0" w:rsidP="00991AA0">
      <w:pPr>
        <w:ind w:left="568" w:right="8" w:firstLine="0"/>
        <w:rPr>
          <w:szCs w:val="24"/>
        </w:rPr>
      </w:pPr>
      <w:r w:rsidRPr="006C5A6E">
        <w:rPr>
          <w:szCs w:val="24"/>
        </w:rPr>
        <w:t>Станок для резки огнеупоров, керамики - 1 шт.;</w:t>
      </w:r>
    </w:p>
    <w:p w:rsidR="00991AA0" w:rsidRPr="006C5A6E" w:rsidRDefault="00991AA0" w:rsidP="00991AA0">
      <w:pPr>
        <w:ind w:left="568" w:right="8" w:firstLine="0"/>
        <w:rPr>
          <w:szCs w:val="24"/>
        </w:rPr>
      </w:pPr>
      <w:r w:rsidRPr="006C5A6E">
        <w:rPr>
          <w:szCs w:val="24"/>
        </w:rPr>
        <w:t>Компрессоры передвижные с двигателем внутреннего сгорания - 1 шт.;</w:t>
      </w:r>
    </w:p>
    <w:p w:rsidR="00991AA0" w:rsidRPr="006C5A6E" w:rsidRDefault="00991AA0" w:rsidP="00991AA0">
      <w:pPr>
        <w:ind w:left="568" w:right="8" w:firstLine="0"/>
        <w:rPr>
          <w:szCs w:val="24"/>
        </w:rPr>
      </w:pPr>
      <w:r w:rsidRPr="006C5A6E">
        <w:rPr>
          <w:szCs w:val="24"/>
        </w:rPr>
        <w:t>Молотки при работе от передвижных компрессорных станций отбойные пневматические – 5 шт.;</w:t>
      </w:r>
    </w:p>
    <w:p w:rsidR="00991AA0" w:rsidRPr="006C5A6E" w:rsidRDefault="00991AA0" w:rsidP="00991AA0">
      <w:pPr>
        <w:ind w:left="568" w:right="8" w:firstLine="0"/>
        <w:rPr>
          <w:szCs w:val="24"/>
        </w:rPr>
      </w:pPr>
      <w:r w:rsidRPr="006C5A6E">
        <w:rPr>
          <w:szCs w:val="24"/>
        </w:rPr>
        <w:t>Конвейер ленточный секционный, длина 40 м - 1 шт.;</w:t>
      </w:r>
    </w:p>
    <w:p w:rsidR="00991AA0" w:rsidRPr="006C5A6E" w:rsidRDefault="00991AA0" w:rsidP="00991AA0">
      <w:pPr>
        <w:ind w:left="568" w:right="8" w:firstLine="0"/>
        <w:rPr>
          <w:szCs w:val="24"/>
        </w:rPr>
      </w:pPr>
      <w:proofErr w:type="spellStart"/>
      <w:r w:rsidRPr="006C5A6E">
        <w:rPr>
          <w:szCs w:val="24"/>
        </w:rPr>
        <w:t>Растворосмеситель</w:t>
      </w:r>
      <w:proofErr w:type="spellEnd"/>
      <w:r w:rsidRPr="006C5A6E">
        <w:rPr>
          <w:szCs w:val="24"/>
        </w:rPr>
        <w:t xml:space="preserve"> для приготовления водоцементных и других ра</w:t>
      </w:r>
      <w:r>
        <w:rPr>
          <w:szCs w:val="24"/>
        </w:rPr>
        <w:t>створов - 1</w:t>
      </w:r>
      <w:r w:rsidRPr="006C5A6E">
        <w:rPr>
          <w:szCs w:val="24"/>
        </w:rPr>
        <w:t>шт;</w:t>
      </w:r>
    </w:p>
    <w:p w:rsidR="00991AA0" w:rsidRPr="006C5A6E" w:rsidRDefault="00991AA0" w:rsidP="00991AA0">
      <w:pPr>
        <w:ind w:left="568" w:right="8" w:firstLine="0"/>
        <w:rPr>
          <w:szCs w:val="24"/>
        </w:rPr>
      </w:pPr>
      <w:r w:rsidRPr="006C5A6E">
        <w:rPr>
          <w:szCs w:val="24"/>
        </w:rPr>
        <w:t>Автомобили-самосвалы,</w:t>
      </w:r>
      <w:r>
        <w:rPr>
          <w:szCs w:val="24"/>
        </w:rPr>
        <w:t xml:space="preserve"> грузоподъемность до 10тн. – 1</w:t>
      </w:r>
      <w:r w:rsidRPr="006C5A6E">
        <w:rPr>
          <w:szCs w:val="24"/>
        </w:rPr>
        <w:t>шт;</w:t>
      </w:r>
    </w:p>
    <w:p w:rsidR="00991AA0" w:rsidRPr="006C5A6E" w:rsidRDefault="00991AA0" w:rsidP="00991AA0">
      <w:pPr>
        <w:ind w:left="0" w:right="8" w:firstLine="567"/>
        <w:rPr>
          <w:szCs w:val="24"/>
        </w:rPr>
      </w:pPr>
      <w:r w:rsidRPr="006C5A6E">
        <w:rPr>
          <w:szCs w:val="24"/>
        </w:rPr>
        <w:t>Аппараты окрасочные безвоздушного распыления</w:t>
      </w:r>
      <w:r>
        <w:rPr>
          <w:szCs w:val="24"/>
        </w:rPr>
        <w:t xml:space="preserve"> – 1шт</w:t>
      </w:r>
      <w:r w:rsidRPr="006C5A6E">
        <w:rPr>
          <w:szCs w:val="24"/>
        </w:rPr>
        <w:t xml:space="preserve">; </w:t>
      </w:r>
    </w:p>
    <w:p w:rsidR="00991AA0" w:rsidRDefault="00991AA0" w:rsidP="00991AA0">
      <w:pPr>
        <w:spacing w:after="0" w:line="238" w:lineRule="auto"/>
        <w:ind w:left="568" w:right="5810" w:firstLine="0"/>
        <w:jc w:val="left"/>
        <w:rPr>
          <w:szCs w:val="24"/>
        </w:rPr>
      </w:pPr>
      <w:r>
        <w:rPr>
          <w:szCs w:val="24"/>
        </w:rPr>
        <w:t xml:space="preserve">Аппараты </w:t>
      </w:r>
      <w:r w:rsidRPr="006C5A6E">
        <w:rPr>
          <w:szCs w:val="24"/>
        </w:rPr>
        <w:t>пескоструйные</w:t>
      </w:r>
      <w:r>
        <w:rPr>
          <w:szCs w:val="24"/>
        </w:rPr>
        <w:t xml:space="preserve"> – 1шт</w:t>
      </w:r>
      <w:r w:rsidRPr="006C5A6E">
        <w:rPr>
          <w:szCs w:val="24"/>
        </w:rPr>
        <w:t>;</w:t>
      </w:r>
    </w:p>
    <w:p w:rsidR="00991AA0" w:rsidRPr="006C5A6E" w:rsidRDefault="00991AA0" w:rsidP="00991AA0">
      <w:pPr>
        <w:spacing w:after="0" w:line="238" w:lineRule="auto"/>
        <w:ind w:left="568" w:right="5810" w:firstLine="0"/>
        <w:jc w:val="left"/>
        <w:rPr>
          <w:szCs w:val="24"/>
        </w:rPr>
      </w:pPr>
      <w:r w:rsidRPr="006C5A6E">
        <w:rPr>
          <w:szCs w:val="24"/>
        </w:rPr>
        <w:t xml:space="preserve">Теодолит - 1 шт.; </w:t>
      </w:r>
    </w:p>
    <w:p w:rsidR="00991AA0" w:rsidRDefault="00991AA0" w:rsidP="00991AA0">
      <w:pPr>
        <w:spacing w:after="0" w:line="238" w:lineRule="auto"/>
        <w:ind w:left="568" w:right="7147" w:firstLine="0"/>
        <w:jc w:val="left"/>
        <w:rPr>
          <w:szCs w:val="24"/>
        </w:rPr>
      </w:pPr>
      <w:r w:rsidRPr="006C5A6E">
        <w:rPr>
          <w:szCs w:val="24"/>
        </w:rPr>
        <w:t>Нивелир -1 шт.</w:t>
      </w:r>
    </w:p>
    <w:p w:rsidR="006556E9" w:rsidRPr="007E0804" w:rsidRDefault="006556E9" w:rsidP="000F5F2E">
      <w:pPr>
        <w:spacing w:after="0"/>
        <w:ind w:firstLine="414"/>
        <w:rPr>
          <w:bCs/>
          <w:szCs w:val="24"/>
        </w:rPr>
      </w:pPr>
      <w:r w:rsidRPr="00C752D7">
        <w:rPr>
          <w:bCs/>
          <w:szCs w:val="24"/>
        </w:rPr>
        <w:t>Исполнитель работ (Подрядчик) должен подтвердить наличие на праве собств</w:t>
      </w:r>
      <w:r>
        <w:rPr>
          <w:bCs/>
          <w:szCs w:val="24"/>
        </w:rPr>
        <w:t xml:space="preserve">енности, аренды, ином законном </w:t>
      </w:r>
      <w:r w:rsidRPr="00C752D7">
        <w:rPr>
          <w:bCs/>
          <w:szCs w:val="24"/>
        </w:rPr>
        <w:t xml:space="preserve">основании производственно-складской базой, а также транспортом и механизмами, необходимых для выполнения работ по разделу 4 </w:t>
      </w:r>
      <w:r w:rsidR="00DA2A8C" w:rsidRPr="00DA2A8C">
        <w:rPr>
          <w:bCs/>
          <w:szCs w:val="24"/>
        </w:rPr>
        <w:t>Технического Требования</w:t>
      </w:r>
      <w:r w:rsidRPr="00C752D7">
        <w:rPr>
          <w:bCs/>
          <w:szCs w:val="24"/>
        </w:rPr>
        <w:t>, либо представить данные о наличии соответствующих материально-технических ресурсов у привлекаемых субподрядных организаций.</w:t>
      </w:r>
    </w:p>
    <w:p w:rsidR="00BB6CB3" w:rsidRPr="00D7760C" w:rsidRDefault="00991AA0" w:rsidP="00D7760C">
      <w:pPr>
        <w:spacing w:after="265"/>
        <w:ind w:left="146" w:right="8"/>
        <w:rPr>
          <w:szCs w:val="24"/>
        </w:rPr>
      </w:pPr>
      <w:r w:rsidRPr="006C5A6E">
        <w:rPr>
          <w:szCs w:val="24"/>
        </w:rPr>
        <w:t xml:space="preserve">Все машины, механизмы и оборудование должны находиться в рабочем состоянии. Исполнитель </w:t>
      </w:r>
      <w:r w:rsidR="006556E9" w:rsidRPr="00C752D7">
        <w:rPr>
          <w:bCs/>
          <w:szCs w:val="24"/>
        </w:rPr>
        <w:t xml:space="preserve">работ (Подрядчик) </w:t>
      </w:r>
      <w:r w:rsidRPr="006C5A6E">
        <w:rPr>
          <w:szCs w:val="24"/>
        </w:rPr>
        <w:t>гарантирует возможность использования этих механизмов и оборудования для выполнения работ на объектах АО «БСК». Допускается предоставление аналогичной по функционалу и назначению техники, производительность которой позволяет выполнить работы в срок по предмету закупки с учетом имеющих</w:t>
      </w:r>
      <w:r w:rsidR="00D7760C">
        <w:rPr>
          <w:szCs w:val="24"/>
        </w:rPr>
        <w:t>ся условий.</w:t>
      </w:r>
    </w:p>
    <w:p w:rsidR="00271DAF" w:rsidRDefault="00142279">
      <w:pPr>
        <w:pStyle w:val="3"/>
        <w:ind w:left="142" w:firstLine="426"/>
      </w:pPr>
      <w:r>
        <w:t>9.</w:t>
      </w:r>
      <w:r w:rsidR="00D7760C">
        <w:t>2</w:t>
      </w:r>
      <w:r>
        <w:t xml:space="preserve"> Требования по аттестации на выполнение работ, связанных с применением сварки на опасных производственных объектах АО «БСК»</w:t>
      </w:r>
    </w:p>
    <w:p w:rsidR="00271DAF" w:rsidRDefault="00142279">
      <w:pPr>
        <w:ind w:left="146" w:right="8"/>
      </w:pPr>
      <w:r>
        <w:t>При выполнении работ на опасных производственных объектах, связанных с применением сварки персонал (ИТР, сварщики) должен быть аттестован в соответствии с ПБ-03-273-99 «Правила аттестации сварщиков и специалистов сварочного производства» и РД 03-495-02 «Технологический регламент проведения аттестации сварщиков и специалистов сварочного производства» по соответствующим группам технических устройств опасных производственных объектов. Исполнителем</w:t>
      </w:r>
      <w:r w:rsidR="006556E9" w:rsidRPr="006556E9">
        <w:rPr>
          <w:szCs w:val="24"/>
        </w:rPr>
        <w:t xml:space="preserve"> </w:t>
      </w:r>
      <w:r w:rsidR="006556E9">
        <w:rPr>
          <w:szCs w:val="24"/>
        </w:rPr>
        <w:t>работ (Подрядчиком)</w:t>
      </w:r>
      <w:r>
        <w:t xml:space="preserve"> предоставляются:</w:t>
      </w:r>
    </w:p>
    <w:p w:rsidR="00271DAF" w:rsidRDefault="000F5F2E" w:rsidP="00BB6CB3">
      <w:pPr>
        <w:pStyle w:val="a7"/>
        <w:numPr>
          <w:ilvl w:val="0"/>
          <w:numId w:val="1"/>
        </w:numPr>
        <w:ind w:left="142" w:right="8" w:firstLine="425"/>
      </w:pPr>
      <w:r>
        <w:t xml:space="preserve">  </w:t>
      </w:r>
      <w:r w:rsidR="00142279">
        <w:t>копии Свидетельств НАКС о готовности организации - заявителя к использованию аттестованной технологии сварки:</w:t>
      </w:r>
    </w:p>
    <w:p w:rsidR="00271DAF" w:rsidRDefault="000F5F2E" w:rsidP="00BB6CB3">
      <w:pPr>
        <w:numPr>
          <w:ilvl w:val="0"/>
          <w:numId w:val="8"/>
        </w:numPr>
        <w:ind w:left="142" w:right="8" w:firstLine="425"/>
      </w:pPr>
      <w:r>
        <w:t xml:space="preserve">  </w:t>
      </w:r>
      <w:r w:rsidR="00142279">
        <w:t xml:space="preserve">ОХНВП (Оборудование химических, нефтехимических, нефтеперерабатывающих и взрывопожароопасных производств) п. 1, п. 16 </w:t>
      </w:r>
    </w:p>
    <w:p w:rsidR="00271DAF" w:rsidRDefault="000F5F2E" w:rsidP="00BB6CB3">
      <w:pPr>
        <w:numPr>
          <w:ilvl w:val="0"/>
          <w:numId w:val="8"/>
        </w:numPr>
        <w:ind w:left="142" w:right="8" w:firstLine="425"/>
      </w:pPr>
      <w:r>
        <w:t xml:space="preserve">  </w:t>
      </w:r>
      <w:r w:rsidR="00142279">
        <w:t>СК (Строительные конструкции) п. 1</w:t>
      </w:r>
    </w:p>
    <w:p w:rsidR="00BB6CB3" w:rsidRDefault="000F5F2E" w:rsidP="00BB6CB3">
      <w:pPr>
        <w:pStyle w:val="a7"/>
        <w:numPr>
          <w:ilvl w:val="0"/>
          <w:numId w:val="1"/>
        </w:numPr>
        <w:spacing w:after="2" w:line="259" w:lineRule="auto"/>
        <w:ind w:left="142" w:right="-15" w:firstLine="425"/>
      </w:pPr>
      <w:r>
        <w:t xml:space="preserve">  </w:t>
      </w:r>
      <w:r w:rsidR="00142279">
        <w:t>копии аттестационных удостоверений НАКС специалистов сварочного производства (пример) I. II. III и IV уровня с соответст</w:t>
      </w:r>
      <w:r w:rsidR="00BB6CB3">
        <w:t xml:space="preserve">вующей областью распространения </w:t>
      </w:r>
      <w:r w:rsidR="00142279">
        <w:t xml:space="preserve">аттестации; </w:t>
      </w:r>
    </w:p>
    <w:p w:rsidR="00271DAF" w:rsidRDefault="000F5F2E" w:rsidP="00BB6CB3">
      <w:pPr>
        <w:pStyle w:val="a7"/>
        <w:numPr>
          <w:ilvl w:val="0"/>
          <w:numId w:val="1"/>
        </w:numPr>
        <w:spacing w:after="161"/>
        <w:ind w:left="142" w:right="2054" w:firstLine="425"/>
      </w:pPr>
      <w:r>
        <w:t xml:space="preserve">  </w:t>
      </w:r>
      <w:r w:rsidR="00142279">
        <w:t>копии свидетельств аттестации сварочного оборудования.</w:t>
      </w:r>
    </w:p>
    <w:p w:rsidR="00271DAF" w:rsidRDefault="00142279">
      <w:pPr>
        <w:pStyle w:val="2"/>
        <w:ind w:left="573"/>
      </w:pPr>
      <w:r>
        <w:t>10. Требования к выполнению работ</w:t>
      </w:r>
    </w:p>
    <w:p w:rsidR="00271DAF" w:rsidRDefault="00142279">
      <w:pPr>
        <w:pStyle w:val="3"/>
        <w:ind w:left="573"/>
      </w:pPr>
      <w:r>
        <w:t>10.1 Общие требования к организации работ</w:t>
      </w:r>
    </w:p>
    <w:p w:rsidR="00271DAF" w:rsidRDefault="00142279">
      <w:pPr>
        <w:ind w:left="146" w:right="8"/>
      </w:pPr>
      <w:r>
        <w:t xml:space="preserve">Строительно-монтажные работы производить в соответствии проектно-сметной документацией, ремонтной документацией, указанной в пункте 4 Технического Требования, а </w:t>
      </w:r>
      <w:r>
        <w:lastRenderedPageBreak/>
        <w:t>также в соответствии с разработанным Исполнителем и согласованным с Заказчиком проектом производства работ, на которые отсутствуют ППР (</w:t>
      </w:r>
      <w:proofErr w:type="spellStart"/>
      <w:r>
        <w:t>ППРк</w:t>
      </w:r>
      <w:proofErr w:type="spellEnd"/>
      <w:r>
        <w:t xml:space="preserve">). </w:t>
      </w:r>
    </w:p>
    <w:p w:rsidR="00271DAF" w:rsidRDefault="00142279">
      <w:pPr>
        <w:ind w:left="146" w:right="8"/>
      </w:pPr>
      <w:r>
        <w:t>Для подготовки и производства строительно-монтажных работ, Исполнитель разрабатывает ППР (</w:t>
      </w:r>
      <w:proofErr w:type="spellStart"/>
      <w:r>
        <w:t>ППРк</w:t>
      </w:r>
      <w:proofErr w:type="spellEnd"/>
      <w:r>
        <w:t>), состоящий из комплекта технических и организационно распорядительных документов в соответствии с составом и содержанием действующих нормативов.</w:t>
      </w:r>
    </w:p>
    <w:p w:rsidR="00271DAF" w:rsidRDefault="00142279">
      <w:pPr>
        <w:ind w:left="146" w:right="8"/>
      </w:pPr>
      <w:r>
        <w:t>ППР (</w:t>
      </w:r>
      <w:proofErr w:type="spellStart"/>
      <w:r>
        <w:t>ППРк</w:t>
      </w:r>
      <w:proofErr w:type="spellEnd"/>
      <w:r>
        <w:t>) разрабатывается Подрядчиком в соответствии с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СП 48-13330-2019 «Свод правил. Организация строительства, СНиП 12-01-2004», МДС 12-462008 «Методические рекомендации по разработке и оформлению проекта организации строительства», ОСТ 36-143-88 «Отраслевой стандарт. Монтаж технологического оборудования и технологических трубопроводов. Проект производства работ. Порядок разработки, состав и содержание».</w:t>
      </w:r>
    </w:p>
    <w:p w:rsidR="00271DAF" w:rsidRDefault="00142279">
      <w:pPr>
        <w:ind w:left="146" w:right="8"/>
      </w:pPr>
      <w: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ППР</w:t>
      </w:r>
    </w:p>
    <w:p w:rsidR="00271DAF" w:rsidRDefault="00142279">
      <w:pPr>
        <w:ind w:left="146" w:right="8" w:firstLine="0"/>
      </w:pPr>
      <w:r>
        <w:t>(</w:t>
      </w:r>
      <w:proofErr w:type="spellStart"/>
      <w:r>
        <w:t>ППРк</w:t>
      </w:r>
      <w:proofErr w:type="spellEnd"/>
      <w:r>
        <w:t>) и документацией предприятий-изготовителей (п. 1.2. СП 75.13330.2011.)</w:t>
      </w:r>
    </w:p>
    <w:p w:rsidR="00271DAF" w:rsidRDefault="00142279">
      <w:pPr>
        <w:ind w:left="568" w:right="8" w:firstLine="0"/>
      </w:pPr>
      <w:r>
        <w:t>ППР (</w:t>
      </w:r>
      <w:proofErr w:type="spellStart"/>
      <w:r>
        <w:t>ППРк</w:t>
      </w:r>
      <w:proofErr w:type="spellEnd"/>
      <w:r>
        <w:t>) должен быть передан на согласование Заказчику в установленном порядке.</w:t>
      </w:r>
    </w:p>
    <w:p w:rsidR="00271DAF" w:rsidRDefault="00142279">
      <w:pPr>
        <w:ind w:left="146" w:right="8"/>
      </w:pPr>
      <w:r>
        <w:t>ППР (</w:t>
      </w:r>
      <w:proofErr w:type="spellStart"/>
      <w:r>
        <w:t>ППРк</w:t>
      </w:r>
      <w:proofErr w:type="spellEnd"/>
      <w:r>
        <w:t>) должен быть разработан за счет средств Подрядчика, затраты на его разработку, выполнение и реализацию должны быть учтены в общей стоимости технико-коммерческого предложения.</w:t>
      </w:r>
    </w:p>
    <w:p w:rsidR="00271DAF" w:rsidRDefault="00142279">
      <w:pPr>
        <w:ind w:left="146" w:right="8"/>
      </w:pPr>
      <w:r>
        <w:t>Функциями Исполнителя как лица, осуществляющего строительство, являются во исполнение требований СП 48.13330.2019 п. 4.9:</w:t>
      </w:r>
    </w:p>
    <w:p w:rsidR="00271DAF" w:rsidRDefault="000F5F2E">
      <w:pPr>
        <w:numPr>
          <w:ilvl w:val="0"/>
          <w:numId w:val="9"/>
        </w:numPr>
        <w:ind w:right="8"/>
      </w:pPr>
      <w:r>
        <w:t xml:space="preserve">  </w:t>
      </w:r>
      <w:r w:rsidR="00142279">
        <w:t>выполнение всех необходимых работ в соответствии с рабочей документацией и заключенным договором с Заказчиком;</w:t>
      </w:r>
    </w:p>
    <w:p w:rsidR="00271DAF" w:rsidRDefault="000F5F2E">
      <w:pPr>
        <w:numPr>
          <w:ilvl w:val="0"/>
          <w:numId w:val="9"/>
        </w:numPr>
        <w:ind w:right="8"/>
      </w:pPr>
      <w:r>
        <w:t xml:space="preserve">  </w:t>
      </w:r>
      <w:r w:rsidR="00142279">
        <w:t>обеспечение выполнения работ специалистом по организации строительства, внесенным в национальный реестр специалистов, и обеспечение его постоянного присутствия на строительной площадке;</w:t>
      </w:r>
    </w:p>
    <w:p w:rsidR="00271DAF" w:rsidRDefault="000F5F2E">
      <w:pPr>
        <w:numPr>
          <w:ilvl w:val="0"/>
          <w:numId w:val="9"/>
        </w:numPr>
        <w:ind w:right="8"/>
      </w:pPr>
      <w:r>
        <w:t xml:space="preserve">  </w:t>
      </w:r>
      <w:r w:rsidR="00142279">
        <w:t>разработка и применение организационно-технологической документации, в том числе организационно-технологической документации по эксплуатации подъемных сооружений при проведении погрузочно-разгрузочных работ;</w:t>
      </w:r>
    </w:p>
    <w:p w:rsidR="00271DAF" w:rsidRDefault="000F5F2E">
      <w:pPr>
        <w:numPr>
          <w:ilvl w:val="0"/>
          <w:numId w:val="9"/>
        </w:numPr>
        <w:ind w:right="8"/>
      </w:pPr>
      <w:r>
        <w:t xml:space="preserve">  </w:t>
      </w:r>
      <w:r w:rsidR="00142279">
        <w:t>осуществление строительного контроля лицом, осуществляющим строительство, в том числе контроля за соответствием применяемых строительных материалов, технологий, конструкций, оборудования, полуфабрикатов и изделий требованиям технических регламентов, и рабочей документации;</w:t>
      </w:r>
    </w:p>
    <w:p w:rsidR="00271DAF" w:rsidRDefault="000F5F2E">
      <w:pPr>
        <w:numPr>
          <w:ilvl w:val="0"/>
          <w:numId w:val="9"/>
        </w:numPr>
        <w:ind w:right="8"/>
      </w:pPr>
      <w:r>
        <w:t xml:space="preserve">  </w:t>
      </w:r>
      <w:r w:rsidR="00142279">
        <w:t>организация строительного производства, планирование,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w:t>
      </w:r>
    </w:p>
    <w:p w:rsidR="00271DAF" w:rsidRDefault="000F5F2E">
      <w:pPr>
        <w:numPr>
          <w:ilvl w:val="0"/>
          <w:numId w:val="9"/>
        </w:numPr>
        <w:ind w:right="8"/>
      </w:pPr>
      <w:r>
        <w:t xml:space="preserve">  </w:t>
      </w:r>
      <w:r w:rsidR="00142279">
        <w:t>ведение, комплектация и передача заказчику исполнительной документации по объекту в установленном виде и формах согласно действующим нормативным документам (НД);</w:t>
      </w:r>
    </w:p>
    <w:p w:rsidR="00271DAF" w:rsidRDefault="000F5F2E">
      <w:pPr>
        <w:numPr>
          <w:ilvl w:val="0"/>
          <w:numId w:val="9"/>
        </w:numPr>
        <w:ind w:right="8"/>
      </w:pPr>
      <w:r>
        <w:t xml:space="preserve">  </w:t>
      </w:r>
      <w:r w:rsidR="00142279">
        <w:t>обеспечение безопасности труда (в том числе ограждение строительной площадки до начала любых работ и опасных зон работ за ее пределами в соответствии с требованиями НД, установка информационных щитов и стенда пожарной защиты) на строительной площадке, безопасности строительных работ для окружающей среды и населения;</w:t>
      </w:r>
    </w:p>
    <w:p w:rsidR="00271DAF" w:rsidRDefault="000F5F2E">
      <w:pPr>
        <w:numPr>
          <w:ilvl w:val="0"/>
          <w:numId w:val="9"/>
        </w:numPr>
        <w:ind w:right="8"/>
      </w:pPr>
      <w:r>
        <w:t xml:space="preserve">  </w:t>
      </w:r>
      <w:r w:rsidR="00142279">
        <w:t>организация строительного производства, в том числе обеспечение охраны строительной площадки и сохранности объекта до его приемки заказчиком;</w:t>
      </w:r>
    </w:p>
    <w:p w:rsidR="00271DAF" w:rsidRDefault="000F5F2E">
      <w:pPr>
        <w:numPr>
          <w:ilvl w:val="0"/>
          <w:numId w:val="9"/>
        </w:numPr>
        <w:ind w:right="8"/>
      </w:pPr>
      <w:r>
        <w:t xml:space="preserve">  </w:t>
      </w:r>
      <w:r w:rsidR="00142279">
        <w:t>выполнение требований местной администрации, действующей в пределах ее компетенции, по поддержанию порядка на прилегающей к стройплощадке территории;</w:t>
      </w:r>
    </w:p>
    <w:p w:rsidR="00271DAF" w:rsidRDefault="00142279">
      <w:pPr>
        <w:ind w:left="146" w:right="8"/>
      </w:pPr>
      <w:r>
        <w:t>Любые отклонения при производстве работ от настоящего Технического Требования должны своевременно согласовываться с Заказчиком письменно.</w:t>
      </w:r>
    </w:p>
    <w:p w:rsidR="00271DAF" w:rsidRDefault="00142279">
      <w:pPr>
        <w:ind w:left="146" w:right="8"/>
      </w:pPr>
      <w:r>
        <w:lastRenderedPageBreak/>
        <w:t xml:space="preserve">Исполнитель </w:t>
      </w:r>
      <w:r w:rsidR="00D7760C" w:rsidRPr="00C752D7">
        <w:rPr>
          <w:szCs w:val="24"/>
        </w:rPr>
        <w:t xml:space="preserve">работ (Подрядчик) </w:t>
      </w:r>
      <w:r>
        <w:t xml:space="preserve">несет полную ответственность за соответствие квалификации персонала, соблюдение им норм и правил промышленной безопасности и охраны труда. </w:t>
      </w:r>
    </w:p>
    <w:p w:rsidR="00271DAF" w:rsidRDefault="00142279">
      <w:pPr>
        <w:ind w:left="146" w:right="8"/>
      </w:pPr>
      <w:r>
        <w:t xml:space="preserve">При производстве работ Исполнитель </w:t>
      </w:r>
      <w:r w:rsidR="00D7760C" w:rsidRPr="00C752D7">
        <w:rPr>
          <w:szCs w:val="24"/>
        </w:rPr>
        <w:t xml:space="preserve">(Подрядчик) </w:t>
      </w:r>
      <w:r>
        <w:t>обязан строго соблюдать «Правила противопожарного режима в Российской Федерации».</w:t>
      </w:r>
    </w:p>
    <w:p w:rsidR="00271DAF" w:rsidRDefault="00142279">
      <w:pPr>
        <w:ind w:left="146" w:right="8"/>
      </w:pPr>
      <w:r>
        <w:t xml:space="preserve">При необходимости временного (на период выполнения Работ) складирования материалов, оборудования, строительных и других видов отходов на территории Заказчика Исполнитель </w:t>
      </w:r>
      <w:r w:rsidR="00D7760C" w:rsidRPr="00C752D7">
        <w:rPr>
          <w:szCs w:val="24"/>
        </w:rPr>
        <w:t xml:space="preserve">работ (Подрядчик) </w:t>
      </w:r>
      <w:r>
        <w:t xml:space="preserve">обязан осуществлять складирование в специально отведенных местах, согласованных с Заказчиком. </w:t>
      </w:r>
    </w:p>
    <w:p w:rsidR="00271DAF" w:rsidRDefault="00142279">
      <w:pPr>
        <w:ind w:left="146" w:right="8"/>
      </w:pPr>
      <w:r>
        <w:t xml:space="preserve">Исполнитель </w:t>
      </w:r>
      <w:r w:rsidR="00D7760C" w:rsidRPr="00C752D7">
        <w:rPr>
          <w:szCs w:val="24"/>
        </w:rPr>
        <w:t xml:space="preserve">работ (Подрядчик) </w:t>
      </w:r>
      <w:r>
        <w:t xml:space="preserve">за свой счет оборудует места временного складирования отходов (контейнеры, бетонированные площадки), образующихся в результате деятельности Исполнителя </w:t>
      </w:r>
      <w:r w:rsidR="00D7760C" w:rsidRPr="00C752D7">
        <w:rPr>
          <w:szCs w:val="24"/>
        </w:rPr>
        <w:t xml:space="preserve">(Подрядчика) </w:t>
      </w:r>
      <w:r>
        <w:t>на территории Заказчика, согласованные с Заказчиком, в соответствии с требованиями действующего экологического и санитарно-эпидемиологического законодательства РФ и не допускает их временное складирование в не предназначенных местах. Срок накопления не должен превышать срока, установленного экологическими и санитарно-эпидемиологическими требованиями. Отходы производства и потребления – вещества или предметы, которые образованы в процессе выполнения работ по договору (тара, упаковочные материалы, части инструментов, ветошь, рабочая одежда и т.п.) – являются собственностью Исполнителя</w:t>
      </w:r>
      <w:r w:rsidR="00D7760C" w:rsidRPr="00D7760C">
        <w:rPr>
          <w:szCs w:val="24"/>
        </w:rPr>
        <w:t xml:space="preserve"> </w:t>
      </w:r>
      <w:r w:rsidR="00D7760C" w:rsidRPr="00C752D7">
        <w:rPr>
          <w:szCs w:val="24"/>
        </w:rPr>
        <w:t>работ (Подрядчика)</w:t>
      </w:r>
      <w:r>
        <w:t>. Собственником отходов, образующихся от реконструкции (демонтажа) оборудования, зданий и сооружений в результате работ по Договору, является Заказчик.</w:t>
      </w:r>
    </w:p>
    <w:p w:rsidR="00271DAF" w:rsidRDefault="00142279">
      <w:pPr>
        <w:ind w:left="146" w:right="8"/>
      </w:pPr>
      <w:r>
        <w:t xml:space="preserve">Складирование отходов </w:t>
      </w:r>
      <w:r w:rsidR="00D7760C" w:rsidRPr="00C752D7">
        <w:rPr>
          <w:szCs w:val="24"/>
        </w:rPr>
        <w:t xml:space="preserve">Исполнителя работ (Подрядчика) </w:t>
      </w:r>
      <w:r>
        <w:t xml:space="preserve">осуществлять раздельно от отходов Заказчика. Исполнитель </w:t>
      </w:r>
      <w:r w:rsidR="00D7760C" w:rsidRPr="00C752D7">
        <w:rPr>
          <w:szCs w:val="24"/>
        </w:rPr>
        <w:t xml:space="preserve">работ (Подрядчик) </w:t>
      </w:r>
      <w:r>
        <w:t xml:space="preserve">обязан в течение </w:t>
      </w:r>
      <w:r>
        <w:rPr>
          <w:i/>
        </w:rPr>
        <w:t>5 (пяти)</w:t>
      </w:r>
      <w:r>
        <w:t xml:space="preserve"> рабочих дней с момента окончания выполнения работ освободить территорию Заказчика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Исполнителю</w:t>
      </w:r>
      <w:r w:rsidR="00B0076B" w:rsidRPr="00B0076B">
        <w:rPr>
          <w:szCs w:val="24"/>
        </w:rPr>
        <w:t xml:space="preserve"> </w:t>
      </w:r>
      <w:r w:rsidR="00B0076B" w:rsidRPr="00C752D7">
        <w:rPr>
          <w:szCs w:val="24"/>
        </w:rPr>
        <w:t>работ (Подрядчику)</w:t>
      </w:r>
      <w:r>
        <w:t>, а также обеспечить вывоз с места проведения работ строительного мусора и других отходов Исполнителя</w:t>
      </w:r>
      <w:r w:rsidR="00B0076B" w:rsidRPr="00B0076B">
        <w:rPr>
          <w:szCs w:val="24"/>
        </w:rPr>
        <w:t xml:space="preserve"> </w:t>
      </w:r>
      <w:r w:rsidR="00B0076B" w:rsidRPr="00C752D7">
        <w:rPr>
          <w:szCs w:val="24"/>
        </w:rPr>
        <w:t>работ (Подрядчика)</w:t>
      </w:r>
      <w:r>
        <w:t>, образовавшихся в результате проведения работ.</w:t>
      </w:r>
    </w:p>
    <w:p w:rsidR="00271DAF" w:rsidRDefault="00142279">
      <w:pPr>
        <w:ind w:left="146" w:right="8"/>
      </w:pPr>
      <w:r>
        <w:t xml:space="preserve">Если в процессе исполнения настоящего договора Исполнителем </w:t>
      </w:r>
      <w:r w:rsidR="00B0076B" w:rsidRPr="00C752D7">
        <w:rPr>
          <w:szCs w:val="24"/>
        </w:rPr>
        <w:t xml:space="preserve">работ (Подрядчиком) </w:t>
      </w:r>
      <w:r>
        <w:t xml:space="preserve">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Заказчика, Исполнитель </w:t>
      </w:r>
      <w:r w:rsidR="00B0076B" w:rsidRPr="00C752D7">
        <w:rPr>
          <w:szCs w:val="24"/>
        </w:rPr>
        <w:t xml:space="preserve">работ (Подрядчик) </w:t>
      </w:r>
      <w:r>
        <w:t xml:space="preserve">обязан складировать указанные материалы и оборудование в специально отведённых местах, согласованных с Заказчиком, в соответствии с экологическими, санитарно-эпидемиологическими, противопожарными и иными требованиями законодательства.  </w:t>
      </w:r>
    </w:p>
    <w:p w:rsidR="00271DAF" w:rsidRPr="00214E40" w:rsidRDefault="00142279">
      <w:pPr>
        <w:ind w:left="146" w:right="8"/>
      </w:pPr>
      <w:r>
        <w:t xml:space="preserve">Исполнитель </w:t>
      </w:r>
      <w:r w:rsidR="00B0076B" w:rsidRPr="00C752D7">
        <w:rPr>
          <w:szCs w:val="24"/>
        </w:rPr>
        <w:t xml:space="preserve">работ (Подрядчик) </w:t>
      </w:r>
      <w:r>
        <w:t xml:space="preserve">осуществляет транспортировку (вывоз) отходов Заказчика в соответствии с указаниями Заказчика с регистрацией в «Журнале движения и учета строительных отходов, образующихся от реконструкции (демонтажа) оборудования, зданий и сооружений, а также в результате строительно-монтажных и ремонтных работ на объектах АО «БСК» в структурном подразделении, откуда производится вывоз отходов. Перед началом осуществления транспортировки строительных отходов, Заказчик и Исполнитель </w:t>
      </w:r>
      <w:r w:rsidR="00B0076B" w:rsidRPr="00C752D7">
        <w:rPr>
          <w:szCs w:val="24"/>
        </w:rPr>
        <w:t xml:space="preserve">работ (Подрядчик) </w:t>
      </w:r>
      <w:r>
        <w:t>составляют и подписывают двусторонний «Сопроводительный талон по строительным отходам, направляемым на полигон размещения» в 2 (двух) экземплярах (по одному для каждой из сторон) с указанием организации, структурного подразделения откуда осуществляется вывоз отходов, наименования отходов, количества отходов, наименования и адреса организации (отходополучателя), которой должны передаваться отходы для размещения на полигоне. Для принятия транспортируемых отходов на полигоне размещения, вместе с «Сопроводительным талоном по строительным отходам, направляемым на полигон размещения», непосредственно перед вывозом отходов, Заказчиком собственноручно оформляется, подписывается и передаётся Исполнителю</w:t>
      </w:r>
      <w:r w:rsidR="00B0076B" w:rsidRPr="00B0076B">
        <w:rPr>
          <w:szCs w:val="24"/>
        </w:rPr>
        <w:t xml:space="preserve"> </w:t>
      </w:r>
      <w:r w:rsidR="00B0076B" w:rsidRPr="00C752D7">
        <w:rPr>
          <w:szCs w:val="24"/>
        </w:rPr>
        <w:t xml:space="preserve">работ (Подрядчику) </w:t>
      </w:r>
      <w:r>
        <w:t xml:space="preserve"> «Разовый акт </w:t>
      </w:r>
      <w:r>
        <w:lastRenderedPageBreak/>
        <w:t xml:space="preserve">приема-сдачи отходов на полигон размещения» в 2 (двух) экземплярах для последующего его подписания организацией (отходополучателем) и передачей обратно одного экземпляра Заказчику для подтверждения факта транспортировки отходов Исполнителем </w:t>
      </w:r>
      <w:r w:rsidR="00B0076B" w:rsidRPr="00C752D7">
        <w:rPr>
          <w:szCs w:val="24"/>
        </w:rPr>
        <w:t>работ (Подрядчиком</w:t>
      </w:r>
      <w:r w:rsidR="00B0076B" w:rsidRPr="00214E40">
        <w:rPr>
          <w:szCs w:val="24"/>
        </w:rPr>
        <w:t xml:space="preserve">) </w:t>
      </w:r>
      <w:r w:rsidRPr="00214E40">
        <w:t>и принятия отходов на полигоне размещения.</w:t>
      </w:r>
    </w:p>
    <w:p w:rsidR="00271DAF" w:rsidRPr="00214E40" w:rsidRDefault="00142279" w:rsidP="00CC53AB">
      <w:pPr>
        <w:ind w:left="146" w:right="8"/>
      </w:pPr>
      <w:r w:rsidRPr="00214E40">
        <w:t xml:space="preserve">Металлолом, образовавшийся при проведении работ, складируется Исполнителем </w:t>
      </w:r>
      <w:r w:rsidR="00B0076B" w:rsidRPr="00214E40">
        <w:rPr>
          <w:szCs w:val="24"/>
        </w:rPr>
        <w:t xml:space="preserve">работ (Подрядчиком) </w:t>
      </w:r>
      <w:r w:rsidRPr="00214E40">
        <w:t>отдельно, в месте, согласованном с Заказчиком.</w:t>
      </w:r>
    </w:p>
    <w:p w:rsidR="00271DAF" w:rsidRPr="00214E40" w:rsidRDefault="00142279">
      <w:pPr>
        <w:ind w:left="146" w:right="8"/>
      </w:pPr>
      <w:r w:rsidRPr="00214E40">
        <w:t xml:space="preserve">Исполнитель обязан иметь лицензию на осуществление </w:t>
      </w:r>
      <w:r w:rsidRPr="00214E40">
        <w:rPr>
          <w:color w:val="auto"/>
        </w:rPr>
        <w:t xml:space="preserve">работ по транспортированию </w:t>
      </w:r>
      <w:r w:rsidRPr="00214E40">
        <w:t xml:space="preserve">отходов I-IV классов опасности или действующий </w:t>
      </w:r>
      <w:r w:rsidRPr="00214E40">
        <w:rPr>
          <w:color w:val="auto"/>
        </w:rPr>
        <w:t xml:space="preserve">договор на </w:t>
      </w:r>
      <w:r w:rsidRPr="00214E40">
        <w:t>транспортирование отходов силами сторонней организации, имеющей такую лицензию.  По требованию Заказчика Исполнитель</w:t>
      </w:r>
      <w:r w:rsidR="00B0076B" w:rsidRPr="00214E40">
        <w:rPr>
          <w:szCs w:val="24"/>
        </w:rPr>
        <w:t xml:space="preserve"> работ (Подрядчиком) </w:t>
      </w:r>
      <w:r w:rsidRPr="00214E40">
        <w:t xml:space="preserve">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rsidR="00CC53AB" w:rsidRPr="00E55849" w:rsidRDefault="00CC53AB" w:rsidP="00E55849">
      <w:pPr>
        <w:spacing w:line="247" w:lineRule="auto"/>
        <w:ind w:left="142" w:firstLine="425"/>
        <w:rPr>
          <w:szCs w:val="24"/>
        </w:rPr>
      </w:pPr>
      <w:r w:rsidRPr="00214E40">
        <w:rPr>
          <w:szCs w:val="24"/>
        </w:rPr>
        <w:t xml:space="preserve">Строительные отходы транспортировать до полигона ООО "Эко-Сити", фактический адрес: 453200, РБ, р-н </w:t>
      </w:r>
      <w:proofErr w:type="spellStart"/>
      <w:r w:rsidRPr="00214E40">
        <w:rPr>
          <w:szCs w:val="24"/>
        </w:rPr>
        <w:t>Ишимбайский</w:t>
      </w:r>
      <w:proofErr w:type="spellEnd"/>
      <w:r w:rsidRPr="00214E40">
        <w:rPr>
          <w:szCs w:val="24"/>
        </w:rPr>
        <w:t xml:space="preserve">, тер. Автодорога </w:t>
      </w:r>
      <w:proofErr w:type="spellStart"/>
      <w:r w:rsidRPr="00214E40">
        <w:rPr>
          <w:szCs w:val="24"/>
        </w:rPr>
        <w:t>Ишимбай-Красноусольск</w:t>
      </w:r>
      <w:proofErr w:type="spellEnd"/>
      <w:r w:rsidRPr="00214E40">
        <w:rPr>
          <w:szCs w:val="24"/>
        </w:rPr>
        <w:t xml:space="preserve">, </w:t>
      </w:r>
      <w:r w:rsidR="00E55849">
        <w:rPr>
          <w:szCs w:val="24"/>
        </w:rPr>
        <w:t xml:space="preserve">расстояние </w:t>
      </w:r>
      <w:r w:rsidRPr="00214E40">
        <w:rPr>
          <w:szCs w:val="24"/>
        </w:rPr>
        <w:t>5</w:t>
      </w:r>
      <w:r w:rsidR="00E55849">
        <w:rPr>
          <w:szCs w:val="24"/>
        </w:rPr>
        <w:t>0</w:t>
      </w:r>
      <w:r w:rsidRPr="00214E40">
        <w:rPr>
          <w:szCs w:val="24"/>
        </w:rPr>
        <w:t xml:space="preserve"> км.</w:t>
      </w:r>
    </w:p>
    <w:p w:rsidR="00271DAF" w:rsidRDefault="00142279">
      <w:pPr>
        <w:ind w:left="146" w:right="8"/>
      </w:pPr>
      <w:r>
        <w:t xml:space="preserve">Затраты Исполнителя </w:t>
      </w:r>
      <w:r w:rsidR="00B0076B" w:rsidRPr="00C752D7">
        <w:rPr>
          <w:szCs w:val="24"/>
        </w:rPr>
        <w:t xml:space="preserve">работ (Подрядчика) </w:t>
      </w:r>
      <w:r>
        <w:t>на погрузку/разгрузку, транспортирование отходов Заказчика включены в стоимость Работ по Договору и отдельному возмещению не подлежат.</w:t>
      </w:r>
    </w:p>
    <w:p w:rsidR="00271DAF" w:rsidRDefault="00142279">
      <w:pPr>
        <w:ind w:left="146" w:right="8"/>
      </w:pPr>
      <w:r>
        <w:t xml:space="preserve">Исполнитель </w:t>
      </w:r>
      <w:r w:rsidR="00B0076B" w:rsidRPr="00C752D7">
        <w:rPr>
          <w:szCs w:val="24"/>
        </w:rPr>
        <w:t xml:space="preserve">работ (Подрядчик) </w:t>
      </w:r>
      <w:r>
        <w:t>должен организовать ежедневную доставку своего персонала для выполнения работ на объекте и вывоз его с объекта.</w:t>
      </w:r>
    </w:p>
    <w:p w:rsidR="00271DAF" w:rsidRDefault="00142279">
      <w:pPr>
        <w:ind w:left="146" w:right="8"/>
      </w:pPr>
      <w:r>
        <w:t xml:space="preserve">В период производства работ по договору Исполнитель </w:t>
      </w:r>
      <w:r w:rsidR="00B0076B" w:rsidRPr="00C752D7">
        <w:rPr>
          <w:szCs w:val="24"/>
        </w:rPr>
        <w:t xml:space="preserve">работ (Подрядчик) </w:t>
      </w:r>
      <w:r>
        <w:t>должен ежемесячно до 25 числа предъявлять Заказчику выполненные объёмы работ с соответствующим оформлением и подписанием акта(</w:t>
      </w:r>
      <w:proofErr w:type="spellStart"/>
      <w:r>
        <w:t>ов</w:t>
      </w:r>
      <w:proofErr w:type="spellEnd"/>
      <w:r>
        <w:t>) о приёмке выполненных работ (по форме КС-2) и справки (</w:t>
      </w:r>
      <w:proofErr w:type="spellStart"/>
      <w:r>
        <w:t>ок</w:t>
      </w:r>
      <w:proofErr w:type="spellEnd"/>
      <w:r>
        <w:t>) о стоимости выполненных работ (по форме КС-3) на основании оформленной и предъявленной Заказчику исполнительной технической документации. Условия приемки работ изложены в проекте договора.</w:t>
      </w:r>
    </w:p>
    <w:p w:rsidR="00271DAF" w:rsidRDefault="00142279">
      <w:pPr>
        <w:ind w:left="568" w:right="8" w:firstLine="0"/>
      </w:pPr>
      <w:r>
        <w:t>Исполнитель, по мере выполнения определённых объёмов работ предоставляет:</w:t>
      </w:r>
    </w:p>
    <w:p w:rsidR="00271DAF" w:rsidRDefault="000F5F2E" w:rsidP="00403FF3">
      <w:pPr>
        <w:numPr>
          <w:ilvl w:val="0"/>
          <w:numId w:val="10"/>
        </w:numPr>
        <w:ind w:left="567" w:right="8" w:firstLine="0"/>
      </w:pPr>
      <w:r>
        <w:t xml:space="preserve">  </w:t>
      </w:r>
      <w:r w:rsidR="00142279">
        <w:t xml:space="preserve">исполнительную техническую документацию с приложением сертификатов качества на применяемые материалы, паспортов на оборудование и т.д., в том числе с учётом требований СТО 058-2019 (документы размещены по ссылке  </w:t>
      </w:r>
      <w:hyperlink r:id="rId8">
        <w:r w:rsidR="00142279">
          <w:rPr>
            <w:color w:val="0000FF"/>
            <w:u w:val="single" w:color="0000FF"/>
          </w:rPr>
          <w:t>http://soda.zakazrf.ru/Html/id/570</w:t>
        </w:r>
      </w:hyperlink>
      <w:r w:rsidR="00142279">
        <w:t>);</w:t>
      </w:r>
    </w:p>
    <w:p w:rsidR="00271DAF" w:rsidRDefault="000F5F2E" w:rsidP="00BB6CB3">
      <w:pPr>
        <w:numPr>
          <w:ilvl w:val="0"/>
          <w:numId w:val="10"/>
        </w:numPr>
        <w:ind w:right="8" w:firstLine="210"/>
      </w:pPr>
      <w:r>
        <w:t xml:space="preserve">  </w:t>
      </w:r>
      <w:r w:rsidR="00142279">
        <w:t>журнал производства работ</w:t>
      </w:r>
    </w:p>
    <w:p w:rsidR="00271DAF" w:rsidRDefault="00142279">
      <w:pPr>
        <w:ind w:left="146" w:right="8"/>
      </w:pPr>
      <w:r>
        <w:t xml:space="preserve">Исполнитель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 </w:t>
      </w:r>
    </w:p>
    <w:p w:rsidR="00271DAF" w:rsidRDefault="00142279">
      <w:pPr>
        <w:spacing w:after="265"/>
        <w:ind w:left="146" w:right="8"/>
      </w:pPr>
      <w:r>
        <w:t>Исполнитель должен в пятидневный срок по окончанию работ вывезти с объекта весь оставшийся принадлежащий ему материал и оборудование, мусор и бытовые отходы</w:t>
      </w:r>
    </w:p>
    <w:p w:rsidR="00271DAF" w:rsidRDefault="00142279">
      <w:pPr>
        <w:pStyle w:val="3"/>
        <w:ind w:left="573"/>
      </w:pPr>
      <w:r>
        <w:t>10.2 Требования промышленной безопасности и охраны труда</w:t>
      </w:r>
    </w:p>
    <w:p w:rsidR="00271DAF" w:rsidRDefault="00142279">
      <w:pPr>
        <w:ind w:left="146" w:right="8"/>
      </w:pPr>
      <w:r>
        <w:t>Соблюдение требований Исполнителем</w:t>
      </w:r>
      <w:r w:rsidR="00B0076B" w:rsidRPr="00B0076B">
        <w:rPr>
          <w:szCs w:val="24"/>
        </w:rPr>
        <w:t xml:space="preserve"> </w:t>
      </w:r>
      <w:r w:rsidR="00B0076B" w:rsidRPr="00C752D7">
        <w:rPr>
          <w:szCs w:val="24"/>
        </w:rPr>
        <w:t>работ (Подрядчиком)</w:t>
      </w:r>
      <w:r>
        <w:t xml:space="preserve">, норм промышленной безопасности и охраны труда в соответствии с действующим законодательством РФ, соблюдение требований, регламентов и действующих стандартов в области промышленной безопасности и охраны труда АО «БСК», соблюдение требований нормативных документов АО «БСК» в области промышленной безопасности и охраны труда на территории действующего предприятия (документы размещены по ссылке  </w:t>
      </w:r>
      <w:hyperlink r:id="rId9">
        <w:r>
          <w:rPr>
            <w:color w:val="0000FF"/>
            <w:u w:val="single" w:color="0000FF"/>
          </w:rPr>
          <w:t>http://soda.zakazrf.ru/Html/id/570</w:t>
        </w:r>
      </w:hyperlink>
      <w:r>
        <w:t>).</w:t>
      </w:r>
    </w:p>
    <w:p w:rsidR="00271DAF" w:rsidRDefault="000F5F2E" w:rsidP="000F5F2E">
      <w:pPr>
        <w:numPr>
          <w:ilvl w:val="0"/>
          <w:numId w:val="11"/>
        </w:numPr>
        <w:spacing w:line="250" w:lineRule="auto"/>
        <w:ind w:left="147" w:right="6" w:firstLine="340"/>
      </w:pPr>
      <w:r>
        <w:t xml:space="preserve">  </w:t>
      </w:r>
      <w:r w:rsidR="00142279">
        <w:t xml:space="preserve">Перед началом производства работ Исполнитель </w:t>
      </w:r>
      <w:r w:rsidR="00B0076B" w:rsidRPr="00C752D7">
        <w:rPr>
          <w:szCs w:val="24"/>
        </w:rPr>
        <w:t>работ (Подрядчиком)</w:t>
      </w:r>
      <w:r w:rsidR="00B0076B">
        <w:rPr>
          <w:szCs w:val="24"/>
        </w:rPr>
        <w:t xml:space="preserve"> </w:t>
      </w:r>
      <w:r w:rsidR="00142279">
        <w:t>обязан предоставить Заказчику список должностных</w:t>
      </w:r>
      <w:r w:rsidR="004D12E7">
        <w:t xml:space="preserve"> </w:t>
      </w:r>
      <w:r w:rsidR="00142279">
        <w:t xml:space="preserve">лиц, отвечающих за вопросы промышленной безопасности, охраны труда и окружающей среды с описанием их полномочий, обязанностей и </w:t>
      </w:r>
      <w:r w:rsidR="00142279">
        <w:lastRenderedPageBreak/>
        <w:t>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промышленной безопасности, охраны труда и окружающей среды, копии протоколов и удостоверений, подтверждающих аттестацию (обучение и проверку знаний) ответственных лиц, а также всех лиц привлекаемых к работам на объектах АО «БСК» по промышленной безопасности, охраны труда и окружающей среды), списком контактных телефонов.</w:t>
      </w:r>
    </w:p>
    <w:p w:rsidR="00271DAF" w:rsidRDefault="000F5F2E" w:rsidP="000F5F2E">
      <w:pPr>
        <w:numPr>
          <w:ilvl w:val="0"/>
          <w:numId w:val="11"/>
        </w:numPr>
        <w:spacing w:line="250" w:lineRule="auto"/>
        <w:ind w:left="147" w:right="6" w:firstLine="340"/>
      </w:pPr>
      <w:r>
        <w:t xml:space="preserve">  </w:t>
      </w:r>
      <w:r w:rsidR="00142279">
        <w:t xml:space="preserve">Прежде чем приступить к работе на объекте Заказчика (в том числе, переданном на время производства работ Исполнителю), руководитель организации Исполнителя </w:t>
      </w:r>
      <w:r w:rsidR="00B0076B" w:rsidRPr="00C752D7">
        <w:rPr>
          <w:szCs w:val="24"/>
        </w:rPr>
        <w:t xml:space="preserve">работ (Подрядчика) </w:t>
      </w:r>
      <w:r w:rsidR="00B0076B">
        <w:t>обязан</w:t>
      </w:r>
      <w:r w:rsidR="00142279">
        <w:t xml:space="preserve">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271DAF" w:rsidRDefault="000F5F2E" w:rsidP="000F5F2E">
      <w:pPr>
        <w:numPr>
          <w:ilvl w:val="0"/>
          <w:numId w:val="11"/>
        </w:numPr>
        <w:spacing w:line="250" w:lineRule="auto"/>
        <w:ind w:left="147" w:right="6" w:firstLine="340"/>
      </w:pPr>
      <w:r>
        <w:t xml:space="preserve">  </w:t>
      </w:r>
      <w:r w:rsidR="00142279">
        <w:t>Исполнитель</w:t>
      </w:r>
      <w:r w:rsidR="00B0076B" w:rsidRPr="00B0076B">
        <w:rPr>
          <w:szCs w:val="24"/>
        </w:rPr>
        <w:t xml:space="preserve"> </w:t>
      </w:r>
      <w:r w:rsidR="00B0076B">
        <w:rPr>
          <w:szCs w:val="24"/>
        </w:rPr>
        <w:t>работ (Подрядчик)</w:t>
      </w:r>
      <w:r w:rsidR="00B0076B">
        <w:t xml:space="preserve"> обязан</w:t>
      </w:r>
      <w:r w:rsidR="00142279">
        <w:t xml:space="preserve"> проводить с персоналом вводный, первичный, повторный, внеплановый и целевой инструктажи, а также стажировку на рабочем месте и проверку знаний.</w:t>
      </w:r>
    </w:p>
    <w:p w:rsidR="00271DAF" w:rsidRDefault="000F5F2E" w:rsidP="000F5F2E">
      <w:pPr>
        <w:numPr>
          <w:ilvl w:val="0"/>
          <w:numId w:val="11"/>
        </w:numPr>
        <w:spacing w:line="250" w:lineRule="auto"/>
        <w:ind w:left="147" w:right="6" w:firstLine="340"/>
      </w:pPr>
      <w:r>
        <w:t xml:space="preserve">  </w:t>
      </w:r>
      <w:r w:rsidR="00142279">
        <w:t xml:space="preserve">Исполнитель </w:t>
      </w:r>
      <w:r w:rsidR="00B0076B">
        <w:rPr>
          <w:szCs w:val="24"/>
        </w:rPr>
        <w:t xml:space="preserve">работ (Подрядчик) </w:t>
      </w:r>
      <w:r w:rsidR="00142279">
        <w:t>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w:t>
      </w:r>
    </w:p>
    <w:p w:rsidR="00D01067" w:rsidRPr="006C5A6E" w:rsidRDefault="000F5F2E" w:rsidP="000F5F2E">
      <w:pPr>
        <w:numPr>
          <w:ilvl w:val="0"/>
          <w:numId w:val="11"/>
        </w:numPr>
        <w:spacing w:line="250" w:lineRule="auto"/>
        <w:ind w:left="147" w:right="6" w:firstLine="340"/>
        <w:rPr>
          <w:szCs w:val="24"/>
        </w:rPr>
      </w:pPr>
      <w:r>
        <w:rPr>
          <w:szCs w:val="24"/>
        </w:rPr>
        <w:t xml:space="preserve">  </w:t>
      </w:r>
      <w:r w:rsidR="00D01067" w:rsidRPr="00F35D00">
        <w:rPr>
          <w:szCs w:val="24"/>
        </w:rPr>
        <w:t xml:space="preserve">Работники, занимающие руководящие должности, руководители и специалисты Исполнителя </w:t>
      </w:r>
      <w:r w:rsidR="00B0076B" w:rsidRPr="00C752D7">
        <w:rPr>
          <w:szCs w:val="24"/>
        </w:rPr>
        <w:t xml:space="preserve">работ (Подрядчика) </w:t>
      </w:r>
      <w:r w:rsidR="00D01067" w:rsidRPr="00F35D00">
        <w:rPr>
          <w:szCs w:val="24"/>
        </w:rPr>
        <w:t>должны пройти подготовку и аттестацию по законодательству в области охраны труда, в соответствии с постановлением от 24 декабря 2021 года № 2464 Министерства труда и социального развития РФ и Министерства образования РФ «Об утверждении порядка обучения по охране труда и проверки знаний требований охраны труда работников организаций».</w:t>
      </w:r>
    </w:p>
    <w:p w:rsidR="00271DAF" w:rsidRDefault="000F5F2E" w:rsidP="000F5F2E">
      <w:pPr>
        <w:numPr>
          <w:ilvl w:val="0"/>
          <w:numId w:val="11"/>
        </w:numPr>
        <w:spacing w:line="250" w:lineRule="auto"/>
        <w:ind w:left="147" w:right="6" w:firstLine="340"/>
      </w:pPr>
      <w:r>
        <w:t xml:space="preserve">  </w:t>
      </w:r>
      <w:r w:rsidR="00142279">
        <w:t xml:space="preserve">Исполнитель </w:t>
      </w:r>
      <w:r w:rsidR="00B0076B">
        <w:rPr>
          <w:szCs w:val="24"/>
        </w:rPr>
        <w:t xml:space="preserve">(Подрядчик) </w:t>
      </w:r>
      <w:r w:rsidR="00142279">
        <w:t>обязан обеспечить выполнение исполнителями работ, свойственных только их основной профессии. Привлечение исполнителей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271DAF" w:rsidRDefault="000F5F2E" w:rsidP="000F5F2E">
      <w:pPr>
        <w:numPr>
          <w:ilvl w:val="0"/>
          <w:numId w:val="11"/>
        </w:numPr>
        <w:spacing w:after="265" w:line="250" w:lineRule="auto"/>
        <w:ind w:left="147" w:right="6" w:firstLine="340"/>
      </w:pPr>
      <w:r>
        <w:t xml:space="preserve">  </w:t>
      </w:r>
      <w:r w:rsidR="00142279">
        <w:t xml:space="preserve">Исполнитель </w:t>
      </w:r>
      <w:r w:rsidR="00B0076B">
        <w:rPr>
          <w:szCs w:val="24"/>
        </w:rPr>
        <w:t xml:space="preserve">(Подрядчик) </w:t>
      </w:r>
      <w:r w:rsidR="00142279">
        <w:t>обязан обеспечивать каждый объект, на котором работают его работники, аптечками с медикаментами и средствами для оказания первой доврачебной помощи.</w:t>
      </w:r>
    </w:p>
    <w:p w:rsidR="00271DAF" w:rsidRDefault="00142279">
      <w:pPr>
        <w:pStyle w:val="3"/>
        <w:ind w:left="573"/>
      </w:pPr>
      <w:r>
        <w:t>10.3 Требования и условия разработки природоохранных мер и мероприятий</w:t>
      </w:r>
    </w:p>
    <w:p w:rsidR="00B16EA4" w:rsidRPr="00833551" w:rsidRDefault="00833551" w:rsidP="00833551">
      <w:pPr>
        <w:spacing w:after="265"/>
        <w:ind w:left="146" w:right="8"/>
        <w:rPr>
          <w:color w:val="auto"/>
          <w:szCs w:val="24"/>
        </w:rPr>
      </w:pPr>
      <w:r w:rsidRPr="006B0723">
        <w:rPr>
          <w:rStyle w:val="itemtext1"/>
          <w:rFonts w:ascii="Times New Roman" w:hAnsi="Times New Roman" w:cs="Times New Roman"/>
          <w:sz w:val="24"/>
          <w:szCs w:val="24"/>
        </w:rPr>
        <w:t xml:space="preserve"> </w:t>
      </w:r>
      <w:r w:rsidR="00B16EA4" w:rsidRPr="006B0723">
        <w:rPr>
          <w:rStyle w:val="itemtext1"/>
          <w:rFonts w:ascii="Times New Roman" w:hAnsi="Times New Roman" w:cs="Times New Roman"/>
          <w:sz w:val="24"/>
          <w:szCs w:val="24"/>
        </w:rPr>
        <w:t xml:space="preserve">Исполнитель работ обеспечивает соблюдение требований природоохранного законодательства в области обращения с отходами, а также соблюдение норм санитарно-эпидемиологического законодательства, государственных стандартов, и других нормативных документов и актов в области охраны окружающей среды. Исполнитель </w:t>
      </w:r>
      <w:r>
        <w:rPr>
          <w:szCs w:val="24"/>
        </w:rPr>
        <w:t xml:space="preserve">(Подрядчик) </w:t>
      </w:r>
      <w:r w:rsidR="00B16EA4" w:rsidRPr="006B0723">
        <w:rPr>
          <w:rStyle w:val="itemtext1"/>
          <w:rFonts w:ascii="Times New Roman" w:hAnsi="Times New Roman" w:cs="Times New Roman"/>
          <w:sz w:val="24"/>
          <w:szCs w:val="24"/>
        </w:rPr>
        <w:t xml:space="preserve">организовывает места временного накопления отходов СМР в соответствии с выше перечисленными требованиями. </w:t>
      </w:r>
    </w:p>
    <w:p w:rsidR="00271DAF" w:rsidRDefault="00142279" w:rsidP="000F5F2E">
      <w:pPr>
        <w:pStyle w:val="3"/>
        <w:ind w:firstLine="274"/>
      </w:pPr>
      <w:r>
        <w:t>10.4 Требования пожарной безопасности</w:t>
      </w:r>
    </w:p>
    <w:p w:rsidR="00271DAF" w:rsidRDefault="000F5F2E" w:rsidP="000F5F2E">
      <w:pPr>
        <w:numPr>
          <w:ilvl w:val="0"/>
          <w:numId w:val="12"/>
        </w:numPr>
        <w:spacing w:line="250" w:lineRule="auto"/>
        <w:ind w:left="142" w:right="6" w:firstLine="340"/>
      </w:pPr>
      <w:r>
        <w:t xml:space="preserve">  </w:t>
      </w:r>
      <w:r w:rsidR="00142279">
        <w:t xml:space="preserve">Исполнитель работ </w:t>
      </w:r>
      <w:r w:rsidR="00B0076B">
        <w:rPr>
          <w:szCs w:val="24"/>
        </w:rPr>
        <w:t xml:space="preserve">(Подрядчик) </w:t>
      </w:r>
      <w:r w:rsidR="00142279">
        <w:t xml:space="preserve">обеспечивает соблюдение требований, норм пожарной безопасности в соответствии с действующим законодательством РФ, соблюдение требований </w:t>
      </w:r>
      <w:r w:rsidR="00142279">
        <w:lastRenderedPageBreak/>
        <w:t xml:space="preserve">регламентов в пожарной безопасности АО «БСК», соблюдение требований нормативных документов АО «БСК» в области пожарной безопасности на территории действующего предприятия (документы размещены по ссылке  </w:t>
      </w:r>
      <w:hyperlink r:id="rId10">
        <w:r w:rsidR="00142279">
          <w:rPr>
            <w:color w:val="0000FF"/>
            <w:u w:val="single" w:color="0000FF"/>
          </w:rPr>
          <w:t>http://soda.zakazrf.ru/Html/id/570</w:t>
        </w:r>
      </w:hyperlink>
      <w:r w:rsidR="00142279">
        <w:t>).</w:t>
      </w:r>
    </w:p>
    <w:p w:rsidR="00271DAF" w:rsidRDefault="000F5F2E" w:rsidP="000F5F2E">
      <w:pPr>
        <w:numPr>
          <w:ilvl w:val="0"/>
          <w:numId w:val="12"/>
        </w:numPr>
        <w:spacing w:after="265" w:line="250" w:lineRule="auto"/>
        <w:ind w:right="6" w:firstLine="340"/>
      </w:pPr>
      <w:r>
        <w:t xml:space="preserve">  </w:t>
      </w:r>
      <w:r w:rsidR="00142279">
        <w:t xml:space="preserve">Перед началом производства работ Исполнитель работ </w:t>
      </w:r>
      <w:r w:rsidR="00B0076B">
        <w:rPr>
          <w:szCs w:val="24"/>
        </w:rPr>
        <w:t xml:space="preserve">(Подрядчик) </w:t>
      </w:r>
      <w:r w:rsidR="00142279">
        <w:t>обязан предоставить Заказчику копии приказов о назначении должностных лиц, ответственных за пожарную безопасность и производство работ, копии протоколов и удостоверений, подтверждающих обучение и проверку знаний ответственных лиц, а также всех лиц, привлекаемых к лицензируемым работам в области пожарной безопасности, на объектах АО «БСК», согласно постановления Правительства РФ от 30.11.2021г. №2107 «О внесении изменений в некоторые акты Правительства РФ», приказа МЧС РФ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271DAF" w:rsidRDefault="00142279">
      <w:pPr>
        <w:pStyle w:val="3"/>
        <w:ind w:left="573"/>
      </w:pPr>
      <w:r w:rsidRPr="00AE1212">
        <w:t>10.5 Нормативные требования</w:t>
      </w:r>
      <w:r>
        <w:t xml:space="preserve"> к качеству работ, их результату</w:t>
      </w:r>
    </w:p>
    <w:p w:rsidR="00271DAF" w:rsidRDefault="00142279">
      <w:pPr>
        <w:spacing w:after="55"/>
        <w:ind w:left="146" w:right="8"/>
      </w:pPr>
      <w:r>
        <w:t>При производстве работ руководствоваться действующими строительными нормами и правилами, федеральными законами, в том числе выполняться требования следующих документов:</w:t>
      </w:r>
    </w:p>
    <w:p w:rsidR="00D01067" w:rsidRDefault="000F5F2E" w:rsidP="000F5F2E">
      <w:pPr>
        <w:numPr>
          <w:ilvl w:val="0"/>
          <w:numId w:val="13"/>
        </w:numPr>
        <w:spacing w:after="54"/>
        <w:ind w:right="8" w:firstLine="421"/>
        <w:rPr>
          <w:szCs w:val="24"/>
        </w:rPr>
      </w:pPr>
      <w:r>
        <w:rPr>
          <w:szCs w:val="24"/>
        </w:rPr>
        <w:t xml:space="preserve">  </w:t>
      </w:r>
      <w:r w:rsidR="00D01067">
        <w:rPr>
          <w:szCs w:val="24"/>
        </w:rPr>
        <w:t>Проектно-сметной</w:t>
      </w:r>
      <w:r w:rsidR="00D01067" w:rsidRPr="00031F9A">
        <w:rPr>
          <w:szCs w:val="24"/>
        </w:rPr>
        <w:t xml:space="preserve"> документации (содержащей необходимые требования, НТД по соблюдению условий при производстве работ), указанной в разделе 4 Технического Требования</w:t>
      </w:r>
    </w:p>
    <w:p w:rsidR="00271DAF" w:rsidRDefault="000F5F2E">
      <w:pPr>
        <w:numPr>
          <w:ilvl w:val="0"/>
          <w:numId w:val="13"/>
        </w:numPr>
        <w:spacing w:after="54"/>
        <w:ind w:right="8"/>
      </w:pPr>
      <w:r>
        <w:t xml:space="preserve">  </w:t>
      </w:r>
      <w:r w:rsidR="00142279" w:rsidRPr="00BE3D65">
        <w:t>С</w:t>
      </w:r>
      <w:r w:rsidR="00142279">
        <w:t>НиП III-24-75 "Промышленные печи и кирпичные трубы" (Часть III. Правила производства и приемки работ. Глава 24. Промышленные печи и кирпичные трубы.);</w:t>
      </w:r>
    </w:p>
    <w:p w:rsidR="00271DAF" w:rsidRDefault="000F5F2E">
      <w:pPr>
        <w:numPr>
          <w:ilvl w:val="0"/>
          <w:numId w:val="13"/>
        </w:numPr>
        <w:ind w:right="8"/>
      </w:pPr>
      <w:r>
        <w:t xml:space="preserve">  </w:t>
      </w:r>
      <w:r w:rsidR="00142279">
        <w:t>ВСН 367-76 "Инструкция по кладке и футеровке промышленных печей"</w:t>
      </w:r>
    </w:p>
    <w:p w:rsidR="00271DAF" w:rsidRDefault="000F5F2E">
      <w:pPr>
        <w:numPr>
          <w:ilvl w:val="0"/>
          <w:numId w:val="13"/>
        </w:numPr>
        <w:ind w:right="8"/>
      </w:pPr>
      <w:r>
        <w:t xml:space="preserve">  </w:t>
      </w:r>
      <w:r w:rsidR="00142279">
        <w:t>СП 83.13330.2016 " Промышленные печи и кирпичные трубы "</w:t>
      </w:r>
    </w:p>
    <w:p w:rsidR="00271DAF" w:rsidRDefault="000F5F2E">
      <w:pPr>
        <w:numPr>
          <w:ilvl w:val="0"/>
          <w:numId w:val="13"/>
        </w:numPr>
        <w:ind w:right="8"/>
      </w:pPr>
      <w:r>
        <w:t xml:space="preserve">  </w:t>
      </w:r>
      <w:r w:rsidR="00142279">
        <w:t>Градостроительного кодекса РФ от 29.12.2004 №190-ФЗ (ред. от 21.07.2014);</w:t>
      </w:r>
    </w:p>
    <w:p w:rsidR="00271DAF" w:rsidRDefault="000F5F2E">
      <w:pPr>
        <w:numPr>
          <w:ilvl w:val="0"/>
          <w:numId w:val="13"/>
        </w:numPr>
        <w:ind w:right="8"/>
      </w:pPr>
      <w:r>
        <w:t xml:space="preserve">  </w:t>
      </w:r>
      <w:r w:rsidR="00142279">
        <w:t>СП 49.13330.2010 "Безопасность труда в строительстве. Часть 1. Общие требования";</w:t>
      </w:r>
    </w:p>
    <w:p w:rsidR="00271DAF" w:rsidRDefault="000F5F2E">
      <w:pPr>
        <w:numPr>
          <w:ilvl w:val="0"/>
          <w:numId w:val="13"/>
        </w:numPr>
        <w:spacing w:after="35"/>
        <w:ind w:right="8"/>
      </w:pPr>
      <w:r>
        <w:t xml:space="preserve">  </w:t>
      </w:r>
      <w:r w:rsidR="00142279">
        <w:t>СНиП 12-04-2002 "Безопасность труда в строительстве. Часть 2. Строительное производство"</w:t>
      </w:r>
    </w:p>
    <w:p w:rsidR="00271DAF" w:rsidRDefault="000F5F2E">
      <w:pPr>
        <w:numPr>
          <w:ilvl w:val="0"/>
          <w:numId w:val="13"/>
        </w:numPr>
        <w:ind w:right="8"/>
      </w:pPr>
      <w:r>
        <w:t xml:space="preserve">  </w:t>
      </w:r>
      <w:r w:rsidR="00142279">
        <w:t xml:space="preserve">СП 76.13330.2016 «Электротехнические устройства. Актуализированная редакция </w:t>
      </w:r>
      <w:hyperlink r:id="rId11">
        <w:r w:rsidR="00142279">
          <w:rPr>
            <w:u w:val="single" w:color="000000"/>
          </w:rPr>
          <w:t>СНиП</w:t>
        </w:r>
      </w:hyperlink>
      <w:hyperlink r:id="rId12">
        <w:r w:rsidR="00142279">
          <w:t xml:space="preserve"> </w:t>
        </w:r>
      </w:hyperlink>
    </w:p>
    <w:p w:rsidR="00271DAF" w:rsidRDefault="001C223F">
      <w:pPr>
        <w:spacing w:after="44" w:line="259" w:lineRule="auto"/>
        <w:ind w:left="142" w:firstLine="0"/>
        <w:jc w:val="left"/>
      </w:pPr>
      <w:hyperlink r:id="rId13">
        <w:r w:rsidR="00142279">
          <w:rPr>
            <w:u w:val="single" w:color="000000"/>
          </w:rPr>
          <w:t>3.05.06-85»;</w:t>
        </w:r>
      </w:hyperlink>
      <w:hyperlink r:id="rId14">
        <w:r w:rsidR="00142279">
          <w:t xml:space="preserve"> </w:t>
        </w:r>
      </w:hyperlink>
    </w:p>
    <w:p w:rsidR="00271DAF" w:rsidRDefault="000F5F2E">
      <w:pPr>
        <w:numPr>
          <w:ilvl w:val="0"/>
          <w:numId w:val="13"/>
        </w:numPr>
        <w:ind w:right="8"/>
      </w:pPr>
      <w:r>
        <w:t xml:space="preserve">  </w:t>
      </w:r>
      <w:r w:rsidR="00142279">
        <w:t>СП 1.13130.2020 "Эвакуационные пути и выходы";</w:t>
      </w:r>
    </w:p>
    <w:p w:rsidR="00271DAF" w:rsidRDefault="000F5F2E">
      <w:pPr>
        <w:numPr>
          <w:ilvl w:val="0"/>
          <w:numId w:val="13"/>
        </w:numPr>
        <w:ind w:right="8"/>
      </w:pPr>
      <w:r>
        <w:t xml:space="preserve">  </w:t>
      </w:r>
      <w:r w:rsidR="00142279">
        <w:t>СП 3.13130.2009 "Система оповещения и управления эвакуацией людей при пожаре";</w:t>
      </w:r>
    </w:p>
    <w:p w:rsidR="00271DAF" w:rsidRDefault="000F5F2E">
      <w:pPr>
        <w:numPr>
          <w:ilvl w:val="0"/>
          <w:numId w:val="13"/>
        </w:numPr>
        <w:spacing w:after="54"/>
        <w:ind w:right="8"/>
      </w:pPr>
      <w:r>
        <w:t xml:space="preserve">  </w:t>
      </w:r>
      <w:r w:rsidR="00142279">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71DAF" w:rsidRDefault="000F5F2E">
      <w:pPr>
        <w:numPr>
          <w:ilvl w:val="0"/>
          <w:numId w:val="13"/>
        </w:numPr>
        <w:spacing w:after="54"/>
        <w:ind w:right="8"/>
      </w:pPr>
      <w:r>
        <w:t xml:space="preserve">  </w:t>
      </w:r>
      <w:r w:rsidR="00142279">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271DAF" w:rsidRDefault="000F5F2E">
      <w:pPr>
        <w:numPr>
          <w:ilvl w:val="0"/>
          <w:numId w:val="13"/>
        </w:numPr>
        <w:spacing w:after="54"/>
        <w:ind w:right="8"/>
      </w:pPr>
      <w:r>
        <w:t xml:space="preserve">  </w:t>
      </w:r>
      <w:r w:rsidR="00142279">
        <w:t>СП 6.13130."Системы противопожарной защиты. Электроустановки низковольтные. Требования пожарной безопасности" от 06.04.2021г;</w:t>
      </w:r>
    </w:p>
    <w:p w:rsidR="00271DAF" w:rsidRDefault="000F5F2E">
      <w:pPr>
        <w:numPr>
          <w:ilvl w:val="0"/>
          <w:numId w:val="13"/>
        </w:numPr>
        <w:ind w:right="8"/>
      </w:pPr>
      <w:r>
        <w:t xml:space="preserve">  </w:t>
      </w:r>
      <w:r w:rsidR="00142279">
        <w:t>СП 51.13330.2011 "Защита от шума";</w:t>
      </w:r>
    </w:p>
    <w:p w:rsidR="00271DAF" w:rsidRDefault="000F5F2E">
      <w:pPr>
        <w:numPr>
          <w:ilvl w:val="0"/>
          <w:numId w:val="13"/>
        </w:numPr>
        <w:spacing w:after="54"/>
        <w:ind w:right="8"/>
      </w:pPr>
      <w:r>
        <w:t xml:space="preserve">  </w:t>
      </w:r>
      <w:r w:rsidR="00142279">
        <w:t>ГОСТ 53325-2012 "Техника пожарная. Технические средства пожарной автоматики. Общие технические требования и методы испытаний";</w:t>
      </w:r>
    </w:p>
    <w:p w:rsidR="00271DAF" w:rsidRDefault="000F5F2E">
      <w:pPr>
        <w:numPr>
          <w:ilvl w:val="0"/>
          <w:numId w:val="13"/>
        </w:numPr>
        <w:ind w:right="8"/>
      </w:pPr>
      <w:r>
        <w:t xml:space="preserve">  </w:t>
      </w:r>
      <w:r w:rsidR="00142279">
        <w:t>ГОСТ 31565-2012 "Кабельные изделия. Требования пожарной безопасности";</w:t>
      </w:r>
    </w:p>
    <w:p w:rsidR="00271DAF" w:rsidRDefault="000F5F2E">
      <w:pPr>
        <w:numPr>
          <w:ilvl w:val="0"/>
          <w:numId w:val="13"/>
        </w:numPr>
        <w:ind w:right="8"/>
      </w:pPr>
      <w:r>
        <w:t xml:space="preserve">  </w:t>
      </w:r>
      <w:r w:rsidR="00142279">
        <w:t>ГОСТ Р 21.101-2020 "СПДС. Основные требования к проектной и рабочей документации";</w:t>
      </w:r>
    </w:p>
    <w:p w:rsidR="00271DAF" w:rsidRDefault="000F5F2E" w:rsidP="000F5F2E">
      <w:pPr>
        <w:numPr>
          <w:ilvl w:val="0"/>
          <w:numId w:val="13"/>
        </w:numPr>
        <w:ind w:right="8"/>
      </w:pPr>
      <w:r>
        <w:t xml:space="preserve">  </w:t>
      </w:r>
      <w:r w:rsidR="00142279">
        <w:t>СП 48.13330.2019 «Организация строительства. Актуализированная редакция СНиП 12-01-2004»,</w:t>
      </w:r>
    </w:p>
    <w:p w:rsidR="00271DAF" w:rsidRDefault="000F5F2E">
      <w:pPr>
        <w:numPr>
          <w:ilvl w:val="0"/>
          <w:numId w:val="13"/>
        </w:numPr>
        <w:spacing w:after="54"/>
        <w:ind w:right="8"/>
      </w:pPr>
      <w:r>
        <w:lastRenderedPageBreak/>
        <w:t xml:space="preserve">  </w:t>
      </w:r>
      <w:r w:rsidR="00142279">
        <w:t xml:space="preserve">ФЗ № 69 (ред. от 11.06.2021г.) «О пожарной безопасности» Федеральному закону от 21.12.1994г. </w:t>
      </w:r>
    </w:p>
    <w:p w:rsidR="00271DAF" w:rsidRDefault="000F5F2E">
      <w:pPr>
        <w:numPr>
          <w:ilvl w:val="0"/>
          <w:numId w:val="13"/>
        </w:numPr>
        <w:spacing w:after="54"/>
        <w:ind w:right="8"/>
      </w:pPr>
      <w:r>
        <w:t xml:space="preserve">  </w:t>
      </w:r>
      <w:r w:rsidR="00142279">
        <w:t xml:space="preserve">ФЗ №123 (ред. от 30.04.2021г.) «Технический регламент о требованиях пожарной безопасности «Федеральному закону от 22.07.2008г.; </w:t>
      </w:r>
    </w:p>
    <w:p w:rsidR="00271DAF" w:rsidRDefault="000F5F2E">
      <w:pPr>
        <w:numPr>
          <w:ilvl w:val="0"/>
          <w:numId w:val="13"/>
        </w:numPr>
        <w:spacing w:after="54"/>
        <w:ind w:right="8"/>
      </w:pPr>
      <w:r>
        <w:t xml:space="preserve">  </w:t>
      </w:r>
      <w:r w:rsidR="00142279">
        <w:t>СП 2.2.3670-2020 «Санитарно-эпидемиологические требования к условиям труда», утверждённый Главным государственным санитарным врачом Российской Федерации от 2 декабря 2020 года.</w:t>
      </w:r>
    </w:p>
    <w:p w:rsidR="00271DAF" w:rsidRDefault="000F5F2E">
      <w:pPr>
        <w:numPr>
          <w:ilvl w:val="0"/>
          <w:numId w:val="13"/>
        </w:numPr>
        <w:ind w:right="8"/>
      </w:pPr>
      <w:r>
        <w:t xml:space="preserve">  </w:t>
      </w:r>
      <w:r w:rsidR="00142279">
        <w:t>СО 153-34.20.501-2003 «Правила технической эксплуатации электрических станций и сетей».</w:t>
      </w:r>
    </w:p>
    <w:p w:rsidR="00271DAF" w:rsidRDefault="000F5F2E">
      <w:pPr>
        <w:numPr>
          <w:ilvl w:val="0"/>
          <w:numId w:val="13"/>
        </w:numPr>
        <w:spacing w:after="55"/>
        <w:ind w:right="8"/>
      </w:pPr>
      <w:r>
        <w:t xml:space="preserve">  </w:t>
      </w:r>
      <w:r w:rsidR="00142279">
        <w:t>СО 34.03.201-97 «Правила техники безопасности при эксплуатации тепломеханического оборудования электростанций и тепловых сетей».</w:t>
      </w:r>
    </w:p>
    <w:p w:rsidR="00271DAF" w:rsidRDefault="000F5F2E">
      <w:pPr>
        <w:numPr>
          <w:ilvl w:val="0"/>
          <w:numId w:val="13"/>
        </w:numPr>
        <w:spacing w:after="54"/>
        <w:ind w:right="8"/>
      </w:pPr>
      <w:r>
        <w:t xml:space="preserve">  </w:t>
      </w:r>
      <w:r w:rsidR="00142279">
        <w:t>Правил безопасности при работе с инструментом и приспособлениями (СО 153-34.03.204) с изменениями и дополнениями №1.2.</w:t>
      </w:r>
    </w:p>
    <w:p w:rsidR="00271DAF" w:rsidRDefault="000F5F2E" w:rsidP="000F5F2E">
      <w:pPr>
        <w:numPr>
          <w:ilvl w:val="0"/>
          <w:numId w:val="13"/>
        </w:numPr>
        <w:spacing w:after="54" w:line="250" w:lineRule="auto"/>
        <w:ind w:left="0" w:right="6" w:firstLine="567"/>
      </w:pPr>
      <w:r>
        <w:t xml:space="preserve">  </w:t>
      </w:r>
      <w:r w:rsidR="00142279">
        <w:t>Пр</w:t>
      </w:r>
      <w:r w:rsidR="00833551">
        <w:t>авила</w:t>
      </w:r>
      <w:r w:rsidR="00833551">
        <w:tab/>
        <w:t>противопожарного</w:t>
      </w:r>
      <w:r w:rsidR="00833551">
        <w:tab/>
        <w:t>режима</w:t>
      </w:r>
      <w:r>
        <w:tab/>
        <w:t xml:space="preserve">в </w:t>
      </w:r>
      <w:r>
        <w:tab/>
        <w:t xml:space="preserve">Российской </w:t>
      </w:r>
      <w:r w:rsidR="00142279">
        <w:t>Федерации.</w:t>
      </w:r>
      <w:r>
        <w:t xml:space="preserve"> </w:t>
      </w:r>
      <w:r w:rsidR="00142279">
        <w:t xml:space="preserve">Утверждены </w:t>
      </w:r>
      <w:hyperlink r:id="rId15">
        <w:r w:rsidR="00142279">
          <w:t>постановлением</w:t>
        </w:r>
      </w:hyperlink>
      <w:r w:rsidR="00142279">
        <w:t xml:space="preserve"> Правительства Российской Федераци</w:t>
      </w:r>
      <w:r>
        <w:t>и от 16 сентября 2020 г. №1479.</w:t>
      </w:r>
    </w:p>
    <w:p w:rsidR="00271DAF" w:rsidRDefault="00D8543B">
      <w:pPr>
        <w:numPr>
          <w:ilvl w:val="0"/>
          <w:numId w:val="13"/>
        </w:numPr>
        <w:spacing w:after="54"/>
        <w:ind w:right="8"/>
      </w:pPr>
      <w:r>
        <w:t xml:space="preserve">  </w:t>
      </w:r>
      <w:r w:rsidR="00142279">
        <w:t>Инструкции о мерах пожарной безопасности при проведении огневых работ на энергетических объектах Минэнерго СССР (СО 153-34.03.305-2003).</w:t>
      </w:r>
    </w:p>
    <w:p w:rsidR="00271DAF" w:rsidRDefault="00D8543B">
      <w:pPr>
        <w:numPr>
          <w:ilvl w:val="0"/>
          <w:numId w:val="13"/>
        </w:numPr>
        <w:spacing w:after="54"/>
        <w:ind w:right="8"/>
      </w:pPr>
      <w:r>
        <w:t xml:space="preserve">  </w:t>
      </w:r>
      <w:r w:rsidR="00142279">
        <w:t>СО 34.04.181-2003 «Правил организации технического обслуживания и ремонта оборудования, зданий и сооружений электростанций и сетей».</w:t>
      </w:r>
    </w:p>
    <w:p w:rsidR="00271DAF" w:rsidRDefault="00D8543B">
      <w:pPr>
        <w:numPr>
          <w:ilvl w:val="0"/>
          <w:numId w:val="13"/>
        </w:numPr>
        <w:ind w:right="8"/>
      </w:pPr>
      <w:r>
        <w:t xml:space="preserve">  </w:t>
      </w:r>
      <w:r w:rsidR="00142279">
        <w:t xml:space="preserve">ГОСТ 12.01.030-81 Электробезопасность. Защитное заземление, </w:t>
      </w:r>
      <w:proofErr w:type="spellStart"/>
      <w:r w:rsidR="00142279">
        <w:t>зануление</w:t>
      </w:r>
      <w:proofErr w:type="spellEnd"/>
      <w:r w:rsidR="00142279">
        <w:t>.</w:t>
      </w:r>
    </w:p>
    <w:p w:rsidR="00271DAF" w:rsidRDefault="00D8543B">
      <w:pPr>
        <w:numPr>
          <w:ilvl w:val="0"/>
          <w:numId w:val="13"/>
        </w:numPr>
        <w:spacing w:after="54"/>
        <w:ind w:right="8"/>
      </w:pPr>
      <w:r>
        <w:t xml:space="preserve">  </w:t>
      </w:r>
      <w:r w:rsidR="00142279">
        <w:t>ПТБ при эксплуатации тепломеханического оборудования электростанций и тепловых сетей (РД 34.03.201-97) с изменениями.</w:t>
      </w:r>
    </w:p>
    <w:p w:rsidR="00271DAF" w:rsidRDefault="00D8543B">
      <w:pPr>
        <w:numPr>
          <w:ilvl w:val="0"/>
          <w:numId w:val="13"/>
        </w:numPr>
        <w:spacing w:after="54"/>
        <w:ind w:right="8"/>
      </w:pPr>
      <w:r>
        <w:t xml:space="preserve">  </w:t>
      </w:r>
      <w:r w:rsidR="00142279">
        <w:t>Правил по охране труда при работе на высоте Приказ Минтруда и социальной защиты от 16.11.20 № 782н.</w:t>
      </w:r>
    </w:p>
    <w:p w:rsidR="00271DAF" w:rsidRDefault="00D8543B">
      <w:pPr>
        <w:numPr>
          <w:ilvl w:val="0"/>
          <w:numId w:val="13"/>
        </w:numPr>
        <w:ind w:right="8"/>
      </w:pPr>
      <w:r>
        <w:t xml:space="preserve"> </w:t>
      </w:r>
      <w:r w:rsidR="00142279">
        <w:t>Правил по охране труда при эксплуатации электроустановок» Приказ Минтруда и социальной защиты от 15.12.2020 № 903н.</w:t>
      </w:r>
    </w:p>
    <w:p w:rsidR="00271DAF" w:rsidRDefault="00D8543B">
      <w:pPr>
        <w:numPr>
          <w:ilvl w:val="0"/>
          <w:numId w:val="13"/>
        </w:numPr>
        <w:spacing w:after="54"/>
        <w:ind w:right="8"/>
      </w:pPr>
      <w:r>
        <w:t xml:space="preserve"> </w:t>
      </w:r>
      <w:r w:rsidR="00142279">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71DAF" w:rsidRDefault="00D8543B">
      <w:pPr>
        <w:numPr>
          <w:ilvl w:val="0"/>
          <w:numId w:val="13"/>
        </w:numPr>
        <w:ind w:right="8"/>
      </w:pPr>
      <w:r>
        <w:t xml:space="preserve">  </w:t>
      </w:r>
      <w:r w:rsidR="00142279">
        <w:t>Федерального закона от 23.11.09 г. №261 «Об энергосбережении».</w:t>
      </w:r>
    </w:p>
    <w:p w:rsidR="00271DAF" w:rsidRDefault="00D8543B">
      <w:pPr>
        <w:numPr>
          <w:ilvl w:val="0"/>
          <w:numId w:val="13"/>
        </w:numPr>
        <w:ind w:right="8"/>
      </w:pPr>
      <w:r>
        <w:t xml:space="preserve">  </w:t>
      </w:r>
      <w:r w:rsidR="00142279">
        <w:t>Федерального закона от 10.01.02 г. №7-ФЗ «Об охране окружающей среды».</w:t>
      </w:r>
    </w:p>
    <w:p w:rsidR="00271DAF" w:rsidRDefault="00D8543B">
      <w:pPr>
        <w:numPr>
          <w:ilvl w:val="0"/>
          <w:numId w:val="13"/>
        </w:numPr>
        <w:ind w:right="8"/>
      </w:pPr>
      <w:r>
        <w:t xml:space="preserve">  </w:t>
      </w:r>
      <w:r w:rsidR="00142279">
        <w:t>Федерального закона от 23.11.95 г. №174-ФЗ «Об экологической экспертизе».</w:t>
      </w:r>
    </w:p>
    <w:p w:rsidR="00271DAF" w:rsidRDefault="00D8543B">
      <w:pPr>
        <w:numPr>
          <w:ilvl w:val="0"/>
          <w:numId w:val="13"/>
        </w:numPr>
        <w:spacing w:after="54"/>
        <w:ind w:right="8"/>
      </w:pPr>
      <w:r>
        <w:t xml:space="preserve">  </w:t>
      </w:r>
      <w:r w:rsidR="00142279">
        <w:t>Федерального закона от 21.07.97 г. №116-ФЗ «О промышленной безопасности опасных производственных объектов».</w:t>
      </w:r>
    </w:p>
    <w:p w:rsidR="00271DAF" w:rsidRDefault="00D8543B">
      <w:pPr>
        <w:numPr>
          <w:ilvl w:val="0"/>
          <w:numId w:val="13"/>
        </w:numPr>
        <w:spacing w:after="54"/>
        <w:ind w:right="8"/>
      </w:pPr>
      <w:r>
        <w:t xml:space="preserve">  </w:t>
      </w:r>
      <w:r w:rsidR="00142279">
        <w:t>Федерального закона от 30.12.2009 №384-ФЗ (ред. №185-ФЗ от 02.07.2013) «Технический регламент о безопасности зданий и сооружений».</w:t>
      </w:r>
    </w:p>
    <w:p w:rsidR="00271DAF" w:rsidRDefault="00D8543B">
      <w:pPr>
        <w:numPr>
          <w:ilvl w:val="0"/>
          <w:numId w:val="13"/>
        </w:numPr>
        <w:spacing w:after="54"/>
        <w:ind w:right="8"/>
      </w:pPr>
      <w:r>
        <w:t xml:space="preserve">  </w:t>
      </w:r>
      <w:r w:rsidR="00142279">
        <w:t xml:space="preserve">Федерального закона от 30.03.1999 г. №52-ФЗ «О санитарно-эпидемиологическом благополучии населения». </w:t>
      </w:r>
    </w:p>
    <w:p w:rsidR="00271DAF" w:rsidRDefault="00D8543B">
      <w:pPr>
        <w:numPr>
          <w:ilvl w:val="0"/>
          <w:numId w:val="13"/>
        </w:numPr>
        <w:spacing w:after="54"/>
        <w:ind w:right="8"/>
      </w:pPr>
      <w:r>
        <w:t xml:space="preserve">  </w:t>
      </w:r>
      <w:r w:rsidR="00142279">
        <w:t>ГОСТ 12.2.003-91 «Система безопасности труда. Оборудование производственное. Общие требования безопасности».</w:t>
      </w:r>
    </w:p>
    <w:p w:rsidR="00271DAF" w:rsidRDefault="00D8543B">
      <w:pPr>
        <w:numPr>
          <w:ilvl w:val="0"/>
          <w:numId w:val="13"/>
        </w:numPr>
        <w:spacing w:after="54"/>
        <w:ind w:right="8"/>
      </w:pPr>
      <w:r>
        <w:t xml:space="preserve">  </w:t>
      </w:r>
      <w:r w:rsidR="00142279">
        <w:t>ГОСТ 27990-88 «Средства охранной, пожарной и охранно-пожарной сигнализации. Общие технические требования».</w:t>
      </w:r>
    </w:p>
    <w:p w:rsidR="00271DAF" w:rsidRDefault="00D8543B">
      <w:pPr>
        <w:numPr>
          <w:ilvl w:val="0"/>
          <w:numId w:val="13"/>
        </w:numPr>
        <w:spacing w:after="54"/>
        <w:ind w:right="8"/>
      </w:pPr>
      <w:r>
        <w:t xml:space="preserve">  </w:t>
      </w:r>
      <w:r w:rsidR="00142279">
        <w:t>ГОСТ 12.2.003-91 «Система безопасности труда. Оборудование производственное. Общие требования безопасности»</w:t>
      </w:r>
    </w:p>
    <w:p w:rsidR="00271DAF" w:rsidRDefault="00D8543B">
      <w:pPr>
        <w:numPr>
          <w:ilvl w:val="0"/>
          <w:numId w:val="13"/>
        </w:numPr>
        <w:spacing w:after="54"/>
        <w:ind w:right="8"/>
      </w:pPr>
      <w:r>
        <w:lastRenderedPageBreak/>
        <w:t xml:space="preserve">  </w:t>
      </w:r>
      <w:r w:rsidR="00142279">
        <w:t>ГОСТ Р 57974-2017 «Производственные услуги. Организация проведения проверки работоспособности систем и установок противопожарной защиты зданий и сооружений. Общие требования».</w:t>
      </w:r>
    </w:p>
    <w:p w:rsidR="00271DAF" w:rsidRDefault="00D8543B">
      <w:pPr>
        <w:numPr>
          <w:ilvl w:val="0"/>
          <w:numId w:val="13"/>
        </w:numPr>
        <w:spacing w:after="54"/>
        <w:ind w:right="8"/>
      </w:pPr>
      <w:r>
        <w:t xml:space="preserve">  </w:t>
      </w:r>
      <w:r w:rsidR="00142279">
        <w:t xml:space="preserve">ГОСТ Р 55149-2012 «Техника пожарная. </w:t>
      </w:r>
      <w:proofErr w:type="spellStart"/>
      <w:r w:rsidR="00142279">
        <w:t>Оповещатели</w:t>
      </w:r>
      <w:proofErr w:type="spellEnd"/>
      <w:r w:rsidR="00142279">
        <w:t xml:space="preserve"> пожарные индивидуальные. Общие технические требования и методы испытаний».</w:t>
      </w:r>
    </w:p>
    <w:p w:rsidR="00271DAF" w:rsidRDefault="00D8543B">
      <w:pPr>
        <w:numPr>
          <w:ilvl w:val="0"/>
          <w:numId w:val="13"/>
        </w:numPr>
        <w:ind w:right="8"/>
      </w:pPr>
      <w:r>
        <w:t xml:space="preserve">  </w:t>
      </w:r>
      <w:r w:rsidR="00142279">
        <w:t>Постановление Правительства Российской Федерации от 16.09.2020 г. № 1479 «Об утверждении Правил противопожарного режима в Российской Федерации»</w:t>
      </w:r>
    </w:p>
    <w:p w:rsidR="00271DAF" w:rsidRDefault="00D8543B">
      <w:pPr>
        <w:numPr>
          <w:ilvl w:val="0"/>
          <w:numId w:val="13"/>
        </w:numPr>
        <w:spacing w:after="55"/>
        <w:ind w:right="8"/>
      </w:pPr>
      <w:r>
        <w:t xml:space="preserve">  </w:t>
      </w:r>
      <w:r w:rsidR="00142279">
        <w:t>Постановление Правительства РФ от 28.07.2020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271DAF" w:rsidRDefault="00D8543B">
      <w:pPr>
        <w:numPr>
          <w:ilvl w:val="0"/>
          <w:numId w:val="13"/>
        </w:numPr>
        <w:ind w:right="8"/>
      </w:pPr>
      <w:r>
        <w:t xml:space="preserve">  </w:t>
      </w:r>
      <w:r w:rsidR="00142279">
        <w:t>ГОСТ 12.1.004-91 «Пожарная безопасность. Общие требования»</w:t>
      </w:r>
    </w:p>
    <w:p w:rsidR="00271DAF" w:rsidRDefault="00D8543B">
      <w:pPr>
        <w:numPr>
          <w:ilvl w:val="0"/>
          <w:numId w:val="13"/>
        </w:numPr>
        <w:spacing w:after="25"/>
        <w:ind w:right="8"/>
      </w:pPr>
      <w:r>
        <w:t xml:space="preserve">  </w:t>
      </w:r>
      <w:r w:rsidR="00142279">
        <w:t>ГОСТ Р 59638-2021. Системы пожарной сигнализации. Руководство по проектированию, монтажу, техническому обслуживанию и ремонту</w:t>
      </w:r>
    </w:p>
    <w:p w:rsidR="00271DAF" w:rsidRDefault="00D8543B">
      <w:pPr>
        <w:numPr>
          <w:ilvl w:val="0"/>
          <w:numId w:val="13"/>
        </w:numPr>
        <w:spacing w:after="55"/>
        <w:ind w:right="8"/>
      </w:pPr>
      <w:r>
        <w:t xml:space="preserve">  </w:t>
      </w:r>
      <w:r w:rsidR="00142279">
        <w:t>ГОСТ Р 59639-2021. СОУЭЛ. Руководство по проектированию, монтажу, техническому обслуживанию и ремонту</w:t>
      </w:r>
    </w:p>
    <w:p w:rsidR="00271DAF" w:rsidRDefault="00D8543B">
      <w:pPr>
        <w:numPr>
          <w:ilvl w:val="0"/>
          <w:numId w:val="13"/>
        </w:numPr>
        <w:ind w:right="8"/>
      </w:pPr>
      <w:r>
        <w:t xml:space="preserve">  </w:t>
      </w:r>
      <w:r w:rsidR="00142279">
        <w:t>Постановление Правительства РФ от 01.09.2021г.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rsidR="00271DAF" w:rsidRDefault="00142279">
      <w:pPr>
        <w:ind w:left="146" w:right="8"/>
      </w:pPr>
      <w:r>
        <w:t>В случае окончания срока действия или замены вышеуказанных нормативных документов, действующих на территории РФ, руководствоваться актуализированными версиями, а также вышедшими утверждёнными нормативными документами взамен устаревших</w:t>
      </w:r>
    </w:p>
    <w:p w:rsidR="00991B68" w:rsidRPr="00991B68" w:rsidRDefault="00991B68" w:rsidP="00991B68">
      <w:pPr>
        <w:ind w:left="146" w:right="8"/>
      </w:pPr>
      <w:r w:rsidRPr="00991B68">
        <w:t xml:space="preserve">А также нормативной документацией АО «БСК» (документы размещены по ссылке </w:t>
      </w:r>
      <w:hyperlink r:id="rId16">
        <w:r w:rsidRPr="00991B68">
          <w:rPr>
            <w:color w:val="0000FF"/>
            <w:u w:val="single" w:color="0000FF"/>
          </w:rPr>
          <w:t>http://soda.zakazrf.ru/Html/id/570</w:t>
        </w:r>
      </w:hyperlink>
      <w:r w:rsidRPr="00991B68">
        <w:t xml:space="preserve">): </w:t>
      </w:r>
    </w:p>
    <w:p w:rsidR="00BE3D65" w:rsidRPr="00BE3D65" w:rsidRDefault="00D8543B" w:rsidP="00D8543B">
      <w:pPr>
        <w:numPr>
          <w:ilvl w:val="0"/>
          <w:numId w:val="25"/>
        </w:numPr>
        <w:spacing w:line="250" w:lineRule="auto"/>
        <w:ind w:left="147" w:right="6" w:firstLine="340"/>
      </w:pPr>
      <w:r>
        <w:t xml:space="preserve">  </w:t>
      </w:r>
      <w:r w:rsidR="00BE3D65" w:rsidRPr="00BE3D65">
        <w:t>П 096-2021 с Изм. № 1 «Порядок работы с подрядными организациями, осуществляющими деятельность на опасных производственных объектах АО «БСК»;</w:t>
      </w:r>
    </w:p>
    <w:p w:rsidR="00BE3D65" w:rsidRPr="00BE3D65" w:rsidRDefault="00D8543B" w:rsidP="00D8543B">
      <w:pPr>
        <w:numPr>
          <w:ilvl w:val="0"/>
          <w:numId w:val="25"/>
        </w:numPr>
        <w:spacing w:line="250" w:lineRule="auto"/>
        <w:ind w:left="147" w:right="6" w:firstLine="340"/>
      </w:pPr>
      <w:r>
        <w:t xml:space="preserve">  </w:t>
      </w:r>
      <w:r w:rsidR="00BE3D65" w:rsidRPr="00BE3D65">
        <w:t>СТО 051-2021 Изменение №1, 2 «ИСМ. Проведение антикоррозионной защиты технологического оборудования, строительных конструкций в АО «БСК»»;</w:t>
      </w:r>
    </w:p>
    <w:p w:rsidR="00BE3D65" w:rsidRPr="00BE3D65" w:rsidRDefault="00D8543B" w:rsidP="00D8543B">
      <w:pPr>
        <w:numPr>
          <w:ilvl w:val="0"/>
          <w:numId w:val="25"/>
        </w:numPr>
        <w:spacing w:line="250" w:lineRule="auto"/>
        <w:ind w:left="147" w:right="6" w:firstLine="340"/>
      </w:pPr>
      <w:r>
        <w:t xml:space="preserve">  </w:t>
      </w:r>
      <w:r w:rsidR="00BE3D65" w:rsidRPr="00BE3D65">
        <w:t>СТО 058-2019 «ИСМ. Исполнительная документация на объектах капитального строительства и ремонта АО «БСК»»;</w:t>
      </w:r>
    </w:p>
    <w:p w:rsidR="00F94C3F" w:rsidRDefault="00D8543B" w:rsidP="00F94C3F">
      <w:pPr>
        <w:numPr>
          <w:ilvl w:val="0"/>
          <w:numId w:val="25"/>
        </w:numPr>
        <w:spacing w:after="0" w:line="240" w:lineRule="auto"/>
        <w:ind w:left="147" w:right="6" w:firstLine="279"/>
      </w:pPr>
      <w:r>
        <w:t xml:space="preserve">  </w:t>
      </w:r>
      <w:r w:rsidR="00BE3D65" w:rsidRPr="00BE3D65">
        <w:t>П 078-2019 «ИСМ. Организация разработки и согласования проектов производства работ с применением подъемных сооружений».</w:t>
      </w:r>
      <w:r w:rsidR="00F94C3F" w:rsidRPr="00F94C3F">
        <w:t xml:space="preserve"> </w:t>
      </w:r>
    </w:p>
    <w:p w:rsidR="00F94C3F" w:rsidRPr="00916282" w:rsidRDefault="00F94C3F" w:rsidP="00F94C3F">
      <w:pPr>
        <w:numPr>
          <w:ilvl w:val="0"/>
          <w:numId w:val="25"/>
        </w:numPr>
        <w:spacing w:after="0" w:line="240" w:lineRule="auto"/>
        <w:ind w:left="147" w:right="6" w:firstLine="279"/>
      </w:pPr>
      <w:r w:rsidRPr="00916282">
        <w:t>Р 035-2021 ИСМ. Допуск организаций к проведению неразрушающего контроля качества на опасных производственных объектах АО «БСК»</w:t>
      </w:r>
    </w:p>
    <w:p w:rsidR="00F94C3F" w:rsidRDefault="00F94C3F" w:rsidP="00F94C3F">
      <w:pPr>
        <w:numPr>
          <w:ilvl w:val="0"/>
          <w:numId w:val="25"/>
        </w:numPr>
        <w:spacing w:after="0" w:line="240" w:lineRule="auto"/>
        <w:ind w:left="147" w:right="6" w:firstLine="279"/>
      </w:pPr>
      <w:r w:rsidRPr="00916282">
        <w:t xml:space="preserve"> Р 036-2021 ИСМ. Допуск организаций выполнению сварочно-монтажных работ на опасных производственных объектах АО «БСК»</w:t>
      </w:r>
    </w:p>
    <w:p w:rsidR="00F94C3F" w:rsidRPr="00BE3D65" w:rsidRDefault="00F94C3F" w:rsidP="00F94C3F">
      <w:pPr>
        <w:spacing w:after="0" w:line="240" w:lineRule="auto"/>
        <w:ind w:left="426" w:right="6" w:firstLine="0"/>
      </w:pPr>
    </w:p>
    <w:p w:rsidR="00271DAF" w:rsidRDefault="00142279" w:rsidP="00D8543B">
      <w:pPr>
        <w:pStyle w:val="3"/>
        <w:ind w:left="573" w:hanging="147"/>
      </w:pPr>
      <w:r>
        <w:t>10.6 Требования к технологии, режиму на объекте</w:t>
      </w:r>
    </w:p>
    <w:p w:rsidR="00991B68" w:rsidRDefault="00D8543B" w:rsidP="00D8543B">
      <w:pPr>
        <w:numPr>
          <w:ilvl w:val="0"/>
          <w:numId w:val="15"/>
        </w:numPr>
        <w:spacing w:line="250" w:lineRule="auto"/>
        <w:ind w:left="147" w:right="6" w:firstLine="340"/>
      </w:pPr>
      <w:r>
        <w:t xml:space="preserve">  </w:t>
      </w:r>
      <w:r w:rsidR="00991B68">
        <w:t xml:space="preserve">Обязательное соблюдение Исполнителем </w:t>
      </w:r>
      <w:r w:rsidR="00AE1212" w:rsidRPr="00C752D7">
        <w:rPr>
          <w:szCs w:val="24"/>
        </w:rPr>
        <w:t>работ (Подрядчиком)</w:t>
      </w:r>
      <w:r w:rsidR="00AE1212" w:rsidRPr="00AE1212">
        <w:rPr>
          <w:szCs w:val="24"/>
        </w:rPr>
        <w:t xml:space="preserve"> </w:t>
      </w:r>
      <w:r w:rsidR="00991B68">
        <w:t>технологии ведения строительно-монтажных работ (работ по ремонту, техническому обслуживанию) в соответствии с рабочей документацией, ППР, а также сроков в соответствии с утвержденными графиками производства работ.</w:t>
      </w:r>
    </w:p>
    <w:p w:rsidR="00BE3D65" w:rsidRDefault="00D8543B" w:rsidP="00D8543B">
      <w:pPr>
        <w:numPr>
          <w:ilvl w:val="0"/>
          <w:numId w:val="15"/>
        </w:numPr>
        <w:spacing w:line="250" w:lineRule="auto"/>
        <w:ind w:left="147" w:right="6" w:firstLine="340"/>
      </w:pPr>
      <w:r>
        <w:t xml:space="preserve">  </w:t>
      </w:r>
      <w:r w:rsidR="00BE3D65">
        <w:t xml:space="preserve">Выполнение требований внутриобъектового режима в соответствии с положением организации П 016-2022 </w:t>
      </w:r>
      <w:r w:rsidR="00BE3D65" w:rsidRPr="00E65862">
        <w:t>«О пропускном и внутриобъектовом режимах группы компаний АО «БСК»</w:t>
      </w:r>
      <w:r w:rsidR="00BE3D65">
        <w:t xml:space="preserve"> (документы размещены по ссылке  </w:t>
      </w:r>
      <w:hyperlink r:id="rId17">
        <w:r w:rsidR="00BE3D65">
          <w:rPr>
            <w:color w:val="0000FF"/>
            <w:u w:val="single" w:color="0000FF"/>
          </w:rPr>
          <w:t>http://soda.zakazrf.ru/Html/id/570</w:t>
        </w:r>
      </w:hyperlink>
      <w:r w:rsidR="00BE3D65">
        <w:t>).</w:t>
      </w:r>
    </w:p>
    <w:p w:rsidR="00BE3D65" w:rsidRDefault="00D8543B" w:rsidP="00D8543B">
      <w:pPr>
        <w:numPr>
          <w:ilvl w:val="0"/>
          <w:numId w:val="15"/>
        </w:numPr>
        <w:spacing w:line="250" w:lineRule="auto"/>
        <w:ind w:left="147" w:right="6" w:firstLine="340"/>
      </w:pPr>
      <w:r>
        <w:t xml:space="preserve">  </w:t>
      </w:r>
      <w:r w:rsidR="00BE3D65">
        <w:t xml:space="preserve">Выполнение требований положения организации </w:t>
      </w:r>
      <w:r w:rsidR="00BE3D65" w:rsidRPr="00E65862">
        <w:t xml:space="preserve">П 096-2021 с изм.1 «Порядок работы с подрядными организациями, осуществляющими деятельность на опасных производственных объектах АО «БСК» </w:t>
      </w:r>
      <w:r w:rsidR="00BE3D65">
        <w:t xml:space="preserve">(документы размещены по ссылке  </w:t>
      </w:r>
      <w:hyperlink r:id="rId18">
        <w:r w:rsidR="00BE3D65">
          <w:rPr>
            <w:color w:val="0000FF"/>
            <w:u w:val="single" w:color="0000FF"/>
          </w:rPr>
          <w:t>http://soda.zakazrf.ru/Html/id/570</w:t>
        </w:r>
      </w:hyperlink>
      <w:r w:rsidR="00BE3D65">
        <w:t>).</w:t>
      </w:r>
    </w:p>
    <w:p w:rsidR="00271DAF" w:rsidRDefault="00D8543B" w:rsidP="00D8543B">
      <w:pPr>
        <w:numPr>
          <w:ilvl w:val="0"/>
          <w:numId w:val="15"/>
        </w:numPr>
        <w:spacing w:line="250" w:lineRule="auto"/>
        <w:ind w:left="147" w:right="6" w:firstLine="340"/>
      </w:pPr>
      <w:r>
        <w:t xml:space="preserve">  </w:t>
      </w:r>
      <w:r w:rsidR="00142279">
        <w:t xml:space="preserve">Обеспечить в ходе строительства выполнение на строительной площадке необходимых мероприятий по технике безопасности, в том числе пожарной безопасности строящихся и прилагающих к ним объектов в соответствии с правилами пожарной безопасности. </w:t>
      </w:r>
    </w:p>
    <w:p w:rsidR="00271DAF" w:rsidRDefault="00D8543B" w:rsidP="00D8543B">
      <w:pPr>
        <w:numPr>
          <w:ilvl w:val="0"/>
          <w:numId w:val="15"/>
        </w:numPr>
        <w:spacing w:line="250" w:lineRule="auto"/>
        <w:ind w:left="147" w:right="6" w:firstLine="340"/>
      </w:pPr>
      <w:r>
        <w:lastRenderedPageBreak/>
        <w:t xml:space="preserve">  </w:t>
      </w:r>
      <w:r w:rsidR="00142279">
        <w:t>Исполнитель</w:t>
      </w:r>
      <w:r w:rsidR="00AE1212" w:rsidRPr="00AE1212">
        <w:rPr>
          <w:bCs/>
          <w:szCs w:val="24"/>
        </w:rPr>
        <w:t xml:space="preserve"> </w:t>
      </w:r>
      <w:r w:rsidR="00AE1212" w:rsidRPr="00C752D7">
        <w:rPr>
          <w:bCs/>
          <w:szCs w:val="24"/>
        </w:rPr>
        <w:t>работ (Подрядчик)</w:t>
      </w:r>
      <w:r w:rsidR="00AE1212" w:rsidRPr="00C752D7">
        <w:rPr>
          <w:szCs w:val="24"/>
        </w:rPr>
        <w:t xml:space="preserve"> </w:t>
      </w:r>
      <w:r w:rsidR="00142279">
        <w:t xml:space="preserve">несёт ответственность за сохранность предоставленных Заказчиком материалов и оборудования, переданного имущества оказавшегося во владении Исполнителя </w:t>
      </w:r>
      <w:r w:rsidR="00AE1212" w:rsidRPr="00C752D7">
        <w:rPr>
          <w:bCs/>
          <w:szCs w:val="24"/>
        </w:rPr>
        <w:t>работ (Подрядчик</w:t>
      </w:r>
      <w:r w:rsidR="00AE1212">
        <w:rPr>
          <w:bCs/>
          <w:szCs w:val="24"/>
        </w:rPr>
        <w:t>а</w:t>
      </w:r>
      <w:r w:rsidR="00AE1212" w:rsidRPr="00C752D7">
        <w:rPr>
          <w:bCs/>
          <w:szCs w:val="24"/>
        </w:rPr>
        <w:t>)</w:t>
      </w:r>
      <w:r w:rsidR="00AE1212" w:rsidRPr="00C752D7">
        <w:rPr>
          <w:szCs w:val="24"/>
        </w:rPr>
        <w:t xml:space="preserve"> </w:t>
      </w:r>
      <w:r w:rsidR="00142279">
        <w:t xml:space="preserve">в связи с исполнением условий договора до полного завершения работ и их приемки Заказчиком. </w:t>
      </w:r>
    </w:p>
    <w:p w:rsidR="00271DAF" w:rsidRDefault="00142279" w:rsidP="00D8543B">
      <w:pPr>
        <w:spacing w:after="265"/>
        <w:ind w:left="146" w:right="8" w:firstLine="421"/>
      </w:pPr>
      <w:r>
        <w:t>В случае выявления недостатков в период гарантийного срока, если в процессе выполнения работ Исполнитель</w:t>
      </w:r>
      <w:r w:rsidR="00AE1212">
        <w:t xml:space="preserve"> </w:t>
      </w:r>
      <w:r w:rsidR="00AE1212" w:rsidRPr="00C752D7">
        <w:rPr>
          <w:szCs w:val="24"/>
        </w:rPr>
        <w:t xml:space="preserve">(Подрядчик) </w:t>
      </w:r>
      <w:r>
        <w:t xml:space="preserve"> допустил отступление от условий договора, ухудшившие качество работ – Исполнитель </w:t>
      </w:r>
      <w:r w:rsidR="00AE1212" w:rsidRPr="00C752D7">
        <w:rPr>
          <w:szCs w:val="24"/>
        </w:rPr>
        <w:t xml:space="preserve">(Подрядчик) </w:t>
      </w:r>
      <w:r>
        <w:t xml:space="preserve">обязуется безвозмездно в течение установленного Заказчиком разумного срока для устранения недостатков (периода времени, необходимого для совершения действий, предусмотренных обязательством) с момента вручения в письменном виде Заказчиком соответствующего требования Исполнителю </w:t>
      </w:r>
      <w:r w:rsidR="00AE1212" w:rsidRPr="00C752D7">
        <w:rPr>
          <w:bCs/>
          <w:szCs w:val="24"/>
        </w:rPr>
        <w:t xml:space="preserve">работ (Подрядчику) </w:t>
      </w:r>
      <w:r>
        <w:t xml:space="preserve">исправить все выявленные недостатки на основании комиссионного оформленного и подписанного с участием представителей Заказчика и Исполнителя </w:t>
      </w:r>
      <w:r w:rsidR="00AE1212">
        <w:rPr>
          <w:szCs w:val="24"/>
        </w:rPr>
        <w:t>(Подрядчика)</w:t>
      </w:r>
      <w:r w:rsidR="00AE1212">
        <w:t xml:space="preserve"> </w:t>
      </w:r>
      <w:r>
        <w:t>«Акта выявленных недостатков».</w:t>
      </w:r>
    </w:p>
    <w:p w:rsidR="00271DAF" w:rsidRDefault="00142279" w:rsidP="00D8543B">
      <w:pPr>
        <w:pStyle w:val="2"/>
        <w:ind w:left="573" w:hanging="147"/>
      </w:pPr>
      <w:r>
        <w:t>11. Особые условия для участника закупок</w:t>
      </w:r>
    </w:p>
    <w:p w:rsidR="00271DAF" w:rsidRPr="00BE3D65" w:rsidRDefault="00D8543B" w:rsidP="00D8543B">
      <w:pPr>
        <w:numPr>
          <w:ilvl w:val="0"/>
          <w:numId w:val="16"/>
        </w:numPr>
        <w:spacing w:line="250" w:lineRule="auto"/>
        <w:ind w:left="147" w:right="6" w:firstLine="340"/>
      </w:pPr>
      <w:r>
        <w:t xml:space="preserve">  </w:t>
      </w:r>
      <w:r w:rsidR="00142279" w:rsidRPr="00BE3D65">
        <w:t>Официальное согласие участника закупки на предложенный проект договора предоставляется на этапе подачи заявки.</w:t>
      </w:r>
    </w:p>
    <w:p w:rsidR="00271DAF" w:rsidRPr="00BE3D65" w:rsidRDefault="00D8543B" w:rsidP="00D8543B">
      <w:pPr>
        <w:numPr>
          <w:ilvl w:val="0"/>
          <w:numId w:val="16"/>
        </w:numPr>
        <w:spacing w:line="250" w:lineRule="auto"/>
        <w:ind w:left="147" w:right="6" w:firstLine="340"/>
      </w:pPr>
      <w:r>
        <w:t xml:space="preserve">  </w:t>
      </w:r>
      <w:r w:rsidR="00142279" w:rsidRPr="00BE3D65">
        <w:t>Заказчик вправе отказаться от заключения договора по итогам конкурентной закупки, в случаях, описанных в документации о закупке.</w:t>
      </w:r>
    </w:p>
    <w:p w:rsidR="00271DAF" w:rsidRDefault="00D8543B" w:rsidP="00D8543B">
      <w:pPr>
        <w:numPr>
          <w:ilvl w:val="0"/>
          <w:numId w:val="16"/>
        </w:numPr>
        <w:spacing w:after="266" w:line="250" w:lineRule="auto"/>
        <w:ind w:left="147" w:right="6" w:firstLine="340"/>
      </w:pPr>
      <w:r>
        <w:t xml:space="preserve">  </w:t>
      </w:r>
      <w:r w:rsidR="00142279" w:rsidRPr="00BE3D65">
        <w:t>Лимитированные</w:t>
      </w:r>
      <w:r w:rsidR="00142279">
        <w:t xml:space="preserve"> затраты (временные здания и сооружения) и прочие затраты, предусмотренные коммерческим предложением и договором подряда, оплачиваются по фактическим понесенным затратам на основании подтверждающих документов, но не более суммы указанной в договоре.</w:t>
      </w:r>
    </w:p>
    <w:p w:rsidR="00271DAF" w:rsidRDefault="00142279" w:rsidP="00D8543B">
      <w:pPr>
        <w:pStyle w:val="2"/>
        <w:ind w:left="573" w:hanging="6"/>
      </w:pPr>
      <w:r>
        <w:t>12. Требования к гарантийным обязательствам</w:t>
      </w:r>
    </w:p>
    <w:p w:rsidR="00271DAF" w:rsidRDefault="00142279" w:rsidP="00D8543B">
      <w:pPr>
        <w:spacing w:after="37"/>
        <w:ind w:left="0" w:right="8" w:firstLine="567"/>
      </w:pPr>
      <w:r>
        <w:t>Гарантийный срок устанавливается не менее 2 (двух)</w:t>
      </w:r>
      <w:r>
        <w:rPr>
          <w:i/>
        </w:rPr>
        <w:t xml:space="preserve"> </w:t>
      </w:r>
      <w:r>
        <w:t>лет с момента подписания Заказчиком последнего акта выполненных Работ по форме КС-2, КС-3 по итогам достижения результата работ, предусмотренного разделом 4 Технического Требования.</w:t>
      </w:r>
    </w:p>
    <w:p w:rsidR="00AE1212" w:rsidRDefault="00142279" w:rsidP="00D8543B">
      <w:pPr>
        <w:tabs>
          <w:tab w:val="center" w:pos="1258"/>
          <w:tab w:val="center" w:pos="2619"/>
          <w:tab w:val="center" w:pos="3345"/>
          <w:tab w:val="center" w:pos="4416"/>
          <w:tab w:val="center" w:pos="6154"/>
          <w:tab w:val="center" w:pos="8065"/>
          <w:tab w:val="right" w:pos="10489"/>
        </w:tabs>
        <w:spacing w:after="2" w:line="259" w:lineRule="auto"/>
        <w:ind w:left="0" w:right="-15" w:firstLine="567"/>
      </w:pPr>
      <w:r>
        <w:rPr>
          <w:rFonts w:ascii="Calibri" w:eastAsia="Calibri" w:hAnsi="Calibri" w:cs="Calibri"/>
          <w:sz w:val="22"/>
        </w:rPr>
        <w:tab/>
      </w:r>
      <w:r w:rsidR="00AE1212">
        <w:t>Гарантийный срок в отношении поставляемых Исполнителем материалов, монтируемых/использующихся при выполнении работ не может быть меньше срока гарантии завода-изготовителя. Исполнитель работ (Подрядчик) несет ответственность за недостатки, обнаруженные в пределах гарантийного срока.</w:t>
      </w:r>
    </w:p>
    <w:p w:rsidR="00AE1212" w:rsidRDefault="00AE1212" w:rsidP="00D8543B">
      <w:pPr>
        <w:tabs>
          <w:tab w:val="center" w:pos="1258"/>
          <w:tab w:val="center" w:pos="2619"/>
          <w:tab w:val="center" w:pos="3345"/>
          <w:tab w:val="center" w:pos="4416"/>
          <w:tab w:val="center" w:pos="6154"/>
          <w:tab w:val="center" w:pos="8065"/>
          <w:tab w:val="right" w:pos="10489"/>
        </w:tabs>
        <w:spacing w:after="2" w:line="259" w:lineRule="auto"/>
        <w:ind w:left="0" w:right="-15" w:firstLine="567"/>
      </w:pPr>
      <w:r>
        <w:t xml:space="preserve">Исполнитель работ (Подрядчик)несет ответственность за недостатки, обнаруженные в пределах гарантийного срока. </w:t>
      </w:r>
    </w:p>
    <w:p w:rsidR="00AE1212" w:rsidRDefault="00AE1212" w:rsidP="00D8543B">
      <w:pPr>
        <w:tabs>
          <w:tab w:val="center" w:pos="1258"/>
          <w:tab w:val="center" w:pos="2619"/>
          <w:tab w:val="center" w:pos="3345"/>
          <w:tab w:val="center" w:pos="4416"/>
          <w:tab w:val="center" w:pos="6154"/>
          <w:tab w:val="center" w:pos="8065"/>
          <w:tab w:val="right" w:pos="10489"/>
        </w:tabs>
        <w:spacing w:after="2" w:line="259" w:lineRule="auto"/>
        <w:ind w:left="0" w:right="-15" w:firstLine="567"/>
      </w:pPr>
      <w:r>
        <w:t>При обнаружении в период гарантийного срока недостатков, допущенных Исполнителем работ (Подрядчиком) при выполнении Работ, которые не позволяют Заказчику до их устранения производить нормальную эксплуатацию объекта Договора, гарантийный срок продлевается на период устранения данных недостатков.</w:t>
      </w:r>
    </w:p>
    <w:p w:rsidR="00AE1212" w:rsidRDefault="00AE1212" w:rsidP="00D8543B">
      <w:pPr>
        <w:tabs>
          <w:tab w:val="center" w:pos="1258"/>
          <w:tab w:val="center" w:pos="2619"/>
          <w:tab w:val="center" w:pos="3345"/>
          <w:tab w:val="center" w:pos="4416"/>
          <w:tab w:val="center" w:pos="6154"/>
          <w:tab w:val="center" w:pos="8065"/>
          <w:tab w:val="right" w:pos="10489"/>
        </w:tabs>
        <w:spacing w:after="2" w:line="259" w:lineRule="auto"/>
        <w:ind w:left="0" w:right="-15" w:firstLine="567"/>
      </w:pPr>
      <w:r>
        <w:tab/>
        <w:t>Устранение недостатков осуществляется Исполнителем работ (Подрядчиком) за свой счет в максимально короткие сроки, но не более 10 (десяти) календарных дней, если иной срок не установлен сторонами.</w:t>
      </w:r>
    </w:p>
    <w:p w:rsidR="00AE1212" w:rsidRDefault="00AE1212" w:rsidP="00AE1212">
      <w:pPr>
        <w:tabs>
          <w:tab w:val="center" w:pos="1258"/>
          <w:tab w:val="center" w:pos="2619"/>
          <w:tab w:val="center" w:pos="3345"/>
          <w:tab w:val="center" w:pos="4416"/>
          <w:tab w:val="center" w:pos="6154"/>
          <w:tab w:val="center" w:pos="8065"/>
          <w:tab w:val="right" w:pos="10489"/>
        </w:tabs>
        <w:spacing w:after="2" w:line="259" w:lineRule="auto"/>
        <w:ind w:left="0" w:right="-15" w:firstLine="0"/>
      </w:pPr>
      <w:r>
        <w:t>Заказчик, принявший Работу без проверки, не лишается права ссылаться на недостатки Работы, в том числе на недостатки, которые могли быть установлены при обычном способе ее приемки (явные недостатки).</w:t>
      </w:r>
    </w:p>
    <w:p w:rsidR="00AE1212" w:rsidRDefault="00AE1212" w:rsidP="00AE1212">
      <w:pPr>
        <w:tabs>
          <w:tab w:val="center" w:pos="1258"/>
          <w:tab w:val="center" w:pos="2619"/>
          <w:tab w:val="center" w:pos="3345"/>
          <w:tab w:val="center" w:pos="4416"/>
          <w:tab w:val="center" w:pos="6154"/>
          <w:tab w:val="center" w:pos="8065"/>
          <w:tab w:val="right" w:pos="10489"/>
        </w:tabs>
        <w:spacing w:after="2" w:line="259" w:lineRule="auto"/>
        <w:ind w:left="0" w:right="-15" w:firstLine="0"/>
      </w:pPr>
    </w:p>
    <w:p w:rsidR="00271DAF" w:rsidRPr="00AE1212" w:rsidRDefault="00142279" w:rsidP="00D8543B">
      <w:pPr>
        <w:tabs>
          <w:tab w:val="center" w:pos="1258"/>
          <w:tab w:val="center" w:pos="2619"/>
          <w:tab w:val="center" w:pos="3345"/>
          <w:tab w:val="center" w:pos="4416"/>
          <w:tab w:val="center" w:pos="6154"/>
          <w:tab w:val="center" w:pos="8065"/>
          <w:tab w:val="right" w:pos="10489"/>
        </w:tabs>
        <w:spacing w:after="2" w:line="259" w:lineRule="auto"/>
        <w:ind w:left="0" w:right="-15" w:firstLine="567"/>
        <w:rPr>
          <w:b/>
        </w:rPr>
      </w:pPr>
      <w:r w:rsidRPr="00AE1212">
        <w:rPr>
          <w:b/>
        </w:rPr>
        <w:t>13. Приложения</w:t>
      </w:r>
    </w:p>
    <w:p w:rsidR="00271DAF" w:rsidRDefault="00D8543B" w:rsidP="00D8543B">
      <w:pPr>
        <w:numPr>
          <w:ilvl w:val="0"/>
          <w:numId w:val="17"/>
        </w:numPr>
        <w:spacing w:line="250" w:lineRule="auto"/>
        <w:ind w:left="147" w:right="6" w:firstLine="369"/>
      </w:pPr>
      <w:r>
        <w:t xml:space="preserve">    </w:t>
      </w:r>
      <w:r w:rsidR="00142279">
        <w:t>Проектно-сметная документация по</w:t>
      </w:r>
      <w:r w:rsidR="00142279">
        <w:rPr>
          <w:rFonts w:ascii="Calibri" w:eastAsia="Calibri" w:hAnsi="Calibri" w:cs="Calibri"/>
          <w:sz w:val="22"/>
        </w:rPr>
        <w:t xml:space="preserve"> </w:t>
      </w:r>
      <w:r w:rsidR="00142279">
        <w:t>капитальному ремонту ИП-</w:t>
      </w:r>
      <w:r w:rsidR="004A64A2">
        <w:t>8</w:t>
      </w:r>
      <w:r w:rsidR="00142279">
        <w:t xml:space="preserve"> (механическая и огнеупорная част</w:t>
      </w:r>
      <w:r w:rsidR="00403FF3">
        <w:t>и</w:t>
      </w:r>
      <w:r w:rsidR="00142279">
        <w:t>) в цехе №</w:t>
      </w:r>
      <w:r w:rsidR="00403FF3">
        <w:t xml:space="preserve"> </w:t>
      </w:r>
      <w:r w:rsidR="00142279">
        <w:t>82</w:t>
      </w:r>
      <w:r w:rsidR="00403FF3">
        <w:t xml:space="preserve"> отд. ЦИП-2</w:t>
      </w:r>
      <w:r w:rsidR="00142279">
        <w:t xml:space="preserve"> АО "БСК" производство "Сода"</w:t>
      </w:r>
    </w:p>
    <w:p w:rsidR="00833551" w:rsidRDefault="00D8543B" w:rsidP="00D8543B">
      <w:pPr>
        <w:numPr>
          <w:ilvl w:val="0"/>
          <w:numId w:val="17"/>
        </w:numPr>
        <w:spacing w:line="250" w:lineRule="auto"/>
        <w:ind w:left="147" w:right="6" w:firstLine="369"/>
      </w:pPr>
      <w:r>
        <w:lastRenderedPageBreak/>
        <w:t xml:space="preserve">    </w:t>
      </w:r>
      <w:r w:rsidR="00142279">
        <w:t>График выполнения работ по капитальному ремонту ИП-</w:t>
      </w:r>
      <w:r w:rsidR="004A64A2">
        <w:t>8</w:t>
      </w:r>
      <w:r w:rsidR="00142279">
        <w:t xml:space="preserve"> (механическая и огнеупорная част</w:t>
      </w:r>
      <w:r w:rsidR="00403FF3">
        <w:t>и</w:t>
      </w:r>
      <w:r w:rsidR="00142279">
        <w:t>) в цехе №</w:t>
      </w:r>
      <w:r w:rsidR="00403FF3">
        <w:t xml:space="preserve"> </w:t>
      </w:r>
      <w:r w:rsidR="00142279">
        <w:t>82</w:t>
      </w:r>
      <w:r w:rsidR="00403FF3">
        <w:t xml:space="preserve"> отд. ЦИП-2</w:t>
      </w:r>
      <w:r w:rsidR="00142279">
        <w:t xml:space="preserve"> АО "БСК" производство "Сода"</w:t>
      </w:r>
    </w:p>
    <w:p w:rsidR="00271DAF" w:rsidRPr="00833551" w:rsidRDefault="00271DAF" w:rsidP="00403FF3">
      <w:pPr>
        <w:tabs>
          <w:tab w:val="left" w:pos="2936"/>
        </w:tabs>
        <w:ind w:left="0" w:firstLine="0"/>
        <w:sectPr w:rsidR="00271DAF" w:rsidRPr="00833551" w:rsidSect="00091EFD">
          <w:footerReference w:type="even" r:id="rId19"/>
          <w:footerReference w:type="default" r:id="rId20"/>
          <w:footerReference w:type="first" r:id="rId21"/>
          <w:pgSz w:w="11906" w:h="16838"/>
          <w:pgMar w:top="993" w:right="850" w:bottom="1175" w:left="993" w:header="720" w:footer="400" w:gutter="0"/>
          <w:cols w:space="720"/>
          <w:titlePg/>
        </w:sectPr>
      </w:pPr>
    </w:p>
    <w:p w:rsidR="00271DAF" w:rsidRDefault="00271DAF" w:rsidP="00403FF3">
      <w:pPr>
        <w:spacing w:after="0" w:line="259" w:lineRule="auto"/>
        <w:ind w:left="0" w:firstLine="0"/>
        <w:jc w:val="left"/>
      </w:pPr>
    </w:p>
    <w:sectPr w:rsidR="00271DAF" w:rsidSect="001C223F">
      <w:footerReference w:type="even" r:id="rId22"/>
      <w:footerReference w:type="default" r:id="rId23"/>
      <w:footerReference w:type="first" r:id="rId24"/>
      <w:pgSz w:w="11920" w:h="16840"/>
      <w:pgMar w:top="853" w:right="1440" w:bottom="1440" w:left="1440" w:header="720" w:footer="4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23" w:rsidRDefault="00F23E23">
      <w:pPr>
        <w:spacing w:after="0" w:line="240" w:lineRule="auto"/>
      </w:pPr>
      <w:r>
        <w:separator/>
      </w:r>
    </w:p>
  </w:endnote>
  <w:endnote w:type="continuationSeparator" w:id="0">
    <w:p w:rsidR="00F23E23" w:rsidRDefault="00F23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31" w:rsidRDefault="00AF3131">
    <w:pPr>
      <w:spacing w:after="0" w:line="298" w:lineRule="auto"/>
      <w:ind w:left="6617" w:right="350" w:firstLine="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31" w:rsidRDefault="00AF3131">
    <w:pPr>
      <w:spacing w:after="0" w:line="259" w:lineRule="auto"/>
      <w:ind w:left="0" w:right="-59" w:firstLine="0"/>
      <w:jc w:val="right"/>
    </w:pPr>
    <w:r>
      <w:t xml:space="preserve"> </w:t>
    </w:r>
  </w:p>
  <w:p w:rsidR="00AF3131" w:rsidRDefault="00AF3131">
    <w:pPr>
      <w:spacing w:after="511" w:line="259" w:lineRule="auto"/>
      <w:ind w:left="0" w:right="-60" w:firstLine="0"/>
      <w:jc w:val="righ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31" w:rsidRDefault="00AF3131">
    <w:pPr>
      <w:spacing w:after="26" w:line="259" w:lineRule="auto"/>
      <w:ind w:left="0" w:right="350" w:firstLine="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31" w:rsidRDefault="00AF3131">
    <w:pPr>
      <w:spacing w:after="26" w:line="259" w:lineRule="auto"/>
      <w:ind w:left="0" w:right="-226" w:firstLine="0"/>
      <w:jc w:val="right"/>
    </w:pPr>
    <w:r>
      <w:rPr>
        <w:noProof/>
      </w:rPr>
      <w:drawing>
        <wp:anchor distT="0" distB="0" distL="114300" distR="114300" simplePos="0" relativeHeight="251661312" behindDoc="0" locked="0" layoutInCell="1" allowOverlap="0">
          <wp:simplePos x="0" y="0"/>
          <wp:positionH relativeFrom="page">
            <wp:posOffset>6880860</wp:posOffset>
          </wp:positionH>
          <wp:positionV relativeFrom="page">
            <wp:posOffset>10076180</wp:posOffset>
          </wp:positionV>
          <wp:extent cx="361950" cy="361950"/>
          <wp:effectExtent l="0" t="0" r="0" b="0"/>
          <wp:wrapSquare wrapText="bothSides"/>
          <wp:docPr id="2"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1"/>
                  <a:stretch>
                    <a:fillRect/>
                  </a:stretch>
                </pic:blipFill>
                <pic:spPr>
                  <a:xfrm>
                    <a:off x="0" y="0"/>
                    <a:ext cx="361950" cy="361950"/>
                  </a:xfrm>
                  <a:prstGeom prst="rect">
                    <a:avLst/>
                  </a:prstGeom>
                </pic:spPr>
              </pic:pic>
            </a:graphicData>
          </a:graphic>
        </wp:anchor>
      </w:drawing>
    </w:r>
    <w:r>
      <w:rPr>
        <w:rFonts w:ascii="Arial" w:eastAsia="Arial" w:hAnsi="Arial" w:cs="Arial"/>
        <w:color w:val="145484"/>
        <w:sz w:val="14"/>
      </w:rPr>
      <w:t xml:space="preserve">Документ подписан и передан через </w:t>
    </w:r>
    <w:proofErr w:type="spellStart"/>
    <w:r>
      <w:rPr>
        <w:rFonts w:ascii="Arial" w:eastAsia="Arial" w:hAnsi="Arial" w:cs="Arial"/>
        <w:color w:val="145484"/>
        <w:sz w:val="14"/>
      </w:rPr>
      <w:t>Диадок</w:t>
    </w:r>
    <w:proofErr w:type="spellEnd"/>
  </w:p>
  <w:p w:rsidR="00AF3131" w:rsidRDefault="00AF3131">
    <w:pPr>
      <w:spacing w:after="0" w:line="298" w:lineRule="auto"/>
      <w:ind w:left="5744" w:right="-226" w:firstLine="0"/>
      <w:jc w:val="right"/>
    </w:pPr>
    <w:r>
      <w:rPr>
        <w:rFonts w:ascii="Arial" w:eastAsia="Arial" w:hAnsi="Arial" w:cs="Arial"/>
        <w:color w:val="145484"/>
        <w:sz w:val="14"/>
      </w:rPr>
      <w:t xml:space="preserve">8D3FD02A-0B47-41EB-8CF5-2BC004170F2E Страница </w:t>
    </w:r>
    <w:r w:rsidR="001C223F" w:rsidRPr="001C223F">
      <w:fldChar w:fldCharType="begin"/>
    </w:r>
    <w:r>
      <w:instrText xml:space="preserve"> PAGE   \* MERGEFORMAT </w:instrText>
    </w:r>
    <w:r w:rsidR="001C223F" w:rsidRPr="001C223F">
      <w:fldChar w:fldCharType="separate"/>
    </w:r>
    <w:r w:rsidRPr="00D8543B">
      <w:rPr>
        <w:rFonts w:ascii="Arial" w:eastAsia="Arial" w:hAnsi="Arial" w:cs="Arial"/>
        <w:noProof/>
        <w:color w:val="145484"/>
        <w:sz w:val="14"/>
      </w:rPr>
      <w:t>22</w:t>
    </w:r>
    <w:r w:rsidR="001C223F">
      <w:rPr>
        <w:rFonts w:ascii="Arial" w:eastAsia="Arial" w:hAnsi="Arial" w:cs="Arial"/>
        <w:color w:val="145484"/>
        <w:sz w:val="14"/>
      </w:rPr>
      <w:fldChar w:fldCharType="end"/>
    </w:r>
    <w:r>
      <w:rPr>
        <w:rFonts w:ascii="Arial" w:eastAsia="Arial" w:hAnsi="Arial" w:cs="Arial"/>
        <w:color w:val="145484"/>
        <w:sz w:val="14"/>
      </w:rPr>
      <w:t xml:space="preserve"> из </w:t>
    </w:r>
    <w:fldSimple w:instr=" NUMPAGES   \* MERGEFORMAT ">
      <w:r w:rsidR="006560F4" w:rsidRPr="006560F4">
        <w:rPr>
          <w:rFonts w:ascii="Arial" w:eastAsia="Arial" w:hAnsi="Arial" w:cs="Arial"/>
          <w:noProof/>
          <w:color w:val="145484"/>
          <w:sz w:val="14"/>
        </w:rPr>
        <w:t>21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31" w:rsidRPr="00BB6CB3" w:rsidRDefault="00AF3131" w:rsidP="00BB6CB3">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31" w:rsidRDefault="00AF3131">
    <w:pPr>
      <w:spacing w:after="26" w:line="259" w:lineRule="auto"/>
      <w:ind w:left="0" w:right="-226" w:firstLine="0"/>
      <w:jc w:val="right"/>
    </w:pPr>
    <w:r>
      <w:rPr>
        <w:noProof/>
      </w:rPr>
      <w:drawing>
        <wp:anchor distT="0" distB="0" distL="114300" distR="114300" simplePos="0" relativeHeight="251663360" behindDoc="0" locked="0" layoutInCell="1" allowOverlap="0">
          <wp:simplePos x="0" y="0"/>
          <wp:positionH relativeFrom="page">
            <wp:posOffset>6880860</wp:posOffset>
          </wp:positionH>
          <wp:positionV relativeFrom="page">
            <wp:posOffset>10076180</wp:posOffset>
          </wp:positionV>
          <wp:extent cx="361950" cy="361950"/>
          <wp:effectExtent l="0" t="0" r="0" b="0"/>
          <wp:wrapSquare wrapText="bothSides"/>
          <wp:docPr id="4"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1"/>
                  <a:stretch>
                    <a:fillRect/>
                  </a:stretch>
                </pic:blipFill>
                <pic:spPr>
                  <a:xfrm>
                    <a:off x="0" y="0"/>
                    <a:ext cx="361950" cy="361950"/>
                  </a:xfrm>
                  <a:prstGeom prst="rect">
                    <a:avLst/>
                  </a:prstGeom>
                </pic:spPr>
              </pic:pic>
            </a:graphicData>
          </a:graphic>
        </wp:anchor>
      </w:drawing>
    </w:r>
    <w:r>
      <w:rPr>
        <w:rFonts w:ascii="Arial" w:eastAsia="Arial" w:hAnsi="Arial" w:cs="Arial"/>
        <w:color w:val="145484"/>
        <w:sz w:val="14"/>
      </w:rPr>
      <w:t xml:space="preserve">Документ подписан и передан через </w:t>
    </w:r>
    <w:proofErr w:type="spellStart"/>
    <w:r>
      <w:rPr>
        <w:rFonts w:ascii="Arial" w:eastAsia="Arial" w:hAnsi="Arial" w:cs="Arial"/>
        <w:color w:val="145484"/>
        <w:sz w:val="14"/>
      </w:rPr>
      <w:t>Диадок</w:t>
    </w:r>
    <w:proofErr w:type="spellEnd"/>
  </w:p>
  <w:p w:rsidR="00AF3131" w:rsidRDefault="00AF3131">
    <w:pPr>
      <w:spacing w:after="0" w:line="298" w:lineRule="auto"/>
      <w:ind w:left="5744" w:right="-226" w:firstLine="0"/>
      <w:jc w:val="right"/>
    </w:pPr>
    <w:r>
      <w:rPr>
        <w:rFonts w:ascii="Arial" w:eastAsia="Arial" w:hAnsi="Arial" w:cs="Arial"/>
        <w:color w:val="145484"/>
        <w:sz w:val="14"/>
      </w:rPr>
      <w:t xml:space="preserve">8D3FD02A-0B47-41EB-8CF5-2BC004170F2E Страница </w:t>
    </w:r>
    <w:r w:rsidR="001C223F" w:rsidRPr="001C223F">
      <w:fldChar w:fldCharType="begin"/>
    </w:r>
    <w:r>
      <w:instrText xml:space="preserve"> PAGE   \* MERGEFORMAT </w:instrText>
    </w:r>
    <w:r w:rsidR="001C223F" w:rsidRPr="001C223F">
      <w:fldChar w:fldCharType="separate"/>
    </w:r>
    <w:r>
      <w:rPr>
        <w:rFonts w:ascii="Arial" w:eastAsia="Arial" w:hAnsi="Arial" w:cs="Arial"/>
        <w:color w:val="145484"/>
        <w:sz w:val="14"/>
      </w:rPr>
      <w:t>1</w:t>
    </w:r>
    <w:r w:rsidR="001C223F">
      <w:rPr>
        <w:rFonts w:ascii="Arial" w:eastAsia="Arial" w:hAnsi="Arial" w:cs="Arial"/>
        <w:color w:val="145484"/>
        <w:sz w:val="14"/>
      </w:rPr>
      <w:fldChar w:fldCharType="end"/>
    </w:r>
    <w:r>
      <w:rPr>
        <w:rFonts w:ascii="Arial" w:eastAsia="Arial" w:hAnsi="Arial" w:cs="Arial"/>
        <w:color w:val="145484"/>
        <w:sz w:val="14"/>
      </w:rPr>
      <w:t xml:space="preserve"> из </w:t>
    </w:r>
    <w:fldSimple w:instr=" NUMPAGES   \* MERGEFORMAT ">
      <w:r w:rsidR="006560F4" w:rsidRPr="006560F4">
        <w:rPr>
          <w:rFonts w:ascii="Arial" w:eastAsia="Arial" w:hAnsi="Arial" w:cs="Arial"/>
          <w:noProof/>
          <w:color w:val="145484"/>
          <w:sz w:val="14"/>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23" w:rsidRDefault="00F23E23">
      <w:pPr>
        <w:spacing w:after="0" w:line="240" w:lineRule="auto"/>
      </w:pPr>
      <w:r>
        <w:separator/>
      </w:r>
    </w:p>
  </w:footnote>
  <w:footnote w:type="continuationSeparator" w:id="0">
    <w:p w:rsidR="00F23E23" w:rsidRDefault="00F23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9A7"/>
    <w:multiLevelType w:val="hybridMultilevel"/>
    <w:tmpl w:val="7D60681A"/>
    <w:lvl w:ilvl="0" w:tplc="04190001">
      <w:start w:val="1"/>
      <w:numFmt w:val="bullet"/>
      <w:lvlText w:val=""/>
      <w:lvlJc w:val="left"/>
      <w:pPr>
        <w:ind w:left="415" w:hanging="360"/>
      </w:pPr>
      <w:rPr>
        <w:rFonts w:ascii="Symbol" w:hAnsi="Symbol" w:hint="default"/>
      </w:rPr>
    </w:lvl>
    <w:lvl w:ilvl="1" w:tplc="04190003" w:tentative="1">
      <w:start w:val="1"/>
      <w:numFmt w:val="bullet"/>
      <w:lvlText w:val="o"/>
      <w:lvlJc w:val="left"/>
      <w:pPr>
        <w:ind w:left="1135" w:hanging="360"/>
      </w:pPr>
      <w:rPr>
        <w:rFonts w:ascii="Courier New" w:hAnsi="Courier New" w:cs="Courier New" w:hint="default"/>
      </w:rPr>
    </w:lvl>
    <w:lvl w:ilvl="2" w:tplc="04190005" w:tentative="1">
      <w:start w:val="1"/>
      <w:numFmt w:val="bullet"/>
      <w:lvlText w:val=""/>
      <w:lvlJc w:val="left"/>
      <w:pPr>
        <w:ind w:left="1855" w:hanging="360"/>
      </w:pPr>
      <w:rPr>
        <w:rFonts w:ascii="Wingdings" w:hAnsi="Wingdings" w:hint="default"/>
      </w:rPr>
    </w:lvl>
    <w:lvl w:ilvl="3" w:tplc="04190001" w:tentative="1">
      <w:start w:val="1"/>
      <w:numFmt w:val="bullet"/>
      <w:lvlText w:val=""/>
      <w:lvlJc w:val="left"/>
      <w:pPr>
        <w:ind w:left="2575" w:hanging="360"/>
      </w:pPr>
      <w:rPr>
        <w:rFonts w:ascii="Symbol" w:hAnsi="Symbol" w:hint="default"/>
      </w:rPr>
    </w:lvl>
    <w:lvl w:ilvl="4" w:tplc="04190003" w:tentative="1">
      <w:start w:val="1"/>
      <w:numFmt w:val="bullet"/>
      <w:lvlText w:val="o"/>
      <w:lvlJc w:val="left"/>
      <w:pPr>
        <w:ind w:left="3295" w:hanging="360"/>
      </w:pPr>
      <w:rPr>
        <w:rFonts w:ascii="Courier New" w:hAnsi="Courier New" w:cs="Courier New" w:hint="default"/>
      </w:rPr>
    </w:lvl>
    <w:lvl w:ilvl="5" w:tplc="04190005" w:tentative="1">
      <w:start w:val="1"/>
      <w:numFmt w:val="bullet"/>
      <w:lvlText w:val=""/>
      <w:lvlJc w:val="left"/>
      <w:pPr>
        <w:ind w:left="4015" w:hanging="360"/>
      </w:pPr>
      <w:rPr>
        <w:rFonts w:ascii="Wingdings" w:hAnsi="Wingdings" w:hint="default"/>
      </w:rPr>
    </w:lvl>
    <w:lvl w:ilvl="6" w:tplc="04190001" w:tentative="1">
      <w:start w:val="1"/>
      <w:numFmt w:val="bullet"/>
      <w:lvlText w:val=""/>
      <w:lvlJc w:val="left"/>
      <w:pPr>
        <w:ind w:left="4735" w:hanging="360"/>
      </w:pPr>
      <w:rPr>
        <w:rFonts w:ascii="Symbol" w:hAnsi="Symbol" w:hint="default"/>
      </w:rPr>
    </w:lvl>
    <w:lvl w:ilvl="7" w:tplc="04190003" w:tentative="1">
      <w:start w:val="1"/>
      <w:numFmt w:val="bullet"/>
      <w:lvlText w:val="o"/>
      <w:lvlJc w:val="left"/>
      <w:pPr>
        <w:ind w:left="5455" w:hanging="360"/>
      </w:pPr>
      <w:rPr>
        <w:rFonts w:ascii="Courier New" w:hAnsi="Courier New" w:cs="Courier New" w:hint="default"/>
      </w:rPr>
    </w:lvl>
    <w:lvl w:ilvl="8" w:tplc="04190005" w:tentative="1">
      <w:start w:val="1"/>
      <w:numFmt w:val="bullet"/>
      <w:lvlText w:val=""/>
      <w:lvlJc w:val="left"/>
      <w:pPr>
        <w:ind w:left="6175" w:hanging="360"/>
      </w:pPr>
      <w:rPr>
        <w:rFonts w:ascii="Wingdings" w:hAnsi="Wingdings" w:hint="default"/>
      </w:rPr>
    </w:lvl>
  </w:abstractNum>
  <w:abstractNum w:abstractNumId="1">
    <w:nsid w:val="0BFF5F5C"/>
    <w:multiLevelType w:val="hybridMultilevel"/>
    <w:tmpl w:val="15B89E4A"/>
    <w:lvl w:ilvl="0" w:tplc="EDF448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0448A2">
      <w:start w:val="1"/>
      <w:numFmt w:val="bullet"/>
      <w:lvlRestart w:val="0"/>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FC4842">
      <w:start w:val="1"/>
      <w:numFmt w:val="bullet"/>
      <w:lvlText w:val="▪"/>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0E7742">
      <w:start w:val="1"/>
      <w:numFmt w:val="bullet"/>
      <w:lvlText w:val="•"/>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46C2CA">
      <w:start w:val="1"/>
      <w:numFmt w:val="bullet"/>
      <w:lvlText w:val="o"/>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D83760">
      <w:start w:val="1"/>
      <w:numFmt w:val="bullet"/>
      <w:lvlText w:val="▪"/>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C2344">
      <w:start w:val="1"/>
      <w:numFmt w:val="bullet"/>
      <w:lvlText w:val="•"/>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2D11C">
      <w:start w:val="1"/>
      <w:numFmt w:val="bullet"/>
      <w:lvlText w:val="o"/>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965E54">
      <w:start w:val="1"/>
      <w:numFmt w:val="bullet"/>
      <w:lvlText w:val="▪"/>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4054103"/>
    <w:multiLevelType w:val="hybridMultilevel"/>
    <w:tmpl w:val="813C5B6C"/>
    <w:lvl w:ilvl="0" w:tplc="D73A580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28F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A50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E8A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4A6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88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EEE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0CD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462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61D79BD"/>
    <w:multiLevelType w:val="hybridMultilevel"/>
    <w:tmpl w:val="14C659DA"/>
    <w:lvl w:ilvl="0" w:tplc="8D9E4C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02D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4EA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AE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42E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FCB4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4B4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EFB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C62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F744B8"/>
    <w:multiLevelType w:val="hybridMultilevel"/>
    <w:tmpl w:val="18AA7DF0"/>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C0F333E"/>
    <w:multiLevelType w:val="hybridMultilevel"/>
    <w:tmpl w:val="2EEA2418"/>
    <w:lvl w:ilvl="0" w:tplc="F6B4063C">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00E64">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4264A">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C544">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6A1E6">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61DD0">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E641A">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8D912">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C7CCA">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91157C"/>
    <w:multiLevelType w:val="hybridMultilevel"/>
    <w:tmpl w:val="E67A8880"/>
    <w:lvl w:ilvl="0" w:tplc="35E60A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03326">
      <w:start w:val="3"/>
      <w:numFmt w:val="decimal"/>
      <w:lvlRestart w:val="0"/>
      <w:lvlText w:val="%2."/>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69D5C">
      <w:start w:val="1"/>
      <w:numFmt w:val="lowerRoman"/>
      <w:lvlText w:val="%3"/>
      <w:lvlJc w:val="left"/>
      <w:pPr>
        <w:ind w:left="1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6E6DC">
      <w:start w:val="1"/>
      <w:numFmt w:val="decimal"/>
      <w:lvlText w:val="%4"/>
      <w:lvlJc w:val="left"/>
      <w:pPr>
        <w:ind w:left="2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2F9B4">
      <w:start w:val="1"/>
      <w:numFmt w:val="lowerLetter"/>
      <w:lvlText w:val="%5"/>
      <w:lvlJc w:val="left"/>
      <w:pPr>
        <w:ind w:left="2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EE44C">
      <w:start w:val="1"/>
      <w:numFmt w:val="lowerRoman"/>
      <w:lvlText w:val="%6"/>
      <w:lvlJc w:val="left"/>
      <w:pPr>
        <w:ind w:left="3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02700">
      <w:start w:val="1"/>
      <w:numFmt w:val="decimal"/>
      <w:lvlText w:val="%7"/>
      <w:lvlJc w:val="left"/>
      <w:pPr>
        <w:ind w:left="4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886F0">
      <w:start w:val="1"/>
      <w:numFmt w:val="lowerLetter"/>
      <w:lvlText w:val="%8"/>
      <w:lvlJc w:val="left"/>
      <w:pPr>
        <w:ind w:left="5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C3A80">
      <w:start w:val="1"/>
      <w:numFmt w:val="lowerRoman"/>
      <w:lvlText w:val="%9"/>
      <w:lvlJc w:val="left"/>
      <w:pPr>
        <w:ind w:left="5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D2A1B2C"/>
    <w:multiLevelType w:val="hybridMultilevel"/>
    <w:tmpl w:val="160407B0"/>
    <w:lvl w:ilvl="0" w:tplc="265290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8DC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C44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E40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E21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497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4F6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AD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61D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A565EBB"/>
    <w:multiLevelType w:val="hybridMultilevel"/>
    <w:tmpl w:val="06F6461C"/>
    <w:lvl w:ilvl="0" w:tplc="379E2F92">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8E138">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C333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2E50C">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6649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6F32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C351A">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2466E">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08332">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B1F6FC9"/>
    <w:multiLevelType w:val="hybridMultilevel"/>
    <w:tmpl w:val="7DF483C2"/>
    <w:lvl w:ilvl="0" w:tplc="41E69B02">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C5BC2">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C7C44">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AA996">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04114">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EF182">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2A082">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A0F8E">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82A9A">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0166915"/>
    <w:multiLevelType w:val="hybridMultilevel"/>
    <w:tmpl w:val="9CB080FC"/>
    <w:lvl w:ilvl="0" w:tplc="26C6DE2E">
      <w:start w:val="1"/>
      <w:numFmt w:val="bullet"/>
      <w:lvlText w:val="•"/>
      <w:lvlJc w:val="left"/>
      <w:pPr>
        <w:ind w:left="128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33D5267F"/>
    <w:multiLevelType w:val="hybridMultilevel"/>
    <w:tmpl w:val="45089186"/>
    <w:lvl w:ilvl="0" w:tplc="41CE048A">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EE9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C5B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C9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80B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8C9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C4E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E9C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0D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7F76C2"/>
    <w:multiLevelType w:val="hybridMultilevel"/>
    <w:tmpl w:val="7D883AA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nsid w:val="432B0989"/>
    <w:multiLevelType w:val="hybridMultilevel"/>
    <w:tmpl w:val="D5AE293A"/>
    <w:lvl w:ilvl="0" w:tplc="EDCE7F74">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CD9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695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246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856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E6D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44F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09A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C3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6776DF"/>
    <w:multiLevelType w:val="hybridMultilevel"/>
    <w:tmpl w:val="AF88751E"/>
    <w:lvl w:ilvl="0" w:tplc="83EC9C58">
      <w:start w:val="1"/>
      <w:numFmt w:val="decimal"/>
      <w:lvlText w:val="%1."/>
      <w:lvlJc w:val="left"/>
      <w:pPr>
        <w:ind w:left="14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AE84B08E">
      <w:start w:val="1"/>
      <w:numFmt w:val="lowerLetter"/>
      <w:lvlText w:val="%2"/>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4ACC04">
      <w:start w:val="1"/>
      <w:numFmt w:val="lowerRoman"/>
      <w:lvlText w:val="%3"/>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C80BC4">
      <w:start w:val="1"/>
      <w:numFmt w:val="decimal"/>
      <w:lvlText w:val="%4"/>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8A78DA">
      <w:start w:val="1"/>
      <w:numFmt w:val="lowerLetter"/>
      <w:lvlText w:val="%5"/>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A8A61A">
      <w:start w:val="1"/>
      <w:numFmt w:val="lowerRoman"/>
      <w:lvlText w:val="%6"/>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4E3A24">
      <w:start w:val="1"/>
      <w:numFmt w:val="decimal"/>
      <w:lvlText w:val="%7"/>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B0BF44">
      <w:start w:val="1"/>
      <w:numFmt w:val="lowerLetter"/>
      <w:lvlText w:val="%8"/>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E24D3E">
      <w:start w:val="1"/>
      <w:numFmt w:val="lowerRoman"/>
      <w:lvlText w:val="%9"/>
      <w:lvlJc w:val="left"/>
      <w:pPr>
        <w:ind w:left="6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444B3A56"/>
    <w:multiLevelType w:val="hybridMultilevel"/>
    <w:tmpl w:val="84542D08"/>
    <w:lvl w:ilvl="0" w:tplc="199A7C3A">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60906">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256F4">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08C9C">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6AAFA">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8E64E">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C1224">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EBFA4">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A062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5AE71F8"/>
    <w:multiLevelType w:val="hybridMultilevel"/>
    <w:tmpl w:val="20548D66"/>
    <w:lvl w:ilvl="0" w:tplc="E7EC0600">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47418">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C13E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E587E">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6504E">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CC7A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49328">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8CE7A">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2038">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AAC7D18"/>
    <w:multiLevelType w:val="hybridMultilevel"/>
    <w:tmpl w:val="A8241318"/>
    <w:lvl w:ilvl="0" w:tplc="C39E010C">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47FEA">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C8992">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0EE1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634A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4552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A3F2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6F86E">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2A1AE">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BAD6670"/>
    <w:multiLevelType w:val="hybridMultilevel"/>
    <w:tmpl w:val="46FCC2CA"/>
    <w:lvl w:ilvl="0" w:tplc="76C49924">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0F05A">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FE4718">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68542A">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8170C">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EA8746">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3C4256">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72C0CE">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D09826">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4C564897"/>
    <w:multiLevelType w:val="hybridMultilevel"/>
    <w:tmpl w:val="01A4653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55E157CD"/>
    <w:multiLevelType w:val="hybridMultilevel"/>
    <w:tmpl w:val="B80AD5AA"/>
    <w:lvl w:ilvl="0" w:tplc="D5585062">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46FBE">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B6E28C">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E4B3E6">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07012">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8E1330">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7663CE">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C0F72">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260610">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5A217275"/>
    <w:multiLevelType w:val="hybridMultilevel"/>
    <w:tmpl w:val="79344064"/>
    <w:lvl w:ilvl="0" w:tplc="9328D31C">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6E6C8">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425E0">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27216">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2ED9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7092">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27FC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03A92">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04D0E">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2FB15BE"/>
    <w:multiLevelType w:val="hybridMultilevel"/>
    <w:tmpl w:val="AE100FFA"/>
    <w:lvl w:ilvl="0" w:tplc="50FAD60A">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2DF5E">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D552">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6DE2E">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CC7A4">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2BD6E">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043A6">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0A788">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3320">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5441F95"/>
    <w:multiLevelType w:val="hybridMultilevel"/>
    <w:tmpl w:val="89BEBAE6"/>
    <w:lvl w:ilvl="0" w:tplc="A9C21208">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DC44CE">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CE7F08">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0161C">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C7BBC">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8ADAFA">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600FDE">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28DEE">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CE06C">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690B278B"/>
    <w:multiLevelType w:val="hybridMultilevel"/>
    <w:tmpl w:val="A3A43694"/>
    <w:lvl w:ilvl="0" w:tplc="30E0651C">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C92CE">
      <w:start w:val="1"/>
      <w:numFmt w:val="bullet"/>
      <w:lvlText w:val="o"/>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E4D16">
      <w:start w:val="1"/>
      <w:numFmt w:val="bullet"/>
      <w:lvlText w:val="▪"/>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6C232">
      <w:start w:val="1"/>
      <w:numFmt w:val="bullet"/>
      <w:lvlText w:val="•"/>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697FA">
      <w:start w:val="1"/>
      <w:numFmt w:val="bullet"/>
      <w:lvlText w:val="o"/>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8E676">
      <w:start w:val="1"/>
      <w:numFmt w:val="bullet"/>
      <w:lvlText w:val="▪"/>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E9ADE">
      <w:start w:val="1"/>
      <w:numFmt w:val="bullet"/>
      <w:lvlText w:val="•"/>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88BF8">
      <w:start w:val="1"/>
      <w:numFmt w:val="bullet"/>
      <w:lvlText w:val="o"/>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87544">
      <w:start w:val="1"/>
      <w:numFmt w:val="bullet"/>
      <w:lvlText w:val="▪"/>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AF20628"/>
    <w:multiLevelType w:val="hybridMultilevel"/>
    <w:tmpl w:val="D2B890E8"/>
    <w:lvl w:ilvl="0" w:tplc="B1C6771A">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49CD2">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4B792">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6ED52">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A14FA">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4BD5A">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2E652">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E594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A8EB0">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AF219B2"/>
    <w:multiLevelType w:val="hybridMultilevel"/>
    <w:tmpl w:val="E72E8886"/>
    <w:lvl w:ilvl="0" w:tplc="25626C5A">
      <w:start w:val="1"/>
      <w:numFmt w:val="bullet"/>
      <w:lvlText w:val="•"/>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28670">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B4D69A">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88B46">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2C7FD4">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529BE2">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68D360">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C69AA">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72E752">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6DFE07BD"/>
    <w:multiLevelType w:val="hybridMultilevel"/>
    <w:tmpl w:val="1D4C4150"/>
    <w:lvl w:ilvl="0" w:tplc="2EE20DFA">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26000">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AEF66">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034EE">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03186">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CD8BA">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2537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28D04">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A7AA0">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2BA2508"/>
    <w:multiLevelType w:val="multilevel"/>
    <w:tmpl w:val="97566CBC"/>
    <w:lvl w:ilvl="0">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78B56A7"/>
    <w:multiLevelType w:val="hybridMultilevel"/>
    <w:tmpl w:val="1A5ECFD4"/>
    <w:lvl w:ilvl="0" w:tplc="9648EA0C">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63B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AA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EBA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8BD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8BB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8AC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40C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656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E8F7780"/>
    <w:multiLevelType w:val="hybridMultilevel"/>
    <w:tmpl w:val="8A1E0DFC"/>
    <w:lvl w:ilvl="0" w:tplc="C8DC2732">
      <w:start w:val="1"/>
      <w:numFmt w:val="decimal"/>
      <w:lvlText w:val="%1."/>
      <w:lvlJc w:val="left"/>
      <w:pPr>
        <w:ind w:left="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DC51D2">
      <w:start w:val="1"/>
      <w:numFmt w:val="lowerLetter"/>
      <w:lvlText w:val="%2"/>
      <w:lvlJc w:val="left"/>
      <w:pPr>
        <w:ind w:left="1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82ADBC">
      <w:start w:val="1"/>
      <w:numFmt w:val="lowerRoman"/>
      <w:lvlText w:val="%3"/>
      <w:lvlJc w:val="left"/>
      <w:pPr>
        <w:ind w:left="2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F2A1E6">
      <w:start w:val="1"/>
      <w:numFmt w:val="decimal"/>
      <w:lvlText w:val="%4"/>
      <w:lvlJc w:val="left"/>
      <w:pPr>
        <w:ind w:left="2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5E4BEB2">
      <w:start w:val="1"/>
      <w:numFmt w:val="lowerLetter"/>
      <w:lvlText w:val="%5"/>
      <w:lvlJc w:val="left"/>
      <w:pPr>
        <w:ind w:left="3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4ED378">
      <w:start w:val="1"/>
      <w:numFmt w:val="lowerRoman"/>
      <w:lvlText w:val="%6"/>
      <w:lvlJc w:val="left"/>
      <w:pPr>
        <w:ind w:left="4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6E55D0">
      <w:start w:val="1"/>
      <w:numFmt w:val="decimal"/>
      <w:lvlText w:val="%7"/>
      <w:lvlJc w:val="left"/>
      <w:pPr>
        <w:ind w:left="5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B62DFFE">
      <w:start w:val="1"/>
      <w:numFmt w:val="lowerLetter"/>
      <w:lvlText w:val="%8"/>
      <w:lvlJc w:val="left"/>
      <w:pPr>
        <w:ind w:left="5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1AC6584">
      <w:start w:val="1"/>
      <w:numFmt w:val="lowerRoman"/>
      <w:lvlText w:val="%9"/>
      <w:lvlJc w:val="left"/>
      <w:pPr>
        <w:ind w:left="6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0"/>
  </w:num>
  <w:num w:numId="2">
    <w:abstractNumId w:val="28"/>
  </w:num>
  <w:num w:numId="3">
    <w:abstractNumId w:val="22"/>
  </w:num>
  <w:num w:numId="4">
    <w:abstractNumId w:val="23"/>
  </w:num>
  <w:num w:numId="5">
    <w:abstractNumId w:val="1"/>
  </w:num>
  <w:num w:numId="6">
    <w:abstractNumId w:val="6"/>
  </w:num>
  <w:num w:numId="7">
    <w:abstractNumId w:val="15"/>
  </w:num>
  <w:num w:numId="8">
    <w:abstractNumId w:val="24"/>
  </w:num>
  <w:num w:numId="9">
    <w:abstractNumId w:val="5"/>
  </w:num>
  <w:num w:numId="10">
    <w:abstractNumId w:val="26"/>
  </w:num>
  <w:num w:numId="11">
    <w:abstractNumId w:val="27"/>
  </w:num>
  <w:num w:numId="12">
    <w:abstractNumId w:val="25"/>
  </w:num>
  <w:num w:numId="13">
    <w:abstractNumId w:val="18"/>
  </w:num>
  <w:num w:numId="14">
    <w:abstractNumId w:val="16"/>
  </w:num>
  <w:num w:numId="15">
    <w:abstractNumId w:val="8"/>
  </w:num>
  <w:num w:numId="16">
    <w:abstractNumId w:val="14"/>
  </w:num>
  <w:num w:numId="17">
    <w:abstractNumId w:val="17"/>
  </w:num>
  <w:num w:numId="18">
    <w:abstractNumId w:val="7"/>
  </w:num>
  <w:num w:numId="19">
    <w:abstractNumId w:val="2"/>
  </w:num>
  <w:num w:numId="20">
    <w:abstractNumId w:val="13"/>
  </w:num>
  <w:num w:numId="21">
    <w:abstractNumId w:val="11"/>
  </w:num>
  <w:num w:numId="22">
    <w:abstractNumId w:val="29"/>
  </w:num>
  <w:num w:numId="23">
    <w:abstractNumId w:val="3"/>
  </w:num>
  <w:num w:numId="24">
    <w:abstractNumId w:val="0"/>
  </w:num>
  <w:num w:numId="25">
    <w:abstractNumId w:val="9"/>
  </w:num>
  <w:num w:numId="26">
    <w:abstractNumId w:val="21"/>
  </w:num>
  <w:num w:numId="27">
    <w:abstractNumId w:val="12"/>
  </w:num>
  <w:num w:numId="28">
    <w:abstractNumId w:val="19"/>
  </w:num>
  <w:num w:numId="29">
    <w:abstractNumId w:val="4"/>
  </w:num>
  <w:num w:numId="30">
    <w:abstractNumId w:val="1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271DAF"/>
    <w:rsid w:val="00011F03"/>
    <w:rsid w:val="00012BF4"/>
    <w:rsid w:val="00091EFD"/>
    <w:rsid w:val="000F5F2E"/>
    <w:rsid w:val="00142279"/>
    <w:rsid w:val="00150EF3"/>
    <w:rsid w:val="00155305"/>
    <w:rsid w:val="001C223F"/>
    <w:rsid w:val="00214E40"/>
    <w:rsid w:val="002158AD"/>
    <w:rsid w:val="0026066B"/>
    <w:rsid w:val="00270A2E"/>
    <w:rsid w:val="00271DAF"/>
    <w:rsid w:val="00280BAA"/>
    <w:rsid w:val="002A6B2B"/>
    <w:rsid w:val="003065BC"/>
    <w:rsid w:val="00315D26"/>
    <w:rsid w:val="003351EC"/>
    <w:rsid w:val="00345BCE"/>
    <w:rsid w:val="00403FF3"/>
    <w:rsid w:val="00404F07"/>
    <w:rsid w:val="00494787"/>
    <w:rsid w:val="004A64A2"/>
    <w:rsid w:val="004D116F"/>
    <w:rsid w:val="004D12E7"/>
    <w:rsid w:val="004D2940"/>
    <w:rsid w:val="0054293B"/>
    <w:rsid w:val="00560E8B"/>
    <w:rsid w:val="00564061"/>
    <w:rsid w:val="0056657B"/>
    <w:rsid w:val="00582592"/>
    <w:rsid w:val="005926C9"/>
    <w:rsid w:val="005E75D2"/>
    <w:rsid w:val="0061336A"/>
    <w:rsid w:val="00614BEF"/>
    <w:rsid w:val="00615A14"/>
    <w:rsid w:val="00621CF6"/>
    <w:rsid w:val="00623FDB"/>
    <w:rsid w:val="006556E9"/>
    <w:rsid w:val="006560F4"/>
    <w:rsid w:val="006654E4"/>
    <w:rsid w:val="00672763"/>
    <w:rsid w:val="006B0723"/>
    <w:rsid w:val="0071057F"/>
    <w:rsid w:val="00720F12"/>
    <w:rsid w:val="00732354"/>
    <w:rsid w:val="00742A49"/>
    <w:rsid w:val="00770412"/>
    <w:rsid w:val="007B0326"/>
    <w:rsid w:val="007C052C"/>
    <w:rsid w:val="007C6DDA"/>
    <w:rsid w:val="007C783B"/>
    <w:rsid w:val="007D00D1"/>
    <w:rsid w:val="007E0804"/>
    <w:rsid w:val="00833551"/>
    <w:rsid w:val="008354DD"/>
    <w:rsid w:val="00890F0D"/>
    <w:rsid w:val="00894932"/>
    <w:rsid w:val="008B25AC"/>
    <w:rsid w:val="008F416F"/>
    <w:rsid w:val="009030B6"/>
    <w:rsid w:val="0093071C"/>
    <w:rsid w:val="00930BD1"/>
    <w:rsid w:val="00933162"/>
    <w:rsid w:val="00942ECE"/>
    <w:rsid w:val="00950E70"/>
    <w:rsid w:val="00991AA0"/>
    <w:rsid w:val="00991B68"/>
    <w:rsid w:val="009B122B"/>
    <w:rsid w:val="009D2803"/>
    <w:rsid w:val="00A119E2"/>
    <w:rsid w:val="00AA1698"/>
    <w:rsid w:val="00AB696C"/>
    <w:rsid w:val="00AD3D32"/>
    <w:rsid w:val="00AE1212"/>
    <w:rsid w:val="00AF3131"/>
    <w:rsid w:val="00B0076B"/>
    <w:rsid w:val="00B16EA4"/>
    <w:rsid w:val="00B209E3"/>
    <w:rsid w:val="00B344CE"/>
    <w:rsid w:val="00B55235"/>
    <w:rsid w:val="00BA6FA0"/>
    <w:rsid w:val="00BB5AD7"/>
    <w:rsid w:val="00BB6CB3"/>
    <w:rsid w:val="00BE3D65"/>
    <w:rsid w:val="00BE4FDA"/>
    <w:rsid w:val="00C45706"/>
    <w:rsid w:val="00C91F60"/>
    <w:rsid w:val="00CC53AB"/>
    <w:rsid w:val="00CE1160"/>
    <w:rsid w:val="00D01067"/>
    <w:rsid w:val="00D66EC1"/>
    <w:rsid w:val="00D676B9"/>
    <w:rsid w:val="00D7760C"/>
    <w:rsid w:val="00D8543B"/>
    <w:rsid w:val="00DA2A8C"/>
    <w:rsid w:val="00DA3165"/>
    <w:rsid w:val="00DB2207"/>
    <w:rsid w:val="00DE41AA"/>
    <w:rsid w:val="00E01730"/>
    <w:rsid w:val="00E55849"/>
    <w:rsid w:val="00E57CA0"/>
    <w:rsid w:val="00E7295E"/>
    <w:rsid w:val="00ED0FFF"/>
    <w:rsid w:val="00F03090"/>
    <w:rsid w:val="00F1126B"/>
    <w:rsid w:val="00F23E23"/>
    <w:rsid w:val="00F660F9"/>
    <w:rsid w:val="00F94C3F"/>
    <w:rsid w:val="00F96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B9"/>
    <w:pPr>
      <w:spacing w:after="4" w:line="249" w:lineRule="auto"/>
      <w:ind w:left="153" w:firstLine="41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C223F"/>
    <w:pPr>
      <w:keepNext/>
      <w:keepLines/>
      <w:spacing w:after="0"/>
      <w:ind w:left="141"/>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1C223F"/>
    <w:pPr>
      <w:keepNext/>
      <w:keepLines/>
      <w:spacing w:after="11" w:line="249" w:lineRule="auto"/>
      <w:ind w:left="15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1C223F"/>
    <w:pPr>
      <w:keepNext/>
      <w:keepLines/>
      <w:spacing w:after="11" w:line="249" w:lineRule="auto"/>
      <w:ind w:left="152" w:hanging="10"/>
      <w:jc w:val="both"/>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C223F"/>
    <w:rPr>
      <w:rFonts w:ascii="Times New Roman" w:eastAsia="Times New Roman" w:hAnsi="Times New Roman" w:cs="Times New Roman"/>
      <w:b/>
      <w:color w:val="000000"/>
      <w:sz w:val="24"/>
    </w:rPr>
  </w:style>
  <w:style w:type="character" w:customStyle="1" w:styleId="10">
    <w:name w:val="Заголовок 1 Знак"/>
    <w:link w:val="1"/>
    <w:rsid w:val="001C223F"/>
    <w:rPr>
      <w:rFonts w:ascii="Times New Roman" w:eastAsia="Times New Roman" w:hAnsi="Times New Roman" w:cs="Times New Roman"/>
      <w:b/>
      <w:color w:val="000000"/>
      <w:sz w:val="28"/>
    </w:rPr>
  </w:style>
  <w:style w:type="character" w:customStyle="1" w:styleId="30">
    <w:name w:val="Заголовок 3 Знак"/>
    <w:link w:val="3"/>
    <w:uiPriority w:val="9"/>
    <w:rsid w:val="001C223F"/>
    <w:rPr>
      <w:rFonts w:ascii="Times New Roman" w:eastAsia="Times New Roman" w:hAnsi="Times New Roman" w:cs="Times New Roman"/>
      <w:b/>
      <w:color w:val="000000"/>
      <w:sz w:val="24"/>
    </w:rPr>
  </w:style>
  <w:style w:type="table" w:customStyle="1" w:styleId="TableGrid">
    <w:name w:val="TableGrid"/>
    <w:rsid w:val="001C223F"/>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112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126B"/>
    <w:rPr>
      <w:rFonts w:ascii="Times New Roman" w:eastAsia="Times New Roman" w:hAnsi="Times New Roman" w:cs="Times New Roman"/>
      <w:color w:val="000000"/>
      <w:sz w:val="24"/>
    </w:rPr>
  </w:style>
  <w:style w:type="paragraph" w:styleId="a5">
    <w:name w:val="footer"/>
    <w:basedOn w:val="a"/>
    <w:link w:val="a6"/>
    <w:uiPriority w:val="99"/>
    <w:semiHidden/>
    <w:unhideWhenUsed/>
    <w:rsid w:val="00BB6C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B6CB3"/>
    <w:rPr>
      <w:rFonts w:ascii="Times New Roman" w:eastAsia="Times New Roman" w:hAnsi="Times New Roman" w:cs="Times New Roman"/>
      <w:color w:val="000000"/>
      <w:sz w:val="24"/>
    </w:rPr>
  </w:style>
  <w:style w:type="paragraph" w:styleId="a7">
    <w:name w:val="List Paragraph"/>
    <w:basedOn w:val="a"/>
    <w:uiPriority w:val="34"/>
    <w:qFormat/>
    <w:rsid w:val="00BB6CB3"/>
    <w:pPr>
      <w:ind w:left="720"/>
      <w:contextualSpacing/>
    </w:pPr>
  </w:style>
  <w:style w:type="table" w:styleId="a8">
    <w:name w:val="Table Grid"/>
    <w:basedOn w:val="a1"/>
    <w:uiPriority w:val="39"/>
    <w:rsid w:val="00F66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345BCE"/>
    <w:rPr>
      <w:sz w:val="16"/>
      <w:szCs w:val="16"/>
    </w:rPr>
  </w:style>
  <w:style w:type="paragraph" w:styleId="aa">
    <w:name w:val="annotation text"/>
    <w:basedOn w:val="a"/>
    <w:link w:val="ab"/>
    <w:uiPriority w:val="99"/>
    <w:semiHidden/>
    <w:unhideWhenUsed/>
    <w:rsid w:val="00345BCE"/>
    <w:pPr>
      <w:spacing w:line="240" w:lineRule="auto"/>
    </w:pPr>
    <w:rPr>
      <w:sz w:val="20"/>
      <w:szCs w:val="20"/>
    </w:rPr>
  </w:style>
  <w:style w:type="character" w:customStyle="1" w:styleId="ab">
    <w:name w:val="Текст примечания Знак"/>
    <w:basedOn w:val="a0"/>
    <w:link w:val="aa"/>
    <w:uiPriority w:val="99"/>
    <w:semiHidden/>
    <w:rsid w:val="00345BCE"/>
    <w:rPr>
      <w:rFonts w:ascii="Times New Roman" w:eastAsia="Times New Roman" w:hAnsi="Times New Roman" w:cs="Times New Roman"/>
      <w:color w:val="000000"/>
      <w:sz w:val="20"/>
      <w:szCs w:val="20"/>
    </w:rPr>
  </w:style>
  <w:style w:type="paragraph" w:styleId="ac">
    <w:name w:val="annotation subject"/>
    <w:basedOn w:val="aa"/>
    <w:next w:val="aa"/>
    <w:link w:val="ad"/>
    <w:uiPriority w:val="99"/>
    <w:semiHidden/>
    <w:unhideWhenUsed/>
    <w:rsid w:val="00345BCE"/>
    <w:rPr>
      <w:b/>
      <w:bCs/>
    </w:rPr>
  </w:style>
  <w:style w:type="character" w:customStyle="1" w:styleId="ad">
    <w:name w:val="Тема примечания Знак"/>
    <w:basedOn w:val="ab"/>
    <w:link w:val="ac"/>
    <w:uiPriority w:val="99"/>
    <w:semiHidden/>
    <w:rsid w:val="00345BCE"/>
    <w:rPr>
      <w:rFonts w:ascii="Times New Roman" w:eastAsia="Times New Roman" w:hAnsi="Times New Roman" w:cs="Times New Roman"/>
      <w:b/>
      <w:bCs/>
      <w:color w:val="000000"/>
      <w:sz w:val="20"/>
      <w:szCs w:val="20"/>
    </w:rPr>
  </w:style>
  <w:style w:type="paragraph" w:styleId="ae">
    <w:name w:val="Balloon Text"/>
    <w:basedOn w:val="a"/>
    <w:link w:val="af"/>
    <w:uiPriority w:val="99"/>
    <w:semiHidden/>
    <w:unhideWhenUsed/>
    <w:rsid w:val="00345BC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5BCE"/>
    <w:rPr>
      <w:rFonts w:ascii="Segoe UI" w:eastAsia="Times New Roman" w:hAnsi="Segoe UI" w:cs="Segoe UI"/>
      <w:color w:val="000000"/>
      <w:sz w:val="18"/>
      <w:szCs w:val="18"/>
    </w:rPr>
  </w:style>
  <w:style w:type="character" w:customStyle="1" w:styleId="itemtext1">
    <w:name w:val="itemtext1"/>
    <w:basedOn w:val="a0"/>
    <w:rsid w:val="00B16EA4"/>
    <w:rPr>
      <w:rFonts w:ascii="Segoe UI" w:hAnsi="Segoe UI" w:cs="Segoe UI"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144325204">
      <w:bodyDiv w:val="1"/>
      <w:marLeft w:val="0"/>
      <w:marRight w:val="0"/>
      <w:marTop w:val="0"/>
      <w:marBottom w:val="0"/>
      <w:divBdr>
        <w:top w:val="none" w:sz="0" w:space="0" w:color="auto"/>
        <w:left w:val="none" w:sz="0" w:space="0" w:color="auto"/>
        <w:bottom w:val="none" w:sz="0" w:space="0" w:color="auto"/>
        <w:right w:val="none" w:sz="0" w:space="0" w:color="auto"/>
      </w:divBdr>
    </w:div>
    <w:div w:id="181820049">
      <w:bodyDiv w:val="1"/>
      <w:marLeft w:val="0"/>
      <w:marRight w:val="0"/>
      <w:marTop w:val="0"/>
      <w:marBottom w:val="0"/>
      <w:divBdr>
        <w:top w:val="none" w:sz="0" w:space="0" w:color="auto"/>
        <w:left w:val="none" w:sz="0" w:space="0" w:color="auto"/>
        <w:bottom w:val="none" w:sz="0" w:space="0" w:color="auto"/>
        <w:right w:val="none" w:sz="0" w:space="0" w:color="auto"/>
      </w:divBdr>
    </w:div>
    <w:div w:id="1014188007">
      <w:bodyDiv w:val="1"/>
      <w:marLeft w:val="0"/>
      <w:marRight w:val="0"/>
      <w:marTop w:val="0"/>
      <w:marBottom w:val="0"/>
      <w:divBdr>
        <w:top w:val="none" w:sz="0" w:space="0" w:color="auto"/>
        <w:left w:val="none" w:sz="0" w:space="0" w:color="auto"/>
        <w:bottom w:val="none" w:sz="0" w:space="0" w:color="auto"/>
        <w:right w:val="none" w:sz="0" w:space="0" w:color="auto"/>
      </w:divBdr>
    </w:div>
    <w:div w:id="1484153973">
      <w:bodyDiv w:val="1"/>
      <w:marLeft w:val="0"/>
      <w:marRight w:val="0"/>
      <w:marTop w:val="0"/>
      <w:marBottom w:val="0"/>
      <w:divBdr>
        <w:top w:val="none" w:sz="0" w:space="0" w:color="auto"/>
        <w:left w:val="none" w:sz="0" w:space="0" w:color="auto"/>
        <w:bottom w:val="none" w:sz="0" w:space="0" w:color="auto"/>
        <w:right w:val="none" w:sz="0" w:space="0" w:color="auto"/>
      </w:divBdr>
    </w:div>
    <w:div w:id="2007978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zakazrf.ru/Html/id/570" TargetMode="External"/><Relationship Id="rId13" Type="http://schemas.openxmlformats.org/officeDocument/2006/relationships/hyperlink" Target="kodeks://link/d?nd=871001016&amp;prevdoc=456050591&amp;point=mark=000000000000000000000000000000000000000000000000007D20K3" TargetMode="External"/><Relationship Id="rId18" Type="http://schemas.openxmlformats.org/officeDocument/2006/relationships/hyperlink" Target="http://soda.zakazrf.ru/Html/id/57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oda.zakazrf.ru/Html/id/570" TargetMode="External"/><Relationship Id="rId12" Type="http://schemas.openxmlformats.org/officeDocument/2006/relationships/hyperlink" Target="kodeks://link/d?nd=871001016&amp;prevdoc=456050591&amp;point=mark=000000000000000000000000000000000000000000000000007D20K3" TargetMode="External"/><Relationship Id="rId17" Type="http://schemas.openxmlformats.org/officeDocument/2006/relationships/hyperlink" Target="http://soda.zakazrf.ru/Html/id/5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da.zakazrf.ru/Html/id/57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871001016&amp;prevdoc=456050591&amp;point=mark=000000000000000000000000000000000000000000000000007D20K3"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base.garant.ru/74680206/" TargetMode="External"/><Relationship Id="rId23" Type="http://schemas.openxmlformats.org/officeDocument/2006/relationships/footer" Target="footer5.xml"/><Relationship Id="rId10" Type="http://schemas.openxmlformats.org/officeDocument/2006/relationships/hyperlink" Target="http://soda.zakazrf.ru/Html/id/57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da.zakazrf.ru/Html/id/570" TargetMode="External"/><Relationship Id="rId14" Type="http://schemas.openxmlformats.org/officeDocument/2006/relationships/hyperlink" Target="kodeks://link/d?nd=871001016&amp;prevdoc=456050591&amp;point=mark=000000000000000000000000000000000000000000000000007D20K3"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21</Pages>
  <Words>8449</Words>
  <Characters>48160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Усов Евгений Валерьевич</dc:creator>
  <cp:keywords/>
  <cp:lastModifiedBy>Avyasova.RR</cp:lastModifiedBy>
  <cp:revision>84</cp:revision>
  <cp:lastPrinted>2024-01-04T08:10:00Z</cp:lastPrinted>
  <dcterms:created xsi:type="dcterms:W3CDTF">2023-01-16T06:33:00Z</dcterms:created>
  <dcterms:modified xsi:type="dcterms:W3CDTF">2024-03-11T10:31:00Z</dcterms:modified>
</cp:coreProperties>
</file>