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4B" w:rsidRPr="00B80969" w:rsidRDefault="002A734B" w:rsidP="002A734B">
      <w:pPr>
        <w:jc w:val="right"/>
        <w:rPr>
          <w:rFonts w:ascii="Times New Roman" w:hAnsi="Times New Roman"/>
          <w:b/>
          <w:sz w:val="22"/>
          <w:lang w:val="en-US"/>
        </w:rPr>
      </w:pPr>
      <w:bookmarkStart w:id="0" w:name="_GoBack"/>
      <w:bookmarkEnd w:id="0"/>
      <w:r w:rsidRPr="00B80969">
        <w:rPr>
          <w:rFonts w:ascii="Times New Roman" w:hAnsi="Times New Roman"/>
          <w:b/>
          <w:sz w:val="22"/>
          <w:lang w:val="en-US"/>
        </w:rPr>
        <w:t xml:space="preserve">Addendum / </w:t>
      </w:r>
      <w:r w:rsidRPr="00B80969">
        <w:rPr>
          <w:rFonts w:ascii="Times New Roman" w:hAnsi="Times New Roman"/>
          <w:b/>
          <w:sz w:val="22"/>
        </w:rPr>
        <w:t>Дополнение</w:t>
      </w:r>
    </w:p>
    <w:p w:rsidR="002A734B" w:rsidRPr="00B80969" w:rsidRDefault="002A734B" w:rsidP="002A734B">
      <w:pPr>
        <w:jc w:val="right"/>
        <w:rPr>
          <w:rFonts w:ascii="Times New Roman" w:hAnsi="Times New Roman"/>
          <w:b/>
          <w:sz w:val="22"/>
          <w:lang w:val="en-US"/>
        </w:rPr>
      </w:pPr>
      <w:r w:rsidRPr="00B80969">
        <w:rPr>
          <w:rFonts w:ascii="Times New Roman" w:hAnsi="Times New Roman"/>
          <w:b/>
          <w:sz w:val="22"/>
          <w:lang w:val="en-US"/>
        </w:rPr>
        <w:t>No.</w:t>
      </w:r>
      <w:r w:rsidR="00B80969" w:rsidRPr="00B80969">
        <w:rPr>
          <w:rFonts w:ascii="Times New Roman" w:hAnsi="Times New Roman"/>
          <w:b/>
          <w:sz w:val="22"/>
          <w:lang w:val="en-US"/>
        </w:rPr>
        <w:t xml:space="preserve">  </w:t>
      </w:r>
      <w:r w:rsidRPr="00B80969">
        <w:rPr>
          <w:rFonts w:ascii="Times New Roman" w:hAnsi="Times New Roman"/>
          <w:b/>
          <w:sz w:val="22"/>
          <w:lang w:val="en-US"/>
        </w:rPr>
        <w:t xml:space="preserve"> dd. / No</w:t>
      </w:r>
      <w:r w:rsidR="00B80969" w:rsidRPr="00B80969">
        <w:rPr>
          <w:rFonts w:ascii="Times New Roman" w:hAnsi="Times New Roman"/>
          <w:b/>
          <w:sz w:val="22"/>
          <w:lang w:val="en-US"/>
        </w:rPr>
        <w:t>.</w:t>
      </w:r>
      <w:r w:rsidRPr="00B80969">
        <w:rPr>
          <w:rFonts w:ascii="Times New Roman" w:hAnsi="Times New Roman"/>
          <w:b/>
          <w:sz w:val="22"/>
          <w:lang w:val="en-US"/>
        </w:rPr>
        <w:t xml:space="preserve"> </w:t>
      </w:r>
      <w:r w:rsidRPr="00B80969">
        <w:rPr>
          <w:rFonts w:ascii="Times New Roman" w:hAnsi="Times New Roman"/>
          <w:b/>
          <w:sz w:val="22"/>
        </w:rPr>
        <w:t>от</w:t>
      </w:r>
      <w:r w:rsidRPr="00B80969">
        <w:rPr>
          <w:rFonts w:ascii="Times New Roman" w:hAnsi="Times New Roman"/>
          <w:b/>
          <w:sz w:val="22"/>
          <w:lang w:val="en-US"/>
        </w:rPr>
        <w:t xml:space="preserve"> </w:t>
      </w:r>
    </w:p>
    <w:tbl>
      <w:tblPr>
        <w:tblStyle w:val="a3"/>
        <w:tblW w:w="11103" w:type="dxa"/>
        <w:tblInd w:w="-431" w:type="dxa"/>
        <w:tblLook w:val="04A0" w:firstRow="1" w:lastRow="0" w:firstColumn="1" w:lastColumn="0" w:noHBand="0" w:noVBand="1"/>
      </w:tblPr>
      <w:tblGrid>
        <w:gridCol w:w="756"/>
        <w:gridCol w:w="4773"/>
        <w:gridCol w:w="185"/>
        <w:gridCol w:w="2759"/>
        <w:gridCol w:w="2630"/>
      </w:tblGrid>
      <w:tr w:rsidR="002A734B" w:rsidRPr="00B80969" w:rsidTr="00E61600">
        <w:trPr>
          <w:trHeight w:val="216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b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/>
                <w:sz w:val="22"/>
                <w:lang w:val="en-US"/>
              </w:rPr>
              <w:t>No.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/>
                <w:bCs/>
                <w:sz w:val="22"/>
                <w:lang w:val="en-US" w:bidi="en-US"/>
              </w:rPr>
              <w:t>Description</w:t>
            </w:r>
            <w:r w:rsidRPr="00B80969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/ </w:t>
            </w:r>
            <w:r w:rsidRPr="00B80969">
              <w:rPr>
                <w:rFonts w:ascii="Times New Roman" w:hAnsi="Times New Roman"/>
                <w:b/>
                <w:bCs/>
                <w:sz w:val="22"/>
              </w:rPr>
              <w:t>Описание</w:t>
            </w:r>
          </w:p>
        </w:tc>
        <w:tc>
          <w:tcPr>
            <w:tcW w:w="5389" w:type="dxa"/>
            <w:gridSpan w:val="2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b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/>
                <w:bCs/>
                <w:sz w:val="22"/>
                <w:lang w:val="en-US" w:bidi="en-US"/>
              </w:rPr>
              <w:t>Value</w:t>
            </w:r>
            <w:r w:rsidRPr="00B80969"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/ </w:t>
            </w:r>
            <w:r w:rsidRPr="00B80969">
              <w:rPr>
                <w:rFonts w:ascii="Times New Roman" w:hAnsi="Times New Roman"/>
                <w:b/>
                <w:bCs/>
                <w:sz w:val="22"/>
              </w:rPr>
              <w:t>Значение</w:t>
            </w:r>
          </w:p>
        </w:tc>
      </w:tr>
      <w:tr w:rsidR="002A734B" w:rsidRPr="00B80969" w:rsidTr="00E61600">
        <w:trPr>
          <w:trHeight w:val="204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 w:bidi="en-US"/>
              </w:rPr>
            </w:pPr>
            <w:r w:rsidRPr="00B80969">
              <w:rPr>
                <w:rFonts w:ascii="Times New Roman" w:hAnsi="Times New Roman"/>
                <w:sz w:val="22"/>
                <w:lang w:val="en-US" w:bidi="en-US"/>
              </w:rPr>
              <w:t xml:space="preserve">Contract / </w:t>
            </w:r>
            <w:r w:rsidRPr="00B80969">
              <w:rPr>
                <w:rFonts w:ascii="Times New Roman" w:hAnsi="Times New Roman"/>
                <w:sz w:val="22"/>
              </w:rPr>
              <w:t>Контракт</w:t>
            </w:r>
          </w:p>
        </w:tc>
        <w:tc>
          <w:tcPr>
            <w:tcW w:w="5389" w:type="dxa"/>
            <w:gridSpan w:val="2"/>
          </w:tcPr>
          <w:p w:rsidR="002A734B" w:rsidRPr="00B80969" w:rsidRDefault="002A734B" w:rsidP="00B80969">
            <w:pPr>
              <w:jc w:val="left"/>
              <w:rPr>
                <w:rFonts w:ascii="Times New Roman" w:hAnsi="Times New Roman"/>
                <w:bCs/>
                <w:sz w:val="22"/>
                <w:lang w:val="en-US" w:bidi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No. </w:t>
            </w:r>
            <w:r w:rsidR="00B80969"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           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dd. </w:t>
            </w:r>
          </w:p>
        </w:tc>
      </w:tr>
      <w:tr w:rsidR="002A734B" w:rsidRPr="00B80969" w:rsidTr="00E61600">
        <w:trPr>
          <w:trHeight w:val="216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The Goods 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>(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grade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>) (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>optional)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/ 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>Товар</w:t>
            </w:r>
          </w:p>
        </w:tc>
        <w:tc>
          <w:tcPr>
            <w:tcW w:w="5389" w:type="dxa"/>
            <w:gridSpan w:val="2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A734B" w:rsidRPr="00B80969" w:rsidTr="00E61600">
        <w:trPr>
          <w:trHeight w:val="204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Quantity, t</w:t>
            </w:r>
            <w:r w:rsidRPr="00B80969">
              <w:rPr>
                <w:rFonts w:ascii="Times New Roman" w:hAnsi="Times New Roman"/>
                <w:sz w:val="22"/>
              </w:rPr>
              <w:t xml:space="preserve"> / Количество, </w:t>
            </w:r>
            <w:proofErr w:type="spellStart"/>
            <w:r w:rsidRPr="00B80969">
              <w:rPr>
                <w:rFonts w:ascii="Times New Roman" w:hAnsi="Times New Roman"/>
                <w:sz w:val="22"/>
              </w:rPr>
              <w:t>тн</w:t>
            </w:r>
            <w:proofErr w:type="spellEnd"/>
          </w:p>
        </w:tc>
        <w:tc>
          <w:tcPr>
            <w:tcW w:w="5389" w:type="dxa"/>
            <w:gridSpan w:val="2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A734B" w:rsidRPr="00B80969" w:rsidTr="00E61600">
        <w:trPr>
          <w:trHeight w:val="606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Packing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(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optional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>)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B80969">
              <w:rPr>
                <w:rFonts w:ascii="Times New Roman" w:hAnsi="Times New Roman"/>
                <w:sz w:val="22"/>
              </w:rPr>
              <w:t>/ Упаковка (по выбору)</w:t>
            </w:r>
          </w:p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5389" w:type="dxa"/>
            <w:gridSpan w:val="2"/>
          </w:tcPr>
          <w:p w:rsidR="002A734B" w:rsidRPr="00B80969" w:rsidRDefault="00E37EE1" w:rsidP="00E61600">
            <w:pPr>
              <w:jc w:val="lef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6855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69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- 25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kg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Polypropylene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bags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/ 25 кг полиэтиленовые мешки</w:t>
            </w:r>
          </w:p>
          <w:p w:rsidR="002A734B" w:rsidRPr="00B80969" w:rsidRDefault="00E37EE1" w:rsidP="00E61600">
            <w:pPr>
              <w:jc w:val="lef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13086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- 25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kg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paper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bags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/ 25 кг бумажные мешки</w:t>
            </w:r>
          </w:p>
          <w:p w:rsidR="002A734B" w:rsidRPr="00B80969" w:rsidRDefault="00E37EE1" w:rsidP="00E61600">
            <w:pPr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2085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- 20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kg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paper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bags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/20 кг бумажные мешки</w:t>
            </w:r>
          </w:p>
          <w:p w:rsidR="002A734B" w:rsidRPr="00B80969" w:rsidRDefault="00E37EE1" w:rsidP="00E61600">
            <w:pPr>
              <w:jc w:val="left"/>
              <w:rPr>
                <w:rFonts w:ascii="Times New Roman" w:hAnsi="Times New Roman"/>
                <w:sz w:val="22"/>
                <w:lang w:val="en-US"/>
              </w:rPr>
            </w:pPr>
            <w:sdt>
              <w:sdtPr>
                <w:rPr>
                  <w:rFonts w:ascii="Times New Roman" w:hAnsi="Times New Roman"/>
                  <w:sz w:val="22"/>
                  <w:lang w:val="en-US"/>
                </w:rPr>
                <w:id w:val="-8376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  <w:lang w:val="en-US"/>
              </w:rPr>
              <w:t xml:space="preserve">- 500 kg big-bags / 500 </w:t>
            </w:r>
            <w:r w:rsidR="002A734B" w:rsidRPr="00B80969">
              <w:rPr>
                <w:rFonts w:ascii="Times New Roman" w:hAnsi="Times New Roman"/>
                <w:sz w:val="22"/>
              </w:rPr>
              <w:t>кг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</w:rPr>
              <w:t>биг</w:t>
            </w:r>
            <w:proofErr w:type="spellEnd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-</w:t>
            </w:r>
            <w:r w:rsidR="002A734B" w:rsidRPr="00B80969">
              <w:rPr>
                <w:rFonts w:ascii="Times New Roman" w:hAnsi="Times New Roman"/>
                <w:sz w:val="22"/>
              </w:rPr>
              <w:t>беги</w:t>
            </w:r>
          </w:p>
          <w:p w:rsidR="002A734B" w:rsidRPr="00B80969" w:rsidRDefault="00E37EE1" w:rsidP="00E61600">
            <w:pPr>
              <w:jc w:val="left"/>
              <w:rPr>
                <w:rFonts w:ascii="Times New Roman" w:hAnsi="Times New Roman"/>
                <w:bCs/>
                <w:sz w:val="22"/>
                <w:lang w:val="en-US" w:bidi="en-US"/>
              </w:rPr>
            </w:pPr>
            <w:sdt>
              <w:sdtPr>
                <w:rPr>
                  <w:rFonts w:ascii="Times New Roman" w:hAnsi="Times New Roman"/>
                  <w:sz w:val="22"/>
                  <w:lang w:val="en-US"/>
                </w:rPr>
                <w:id w:val="-28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  <w:lang w:val="en-US"/>
              </w:rPr>
              <w:t xml:space="preserve">-1000 kg big-bags / 1000 </w:t>
            </w:r>
            <w:r w:rsidR="002A734B" w:rsidRPr="00B80969">
              <w:rPr>
                <w:rFonts w:ascii="Times New Roman" w:hAnsi="Times New Roman"/>
                <w:sz w:val="22"/>
              </w:rPr>
              <w:t>кг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</w:rPr>
              <w:t>биг</w:t>
            </w:r>
            <w:proofErr w:type="spellEnd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-</w:t>
            </w:r>
            <w:r w:rsidR="002A734B" w:rsidRPr="00B80969">
              <w:rPr>
                <w:rFonts w:ascii="Times New Roman" w:hAnsi="Times New Roman"/>
                <w:sz w:val="22"/>
              </w:rPr>
              <w:t>беги</w:t>
            </w:r>
          </w:p>
        </w:tc>
      </w:tr>
      <w:tr w:rsidR="002A734B" w:rsidRPr="00B80969" w:rsidTr="00B80969">
        <w:trPr>
          <w:trHeight w:val="216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Consignee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Грузополучатель</w:t>
            </w:r>
          </w:p>
        </w:tc>
        <w:tc>
          <w:tcPr>
            <w:tcW w:w="5389" w:type="dxa"/>
            <w:gridSpan w:val="2"/>
            <w:shd w:val="clear" w:color="auto" w:fill="auto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A734B" w:rsidRPr="00B80969" w:rsidTr="00B80969">
        <w:trPr>
          <w:trHeight w:val="420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Consignee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address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Адрес грузополучателя</w:t>
            </w:r>
          </w:p>
        </w:tc>
        <w:tc>
          <w:tcPr>
            <w:tcW w:w="5389" w:type="dxa"/>
            <w:gridSpan w:val="2"/>
            <w:shd w:val="clear" w:color="auto" w:fill="auto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A734B" w:rsidRPr="00B80969" w:rsidTr="00B80969">
        <w:trPr>
          <w:trHeight w:val="966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 w:bidi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Terms of delivery (optional) / </w:t>
            </w:r>
          </w:p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  <w:r w:rsidRPr="00B80969">
              <w:rPr>
                <w:rFonts w:ascii="Times New Roman" w:hAnsi="Times New Roman"/>
                <w:bCs/>
                <w:sz w:val="22"/>
              </w:rPr>
              <w:t>Условия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</w:rPr>
              <w:t>поставки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(</w:t>
            </w:r>
            <w:r w:rsidRPr="00B80969">
              <w:rPr>
                <w:rFonts w:ascii="Times New Roman" w:hAnsi="Times New Roman"/>
                <w:bCs/>
                <w:sz w:val="22"/>
              </w:rPr>
              <w:t>по выбору)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2A734B" w:rsidRPr="00B80969" w:rsidRDefault="00E37EE1" w:rsidP="00E61600">
            <w:pPr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385799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☒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Ugleuralskaya</w:t>
            </w:r>
            <w:proofErr w:type="spellEnd"/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station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/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станция Углеуральская</w:t>
            </w:r>
          </w:p>
          <w:p w:rsidR="002A734B" w:rsidRPr="00B80969" w:rsidRDefault="00E37EE1" w:rsidP="00E61600">
            <w:pPr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21259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Gubaha</w:t>
            </w:r>
            <w:proofErr w:type="spellEnd"/>
            <w:r w:rsidR="002A734B" w:rsidRPr="00B80969">
              <w:rPr>
                <w:rFonts w:ascii="Times New Roman" w:hAnsi="Times New Roman"/>
                <w:sz w:val="22"/>
              </w:rPr>
              <w:t xml:space="preserve"> /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Губаха</w:t>
            </w:r>
          </w:p>
          <w:p w:rsidR="002A734B" w:rsidRPr="00B80969" w:rsidRDefault="00E37EE1" w:rsidP="00E61600">
            <w:pPr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2589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Orekhovo</w:t>
            </w:r>
            <w:proofErr w:type="spellEnd"/>
            <w:r w:rsidR="002A734B" w:rsidRPr="00B80969">
              <w:rPr>
                <w:rFonts w:ascii="Times New Roman" w:hAnsi="Times New Roman"/>
                <w:sz w:val="22"/>
              </w:rPr>
              <w:t>-</w:t>
            </w:r>
            <w:proofErr w:type="spellStart"/>
            <w:r w:rsidR="002A734B" w:rsidRPr="00B80969">
              <w:rPr>
                <w:rFonts w:ascii="Times New Roman" w:hAnsi="Times New Roman"/>
                <w:sz w:val="22"/>
                <w:lang w:val="en-US"/>
              </w:rPr>
              <w:t>Zuevo</w:t>
            </w:r>
            <w:proofErr w:type="spellEnd"/>
            <w:r w:rsidR="002A734B" w:rsidRPr="00B80969">
              <w:rPr>
                <w:rFonts w:ascii="Times New Roman" w:hAnsi="Times New Roman"/>
                <w:sz w:val="22"/>
              </w:rPr>
              <w:t xml:space="preserve"> /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FCA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Орехово-Зуево</w:t>
            </w:r>
          </w:p>
        </w:tc>
      </w:tr>
      <w:tr w:rsidR="002A734B" w:rsidRPr="00B80969" w:rsidTr="00B80969">
        <w:trPr>
          <w:trHeight w:val="420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4958" w:type="dxa"/>
            <w:gridSpan w:val="2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Destination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port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and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country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/ </w:t>
            </w:r>
          </w:p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Cs/>
                <w:sz w:val="22"/>
              </w:rPr>
              <w:t>Страна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</w:rPr>
              <w:t>и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</w:rPr>
              <w:t>порт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</w:rPr>
              <w:t>назначения</w:t>
            </w:r>
          </w:p>
        </w:tc>
        <w:tc>
          <w:tcPr>
            <w:tcW w:w="5389" w:type="dxa"/>
            <w:gridSpan w:val="2"/>
            <w:shd w:val="clear" w:color="auto" w:fill="auto"/>
          </w:tcPr>
          <w:p w:rsidR="00F2683B" w:rsidRPr="00B80969" w:rsidRDefault="00F2683B" w:rsidP="00E61600">
            <w:pPr>
              <w:jc w:val="left"/>
              <w:rPr>
                <w:rFonts w:ascii="Times New Roman" w:hAnsi="Times New Roman"/>
                <w:bCs/>
                <w:sz w:val="22"/>
                <w:lang w:val="en-US"/>
              </w:rPr>
            </w:pPr>
          </w:p>
        </w:tc>
      </w:tr>
      <w:tr w:rsidR="002A734B" w:rsidRPr="00B80969" w:rsidTr="00B80969">
        <w:trPr>
          <w:trHeight w:val="432"/>
        </w:trPr>
        <w:tc>
          <w:tcPr>
            <w:tcW w:w="756" w:type="dxa"/>
          </w:tcPr>
          <w:p w:rsidR="002A734B" w:rsidRPr="00B80969" w:rsidRDefault="002A734B" w:rsidP="00E61600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4958" w:type="dxa"/>
            <w:gridSpan w:val="2"/>
            <w:vAlign w:val="bottom"/>
          </w:tcPr>
          <w:p w:rsidR="002A734B" w:rsidRPr="00B80969" w:rsidRDefault="002A734B" w:rsidP="00E61600">
            <w:pPr>
              <w:rPr>
                <w:rFonts w:ascii="Times New Roman" w:hAnsi="Times New Roman"/>
                <w:bCs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Price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per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1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 xml:space="preserve">metric ton 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>($)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/ </w:t>
            </w:r>
          </w:p>
          <w:p w:rsidR="002A734B" w:rsidRPr="00B80969" w:rsidRDefault="002A734B" w:rsidP="00E61600">
            <w:pPr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bCs/>
                <w:sz w:val="22"/>
              </w:rPr>
              <w:t>Цена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</w:rPr>
              <w:t>за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1 </w:t>
            </w:r>
            <w:r w:rsidRPr="00B80969">
              <w:rPr>
                <w:rFonts w:ascii="Times New Roman" w:hAnsi="Times New Roman"/>
                <w:bCs/>
                <w:sz w:val="22"/>
              </w:rPr>
              <w:t>тонну</w:t>
            </w:r>
            <w:r w:rsidRPr="00B80969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>($)</w:t>
            </w:r>
          </w:p>
        </w:tc>
        <w:tc>
          <w:tcPr>
            <w:tcW w:w="5389" w:type="dxa"/>
            <w:gridSpan w:val="2"/>
            <w:shd w:val="clear" w:color="auto" w:fill="auto"/>
          </w:tcPr>
          <w:p w:rsidR="002A734B" w:rsidRPr="00B80969" w:rsidRDefault="002A734B" w:rsidP="00E61600">
            <w:pPr>
              <w:jc w:val="left"/>
              <w:rPr>
                <w:rFonts w:ascii="Times New Roman" w:hAnsi="Times New Roman"/>
                <w:bCs/>
                <w:sz w:val="22"/>
                <w:lang w:val="en-US"/>
              </w:rPr>
            </w:pPr>
          </w:p>
        </w:tc>
      </w:tr>
      <w:tr w:rsidR="002A734B" w:rsidRPr="00B80969" w:rsidTr="00E61600">
        <w:trPr>
          <w:trHeight w:val="204"/>
        </w:trPr>
        <w:tc>
          <w:tcPr>
            <w:tcW w:w="756" w:type="dxa"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4958" w:type="dxa"/>
            <w:gridSpan w:val="2"/>
            <w:vAlign w:val="bottom"/>
          </w:tcPr>
          <w:p w:rsidR="002A734B" w:rsidRPr="00B80969" w:rsidRDefault="002A734B" w:rsidP="002A734B">
            <w:pPr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Departure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period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Период отгрузки</w:t>
            </w:r>
          </w:p>
        </w:tc>
        <w:tc>
          <w:tcPr>
            <w:tcW w:w="5389" w:type="dxa"/>
            <w:gridSpan w:val="2"/>
          </w:tcPr>
          <w:p w:rsidR="002A734B" w:rsidRPr="00B80969" w:rsidRDefault="002A734B" w:rsidP="002A734B">
            <w:pPr>
              <w:jc w:val="left"/>
              <w:rPr>
                <w:rFonts w:ascii="Times New Roman" w:hAnsi="Times New Roman"/>
                <w:bCs/>
                <w:sz w:val="22"/>
                <w:lang w:val="en-US"/>
              </w:rPr>
            </w:pPr>
          </w:p>
        </w:tc>
      </w:tr>
      <w:tr w:rsidR="002A734B" w:rsidRPr="00B80969" w:rsidTr="00E61600">
        <w:trPr>
          <w:trHeight w:val="1129"/>
        </w:trPr>
        <w:tc>
          <w:tcPr>
            <w:tcW w:w="756" w:type="dxa"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4958" w:type="dxa"/>
            <w:gridSpan w:val="2"/>
            <w:vAlign w:val="bottom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Transport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(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optional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>)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Транспорт (по выбору)</w:t>
            </w:r>
          </w:p>
        </w:tc>
        <w:tc>
          <w:tcPr>
            <w:tcW w:w="5389" w:type="dxa"/>
            <w:gridSpan w:val="2"/>
          </w:tcPr>
          <w:p w:rsidR="002A734B" w:rsidRPr="00B80969" w:rsidRDefault="00E37EE1" w:rsidP="002A734B">
            <w:pPr>
              <w:rPr>
                <w:rFonts w:ascii="Times New Roman" w:hAnsi="Times New Roman"/>
                <w:bCs/>
                <w:sz w:val="22"/>
              </w:rPr>
            </w:pPr>
            <w:sdt>
              <w:sdtPr>
                <w:rPr>
                  <w:rFonts w:ascii="Times New Roman" w:hAnsi="Times New Roman"/>
                  <w:bCs/>
                  <w:sz w:val="22"/>
                </w:rPr>
                <w:id w:val="11237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69" w:rsidRPr="00B8096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- 20 </w:t>
            </w:r>
            <w:r w:rsidR="002A734B" w:rsidRPr="00B80969">
              <w:rPr>
                <w:rFonts w:ascii="Times New Roman" w:hAnsi="Times New Roman"/>
                <w:bCs/>
                <w:sz w:val="22"/>
                <w:lang w:val="en-US"/>
              </w:rPr>
              <w:t>feet</w:t>
            </w:r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bCs/>
                <w:sz w:val="22"/>
                <w:lang w:val="en-US"/>
              </w:rPr>
              <w:t>container</w:t>
            </w:r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 / 20 футовый контейнер</w:t>
            </w:r>
          </w:p>
          <w:p w:rsidR="002A734B" w:rsidRPr="00B80969" w:rsidRDefault="00E37EE1" w:rsidP="002A734B">
            <w:pPr>
              <w:rPr>
                <w:rFonts w:ascii="Times New Roman" w:hAnsi="Times New Roman"/>
                <w:bCs/>
                <w:sz w:val="22"/>
              </w:rPr>
            </w:pPr>
            <w:sdt>
              <w:sdtPr>
                <w:rPr>
                  <w:rFonts w:ascii="Times New Roman" w:hAnsi="Times New Roman"/>
                  <w:bCs/>
                  <w:sz w:val="22"/>
                </w:rPr>
                <w:id w:val="10095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- 40 </w:t>
            </w:r>
            <w:r w:rsidR="002A734B" w:rsidRPr="00B80969">
              <w:rPr>
                <w:rFonts w:ascii="Times New Roman" w:hAnsi="Times New Roman"/>
                <w:bCs/>
                <w:sz w:val="22"/>
                <w:lang w:val="en-US"/>
              </w:rPr>
              <w:t>feet</w:t>
            </w:r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bCs/>
                <w:sz w:val="22"/>
                <w:lang w:val="en-US"/>
              </w:rPr>
              <w:t>container</w:t>
            </w:r>
            <w:r w:rsidR="002A734B" w:rsidRPr="00B80969">
              <w:rPr>
                <w:rFonts w:ascii="Times New Roman" w:hAnsi="Times New Roman"/>
                <w:bCs/>
                <w:sz w:val="22"/>
              </w:rPr>
              <w:t xml:space="preserve"> / 40 футовый контейнер</w:t>
            </w:r>
          </w:p>
          <w:p w:rsidR="002A734B" w:rsidRPr="00B80969" w:rsidRDefault="00E37EE1" w:rsidP="002A734B">
            <w:pPr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7903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Railway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wagon</w:t>
            </w:r>
            <w:r w:rsidR="002A734B" w:rsidRPr="00B80969">
              <w:rPr>
                <w:rFonts w:ascii="Times New Roman" w:hAnsi="Times New Roman"/>
                <w:sz w:val="22"/>
              </w:rPr>
              <w:t>/Железнодорожный вагон</w:t>
            </w:r>
          </w:p>
          <w:p w:rsidR="002A734B" w:rsidRPr="00B80969" w:rsidRDefault="00E37EE1" w:rsidP="002A734B">
            <w:pPr>
              <w:jc w:val="left"/>
              <w:rPr>
                <w:rFonts w:ascii="Times New Roman" w:hAnsi="Times New Roman"/>
                <w:bCs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1692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4B" w:rsidRPr="00B809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A734B" w:rsidRPr="00B80969">
              <w:rPr>
                <w:rFonts w:ascii="Times New Roman" w:hAnsi="Times New Roman"/>
                <w:sz w:val="22"/>
              </w:rPr>
              <w:t xml:space="preserve">-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Road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</w:t>
            </w:r>
            <w:r w:rsidR="002A734B" w:rsidRPr="00B80969">
              <w:rPr>
                <w:rFonts w:ascii="Times New Roman" w:hAnsi="Times New Roman"/>
                <w:sz w:val="22"/>
                <w:lang w:val="en-US"/>
              </w:rPr>
              <w:t>carrier</w:t>
            </w:r>
            <w:r w:rsidR="002A734B" w:rsidRPr="00B80969">
              <w:rPr>
                <w:rFonts w:ascii="Times New Roman" w:hAnsi="Times New Roman"/>
                <w:sz w:val="22"/>
              </w:rPr>
              <w:t xml:space="preserve"> /Автомобильный транспорт</w:t>
            </w:r>
          </w:p>
        </w:tc>
      </w:tr>
      <w:tr w:rsidR="002A734B" w:rsidRPr="00B80969" w:rsidTr="00E61600">
        <w:trPr>
          <w:trHeight w:val="204"/>
        </w:trPr>
        <w:tc>
          <w:tcPr>
            <w:tcW w:w="756" w:type="dxa"/>
            <w:vMerge w:val="restart"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0347" w:type="dxa"/>
            <w:gridSpan w:val="4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Quality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Качество:</w:t>
            </w:r>
          </w:p>
        </w:tc>
      </w:tr>
      <w:tr w:rsidR="002A734B" w:rsidRPr="00B80969" w:rsidTr="00980FF7">
        <w:trPr>
          <w:trHeight w:val="660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В соответствии с согласованной спецификацией (во вложении), либо /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According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to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agreed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specification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 (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attached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), </w:t>
            </w: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or</w:t>
            </w:r>
          </w:p>
        </w:tc>
        <w:sdt>
          <w:sdtPr>
            <w:rPr>
              <w:rFonts w:ascii="Times New Roman" w:hAnsi="Times New Roman"/>
              <w:bCs/>
              <w:sz w:val="22"/>
              <w:lang w:bidi="en-US"/>
            </w:rPr>
            <w:id w:val="7193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0" w:type="dxa"/>
                <w:vAlign w:val="center"/>
              </w:tcPr>
              <w:p w:rsidR="002A734B" w:rsidRPr="00B80969" w:rsidRDefault="002A734B" w:rsidP="002A734B">
                <w:pPr>
                  <w:jc w:val="center"/>
                  <w:rPr>
                    <w:rFonts w:ascii="Times New Roman" w:hAnsi="Times New Roman"/>
                    <w:bCs/>
                    <w:sz w:val="22"/>
                    <w:lang w:bidi="en-US"/>
                  </w:rPr>
                </w:pPr>
                <w:r w:rsidRPr="00B80969">
                  <w:rPr>
                    <w:rFonts w:ascii="Segoe UI Symbol" w:eastAsia="MS Gothic" w:hAnsi="Segoe UI Symbol" w:cs="Segoe UI Symbol"/>
                    <w:bCs/>
                    <w:sz w:val="22"/>
                    <w:lang w:bidi="en-US"/>
                  </w:rPr>
                  <w:t>☐</w:t>
                </w:r>
              </w:p>
            </w:tc>
          </w:sdtContent>
        </w:sdt>
      </w:tr>
      <w:tr w:rsidR="002A734B" w:rsidRPr="00B80969" w:rsidTr="00980FF7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 xml:space="preserve">В соответствии с заводской спецификацией, либо / </w:t>
            </w:r>
          </w:p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val="en-US" w:bidi="en-US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According to manufacturer’s specification (attached), or</w:t>
            </w:r>
          </w:p>
        </w:tc>
        <w:sdt>
          <w:sdtPr>
            <w:rPr>
              <w:rFonts w:ascii="Times New Roman" w:hAnsi="Times New Roman"/>
              <w:bCs/>
              <w:sz w:val="22"/>
              <w:lang w:bidi="en-US"/>
            </w:rPr>
            <w:id w:val="-5350486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0" w:type="dxa"/>
                <w:vAlign w:val="center"/>
              </w:tcPr>
              <w:p w:rsidR="002A734B" w:rsidRPr="00B80969" w:rsidRDefault="002A734B" w:rsidP="002A734B">
                <w:pPr>
                  <w:jc w:val="center"/>
                  <w:rPr>
                    <w:rFonts w:ascii="Times New Roman" w:hAnsi="Times New Roman"/>
                    <w:bCs/>
                    <w:sz w:val="22"/>
                    <w:lang w:bidi="en-US"/>
                  </w:rPr>
                </w:pPr>
                <w:r w:rsidRPr="00B80969">
                  <w:rPr>
                    <w:rFonts w:ascii="Segoe UI Symbol" w:eastAsia="MS Gothic" w:hAnsi="Segoe UI Symbol" w:cs="Segoe UI Symbol"/>
                    <w:bCs/>
                    <w:sz w:val="22"/>
                    <w:lang w:bidi="en-US"/>
                  </w:rPr>
                  <w:t>☒</w:t>
                </w:r>
              </w:p>
            </w:tc>
          </w:sdtContent>
        </w:sdt>
      </w:tr>
      <w:tr w:rsidR="002A734B" w:rsidRPr="00B80969" w:rsidTr="0076371B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2630" w:type="dxa"/>
            <w:vAlign w:val="center"/>
          </w:tcPr>
          <w:p w:rsidR="002A734B" w:rsidRPr="00B80969" w:rsidRDefault="002A734B" w:rsidP="002A734B">
            <w:pPr>
              <w:rPr>
                <w:rFonts w:ascii="Times New Roman" w:eastAsia="Calibri" w:hAnsi="Times New Roman"/>
                <w:bCs/>
                <w:sz w:val="22"/>
              </w:rPr>
            </w:pPr>
          </w:p>
        </w:tc>
      </w:tr>
      <w:tr w:rsidR="002A734B" w:rsidRPr="00B80969" w:rsidTr="0076371B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2630" w:type="dxa"/>
            <w:vAlign w:val="center"/>
          </w:tcPr>
          <w:p w:rsidR="002A734B" w:rsidRPr="00B80969" w:rsidRDefault="002A734B" w:rsidP="002A734B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2A734B" w:rsidRPr="00B80969" w:rsidTr="0076371B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2630" w:type="dxa"/>
            <w:vAlign w:val="center"/>
          </w:tcPr>
          <w:p w:rsidR="002A734B" w:rsidRPr="00B80969" w:rsidRDefault="002A734B" w:rsidP="002A734B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2A734B" w:rsidRPr="00B80969" w:rsidTr="0076371B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val="en-US" w:bidi="en-US"/>
              </w:rPr>
            </w:pPr>
          </w:p>
        </w:tc>
        <w:tc>
          <w:tcPr>
            <w:tcW w:w="2630" w:type="dxa"/>
            <w:vAlign w:val="center"/>
          </w:tcPr>
          <w:p w:rsidR="002A734B" w:rsidRPr="00B80969" w:rsidRDefault="002A734B" w:rsidP="002A734B">
            <w:pPr>
              <w:rPr>
                <w:rFonts w:ascii="Times New Roman" w:eastAsia="Calibri" w:hAnsi="Times New Roman"/>
                <w:sz w:val="22"/>
                <w:lang w:val="en-US"/>
              </w:rPr>
            </w:pPr>
          </w:p>
        </w:tc>
      </w:tr>
      <w:tr w:rsidR="002A734B" w:rsidRPr="00B80969" w:rsidTr="0076371B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val="en-US" w:bidi="en-US"/>
              </w:rPr>
            </w:pPr>
          </w:p>
        </w:tc>
        <w:tc>
          <w:tcPr>
            <w:tcW w:w="2630" w:type="dxa"/>
            <w:vAlign w:val="center"/>
          </w:tcPr>
          <w:p w:rsidR="002A734B" w:rsidRPr="00B80969" w:rsidRDefault="002A734B" w:rsidP="002A734B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2A734B" w:rsidRPr="00B80969" w:rsidTr="00E61600">
        <w:trPr>
          <w:trHeight w:val="432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2630" w:type="dxa"/>
          </w:tcPr>
          <w:p w:rsidR="002A734B" w:rsidRPr="00B80969" w:rsidRDefault="002A734B" w:rsidP="002A734B">
            <w:pPr>
              <w:jc w:val="left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A734B" w:rsidRPr="00B80969" w:rsidTr="00E61600">
        <w:trPr>
          <w:trHeight w:val="444"/>
        </w:trPr>
        <w:tc>
          <w:tcPr>
            <w:tcW w:w="756" w:type="dxa"/>
            <w:vMerge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7" w:type="dxa"/>
            <w:gridSpan w:val="3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  <w:lang w:bidi="en-US"/>
              </w:rPr>
            </w:pPr>
          </w:p>
        </w:tc>
        <w:tc>
          <w:tcPr>
            <w:tcW w:w="2630" w:type="dxa"/>
          </w:tcPr>
          <w:p w:rsidR="002A734B" w:rsidRPr="00B80969" w:rsidRDefault="002A734B" w:rsidP="002A734B">
            <w:pPr>
              <w:jc w:val="left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A734B" w:rsidRPr="00B80969" w:rsidTr="00E61600">
        <w:trPr>
          <w:trHeight w:val="335"/>
        </w:trPr>
        <w:tc>
          <w:tcPr>
            <w:tcW w:w="756" w:type="dxa"/>
          </w:tcPr>
          <w:p w:rsidR="002A734B" w:rsidRPr="00B80969" w:rsidRDefault="002A734B" w:rsidP="002A734B">
            <w:pPr>
              <w:jc w:val="right"/>
              <w:rPr>
                <w:rFonts w:ascii="Times New Roman" w:hAnsi="Times New Roman"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1</w:t>
            </w:r>
            <w:r w:rsidRPr="00B80969">
              <w:rPr>
                <w:rFonts w:ascii="Times New Roman" w:hAnsi="Times New Roman"/>
                <w:bCs/>
                <w:sz w:val="22"/>
                <w:lang w:bidi="en-US"/>
              </w:rPr>
              <w:t>3</w:t>
            </w:r>
          </w:p>
        </w:tc>
        <w:tc>
          <w:tcPr>
            <w:tcW w:w="10347" w:type="dxa"/>
            <w:gridSpan w:val="4"/>
          </w:tcPr>
          <w:p w:rsidR="002A734B" w:rsidRPr="00B80969" w:rsidRDefault="002A734B" w:rsidP="002A734B">
            <w:pPr>
              <w:rPr>
                <w:rFonts w:ascii="Times New Roman" w:hAnsi="Times New Roman"/>
                <w:bCs/>
                <w:sz w:val="22"/>
              </w:rPr>
            </w:pPr>
            <w:r w:rsidRPr="00B80969">
              <w:rPr>
                <w:rFonts w:ascii="Times New Roman" w:hAnsi="Times New Roman"/>
                <w:bCs/>
                <w:sz w:val="22"/>
                <w:lang w:val="en-US" w:bidi="en-US"/>
              </w:rPr>
              <w:t>Special requirements</w:t>
            </w:r>
            <w:r w:rsidRPr="00B80969">
              <w:rPr>
                <w:rFonts w:ascii="Times New Roman" w:hAnsi="Times New Roman"/>
                <w:bCs/>
                <w:sz w:val="22"/>
              </w:rPr>
              <w:t xml:space="preserve"> / Особые требования</w:t>
            </w:r>
          </w:p>
        </w:tc>
      </w:tr>
      <w:tr w:rsidR="002A734B" w:rsidRPr="00B80969" w:rsidTr="00E61600">
        <w:tc>
          <w:tcPr>
            <w:tcW w:w="1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B" w:rsidRPr="00B80969" w:rsidRDefault="002A734B" w:rsidP="002A734B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</w:rPr>
              <w:t>ПОДПИСИ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sz w:val="22"/>
              </w:rPr>
              <w:t>СТОРОН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/ THE SIGNATURES OF THE PARTIES</w:t>
            </w:r>
          </w:p>
        </w:tc>
      </w:tr>
      <w:tr w:rsidR="002A734B" w:rsidRPr="00B80969" w:rsidTr="002A734B">
        <w:trPr>
          <w:trHeight w:val="13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B" w:rsidRPr="00B80969" w:rsidRDefault="002A734B" w:rsidP="002A734B">
            <w:pPr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</w:rPr>
              <w:t>От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sz w:val="22"/>
              </w:rPr>
              <w:t>Продавца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/ On behalf of the Seller:  </w:t>
            </w:r>
          </w:p>
          <w:p w:rsidR="002A734B" w:rsidRPr="00B80969" w:rsidRDefault="002A734B" w:rsidP="002A734B">
            <w:pPr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</w:p>
          <w:p w:rsidR="002A734B" w:rsidRPr="00B80969" w:rsidRDefault="002A734B" w:rsidP="002A734B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2A734B" w:rsidRPr="00B80969" w:rsidRDefault="002A734B" w:rsidP="002A734B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B" w:rsidRPr="00B80969" w:rsidRDefault="002A734B" w:rsidP="002A734B">
            <w:pPr>
              <w:rPr>
                <w:rFonts w:ascii="Times New Roman" w:hAnsi="Times New Roman"/>
                <w:sz w:val="22"/>
                <w:lang w:val="en-US"/>
              </w:rPr>
            </w:pPr>
            <w:r w:rsidRPr="00B80969">
              <w:rPr>
                <w:rFonts w:ascii="Times New Roman" w:hAnsi="Times New Roman"/>
                <w:sz w:val="22"/>
              </w:rPr>
              <w:t>От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B80969">
              <w:rPr>
                <w:rFonts w:ascii="Times New Roman" w:hAnsi="Times New Roman"/>
                <w:sz w:val="22"/>
              </w:rPr>
              <w:t>Покупателя</w:t>
            </w:r>
            <w:r w:rsidRPr="00B80969">
              <w:rPr>
                <w:rFonts w:ascii="Times New Roman" w:hAnsi="Times New Roman"/>
                <w:sz w:val="22"/>
                <w:lang w:val="en-US"/>
              </w:rPr>
              <w:t xml:space="preserve"> / On behalf of the Buyer:</w:t>
            </w:r>
          </w:p>
          <w:p w:rsidR="002A734B" w:rsidRPr="00B80969" w:rsidRDefault="002A734B" w:rsidP="00B80969">
            <w:pPr>
              <w:rPr>
                <w:rFonts w:ascii="Times New Roman" w:eastAsiaTheme="minorEastAsia" w:hAnsi="Times New Roman"/>
                <w:sz w:val="22"/>
                <w:lang w:val="tr-TR" w:eastAsia="zh-CN"/>
              </w:rPr>
            </w:pPr>
          </w:p>
        </w:tc>
      </w:tr>
    </w:tbl>
    <w:p w:rsidR="009370A8" w:rsidRPr="00B80969" w:rsidRDefault="009370A8">
      <w:pPr>
        <w:rPr>
          <w:rFonts w:ascii="Times New Roman" w:hAnsi="Times New Roman"/>
          <w:sz w:val="22"/>
        </w:rPr>
      </w:pPr>
    </w:p>
    <w:sectPr w:rsidR="009370A8" w:rsidRPr="00B80969" w:rsidSect="002A734B">
      <w:pgSz w:w="11906" w:h="16838"/>
      <w:pgMar w:top="426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A2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4B"/>
    <w:rsid w:val="002A734B"/>
    <w:rsid w:val="009370A8"/>
    <w:rsid w:val="00B80969"/>
    <w:rsid w:val="00CF6E80"/>
    <w:rsid w:val="00E37EE1"/>
    <w:rsid w:val="00F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452D-E40C-445A-8BC9-F6B07320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34B"/>
    <w:pPr>
      <w:spacing w:after="0" w:line="240" w:lineRule="auto"/>
      <w:jc w:val="both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4B"/>
    <w:pPr>
      <w:spacing w:after="0" w:line="240" w:lineRule="auto"/>
      <w:jc w:val="both"/>
    </w:pPr>
    <w:rPr>
      <w:rFonts w:ascii="Montserrat" w:hAnsi="Montserrat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Павел Викторович</dc:creator>
  <cp:keywords/>
  <dc:description/>
  <cp:lastModifiedBy>Серова Татьяна Владимировна</cp:lastModifiedBy>
  <cp:revision>2</cp:revision>
  <dcterms:created xsi:type="dcterms:W3CDTF">2024-04-01T13:05:00Z</dcterms:created>
  <dcterms:modified xsi:type="dcterms:W3CDTF">2024-04-01T13:05:00Z</dcterms:modified>
</cp:coreProperties>
</file>