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5"/>
        <w:tblW w:w="984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450"/>
      </w:tblGrid>
      <w:tr w:rsidR="00853B44" w:rsidRPr="00E165F9" w14:paraId="4B3F547A" w14:textId="77777777" w:rsidTr="008F2C2D">
        <w:tc>
          <w:tcPr>
            <w:tcW w:w="4394" w:type="dxa"/>
          </w:tcPr>
          <w:p w14:paraId="25725816" w14:textId="77777777" w:rsidR="00853B44" w:rsidRPr="00E165F9" w:rsidRDefault="00853B44" w:rsidP="00853B44">
            <w:pPr>
              <w:spacing w:line="360" w:lineRule="auto"/>
              <w:ind w:right="26"/>
              <w:jc w:val="left"/>
              <w:rPr>
                <w:rFonts w:eastAsia="Calibri"/>
                <w:b/>
                <w:sz w:val="24"/>
                <w:szCs w:val="24"/>
              </w:rPr>
            </w:pPr>
            <w:bookmarkStart w:id="0" w:name="_Toc303083887"/>
          </w:p>
        </w:tc>
        <w:tc>
          <w:tcPr>
            <w:tcW w:w="5450" w:type="dxa"/>
          </w:tcPr>
          <w:p w14:paraId="76A4060E" w14:textId="77777777" w:rsidR="00853B44" w:rsidRPr="00E165F9" w:rsidRDefault="00853B44" w:rsidP="00853B44">
            <w:pPr>
              <w:spacing w:line="360" w:lineRule="auto"/>
              <w:ind w:left="97" w:right="26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165F9">
              <w:rPr>
                <w:rFonts w:eastAsia="Calibri"/>
                <w:b/>
                <w:sz w:val="24"/>
                <w:szCs w:val="24"/>
              </w:rPr>
              <w:t>«УТВЕРЖДАЮ»</w:t>
            </w:r>
          </w:p>
          <w:p w14:paraId="667813F1" w14:textId="4262974C" w:rsidR="00853B44" w:rsidRPr="00E165F9" w:rsidRDefault="00E165F9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 w:rsidRPr="00E165F9">
              <w:rPr>
                <w:rFonts w:eastAsia="Calibri"/>
                <w:sz w:val="24"/>
                <w:szCs w:val="24"/>
              </w:rPr>
              <w:t>__________________________________</w:t>
            </w:r>
            <w:r w:rsidRPr="00E165F9">
              <w:rPr>
                <w:rFonts w:eastAsia="Calibri"/>
                <w:sz w:val="24"/>
                <w:szCs w:val="24"/>
              </w:rPr>
              <w:br/>
              <w:t>__________________________________</w:t>
            </w:r>
            <w:r w:rsidRPr="00E165F9">
              <w:rPr>
                <w:rFonts w:eastAsia="Calibri"/>
                <w:sz w:val="24"/>
                <w:szCs w:val="24"/>
              </w:rPr>
              <w:br/>
              <w:t>__________________________________</w:t>
            </w:r>
            <w:r w:rsidRPr="00E165F9">
              <w:rPr>
                <w:rFonts w:eastAsia="Calibri"/>
                <w:sz w:val="24"/>
                <w:szCs w:val="24"/>
              </w:rPr>
              <w:br/>
              <w:t>__________________________________</w:t>
            </w:r>
          </w:p>
          <w:p w14:paraId="27A1EA4E" w14:textId="77777777" w:rsidR="00853B44" w:rsidRPr="00E165F9" w:rsidRDefault="00853B44" w:rsidP="00853B44">
            <w:pPr>
              <w:spacing w:line="360" w:lineRule="auto"/>
              <w:ind w:left="97" w:right="26"/>
              <w:jc w:val="left"/>
              <w:rPr>
                <w:rFonts w:eastAsia="Calibri"/>
                <w:sz w:val="24"/>
                <w:szCs w:val="24"/>
              </w:rPr>
            </w:pPr>
            <w:r w:rsidRPr="00E165F9">
              <w:rPr>
                <w:rFonts w:eastAsia="Calibri"/>
                <w:sz w:val="24"/>
                <w:szCs w:val="24"/>
              </w:rPr>
              <w:t>«____» ____________ 2024г.</w:t>
            </w:r>
          </w:p>
          <w:p w14:paraId="2EAA02EF" w14:textId="77777777" w:rsidR="00853B44" w:rsidRPr="00E165F9" w:rsidRDefault="00853B44" w:rsidP="00853B44">
            <w:pPr>
              <w:spacing w:line="360" w:lineRule="auto"/>
              <w:ind w:left="97" w:right="26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6AE4267F" w14:textId="77777777" w:rsidR="00853B44" w:rsidRPr="00E165F9" w:rsidRDefault="00853B44" w:rsidP="00853B44">
      <w:pPr>
        <w:spacing w:line="360" w:lineRule="auto"/>
        <w:ind w:left="3686" w:right="26" w:firstLine="4962"/>
        <w:jc w:val="left"/>
        <w:rPr>
          <w:rFonts w:eastAsia="Calibri"/>
          <w:b/>
          <w:sz w:val="24"/>
          <w:szCs w:val="24"/>
        </w:rPr>
      </w:pPr>
    </w:p>
    <w:p w14:paraId="5E6D6BD6" w14:textId="79BFF583" w:rsidR="00837EFE" w:rsidRPr="00E165F9" w:rsidRDefault="00837EFE" w:rsidP="008D7CD3">
      <w:pPr>
        <w:spacing w:line="288" w:lineRule="auto"/>
        <w:rPr>
          <w:rStyle w:val="afa"/>
          <w:b/>
          <w:sz w:val="24"/>
        </w:rPr>
      </w:pPr>
    </w:p>
    <w:p w14:paraId="01907C99" w14:textId="1F08A75E" w:rsidR="00AC1722" w:rsidRPr="00E165F9" w:rsidRDefault="00AC1722" w:rsidP="008D7CD3">
      <w:pPr>
        <w:spacing w:line="288" w:lineRule="auto"/>
        <w:rPr>
          <w:rStyle w:val="afa"/>
          <w:b/>
          <w:sz w:val="24"/>
        </w:rPr>
      </w:pPr>
    </w:p>
    <w:p w14:paraId="0673171E" w14:textId="084A806A" w:rsidR="00AC1722" w:rsidRPr="00E165F9" w:rsidRDefault="00AC1722" w:rsidP="008D7CD3">
      <w:pPr>
        <w:spacing w:line="288" w:lineRule="auto"/>
        <w:rPr>
          <w:rStyle w:val="afa"/>
          <w:b/>
          <w:sz w:val="24"/>
        </w:rPr>
      </w:pPr>
    </w:p>
    <w:p w14:paraId="2D2D23EC" w14:textId="37C7DE2A" w:rsidR="00AC1722" w:rsidRPr="00E165F9" w:rsidRDefault="00AC1722" w:rsidP="008D7CD3">
      <w:pPr>
        <w:spacing w:line="288" w:lineRule="auto"/>
        <w:rPr>
          <w:rStyle w:val="afa"/>
          <w:b/>
          <w:sz w:val="24"/>
        </w:rPr>
      </w:pPr>
    </w:p>
    <w:p w14:paraId="26CED393" w14:textId="77777777" w:rsidR="00837EFE" w:rsidRPr="00E165F9" w:rsidRDefault="00837EFE" w:rsidP="008D7CD3">
      <w:pPr>
        <w:spacing w:line="288" w:lineRule="auto"/>
        <w:rPr>
          <w:sz w:val="24"/>
          <w:szCs w:val="24"/>
        </w:rPr>
      </w:pPr>
    </w:p>
    <w:p w14:paraId="67977848" w14:textId="77777777" w:rsidR="00837EFE" w:rsidRPr="00E165F9" w:rsidRDefault="00837EFE" w:rsidP="008D7CD3">
      <w:pPr>
        <w:spacing w:line="288" w:lineRule="auto"/>
        <w:jc w:val="center"/>
        <w:rPr>
          <w:rStyle w:val="afa"/>
          <w:b/>
          <w:sz w:val="24"/>
        </w:rPr>
      </w:pPr>
      <w:r w:rsidRPr="00E165F9">
        <w:rPr>
          <w:rStyle w:val="afa"/>
          <w:b/>
          <w:sz w:val="24"/>
        </w:rPr>
        <w:t>ТЕХНИЧЕСКОЕ ЗАДАНИЕ</w:t>
      </w:r>
    </w:p>
    <w:p w14:paraId="38EE3FBE" w14:textId="77777777" w:rsidR="00837EFE" w:rsidRPr="00E165F9" w:rsidRDefault="00837EFE" w:rsidP="008D7CD3">
      <w:pPr>
        <w:spacing w:line="288" w:lineRule="auto"/>
        <w:jc w:val="center"/>
        <w:rPr>
          <w:b/>
          <w:sz w:val="24"/>
          <w:szCs w:val="24"/>
        </w:rPr>
      </w:pPr>
    </w:p>
    <w:p w14:paraId="1B01899F" w14:textId="77777777" w:rsidR="00494DEB" w:rsidRDefault="00EA2A57" w:rsidP="008D7CD3">
      <w:pPr>
        <w:spacing w:line="288" w:lineRule="auto"/>
        <w:jc w:val="center"/>
        <w:rPr>
          <w:rStyle w:val="afa"/>
          <w:sz w:val="24"/>
        </w:rPr>
      </w:pPr>
      <w:r w:rsidRPr="00E165F9">
        <w:rPr>
          <w:rStyle w:val="afa"/>
          <w:sz w:val="24"/>
        </w:rPr>
        <w:t xml:space="preserve">на </w:t>
      </w:r>
      <w:r w:rsidR="00837EFE" w:rsidRPr="00E165F9">
        <w:rPr>
          <w:rStyle w:val="afa"/>
          <w:sz w:val="24"/>
        </w:rPr>
        <w:t xml:space="preserve">оказание услуг в сфере информационных технологий по абонентскому обслуживанию информационных систем, ИТ-инфраструктуры и технической поддержки пользователей </w:t>
      </w:r>
    </w:p>
    <w:p w14:paraId="271030D8" w14:textId="282E16C4" w:rsidR="00837EFE" w:rsidRPr="00E165F9" w:rsidRDefault="00C1097B" w:rsidP="008D7CD3">
      <w:pPr>
        <w:spacing w:line="288" w:lineRule="auto"/>
        <w:jc w:val="center"/>
        <w:rPr>
          <w:rStyle w:val="afa"/>
          <w:sz w:val="24"/>
        </w:rPr>
      </w:pPr>
      <w:r w:rsidRPr="00E165F9">
        <w:rPr>
          <w:rStyle w:val="afa"/>
          <w:sz w:val="24"/>
        </w:rPr>
        <w:t>АО «</w:t>
      </w:r>
      <w:r w:rsidR="00781F77" w:rsidRPr="00E165F9">
        <w:rPr>
          <w:rStyle w:val="afa"/>
          <w:sz w:val="24"/>
        </w:rPr>
        <w:t>Метафракс</w:t>
      </w:r>
      <w:r w:rsidR="00270D0B" w:rsidRPr="00E165F9">
        <w:rPr>
          <w:rStyle w:val="afa"/>
          <w:sz w:val="24"/>
        </w:rPr>
        <w:t>-Кемикалс</w:t>
      </w:r>
      <w:r w:rsidR="00781F77" w:rsidRPr="00E165F9">
        <w:rPr>
          <w:rStyle w:val="afa"/>
          <w:sz w:val="24"/>
        </w:rPr>
        <w:t>»</w:t>
      </w:r>
    </w:p>
    <w:p w14:paraId="332E999F" w14:textId="77777777" w:rsidR="00837EFE" w:rsidRPr="00E165F9" w:rsidRDefault="00837EFE" w:rsidP="008D7CD3">
      <w:pPr>
        <w:spacing w:line="288" w:lineRule="auto"/>
        <w:rPr>
          <w:sz w:val="24"/>
          <w:szCs w:val="24"/>
        </w:rPr>
      </w:pPr>
    </w:p>
    <w:p w14:paraId="1DC849B9" w14:textId="77777777" w:rsidR="00837EFE" w:rsidRPr="00E165F9" w:rsidRDefault="00837EFE" w:rsidP="008D7CD3">
      <w:pPr>
        <w:spacing w:line="288" w:lineRule="auto"/>
        <w:rPr>
          <w:sz w:val="24"/>
          <w:szCs w:val="24"/>
        </w:rPr>
      </w:pPr>
    </w:p>
    <w:p w14:paraId="27C0F355" w14:textId="77777777" w:rsidR="00837EFE" w:rsidRPr="00E165F9" w:rsidRDefault="00837EFE" w:rsidP="008D7CD3">
      <w:pPr>
        <w:spacing w:line="288" w:lineRule="auto"/>
        <w:rPr>
          <w:sz w:val="24"/>
          <w:szCs w:val="24"/>
        </w:rPr>
      </w:pPr>
    </w:p>
    <w:p w14:paraId="3043D567" w14:textId="77777777" w:rsidR="00837EFE" w:rsidRPr="00E165F9" w:rsidRDefault="00837EFE" w:rsidP="008D7CD3">
      <w:pPr>
        <w:spacing w:line="288" w:lineRule="auto"/>
        <w:rPr>
          <w:i/>
          <w:sz w:val="24"/>
          <w:szCs w:val="24"/>
        </w:rPr>
      </w:pPr>
    </w:p>
    <w:p w14:paraId="355E9BDF" w14:textId="77777777" w:rsidR="00837EFE" w:rsidRPr="00E165F9" w:rsidRDefault="00837EFE" w:rsidP="008D7CD3">
      <w:pPr>
        <w:spacing w:line="288" w:lineRule="auto"/>
        <w:rPr>
          <w:i/>
          <w:sz w:val="24"/>
          <w:szCs w:val="24"/>
        </w:rPr>
      </w:pPr>
    </w:p>
    <w:p w14:paraId="098E907C" w14:textId="77777777" w:rsidR="00837EFE" w:rsidRPr="00E165F9" w:rsidRDefault="00837EFE" w:rsidP="008D7CD3">
      <w:pPr>
        <w:spacing w:line="288" w:lineRule="auto"/>
        <w:rPr>
          <w:sz w:val="24"/>
          <w:szCs w:val="24"/>
        </w:rPr>
      </w:pPr>
    </w:p>
    <w:p w14:paraId="3D4989B0" w14:textId="77777777" w:rsidR="00837EFE" w:rsidRPr="00E165F9" w:rsidRDefault="00837EFE" w:rsidP="008D7CD3">
      <w:pPr>
        <w:spacing w:line="288" w:lineRule="auto"/>
        <w:rPr>
          <w:sz w:val="24"/>
          <w:szCs w:val="24"/>
        </w:rPr>
      </w:pPr>
    </w:p>
    <w:p w14:paraId="4933F7F5" w14:textId="77777777" w:rsidR="00837EFE" w:rsidRPr="00E165F9" w:rsidRDefault="00837EFE" w:rsidP="008D7CD3">
      <w:pPr>
        <w:spacing w:line="288" w:lineRule="auto"/>
        <w:rPr>
          <w:sz w:val="24"/>
          <w:szCs w:val="24"/>
        </w:rPr>
      </w:pPr>
    </w:p>
    <w:p w14:paraId="69BC55BB" w14:textId="77777777" w:rsidR="002C1677" w:rsidRPr="00E165F9" w:rsidRDefault="002C1677" w:rsidP="008D7CD3">
      <w:pPr>
        <w:spacing w:line="288" w:lineRule="auto"/>
        <w:rPr>
          <w:sz w:val="24"/>
          <w:szCs w:val="24"/>
        </w:rPr>
      </w:pPr>
    </w:p>
    <w:p w14:paraId="7931DE11" w14:textId="77777777" w:rsidR="002C1677" w:rsidRPr="00E165F9" w:rsidRDefault="002C1677" w:rsidP="008D7CD3">
      <w:pPr>
        <w:spacing w:line="288" w:lineRule="auto"/>
        <w:rPr>
          <w:sz w:val="24"/>
          <w:szCs w:val="24"/>
        </w:rPr>
      </w:pPr>
    </w:p>
    <w:p w14:paraId="09212B0A" w14:textId="77777777" w:rsidR="002C1677" w:rsidRPr="00E165F9" w:rsidRDefault="002C1677" w:rsidP="008D7CD3">
      <w:pPr>
        <w:spacing w:line="288" w:lineRule="auto"/>
        <w:rPr>
          <w:sz w:val="24"/>
          <w:szCs w:val="24"/>
        </w:rPr>
      </w:pPr>
    </w:p>
    <w:p w14:paraId="587CD1A8" w14:textId="77777777" w:rsidR="002C1677" w:rsidRPr="00E165F9" w:rsidRDefault="002C1677" w:rsidP="008D7CD3">
      <w:pPr>
        <w:spacing w:line="288" w:lineRule="auto"/>
        <w:rPr>
          <w:sz w:val="24"/>
          <w:szCs w:val="24"/>
        </w:rPr>
      </w:pPr>
    </w:p>
    <w:p w14:paraId="47840E9F" w14:textId="77777777" w:rsidR="002C1677" w:rsidRPr="00E165F9" w:rsidRDefault="002C1677" w:rsidP="008D7CD3">
      <w:pPr>
        <w:spacing w:line="288" w:lineRule="auto"/>
        <w:rPr>
          <w:sz w:val="24"/>
          <w:szCs w:val="24"/>
        </w:rPr>
      </w:pPr>
    </w:p>
    <w:p w14:paraId="3031B584" w14:textId="77777777" w:rsidR="002C1677" w:rsidRPr="00E165F9" w:rsidRDefault="002C1677" w:rsidP="008D7CD3">
      <w:pPr>
        <w:spacing w:line="288" w:lineRule="auto"/>
        <w:rPr>
          <w:sz w:val="24"/>
          <w:szCs w:val="24"/>
        </w:rPr>
      </w:pPr>
    </w:p>
    <w:p w14:paraId="7E0D54ED" w14:textId="0B8344E4" w:rsidR="002C1677" w:rsidRPr="00E165F9" w:rsidRDefault="002C1677" w:rsidP="008D7CD3">
      <w:pPr>
        <w:spacing w:line="288" w:lineRule="auto"/>
        <w:rPr>
          <w:sz w:val="24"/>
          <w:szCs w:val="24"/>
        </w:rPr>
      </w:pPr>
    </w:p>
    <w:p w14:paraId="45F68677" w14:textId="77777777" w:rsidR="007469D5" w:rsidRPr="00E165F9" w:rsidRDefault="007469D5" w:rsidP="008D7CD3">
      <w:pPr>
        <w:spacing w:line="288" w:lineRule="auto"/>
        <w:rPr>
          <w:sz w:val="24"/>
          <w:szCs w:val="24"/>
        </w:rPr>
      </w:pPr>
    </w:p>
    <w:p w14:paraId="60800F57" w14:textId="77777777" w:rsidR="002C1677" w:rsidRPr="00E165F9" w:rsidRDefault="002C1677" w:rsidP="008D7CD3">
      <w:pPr>
        <w:spacing w:line="288" w:lineRule="auto"/>
        <w:rPr>
          <w:sz w:val="24"/>
          <w:szCs w:val="24"/>
        </w:rPr>
      </w:pPr>
    </w:p>
    <w:p w14:paraId="45183931" w14:textId="26303253" w:rsidR="00837EFE" w:rsidRPr="00494DEB" w:rsidRDefault="00781F77" w:rsidP="008D7CD3">
      <w:pPr>
        <w:spacing w:line="288" w:lineRule="auto"/>
        <w:jc w:val="center"/>
        <w:rPr>
          <w:rStyle w:val="afa"/>
          <w:b/>
          <w:sz w:val="24"/>
        </w:rPr>
      </w:pPr>
      <w:r w:rsidRPr="00E165F9">
        <w:rPr>
          <w:rStyle w:val="afa"/>
          <w:b/>
          <w:sz w:val="24"/>
        </w:rPr>
        <w:t>г. Губаха</w:t>
      </w:r>
      <w:r w:rsidR="005353C0" w:rsidRPr="00E165F9">
        <w:rPr>
          <w:rStyle w:val="afa"/>
          <w:b/>
          <w:sz w:val="24"/>
        </w:rPr>
        <w:t>,</w:t>
      </w:r>
      <w:r w:rsidR="00837EFE" w:rsidRPr="00E165F9">
        <w:rPr>
          <w:rStyle w:val="afa"/>
          <w:b/>
          <w:sz w:val="24"/>
        </w:rPr>
        <w:t xml:space="preserve"> 20</w:t>
      </w:r>
      <w:r w:rsidR="00CD747C" w:rsidRPr="00E165F9">
        <w:rPr>
          <w:rStyle w:val="afa"/>
          <w:b/>
          <w:sz w:val="24"/>
        </w:rPr>
        <w:t>24</w:t>
      </w:r>
      <w:r w:rsidR="00F81E10" w:rsidRPr="00E165F9">
        <w:rPr>
          <w:rStyle w:val="afa"/>
          <w:b/>
          <w:sz w:val="24"/>
        </w:rPr>
        <w:t xml:space="preserve"> г.</w:t>
      </w:r>
    </w:p>
    <w:p w14:paraId="4D56DDA6" w14:textId="77777777" w:rsidR="00AE5494" w:rsidRPr="00E165F9" w:rsidRDefault="00AE5494" w:rsidP="008D7CD3">
      <w:pPr>
        <w:spacing w:line="288" w:lineRule="auto"/>
        <w:jc w:val="center"/>
        <w:rPr>
          <w:rStyle w:val="afa"/>
          <w:b/>
          <w:sz w:val="24"/>
        </w:rPr>
        <w:sectPr w:rsidR="00AE5494" w:rsidRPr="00E165F9" w:rsidSect="00593A52">
          <w:footerReference w:type="even" r:id="rId8"/>
          <w:footerReference w:type="default" r:id="rId9"/>
          <w:pgSz w:w="11906" w:h="16838" w:code="9"/>
          <w:pgMar w:top="1077" w:right="851" w:bottom="1077" w:left="1531" w:header="1134" w:footer="567" w:gutter="0"/>
          <w:pgNumType w:start="1"/>
          <w:cols w:space="720"/>
          <w:titlePg/>
          <w:docGrid w:linePitch="326"/>
        </w:sectPr>
      </w:pPr>
    </w:p>
    <w:sdt>
      <w:sdtPr>
        <w:rPr>
          <w:rFonts w:ascii="Times New Roman" w:eastAsia="Times New Roman" w:hAnsi="Times New Roman" w:cs="Times New Roman"/>
          <w:i w:val="0"/>
          <w:color w:val="auto"/>
          <w:sz w:val="24"/>
          <w:szCs w:val="24"/>
          <w:lang w:bidi="ru-RU"/>
        </w:rPr>
        <w:id w:val="865325011"/>
        <w:docPartObj>
          <w:docPartGallery w:val="Table of Contents"/>
          <w:docPartUnique/>
        </w:docPartObj>
      </w:sdtPr>
      <w:sdtEndPr>
        <w:rPr>
          <w:b/>
          <w:bCs/>
          <w:color w:val="000000"/>
        </w:rPr>
      </w:sdtEndPr>
      <w:sdtContent>
        <w:p w14:paraId="188202C6" w14:textId="77777777" w:rsidR="00AE5494" w:rsidRPr="00E165F9" w:rsidRDefault="00AE5494" w:rsidP="0006082A">
          <w:pPr>
            <w:pStyle w:val="af4"/>
            <w:rPr>
              <w:rStyle w:val="afa"/>
              <w:rFonts w:eastAsia="Times New Roman" w:cs="Times New Roman"/>
              <w:b/>
              <w:i w:val="0"/>
              <w:color w:val="000000"/>
              <w:sz w:val="24"/>
              <w:lang w:bidi="ru-RU"/>
            </w:rPr>
          </w:pPr>
          <w:r w:rsidRPr="00E165F9">
            <w:rPr>
              <w:rStyle w:val="afa"/>
              <w:rFonts w:eastAsia="Times New Roman" w:cs="Times New Roman"/>
              <w:b/>
              <w:i w:val="0"/>
              <w:color w:val="000000"/>
              <w:sz w:val="24"/>
              <w:lang w:bidi="ru-RU"/>
            </w:rPr>
            <w:t>Оглавление</w:t>
          </w:r>
        </w:p>
        <w:p w14:paraId="4EB114C2" w14:textId="0540DA27" w:rsidR="00FA20E8" w:rsidRPr="00E165F9" w:rsidRDefault="00AE5494" w:rsidP="0077635D">
          <w:pPr>
            <w:pStyle w:val="13"/>
            <w:rPr>
              <w:noProof/>
              <w:sz w:val="24"/>
              <w:szCs w:val="24"/>
            </w:rPr>
          </w:pPr>
          <w:r w:rsidRPr="00E165F9">
            <w:rPr>
              <w:sz w:val="24"/>
              <w:szCs w:val="24"/>
            </w:rPr>
            <w:fldChar w:fldCharType="begin"/>
          </w:r>
          <w:r w:rsidRPr="00E165F9">
            <w:rPr>
              <w:sz w:val="24"/>
              <w:szCs w:val="24"/>
            </w:rPr>
            <w:instrText xml:space="preserve"> TOC \o "1-3" \h \z \u </w:instrText>
          </w:r>
          <w:r w:rsidRPr="00E165F9">
            <w:rPr>
              <w:sz w:val="24"/>
              <w:szCs w:val="24"/>
            </w:rPr>
            <w:fldChar w:fldCharType="separate"/>
          </w:r>
          <w:hyperlink w:anchor="_Toc496872696" w:history="1">
            <w:r w:rsidR="00BB216E" w:rsidRPr="00E165F9">
              <w:rPr>
                <w:noProof/>
                <w:sz w:val="24"/>
                <w:szCs w:val="24"/>
              </w:rPr>
              <w:t>1. </w:t>
            </w:r>
            <w:r w:rsidR="00FA20E8" w:rsidRPr="00E165F9">
              <w:rPr>
                <w:noProof/>
                <w:sz w:val="24"/>
                <w:szCs w:val="24"/>
              </w:rPr>
              <w:t>Глоссарий</w:t>
            </w:r>
            <w:r w:rsidR="00FA20E8" w:rsidRPr="00E165F9">
              <w:rPr>
                <w:noProof/>
                <w:webHidden/>
                <w:sz w:val="24"/>
                <w:szCs w:val="24"/>
              </w:rPr>
              <w:tab/>
            </w:r>
            <w:r w:rsidR="00FA20E8" w:rsidRPr="00E165F9">
              <w:rPr>
                <w:noProof/>
                <w:webHidden/>
                <w:sz w:val="24"/>
                <w:szCs w:val="24"/>
              </w:rPr>
              <w:fldChar w:fldCharType="begin"/>
            </w:r>
            <w:r w:rsidR="00FA20E8" w:rsidRPr="00E165F9">
              <w:rPr>
                <w:noProof/>
                <w:webHidden/>
                <w:sz w:val="24"/>
                <w:szCs w:val="24"/>
              </w:rPr>
              <w:instrText xml:space="preserve"> PAGEREF _Toc496872696 \h </w:instrText>
            </w:r>
            <w:r w:rsidR="00FA20E8" w:rsidRPr="00E165F9">
              <w:rPr>
                <w:noProof/>
                <w:webHidden/>
                <w:sz w:val="24"/>
                <w:szCs w:val="24"/>
              </w:rPr>
            </w:r>
            <w:r w:rsidR="00FA20E8" w:rsidRPr="00E165F9">
              <w:rPr>
                <w:noProof/>
                <w:webHidden/>
                <w:sz w:val="24"/>
                <w:szCs w:val="24"/>
              </w:rPr>
              <w:fldChar w:fldCharType="separate"/>
            </w:r>
            <w:r w:rsidR="003749DD">
              <w:rPr>
                <w:noProof/>
                <w:webHidden/>
                <w:sz w:val="24"/>
                <w:szCs w:val="24"/>
              </w:rPr>
              <w:t>3</w:t>
            </w:r>
            <w:r w:rsidR="00FA20E8" w:rsidRPr="00E165F9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764478" w14:textId="7936272D" w:rsidR="00FA20E8" w:rsidRPr="00E165F9" w:rsidRDefault="00EC2C95" w:rsidP="0077635D">
          <w:pPr>
            <w:pStyle w:val="13"/>
            <w:rPr>
              <w:noProof/>
              <w:sz w:val="24"/>
              <w:szCs w:val="24"/>
            </w:rPr>
          </w:pPr>
          <w:hyperlink w:anchor="_Toc496872697" w:history="1">
            <w:r w:rsidR="00FA20E8" w:rsidRPr="00E165F9">
              <w:rPr>
                <w:noProof/>
                <w:sz w:val="24"/>
                <w:szCs w:val="24"/>
              </w:rPr>
              <w:t>2. Наименование закупки, Заказчик, сроки оказания услуг</w:t>
            </w:r>
            <w:r w:rsidR="00FA20E8" w:rsidRPr="00E165F9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E165F9">
            <w:rPr>
              <w:noProof/>
              <w:sz w:val="24"/>
              <w:szCs w:val="24"/>
            </w:rPr>
            <w:t>6</w:t>
          </w:r>
        </w:p>
        <w:p w14:paraId="262DA250" w14:textId="6F2E4989" w:rsidR="00FA20E8" w:rsidRPr="00E165F9" w:rsidRDefault="00EC2C95" w:rsidP="0077635D">
          <w:pPr>
            <w:pStyle w:val="13"/>
            <w:rPr>
              <w:noProof/>
              <w:sz w:val="24"/>
              <w:szCs w:val="24"/>
            </w:rPr>
          </w:pPr>
          <w:hyperlink w:anchor="_Toc496872698" w:history="1">
            <w:r w:rsidR="00FA20E8" w:rsidRPr="00E165F9">
              <w:rPr>
                <w:noProof/>
                <w:sz w:val="24"/>
                <w:szCs w:val="24"/>
              </w:rPr>
              <w:t>3. Цели оказания услуг</w:t>
            </w:r>
            <w:r w:rsidR="00FA20E8" w:rsidRPr="00E165F9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E165F9">
            <w:rPr>
              <w:noProof/>
              <w:sz w:val="24"/>
              <w:szCs w:val="24"/>
            </w:rPr>
            <w:t>6</w:t>
          </w:r>
        </w:p>
        <w:p w14:paraId="3FB88E23" w14:textId="7BC6B6D7" w:rsidR="00FA20E8" w:rsidRPr="00E165F9" w:rsidRDefault="00EC2C95" w:rsidP="0077635D">
          <w:pPr>
            <w:pStyle w:val="13"/>
            <w:rPr>
              <w:noProof/>
              <w:sz w:val="24"/>
              <w:szCs w:val="24"/>
            </w:rPr>
          </w:pPr>
          <w:hyperlink w:anchor="_Toc496872699" w:history="1">
            <w:r w:rsidR="00FA20E8" w:rsidRPr="00E165F9">
              <w:rPr>
                <w:noProof/>
                <w:sz w:val="24"/>
                <w:szCs w:val="24"/>
              </w:rPr>
              <w:t>4. Реестр базовых услуг и обслуживаемых информационных систем</w:t>
            </w:r>
            <w:r w:rsidR="00FA20E8" w:rsidRPr="00E165F9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E165F9">
            <w:rPr>
              <w:noProof/>
              <w:sz w:val="24"/>
              <w:szCs w:val="24"/>
            </w:rPr>
            <w:t>6</w:t>
          </w:r>
        </w:p>
        <w:p w14:paraId="26319B99" w14:textId="0AC7A305" w:rsidR="00FA20E8" w:rsidRPr="00E165F9" w:rsidRDefault="00EC2C95" w:rsidP="0077635D">
          <w:pPr>
            <w:pStyle w:val="13"/>
            <w:rPr>
              <w:noProof/>
              <w:sz w:val="24"/>
              <w:szCs w:val="24"/>
            </w:rPr>
          </w:pPr>
          <w:hyperlink w:anchor="_Toc496872700" w:history="1">
            <w:r w:rsidR="00FA20E8" w:rsidRPr="00E165F9">
              <w:rPr>
                <w:noProof/>
                <w:sz w:val="24"/>
                <w:szCs w:val="24"/>
              </w:rPr>
              <w:t>5. Перечень услуг поддержки информационных систем</w:t>
            </w:r>
            <w:r w:rsidR="00FA20E8" w:rsidRPr="00E165F9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E165F9">
            <w:rPr>
              <w:noProof/>
              <w:sz w:val="24"/>
              <w:szCs w:val="24"/>
            </w:rPr>
            <w:t>7</w:t>
          </w:r>
        </w:p>
        <w:p w14:paraId="582B0FFA" w14:textId="0B410CD4" w:rsidR="00FA20E8" w:rsidRPr="00E165F9" w:rsidRDefault="00EC2C95" w:rsidP="0077635D">
          <w:pPr>
            <w:pStyle w:val="13"/>
            <w:rPr>
              <w:noProof/>
              <w:sz w:val="24"/>
              <w:szCs w:val="24"/>
            </w:rPr>
          </w:pPr>
          <w:hyperlink w:anchor="_Toc496872708" w:history="1">
            <w:r w:rsidR="00FA20E8" w:rsidRPr="00E165F9">
              <w:rPr>
                <w:noProof/>
                <w:sz w:val="24"/>
                <w:szCs w:val="24"/>
              </w:rPr>
              <w:t>6.</w:t>
            </w:r>
            <w:r w:rsidR="0077635D" w:rsidRPr="00E165F9">
              <w:rPr>
                <w:noProof/>
                <w:sz w:val="24"/>
                <w:szCs w:val="24"/>
              </w:rPr>
              <w:t> </w:t>
            </w:r>
            <w:r w:rsidR="00FA20E8" w:rsidRPr="00E165F9">
              <w:rPr>
                <w:noProof/>
                <w:sz w:val="24"/>
                <w:szCs w:val="24"/>
              </w:rPr>
              <w:t>Уровень предоставления услуг</w:t>
            </w:r>
            <w:r w:rsidR="00FA20E8" w:rsidRPr="00E165F9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E165F9">
            <w:rPr>
              <w:noProof/>
              <w:sz w:val="24"/>
              <w:szCs w:val="24"/>
            </w:rPr>
            <w:t>1</w:t>
          </w:r>
          <w:r w:rsidR="00FB43E1" w:rsidRPr="00E165F9">
            <w:rPr>
              <w:noProof/>
              <w:sz w:val="24"/>
              <w:szCs w:val="24"/>
            </w:rPr>
            <w:t>2</w:t>
          </w:r>
        </w:p>
        <w:p w14:paraId="0710CA08" w14:textId="0122F8F7" w:rsidR="00FA20E8" w:rsidRPr="00E165F9" w:rsidRDefault="00EC2C95" w:rsidP="0077635D">
          <w:pPr>
            <w:pStyle w:val="13"/>
            <w:rPr>
              <w:noProof/>
              <w:sz w:val="24"/>
              <w:szCs w:val="24"/>
              <w:lang w:val="en-US"/>
            </w:rPr>
          </w:pPr>
          <w:hyperlink w:anchor="_Toc496872715" w:history="1">
            <w:r w:rsidR="00FA20E8" w:rsidRPr="00E165F9">
              <w:rPr>
                <w:noProof/>
                <w:sz w:val="24"/>
                <w:szCs w:val="24"/>
              </w:rPr>
              <w:t>7.</w:t>
            </w:r>
            <w:r w:rsidR="00BB216E" w:rsidRPr="00E165F9">
              <w:rPr>
                <w:noProof/>
                <w:sz w:val="24"/>
                <w:szCs w:val="24"/>
              </w:rPr>
              <w:t> </w:t>
            </w:r>
            <w:r w:rsidR="00FA20E8" w:rsidRPr="00E165F9">
              <w:rPr>
                <w:noProof/>
                <w:sz w:val="24"/>
                <w:szCs w:val="24"/>
              </w:rPr>
              <w:t>Дополнительные условия</w:t>
            </w:r>
            <w:r w:rsidR="00FA20E8" w:rsidRPr="00E165F9">
              <w:rPr>
                <w:noProof/>
                <w:webHidden/>
                <w:sz w:val="24"/>
                <w:szCs w:val="24"/>
              </w:rPr>
              <w:tab/>
            </w:r>
          </w:hyperlink>
          <w:r w:rsidR="00FB43E1" w:rsidRPr="00E165F9">
            <w:rPr>
              <w:noProof/>
              <w:sz w:val="24"/>
              <w:szCs w:val="24"/>
            </w:rPr>
            <w:t>1</w:t>
          </w:r>
          <w:r w:rsidR="00184CA5" w:rsidRPr="00E165F9">
            <w:rPr>
              <w:noProof/>
              <w:sz w:val="24"/>
              <w:szCs w:val="24"/>
              <w:lang w:val="en-US"/>
            </w:rPr>
            <w:t>4</w:t>
          </w:r>
        </w:p>
        <w:p w14:paraId="43F66011" w14:textId="77777777" w:rsidR="00A10144" w:rsidRPr="00E165F9" w:rsidRDefault="00A10144" w:rsidP="00A10144">
          <w:pPr>
            <w:rPr>
              <w:sz w:val="24"/>
              <w:szCs w:val="24"/>
            </w:rPr>
          </w:pPr>
        </w:p>
        <w:p w14:paraId="2A235113" w14:textId="374E2F50" w:rsidR="00FA20E8" w:rsidRPr="00E165F9" w:rsidRDefault="00EC2C95" w:rsidP="0077635D">
          <w:pPr>
            <w:pStyle w:val="13"/>
            <w:rPr>
              <w:noProof/>
              <w:sz w:val="24"/>
              <w:szCs w:val="24"/>
            </w:rPr>
          </w:pPr>
          <w:hyperlink w:anchor="_Toc496872716" w:history="1">
            <w:r w:rsidR="00FA20E8" w:rsidRPr="00E165F9">
              <w:rPr>
                <w:noProof/>
                <w:sz w:val="24"/>
                <w:szCs w:val="24"/>
              </w:rPr>
              <w:t>Приложение 1. Реестр обслуживаемых систем</w:t>
            </w:r>
            <w:r w:rsidR="00FA20E8" w:rsidRPr="00E165F9">
              <w:rPr>
                <w:noProof/>
                <w:webHidden/>
                <w:sz w:val="24"/>
                <w:szCs w:val="24"/>
              </w:rPr>
              <w:tab/>
            </w:r>
          </w:hyperlink>
          <w:r w:rsidR="002B7F39" w:rsidRPr="00E165F9">
            <w:rPr>
              <w:noProof/>
              <w:sz w:val="24"/>
              <w:szCs w:val="24"/>
            </w:rPr>
            <w:t>1</w:t>
          </w:r>
          <w:r w:rsidR="0053307A" w:rsidRPr="00E165F9">
            <w:rPr>
              <w:noProof/>
              <w:sz w:val="24"/>
              <w:szCs w:val="24"/>
            </w:rPr>
            <w:t>6</w:t>
          </w:r>
        </w:p>
        <w:p w14:paraId="27EA1A46" w14:textId="7750677A" w:rsidR="00FA20E8" w:rsidRPr="00E165F9" w:rsidRDefault="00EC2C95" w:rsidP="0077635D">
          <w:pPr>
            <w:pStyle w:val="13"/>
            <w:rPr>
              <w:noProof/>
              <w:sz w:val="24"/>
              <w:szCs w:val="24"/>
            </w:rPr>
          </w:pPr>
          <w:hyperlink w:anchor="_Toc496872717" w:history="1">
            <w:r w:rsidR="00BB216E" w:rsidRPr="00E165F9">
              <w:rPr>
                <w:noProof/>
                <w:sz w:val="24"/>
                <w:szCs w:val="24"/>
              </w:rPr>
              <w:t>Приложение 2. Порядок оказания у</w:t>
            </w:r>
            <w:r w:rsidR="00FA20E8" w:rsidRPr="00E165F9">
              <w:rPr>
                <w:noProof/>
                <w:sz w:val="24"/>
                <w:szCs w:val="24"/>
              </w:rPr>
              <w:t>слуг</w:t>
            </w:r>
            <w:r w:rsidR="00FA20E8" w:rsidRPr="00E165F9">
              <w:rPr>
                <w:noProof/>
                <w:webHidden/>
                <w:sz w:val="24"/>
                <w:szCs w:val="24"/>
              </w:rPr>
              <w:tab/>
            </w:r>
          </w:hyperlink>
          <w:r w:rsidR="00FB43E1" w:rsidRPr="00E165F9">
            <w:rPr>
              <w:noProof/>
              <w:sz w:val="24"/>
              <w:szCs w:val="24"/>
            </w:rPr>
            <w:t>2</w:t>
          </w:r>
          <w:r w:rsidR="0053307A" w:rsidRPr="00E165F9">
            <w:rPr>
              <w:noProof/>
              <w:sz w:val="24"/>
              <w:szCs w:val="24"/>
            </w:rPr>
            <w:t>2</w:t>
          </w:r>
        </w:p>
        <w:p w14:paraId="5AFEB722" w14:textId="214D8525" w:rsidR="00AE5494" w:rsidRPr="00E165F9" w:rsidRDefault="00AE5494" w:rsidP="0077635D">
          <w:pPr>
            <w:spacing w:line="288" w:lineRule="auto"/>
            <w:rPr>
              <w:b/>
              <w:bCs/>
              <w:sz w:val="24"/>
              <w:szCs w:val="24"/>
            </w:rPr>
          </w:pPr>
          <w:r w:rsidRPr="00E165F9">
            <w:rPr>
              <w:sz w:val="24"/>
              <w:szCs w:val="24"/>
            </w:rPr>
            <w:fldChar w:fldCharType="end"/>
          </w:r>
        </w:p>
      </w:sdtContent>
    </w:sdt>
    <w:p w14:paraId="78C48D08" w14:textId="77777777" w:rsidR="002C1677" w:rsidRPr="00E165F9" w:rsidRDefault="002C1677" w:rsidP="008D7CD3">
      <w:pPr>
        <w:spacing w:line="288" w:lineRule="auto"/>
        <w:rPr>
          <w:b/>
          <w:bCs/>
          <w:sz w:val="24"/>
          <w:szCs w:val="24"/>
        </w:rPr>
        <w:sectPr w:rsidR="002C1677" w:rsidRPr="00E165F9" w:rsidSect="00593A52">
          <w:headerReference w:type="default" r:id="rId10"/>
          <w:pgSz w:w="11906" w:h="16838"/>
          <w:pgMar w:top="1077" w:right="851" w:bottom="1077" w:left="1531" w:header="708" w:footer="708" w:gutter="0"/>
          <w:pgNumType w:start="2"/>
          <w:cols w:space="708"/>
          <w:docGrid w:linePitch="360"/>
        </w:sectPr>
      </w:pPr>
    </w:p>
    <w:p w14:paraId="27636B83" w14:textId="77777777" w:rsidR="005353C0" w:rsidRPr="00E165F9" w:rsidRDefault="005353C0" w:rsidP="008D7CD3">
      <w:pPr>
        <w:pStyle w:val="1"/>
        <w:spacing w:line="288" w:lineRule="auto"/>
        <w:jc w:val="center"/>
        <w:rPr>
          <w:sz w:val="24"/>
          <w:szCs w:val="24"/>
        </w:rPr>
      </w:pPr>
      <w:bookmarkStart w:id="1" w:name="_Toc496872696"/>
      <w:r w:rsidRPr="00E165F9">
        <w:rPr>
          <w:sz w:val="24"/>
          <w:szCs w:val="24"/>
        </w:rPr>
        <w:lastRenderedPageBreak/>
        <w:t>Глоссарий</w:t>
      </w:r>
      <w:bookmarkEnd w:id="1"/>
    </w:p>
    <w:tbl>
      <w:tblPr>
        <w:tblStyle w:val="af5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26127B" w:rsidRPr="00E165F9" w14:paraId="068C206B" w14:textId="77777777" w:rsidTr="00D34CDA">
        <w:trPr>
          <w:trHeight w:val="494"/>
          <w:tblHeader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2C2040F4" w14:textId="77777777" w:rsidR="0026127B" w:rsidRPr="00E165F9" w:rsidRDefault="0026127B" w:rsidP="0077635D">
            <w:pPr>
              <w:widowControl w:val="0"/>
              <w:spacing w:line="264" w:lineRule="auto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165F9">
              <w:rPr>
                <w:rFonts w:eastAsia="Calibri"/>
                <w:bCs/>
                <w:color w:val="auto"/>
                <w:sz w:val="24"/>
                <w:szCs w:val="24"/>
              </w:rPr>
              <w:t>Термины и сокращения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C68AB9A" w14:textId="77777777" w:rsidR="0026127B" w:rsidRPr="00E165F9" w:rsidRDefault="0026127B" w:rsidP="0077635D">
            <w:pPr>
              <w:widowControl w:val="0"/>
              <w:tabs>
                <w:tab w:val="center" w:pos="3368"/>
                <w:tab w:val="right" w:pos="6420"/>
              </w:tabs>
              <w:spacing w:line="264" w:lineRule="auto"/>
              <w:jc w:val="center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165F9">
              <w:rPr>
                <w:rFonts w:eastAsia="Calibri"/>
                <w:bCs/>
                <w:color w:val="auto"/>
                <w:sz w:val="24"/>
                <w:szCs w:val="24"/>
              </w:rPr>
              <w:t>Расшифровка</w:t>
            </w:r>
          </w:p>
        </w:tc>
      </w:tr>
      <w:tr w:rsidR="00113909" w:rsidRPr="00E165F9" w14:paraId="24F2028B" w14:textId="77777777" w:rsidTr="00D34CDA">
        <w:tc>
          <w:tcPr>
            <w:tcW w:w="3256" w:type="dxa"/>
          </w:tcPr>
          <w:p w14:paraId="48C46AE2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1-я линия технической поддержки</w:t>
            </w:r>
          </w:p>
        </w:tc>
        <w:tc>
          <w:tcPr>
            <w:tcW w:w="6662" w:type="dxa"/>
          </w:tcPr>
          <w:p w14:paraId="32453AEA" w14:textId="025344E8" w:rsidR="00113909" w:rsidRPr="00E165F9" w:rsidRDefault="005973AD" w:rsidP="00C31667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О</w:t>
            </w:r>
            <w:r w:rsidR="00113909" w:rsidRPr="00E165F9">
              <w:rPr>
                <w:sz w:val="24"/>
                <w:szCs w:val="24"/>
              </w:rPr>
              <w:t>тветственн</w:t>
            </w:r>
            <w:r w:rsidRPr="00E165F9">
              <w:rPr>
                <w:sz w:val="24"/>
                <w:szCs w:val="24"/>
              </w:rPr>
              <w:t>а</w:t>
            </w:r>
            <w:r w:rsidR="00113909" w:rsidRPr="00E165F9">
              <w:rPr>
                <w:sz w:val="24"/>
                <w:szCs w:val="24"/>
              </w:rPr>
              <w:t xml:space="preserve"> за первичное взаимодействие с пользователем. Первоначальной задачей является </w:t>
            </w:r>
            <w:r w:rsidR="003F7932" w:rsidRPr="00E165F9">
              <w:rPr>
                <w:sz w:val="24"/>
                <w:szCs w:val="24"/>
              </w:rPr>
              <w:t>идентификация</w:t>
            </w:r>
            <w:r w:rsidR="00113909" w:rsidRPr="00E165F9">
              <w:rPr>
                <w:sz w:val="24"/>
                <w:szCs w:val="24"/>
              </w:rPr>
              <w:t xml:space="preserve"> пользовател</w:t>
            </w:r>
            <w:r w:rsidR="003F7932" w:rsidRPr="00E165F9">
              <w:rPr>
                <w:sz w:val="24"/>
                <w:szCs w:val="24"/>
              </w:rPr>
              <w:t>я,</w:t>
            </w:r>
            <w:r w:rsidR="00113909" w:rsidRPr="00E165F9">
              <w:rPr>
                <w:sz w:val="24"/>
                <w:szCs w:val="24"/>
              </w:rPr>
              <w:t xml:space="preserve"> определение и локализация его проблемы</w:t>
            </w:r>
            <w:r w:rsidR="005D44B0" w:rsidRPr="00E165F9">
              <w:rPr>
                <w:sz w:val="24"/>
                <w:szCs w:val="24"/>
              </w:rPr>
              <w:t>, решение стандартных инцидентов</w:t>
            </w:r>
            <w:r w:rsidR="00113909" w:rsidRPr="00E165F9">
              <w:rPr>
                <w:sz w:val="24"/>
                <w:szCs w:val="24"/>
              </w:rPr>
              <w:t xml:space="preserve">. Собранная информация фиксируется в </w:t>
            </w:r>
            <w:r w:rsidR="00C31667" w:rsidRPr="00E165F9">
              <w:rPr>
                <w:sz w:val="24"/>
                <w:szCs w:val="24"/>
              </w:rPr>
              <w:t>Сервис-деск</w:t>
            </w:r>
          </w:p>
        </w:tc>
      </w:tr>
      <w:tr w:rsidR="00113909" w:rsidRPr="00E165F9" w14:paraId="29F38353" w14:textId="77777777" w:rsidTr="00D34CDA">
        <w:tc>
          <w:tcPr>
            <w:tcW w:w="3256" w:type="dxa"/>
          </w:tcPr>
          <w:p w14:paraId="735858AC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2-я линия технической поддержки</w:t>
            </w:r>
          </w:p>
        </w:tc>
        <w:tc>
          <w:tcPr>
            <w:tcW w:w="6662" w:type="dxa"/>
          </w:tcPr>
          <w:p w14:paraId="1F4EB7F2" w14:textId="3A162ADB" w:rsidR="00113909" w:rsidRPr="00E165F9" w:rsidRDefault="005973AD" w:rsidP="005D44B0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От</w:t>
            </w:r>
            <w:r w:rsidR="00113909" w:rsidRPr="00E165F9">
              <w:rPr>
                <w:sz w:val="24"/>
                <w:szCs w:val="24"/>
              </w:rPr>
              <w:t>ветственн</w:t>
            </w:r>
            <w:r w:rsidRPr="00E165F9">
              <w:rPr>
                <w:sz w:val="24"/>
                <w:szCs w:val="24"/>
              </w:rPr>
              <w:t>а за</w:t>
            </w:r>
            <w:r w:rsidR="00113909" w:rsidRPr="00E165F9">
              <w:rPr>
                <w:sz w:val="24"/>
                <w:szCs w:val="24"/>
              </w:rPr>
              <w:t xml:space="preserve"> решени</w:t>
            </w:r>
            <w:r w:rsidR="00636D1A" w:rsidRPr="00E165F9">
              <w:rPr>
                <w:sz w:val="24"/>
                <w:szCs w:val="24"/>
              </w:rPr>
              <w:t>е</w:t>
            </w:r>
            <w:r w:rsidR="00113909" w:rsidRPr="00E165F9">
              <w:rPr>
                <w:sz w:val="24"/>
                <w:szCs w:val="24"/>
              </w:rPr>
              <w:t xml:space="preserve"> </w:t>
            </w:r>
            <w:r w:rsidR="005D44B0" w:rsidRPr="00E165F9">
              <w:rPr>
                <w:sz w:val="24"/>
                <w:szCs w:val="24"/>
              </w:rPr>
              <w:t>инцидентов, не решённых на 1-й линии</w:t>
            </w:r>
            <w:r w:rsidR="00113909" w:rsidRPr="00E165F9">
              <w:rPr>
                <w:sz w:val="24"/>
                <w:szCs w:val="24"/>
              </w:rPr>
              <w:t>, а также за поиск и обобщение опыта решения более сложных проблем</w:t>
            </w:r>
          </w:p>
        </w:tc>
      </w:tr>
      <w:tr w:rsidR="00113909" w:rsidRPr="00E165F9" w14:paraId="3B176574" w14:textId="77777777" w:rsidTr="00D34CDA">
        <w:tc>
          <w:tcPr>
            <w:tcW w:w="3256" w:type="dxa"/>
          </w:tcPr>
          <w:p w14:paraId="7E01DAC5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3-я линия технической поддержки</w:t>
            </w:r>
          </w:p>
        </w:tc>
        <w:tc>
          <w:tcPr>
            <w:tcW w:w="6662" w:type="dxa"/>
          </w:tcPr>
          <w:p w14:paraId="2832ACAE" w14:textId="5011399F" w:rsidR="00113909" w:rsidRPr="00E165F9" w:rsidRDefault="005973AD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О</w:t>
            </w:r>
            <w:r w:rsidR="00113909" w:rsidRPr="00E165F9">
              <w:rPr>
                <w:sz w:val="24"/>
                <w:szCs w:val="24"/>
              </w:rPr>
              <w:t>тветственн</w:t>
            </w:r>
            <w:r w:rsidRPr="00E165F9">
              <w:rPr>
                <w:sz w:val="24"/>
                <w:szCs w:val="24"/>
              </w:rPr>
              <w:t>а</w:t>
            </w:r>
            <w:r w:rsidR="00113909" w:rsidRPr="00E165F9">
              <w:rPr>
                <w:sz w:val="24"/>
                <w:szCs w:val="24"/>
              </w:rPr>
              <w:t xml:space="preserve"> за решение </w:t>
            </w:r>
            <w:r w:rsidR="005D44B0" w:rsidRPr="00E165F9">
              <w:rPr>
                <w:sz w:val="24"/>
                <w:szCs w:val="24"/>
              </w:rPr>
              <w:t>инцидентов, не решённых на 1-2-й линиях</w:t>
            </w:r>
            <w:r w:rsidR="008A5E3C" w:rsidRPr="00E165F9">
              <w:rPr>
                <w:sz w:val="24"/>
                <w:szCs w:val="24"/>
              </w:rPr>
              <w:t xml:space="preserve">, </w:t>
            </w:r>
            <w:r w:rsidR="00113909" w:rsidRPr="00E165F9">
              <w:rPr>
                <w:sz w:val="24"/>
                <w:szCs w:val="24"/>
              </w:rPr>
              <w:t>за помощь специалистам</w:t>
            </w:r>
            <w:r w:rsidR="008A5E3C" w:rsidRPr="00E165F9">
              <w:rPr>
                <w:sz w:val="24"/>
                <w:szCs w:val="24"/>
              </w:rPr>
              <w:t xml:space="preserve"> 1</w:t>
            </w:r>
            <w:r w:rsidR="00636D1A" w:rsidRPr="00E165F9">
              <w:rPr>
                <w:sz w:val="24"/>
                <w:szCs w:val="24"/>
              </w:rPr>
              <w:t>-</w:t>
            </w:r>
            <w:r w:rsidR="008A5E3C" w:rsidRPr="00E165F9">
              <w:rPr>
                <w:sz w:val="24"/>
                <w:szCs w:val="24"/>
              </w:rPr>
              <w:t>2</w:t>
            </w:r>
            <w:r w:rsidR="00636D1A" w:rsidRPr="00E165F9">
              <w:rPr>
                <w:sz w:val="24"/>
                <w:szCs w:val="24"/>
              </w:rPr>
              <w:t>-</w:t>
            </w:r>
            <w:r w:rsidR="008A5E3C" w:rsidRPr="00E165F9">
              <w:rPr>
                <w:sz w:val="24"/>
                <w:szCs w:val="24"/>
              </w:rPr>
              <w:t xml:space="preserve">й линий </w:t>
            </w:r>
            <w:r w:rsidR="00113909" w:rsidRPr="00E165F9">
              <w:rPr>
                <w:sz w:val="24"/>
                <w:szCs w:val="24"/>
              </w:rPr>
              <w:t>и за исследование новых, появляющихся, неизвестных ранее проблем</w:t>
            </w:r>
            <w:r w:rsidR="005D44B0" w:rsidRPr="00E165F9">
              <w:rPr>
                <w:sz w:val="24"/>
                <w:szCs w:val="24"/>
              </w:rPr>
              <w:t>,</w:t>
            </w:r>
            <w:r w:rsidR="008A5E3C" w:rsidRPr="00E165F9">
              <w:rPr>
                <w:sz w:val="24"/>
                <w:szCs w:val="24"/>
              </w:rPr>
              <w:t xml:space="preserve"> поиска для них решений</w:t>
            </w:r>
            <w:r w:rsidR="005D44B0" w:rsidRPr="00E165F9">
              <w:rPr>
                <w:sz w:val="24"/>
                <w:szCs w:val="24"/>
              </w:rPr>
              <w:t xml:space="preserve"> и привлечение для их решения внешних подрядчиков, если потребуется</w:t>
            </w:r>
          </w:p>
        </w:tc>
      </w:tr>
      <w:tr w:rsidR="00113909" w:rsidRPr="00E165F9" w14:paraId="5B1C671F" w14:textId="77777777" w:rsidTr="00D34CDA">
        <w:tc>
          <w:tcPr>
            <w:tcW w:w="3256" w:type="dxa"/>
          </w:tcPr>
          <w:p w14:paraId="0B9BEF9B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IaaS</w:t>
            </w:r>
          </w:p>
        </w:tc>
        <w:tc>
          <w:tcPr>
            <w:tcW w:w="6662" w:type="dxa"/>
          </w:tcPr>
          <w:p w14:paraId="7843C653" w14:textId="06D06EF9" w:rsidR="00113909" w:rsidRPr="00E165F9" w:rsidRDefault="008A5E3C" w:rsidP="005D44B0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Инфраструктура как сервис</w:t>
            </w:r>
          </w:p>
        </w:tc>
      </w:tr>
      <w:tr w:rsidR="00113909" w:rsidRPr="00E165F9" w14:paraId="5253D340" w14:textId="77777777" w:rsidTr="00D34CDA">
        <w:tc>
          <w:tcPr>
            <w:tcW w:w="3256" w:type="dxa"/>
          </w:tcPr>
          <w:p w14:paraId="6BACEB99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VIP-Пользователь</w:t>
            </w:r>
          </w:p>
        </w:tc>
        <w:tc>
          <w:tcPr>
            <w:tcW w:w="6662" w:type="dxa"/>
          </w:tcPr>
          <w:p w14:paraId="63D73687" w14:textId="18C54EF5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Пользователь, имеющий приоритет в нормативном времени обработки запросов. Список VIP-пользователей составляется Заказчик</w:t>
            </w:r>
            <w:r w:rsidR="00024B1A" w:rsidRPr="00E165F9">
              <w:rPr>
                <w:sz w:val="24"/>
                <w:szCs w:val="24"/>
              </w:rPr>
              <w:t>ом</w:t>
            </w:r>
          </w:p>
        </w:tc>
      </w:tr>
      <w:tr w:rsidR="00113909" w:rsidRPr="00E165F9" w14:paraId="6E9DA1AF" w14:textId="77777777" w:rsidTr="00D34CDA">
        <w:tc>
          <w:tcPr>
            <w:tcW w:w="3256" w:type="dxa"/>
          </w:tcPr>
          <w:p w14:paraId="74DC21E7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АРМ</w:t>
            </w:r>
          </w:p>
        </w:tc>
        <w:tc>
          <w:tcPr>
            <w:tcW w:w="6662" w:type="dxa"/>
          </w:tcPr>
          <w:p w14:paraId="3C0D8B16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Автоматизированное рабочее место</w:t>
            </w:r>
          </w:p>
        </w:tc>
      </w:tr>
      <w:tr w:rsidR="007475ED" w:rsidRPr="00E165F9" w14:paraId="7511B33E" w14:textId="77777777" w:rsidTr="00D34CDA">
        <w:tc>
          <w:tcPr>
            <w:tcW w:w="3256" w:type="dxa"/>
          </w:tcPr>
          <w:p w14:paraId="3050967C" w14:textId="77777777" w:rsidR="007475ED" w:rsidRPr="00E165F9" w:rsidRDefault="007475ED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АТС</w:t>
            </w:r>
          </w:p>
        </w:tc>
        <w:tc>
          <w:tcPr>
            <w:tcW w:w="6662" w:type="dxa"/>
          </w:tcPr>
          <w:p w14:paraId="1EA9D9B5" w14:textId="77777777" w:rsidR="007475ED" w:rsidRPr="00E165F9" w:rsidRDefault="007475ED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Автоматическая телефонная станция</w:t>
            </w:r>
          </w:p>
        </w:tc>
      </w:tr>
      <w:tr w:rsidR="00AA6003" w:rsidRPr="00E165F9" w14:paraId="4C9CD250" w14:textId="77777777" w:rsidTr="00D34CDA">
        <w:tc>
          <w:tcPr>
            <w:tcW w:w="3256" w:type="dxa"/>
          </w:tcPr>
          <w:p w14:paraId="7DEE5013" w14:textId="23C772F0" w:rsidR="00AA6003" w:rsidRPr="00E165F9" w:rsidRDefault="00AA6003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Базовая услуга</w:t>
            </w:r>
          </w:p>
        </w:tc>
        <w:tc>
          <w:tcPr>
            <w:tcW w:w="6662" w:type="dxa"/>
          </w:tcPr>
          <w:p w14:paraId="3A82F279" w14:textId="0D9818EC" w:rsidR="00AA6003" w:rsidRPr="00E165F9" w:rsidRDefault="00AA6003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Услуга, указанная в таблице 1 настоящего документа</w:t>
            </w:r>
          </w:p>
        </w:tc>
      </w:tr>
      <w:tr w:rsidR="00113909" w:rsidRPr="00E165F9" w14:paraId="3C698A6E" w14:textId="77777777" w:rsidTr="00D34CDA">
        <w:tc>
          <w:tcPr>
            <w:tcW w:w="3256" w:type="dxa"/>
          </w:tcPr>
          <w:p w14:paraId="43163E18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Базовое регламентное время решения запроса</w:t>
            </w:r>
          </w:p>
        </w:tc>
        <w:tc>
          <w:tcPr>
            <w:tcW w:w="6662" w:type="dxa"/>
          </w:tcPr>
          <w:p w14:paraId="47590033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Время, отведённое Исполнителю на решение запросов, которые могут быть решены без привлечения внешних сторон (подрядчиков)</w:t>
            </w:r>
          </w:p>
        </w:tc>
      </w:tr>
      <w:tr w:rsidR="00113909" w:rsidRPr="00E165F9" w14:paraId="116E9416" w14:textId="77777777" w:rsidTr="00D34CDA">
        <w:tc>
          <w:tcPr>
            <w:tcW w:w="3256" w:type="dxa"/>
          </w:tcPr>
          <w:p w14:paraId="37F07900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Внешний подрядчик</w:t>
            </w:r>
          </w:p>
        </w:tc>
        <w:tc>
          <w:tcPr>
            <w:tcW w:w="6662" w:type="dxa"/>
          </w:tcPr>
          <w:p w14:paraId="1F5EC314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Организация (третья сторона), поставляющая услуги, оборудование, программное обеспечение и лицензии для Заказчика</w:t>
            </w:r>
          </w:p>
        </w:tc>
      </w:tr>
      <w:tr w:rsidR="00113909" w:rsidRPr="00E165F9" w14:paraId="3FAF984B" w14:textId="77777777" w:rsidTr="00D34CDA">
        <w:tc>
          <w:tcPr>
            <w:tcW w:w="3256" w:type="dxa"/>
          </w:tcPr>
          <w:p w14:paraId="5A33BDD9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Время исполнения</w:t>
            </w:r>
          </w:p>
        </w:tc>
        <w:tc>
          <w:tcPr>
            <w:tcW w:w="6662" w:type="dxa"/>
          </w:tcPr>
          <w:p w14:paraId="0E070DF8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Разность между временем решения обращения и реакцией на обращение</w:t>
            </w:r>
          </w:p>
        </w:tc>
      </w:tr>
      <w:tr w:rsidR="00113909" w:rsidRPr="00E165F9" w14:paraId="006E711F" w14:textId="77777777" w:rsidTr="00D34CDA">
        <w:tc>
          <w:tcPr>
            <w:tcW w:w="3256" w:type="dxa"/>
          </w:tcPr>
          <w:p w14:paraId="4E724DBC" w14:textId="27B41CDA" w:rsidR="00113909" w:rsidRPr="00E165F9" w:rsidRDefault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Время (срок) оказания услуги</w:t>
            </w:r>
            <w:r w:rsidR="00C3404A" w:rsidRPr="00E165F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14:paraId="121D12FF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Период, в который Исполнитель должен приступить к оказанию услуги и/или выполнить соответствующие работы. Данный период рассчитывается только в рамках отведённого времени предоставления услуги</w:t>
            </w:r>
          </w:p>
        </w:tc>
      </w:tr>
      <w:tr w:rsidR="00C3404A" w:rsidRPr="00E165F9" w14:paraId="595ECADF" w14:textId="77777777" w:rsidTr="00D34CDA">
        <w:tc>
          <w:tcPr>
            <w:tcW w:w="3256" w:type="dxa"/>
          </w:tcPr>
          <w:p w14:paraId="48393DF6" w14:textId="43C392EA" w:rsidR="00C3404A" w:rsidRPr="00E165F9" w:rsidRDefault="00C3404A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Дополнительная услуга</w:t>
            </w:r>
          </w:p>
        </w:tc>
        <w:tc>
          <w:tcPr>
            <w:tcW w:w="6662" w:type="dxa"/>
          </w:tcPr>
          <w:p w14:paraId="570AEE24" w14:textId="57B047E5" w:rsidR="00C3404A" w:rsidRPr="00E165F9" w:rsidRDefault="00C3404A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Услуги, не относящиеся к категории базовых</w:t>
            </w:r>
          </w:p>
        </w:tc>
      </w:tr>
      <w:tr w:rsidR="00113909" w:rsidRPr="00E165F9" w14:paraId="2F06AB8F" w14:textId="77777777" w:rsidTr="00D34CDA">
        <w:tc>
          <w:tcPr>
            <w:tcW w:w="3256" w:type="dxa"/>
          </w:tcPr>
          <w:p w14:paraId="27F65362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Заказчик</w:t>
            </w:r>
          </w:p>
        </w:tc>
        <w:tc>
          <w:tcPr>
            <w:tcW w:w="6662" w:type="dxa"/>
          </w:tcPr>
          <w:p w14:paraId="2FE99505" w14:textId="04FC2E3F" w:rsidR="00113909" w:rsidRPr="00E165F9" w:rsidRDefault="00494DEB" w:rsidP="00113909">
            <w:pPr>
              <w:pStyle w:val="aff9"/>
              <w:spacing w:line="26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="00781F77" w:rsidRPr="00E165F9">
              <w:rPr>
                <w:sz w:val="24"/>
                <w:szCs w:val="24"/>
              </w:rPr>
              <w:t xml:space="preserve"> «Метафракс-</w:t>
            </w:r>
            <w:r w:rsidR="009639C5">
              <w:rPr>
                <w:sz w:val="24"/>
                <w:szCs w:val="24"/>
              </w:rPr>
              <w:t>Кемикалс</w:t>
            </w:r>
            <w:r w:rsidR="00781F77" w:rsidRPr="00E165F9">
              <w:rPr>
                <w:sz w:val="24"/>
                <w:szCs w:val="24"/>
              </w:rPr>
              <w:t>»</w:t>
            </w:r>
          </w:p>
        </w:tc>
      </w:tr>
      <w:tr w:rsidR="00113909" w:rsidRPr="00E165F9" w14:paraId="63090006" w14:textId="77777777" w:rsidTr="00D34CDA">
        <w:tc>
          <w:tcPr>
            <w:tcW w:w="3256" w:type="dxa"/>
          </w:tcPr>
          <w:p w14:paraId="2DF05AC4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Запрос</w:t>
            </w:r>
          </w:p>
        </w:tc>
        <w:tc>
          <w:tcPr>
            <w:tcW w:w="6662" w:type="dxa"/>
          </w:tcPr>
          <w:p w14:paraId="78D6C9CF" w14:textId="3E72EBF6" w:rsidR="00113909" w:rsidRPr="00E165F9" w:rsidRDefault="00113909" w:rsidP="008A5E3C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Обращение пользователя в СТП о предоставлении информации, консультации или выполнении работ в рамках предоставления ИТ-услуги, а также жалобы и благодарности, полученные от пользователя</w:t>
            </w:r>
          </w:p>
        </w:tc>
      </w:tr>
      <w:tr w:rsidR="00113909" w:rsidRPr="00E165F9" w14:paraId="59002283" w14:textId="77777777" w:rsidTr="00D34CDA">
        <w:tc>
          <w:tcPr>
            <w:tcW w:w="3256" w:type="dxa"/>
          </w:tcPr>
          <w:p w14:paraId="6B52C51D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ИБ</w:t>
            </w:r>
          </w:p>
        </w:tc>
        <w:tc>
          <w:tcPr>
            <w:tcW w:w="6662" w:type="dxa"/>
          </w:tcPr>
          <w:p w14:paraId="6160C8B1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Информационная безопасность</w:t>
            </w:r>
          </w:p>
        </w:tc>
      </w:tr>
      <w:tr w:rsidR="00113909" w:rsidRPr="00E165F9" w14:paraId="0823CBC1" w14:textId="77777777" w:rsidTr="00D34CDA">
        <w:tc>
          <w:tcPr>
            <w:tcW w:w="3256" w:type="dxa"/>
          </w:tcPr>
          <w:p w14:paraId="7538F139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Информационная система (ИС)</w:t>
            </w:r>
          </w:p>
        </w:tc>
        <w:tc>
          <w:tcPr>
            <w:tcW w:w="6662" w:type="dxa"/>
          </w:tcPr>
          <w:p w14:paraId="248B1EA8" w14:textId="77777777" w:rsidR="00113909" w:rsidRPr="00E165F9" w:rsidRDefault="00113909" w:rsidP="0011390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Программный или программно-аппаратный комплекс для обработки данных и/или автоматизации процессов Заказчика</w:t>
            </w:r>
          </w:p>
        </w:tc>
      </w:tr>
      <w:tr w:rsidR="0065144E" w:rsidRPr="00E165F9" w14:paraId="2471D314" w14:textId="77777777" w:rsidTr="00D34CDA">
        <w:tc>
          <w:tcPr>
            <w:tcW w:w="3256" w:type="dxa"/>
          </w:tcPr>
          <w:p w14:paraId="3C1E222C" w14:textId="1C6BAEEE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Инцидент</w:t>
            </w:r>
          </w:p>
        </w:tc>
        <w:tc>
          <w:tcPr>
            <w:tcW w:w="6662" w:type="dxa"/>
          </w:tcPr>
          <w:p w14:paraId="6B11C9A6" w14:textId="6A229402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 xml:space="preserve">Любое событие, не являющееся частью стандартных операций по предоставлению ИТ-услуги, которое привело или </w:t>
            </w:r>
            <w:r w:rsidRPr="00E165F9">
              <w:rPr>
                <w:sz w:val="24"/>
                <w:szCs w:val="24"/>
              </w:rPr>
              <w:lastRenderedPageBreak/>
              <w:t>может привести к нарушению или снижению качества этой услуги</w:t>
            </w:r>
          </w:p>
        </w:tc>
      </w:tr>
      <w:tr w:rsidR="0065144E" w:rsidRPr="00E165F9" w14:paraId="0DF99A56" w14:textId="77777777" w:rsidTr="00D34CDA">
        <w:tc>
          <w:tcPr>
            <w:tcW w:w="3256" w:type="dxa"/>
          </w:tcPr>
          <w:p w14:paraId="604C71D8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lastRenderedPageBreak/>
              <w:t>Итоговое регламентное время решения запроса</w:t>
            </w:r>
          </w:p>
        </w:tc>
        <w:tc>
          <w:tcPr>
            <w:tcW w:w="6662" w:type="dxa"/>
          </w:tcPr>
          <w:p w14:paraId="6FB8574A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Время, отведённое Исполнителю на решение запросов, которые решаются с привлечением внешних сторон (подрядчиков)</w:t>
            </w:r>
          </w:p>
        </w:tc>
      </w:tr>
      <w:tr w:rsidR="0065144E" w:rsidRPr="00E165F9" w14:paraId="465E6989" w14:textId="77777777" w:rsidTr="00D34CDA">
        <w:tc>
          <w:tcPr>
            <w:tcW w:w="3256" w:type="dxa"/>
          </w:tcPr>
          <w:p w14:paraId="3BA290D0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ИТ-актив</w:t>
            </w:r>
          </w:p>
        </w:tc>
        <w:tc>
          <w:tcPr>
            <w:tcW w:w="6662" w:type="dxa"/>
          </w:tcPr>
          <w:p w14:paraId="669A3E8C" w14:textId="59D30D10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Любой ИТ-ресурс для решения задач в части ИТ, предоставляющий ценность для основной деятельности организации</w:t>
            </w:r>
          </w:p>
        </w:tc>
      </w:tr>
      <w:tr w:rsidR="0065144E" w:rsidRPr="00E165F9" w14:paraId="1F6FE13F" w14:textId="77777777" w:rsidTr="00D34CDA">
        <w:tc>
          <w:tcPr>
            <w:tcW w:w="3256" w:type="dxa"/>
          </w:tcPr>
          <w:p w14:paraId="2F037D18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ИТ-услуга</w:t>
            </w:r>
          </w:p>
        </w:tc>
        <w:tc>
          <w:tcPr>
            <w:tcW w:w="6662" w:type="dxa"/>
          </w:tcPr>
          <w:p w14:paraId="33E2D0C5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Услуга, предоставляемая в рамках Каталога ИТ-услуг</w:t>
            </w:r>
          </w:p>
        </w:tc>
      </w:tr>
      <w:tr w:rsidR="0065144E" w:rsidRPr="00E165F9" w14:paraId="29C6F24F" w14:textId="77777777" w:rsidTr="00D34CDA">
        <w:tc>
          <w:tcPr>
            <w:tcW w:w="3256" w:type="dxa"/>
          </w:tcPr>
          <w:p w14:paraId="2220F2E6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Информационно-технологическая инфраструктура (ИТИ)</w:t>
            </w:r>
          </w:p>
        </w:tc>
        <w:tc>
          <w:tcPr>
            <w:tcW w:w="6662" w:type="dxa"/>
          </w:tcPr>
          <w:p w14:paraId="65132031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Совокупность программно-технических средств и правил обработки, хранения и передачи информации</w:t>
            </w:r>
          </w:p>
        </w:tc>
      </w:tr>
      <w:tr w:rsidR="0065144E" w:rsidRPr="00E165F9" w14:paraId="12FC0C36" w14:textId="77777777" w:rsidTr="00D34CDA">
        <w:tc>
          <w:tcPr>
            <w:tcW w:w="3256" w:type="dxa"/>
            <w:vAlign w:val="center"/>
          </w:tcPr>
          <w:p w14:paraId="504A99DD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Каталог ИТ-услуг</w:t>
            </w:r>
          </w:p>
        </w:tc>
        <w:tc>
          <w:tcPr>
            <w:tcW w:w="6662" w:type="dxa"/>
            <w:vAlign w:val="center"/>
          </w:tcPr>
          <w:p w14:paraId="58FD92F8" w14:textId="10A910B5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Структурированный документ (база данных), содержащий информацию обо всех ИТ-услугах, находящихся в эксплуатации</w:t>
            </w:r>
          </w:p>
        </w:tc>
      </w:tr>
      <w:tr w:rsidR="0065144E" w:rsidRPr="00E165F9" w14:paraId="041E049C" w14:textId="77777777" w:rsidTr="00D34CDA">
        <w:tc>
          <w:tcPr>
            <w:tcW w:w="3256" w:type="dxa"/>
            <w:vAlign w:val="center"/>
          </w:tcPr>
          <w:p w14:paraId="6A6D3E78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КИС</w:t>
            </w:r>
          </w:p>
        </w:tc>
        <w:tc>
          <w:tcPr>
            <w:tcW w:w="6662" w:type="dxa"/>
            <w:vAlign w:val="center"/>
          </w:tcPr>
          <w:p w14:paraId="7C026D0A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Корпоративная информационная система</w:t>
            </w:r>
          </w:p>
        </w:tc>
      </w:tr>
      <w:tr w:rsidR="0065144E" w:rsidRPr="00E165F9" w14:paraId="6256BAEC" w14:textId="77777777" w:rsidTr="00D34CDA">
        <w:tc>
          <w:tcPr>
            <w:tcW w:w="3256" w:type="dxa"/>
          </w:tcPr>
          <w:p w14:paraId="0EA37E69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Критичность услуги</w:t>
            </w:r>
          </w:p>
        </w:tc>
        <w:tc>
          <w:tcPr>
            <w:tcW w:w="6662" w:type="dxa"/>
          </w:tcPr>
          <w:p w14:paraId="31353C4A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Степень влияния отказа услуги на прямые и косвенные потери Заказчика</w:t>
            </w:r>
          </w:p>
        </w:tc>
      </w:tr>
      <w:tr w:rsidR="0065144E" w:rsidRPr="00E165F9" w14:paraId="6EA2EE58" w14:textId="77777777" w:rsidTr="00D34CDA">
        <w:tc>
          <w:tcPr>
            <w:tcW w:w="3256" w:type="dxa"/>
          </w:tcPr>
          <w:p w14:paraId="344DD9FC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Крупное изменение</w:t>
            </w:r>
          </w:p>
        </w:tc>
        <w:tc>
          <w:tcPr>
            <w:tcW w:w="6662" w:type="dxa"/>
          </w:tcPr>
          <w:p w14:paraId="29B061C1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Изменение с трудозатратами более 40 часов в месяц и/или требующее модификации более 10% программного кода</w:t>
            </w:r>
          </w:p>
        </w:tc>
      </w:tr>
      <w:tr w:rsidR="0065144E" w:rsidRPr="00E165F9" w14:paraId="2DCFA28D" w14:textId="77777777" w:rsidTr="00D34CDA">
        <w:tc>
          <w:tcPr>
            <w:tcW w:w="3256" w:type="dxa"/>
          </w:tcPr>
          <w:p w14:paraId="7B9E9FE0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МФУ</w:t>
            </w:r>
          </w:p>
        </w:tc>
        <w:tc>
          <w:tcPr>
            <w:tcW w:w="6662" w:type="dxa"/>
          </w:tcPr>
          <w:p w14:paraId="0F684299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Многофункциональное устройство</w:t>
            </w:r>
          </w:p>
        </w:tc>
      </w:tr>
      <w:tr w:rsidR="0065144E" w:rsidRPr="00E165F9" w14:paraId="378B4F2C" w14:textId="77777777" w:rsidTr="00D34CDA">
        <w:tc>
          <w:tcPr>
            <w:tcW w:w="3256" w:type="dxa"/>
          </w:tcPr>
          <w:p w14:paraId="119BD331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Обращение</w:t>
            </w:r>
          </w:p>
        </w:tc>
        <w:tc>
          <w:tcPr>
            <w:tcW w:w="6662" w:type="dxa"/>
          </w:tcPr>
          <w:p w14:paraId="2201BBB8" w14:textId="76FD6059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Любое зарегистрированное в Сервис-деск обращение пользователя или сотрудника СТП</w:t>
            </w:r>
          </w:p>
        </w:tc>
      </w:tr>
      <w:tr w:rsidR="00BB216E" w:rsidRPr="00E165F9" w14:paraId="43262A9F" w14:textId="77777777" w:rsidTr="00D34CDA">
        <w:tc>
          <w:tcPr>
            <w:tcW w:w="3256" w:type="dxa"/>
          </w:tcPr>
          <w:p w14:paraId="3748F326" w14:textId="059356BA" w:rsidR="00BB216E" w:rsidRPr="00E165F9" w:rsidRDefault="00BB216E" w:rsidP="00B0087D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  <w:lang w:val="en-US"/>
              </w:rPr>
            </w:pPr>
            <w:r w:rsidRPr="00E165F9">
              <w:rPr>
                <w:b/>
                <w:sz w:val="24"/>
                <w:szCs w:val="24"/>
              </w:rPr>
              <w:t>О</w:t>
            </w:r>
            <w:r w:rsidR="00B0087D" w:rsidRPr="00E165F9">
              <w:rPr>
                <w:b/>
                <w:sz w:val="24"/>
                <w:szCs w:val="24"/>
              </w:rPr>
              <w:t>СТ</w:t>
            </w:r>
          </w:p>
        </w:tc>
        <w:tc>
          <w:tcPr>
            <w:tcW w:w="6662" w:type="dxa"/>
          </w:tcPr>
          <w:p w14:paraId="04A4D904" w14:textId="6CED0894" w:rsidR="00BB216E" w:rsidRPr="00E165F9" w:rsidRDefault="00BB216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Отраслевой стандарт</w:t>
            </w:r>
          </w:p>
        </w:tc>
      </w:tr>
      <w:tr w:rsidR="0065144E" w:rsidRPr="00E165F9" w14:paraId="24E77306" w14:textId="77777777" w:rsidTr="00D34CDA">
        <w:tc>
          <w:tcPr>
            <w:tcW w:w="3256" w:type="dxa"/>
          </w:tcPr>
          <w:p w14:paraId="6D76D2AF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ПО</w:t>
            </w:r>
          </w:p>
        </w:tc>
        <w:tc>
          <w:tcPr>
            <w:tcW w:w="6662" w:type="dxa"/>
          </w:tcPr>
          <w:p w14:paraId="027D886D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65144E" w:rsidRPr="00E165F9" w14:paraId="4EE4E68A" w14:textId="77777777" w:rsidTr="00D34CDA">
        <w:tc>
          <w:tcPr>
            <w:tcW w:w="3256" w:type="dxa"/>
          </w:tcPr>
          <w:p w14:paraId="5E347436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Пользователь</w:t>
            </w:r>
          </w:p>
        </w:tc>
        <w:tc>
          <w:tcPr>
            <w:tcW w:w="6662" w:type="dxa"/>
          </w:tcPr>
          <w:p w14:paraId="1D5B33F4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Потребитель услуги - сотрудник Заказчика, которому предоставляются ИТ-услуги согласно Каталогу ИТ-услуг</w:t>
            </w:r>
          </w:p>
        </w:tc>
      </w:tr>
      <w:tr w:rsidR="0065144E" w:rsidRPr="00E165F9" w14:paraId="28294D66" w14:textId="77777777" w:rsidTr="00D34CDA">
        <w:tc>
          <w:tcPr>
            <w:tcW w:w="3256" w:type="dxa"/>
          </w:tcPr>
          <w:p w14:paraId="3E6D203D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Приоритет</w:t>
            </w:r>
          </w:p>
        </w:tc>
        <w:tc>
          <w:tcPr>
            <w:tcW w:w="6662" w:type="dxa"/>
          </w:tcPr>
          <w:p w14:paraId="7B7A9168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Категория, используемая для определения относительной важности обращения</w:t>
            </w:r>
          </w:p>
        </w:tc>
      </w:tr>
      <w:tr w:rsidR="0065144E" w:rsidRPr="00E165F9" w14:paraId="0800CA7E" w14:textId="77777777" w:rsidTr="00D34CDA">
        <w:tc>
          <w:tcPr>
            <w:tcW w:w="3256" w:type="dxa"/>
          </w:tcPr>
          <w:p w14:paraId="538B1D64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Проблема</w:t>
            </w:r>
          </w:p>
        </w:tc>
        <w:tc>
          <w:tcPr>
            <w:tcW w:w="6662" w:type="dxa"/>
          </w:tcPr>
          <w:p w14:paraId="1AF36F48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Корневая причина одного или нескольких инцидентов</w:t>
            </w:r>
          </w:p>
        </w:tc>
      </w:tr>
      <w:tr w:rsidR="0065144E" w:rsidRPr="00E165F9" w14:paraId="20442E24" w14:textId="77777777" w:rsidTr="00D34CDA">
        <w:tc>
          <w:tcPr>
            <w:tcW w:w="3256" w:type="dxa"/>
          </w:tcPr>
          <w:p w14:paraId="2164F321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ПС</w:t>
            </w:r>
          </w:p>
        </w:tc>
        <w:tc>
          <w:tcPr>
            <w:tcW w:w="6662" w:type="dxa"/>
          </w:tcPr>
          <w:p w14:paraId="38D00B09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Прикладные информационные системы</w:t>
            </w:r>
          </w:p>
        </w:tc>
      </w:tr>
      <w:tr w:rsidR="0065144E" w:rsidRPr="00E165F9" w14:paraId="2CEF7B67" w14:textId="77777777" w:rsidTr="00D34CDA">
        <w:tc>
          <w:tcPr>
            <w:tcW w:w="3256" w:type="dxa"/>
          </w:tcPr>
          <w:p w14:paraId="72AAD4B2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Реакция на обращение</w:t>
            </w:r>
          </w:p>
        </w:tc>
        <w:tc>
          <w:tcPr>
            <w:tcW w:w="6662" w:type="dxa"/>
          </w:tcPr>
          <w:p w14:paraId="1EAEA4A8" w14:textId="36F7887F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Время, необходимое сотрудникам Исполнителя для идентификации задачи и передачи ее для решения ответственному сотруднику</w:t>
            </w:r>
          </w:p>
        </w:tc>
      </w:tr>
      <w:tr w:rsidR="0065144E" w:rsidRPr="00E165F9" w14:paraId="1872E4DF" w14:textId="77777777" w:rsidTr="00D34CDA">
        <w:tc>
          <w:tcPr>
            <w:tcW w:w="3256" w:type="dxa"/>
          </w:tcPr>
          <w:p w14:paraId="7A5DE4FF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Регламентная работа</w:t>
            </w:r>
          </w:p>
        </w:tc>
        <w:tc>
          <w:tcPr>
            <w:tcW w:w="6662" w:type="dxa"/>
          </w:tcPr>
          <w:p w14:paraId="7F270EE2" w14:textId="40F2A6D4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Регулярная работа, выполняемая по определённому графику</w:t>
            </w:r>
          </w:p>
        </w:tc>
      </w:tr>
      <w:tr w:rsidR="0065144E" w:rsidRPr="00E165F9" w14:paraId="6A70D13E" w14:textId="77777777" w:rsidTr="00D34CDA">
        <w:tc>
          <w:tcPr>
            <w:tcW w:w="3256" w:type="dxa"/>
          </w:tcPr>
          <w:p w14:paraId="0AC300BA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Сбой</w:t>
            </w:r>
          </w:p>
        </w:tc>
        <w:tc>
          <w:tcPr>
            <w:tcW w:w="6662" w:type="dxa"/>
          </w:tcPr>
          <w:p w14:paraId="75FF9E82" w14:textId="77777777" w:rsidR="0065144E" w:rsidRPr="00E165F9" w:rsidDel="00C42F26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Частичная или временная потеря работоспособности компонента или в целом объекта ИТ-инфраструктуры</w:t>
            </w:r>
          </w:p>
        </w:tc>
      </w:tr>
      <w:tr w:rsidR="0065144E" w:rsidRPr="00E165F9" w14:paraId="360C50D8" w14:textId="77777777" w:rsidTr="00D34CDA">
        <w:tc>
          <w:tcPr>
            <w:tcW w:w="3256" w:type="dxa"/>
          </w:tcPr>
          <w:p w14:paraId="051826A5" w14:textId="3BC3D921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(Система) Сервис-деск</w:t>
            </w:r>
          </w:p>
        </w:tc>
        <w:tc>
          <w:tcPr>
            <w:tcW w:w="6662" w:type="dxa"/>
          </w:tcPr>
          <w:p w14:paraId="0A8F49BB" w14:textId="71C5FC36" w:rsidR="0065144E" w:rsidRPr="00E165F9" w:rsidDel="00C42F26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Автоматизированная система управления процессами службы технической поддержки пользователей, ИС СТП</w:t>
            </w:r>
          </w:p>
        </w:tc>
      </w:tr>
      <w:tr w:rsidR="0065144E" w:rsidRPr="00E165F9" w14:paraId="7D0C8D87" w14:textId="77777777" w:rsidTr="00D34CDA">
        <w:tc>
          <w:tcPr>
            <w:tcW w:w="3256" w:type="dxa"/>
          </w:tcPr>
          <w:p w14:paraId="11863401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СКС</w:t>
            </w:r>
          </w:p>
        </w:tc>
        <w:tc>
          <w:tcPr>
            <w:tcW w:w="6662" w:type="dxa"/>
          </w:tcPr>
          <w:p w14:paraId="6485D36B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Структурированная кабельная система</w:t>
            </w:r>
          </w:p>
        </w:tc>
      </w:tr>
      <w:tr w:rsidR="0065144E" w:rsidRPr="00E165F9" w14:paraId="443AF65E" w14:textId="77777777" w:rsidTr="00D34CDA">
        <w:tc>
          <w:tcPr>
            <w:tcW w:w="3256" w:type="dxa"/>
          </w:tcPr>
          <w:p w14:paraId="659E7631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Служба Заказчика</w:t>
            </w:r>
          </w:p>
        </w:tc>
        <w:tc>
          <w:tcPr>
            <w:tcW w:w="6662" w:type="dxa"/>
          </w:tcPr>
          <w:p w14:paraId="0B292346" w14:textId="70DE13E6" w:rsidR="0065144E" w:rsidRPr="00E165F9" w:rsidRDefault="0065144E" w:rsidP="000B2D8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 xml:space="preserve">Представители Департамента информационных технологий Заказчика, отвечающие за организацию процесса оказания </w:t>
            </w:r>
            <w:r w:rsidR="000B2D89" w:rsidRPr="00E165F9">
              <w:rPr>
                <w:sz w:val="24"/>
                <w:szCs w:val="24"/>
              </w:rPr>
              <w:t>у</w:t>
            </w:r>
            <w:r w:rsidRPr="00E165F9">
              <w:rPr>
                <w:sz w:val="24"/>
                <w:szCs w:val="24"/>
              </w:rPr>
              <w:t>слуг</w:t>
            </w:r>
          </w:p>
        </w:tc>
      </w:tr>
      <w:tr w:rsidR="0065144E" w:rsidRPr="00E165F9" w14:paraId="31417A44" w14:textId="77777777" w:rsidTr="00D34CDA">
        <w:tc>
          <w:tcPr>
            <w:tcW w:w="3256" w:type="dxa"/>
          </w:tcPr>
          <w:p w14:paraId="250A47FF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lastRenderedPageBreak/>
              <w:t>Служба технической поддержки пользователей (СТП)</w:t>
            </w:r>
          </w:p>
        </w:tc>
        <w:tc>
          <w:tcPr>
            <w:tcW w:w="6662" w:type="dxa"/>
          </w:tcPr>
          <w:p w14:paraId="1678BEEE" w14:textId="0E372CCB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Служба Исполнителя, выполняющая регистрацию, координацию процессов исполнения и выполнение всех поступающих обращений пользователей по оказываемым услугам. В работе руководствуется действующими регламентами и политиками Заказчика</w:t>
            </w:r>
          </w:p>
        </w:tc>
      </w:tr>
      <w:tr w:rsidR="0065144E" w:rsidRPr="00E165F9" w14:paraId="582D0BB6" w14:textId="77777777" w:rsidTr="00D34CDA">
        <w:tc>
          <w:tcPr>
            <w:tcW w:w="3256" w:type="dxa"/>
          </w:tcPr>
          <w:p w14:paraId="37FC5952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Соглашение об уровне предоставления услуг (SLA)</w:t>
            </w:r>
          </w:p>
        </w:tc>
        <w:tc>
          <w:tcPr>
            <w:tcW w:w="6662" w:type="dxa"/>
          </w:tcPr>
          <w:p w14:paraId="66FB77BA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Неотъемлемая часть настоящего договора, содержащая состав, характеристики и метрики качества ИТ-услуг</w:t>
            </w:r>
          </w:p>
        </w:tc>
      </w:tr>
      <w:tr w:rsidR="0065144E" w:rsidRPr="00E165F9" w14:paraId="7B8EA688" w14:textId="77777777" w:rsidTr="00D34CDA">
        <w:tc>
          <w:tcPr>
            <w:tcW w:w="3256" w:type="dxa"/>
          </w:tcPr>
          <w:p w14:paraId="5A63BB2D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Степень влияния запроса на доступность услуги</w:t>
            </w:r>
          </w:p>
        </w:tc>
        <w:tc>
          <w:tcPr>
            <w:tcW w:w="6662" w:type="dxa"/>
          </w:tcPr>
          <w:p w14:paraId="3F109E1D" w14:textId="1C84B2A8" w:rsidR="0065144E" w:rsidRPr="00E165F9" w:rsidRDefault="002E59FB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Степень влияния ситуации, изложенной в запросе,</w:t>
            </w:r>
            <w:r w:rsidR="0065144E" w:rsidRPr="00E165F9">
              <w:rPr>
                <w:sz w:val="24"/>
                <w:szCs w:val="24"/>
              </w:rPr>
              <w:t xml:space="preserve"> на доступность ИТ-услуги</w:t>
            </w:r>
          </w:p>
        </w:tc>
      </w:tr>
      <w:tr w:rsidR="0065144E" w:rsidRPr="00E165F9" w14:paraId="2D7B4BAC" w14:textId="77777777" w:rsidTr="00D34CDA">
        <w:tc>
          <w:tcPr>
            <w:tcW w:w="3256" w:type="dxa"/>
          </w:tcPr>
          <w:p w14:paraId="2A97B41B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6662" w:type="dxa"/>
          </w:tcPr>
          <w:p w14:paraId="18E53DA9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Определение</w:t>
            </w:r>
          </w:p>
        </w:tc>
      </w:tr>
      <w:tr w:rsidR="0065144E" w:rsidRPr="00E165F9" w14:paraId="27609E2F" w14:textId="77777777" w:rsidTr="00D34CDA">
        <w:tc>
          <w:tcPr>
            <w:tcW w:w="3256" w:type="dxa"/>
          </w:tcPr>
          <w:p w14:paraId="6E12BFB4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ТЗ</w:t>
            </w:r>
          </w:p>
        </w:tc>
        <w:tc>
          <w:tcPr>
            <w:tcW w:w="6662" w:type="dxa"/>
          </w:tcPr>
          <w:p w14:paraId="60513B66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Техническое задание</w:t>
            </w:r>
          </w:p>
        </w:tc>
      </w:tr>
      <w:tr w:rsidR="0065144E" w:rsidRPr="00E165F9" w14:paraId="25AD5E54" w14:textId="77777777" w:rsidTr="00D34CDA">
        <w:tc>
          <w:tcPr>
            <w:tcW w:w="3256" w:type="dxa"/>
          </w:tcPr>
          <w:p w14:paraId="40A13AA7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Уведомление</w:t>
            </w:r>
          </w:p>
        </w:tc>
        <w:tc>
          <w:tcPr>
            <w:tcW w:w="6662" w:type="dxa"/>
          </w:tcPr>
          <w:p w14:paraId="045400BF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Информация об инциденте или плановых работах, которая доводится до пользователей и/или специалистов СТП средствами электронной почты и/или публикацией на корпоративном портале</w:t>
            </w:r>
          </w:p>
        </w:tc>
      </w:tr>
      <w:tr w:rsidR="0065144E" w:rsidRPr="00E165F9" w14:paraId="1C0F70F1" w14:textId="77777777" w:rsidTr="00D34CDA">
        <w:tc>
          <w:tcPr>
            <w:tcW w:w="3256" w:type="dxa"/>
          </w:tcPr>
          <w:p w14:paraId="0708862D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Уровень услуг</w:t>
            </w:r>
          </w:p>
        </w:tc>
        <w:tc>
          <w:tcPr>
            <w:tcW w:w="6662" w:type="dxa"/>
          </w:tcPr>
          <w:p w14:paraId="6D100EAA" w14:textId="1FC18F62" w:rsidR="0065144E" w:rsidRPr="00E165F9" w:rsidRDefault="0065144E" w:rsidP="000B2D89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 xml:space="preserve">Совокупность измеряемых и контролируемых параметров предоставления </w:t>
            </w:r>
            <w:r w:rsidR="000B2D89" w:rsidRPr="00E165F9">
              <w:rPr>
                <w:sz w:val="24"/>
                <w:szCs w:val="24"/>
              </w:rPr>
              <w:t>у</w:t>
            </w:r>
            <w:r w:rsidRPr="00E165F9">
              <w:rPr>
                <w:sz w:val="24"/>
                <w:szCs w:val="24"/>
              </w:rPr>
              <w:t>слуг</w:t>
            </w:r>
          </w:p>
        </w:tc>
      </w:tr>
      <w:tr w:rsidR="0065144E" w:rsidRPr="00E165F9" w14:paraId="5391F159" w14:textId="77777777" w:rsidTr="00D34CDA">
        <w:tc>
          <w:tcPr>
            <w:tcW w:w="3256" w:type="dxa"/>
          </w:tcPr>
          <w:p w14:paraId="176C97A8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Услуга</w:t>
            </w:r>
          </w:p>
        </w:tc>
        <w:tc>
          <w:tcPr>
            <w:tcW w:w="6662" w:type="dxa"/>
          </w:tcPr>
          <w:p w14:paraId="3C02D429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Способ предоставления ценности Заказчику, без принятия им на себя соответствующих затрат или рисков</w:t>
            </w:r>
          </w:p>
        </w:tc>
      </w:tr>
      <w:tr w:rsidR="0065144E" w:rsidRPr="00E165F9" w14:paraId="282BE8EC" w14:textId="77777777" w:rsidTr="00D34CDA">
        <w:tc>
          <w:tcPr>
            <w:tcW w:w="3256" w:type="dxa"/>
          </w:tcPr>
          <w:p w14:paraId="6D5F0093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E165F9">
              <w:rPr>
                <w:b/>
                <w:color w:val="auto"/>
                <w:sz w:val="24"/>
                <w:szCs w:val="24"/>
              </w:rPr>
              <w:t>ЧТЗ</w:t>
            </w:r>
          </w:p>
        </w:tc>
        <w:tc>
          <w:tcPr>
            <w:tcW w:w="6662" w:type="dxa"/>
          </w:tcPr>
          <w:p w14:paraId="70A5EAC1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E165F9">
              <w:rPr>
                <w:color w:val="auto"/>
                <w:sz w:val="24"/>
                <w:szCs w:val="24"/>
              </w:rPr>
              <w:t>Частное техническое задание, ТЗ на подсистему или часть системы</w:t>
            </w:r>
          </w:p>
        </w:tc>
      </w:tr>
      <w:tr w:rsidR="0065144E" w:rsidRPr="00E165F9" w14:paraId="2ACB067A" w14:textId="77777777" w:rsidTr="00D34CDA">
        <w:tc>
          <w:tcPr>
            <w:tcW w:w="3256" w:type="dxa"/>
          </w:tcPr>
          <w:p w14:paraId="3793747C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Эксперт</w:t>
            </w:r>
          </w:p>
        </w:tc>
        <w:tc>
          <w:tcPr>
            <w:tcW w:w="6662" w:type="dxa"/>
          </w:tcPr>
          <w:p w14:paraId="2EE88F37" w14:textId="16608D7D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Специалист, наиболее компетентный в определённой области</w:t>
            </w:r>
          </w:p>
        </w:tc>
      </w:tr>
      <w:tr w:rsidR="0065144E" w:rsidRPr="00E165F9" w14:paraId="506455F1" w14:textId="77777777" w:rsidTr="00D34CDA">
        <w:tc>
          <w:tcPr>
            <w:tcW w:w="3256" w:type="dxa"/>
          </w:tcPr>
          <w:p w14:paraId="49C43376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165F9">
              <w:rPr>
                <w:b/>
                <w:sz w:val="24"/>
                <w:szCs w:val="24"/>
              </w:rPr>
              <w:t>Эскалация</w:t>
            </w:r>
          </w:p>
        </w:tc>
        <w:tc>
          <w:tcPr>
            <w:tcW w:w="6662" w:type="dxa"/>
          </w:tcPr>
          <w:p w14:paraId="06F7181A" w14:textId="77777777" w:rsidR="0065144E" w:rsidRPr="00E165F9" w:rsidRDefault="0065144E" w:rsidP="0065144E">
            <w:pPr>
              <w:pStyle w:val="aff9"/>
              <w:spacing w:after="0" w:line="264" w:lineRule="auto"/>
              <w:ind w:firstLine="0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Определение ответственного за выполнение запроса (задачи) Исполнителя и назначение запроса (задачи) ему</w:t>
            </w:r>
          </w:p>
        </w:tc>
      </w:tr>
    </w:tbl>
    <w:p w14:paraId="3441D6BE" w14:textId="77777777" w:rsidR="009508EC" w:rsidRPr="00E165F9" w:rsidRDefault="009508EC" w:rsidP="00113909">
      <w:pPr>
        <w:pStyle w:val="1212"/>
        <w:rPr>
          <w:rFonts w:cs="Times New Roman"/>
          <w:sz w:val="24"/>
          <w:szCs w:val="24"/>
        </w:rPr>
      </w:pPr>
      <w:bookmarkStart w:id="2" w:name="_Toc493156028"/>
      <w:bookmarkStart w:id="3" w:name="_Toc493156169"/>
      <w:bookmarkStart w:id="4" w:name="_Toc493156335"/>
      <w:bookmarkStart w:id="5" w:name="_Toc493156499"/>
      <w:bookmarkStart w:id="6" w:name="_Toc493156029"/>
      <w:bookmarkStart w:id="7" w:name="_Toc493156170"/>
      <w:bookmarkStart w:id="8" w:name="_Toc493156336"/>
      <w:bookmarkStart w:id="9" w:name="_Toc493156500"/>
      <w:bookmarkStart w:id="10" w:name="_Toc493156030"/>
      <w:bookmarkStart w:id="11" w:name="_Toc493156171"/>
      <w:bookmarkStart w:id="12" w:name="_Toc493156337"/>
      <w:bookmarkStart w:id="13" w:name="_Toc493156501"/>
      <w:bookmarkStart w:id="14" w:name="_Toc493156031"/>
      <w:bookmarkStart w:id="15" w:name="_Toc493156172"/>
      <w:bookmarkStart w:id="16" w:name="_Toc493156338"/>
      <w:bookmarkStart w:id="17" w:name="_Toc493156502"/>
      <w:bookmarkStart w:id="18" w:name="_Toc493156032"/>
      <w:bookmarkStart w:id="19" w:name="_Toc493156173"/>
      <w:bookmarkStart w:id="20" w:name="_Toc493156339"/>
      <w:bookmarkStart w:id="21" w:name="_Toc493156503"/>
      <w:bookmarkStart w:id="22" w:name="_Toc493156033"/>
      <w:bookmarkStart w:id="23" w:name="_Toc493156174"/>
      <w:bookmarkStart w:id="24" w:name="_Toc493156340"/>
      <w:bookmarkStart w:id="25" w:name="_Toc493156504"/>
      <w:bookmarkStart w:id="26" w:name="_Toc493156034"/>
      <w:bookmarkStart w:id="27" w:name="_Toc493156175"/>
      <w:bookmarkStart w:id="28" w:name="_Toc493156341"/>
      <w:bookmarkStart w:id="29" w:name="_Toc493156505"/>
      <w:bookmarkStart w:id="30" w:name="_Toc493156035"/>
      <w:bookmarkStart w:id="31" w:name="_Toc493156176"/>
      <w:bookmarkStart w:id="32" w:name="_Toc493156342"/>
      <w:bookmarkStart w:id="33" w:name="_Toc493156506"/>
      <w:bookmarkStart w:id="34" w:name="_Toc493156036"/>
      <w:bookmarkStart w:id="35" w:name="_Toc493156177"/>
      <w:bookmarkStart w:id="36" w:name="_Toc493156343"/>
      <w:bookmarkStart w:id="37" w:name="_Toc493156507"/>
      <w:bookmarkStart w:id="38" w:name="_Toc493156037"/>
      <w:bookmarkStart w:id="39" w:name="_Toc493156178"/>
      <w:bookmarkStart w:id="40" w:name="_Toc493156344"/>
      <w:bookmarkStart w:id="41" w:name="_Toc493156508"/>
      <w:bookmarkStart w:id="42" w:name="_Toc493156038"/>
      <w:bookmarkStart w:id="43" w:name="_Toc493156179"/>
      <w:bookmarkStart w:id="44" w:name="_Toc493156345"/>
      <w:bookmarkStart w:id="45" w:name="_Toc493156509"/>
      <w:bookmarkStart w:id="46" w:name="_Toc493156039"/>
      <w:bookmarkStart w:id="47" w:name="_Toc493156180"/>
      <w:bookmarkStart w:id="48" w:name="_Toc493156346"/>
      <w:bookmarkStart w:id="49" w:name="_Toc493156510"/>
      <w:bookmarkStart w:id="50" w:name="_Toc493156040"/>
      <w:bookmarkStart w:id="51" w:name="_Toc493156181"/>
      <w:bookmarkStart w:id="52" w:name="_Toc493156347"/>
      <w:bookmarkStart w:id="53" w:name="_Toc493156511"/>
      <w:bookmarkStart w:id="54" w:name="_Toc493156041"/>
      <w:bookmarkStart w:id="55" w:name="_Toc493156182"/>
      <w:bookmarkStart w:id="56" w:name="_Toc493156348"/>
      <w:bookmarkStart w:id="57" w:name="_Toc493156512"/>
      <w:bookmarkStart w:id="58" w:name="_Toc493156042"/>
      <w:bookmarkStart w:id="59" w:name="_Toc493156183"/>
      <w:bookmarkStart w:id="60" w:name="_Toc493156349"/>
      <w:bookmarkStart w:id="61" w:name="_Toc493156513"/>
      <w:bookmarkStart w:id="62" w:name="_Toc493156043"/>
      <w:bookmarkStart w:id="63" w:name="_Toc493156184"/>
      <w:bookmarkStart w:id="64" w:name="_Toc493156350"/>
      <w:bookmarkStart w:id="65" w:name="_Toc493156514"/>
      <w:bookmarkStart w:id="66" w:name="_Toc493156044"/>
      <w:bookmarkStart w:id="67" w:name="_Toc493156185"/>
      <w:bookmarkStart w:id="68" w:name="_Toc493156351"/>
      <w:bookmarkStart w:id="69" w:name="_Toc493156515"/>
      <w:bookmarkStart w:id="70" w:name="_Toc493156045"/>
      <w:bookmarkStart w:id="71" w:name="_Toc493156186"/>
      <w:bookmarkStart w:id="72" w:name="_Toc493156352"/>
      <w:bookmarkStart w:id="73" w:name="_Toc493156516"/>
      <w:bookmarkStart w:id="74" w:name="_Toc493156046"/>
      <w:bookmarkStart w:id="75" w:name="_Toc493156187"/>
      <w:bookmarkStart w:id="76" w:name="_Toc493156353"/>
      <w:bookmarkStart w:id="77" w:name="_Toc493156517"/>
      <w:bookmarkStart w:id="78" w:name="_Toc493156047"/>
      <w:bookmarkStart w:id="79" w:name="_Toc493156188"/>
      <w:bookmarkStart w:id="80" w:name="_Toc493156354"/>
      <w:bookmarkStart w:id="81" w:name="_Toc493156518"/>
      <w:bookmarkStart w:id="82" w:name="_Toc493156048"/>
      <w:bookmarkStart w:id="83" w:name="_Toc493156189"/>
      <w:bookmarkStart w:id="84" w:name="_Toc493156355"/>
      <w:bookmarkStart w:id="85" w:name="_Toc493156519"/>
      <w:bookmarkStart w:id="86" w:name="_Toc493156049"/>
      <w:bookmarkStart w:id="87" w:name="_Toc493156190"/>
      <w:bookmarkStart w:id="88" w:name="_Toc493156356"/>
      <w:bookmarkStart w:id="89" w:name="_Toc493156520"/>
      <w:bookmarkStart w:id="90" w:name="_Toc493156050"/>
      <w:bookmarkStart w:id="91" w:name="_Toc493156191"/>
      <w:bookmarkStart w:id="92" w:name="_Toc493156357"/>
      <w:bookmarkStart w:id="93" w:name="_Toc493156521"/>
      <w:bookmarkStart w:id="94" w:name="_Toc493156051"/>
      <w:bookmarkStart w:id="95" w:name="_Toc493156192"/>
      <w:bookmarkStart w:id="96" w:name="_Toc493156358"/>
      <w:bookmarkStart w:id="97" w:name="_Toc493156522"/>
      <w:bookmarkStart w:id="98" w:name="_Toc493156052"/>
      <w:bookmarkStart w:id="99" w:name="_Toc493156193"/>
      <w:bookmarkStart w:id="100" w:name="_Toc493156359"/>
      <w:bookmarkStart w:id="101" w:name="_Toc493156523"/>
      <w:bookmarkStart w:id="102" w:name="_Toc493156053"/>
      <w:bookmarkStart w:id="103" w:name="_Toc493156194"/>
      <w:bookmarkStart w:id="104" w:name="_Toc493156360"/>
      <w:bookmarkStart w:id="105" w:name="_Toc493156524"/>
      <w:bookmarkStart w:id="106" w:name="_Toc493156054"/>
      <w:bookmarkStart w:id="107" w:name="_Toc493156195"/>
      <w:bookmarkStart w:id="108" w:name="_Toc493156361"/>
      <w:bookmarkStart w:id="109" w:name="_Toc493156525"/>
      <w:bookmarkStart w:id="110" w:name="_Toc493156055"/>
      <w:bookmarkStart w:id="111" w:name="_Toc493156196"/>
      <w:bookmarkStart w:id="112" w:name="_Toc493156362"/>
      <w:bookmarkStart w:id="113" w:name="_Toc493156526"/>
      <w:bookmarkStart w:id="114" w:name="_Toc493156056"/>
      <w:bookmarkStart w:id="115" w:name="_Toc493156197"/>
      <w:bookmarkStart w:id="116" w:name="_Toc493156363"/>
      <w:bookmarkStart w:id="117" w:name="_Toc493156527"/>
      <w:bookmarkStart w:id="118" w:name="_Toc49687269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5CD808D8" w14:textId="77777777" w:rsidR="009508EC" w:rsidRPr="00E165F9" w:rsidRDefault="009508EC" w:rsidP="008D7CD3">
      <w:pPr>
        <w:spacing w:after="160" w:line="288" w:lineRule="auto"/>
        <w:jc w:val="left"/>
        <w:rPr>
          <w:b/>
          <w:bCs/>
          <w:sz w:val="24"/>
          <w:szCs w:val="24"/>
        </w:rPr>
      </w:pPr>
      <w:r w:rsidRPr="00E165F9">
        <w:rPr>
          <w:sz w:val="24"/>
          <w:szCs w:val="24"/>
        </w:rPr>
        <w:br w:type="page"/>
      </w:r>
    </w:p>
    <w:p w14:paraId="66D82DCB" w14:textId="77777777" w:rsidR="00837EFE" w:rsidRPr="00E165F9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lastRenderedPageBreak/>
        <w:t>Наименование закупки, Заказчик, сроки оказания услуг</w:t>
      </w:r>
      <w:bookmarkEnd w:id="118"/>
    </w:p>
    <w:p w14:paraId="0E61B119" w14:textId="4AD24AFD" w:rsidR="00837EFE" w:rsidRPr="00587DD7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Наименование закупки: оказание услуг в сфере информационных технологий по </w:t>
      </w:r>
      <w:r w:rsidRPr="00587DD7">
        <w:rPr>
          <w:sz w:val="24"/>
          <w:szCs w:val="24"/>
        </w:rPr>
        <w:t xml:space="preserve">абонентскому обслуживанию информационных систем, ИТ-инфраструктуры и технической поддержки пользователей </w:t>
      </w:r>
      <w:r w:rsidR="00CD747C" w:rsidRPr="00587DD7">
        <w:rPr>
          <w:sz w:val="24"/>
          <w:szCs w:val="24"/>
        </w:rPr>
        <w:t xml:space="preserve">для нужд </w:t>
      </w:r>
      <w:r w:rsidR="00270D0B" w:rsidRPr="00587DD7">
        <w:rPr>
          <w:sz w:val="24"/>
          <w:szCs w:val="24"/>
        </w:rPr>
        <w:t xml:space="preserve">АО </w:t>
      </w:r>
      <w:r w:rsidR="00781F77" w:rsidRPr="00587DD7">
        <w:rPr>
          <w:sz w:val="24"/>
          <w:szCs w:val="24"/>
        </w:rPr>
        <w:t xml:space="preserve"> «Метафракс</w:t>
      </w:r>
      <w:r w:rsidR="00270D0B" w:rsidRPr="00587DD7">
        <w:rPr>
          <w:sz w:val="24"/>
          <w:szCs w:val="24"/>
        </w:rPr>
        <w:t>-Кемикалс</w:t>
      </w:r>
      <w:r w:rsidR="00781F77" w:rsidRPr="00587DD7">
        <w:rPr>
          <w:sz w:val="24"/>
          <w:szCs w:val="24"/>
        </w:rPr>
        <w:t>».</w:t>
      </w:r>
    </w:p>
    <w:p w14:paraId="54D3B238" w14:textId="6069DC15" w:rsidR="00837EFE" w:rsidRPr="00587DD7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587DD7">
        <w:rPr>
          <w:sz w:val="24"/>
          <w:szCs w:val="24"/>
        </w:rPr>
        <w:t xml:space="preserve">Заказчик: </w:t>
      </w:r>
      <w:r w:rsidR="00494DEB">
        <w:rPr>
          <w:sz w:val="24"/>
          <w:szCs w:val="24"/>
        </w:rPr>
        <w:t>АО</w:t>
      </w:r>
      <w:r w:rsidR="00781F77" w:rsidRPr="00587DD7">
        <w:rPr>
          <w:sz w:val="24"/>
          <w:szCs w:val="24"/>
        </w:rPr>
        <w:t xml:space="preserve"> «Метафракс-</w:t>
      </w:r>
      <w:r w:rsidR="00270D0B" w:rsidRPr="00587DD7">
        <w:rPr>
          <w:sz w:val="24"/>
          <w:szCs w:val="24"/>
        </w:rPr>
        <w:t>Кемикалс</w:t>
      </w:r>
      <w:r w:rsidR="00781F77" w:rsidRPr="00587DD7">
        <w:rPr>
          <w:sz w:val="24"/>
          <w:szCs w:val="24"/>
        </w:rPr>
        <w:t>».</w:t>
      </w:r>
    </w:p>
    <w:p w14:paraId="5868F9A4" w14:textId="53DBD529" w:rsidR="00837EFE" w:rsidRPr="00587DD7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587DD7">
        <w:rPr>
          <w:sz w:val="24"/>
          <w:szCs w:val="24"/>
        </w:rPr>
        <w:t xml:space="preserve">Срок оказания услуг: в течение </w:t>
      </w:r>
      <w:r w:rsidR="00CD747C" w:rsidRPr="00587DD7">
        <w:rPr>
          <w:sz w:val="24"/>
          <w:szCs w:val="24"/>
        </w:rPr>
        <w:t>60</w:t>
      </w:r>
      <w:r w:rsidR="005B690F" w:rsidRPr="00587DD7">
        <w:rPr>
          <w:sz w:val="24"/>
          <w:szCs w:val="24"/>
        </w:rPr>
        <w:t xml:space="preserve"> месяцев</w:t>
      </w:r>
      <w:r w:rsidRPr="00587DD7">
        <w:rPr>
          <w:sz w:val="24"/>
          <w:szCs w:val="24"/>
        </w:rPr>
        <w:t xml:space="preserve"> с </w:t>
      </w:r>
      <w:r w:rsidR="00BF2462">
        <w:rPr>
          <w:sz w:val="24"/>
          <w:szCs w:val="24"/>
        </w:rPr>
        <w:t>даты заключения договора</w:t>
      </w:r>
    </w:p>
    <w:p w14:paraId="0A597C9F" w14:textId="7E8265B8" w:rsidR="004A049D" w:rsidRPr="00B84BC6" w:rsidRDefault="00837EFE" w:rsidP="00B84BC6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B84BC6">
        <w:rPr>
          <w:sz w:val="24"/>
          <w:szCs w:val="24"/>
        </w:rPr>
        <w:t>Адрес оказания услуг:</w:t>
      </w:r>
      <w:r w:rsidR="00CF5B83" w:rsidRPr="00B84BC6">
        <w:rPr>
          <w:sz w:val="24"/>
          <w:szCs w:val="24"/>
        </w:rPr>
        <w:t xml:space="preserve"> </w:t>
      </w:r>
      <w:r w:rsidR="00174782" w:rsidRPr="00B84BC6">
        <w:rPr>
          <w:sz w:val="24"/>
          <w:szCs w:val="24"/>
        </w:rPr>
        <w:t>Пермский край, г. Губаха, АО «Метафракс Кемикалс»</w:t>
      </w:r>
    </w:p>
    <w:p w14:paraId="21D098E1" w14:textId="538EF6F5" w:rsidR="00837EFE" w:rsidRPr="00E165F9" w:rsidRDefault="00837EFE" w:rsidP="00593A52">
      <w:pPr>
        <w:pStyle w:val="a"/>
        <w:spacing w:line="252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Источник финансирования: собственные средства.</w:t>
      </w:r>
    </w:p>
    <w:p w14:paraId="2EA4F9DC" w14:textId="77777777" w:rsidR="00431074" w:rsidRPr="00E165F9" w:rsidRDefault="00431074" w:rsidP="00431074">
      <w:pPr>
        <w:pStyle w:val="a"/>
        <w:numPr>
          <w:ilvl w:val="0"/>
          <w:numId w:val="0"/>
        </w:numPr>
        <w:spacing w:line="252" w:lineRule="auto"/>
        <w:ind w:left="851"/>
        <w:contextualSpacing w:val="0"/>
        <w:rPr>
          <w:sz w:val="24"/>
          <w:szCs w:val="24"/>
        </w:rPr>
      </w:pPr>
    </w:p>
    <w:p w14:paraId="5A85B665" w14:textId="77777777" w:rsidR="00837EFE" w:rsidRPr="00E165F9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bookmarkStart w:id="119" w:name="_Toc496872698"/>
      <w:r w:rsidRPr="00E165F9">
        <w:rPr>
          <w:sz w:val="24"/>
          <w:szCs w:val="24"/>
        </w:rPr>
        <w:t>Цел</w:t>
      </w:r>
      <w:r w:rsidR="003F42AC" w:rsidRPr="00E165F9">
        <w:rPr>
          <w:sz w:val="24"/>
          <w:szCs w:val="24"/>
        </w:rPr>
        <w:t>и</w:t>
      </w:r>
      <w:r w:rsidRPr="00E165F9">
        <w:rPr>
          <w:sz w:val="24"/>
          <w:szCs w:val="24"/>
        </w:rPr>
        <w:t xml:space="preserve"> оказания услуг</w:t>
      </w:r>
      <w:bookmarkEnd w:id="119"/>
    </w:p>
    <w:p w14:paraId="56B3258B" w14:textId="77777777" w:rsidR="00DD4F03" w:rsidRPr="00E165F9" w:rsidRDefault="00DD4F03" w:rsidP="00593A52">
      <w:pPr>
        <w:spacing w:line="252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Обеспечение доступа пользователям к информации, содержащейся в информационных системах, а также функционирования и доступности систем </w:t>
      </w:r>
      <w:r w:rsidR="008E5210" w:rsidRPr="00E165F9">
        <w:rPr>
          <w:sz w:val="24"/>
          <w:szCs w:val="24"/>
        </w:rPr>
        <w:t xml:space="preserve">автоматизации рабочих процессов, </w:t>
      </w:r>
      <w:r w:rsidRPr="00E165F9">
        <w:rPr>
          <w:sz w:val="24"/>
          <w:szCs w:val="24"/>
        </w:rPr>
        <w:t>обработки и хранения информации</w:t>
      </w:r>
      <w:r w:rsidR="008E5210" w:rsidRPr="00E165F9">
        <w:rPr>
          <w:sz w:val="24"/>
          <w:szCs w:val="24"/>
        </w:rPr>
        <w:t>.</w:t>
      </w:r>
    </w:p>
    <w:p w14:paraId="31B43212" w14:textId="76230DAC" w:rsidR="00DD4F03" w:rsidRPr="00E165F9" w:rsidRDefault="00DD4F03" w:rsidP="00593A52">
      <w:pPr>
        <w:spacing w:line="252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Создание для пользователей условий </w:t>
      </w:r>
      <w:r w:rsidR="002402AE" w:rsidRPr="00E165F9">
        <w:rPr>
          <w:sz w:val="24"/>
          <w:szCs w:val="24"/>
        </w:rPr>
        <w:t xml:space="preserve">для эффективного использования </w:t>
      </w:r>
      <w:r w:rsidR="007511E9" w:rsidRPr="00E165F9">
        <w:rPr>
          <w:sz w:val="24"/>
          <w:szCs w:val="24"/>
        </w:rPr>
        <w:t xml:space="preserve">информационных систем </w:t>
      </w:r>
      <w:r w:rsidR="002402AE" w:rsidRPr="00E165F9">
        <w:rPr>
          <w:sz w:val="24"/>
          <w:szCs w:val="24"/>
        </w:rPr>
        <w:t>и связанных с ними данных</w:t>
      </w:r>
      <w:r w:rsidRPr="00E165F9">
        <w:rPr>
          <w:sz w:val="24"/>
          <w:szCs w:val="24"/>
        </w:rPr>
        <w:t>.</w:t>
      </w:r>
    </w:p>
    <w:p w14:paraId="39D08768" w14:textId="77777777" w:rsidR="00431074" w:rsidRPr="00E165F9" w:rsidRDefault="00431074" w:rsidP="00593A52">
      <w:pPr>
        <w:spacing w:line="252" w:lineRule="auto"/>
        <w:ind w:firstLine="851"/>
        <w:rPr>
          <w:sz w:val="24"/>
          <w:szCs w:val="24"/>
        </w:rPr>
      </w:pPr>
    </w:p>
    <w:p w14:paraId="68F19795" w14:textId="77777777" w:rsidR="00837EFE" w:rsidRPr="00E165F9" w:rsidRDefault="00837EFE" w:rsidP="00593A52">
      <w:pPr>
        <w:pStyle w:val="1"/>
        <w:spacing w:before="0" w:line="252" w:lineRule="auto"/>
        <w:ind w:firstLine="851"/>
        <w:rPr>
          <w:sz w:val="24"/>
          <w:szCs w:val="24"/>
        </w:rPr>
      </w:pPr>
      <w:bookmarkStart w:id="120" w:name="_Toc496872699"/>
      <w:r w:rsidRPr="00E165F9">
        <w:rPr>
          <w:sz w:val="24"/>
          <w:szCs w:val="24"/>
        </w:rPr>
        <w:t xml:space="preserve">Реестр </w:t>
      </w:r>
      <w:r w:rsidR="003F42AC" w:rsidRPr="00E165F9">
        <w:rPr>
          <w:sz w:val="24"/>
          <w:szCs w:val="24"/>
        </w:rPr>
        <w:t xml:space="preserve">базовых услуг и </w:t>
      </w:r>
      <w:r w:rsidR="006C0E82" w:rsidRPr="00E165F9">
        <w:rPr>
          <w:sz w:val="24"/>
          <w:szCs w:val="24"/>
        </w:rPr>
        <w:t>обслуживаемых</w:t>
      </w:r>
      <w:r w:rsidRPr="00E165F9">
        <w:rPr>
          <w:sz w:val="24"/>
          <w:szCs w:val="24"/>
        </w:rPr>
        <w:t xml:space="preserve"> информационных систем</w:t>
      </w:r>
      <w:bookmarkEnd w:id="120"/>
    </w:p>
    <w:p w14:paraId="5DFB9FC6" w14:textId="77777777" w:rsidR="00587DD7" w:rsidRPr="00587DD7" w:rsidRDefault="00587DD7" w:rsidP="00587DD7">
      <w:pPr>
        <w:spacing w:line="252" w:lineRule="auto"/>
        <w:ind w:firstLine="851"/>
        <w:rPr>
          <w:sz w:val="24"/>
          <w:szCs w:val="24"/>
        </w:rPr>
      </w:pPr>
      <w:r w:rsidRPr="00587DD7">
        <w:rPr>
          <w:sz w:val="24"/>
          <w:szCs w:val="24"/>
        </w:rPr>
        <w:t>Реестр услуг и операций, предоставляемых Исполнителем по объектам обслуживания, устанавливается в Каталоге ИТ-услуг, приложенном к проекту договора в составе закупочной документации. Полный перечень объектов обслуживания Заказчика приведен в Приложении 1 к настоящему ТЗ.</w:t>
      </w:r>
    </w:p>
    <w:p w14:paraId="17510E11" w14:textId="5876B5C6" w:rsidR="003F42AC" w:rsidRPr="00E165F9" w:rsidRDefault="00587DD7" w:rsidP="00593A52">
      <w:pPr>
        <w:spacing w:line="252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Сводный перечень </w:t>
      </w:r>
      <w:r w:rsidR="003F42AC" w:rsidRPr="00E165F9">
        <w:rPr>
          <w:sz w:val="24"/>
          <w:szCs w:val="24"/>
        </w:rPr>
        <w:t>базовых ИТ-услуг представлен в таблице 1.</w:t>
      </w:r>
    </w:p>
    <w:p w14:paraId="1B955AF9" w14:textId="1E157BAD" w:rsidR="003F42AC" w:rsidRPr="00E165F9" w:rsidRDefault="003F42AC" w:rsidP="0002296C">
      <w:pPr>
        <w:pStyle w:val="af"/>
        <w:spacing w:before="120" w:line="264" w:lineRule="auto"/>
        <w:jc w:val="center"/>
      </w:pPr>
      <w:r w:rsidRPr="00E165F9">
        <w:t xml:space="preserve">Таблица 1. </w:t>
      </w:r>
      <w:r w:rsidR="00587DD7">
        <w:t>Сводный перечень</w:t>
      </w:r>
      <w:r w:rsidRPr="00E165F9">
        <w:t xml:space="preserve"> базовых ИТ-услуг</w:t>
      </w:r>
    </w:p>
    <w:tbl>
      <w:tblPr>
        <w:tblStyle w:val="af5"/>
        <w:tblW w:w="9918" w:type="dxa"/>
        <w:tblLayout w:type="fixed"/>
        <w:tblLook w:val="04A0" w:firstRow="1" w:lastRow="0" w:firstColumn="1" w:lastColumn="0" w:noHBand="0" w:noVBand="1"/>
      </w:tblPr>
      <w:tblGrid>
        <w:gridCol w:w="636"/>
        <w:gridCol w:w="3045"/>
        <w:gridCol w:w="992"/>
        <w:gridCol w:w="1985"/>
        <w:gridCol w:w="1559"/>
        <w:gridCol w:w="1701"/>
      </w:tblGrid>
      <w:tr w:rsidR="00635367" w:rsidRPr="00E165F9" w14:paraId="446452D7" w14:textId="77777777" w:rsidTr="00587DD7">
        <w:trPr>
          <w:trHeight w:val="501"/>
          <w:tblHeader/>
        </w:trPr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4BCFD028" w14:textId="77777777" w:rsidR="00635367" w:rsidRPr="00E165F9" w:rsidRDefault="00635367" w:rsidP="008F2C2D">
            <w:pPr>
              <w:pStyle w:val="af"/>
              <w:spacing w:before="0"/>
              <w:jc w:val="center"/>
            </w:pPr>
            <w:r w:rsidRPr="00E165F9">
              <w:t>№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14:paraId="7E71763B" w14:textId="77777777" w:rsidR="00635367" w:rsidRPr="00E165F9" w:rsidRDefault="00635367" w:rsidP="005D06B1">
            <w:pPr>
              <w:pStyle w:val="af"/>
              <w:spacing w:before="0"/>
              <w:jc w:val="center"/>
            </w:pPr>
            <w:r w:rsidRPr="00E165F9">
              <w:t>Базовая услуга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D19E42" w14:textId="5ED6C933" w:rsidR="00635367" w:rsidRPr="00E165F9" w:rsidRDefault="00635367" w:rsidP="00587DD7">
            <w:pPr>
              <w:pStyle w:val="af"/>
              <w:spacing w:before="0"/>
              <w:jc w:val="center"/>
            </w:pPr>
            <w:r w:rsidRPr="00E165F9">
              <w:t>Объём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198F420" w14:textId="2F6E4E3D" w:rsidR="00635367" w:rsidRPr="00E165F9" w:rsidRDefault="00635367" w:rsidP="00587DD7">
            <w:pPr>
              <w:pStyle w:val="af"/>
              <w:spacing w:before="0"/>
              <w:jc w:val="center"/>
            </w:pPr>
            <w:r w:rsidRPr="00E165F9">
              <w:t>Единица измерения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A10E21" w14:textId="60785518" w:rsidR="00635367" w:rsidRPr="00E165F9" w:rsidRDefault="00635367" w:rsidP="00587DD7">
            <w:pPr>
              <w:pStyle w:val="af"/>
              <w:spacing w:before="0"/>
              <w:jc w:val="center"/>
            </w:pPr>
            <w:r w:rsidRPr="00E165F9">
              <w:t>Численность группы сопровождения (чел)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B12850" w14:textId="49CBC067" w:rsidR="00635367" w:rsidRPr="00E165F9" w:rsidRDefault="00635367" w:rsidP="00587DD7">
            <w:pPr>
              <w:pStyle w:val="af"/>
              <w:spacing w:before="0"/>
              <w:jc w:val="center"/>
            </w:pPr>
            <w:r w:rsidRPr="00E165F9">
              <w:t>Критичность услуги</w:t>
            </w:r>
          </w:p>
        </w:tc>
      </w:tr>
      <w:tr w:rsidR="00174782" w:rsidRPr="00E165F9" w14:paraId="341670A7" w14:textId="77777777" w:rsidTr="00587DD7">
        <w:trPr>
          <w:trHeight w:val="264"/>
        </w:trPr>
        <w:tc>
          <w:tcPr>
            <w:tcW w:w="636" w:type="dxa"/>
            <w:vAlign w:val="center"/>
          </w:tcPr>
          <w:p w14:paraId="6A336900" w14:textId="68C12D1C" w:rsidR="00174782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t>1</w:t>
            </w:r>
          </w:p>
        </w:tc>
        <w:tc>
          <w:tcPr>
            <w:tcW w:w="3045" w:type="dxa"/>
            <w:vAlign w:val="center"/>
          </w:tcPr>
          <w:p w14:paraId="51501BFC" w14:textId="37D64FFF" w:rsidR="00174782" w:rsidRPr="00E165F9" w:rsidRDefault="00174782" w:rsidP="00174782">
            <w:pPr>
              <w:pStyle w:val="af"/>
              <w:spacing w:before="0"/>
            </w:pPr>
            <w:r w:rsidRPr="00E165F9">
              <w:t>Видеоконференцсвязь</w:t>
            </w:r>
          </w:p>
        </w:tc>
        <w:tc>
          <w:tcPr>
            <w:tcW w:w="992" w:type="dxa"/>
            <w:vAlign w:val="center"/>
          </w:tcPr>
          <w:p w14:paraId="094E7D79" w14:textId="4137AD5D" w:rsidR="00174782" w:rsidRPr="00E165F9" w:rsidRDefault="00943EF5" w:rsidP="00587DD7">
            <w:pPr>
              <w:pStyle w:val="af"/>
              <w:spacing w:before="0"/>
              <w:jc w:val="center"/>
            </w:pPr>
            <w:r>
              <w:t>796</w:t>
            </w:r>
          </w:p>
        </w:tc>
        <w:tc>
          <w:tcPr>
            <w:tcW w:w="1985" w:type="dxa"/>
            <w:vAlign w:val="center"/>
          </w:tcPr>
          <w:p w14:paraId="23304627" w14:textId="51EB26AF" w:rsidR="00174782" w:rsidRPr="00E165F9" w:rsidRDefault="00943EF5" w:rsidP="00587DD7">
            <w:pPr>
              <w:pStyle w:val="af"/>
              <w:spacing w:before="0"/>
              <w:jc w:val="center"/>
            </w:pPr>
            <w:r>
              <w:t>пользователь</w:t>
            </w:r>
          </w:p>
        </w:tc>
        <w:tc>
          <w:tcPr>
            <w:tcW w:w="1559" w:type="dxa"/>
            <w:vAlign w:val="center"/>
          </w:tcPr>
          <w:p w14:paraId="0E000CAE" w14:textId="562709E8" w:rsidR="00174782" w:rsidRPr="00E165F9" w:rsidRDefault="00943EF5" w:rsidP="00587DD7">
            <w:pPr>
              <w:pStyle w:val="af"/>
              <w:spacing w:before="0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32F31FC4" w14:textId="22911D1D" w:rsidR="00174782" w:rsidRPr="00E165F9" w:rsidRDefault="00174782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174782" w:rsidRPr="00E165F9" w14:paraId="52A7BD47" w14:textId="77777777" w:rsidTr="00587DD7">
        <w:trPr>
          <w:trHeight w:val="264"/>
        </w:trPr>
        <w:tc>
          <w:tcPr>
            <w:tcW w:w="636" w:type="dxa"/>
            <w:vAlign w:val="center"/>
          </w:tcPr>
          <w:p w14:paraId="32DBA7FD" w14:textId="736067F4" w:rsidR="00174782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t>2</w:t>
            </w:r>
          </w:p>
        </w:tc>
        <w:tc>
          <w:tcPr>
            <w:tcW w:w="3045" w:type="dxa"/>
            <w:vAlign w:val="center"/>
          </w:tcPr>
          <w:p w14:paraId="2FC85FEA" w14:textId="21474EEA" w:rsidR="00174782" w:rsidRPr="00E165F9" w:rsidRDefault="00174782" w:rsidP="00174782">
            <w:pPr>
              <w:pStyle w:val="af"/>
              <w:spacing w:before="0"/>
            </w:pPr>
            <w:r w:rsidRPr="00E165F9">
              <w:t>Видеонаблюдение</w:t>
            </w:r>
          </w:p>
        </w:tc>
        <w:tc>
          <w:tcPr>
            <w:tcW w:w="992" w:type="dxa"/>
            <w:vAlign w:val="center"/>
          </w:tcPr>
          <w:p w14:paraId="35146708" w14:textId="0C492C30" w:rsidR="00174782" w:rsidRPr="00E165F9" w:rsidRDefault="00BA0F17" w:rsidP="00587DD7">
            <w:pPr>
              <w:pStyle w:val="af"/>
              <w:spacing w:before="0"/>
              <w:jc w:val="center"/>
            </w:pPr>
            <w:r>
              <w:t>18/675</w:t>
            </w:r>
          </w:p>
        </w:tc>
        <w:tc>
          <w:tcPr>
            <w:tcW w:w="1985" w:type="dxa"/>
            <w:vAlign w:val="center"/>
          </w:tcPr>
          <w:p w14:paraId="6AC15B45" w14:textId="3CFB8B9D" w:rsidR="00174782" w:rsidRPr="00E165F9" w:rsidRDefault="001C23F4" w:rsidP="00587DD7">
            <w:pPr>
              <w:pStyle w:val="af"/>
              <w:spacing w:before="0"/>
              <w:jc w:val="center"/>
            </w:pPr>
            <w:r>
              <w:t>С</w:t>
            </w:r>
            <w:r w:rsidR="006B4370">
              <w:t>ервер</w:t>
            </w:r>
            <w:r w:rsidR="00BA0F17">
              <w:t>/камера</w:t>
            </w:r>
          </w:p>
        </w:tc>
        <w:tc>
          <w:tcPr>
            <w:tcW w:w="1559" w:type="dxa"/>
            <w:vAlign w:val="center"/>
          </w:tcPr>
          <w:p w14:paraId="16D75D35" w14:textId="767460CE" w:rsidR="00174782" w:rsidRPr="00E165F9" w:rsidRDefault="00943EF5" w:rsidP="00587DD7">
            <w:pPr>
              <w:pStyle w:val="af"/>
              <w:spacing w:before="0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5F1F6663" w14:textId="3416B156" w:rsidR="00174782" w:rsidRPr="00E165F9" w:rsidRDefault="00174782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174782" w:rsidRPr="00E165F9" w14:paraId="3A4DE9B8" w14:textId="77777777" w:rsidTr="00587DD7">
        <w:trPr>
          <w:trHeight w:val="264"/>
        </w:trPr>
        <w:tc>
          <w:tcPr>
            <w:tcW w:w="636" w:type="dxa"/>
            <w:vAlign w:val="center"/>
          </w:tcPr>
          <w:p w14:paraId="426DA1F8" w14:textId="5480F52C" w:rsidR="00174782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t>3</w:t>
            </w:r>
          </w:p>
        </w:tc>
        <w:tc>
          <w:tcPr>
            <w:tcW w:w="3045" w:type="dxa"/>
            <w:vAlign w:val="center"/>
          </w:tcPr>
          <w:p w14:paraId="02EB8821" w14:textId="0D7F779A" w:rsidR="00174782" w:rsidRPr="00E165F9" w:rsidRDefault="00174782" w:rsidP="00174782">
            <w:pPr>
              <w:pStyle w:val="af"/>
              <w:spacing w:before="0"/>
            </w:pPr>
            <w:r w:rsidRPr="00E165F9">
              <w:t>Корпоративная сеть передачи данных (КСПД)</w:t>
            </w:r>
          </w:p>
        </w:tc>
        <w:tc>
          <w:tcPr>
            <w:tcW w:w="992" w:type="dxa"/>
            <w:vAlign w:val="center"/>
          </w:tcPr>
          <w:p w14:paraId="20D21615" w14:textId="39D97A25" w:rsidR="00174782" w:rsidRPr="00E165F9" w:rsidRDefault="008D2532" w:rsidP="008D2532">
            <w:pPr>
              <w:pStyle w:val="af"/>
              <w:spacing w:before="0"/>
              <w:jc w:val="center"/>
            </w:pPr>
            <w:r>
              <w:rPr>
                <w:lang w:val="en-US"/>
              </w:rPr>
              <w:t>4</w:t>
            </w:r>
            <w:r w:rsidR="00BA0F17">
              <w:t>500</w:t>
            </w:r>
          </w:p>
        </w:tc>
        <w:tc>
          <w:tcPr>
            <w:tcW w:w="1985" w:type="dxa"/>
            <w:vAlign w:val="center"/>
          </w:tcPr>
          <w:p w14:paraId="36A5F108" w14:textId="788ECF91" w:rsidR="00174782" w:rsidRPr="007712AC" w:rsidRDefault="00BA0F17" w:rsidP="00587DD7">
            <w:pPr>
              <w:pStyle w:val="af"/>
              <w:spacing w:before="0"/>
              <w:jc w:val="center"/>
              <w:rPr>
                <w:color w:val="auto"/>
              </w:rPr>
            </w:pPr>
            <w:r w:rsidRPr="007712AC">
              <w:rPr>
                <w:color w:val="auto"/>
              </w:rPr>
              <w:t>Кол-во активных сетевых портов</w:t>
            </w:r>
          </w:p>
        </w:tc>
        <w:tc>
          <w:tcPr>
            <w:tcW w:w="1559" w:type="dxa"/>
            <w:vAlign w:val="center"/>
          </w:tcPr>
          <w:p w14:paraId="171CA2BD" w14:textId="4B44600B" w:rsidR="00174782" w:rsidRPr="00E165F9" w:rsidRDefault="00943EF5" w:rsidP="00587DD7">
            <w:pPr>
              <w:pStyle w:val="af"/>
              <w:spacing w:before="0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409BF68A" w14:textId="659DF4E0" w:rsidR="00174782" w:rsidRPr="00E165F9" w:rsidRDefault="00174782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174782" w:rsidRPr="00E165F9" w14:paraId="4464D66A" w14:textId="77777777" w:rsidTr="00587DD7">
        <w:trPr>
          <w:trHeight w:val="264"/>
        </w:trPr>
        <w:tc>
          <w:tcPr>
            <w:tcW w:w="636" w:type="dxa"/>
            <w:vAlign w:val="center"/>
          </w:tcPr>
          <w:p w14:paraId="029838F2" w14:textId="724A8ACC" w:rsidR="00174782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t>4</w:t>
            </w:r>
          </w:p>
        </w:tc>
        <w:tc>
          <w:tcPr>
            <w:tcW w:w="3045" w:type="dxa"/>
            <w:vAlign w:val="center"/>
          </w:tcPr>
          <w:p w14:paraId="24CD5D41" w14:textId="0A7CF4B7" w:rsidR="00174782" w:rsidRPr="00E165F9" w:rsidRDefault="00174782" w:rsidP="00174782">
            <w:pPr>
              <w:pStyle w:val="af"/>
              <w:spacing w:before="0"/>
            </w:pPr>
            <w:r w:rsidRPr="00E165F9">
              <w:t>Мобильная телефония</w:t>
            </w:r>
          </w:p>
        </w:tc>
        <w:tc>
          <w:tcPr>
            <w:tcW w:w="992" w:type="dxa"/>
            <w:vAlign w:val="center"/>
          </w:tcPr>
          <w:p w14:paraId="757F4913" w14:textId="3353DBF6" w:rsidR="00174782" w:rsidRPr="00E165F9" w:rsidRDefault="00BA0F17" w:rsidP="00587DD7">
            <w:pPr>
              <w:pStyle w:val="af"/>
              <w:spacing w:before="0"/>
              <w:jc w:val="center"/>
            </w:pPr>
            <w:r>
              <w:t>1570</w:t>
            </w:r>
          </w:p>
        </w:tc>
        <w:tc>
          <w:tcPr>
            <w:tcW w:w="1985" w:type="dxa"/>
            <w:vAlign w:val="center"/>
          </w:tcPr>
          <w:p w14:paraId="2F23532B" w14:textId="563F299A" w:rsidR="00174782" w:rsidRPr="00E165F9" w:rsidRDefault="001C23F4" w:rsidP="00587DD7">
            <w:pPr>
              <w:pStyle w:val="af"/>
              <w:spacing w:before="0"/>
              <w:jc w:val="center"/>
            </w:pPr>
            <w:r>
              <w:t>Устройств</w:t>
            </w:r>
          </w:p>
        </w:tc>
        <w:tc>
          <w:tcPr>
            <w:tcW w:w="1559" w:type="dxa"/>
            <w:vAlign w:val="center"/>
          </w:tcPr>
          <w:p w14:paraId="793A566F" w14:textId="48251243" w:rsidR="00174782" w:rsidRPr="00E165F9" w:rsidRDefault="00BA0F17" w:rsidP="00587DD7">
            <w:pPr>
              <w:pStyle w:val="af"/>
              <w:spacing w:before="0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4E12DAE8" w14:textId="77C81DE6" w:rsidR="00174782" w:rsidRPr="00E165F9" w:rsidRDefault="00174782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174782" w:rsidRPr="00E165F9" w14:paraId="0D0A24EC" w14:textId="77777777" w:rsidTr="00587DD7">
        <w:trPr>
          <w:trHeight w:val="264"/>
        </w:trPr>
        <w:tc>
          <w:tcPr>
            <w:tcW w:w="636" w:type="dxa"/>
            <w:vAlign w:val="center"/>
          </w:tcPr>
          <w:p w14:paraId="038E719C" w14:textId="30BBB0F1" w:rsidR="00174782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t>5</w:t>
            </w:r>
          </w:p>
        </w:tc>
        <w:tc>
          <w:tcPr>
            <w:tcW w:w="3045" w:type="dxa"/>
            <w:vAlign w:val="center"/>
          </w:tcPr>
          <w:p w14:paraId="0AA91071" w14:textId="416930F4" w:rsidR="00174782" w:rsidRPr="00E165F9" w:rsidRDefault="00174782" w:rsidP="00174782">
            <w:pPr>
              <w:pStyle w:val="af"/>
              <w:spacing w:before="0"/>
            </w:pPr>
            <w:r w:rsidRPr="00E165F9">
              <w:t>Печать/Копирование/Сканирование</w:t>
            </w:r>
          </w:p>
        </w:tc>
        <w:tc>
          <w:tcPr>
            <w:tcW w:w="992" w:type="dxa"/>
            <w:vAlign w:val="center"/>
          </w:tcPr>
          <w:p w14:paraId="12E87D52" w14:textId="13FCB233" w:rsidR="00174782" w:rsidRPr="00E165F9" w:rsidRDefault="00285BC9" w:rsidP="00587DD7">
            <w:pPr>
              <w:pStyle w:val="af"/>
              <w:spacing w:before="0"/>
              <w:jc w:val="center"/>
            </w:pPr>
            <w:r>
              <w:t>830</w:t>
            </w:r>
          </w:p>
        </w:tc>
        <w:tc>
          <w:tcPr>
            <w:tcW w:w="1985" w:type="dxa"/>
            <w:vAlign w:val="center"/>
          </w:tcPr>
          <w:p w14:paraId="7C1C6417" w14:textId="0BE1AD38" w:rsidR="00174782" w:rsidRPr="00E165F9" w:rsidRDefault="001C23F4" w:rsidP="00587DD7">
            <w:pPr>
              <w:pStyle w:val="af"/>
              <w:spacing w:before="0"/>
              <w:jc w:val="center"/>
            </w:pPr>
            <w:r>
              <w:t>Устройств</w:t>
            </w:r>
          </w:p>
        </w:tc>
        <w:tc>
          <w:tcPr>
            <w:tcW w:w="1559" w:type="dxa"/>
            <w:vAlign w:val="center"/>
          </w:tcPr>
          <w:p w14:paraId="6838B420" w14:textId="64D985FF" w:rsidR="00174782" w:rsidRPr="00E165F9" w:rsidRDefault="006B4370" w:rsidP="00587DD7">
            <w:pPr>
              <w:pStyle w:val="af"/>
              <w:spacing w:befor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14:paraId="62630D82" w14:textId="532FE94E" w:rsidR="00174782" w:rsidRPr="00E165F9" w:rsidRDefault="00174782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174782" w:rsidRPr="00E165F9" w14:paraId="27CAE561" w14:textId="77777777" w:rsidTr="00587DD7">
        <w:trPr>
          <w:trHeight w:val="264"/>
        </w:trPr>
        <w:tc>
          <w:tcPr>
            <w:tcW w:w="636" w:type="dxa"/>
            <w:vAlign w:val="center"/>
          </w:tcPr>
          <w:p w14:paraId="50E5E1B1" w14:textId="2B7FD8B5" w:rsidR="00174782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t>6</w:t>
            </w:r>
          </w:p>
        </w:tc>
        <w:tc>
          <w:tcPr>
            <w:tcW w:w="3045" w:type="dxa"/>
            <w:vAlign w:val="center"/>
          </w:tcPr>
          <w:p w14:paraId="1E1016B3" w14:textId="7B87EA23" w:rsidR="00174782" w:rsidRPr="00E165F9" w:rsidRDefault="00174782" w:rsidP="00174782">
            <w:pPr>
              <w:pStyle w:val="af"/>
              <w:spacing w:before="0"/>
            </w:pPr>
            <w:r w:rsidRPr="00E165F9">
              <w:t>Автоматическое рабочее место (АРМ)</w:t>
            </w:r>
          </w:p>
        </w:tc>
        <w:tc>
          <w:tcPr>
            <w:tcW w:w="992" w:type="dxa"/>
            <w:vAlign w:val="center"/>
          </w:tcPr>
          <w:p w14:paraId="6A438ADF" w14:textId="7F733168" w:rsidR="00174782" w:rsidRPr="00E165F9" w:rsidRDefault="00B068E9" w:rsidP="00587DD7">
            <w:pPr>
              <w:pStyle w:val="af"/>
              <w:spacing w:before="0"/>
              <w:jc w:val="center"/>
            </w:pPr>
            <w:r>
              <w:t>1328</w:t>
            </w:r>
          </w:p>
        </w:tc>
        <w:tc>
          <w:tcPr>
            <w:tcW w:w="1985" w:type="dxa"/>
            <w:vAlign w:val="center"/>
          </w:tcPr>
          <w:p w14:paraId="3C336F8B" w14:textId="58DC3299" w:rsidR="00174782" w:rsidRPr="00E165F9" w:rsidRDefault="001C23F4" w:rsidP="00587DD7">
            <w:pPr>
              <w:pStyle w:val="af"/>
              <w:spacing w:before="0"/>
              <w:jc w:val="center"/>
            </w:pPr>
            <w:r>
              <w:t>У</w:t>
            </w:r>
            <w:r w:rsidR="006B4370">
              <w:t>стройств</w:t>
            </w:r>
          </w:p>
        </w:tc>
        <w:tc>
          <w:tcPr>
            <w:tcW w:w="1559" w:type="dxa"/>
            <w:vAlign w:val="center"/>
          </w:tcPr>
          <w:p w14:paraId="1C4AFBDE" w14:textId="68F24183" w:rsidR="00174782" w:rsidRPr="00E165F9" w:rsidRDefault="006B4370" w:rsidP="00587DD7">
            <w:pPr>
              <w:pStyle w:val="af"/>
              <w:spacing w:before="0"/>
              <w:jc w:val="center"/>
            </w:pPr>
            <w:r>
              <w:t>16</w:t>
            </w:r>
          </w:p>
        </w:tc>
        <w:tc>
          <w:tcPr>
            <w:tcW w:w="1701" w:type="dxa"/>
            <w:vAlign w:val="center"/>
          </w:tcPr>
          <w:p w14:paraId="03AD3B5C" w14:textId="70162CC6" w:rsidR="00174782" w:rsidRPr="00E165F9" w:rsidRDefault="00174782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174782" w:rsidRPr="00E165F9" w14:paraId="22F9B47D" w14:textId="77777777" w:rsidTr="00587DD7">
        <w:trPr>
          <w:trHeight w:val="264"/>
        </w:trPr>
        <w:tc>
          <w:tcPr>
            <w:tcW w:w="636" w:type="dxa"/>
            <w:vAlign w:val="center"/>
          </w:tcPr>
          <w:p w14:paraId="7D73F702" w14:textId="62A95259" w:rsidR="00174782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t>7</w:t>
            </w:r>
          </w:p>
        </w:tc>
        <w:tc>
          <w:tcPr>
            <w:tcW w:w="3045" w:type="dxa"/>
            <w:vAlign w:val="center"/>
          </w:tcPr>
          <w:p w14:paraId="64D803CE" w14:textId="4DB574D1" w:rsidR="00174782" w:rsidRPr="00E165F9" w:rsidRDefault="00174782" w:rsidP="00174782">
            <w:pPr>
              <w:pStyle w:val="af"/>
              <w:spacing w:before="0"/>
            </w:pPr>
            <w:r w:rsidRPr="00E165F9">
              <w:t>Бизнес-приложения КИС</w:t>
            </w:r>
            <w:r w:rsidR="00587DD7">
              <w:t xml:space="preserve"> (Приложение 1)</w:t>
            </w:r>
          </w:p>
        </w:tc>
        <w:tc>
          <w:tcPr>
            <w:tcW w:w="992" w:type="dxa"/>
            <w:vAlign w:val="center"/>
          </w:tcPr>
          <w:p w14:paraId="4E16EE3F" w14:textId="2404B4B2" w:rsidR="00174782" w:rsidRPr="00E165F9" w:rsidRDefault="005B14DC" w:rsidP="00587DD7">
            <w:pPr>
              <w:pStyle w:val="af"/>
              <w:spacing w:before="0"/>
              <w:jc w:val="center"/>
            </w:pPr>
            <w:r>
              <w:t>35</w:t>
            </w:r>
          </w:p>
        </w:tc>
        <w:tc>
          <w:tcPr>
            <w:tcW w:w="1985" w:type="dxa"/>
            <w:vAlign w:val="center"/>
          </w:tcPr>
          <w:p w14:paraId="60BEBCC1" w14:textId="3004B5C8" w:rsidR="00174782" w:rsidRPr="00E165F9" w:rsidRDefault="004A020F" w:rsidP="00587DD7">
            <w:pPr>
              <w:pStyle w:val="af"/>
              <w:spacing w:before="0"/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14:paraId="105C181A" w14:textId="6246E048" w:rsidR="00174782" w:rsidRPr="00E165F9" w:rsidRDefault="007D2116" w:rsidP="00587DD7">
            <w:pPr>
              <w:pStyle w:val="af"/>
              <w:spacing w:before="0"/>
              <w:jc w:val="center"/>
            </w:pPr>
            <w:r>
              <w:t>15</w:t>
            </w:r>
          </w:p>
        </w:tc>
        <w:tc>
          <w:tcPr>
            <w:tcW w:w="1701" w:type="dxa"/>
            <w:vAlign w:val="center"/>
          </w:tcPr>
          <w:p w14:paraId="381544B5" w14:textId="1DC0A729" w:rsidR="00174782" w:rsidRPr="00E165F9" w:rsidRDefault="00174782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174782" w:rsidRPr="00E165F9" w14:paraId="0538E4F6" w14:textId="77777777" w:rsidTr="00587DD7">
        <w:trPr>
          <w:trHeight w:val="264"/>
        </w:trPr>
        <w:tc>
          <w:tcPr>
            <w:tcW w:w="636" w:type="dxa"/>
            <w:vAlign w:val="center"/>
          </w:tcPr>
          <w:p w14:paraId="3FE9919B" w14:textId="14C8FBD3" w:rsidR="00174782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t>8</w:t>
            </w:r>
          </w:p>
        </w:tc>
        <w:tc>
          <w:tcPr>
            <w:tcW w:w="3045" w:type="dxa"/>
            <w:vAlign w:val="center"/>
          </w:tcPr>
          <w:p w14:paraId="7E83BE72" w14:textId="100D59AD" w:rsidR="00174782" w:rsidRPr="00E165F9" w:rsidRDefault="00174782" w:rsidP="00174782">
            <w:pPr>
              <w:pStyle w:val="af"/>
              <w:spacing w:before="0"/>
            </w:pPr>
            <w:r w:rsidRPr="00E165F9">
              <w:t>Стационарная телефония</w:t>
            </w:r>
          </w:p>
        </w:tc>
        <w:tc>
          <w:tcPr>
            <w:tcW w:w="992" w:type="dxa"/>
            <w:vAlign w:val="center"/>
          </w:tcPr>
          <w:p w14:paraId="1F2E2522" w14:textId="53232312" w:rsidR="00174782" w:rsidRPr="00E165F9" w:rsidRDefault="00BA0F17" w:rsidP="00587DD7">
            <w:pPr>
              <w:pStyle w:val="af"/>
              <w:spacing w:before="0"/>
              <w:jc w:val="center"/>
            </w:pPr>
            <w:r>
              <w:t>1900</w:t>
            </w:r>
          </w:p>
        </w:tc>
        <w:tc>
          <w:tcPr>
            <w:tcW w:w="1985" w:type="dxa"/>
            <w:vAlign w:val="center"/>
          </w:tcPr>
          <w:p w14:paraId="48535DCC" w14:textId="5A82C6D8" w:rsidR="00174782" w:rsidRPr="00E165F9" w:rsidRDefault="00BA0F17" w:rsidP="00587DD7">
            <w:pPr>
              <w:pStyle w:val="af"/>
              <w:spacing w:before="0"/>
              <w:jc w:val="center"/>
            </w:pPr>
            <w:r>
              <w:t>Номеров</w:t>
            </w:r>
          </w:p>
        </w:tc>
        <w:tc>
          <w:tcPr>
            <w:tcW w:w="1559" w:type="dxa"/>
            <w:vAlign w:val="center"/>
          </w:tcPr>
          <w:p w14:paraId="414229C9" w14:textId="62C57C83" w:rsidR="00174782" w:rsidRPr="00E165F9" w:rsidRDefault="00BA0F17" w:rsidP="00587DD7">
            <w:pPr>
              <w:pStyle w:val="af"/>
              <w:spacing w:before="0"/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14:paraId="2249D339" w14:textId="02D993DC" w:rsidR="00174782" w:rsidRPr="00E165F9" w:rsidRDefault="00174782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174782" w:rsidRPr="00E165F9" w14:paraId="7EB24FB3" w14:textId="77777777" w:rsidTr="00587DD7">
        <w:trPr>
          <w:trHeight w:val="264"/>
        </w:trPr>
        <w:tc>
          <w:tcPr>
            <w:tcW w:w="636" w:type="dxa"/>
            <w:vAlign w:val="center"/>
          </w:tcPr>
          <w:p w14:paraId="75B9E314" w14:textId="7D7178CF" w:rsidR="00174782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t>9</w:t>
            </w:r>
          </w:p>
        </w:tc>
        <w:tc>
          <w:tcPr>
            <w:tcW w:w="3045" w:type="dxa"/>
            <w:vAlign w:val="center"/>
          </w:tcPr>
          <w:p w14:paraId="77497531" w14:textId="6B35F240" w:rsidR="00174782" w:rsidRPr="00E165F9" w:rsidRDefault="00174782" w:rsidP="00174782">
            <w:pPr>
              <w:pStyle w:val="af"/>
              <w:spacing w:before="0"/>
            </w:pPr>
            <w:r w:rsidRPr="00E165F9">
              <w:t>Электронная подпись (ЭП)</w:t>
            </w:r>
          </w:p>
        </w:tc>
        <w:tc>
          <w:tcPr>
            <w:tcW w:w="992" w:type="dxa"/>
            <w:vAlign w:val="center"/>
          </w:tcPr>
          <w:p w14:paraId="5821CD9D" w14:textId="4E6C9BEE" w:rsidR="00174782" w:rsidRPr="00E165F9" w:rsidRDefault="00125518" w:rsidP="00587DD7">
            <w:pPr>
              <w:pStyle w:val="af"/>
              <w:spacing w:before="0"/>
              <w:jc w:val="center"/>
            </w:pPr>
            <w:r>
              <w:t>350</w:t>
            </w:r>
          </w:p>
        </w:tc>
        <w:tc>
          <w:tcPr>
            <w:tcW w:w="1985" w:type="dxa"/>
            <w:vAlign w:val="center"/>
          </w:tcPr>
          <w:p w14:paraId="23D9E0C5" w14:textId="17781208" w:rsidR="00174782" w:rsidRPr="00E165F9" w:rsidRDefault="004A020F" w:rsidP="00587DD7">
            <w:pPr>
              <w:pStyle w:val="af"/>
              <w:spacing w:before="0"/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14:paraId="7890AC25" w14:textId="3979B5C2" w:rsidR="00174782" w:rsidRPr="00E165F9" w:rsidRDefault="006B4370" w:rsidP="00587DD7">
            <w:pPr>
              <w:pStyle w:val="af"/>
              <w:spacing w:before="0"/>
              <w:jc w:val="center"/>
            </w:pPr>
            <w:r>
              <w:t>6</w:t>
            </w:r>
          </w:p>
        </w:tc>
        <w:tc>
          <w:tcPr>
            <w:tcW w:w="1701" w:type="dxa"/>
            <w:vAlign w:val="center"/>
          </w:tcPr>
          <w:p w14:paraId="61290BB0" w14:textId="700A08BB" w:rsidR="00174782" w:rsidRPr="00E165F9" w:rsidRDefault="00174782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174782" w:rsidRPr="00E165F9" w14:paraId="4F5EA8AD" w14:textId="77777777" w:rsidTr="00587DD7">
        <w:trPr>
          <w:trHeight w:val="264"/>
        </w:trPr>
        <w:tc>
          <w:tcPr>
            <w:tcW w:w="636" w:type="dxa"/>
            <w:vAlign w:val="center"/>
          </w:tcPr>
          <w:p w14:paraId="1CD15D95" w14:textId="4C5F62FF" w:rsidR="00174782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t>10</w:t>
            </w:r>
          </w:p>
        </w:tc>
        <w:tc>
          <w:tcPr>
            <w:tcW w:w="3045" w:type="dxa"/>
            <w:vAlign w:val="center"/>
          </w:tcPr>
          <w:p w14:paraId="26FFCBA9" w14:textId="6D31FBC6" w:rsidR="00174782" w:rsidRPr="00E165F9" w:rsidRDefault="00174782" w:rsidP="00174782">
            <w:pPr>
              <w:pStyle w:val="af"/>
              <w:spacing w:before="0"/>
            </w:pPr>
            <w:r w:rsidRPr="00E165F9">
              <w:t>Резервное копирование и восстановление данных на сетевых ресурсах компании</w:t>
            </w:r>
          </w:p>
        </w:tc>
        <w:tc>
          <w:tcPr>
            <w:tcW w:w="992" w:type="dxa"/>
            <w:vAlign w:val="center"/>
          </w:tcPr>
          <w:p w14:paraId="3E34E484" w14:textId="36DC0DB2" w:rsidR="00174782" w:rsidRPr="00E165F9" w:rsidRDefault="005B14DC" w:rsidP="00587DD7">
            <w:pPr>
              <w:pStyle w:val="af"/>
              <w:spacing w:before="0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14:paraId="0E2F78CB" w14:textId="65239616" w:rsidR="00174782" w:rsidRPr="00E165F9" w:rsidRDefault="005B14DC" w:rsidP="00587DD7">
            <w:pPr>
              <w:pStyle w:val="af"/>
              <w:spacing w:before="0"/>
              <w:jc w:val="center"/>
            </w:pPr>
            <w:r>
              <w:t>сервер</w:t>
            </w:r>
          </w:p>
        </w:tc>
        <w:tc>
          <w:tcPr>
            <w:tcW w:w="1559" w:type="dxa"/>
            <w:vAlign w:val="center"/>
          </w:tcPr>
          <w:p w14:paraId="4E39B93F" w14:textId="49E94001" w:rsidR="006B4370" w:rsidRPr="00E165F9" w:rsidRDefault="006B4370" w:rsidP="00587DD7">
            <w:pPr>
              <w:pStyle w:val="af"/>
              <w:spacing w:before="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178473E4" w14:textId="4BFDD569" w:rsidR="00174782" w:rsidRPr="00E165F9" w:rsidRDefault="00174782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7A1C7C" w:rsidRPr="00E165F9" w14:paraId="39496CF0" w14:textId="77777777" w:rsidTr="00587DD7">
        <w:trPr>
          <w:trHeight w:val="264"/>
        </w:trPr>
        <w:tc>
          <w:tcPr>
            <w:tcW w:w="636" w:type="dxa"/>
            <w:vAlign w:val="center"/>
          </w:tcPr>
          <w:p w14:paraId="66470128" w14:textId="101C0993" w:rsidR="007A1C7C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t>11</w:t>
            </w:r>
          </w:p>
        </w:tc>
        <w:tc>
          <w:tcPr>
            <w:tcW w:w="3045" w:type="dxa"/>
            <w:vAlign w:val="center"/>
          </w:tcPr>
          <w:p w14:paraId="4D0447CD" w14:textId="3194B9A4" w:rsidR="007A1C7C" w:rsidRPr="00E165F9" w:rsidRDefault="007A1C7C" w:rsidP="007A1C7C">
            <w:pPr>
              <w:pStyle w:val="af"/>
              <w:spacing w:before="0"/>
            </w:pPr>
            <w:r w:rsidRPr="00E165F9">
              <w:rPr>
                <w:color w:val="000000" w:themeColor="text1"/>
              </w:rPr>
              <w:t>Производственная громкоговорящая связь</w:t>
            </w:r>
          </w:p>
        </w:tc>
        <w:tc>
          <w:tcPr>
            <w:tcW w:w="992" w:type="dxa"/>
            <w:vAlign w:val="center"/>
          </w:tcPr>
          <w:p w14:paraId="38436F5F" w14:textId="67B951AC" w:rsidR="007A1C7C" w:rsidRPr="00E165F9" w:rsidRDefault="00BA0F17" w:rsidP="00587DD7">
            <w:pPr>
              <w:pStyle w:val="af"/>
              <w:spacing w:before="0"/>
              <w:jc w:val="center"/>
            </w:pPr>
            <w:r>
              <w:t>235</w:t>
            </w:r>
          </w:p>
        </w:tc>
        <w:tc>
          <w:tcPr>
            <w:tcW w:w="1985" w:type="dxa"/>
            <w:vAlign w:val="center"/>
          </w:tcPr>
          <w:p w14:paraId="0E145892" w14:textId="5394197F" w:rsidR="007A1C7C" w:rsidRPr="00E165F9" w:rsidRDefault="00BA0F17" w:rsidP="00587DD7">
            <w:pPr>
              <w:pStyle w:val="af"/>
              <w:spacing w:before="0"/>
              <w:jc w:val="center"/>
            </w:pPr>
            <w:r>
              <w:t>Устройств</w:t>
            </w:r>
          </w:p>
        </w:tc>
        <w:tc>
          <w:tcPr>
            <w:tcW w:w="1559" w:type="dxa"/>
            <w:vAlign w:val="center"/>
          </w:tcPr>
          <w:p w14:paraId="3D969056" w14:textId="3AD11918" w:rsidR="007A1C7C" w:rsidRPr="00E165F9" w:rsidRDefault="006B4370" w:rsidP="00587DD7">
            <w:pPr>
              <w:pStyle w:val="af"/>
              <w:spacing w:before="0"/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14:paraId="542C0F07" w14:textId="5241B3B1" w:rsidR="007A1C7C" w:rsidRPr="00E165F9" w:rsidRDefault="007A1C7C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7A1C7C" w:rsidRPr="00E165F9" w14:paraId="06363DAD" w14:textId="77777777" w:rsidTr="00587DD7">
        <w:trPr>
          <w:trHeight w:val="264"/>
        </w:trPr>
        <w:tc>
          <w:tcPr>
            <w:tcW w:w="636" w:type="dxa"/>
            <w:vAlign w:val="center"/>
          </w:tcPr>
          <w:p w14:paraId="07C962BD" w14:textId="2F9A11B2" w:rsidR="007A1C7C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t>12</w:t>
            </w:r>
          </w:p>
        </w:tc>
        <w:tc>
          <w:tcPr>
            <w:tcW w:w="3045" w:type="dxa"/>
            <w:vAlign w:val="center"/>
          </w:tcPr>
          <w:p w14:paraId="53DD8ED4" w14:textId="31A292D5" w:rsidR="007A1C7C" w:rsidRPr="00E165F9" w:rsidRDefault="007A1C7C" w:rsidP="007A1C7C">
            <w:pPr>
              <w:pStyle w:val="af"/>
              <w:spacing w:before="0"/>
            </w:pPr>
            <w:r w:rsidRPr="00E165F9">
              <w:t>Система контроля доступа (СКУД)</w:t>
            </w:r>
          </w:p>
        </w:tc>
        <w:tc>
          <w:tcPr>
            <w:tcW w:w="992" w:type="dxa"/>
            <w:vAlign w:val="center"/>
          </w:tcPr>
          <w:p w14:paraId="75BD2E42" w14:textId="66A99537" w:rsidR="007A1C7C" w:rsidRPr="00E165F9" w:rsidRDefault="00BA0F17" w:rsidP="00587DD7">
            <w:pPr>
              <w:pStyle w:val="af"/>
              <w:spacing w:before="0"/>
              <w:jc w:val="center"/>
            </w:pPr>
            <w:r>
              <w:t>34</w:t>
            </w:r>
          </w:p>
        </w:tc>
        <w:tc>
          <w:tcPr>
            <w:tcW w:w="1985" w:type="dxa"/>
            <w:vAlign w:val="center"/>
          </w:tcPr>
          <w:p w14:paraId="2A832617" w14:textId="77777777" w:rsidR="00BA0F17" w:rsidRPr="00BA0F17" w:rsidRDefault="00BA0F17" w:rsidP="00587DD7">
            <w:pPr>
              <w:pStyle w:val="af"/>
              <w:spacing w:before="0"/>
              <w:jc w:val="center"/>
            </w:pPr>
            <w:r w:rsidRPr="00BA0F17">
              <w:t>Комплекс (турникет, контроллер,</w:t>
            </w:r>
          </w:p>
          <w:p w14:paraId="75A4929C" w14:textId="0459036C" w:rsidR="007A1C7C" w:rsidRPr="00E165F9" w:rsidRDefault="00BA0F17" w:rsidP="00587DD7">
            <w:pPr>
              <w:pStyle w:val="af"/>
              <w:spacing w:before="0"/>
              <w:jc w:val="center"/>
            </w:pPr>
            <w:r w:rsidRPr="00BA0F17">
              <w:t>Считыватель)</w:t>
            </w:r>
          </w:p>
        </w:tc>
        <w:tc>
          <w:tcPr>
            <w:tcW w:w="1559" w:type="dxa"/>
            <w:vAlign w:val="center"/>
          </w:tcPr>
          <w:p w14:paraId="45995598" w14:textId="6322A8D6" w:rsidR="007A1C7C" w:rsidRPr="00E165F9" w:rsidRDefault="00BA0F17" w:rsidP="00587DD7">
            <w:pPr>
              <w:pStyle w:val="af"/>
              <w:spacing w:before="0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14:paraId="267589DA" w14:textId="3D976019" w:rsidR="007A1C7C" w:rsidRPr="00E165F9" w:rsidRDefault="007A1C7C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7A1C7C" w:rsidRPr="00E165F9" w14:paraId="404C5406" w14:textId="77777777" w:rsidTr="00B84BC6">
        <w:trPr>
          <w:trHeight w:val="714"/>
        </w:trPr>
        <w:tc>
          <w:tcPr>
            <w:tcW w:w="636" w:type="dxa"/>
            <w:vAlign w:val="center"/>
          </w:tcPr>
          <w:p w14:paraId="6EE1D10A" w14:textId="2417EB36" w:rsidR="007A1C7C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lastRenderedPageBreak/>
              <w:t>13</w:t>
            </w:r>
          </w:p>
        </w:tc>
        <w:tc>
          <w:tcPr>
            <w:tcW w:w="3045" w:type="dxa"/>
            <w:vAlign w:val="center"/>
          </w:tcPr>
          <w:p w14:paraId="681D6065" w14:textId="44E7CF71" w:rsidR="007A1C7C" w:rsidRPr="00E165F9" w:rsidRDefault="007A1C7C" w:rsidP="007A1C7C">
            <w:pPr>
              <w:pStyle w:val="af"/>
              <w:spacing w:before="0"/>
            </w:pPr>
            <w:r w:rsidRPr="00E165F9">
              <w:t>Локальная система оповещения (ЛСО)</w:t>
            </w:r>
          </w:p>
        </w:tc>
        <w:tc>
          <w:tcPr>
            <w:tcW w:w="992" w:type="dxa"/>
            <w:vAlign w:val="center"/>
          </w:tcPr>
          <w:p w14:paraId="4A07F4F5" w14:textId="2F1C91B6" w:rsidR="007A1C7C" w:rsidRPr="00E165F9" w:rsidRDefault="003A42C0" w:rsidP="00587DD7">
            <w:pPr>
              <w:pStyle w:val="af"/>
              <w:spacing w:before="0"/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14:paraId="40B20868" w14:textId="77777777" w:rsidR="003A42C0" w:rsidRPr="003A42C0" w:rsidRDefault="003A42C0" w:rsidP="00587DD7">
            <w:pPr>
              <w:pStyle w:val="af"/>
              <w:spacing w:before="0"/>
              <w:jc w:val="center"/>
            </w:pPr>
            <w:r w:rsidRPr="003A42C0">
              <w:t>Узел оповещения</w:t>
            </w:r>
          </w:p>
          <w:p w14:paraId="2E4D34EB" w14:textId="77777777" w:rsidR="007A1C7C" w:rsidRPr="00E165F9" w:rsidRDefault="007A1C7C" w:rsidP="00587DD7">
            <w:pPr>
              <w:pStyle w:val="af"/>
              <w:spacing w:before="0"/>
              <w:jc w:val="center"/>
            </w:pPr>
          </w:p>
        </w:tc>
        <w:tc>
          <w:tcPr>
            <w:tcW w:w="1559" w:type="dxa"/>
            <w:vAlign w:val="center"/>
          </w:tcPr>
          <w:p w14:paraId="62F3F402" w14:textId="3AB2DF6F" w:rsidR="007A1C7C" w:rsidRPr="00E165F9" w:rsidRDefault="003A42C0" w:rsidP="00587DD7">
            <w:pPr>
              <w:pStyle w:val="af"/>
              <w:spacing w:before="0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14:paraId="43E4EC5C" w14:textId="734E6DE7" w:rsidR="007A1C7C" w:rsidRPr="00E165F9" w:rsidRDefault="007A1C7C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7A1C7C" w:rsidRPr="00E165F9" w14:paraId="781168B3" w14:textId="77777777" w:rsidTr="00587DD7">
        <w:trPr>
          <w:trHeight w:val="264"/>
        </w:trPr>
        <w:tc>
          <w:tcPr>
            <w:tcW w:w="636" w:type="dxa"/>
            <w:vAlign w:val="center"/>
          </w:tcPr>
          <w:p w14:paraId="05F88EB2" w14:textId="5C5728C5" w:rsidR="007A1C7C" w:rsidRPr="00E165F9" w:rsidRDefault="007A1C7C" w:rsidP="008F2C2D">
            <w:pPr>
              <w:pStyle w:val="af"/>
              <w:spacing w:before="0"/>
              <w:jc w:val="center"/>
            </w:pPr>
            <w:r w:rsidRPr="00E165F9">
              <w:t>14</w:t>
            </w:r>
          </w:p>
        </w:tc>
        <w:tc>
          <w:tcPr>
            <w:tcW w:w="3045" w:type="dxa"/>
            <w:vAlign w:val="center"/>
          </w:tcPr>
          <w:p w14:paraId="2B86EDC0" w14:textId="0C0E08A2" w:rsidR="007A1C7C" w:rsidRPr="00E165F9" w:rsidRDefault="007A1C7C" w:rsidP="007A1C7C">
            <w:pPr>
              <w:pStyle w:val="af"/>
              <w:spacing w:before="0"/>
            </w:pPr>
            <w:r w:rsidRPr="00E165F9">
              <w:t>Предоставление доступа к интернету</w:t>
            </w:r>
          </w:p>
        </w:tc>
        <w:tc>
          <w:tcPr>
            <w:tcW w:w="992" w:type="dxa"/>
            <w:vAlign w:val="center"/>
          </w:tcPr>
          <w:p w14:paraId="725BA33B" w14:textId="6E1049B0" w:rsidR="007A1C7C" w:rsidRPr="00E165F9" w:rsidRDefault="00324DA3" w:rsidP="00587DD7">
            <w:pPr>
              <w:pStyle w:val="af"/>
              <w:spacing w:before="0"/>
              <w:jc w:val="center"/>
            </w:pPr>
            <w:r>
              <w:t>1</w:t>
            </w:r>
            <w:r w:rsidR="00943EF5">
              <w:t>157</w:t>
            </w:r>
          </w:p>
        </w:tc>
        <w:tc>
          <w:tcPr>
            <w:tcW w:w="1985" w:type="dxa"/>
            <w:vAlign w:val="center"/>
          </w:tcPr>
          <w:p w14:paraId="40920F63" w14:textId="799B8EE7" w:rsidR="007A1C7C" w:rsidRPr="00E165F9" w:rsidRDefault="00125518" w:rsidP="00587DD7">
            <w:pPr>
              <w:pStyle w:val="af"/>
              <w:spacing w:before="0"/>
              <w:jc w:val="center"/>
            </w:pPr>
            <w:r>
              <w:t>Шт.</w:t>
            </w:r>
          </w:p>
        </w:tc>
        <w:tc>
          <w:tcPr>
            <w:tcW w:w="1559" w:type="dxa"/>
            <w:vAlign w:val="center"/>
          </w:tcPr>
          <w:p w14:paraId="3E6513AB" w14:textId="5A40FEA1" w:rsidR="007A1C7C" w:rsidRPr="00E165F9" w:rsidRDefault="00125518" w:rsidP="00587DD7">
            <w:pPr>
              <w:pStyle w:val="af"/>
              <w:spacing w:before="0"/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14:paraId="46B064A2" w14:textId="22DB3A6B" w:rsidR="007A1C7C" w:rsidRPr="00E165F9" w:rsidRDefault="007A1C7C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7A1C7C" w:rsidRPr="00E165F9" w14:paraId="7AA78460" w14:textId="77777777" w:rsidTr="00587DD7">
        <w:trPr>
          <w:trHeight w:val="250"/>
        </w:trPr>
        <w:tc>
          <w:tcPr>
            <w:tcW w:w="636" w:type="dxa"/>
            <w:vAlign w:val="center"/>
          </w:tcPr>
          <w:p w14:paraId="102DA5A3" w14:textId="45945ACA" w:rsidR="007A1C7C" w:rsidRPr="00E165F9" w:rsidRDefault="007A1C7C" w:rsidP="00270D0B">
            <w:pPr>
              <w:pStyle w:val="af"/>
              <w:spacing w:before="0"/>
              <w:jc w:val="center"/>
            </w:pPr>
            <w:r w:rsidRPr="00E165F9">
              <w:t>15</w:t>
            </w:r>
          </w:p>
        </w:tc>
        <w:tc>
          <w:tcPr>
            <w:tcW w:w="3045" w:type="dxa"/>
            <w:vAlign w:val="center"/>
          </w:tcPr>
          <w:p w14:paraId="42381117" w14:textId="77777777" w:rsidR="007A1C7C" w:rsidRPr="00E165F9" w:rsidRDefault="007A1C7C" w:rsidP="00270D0B">
            <w:pPr>
              <w:pStyle w:val="af"/>
              <w:spacing w:before="0"/>
            </w:pPr>
            <w:r w:rsidRPr="00E165F9">
              <w:t>Корпоративное файловое хранилище</w:t>
            </w:r>
          </w:p>
        </w:tc>
        <w:tc>
          <w:tcPr>
            <w:tcW w:w="992" w:type="dxa"/>
            <w:vAlign w:val="center"/>
          </w:tcPr>
          <w:p w14:paraId="7BF48601" w14:textId="4B5C7CAD" w:rsidR="007A1C7C" w:rsidRPr="00E165F9" w:rsidRDefault="00125518" w:rsidP="00587DD7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14:paraId="6EC5CEB8" w14:textId="77777777" w:rsidR="007A1C7C" w:rsidRPr="00E165F9" w:rsidRDefault="007A1C7C" w:rsidP="00587DD7">
            <w:pPr>
              <w:pStyle w:val="af"/>
              <w:spacing w:before="0"/>
              <w:jc w:val="center"/>
            </w:pPr>
            <w:r w:rsidRPr="00E165F9">
              <w:t>ВМ</w:t>
            </w:r>
          </w:p>
        </w:tc>
        <w:tc>
          <w:tcPr>
            <w:tcW w:w="1559" w:type="dxa"/>
            <w:vAlign w:val="center"/>
          </w:tcPr>
          <w:p w14:paraId="35985A83" w14:textId="42BABF8E" w:rsidR="007A1C7C" w:rsidRPr="00E165F9" w:rsidRDefault="00125518" w:rsidP="00587DD7">
            <w:pPr>
              <w:pStyle w:val="af"/>
              <w:spacing w:before="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30D51C32" w14:textId="77777777" w:rsidR="007A1C7C" w:rsidRPr="00E165F9" w:rsidRDefault="007A1C7C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7A1C7C" w:rsidRPr="00E165F9" w14:paraId="0B37946B" w14:textId="77777777" w:rsidTr="00587DD7">
        <w:trPr>
          <w:trHeight w:val="250"/>
        </w:trPr>
        <w:tc>
          <w:tcPr>
            <w:tcW w:w="636" w:type="dxa"/>
            <w:vAlign w:val="center"/>
          </w:tcPr>
          <w:p w14:paraId="078E4B64" w14:textId="2DE76DA6" w:rsidR="007A1C7C" w:rsidRPr="00E165F9" w:rsidRDefault="007A1C7C" w:rsidP="00270D0B">
            <w:pPr>
              <w:pStyle w:val="af"/>
              <w:spacing w:before="0"/>
              <w:jc w:val="center"/>
            </w:pPr>
            <w:r w:rsidRPr="00E165F9">
              <w:t>16</w:t>
            </w:r>
          </w:p>
        </w:tc>
        <w:tc>
          <w:tcPr>
            <w:tcW w:w="3045" w:type="dxa"/>
            <w:vAlign w:val="center"/>
          </w:tcPr>
          <w:p w14:paraId="78EF002F" w14:textId="77777777" w:rsidR="007A1C7C" w:rsidRPr="00E165F9" w:rsidRDefault="007A1C7C" w:rsidP="00270D0B">
            <w:pPr>
              <w:pStyle w:val="af"/>
              <w:spacing w:before="0"/>
            </w:pPr>
            <w:r w:rsidRPr="00E165F9">
              <w:t>Антивирусная защита</w:t>
            </w:r>
          </w:p>
        </w:tc>
        <w:tc>
          <w:tcPr>
            <w:tcW w:w="992" w:type="dxa"/>
            <w:vAlign w:val="center"/>
          </w:tcPr>
          <w:p w14:paraId="03E70882" w14:textId="751119E0" w:rsidR="007A1C7C" w:rsidRPr="00E165F9" w:rsidRDefault="00125518" w:rsidP="00587DD7">
            <w:pPr>
              <w:pStyle w:val="af"/>
              <w:spacing w:before="0"/>
              <w:jc w:val="center"/>
            </w:pPr>
            <w:r>
              <w:t>1</w:t>
            </w:r>
            <w:r w:rsidR="00943EF5">
              <w:t>752</w:t>
            </w:r>
          </w:p>
        </w:tc>
        <w:tc>
          <w:tcPr>
            <w:tcW w:w="1985" w:type="dxa"/>
            <w:vAlign w:val="center"/>
          </w:tcPr>
          <w:p w14:paraId="513E1966" w14:textId="77777777" w:rsidR="007A1C7C" w:rsidRPr="00E165F9" w:rsidRDefault="007A1C7C" w:rsidP="00587DD7">
            <w:pPr>
              <w:pStyle w:val="af"/>
              <w:spacing w:before="0"/>
              <w:jc w:val="center"/>
            </w:pPr>
            <w:r w:rsidRPr="00E165F9">
              <w:t>устройств</w:t>
            </w:r>
          </w:p>
        </w:tc>
        <w:tc>
          <w:tcPr>
            <w:tcW w:w="1559" w:type="dxa"/>
            <w:vAlign w:val="center"/>
          </w:tcPr>
          <w:p w14:paraId="56614468" w14:textId="7F47D603" w:rsidR="007A1C7C" w:rsidRPr="00E165F9" w:rsidRDefault="005B14DC" w:rsidP="00587DD7">
            <w:pPr>
              <w:pStyle w:val="af"/>
              <w:spacing w:before="0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14:paraId="6C8A2843" w14:textId="77777777" w:rsidR="007A1C7C" w:rsidRPr="00E165F9" w:rsidRDefault="007A1C7C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7A1C7C" w:rsidRPr="00E165F9" w14:paraId="594DF9D3" w14:textId="77777777" w:rsidTr="00587DD7">
        <w:trPr>
          <w:trHeight w:val="250"/>
        </w:trPr>
        <w:tc>
          <w:tcPr>
            <w:tcW w:w="636" w:type="dxa"/>
            <w:vAlign w:val="center"/>
          </w:tcPr>
          <w:p w14:paraId="6E458CEF" w14:textId="47E18306" w:rsidR="007A1C7C" w:rsidRPr="00E165F9" w:rsidRDefault="007A1C7C" w:rsidP="00270D0B">
            <w:pPr>
              <w:pStyle w:val="af"/>
              <w:spacing w:before="0"/>
              <w:jc w:val="center"/>
            </w:pPr>
            <w:r w:rsidRPr="00E165F9">
              <w:t>17</w:t>
            </w:r>
          </w:p>
        </w:tc>
        <w:tc>
          <w:tcPr>
            <w:tcW w:w="3045" w:type="dxa"/>
            <w:vAlign w:val="center"/>
          </w:tcPr>
          <w:p w14:paraId="7D3C9246" w14:textId="77777777" w:rsidR="007A1C7C" w:rsidRPr="00E165F9" w:rsidRDefault="007A1C7C" w:rsidP="00270D0B">
            <w:pPr>
              <w:pStyle w:val="af"/>
              <w:spacing w:before="0"/>
            </w:pPr>
            <w:r w:rsidRPr="00E165F9">
              <w:t>Корпоративная почта</w:t>
            </w:r>
          </w:p>
        </w:tc>
        <w:tc>
          <w:tcPr>
            <w:tcW w:w="992" w:type="dxa"/>
            <w:vAlign w:val="center"/>
          </w:tcPr>
          <w:p w14:paraId="17C48589" w14:textId="2AFE6F2F" w:rsidR="007A1C7C" w:rsidRPr="00E165F9" w:rsidRDefault="005B14DC" w:rsidP="00587DD7">
            <w:pPr>
              <w:pStyle w:val="af"/>
              <w:spacing w:before="0"/>
              <w:jc w:val="center"/>
            </w:pPr>
            <w:r>
              <w:t>1</w:t>
            </w:r>
            <w:r w:rsidR="00943EF5">
              <w:t>23</w:t>
            </w:r>
            <w:r>
              <w:t>0</w:t>
            </w:r>
          </w:p>
        </w:tc>
        <w:tc>
          <w:tcPr>
            <w:tcW w:w="1985" w:type="dxa"/>
            <w:vAlign w:val="center"/>
          </w:tcPr>
          <w:p w14:paraId="6943A738" w14:textId="77777777" w:rsidR="007A1C7C" w:rsidRPr="00E165F9" w:rsidRDefault="007A1C7C" w:rsidP="00587DD7">
            <w:pPr>
              <w:pStyle w:val="af"/>
              <w:spacing w:before="0"/>
              <w:jc w:val="center"/>
            </w:pPr>
            <w:r w:rsidRPr="00E165F9">
              <w:t>ПЯ</w:t>
            </w:r>
          </w:p>
        </w:tc>
        <w:tc>
          <w:tcPr>
            <w:tcW w:w="1559" w:type="dxa"/>
            <w:vAlign w:val="center"/>
          </w:tcPr>
          <w:p w14:paraId="6372F000" w14:textId="179FF200" w:rsidR="007A1C7C" w:rsidRPr="00E165F9" w:rsidRDefault="005B14DC" w:rsidP="00587DD7">
            <w:pPr>
              <w:pStyle w:val="af"/>
              <w:spacing w:before="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4B6E15FA" w14:textId="77777777" w:rsidR="007A1C7C" w:rsidRPr="00E165F9" w:rsidRDefault="007A1C7C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7A1C7C" w:rsidRPr="00E165F9" w14:paraId="1614C7E4" w14:textId="77777777" w:rsidTr="00587DD7">
        <w:trPr>
          <w:trHeight w:val="250"/>
        </w:trPr>
        <w:tc>
          <w:tcPr>
            <w:tcW w:w="636" w:type="dxa"/>
            <w:vAlign w:val="center"/>
          </w:tcPr>
          <w:p w14:paraId="1F7603F9" w14:textId="2261E2DD" w:rsidR="007A1C7C" w:rsidRPr="00E165F9" w:rsidRDefault="007A1C7C" w:rsidP="00270D0B">
            <w:pPr>
              <w:pStyle w:val="af"/>
              <w:spacing w:before="0"/>
              <w:jc w:val="center"/>
            </w:pPr>
            <w:r w:rsidRPr="00E165F9">
              <w:t>18</w:t>
            </w:r>
          </w:p>
        </w:tc>
        <w:tc>
          <w:tcPr>
            <w:tcW w:w="3045" w:type="dxa"/>
            <w:vAlign w:val="center"/>
          </w:tcPr>
          <w:p w14:paraId="0D8325A7" w14:textId="77777777" w:rsidR="007A1C7C" w:rsidRPr="00E165F9" w:rsidRDefault="007A1C7C" w:rsidP="00270D0B">
            <w:pPr>
              <w:pStyle w:val="af"/>
              <w:spacing w:before="0"/>
            </w:pPr>
            <w:r w:rsidRPr="00E165F9">
              <w:t>Фильтрация спама</w:t>
            </w:r>
          </w:p>
        </w:tc>
        <w:tc>
          <w:tcPr>
            <w:tcW w:w="992" w:type="dxa"/>
            <w:vAlign w:val="center"/>
          </w:tcPr>
          <w:p w14:paraId="7B482200" w14:textId="7059361C" w:rsidR="007A1C7C" w:rsidRPr="00D93F2C" w:rsidRDefault="005B14DC" w:rsidP="00587DD7">
            <w:pPr>
              <w:pStyle w:val="af"/>
              <w:spacing w:before="0"/>
              <w:jc w:val="center"/>
              <w:rPr>
                <w:lang w:val="en-US"/>
              </w:rPr>
            </w:pPr>
            <w:r>
              <w:t>1800</w:t>
            </w:r>
          </w:p>
        </w:tc>
        <w:tc>
          <w:tcPr>
            <w:tcW w:w="1985" w:type="dxa"/>
            <w:vAlign w:val="center"/>
          </w:tcPr>
          <w:p w14:paraId="194D4BE5" w14:textId="77777777" w:rsidR="007A1C7C" w:rsidRPr="00E165F9" w:rsidRDefault="007A1C7C" w:rsidP="00587DD7">
            <w:pPr>
              <w:pStyle w:val="af"/>
              <w:spacing w:before="0"/>
              <w:jc w:val="center"/>
            </w:pPr>
            <w:r w:rsidRPr="00E165F9">
              <w:t>ПЯ</w:t>
            </w:r>
          </w:p>
        </w:tc>
        <w:tc>
          <w:tcPr>
            <w:tcW w:w="1559" w:type="dxa"/>
            <w:vAlign w:val="center"/>
          </w:tcPr>
          <w:p w14:paraId="45654744" w14:textId="4DF455D2" w:rsidR="007A1C7C" w:rsidRPr="00E165F9" w:rsidRDefault="005B14DC" w:rsidP="00587DD7">
            <w:pPr>
              <w:pStyle w:val="af"/>
              <w:spacing w:before="0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14:paraId="596BC296" w14:textId="77777777" w:rsidR="007A1C7C" w:rsidRPr="00E165F9" w:rsidRDefault="007A1C7C" w:rsidP="00587DD7">
            <w:pPr>
              <w:pStyle w:val="af"/>
              <w:spacing w:before="0"/>
              <w:jc w:val="center"/>
            </w:pPr>
            <w:r w:rsidRPr="00E165F9">
              <w:t>Критичная</w:t>
            </w:r>
          </w:p>
        </w:tc>
      </w:tr>
      <w:tr w:rsidR="00943EF5" w:rsidRPr="00E165F9" w14:paraId="7D78AAA8" w14:textId="77777777" w:rsidTr="00587DD7">
        <w:trPr>
          <w:trHeight w:val="250"/>
        </w:trPr>
        <w:tc>
          <w:tcPr>
            <w:tcW w:w="636" w:type="dxa"/>
            <w:vAlign w:val="center"/>
          </w:tcPr>
          <w:p w14:paraId="6DE94569" w14:textId="6E602BE2" w:rsidR="00943EF5" w:rsidRPr="00E165F9" w:rsidRDefault="00943EF5" w:rsidP="00943EF5">
            <w:pPr>
              <w:pStyle w:val="af"/>
              <w:spacing w:before="0"/>
              <w:jc w:val="center"/>
            </w:pPr>
            <w:r>
              <w:t>19</w:t>
            </w:r>
          </w:p>
        </w:tc>
        <w:tc>
          <w:tcPr>
            <w:tcW w:w="3045" w:type="dxa"/>
            <w:vAlign w:val="bottom"/>
          </w:tcPr>
          <w:p w14:paraId="2918B1B3" w14:textId="506A208F" w:rsidR="00943EF5" w:rsidRPr="00E165F9" w:rsidRDefault="00943EF5" w:rsidP="00943EF5">
            <w:pPr>
              <w:pStyle w:val="af"/>
              <w:spacing w:before="0"/>
            </w:pPr>
            <w:r w:rsidRPr="003E6D4C">
              <w:t>Поддержка корпоративного портала/сайта</w:t>
            </w:r>
          </w:p>
        </w:tc>
        <w:tc>
          <w:tcPr>
            <w:tcW w:w="992" w:type="dxa"/>
            <w:vAlign w:val="center"/>
          </w:tcPr>
          <w:p w14:paraId="3365F0E0" w14:textId="2DB45D12" w:rsidR="00943EF5" w:rsidRDefault="00943EF5" w:rsidP="00587DD7">
            <w:pPr>
              <w:pStyle w:val="af"/>
              <w:spacing w:before="0"/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14:paraId="68D69AD6" w14:textId="6A19222F" w:rsidR="00943EF5" w:rsidRPr="00E165F9" w:rsidRDefault="00943EF5" w:rsidP="00587DD7">
            <w:pPr>
              <w:pStyle w:val="af"/>
              <w:spacing w:before="0"/>
              <w:jc w:val="center"/>
            </w:pPr>
            <w:r w:rsidRPr="00467CE3">
              <w:t>сайт</w:t>
            </w:r>
          </w:p>
        </w:tc>
        <w:tc>
          <w:tcPr>
            <w:tcW w:w="1559" w:type="dxa"/>
            <w:vAlign w:val="center"/>
          </w:tcPr>
          <w:p w14:paraId="0BFEFF4D" w14:textId="27B3CD29" w:rsidR="00943EF5" w:rsidRDefault="00943EF5" w:rsidP="00587DD7">
            <w:pPr>
              <w:pStyle w:val="af"/>
              <w:spacing w:before="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14:paraId="5094F49A" w14:textId="1FA44258" w:rsidR="00943EF5" w:rsidRPr="00E165F9" w:rsidRDefault="00943EF5" w:rsidP="00587DD7">
            <w:pPr>
              <w:pStyle w:val="af"/>
              <w:spacing w:before="0"/>
              <w:jc w:val="center"/>
            </w:pPr>
            <w:r w:rsidRPr="003E6D4C">
              <w:t>Критичная</w:t>
            </w:r>
          </w:p>
        </w:tc>
      </w:tr>
    </w:tbl>
    <w:p w14:paraId="324FF2C8" w14:textId="77777777" w:rsidR="004C1428" w:rsidRPr="00E165F9" w:rsidRDefault="004C1428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Полный реестр обслуживаемых систем и оборудования по категориям использования (на дату составления ТЗ) приведён в Приложении 1 к настоящему ТЗ.</w:t>
      </w:r>
    </w:p>
    <w:p w14:paraId="4021B873" w14:textId="7EEC1BAD" w:rsidR="00837EFE" w:rsidRPr="00E165F9" w:rsidRDefault="00605BB6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Оказание услуг подразумевает под собой выполнение </w:t>
      </w:r>
      <w:r w:rsidR="004C1428" w:rsidRPr="00E165F9">
        <w:rPr>
          <w:sz w:val="24"/>
          <w:szCs w:val="24"/>
        </w:rPr>
        <w:t xml:space="preserve">всего комплекса </w:t>
      </w:r>
      <w:r w:rsidRPr="00E165F9">
        <w:rPr>
          <w:sz w:val="24"/>
          <w:szCs w:val="24"/>
        </w:rPr>
        <w:t>работ, пере</w:t>
      </w:r>
      <w:r w:rsidR="004C1428" w:rsidRPr="00E165F9">
        <w:rPr>
          <w:sz w:val="24"/>
          <w:szCs w:val="24"/>
        </w:rPr>
        <w:t>ч</w:t>
      </w:r>
      <w:r w:rsidRPr="00E165F9">
        <w:rPr>
          <w:sz w:val="24"/>
          <w:szCs w:val="24"/>
        </w:rPr>
        <w:t>и</w:t>
      </w:r>
      <w:r w:rsidR="004C1428" w:rsidRPr="00E165F9">
        <w:rPr>
          <w:sz w:val="24"/>
          <w:szCs w:val="24"/>
        </w:rPr>
        <w:t>с</w:t>
      </w:r>
      <w:r w:rsidRPr="00E165F9">
        <w:rPr>
          <w:sz w:val="24"/>
          <w:szCs w:val="24"/>
        </w:rPr>
        <w:t>ленных в разделе 5 (таблица</w:t>
      </w:r>
      <w:r w:rsidR="004C1428" w:rsidRPr="00E165F9">
        <w:rPr>
          <w:sz w:val="24"/>
          <w:szCs w:val="24"/>
        </w:rPr>
        <w:t xml:space="preserve"> 2</w:t>
      </w:r>
      <w:r w:rsidR="00B84BC6">
        <w:rPr>
          <w:sz w:val="24"/>
          <w:szCs w:val="24"/>
        </w:rPr>
        <w:t>)</w:t>
      </w:r>
      <w:r w:rsidRPr="00E165F9">
        <w:rPr>
          <w:sz w:val="24"/>
          <w:szCs w:val="24"/>
        </w:rPr>
        <w:t xml:space="preserve">. </w:t>
      </w:r>
      <w:r w:rsidR="004C1428" w:rsidRPr="00E165F9">
        <w:rPr>
          <w:sz w:val="24"/>
          <w:szCs w:val="24"/>
        </w:rPr>
        <w:t>Порядок оказания услуг описан в Приложении 2 к настоящему ТЗ.</w:t>
      </w:r>
    </w:p>
    <w:p w14:paraId="68ADECCA" w14:textId="2EE900B9" w:rsidR="00837EFE" w:rsidRPr="00E165F9" w:rsidRDefault="00837EFE" w:rsidP="008F7D32">
      <w:pPr>
        <w:pStyle w:val="1"/>
        <w:spacing w:line="264" w:lineRule="auto"/>
        <w:ind w:firstLine="851"/>
        <w:rPr>
          <w:sz w:val="24"/>
          <w:szCs w:val="24"/>
        </w:rPr>
      </w:pPr>
      <w:bookmarkStart w:id="121" w:name="_Toc496872700"/>
      <w:r w:rsidRPr="00E165F9">
        <w:rPr>
          <w:sz w:val="24"/>
          <w:szCs w:val="24"/>
        </w:rPr>
        <w:t xml:space="preserve">Перечень </w:t>
      </w:r>
      <w:r w:rsidR="002402AE" w:rsidRPr="00E165F9">
        <w:rPr>
          <w:sz w:val="24"/>
          <w:szCs w:val="24"/>
        </w:rPr>
        <w:t>услуг</w:t>
      </w:r>
      <w:r w:rsidR="00FB0A50" w:rsidRPr="00E165F9">
        <w:rPr>
          <w:sz w:val="24"/>
          <w:szCs w:val="24"/>
        </w:rPr>
        <w:t xml:space="preserve"> поддержки </w:t>
      </w:r>
      <w:r w:rsidR="007A1C7C" w:rsidRPr="00E165F9">
        <w:rPr>
          <w:sz w:val="24"/>
          <w:szCs w:val="24"/>
        </w:rPr>
        <w:t xml:space="preserve">корпоративных </w:t>
      </w:r>
      <w:r w:rsidR="00FB0A50" w:rsidRPr="00E165F9">
        <w:rPr>
          <w:sz w:val="24"/>
          <w:szCs w:val="24"/>
        </w:rPr>
        <w:t>информационных систем</w:t>
      </w:r>
      <w:bookmarkEnd w:id="121"/>
    </w:p>
    <w:p w14:paraId="7361F97D" w14:textId="2DE2BE11" w:rsidR="00C11F49" w:rsidRPr="00E165F9" w:rsidRDefault="00C11F49" w:rsidP="00593A52">
      <w:pPr>
        <w:spacing w:line="264" w:lineRule="auto"/>
        <w:ind w:firstLine="709"/>
        <w:rPr>
          <w:sz w:val="24"/>
          <w:szCs w:val="24"/>
        </w:rPr>
      </w:pPr>
      <w:bookmarkStart w:id="122" w:name="_Toc493156061"/>
      <w:bookmarkStart w:id="123" w:name="_Toc493156202"/>
      <w:bookmarkStart w:id="124" w:name="_Toc493156368"/>
      <w:bookmarkStart w:id="125" w:name="_Toc493156532"/>
      <w:bookmarkStart w:id="126" w:name="_Toc496872701"/>
      <w:bookmarkEnd w:id="122"/>
      <w:bookmarkEnd w:id="123"/>
      <w:bookmarkEnd w:id="124"/>
      <w:bookmarkEnd w:id="125"/>
      <w:r w:rsidRPr="00E165F9">
        <w:rPr>
          <w:sz w:val="24"/>
          <w:szCs w:val="24"/>
        </w:rPr>
        <w:t xml:space="preserve">Услуги поддержки </w:t>
      </w:r>
      <w:r w:rsidR="007A1C7C" w:rsidRPr="00E165F9">
        <w:rPr>
          <w:sz w:val="24"/>
          <w:szCs w:val="24"/>
        </w:rPr>
        <w:t>КИС</w:t>
      </w:r>
      <w:r w:rsidRPr="00E165F9">
        <w:rPr>
          <w:sz w:val="24"/>
          <w:szCs w:val="24"/>
        </w:rPr>
        <w:t xml:space="preserve"> </w:t>
      </w:r>
      <w:r w:rsidR="006628EE" w:rsidRPr="00E165F9">
        <w:rPr>
          <w:sz w:val="24"/>
          <w:szCs w:val="24"/>
        </w:rPr>
        <w:t xml:space="preserve">(Приложение 1) </w:t>
      </w:r>
      <w:r w:rsidRPr="00E165F9">
        <w:rPr>
          <w:sz w:val="24"/>
          <w:szCs w:val="24"/>
        </w:rPr>
        <w:t xml:space="preserve">конкретизируют состав работ по оказанию </w:t>
      </w:r>
      <w:r w:rsidRPr="00B84BC6">
        <w:rPr>
          <w:sz w:val="24"/>
          <w:szCs w:val="24"/>
        </w:rPr>
        <w:t xml:space="preserve">базовых или </w:t>
      </w:r>
      <w:r w:rsidR="00B84BC6" w:rsidRPr="00B84BC6">
        <w:rPr>
          <w:sz w:val="24"/>
          <w:szCs w:val="24"/>
        </w:rPr>
        <w:t>дополнительных услуг</w:t>
      </w:r>
      <w:r w:rsidRPr="00B84BC6">
        <w:rPr>
          <w:sz w:val="24"/>
          <w:szCs w:val="24"/>
        </w:rPr>
        <w:t xml:space="preserve"> и подразделяются на следующие</w:t>
      </w:r>
      <w:r w:rsidR="009971B6" w:rsidRPr="00B84BC6">
        <w:rPr>
          <w:sz w:val="24"/>
          <w:szCs w:val="24"/>
        </w:rPr>
        <w:t xml:space="preserve"> 6</w:t>
      </w:r>
      <w:r w:rsidRPr="00B84BC6">
        <w:rPr>
          <w:sz w:val="24"/>
          <w:szCs w:val="24"/>
        </w:rPr>
        <w:t xml:space="preserve"> категори</w:t>
      </w:r>
      <w:r w:rsidR="009971B6" w:rsidRPr="00B84BC6">
        <w:rPr>
          <w:sz w:val="24"/>
          <w:szCs w:val="24"/>
        </w:rPr>
        <w:t>й</w:t>
      </w:r>
      <w:r w:rsidR="00755C1F" w:rsidRPr="00B84BC6">
        <w:rPr>
          <w:sz w:val="24"/>
          <w:szCs w:val="24"/>
        </w:rPr>
        <w:t xml:space="preserve"> (</w:t>
      </w:r>
      <w:r w:rsidR="004014A3" w:rsidRPr="00B84BC6">
        <w:rPr>
          <w:sz w:val="24"/>
          <w:szCs w:val="24"/>
        </w:rPr>
        <w:t>под</w:t>
      </w:r>
      <w:r w:rsidR="00755C1F" w:rsidRPr="00B84BC6">
        <w:rPr>
          <w:sz w:val="24"/>
          <w:szCs w:val="24"/>
        </w:rPr>
        <w:t>разделы</w:t>
      </w:r>
      <w:r w:rsidR="00755C1F" w:rsidRPr="00E165F9">
        <w:rPr>
          <w:sz w:val="24"/>
          <w:szCs w:val="24"/>
        </w:rPr>
        <w:t xml:space="preserve"> 5.1 – 5.6)</w:t>
      </w:r>
      <w:r w:rsidRPr="00E165F9">
        <w:rPr>
          <w:sz w:val="24"/>
          <w:szCs w:val="24"/>
        </w:rPr>
        <w:t>:</w:t>
      </w:r>
    </w:p>
    <w:p w14:paraId="10AD3722" w14:textId="77777777" w:rsidR="00837EFE" w:rsidRPr="00E165F9" w:rsidRDefault="00837EF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Консульта</w:t>
      </w:r>
      <w:r w:rsidR="005B3C4B" w:rsidRPr="00E165F9">
        <w:rPr>
          <w:sz w:val="24"/>
          <w:szCs w:val="24"/>
        </w:rPr>
        <w:t>ционн</w:t>
      </w:r>
      <w:r w:rsidRPr="00E165F9">
        <w:rPr>
          <w:sz w:val="24"/>
          <w:szCs w:val="24"/>
        </w:rPr>
        <w:t>ые услуги</w:t>
      </w:r>
      <w:bookmarkEnd w:id="126"/>
    </w:p>
    <w:p w14:paraId="6028DD9B" w14:textId="2750CB68" w:rsidR="003F4F59" w:rsidRPr="00E165F9" w:rsidRDefault="00837EFE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Консульта</w:t>
      </w:r>
      <w:r w:rsidR="005B3C4B" w:rsidRPr="00E165F9">
        <w:rPr>
          <w:sz w:val="24"/>
          <w:szCs w:val="24"/>
        </w:rPr>
        <w:t>ционные</w:t>
      </w:r>
      <w:r w:rsidRPr="00E165F9">
        <w:rPr>
          <w:sz w:val="24"/>
          <w:szCs w:val="24"/>
        </w:rPr>
        <w:t xml:space="preserve"> услуги включают в себя оказание оперативной </w:t>
      </w:r>
      <w:r w:rsidR="003F42AC" w:rsidRPr="00E165F9">
        <w:rPr>
          <w:sz w:val="24"/>
          <w:szCs w:val="24"/>
        </w:rPr>
        <w:t xml:space="preserve">информационной поддержки </w:t>
      </w:r>
      <w:r w:rsidRPr="00E165F9">
        <w:rPr>
          <w:sz w:val="24"/>
          <w:szCs w:val="24"/>
        </w:rPr>
        <w:t xml:space="preserve">пользователям в решении возникающих проблем и вопросов, связанных с </w:t>
      </w:r>
      <w:r w:rsidR="002402AE" w:rsidRPr="00E165F9">
        <w:rPr>
          <w:sz w:val="24"/>
          <w:szCs w:val="24"/>
        </w:rPr>
        <w:t>функционированием информационных систем</w:t>
      </w:r>
      <w:r w:rsidR="008E2D11" w:rsidRPr="00E165F9">
        <w:rPr>
          <w:sz w:val="24"/>
          <w:szCs w:val="24"/>
        </w:rPr>
        <w:t>, указанных</w:t>
      </w:r>
      <w:r w:rsidR="002402AE" w:rsidRPr="00E165F9">
        <w:rPr>
          <w:sz w:val="24"/>
          <w:szCs w:val="24"/>
        </w:rPr>
        <w:t xml:space="preserve"> </w:t>
      </w:r>
      <w:r w:rsidR="006C0E82" w:rsidRPr="00E165F9">
        <w:rPr>
          <w:sz w:val="24"/>
          <w:szCs w:val="24"/>
        </w:rPr>
        <w:t xml:space="preserve">в Приложении 1 </w:t>
      </w:r>
      <w:r w:rsidR="00BB7DBB" w:rsidRPr="00E165F9">
        <w:rPr>
          <w:sz w:val="24"/>
          <w:szCs w:val="24"/>
        </w:rPr>
        <w:t>к настоящему ТЗ</w:t>
      </w:r>
      <w:r w:rsidR="008E2D11" w:rsidRPr="00E165F9">
        <w:rPr>
          <w:sz w:val="24"/>
          <w:szCs w:val="24"/>
        </w:rPr>
        <w:t>,</w:t>
      </w:r>
      <w:r w:rsidR="00BB7DBB" w:rsidRPr="00E165F9">
        <w:rPr>
          <w:sz w:val="24"/>
          <w:szCs w:val="24"/>
        </w:rPr>
        <w:t xml:space="preserve"> </w:t>
      </w:r>
      <w:r w:rsidR="002402AE" w:rsidRPr="00E165F9">
        <w:rPr>
          <w:sz w:val="24"/>
          <w:szCs w:val="24"/>
        </w:rPr>
        <w:t>и особенностями обработки информации, организац</w:t>
      </w:r>
      <w:r w:rsidR="00296788" w:rsidRPr="00E165F9">
        <w:rPr>
          <w:sz w:val="24"/>
          <w:szCs w:val="24"/>
        </w:rPr>
        <w:t>ией</w:t>
      </w:r>
      <w:r w:rsidR="002402AE" w:rsidRPr="00E165F9">
        <w:rPr>
          <w:sz w:val="24"/>
          <w:szCs w:val="24"/>
        </w:rPr>
        <w:t xml:space="preserve"> взаимодействия</w:t>
      </w:r>
      <w:r w:rsidR="008E2D11" w:rsidRPr="00E165F9">
        <w:rPr>
          <w:sz w:val="24"/>
          <w:szCs w:val="24"/>
        </w:rPr>
        <w:t xml:space="preserve"> информационных</w:t>
      </w:r>
      <w:r w:rsidR="002402AE" w:rsidRPr="00E165F9">
        <w:rPr>
          <w:sz w:val="24"/>
          <w:szCs w:val="24"/>
        </w:rPr>
        <w:t xml:space="preserve"> систем и автоматизаци</w:t>
      </w:r>
      <w:r w:rsidR="00296788" w:rsidRPr="00E165F9">
        <w:rPr>
          <w:sz w:val="24"/>
          <w:szCs w:val="24"/>
        </w:rPr>
        <w:t>ей</w:t>
      </w:r>
      <w:r w:rsidR="002402AE" w:rsidRPr="00E165F9">
        <w:rPr>
          <w:sz w:val="24"/>
          <w:szCs w:val="24"/>
        </w:rPr>
        <w:t xml:space="preserve"> рабочих процессов</w:t>
      </w:r>
      <w:r w:rsidR="003F4F59" w:rsidRPr="00E165F9">
        <w:rPr>
          <w:sz w:val="24"/>
          <w:szCs w:val="24"/>
        </w:rPr>
        <w:t>. Консульта</w:t>
      </w:r>
      <w:r w:rsidR="003600E3" w:rsidRPr="00E165F9">
        <w:rPr>
          <w:sz w:val="24"/>
          <w:szCs w:val="24"/>
        </w:rPr>
        <w:t>ц</w:t>
      </w:r>
      <w:r w:rsidR="003F4F59" w:rsidRPr="00E165F9">
        <w:rPr>
          <w:sz w:val="24"/>
          <w:szCs w:val="24"/>
        </w:rPr>
        <w:t>и</w:t>
      </w:r>
      <w:r w:rsidR="003600E3" w:rsidRPr="00E165F9">
        <w:rPr>
          <w:sz w:val="24"/>
          <w:szCs w:val="24"/>
        </w:rPr>
        <w:t>он</w:t>
      </w:r>
      <w:r w:rsidR="003F4F59" w:rsidRPr="00E165F9">
        <w:rPr>
          <w:sz w:val="24"/>
          <w:szCs w:val="24"/>
        </w:rPr>
        <w:t xml:space="preserve">ные услуги не </w:t>
      </w:r>
      <w:r w:rsidR="008E2D11" w:rsidRPr="00E165F9">
        <w:rPr>
          <w:sz w:val="24"/>
          <w:szCs w:val="24"/>
        </w:rPr>
        <w:t>включают в себя</w:t>
      </w:r>
      <w:r w:rsidR="003F4F59" w:rsidRPr="00E165F9">
        <w:rPr>
          <w:sz w:val="24"/>
          <w:szCs w:val="24"/>
        </w:rPr>
        <w:t xml:space="preserve"> обучение пользователей.</w:t>
      </w:r>
    </w:p>
    <w:p w14:paraId="1ACA5D60" w14:textId="77777777" w:rsidR="00837EFE" w:rsidRPr="00E165F9" w:rsidRDefault="00837EF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7" w:name="_Toc496872702"/>
      <w:r w:rsidRPr="00E165F9">
        <w:rPr>
          <w:sz w:val="24"/>
          <w:szCs w:val="24"/>
        </w:rPr>
        <w:t>Техническая поддержка</w:t>
      </w:r>
      <w:bookmarkEnd w:id="127"/>
    </w:p>
    <w:p w14:paraId="3A24816B" w14:textId="77777777" w:rsidR="001B3A02" w:rsidRPr="00E165F9" w:rsidRDefault="00837EFE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В перечень услуг, оказываемых в рамках технической поддержки</w:t>
      </w:r>
      <w:r w:rsidR="008E2D11" w:rsidRPr="00E165F9">
        <w:rPr>
          <w:sz w:val="24"/>
          <w:szCs w:val="24"/>
        </w:rPr>
        <w:t xml:space="preserve"> информационных систем</w:t>
      </w:r>
      <w:r w:rsidR="000B1251" w:rsidRPr="00E165F9">
        <w:rPr>
          <w:sz w:val="24"/>
          <w:szCs w:val="24"/>
        </w:rPr>
        <w:t>, в т.ч. с использованием инструментария Заказчика</w:t>
      </w:r>
      <w:r w:rsidRPr="00E165F9">
        <w:rPr>
          <w:sz w:val="24"/>
          <w:szCs w:val="24"/>
        </w:rPr>
        <w:t>, вход</w:t>
      </w:r>
      <w:r w:rsidR="003F4F59" w:rsidRPr="00E165F9">
        <w:rPr>
          <w:sz w:val="24"/>
          <w:szCs w:val="24"/>
        </w:rPr>
        <w:t>я</w:t>
      </w:r>
      <w:r w:rsidRPr="00E165F9">
        <w:rPr>
          <w:sz w:val="24"/>
          <w:szCs w:val="24"/>
        </w:rPr>
        <w:t>т</w:t>
      </w:r>
      <w:r w:rsidR="003F4F59" w:rsidRPr="00E165F9">
        <w:rPr>
          <w:sz w:val="24"/>
          <w:szCs w:val="24"/>
        </w:rPr>
        <w:t>:</w:t>
      </w:r>
      <w:r w:rsidRPr="00E165F9">
        <w:rPr>
          <w:sz w:val="24"/>
          <w:szCs w:val="24"/>
        </w:rPr>
        <w:t xml:space="preserve"> </w:t>
      </w:r>
    </w:p>
    <w:p w14:paraId="044EE5D7" w14:textId="019F2138" w:rsidR="00C4077C" w:rsidRPr="00E165F9" w:rsidRDefault="00C4077C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учет;</w:t>
      </w:r>
    </w:p>
    <w:p w14:paraId="79B6853C" w14:textId="4E328CC3" w:rsidR="009C345D" w:rsidRPr="00E165F9" w:rsidRDefault="006C0E82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профилактическое обслуживание</w:t>
      </w:r>
      <w:r w:rsidR="009C345D" w:rsidRPr="00E165F9">
        <w:rPr>
          <w:sz w:val="24"/>
          <w:szCs w:val="24"/>
        </w:rPr>
        <w:t>;</w:t>
      </w:r>
      <w:r w:rsidR="003F4F59" w:rsidRPr="00E165F9">
        <w:rPr>
          <w:sz w:val="24"/>
          <w:szCs w:val="24"/>
        </w:rPr>
        <w:t xml:space="preserve"> </w:t>
      </w:r>
    </w:p>
    <w:p w14:paraId="61FC41FC" w14:textId="2F2E966A" w:rsidR="009C345D" w:rsidRPr="00E165F9" w:rsidRDefault="00C31C2B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 xml:space="preserve">тестирование и </w:t>
      </w:r>
      <w:r w:rsidR="003F4F59" w:rsidRPr="00E165F9">
        <w:rPr>
          <w:sz w:val="24"/>
          <w:szCs w:val="24"/>
        </w:rPr>
        <w:t>обновление</w:t>
      </w:r>
      <w:r w:rsidR="009C345D" w:rsidRPr="00E165F9">
        <w:rPr>
          <w:sz w:val="24"/>
          <w:szCs w:val="24"/>
        </w:rPr>
        <w:t xml:space="preserve"> программного обеспечения</w:t>
      </w:r>
      <w:r w:rsidR="008E2D11" w:rsidRPr="00E165F9">
        <w:rPr>
          <w:sz w:val="24"/>
          <w:szCs w:val="24"/>
        </w:rPr>
        <w:t xml:space="preserve"> </w:t>
      </w:r>
      <w:r w:rsidR="003F4F59" w:rsidRPr="00E165F9">
        <w:rPr>
          <w:sz w:val="24"/>
          <w:szCs w:val="24"/>
        </w:rPr>
        <w:t>в рамках регламентов</w:t>
      </w:r>
      <w:r w:rsidR="009C345D" w:rsidRPr="00E165F9">
        <w:rPr>
          <w:sz w:val="24"/>
          <w:szCs w:val="24"/>
        </w:rPr>
        <w:t>;</w:t>
      </w:r>
    </w:p>
    <w:p w14:paraId="4A08AE5D" w14:textId="2420C3DA" w:rsidR="009C345D" w:rsidRPr="00E165F9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мониторинг и контроль работоспособности</w:t>
      </w:r>
      <w:r w:rsidR="009C345D" w:rsidRPr="00E165F9">
        <w:rPr>
          <w:sz w:val="24"/>
          <w:szCs w:val="24"/>
        </w:rPr>
        <w:t>;</w:t>
      </w:r>
    </w:p>
    <w:p w14:paraId="55B42108" w14:textId="461141EF" w:rsidR="009C345D" w:rsidRPr="00E165F9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восстановление работоспособности</w:t>
      </w:r>
      <w:r w:rsidR="007511E9" w:rsidRPr="00E165F9">
        <w:rPr>
          <w:sz w:val="24"/>
          <w:szCs w:val="24"/>
        </w:rPr>
        <w:t>,</w:t>
      </w:r>
      <w:r w:rsidRPr="00E165F9">
        <w:rPr>
          <w:sz w:val="24"/>
          <w:szCs w:val="24"/>
        </w:rPr>
        <w:t xml:space="preserve"> </w:t>
      </w:r>
      <w:r w:rsidR="007511E9" w:rsidRPr="00E165F9">
        <w:rPr>
          <w:sz w:val="24"/>
          <w:szCs w:val="24"/>
        </w:rPr>
        <w:t xml:space="preserve">в т.ч. </w:t>
      </w:r>
      <w:r w:rsidRPr="00E165F9">
        <w:rPr>
          <w:sz w:val="24"/>
          <w:szCs w:val="24"/>
        </w:rPr>
        <w:t>по результатам мониторинга</w:t>
      </w:r>
      <w:r w:rsidR="009C345D" w:rsidRPr="00E165F9">
        <w:rPr>
          <w:sz w:val="24"/>
          <w:szCs w:val="24"/>
        </w:rPr>
        <w:t>;</w:t>
      </w:r>
    </w:p>
    <w:p w14:paraId="05C0B5F6" w14:textId="75486E8A" w:rsidR="008E2D11" w:rsidRPr="00E165F9" w:rsidRDefault="003F4F59" w:rsidP="00310EF2">
      <w:pPr>
        <w:pStyle w:val="a"/>
        <w:numPr>
          <w:ilvl w:val="0"/>
          <w:numId w:val="23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 xml:space="preserve">эскалация вопросов, находящихся </w:t>
      </w:r>
      <w:r w:rsidR="008E2D11" w:rsidRPr="00E165F9">
        <w:rPr>
          <w:sz w:val="24"/>
          <w:szCs w:val="24"/>
        </w:rPr>
        <w:t>в</w:t>
      </w:r>
      <w:r w:rsidRPr="00E165F9">
        <w:rPr>
          <w:sz w:val="24"/>
          <w:szCs w:val="24"/>
        </w:rPr>
        <w:t xml:space="preserve"> </w:t>
      </w:r>
      <w:r w:rsidR="008E2D11" w:rsidRPr="00E165F9">
        <w:rPr>
          <w:sz w:val="24"/>
          <w:szCs w:val="24"/>
        </w:rPr>
        <w:t>ведении</w:t>
      </w:r>
      <w:r w:rsidRPr="00E165F9">
        <w:rPr>
          <w:sz w:val="24"/>
          <w:szCs w:val="24"/>
        </w:rPr>
        <w:t xml:space="preserve"> производителя</w:t>
      </w:r>
      <w:r w:rsidR="008E2D11" w:rsidRPr="00E165F9">
        <w:rPr>
          <w:sz w:val="24"/>
          <w:szCs w:val="24"/>
        </w:rPr>
        <w:t xml:space="preserve"> (вендора) используемого программного продукта</w:t>
      </w:r>
      <w:r w:rsidRPr="00E165F9">
        <w:rPr>
          <w:sz w:val="24"/>
          <w:szCs w:val="24"/>
        </w:rPr>
        <w:t xml:space="preserve">, проверка их решения и </w:t>
      </w:r>
      <w:r w:rsidR="006B6FFD" w:rsidRPr="00E165F9">
        <w:rPr>
          <w:sz w:val="24"/>
          <w:szCs w:val="24"/>
        </w:rPr>
        <w:t>применение соответствующих изменений</w:t>
      </w:r>
      <w:r w:rsidRPr="00E165F9">
        <w:rPr>
          <w:sz w:val="24"/>
          <w:szCs w:val="24"/>
        </w:rPr>
        <w:t>.</w:t>
      </w:r>
      <w:r w:rsidR="00713F6A" w:rsidRPr="00E165F9">
        <w:rPr>
          <w:sz w:val="24"/>
          <w:szCs w:val="24"/>
        </w:rPr>
        <w:t xml:space="preserve"> </w:t>
      </w:r>
    </w:p>
    <w:p w14:paraId="07CB3851" w14:textId="7A3B21B0" w:rsidR="009C345D" w:rsidRPr="00E165F9" w:rsidRDefault="005873D9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Т</w:t>
      </w:r>
      <w:r w:rsidR="00713F6A" w:rsidRPr="00E165F9">
        <w:rPr>
          <w:sz w:val="24"/>
          <w:szCs w:val="24"/>
        </w:rPr>
        <w:t xml:space="preserve">ехническая поддержка </w:t>
      </w:r>
      <w:r w:rsidRPr="00E165F9">
        <w:rPr>
          <w:sz w:val="24"/>
          <w:szCs w:val="24"/>
        </w:rPr>
        <w:t xml:space="preserve">оборудования </w:t>
      </w:r>
      <w:r w:rsidR="00713F6A" w:rsidRPr="00E165F9">
        <w:rPr>
          <w:sz w:val="24"/>
          <w:szCs w:val="24"/>
        </w:rPr>
        <w:t>включает</w:t>
      </w:r>
      <w:r w:rsidRPr="00E165F9">
        <w:rPr>
          <w:sz w:val="24"/>
          <w:szCs w:val="24"/>
        </w:rPr>
        <w:t xml:space="preserve"> в себя</w:t>
      </w:r>
      <w:r w:rsidR="009C345D" w:rsidRPr="00E165F9">
        <w:rPr>
          <w:sz w:val="24"/>
          <w:szCs w:val="24"/>
        </w:rPr>
        <w:t xml:space="preserve"> все услуг</w:t>
      </w:r>
      <w:r w:rsidR="00EA2A57" w:rsidRPr="00E165F9">
        <w:rPr>
          <w:sz w:val="24"/>
          <w:szCs w:val="24"/>
        </w:rPr>
        <w:t>и</w:t>
      </w:r>
      <w:r w:rsidR="009C345D" w:rsidRPr="00E165F9">
        <w:rPr>
          <w:sz w:val="24"/>
          <w:szCs w:val="24"/>
        </w:rPr>
        <w:t>, относящиеся к информационным системам, а</w:t>
      </w:r>
      <w:r w:rsidR="00713F6A" w:rsidRPr="00E165F9">
        <w:rPr>
          <w:sz w:val="24"/>
          <w:szCs w:val="24"/>
        </w:rPr>
        <w:t xml:space="preserve"> также</w:t>
      </w:r>
      <w:r w:rsidR="009C345D" w:rsidRPr="00E165F9">
        <w:rPr>
          <w:sz w:val="24"/>
          <w:szCs w:val="24"/>
        </w:rPr>
        <w:t>:</w:t>
      </w:r>
    </w:p>
    <w:p w14:paraId="1445A9F5" w14:textId="64374D2D" w:rsidR="009C345D" w:rsidRPr="00E165F9" w:rsidRDefault="00713F6A" w:rsidP="00310EF2">
      <w:pPr>
        <w:pStyle w:val="a"/>
        <w:numPr>
          <w:ilvl w:val="0"/>
          <w:numId w:val="24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ремонт</w:t>
      </w:r>
      <w:r w:rsidR="002A43D4" w:rsidRPr="00E165F9">
        <w:rPr>
          <w:sz w:val="24"/>
          <w:szCs w:val="24"/>
        </w:rPr>
        <w:t xml:space="preserve"> в рамках сервисного </w:t>
      </w:r>
      <w:r w:rsidR="00BB7DBB" w:rsidRPr="00E165F9">
        <w:rPr>
          <w:sz w:val="24"/>
          <w:szCs w:val="24"/>
        </w:rPr>
        <w:t>договора</w:t>
      </w:r>
      <w:r w:rsidR="002A43D4" w:rsidRPr="00E165F9">
        <w:rPr>
          <w:sz w:val="24"/>
          <w:szCs w:val="24"/>
        </w:rPr>
        <w:t xml:space="preserve"> с подрядной организацией (или </w:t>
      </w:r>
      <w:r w:rsidR="00AC51D9" w:rsidRPr="00E165F9">
        <w:rPr>
          <w:sz w:val="24"/>
          <w:szCs w:val="24"/>
        </w:rPr>
        <w:t>поставщиком</w:t>
      </w:r>
      <w:r w:rsidR="002A43D4" w:rsidRPr="00E165F9">
        <w:rPr>
          <w:sz w:val="24"/>
          <w:szCs w:val="24"/>
        </w:rPr>
        <w:t xml:space="preserve"> – по гарантии)</w:t>
      </w:r>
      <w:r w:rsidR="009C345D" w:rsidRPr="00E165F9">
        <w:rPr>
          <w:sz w:val="24"/>
          <w:szCs w:val="24"/>
        </w:rPr>
        <w:t>;</w:t>
      </w:r>
      <w:r w:rsidRPr="00E165F9">
        <w:rPr>
          <w:sz w:val="24"/>
          <w:szCs w:val="24"/>
        </w:rPr>
        <w:t xml:space="preserve"> </w:t>
      </w:r>
    </w:p>
    <w:p w14:paraId="606CEC16" w14:textId="39307D5A" w:rsidR="006C0E82" w:rsidRPr="00E165F9" w:rsidRDefault="00713F6A" w:rsidP="00310EF2">
      <w:pPr>
        <w:pStyle w:val="a"/>
        <w:numPr>
          <w:ilvl w:val="0"/>
          <w:numId w:val="24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lastRenderedPageBreak/>
        <w:t>замену вышедшего из строя оборудования</w:t>
      </w:r>
      <w:r w:rsidR="008E5210" w:rsidRPr="00E165F9">
        <w:rPr>
          <w:sz w:val="24"/>
          <w:szCs w:val="24"/>
        </w:rPr>
        <w:t xml:space="preserve"> из имеющегося в наличии у Заказчика</w:t>
      </w:r>
      <w:r w:rsidRPr="00E165F9">
        <w:rPr>
          <w:sz w:val="24"/>
          <w:szCs w:val="24"/>
        </w:rPr>
        <w:t>.</w:t>
      </w:r>
    </w:p>
    <w:p w14:paraId="4DA9FB62" w14:textId="77777777" w:rsidR="00713F6A" w:rsidRPr="00E165F9" w:rsidRDefault="00713F6A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8" w:name="_Toc496872703"/>
      <w:r w:rsidRPr="00E165F9">
        <w:rPr>
          <w:sz w:val="24"/>
          <w:szCs w:val="24"/>
        </w:rPr>
        <w:t>Сопровождение</w:t>
      </w:r>
      <w:bookmarkEnd w:id="128"/>
    </w:p>
    <w:p w14:paraId="0D1DADF4" w14:textId="6E3D51C6" w:rsidR="00713F6A" w:rsidRPr="00E165F9" w:rsidRDefault="00713F6A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Услуги сопровождения включают работы по </w:t>
      </w:r>
      <w:r w:rsidR="001475E8" w:rsidRPr="00E165F9">
        <w:rPr>
          <w:sz w:val="24"/>
          <w:szCs w:val="24"/>
        </w:rPr>
        <w:t xml:space="preserve">выявлению и </w:t>
      </w:r>
      <w:r w:rsidRPr="00E165F9">
        <w:rPr>
          <w:sz w:val="24"/>
          <w:szCs w:val="24"/>
        </w:rPr>
        <w:t xml:space="preserve">устранению инцидентов и аварий, </w:t>
      </w:r>
      <w:r w:rsidR="000C7F4D" w:rsidRPr="00E165F9">
        <w:rPr>
          <w:sz w:val="24"/>
          <w:szCs w:val="24"/>
        </w:rPr>
        <w:t>обнаружение и фиксацию причин инцидентов, сбор и анализ информации по всем случаям некорректно</w:t>
      </w:r>
      <w:r w:rsidR="006628EE" w:rsidRPr="00E165F9">
        <w:rPr>
          <w:sz w:val="24"/>
          <w:szCs w:val="24"/>
        </w:rPr>
        <w:t>й</w:t>
      </w:r>
      <w:r w:rsidR="000C7F4D" w:rsidRPr="00E165F9">
        <w:rPr>
          <w:sz w:val="24"/>
          <w:szCs w:val="24"/>
        </w:rPr>
        <w:t xml:space="preserve"> </w:t>
      </w:r>
      <w:r w:rsidR="006628EE" w:rsidRPr="00E165F9">
        <w:rPr>
          <w:sz w:val="24"/>
          <w:szCs w:val="24"/>
        </w:rPr>
        <w:t>работы</w:t>
      </w:r>
      <w:r w:rsidR="008E2D11" w:rsidRPr="00E165F9">
        <w:rPr>
          <w:sz w:val="24"/>
          <w:szCs w:val="24"/>
        </w:rPr>
        <w:t xml:space="preserve"> информационных</w:t>
      </w:r>
      <w:r w:rsidR="006628EE" w:rsidRPr="00E165F9">
        <w:rPr>
          <w:sz w:val="24"/>
          <w:szCs w:val="24"/>
        </w:rPr>
        <w:t xml:space="preserve"> </w:t>
      </w:r>
      <w:r w:rsidR="000C7F4D" w:rsidRPr="00E165F9">
        <w:rPr>
          <w:sz w:val="24"/>
          <w:szCs w:val="24"/>
        </w:rPr>
        <w:t>систем</w:t>
      </w:r>
      <w:r w:rsidR="008E2D11" w:rsidRPr="00E165F9">
        <w:rPr>
          <w:sz w:val="24"/>
          <w:szCs w:val="24"/>
        </w:rPr>
        <w:t xml:space="preserve"> и оборудования</w:t>
      </w:r>
      <w:r w:rsidR="000C7F4D" w:rsidRPr="00E165F9">
        <w:rPr>
          <w:sz w:val="24"/>
          <w:szCs w:val="24"/>
        </w:rPr>
        <w:t xml:space="preserve"> или сбоев </w:t>
      </w:r>
      <w:r w:rsidR="008E2D11" w:rsidRPr="00E165F9">
        <w:rPr>
          <w:sz w:val="24"/>
          <w:szCs w:val="24"/>
        </w:rPr>
        <w:t>при эксплуатации</w:t>
      </w:r>
      <w:r w:rsidR="000C7F4D" w:rsidRPr="00E165F9">
        <w:rPr>
          <w:sz w:val="24"/>
          <w:szCs w:val="24"/>
        </w:rPr>
        <w:t xml:space="preserve">, выполнение запросов на внеплановое обслуживание, а также </w:t>
      </w:r>
      <w:r w:rsidR="00853315" w:rsidRPr="00E165F9">
        <w:rPr>
          <w:sz w:val="24"/>
          <w:szCs w:val="24"/>
        </w:rPr>
        <w:t xml:space="preserve">учёт и </w:t>
      </w:r>
      <w:r w:rsidR="000C7F4D" w:rsidRPr="00E165F9">
        <w:rPr>
          <w:sz w:val="24"/>
          <w:szCs w:val="24"/>
        </w:rPr>
        <w:t>замена расходных материалов</w:t>
      </w:r>
      <w:r w:rsidR="008E5210" w:rsidRPr="00E165F9">
        <w:rPr>
          <w:sz w:val="24"/>
          <w:szCs w:val="24"/>
        </w:rPr>
        <w:t xml:space="preserve"> из имеющихся </w:t>
      </w:r>
      <w:r w:rsidR="005873D9" w:rsidRPr="00E165F9">
        <w:rPr>
          <w:sz w:val="24"/>
          <w:szCs w:val="24"/>
        </w:rPr>
        <w:t xml:space="preserve">в наличии </w:t>
      </w:r>
      <w:r w:rsidR="008E5210" w:rsidRPr="00E165F9">
        <w:rPr>
          <w:sz w:val="24"/>
          <w:szCs w:val="24"/>
        </w:rPr>
        <w:t>у Заказчика</w:t>
      </w:r>
      <w:r w:rsidR="000C7F4D" w:rsidRPr="00E165F9">
        <w:rPr>
          <w:sz w:val="24"/>
          <w:szCs w:val="24"/>
        </w:rPr>
        <w:t>.</w:t>
      </w:r>
    </w:p>
    <w:p w14:paraId="46A72AD4" w14:textId="77777777" w:rsidR="00837EFE" w:rsidRPr="00E165F9" w:rsidRDefault="000C7F4D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29" w:name="_Toc496872704"/>
      <w:r w:rsidRPr="00E165F9">
        <w:rPr>
          <w:sz w:val="24"/>
          <w:szCs w:val="24"/>
        </w:rPr>
        <w:t>Администрирование</w:t>
      </w:r>
      <w:bookmarkEnd w:id="129"/>
    </w:p>
    <w:p w14:paraId="1622E1E8" w14:textId="77777777" w:rsidR="008E5210" w:rsidRPr="00E165F9" w:rsidRDefault="000C7F4D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В услуги по администрированию входят</w:t>
      </w:r>
      <w:r w:rsidR="008E5210" w:rsidRPr="00E165F9">
        <w:rPr>
          <w:sz w:val="24"/>
          <w:szCs w:val="24"/>
        </w:rPr>
        <w:t>:</w:t>
      </w:r>
    </w:p>
    <w:p w14:paraId="5341416B" w14:textId="72B594A0" w:rsidR="008E5210" w:rsidRPr="00E165F9" w:rsidRDefault="00BB216E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у</w:t>
      </w:r>
      <w:r w:rsidR="002A1B8C" w:rsidRPr="00E165F9">
        <w:rPr>
          <w:sz w:val="24"/>
          <w:szCs w:val="24"/>
        </w:rPr>
        <w:t>становка</w:t>
      </w:r>
      <w:r w:rsidRPr="00E165F9">
        <w:rPr>
          <w:rStyle w:val="afd"/>
          <w:sz w:val="24"/>
          <w:szCs w:val="24"/>
        </w:rPr>
        <w:t>,</w:t>
      </w:r>
      <w:r w:rsidR="000C7F4D" w:rsidRPr="00E165F9">
        <w:rPr>
          <w:sz w:val="24"/>
          <w:szCs w:val="24"/>
        </w:rPr>
        <w:t xml:space="preserve"> настройка </w:t>
      </w:r>
      <w:r w:rsidR="00D14552" w:rsidRPr="00E165F9">
        <w:rPr>
          <w:sz w:val="24"/>
          <w:szCs w:val="24"/>
        </w:rPr>
        <w:t xml:space="preserve">и вывод </w:t>
      </w:r>
      <w:r w:rsidR="009E5563" w:rsidRPr="00E165F9">
        <w:rPr>
          <w:sz w:val="24"/>
          <w:szCs w:val="24"/>
        </w:rPr>
        <w:t>ИС</w:t>
      </w:r>
      <w:r w:rsidR="009C1DFD" w:rsidRPr="00E165F9">
        <w:rPr>
          <w:sz w:val="24"/>
          <w:szCs w:val="24"/>
        </w:rPr>
        <w:t xml:space="preserve"> </w:t>
      </w:r>
      <w:r w:rsidR="00D14552" w:rsidRPr="00E165F9">
        <w:rPr>
          <w:sz w:val="24"/>
          <w:szCs w:val="24"/>
        </w:rPr>
        <w:t>из эксплуатации</w:t>
      </w:r>
      <w:r w:rsidR="005873D9" w:rsidRPr="00E165F9">
        <w:rPr>
          <w:sz w:val="24"/>
          <w:szCs w:val="24"/>
        </w:rPr>
        <w:t>;</w:t>
      </w:r>
    </w:p>
    <w:p w14:paraId="0977924C" w14:textId="77777777" w:rsidR="005D2666" w:rsidRPr="00E165F9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настройка и выполнение резервного копирования</w:t>
      </w:r>
      <w:r w:rsidR="008E5210" w:rsidRPr="00E165F9">
        <w:rPr>
          <w:sz w:val="24"/>
          <w:szCs w:val="24"/>
        </w:rPr>
        <w:t>, а также восстановления данных</w:t>
      </w:r>
      <w:r w:rsidR="005873D9" w:rsidRPr="00E165F9">
        <w:rPr>
          <w:sz w:val="24"/>
          <w:szCs w:val="24"/>
        </w:rPr>
        <w:t>;</w:t>
      </w:r>
    </w:p>
    <w:p w14:paraId="4B341AB7" w14:textId="77777777" w:rsidR="005D2666" w:rsidRPr="00E165F9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контроль лицензионного статуса систем и продление действия истекающих лицензий</w:t>
      </w:r>
      <w:r w:rsidR="005873D9" w:rsidRPr="00E165F9">
        <w:rPr>
          <w:sz w:val="24"/>
          <w:szCs w:val="24"/>
        </w:rPr>
        <w:t>;</w:t>
      </w:r>
    </w:p>
    <w:p w14:paraId="28F1C5A9" w14:textId="77777777" w:rsidR="005D2666" w:rsidRPr="00E165F9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подключение пользователей</w:t>
      </w:r>
      <w:r w:rsidR="005873D9" w:rsidRPr="00E165F9">
        <w:rPr>
          <w:sz w:val="24"/>
          <w:szCs w:val="24"/>
        </w:rPr>
        <w:t>,</w:t>
      </w:r>
      <w:r w:rsidRPr="00E165F9">
        <w:rPr>
          <w:sz w:val="24"/>
          <w:szCs w:val="24"/>
        </w:rPr>
        <w:t xml:space="preserve"> разграничение прав пользователей в системах и </w:t>
      </w:r>
      <w:r w:rsidR="005873D9" w:rsidRPr="00E165F9">
        <w:rPr>
          <w:sz w:val="24"/>
          <w:szCs w:val="24"/>
        </w:rPr>
        <w:t xml:space="preserve">организация </w:t>
      </w:r>
      <w:r w:rsidRPr="00E165F9">
        <w:rPr>
          <w:sz w:val="24"/>
          <w:szCs w:val="24"/>
        </w:rPr>
        <w:t>доступ</w:t>
      </w:r>
      <w:r w:rsidR="005873D9" w:rsidRPr="00E165F9">
        <w:rPr>
          <w:sz w:val="24"/>
          <w:szCs w:val="24"/>
        </w:rPr>
        <w:t>а</w:t>
      </w:r>
      <w:r w:rsidRPr="00E165F9">
        <w:rPr>
          <w:sz w:val="24"/>
          <w:szCs w:val="24"/>
        </w:rPr>
        <w:t xml:space="preserve"> к информации</w:t>
      </w:r>
      <w:r w:rsidR="005873D9" w:rsidRPr="00E165F9">
        <w:rPr>
          <w:sz w:val="24"/>
          <w:szCs w:val="24"/>
        </w:rPr>
        <w:t>;</w:t>
      </w:r>
    </w:p>
    <w:p w14:paraId="5E389C70" w14:textId="02CBD685" w:rsidR="005D2666" w:rsidRPr="00E165F9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 xml:space="preserve">установка обновлений и </w:t>
      </w:r>
      <w:r w:rsidR="007511E9" w:rsidRPr="00E165F9">
        <w:rPr>
          <w:sz w:val="24"/>
          <w:szCs w:val="24"/>
        </w:rPr>
        <w:t xml:space="preserve">миграция </w:t>
      </w:r>
      <w:r w:rsidRPr="00E165F9">
        <w:rPr>
          <w:sz w:val="24"/>
          <w:szCs w:val="24"/>
        </w:rPr>
        <w:t>систем на новые версии</w:t>
      </w:r>
      <w:r w:rsidR="009E5563" w:rsidRPr="00E165F9">
        <w:rPr>
          <w:sz w:val="24"/>
          <w:szCs w:val="24"/>
        </w:rPr>
        <w:t xml:space="preserve"> ПО</w:t>
      </w:r>
      <w:r w:rsidR="005873D9" w:rsidRPr="00E165F9">
        <w:rPr>
          <w:sz w:val="24"/>
          <w:szCs w:val="24"/>
        </w:rPr>
        <w:t>;</w:t>
      </w:r>
    </w:p>
    <w:p w14:paraId="3CD66FCC" w14:textId="77777777" w:rsidR="005D2666" w:rsidRPr="00E165F9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проверки производительности и оптимизация работы систем</w:t>
      </w:r>
      <w:r w:rsidR="005873D9" w:rsidRPr="00E165F9">
        <w:rPr>
          <w:sz w:val="24"/>
          <w:szCs w:val="24"/>
        </w:rPr>
        <w:t>;</w:t>
      </w:r>
    </w:p>
    <w:p w14:paraId="098BA94C" w14:textId="77777777" w:rsidR="005D2666" w:rsidRPr="00E165F9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принятие необходимых мер по информационной безопасности, включая</w:t>
      </w:r>
      <w:r w:rsidR="00D14552" w:rsidRPr="00E165F9">
        <w:rPr>
          <w:sz w:val="24"/>
          <w:szCs w:val="24"/>
        </w:rPr>
        <w:t>, но не ограничиваясь</w:t>
      </w:r>
      <w:r w:rsidRPr="00E165F9">
        <w:rPr>
          <w:sz w:val="24"/>
          <w:szCs w:val="24"/>
        </w:rPr>
        <w:t xml:space="preserve"> антивирусн</w:t>
      </w:r>
      <w:r w:rsidR="00D14552" w:rsidRPr="00E165F9">
        <w:rPr>
          <w:sz w:val="24"/>
          <w:szCs w:val="24"/>
        </w:rPr>
        <w:t>ой</w:t>
      </w:r>
      <w:r w:rsidRPr="00E165F9">
        <w:rPr>
          <w:sz w:val="24"/>
          <w:szCs w:val="24"/>
        </w:rPr>
        <w:t xml:space="preserve"> защит</w:t>
      </w:r>
      <w:r w:rsidR="00D14552" w:rsidRPr="00E165F9">
        <w:rPr>
          <w:sz w:val="24"/>
          <w:szCs w:val="24"/>
        </w:rPr>
        <w:t>ой</w:t>
      </w:r>
      <w:r w:rsidRPr="00E165F9">
        <w:rPr>
          <w:sz w:val="24"/>
          <w:szCs w:val="24"/>
        </w:rPr>
        <w:t xml:space="preserve"> и антиспам-фильтраци</w:t>
      </w:r>
      <w:r w:rsidR="00D14552" w:rsidRPr="00E165F9">
        <w:rPr>
          <w:sz w:val="24"/>
          <w:szCs w:val="24"/>
        </w:rPr>
        <w:t>ей</w:t>
      </w:r>
      <w:r w:rsidR="005873D9" w:rsidRPr="00E165F9">
        <w:rPr>
          <w:sz w:val="24"/>
          <w:szCs w:val="24"/>
        </w:rPr>
        <w:t>;</w:t>
      </w:r>
    </w:p>
    <w:p w14:paraId="4DEA8753" w14:textId="77777777" w:rsidR="000C7F4D" w:rsidRPr="00E165F9" w:rsidRDefault="00AB36A8" w:rsidP="00310EF2">
      <w:pPr>
        <w:pStyle w:val="-"/>
        <w:numPr>
          <w:ilvl w:val="0"/>
          <w:numId w:val="25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обеспечение доступности</w:t>
      </w:r>
      <w:r w:rsidR="00D14552" w:rsidRPr="00E165F9">
        <w:rPr>
          <w:sz w:val="24"/>
          <w:szCs w:val="24"/>
        </w:rPr>
        <w:t>, отказоустойчивости</w:t>
      </w:r>
      <w:r w:rsidRPr="00E165F9">
        <w:rPr>
          <w:sz w:val="24"/>
          <w:szCs w:val="24"/>
        </w:rPr>
        <w:t xml:space="preserve"> и масштабируемости инфраструктуры информационных систем</w:t>
      </w:r>
      <w:r w:rsidR="00D14552" w:rsidRPr="00E165F9">
        <w:rPr>
          <w:sz w:val="24"/>
          <w:szCs w:val="24"/>
        </w:rPr>
        <w:t xml:space="preserve"> в рамках доступных ресурсов </w:t>
      </w:r>
      <w:r w:rsidR="007E6E68" w:rsidRPr="00E165F9">
        <w:rPr>
          <w:sz w:val="24"/>
          <w:szCs w:val="24"/>
        </w:rPr>
        <w:t>ин</w:t>
      </w:r>
      <w:r w:rsidR="00A37143" w:rsidRPr="00E165F9">
        <w:rPr>
          <w:sz w:val="24"/>
          <w:szCs w:val="24"/>
        </w:rPr>
        <w:t>формационно</w:t>
      </w:r>
      <w:r w:rsidR="007E6E68" w:rsidRPr="00E165F9">
        <w:rPr>
          <w:sz w:val="24"/>
          <w:szCs w:val="24"/>
        </w:rPr>
        <w:t>-технической инфраструктуры</w:t>
      </w:r>
      <w:r w:rsidR="00D14552" w:rsidRPr="00E165F9">
        <w:rPr>
          <w:sz w:val="24"/>
          <w:szCs w:val="24"/>
        </w:rPr>
        <w:t xml:space="preserve"> Заказчика</w:t>
      </w:r>
      <w:r w:rsidR="005D2666" w:rsidRPr="00E165F9">
        <w:rPr>
          <w:sz w:val="24"/>
          <w:szCs w:val="24"/>
        </w:rPr>
        <w:t xml:space="preserve">, в том </w:t>
      </w:r>
      <w:r w:rsidR="00A37143" w:rsidRPr="00E165F9">
        <w:rPr>
          <w:sz w:val="24"/>
          <w:szCs w:val="24"/>
        </w:rPr>
        <w:t>числе выделение</w:t>
      </w:r>
      <w:r w:rsidR="00EB104A" w:rsidRPr="00E165F9">
        <w:rPr>
          <w:sz w:val="24"/>
          <w:szCs w:val="24"/>
        </w:rPr>
        <w:t xml:space="preserve"> необходимых инфраструктурных ресурсов и принятие иных мер по результатам мониторинга эксплуатируемых систем и по запросам пользователей.</w:t>
      </w:r>
    </w:p>
    <w:p w14:paraId="39565644" w14:textId="77777777" w:rsidR="00EB104A" w:rsidRPr="00E165F9" w:rsidRDefault="00EB104A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0" w:name="_Toc496872705"/>
      <w:r w:rsidRPr="00E165F9">
        <w:rPr>
          <w:sz w:val="24"/>
          <w:szCs w:val="24"/>
        </w:rPr>
        <w:t>Интеграционные услуги</w:t>
      </w:r>
      <w:bookmarkEnd w:id="130"/>
    </w:p>
    <w:p w14:paraId="403843BF" w14:textId="15DB5E77" w:rsidR="00EB104A" w:rsidRPr="00E165F9" w:rsidRDefault="00CA5818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Интеграционные услуги включают в себя проверки и тестирование взаимодействия разных систем или их компонентов</w:t>
      </w:r>
      <w:r w:rsidR="00FE0BAE" w:rsidRPr="00E165F9">
        <w:rPr>
          <w:sz w:val="24"/>
          <w:szCs w:val="24"/>
        </w:rPr>
        <w:t xml:space="preserve">, установку и настройку необходимых коннекторов и шлюзов для обеспечения требуемых результатов взаимодействия, мониторинг состояния интеграционных модулей и интегрированных комплексов систем, устранение инцидентов и причин сбоев по результатам мониторинга и запросам пользователей. </w:t>
      </w:r>
      <w:r w:rsidR="005B26AE" w:rsidRPr="00E165F9">
        <w:rPr>
          <w:sz w:val="24"/>
          <w:szCs w:val="24"/>
        </w:rPr>
        <w:t>К интеграционным услугам</w:t>
      </w:r>
      <w:r w:rsidR="00FE0BAE" w:rsidRPr="00E165F9">
        <w:rPr>
          <w:sz w:val="24"/>
          <w:szCs w:val="24"/>
        </w:rPr>
        <w:t xml:space="preserve"> </w:t>
      </w:r>
      <w:r w:rsidR="005B26AE" w:rsidRPr="00E165F9">
        <w:rPr>
          <w:sz w:val="24"/>
          <w:szCs w:val="24"/>
        </w:rPr>
        <w:t>так</w:t>
      </w:r>
      <w:r w:rsidR="00FE0BAE" w:rsidRPr="00E165F9">
        <w:rPr>
          <w:sz w:val="24"/>
          <w:szCs w:val="24"/>
        </w:rPr>
        <w:t xml:space="preserve">же относятся работы по </w:t>
      </w:r>
      <w:r w:rsidR="005D2666" w:rsidRPr="00E165F9">
        <w:rPr>
          <w:sz w:val="24"/>
          <w:szCs w:val="24"/>
        </w:rPr>
        <w:t>тиражированию</w:t>
      </w:r>
      <w:r w:rsidR="00FE0BAE" w:rsidRPr="00E165F9">
        <w:rPr>
          <w:sz w:val="24"/>
          <w:szCs w:val="24"/>
        </w:rPr>
        <w:t xml:space="preserve"> систем на часть или все рабочие места, часть или все узлы эксплуатируемой ИТ-инфраструктуры</w:t>
      </w:r>
      <w:r w:rsidR="00283BD0" w:rsidRPr="00E165F9">
        <w:rPr>
          <w:sz w:val="24"/>
          <w:szCs w:val="24"/>
        </w:rPr>
        <w:t xml:space="preserve"> Заказчика</w:t>
      </w:r>
      <w:r w:rsidR="00BE1D30" w:rsidRPr="00E165F9">
        <w:rPr>
          <w:sz w:val="24"/>
          <w:szCs w:val="24"/>
        </w:rPr>
        <w:t>, монтаж и пуско-наладка СКС</w:t>
      </w:r>
      <w:r w:rsidR="00FE0BAE" w:rsidRPr="00E165F9">
        <w:rPr>
          <w:sz w:val="24"/>
          <w:szCs w:val="24"/>
        </w:rPr>
        <w:t>.</w:t>
      </w:r>
    </w:p>
    <w:p w14:paraId="498BD672" w14:textId="77777777" w:rsidR="00FE0BAE" w:rsidRPr="00E165F9" w:rsidRDefault="00FE0BAE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1" w:name="_Toc496872706"/>
      <w:r w:rsidRPr="00E165F9">
        <w:rPr>
          <w:sz w:val="24"/>
          <w:szCs w:val="24"/>
        </w:rPr>
        <w:t>Услуги по развитию информационных систем</w:t>
      </w:r>
      <w:bookmarkEnd w:id="131"/>
    </w:p>
    <w:p w14:paraId="14AEA803" w14:textId="77777777" w:rsidR="005D2666" w:rsidRPr="00E165F9" w:rsidRDefault="00FE0BAE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В комплекс услуг по развитию информационных систем входит</w:t>
      </w:r>
      <w:r w:rsidR="005D2666" w:rsidRPr="00E165F9">
        <w:rPr>
          <w:sz w:val="24"/>
          <w:szCs w:val="24"/>
        </w:rPr>
        <w:t>:</w:t>
      </w:r>
    </w:p>
    <w:p w14:paraId="0B703157" w14:textId="7A51F827" w:rsidR="005D2666" w:rsidRPr="00E165F9" w:rsidRDefault="00FE0BAE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реализация изменений, устраняющих</w:t>
      </w:r>
      <w:r w:rsidR="00D86D97" w:rsidRPr="00E165F9">
        <w:rPr>
          <w:sz w:val="24"/>
          <w:szCs w:val="24"/>
        </w:rPr>
        <w:t xml:space="preserve"> проблемы,</w:t>
      </w:r>
      <w:r w:rsidRPr="00E165F9">
        <w:rPr>
          <w:sz w:val="24"/>
          <w:szCs w:val="24"/>
        </w:rPr>
        <w:t xml:space="preserve"> обнаруженные в рамках сопровождения</w:t>
      </w:r>
      <w:r w:rsidR="00256515" w:rsidRPr="00E165F9">
        <w:rPr>
          <w:sz w:val="24"/>
          <w:szCs w:val="24"/>
        </w:rPr>
        <w:t>;</w:t>
      </w:r>
    </w:p>
    <w:p w14:paraId="6A219D8F" w14:textId="1682D668" w:rsidR="005D2666" w:rsidRPr="00E165F9" w:rsidRDefault="001475E8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 xml:space="preserve">участие в подготовке, </w:t>
      </w:r>
      <w:r w:rsidR="00511042" w:rsidRPr="00E165F9">
        <w:rPr>
          <w:sz w:val="24"/>
          <w:szCs w:val="24"/>
        </w:rPr>
        <w:t>анализ</w:t>
      </w:r>
      <w:r w:rsidR="00310EF2" w:rsidRPr="00E165F9">
        <w:rPr>
          <w:sz w:val="24"/>
          <w:szCs w:val="24"/>
        </w:rPr>
        <w:t>е</w:t>
      </w:r>
      <w:r w:rsidR="00511042" w:rsidRPr="00E165F9">
        <w:rPr>
          <w:sz w:val="24"/>
          <w:szCs w:val="24"/>
        </w:rPr>
        <w:t xml:space="preserve"> проектных решений и технических заданий на соответствие требованиям последующей поддержки, архитектуры и возможностей интеграции</w:t>
      </w:r>
      <w:r w:rsidR="00256515" w:rsidRPr="00E165F9">
        <w:rPr>
          <w:sz w:val="24"/>
          <w:szCs w:val="24"/>
        </w:rPr>
        <w:t>;</w:t>
      </w:r>
    </w:p>
    <w:p w14:paraId="26A677AE" w14:textId="77777777" w:rsidR="005D2666" w:rsidRPr="00E165F9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формулировка функциональных требований к планируемым изменениям и новым системам</w:t>
      </w:r>
      <w:r w:rsidR="00256515" w:rsidRPr="00E165F9">
        <w:rPr>
          <w:sz w:val="24"/>
          <w:szCs w:val="24"/>
        </w:rPr>
        <w:t>;</w:t>
      </w:r>
    </w:p>
    <w:p w14:paraId="5B4A03EF" w14:textId="0192BF7C" w:rsidR="005D2666" w:rsidRPr="00E165F9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участие в тестировании</w:t>
      </w:r>
      <w:r w:rsidR="009E5563" w:rsidRPr="00E165F9">
        <w:rPr>
          <w:sz w:val="24"/>
          <w:szCs w:val="24"/>
        </w:rPr>
        <w:t>,</w:t>
      </w:r>
      <w:r w:rsidRPr="00E165F9">
        <w:rPr>
          <w:sz w:val="24"/>
          <w:szCs w:val="24"/>
        </w:rPr>
        <w:t xml:space="preserve"> опытно-промышленно</w:t>
      </w:r>
      <w:r w:rsidR="007304F8" w:rsidRPr="00E165F9">
        <w:rPr>
          <w:sz w:val="24"/>
          <w:szCs w:val="24"/>
        </w:rPr>
        <w:t>й</w:t>
      </w:r>
      <w:r w:rsidRPr="00E165F9">
        <w:rPr>
          <w:sz w:val="24"/>
          <w:szCs w:val="24"/>
        </w:rPr>
        <w:t xml:space="preserve"> эксплуатации </w:t>
      </w:r>
      <w:r w:rsidR="009E5563" w:rsidRPr="00E165F9">
        <w:rPr>
          <w:sz w:val="24"/>
          <w:szCs w:val="24"/>
        </w:rPr>
        <w:t xml:space="preserve">и приёмке в эксплуатацию </w:t>
      </w:r>
      <w:r w:rsidRPr="00E165F9">
        <w:rPr>
          <w:sz w:val="24"/>
          <w:szCs w:val="24"/>
        </w:rPr>
        <w:t>новых систем или изменений</w:t>
      </w:r>
      <w:r w:rsidR="00256515" w:rsidRPr="00E165F9">
        <w:rPr>
          <w:sz w:val="24"/>
          <w:szCs w:val="24"/>
        </w:rPr>
        <w:t>;</w:t>
      </w:r>
    </w:p>
    <w:p w14:paraId="4185CABB" w14:textId="4C0DDE72" w:rsidR="00511785" w:rsidRPr="00E165F9" w:rsidRDefault="00511785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внедрение и автоматизация процессов ИТ</w:t>
      </w:r>
      <w:r w:rsidR="003D7670" w:rsidRPr="00E165F9">
        <w:rPr>
          <w:sz w:val="24"/>
          <w:szCs w:val="24"/>
        </w:rPr>
        <w:t>-</w:t>
      </w:r>
      <w:r w:rsidRPr="00E165F9">
        <w:rPr>
          <w:sz w:val="24"/>
          <w:szCs w:val="24"/>
        </w:rPr>
        <w:t>поддержки</w:t>
      </w:r>
      <w:r w:rsidR="00E22B2B" w:rsidRPr="00E165F9">
        <w:rPr>
          <w:sz w:val="24"/>
          <w:szCs w:val="24"/>
        </w:rPr>
        <w:t>,</w:t>
      </w:r>
      <w:r w:rsidRPr="00E165F9">
        <w:rPr>
          <w:sz w:val="24"/>
          <w:szCs w:val="24"/>
        </w:rPr>
        <w:t xml:space="preserve"> включая разработку документации</w:t>
      </w:r>
      <w:r w:rsidR="00256515" w:rsidRPr="00E165F9">
        <w:rPr>
          <w:sz w:val="24"/>
          <w:szCs w:val="24"/>
        </w:rPr>
        <w:t>;</w:t>
      </w:r>
    </w:p>
    <w:p w14:paraId="44BF38C8" w14:textId="77777777" w:rsidR="005D2666" w:rsidRPr="00E165F9" w:rsidRDefault="00511042" w:rsidP="00310EF2">
      <w:pPr>
        <w:pStyle w:val="-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lastRenderedPageBreak/>
        <w:t xml:space="preserve">анализ </w:t>
      </w:r>
      <w:r w:rsidR="005D2666" w:rsidRPr="00E165F9">
        <w:rPr>
          <w:sz w:val="24"/>
          <w:szCs w:val="24"/>
        </w:rPr>
        <w:t xml:space="preserve">полноты и </w:t>
      </w:r>
      <w:r w:rsidRPr="00E165F9">
        <w:rPr>
          <w:sz w:val="24"/>
          <w:szCs w:val="24"/>
        </w:rPr>
        <w:t>коррект</w:t>
      </w:r>
      <w:r w:rsidR="005D2666" w:rsidRPr="00E165F9">
        <w:rPr>
          <w:sz w:val="24"/>
          <w:szCs w:val="24"/>
        </w:rPr>
        <w:t xml:space="preserve">ности </w:t>
      </w:r>
      <w:r w:rsidRPr="00E165F9">
        <w:rPr>
          <w:sz w:val="24"/>
          <w:szCs w:val="24"/>
        </w:rPr>
        <w:t xml:space="preserve">документации на новые </w:t>
      </w:r>
      <w:r w:rsidR="005D2666" w:rsidRPr="00E165F9">
        <w:rPr>
          <w:sz w:val="24"/>
          <w:szCs w:val="24"/>
        </w:rPr>
        <w:t xml:space="preserve">принимаемые на поддержку </w:t>
      </w:r>
      <w:r w:rsidRPr="00E165F9">
        <w:rPr>
          <w:sz w:val="24"/>
          <w:szCs w:val="24"/>
        </w:rPr>
        <w:t>решения</w:t>
      </w:r>
      <w:r w:rsidR="00256515" w:rsidRPr="00E165F9">
        <w:rPr>
          <w:sz w:val="24"/>
          <w:szCs w:val="24"/>
        </w:rPr>
        <w:t>;</w:t>
      </w:r>
    </w:p>
    <w:p w14:paraId="76F22A1E" w14:textId="4D510FE9" w:rsidR="00FE0BAE" w:rsidRPr="00E165F9" w:rsidRDefault="00511042" w:rsidP="00310EF2">
      <w:pPr>
        <w:pStyle w:val="a"/>
        <w:numPr>
          <w:ilvl w:val="0"/>
          <w:numId w:val="26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реализация изменений в рамках сопровождения систем.</w:t>
      </w:r>
    </w:p>
    <w:p w14:paraId="4346BC75" w14:textId="77777777" w:rsidR="005F045D" w:rsidRPr="00E165F9" w:rsidRDefault="005F045D" w:rsidP="00593A52">
      <w:pPr>
        <w:pStyle w:val="32"/>
        <w:spacing w:line="264" w:lineRule="auto"/>
        <w:ind w:left="0" w:firstLine="851"/>
        <w:contextualSpacing w:val="0"/>
        <w:rPr>
          <w:sz w:val="24"/>
          <w:szCs w:val="24"/>
        </w:rPr>
      </w:pPr>
      <w:bookmarkStart w:id="132" w:name="_Toc496872707"/>
      <w:r w:rsidRPr="00E165F9">
        <w:rPr>
          <w:sz w:val="24"/>
          <w:szCs w:val="24"/>
        </w:rPr>
        <w:t>Сводный перечень услуг поддержки информационных систем</w:t>
      </w:r>
      <w:bookmarkEnd w:id="132"/>
      <w:r w:rsidR="001A5A63" w:rsidRPr="00E165F9">
        <w:rPr>
          <w:sz w:val="24"/>
          <w:szCs w:val="24"/>
        </w:rPr>
        <w:t>.</w:t>
      </w:r>
    </w:p>
    <w:p w14:paraId="0BB89C37" w14:textId="25091790" w:rsidR="00D62E82" w:rsidRPr="00E165F9" w:rsidRDefault="00D62E82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Сводный перечень услуг по типам и </w:t>
      </w:r>
      <w:r w:rsidR="00BA0B37" w:rsidRPr="00E165F9">
        <w:rPr>
          <w:sz w:val="24"/>
          <w:szCs w:val="24"/>
        </w:rPr>
        <w:t xml:space="preserve">режиму </w:t>
      </w:r>
      <w:r w:rsidR="008F2C2D" w:rsidRPr="00E165F9">
        <w:rPr>
          <w:sz w:val="24"/>
          <w:szCs w:val="24"/>
        </w:rPr>
        <w:t>предоставления представлен</w:t>
      </w:r>
      <w:r w:rsidR="003F42AC" w:rsidRPr="00E165F9">
        <w:rPr>
          <w:sz w:val="24"/>
          <w:szCs w:val="24"/>
        </w:rPr>
        <w:t xml:space="preserve"> в таблице 2</w:t>
      </w:r>
      <w:r w:rsidRPr="00E165F9">
        <w:rPr>
          <w:sz w:val="24"/>
          <w:szCs w:val="24"/>
        </w:rPr>
        <w:t>.</w:t>
      </w:r>
    </w:p>
    <w:p w14:paraId="444D96F0" w14:textId="77777777" w:rsidR="003F42AC" w:rsidRPr="00E165F9" w:rsidRDefault="003F42AC" w:rsidP="0002296C">
      <w:pPr>
        <w:pStyle w:val="af"/>
        <w:spacing w:before="120" w:line="288" w:lineRule="auto"/>
        <w:jc w:val="center"/>
      </w:pPr>
      <w:r w:rsidRPr="00E165F9">
        <w:t xml:space="preserve">Таблица 2. Перечень услуг </w:t>
      </w:r>
      <w:r w:rsidR="005F045D" w:rsidRPr="00E165F9">
        <w:t xml:space="preserve">поддержки информационных систем </w:t>
      </w:r>
      <w:r w:rsidRPr="00E165F9">
        <w:t>по категориям</w:t>
      </w:r>
    </w:p>
    <w:tbl>
      <w:tblPr>
        <w:tblStyle w:val="af5"/>
        <w:tblW w:w="0" w:type="auto"/>
        <w:tblInd w:w="-147" w:type="dxa"/>
        <w:tblLook w:val="04A0" w:firstRow="1" w:lastRow="0" w:firstColumn="1" w:lastColumn="0" w:noHBand="0" w:noVBand="1"/>
      </w:tblPr>
      <w:tblGrid>
        <w:gridCol w:w="563"/>
        <w:gridCol w:w="2202"/>
        <w:gridCol w:w="5343"/>
        <w:gridCol w:w="1838"/>
      </w:tblGrid>
      <w:tr w:rsidR="00C13E53" w:rsidRPr="00E165F9" w14:paraId="152ABD65" w14:textId="77777777" w:rsidTr="00323E3D">
        <w:trPr>
          <w:cantSplit/>
          <w:tblHeader/>
        </w:trPr>
        <w:tc>
          <w:tcPr>
            <w:tcW w:w="566" w:type="dxa"/>
            <w:shd w:val="clear" w:color="auto" w:fill="D9D9D9" w:themeFill="background1" w:themeFillShade="D9"/>
          </w:tcPr>
          <w:p w14:paraId="6FA44E6D" w14:textId="77777777" w:rsidR="005B3C4B" w:rsidRPr="00E165F9" w:rsidRDefault="005B3C4B" w:rsidP="000E080D">
            <w:pPr>
              <w:pStyle w:val="af"/>
              <w:spacing w:before="0"/>
              <w:jc w:val="center"/>
            </w:pPr>
            <w:r w:rsidRPr="00E165F9">
              <w:t>№</w:t>
            </w:r>
          </w:p>
        </w:tc>
        <w:tc>
          <w:tcPr>
            <w:tcW w:w="1986" w:type="dxa"/>
            <w:shd w:val="clear" w:color="auto" w:fill="D9D9D9" w:themeFill="background1" w:themeFillShade="D9"/>
          </w:tcPr>
          <w:p w14:paraId="0D619241" w14:textId="77777777" w:rsidR="005B3C4B" w:rsidRPr="00E165F9" w:rsidRDefault="005B3C4B" w:rsidP="0002296C">
            <w:pPr>
              <w:pStyle w:val="af"/>
              <w:spacing w:before="0"/>
              <w:jc w:val="center"/>
            </w:pPr>
            <w:r w:rsidRPr="00E165F9">
              <w:t>Услуга</w:t>
            </w:r>
          </w:p>
        </w:tc>
        <w:tc>
          <w:tcPr>
            <w:tcW w:w="5556" w:type="dxa"/>
            <w:shd w:val="clear" w:color="auto" w:fill="D9D9D9" w:themeFill="background1" w:themeFillShade="D9"/>
          </w:tcPr>
          <w:p w14:paraId="73347564" w14:textId="77777777" w:rsidR="005B3C4B" w:rsidRPr="00E165F9" w:rsidRDefault="005B3C4B" w:rsidP="000E080D">
            <w:pPr>
              <w:pStyle w:val="af"/>
              <w:spacing w:before="0"/>
              <w:jc w:val="center"/>
            </w:pPr>
            <w:r w:rsidRPr="00E165F9">
              <w:t>Работы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14:paraId="3E887CDB" w14:textId="42B37C00" w:rsidR="005B3C4B" w:rsidRPr="00E165F9" w:rsidRDefault="00BA0B37" w:rsidP="00F16C23">
            <w:pPr>
              <w:pStyle w:val="af"/>
              <w:spacing w:before="0"/>
              <w:jc w:val="center"/>
            </w:pPr>
            <w:r w:rsidRPr="00E165F9">
              <w:t>Режим</w:t>
            </w:r>
            <w:r w:rsidR="0067782E" w:rsidRPr="00E165F9">
              <w:rPr>
                <w:rStyle w:val="aff7"/>
              </w:rPr>
              <w:footnoteReference w:id="2"/>
            </w:r>
            <w:r w:rsidR="0067782E" w:rsidRPr="00E165F9">
              <w:t xml:space="preserve"> </w:t>
            </w:r>
            <w:r w:rsidRPr="00E165F9">
              <w:t>предоставления</w:t>
            </w:r>
          </w:p>
        </w:tc>
      </w:tr>
      <w:tr w:rsidR="005B3C4B" w:rsidRPr="00E165F9" w14:paraId="46DFF136" w14:textId="77777777" w:rsidTr="00323E3D">
        <w:trPr>
          <w:cantSplit/>
        </w:trPr>
        <w:tc>
          <w:tcPr>
            <w:tcW w:w="9946" w:type="dxa"/>
            <w:gridSpan w:val="4"/>
            <w:shd w:val="clear" w:color="auto" w:fill="D9D9D9" w:themeFill="background1" w:themeFillShade="D9"/>
          </w:tcPr>
          <w:p w14:paraId="23B08B62" w14:textId="77777777" w:rsidR="005B3C4B" w:rsidRPr="00E165F9" w:rsidRDefault="005B3C4B" w:rsidP="0002296C">
            <w:pPr>
              <w:pStyle w:val="af"/>
              <w:spacing w:before="0"/>
              <w:jc w:val="left"/>
            </w:pPr>
            <w:r w:rsidRPr="00E165F9">
              <w:t>Консультационные услуги</w:t>
            </w:r>
          </w:p>
        </w:tc>
      </w:tr>
      <w:tr w:rsidR="00C13E53" w:rsidRPr="00E165F9" w14:paraId="42EFBCA0" w14:textId="77777777" w:rsidTr="00323E3D">
        <w:trPr>
          <w:cantSplit/>
        </w:trPr>
        <w:tc>
          <w:tcPr>
            <w:tcW w:w="566" w:type="dxa"/>
          </w:tcPr>
          <w:p w14:paraId="183590D1" w14:textId="77777777" w:rsidR="005B3C4B" w:rsidRPr="00E165F9" w:rsidRDefault="005B3C4B" w:rsidP="000E080D">
            <w:pPr>
              <w:pStyle w:val="af"/>
              <w:spacing w:before="0"/>
            </w:pPr>
            <w:r w:rsidRPr="00E165F9">
              <w:t>1.1</w:t>
            </w:r>
          </w:p>
        </w:tc>
        <w:tc>
          <w:tcPr>
            <w:tcW w:w="1986" w:type="dxa"/>
          </w:tcPr>
          <w:p w14:paraId="5A01607D" w14:textId="77777777" w:rsidR="005B3C4B" w:rsidRPr="00E165F9" w:rsidRDefault="003F42AC" w:rsidP="0002296C">
            <w:pPr>
              <w:pStyle w:val="af"/>
              <w:spacing w:before="0"/>
              <w:jc w:val="left"/>
            </w:pPr>
            <w:r w:rsidRPr="00E165F9">
              <w:t>Консультация</w:t>
            </w:r>
          </w:p>
        </w:tc>
        <w:tc>
          <w:tcPr>
            <w:tcW w:w="5556" w:type="dxa"/>
          </w:tcPr>
          <w:p w14:paraId="01DF8EF4" w14:textId="36BD3519" w:rsidR="00386DA2" w:rsidRPr="00E165F9" w:rsidRDefault="005B3C4B" w:rsidP="00593A52">
            <w:pPr>
              <w:pStyle w:val="af"/>
              <w:spacing w:before="0"/>
            </w:pPr>
            <w:r w:rsidRPr="00E165F9">
              <w:t xml:space="preserve">Оказание </w:t>
            </w:r>
            <w:r w:rsidR="003F42AC" w:rsidRPr="00E165F9">
              <w:t xml:space="preserve">информационной поддержки </w:t>
            </w:r>
            <w:r w:rsidRPr="00E165F9">
              <w:t>пользователям в решении возникающих проблем и вопросов, связанных с функционированием информационных систем и особенностями обработки информации, организаци</w:t>
            </w:r>
            <w:r w:rsidR="00D0611A" w:rsidRPr="00E165F9">
              <w:t>ей</w:t>
            </w:r>
            <w:r w:rsidRPr="00E165F9">
              <w:t xml:space="preserve"> взаимодействия систем и автоматизаци</w:t>
            </w:r>
            <w:r w:rsidR="00D0611A" w:rsidRPr="00E165F9">
              <w:t>ей</w:t>
            </w:r>
            <w:r w:rsidRPr="00E165F9">
              <w:t xml:space="preserve"> рабочих процессов</w:t>
            </w:r>
          </w:p>
        </w:tc>
        <w:tc>
          <w:tcPr>
            <w:tcW w:w="1838" w:type="dxa"/>
          </w:tcPr>
          <w:p w14:paraId="787BDD8F" w14:textId="7CCDAAB1" w:rsidR="005B3C4B" w:rsidRPr="00E165F9" w:rsidRDefault="005D3C6E" w:rsidP="00F16C23">
            <w:pPr>
              <w:pStyle w:val="af"/>
              <w:spacing w:before="0"/>
              <w:jc w:val="center"/>
            </w:pPr>
            <w:r w:rsidRPr="00E165F9">
              <w:t>8</w:t>
            </w:r>
            <w:r w:rsidR="00BA0B37" w:rsidRPr="00E165F9">
              <w:t>*5</w:t>
            </w:r>
          </w:p>
        </w:tc>
      </w:tr>
      <w:tr w:rsidR="00C13E53" w:rsidRPr="00E165F9" w14:paraId="6569D23A" w14:textId="77777777" w:rsidTr="00323E3D">
        <w:trPr>
          <w:cantSplit/>
        </w:trPr>
        <w:tc>
          <w:tcPr>
            <w:tcW w:w="566" w:type="dxa"/>
          </w:tcPr>
          <w:p w14:paraId="0224127B" w14:textId="77777777" w:rsidR="005B3C4B" w:rsidRPr="00E165F9" w:rsidRDefault="005B3C4B" w:rsidP="000E080D">
            <w:pPr>
              <w:pStyle w:val="af"/>
              <w:spacing w:before="0"/>
            </w:pPr>
            <w:r w:rsidRPr="00E165F9">
              <w:t>1.2</w:t>
            </w:r>
          </w:p>
        </w:tc>
        <w:tc>
          <w:tcPr>
            <w:tcW w:w="1986" w:type="dxa"/>
          </w:tcPr>
          <w:p w14:paraId="3CE5AFAE" w14:textId="77777777" w:rsidR="005B3C4B" w:rsidRPr="00E165F9" w:rsidRDefault="005B3C4B" w:rsidP="0002296C">
            <w:pPr>
              <w:pStyle w:val="af"/>
              <w:spacing w:before="0"/>
              <w:jc w:val="left"/>
            </w:pPr>
            <w:r w:rsidRPr="00E165F9">
              <w:t>Инструктирование</w:t>
            </w:r>
          </w:p>
        </w:tc>
        <w:tc>
          <w:tcPr>
            <w:tcW w:w="5556" w:type="dxa"/>
          </w:tcPr>
          <w:p w14:paraId="52918C7D" w14:textId="77F5201B" w:rsidR="00386DA2" w:rsidRPr="00E165F9" w:rsidRDefault="003F42AC" w:rsidP="00593A52">
            <w:pPr>
              <w:pStyle w:val="af"/>
              <w:spacing w:before="0"/>
            </w:pPr>
            <w:r w:rsidRPr="00E165F9">
              <w:t>Предоставление информации по работе с информационными системами</w:t>
            </w:r>
          </w:p>
        </w:tc>
        <w:tc>
          <w:tcPr>
            <w:tcW w:w="1838" w:type="dxa"/>
          </w:tcPr>
          <w:p w14:paraId="34C785EE" w14:textId="791A4D98" w:rsidR="005B3C4B" w:rsidRPr="00E165F9" w:rsidRDefault="005D3C6E" w:rsidP="00F16C23">
            <w:pPr>
              <w:pStyle w:val="af"/>
              <w:spacing w:before="0"/>
              <w:jc w:val="center"/>
            </w:pPr>
            <w:r w:rsidRPr="00E165F9">
              <w:t>8</w:t>
            </w:r>
            <w:r w:rsidR="00BA0B37" w:rsidRPr="00E165F9">
              <w:t>*5</w:t>
            </w:r>
          </w:p>
        </w:tc>
      </w:tr>
      <w:tr w:rsidR="007343BB" w:rsidRPr="00E165F9" w14:paraId="67F04220" w14:textId="77777777" w:rsidTr="00323E3D">
        <w:trPr>
          <w:cantSplit/>
        </w:trPr>
        <w:tc>
          <w:tcPr>
            <w:tcW w:w="566" w:type="dxa"/>
          </w:tcPr>
          <w:p w14:paraId="27B2E1F3" w14:textId="77777777" w:rsidR="005B3C4B" w:rsidRPr="00E165F9" w:rsidRDefault="005B3C4B" w:rsidP="000E080D">
            <w:pPr>
              <w:pStyle w:val="af"/>
              <w:spacing w:before="0"/>
            </w:pPr>
            <w:r w:rsidRPr="00E165F9">
              <w:t>1.3</w:t>
            </w:r>
          </w:p>
        </w:tc>
        <w:tc>
          <w:tcPr>
            <w:tcW w:w="1986" w:type="dxa"/>
          </w:tcPr>
          <w:p w14:paraId="1492E9D1" w14:textId="77777777" w:rsidR="005B3C4B" w:rsidRPr="00E165F9" w:rsidRDefault="003F42AC" w:rsidP="0002296C">
            <w:pPr>
              <w:pStyle w:val="af"/>
              <w:spacing w:before="0"/>
              <w:jc w:val="left"/>
            </w:pPr>
            <w:r w:rsidRPr="00E165F9">
              <w:t>База знаний</w:t>
            </w:r>
          </w:p>
        </w:tc>
        <w:tc>
          <w:tcPr>
            <w:tcW w:w="5556" w:type="dxa"/>
          </w:tcPr>
          <w:p w14:paraId="6320B5CA" w14:textId="67939FFA" w:rsidR="00386DA2" w:rsidRPr="00E165F9" w:rsidRDefault="003F42AC" w:rsidP="00593A52">
            <w:pPr>
              <w:pStyle w:val="af"/>
              <w:spacing w:before="0"/>
            </w:pPr>
            <w:r w:rsidRPr="00E165F9">
              <w:t>Наполнение и ак</w:t>
            </w:r>
            <w:r w:rsidR="001475E8" w:rsidRPr="00E165F9">
              <w:t xml:space="preserve">туализация базы знаний, в том числе </w:t>
            </w:r>
            <w:r w:rsidRPr="00E165F9">
              <w:t>по вопросам работы информационных систем, известным проблемам и их решению</w:t>
            </w:r>
          </w:p>
        </w:tc>
        <w:tc>
          <w:tcPr>
            <w:tcW w:w="1838" w:type="dxa"/>
          </w:tcPr>
          <w:p w14:paraId="78EAEF6E" w14:textId="011FC5D2" w:rsidR="005B3C4B" w:rsidRPr="00E165F9" w:rsidRDefault="005D3C6E" w:rsidP="00F16C23">
            <w:pPr>
              <w:pStyle w:val="af"/>
              <w:spacing w:before="0"/>
              <w:jc w:val="center"/>
            </w:pPr>
            <w:r w:rsidRPr="00E165F9">
              <w:t>8</w:t>
            </w:r>
            <w:r w:rsidR="00BA0B37" w:rsidRPr="00E165F9">
              <w:t>*5</w:t>
            </w:r>
          </w:p>
        </w:tc>
      </w:tr>
      <w:tr w:rsidR="003F42AC" w:rsidRPr="00E165F9" w14:paraId="4A719DBF" w14:textId="77777777" w:rsidTr="00323E3D">
        <w:trPr>
          <w:cantSplit/>
        </w:trPr>
        <w:tc>
          <w:tcPr>
            <w:tcW w:w="9946" w:type="dxa"/>
            <w:gridSpan w:val="4"/>
            <w:shd w:val="clear" w:color="auto" w:fill="D9D9D9" w:themeFill="background1" w:themeFillShade="D9"/>
          </w:tcPr>
          <w:p w14:paraId="0725A683" w14:textId="77777777" w:rsidR="003F42AC" w:rsidRPr="00E165F9" w:rsidRDefault="003F42AC" w:rsidP="0002296C">
            <w:pPr>
              <w:pStyle w:val="af"/>
              <w:spacing w:before="0"/>
              <w:jc w:val="left"/>
            </w:pPr>
            <w:r w:rsidRPr="00E165F9">
              <w:t>Техническая поддержка</w:t>
            </w:r>
          </w:p>
        </w:tc>
      </w:tr>
      <w:tr w:rsidR="00C13E53" w:rsidRPr="00E165F9" w14:paraId="4E81D963" w14:textId="77777777" w:rsidTr="00323E3D">
        <w:trPr>
          <w:cantSplit/>
        </w:trPr>
        <w:tc>
          <w:tcPr>
            <w:tcW w:w="566" w:type="dxa"/>
          </w:tcPr>
          <w:p w14:paraId="03BD7E09" w14:textId="77777777" w:rsidR="005B3C4B" w:rsidRPr="00E165F9" w:rsidRDefault="003F42AC" w:rsidP="000E080D">
            <w:pPr>
              <w:pStyle w:val="af"/>
              <w:spacing w:before="0"/>
            </w:pPr>
            <w:r w:rsidRPr="00E165F9">
              <w:t>2.1</w:t>
            </w:r>
          </w:p>
        </w:tc>
        <w:tc>
          <w:tcPr>
            <w:tcW w:w="1986" w:type="dxa"/>
          </w:tcPr>
          <w:p w14:paraId="1798C3FD" w14:textId="77777777" w:rsidR="005B3C4B" w:rsidRPr="00E165F9" w:rsidRDefault="00FB0A50" w:rsidP="0002296C">
            <w:pPr>
              <w:pStyle w:val="af"/>
              <w:spacing w:before="0"/>
              <w:jc w:val="left"/>
            </w:pPr>
            <w:r w:rsidRPr="00E165F9">
              <w:t>Профилактика</w:t>
            </w:r>
          </w:p>
        </w:tc>
        <w:tc>
          <w:tcPr>
            <w:tcW w:w="5556" w:type="dxa"/>
          </w:tcPr>
          <w:p w14:paraId="5AA37489" w14:textId="431F9131" w:rsidR="005B3C4B" w:rsidRPr="00E165F9" w:rsidRDefault="00FB0A50" w:rsidP="00C31667">
            <w:pPr>
              <w:pStyle w:val="af"/>
              <w:spacing w:before="0"/>
            </w:pPr>
            <w:r w:rsidRPr="00E165F9">
              <w:t>Профилактическое обслуживание систем</w:t>
            </w:r>
            <w:r w:rsidR="005F46E7" w:rsidRPr="00E165F9">
              <w:t xml:space="preserve"> (</w:t>
            </w:r>
            <w:r w:rsidR="00C31667" w:rsidRPr="00E165F9">
              <w:t>согласно</w:t>
            </w:r>
            <w:r w:rsidR="005F46E7" w:rsidRPr="00E165F9">
              <w:t xml:space="preserve"> ОСТ)</w:t>
            </w:r>
          </w:p>
        </w:tc>
        <w:tc>
          <w:tcPr>
            <w:tcW w:w="1838" w:type="dxa"/>
          </w:tcPr>
          <w:p w14:paraId="4BBA8B61" w14:textId="3655D1AC" w:rsidR="005B3C4B" w:rsidRPr="00E165F9" w:rsidRDefault="00FB0A50" w:rsidP="00F16C23">
            <w:pPr>
              <w:pStyle w:val="af"/>
              <w:spacing w:before="0"/>
              <w:jc w:val="center"/>
            </w:pPr>
            <w:r w:rsidRPr="00E165F9">
              <w:t>Периодически</w:t>
            </w:r>
            <w:r w:rsidR="005F46E7" w:rsidRPr="00E165F9">
              <w:t>, но не реже 1 раза в квартал</w:t>
            </w:r>
          </w:p>
        </w:tc>
      </w:tr>
      <w:tr w:rsidR="00C13E53" w:rsidRPr="00E165F9" w14:paraId="5CE2A05F" w14:textId="77777777" w:rsidTr="00323E3D">
        <w:trPr>
          <w:cantSplit/>
        </w:trPr>
        <w:tc>
          <w:tcPr>
            <w:tcW w:w="566" w:type="dxa"/>
          </w:tcPr>
          <w:p w14:paraId="667D79F0" w14:textId="77777777" w:rsidR="005B3C4B" w:rsidRPr="00E165F9" w:rsidRDefault="003F42AC" w:rsidP="000E080D">
            <w:pPr>
              <w:pStyle w:val="af"/>
              <w:spacing w:before="0"/>
            </w:pPr>
            <w:r w:rsidRPr="00E165F9">
              <w:t>2.2</w:t>
            </w:r>
          </w:p>
        </w:tc>
        <w:tc>
          <w:tcPr>
            <w:tcW w:w="1986" w:type="dxa"/>
          </w:tcPr>
          <w:p w14:paraId="76BBD742" w14:textId="77777777" w:rsidR="005B3C4B" w:rsidRPr="00E165F9" w:rsidRDefault="00FB0A50" w:rsidP="0002296C">
            <w:pPr>
              <w:pStyle w:val="af"/>
              <w:spacing w:before="0"/>
              <w:jc w:val="left"/>
            </w:pPr>
            <w:r w:rsidRPr="00E165F9">
              <w:t>Тестирование</w:t>
            </w:r>
            <w:r w:rsidR="00F63D2B" w:rsidRPr="00E165F9">
              <w:t xml:space="preserve"> обновлений</w:t>
            </w:r>
          </w:p>
        </w:tc>
        <w:tc>
          <w:tcPr>
            <w:tcW w:w="5556" w:type="dxa"/>
          </w:tcPr>
          <w:p w14:paraId="1F3DEE79" w14:textId="7C5F51C2" w:rsidR="00386DA2" w:rsidRPr="00E165F9" w:rsidRDefault="00FB0A50" w:rsidP="00593A52">
            <w:pPr>
              <w:pStyle w:val="af"/>
              <w:spacing w:before="0"/>
            </w:pPr>
            <w:r w:rsidRPr="00E165F9">
              <w:t>Проверка и тестирование обновлени</w:t>
            </w:r>
            <w:r w:rsidR="007304F8" w:rsidRPr="00E165F9">
              <w:t>й</w:t>
            </w:r>
            <w:r w:rsidRPr="00E165F9">
              <w:t>, новых версий или новых систем</w:t>
            </w:r>
          </w:p>
        </w:tc>
        <w:tc>
          <w:tcPr>
            <w:tcW w:w="1838" w:type="dxa"/>
          </w:tcPr>
          <w:p w14:paraId="25F25639" w14:textId="77777777" w:rsidR="005B3C4B" w:rsidRPr="00E165F9" w:rsidRDefault="00FB0A50" w:rsidP="00F16C23">
            <w:pPr>
              <w:pStyle w:val="af"/>
              <w:spacing w:before="0"/>
              <w:jc w:val="center"/>
            </w:pPr>
            <w:r w:rsidRPr="00E165F9">
              <w:t>Периодически</w:t>
            </w:r>
          </w:p>
        </w:tc>
      </w:tr>
      <w:tr w:rsidR="00C13E53" w:rsidRPr="00E165F9" w14:paraId="1E1DAC54" w14:textId="77777777" w:rsidTr="00323E3D">
        <w:trPr>
          <w:cantSplit/>
        </w:trPr>
        <w:tc>
          <w:tcPr>
            <w:tcW w:w="566" w:type="dxa"/>
          </w:tcPr>
          <w:p w14:paraId="7D2F4A47" w14:textId="77777777" w:rsidR="003F42AC" w:rsidRPr="00E165F9" w:rsidRDefault="003F42AC" w:rsidP="000E080D">
            <w:pPr>
              <w:pStyle w:val="af"/>
              <w:spacing w:before="0"/>
            </w:pPr>
            <w:r w:rsidRPr="00E165F9">
              <w:t>2.3</w:t>
            </w:r>
          </w:p>
        </w:tc>
        <w:tc>
          <w:tcPr>
            <w:tcW w:w="1986" w:type="dxa"/>
          </w:tcPr>
          <w:p w14:paraId="1A4189F8" w14:textId="77777777" w:rsidR="003F42AC" w:rsidRPr="00E165F9" w:rsidRDefault="00FB0A50" w:rsidP="0002296C">
            <w:pPr>
              <w:pStyle w:val="af"/>
              <w:spacing w:before="0"/>
              <w:jc w:val="left"/>
            </w:pPr>
            <w:r w:rsidRPr="00E165F9">
              <w:t>Об</w:t>
            </w:r>
            <w:r w:rsidR="00A63322" w:rsidRPr="00E165F9">
              <w:t>еспечение работоспособности</w:t>
            </w:r>
          </w:p>
        </w:tc>
        <w:tc>
          <w:tcPr>
            <w:tcW w:w="5556" w:type="dxa"/>
          </w:tcPr>
          <w:p w14:paraId="5F56B274" w14:textId="7C97E2FB" w:rsidR="00386DA2" w:rsidRPr="00E165F9" w:rsidRDefault="00A63322" w:rsidP="00593A52">
            <w:pPr>
              <w:pStyle w:val="af"/>
              <w:spacing w:before="0"/>
            </w:pPr>
            <w:r w:rsidRPr="00E165F9">
              <w:t>Получение и о</w:t>
            </w:r>
            <w:r w:rsidR="00FB0A50" w:rsidRPr="00E165F9">
              <w:t xml:space="preserve">бновление прошивок или ПО периферийных устройств, </w:t>
            </w:r>
            <w:r w:rsidR="005D2666" w:rsidRPr="00E165F9">
              <w:t xml:space="preserve">установка </w:t>
            </w:r>
            <w:r w:rsidR="00FB0A50" w:rsidRPr="00E165F9">
              <w:t>обновлений периферийного ПО</w:t>
            </w:r>
          </w:p>
        </w:tc>
        <w:tc>
          <w:tcPr>
            <w:tcW w:w="1838" w:type="dxa"/>
          </w:tcPr>
          <w:p w14:paraId="1C08F14C" w14:textId="77777777" w:rsidR="003F42AC" w:rsidRPr="00E165F9" w:rsidRDefault="00FB0A50" w:rsidP="00F16C23">
            <w:pPr>
              <w:pStyle w:val="af"/>
              <w:spacing w:before="0"/>
              <w:jc w:val="center"/>
            </w:pPr>
            <w:r w:rsidRPr="00E165F9">
              <w:t>Периодически</w:t>
            </w:r>
          </w:p>
        </w:tc>
      </w:tr>
      <w:tr w:rsidR="00C13E53" w:rsidRPr="00E165F9" w14:paraId="2A782EF9" w14:textId="77777777" w:rsidTr="00323E3D">
        <w:trPr>
          <w:cantSplit/>
        </w:trPr>
        <w:tc>
          <w:tcPr>
            <w:tcW w:w="566" w:type="dxa"/>
          </w:tcPr>
          <w:p w14:paraId="7368E36F" w14:textId="77777777" w:rsidR="003F42AC" w:rsidRPr="00E165F9" w:rsidRDefault="003F42AC" w:rsidP="000E080D">
            <w:pPr>
              <w:pStyle w:val="af"/>
              <w:spacing w:before="0"/>
            </w:pPr>
            <w:r w:rsidRPr="00E165F9">
              <w:t>2.4</w:t>
            </w:r>
          </w:p>
        </w:tc>
        <w:tc>
          <w:tcPr>
            <w:tcW w:w="1986" w:type="dxa"/>
          </w:tcPr>
          <w:p w14:paraId="19EA201F" w14:textId="77777777" w:rsidR="003F42AC" w:rsidRPr="00E165F9" w:rsidRDefault="00FB0A50" w:rsidP="0002296C">
            <w:pPr>
              <w:pStyle w:val="af"/>
              <w:spacing w:before="0"/>
              <w:jc w:val="left"/>
            </w:pPr>
            <w:r w:rsidRPr="00E165F9">
              <w:t>Ремонт оборудования</w:t>
            </w:r>
          </w:p>
        </w:tc>
        <w:tc>
          <w:tcPr>
            <w:tcW w:w="5556" w:type="dxa"/>
          </w:tcPr>
          <w:p w14:paraId="45DF1669" w14:textId="7B51A3AF" w:rsidR="00386DA2" w:rsidRPr="00E165F9" w:rsidRDefault="00FB0A50" w:rsidP="00593A52">
            <w:pPr>
              <w:pStyle w:val="af"/>
              <w:spacing w:before="0"/>
            </w:pPr>
            <w:r w:rsidRPr="00E165F9">
              <w:t xml:space="preserve">Замена узлов на месте или </w:t>
            </w:r>
            <w:r w:rsidR="009E5563" w:rsidRPr="00E165F9">
              <w:t xml:space="preserve">организация </w:t>
            </w:r>
            <w:r w:rsidRPr="00E165F9">
              <w:t>отправк</w:t>
            </w:r>
            <w:r w:rsidR="009E5563" w:rsidRPr="00E165F9">
              <w:t>и</w:t>
            </w:r>
            <w:r w:rsidRPr="00E165F9">
              <w:t xml:space="preserve"> оборудования в ремонт</w:t>
            </w:r>
          </w:p>
        </w:tc>
        <w:tc>
          <w:tcPr>
            <w:tcW w:w="1838" w:type="dxa"/>
          </w:tcPr>
          <w:p w14:paraId="1A6B891F" w14:textId="77777777" w:rsidR="003F42AC" w:rsidRPr="00E165F9" w:rsidRDefault="00FB0A50" w:rsidP="00F16C23">
            <w:pPr>
              <w:pStyle w:val="af"/>
              <w:spacing w:before="0"/>
              <w:jc w:val="center"/>
            </w:pPr>
            <w:r w:rsidRPr="00E165F9">
              <w:t>По запросу</w:t>
            </w:r>
            <w:r w:rsidR="00A07DF1" w:rsidRPr="00E165F9">
              <w:t xml:space="preserve"> Заказчика</w:t>
            </w:r>
          </w:p>
        </w:tc>
      </w:tr>
      <w:tr w:rsidR="00C13E53" w:rsidRPr="00E165F9" w14:paraId="23BC6576" w14:textId="77777777" w:rsidTr="00323E3D">
        <w:trPr>
          <w:cantSplit/>
        </w:trPr>
        <w:tc>
          <w:tcPr>
            <w:tcW w:w="566" w:type="dxa"/>
          </w:tcPr>
          <w:p w14:paraId="5FAECF96" w14:textId="77777777" w:rsidR="003F42AC" w:rsidRPr="00E165F9" w:rsidRDefault="00FB0A50" w:rsidP="000E080D">
            <w:pPr>
              <w:pStyle w:val="af"/>
              <w:spacing w:before="0"/>
            </w:pPr>
            <w:r w:rsidRPr="00E165F9">
              <w:t>2.5</w:t>
            </w:r>
          </w:p>
        </w:tc>
        <w:tc>
          <w:tcPr>
            <w:tcW w:w="1986" w:type="dxa"/>
          </w:tcPr>
          <w:p w14:paraId="505E921F" w14:textId="77777777" w:rsidR="003F42AC" w:rsidRPr="00E165F9" w:rsidRDefault="00FB0A50" w:rsidP="0002296C">
            <w:pPr>
              <w:pStyle w:val="af"/>
              <w:spacing w:before="0"/>
              <w:jc w:val="left"/>
            </w:pPr>
            <w:r w:rsidRPr="00E165F9">
              <w:t>Замена оборудования</w:t>
            </w:r>
          </w:p>
        </w:tc>
        <w:tc>
          <w:tcPr>
            <w:tcW w:w="5556" w:type="dxa"/>
          </w:tcPr>
          <w:p w14:paraId="571886ED" w14:textId="6B592826" w:rsidR="00386DA2" w:rsidRPr="00E165F9" w:rsidRDefault="002A1B8C" w:rsidP="00593A52">
            <w:pPr>
              <w:pStyle w:val="af"/>
              <w:spacing w:before="0"/>
            </w:pPr>
            <w:r w:rsidRPr="00E165F9">
              <w:t>Консолидация потребностей</w:t>
            </w:r>
            <w:r w:rsidR="009D78D9" w:rsidRPr="00E165F9">
              <w:t xml:space="preserve"> </w:t>
            </w:r>
            <w:r w:rsidRPr="00E165F9">
              <w:t>в</w:t>
            </w:r>
            <w:r w:rsidR="00A63322" w:rsidRPr="00E165F9">
              <w:t xml:space="preserve"> </w:t>
            </w:r>
            <w:r w:rsidR="005353C0" w:rsidRPr="00E165F9">
              <w:t>ново</w:t>
            </w:r>
            <w:r w:rsidRPr="00E165F9">
              <w:t>м</w:t>
            </w:r>
            <w:r w:rsidR="005353C0" w:rsidRPr="00E165F9">
              <w:t xml:space="preserve"> оборудовани</w:t>
            </w:r>
            <w:r w:rsidR="004D26D2" w:rsidRPr="00E165F9">
              <w:t>и</w:t>
            </w:r>
            <w:r w:rsidR="005353C0" w:rsidRPr="00E165F9">
              <w:t>,</w:t>
            </w:r>
            <w:r w:rsidR="00A63322" w:rsidRPr="00E165F9">
              <w:t xml:space="preserve"> взамен вышедшего из строя или </w:t>
            </w:r>
            <w:r w:rsidR="0075157F" w:rsidRPr="00E165F9">
              <w:t>списанного, организация</w:t>
            </w:r>
            <w:r w:rsidR="009D78D9" w:rsidRPr="00E165F9">
              <w:t xml:space="preserve"> хранения</w:t>
            </w:r>
            <w:r w:rsidRPr="00E165F9">
              <w:t xml:space="preserve"> и учёта</w:t>
            </w:r>
            <w:r w:rsidR="009D78D9" w:rsidRPr="00E165F9">
              <w:t xml:space="preserve"> оборудования, </w:t>
            </w:r>
            <w:r w:rsidR="00A63322" w:rsidRPr="00E165F9">
              <w:t>установка у пользователя</w:t>
            </w:r>
          </w:p>
        </w:tc>
        <w:tc>
          <w:tcPr>
            <w:tcW w:w="1838" w:type="dxa"/>
          </w:tcPr>
          <w:p w14:paraId="62FD1FDE" w14:textId="3AF4B7AC" w:rsidR="003F42AC" w:rsidRPr="00E165F9" w:rsidRDefault="005D3C6E" w:rsidP="00F16C23">
            <w:pPr>
              <w:pStyle w:val="af"/>
              <w:spacing w:before="0"/>
              <w:jc w:val="center"/>
            </w:pPr>
            <w:r w:rsidRPr="00E165F9">
              <w:t>8</w:t>
            </w:r>
            <w:r w:rsidR="00BA0B37" w:rsidRPr="00E165F9">
              <w:t>*5</w:t>
            </w:r>
          </w:p>
        </w:tc>
      </w:tr>
      <w:tr w:rsidR="00A63322" w:rsidRPr="00E165F9" w14:paraId="7A8D4D38" w14:textId="77777777" w:rsidTr="00323E3D">
        <w:trPr>
          <w:cantSplit/>
        </w:trPr>
        <w:tc>
          <w:tcPr>
            <w:tcW w:w="9946" w:type="dxa"/>
            <w:gridSpan w:val="4"/>
            <w:shd w:val="clear" w:color="auto" w:fill="D9D9D9" w:themeFill="background1" w:themeFillShade="D9"/>
          </w:tcPr>
          <w:p w14:paraId="0D8D233B" w14:textId="77777777" w:rsidR="00A63322" w:rsidRPr="00E165F9" w:rsidRDefault="00A63322" w:rsidP="0002296C">
            <w:pPr>
              <w:pStyle w:val="af"/>
              <w:spacing w:before="0"/>
              <w:jc w:val="left"/>
            </w:pPr>
            <w:r w:rsidRPr="00E165F9">
              <w:t>Сопровождение</w:t>
            </w:r>
          </w:p>
        </w:tc>
      </w:tr>
      <w:tr w:rsidR="00C13E53" w:rsidRPr="00E165F9" w14:paraId="3B84DCCA" w14:textId="77777777" w:rsidTr="00323E3D">
        <w:trPr>
          <w:cantSplit/>
        </w:trPr>
        <w:tc>
          <w:tcPr>
            <w:tcW w:w="566" w:type="dxa"/>
          </w:tcPr>
          <w:p w14:paraId="19D865CA" w14:textId="77777777" w:rsidR="003F42AC" w:rsidRPr="00E165F9" w:rsidRDefault="00A63322" w:rsidP="000E080D">
            <w:pPr>
              <w:pStyle w:val="af"/>
              <w:spacing w:before="0"/>
            </w:pPr>
            <w:r w:rsidRPr="00E165F9">
              <w:t>3.1</w:t>
            </w:r>
          </w:p>
        </w:tc>
        <w:tc>
          <w:tcPr>
            <w:tcW w:w="1986" w:type="dxa"/>
          </w:tcPr>
          <w:p w14:paraId="1DC5C762" w14:textId="162C7FEB" w:rsidR="003F42AC" w:rsidRPr="00E165F9" w:rsidRDefault="00A63322" w:rsidP="0002296C">
            <w:pPr>
              <w:pStyle w:val="af"/>
              <w:spacing w:before="0"/>
              <w:jc w:val="left"/>
            </w:pPr>
            <w:r w:rsidRPr="00E165F9">
              <w:t>Решение инцидентов</w:t>
            </w:r>
            <w:r w:rsidR="005716DC" w:rsidRPr="00E165F9">
              <w:t xml:space="preserve"> и проблем</w:t>
            </w:r>
          </w:p>
        </w:tc>
        <w:tc>
          <w:tcPr>
            <w:tcW w:w="5556" w:type="dxa"/>
          </w:tcPr>
          <w:p w14:paraId="477EBBA4" w14:textId="23434986" w:rsidR="00386DA2" w:rsidRPr="00E165F9" w:rsidRDefault="00A63322" w:rsidP="00593A52">
            <w:pPr>
              <w:pStyle w:val="af"/>
              <w:spacing w:before="0"/>
            </w:pPr>
            <w:r w:rsidRPr="00E165F9">
              <w:t>Детектирование, фиксация, сбор и анализ информации по инцидентам (авариям) и устранение инцидентов (аварий) и их причин, нахождение обходных решений, если не найдено прямых решений</w:t>
            </w:r>
          </w:p>
        </w:tc>
        <w:tc>
          <w:tcPr>
            <w:tcW w:w="1838" w:type="dxa"/>
          </w:tcPr>
          <w:p w14:paraId="7813B0C3" w14:textId="4246A671" w:rsidR="00F81E10" w:rsidRPr="00E165F9" w:rsidRDefault="005D3C6E" w:rsidP="00F16C23">
            <w:pPr>
              <w:pStyle w:val="af"/>
              <w:spacing w:before="0"/>
              <w:jc w:val="center"/>
            </w:pPr>
            <w:r w:rsidRPr="00E165F9">
              <w:t>8</w:t>
            </w:r>
            <w:r w:rsidR="00BA0B37" w:rsidRPr="00E165F9">
              <w:t>*5</w:t>
            </w:r>
            <w:r w:rsidR="00F81E10" w:rsidRPr="00E165F9">
              <w:t xml:space="preserve"> либо</w:t>
            </w:r>
          </w:p>
          <w:p w14:paraId="63F14F87" w14:textId="54F3B387" w:rsidR="003F42AC" w:rsidRPr="00E165F9" w:rsidRDefault="00F81E10" w:rsidP="00F16C23">
            <w:pPr>
              <w:pStyle w:val="af"/>
              <w:spacing w:before="0"/>
              <w:jc w:val="center"/>
            </w:pPr>
            <w:r w:rsidRPr="00E165F9">
              <w:t>24*7 в зависимости от критичности инцидента</w:t>
            </w:r>
          </w:p>
        </w:tc>
      </w:tr>
      <w:tr w:rsidR="00C13E53" w:rsidRPr="00E165F9" w14:paraId="1F21E421" w14:textId="77777777" w:rsidTr="00323E3D">
        <w:trPr>
          <w:cantSplit/>
        </w:trPr>
        <w:tc>
          <w:tcPr>
            <w:tcW w:w="566" w:type="dxa"/>
          </w:tcPr>
          <w:p w14:paraId="7316F6B0" w14:textId="77777777" w:rsidR="003F42AC" w:rsidRPr="00E165F9" w:rsidRDefault="00A63322" w:rsidP="000E080D">
            <w:pPr>
              <w:pStyle w:val="af"/>
              <w:spacing w:before="0"/>
            </w:pPr>
            <w:r w:rsidRPr="00E165F9">
              <w:t>3.2</w:t>
            </w:r>
          </w:p>
        </w:tc>
        <w:tc>
          <w:tcPr>
            <w:tcW w:w="1986" w:type="dxa"/>
          </w:tcPr>
          <w:p w14:paraId="5302BED0" w14:textId="77777777" w:rsidR="003F42AC" w:rsidRPr="00E165F9" w:rsidRDefault="00A63322" w:rsidP="0002296C">
            <w:pPr>
              <w:pStyle w:val="af"/>
              <w:spacing w:before="0"/>
              <w:jc w:val="left"/>
            </w:pPr>
            <w:r w:rsidRPr="00E165F9">
              <w:t>Внеплановое обслуживание</w:t>
            </w:r>
          </w:p>
        </w:tc>
        <w:tc>
          <w:tcPr>
            <w:tcW w:w="5556" w:type="dxa"/>
          </w:tcPr>
          <w:p w14:paraId="2B5F1B96" w14:textId="2A0F799E" w:rsidR="00386DA2" w:rsidRPr="00E165F9" w:rsidRDefault="00A63322" w:rsidP="00593A52">
            <w:pPr>
              <w:pStyle w:val="af"/>
              <w:spacing w:before="0"/>
            </w:pPr>
            <w:r w:rsidRPr="00E165F9">
              <w:t>Внеплановое выполнение периодических регламентных работ</w:t>
            </w:r>
          </w:p>
        </w:tc>
        <w:tc>
          <w:tcPr>
            <w:tcW w:w="1838" w:type="dxa"/>
          </w:tcPr>
          <w:p w14:paraId="7AB22427" w14:textId="77777777" w:rsidR="003F42AC" w:rsidRPr="00E165F9" w:rsidRDefault="00A07DF1" w:rsidP="00F16C23">
            <w:pPr>
              <w:pStyle w:val="af"/>
              <w:spacing w:before="0"/>
              <w:jc w:val="center"/>
            </w:pPr>
            <w:r w:rsidRPr="00E165F9">
              <w:t>По запросу Заказчика</w:t>
            </w:r>
          </w:p>
        </w:tc>
      </w:tr>
      <w:tr w:rsidR="00C13E53" w:rsidRPr="00E165F9" w14:paraId="4B9BA49D" w14:textId="77777777" w:rsidTr="00323E3D">
        <w:trPr>
          <w:cantSplit/>
        </w:trPr>
        <w:tc>
          <w:tcPr>
            <w:tcW w:w="566" w:type="dxa"/>
          </w:tcPr>
          <w:p w14:paraId="7239987B" w14:textId="77777777" w:rsidR="003F42AC" w:rsidRPr="00E165F9" w:rsidRDefault="00A63322" w:rsidP="000E080D">
            <w:pPr>
              <w:pStyle w:val="af"/>
              <w:spacing w:before="0"/>
            </w:pPr>
            <w:r w:rsidRPr="00E165F9">
              <w:t>3.3</w:t>
            </w:r>
          </w:p>
        </w:tc>
        <w:tc>
          <w:tcPr>
            <w:tcW w:w="1986" w:type="dxa"/>
          </w:tcPr>
          <w:p w14:paraId="269BA65D" w14:textId="77777777" w:rsidR="003F42AC" w:rsidRPr="00E165F9" w:rsidRDefault="00BE78E4" w:rsidP="0002296C">
            <w:pPr>
              <w:pStyle w:val="af"/>
              <w:spacing w:before="0"/>
              <w:jc w:val="left"/>
            </w:pPr>
            <w:r w:rsidRPr="00E165F9">
              <w:t>Замена расходных материалов</w:t>
            </w:r>
          </w:p>
        </w:tc>
        <w:tc>
          <w:tcPr>
            <w:tcW w:w="5556" w:type="dxa"/>
          </w:tcPr>
          <w:p w14:paraId="3C4A050B" w14:textId="4063E382" w:rsidR="00386DA2" w:rsidRPr="00E165F9" w:rsidRDefault="002A1B8C" w:rsidP="00593A52">
            <w:pPr>
              <w:pStyle w:val="af"/>
              <w:spacing w:before="0"/>
            </w:pPr>
            <w:r w:rsidRPr="00E165F9">
              <w:t>Консолидация потребностей в</w:t>
            </w:r>
            <w:r w:rsidR="009D78D9" w:rsidRPr="00E165F9">
              <w:t xml:space="preserve"> п</w:t>
            </w:r>
            <w:r w:rsidR="00BE78E4" w:rsidRPr="00E165F9">
              <w:t>риобретени</w:t>
            </w:r>
            <w:r w:rsidRPr="00E165F9">
              <w:t>и</w:t>
            </w:r>
            <w:r w:rsidR="009D78D9" w:rsidRPr="00E165F9">
              <w:t xml:space="preserve"> расходных материалов</w:t>
            </w:r>
            <w:r w:rsidR="00BE78E4" w:rsidRPr="00E165F9">
              <w:t xml:space="preserve">, </w:t>
            </w:r>
            <w:r w:rsidR="009D78D9" w:rsidRPr="00E165F9">
              <w:t xml:space="preserve">организация </w:t>
            </w:r>
            <w:r w:rsidR="0059770F" w:rsidRPr="00E165F9">
              <w:t xml:space="preserve">учёта и </w:t>
            </w:r>
            <w:r w:rsidR="00BE78E4" w:rsidRPr="00E165F9">
              <w:t>хранени</w:t>
            </w:r>
            <w:r w:rsidR="009D78D9" w:rsidRPr="00E165F9">
              <w:t>я,</w:t>
            </w:r>
            <w:r w:rsidR="00BE78E4" w:rsidRPr="00E165F9">
              <w:t xml:space="preserve"> </w:t>
            </w:r>
            <w:r w:rsidR="009D78D9" w:rsidRPr="00E165F9">
              <w:t xml:space="preserve">замена расходных </w:t>
            </w:r>
            <w:r w:rsidR="00AC51D9" w:rsidRPr="00E165F9">
              <w:t>материалов</w:t>
            </w:r>
          </w:p>
        </w:tc>
        <w:tc>
          <w:tcPr>
            <w:tcW w:w="1838" w:type="dxa"/>
          </w:tcPr>
          <w:p w14:paraId="7EB046DE" w14:textId="77777777" w:rsidR="003F42AC" w:rsidRPr="00E165F9" w:rsidRDefault="00BA0B37" w:rsidP="00F16C23">
            <w:pPr>
              <w:pStyle w:val="af"/>
              <w:spacing w:before="0"/>
              <w:jc w:val="center"/>
            </w:pPr>
            <w:r w:rsidRPr="00E165F9">
              <w:t>10*5</w:t>
            </w:r>
          </w:p>
        </w:tc>
      </w:tr>
      <w:tr w:rsidR="00BE78E4" w:rsidRPr="00E165F9" w14:paraId="008534B0" w14:textId="77777777" w:rsidTr="00323E3D">
        <w:trPr>
          <w:cantSplit/>
        </w:trPr>
        <w:tc>
          <w:tcPr>
            <w:tcW w:w="9946" w:type="dxa"/>
            <w:gridSpan w:val="4"/>
            <w:shd w:val="clear" w:color="auto" w:fill="D9D9D9" w:themeFill="background1" w:themeFillShade="D9"/>
          </w:tcPr>
          <w:p w14:paraId="2D06FF84" w14:textId="77777777" w:rsidR="00BE78E4" w:rsidRPr="00E165F9" w:rsidRDefault="000B5D4E" w:rsidP="0002296C">
            <w:pPr>
              <w:pStyle w:val="af"/>
              <w:spacing w:before="0"/>
              <w:jc w:val="left"/>
            </w:pPr>
            <w:r w:rsidRPr="00E165F9">
              <w:t>Администрирование</w:t>
            </w:r>
          </w:p>
        </w:tc>
      </w:tr>
      <w:tr w:rsidR="007343BB" w:rsidRPr="00E165F9" w14:paraId="55937634" w14:textId="77777777" w:rsidTr="00323E3D">
        <w:trPr>
          <w:cantSplit/>
        </w:trPr>
        <w:tc>
          <w:tcPr>
            <w:tcW w:w="566" w:type="dxa"/>
          </w:tcPr>
          <w:p w14:paraId="1142ED3A" w14:textId="77777777" w:rsidR="00A63322" w:rsidRPr="00E165F9" w:rsidRDefault="000B5D4E" w:rsidP="000E080D">
            <w:pPr>
              <w:pStyle w:val="af"/>
              <w:spacing w:before="0"/>
            </w:pPr>
            <w:r w:rsidRPr="00E165F9">
              <w:lastRenderedPageBreak/>
              <w:t>4.1</w:t>
            </w:r>
          </w:p>
        </w:tc>
        <w:tc>
          <w:tcPr>
            <w:tcW w:w="1986" w:type="dxa"/>
          </w:tcPr>
          <w:p w14:paraId="4F9380C5" w14:textId="77777777" w:rsidR="00A63322" w:rsidRPr="00E165F9" w:rsidRDefault="000B5D4E" w:rsidP="0002296C">
            <w:pPr>
              <w:pStyle w:val="af"/>
              <w:spacing w:before="0"/>
              <w:jc w:val="left"/>
            </w:pPr>
            <w:r w:rsidRPr="00E165F9">
              <w:t>Настройка систем</w:t>
            </w:r>
          </w:p>
        </w:tc>
        <w:tc>
          <w:tcPr>
            <w:tcW w:w="5556" w:type="dxa"/>
          </w:tcPr>
          <w:p w14:paraId="68BFDB78" w14:textId="3E38B83B" w:rsidR="00386DA2" w:rsidRPr="00E165F9" w:rsidRDefault="0059770F" w:rsidP="00593A52">
            <w:pPr>
              <w:pStyle w:val="af"/>
              <w:spacing w:before="0"/>
            </w:pPr>
            <w:r w:rsidRPr="00E165F9">
              <w:t>Установка</w:t>
            </w:r>
            <w:r w:rsidR="004D26D2" w:rsidRPr="00E165F9">
              <w:t>,</w:t>
            </w:r>
            <w:r w:rsidR="000B5D4E" w:rsidRPr="00E165F9">
              <w:t xml:space="preserve"> настройка</w:t>
            </w:r>
            <w:r w:rsidR="004D26D2" w:rsidRPr="00E165F9">
              <w:t>, вывод из эксплуатации</w:t>
            </w:r>
            <w:r w:rsidR="000B5D4E" w:rsidRPr="00E165F9">
              <w:t xml:space="preserve"> систем, сброс настроек, применение новых настроек и конфигураций</w:t>
            </w:r>
          </w:p>
        </w:tc>
        <w:tc>
          <w:tcPr>
            <w:tcW w:w="1838" w:type="dxa"/>
          </w:tcPr>
          <w:p w14:paraId="23538148" w14:textId="77777777" w:rsidR="00A63322" w:rsidRPr="00E165F9" w:rsidRDefault="00A07DF1" w:rsidP="00F16C23">
            <w:pPr>
              <w:pStyle w:val="af"/>
              <w:spacing w:before="0"/>
              <w:jc w:val="center"/>
            </w:pPr>
            <w:r w:rsidRPr="00E165F9">
              <w:t>По запросу Заказчика</w:t>
            </w:r>
          </w:p>
        </w:tc>
      </w:tr>
      <w:tr w:rsidR="007343BB" w:rsidRPr="00E165F9" w14:paraId="1C72028E" w14:textId="77777777" w:rsidTr="00323E3D">
        <w:trPr>
          <w:cantSplit/>
        </w:trPr>
        <w:tc>
          <w:tcPr>
            <w:tcW w:w="566" w:type="dxa"/>
          </w:tcPr>
          <w:p w14:paraId="152A9AEF" w14:textId="77777777" w:rsidR="00A63322" w:rsidRPr="00E165F9" w:rsidRDefault="000B5D4E" w:rsidP="000E080D">
            <w:pPr>
              <w:pStyle w:val="af"/>
              <w:spacing w:before="0"/>
            </w:pPr>
            <w:r w:rsidRPr="00E165F9">
              <w:t>4.2</w:t>
            </w:r>
          </w:p>
        </w:tc>
        <w:tc>
          <w:tcPr>
            <w:tcW w:w="1986" w:type="dxa"/>
          </w:tcPr>
          <w:p w14:paraId="1E8687D6" w14:textId="77777777" w:rsidR="00A63322" w:rsidRPr="00E165F9" w:rsidRDefault="000B5D4E" w:rsidP="0002296C">
            <w:pPr>
              <w:pStyle w:val="af"/>
              <w:spacing w:before="0"/>
              <w:jc w:val="left"/>
            </w:pPr>
            <w:r w:rsidRPr="00E165F9">
              <w:t>Резервное копирование</w:t>
            </w:r>
          </w:p>
        </w:tc>
        <w:tc>
          <w:tcPr>
            <w:tcW w:w="5556" w:type="dxa"/>
          </w:tcPr>
          <w:p w14:paraId="2A15DB62" w14:textId="2B914A96" w:rsidR="00386DA2" w:rsidRPr="00E165F9" w:rsidRDefault="000B5D4E" w:rsidP="00593A52">
            <w:pPr>
              <w:pStyle w:val="af"/>
              <w:spacing w:before="0"/>
            </w:pPr>
            <w:r w:rsidRPr="00E165F9">
              <w:t>Настройка и выполнение резервного копирования</w:t>
            </w:r>
            <w:r w:rsidR="005F045D" w:rsidRPr="00E165F9">
              <w:t xml:space="preserve">, проверка резервных копий, восстановление </w:t>
            </w:r>
            <w:r w:rsidR="00840B97" w:rsidRPr="00E165F9">
              <w:t xml:space="preserve">информации </w:t>
            </w:r>
            <w:r w:rsidR="005F045D" w:rsidRPr="00E165F9">
              <w:t>из резервных копий</w:t>
            </w:r>
          </w:p>
        </w:tc>
        <w:tc>
          <w:tcPr>
            <w:tcW w:w="1838" w:type="dxa"/>
          </w:tcPr>
          <w:p w14:paraId="238E12C0" w14:textId="176C89DB" w:rsidR="00A63322" w:rsidRPr="00E165F9" w:rsidRDefault="005D3C6E" w:rsidP="00F16C23">
            <w:pPr>
              <w:pStyle w:val="af"/>
              <w:spacing w:before="0"/>
              <w:jc w:val="center"/>
            </w:pPr>
            <w:r w:rsidRPr="00E165F9">
              <w:t>24</w:t>
            </w:r>
            <w:r w:rsidR="00840B97" w:rsidRPr="00E165F9">
              <w:t>*</w:t>
            </w:r>
            <w:r w:rsidRPr="00E165F9">
              <w:t>7</w:t>
            </w:r>
          </w:p>
        </w:tc>
      </w:tr>
      <w:tr w:rsidR="007343BB" w:rsidRPr="00E165F9" w14:paraId="4D1B3B01" w14:textId="77777777" w:rsidTr="00323E3D">
        <w:trPr>
          <w:cantSplit/>
        </w:trPr>
        <w:tc>
          <w:tcPr>
            <w:tcW w:w="566" w:type="dxa"/>
          </w:tcPr>
          <w:p w14:paraId="5CD8BAE8" w14:textId="77777777" w:rsidR="00A63322" w:rsidRPr="00E165F9" w:rsidRDefault="000B5D4E" w:rsidP="000E080D">
            <w:pPr>
              <w:pStyle w:val="af"/>
              <w:spacing w:before="0"/>
            </w:pPr>
            <w:r w:rsidRPr="00E165F9">
              <w:t>4.3</w:t>
            </w:r>
          </w:p>
        </w:tc>
        <w:tc>
          <w:tcPr>
            <w:tcW w:w="1986" w:type="dxa"/>
          </w:tcPr>
          <w:p w14:paraId="01872E67" w14:textId="77777777" w:rsidR="00A63322" w:rsidRPr="00E165F9" w:rsidRDefault="00F63D2B" w:rsidP="0002296C">
            <w:pPr>
              <w:pStyle w:val="af"/>
              <w:spacing w:before="0"/>
              <w:jc w:val="left"/>
            </w:pPr>
            <w:r w:rsidRPr="00E165F9">
              <w:t>Лицензионная поддержка</w:t>
            </w:r>
          </w:p>
        </w:tc>
        <w:tc>
          <w:tcPr>
            <w:tcW w:w="5556" w:type="dxa"/>
          </w:tcPr>
          <w:p w14:paraId="3A0BC9E9" w14:textId="34BF8995" w:rsidR="00386DA2" w:rsidRPr="00E165F9" w:rsidRDefault="000B5D4E" w:rsidP="00593A52">
            <w:pPr>
              <w:pStyle w:val="af"/>
              <w:spacing w:before="0"/>
            </w:pPr>
            <w:r w:rsidRPr="00E165F9">
              <w:t xml:space="preserve">Контроль лицензионного статуса систем, </w:t>
            </w:r>
            <w:r w:rsidR="009D78D9" w:rsidRPr="00E165F9">
              <w:t xml:space="preserve">заявки на </w:t>
            </w:r>
            <w:r w:rsidRPr="00E165F9">
              <w:t xml:space="preserve">приобретение новых и продление действия истекающих лицензий, активация лицензий, </w:t>
            </w:r>
            <w:r w:rsidR="000D2086" w:rsidRPr="00E165F9">
              <w:t xml:space="preserve">сопровождение </w:t>
            </w:r>
            <w:r w:rsidRPr="00E165F9">
              <w:t>лицензионно</w:t>
            </w:r>
            <w:r w:rsidR="000D2086" w:rsidRPr="00E165F9">
              <w:t>го</w:t>
            </w:r>
            <w:r w:rsidRPr="00E165F9">
              <w:t xml:space="preserve"> аудит</w:t>
            </w:r>
            <w:r w:rsidR="000D2086" w:rsidRPr="00E165F9">
              <w:t>а</w:t>
            </w:r>
            <w:r w:rsidR="004F3FB0" w:rsidRPr="00E165F9">
              <w:t xml:space="preserve"> (</w:t>
            </w:r>
            <w:r w:rsidR="001A5A63" w:rsidRPr="00E165F9">
              <w:t xml:space="preserve">проверки </w:t>
            </w:r>
            <w:r w:rsidR="004F3FB0" w:rsidRPr="00E165F9">
              <w:t>законности пользования лицензиями), проводимого внешними организациями</w:t>
            </w:r>
          </w:p>
        </w:tc>
        <w:tc>
          <w:tcPr>
            <w:tcW w:w="1838" w:type="dxa"/>
          </w:tcPr>
          <w:p w14:paraId="714DB4BA" w14:textId="77777777" w:rsidR="00A63322" w:rsidRPr="00E165F9" w:rsidRDefault="00C13E53" w:rsidP="00F16C23">
            <w:pPr>
              <w:pStyle w:val="af"/>
              <w:spacing w:before="0"/>
              <w:jc w:val="center"/>
            </w:pPr>
            <w:r w:rsidRPr="00E165F9">
              <w:t>Периодически</w:t>
            </w:r>
          </w:p>
        </w:tc>
      </w:tr>
      <w:tr w:rsidR="007343BB" w:rsidRPr="00E165F9" w14:paraId="127835FF" w14:textId="77777777" w:rsidTr="00323E3D">
        <w:trPr>
          <w:cantSplit/>
        </w:trPr>
        <w:tc>
          <w:tcPr>
            <w:tcW w:w="566" w:type="dxa"/>
          </w:tcPr>
          <w:p w14:paraId="28B383E2" w14:textId="77777777" w:rsidR="000B5D4E" w:rsidRPr="00E165F9" w:rsidRDefault="000B5D4E" w:rsidP="000E080D">
            <w:pPr>
              <w:pStyle w:val="af"/>
              <w:spacing w:before="0"/>
            </w:pPr>
            <w:r w:rsidRPr="00E165F9">
              <w:t>4.4</w:t>
            </w:r>
          </w:p>
        </w:tc>
        <w:tc>
          <w:tcPr>
            <w:tcW w:w="1986" w:type="dxa"/>
          </w:tcPr>
          <w:p w14:paraId="09D74BDF" w14:textId="77777777" w:rsidR="000B5D4E" w:rsidRPr="00E165F9" w:rsidRDefault="00C13E53" w:rsidP="0002296C">
            <w:pPr>
              <w:pStyle w:val="af"/>
              <w:spacing w:before="0"/>
              <w:jc w:val="left"/>
            </w:pPr>
            <w:r w:rsidRPr="00E165F9">
              <w:t>Настройка пользователей</w:t>
            </w:r>
          </w:p>
        </w:tc>
        <w:tc>
          <w:tcPr>
            <w:tcW w:w="5556" w:type="dxa"/>
          </w:tcPr>
          <w:p w14:paraId="23866A87" w14:textId="15F18CBB" w:rsidR="00386DA2" w:rsidRPr="00E165F9" w:rsidRDefault="00840B97" w:rsidP="00593A52">
            <w:pPr>
              <w:pStyle w:val="af"/>
              <w:spacing w:before="0"/>
            </w:pPr>
            <w:r w:rsidRPr="00E165F9">
              <w:t xml:space="preserve">Создание учётных записей </w:t>
            </w:r>
            <w:r w:rsidR="00C13E53" w:rsidRPr="00E165F9">
              <w:t>и</w:t>
            </w:r>
            <w:r w:rsidR="000B5D4E" w:rsidRPr="00E165F9">
              <w:t xml:space="preserve"> </w:t>
            </w:r>
            <w:r w:rsidR="00C13E53" w:rsidRPr="00E165F9">
              <w:t xml:space="preserve">подключение </w:t>
            </w:r>
            <w:r w:rsidR="000B5D4E" w:rsidRPr="00E165F9">
              <w:t xml:space="preserve">пользователей </w:t>
            </w:r>
            <w:r w:rsidR="00C13E53" w:rsidRPr="00E165F9">
              <w:t>к</w:t>
            </w:r>
            <w:r w:rsidR="000B5D4E" w:rsidRPr="00E165F9">
              <w:t xml:space="preserve"> система</w:t>
            </w:r>
            <w:r w:rsidR="00C13E53" w:rsidRPr="00E165F9">
              <w:t>м</w:t>
            </w:r>
            <w:r w:rsidR="000B5D4E" w:rsidRPr="00E165F9">
              <w:t xml:space="preserve">, разграничение прав и </w:t>
            </w:r>
            <w:r w:rsidR="004D26D2" w:rsidRPr="00E165F9">
              <w:t xml:space="preserve">организация </w:t>
            </w:r>
            <w:r w:rsidR="000B5D4E" w:rsidRPr="00E165F9">
              <w:t>доступ</w:t>
            </w:r>
            <w:r w:rsidR="004D26D2" w:rsidRPr="00E165F9">
              <w:t>а</w:t>
            </w:r>
            <w:r w:rsidR="000B5D4E" w:rsidRPr="00E165F9">
              <w:t xml:space="preserve"> к информации</w:t>
            </w:r>
          </w:p>
        </w:tc>
        <w:tc>
          <w:tcPr>
            <w:tcW w:w="1838" w:type="dxa"/>
          </w:tcPr>
          <w:p w14:paraId="76B17F94" w14:textId="39F15AE5" w:rsidR="000B5D4E" w:rsidRPr="00E165F9" w:rsidRDefault="005D3C6E" w:rsidP="00F16C23">
            <w:pPr>
              <w:pStyle w:val="af"/>
              <w:spacing w:before="0"/>
              <w:jc w:val="center"/>
            </w:pPr>
            <w:r w:rsidRPr="00E165F9">
              <w:t>8</w:t>
            </w:r>
            <w:r w:rsidR="00BA0B37" w:rsidRPr="00E165F9">
              <w:t>*5</w:t>
            </w:r>
          </w:p>
        </w:tc>
      </w:tr>
      <w:tr w:rsidR="007343BB" w:rsidRPr="00E165F9" w14:paraId="0997CBA7" w14:textId="77777777" w:rsidTr="00323E3D">
        <w:trPr>
          <w:cantSplit/>
        </w:trPr>
        <w:tc>
          <w:tcPr>
            <w:tcW w:w="566" w:type="dxa"/>
          </w:tcPr>
          <w:p w14:paraId="28BC3A66" w14:textId="77777777" w:rsidR="000B5D4E" w:rsidRPr="00E165F9" w:rsidRDefault="000B5D4E" w:rsidP="000E080D">
            <w:pPr>
              <w:pStyle w:val="af"/>
              <w:spacing w:before="0"/>
            </w:pPr>
            <w:r w:rsidRPr="00E165F9">
              <w:t>4.5</w:t>
            </w:r>
          </w:p>
        </w:tc>
        <w:tc>
          <w:tcPr>
            <w:tcW w:w="1986" w:type="dxa"/>
          </w:tcPr>
          <w:p w14:paraId="58192ED3" w14:textId="77777777" w:rsidR="000B5D4E" w:rsidRPr="00E165F9" w:rsidRDefault="00C13E53" w:rsidP="0002296C">
            <w:pPr>
              <w:pStyle w:val="af"/>
              <w:spacing w:before="0"/>
              <w:jc w:val="left"/>
            </w:pPr>
            <w:r w:rsidRPr="00E165F9">
              <w:t>Обновление</w:t>
            </w:r>
            <w:r w:rsidR="00F63D2B" w:rsidRPr="00E165F9">
              <w:t xml:space="preserve"> систем</w:t>
            </w:r>
          </w:p>
        </w:tc>
        <w:tc>
          <w:tcPr>
            <w:tcW w:w="5556" w:type="dxa"/>
          </w:tcPr>
          <w:p w14:paraId="59263156" w14:textId="5617FC12" w:rsidR="00386DA2" w:rsidRPr="00E165F9" w:rsidRDefault="00C13E53" w:rsidP="00593A52">
            <w:pPr>
              <w:pStyle w:val="af"/>
              <w:spacing w:before="0"/>
            </w:pPr>
            <w:r w:rsidRPr="00E165F9">
              <w:t>Получение и установка рекомендованных обновлений, перевод систем на новые версии ПО или прошивок</w:t>
            </w:r>
          </w:p>
        </w:tc>
        <w:tc>
          <w:tcPr>
            <w:tcW w:w="1838" w:type="dxa"/>
          </w:tcPr>
          <w:p w14:paraId="293FA488" w14:textId="7B38CFD7" w:rsidR="000B5D4E" w:rsidRPr="00E165F9" w:rsidRDefault="005D3C6E" w:rsidP="00F16C23">
            <w:pPr>
              <w:pStyle w:val="af"/>
              <w:spacing w:before="0"/>
              <w:jc w:val="center"/>
            </w:pPr>
            <w:r w:rsidRPr="00E165F9">
              <w:t>8</w:t>
            </w:r>
            <w:r w:rsidR="00BA0B37" w:rsidRPr="00E165F9">
              <w:t>*5</w:t>
            </w:r>
          </w:p>
        </w:tc>
      </w:tr>
      <w:tr w:rsidR="007343BB" w:rsidRPr="00E165F9" w14:paraId="03BE8AD3" w14:textId="77777777" w:rsidTr="00323E3D">
        <w:trPr>
          <w:cantSplit/>
        </w:trPr>
        <w:tc>
          <w:tcPr>
            <w:tcW w:w="566" w:type="dxa"/>
          </w:tcPr>
          <w:p w14:paraId="1F6C7BC5" w14:textId="77777777" w:rsidR="000B5D4E" w:rsidRPr="00E165F9" w:rsidRDefault="00C13E53" w:rsidP="000E080D">
            <w:pPr>
              <w:pStyle w:val="af"/>
              <w:spacing w:before="0"/>
            </w:pPr>
            <w:r w:rsidRPr="00E165F9">
              <w:t>4.6</w:t>
            </w:r>
          </w:p>
        </w:tc>
        <w:tc>
          <w:tcPr>
            <w:tcW w:w="1986" w:type="dxa"/>
          </w:tcPr>
          <w:p w14:paraId="1FD4ED97" w14:textId="77777777" w:rsidR="000B5D4E" w:rsidRPr="00E165F9" w:rsidRDefault="00C13E53" w:rsidP="0002296C">
            <w:pPr>
              <w:pStyle w:val="af"/>
              <w:spacing w:before="0"/>
              <w:jc w:val="left"/>
            </w:pPr>
            <w:r w:rsidRPr="00E165F9">
              <w:t>Оптимизация систем</w:t>
            </w:r>
          </w:p>
        </w:tc>
        <w:tc>
          <w:tcPr>
            <w:tcW w:w="5556" w:type="dxa"/>
          </w:tcPr>
          <w:p w14:paraId="46AB7619" w14:textId="6C36E9A5" w:rsidR="00386DA2" w:rsidRPr="00E165F9" w:rsidRDefault="00C13E53" w:rsidP="00593A52">
            <w:pPr>
              <w:pStyle w:val="af"/>
              <w:spacing w:before="0"/>
            </w:pPr>
            <w:r w:rsidRPr="00E165F9">
              <w:t xml:space="preserve">Проверки и настройки производительности, оптимизация работы систем, выделение необходимых инфраструктурных ресурсов и принятие иных мер по </w:t>
            </w:r>
            <w:r w:rsidR="005353C0" w:rsidRPr="00E165F9">
              <w:t>результатам мониторинга</w:t>
            </w:r>
            <w:r w:rsidRPr="00E165F9">
              <w:t xml:space="preserve"> эксплуатируемых систем и по запросам пользователей</w:t>
            </w:r>
          </w:p>
        </w:tc>
        <w:tc>
          <w:tcPr>
            <w:tcW w:w="1838" w:type="dxa"/>
          </w:tcPr>
          <w:p w14:paraId="3ADE786C" w14:textId="77777777" w:rsidR="000B5D4E" w:rsidRPr="00E165F9" w:rsidRDefault="00C13E53" w:rsidP="00F16C23">
            <w:pPr>
              <w:pStyle w:val="af"/>
              <w:spacing w:before="0"/>
              <w:jc w:val="center"/>
            </w:pPr>
            <w:r w:rsidRPr="00E165F9">
              <w:t>Периодически</w:t>
            </w:r>
          </w:p>
        </w:tc>
      </w:tr>
      <w:tr w:rsidR="007343BB" w:rsidRPr="00E165F9" w14:paraId="22676862" w14:textId="77777777" w:rsidTr="00323E3D">
        <w:trPr>
          <w:cantSplit/>
        </w:trPr>
        <w:tc>
          <w:tcPr>
            <w:tcW w:w="566" w:type="dxa"/>
          </w:tcPr>
          <w:p w14:paraId="3FE06DFC" w14:textId="77777777" w:rsidR="000B5D4E" w:rsidRPr="00E165F9" w:rsidRDefault="00C13E53" w:rsidP="000E080D">
            <w:pPr>
              <w:pStyle w:val="af"/>
              <w:spacing w:before="0"/>
            </w:pPr>
            <w:r w:rsidRPr="00E165F9">
              <w:t>4.7</w:t>
            </w:r>
          </w:p>
        </w:tc>
        <w:tc>
          <w:tcPr>
            <w:tcW w:w="1986" w:type="dxa"/>
          </w:tcPr>
          <w:p w14:paraId="1FE83244" w14:textId="77777777" w:rsidR="000B5D4E" w:rsidRPr="00E165F9" w:rsidRDefault="00F63D2B" w:rsidP="0002296C">
            <w:pPr>
              <w:pStyle w:val="af"/>
              <w:spacing w:before="0"/>
              <w:jc w:val="left"/>
            </w:pPr>
            <w:r w:rsidRPr="00E165F9">
              <w:t>Обеспечение м</w:t>
            </w:r>
            <w:r w:rsidR="00C13E53" w:rsidRPr="00E165F9">
              <w:t>асштаб</w:t>
            </w:r>
            <w:r w:rsidRPr="00E165F9">
              <w:t>а</w:t>
            </w:r>
          </w:p>
        </w:tc>
        <w:tc>
          <w:tcPr>
            <w:tcW w:w="5556" w:type="dxa"/>
          </w:tcPr>
          <w:p w14:paraId="29DD2CC0" w14:textId="018E8251" w:rsidR="00386DA2" w:rsidRPr="00E165F9" w:rsidRDefault="00C13E53" w:rsidP="00593A52">
            <w:pPr>
              <w:pStyle w:val="af"/>
              <w:spacing w:before="0"/>
            </w:pPr>
            <w:r w:rsidRPr="00E165F9">
              <w:t>Принятие необходимых мер по обеспечению требуемого масштаба инфраструктуры (по приобретению и подключению дополнительных ресурсов)</w:t>
            </w:r>
          </w:p>
        </w:tc>
        <w:tc>
          <w:tcPr>
            <w:tcW w:w="1838" w:type="dxa"/>
          </w:tcPr>
          <w:p w14:paraId="250A979F" w14:textId="4D8A6457" w:rsidR="000B5D4E" w:rsidRPr="00E165F9" w:rsidRDefault="005D3C6E" w:rsidP="00F16C23">
            <w:pPr>
              <w:pStyle w:val="af"/>
              <w:spacing w:before="0"/>
              <w:jc w:val="center"/>
            </w:pPr>
            <w:r w:rsidRPr="00E165F9">
              <w:t>8</w:t>
            </w:r>
            <w:r w:rsidR="00BA0B37" w:rsidRPr="00E165F9">
              <w:t>*5</w:t>
            </w:r>
          </w:p>
        </w:tc>
      </w:tr>
      <w:tr w:rsidR="007343BB" w:rsidRPr="00E165F9" w14:paraId="04B76B92" w14:textId="77777777" w:rsidTr="00323E3D">
        <w:trPr>
          <w:cantSplit/>
        </w:trPr>
        <w:tc>
          <w:tcPr>
            <w:tcW w:w="566" w:type="dxa"/>
          </w:tcPr>
          <w:p w14:paraId="741C4539" w14:textId="77777777" w:rsidR="000B5D4E" w:rsidRPr="00E165F9" w:rsidRDefault="00C13E53" w:rsidP="000E080D">
            <w:pPr>
              <w:pStyle w:val="af"/>
              <w:spacing w:before="0"/>
            </w:pPr>
            <w:r w:rsidRPr="00E165F9">
              <w:t>4.8</w:t>
            </w:r>
          </w:p>
        </w:tc>
        <w:tc>
          <w:tcPr>
            <w:tcW w:w="1986" w:type="dxa"/>
          </w:tcPr>
          <w:p w14:paraId="7B98A2CD" w14:textId="77777777" w:rsidR="000B5D4E" w:rsidRPr="00E165F9" w:rsidRDefault="00C13E53" w:rsidP="0002296C">
            <w:pPr>
              <w:pStyle w:val="af"/>
              <w:spacing w:before="0"/>
              <w:jc w:val="left"/>
            </w:pPr>
            <w:r w:rsidRPr="00E165F9">
              <w:t>Информационная безопасность</w:t>
            </w:r>
          </w:p>
        </w:tc>
        <w:tc>
          <w:tcPr>
            <w:tcW w:w="5556" w:type="dxa"/>
          </w:tcPr>
          <w:p w14:paraId="29AA7F7F" w14:textId="1BD76DD0" w:rsidR="000B5D4E" w:rsidRPr="00E165F9" w:rsidRDefault="00E07B84" w:rsidP="00593A52">
            <w:pPr>
              <w:pStyle w:val="af"/>
              <w:spacing w:before="0"/>
            </w:pPr>
            <w:r w:rsidRPr="00E165F9">
              <w:t>П</w:t>
            </w:r>
            <w:r w:rsidR="006602DC" w:rsidRPr="00E165F9">
              <w:t>ринятие необходимых мер по информационной безопасности, включая, но не ограничиваясь антивирусной</w:t>
            </w:r>
            <w:r w:rsidRPr="00E165F9">
              <w:t xml:space="preserve"> защитой и антиспам-фильтрацией.</w:t>
            </w:r>
          </w:p>
        </w:tc>
        <w:tc>
          <w:tcPr>
            <w:tcW w:w="1838" w:type="dxa"/>
          </w:tcPr>
          <w:p w14:paraId="0CE9E9B5" w14:textId="741E68CF" w:rsidR="000B5D4E" w:rsidRPr="00E165F9" w:rsidRDefault="005D3C6E" w:rsidP="00F16C23">
            <w:pPr>
              <w:pStyle w:val="af"/>
              <w:spacing w:before="0"/>
              <w:jc w:val="center"/>
            </w:pPr>
            <w:r w:rsidRPr="00E165F9">
              <w:t>24</w:t>
            </w:r>
            <w:r w:rsidR="00E07B84" w:rsidRPr="00E165F9">
              <w:t>*</w:t>
            </w:r>
            <w:r w:rsidRPr="00E165F9">
              <w:t>7</w:t>
            </w:r>
          </w:p>
        </w:tc>
      </w:tr>
      <w:tr w:rsidR="00A4445E" w:rsidRPr="00E165F9" w14:paraId="0C2E9AAE" w14:textId="77777777" w:rsidTr="00323E3D">
        <w:trPr>
          <w:cantSplit/>
        </w:trPr>
        <w:tc>
          <w:tcPr>
            <w:tcW w:w="9946" w:type="dxa"/>
            <w:gridSpan w:val="4"/>
            <w:shd w:val="clear" w:color="auto" w:fill="D9D9D9" w:themeFill="background1" w:themeFillShade="D9"/>
          </w:tcPr>
          <w:p w14:paraId="0BA676F7" w14:textId="77777777" w:rsidR="00A4445E" w:rsidRPr="00E165F9" w:rsidRDefault="00A4445E" w:rsidP="0002296C">
            <w:pPr>
              <w:pStyle w:val="af"/>
              <w:spacing w:before="0"/>
              <w:jc w:val="left"/>
            </w:pPr>
            <w:r w:rsidRPr="00E165F9">
              <w:t>Интеграционные услуги</w:t>
            </w:r>
          </w:p>
        </w:tc>
      </w:tr>
      <w:tr w:rsidR="007343BB" w:rsidRPr="00E165F9" w14:paraId="3ACAEB06" w14:textId="77777777" w:rsidTr="00323E3D">
        <w:trPr>
          <w:cantSplit/>
        </w:trPr>
        <w:tc>
          <w:tcPr>
            <w:tcW w:w="566" w:type="dxa"/>
          </w:tcPr>
          <w:p w14:paraId="72F0BA7B" w14:textId="77777777" w:rsidR="000B5D4E" w:rsidRPr="00E165F9" w:rsidRDefault="00A4445E" w:rsidP="000E080D">
            <w:pPr>
              <w:pStyle w:val="af"/>
              <w:spacing w:before="0"/>
            </w:pPr>
            <w:r w:rsidRPr="00E165F9">
              <w:t>5.1</w:t>
            </w:r>
          </w:p>
        </w:tc>
        <w:tc>
          <w:tcPr>
            <w:tcW w:w="1986" w:type="dxa"/>
          </w:tcPr>
          <w:p w14:paraId="182F0682" w14:textId="77777777" w:rsidR="000B5D4E" w:rsidRPr="00E165F9" w:rsidRDefault="00F63D2B" w:rsidP="0002296C">
            <w:pPr>
              <w:pStyle w:val="af"/>
              <w:spacing w:before="0"/>
              <w:jc w:val="left"/>
            </w:pPr>
            <w:r w:rsidRPr="00E165F9">
              <w:t>Интеграционное тестирование</w:t>
            </w:r>
          </w:p>
        </w:tc>
        <w:tc>
          <w:tcPr>
            <w:tcW w:w="5556" w:type="dxa"/>
          </w:tcPr>
          <w:p w14:paraId="5F196C96" w14:textId="598F8489" w:rsidR="00B36FE9" w:rsidRPr="00E165F9" w:rsidRDefault="00F63D2B" w:rsidP="00593A52">
            <w:pPr>
              <w:pStyle w:val="af"/>
              <w:spacing w:before="0"/>
            </w:pPr>
            <w:r w:rsidRPr="00E165F9">
              <w:t>Проверки и тестирование взаимодействия разных систем или их компонентов</w:t>
            </w:r>
          </w:p>
        </w:tc>
        <w:tc>
          <w:tcPr>
            <w:tcW w:w="1838" w:type="dxa"/>
          </w:tcPr>
          <w:p w14:paraId="6D679BA5" w14:textId="77777777" w:rsidR="000B5D4E" w:rsidRPr="00E165F9" w:rsidRDefault="00A07DF1" w:rsidP="00F16C23">
            <w:pPr>
              <w:pStyle w:val="af"/>
              <w:spacing w:before="0"/>
              <w:jc w:val="center"/>
            </w:pPr>
            <w:r w:rsidRPr="00E165F9">
              <w:t>По запросу Заказчика</w:t>
            </w:r>
          </w:p>
        </w:tc>
      </w:tr>
      <w:tr w:rsidR="007343BB" w:rsidRPr="00E165F9" w14:paraId="583C5F3D" w14:textId="77777777" w:rsidTr="00323E3D">
        <w:trPr>
          <w:cantSplit/>
        </w:trPr>
        <w:tc>
          <w:tcPr>
            <w:tcW w:w="566" w:type="dxa"/>
          </w:tcPr>
          <w:p w14:paraId="15A7162E" w14:textId="77777777" w:rsidR="00F63D2B" w:rsidRPr="00E165F9" w:rsidRDefault="00F63D2B" w:rsidP="000E080D">
            <w:pPr>
              <w:pStyle w:val="af"/>
              <w:spacing w:before="0"/>
            </w:pPr>
            <w:r w:rsidRPr="00E165F9">
              <w:t>5.2</w:t>
            </w:r>
          </w:p>
        </w:tc>
        <w:tc>
          <w:tcPr>
            <w:tcW w:w="1986" w:type="dxa"/>
          </w:tcPr>
          <w:p w14:paraId="460AA3C0" w14:textId="77777777" w:rsidR="00F63D2B" w:rsidRPr="00E165F9" w:rsidRDefault="00F63D2B" w:rsidP="0002296C">
            <w:pPr>
              <w:pStyle w:val="af"/>
              <w:spacing w:before="0"/>
              <w:jc w:val="left"/>
            </w:pPr>
            <w:r w:rsidRPr="00E165F9">
              <w:t>Настройка интеграции</w:t>
            </w:r>
          </w:p>
        </w:tc>
        <w:tc>
          <w:tcPr>
            <w:tcW w:w="5556" w:type="dxa"/>
          </w:tcPr>
          <w:p w14:paraId="2138C9B4" w14:textId="6F92BEA8" w:rsidR="00B36FE9" w:rsidRPr="00E165F9" w:rsidRDefault="00F63D2B" w:rsidP="00593A52">
            <w:pPr>
              <w:pStyle w:val="af"/>
              <w:spacing w:before="0"/>
            </w:pPr>
            <w:r w:rsidRPr="00E165F9">
              <w:t>Установк</w:t>
            </w:r>
            <w:r w:rsidR="005353C0" w:rsidRPr="00E165F9">
              <w:t>а</w:t>
            </w:r>
            <w:r w:rsidRPr="00E165F9">
              <w:t xml:space="preserve"> и настройка коннекторов и шлюзов для обеспечения требуемых результатов взаимодействия</w:t>
            </w:r>
            <w:r w:rsidR="005D2666" w:rsidRPr="00E165F9">
              <w:t xml:space="preserve"> интегрируемых ИС</w:t>
            </w:r>
            <w:r w:rsidRPr="00E165F9">
              <w:t>, мониторинг корректности настроек</w:t>
            </w:r>
            <w:r w:rsidR="00F81E10" w:rsidRPr="00E165F9">
              <w:t>.</w:t>
            </w:r>
          </w:p>
        </w:tc>
        <w:tc>
          <w:tcPr>
            <w:tcW w:w="1838" w:type="dxa"/>
          </w:tcPr>
          <w:p w14:paraId="1A9EC6C6" w14:textId="77777777" w:rsidR="00F63D2B" w:rsidRPr="00E165F9" w:rsidRDefault="00A07DF1" w:rsidP="00F16C23">
            <w:pPr>
              <w:pStyle w:val="af"/>
              <w:spacing w:before="0"/>
              <w:jc w:val="center"/>
            </w:pPr>
            <w:r w:rsidRPr="00E165F9">
              <w:t>По запросу Заказчика</w:t>
            </w:r>
          </w:p>
        </w:tc>
      </w:tr>
      <w:tr w:rsidR="007343BB" w:rsidRPr="00E165F9" w14:paraId="29CFF1C3" w14:textId="77777777" w:rsidTr="00323E3D">
        <w:trPr>
          <w:cantSplit/>
        </w:trPr>
        <w:tc>
          <w:tcPr>
            <w:tcW w:w="566" w:type="dxa"/>
          </w:tcPr>
          <w:p w14:paraId="1F1E81AD" w14:textId="77777777" w:rsidR="00F63D2B" w:rsidRPr="00E165F9" w:rsidRDefault="00F63D2B" w:rsidP="000E080D">
            <w:pPr>
              <w:pStyle w:val="af"/>
              <w:spacing w:before="0"/>
            </w:pPr>
            <w:r w:rsidRPr="00E165F9">
              <w:t>5.3</w:t>
            </w:r>
          </w:p>
        </w:tc>
        <w:tc>
          <w:tcPr>
            <w:tcW w:w="1986" w:type="dxa"/>
          </w:tcPr>
          <w:p w14:paraId="70618D81" w14:textId="072D223A" w:rsidR="00F63D2B" w:rsidRPr="00E165F9" w:rsidRDefault="00F63D2B" w:rsidP="0002296C">
            <w:pPr>
              <w:pStyle w:val="af"/>
              <w:spacing w:before="0"/>
              <w:jc w:val="left"/>
            </w:pPr>
            <w:r w:rsidRPr="00E165F9">
              <w:t xml:space="preserve">Решение инцидентов </w:t>
            </w:r>
            <w:r w:rsidR="005716DC" w:rsidRPr="00E165F9">
              <w:t xml:space="preserve">и проблем </w:t>
            </w:r>
            <w:r w:rsidRPr="00E165F9">
              <w:t>интеграции</w:t>
            </w:r>
          </w:p>
        </w:tc>
        <w:tc>
          <w:tcPr>
            <w:tcW w:w="5556" w:type="dxa"/>
          </w:tcPr>
          <w:p w14:paraId="697E8EE3" w14:textId="61E68887" w:rsidR="00B36FE9" w:rsidRPr="00E165F9" w:rsidRDefault="00F63D2B" w:rsidP="00593A52">
            <w:pPr>
              <w:pStyle w:val="af"/>
              <w:spacing w:before="0"/>
            </w:pPr>
            <w:r w:rsidRPr="00E165F9">
              <w:t>Устранение инцидентов и причин сбоев по результатам мониторинга и по запросам пользователей</w:t>
            </w:r>
          </w:p>
        </w:tc>
        <w:tc>
          <w:tcPr>
            <w:tcW w:w="1838" w:type="dxa"/>
          </w:tcPr>
          <w:p w14:paraId="373C9293" w14:textId="77777777" w:rsidR="00F63D2B" w:rsidRPr="00E165F9" w:rsidRDefault="00A07DF1" w:rsidP="00F16C23">
            <w:pPr>
              <w:pStyle w:val="af"/>
              <w:spacing w:before="0"/>
              <w:jc w:val="center"/>
            </w:pPr>
            <w:r w:rsidRPr="00E165F9">
              <w:t>По запросу Заказчика</w:t>
            </w:r>
          </w:p>
        </w:tc>
      </w:tr>
      <w:tr w:rsidR="007343BB" w:rsidRPr="00E165F9" w14:paraId="007F0245" w14:textId="77777777" w:rsidTr="00323E3D">
        <w:trPr>
          <w:cantSplit/>
        </w:trPr>
        <w:tc>
          <w:tcPr>
            <w:tcW w:w="566" w:type="dxa"/>
          </w:tcPr>
          <w:p w14:paraId="297A8FF2" w14:textId="77777777" w:rsidR="00F63D2B" w:rsidRPr="00E165F9" w:rsidRDefault="00F63D2B" w:rsidP="000E080D">
            <w:pPr>
              <w:pStyle w:val="af"/>
              <w:spacing w:before="0"/>
            </w:pPr>
            <w:r w:rsidRPr="00E165F9">
              <w:t>5.4</w:t>
            </w:r>
          </w:p>
        </w:tc>
        <w:tc>
          <w:tcPr>
            <w:tcW w:w="1986" w:type="dxa"/>
          </w:tcPr>
          <w:p w14:paraId="5DF1030A" w14:textId="77777777" w:rsidR="00F63D2B" w:rsidRPr="00E165F9" w:rsidRDefault="00EB74B4" w:rsidP="0002296C">
            <w:pPr>
              <w:pStyle w:val="af"/>
              <w:spacing w:before="0"/>
              <w:jc w:val="left"/>
            </w:pPr>
            <w:r w:rsidRPr="00E165F9">
              <w:t>Тиражиро</w:t>
            </w:r>
            <w:r w:rsidR="00BE1D30" w:rsidRPr="00E165F9">
              <w:t>в</w:t>
            </w:r>
            <w:r w:rsidRPr="00E165F9">
              <w:t>ание</w:t>
            </w:r>
            <w:r w:rsidR="00BE1D30" w:rsidRPr="00E165F9">
              <w:t xml:space="preserve"> </w:t>
            </w:r>
            <w:r w:rsidR="00F63D2B" w:rsidRPr="00E165F9">
              <w:t>решений</w:t>
            </w:r>
          </w:p>
        </w:tc>
        <w:tc>
          <w:tcPr>
            <w:tcW w:w="5556" w:type="dxa"/>
          </w:tcPr>
          <w:p w14:paraId="020E8575" w14:textId="4908FE86" w:rsidR="00B36FE9" w:rsidRPr="00E165F9" w:rsidRDefault="00F63D2B" w:rsidP="00593A52">
            <w:pPr>
              <w:pStyle w:val="af"/>
              <w:spacing w:before="0"/>
            </w:pPr>
            <w:r w:rsidRPr="00E165F9">
              <w:t xml:space="preserve">Развёртывание систем на все </w:t>
            </w:r>
            <w:r w:rsidR="001A5A63" w:rsidRPr="00E165F9">
              <w:t>или часть АРМ</w:t>
            </w:r>
            <w:r w:rsidRPr="00E165F9">
              <w:t>, часть или все узлы эксплуатируемой ИТ-инфраструктуры</w:t>
            </w:r>
            <w:r w:rsidR="00F81E10" w:rsidRPr="00E165F9">
              <w:t>, монтаж и пуско-наладка СКС.</w:t>
            </w:r>
          </w:p>
        </w:tc>
        <w:tc>
          <w:tcPr>
            <w:tcW w:w="1838" w:type="dxa"/>
          </w:tcPr>
          <w:p w14:paraId="02227F6C" w14:textId="77777777" w:rsidR="00F63D2B" w:rsidRPr="00E165F9" w:rsidRDefault="00A07DF1" w:rsidP="00F16C23">
            <w:pPr>
              <w:pStyle w:val="af"/>
              <w:spacing w:before="0"/>
              <w:jc w:val="center"/>
            </w:pPr>
            <w:r w:rsidRPr="00E165F9">
              <w:t>По запросу Заказчика</w:t>
            </w:r>
          </w:p>
        </w:tc>
      </w:tr>
      <w:tr w:rsidR="00D7230D" w:rsidRPr="00E165F9" w14:paraId="045CAA1D" w14:textId="77777777" w:rsidTr="00323E3D">
        <w:trPr>
          <w:cantSplit/>
        </w:trPr>
        <w:tc>
          <w:tcPr>
            <w:tcW w:w="9946" w:type="dxa"/>
            <w:gridSpan w:val="4"/>
            <w:shd w:val="clear" w:color="auto" w:fill="D9D9D9" w:themeFill="background1" w:themeFillShade="D9"/>
          </w:tcPr>
          <w:p w14:paraId="2386C5BD" w14:textId="77777777" w:rsidR="00D7230D" w:rsidRPr="00E165F9" w:rsidRDefault="00D7230D" w:rsidP="0002296C">
            <w:pPr>
              <w:pStyle w:val="af"/>
              <w:spacing w:before="0"/>
              <w:jc w:val="left"/>
            </w:pPr>
            <w:r w:rsidRPr="00E165F9">
              <w:t>Услуги по развитию информационных систем</w:t>
            </w:r>
          </w:p>
        </w:tc>
      </w:tr>
      <w:tr w:rsidR="00D7230D" w:rsidRPr="00E165F9" w14:paraId="25A07AC7" w14:textId="77777777" w:rsidTr="00323E3D">
        <w:trPr>
          <w:cantSplit/>
        </w:trPr>
        <w:tc>
          <w:tcPr>
            <w:tcW w:w="566" w:type="dxa"/>
          </w:tcPr>
          <w:p w14:paraId="71F6C025" w14:textId="77777777" w:rsidR="00D7230D" w:rsidRPr="00E165F9" w:rsidRDefault="007343BB" w:rsidP="000E080D">
            <w:pPr>
              <w:pStyle w:val="af"/>
              <w:spacing w:before="0"/>
            </w:pPr>
            <w:r w:rsidRPr="00E165F9">
              <w:lastRenderedPageBreak/>
              <w:t>6.1</w:t>
            </w:r>
          </w:p>
        </w:tc>
        <w:tc>
          <w:tcPr>
            <w:tcW w:w="1986" w:type="dxa"/>
          </w:tcPr>
          <w:p w14:paraId="223652B0" w14:textId="77777777" w:rsidR="00D7230D" w:rsidRPr="00E165F9" w:rsidRDefault="007343BB" w:rsidP="0002296C">
            <w:pPr>
              <w:pStyle w:val="af"/>
              <w:spacing w:before="0"/>
              <w:jc w:val="left"/>
            </w:pPr>
            <w:r w:rsidRPr="00E165F9">
              <w:t>Анализ ТЗ</w:t>
            </w:r>
            <w:r w:rsidR="000F0DEA" w:rsidRPr="00E165F9">
              <w:t xml:space="preserve"> и документации на системы</w:t>
            </w:r>
          </w:p>
        </w:tc>
        <w:tc>
          <w:tcPr>
            <w:tcW w:w="5556" w:type="dxa"/>
          </w:tcPr>
          <w:p w14:paraId="190EFE89" w14:textId="719C6172" w:rsidR="00B36FE9" w:rsidRPr="00E165F9" w:rsidRDefault="007343BB" w:rsidP="00593A52">
            <w:pPr>
              <w:pStyle w:val="af"/>
              <w:spacing w:before="0"/>
            </w:pPr>
            <w:r w:rsidRPr="00E165F9">
              <w:t xml:space="preserve">Анализ </w:t>
            </w:r>
            <w:r w:rsidR="0051479C" w:rsidRPr="00E165F9">
              <w:t xml:space="preserve">предложений и спецификаций, </w:t>
            </w:r>
            <w:r w:rsidRPr="00E165F9">
              <w:t>проектных решений и технических заданий на соответствие требованиям последующей поддержки новых решений, архитектуры и возможностей интеграции</w:t>
            </w:r>
            <w:r w:rsidR="000F0DEA" w:rsidRPr="00E165F9">
              <w:t>. Анализ и корректировка документации на новые решения</w:t>
            </w:r>
          </w:p>
        </w:tc>
        <w:tc>
          <w:tcPr>
            <w:tcW w:w="1838" w:type="dxa"/>
          </w:tcPr>
          <w:p w14:paraId="6F478404" w14:textId="77777777" w:rsidR="00D7230D" w:rsidRPr="00E165F9" w:rsidRDefault="00A07DF1" w:rsidP="00F16C23">
            <w:pPr>
              <w:pStyle w:val="af"/>
              <w:spacing w:before="0"/>
              <w:jc w:val="center"/>
            </w:pPr>
            <w:r w:rsidRPr="00E165F9">
              <w:t>По запросу Заказчика</w:t>
            </w:r>
          </w:p>
        </w:tc>
      </w:tr>
      <w:tr w:rsidR="00BE1D30" w:rsidRPr="00E165F9" w14:paraId="4D2D747B" w14:textId="77777777" w:rsidTr="00323E3D">
        <w:trPr>
          <w:cantSplit/>
        </w:trPr>
        <w:tc>
          <w:tcPr>
            <w:tcW w:w="566" w:type="dxa"/>
          </w:tcPr>
          <w:p w14:paraId="1892D85F" w14:textId="77777777" w:rsidR="00BE1D30" w:rsidRPr="00E165F9" w:rsidRDefault="00BE1D30" w:rsidP="000E080D">
            <w:pPr>
              <w:pStyle w:val="af"/>
              <w:spacing w:before="0"/>
            </w:pPr>
            <w:r w:rsidRPr="00E165F9">
              <w:t>6.2</w:t>
            </w:r>
          </w:p>
        </w:tc>
        <w:tc>
          <w:tcPr>
            <w:tcW w:w="1986" w:type="dxa"/>
          </w:tcPr>
          <w:p w14:paraId="54837134" w14:textId="77777777" w:rsidR="00BE1D30" w:rsidRPr="00E165F9" w:rsidRDefault="00BE1D30" w:rsidP="0002296C">
            <w:pPr>
              <w:pStyle w:val="af"/>
              <w:spacing w:before="0"/>
              <w:jc w:val="left"/>
            </w:pPr>
            <w:r w:rsidRPr="00E165F9">
              <w:t xml:space="preserve">Развитие процессного управления </w:t>
            </w:r>
            <w:r w:rsidR="0059770F" w:rsidRPr="00E165F9">
              <w:t>ИТ</w:t>
            </w:r>
          </w:p>
        </w:tc>
        <w:tc>
          <w:tcPr>
            <w:tcW w:w="5556" w:type="dxa"/>
          </w:tcPr>
          <w:p w14:paraId="519AB6AD" w14:textId="09F0CE14" w:rsidR="00B36FE9" w:rsidRPr="00E165F9" w:rsidRDefault="00BE1D30" w:rsidP="00593A52">
            <w:pPr>
              <w:pStyle w:val="af"/>
              <w:spacing w:before="0"/>
            </w:pPr>
            <w:r w:rsidRPr="00E165F9">
              <w:t>Внедрение и автоматизация процессов ИТ поддержки, разработка регламентов и инструкций по действующим и новым процессам</w:t>
            </w:r>
          </w:p>
        </w:tc>
        <w:tc>
          <w:tcPr>
            <w:tcW w:w="1838" w:type="dxa"/>
          </w:tcPr>
          <w:p w14:paraId="375EDC12" w14:textId="4DA7BD11" w:rsidR="00BE1D30" w:rsidRPr="00E165F9" w:rsidRDefault="005D3C6E" w:rsidP="00F16C23">
            <w:pPr>
              <w:pStyle w:val="af"/>
              <w:spacing w:before="0"/>
              <w:jc w:val="center"/>
            </w:pPr>
            <w:r w:rsidRPr="00E165F9">
              <w:t>8</w:t>
            </w:r>
            <w:r w:rsidR="00BA0B37" w:rsidRPr="00E165F9">
              <w:t>*5</w:t>
            </w:r>
          </w:p>
        </w:tc>
      </w:tr>
      <w:tr w:rsidR="00D7230D" w:rsidRPr="00E165F9" w14:paraId="73040BBE" w14:textId="77777777" w:rsidTr="00323E3D">
        <w:trPr>
          <w:cantSplit/>
        </w:trPr>
        <w:tc>
          <w:tcPr>
            <w:tcW w:w="566" w:type="dxa"/>
          </w:tcPr>
          <w:p w14:paraId="63DA79A2" w14:textId="77777777" w:rsidR="00D7230D" w:rsidRPr="00E165F9" w:rsidRDefault="007343BB" w:rsidP="000E080D">
            <w:pPr>
              <w:pStyle w:val="af"/>
              <w:spacing w:before="0"/>
            </w:pPr>
            <w:r w:rsidRPr="00E165F9">
              <w:t>6.</w:t>
            </w:r>
            <w:r w:rsidR="00511785" w:rsidRPr="00E165F9">
              <w:t>3</w:t>
            </w:r>
          </w:p>
        </w:tc>
        <w:tc>
          <w:tcPr>
            <w:tcW w:w="1986" w:type="dxa"/>
          </w:tcPr>
          <w:p w14:paraId="4F792BB8" w14:textId="77777777" w:rsidR="00D7230D" w:rsidRPr="00E165F9" w:rsidRDefault="007343BB" w:rsidP="0002296C">
            <w:pPr>
              <w:pStyle w:val="af"/>
              <w:spacing w:before="0"/>
              <w:jc w:val="left"/>
            </w:pPr>
            <w:r w:rsidRPr="00E165F9">
              <w:t>Актуализация документации</w:t>
            </w:r>
          </w:p>
        </w:tc>
        <w:tc>
          <w:tcPr>
            <w:tcW w:w="5556" w:type="dxa"/>
          </w:tcPr>
          <w:p w14:paraId="768F12F3" w14:textId="1BF9510B" w:rsidR="00B36FE9" w:rsidRPr="00E165F9" w:rsidRDefault="00511785" w:rsidP="00593A52">
            <w:pPr>
              <w:pStyle w:val="af"/>
              <w:spacing w:before="0"/>
            </w:pPr>
            <w:r w:rsidRPr="00E165F9">
              <w:t>Документирование текущих услуг,</w:t>
            </w:r>
            <w:r w:rsidR="0059770F" w:rsidRPr="00E165F9">
              <w:t xml:space="preserve"> </w:t>
            </w:r>
            <w:r w:rsidRPr="00E165F9">
              <w:t>а</w:t>
            </w:r>
            <w:r w:rsidR="007343BB" w:rsidRPr="00E165F9">
              <w:t>ктуализация имеющейся документации в связи с изменениями, подготовка рабочих инструкций, описание изменений инфраструктуры и конфигурации систем</w:t>
            </w:r>
          </w:p>
        </w:tc>
        <w:tc>
          <w:tcPr>
            <w:tcW w:w="1838" w:type="dxa"/>
          </w:tcPr>
          <w:p w14:paraId="69D6DDB3" w14:textId="77777777" w:rsidR="00D7230D" w:rsidRPr="00E165F9" w:rsidRDefault="00A07DF1" w:rsidP="00F16C23">
            <w:pPr>
              <w:pStyle w:val="af"/>
              <w:spacing w:before="0"/>
              <w:jc w:val="center"/>
            </w:pPr>
            <w:r w:rsidRPr="00E165F9">
              <w:t>По запросу Заказчика</w:t>
            </w:r>
          </w:p>
        </w:tc>
      </w:tr>
      <w:tr w:rsidR="00D7230D" w:rsidRPr="00E165F9" w14:paraId="44FCF6A8" w14:textId="77777777" w:rsidTr="00323E3D">
        <w:trPr>
          <w:cantSplit/>
        </w:trPr>
        <w:tc>
          <w:tcPr>
            <w:tcW w:w="566" w:type="dxa"/>
          </w:tcPr>
          <w:p w14:paraId="7D43718E" w14:textId="77777777" w:rsidR="00D7230D" w:rsidRPr="00E165F9" w:rsidRDefault="007343BB" w:rsidP="000E080D">
            <w:pPr>
              <w:pStyle w:val="af"/>
              <w:spacing w:before="0"/>
            </w:pPr>
            <w:r w:rsidRPr="00E165F9">
              <w:t>6.</w:t>
            </w:r>
            <w:r w:rsidR="00511785" w:rsidRPr="00E165F9">
              <w:t>4</w:t>
            </w:r>
          </w:p>
        </w:tc>
        <w:tc>
          <w:tcPr>
            <w:tcW w:w="1986" w:type="dxa"/>
          </w:tcPr>
          <w:p w14:paraId="1F684668" w14:textId="77777777" w:rsidR="00D7230D" w:rsidRPr="00E165F9" w:rsidRDefault="007343BB" w:rsidP="0002296C">
            <w:pPr>
              <w:pStyle w:val="af"/>
              <w:spacing w:before="0"/>
              <w:jc w:val="left"/>
            </w:pPr>
            <w:r w:rsidRPr="00E165F9">
              <w:t>Изменение систем</w:t>
            </w:r>
          </w:p>
        </w:tc>
        <w:tc>
          <w:tcPr>
            <w:tcW w:w="5556" w:type="dxa"/>
          </w:tcPr>
          <w:p w14:paraId="7E61B3F5" w14:textId="5054E3EE" w:rsidR="00B36FE9" w:rsidRPr="00E165F9" w:rsidRDefault="007343BB" w:rsidP="00593A52">
            <w:pPr>
              <w:pStyle w:val="af"/>
              <w:spacing w:before="0"/>
            </w:pPr>
            <w:r w:rsidRPr="00E165F9">
              <w:t>Реализация изменений систем и инфраструктурных конфигураций в рамках сопровождения систем, решения проблем, устраняющих обнаруженные недостатки или причины сбоев</w:t>
            </w:r>
          </w:p>
        </w:tc>
        <w:tc>
          <w:tcPr>
            <w:tcW w:w="1838" w:type="dxa"/>
          </w:tcPr>
          <w:p w14:paraId="0541B658" w14:textId="77777777" w:rsidR="00D7230D" w:rsidRPr="00E165F9" w:rsidRDefault="00A07DF1" w:rsidP="00F16C23">
            <w:pPr>
              <w:pStyle w:val="af"/>
              <w:spacing w:before="0"/>
              <w:jc w:val="center"/>
            </w:pPr>
            <w:r w:rsidRPr="00E165F9">
              <w:t>По запросу Заказчика</w:t>
            </w:r>
          </w:p>
        </w:tc>
      </w:tr>
      <w:tr w:rsidR="00D7230D" w:rsidRPr="00E165F9" w14:paraId="3C9C6104" w14:textId="77777777" w:rsidTr="00323E3D">
        <w:trPr>
          <w:cantSplit/>
        </w:trPr>
        <w:tc>
          <w:tcPr>
            <w:tcW w:w="566" w:type="dxa"/>
          </w:tcPr>
          <w:p w14:paraId="378F56B6" w14:textId="77777777" w:rsidR="00D7230D" w:rsidRPr="00E165F9" w:rsidRDefault="007343BB" w:rsidP="000E080D">
            <w:pPr>
              <w:pStyle w:val="af"/>
              <w:spacing w:before="0"/>
            </w:pPr>
            <w:r w:rsidRPr="00E165F9">
              <w:t>6.</w:t>
            </w:r>
            <w:r w:rsidR="00511785" w:rsidRPr="00E165F9">
              <w:t>5</w:t>
            </w:r>
          </w:p>
        </w:tc>
        <w:tc>
          <w:tcPr>
            <w:tcW w:w="1986" w:type="dxa"/>
          </w:tcPr>
          <w:p w14:paraId="10FE4921" w14:textId="77777777" w:rsidR="00D7230D" w:rsidRPr="00E165F9" w:rsidRDefault="00ED64DF" w:rsidP="0002296C">
            <w:pPr>
              <w:pStyle w:val="af"/>
              <w:spacing w:before="0"/>
              <w:jc w:val="left"/>
            </w:pPr>
            <w:r w:rsidRPr="00E165F9">
              <w:t>Разработка технических заданий</w:t>
            </w:r>
          </w:p>
        </w:tc>
        <w:tc>
          <w:tcPr>
            <w:tcW w:w="5556" w:type="dxa"/>
          </w:tcPr>
          <w:p w14:paraId="064835A2" w14:textId="5000AF06" w:rsidR="00B36FE9" w:rsidRPr="00E165F9" w:rsidRDefault="00C05BE9" w:rsidP="001475E8">
            <w:pPr>
              <w:pStyle w:val="af"/>
              <w:spacing w:before="0"/>
            </w:pPr>
            <w:r w:rsidRPr="00E165F9">
              <w:t>Формулировка функциональных требований к планируемым изменениям и новым системам, составление ТЗ и ЧТЗ</w:t>
            </w:r>
            <w:r w:rsidR="001475E8" w:rsidRPr="00E165F9">
              <w:t>.</w:t>
            </w:r>
          </w:p>
        </w:tc>
        <w:tc>
          <w:tcPr>
            <w:tcW w:w="1838" w:type="dxa"/>
          </w:tcPr>
          <w:p w14:paraId="1B3E35A3" w14:textId="77777777" w:rsidR="00D7230D" w:rsidRPr="00E165F9" w:rsidRDefault="00A07DF1" w:rsidP="00F16C23">
            <w:pPr>
              <w:pStyle w:val="af"/>
              <w:spacing w:before="0"/>
              <w:jc w:val="center"/>
            </w:pPr>
            <w:r w:rsidRPr="00E165F9">
              <w:t>По запросу Заказчика</w:t>
            </w:r>
          </w:p>
        </w:tc>
      </w:tr>
      <w:tr w:rsidR="00D7230D" w:rsidRPr="00E165F9" w14:paraId="1D9607B6" w14:textId="77777777" w:rsidTr="00323E3D">
        <w:trPr>
          <w:cantSplit/>
        </w:trPr>
        <w:tc>
          <w:tcPr>
            <w:tcW w:w="566" w:type="dxa"/>
          </w:tcPr>
          <w:p w14:paraId="5642B623" w14:textId="77777777" w:rsidR="00D7230D" w:rsidRPr="00E165F9" w:rsidRDefault="00C05BE9" w:rsidP="000E080D">
            <w:pPr>
              <w:pStyle w:val="af"/>
              <w:spacing w:before="0"/>
            </w:pPr>
            <w:r w:rsidRPr="00E165F9">
              <w:t>6.</w:t>
            </w:r>
            <w:r w:rsidR="00511785" w:rsidRPr="00E165F9">
              <w:t>6</w:t>
            </w:r>
          </w:p>
        </w:tc>
        <w:tc>
          <w:tcPr>
            <w:tcW w:w="1986" w:type="dxa"/>
          </w:tcPr>
          <w:p w14:paraId="585234D4" w14:textId="77777777" w:rsidR="00D7230D" w:rsidRPr="00E165F9" w:rsidRDefault="00C05BE9" w:rsidP="0002296C">
            <w:pPr>
              <w:pStyle w:val="af"/>
              <w:spacing w:before="0"/>
              <w:jc w:val="left"/>
            </w:pPr>
            <w:r w:rsidRPr="00E165F9">
              <w:t xml:space="preserve">Тестирование </w:t>
            </w:r>
            <w:r w:rsidR="0059770F" w:rsidRPr="00E165F9">
              <w:t xml:space="preserve">и приёмка </w:t>
            </w:r>
            <w:r w:rsidRPr="00E165F9">
              <w:t>изменений</w:t>
            </w:r>
            <w:r w:rsidR="00ED64DF" w:rsidRPr="00E165F9">
              <w:t xml:space="preserve"> КИС</w:t>
            </w:r>
          </w:p>
        </w:tc>
        <w:tc>
          <w:tcPr>
            <w:tcW w:w="5556" w:type="dxa"/>
          </w:tcPr>
          <w:p w14:paraId="64C19A3B" w14:textId="0514DF56" w:rsidR="00B36FE9" w:rsidRPr="00E165F9" w:rsidRDefault="00C05BE9" w:rsidP="00593A52">
            <w:pPr>
              <w:pStyle w:val="af"/>
              <w:spacing w:before="0"/>
            </w:pPr>
            <w:r w:rsidRPr="00E165F9">
              <w:t>У</w:t>
            </w:r>
            <w:r w:rsidR="007343BB" w:rsidRPr="00E165F9">
              <w:t>частие в тестировании и</w:t>
            </w:r>
            <w:r w:rsidR="00511785" w:rsidRPr="00E165F9">
              <w:t xml:space="preserve"> приёмке изменений эксплуатируемых систем, участие в </w:t>
            </w:r>
            <w:r w:rsidR="007343BB" w:rsidRPr="00E165F9">
              <w:t>опытно-промышленно</w:t>
            </w:r>
            <w:r w:rsidR="009F7859" w:rsidRPr="00E165F9">
              <w:t>й</w:t>
            </w:r>
            <w:r w:rsidR="007343BB" w:rsidRPr="00E165F9">
              <w:t xml:space="preserve"> эксплуата</w:t>
            </w:r>
            <w:r w:rsidRPr="00E165F9">
              <w:t xml:space="preserve">ции </w:t>
            </w:r>
            <w:r w:rsidR="0059770F" w:rsidRPr="00E165F9">
              <w:t xml:space="preserve">и приёмке </w:t>
            </w:r>
            <w:r w:rsidRPr="00E165F9">
              <w:t>новых систем</w:t>
            </w:r>
          </w:p>
        </w:tc>
        <w:tc>
          <w:tcPr>
            <w:tcW w:w="1838" w:type="dxa"/>
          </w:tcPr>
          <w:p w14:paraId="7246B4E1" w14:textId="77777777" w:rsidR="00D7230D" w:rsidRPr="00E165F9" w:rsidRDefault="00A07DF1" w:rsidP="00F16C23">
            <w:pPr>
              <w:pStyle w:val="af"/>
              <w:spacing w:before="0"/>
              <w:jc w:val="center"/>
            </w:pPr>
            <w:r w:rsidRPr="00E165F9">
              <w:t>По запросу Заказчика</w:t>
            </w:r>
          </w:p>
        </w:tc>
      </w:tr>
    </w:tbl>
    <w:p w14:paraId="4859F693" w14:textId="77777777" w:rsidR="00F81E10" w:rsidRPr="00E165F9" w:rsidRDefault="00F81E10" w:rsidP="00F81E10">
      <w:pPr>
        <w:pStyle w:val="1"/>
        <w:numPr>
          <w:ilvl w:val="0"/>
          <w:numId w:val="0"/>
        </w:numPr>
        <w:spacing w:before="0" w:line="264" w:lineRule="auto"/>
        <w:ind w:left="851"/>
        <w:rPr>
          <w:sz w:val="24"/>
          <w:szCs w:val="24"/>
        </w:rPr>
      </w:pPr>
      <w:bookmarkStart w:id="133" w:name="_Toc496872708"/>
    </w:p>
    <w:p w14:paraId="67A4E875" w14:textId="60D78D70" w:rsidR="005353C0" w:rsidRPr="00E165F9" w:rsidRDefault="00D94F58" w:rsidP="00593A52">
      <w:pPr>
        <w:pStyle w:val="1"/>
        <w:spacing w:before="0"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Уровень предоставления услуг</w:t>
      </w:r>
      <w:bookmarkEnd w:id="133"/>
    </w:p>
    <w:p w14:paraId="3C76C252" w14:textId="77777777" w:rsidR="005353C0" w:rsidRPr="00E165F9" w:rsidRDefault="00D94F58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34" w:name="_Toc496872709"/>
      <w:r w:rsidRPr="00E165F9">
        <w:rPr>
          <w:sz w:val="24"/>
          <w:szCs w:val="24"/>
        </w:rPr>
        <w:t>Типы обращений пользователей</w:t>
      </w:r>
      <w:bookmarkEnd w:id="134"/>
      <w:r w:rsidR="001A5A63" w:rsidRPr="00E165F9">
        <w:rPr>
          <w:sz w:val="24"/>
          <w:szCs w:val="24"/>
        </w:rPr>
        <w:t>.</w:t>
      </w:r>
    </w:p>
    <w:p w14:paraId="33099A42" w14:textId="77777777" w:rsidR="00D94F58" w:rsidRPr="00E165F9" w:rsidRDefault="00D94F58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Все обращения пользователей по предоставляемым ИТ-услугам разделяются на следующие типы:</w:t>
      </w:r>
    </w:p>
    <w:p w14:paraId="126FA0FC" w14:textId="77777777" w:rsidR="00D94F58" w:rsidRPr="00E165F9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 xml:space="preserve">инциденты – события, которые не являются частью </w:t>
      </w:r>
      <w:r w:rsidR="00D469BC" w:rsidRPr="00E165F9">
        <w:rPr>
          <w:sz w:val="24"/>
          <w:szCs w:val="24"/>
        </w:rPr>
        <w:t xml:space="preserve">штатной </w:t>
      </w:r>
      <w:r w:rsidRPr="00E165F9">
        <w:rPr>
          <w:sz w:val="24"/>
          <w:szCs w:val="24"/>
        </w:rPr>
        <w:t>работы ИТ-услуги, ведущие/способные привести к остановке ИТ-услуги или снижению уровня её качества;</w:t>
      </w:r>
    </w:p>
    <w:p w14:paraId="5F7F9034" w14:textId="77777777" w:rsidR="00D94F58" w:rsidRPr="00E165F9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запросы на обслуживание – запросы на предоставление информации, документации и результатов функционирования определ</w:t>
      </w:r>
      <w:r w:rsidR="009F7859" w:rsidRPr="00E165F9">
        <w:rPr>
          <w:sz w:val="24"/>
          <w:szCs w:val="24"/>
        </w:rPr>
        <w:t>ё</w:t>
      </w:r>
      <w:r w:rsidRPr="00E165F9">
        <w:rPr>
          <w:sz w:val="24"/>
          <w:szCs w:val="24"/>
        </w:rPr>
        <w:t>нной ИТ-услуги, не являющиеся сбоями в ИТ-инфраструктуре, запросы на предоставление доступа к определ</w:t>
      </w:r>
      <w:r w:rsidR="009F7859" w:rsidRPr="00E165F9">
        <w:rPr>
          <w:sz w:val="24"/>
          <w:szCs w:val="24"/>
        </w:rPr>
        <w:t>ё</w:t>
      </w:r>
      <w:r w:rsidRPr="00E165F9">
        <w:rPr>
          <w:sz w:val="24"/>
          <w:szCs w:val="24"/>
        </w:rPr>
        <w:t>нным ИТ-услугам</w:t>
      </w:r>
      <w:r w:rsidR="003D6C24" w:rsidRPr="00E165F9">
        <w:rPr>
          <w:sz w:val="24"/>
          <w:szCs w:val="24"/>
        </w:rPr>
        <w:t>, а также ответы на вопросы по использованию ИТ-услуги, её характеристик или её работоспособности</w:t>
      </w:r>
      <w:r w:rsidRPr="00E165F9">
        <w:rPr>
          <w:sz w:val="24"/>
          <w:szCs w:val="24"/>
        </w:rPr>
        <w:t>;</w:t>
      </w:r>
    </w:p>
    <w:p w14:paraId="3BCBFE9F" w14:textId="77777777" w:rsidR="00D94F58" w:rsidRPr="00E165F9" w:rsidRDefault="00D94F58" w:rsidP="00A828D8">
      <w:pPr>
        <w:pStyle w:val="-"/>
        <w:numPr>
          <w:ilvl w:val="0"/>
          <w:numId w:val="27"/>
        </w:numPr>
        <w:spacing w:line="264" w:lineRule="auto"/>
        <w:ind w:left="1134" w:hanging="283"/>
        <w:rPr>
          <w:sz w:val="24"/>
          <w:szCs w:val="24"/>
        </w:rPr>
      </w:pPr>
      <w:r w:rsidRPr="00E165F9">
        <w:rPr>
          <w:sz w:val="24"/>
          <w:szCs w:val="24"/>
        </w:rPr>
        <w:t>запросы на изменение – запросы на изменение или предоставление функ</w:t>
      </w:r>
      <w:r w:rsidR="001E2897" w:rsidRPr="00E165F9">
        <w:rPr>
          <w:sz w:val="24"/>
          <w:szCs w:val="24"/>
        </w:rPr>
        <w:t>циональности в рамках ИТ-услуги.</w:t>
      </w:r>
    </w:p>
    <w:p w14:paraId="1BF3EA89" w14:textId="77777777" w:rsidR="005353C0" w:rsidRPr="00E165F9" w:rsidRDefault="00C20BF3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35" w:name="_Toc496872710"/>
      <w:r w:rsidRPr="00E165F9">
        <w:rPr>
          <w:sz w:val="24"/>
          <w:szCs w:val="24"/>
        </w:rPr>
        <w:t>Приоритеты обращений</w:t>
      </w:r>
      <w:bookmarkEnd w:id="135"/>
      <w:r w:rsidR="001A5A63" w:rsidRPr="00E165F9">
        <w:rPr>
          <w:sz w:val="24"/>
          <w:szCs w:val="24"/>
        </w:rPr>
        <w:t>.</w:t>
      </w:r>
    </w:p>
    <w:p w14:paraId="77795C43" w14:textId="2A686FAF" w:rsidR="00C20BF3" w:rsidRDefault="00C20BF3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Приоритеты обращений устанавливаются</w:t>
      </w:r>
      <w:r w:rsidR="00AF7202" w:rsidRPr="00E165F9">
        <w:rPr>
          <w:sz w:val="24"/>
          <w:szCs w:val="24"/>
        </w:rPr>
        <w:t xml:space="preserve"> настоящим документом</w:t>
      </w:r>
      <w:r w:rsidRPr="00E165F9">
        <w:rPr>
          <w:sz w:val="24"/>
          <w:szCs w:val="24"/>
        </w:rPr>
        <w:t xml:space="preserve"> исходя из степени влияния обращения на работу пользователей, типа пользователей, а также</w:t>
      </w:r>
      <w:r w:rsidR="00C7558D" w:rsidRPr="00E165F9">
        <w:rPr>
          <w:sz w:val="24"/>
          <w:szCs w:val="24"/>
        </w:rPr>
        <w:t xml:space="preserve"> критичностью услуги и типа обращений.</w:t>
      </w:r>
    </w:p>
    <w:p w14:paraId="03915F73" w14:textId="7B076E34" w:rsidR="0002296C" w:rsidRDefault="0002296C" w:rsidP="00593A52">
      <w:pPr>
        <w:spacing w:line="264" w:lineRule="auto"/>
        <w:ind w:firstLine="851"/>
        <w:rPr>
          <w:sz w:val="24"/>
          <w:szCs w:val="24"/>
        </w:rPr>
      </w:pPr>
    </w:p>
    <w:p w14:paraId="671BC044" w14:textId="2B134ED7" w:rsidR="0002296C" w:rsidRDefault="0002296C" w:rsidP="00593A52">
      <w:pPr>
        <w:spacing w:line="264" w:lineRule="auto"/>
        <w:ind w:firstLine="851"/>
        <w:rPr>
          <w:sz w:val="24"/>
          <w:szCs w:val="24"/>
        </w:rPr>
      </w:pPr>
    </w:p>
    <w:p w14:paraId="1EC45A3C" w14:textId="77777777" w:rsidR="0002296C" w:rsidRPr="00E165F9" w:rsidRDefault="0002296C" w:rsidP="00593A52">
      <w:pPr>
        <w:spacing w:line="264" w:lineRule="auto"/>
        <w:ind w:firstLine="851"/>
        <w:rPr>
          <w:sz w:val="24"/>
          <w:szCs w:val="24"/>
        </w:rPr>
      </w:pPr>
    </w:p>
    <w:p w14:paraId="05D57606" w14:textId="2E3C9FD0" w:rsidR="00C20BF3" w:rsidRPr="00E165F9" w:rsidRDefault="00C20BF3" w:rsidP="00593A52">
      <w:pPr>
        <w:pStyle w:val="2"/>
        <w:spacing w:line="264" w:lineRule="auto"/>
        <w:ind w:firstLine="851"/>
        <w:rPr>
          <w:sz w:val="24"/>
          <w:szCs w:val="24"/>
        </w:rPr>
      </w:pPr>
      <w:bookmarkStart w:id="136" w:name="_Toc493156066"/>
      <w:bookmarkStart w:id="137" w:name="_Toc493156206"/>
      <w:bookmarkStart w:id="138" w:name="_Toc493156380"/>
      <w:bookmarkStart w:id="139" w:name="_Toc493156544"/>
      <w:bookmarkStart w:id="140" w:name="_Toc496872711"/>
      <w:bookmarkEnd w:id="136"/>
      <w:bookmarkEnd w:id="137"/>
      <w:bookmarkEnd w:id="138"/>
      <w:bookmarkEnd w:id="139"/>
      <w:r w:rsidRPr="00E165F9">
        <w:rPr>
          <w:sz w:val="24"/>
          <w:szCs w:val="24"/>
        </w:rPr>
        <w:lastRenderedPageBreak/>
        <w:t xml:space="preserve">Степень влияния </w:t>
      </w:r>
      <w:bookmarkEnd w:id="140"/>
      <w:r w:rsidR="004C2CD4" w:rsidRPr="00E165F9">
        <w:rPr>
          <w:sz w:val="24"/>
          <w:szCs w:val="24"/>
        </w:rPr>
        <w:t>запросов</w:t>
      </w:r>
      <w:r w:rsidR="001A5A63" w:rsidRPr="00E165F9">
        <w:rPr>
          <w:sz w:val="24"/>
          <w:szCs w:val="24"/>
        </w:rPr>
        <w:t>.</w:t>
      </w:r>
    </w:p>
    <w:p w14:paraId="691D6512" w14:textId="66CBB5BE" w:rsidR="00C7558D" w:rsidRPr="00E165F9" w:rsidRDefault="00C7558D" w:rsidP="0002296C">
      <w:pPr>
        <w:pStyle w:val="af"/>
        <w:spacing w:before="120" w:line="288" w:lineRule="auto"/>
        <w:jc w:val="left"/>
      </w:pPr>
      <w:bookmarkStart w:id="141" w:name="_Ref349773837"/>
      <w:bookmarkStart w:id="142" w:name="_Toc359937762"/>
      <w:r w:rsidRPr="00E165F9">
        <w:t xml:space="preserve">Таблица </w:t>
      </w:r>
      <w:bookmarkEnd w:id="141"/>
      <w:r w:rsidR="00CF7282" w:rsidRPr="00E165F9">
        <w:t>4</w:t>
      </w:r>
      <w:r w:rsidRPr="00E165F9">
        <w:t xml:space="preserve">. Определение степени влияния </w:t>
      </w:r>
      <w:r w:rsidR="004C2CD4" w:rsidRPr="00E165F9">
        <w:t xml:space="preserve">запроса </w:t>
      </w:r>
      <w:r w:rsidRPr="00E165F9">
        <w:t>на доступность услуги</w:t>
      </w:r>
      <w:bookmarkEnd w:id="142"/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1984"/>
        <w:gridCol w:w="1985"/>
        <w:gridCol w:w="2070"/>
      </w:tblGrid>
      <w:tr w:rsidR="00C7558D" w:rsidRPr="00E165F9" w14:paraId="36C61F99" w14:textId="77777777" w:rsidTr="004E2D6F">
        <w:trPr>
          <w:trHeight w:val="20"/>
          <w:tblHeader/>
          <w:jc w:val="center"/>
        </w:trPr>
        <w:tc>
          <w:tcPr>
            <w:tcW w:w="3681" w:type="dxa"/>
            <w:gridSpan w:val="2"/>
            <w:vMerge w:val="restart"/>
            <w:tcBorders>
              <w:tl2br w:val="single" w:sz="4" w:space="0" w:color="auto"/>
            </w:tcBorders>
            <w:shd w:val="clear" w:color="auto" w:fill="D6D6D6"/>
            <w:vAlign w:val="center"/>
          </w:tcPr>
          <w:p w14:paraId="27BB59C7" w14:textId="77777777" w:rsidR="00C7558D" w:rsidRPr="00E165F9" w:rsidRDefault="00C7558D" w:rsidP="00323E3D">
            <w:pPr>
              <w:pStyle w:val="af"/>
              <w:spacing w:before="0"/>
              <w:contextualSpacing/>
            </w:pPr>
          </w:p>
        </w:tc>
        <w:tc>
          <w:tcPr>
            <w:tcW w:w="6039" w:type="dxa"/>
            <w:gridSpan w:val="3"/>
            <w:shd w:val="clear" w:color="auto" w:fill="D6D6D6"/>
          </w:tcPr>
          <w:p w14:paraId="596FF2E5" w14:textId="563CAFCF" w:rsidR="00C7558D" w:rsidRPr="00E165F9" w:rsidRDefault="00C7558D" w:rsidP="00323E3D">
            <w:pPr>
              <w:pStyle w:val="af"/>
              <w:spacing w:before="0"/>
              <w:contextualSpacing/>
              <w:jc w:val="center"/>
            </w:pPr>
            <w:r w:rsidRPr="00E165F9">
              <w:t xml:space="preserve">Степень влияния </w:t>
            </w:r>
            <w:r w:rsidR="00A919EB" w:rsidRPr="00E165F9">
              <w:t xml:space="preserve">запроса </w:t>
            </w:r>
            <w:r w:rsidRPr="00E165F9">
              <w:t>на доступность услуги</w:t>
            </w:r>
          </w:p>
        </w:tc>
      </w:tr>
      <w:tr w:rsidR="00C7558D" w:rsidRPr="00E165F9" w14:paraId="3DF22738" w14:textId="77777777" w:rsidTr="004E2D6F">
        <w:trPr>
          <w:trHeight w:val="20"/>
          <w:tblHeader/>
          <w:jc w:val="center"/>
        </w:trPr>
        <w:tc>
          <w:tcPr>
            <w:tcW w:w="3681" w:type="dxa"/>
            <w:gridSpan w:val="2"/>
            <w:vMerge/>
            <w:tcBorders>
              <w:bottom w:val="single" w:sz="4" w:space="0" w:color="auto"/>
            </w:tcBorders>
            <w:shd w:val="clear" w:color="auto" w:fill="D6D6D6"/>
          </w:tcPr>
          <w:p w14:paraId="69B6F357" w14:textId="77777777" w:rsidR="00C7558D" w:rsidRPr="00E165F9" w:rsidRDefault="00C7558D" w:rsidP="00323E3D">
            <w:pPr>
              <w:pStyle w:val="af"/>
              <w:spacing w:before="0"/>
              <w:contextualSpacing/>
            </w:pPr>
          </w:p>
        </w:tc>
        <w:tc>
          <w:tcPr>
            <w:tcW w:w="1984" w:type="dxa"/>
            <w:shd w:val="clear" w:color="auto" w:fill="D6D6D6"/>
          </w:tcPr>
          <w:p w14:paraId="2AA24ABD" w14:textId="77777777" w:rsidR="00C7558D" w:rsidRPr="00E165F9" w:rsidRDefault="00C7558D" w:rsidP="00323E3D">
            <w:pPr>
              <w:pStyle w:val="af"/>
              <w:spacing w:before="0"/>
              <w:contextualSpacing/>
              <w:jc w:val="center"/>
            </w:pPr>
            <w:r w:rsidRPr="00E165F9">
              <w:t>Высокая</w:t>
            </w:r>
          </w:p>
        </w:tc>
        <w:tc>
          <w:tcPr>
            <w:tcW w:w="1985" w:type="dxa"/>
            <w:shd w:val="clear" w:color="auto" w:fill="D6D6D6"/>
          </w:tcPr>
          <w:p w14:paraId="2F1A1159" w14:textId="77777777" w:rsidR="00C7558D" w:rsidRPr="00E165F9" w:rsidRDefault="00C7558D" w:rsidP="00323E3D">
            <w:pPr>
              <w:pStyle w:val="af"/>
              <w:spacing w:before="0"/>
              <w:contextualSpacing/>
              <w:jc w:val="center"/>
            </w:pPr>
            <w:r w:rsidRPr="00E165F9">
              <w:t>Средняя</w:t>
            </w:r>
          </w:p>
        </w:tc>
        <w:tc>
          <w:tcPr>
            <w:tcW w:w="2070" w:type="dxa"/>
            <w:shd w:val="clear" w:color="auto" w:fill="D6D6D6"/>
          </w:tcPr>
          <w:p w14:paraId="16185143" w14:textId="77777777" w:rsidR="00C7558D" w:rsidRPr="00E165F9" w:rsidRDefault="00C7558D" w:rsidP="00323E3D">
            <w:pPr>
              <w:pStyle w:val="af"/>
              <w:spacing w:before="0"/>
              <w:contextualSpacing/>
              <w:jc w:val="center"/>
            </w:pPr>
            <w:r w:rsidRPr="00E165F9">
              <w:t>Низкая</w:t>
            </w:r>
          </w:p>
        </w:tc>
      </w:tr>
      <w:tr w:rsidR="00C7558D" w:rsidRPr="00E165F9" w14:paraId="31F3FF3E" w14:textId="77777777" w:rsidTr="00593A52">
        <w:trPr>
          <w:cantSplit/>
          <w:trHeight w:val="20"/>
          <w:jc w:val="center"/>
        </w:trPr>
        <w:tc>
          <w:tcPr>
            <w:tcW w:w="704" w:type="dxa"/>
            <w:vMerge w:val="restart"/>
            <w:shd w:val="clear" w:color="auto" w:fill="D6D6D6"/>
            <w:textDirection w:val="btLr"/>
            <w:vAlign w:val="center"/>
          </w:tcPr>
          <w:p w14:paraId="0DD76BCF" w14:textId="11BCD220" w:rsidR="00C7558D" w:rsidRPr="00E165F9" w:rsidRDefault="00C7558D" w:rsidP="00323E3D">
            <w:pPr>
              <w:pStyle w:val="af"/>
              <w:spacing w:before="0"/>
              <w:contextualSpacing/>
              <w:jc w:val="center"/>
            </w:pPr>
            <w:r w:rsidRPr="00E165F9">
              <w:t xml:space="preserve">Критерии </w:t>
            </w:r>
            <w:r w:rsidR="00A919EB" w:rsidRPr="00E165F9">
              <w:t>ситуации</w:t>
            </w:r>
          </w:p>
        </w:tc>
        <w:tc>
          <w:tcPr>
            <w:tcW w:w="2977" w:type="dxa"/>
            <w:shd w:val="clear" w:color="auto" w:fill="D6D6D6"/>
          </w:tcPr>
          <w:p w14:paraId="1C4F9D39" w14:textId="77777777" w:rsidR="00C7558D" w:rsidRPr="00E165F9" w:rsidRDefault="00C7558D" w:rsidP="00323E3D">
            <w:pPr>
              <w:pStyle w:val="af"/>
              <w:spacing w:before="0"/>
              <w:contextualSpacing/>
              <w:jc w:val="left"/>
            </w:pPr>
            <w:r w:rsidRPr="00E165F9">
              <w:t xml:space="preserve">Кол-во затронутых </w:t>
            </w:r>
            <w:r w:rsidR="00966254" w:rsidRPr="00E165F9">
              <w:t>пользователей</w:t>
            </w:r>
            <w:r w:rsidRPr="00E165F9">
              <w:t xml:space="preserve"> услуги</w:t>
            </w:r>
          </w:p>
        </w:tc>
        <w:tc>
          <w:tcPr>
            <w:tcW w:w="1984" w:type="dxa"/>
            <w:vAlign w:val="center"/>
          </w:tcPr>
          <w:p w14:paraId="354F4FF3" w14:textId="77777777" w:rsidR="00C7558D" w:rsidRPr="00E165F9" w:rsidRDefault="00C7558D" w:rsidP="00323E3D">
            <w:pPr>
              <w:pStyle w:val="af"/>
              <w:spacing w:before="0"/>
              <w:contextualSpacing/>
              <w:jc w:val="center"/>
            </w:pPr>
            <w:r w:rsidRPr="00E165F9">
              <w:t>&gt;3</w:t>
            </w:r>
            <w:r w:rsidR="00BF38F1" w:rsidRPr="00E165F9">
              <w:t xml:space="preserve"> или VIP</w:t>
            </w:r>
          </w:p>
        </w:tc>
        <w:tc>
          <w:tcPr>
            <w:tcW w:w="1985" w:type="dxa"/>
            <w:vAlign w:val="center"/>
          </w:tcPr>
          <w:p w14:paraId="3EBAF89E" w14:textId="77777777" w:rsidR="00C7558D" w:rsidRPr="00E165F9" w:rsidRDefault="008965E4" w:rsidP="00323E3D">
            <w:pPr>
              <w:pStyle w:val="af"/>
              <w:spacing w:before="0"/>
              <w:contextualSpacing/>
              <w:jc w:val="center"/>
            </w:pPr>
            <w:r w:rsidRPr="00E165F9">
              <w:t>2</w:t>
            </w:r>
            <w:r w:rsidR="00C7558D" w:rsidRPr="00E165F9">
              <w:t>-3</w:t>
            </w:r>
          </w:p>
        </w:tc>
        <w:tc>
          <w:tcPr>
            <w:tcW w:w="2070" w:type="dxa"/>
            <w:vAlign w:val="center"/>
          </w:tcPr>
          <w:p w14:paraId="25E088FC" w14:textId="77777777" w:rsidR="00C7558D" w:rsidRPr="00E165F9" w:rsidRDefault="00C7558D" w:rsidP="00323E3D">
            <w:pPr>
              <w:pStyle w:val="af"/>
              <w:spacing w:before="0"/>
              <w:contextualSpacing/>
              <w:jc w:val="center"/>
            </w:pPr>
            <w:r w:rsidRPr="00E165F9">
              <w:t>1</w:t>
            </w:r>
          </w:p>
        </w:tc>
      </w:tr>
      <w:tr w:rsidR="00C7558D" w:rsidRPr="00E165F9" w14:paraId="18238232" w14:textId="77777777" w:rsidTr="00593A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</w:tcBorders>
            <w:shd w:val="clear" w:color="auto" w:fill="D6D6D6"/>
            <w:textDirection w:val="btLr"/>
          </w:tcPr>
          <w:p w14:paraId="7893C33D" w14:textId="77777777" w:rsidR="00C7558D" w:rsidRPr="00E165F9" w:rsidRDefault="00C7558D" w:rsidP="00323E3D">
            <w:pPr>
              <w:pStyle w:val="af"/>
              <w:spacing w:before="0"/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6D6D6"/>
          </w:tcPr>
          <w:p w14:paraId="57B5F392" w14:textId="77777777" w:rsidR="00C7558D" w:rsidRPr="00E165F9" w:rsidRDefault="00C7558D" w:rsidP="00323E3D">
            <w:pPr>
              <w:pStyle w:val="af"/>
              <w:spacing w:before="0"/>
              <w:contextualSpacing/>
              <w:jc w:val="left"/>
            </w:pPr>
            <w:r w:rsidRPr="00E165F9">
              <w:t>Возможность предоставления ИТ-услуги в обход проблемы</w:t>
            </w:r>
          </w:p>
        </w:tc>
        <w:tc>
          <w:tcPr>
            <w:tcW w:w="1984" w:type="dxa"/>
            <w:vAlign w:val="center"/>
          </w:tcPr>
          <w:p w14:paraId="7A4DFDFB" w14:textId="77777777" w:rsidR="00C7558D" w:rsidRPr="00E165F9" w:rsidRDefault="00C7558D" w:rsidP="00323E3D">
            <w:pPr>
              <w:pStyle w:val="af"/>
              <w:spacing w:before="0"/>
              <w:contextualSpacing/>
              <w:jc w:val="center"/>
            </w:pPr>
            <w:r w:rsidRPr="00E165F9">
              <w:t>Нет</w:t>
            </w:r>
          </w:p>
        </w:tc>
        <w:tc>
          <w:tcPr>
            <w:tcW w:w="1985" w:type="dxa"/>
            <w:vAlign w:val="center"/>
          </w:tcPr>
          <w:p w14:paraId="1D156D23" w14:textId="77777777" w:rsidR="00C7558D" w:rsidRPr="00E165F9" w:rsidRDefault="00C7558D" w:rsidP="00323E3D">
            <w:pPr>
              <w:pStyle w:val="af"/>
              <w:spacing w:before="0"/>
              <w:contextualSpacing/>
              <w:jc w:val="center"/>
            </w:pPr>
            <w:r w:rsidRPr="00E165F9">
              <w:t>Есть с затруднениями</w:t>
            </w:r>
          </w:p>
        </w:tc>
        <w:tc>
          <w:tcPr>
            <w:tcW w:w="2070" w:type="dxa"/>
            <w:vAlign w:val="center"/>
          </w:tcPr>
          <w:p w14:paraId="5A08A15E" w14:textId="77777777" w:rsidR="00C7558D" w:rsidRPr="00E165F9" w:rsidRDefault="00C7558D" w:rsidP="00323E3D">
            <w:pPr>
              <w:pStyle w:val="af"/>
              <w:spacing w:before="0"/>
              <w:contextualSpacing/>
              <w:jc w:val="center"/>
            </w:pPr>
            <w:r w:rsidRPr="00E165F9">
              <w:t>Есть</w:t>
            </w:r>
          </w:p>
        </w:tc>
      </w:tr>
      <w:tr w:rsidR="00C7558D" w:rsidRPr="00E165F9" w14:paraId="1B37A8AB" w14:textId="77777777" w:rsidTr="00593A52">
        <w:trPr>
          <w:trHeight w:val="20"/>
          <w:jc w:val="center"/>
        </w:trPr>
        <w:tc>
          <w:tcPr>
            <w:tcW w:w="704" w:type="dxa"/>
            <w:vMerge/>
            <w:shd w:val="clear" w:color="auto" w:fill="D6D6D6"/>
          </w:tcPr>
          <w:p w14:paraId="254672FC" w14:textId="77777777" w:rsidR="00C7558D" w:rsidRPr="00E165F9" w:rsidRDefault="00C7558D" w:rsidP="00323E3D">
            <w:pPr>
              <w:pStyle w:val="af"/>
              <w:spacing w:before="0"/>
              <w:contextualSpacing/>
            </w:pPr>
          </w:p>
        </w:tc>
        <w:tc>
          <w:tcPr>
            <w:tcW w:w="2977" w:type="dxa"/>
            <w:shd w:val="clear" w:color="auto" w:fill="D6D6D6"/>
          </w:tcPr>
          <w:p w14:paraId="1AB5F794" w14:textId="77777777" w:rsidR="00C7558D" w:rsidRPr="00E165F9" w:rsidRDefault="00C7558D" w:rsidP="00323E3D">
            <w:pPr>
              <w:pStyle w:val="af"/>
              <w:spacing w:before="0"/>
              <w:contextualSpacing/>
              <w:jc w:val="left"/>
            </w:pPr>
            <w:r w:rsidRPr="00E165F9">
              <w:t>Функционал ИТ-услуги, недоступный пользователям</w:t>
            </w:r>
          </w:p>
        </w:tc>
        <w:tc>
          <w:tcPr>
            <w:tcW w:w="1984" w:type="dxa"/>
            <w:vAlign w:val="center"/>
          </w:tcPr>
          <w:p w14:paraId="51E7ADEC" w14:textId="20A0C2E6" w:rsidR="00C7558D" w:rsidRPr="00E165F9" w:rsidRDefault="00A828D8" w:rsidP="00323E3D">
            <w:pPr>
              <w:pStyle w:val="af"/>
              <w:spacing w:before="0"/>
              <w:contextualSpacing/>
              <w:jc w:val="center"/>
            </w:pPr>
            <w:r w:rsidRPr="00E165F9">
              <w:t>Недоступен в</w:t>
            </w:r>
            <w:r w:rsidR="00C7558D" w:rsidRPr="00E165F9">
              <w:t>есь</w:t>
            </w:r>
            <w:r w:rsidRPr="00E165F9">
              <w:t xml:space="preserve"> функционал либо недоступен критически важный</w:t>
            </w:r>
            <w:r w:rsidR="008D7B36" w:rsidRPr="00E165F9">
              <w:t xml:space="preserve"> основной</w:t>
            </w:r>
            <w:r w:rsidRPr="00E165F9">
              <w:t xml:space="preserve"> функционал</w:t>
            </w:r>
          </w:p>
        </w:tc>
        <w:tc>
          <w:tcPr>
            <w:tcW w:w="1985" w:type="dxa"/>
            <w:vAlign w:val="center"/>
          </w:tcPr>
          <w:p w14:paraId="400829AD" w14:textId="77777777" w:rsidR="00C7558D" w:rsidRPr="00E165F9" w:rsidRDefault="00C7558D" w:rsidP="00323E3D">
            <w:pPr>
              <w:pStyle w:val="af"/>
              <w:spacing w:before="0"/>
              <w:contextualSpacing/>
              <w:jc w:val="center"/>
            </w:pPr>
            <w:r w:rsidRPr="00E165F9">
              <w:t>Недоступен основной функционал</w:t>
            </w:r>
          </w:p>
        </w:tc>
        <w:tc>
          <w:tcPr>
            <w:tcW w:w="2070" w:type="dxa"/>
            <w:vAlign w:val="center"/>
          </w:tcPr>
          <w:p w14:paraId="14339DC1" w14:textId="77777777" w:rsidR="00C7558D" w:rsidRPr="00E165F9" w:rsidRDefault="00C7558D" w:rsidP="00323E3D">
            <w:pPr>
              <w:pStyle w:val="af"/>
              <w:spacing w:before="0"/>
              <w:contextualSpacing/>
              <w:jc w:val="center"/>
            </w:pPr>
            <w:r w:rsidRPr="00E165F9">
              <w:t>Недоступен дополнительный функционал</w:t>
            </w:r>
          </w:p>
        </w:tc>
      </w:tr>
    </w:tbl>
    <w:p w14:paraId="00D87951" w14:textId="0F63AA0E" w:rsidR="00543842" w:rsidRPr="00E165F9" w:rsidRDefault="00543842" w:rsidP="008D7CD3">
      <w:pPr>
        <w:pStyle w:val="af"/>
        <w:spacing w:line="288" w:lineRule="auto"/>
      </w:pPr>
      <w:r w:rsidRPr="00E165F9">
        <w:t xml:space="preserve">Таблица </w:t>
      </w:r>
      <w:r w:rsidR="00DB75A3" w:rsidRPr="00E165F9">
        <w:t>5</w:t>
      </w:r>
      <w:r w:rsidRPr="00E165F9">
        <w:t>. Матрица определения приоритета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2977"/>
        <w:gridCol w:w="1984"/>
        <w:gridCol w:w="1985"/>
        <w:gridCol w:w="2070"/>
      </w:tblGrid>
      <w:tr w:rsidR="00543842" w:rsidRPr="00E165F9" w14:paraId="774FD1E8" w14:textId="77777777" w:rsidTr="0063538E">
        <w:trPr>
          <w:trHeight w:val="20"/>
          <w:jc w:val="center"/>
        </w:trPr>
        <w:tc>
          <w:tcPr>
            <w:tcW w:w="3681" w:type="dxa"/>
            <w:gridSpan w:val="2"/>
            <w:vMerge w:val="restart"/>
            <w:tcBorders>
              <w:tl2br w:val="single" w:sz="4" w:space="0" w:color="auto"/>
            </w:tcBorders>
            <w:shd w:val="clear" w:color="auto" w:fill="D6D6D6"/>
            <w:vAlign w:val="center"/>
          </w:tcPr>
          <w:p w14:paraId="0BB2BB59" w14:textId="77777777" w:rsidR="00543842" w:rsidRPr="00E165F9" w:rsidRDefault="00543842" w:rsidP="00323E3D">
            <w:pPr>
              <w:pStyle w:val="af"/>
              <w:spacing w:before="0"/>
              <w:contextualSpacing/>
            </w:pPr>
          </w:p>
        </w:tc>
        <w:tc>
          <w:tcPr>
            <w:tcW w:w="6039" w:type="dxa"/>
            <w:gridSpan w:val="3"/>
            <w:shd w:val="clear" w:color="auto" w:fill="D6D6D6"/>
          </w:tcPr>
          <w:p w14:paraId="62C9EB2C" w14:textId="33EC563D" w:rsidR="00543842" w:rsidRPr="00E165F9" w:rsidRDefault="00543842" w:rsidP="00323E3D">
            <w:pPr>
              <w:pStyle w:val="af"/>
              <w:spacing w:before="0"/>
              <w:contextualSpacing/>
              <w:jc w:val="center"/>
            </w:pPr>
            <w:r w:rsidRPr="00E165F9">
              <w:t xml:space="preserve">Степень влияния </w:t>
            </w:r>
            <w:r w:rsidR="00A919EB" w:rsidRPr="00E165F9">
              <w:t xml:space="preserve">запроса </w:t>
            </w:r>
            <w:r w:rsidRPr="00E165F9">
              <w:t>на доступность услуги</w:t>
            </w:r>
          </w:p>
        </w:tc>
      </w:tr>
      <w:tr w:rsidR="00543842" w:rsidRPr="00E165F9" w14:paraId="0F183B36" w14:textId="77777777" w:rsidTr="0063538E">
        <w:trPr>
          <w:trHeight w:val="20"/>
          <w:jc w:val="center"/>
        </w:trPr>
        <w:tc>
          <w:tcPr>
            <w:tcW w:w="3681" w:type="dxa"/>
            <w:gridSpan w:val="2"/>
            <w:vMerge/>
            <w:tcBorders>
              <w:bottom w:val="single" w:sz="4" w:space="0" w:color="auto"/>
            </w:tcBorders>
            <w:shd w:val="clear" w:color="auto" w:fill="D6D6D6"/>
          </w:tcPr>
          <w:p w14:paraId="4C34AE69" w14:textId="77777777" w:rsidR="00543842" w:rsidRPr="00E165F9" w:rsidRDefault="00543842" w:rsidP="00323E3D">
            <w:pPr>
              <w:pStyle w:val="af"/>
              <w:spacing w:before="0"/>
              <w:contextualSpacing/>
            </w:pPr>
          </w:p>
        </w:tc>
        <w:tc>
          <w:tcPr>
            <w:tcW w:w="1984" w:type="dxa"/>
            <w:shd w:val="clear" w:color="auto" w:fill="D6D6D6"/>
          </w:tcPr>
          <w:p w14:paraId="1C13D92C" w14:textId="77777777" w:rsidR="00543842" w:rsidRPr="00E165F9" w:rsidRDefault="00543842" w:rsidP="00323E3D">
            <w:pPr>
              <w:pStyle w:val="af"/>
              <w:spacing w:before="0"/>
              <w:contextualSpacing/>
              <w:jc w:val="center"/>
            </w:pPr>
            <w:r w:rsidRPr="00E165F9">
              <w:t>Высокая</w:t>
            </w:r>
          </w:p>
        </w:tc>
        <w:tc>
          <w:tcPr>
            <w:tcW w:w="1985" w:type="dxa"/>
            <w:shd w:val="clear" w:color="auto" w:fill="D6D6D6"/>
          </w:tcPr>
          <w:p w14:paraId="407F3D75" w14:textId="77777777" w:rsidR="00543842" w:rsidRPr="00E165F9" w:rsidRDefault="00543842" w:rsidP="00323E3D">
            <w:pPr>
              <w:pStyle w:val="af"/>
              <w:spacing w:before="0"/>
              <w:contextualSpacing/>
              <w:jc w:val="center"/>
            </w:pPr>
            <w:r w:rsidRPr="00E165F9">
              <w:t>Средняя</w:t>
            </w:r>
          </w:p>
        </w:tc>
        <w:tc>
          <w:tcPr>
            <w:tcW w:w="2070" w:type="dxa"/>
            <w:shd w:val="clear" w:color="auto" w:fill="D6D6D6"/>
          </w:tcPr>
          <w:p w14:paraId="6C658E7D" w14:textId="77777777" w:rsidR="00543842" w:rsidRPr="00E165F9" w:rsidRDefault="00543842" w:rsidP="00323E3D">
            <w:pPr>
              <w:pStyle w:val="af"/>
              <w:spacing w:before="0"/>
              <w:contextualSpacing/>
              <w:jc w:val="center"/>
            </w:pPr>
            <w:r w:rsidRPr="00E165F9">
              <w:t>Низкая</w:t>
            </w:r>
          </w:p>
        </w:tc>
      </w:tr>
      <w:tr w:rsidR="00543842" w:rsidRPr="00E165F9" w14:paraId="28D72266" w14:textId="77777777" w:rsidTr="00593A52">
        <w:trPr>
          <w:cantSplit/>
          <w:trHeight w:val="20"/>
          <w:jc w:val="center"/>
        </w:trPr>
        <w:tc>
          <w:tcPr>
            <w:tcW w:w="704" w:type="dxa"/>
            <w:vMerge w:val="restart"/>
            <w:shd w:val="clear" w:color="auto" w:fill="D6D6D6"/>
            <w:textDirection w:val="btLr"/>
          </w:tcPr>
          <w:p w14:paraId="2FA44C60" w14:textId="77777777" w:rsidR="00543842" w:rsidRPr="00E165F9" w:rsidRDefault="00543842" w:rsidP="00323E3D">
            <w:pPr>
              <w:pStyle w:val="af"/>
              <w:spacing w:before="0"/>
              <w:contextualSpacing/>
              <w:jc w:val="center"/>
            </w:pPr>
            <w:r w:rsidRPr="00E165F9">
              <w:t>Категория пользователя</w:t>
            </w:r>
          </w:p>
        </w:tc>
        <w:tc>
          <w:tcPr>
            <w:tcW w:w="2977" w:type="dxa"/>
            <w:shd w:val="clear" w:color="auto" w:fill="D6D6D6"/>
          </w:tcPr>
          <w:p w14:paraId="4D12DCD6" w14:textId="77777777" w:rsidR="00543842" w:rsidRPr="00E165F9" w:rsidRDefault="00543842" w:rsidP="00323E3D">
            <w:pPr>
              <w:pStyle w:val="af"/>
              <w:spacing w:after="240"/>
              <w:contextualSpacing/>
            </w:pPr>
            <w:r w:rsidRPr="00E165F9">
              <w:t>VIP пользователь</w:t>
            </w:r>
          </w:p>
        </w:tc>
        <w:tc>
          <w:tcPr>
            <w:tcW w:w="1984" w:type="dxa"/>
            <w:vAlign w:val="center"/>
          </w:tcPr>
          <w:p w14:paraId="67AECF0A" w14:textId="77777777" w:rsidR="00543842" w:rsidRPr="00E165F9" w:rsidRDefault="00423060" w:rsidP="00323E3D">
            <w:pPr>
              <w:pStyle w:val="af"/>
              <w:spacing w:before="0"/>
              <w:contextualSpacing/>
              <w:jc w:val="center"/>
            </w:pPr>
            <w:r w:rsidRPr="00E165F9">
              <w:t>Выс</w:t>
            </w:r>
            <w:r w:rsidR="007873B7" w:rsidRPr="00E165F9">
              <w:t>оки</w:t>
            </w:r>
            <w:r w:rsidRPr="00E165F9">
              <w:t>й</w:t>
            </w:r>
          </w:p>
        </w:tc>
        <w:tc>
          <w:tcPr>
            <w:tcW w:w="1985" w:type="dxa"/>
            <w:vAlign w:val="center"/>
          </w:tcPr>
          <w:p w14:paraId="38498F8B" w14:textId="77777777" w:rsidR="00543842" w:rsidRPr="00E165F9" w:rsidRDefault="007873B7" w:rsidP="00323E3D">
            <w:pPr>
              <w:pStyle w:val="af"/>
              <w:spacing w:before="0"/>
              <w:contextualSpacing/>
              <w:jc w:val="center"/>
            </w:pPr>
            <w:r w:rsidRPr="00E165F9">
              <w:t>Высокий</w:t>
            </w:r>
          </w:p>
        </w:tc>
        <w:tc>
          <w:tcPr>
            <w:tcW w:w="2070" w:type="dxa"/>
            <w:vAlign w:val="center"/>
          </w:tcPr>
          <w:p w14:paraId="7914AA53" w14:textId="77777777" w:rsidR="00543842" w:rsidRPr="00E165F9" w:rsidRDefault="007873B7" w:rsidP="00323E3D">
            <w:pPr>
              <w:pStyle w:val="af"/>
              <w:spacing w:before="0"/>
              <w:contextualSpacing/>
              <w:jc w:val="center"/>
            </w:pPr>
            <w:r w:rsidRPr="00E165F9">
              <w:t>Высокий</w:t>
            </w:r>
          </w:p>
        </w:tc>
      </w:tr>
      <w:tr w:rsidR="00543842" w:rsidRPr="00E165F9" w14:paraId="5790880B" w14:textId="77777777" w:rsidTr="00593A52">
        <w:trPr>
          <w:trHeight w:val="20"/>
          <w:jc w:val="center"/>
        </w:trPr>
        <w:tc>
          <w:tcPr>
            <w:tcW w:w="704" w:type="dxa"/>
            <w:vMerge/>
            <w:shd w:val="clear" w:color="auto" w:fill="D6D6D6"/>
            <w:textDirection w:val="btLr"/>
          </w:tcPr>
          <w:p w14:paraId="604F5A6D" w14:textId="77777777" w:rsidR="00543842" w:rsidRPr="00E165F9" w:rsidRDefault="00543842" w:rsidP="00323E3D">
            <w:pPr>
              <w:pStyle w:val="af"/>
              <w:spacing w:before="0"/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6D6D6"/>
          </w:tcPr>
          <w:p w14:paraId="5F4CEA5A" w14:textId="77777777" w:rsidR="00543842" w:rsidRPr="00E165F9" w:rsidRDefault="00543842" w:rsidP="00323E3D">
            <w:pPr>
              <w:pStyle w:val="af"/>
              <w:spacing w:after="240"/>
              <w:contextualSpacing/>
            </w:pPr>
            <w:r w:rsidRPr="00E165F9">
              <w:t>Обычный пользователь</w:t>
            </w:r>
          </w:p>
        </w:tc>
        <w:tc>
          <w:tcPr>
            <w:tcW w:w="1984" w:type="dxa"/>
            <w:vAlign w:val="center"/>
          </w:tcPr>
          <w:p w14:paraId="24C767F9" w14:textId="77777777" w:rsidR="00543842" w:rsidRPr="00E165F9" w:rsidRDefault="007873B7" w:rsidP="00323E3D">
            <w:pPr>
              <w:pStyle w:val="af"/>
              <w:spacing w:before="0"/>
              <w:contextualSpacing/>
              <w:jc w:val="center"/>
            </w:pPr>
            <w:r w:rsidRPr="00E165F9">
              <w:t>Высокий</w:t>
            </w:r>
          </w:p>
        </w:tc>
        <w:tc>
          <w:tcPr>
            <w:tcW w:w="1985" w:type="dxa"/>
            <w:vAlign w:val="center"/>
          </w:tcPr>
          <w:p w14:paraId="10EC76CE" w14:textId="77777777" w:rsidR="00543842" w:rsidRPr="00E165F9" w:rsidRDefault="00543842" w:rsidP="00323E3D">
            <w:pPr>
              <w:pStyle w:val="af"/>
              <w:spacing w:before="0"/>
              <w:contextualSpacing/>
              <w:jc w:val="center"/>
            </w:pPr>
            <w:r w:rsidRPr="00E165F9">
              <w:t>Средн</w:t>
            </w:r>
            <w:r w:rsidR="00423060" w:rsidRPr="00E165F9">
              <w:t>ий</w:t>
            </w:r>
          </w:p>
        </w:tc>
        <w:tc>
          <w:tcPr>
            <w:tcW w:w="2070" w:type="dxa"/>
            <w:vAlign w:val="center"/>
          </w:tcPr>
          <w:p w14:paraId="5A966AEA" w14:textId="77777777" w:rsidR="00543842" w:rsidRPr="00E165F9" w:rsidRDefault="00543842" w:rsidP="00323E3D">
            <w:pPr>
              <w:pStyle w:val="af"/>
              <w:spacing w:before="0"/>
              <w:contextualSpacing/>
              <w:jc w:val="center"/>
            </w:pPr>
            <w:r w:rsidRPr="00E165F9">
              <w:t>Низк</w:t>
            </w:r>
            <w:r w:rsidR="00423060" w:rsidRPr="00E165F9">
              <w:t>ий</w:t>
            </w:r>
          </w:p>
        </w:tc>
      </w:tr>
    </w:tbl>
    <w:p w14:paraId="5EC0038F" w14:textId="77777777" w:rsidR="00423060" w:rsidRPr="00E165F9" w:rsidRDefault="002C782C" w:rsidP="00593A52">
      <w:pPr>
        <w:pStyle w:val="2"/>
        <w:keepNext/>
        <w:spacing w:line="264" w:lineRule="auto"/>
        <w:ind w:firstLine="851"/>
        <w:rPr>
          <w:sz w:val="24"/>
          <w:szCs w:val="24"/>
        </w:rPr>
      </w:pPr>
      <w:bookmarkStart w:id="143" w:name="_Toc377392973"/>
      <w:bookmarkStart w:id="144" w:name="_Toc496872712"/>
      <w:r w:rsidRPr="00E165F9">
        <w:rPr>
          <w:sz w:val="24"/>
          <w:szCs w:val="24"/>
        </w:rPr>
        <w:t>Р</w:t>
      </w:r>
      <w:r w:rsidR="00423060" w:rsidRPr="00E165F9">
        <w:rPr>
          <w:sz w:val="24"/>
          <w:szCs w:val="24"/>
        </w:rPr>
        <w:t>егламентное время выполнения запроса</w:t>
      </w:r>
      <w:bookmarkEnd w:id="143"/>
      <w:bookmarkEnd w:id="144"/>
      <w:r w:rsidR="001A5A63" w:rsidRPr="00E165F9">
        <w:rPr>
          <w:sz w:val="24"/>
          <w:szCs w:val="24"/>
        </w:rPr>
        <w:t>.</w:t>
      </w:r>
    </w:p>
    <w:p w14:paraId="07555E91" w14:textId="77777777" w:rsidR="00423060" w:rsidRPr="00E165F9" w:rsidRDefault="00423060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Базовое регламентное время</w:t>
      </w:r>
      <w:r w:rsidR="00BB16CF" w:rsidRPr="00E165F9">
        <w:rPr>
          <w:sz w:val="24"/>
          <w:szCs w:val="24"/>
        </w:rPr>
        <w:t xml:space="preserve"> </w:t>
      </w:r>
      <w:r w:rsidR="003535B0" w:rsidRPr="00E165F9">
        <w:rPr>
          <w:sz w:val="24"/>
          <w:szCs w:val="24"/>
        </w:rPr>
        <w:t xml:space="preserve">выполнения запроса </w:t>
      </w:r>
      <w:r w:rsidR="00BB16CF" w:rsidRPr="00E165F9">
        <w:rPr>
          <w:sz w:val="24"/>
          <w:szCs w:val="24"/>
        </w:rPr>
        <w:t>зависит от приоритета и типа запроса и</w:t>
      </w:r>
      <w:r w:rsidRPr="00E165F9">
        <w:rPr>
          <w:sz w:val="24"/>
          <w:szCs w:val="24"/>
        </w:rPr>
        <w:t xml:space="preserve"> является основным </w:t>
      </w:r>
      <w:r w:rsidR="003535B0" w:rsidRPr="00E165F9">
        <w:rPr>
          <w:sz w:val="24"/>
          <w:szCs w:val="24"/>
        </w:rPr>
        <w:t>параметро</w:t>
      </w:r>
      <w:r w:rsidR="00BB16CF" w:rsidRPr="00E165F9">
        <w:rPr>
          <w:sz w:val="24"/>
          <w:szCs w:val="24"/>
        </w:rPr>
        <w:t>м</w:t>
      </w:r>
      <w:r w:rsidRPr="00E165F9">
        <w:rPr>
          <w:sz w:val="24"/>
          <w:szCs w:val="24"/>
        </w:rPr>
        <w:t xml:space="preserve"> учёта времени решения запросов в случае, если запрос решается своими силами без привлечения внешних подрядчиков и/или закупки необходимого оборудования/ПО/</w:t>
      </w:r>
      <w:r w:rsidR="00CF7282" w:rsidRPr="00E165F9">
        <w:rPr>
          <w:sz w:val="24"/>
          <w:szCs w:val="24"/>
        </w:rPr>
        <w:t xml:space="preserve"> </w:t>
      </w:r>
      <w:r w:rsidRPr="00E165F9">
        <w:rPr>
          <w:sz w:val="24"/>
          <w:szCs w:val="24"/>
        </w:rPr>
        <w:t>материалов</w:t>
      </w:r>
      <w:r w:rsidR="00C11F49" w:rsidRPr="00E165F9">
        <w:rPr>
          <w:sz w:val="24"/>
          <w:szCs w:val="24"/>
        </w:rPr>
        <w:t xml:space="preserve"> (приложение 2)</w:t>
      </w:r>
      <w:r w:rsidRPr="00E165F9">
        <w:rPr>
          <w:sz w:val="24"/>
          <w:szCs w:val="24"/>
        </w:rPr>
        <w:t>.</w:t>
      </w:r>
    </w:p>
    <w:p w14:paraId="71199D71" w14:textId="49E1ACF9" w:rsidR="00423060" w:rsidRPr="00E165F9" w:rsidRDefault="00423060" w:rsidP="00593A52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В </w:t>
      </w:r>
      <w:r w:rsidR="008965E4" w:rsidRPr="00E165F9">
        <w:rPr>
          <w:sz w:val="24"/>
          <w:szCs w:val="24"/>
        </w:rPr>
        <w:t>случаях,</w:t>
      </w:r>
      <w:r w:rsidRPr="00E165F9">
        <w:rPr>
          <w:sz w:val="24"/>
          <w:szCs w:val="24"/>
        </w:rPr>
        <w:t xml:space="preserve"> когда к решению запроса подключаются внешние подрядчики и/или требуется закупка </w:t>
      </w:r>
      <w:r w:rsidR="00376D9B" w:rsidRPr="00E165F9">
        <w:rPr>
          <w:sz w:val="24"/>
          <w:szCs w:val="24"/>
        </w:rPr>
        <w:t>оборудования</w:t>
      </w:r>
      <w:r w:rsidRPr="00E165F9">
        <w:rPr>
          <w:sz w:val="24"/>
          <w:szCs w:val="24"/>
        </w:rPr>
        <w:t>/ПО/материалов, для определения регламентного времени следует использов</w:t>
      </w:r>
      <w:r w:rsidR="004F1142" w:rsidRPr="00E165F9">
        <w:rPr>
          <w:sz w:val="24"/>
          <w:szCs w:val="24"/>
        </w:rPr>
        <w:t xml:space="preserve">ать итоговое регламентное время, увеличенное на согласованную </w:t>
      </w:r>
      <w:r w:rsidR="002C1EEB" w:rsidRPr="00E165F9">
        <w:rPr>
          <w:sz w:val="24"/>
          <w:szCs w:val="24"/>
        </w:rPr>
        <w:t>с Заказчиком</w:t>
      </w:r>
      <w:r w:rsidR="004F1142" w:rsidRPr="00E165F9">
        <w:rPr>
          <w:sz w:val="24"/>
          <w:szCs w:val="24"/>
        </w:rPr>
        <w:t xml:space="preserve"> величину.</w:t>
      </w:r>
    </w:p>
    <w:p w14:paraId="7EB9DDCD" w14:textId="77777777" w:rsidR="00376D9B" w:rsidRPr="00E165F9" w:rsidRDefault="00710A99" w:rsidP="00593A52">
      <w:pPr>
        <w:pStyle w:val="32"/>
        <w:spacing w:line="264" w:lineRule="auto"/>
        <w:ind w:left="0" w:firstLine="851"/>
        <w:rPr>
          <w:sz w:val="24"/>
          <w:szCs w:val="24"/>
        </w:rPr>
      </w:pPr>
      <w:bookmarkStart w:id="145" w:name="_Toc493156387"/>
      <w:bookmarkStart w:id="146" w:name="_Toc493156551"/>
      <w:bookmarkStart w:id="147" w:name="_Toc496872713"/>
      <w:bookmarkEnd w:id="145"/>
      <w:bookmarkEnd w:id="146"/>
      <w:r w:rsidRPr="00E165F9">
        <w:rPr>
          <w:sz w:val="24"/>
          <w:szCs w:val="24"/>
        </w:rPr>
        <w:t>Режим</w:t>
      </w:r>
      <w:r w:rsidR="00376D9B" w:rsidRPr="00E165F9">
        <w:rPr>
          <w:sz w:val="24"/>
          <w:szCs w:val="24"/>
        </w:rPr>
        <w:t xml:space="preserve"> предоставления услуги</w:t>
      </w:r>
      <w:bookmarkEnd w:id="147"/>
      <w:r w:rsidR="001A5A63" w:rsidRPr="00E165F9">
        <w:rPr>
          <w:sz w:val="24"/>
          <w:szCs w:val="24"/>
        </w:rPr>
        <w:t>.</w:t>
      </w:r>
    </w:p>
    <w:p w14:paraId="0FB7D0B4" w14:textId="6D674D5A" w:rsidR="00B935B4" w:rsidRPr="00E165F9" w:rsidRDefault="00710A99" w:rsidP="00593A52">
      <w:pPr>
        <w:spacing w:line="264" w:lineRule="auto"/>
        <w:ind w:firstLine="709"/>
        <w:rPr>
          <w:sz w:val="24"/>
          <w:szCs w:val="24"/>
        </w:rPr>
      </w:pPr>
      <w:r w:rsidRPr="00E165F9">
        <w:rPr>
          <w:sz w:val="24"/>
          <w:szCs w:val="24"/>
        </w:rPr>
        <w:t xml:space="preserve">Режим предоставления услуги определяет промежуток времени, когда услуга </w:t>
      </w:r>
      <w:r w:rsidR="00C0474A" w:rsidRPr="00E165F9">
        <w:rPr>
          <w:sz w:val="24"/>
          <w:szCs w:val="24"/>
        </w:rPr>
        <w:t xml:space="preserve">должна быть </w:t>
      </w:r>
      <w:r w:rsidRPr="00E165F9">
        <w:rPr>
          <w:sz w:val="24"/>
          <w:szCs w:val="24"/>
        </w:rPr>
        <w:t>доступна пользователю. В зависимости от категории услуги могут быть регулярными (24*7 или 10*5), выполняемыми периодически, или разовыми, выполняемыми по запросу. Периодичность оказания услуги определяется действующими инструкциями и регламентами СТП.</w:t>
      </w:r>
    </w:p>
    <w:p w14:paraId="108D3153" w14:textId="1C3F468B" w:rsidR="00710A99" w:rsidRPr="00E165F9" w:rsidRDefault="00710A99" w:rsidP="003A1EDB">
      <w:pPr>
        <w:pStyle w:val="af"/>
        <w:spacing w:before="120" w:after="120"/>
      </w:pPr>
      <w:r w:rsidRPr="00E165F9">
        <w:t xml:space="preserve">Таблица </w:t>
      </w:r>
      <w:r w:rsidR="0094566F" w:rsidRPr="00E165F9">
        <w:t>6</w:t>
      </w:r>
      <w:r w:rsidRPr="00E165F9">
        <w:t>. Режим</w:t>
      </w:r>
      <w:r w:rsidR="00610200" w:rsidRPr="00E165F9">
        <w:t>ы</w:t>
      </w:r>
      <w:r w:rsidRPr="00E165F9">
        <w:t xml:space="preserve"> предоставления ИТ-услуг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4"/>
        <w:gridCol w:w="8082"/>
      </w:tblGrid>
      <w:tr w:rsidR="00710A99" w:rsidRPr="00E165F9" w14:paraId="3A904226" w14:textId="77777777" w:rsidTr="00323E3D">
        <w:trPr>
          <w:tblHeader/>
        </w:trPr>
        <w:tc>
          <w:tcPr>
            <w:tcW w:w="1694" w:type="dxa"/>
            <w:shd w:val="clear" w:color="auto" w:fill="E7E6E6" w:themeFill="background2"/>
          </w:tcPr>
          <w:p w14:paraId="13A9F8F3" w14:textId="77777777" w:rsidR="00710A99" w:rsidRPr="00E165F9" w:rsidRDefault="00710A99" w:rsidP="006B3C7C">
            <w:pPr>
              <w:pStyle w:val="1212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65F9">
              <w:rPr>
                <w:rFonts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8082" w:type="dxa"/>
            <w:shd w:val="clear" w:color="auto" w:fill="E7E6E6" w:themeFill="background2"/>
          </w:tcPr>
          <w:p w14:paraId="7AC033CD" w14:textId="77777777" w:rsidR="00710A99" w:rsidRPr="00E165F9" w:rsidRDefault="00710A99" w:rsidP="006B3C7C">
            <w:pPr>
              <w:pStyle w:val="1212"/>
              <w:spacing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165F9">
              <w:rPr>
                <w:rFonts w:cs="Times New Roman"/>
                <w:b/>
                <w:sz w:val="24"/>
                <w:szCs w:val="24"/>
              </w:rPr>
              <w:t>Описание</w:t>
            </w:r>
          </w:p>
        </w:tc>
      </w:tr>
      <w:tr w:rsidR="00710A99" w:rsidRPr="00E165F9" w14:paraId="312AF8AC" w14:textId="77777777" w:rsidTr="00323E3D">
        <w:tc>
          <w:tcPr>
            <w:tcW w:w="1694" w:type="dxa"/>
          </w:tcPr>
          <w:p w14:paraId="4B467D40" w14:textId="77777777" w:rsidR="00710A99" w:rsidRPr="00E165F9" w:rsidRDefault="00710A99" w:rsidP="006B3C7C">
            <w:pPr>
              <w:pStyle w:val="1212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65F9">
              <w:rPr>
                <w:rFonts w:cs="Times New Roman"/>
                <w:sz w:val="24"/>
                <w:szCs w:val="24"/>
              </w:rPr>
              <w:t>24*7</w:t>
            </w:r>
          </w:p>
        </w:tc>
        <w:tc>
          <w:tcPr>
            <w:tcW w:w="8082" w:type="dxa"/>
          </w:tcPr>
          <w:p w14:paraId="6A3FEB18" w14:textId="77777777" w:rsidR="00710A99" w:rsidRPr="00E165F9" w:rsidRDefault="00710A99" w:rsidP="006B3C7C">
            <w:pPr>
              <w:pStyle w:val="1212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65F9">
              <w:rPr>
                <w:rFonts w:cs="Times New Roman"/>
                <w:sz w:val="24"/>
                <w:szCs w:val="24"/>
              </w:rPr>
              <w:t xml:space="preserve">Услуга оказывается круглосуточно и круглогодично </w:t>
            </w:r>
            <w:r w:rsidRPr="00E165F9">
              <w:rPr>
                <w:rFonts w:cs="Times New Roman"/>
                <w:sz w:val="24"/>
                <w:szCs w:val="24"/>
              </w:rPr>
              <w:br/>
              <w:t>(24 часа в сутки, 7 дней в неделю) пользователю, находящемуся на территории и в корпоративной сети передачи данных Заказчика</w:t>
            </w:r>
            <w:r w:rsidR="002C782C" w:rsidRPr="00E165F9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710A99" w:rsidRPr="00E165F9" w14:paraId="6633953C" w14:textId="77777777" w:rsidTr="00323E3D">
        <w:tc>
          <w:tcPr>
            <w:tcW w:w="1694" w:type="dxa"/>
          </w:tcPr>
          <w:p w14:paraId="5892A91D" w14:textId="370D165C" w:rsidR="00710A99" w:rsidRPr="00E165F9" w:rsidRDefault="002C1EEB" w:rsidP="006B3C7C">
            <w:pPr>
              <w:pStyle w:val="1212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65F9">
              <w:rPr>
                <w:rFonts w:cs="Times New Roman"/>
                <w:sz w:val="24"/>
                <w:szCs w:val="24"/>
              </w:rPr>
              <w:t>8</w:t>
            </w:r>
            <w:r w:rsidR="00710A99" w:rsidRPr="00E165F9">
              <w:rPr>
                <w:rFonts w:cs="Times New Roman"/>
                <w:sz w:val="24"/>
                <w:szCs w:val="24"/>
              </w:rPr>
              <w:t>*5</w:t>
            </w:r>
          </w:p>
        </w:tc>
        <w:tc>
          <w:tcPr>
            <w:tcW w:w="8082" w:type="dxa"/>
          </w:tcPr>
          <w:p w14:paraId="0D6E9415" w14:textId="4281F36D" w:rsidR="00710A99" w:rsidRPr="00E165F9" w:rsidRDefault="00710A99" w:rsidP="006B3C7C">
            <w:pPr>
              <w:pStyle w:val="1212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65F9">
              <w:rPr>
                <w:rFonts w:cs="Times New Roman"/>
                <w:sz w:val="24"/>
                <w:szCs w:val="24"/>
              </w:rPr>
              <w:t xml:space="preserve">Услуга оказывается в стандартное время (таблица </w:t>
            </w:r>
            <w:r w:rsidR="0067782E" w:rsidRPr="00E165F9">
              <w:rPr>
                <w:rFonts w:cs="Times New Roman"/>
                <w:sz w:val="24"/>
                <w:szCs w:val="24"/>
              </w:rPr>
              <w:t>7</w:t>
            </w:r>
            <w:r w:rsidRPr="00E165F9">
              <w:rPr>
                <w:rFonts w:cs="Times New Roman"/>
                <w:sz w:val="24"/>
                <w:szCs w:val="24"/>
              </w:rPr>
              <w:t>).</w:t>
            </w:r>
          </w:p>
        </w:tc>
      </w:tr>
      <w:tr w:rsidR="00710A99" w:rsidRPr="00E165F9" w14:paraId="0EE07FD7" w14:textId="77777777" w:rsidTr="00323E3D">
        <w:tc>
          <w:tcPr>
            <w:tcW w:w="1694" w:type="dxa"/>
          </w:tcPr>
          <w:p w14:paraId="63F1140F" w14:textId="77777777" w:rsidR="00710A99" w:rsidRPr="00E165F9" w:rsidRDefault="00710A99" w:rsidP="006B3C7C">
            <w:pPr>
              <w:pStyle w:val="1212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65F9">
              <w:rPr>
                <w:rFonts w:cs="Times New Roman"/>
                <w:sz w:val="24"/>
                <w:szCs w:val="24"/>
              </w:rPr>
              <w:t>Периодически</w:t>
            </w:r>
          </w:p>
        </w:tc>
        <w:tc>
          <w:tcPr>
            <w:tcW w:w="8082" w:type="dxa"/>
          </w:tcPr>
          <w:p w14:paraId="329B678E" w14:textId="77777777" w:rsidR="00710A99" w:rsidRPr="00E165F9" w:rsidRDefault="00710A99" w:rsidP="006B3C7C">
            <w:pPr>
              <w:pStyle w:val="1212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65F9">
              <w:rPr>
                <w:rFonts w:cs="Times New Roman"/>
                <w:sz w:val="24"/>
                <w:szCs w:val="24"/>
              </w:rPr>
              <w:t xml:space="preserve">Услуга оказывается </w:t>
            </w:r>
            <w:r w:rsidR="002C782C" w:rsidRPr="00E165F9">
              <w:rPr>
                <w:rFonts w:cs="Times New Roman"/>
                <w:sz w:val="24"/>
                <w:szCs w:val="24"/>
              </w:rPr>
              <w:t xml:space="preserve">регламентировано, </w:t>
            </w:r>
            <w:r w:rsidRPr="00E165F9">
              <w:rPr>
                <w:rFonts w:cs="Times New Roman"/>
                <w:sz w:val="24"/>
                <w:szCs w:val="24"/>
              </w:rPr>
              <w:t>по запланированному графику.</w:t>
            </w:r>
          </w:p>
        </w:tc>
      </w:tr>
      <w:tr w:rsidR="00710A99" w:rsidRPr="00E165F9" w14:paraId="3E077FAA" w14:textId="77777777" w:rsidTr="00323E3D">
        <w:tc>
          <w:tcPr>
            <w:tcW w:w="1694" w:type="dxa"/>
          </w:tcPr>
          <w:p w14:paraId="559518FF" w14:textId="77777777" w:rsidR="00710A99" w:rsidRPr="00E165F9" w:rsidRDefault="00710A99" w:rsidP="006B3C7C">
            <w:pPr>
              <w:pStyle w:val="1212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65F9">
              <w:rPr>
                <w:rFonts w:cs="Times New Roman"/>
                <w:sz w:val="24"/>
                <w:szCs w:val="24"/>
              </w:rPr>
              <w:t>По запросу</w:t>
            </w:r>
          </w:p>
        </w:tc>
        <w:tc>
          <w:tcPr>
            <w:tcW w:w="8082" w:type="dxa"/>
          </w:tcPr>
          <w:p w14:paraId="53ECC9D3" w14:textId="77777777" w:rsidR="00710A99" w:rsidRPr="00E165F9" w:rsidRDefault="00710A99" w:rsidP="006B3C7C">
            <w:pPr>
              <w:pStyle w:val="1212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E165F9">
              <w:rPr>
                <w:rFonts w:cs="Times New Roman"/>
                <w:sz w:val="24"/>
                <w:szCs w:val="24"/>
              </w:rPr>
              <w:t>Услуга оказывается разово, не имеет периодического характера. Как правило, услуга оказывается в стандартное время.</w:t>
            </w:r>
          </w:p>
        </w:tc>
      </w:tr>
    </w:tbl>
    <w:p w14:paraId="2ECB548F" w14:textId="77777777" w:rsidR="0002296C" w:rsidRDefault="0002296C" w:rsidP="003A1EDB">
      <w:pPr>
        <w:spacing w:before="120" w:after="120"/>
        <w:rPr>
          <w:sz w:val="24"/>
          <w:szCs w:val="24"/>
        </w:rPr>
      </w:pPr>
    </w:p>
    <w:p w14:paraId="13397CE9" w14:textId="77777777" w:rsidR="0002296C" w:rsidRDefault="0002296C" w:rsidP="003A1EDB">
      <w:pPr>
        <w:spacing w:before="120" w:after="120"/>
        <w:rPr>
          <w:sz w:val="24"/>
          <w:szCs w:val="24"/>
        </w:rPr>
      </w:pPr>
    </w:p>
    <w:p w14:paraId="40B978B2" w14:textId="4977C7D1" w:rsidR="00710A99" w:rsidRPr="00E165F9" w:rsidRDefault="00710A99" w:rsidP="003A1EDB">
      <w:pPr>
        <w:spacing w:before="120" w:after="120"/>
        <w:rPr>
          <w:sz w:val="24"/>
          <w:szCs w:val="24"/>
        </w:rPr>
      </w:pPr>
      <w:r w:rsidRPr="00E165F9">
        <w:rPr>
          <w:sz w:val="24"/>
          <w:szCs w:val="24"/>
        </w:rPr>
        <w:lastRenderedPageBreak/>
        <w:t xml:space="preserve">Таблица </w:t>
      </w:r>
      <w:r w:rsidR="0094566F" w:rsidRPr="00E165F9">
        <w:rPr>
          <w:sz w:val="24"/>
          <w:szCs w:val="24"/>
        </w:rPr>
        <w:t>7</w:t>
      </w:r>
      <w:r w:rsidRPr="00E165F9">
        <w:rPr>
          <w:sz w:val="24"/>
          <w:szCs w:val="24"/>
        </w:rPr>
        <w:t>. Стандартное время предоставления услуги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99"/>
        <w:gridCol w:w="5278"/>
      </w:tblGrid>
      <w:tr w:rsidR="00376D9B" w:rsidRPr="00E165F9" w14:paraId="1CDC34F2" w14:textId="77777777" w:rsidTr="006B3C7C">
        <w:trPr>
          <w:cantSplit/>
          <w:trHeight w:val="2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265819A2" w14:textId="321BD44D" w:rsidR="00376D9B" w:rsidRPr="00E165F9" w:rsidRDefault="00376D9B" w:rsidP="007B13FD">
            <w:pPr>
              <w:pStyle w:val="af"/>
              <w:spacing w:before="0"/>
              <w:jc w:val="center"/>
            </w:pPr>
            <w:r w:rsidRPr="00E165F9">
              <w:t xml:space="preserve">Время предоставления </w:t>
            </w:r>
            <w:r w:rsidR="00DC3664" w:rsidRPr="00E165F9">
              <w:t>у</w:t>
            </w:r>
            <w:r w:rsidRPr="00E165F9">
              <w:t xml:space="preserve">слуги </w:t>
            </w:r>
            <w:r w:rsidR="00DC3664" w:rsidRPr="00E165F9">
              <w:t>(</w:t>
            </w:r>
            <w:r w:rsidRPr="00E165F9">
              <w:t>дни / </w:t>
            </w:r>
            <w:r w:rsidR="002C1EEB" w:rsidRPr="00E165F9">
              <w:t>часы: минуты</w:t>
            </w:r>
            <w:r w:rsidR="00DC3664" w:rsidRPr="00E165F9">
              <w:t>)</w:t>
            </w:r>
          </w:p>
        </w:tc>
      </w:tr>
      <w:tr w:rsidR="00376D9B" w:rsidRPr="00E165F9" w14:paraId="5C546E07" w14:textId="77777777" w:rsidTr="006B3C7C">
        <w:trPr>
          <w:cantSplit/>
          <w:trHeight w:val="20"/>
        </w:trPr>
        <w:tc>
          <w:tcPr>
            <w:tcW w:w="4499" w:type="dxa"/>
            <w:shd w:val="clear" w:color="auto" w:fill="auto"/>
            <w:vAlign w:val="center"/>
          </w:tcPr>
          <w:p w14:paraId="46E7DA44" w14:textId="77777777" w:rsidR="00376D9B" w:rsidRPr="00E165F9" w:rsidRDefault="00ED64DF" w:rsidP="007B13FD">
            <w:pPr>
              <w:pStyle w:val="af"/>
              <w:spacing w:before="0"/>
              <w:jc w:val="center"/>
            </w:pPr>
            <w:r w:rsidRPr="00E165F9">
              <w:t>Рабочие дни</w:t>
            </w:r>
          </w:p>
        </w:tc>
        <w:tc>
          <w:tcPr>
            <w:tcW w:w="5277" w:type="dxa"/>
            <w:shd w:val="clear" w:color="auto" w:fill="auto"/>
            <w:vAlign w:val="center"/>
          </w:tcPr>
          <w:p w14:paraId="47AD3EF1" w14:textId="77777777" w:rsidR="00376D9B" w:rsidRPr="00E165F9" w:rsidRDefault="00ED64DF" w:rsidP="007B13FD">
            <w:pPr>
              <w:pStyle w:val="af"/>
              <w:spacing w:before="0"/>
              <w:jc w:val="center"/>
            </w:pPr>
            <w:r w:rsidRPr="00E165F9">
              <w:t>Выходные и праздничные дни</w:t>
            </w:r>
          </w:p>
        </w:tc>
      </w:tr>
      <w:tr w:rsidR="00376D9B" w:rsidRPr="00E165F9" w14:paraId="0B1994FD" w14:textId="77777777" w:rsidTr="006B3C7C">
        <w:trPr>
          <w:cantSplit/>
          <w:trHeight w:val="20"/>
        </w:trPr>
        <w:tc>
          <w:tcPr>
            <w:tcW w:w="4499" w:type="dxa"/>
            <w:vAlign w:val="center"/>
          </w:tcPr>
          <w:p w14:paraId="2E0DF183" w14:textId="1F1A9F21" w:rsidR="00376D9B" w:rsidRPr="00E165F9" w:rsidRDefault="009F55D4" w:rsidP="007B13FD">
            <w:pPr>
              <w:pStyle w:val="af"/>
              <w:spacing w:before="0"/>
              <w:jc w:val="center"/>
            </w:pPr>
            <w:r w:rsidRPr="00E165F9">
              <w:t>С 0</w:t>
            </w:r>
            <w:r w:rsidR="00376D9B" w:rsidRPr="00E165F9">
              <w:t xml:space="preserve">8:30 до </w:t>
            </w:r>
            <w:r w:rsidR="002C1EEB" w:rsidRPr="00E165F9">
              <w:t>17:30</w:t>
            </w:r>
            <w:r w:rsidR="00ED64DF" w:rsidRPr="00E165F9">
              <w:t xml:space="preserve"> по местному времени</w:t>
            </w:r>
          </w:p>
        </w:tc>
        <w:tc>
          <w:tcPr>
            <w:tcW w:w="5277" w:type="dxa"/>
            <w:vAlign w:val="center"/>
          </w:tcPr>
          <w:p w14:paraId="67F708CD" w14:textId="5B57689D" w:rsidR="00376D9B" w:rsidRPr="00E165F9" w:rsidRDefault="00376D9B">
            <w:pPr>
              <w:pStyle w:val="af"/>
              <w:spacing w:before="0"/>
              <w:jc w:val="center"/>
            </w:pPr>
            <w:r w:rsidRPr="00E165F9">
              <w:t xml:space="preserve">По запросу от </w:t>
            </w:r>
            <w:r w:rsidR="003D6C24" w:rsidRPr="00E165F9">
              <w:t>Заказчика</w:t>
            </w:r>
            <w:r w:rsidR="003D6C24" w:rsidRPr="00E165F9">
              <w:br/>
              <w:t>(</w:t>
            </w:r>
            <w:r w:rsidRPr="00E165F9">
              <w:t xml:space="preserve">не более </w:t>
            </w:r>
            <w:r w:rsidR="00614D15" w:rsidRPr="00E165F9">
              <w:t>4</w:t>
            </w:r>
            <w:r w:rsidRPr="00E165F9">
              <w:t>-х выходных в месяц)</w:t>
            </w:r>
          </w:p>
        </w:tc>
      </w:tr>
    </w:tbl>
    <w:p w14:paraId="6F7572B1" w14:textId="31F7D204" w:rsidR="00376D9B" w:rsidRPr="00E165F9" w:rsidRDefault="00376D9B" w:rsidP="006B3C7C">
      <w:pPr>
        <w:spacing w:line="264" w:lineRule="auto"/>
        <w:ind w:firstLine="709"/>
        <w:rPr>
          <w:sz w:val="24"/>
          <w:szCs w:val="24"/>
        </w:rPr>
      </w:pPr>
      <w:r w:rsidRPr="00E165F9">
        <w:rPr>
          <w:sz w:val="24"/>
          <w:szCs w:val="24"/>
        </w:rPr>
        <w:t xml:space="preserve">Регламентные работы, связанные с прерыванием доступности </w:t>
      </w:r>
      <w:r w:rsidR="007D4BD8" w:rsidRPr="00E165F9">
        <w:rPr>
          <w:sz w:val="24"/>
          <w:szCs w:val="24"/>
        </w:rPr>
        <w:t>услуги,</w:t>
      </w:r>
      <w:r w:rsidRPr="00E165F9">
        <w:rPr>
          <w:sz w:val="24"/>
          <w:szCs w:val="24"/>
        </w:rPr>
        <w:t xml:space="preserve"> производятся в предварительно согласованные с</w:t>
      </w:r>
      <w:r w:rsidR="006739A5" w:rsidRPr="00E165F9">
        <w:rPr>
          <w:sz w:val="24"/>
          <w:szCs w:val="24"/>
        </w:rPr>
        <w:t xml:space="preserve"> </w:t>
      </w:r>
      <w:r w:rsidRPr="00E165F9">
        <w:rPr>
          <w:sz w:val="24"/>
          <w:szCs w:val="24"/>
        </w:rPr>
        <w:t>Заказчик</w:t>
      </w:r>
      <w:r w:rsidR="002C1EEB" w:rsidRPr="00E165F9">
        <w:rPr>
          <w:sz w:val="24"/>
          <w:szCs w:val="24"/>
        </w:rPr>
        <w:t>ом</w:t>
      </w:r>
      <w:r w:rsidRPr="00E165F9">
        <w:rPr>
          <w:sz w:val="24"/>
          <w:szCs w:val="24"/>
        </w:rPr>
        <w:t xml:space="preserve"> технологические окна. Время технологических окон может </w:t>
      </w:r>
      <w:r w:rsidR="00DC3664" w:rsidRPr="00E165F9">
        <w:rPr>
          <w:sz w:val="24"/>
          <w:szCs w:val="24"/>
        </w:rPr>
        <w:t>не совпадать с временем предоставления услуг</w:t>
      </w:r>
      <w:r w:rsidR="008442A2" w:rsidRPr="00E165F9">
        <w:rPr>
          <w:sz w:val="24"/>
          <w:szCs w:val="24"/>
        </w:rPr>
        <w:t>и</w:t>
      </w:r>
      <w:r w:rsidR="00DC3664" w:rsidRPr="00E165F9">
        <w:rPr>
          <w:sz w:val="24"/>
          <w:szCs w:val="24"/>
        </w:rPr>
        <w:t>.</w:t>
      </w:r>
      <w:r w:rsidR="006739A5" w:rsidRPr="00E165F9">
        <w:rPr>
          <w:sz w:val="24"/>
          <w:szCs w:val="24"/>
        </w:rPr>
        <w:t xml:space="preserve"> Даты и время технологических окон Исполнитель согласует по электронной почте </w:t>
      </w:r>
      <w:r w:rsidR="00614D15" w:rsidRPr="00E165F9">
        <w:rPr>
          <w:sz w:val="24"/>
          <w:szCs w:val="24"/>
        </w:rPr>
        <w:t>с Заказчик</w:t>
      </w:r>
      <w:r w:rsidR="002C1EEB" w:rsidRPr="00E165F9">
        <w:rPr>
          <w:sz w:val="24"/>
          <w:szCs w:val="24"/>
        </w:rPr>
        <w:t>ом</w:t>
      </w:r>
      <w:r w:rsidR="00614D15" w:rsidRPr="00E165F9">
        <w:rPr>
          <w:sz w:val="24"/>
          <w:szCs w:val="24"/>
        </w:rPr>
        <w:t xml:space="preserve"> </w:t>
      </w:r>
      <w:r w:rsidR="006739A5" w:rsidRPr="00E165F9">
        <w:rPr>
          <w:sz w:val="24"/>
          <w:szCs w:val="24"/>
        </w:rPr>
        <w:t xml:space="preserve">не позднее чем за </w:t>
      </w:r>
      <w:r w:rsidR="00590571" w:rsidRPr="00E165F9">
        <w:rPr>
          <w:sz w:val="24"/>
          <w:szCs w:val="24"/>
        </w:rPr>
        <w:t>5 рабочих дней</w:t>
      </w:r>
      <w:r w:rsidR="006739A5" w:rsidRPr="00E165F9">
        <w:rPr>
          <w:sz w:val="24"/>
          <w:szCs w:val="24"/>
        </w:rPr>
        <w:t xml:space="preserve"> до </w:t>
      </w:r>
      <w:r w:rsidR="00966254" w:rsidRPr="00E165F9">
        <w:rPr>
          <w:sz w:val="24"/>
          <w:szCs w:val="24"/>
        </w:rPr>
        <w:t xml:space="preserve">начала </w:t>
      </w:r>
      <w:r w:rsidR="006739A5" w:rsidRPr="00E165F9">
        <w:rPr>
          <w:sz w:val="24"/>
          <w:szCs w:val="24"/>
        </w:rPr>
        <w:t>предполагаемого технологического окна. В случае необходимости проведения срочных внеплановых мероприятий допускается в качестве исключения согласование технологического окна за 12 часов до его начала. О дате и времени технологических окон Исполнитель сообщает пользователям Заказчика рассылкой по электронной почте заблаговременно: непосредственно после получения согласования и накануне в течение рабочего дня, предшествующего технологическому окну.</w:t>
      </w:r>
    </w:p>
    <w:p w14:paraId="1102593E" w14:textId="77777777" w:rsidR="003D0F6E" w:rsidRPr="00E165F9" w:rsidRDefault="003D0F6E" w:rsidP="006B3C7C">
      <w:pPr>
        <w:spacing w:line="264" w:lineRule="auto"/>
        <w:ind w:firstLine="709"/>
        <w:rPr>
          <w:sz w:val="24"/>
          <w:szCs w:val="24"/>
        </w:rPr>
      </w:pPr>
    </w:p>
    <w:p w14:paraId="07BDE6C4" w14:textId="77777777" w:rsidR="004E2D6F" w:rsidRPr="00E165F9" w:rsidRDefault="004E2D6F" w:rsidP="00520F70">
      <w:pPr>
        <w:pStyle w:val="1"/>
        <w:spacing w:before="120"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Дополнительные условия</w:t>
      </w:r>
    </w:p>
    <w:p w14:paraId="1B4AA76D" w14:textId="202FDCFF" w:rsidR="004E2D6F" w:rsidRPr="00E165F9" w:rsidRDefault="00547777" w:rsidP="00323E3D">
      <w:pPr>
        <w:pStyle w:val="a"/>
        <w:ind w:left="0" w:firstLine="426"/>
        <w:rPr>
          <w:sz w:val="24"/>
          <w:szCs w:val="24"/>
        </w:rPr>
      </w:pPr>
      <w:r w:rsidRPr="00E165F9">
        <w:rPr>
          <w:sz w:val="24"/>
          <w:szCs w:val="24"/>
        </w:rPr>
        <w:t>Н</w:t>
      </w:r>
      <w:r w:rsidR="00155551" w:rsidRPr="00E165F9">
        <w:rPr>
          <w:sz w:val="24"/>
          <w:szCs w:val="24"/>
        </w:rPr>
        <w:t>ачал</w:t>
      </w:r>
      <w:r w:rsidRPr="00E165F9">
        <w:rPr>
          <w:sz w:val="24"/>
          <w:szCs w:val="24"/>
        </w:rPr>
        <w:t>о</w:t>
      </w:r>
      <w:r w:rsidR="00155551" w:rsidRPr="00E165F9">
        <w:rPr>
          <w:sz w:val="24"/>
          <w:szCs w:val="24"/>
        </w:rPr>
        <w:t xml:space="preserve"> оказания услуг </w:t>
      </w:r>
      <w:r w:rsidRPr="00E165F9">
        <w:rPr>
          <w:sz w:val="24"/>
          <w:szCs w:val="24"/>
        </w:rPr>
        <w:t xml:space="preserve">Исполнителем </w:t>
      </w:r>
      <w:r w:rsidR="00155551" w:rsidRPr="00E165F9">
        <w:rPr>
          <w:sz w:val="24"/>
          <w:szCs w:val="24"/>
        </w:rPr>
        <w:t xml:space="preserve">по </w:t>
      </w:r>
      <w:r w:rsidR="00853EDE" w:rsidRPr="00E165F9">
        <w:rPr>
          <w:sz w:val="24"/>
          <w:szCs w:val="24"/>
        </w:rPr>
        <w:t xml:space="preserve">настоящему </w:t>
      </w:r>
      <w:r w:rsidR="003D0F6E" w:rsidRPr="00E165F9">
        <w:rPr>
          <w:sz w:val="24"/>
          <w:szCs w:val="24"/>
        </w:rPr>
        <w:t>техническому заданию</w:t>
      </w:r>
      <w:r w:rsidR="00155551" w:rsidRPr="00E165F9">
        <w:rPr>
          <w:sz w:val="24"/>
          <w:szCs w:val="24"/>
        </w:rPr>
        <w:t xml:space="preserve"> должн</w:t>
      </w:r>
      <w:r w:rsidRPr="00E165F9">
        <w:rPr>
          <w:sz w:val="24"/>
          <w:szCs w:val="24"/>
        </w:rPr>
        <w:t>о</w:t>
      </w:r>
      <w:r w:rsidR="00155551" w:rsidRPr="00E165F9">
        <w:rPr>
          <w:sz w:val="24"/>
          <w:szCs w:val="24"/>
        </w:rPr>
        <w:t xml:space="preserve"> </w:t>
      </w:r>
      <w:r w:rsidR="000D22D7" w:rsidRPr="00E165F9">
        <w:rPr>
          <w:sz w:val="24"/>
          <w:szCs w:val="24"/>
        </w:rPr>
        <w:t>быть выполнено с минимальным влиянием на эксплуатацию пользователями информационных систем и оборудования</w:t>
      </w:r>
      <w:r w:rsidR="003D0F6E" w:rsidRPr="00E165F9">
        <w:rPr>
          <w:sz w:val="24"/>
          <w:szCs w:val="24"/>
        </w:rPr>
        <w:t>.</w:t>
      </w:r>
    </w:p>
    <w:p w14:paraId="1A05B93F" w14:textId="788BF97F" w:rsidR="004C1428" w:rsidRPr="00E165F9" w:rsidRDefault="004C1428" w:rsidP="00323E3D">
      <w:pPr>
        <w:pStyle w:val="a"/>
        <w:ind w:left="0" w:firstLine="426"/>
        <w:rPr>
          <w:sz w:val="24"/>
          <w:szCs w:val="24"/>
        </w:rPr>
      </w:pPr>
      <w:r w:rsidRPr="00E165F9">
        <w:rPr>
          <w:sz w:val="24"/>
          <w:szCs w:val="24"/>
        </w:rPr>
        <w:t>Для организации работы 1</w:t>
      </w:r>
      <w:r w:rsidR="00614D15" w:rsidRPr="00E165F9">
        <w:rPr>
          <w:sz w:val="24"/>
          <w:szCs w:val="24"/>
        </w:rPr>
        <w:t xml:space="preserve">, 2, </w:t>
      </w:r>
      <w:r w:rsidRPr="00E165F9">
        <w:rPr>
          <w:sz w:val="24"/>
          <w:szCs w:val="24"/>
        </w:rPr>
        <w:t>3-</w:t>
      </w:r>
      <w:r w:rsidR="00614D15" w:rsidRPr="00E165F9">
        <w:rPr>
          <w:sz w:val="24"/>
          <w:szCs w:val="24"/>
        </w:rPr>
        <w:t>й</w:t>
      </w:r>
      <w:r w:rsidRPr="00E165F9">
        <w:rPr>
          <w:sz w:val="24"/>
          <w:szCs w:val="24"/>
        </w:rPr>
        <w:t xml:space="preserve"> линий </w:t>
      </w:r>
      <w:r w:rsidR="00614D15" w:rsidRPr="00E165F9">
        <w:rPr>
          <w:sz w:val="24"/>
          <w:szCs w:val="24"/>
        </w:rPr>
        <w:t>тех</w:t>
      </w:r>
      <w:r w:rsidRPr="00E165F9">
        <w:rPr>
          <w:sz w:val="24"/>
          <w:szCs w:val="24"/>
        </w:rPr>
        <w:t xml:space="preserve">поддержки Исполнитель выделяет </w:t>
      </w:r>
      <w:r w:rsidR="006444BF" w:rsidRPr="00E165F9">
        <w:rPr>
          <w:sz w:val="24"/>
          <w:szCs w:val="24"/>
        </w:rPr>
        <w:t>группу</w:t>
      </w:r>
      <w:r w:rsidRPr="00E165F9">
        <w:rPr>
          <w:sz w:val="24"/>
          <w:szCs w:val="24"/>
        </w:rPr>
        <w:t xml:space="preserve"> </w:t>
      </w:r>
      <w:r w:rsidRPr="00387B5D">
        <w:rPr>
          <w:sz w:val="24"/>
          <w:szCs w:val="24"/>
        </w:rPr>
        <w:t xml:space="preserve">специалистов в составе не менее </w:t>
      </w:r>
      <w:r w:rsidR="001E6258" w:rsidRPr="00387B5D">
        <w:rPr>
          <w:sz w:val="24"/>
          <w:szCs w:val="24"/>
        </w:rPr>
        <w:t>8</w:t>
      </w:r>
      <w:r w:rsidR="00B068E9" w:rsidRPr="00387B5D">
        <w:rPr>
          <w:sz w:val="24"/>
          <w:szCs w:val="24"/>
        </w:rPr>
        <w:t>9</w:t>
      </w:r>
      <w:r w:rsidR="00AA1F7A" w:rsidRPr="00387B5D">
        <w:rPr>
          <w:sz w:val="24"/>
          <w:szCs w:val="24"/>
        </w:rPr>
        <w:t>-и</w:t>
      </w:r>
      <w:r w:rsidR="00270D0B" w:rsidRPr="00387B5D">
        <w:rPr>
          <w:sz w:val="24"/>
          <w:szCs w:val="24"/>
        </w:rPr>
        <w:t xml:space="preserve"> </w:t>
      </w:r>
      <w:r w:rsidRPr="00387B5D">
        <w:rPr>
          <w:sz w:val="24"/>
          <w:szCs w:val="24"/>
        </w:rPr>
        <w:t xml:space="preserve">человек и согласовывает персональный </w:t>
      </w:r>
      <w:r w:rsidR="00B935B4" w:rsidRPr="00387B5D">
        <w:rPr>
          <w:sz w:val="24"/>
          <w:szCs w:val="24"/>
        </w:rPr>
        <w:t>и количественный</w:t>
      </w:r>
      <w:r w:rsidR="00B935B4" w:rsidRPr="00E165F9">
        <w:rPr>
          <w:sz w:val="24"/>
          <w:szCs w:val="24"/>
        </w:rPr>
        <w:t xml:space="preserve"> </w:t>
      </w:r>
      <w:r w:rsidRPr="00E165F9">
        <w:rPr>
          <w:sz w:val="24"/>
          <w:szCs w:val="24"/>
        </w:rPr>
        <w:t>состав с Заказчиком.</w:t>
      </w:r>
    </w:p>
    <w:p w14:paraId="519A9DC7" w14:textId="051F311C" w:rsidR="004E3819" w:rsidRPr="00E165F9" w:rsidRDefault="004E3819" w:rsidP="00323E3D">
      <w:pPr>
        <w:pStyle w:val="a"/>
        <w:ind w:left="0" w:firstLine="426"/>
        <w:rPr>
          <w:sz w:val="24"/>
          <w:szCs w:val="24"/>
        </w:rPr>
      </w:pPr>
      <w:r w:rsidRPr="00E165F9">
        <w:rPr>
          <w:sz w:val="24"/>
          <w:szCs w:val="24"/>
        </w:rPr>
        <w:t>Персонал Исполнителя, участвующий в</w:t>
      </w:r>
      <w:r w:rsidR="00117797" w:rsidRPr="00E165F9">
        <w:rPr>
          <w:sz w:val="24"/>
          <w:szCs w:val="24"/>
        </w:rPr>
        <w:t xml:space="preserve"> оказании услуг</w:t>
      </w:r>
      <w:r w:rsidRPr="00E165F9">
        <w:rPr>
          <w:sz w:val="24"/>
          <w:szCs w:val="24"/>
        </w:rPr>
        <w:t xml:space="preserve"> 1-й</w:t>
      </w:r>
      <w:r w:rsidR="00B84BC6">
        <w:rPr>
          <w:sz w:val="24"/>
          <w:szCs w:val="24"/>
        </w:rPr>
        <w:t>,</w:t>
      </w:r>
      <w:r w:rsidRPr="00E165F9">
        <w:rPr>
          <w:sz w:val="24"/>
          <w:szCs w:val="24"/>
        </w:rPr>
        <w:t xml:space="preserve"> и 2-й </w:t>
      </w:r>
      <w:r w:rsidR="00B84BC6">
        <w:rPr>
          <w:sz w:val="24"/>
          <w:szCs w:val="24"/>
        </w:rPr>
        <w:t xml:space="preserve"> и 3-й </w:t>
      </w:r>
      <w:r w:rsidRPr="00E165F9">
        <w:rPr>
          <w:sz w:val="24"/>
          <w:szCs w:val="24"/>
        </w:rPr>
        <w:t>линии тех</w:t>
      </w:r>
      <w:r w:rsidR="0070185C" w:rsidRPr="00E165F9">
        <w:rPr>
          <w:sz w:val="24"/>
          <w:szCs w:val="24"/>
        </w:rPr>
        <w:t xml:space="preserve">нической </w:t>
      </w:r>
      <w:r w:rsidRPr="00E165F9">
        <w:rPr>
          <w:sz w:val="24"/>
          <w:szCs w:val="24"/>
        </w:rPr>
        <w:t xml:space="preserve">поддержки персональных постоянно присутствует на территории оказания услуг. </w:t>
      </w:r>
    </w:p>
    <w:p w14:paraId="68A065A6" w14:textId="2FA283BF" w:rsidR="00BB2ED3" w:rsidRPr="00E165F9" w:rsidRDefault="00BB2ED3" w:rsidP="00323E3D">
      <w:pPr>
        <w:pStyle w:val="a"/>
        <w:ind w:left="0" w:firstLine="426"/>
        <w:rPr>
          <w:sz w:val="24"/>
          <w:szCs w:val="24"/>
        </w:rPr>
      </w:pPr>
      <w:r w:rsidRPr="00E165F9">
        <w:rPr>
          <w:sz w:val="24"/>
          <w:szCs w:val="24"/>
        </w:rPr>
        <w:t>Заказчик обеспечива</w:t>
      </w:r>
      <w:r w:rsidR="006444BF" w:rsidRPr="00E165F9">
        <w:rPr>
          <w:sz w:val="24"/>
          <w:szCs w:val="24"/>
        </w:rPr>
        <w:t>ет</w:t>
      </w:r>
      <w:r w:rsidRPr="00E165F9">
        <w:rPr>
          <w:sz w:val="24"/>
          <w:szCs w:val="24"/>
        </w:rPr>
        <w:t xml:space="preserve"> персонал Исполнителя</w:t>
      </w:r>
      <w:r w:rsidR="00DA4D7B" w:rsidRPr="00E165F9">
        <w:rPr>
          <w:sz w:val="24"/>
          <w:szCs w:val="24"/>
        </w:rPr>
        <w:t>, постоянно присутствующий на территории оказания услуг</w:t>
      </w:r>
      <w:r w:rsidR="00FC2D82" w:rsidRPr="00E165F9">
        <w:rPr>
          <w:sz w:val="24"/>
          <w:szCs w:val="24"/>
        </w:rPr>
        <w:t>,</w:t>
      </w:r>
      <w:r w:rsidRPr="00E165F9">
        <w:rPr>
          <w:sz w:val="24"/>
          <w:szCs w:val="24"/>
        </w:rPr>
        <w:t xml:space="preserve"> оборудованными необходимой техникой рабочими местами и доступами необходимого уровня </w:t>
      </w:r>
      <w:r w:rsidR="006444BF" w:rsidRPr="00E165F9">
        <w:rPr>
          <w:sz w:val="24"/>
          <w:szCs w:val="24"/>
        </w:rPr>
        <w:t>к</w:t>
      </w:r>
      <w:r w:rsidRPr="00E165F9">
        <w:rPr>
          <w:sz w:val="24"/>
          <w:szCs w:val="24"/>
        </w:rPr>
        <w:t xml:space="preserve"> </w:t>
      </w:r>
      <w:r w:rsidR="006444BF" w:rsidRPr="00E165F9">
        <w:rPr>
          <w:sz w:val="24"/>
          <w:szCs w:val="24"/>
        </w:rPr>
        <w:t>обслуживаемым</w:t>
      </w:r>
      <w:r w:rsidRPr="00E165F9">
        <w:rPr>
          <w:sz w:val="24"/>
          <w:szCs w:val="24"/>
        </w:rPr>
        <w:t xml:space="preserve"> ИС</w:t>
      </w:r>
      <w:r w:rsidR="00547777" w:rsidRPr="00E165F9">
        <w:rPr>
          <w:sz w:val="24"/>
          <w:szCs w:val="24"/>
        </w:rPr>
        <w:t xml:space="preserve"> на основании обращений, подготовленных согласно действующему регламенту эксплуатации КИС.</w:t>
      </w:r>
    </w:p>
    <w:p w14:paraId="6C68813F" w14:textId="22E86875" w:rsidR="00184CA5" w:rsidRPr="00E165F9" w:rsidRDefault="00184CA5" w:rsidP="00323E3D">
      <w:pPr>
        <w:pStyle w:val="a"/>
        <w:ind w:left="0" w:firstLine="426"/>
        <w:rPr>
          <w:sz w:val="24"/>
          <w:szCs w:val="24"/>
        </w:rPr>
      </w:pPr>
      <w:r w:rsidRPr="00E165F9">
        <w:rPr>
          <w:sz w:val="24"/>
          <w:szCs w:val="24"/>
        </w:rPr>
        <w:t>В рамках выполнения обращений Исполнитель не оказывает консультации по бизнес-процессам Заказчика, связанным с эксплуатацией объекта обслуживания.</w:t>
      </w:r>
    </w:p>
    <w:p w14:paraId="003335F7" w14:textId="0B40AADD" w:rsidR="00184CA5" w:rsidRPr="00E165F9" w:rsidRDefault="00184CA5" w:rsidP="00323E3D">
      <w:pPr>
        <w:pStyle w:val="a"/>
        <w:ind w:left="0" w:firstLine="426"/>
        <w:rPr>
          <w:sz w:val="24"/>
          <w:szCs w:val="24"/>
        </w:rPr>
      </w:pPr>
      <w:r w:rsidRPr="00E165F9">
        <w:rPr>
          <w:sz w:val="24"/>
          <w:szCs w:val="24"/>
        </w:rPr>
        <w:t>Исполнитель принимает в работу без ограничения заявки на изменения, связанные с конфигурациями обслуживаемых систем в зоне ответственности Исполнителя, заявки на устранение ошибок в информационных системах, не требующих новых ОКР, проектов или дополнительного бюджета, а также все заявки в рамках процесса управления проблемами</w:t>
      </w:r>
      <w:r w:rsidR="000352E2" w:rsidRPr="00E165F9">
        <w:rPr>
          <w:sz w:val="24"/>
          <w:szCs w:val="24"/>
        </w:rPr>
        <w:t xml:space="preserve"> (согласно </w:t>
      </w:r>
      <w:r w:rsidR="006A3E77" w:rsidRPr="00E165F9">
        <w:rPr>
          <w:sz w:val="24"/>
          <w:szCs w:val="24"/>
        </w:rPr>
        <w:t>«</w:t>
      </w:r>
      <w:r w:rsidR="000352E2" w:rsidRPr="00E165F9">
        <w:rPr>
          <w:sz w:val="24"/>
          <w:szCs w:val="24"/>
        </w:rPr>
        <w:t xml:space="preserve">Регламента </w:t>
      </w:r>
      <w:r w:rsidR="006A3E77" w:rsidRPr="00E165F9">
        <w:rPr>
          <w:sz w:val="24"/>
          <w:szCs w:val="24"/>
        </w:rPr>
        <w:t>по взаимодействию»</w:t>
      </w:r>
      <w:r w:rsidR="007E6ADF" w:rsidRPr="00E165F9">
        <w:rPr>
          <w:sz w:val="24"/>
          <w:szCs w:val="24"/>
        </w:rPr>
        <w:t>, см. раздел 8 настоящего документа</w:t>
      </w:r>
      <w:r w:rsidR="000352E2" w:rsidRPr="00E165F9">
        <w:rPr>
          <w:sz w:val="24"/>
          <w:szCs w:val="24"/>
        </w:rPr>
        <w:t>)</w:t>
      </w:r>
      <w:r w:rsidRPr="00E165F9">
        <w:rPr>
          <w:sz w:val="24"/>
          <w:szCs w:val="24"/>
        </w:rPr>
        <w:t>.</w:t>
      </w:r>
    </w:p>
    <w:p w14:paraId="47AA03BF" w14:textId="23554F5D" w:rsidR="00184CA5" w:rsidRPr="00E165F9" w:rsidRDefault="00184CA5" w:rsidP="00323E3D">
      <w:pPr>
        <w:pStyle w:val="a"/>
        <w:ind w:left="0" w:firstLine="426"/>
        <w:rPr>
          <w:sz w:val="24"/>
          <w:szCs w:val="24"/>
        </w:rPr>
      </w:pPr>
      <w:r w:rsidRPr="00E165F9">
        <w:rPr>
          <w:sz w:val="24"/>
          <w:szCs w:val="24"/>
        </w:rPr>
        <w:t>Исполнитель принимает в работу заявки на изменения, связанные с актуализацией и изменением функциональности объекта обслуживания (ПС), со следующими ограничениями:</w:t>
      </w:r>
    </w:p>
    <w:p w14:paraId="605E8702" w14:textId="517D3538" w:rsidR="00184CA5" w:rsidRPr="00E165F9" w:rsidRDefault="00184CA5" w:rsidP="00323E3D">
      <w:pPr>
        <w:pStyle w:val="a"/>
        <w:numPr>
          <w:ilvl w:val="0"/>
          <w:numId w:val="0"/>
        </w:numPr>
        <w:spacing w:line="264" w:lineRule="auto"/>
        <w:ind w:firstLine="426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а)</w:t>
      </w:r>
      <w:r w:rsidR="00F71AF3" w:rsidRPr="00E165F9">
        <w:rPr>
          <w:sz w:val="24"/>
          <w:szCs w:val="24"/>
        </w:rPr>
        <w:t> </w:t>
      </w:r>
      <w:r w:rsidRPr="00E165F9">
        <w:rPr>
          <w:sz w:val="24"/>
          <w:szCs w:val="24"/>
        </w:rPr>
        <w:t>суммарный объём фактических трудозатрат по заявкам не должен превышать 120 рабочих часов в квартал (40 часов в месяц) по каждому объекту обслуживания (ПС);</w:t>
      </w:r>
    </w:p>
    <w:p w14:paraId="1427A309" w14:textId="0E34A654" w:rsidR="00184CA5" w:rsidRPr="00E165F9" w:rsidRDefault="000D22D7" w:rsidP="00323E3D">
      <w:pPr>
        <w:pStyle w:val="a"/>
        <w:numPr>
          <w:ilvl w:val="0"/>
          <w:numId w:val="0"/>
        </w:numPr>
        <w:spacing w:line="264" w:lineRule="auto"/>
        <w:ind w:firstLine="426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б</w:t>
      </w:r>
      <w:r w:rsidR="00184CA5" w:rsidRPr="00E165F9">
        <w:rPr>
          <w:sz w:val="24"/>
          <w:szCs w:val="24"/>
        </w:rPr>
        <w:t>)</w:t>
      </w:r>
      <w:r w:rsidR="00F71AF3" w:rsidRPr="00E165F9">
        <w:rPr>
          <w:sz w:val="24"/>
          <w:szCs w:val="24"/>
        </w:rPr>
        <w:t> </w:t>
      </w:r>
      <w:r w:rsidR="00184CA5" w:rsidRPr="00E165F9">
        <w:rPr>
          <w:sz w:val="24"/>
          <w:szCs w:val="24"/>
        </w:rPr>
        <w:t>все заявки на изменения, выходящие за рамки изложенных</w:t>
      </w:r>
      <w:r w:rsidRPr="00E165F9">
        <w:rPr>
          <w:sz w:val="24"/>
          <w:szCs w:val="24"/>
        </w:rPr>
        <w:t xml:space="preserve"> в</w:t>
      </w:r>
      <w:r w:rsidR="00184CA5" w:rsidRPr="00E165F9">
        <w:rPr>
          <w:sz w:val="24"/>
          <w:szCs w:val="24"/>
        </w:rPr>
        <w:t xml:space="preserve"> п</w:t>
      </w:r>
      <w:r w:rsidRPr="00E165F9">
        <w:rPr>
          <w:sz w:val="24"/>
          <w:szCs w:val="24"/>
        </w:rPr>
        <w:t>ункте «</w:t>
      </w:r>
      <w:r w:rsidR="00184CA5" w:rsidRPr="00E165F9">
        <w:rPr>
          <w:sz w:val="24"/>
          <w:szCs w:val="24"/>
        </w:rPr>
        <w:t>а</w:t>
      </w:r>
      <w:r w:rsidRPr="00E165F9">
        <w:rPr>
          <w:sz w:val="24"/>
          <w:szCs w:val="24"/>
        </w:rPr>
        <w:t>»</w:t>
      </w:r>
      <w:r w:rsidR="00184CA5" w:rsidRPr="00E165F9">
        <w:rPr>
          <w:sz w:val="24"/>
          <w:szCs w:val="24"/>
        </w:rPr>
        <w:t>, должны быть зафиксированы в ИС СТП и переданы для дальнейшего рассмотрения и выделения дополнительного финансирования Заказчика, о чём должен быть оповещён заявитель.</w:t>
      </w:r>
    </w:p>
    <w:p w14:paraId="54D99C71" w14:textId="5CE828DD" w:rsidR="00A57DED" w:rsidRDefault="00A57DED" w:rsidP="00323E3D">
      <w:pPr>
        <w:pStyle w:val="a"/>
        <w:ind w:left="0" w:firstLine="426"/>
        <w:rPr>
          <w:sz w:val="24"/>
          <w:szCs w:val="24"/>
        </w:rPr>
      </w:pPr>
      <w:r w:rsidRPr="00E165F9">
        <w:rPr>
          <w:sz w:val="24"/>
          <w:szCs w:val="24"/>
        </w:rPr>
        <w:t>Исполнитель использует средства автоматизации работы СТП, предоставленные Заказчиком, с целью минимизации трудозатрат специалистов СТП и потерь времени пользователей.</w:t>
      </w:r>
    </w:p>
    <w:p w14:paraId="4172BECE" w14:textId="77777777" w:rsidR="00B84BC6" w:rsidRPr="00B84BC6" w:rsidRDefault="00B84BC6" w:rsidP="00B84BC6">
      <w:pPr>
        <w:pStyle w:val="a"/>
        <w:ind w:left="0" w:firstLine="426"/>
        <w:rPr>
          <w:sz w:val="24"/>
          <w:szCs w:val="24"/>
        </w:rPr>
      </w:pPr>
      <w:r w:rsidRPr="00B84BC6">
        <w:rPr>
          <w:sz w:val="24"/>
          <w:szCs w:val="24"/>
        </w:rPr>
        <w:lastRenderedPageBreak/>
        <w:t>Исполнитель должен состоять в реестре аккредитованных организаций, осуществляющих деятельность в области информационных технологий.</w:t>
      </w:r>
    </w:p>
    <w:p w14:paraId="51749F72" w14:textId="6792DFD6" w:rsidR="00B84BC6" w:rsidRPr="00B84BC6" w:rsidRDefault="00B84BC6" w:rsidP="007712AC">
      <w:pPr>
        <w:pStyle w:val="a"/>
        <w:ind w:left="0" w:firstLine="426"/>
        <w:rPr>
          <w:sz w:val="24"/>
          <w:szCs w:val="24"/>
        </w:rPr>
      </w:pPr>
      <w:r w:rsidRPr="00B84BC6">
        <w:rPr>
          <w:sz w:val="24"/>
          <w:szCs w:val="24"/>
        </w:rPr>
        <w:t>Исполнитель при оказании услуг, являющихся предметом закупки, не вправе привлекать соисполнителей.</w:t>
      </w:r>
    </w:p>
    <w:p w14:paraId="4FA63ECD" w14:textId="0815F395" w:rsidR="00184CA5" w:rsidRDefault="00184CA5" w:rsidP="00323E3D">
      <w:pPr>
        <w:pStyle w:val="a"/>
        <w:ind w:left="0" w:firstLine="426"/>
        <w:rPr>
          <w:sz w:val="24"/>
          <w:szCs w:val="24"/>
        </w:rPr>
      </w:pPr>
      <w:r w:rsidRPr="00E165F9">
        <w:rPr>
          <w:sz w:val="24"/>
          <w:szCs w:val="24"/>
        </w:rPr>
        <w:t xml:space="preserve">Исполнитель выполняет в рамках управления </w:t>
      </w:r>
      <w:r w:rsidR="007E6ADF" w:rsidRPr="00E165F9">
        <w:rPr>
          <w:sz w:val="24"/>
          <w:szCs w:val="24"/>
        </w:rPr>
        <w:t xml:space="preserve">изменениями </w:t>
      </w:r>
      <w:r w:rsidRPr="00E165F9">
        <w:rPr>
          <w:sz w:val="24"/>
          <w:szCs w:val="24"/>
        </w:rPr>
        <w:t>актуализацию и изменение функционала элементов объектов обслуживания, содержащих закрытый исходный код, только после передачи Исполнителю исходных кодов.</w:t>
      </w:r>
    </w:p>
    <w:p w14:paraId="68EC47ED" w14:textId="30420744" w:rsidR="00704F3A" w:rsidRPr="00BF2462" w:rsidRDefault="00BF2462" w:rsidP="0040534A">
      <w:pPr>
        <w:pStyle w:val="a"/>
        <w:numPr>
          <w:ilvl w:val="0"/>
          <w:numId w:val="0"/>
        </w:numPr>
        <w:ind w:firstLine="426"/>
        <w:rPr>
          <w:sz w:val="24"/>
          <w:szCs w:val="24"/>
        </w:rPr>
      </w:pPr>
      <w:bookmarkStart w:id="148" w:name="_GoBack"/>
      <w:bookmarkEnd w:id="148"/>
      <w:r w:rsidRPr="00BF2462">
        <w:rPr>
          <w:sz w:val="24"/>
          <w:szCs w:val="24"/>
        </w:rPr>
        <w:t>7.12.</w:t>
      </w:r>
      <w:r w:rsidR="00704F3A" w:rsidRPr="00BF2462">
        <w:rPr>
          <w:sz w:val="24"/>
          <w:szCs w:val="24"/>
        </w:rPr>
        <w:t xml:space="preserve"> </w:t>
      </w:r>
      <w:r w:rsidR="00704F3A" w:rsidRPr="00BF2462">
        <w:rPr>
          <w:b/>
          <w:sz w:val="24"/>
          <w:szCs w:val="24"/>
        </w:rPr>
        <w:t>Дополнительные требования к участнику закупки</w:t>
      </w:r>
    </w:p>
    <w:p w14:paraId="0DED5443" w14:textId="6D3DDED8" w:rsidR="00F338CC" w:rsidRDefault="00704F3A" w:rsidP="007046AA">
      <w:pPr>
        <w:pStyle w:val="1212"/>
        <w:rPr>
          <w:rFonts w:cs="Times New Roman"/>
          <w:sz w:val="24"/>
          <w:szCs w:val="24"/>
        </w:rPr>
      </w:pPr>
      <w:r w:rsidRPr="00BF2462">
        <w:rPr>
          <w:rFonts w:cs="Times New Roman"/>
          <w:sz w:val="24"/>
          <w:szCs w:val="24"/>
        </w:rPr>
        <w:t>Согласие участника закупки с предложенным проектом дог</w:t>
      </w:r>
      <w:r w:rsidR="00C10247" w:rsidRPr="00BF2462">
        <w:rPr>
          <w:rFonts w:cs="Times New Roman"/>
          <w:sz w:val="24"/>
          <w:szCs w:val="24"/>
        </w:rPr>
        <w:t>овора предоставляется на этапе подачи заявки</w:t>
      </w:r>
    </w:p>
    <w:p w14:paraId="670E8011" w14:textId="77777777" w:rsidR="00323E3D" w:rsidRPr="00E165F9" w:rsidRDefault="00323E3D" w:rsidP="007046AA">
      <w:pPr>
        <w:pStyle w:val="1212"/>
        <w:rPr>
          <w:rFonts w:cs="Times New Roman"/>
          <w:sz w:val="24"/>
          <w:szCs w:val="24"/>
        </w:rPr>
      </w:pPr>
    </w:p>
    <w:p w14:paraId="1D6B6BCD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  <w:bookmarkStart w:id="149" w:name="_Toc496872716"/>
      <w:bookmarkEnd w:id="0"/>
    </w:p>
    <w:p w14:paraId="2B0C1CF9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0D686E0E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5549711C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79C66F99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39F832D6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337BEE2C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51AA4AF4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62C272B6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167EB34C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47493EC0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7399E9BB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4C8EE5E4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6D5D640C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0D769722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5F5F6D89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176E320A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1A65BF65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739141F9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6C9886AD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13CEA469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294DAE02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78B3DE5E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28DC36E5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6D34B6A3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77B5C446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5A198C02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7481BD9B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1E29404E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787C24C5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62E5E913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043E473C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7327B43F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0A1A41D3" w14:textId="77777777" w:rsidR="00500247" w:rsidRDefault="00500247" w:rsidP="008D7CD3">
      <w:pPr>
        <w:spacing w:line="288" w:lineRule="auto"/>
        <w:jc w:val="right"/>
        <w:rPr>
          <w:sz w:val="24"/>
          <w:szCs w:val="24"/>
        </w:rPr>
      </w:pPr>
    </w:p>
    <w:p w14:paraId="5F4D0B07" w14:textId="77777777" w:rsidR="00500247" w:rsidRDefault="00500247" w:rsidP="008D7CD3">
      <w:pPr>
        <w:spacing w:line="288" w:lineRule="auto"/>
        <w:jc w:val="right"/>
        <w:rPr>
          <w:sz w:val="24"/>
          <w:szCs w:val="24"/>
        </w:rPr>
      </w:pPr>
    </w:p>
    <w:p w14:paraId="482DB23F" w14:textId="2C5BF830" w:rsidR="002C1677" w:rsidRPr="00E165F9" w:rsidRDefault="000D7510" w:rsidP="008D7CD3">
      <w:pPr>
        <w:spacing w:line="288" w:lineRule="auto"/>
        <w:jc w:val="right"/>
        <w:rPr>
          <w:sz w:val="24"/>
          <w:szCs w:val="24"/>
        </w:rPr>
      </w:pPr>
      <w:r w:rsidRPr="00E165F9">
        <w:rPr>
          <w:sz w:val="24"/>
          <w:szCs w:val="24"/>
        </w:rPr>
        <w:t>Приложение 1</w:t>
      </w:r>
    </w:p>
    <w:p w14:paraId="1C1BFD58" w14:textId="77777777" w:rsidR="002C1677" w:rsidRPr="00E165F9" w:rsidRDefault="006E0D2A" w:rsidP="008D7CD3">
      <w:pPr>
        <w:spacing w:line="288" w:lineRule="auto"/>
        <w:jc w:val="right"/>
        <w:rPr>
          <w:sz w:val="24"/>
          <w:szCs w:val="24"/>
        </w:rPr>
      </w:pPr>
      <w:r w:rsidRPr="00E165F9">
        <w:rPr>
          <w:sz w:val="24"/>
          <w:szCs w:val="24"/>
        </w:rPr>
        <w:t>к Техническому заданию</w:t>
      </w:r>
    </w:p>
    <w:p w14:paraId="78D2E65E" w14:textId="77777777" w:rsidR="000360AF" w:rsidRPr="00E165F9" w:rsidRDefault="000360AF" w:rsidP="008D7CD3">
      <w:pPr>
        <w:spacing w:line="288" w:lineRule="auto"/>
        <w:jc w:val="right"/>
        <w:rPr>
          <w:sz w:val="24"/>
          <w:szCs w:val="24"/>
        </w:rPr>
      </w:pPr>
    </w:p>
    <w:p w14:paraId="4DDC9657" w14:textId="77777777" w:rsidR="000D7510" w:rsidRPr="00E165F9" w:rsidRDefault="008442A2" w:rsidP="0006082A">
      <w:pPr>
        <w:pStyle w:val="10"/>
        <w:rPr>
          <w:sz w:val="24"/>
          <w:szCs w:val="24"/>
        </w:rPr>
      </w:pPr>
      <w:r w:rsidRPr="00E165F9">
        <w:rPr>
          <w:sz w:val="24"/>
          <w:szCs w:val="24"/>
        </w:rPr>
        <w:t xml:space="preserve">Реестр </w:t>
      </w:r>
      <w:r w:rsidR="00966254" w:rsidRPr="00E165F9">
        <w:rPr>
          <w:sz w:val="24"/>
          <w:szCs w:val="24"/>
        </w:rPr>
        <w:t xml:space="preserve">обслуживаемых </w:t>
      </w:r>
      <w:r w:rsidRPr="00E165F9">
        <w:rPr>
          <w:sz w:val="24"/>
          <w:szCs w:val="24"/>
        </w:rPr>
        <w:t>систем</w:t>
      </w:r>
      <w:bookmarkEnd w:id="149"/>
    </w:p>
    <w:p w14:paraId="22805A8E" w14:textId="77777777" w:rsidR="00960221" w:rsidRPr="00E165F9" w:rsidRDefault="00960221" w:rsidP="00960221">
      <w:pPr>
        <w:pStyle w:val="a"/>
        <w:numPr>
          <w:ilvl w:val="0"/>
          <w:numId w:val="15"/>
        </w:numPr>
        <w:spacing w:before="120" w:after="120"/>
        <w:ind w:left="714" w:hanging="357"/>
        <w:contextualSpacing w:val="0"/>
        <w:rPr>
          <w:sz w:val="24"/>
          <w:szCs w:val="24"/>
          <w:lang w:bidi="ar-SA"/>
        </w:rPr>
      </w:pPr>
      <w:r w:rsidRPr="00E165F9">
        <w:rPr>
          <w:sz w:val="24"/>
          <w:szCs w:val="24"/>
          <w:lang w:bidi="ar-SA"/>
        </w:rPr>
        <w:t>Прикладные информационные системы (базовая услуга 13):</w:t>
      </w:r>
    </w:p>
    <w:tbl>
      <w:tblPr>
        <w:tblStyle w:val="af5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1559"/>
        <w:gridCol w:w="1276"/>
        <w:gridCol w:w="1417"/>
        <w:gridCol w:w="1843"/>
      </w:tblGrid>
      <w:tr w:rsidR="00733F9C" w:rsidRPr="00E165F9" w14:paraId="1805EA62" w14:textId="77777777" w:rsidTr="00500247">
        <w:trPr>
          <w:trHeight w:val="737"/>
          <w:tblHeader/>
        </w:trPr>
        <w:tc>
          <w:tcPr>
            <w:tcW w:w="846" w:type="dxa"/>
            <w:shd w:val="clear" w:color="auto" w:fill="auto"/>
            <w:vAlign w:val="center"/>
          </w:tcPr>
          <w:p w14:paraId="311EAFFC" w14:textId="77777777" w:rsidR="00733F9C" w:rsidRPr="00E165F9" w:rsidRDefault="00733F9C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522B72" w14:textId="77777777" w:rsidR="00733F9C" w:rsidRPr="00E165F9" w:rsidRDefault="00733F9C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Прикладная информационная система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59602C" w14:textId="77777777" w:rsidR="00733F9C" w:rsidRPr="00E165F9" w:rsidRDefault="00733F9C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Платформа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B54D3" w14:textId="6D0DDC37" w:rsidR="00733F9C" w:rsidRPr="00E165F9" w:rsidRDefault="00733F9C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Кол-во пользо</w:t>
            </w:r>
            <w:r w:rsidRPr="00E165F9">
              <w:rPr>
                <w:sz w:val="24"/>
                <w:szCs w:val="24"/>
                <w:lang w:eastAsia="en-US"/>
              </w:rPr>
              <w:softHyphen/>
              <w:t>вателей, лицензий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168751" w14:textId="6F009AAA" w:rsidR="00733F9C" w:rsidRPr="00E165F9" w:rsidRDefault="00733F9C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Режим поддержки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81E39E" w14:textId="4D634338" w:rsidR="00733F9C" w:rsidRPr="00E165F9" w:rsidRDefault="00733F9C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Линии поддержки СТП</w:t>
            </w:r>
          </w:p>
        </w:tc>
      </w:tr>
      <w:tr w:rsidR="00733F9C" w:rsidRPr="00E165F9" w14:paraId="2C364304" w14:textId="77777777" w:rsidTr="00500247">
        <w:tc>
          <w:tcPr>
            <w:tcW w:w="846" w:type="dxa"/>
            <w:shd w:val="clear" w:color="auto" w:fill="auto"/>
            <w:vAlign w:val="center"/>
          </w:tcPr>
          <w:p w14:paraId="35FD7E1B" w14:textId="77777777" w:rsidR="00733F9C" w:rsidRPr="00E165F9" w:rsidRDefault="00733F9C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ПС01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DB96BE" w14:textId="3EE81062" w:rsidR="00733F9C" w:rsidRPr="00E165F9" w:rsidRDefault="007B1761" w:rsidP="007B684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КИС</w:t>
            </w:r>
            <w:r w:rsidRPr="00E165F9">
              <w:rPr>
                <w:sz w:val="24"/>
                <w:szCs w:val="24"/>
                <w:lang w:val="en-US"/>
              </w:rPr>
              <w:t xml:space="preserve"> OeBS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32D50E" w14:textId="138D0369" w:rsidR="00733F9C" w:rsidRPr="00A84D0E" w:rsidRDefault="00A84D0E" w:rsidP="006B3C7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Oracle solaris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478B6" w14:textId="39DED747" w:rsidR="00733F9C" w:rsidRPr="00823088" w:rsidRDefault="00823088" w:rsidP="006B3C7C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E1DC14" w14:textId="49D240C8" w:rsidR="00733F9C" w:rsidRPr="003F754C" w:rsidRDefault="003F754C" w:rsidP="00A166D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24</w:t>
            </w:r>
            <w:r w:rsidRPr="003B07AC">
              <w:rPr>
                <w:sz w:val="24"/>
                <w:szCs w:val="24"/>
                <w:lang w:val="en-US" w:eastAsia="en-US"/>
              </w:rPr>
              <w:t>*</w:t>
            </w: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37DD6B" w14:textId="1F5235AC" w:rsidR="00733F9C" w:rsidRPr="00E165F9" w:rsidRDefault="00733F9C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E165F9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508E43F7" w14:textId="77777777" w:rsidTr="00500247">
        <w:tc>
          <w:tcPr>
            <w:tcW w:w="846" w:type="dxa"/>
            <w:shd w:val="clear" w:color="auto" w:fill="auto"/>
            <w:vAlign w:val="center"/>
          </w:tcPr>
          <w:p w14:paraId="7BC2973A" w14:textId="633C4370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3309569" w14:textId="7A0E41A0" w:rsidR="00C61A3D" w:rsidRPr="00E165F9" w:rsidRDefault="00C61A3D" w:rsidP="00C61A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rStyle w:val="a9"/>
                <w:b w:val="0"/>
                <w:sz w:val="24"/>
                <w:szCs w:val="24"/>
                <w:lang w:val="en-US"/>
              </w:rPr>
              <w:t>Oracle Business Intelligence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0DB66" w14:textId="5D6D5D12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Oracle solaris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4DB471" w14:textId="5F9C7D37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102B77" w14:textId="4EDFF495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05AF6" w14:textId="51F2C9CE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37442953" w14:textId="77777777" w:rsidTr="00500247">
        <w:tc>
          <w:tcPr>
            <w:tcW w:w="846" w:type="dxa"/>
            <w:shd w:val="clear" w:color="auto" w:fill="auto"/>
            <w:vAlign w:val="center"/>
          </w:tcPr>
          <w:p w14:paraId="10CBAC75" w14:textId="19F40C56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A3C1CB" w14:textId="6C34F14C" w:rsidR="00C61A3D" w:rsidRPr="00E165F9" w:rsidRDefault="00C61A3D" w:rsidP="00C61A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  <w:lang w:val="en-US"/>
              </w:rPr>
              <w:t>1</w:t>
            </w:r>
            <w:r w:rsidRPr="00E165F9">
              <w:rPr>
                <w:sz w:val="24"/>
                <w:szCs w:val="24"/>
              </w:rPr>
              <w:t>С</w:t>
            </w:r>
            <w:r w:rsidRPr="00E165F9">
              <w:rPr>
                <w:sz w:val="24"/>
                <w:szCs w:val="24"/>
                <w:lang w:val="en-US"/>
              </w:rPr>
              <w:t>:</w:t>
            </w:r>
            <w:r w:rsidRPr="00E165F9">
              <w:rPr>
                <w:sz w:val="24"/>
                <w:szCs w:val="24"/>
              </w:rPr>
              <w:t>ЗУП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E78EA" w14:textId="58AEFADB" w:rsidR="00C61A3D" w:rsidRPr="00A84D0E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817FB3" w14:textId="7DAB1E15" w:rsidR="00C61A3D" w:rsidRPr="00823088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0CD5F0" w14:textId="00B6DEC9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781ED8" w14:textId="064BD147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6713CA23" w14:textId="77777777" w:rsidTr="00500247">
        <w:tc>
          <w:tcPr>
            <w:tcW w:w="846" w:type="dxa"/>
            <w:shd w:val="clear" w:color="auto" w:fill="auto"/>
            <w:vAlign w:val="center"/>
          </w:tcPr>
          <w:p w14:paraId="686AE585" w14:textId="428A0141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7F4084A" w14:textId="4138FA42" w:rsidR="00C61A3D" w:rsidRPr="00E165F9" w:rsidRDefault="00C61A3D" w:rsidP="00C61A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1С: УХ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EEB15" w14:textId="66F15F99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D4332" w14:textId="715AF5A9" w:rsidR="00C61A3D" w:rsidRPr="00823088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C7A257" w14:textId="028D72A8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ABC0E4" w14:textId="4640FADB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3321DBE8" w14:textId="77777777" w:rsidTr="00500247">
        <w:tc>
          <w:tcPr>
            <w:tcW w:w="846" w:type="dxa"/>
            <w:shd w:val="clear" w:color="auto" w:fill="auto"/>
            <w:vAlign w:val="center"/>
          </w:tcPr>
          <w:p w14:paraId="54572518" w14:textId="435EF56D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E36DCBE" w14:textId="4D64BBA9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 xml:space="preserve">1С: </w:t>
            </w:r>
            <w:r w:rsidRPr="00E165F9">
              <w:rPr>
                <w:iCs/>
                <w:sz w:val="24"/>
                <w:szCs w:val="24"/>
                <w:lang w:val="en-US"/>
              </w:rPr>
              <w:t>WMS</w:t>
            </w:r>
            <w:r w:rsidRPr="00E165F9">
              <w:rPr>
                <w:iCs/>
                <w:sz w:val="24"/>
                <w:szCs w:val="24"/>
              </w:rPr>
              <w:t xml:space="preserve"> Логистика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BF2265" w14:textId="2552847C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7271B" w14:textId="6849183C" w:rsidR="00C61A3D" w:rsidRPr="00823088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C3E2F1" w14:textId="07743BE7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E610DE" w14:textId="68C58E12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3CB9EBA2" w14:textId="77777777" w:rsidTr="00500247">
        <w:tc>
          <w:tcPr>
            <w:tcW w:w="846" w:type="dxa"/>
            <w:shd w:val="clear" w:color="auto" w:fill="auto"/>
            <w:vAlign w:val="center"/>
          </w:tcPr>
          <w:p w14:paraId="15E5E9F3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04CD1F7" w14:textId="35C8EE88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1С: Документооборот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1FBD89" w14:textId="55718AAB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B6EB36" w14:textId="36AB7205" w:rsidR="00C61A3D" w:rsidRPr="000D451A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1168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A6A87" w14:textId="2E39836C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85BD40" w14:textId="50D44E5F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37FD4540" w14:textId="77777777" w:rsidTr="00500247">
        <w:tc>
          <w:tcPr>
            <w:tcW w:w="846" w:type="dxa"/>
            <w:shd w:val="clear" w:color="auto" w:fill="auto"/>
            <w:vAlign w:val="center"/>
          </w:tcPr>
          <w:p w14:paraId="263E3EA3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CF5B59A" w14:textId="0BA6F72F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0D451A">
              <w:rPr>
                <w:iCs/>
                <w:sz w:val="24"/>
                <w:szCs w:val="24"/>
              </w:rPr>
              <w:t>БИТ:MDM Управление основными данными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44AC3D" w14:textId="37528A9B" w:rsidR="00C61A3D" w:rsidRPr="000D451A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906B17" w14:textId="37C75042" w:rsidR="00C61A3D" w:rsidRPr="000D451A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91D69" w14:textId="77777777" w:rsidR="00C61A3D" w:rsidRPr="000D451A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9A06A2" w14:textId="7BCF6B73" w:rsidR="00C61A3D" w:rsidRPr="000D451A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 xml:space="preserve">Система полностью поддерживается и развивается </w:t>
            </w:r>
            <w:r w:rsidRPr="006B7F31">
              <w:rPr>
                <w:sz w:val="24"/>
                <w:szCs w:val="24"/>
                <w:lang w:eastAsia="en-US"/>
              </w:rPr>
              <w:lastRenderedPageBreak/>
              <w:t>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7025D756" w14:textId="77777777" w:rsidTr="00500247">
        <w:tc>
          <w:tcPr>
            <w:tcW w:w="846" w:type="dxa"/>
            <w:shd w:val="clear" w:color="auto" w:fill="auto"/>
            <w:vAlign w:val="center"/>
          </w:tcPr>
          <w:p w14:paraId="46AABB55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EE18DBD" w14:textId="091062C0" w:rsidR="00C61A3D" w:rsidRPr="003467E3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  <w:lang w:val="en-US"/>
              </w:rPr>
            </w:pPr>
            <w:r w:rsidRPr="00E165F9">
              <w:rPr>
                <w:iCs/>
                <w:sz w:val="24"/>
                <w:szCs w:val="24"/>
              </w:rPr>
              <w:t>Директум</w:t>
            </w:r>
            <w:r>
              <w:rPr>
                <w:iCs/>
                <w:sz w:val="24"/>
                <w:szCs w:val="24"/>
                <w:lang w:val="en-US"/>
              </w:rPr>
              <w:t xml:space="preserve"> RX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0747AD" w14:textId="52DEADD4" w:rsidR="00C61A3D" w:rsidRPr="00A84D0E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Linux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55A4A6" w14:textId="5EA96DC5" w:rsidR="00C61A3D" w:rsidRPr="003467E3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1370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9A1DE4" w14:textId="6F738A7E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798667" w14:textId="1C881B01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179567D9" w14:textId="77777777" w:rsidTr="00500247">
        <w:tc>
          <w:tcPr>
            <w:tcW w:w="846" w:type="dxa"/>
            <w:shd w:val="clear" w:color="auto" w:fill="auto"/>
            <w:vAlign w:val="center"/>
          </w:tcPr>
          <w:p w14:paraId="007B00D1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9DB01E2" w14:textId="4CF59D33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  <w:lang w:val="en-US"/>
              </w:rPr>
              <w:t>Lotsia</w:t>
            </w:r>
            <w:r w:rsidRPr="00E165F9">
              <w:rPr>
                <w:iCs/>
                <w:sz w:val="24"/>
                <w:szCs w:val="24"/>
              </w:rPr>
              <w:t xml:space="preserve"> </w:t>
            </w:r>
            <w:r w:rsidRPr="00E165F9">
              <w:rPr>
                <w:iCs/>
                <w:sz w:val="24"/>
                <w:szCs w:val="24"/>
                <w:lang w:val="en-US"/>
              </w:rPr>
              <w:t>PDM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E3F82C" w14:textId="247D5D98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47063" w14:textId="307AB3D6" w:rsidR="00C61A3D" w:rsidRPr="00956091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345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8513B" w14:textId="3E94EFD2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611CAA" w14:textId="5E86B587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3C2CF6F7" w14:textId="77777777" w:rsidTr="00500247">
        <w:tc>
          <w:tcPr>
            <w:tcW w:w="846" w:type="dxa"/>
            <w:shd w:val="clear" w:color="auto" w:fill="auto"/>
            <w:vAlign w:val="center"/>
          </w:tcPr>
          <w:p w14:paraId="139AF5EB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AD8F969" w14:textId="77777777" w:rsidR="00C61A3D" w:rsidRPr="00E165F9" w:rsidRDefault="00C61A3D" w:rsidP="00C61A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ИАС</w:t>
            </w:r>
            <w:r w:rsidRPr="00E165F9">
              <w:rPr>
                <w:sz w:val="24"/>
                <w:szCs w:val="24"/>
                <w:lang w:val="en-US"/>
              </w:rPr>
              <w:t xml:space="preserve"> «</w:t>
            </w:r>
            <w:r w:rsidRPr="00E165F9">
              <w:rPr>
                <w:sz w:val="24"/>
                <w:szCs w:val="24"/>
              </w:rPr>
              <w:t>Бюджетирование</w:t>
            </w:r>
            <w:r w:rsidRPr="00E165F9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E4FE19" w14:textId="72931CA7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F4CD76" w14:textId="0B0C5A18" w:rsidR="00C61A3D" w:rsidRPr="00844D56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7B138A" w14:textId="72C1226E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96FA5" w14:textId="162869EC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55C27A05" w14:textId="77777777" w:rsidTr="00500247">
        <w:tc>
          <w:tcPr>
            <w:tcW w:w="846" w:type="dxa"/>
            <w:shd w:val="clear" w:color="auto" w:fill="auto"/>
            <w:vAlign w:val="center"/>
          </w:tcPr>
          <w:p w14:paraId="41C13DDD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6F1B35" w14:textId="50FC0038" w:rsidR="00C61A3D" w:rsidRPr="00E165F9" w:rsidRDefault="00C61A3D" w:rsidP="00C61A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  <w:lang w:val="en-US"/>
              </w:rPr>
              <w:t>MES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738484" w14:textId="6DD53F9E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AF81A3" w14:textId="5528A84D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0D2135" w14:textId="1B426C0B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24</w:t>
            </w:r>
            <w:r w:rsidRPr="003B07AC">
              <w:rPr>
                <w:sz w:val="24"/>
                <w:szCs w:val="24"/>
                <w:lang w:val="en-US" w:eastAsia="en-US"/>
              </w:rPr>
              <w:t>*</w:t>
            </w: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BFC3AD" w14:textId="320573A2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6AAA9EB8" w14:textId="77777777" w:rsidTr="00500247">
        <w:tc>
          <w:tcPr>
            <w:tcW w:w="846" w:type="dxa"/>
            <w:shd w:val="clear" w:color="auto" w:fill="auto"/>
            <w:vAlign w:val="center"/>
          </w:tcPr>
          <w:p w14:paraId="088D4006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DDCCB2" w14:textId="6FC2E9B1" w:rsidR="00C61A3D" w:rsidRPr="00E165F9" w:rsidRDefault="00C61A3D" w:rsidP="00C61A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Авто весовая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028A14" w14:textId="657CB0A0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7EAB2" w14:textId="083AAB57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7388CE" w14:textId="5E9C2CDE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540E05" w14:textId="119E197A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5FE42346" w14:textId="77777777" w:rsidTr="00500247">
        <w:tc>
          <w:tcPr>
            <w:tcW w:w="846" w:type="dxa"/>
            <w:shd w:val="clear" w:color="auto" w:fill="auto"/>
            <w:vAlign w:val="center"/>
          </w:tcPr>
          <w:p w14:paraId="22B446E8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10E561" w14:textId="1E0FFF0B" w:rsidR="00C61A3D" w:rsidRPr="00E165F9" w:rsidRDefault="00C61A3D" w:rsidP="00C61A3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АРМ Диспетчер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3CB5CC" w14:textId="4638C39C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171AD0" w14:textId="3B263F46" w:rsidR="00C61A3D" w:rsidRPr="00823088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C973F" w14:textId="10576810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24</w:t>
            </w:r>
            <w:r w:rsidRPr="003B07AC">
              <w:rPr>
                <w:sz w:val="24"/>
                <w:szCs w:val="24"/>
                <w:lang w:val="en-US" w:eastAsia="en-US"/>
              </w:rPr>
              <w:t>*</w:t>
            </w: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F32520" w14:textId="472D86C7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2F1332C8" w14:textId="77777777" w:rsidTr="00500247">
        <w:tc>
          <w:tcPr>
            <w:tcW w:w="846" w:type="dxa"/>
            <w:shd w:val="clear" w:color="auto" w:fill="auto"/>
            <w:vAlign w:val="center"/>
          </w:tcPr>
          <w:p w14:paraId="3D2605CE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6B973B8" w14:textId="3916D523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АРМ Метролог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994969" w14:textId="52A49353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22CD0" w14:textId="030A3641" w:rsidR="00C61A3D" w:rsidRPr="00823088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E2870" w14:textId="40855002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823AB6" w14:textId="4587B5E3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413DB752" w14:textId="77777777" w:rsidTr="00500247">
        <w:tc>
          <w:tcPr>
            <w:tcW w:w="846" w:type="dxa"/>
            <w:shd w:val="clear" w:color="auto" w:fill="auto"/>
            <w:vAlign w:val="center"/>
          </w:tcPr>
          <w:p w14:paraId="6045CA24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68B6A5" w14:textId="5ACF19FC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АСУ Наливной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3C389" w14:textId="10D69064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158AD" w14:textId="78B7D1F4" w:rsidR="00C61A3D" w:rsidRPr="00823088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13D312" w14:textId="1AD36400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24</w:t>
            </w:r>
            <w:r w:rsidRPr="003B07AC">
              <w:rPr>
                <w:sz w:val="24"/>
                <w:szCs w:val="24"/>
                <w:lang w:val="en-US" w:eastAsia="en-US"/>
              </w:rPr>
              <w:t>*</w:t>
            </w: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95146F" w14:textId="45F8E5B6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 xml:space="preserve">Система полностью поддерживается и развивается </w:t>
            </w:r>
            <w:r w:rsidRPr="006B7F31">
              <w:rPr>
                <w:sz w:val="24"/>
                <w:szCs w:val="24"/>
                <w:lang w:eastAsia="en-US"/>
              </w:rPr>
              <w:lastRenderedPageBreak/>
              <w:t>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38262EDD" w14:textId="77777777" w:rsidTr="00500247">
        <w:tc>
          <w:tcPr>
            <w:tcW w:w="846" w:type="dxa"/>
            <w:shd w:val="clear" w:color="auto" w:fill="auto"/>
            <w:vAlign w:val="center"/>
          </w:tcPr>
          <w:p w14:paraId="04651B2A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5CFCFAF" w14:textId="740C4A88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АРМ Основное производство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F339C" w14:textId="6648F0B5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BA2A4" w14:textId="27AAED50" w:rsidR="00C61A3D" w:rsidRPr="00823088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AB458B" w14:textId="26A271DA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97D72A" w14:textId="79D03031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5B02D6CE" w14:textId="77777777" w:rsidTr="00500247">
        <w:tc>
          <w:tcPr>
            <w:tcW w:w="846" w:type="dxa"/>
            <w:shd w:val="clear" w:color="auto" w:fill="auto"/>
            <w:vAlign w:val="center"/>
          </w:tcPr>
          <w:p w14:paraId="60C38632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8000FAB" w14:textId="3AAD7BF9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Банк-клиент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5F55A" w14:textId="685010C6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25C8D" w14:textId="06EDF258" w:rsidR="00C61A3D" w:rsidRPr="00823088" w:rsidRDefault="00943EF5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258BC6" w14:textId="40F67410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702331" w14:textId="1F74D3F5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7330191A" w14:textId="77777777" w:rsidTr="00500247">
        <w:tc>
          <w:tcPr>
            <w:tcW w:w="846" w:type="dxa"/>
            <w:shd w:val="clear" w:color="auto" w:fill="auto"/>
            <w:vAlign w:val="center"/>
          </w:tcPr>
          <w:p w14:paraId="12C51517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DC6E088" w14:textId="44BD52A3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СЭД (Диадок, Такском</w:t>
            </w:r>
            <w:r>
              <w:rPr>
                <w:iCs/>
                <w:sz w:val="24"/>
                <w:szCs w:val="24"/>
              </w:rPr>
              <w:t>, СБИС</w:t>
            </w:r>
            <w:r w:rsidRPr="00E165F9">
              <w:rPr>
                <w:iCs/>
                <w:sz w:val="24"/>
                <w:szCs w:val="24"/>
              </w:rPr>
              <w:t xml:space="preserve"> и пр.)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A09EB1" w14:textId="1A9119CE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MS Windows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F4CB9C" w14:textId="1F88B100" w:rsidR="00C61A3D" w:rsidRPr="00844D56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3FB4F" w14:textId="49CF68AC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3CE529" w14:textId="31B9C892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6B7F31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6B7F31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5563FB8B" w14:textId="77777777" w:rsidTr="00500247">
        <w:tc>
          <w:tcPr>
            <w:tcW w:w="846" w:type="dxa"/>
            <w:shd w:val="clear" w:color="auto" w:fill="auto"/>
            <w:vAlign w:val="center"/>
          </w:tcPr>
          <w:p w14:paraId="10B5F6D8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CB7D49" w14:textId="0DD98016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Дислокация ПН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922892" w14:textId="3240BC98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Linux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2B34B7" w14:textId="6C91BB6D" w:rsidR="00C61A3D" w:rsidRPr="00844D56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923BDA" w14:textId="34EF66AD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0EFF46" w14:textId="344BE2AE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0D8F5FB8" w14:textId="77777777" w:rsidTr="00500247">
        <w:tc>
          <w:tcPr>
            <w:tcW w:w="846" w:type="dxa"/>
            <w:shd w:val="clear" w:color="auto" w:fill="auto"/>
            <w:vAlign w:val="center"/>
          </w:tcPr>
          <w:p w14:paraId="3FB3D457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E5F42E" w14:textId="66A4B088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ЖД Весовая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D57C1A" w14:textId="4A2F96DB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6C0CB" w14:textId="7EA82AA4" w:rsidR="00C61A3D" w:rsidRPr="00823088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1F134B" w14:textId="5F42CCAB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342580" w14:textId="71DDDA41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667DFC33" w14:textId="77777777" w:rsidTr="00500247">
        <w:tc>
          <w:tcPr>
            <w:tcW w:w="846" w:type="dxa"/>
            <w:shd w:val="clear" w:color="auto" w:fill="auto"/>
            <w:vAlign w:val="center"/>
          </w:tcPr>
          <w:p w14:paraId="6F5A1C24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F67B53" w14:textId="5551F576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виртуальная онлайн касса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E60EE0" w14:textId="1FABFF9B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Linux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55443" w14:textId="199CC413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0E3A3F" w14:textId="20B2A373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DD7929" w14:textId="29B035E6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035691B2" w14:textId="77777777" w:rsidTr="00500247">
        <w:tc>
          <w:tcPr>
            <w:tcW w:w="846" w:type="dxa"/>
            <w:shd w:val="clear" w:color="auto" w:fill="auto"/>
            <w:vAlign w:val="center"/>
          </w:tcPr>
          <w:p w14:paraId="1ACE1258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EA27EFA" w14:textId="1AD76BA2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Корпоративный портал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E21D2" w14:textId="41F4782F" w:rsidR="00C61A3D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46FCC" w14:textId="22B991BC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91BE59" w14:textId="39AA7869" w:rsidR="00C61A3D" w:rsidRPr="003B07AC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4042FB" w14:textId="5C127DCA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475D294D" w14:textId="77777777" w:rsidTr="00500247">
        <w:tc>
          <w:tcPr>
            <w:tcW w:w="846" w:type="dxa"/>
            <w:shd w:val="clear" w:color="auto" w:fill="auto"/>
            <w:vAlign w:val="center"/>
          </w:tcPr>
          <w:p w14:paraId="4AEAAEF6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846F84C" w14:textId="35B6972F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СКУД Реверс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B048C9" w14:textId="343B7ABA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E5244F" w14:textId="7489D005" w:rsidR="00C61A3D" w:rsidRPr="00A12D2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AEA3A4" w14:textId="13DDDEAD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24</w:t>
            </w:r>
            <w:r w:rsidRPr="003B07AC">
              <w:rPr>
                <w:sz w:val="24"/>
                <w:szCs w:val="24"/>
                <w:lang w:val="en-US" w:eastAsia="en-US"/>
              </w:rPr>
              <w:t>*</w:t>
            </w: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C8CC95" w14:textId="14ADDE4E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 xml:space="preserve">Система полностью поддерживается и развивается </w:t>
            </w:r>
            <w:r w:rsidRPr="002B2A46">
              <w:rPr>
                <w:sz w:val="24"/>
                <w:szCs w:val="24"/>
                <w:lang w:eastAsia="en-US"/>
              </w:rPr>
              <w:lastRenderedPageBreak/>
              <w:t>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08805522" w14:textId="77777777" w:rsidTr="00500247">
        <w:tc>
          <w:tcPr>
            <w:tcW w:w="846" w:type="dxa"/>
            <w:shd w:val="clear" w:color="auto" w:fill="auto"/>
            <w:vAlign w:val="center"/>
          </w:tcPr>
          <w:p w14:paraId="02A8E125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3D20A15" w14:textId="1DD822F2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АС ЭТРАН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D97F9A" w14:textId="0B2DC696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011BB9" w14:textId="25A94DFB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916DD0" w14:textId="68987F96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24</w:t>
            </w:r>
            <w:r w:rsidRPr="003B07AC">
              <w:rPr>
                <w:sz w:val="24"/>
                <w:szCs w:val="24"/>
                <w:lang w:val="en-US" w:eastAsia="en-US"/>
              </w:rPr>
              <w:t>*</w:t>
            </w: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2E83B9" w14:textId="4CCA263E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040D5FAF" w14:textId="77777777" w:rsidTr="00500247">
        <w:tc>
          <w:tcPr>
            <w:tcW w:w="846" w:type="dxa"/>
            <w:shd w:val="clear" w:color="auto" w:fill="auto"/>
            <w:vAlign w:val="center"/>
          </w:tcPr>
          <w:p w14:paraId="4FB86941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AABD59" w14:textId="1F450550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Офисное ПО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EFE42" w14:textId="1FDBD9A6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DD1ECA" w14:textId="6951A494" w:rsidR="00C61A3D" w:rsidRPr="00E165F9" w:rsidRDefault="00C61A3D" w:rsidP="00943EF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43EF5">
              <w:rPr>
                <w:sz w:val="24"/>
                <w:szCs w:val="24"/>
                <w:lang w:eastAsia="en-US"/>
              </w:rPr>
              <w:t>752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F30C0A" w14:textId="1F4E3353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21C19D" w14:textId="201B1640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060260CE" w14:textId="77777777" w:rsidTr="00500247">
        <w:tc>
          <w:tcPr>
            <w:tcW w:w="846" w:type="dxa"/>
            <w:shd w:val="clear" w:color="auto" w:fill="auto"/>
            <w:vAlign w:val="center"/>
          </w:tcPr>
          <w:p w14:paraId="158BEA6B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ACB92E" w14:textId="36950264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>Специализированное ПО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48D6EE" w14:textId="05388120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A2B4B" w14:textId="5A242B1B" w:rsidR="00C61A3D" w:rsidRPr="00644B83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BDD58" w14:textId="1613AC21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3777F9" w14:textId="61E217AC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661C36BE" w14:textId="77777777" w:rsidTr="00500247">
        <w:tc>
          <w:tcPr>
            <w:tcW w:w="846" w:type="dxa"/>
            <w:shd w:val="clear" w:color="auto" w:fill="auto"/>
            <w:vAlign w:val="center"/>
          </w:tcPr>
          <w:p w14:paraId="0AD3F7C2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D48C6C" w14:textId="6EE68730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</w:rPr>
            </w:pPr>
            <w:r w:rsidRPr="00E165F9">
              <w:rPr>
                <w:iCs/>
                <w:sz w:val="24"/>
                <w:szCs w:val="24"/>
              </w:rPr>
              <w:t xml:space="preserve">ПО </w:t>
            </w:r>
            <w:r w:rsidRPr="00E165F9">
              <w:rPr>
                <w:iCs/>
                <w:sz w:val="24"/>
                <w:szCs w:val="24"/>
                <w:lang w:val="en-US"/>
              </w:rPr>
              <w:t>Macroscop</w:t>
            </w:r>
            <w:r w:rsidRPr="00E165F9">
              <w:rPr>
                <w:iCs/>
                <w:sz w:val="24"/>
                <w:szCs w:val="24"/>
              </w:rPr>
              <w:t xml:space="preserve"> </w:t>
            </w:r>
            <w:r w:rsidRPr="00E165F9">
              <w:rPr>
                <w:iCs/>
                <w:sz w:val="24"/>
                <w:szCs w:val="24"/>
                <w:lang w:val="en-US"/>
              </w:rPr>
              <w:t>ST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1BAE86" w14:textId="601D375C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339BA" w14:textId="5BA969C4" w:rsidR="00C61A3D" w:rsidRPr="0020760C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20760C">
              <w:rPr>
                <w:sz w:val="24"/>
                <w:szCs w:val="24"/>
                <w:lang w:val="en-US" w:eastAsia="en-US"/>
              </w:rPr>
              <w:t>230 пользователей/1385 лицензий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CA5AEE" w14:textId="440A262C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24</w:t>
            </w:r>
            <w:r w:rsidRPr="003B07AC">
              <w:rPr>
                <w:sz w:val="24"/>
                <w:szCs w:val="24"/>
                <w:lang w:val="en-US" w:eastAsia="en-US"/>
              </w:rPr>
              <w:t>*</w:t>
            </w: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F2571" w14:textId="24577A32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7E9DBC79" w14:textId="77777777" w:rsidTr="00500247">
        <w:tc>
          <w:tcPr>
            <w:tcW w:w="846" w:type="dxa"/>
            <w:shd w:val="clear" w:color="auto" w:fill="auto"/>
            <w:vAlign w:val="center"/>
          </w:tcPr>
          <w:p w14:paraId="34D42BAD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A9C5055" w14:textId="619B1AF8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  <w:lang w:val="en-US"/>
              </w:rPr>
            </w:pPr>
            <w:r w:rsidRPr="00E165F9">
              <w:rPr>
                <w:sz w:val="24"/>
                <w:szCs w:val="24"/>
              </w:rPr>
              <w:t>Техэксперт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2A777" w14:textId="76FADD43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F7138" w14:textId="748AD476" w:rsidR="00C61A3D" w:rsidRPr="00EE514E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67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C76E3F" w14:textId="12869CCE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DD5F4C" w14:textId="1598CFB5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4A947AD9" w14:textId="77777777" w:rsidTr="00500247">
        <w:tc>
          <w:tcPr>
            <w:tcW w:w="846" w:type="dxa"/>
            <w:shd w:val="clear" w:color="auto" w:fill="auto"/>
            <w:vAlign w:val="center"/>
          </w:tcPr>
          <w:p w14:paraId="7C30A055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83DEE0" w14:textId="60AC52A8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  <w:lang w:val="en-US"/>
              </w:rPr>
            </w:pPr>
            <w:r w:rsidRPr="00E165F9">
              <w:rPr>
                <w:sz w:val="24"/>
                <w:szCs w:val="24"/>
              </w:rPr>
              <w:t>Консультант Плюс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0A3D46" w14:textId="0541DC68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D70AF" w14:textId="3C492C46" w:rsidR="00C61A3D" w:rsidRPr="00E55D1B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350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38C3A2" w14:textId="513A3685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B62ACB" w14:textId="1BF15179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12729070" w14:textId="77777777" w:rsidTr="00500247">
        <w:tc>
          <w:tcPr>
            <w:tcW w:w="846" w:type="dxa"/>
            <w:shd w:val="clear" w:color="auto" w:fill="auto"/>
            <w:vAlign w:val="center"/>
          </w:tcPr>
          <w:p w14:paraId="58BAE1A6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6F8BD4" w14:textId="2E6F5672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  <w:lang w:val="en-US"/>
              </w:rPr>
            </w:pPr>
            <w:r w:rsidRPr="00E165F9">
              <w:rPr>
                <w:sz w:val="24"/>
                <w:szCs w:val="24"/>
              </w:rPr>
              <w:t>Контур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53F46C" w14:textId="756EAFB0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493C0" w14:textId="0281FC54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34EF49" w14:textId="414A622F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CCA8C0" w14:textId="15649DC3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35E6321E" w14:textId="77777777" w:rsidTr="00500247">
        <w:tc>
          <w:tcPr>
            <w:tcW w:w="846" w:type="dxa"/>
            <w:shd w:val="clear" w:color="auto" w:fill="auto"/>
            <w:vAlign w:val="center"/>
          </w:tcPr>
          <w:p w14:paraId="4CF9254B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D187F66" w14:textId="4FFE7E54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  <w:lang w:val="en-US"/>
              </w:rPr>
            </w:pPr>
            <w:r w:rsidRPr="00E165F9">
              <w:rPr>
                <w:iCs/>
                <w:sz w:val="24"/>
                <w:szCs w:val="24"/>
                <w:lang w:val="en-US"/>
              </w:rPr>
              <w:t xml:space="preserve">Server Motorola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DC14AA" w14:textId="28D02FCE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11A8D5" w14:textId="3643A3BF" w:rsidR="00C61A3D" w:rsidRPr="0020760C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6BC95" w14:textId="51DE38DD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24</w:t>
            </w:r>
            <w:r w:rsidRPr="003B07AC">
              <w:rPr>
                <w:sz w:val="24"/>
                <w:szCs w:val="24"/>
                <w:lang w:val="en-US" w:eastAsia="en-US"/>
              </w:rPr>
              <w:t>*</w:t>
            </w:r>
            <w:r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FD8BBA" w14:textId="68CE1B66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 xml:space="preserve">Система полностью поддерживается и развивается </w:t>
            </w:r>
            <w:r w:rsidRPr="002B2A46">
              <w:rPr>
                <w:sz w:val="24"/>
                <w:szCs w:val="24"/>
                <w:lang w:eastAsia="en-US"/>
              </w:rPr>
              <w:lastRenderedPageBreak/>
              <w:t>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47FC1522" w14:textId="77777777" w:rsidTr="00500247">
        <w:tc>
          <w:tcPr>
            <w:tcW w:w="846" w:type="dxa"/>
            <w:shd w:val="clear" w:color="auto" w:fill="auto"/>
            <w:vAlign w:val="center"/>
          </w:tcPr>
          <w:p w14:paraId="3596777B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726F71" w14:textId="7566E415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  <w:lang w:val="en-US"/>
              </w:rPr>
            </w:pPr>
            <w:r w:rsidRPr="00E165F9">
              <w:rPr>
                <w:iCs/>
                <w:sz w:val="24"/>
                <w:szCs w:val="24"/>
                <w:lang w:val="en-US"/>
              </w:rPr>
              <w:t>OneProdXPR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A2004" w14:textId="1777046A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AE463" w14:textId="59439963" w:rsidR="00C61A3D" w:rsidRPr="00F1392B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B886E1" w14:textId="31EE5E13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1B2234" w14:textId="3C7775DF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687A7016" w14:textId="77777777" w:rsidTr="00500247">
        <w:tc>
          <w:tcPr>
            <w:tcW w:w="846" w:type="dxa"/>
            <w:shd w:val="clear" w:color="auto" w:fill="auto"/>
            <w:vAlign w:val="center"/>
          </w:tcPr>
          <w:p w14:paraId="1634618A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28EA19A" w14:textId="78CB8067" w:rsidR="00C61A3D" w:rsidRPr="00E165F9" w:rsidRDefault="00C61A3D" w:rsidP="00C61A3D">
            <w:pPr>
              <w:spacing w:line="240" w:lineRule="auto"/>
              <w:jc w:val="left"/>
              <w:rPr>
                <w:iCs/>
                <w:sz w:val="24"/>
                <w:szCs w:val="24"/>
                <w:lang w:val="en-US"/>
              </w:rPr>
            </w:pPr>
            <w:r w:rsidRPr="00E165F9">
              <w:rPr>
                <w:iCs/>
                <w:sz w:val="24"/>
                <w:szCs w:val="24"/>
                <w:lang w:val="en-US"/>
              </w:rPr>
              <w:t>SmartPTT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A932B" w14:textId="65E429ED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4CCD23" w14:textId="66B2BC4D" w:rsidR="00C61A3D" w:rsidRPr="0020760C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667C81" w14:textId="209BDFA3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30A9A" w14:textId="4BC7D5D4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5520B0D7" w14:textId="77777777" w:rsidTr="00500247">
        <w:tc>
          <w:tcPr>
            <w:tcW w:w="846" w:type="dxa"/>
            <w:shd w:val="clear" w:color="auto" w:fill="auto"/>
            <w:vAlign w:val="center"/>
          </w:tcPr>
          <w:p w14:paraId="2F339BA8" w14:textId="40B42943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E7533F" w14:textId="0E56E11F" w:rsidR="00C61A3D" w:rsidRPr="00E165F9" w:rsidRDefault="00C61A3D" w:rsidP="00C61A3D">
            <w:pPr>
              <w:rPr>
                <w:sz w:val="24"/>
                <w:szCs w:val="24"/>
                <w:lang w:val="en-US"/>
              </w:rPr>
            </w:pPr>
            <w:r w:rsidRPr="00E165F9">
              <w:rPr>
                <w:iCs/>
                <w:sz w:val="24"/>
                <w:szCs w:val="24"/>
                <w:lang w:val="en-US"/>
              </w:rPr>
              <w:t>Business Studio 5.0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718235" w14:textId="3C08F9B2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MS Windows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9D21CB" w14:textId="61F62A80" w:rsidR="00C61A3D" w:rsidRPr="00323B34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23B34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34C9B2" w14:textId="16DF36CD" w:rsidR="00C61A3D" w:rsidRPr="00E165F9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2629DB" w14:textId="0E099A35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  <w:tr w:rsidR="00C61A3D" w:rsidRPr="00E165F9" w14:paraId="17ED155A" w14:textId="77777777" w:rsidTr="00500247">
        <w:tc>
          <w:tcPr>
            <w:tcW w:w="846" w:type="dxa"/>
            <w:shd w:val="clear" w:color="auto" w:fill="auto"/>
            <w:vAlign w:val="center"/>
          </w:tcPr>
          <w:p w14:paraId="768D8DFA" w14:textId="77777777" w:rsidR="00C61A3D" w:rsidRPr="00E165F9" w:rsidRDefault="00C61A3D" w:rsidP="00C61A3D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8CB365" w14:textId="77394611" w:rsidR="00C61A3D" w:rsidRPr="00844D56" w:rsidRDefault="00C61A3D" w:rsidP="00C61A3D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Битрикс24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CB0208" w14:textId="008585D3" w:rsidR="00C61A3D" w:rsidRPr="00844D56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Linux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9CCAA" w14:textId="6611FA9B" w:rsidR="00C61A3D" w:rsidRPr="00323B34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23B34">
              <w:rPr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CD74D8" w14:textId="17A1D507" w:rsidR="00C61A3D" w:rsidRPr="003B07AC" w:rsidRDefault="00C61A3D" w:rsidP="00C61A3D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B07AC">
              <w:rPr>
                <w:sz w:val="24"/>
                <w:szCs w:val="24"/>
                <w:lang w:val="en-US" w:eastAsia="en-US"/>
              </w:rPr>
              <w:t>8*5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084933" w14:textId="043975BD" w:rsidR="00C61A3D" w:rsidRPr="00C61A3D" w:rsidRDefault="00C61A3D" w:rsidP="00C61A3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B2A46">
              <w:rPr>
                <w:sz w:val="24"/>
                <w:szCs w:val="24"/>
                <w:lang w:eastAsia="en-US"/>
              </w:rPr>
              <w:t>Система полностью поддерживается и развивается силами СТП</w:t>
            </w:r>
            <w:r w:rsidRPr="002B2A46">
              <w:rPr>
                <w:sz w:val="24"/>
                <w:szCs w:val="24"/>
                <w:lang w:eastAsia="en-US"/>
              </w:rPr>
              <w:br/>
              <w:t>(1-3 линии)</w:t>
            </w:r>
          </w:p>
        </w:tc>
      </w:tr>
    </w:tbl>
    <w:p w14:paraId="3F7EBA95" w14:textId="4BBE14F9" w:rsidR="00960221" w:rsidRPr="00E165F9" w:rsidRDefault="00960221" w:rsidP="00F61B49">
      <w:pPr>
        <w:spacing w:before="120"/>
        <w:ind w:firstLine="709"/>
        <w:rPr>
          <w:sz w:val="24"/>
          <w:szCs w:val="24"/>
          <w:lang w:bidi="ar-SA"/>
        </w:rPr>
      </w:pPr>
      <w:r w:rsidRPr="00E165F9">
        <w:rPr>
          <w:sz w:val="24"/>
          <w:szCs w:val="24"/>
          <w:lang w:bidi="ar-SA"/>
        </w:rPr>
        <w:t xml:space="preserve">В период действия договора </w:t>
      </w:r>
      <w:r w:rsidR="00526B2B" w:rsidRPr="00E165F9">
        <w:rPr>
          <w:sz w:val="24"/>
          <w:szCs w:val="24"/>
          <w:lang w:bidi="ar-SA"/>
        </w:rPr>
        <w:t xml:space="preserve">действующие </w:t>
      </w:r>
      <w:r w:rsidRPr="00E165F9">
        <w:rPr>
          <w:sz w:val="24"/>
          <w:szCs w:val="24"/>
          <w:lang w:bidi="ar-SA"/>
        </w:rPr>
        <w:t xml:space="preserve">услуги могут выводиться из эксплуатации, </w:t>
      </w:r>
      <w:r w:rsidR="00526B2B" w:rsidRPr="00E165F9">
        <w:rPr>
          <w:sz w:val="24"/>
          <w:szCs w:val="24"/>
          <w:lang w:bidi="ar-SA"/>
        </w:rPr>
        <w:t xml:space="preserve">а </w:t>
      </w:r>
      <w:r w:rsidRPr="00E165F9">
        <w:rPr>
          <w:sz w:val="24"/>
          <w:szCs w:val="24"/>
          <w:lang w:bidi="ar-SA"/>
        </w:rPr>
        <w:t>новые услуги</w:t>
      </w:r>
      <w:r w:rsidR="006B1928" w:rsidRPr="00E165F9">
        <w:rPr>
          <w:sz w:val="24"/>
          <w:szCs w:val="24"/>
          <w:lang w:bidi="ar-SA"/>
        </w:rPr>
        <w:t>, в том числе</w:t>
      </w:r>
      <w:r w:rsidRPr="00E165F9">
        <w:rPr>
          <w:sz w:val="24"/>
          <w:szCs w:val="24"/>
          <w:lang w:bidi="ar-SA"/>
        </w:rPr>
        <w:t xml:space="preserve"> </w:t>
      </w:r>
      <w:r w:rsidR="006B1928" w:rsidRPr="00E165F9">
        <w:rPr>
          <w:sz w:val="24"/>
          <w:szCs w:val="24"/>
          <w:lang w:bidi="ar-SA"/>
        </w:rPr>
        <w:t xml:space="preserve">из состава </w:t>
      </w:r>
      <w:r w:rsidR="00ED24F7" w:rsidRPr="00E165F9">
        <w:rPr>
          <w:sz w:val="24"/>
          <w:szCs w:val="24"/>
          <w:lang w:bidi="ar-SA"/>
        </w:rPr>
        <w:t xml:space="preserve">прикладных </w:t>
      </w:r>
      <w:r w:rsidR="006B1928" w:rsidRPr="00E165F9">
        <w:rPr>
          <w:sz w:val="24"/>
          <w:szCs w:val="24"/>
          <w:lang w:bidi="ar-SA"/>
        </w:rPr>
        <w:t>систем в разработке (см. ниже п. 3)</w:t>
      </w:r>
      <w:r w:rsidR="00ED24F7" w:rsidRPr="00E165F9">
        <w:rPr>
          <w:sz w:val="24"/>
          <w:szCs w:val="24"/>
          <w:lang w:bidi="ar-SA"/>
        </w:rPr>
        <w:t>,</w:t>
      </w:r>
      <w:r w:rsidR="006B1928" w:rsidRPr="00E165F9">
        <w:rPr>
          <w:sz w:val="24"/>
          <w:szCs w:val="24"/>
          <w:lang w:bidi="ar-SA"/>
        </w:rPr>
        <w:t xml:space="preserve"> </w:t>
      </w:r>
      <w:r w:rsidRPr="00E165F9">
        <w:rPr>
          <w:sz w:val="24"/>
          <w:szCs w:val="24"/>
          <w:lang w:bidi="ar-SA"/>
        </w:rPr>
        <w:t xml:space="preserve">могут </w:t>
      </w:r>
      <w:r w:rsidR="00526B2B" w:rsidRPr="00E165F9">
        <w:rPr>
          <w:sz w:val="24"/>
          <w:szCs w:val="24"/>
          <w:lang w:bidi="ar-SA"/>
        </w:rPr>
        <w:t>быть введены в эксплуатацию.</w:t>
      </w:r>
      <w:r w:rsidR="006B1928" w:rsidRPr="00E165F9">
        <w:rPr>
          <w:sz w:val="24"/>
          <w:szCs w:val="24"/>
          <w:lang w:bidi="ar-SA"/>
        </w:rPr>
        <w:t xml:space="preserve"> При этом изменение количества услуг</w:t>
      </w:r>
      <w:r w:rsidR="00ED24F7" w:rsidRPr="00E165F9">
        <w:rPr>
          <w:sz w:val="24"/>
          <w:szCs w:val="24"/>
          <w:lang w:bidi="ar-SA"/>
        </w:rPr>
        <w:t xml:space="preserve"> в эксплуатации</w:t>
      </w:r>
      <w:r w:rsidR="006B1928" w:rsidRPr="00E165F9">
        <w:rPr>
          <w:sz w:val="24"/>
          <w:szCs w:val="24"/>
          <w:lang w:bidi="ar-SA"/>
        </w:rPr>
        <w:t xml:space="preserve"> является основанием для </w:t>
      </w:r>
      <w:r w:rsidR="00407002" w:rsidRPr="00E165F9">
        <w:rPr>
          <w:sz w:val="24"/>
          <w:szCs w:val="24"/>
          <w:lang w:bidi="ar-SA"/>
        </w:rPr>
        <w:t>отражения изменений в дополнительном соглашении к договору технической поддержки.</w:t>
      </w:r>
    </w:p>
    <w:p w14:paraId="5FABF896" w14:textId="0D5CBDDE" w:rsidR="003A1EDB" w:rsidRPr="00E165F9" w:rsidRDefault="00526B2B" w:rsidP="006B3C7C">
      <w:pPr>
        <w:ind w:firstLine="709"/>
        <w:rPr>
          <w:sz w:val="24"/>
          <w:szCs w:val="24"/>
          <w:lang w:bidi="ar-SA"/>
        </w:rPr>
      </w:pPr>
      <w:r w:rsidRPr="00E165F9">
        <w:rPr>
          <w:sz w:val="24"/>
          <w:szCs w:val="24"/>
          <w:lang w:bidi="ar-SA"/>
        </w:rPr>
        <w:t>В задачи Исполнителя в рамках выполнения обращений по</w:t>
      </w:r>
      <w:r w:rsidR="00C0180C" w:rsidRPr="00E165F9">
        <w:rPr>
          <w:sz w:val="24"/>
          <w:szCs w:val="24"/>
          <w:lang w:bidi="ar-SA"/>
        </w:rPr>
        <w:t xml:space="preserve"> прикладным информационным системам</w:t>
      </w:r>
      <w:r w:rsidRPr="00E165F9">
        <w:rPr>
          <w:sz w:val="24"/>
          <w:szCs w:val="24"/>
          <w:lang w:bidi="ar-SA"/>
        </w:rPr>
        <w:t xml:space="preserve"> входит документирование систем и актуализация документации</w:t>
      </w:r>
      <w:r w:rsidR="00F61B49" w:rsidRPr="00E165F9">
        <w:rPr>
          <w:sz w:val="24"/>
          <w:szCs w:val="24"/>
          <w:lang w:bidi="ar-SA"/>
        </w:rPr>
        <w:t xml:space="preserve"> (не относится к п. 5.8)</w:t>
      </w:r>
      <w:r w:rsidRPr="00E165F9">
        <w:rPr>
          <w:sz w:val="24"/>
          <w:szCs w:val="24"/>
          <w:lang w:bidi="ar-SA"/>
        </w:rPr>
        <w:t>.</w:t>
      </w:r>
      <w:r w:rsidR="00AC1B81" w:rsidRPr="00E165F9">
        <w:rPr>
          <w:sz w:val="24"/>
          <w:szCs w:val="24"/>
          <w:lang w:bidi="ar-SA"/>
        </w:rPr>
        <w:t xml:space="preserve"> Пакет документации </w:t>
      </w:r>
      <w:r w:rsidR="00723CF7" w:rsidRPr="00E165F9">
        <w:rPr>
          <w:sz w:val="24"/>
          <w:szCs w:val="24"/>
          <w:lang w:bidi="ar-SA"/>
        </w:rPr>
        <w:t xml:space="preserve">в составе </w:t>
      </w:r>
      <w:r w:rsidR="00F23FDF" w:rsidRPr="00E165F9">
        <w:rPr>
          <w:sz w:val="24"/>
          <w:szCs w:val="24"/>
        </w:rPr>
        <w:t>общего описания системы (пояснительной записки)</w:t>
      </w:r>
      <w:r w:rsidR="00723CF7" w:rsidRPr="00E165F9">
        <w:rPr>
          <w:sz w:val="24"/>
          <w:szCs w:val="24"/>
          <w:lang w:bidi="ar-SA"/>
        </w:rPr>
        <w:t xml:space="preserve">, </w:t>
      </w:r>
      <w:r w:rsidR="00F23FDF" w:rsidRPr="00E165F9">
        <w:rPr>
          <w:sz w:val="24"/>
          <w:szCs w:val="24"/>
          <w:lang w:bidi="ar-SA"/>
        </w:rPr>
        <w:t xml:space="preserve">инструкции по эксплуатации, </w:t>
      </w:r>
      <w:r w:rsidR="00723CF7" w:rsidRPr="00E165F9">
        <w:rPr>
          <w:sz w:val="24"/>
          <w:szCs w:val="24"/>
          <w:lang w:bidi="ar-SA"/>
        </w:rPr>
        <w:t xml:space="preserve">инструкций администратора и пользователя </w:t>
      </w:r>
      <w:r w:rsidR="00AC1B81" w:rsidRPr="00E165F9">
        <w:rPr>
          <w:sz w:val="24"/>
          <w:szCs w:val="24"/>
          <w:lang w:bidi="ar-SA"/>
        </w:rPr>
        <w:t>сдаётся Заказчику ежегодно в конце очередного годового отчётного периода</w:t>
      </w:r>
      <w:r w:rsidR="00F61B49" w:rsidRPr="00E165F9">
        <w:rPr>
          <w:sz w:val="24"/>
          <w:szCs w:val="24"/>
          <w:lang w:bidi="ar-SA"/>
        </w:rPr>
        <w:t xml:space="preserve"> по каждой системе в отдельности</w:t>
      </w:r>
      <w:r w:rsidR="00AC1B81" w:rsidRPr="00E165F9">
        <w:rPr>
          <w:sz w:val="24"/>
          <w:szCs w:val="24"/>
          <w:lang w:bidi="ar-SA"/>
        </w:rPr>
        <w:t>.</w:t>
      </w:r>
      <w:r w:rsidR="00FE33B7" w:rsidRPr="00E165F9">
        <w:rPr>
          <w:sz w:val="24"/>
          <w:szCs w:val="24"/>
          <w:lang w:bidi="ar-SA"/>
        </w:rPr>
        <w:t xml:space="preserve"> Требования к содержанию документов – согласно ГОСТ</w:t>
      </w:r>
      <w:r w:rsidR="00F23FDF" w:rsidRPr="00E165F9">
        <w:rPr>
          <w:sz w:val="24"/>
          <w:szCs w:val="24"/>
          <w:lang w:bidi="ar-SA"/>
        </w:rPr>
        <w:t xml:space="preserve"> </w:t>
      </w:r>
      <w:r w:rsidR="00FE33B7" w:rsidRPr="00E165F9">
        <w:rPr>
          <w:sz w:val="24"/>
          <w:szCs w:val="24"/>
          <w:lang w:bidi="ar-SA"/>
        </w:rPr>
        <w:t>34.</w:t>
      </w:r>
      <w:r w:rsidR="003A1EDB" w:rsidRPr="00E165F9">
        <w:rPr>
          <w:sz w:val="24"/>
          <w:szCs w:val="24"/>
          <w:lang w:bidi="ar-SA"/>
        </w:rPr>
        <w:br w:type="page"/>
      </w:r>
    </w:p>
    <w:p w14:paraId="4CCAEF1B" w14:textId="77777777" w:rsidR="00960221" w:rsidRPr="00E165F9" w:rsidRDefault="00EF3868" w:rsidP="003B14A5">
      <w:pPr>
        <w:pStyle w:val="a"/>
        <w:numPr>
          <w:ilvl w:val="0"/>
          <w:numId w:val="15"/>
        </w:numPr>
        <w:spacing w:before="240" w:after="120"/>
        <w:ind w:left="714" w:hanging="357"/>
        <w:rPr>
          <w:sz w:val="24"/>
          <w:szCs w:val="24"/>
          <w:lang w:bidi="ar-SA"/>
        </w:rPr>
      </w:pPr>
      <w:r w:rsidRPr="00E165F9">
        <w:rPr>
          <w:sz w:val="24"/>
          <w:szCs w:val="24"/>
          <w:lang w:bidi="ar-SA"/>
        </w:rPr>
        <w:lastRenderedPageBreak/>
        <w:t xml:space="preserve">Список </w:t>
      </w:r>
      <w:r w:rsidR="00CD7799" w:rsidRPr="00E165F9">
        <w:rPr>
          <w:sz w:val="24"/>
          <w:szCs w:val="24"/>
          <w:lang w:bidi="ar-SA"/>
        </w:rPr>
        <w:t>обслуживаемых инфраструктурных систем</w:t>
      </w:r>
      <w:r w:rsidR="00A00E43" w:rsidRPr="00E165F9">
        <w:rPr>
          <w:sz w:val="24"/>
          <w:szCs w:val="24"/>
          <w:lang w:bidi="ar-SA"/>
        </w:rPr>
        <w:t xml:space="preserve"> и оборудования</w:t>
      </w: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276"/>
        <w:gridCol w:w="3954"/>
        <w:gridCol w:w="866"/>
        <w:gridCol w:w="2126"/>
        <w:gridCol w:w="1418"/>
      </w:tblGrid>
      <w:tr w:rsidR="000D7510" w:rsidRPr="00CA0654" w14:paraId="393C8BB2" w14:textId="77777777" w:rsidTr="00CA0654">
        <w:trPr>
          <w:trHeight w:val="629"/>
          <w:tblHeader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3BF2B" w14:textId="77777777" w:rsidR="000D7510" w:rsidRPr="00CA0654" w:rsidRDefault="000D7510" w:rsidP="00C42310">
            <w:pPr>
              <w:pStyle w:val="af"/>
              <w:spacing w:before="0"/>
              <w:jc w:val="center"/>
            </w:pPr>
            <w:r w:rsidRPr="00CA0654">
              <w:t>№</w:t>
            </w:r>
          </w:p>
        </w:tc>
        <w:tc>
          <w:tcPr>
            <w:tcW w:w="3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9EB9" w14:textId="77777777" w:rsidR="000D7510" w:rsidRPr="00CA0654" w:rsidRDefault="000D7510" w:rsidP="00C42310">
            <w:pPr>
              <w:pStyle w:val="af"/>
              <w:spacing w:before="0"/>
              <w:jc w:val="left"/>
            </w:pPr>
            <w:r w:rsidRPr="00CA0654">
              <w:t>Наименование системы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B11B3" w14:textId="77777777" w:rsidR="000D7510" w:rsidRPr="00CA0654" w:rsidRDefault="000D7510" w:rsidP="00C42310">
            <w:pPr>
              <w:pStyle w:val="af"/>
              <w:spacing w:before="0"/>
              <w:jc w:val="center"/>
            </w:pPr>
            <w:r w:rsidRPr="00CA0654">
              <w:t>Кол-во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2C87B" w14:textId="4478CE66" w:rsidR="000D7510" w:rsidRPr="00CA0654" w:rsidRDefault="009C09B6" w:rsidP="006B3C7C">
            <w:pPr>
              <w:pStyle w:val="af"/>
              <w:spacing w:before="0"/>
              <w:jc w:val="center"/>
            </w:pPr>
            <w:r w:rsidRPr="00CA0654">
              <w:t>Объект или е</w:t>
            </w:r>
            <w:r w:rsidR="00966254" w:rsidRPr="00CA0654">
              <w:t>д. измерения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20952" w14:textId="77777777" w:rsidR="000D7510" w:rsidRPr="00CA0654" w:rsidRDefault="000D7510" w:rsidP="006B3C7C">
            <w:pPr>
              <w:pStyle w:val="af"/>
              <w:spacing w:before="0"/>
              <w:jc w:val="center"/>
            </w:pPr>
            <w:r w:rsidRPr="00CA0654">
              <w:t>Приоритет</w:t>
            </w:r>
          </w:p>
        </w:tc>
      </w:tr>
      <w:tr w:rsidR="000D7510" w:rsidRPr="00CA0654" w14:paraId="2D5D04FD" w14:textId="77777777" w:rsidTr="00CA0654">
        <w:trPr>
          <w:trHeight w:val="300"/>
        </w:trPr>
        <w:tc>
          <w:tcPr>
            <w:tcW w:w="964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7FDB5" w14:textId="77777777" w:rsidR="000D7510" w:rsidRPr="00CA0654" w:rsidRDefault="000D7510" w:rsidP="00C42310">
            <w:pPr>
              <w:pStyle w:val="af"/>
              <w:spacing w:before="0"/>
              <w:jc w:val="left"/>
            </w:pPr>
            <w:r w:rsidRPr="00CA0654">
              <w:t xml:space="preserve">1. </w:t>
            </w:r>
            <w:r w:rsidR="00346077" w:rsidRPr="00CA0654">
              <w:t>Рабочие места пользовате</w:t>
            </w:r>
            <w:r w:rsidRPr="00CA0654">
              <w:t xml:space="preserve">лей и </w:t>
            </w:r>
            <w:r w:rsidR="00346077" w:rsidRPr="00CA0654">
              <w:t>места проведения мероприятий</w:t>
            </w:r>
          </w:p>
        </w:tc>
      </w:tr>
      <w:tr w:rsidR="000D7510" w:rsidRPr="00CA0654" w14:paraId="192D2FFD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51787" w14:textId="77777777" w:rsidR="000D7510" w:rsidRPr="00CA0654" w:rsidRDefault="000D7510" w:rsidP="00C42310">
            <w:pPr>
              <w:pStyle w:val="af"/>
              <w:spacing w:before="0"/>
              <w:jc w:val="center"/>
            </w:pPr>
            <w:r w:rsidRPr="00CA0654">
              <w:t>1.1.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48A08" w14:textId="77777777" w:rsidR="000D7510" w:rsidRPr="00CA0654" w:rsidRDefault="00CD7799" w:rsidP="00C42310">
            <w:pPr>
              <w:pStyle w:val="af"/>
              <w:spacing w:before="0"/>
              <w:jc w:val="left"/>
            </w:pPr>
            <w:r w:rsidRPr="00CA0654">
              <w:t>Персональные компьютеры, включая ноутбуки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035A4" w14:textId="3E85F3C5" w:rsidR="000D7510" w:rsidRPr="00CA0654" w:rsidRDefault="0081792A" w:rsidP="00C42310">
            <w:pPr>
              <w:pStyle w:val="af"/>
              <w:spacing w:before="0"/>
              <w:jc w:val="center"/>
            </w:pPr>
            <w:r w:rsidRPr="00CA0654">
              <w:t>132</w:t>
            </w:r>
            <w:r w:rsidR="00CA0654" w:rsidRPr="00CA0654"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69B29" w14:textId="77777777" w:rsidR="000D7510" w:rsidRPr="00CA0654" w:rsidRDefault="000D7510" w:rsidP="006B3C7C">
            <w:pPr>
              <w:pStyle w:val="af"/>
              <w:spacing w:before="0"/>
            </w:pPr>
            <w:r w:rsidRPr="00CA0654">
              <w:t>ПК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B51C7" w14:textId="77777777" w:rsidR="000D7510" w:rsidRPr="00CA0654" w:rsidRDefault="000D7510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0D7510" w:rsidRPr="00CA0654" w14:paraId="16A1AC15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6B793" w14:textId="77777777" w:rsidR="000D7510" w:rsidRPr="00CA0654" w:rsidRDefault="000D7510" w:rsidP="00C42310">
            <w:pPr>
              <w:pStyle w:val="af"/>
              <w:spacing w:before="0"/>
              <w:jc w:val="center"/>
            </w:pPr>
            <w:r w:rsidRPr="00CA0654">
              <w:t>1.2.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D8B39" w14:textId="0C9E9172" w:rsidR="000D7510" w:rsidRPr="00CA0654" w:rsidRDefault="000D7510" w:rsidP="00C42310">
            <w:pPr>
              <w:pStyle w:val="af"/>
              <w:spacing w:before="0"/>
              <w:jc w:val="left"/>
            </w:pPr>
            <w:r w:rsidRPr="00CA0654">
              <w:t>Печатающие устройства и МФУ</w:t>
            </w:r>
            <w:r w:rsidR="00E006F5" w:rsidRPr="00CA0654">
              <w:t>, в т.ч. графические инженерные станции (плоттер)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2D742" w14:textId="59DF695B" w:rsidR="000D7510" w:rsidRPr="00CA0654" w:rsidRDefault="0081792A" w:rsidP="00C42310">
            <w:pPr>
              <w:pStyle w:val="af"/>
              <w:spacing w:before="0"/>
              <w:jc w:val="center"/>
            </w:pPr>
            <w:r w:rsidRPr="00CA0654">
              <w:t>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8D8BE" w14:textId="77777777" w:rsidR="000D7510" w:rsidRPr="00CA0654" w:rsidRDefault="000D7510" w:rsidP="006B3C7C">
            <w:pPr>
              <w:pStyle w:val="af"/>
              <w:spacing w:before="0"/>
            </w:pPr>
            <w:r w:rsidRPr="00CA0654">
              <w:t>МФУ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FBBBB" w14:textId="77777777" w:rsidR="000D7510" w:rsidRPr="00CA0654" w:rsidRDefault="000D7510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73F79211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36F7B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1.3.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E890F5" w14:textId="2AA72E5E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Телефоны</w:t>
            </w:r>
            <w:r w:rsidR="00E006F5" w:rsidRPr="00CA0654">
              <w:t xml:space="preserve"> стационарные, в т.ч.</w:t>
            </w:r>
            <w:r w:rsidRPr="00CA0654">
              <w:t xml:space="preserve"> ip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DE795" w14:textId="6B8C6CBD" w:rsidR="00D97D48" w:rsidRPr="00CA0654" w:rsidRDefault="00D47CEE" w:rsidP="00C42310">
            <w:pPr>
              <w:pStyle w:val="af"/>
              <w:spacing w:before="0"/>
              <w:jc w:val="center"/>
            </w:pPr>
            <w:r w:rsidRPr="00CA0654">
              <w:t>1900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7A4481" w14:textId="77777777" w:rsidR="00D97D48" w:rsidRPr="00CA0654" w:rsidRDefault="00337698" w:rsidP="006B3C7C">
            <w:pPr>
              <w:pStyle w:val="af"/>
              <w:spacing w:before="0"/>
            </w:pPr>
            <w:r w:rsidRPr="00CA0654">
              <w:t>ш</w:t>
            </w:r>
            <w:r w:rsidR="00D97D48" w:rsidRPr="00CA0654">
              <w:t>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2C8A2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1C26E0C4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AB7E3F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1.4.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1742A0" w14:textId="4DEA0B88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 xml:space="preserve">Автоматическая телефонная станция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3EB31" w14:textId="4C1A9AF3" w:rsidR="00D97D48" w:rsidRPr="00CA0654" w:rsidRDefault="00D47CEE" w:rsidP="00C42310">
            <w:pPr>
              <w:pStyle w:val="af"/>
              <w:spacing w:before="0"/>
              <w:jc w:val="center"/>
            </w:pPr>
            <w:r w:rsidRPr="00CA0654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25C0B" w14:textId="77777777" w:rsidR="00D97D48" w:rsidRPr="00CA0654" w:rsidRDefault="00337698" w:rsidP="006B3C7C">
            <w:pPr>
              <w:pStyle w:val="af"/>
              <w:spacing w:before="0"/>
            </w:pPr>
            <w:r w:rsidRPr="00CA0654">
              <w:t>ш</w:t>
            </w:r>
            <w:r w:rsidR="00D97D48" w:rsidRPr="00CA0654">
              <w:t>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D1D00A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2F1C73D6" w14:textId="77777777" w:rsidTr="00CA0654">
        <w:trPr>
          <w:trHeight w:val="59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96FAF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1.5.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E540F" w14:textId="26C94CFB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Периферийные устройства:</w:t>
            </w:r>
            <w:r w:rsidRPr="00CA0654">
              <w:br/>
              <w:t>- медиапроектор</w:t>
            </w:r>
            <w:r w:rsidRPr="00CA0654">
              <w:br/>
              <w:t>- звуковые колонки</w:t>
            </w:r>
            <w:r w:rsidRPr="00CA0654">
              <w:br/>
              <w:t xml:space="preserve">- системы конференцсвязи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CE3CC" w14:textId="77777777" w:rsidR="007B6841" w:rsidRPr="00CA0654" w:rsidRDefault="007B6841" w:rsidP="00C42310">
            <w:pPr>
              <w:pStyle w:val="af"/>
              <w:spacing w:before="0"/>
              <w:jc w:val="center"/>
            </w:pPr>
          </w:p>
          <w:p w14:paraId="47254877" w14:textId="0990CA00" w:rsidR="00D97D48" w:rsidRPr="00CA0654" w:rsidRDefault="00D97D48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br/>
            </w:r>
            <w:r w:rsidR="007608F9" w:rsidRPr="00CA0654">
              <w:rPr>
                <w:lang w:val="en-US"/>
              </w:rPr>
              <w:t>1350</w:t>
            </w:r>
          </w:p>
          <w:p w14:paraId="603B81DD" w14:textId="74F71D20" w:rsidR="006B3C7C" w:rsidRPr="00CA0654" w:rsidRDefault="006B3C7C" w:rsidP="00C42310">
            <w:pPr>
              <w:pStyle w:val="af"/>
              <w:spacing w:before="0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1E0E3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Устройств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49FF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6E5425B2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4950F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1.6.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7A8E7" w14:textId="19C8B567" w:rsidR="00E006F5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Места проведен</w:t>
            </w:r>
            <w:r w:rsidR="00C0180C" w:rsidRPr="00CA0654">
              <w:t xml:space="preserve">ия мероприятий: </w:t>
            </w:r>
          </w:p>
          <w:p w14:paraId="36F14133" w14:textId="605F1D2A" w:rsidR="00E006F5" w:rsidRPr="00CA0654" w:rsidRDefault="00E006F5" w:rsidP="00C42310">
            <w:pPr>
              <w:pStyle w:val="af"/>
              <w:spacing w:before="0"/>
              <w:jc w:val="left"/>
            </w:pPr>
            <w:r w:rsidRPr="00CA0654">
              <w:t>-</w:t>
            </w:r>
          </w:p>
          <w:p w14:paraId="6C2742C1" w14:textId="51B884E6" w:rsidR="00D97D48" w:rsidRPr="00CA0654" w:rsidRDefault="00D97D48" w:rsidP="00C42310">
            <w:pPr>
              <w:pStyle w:val="af"/>
              <w:spacing w:before="0"/>
              <w:jc w:val="left"/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8CBF1" w14:textId="08902E41" w:rsidR="00D97D48" w:rsidRPr="00CA0654" w:rsidRDefault="00D47CEE" w:rsidP="00C42310">
            <w:pPr>
              <w:pStyle w:val="af"/>
              <w:spacing w:before="0"/>
              <w:jc w:val="center"/>
            </w:pPr>
            <w:r w:rsidRPr="00CA0654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4B0B2" w14:textId="77777777" w:rsidR="00D97D48" w:rsidRPr="00CA0654" w:rsidRDefault="004014A3" w:rsidP="006B3C7C">
            <w:pPr>
              <w:pStyle w:val="af"/>
              <w:spacing w:before="0"/>
            </w:pPr>
            <w:r w:rsidRPr="00CA0654">
              <w:t>Комплексов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B75D5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363F824C" w14:textId="77777777" w:rsidTr="00CA0654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1C25" w14:textId="025DE9C5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2. Системы и оборудование центральной инфраструктуры</w:t>
            </w:r>
          </w:p>
        </w:tc>
      </w:tr>
      <w:tr w:rsidR="00D97D48" w:rsidRPr="00CA0654" w14:paraId="01B50C47" w14:textId="77777777" w:rsidTr="00CA0654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662B2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2.1. Инфраструктурное оборудование</w:t>
            </w:r>
          </w:p>
        </w:tc>
      </w:tr>
      <w:tr w:rsidR="00D97D48" w:rsidRPr="00CA0654" w14:paraId="54928963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A975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2.1.1.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A0AE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Серверное оборудование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22660" w14:textId="3B9F613C" w:rsidR="00D97D48" w:rsidRPr="00CA0654" w:rsidRDefault="00633A74" w:rsidP="00C42310">
            <w:pPr>
              <w:pStyle w:val="af"/>
              <w:spacing w:before="0"/>
              <w:jc w:val="center"/>
            </w:pPr>
            <w:r w:rsidRPr="00CA0654"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711AE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E3420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419164B6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8C09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2.1.2.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1EC6A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Системы хранения данных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792B8" w14:textId="126FB291" w:rsidR="00D97D48" w:rsidRPr="00CA0654" w:rsidRDefault="0001417C" w:rsidP="00C42310">
            <w:pPr>
              <w:pStyle w:val="af"/>
              <w:spacing w:before="0"/>
              <w:jc w:val="center"/>
            </w:pPr>
            <w:r w:rsidRPr="00CA0654"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4927C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45945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2DAE5FA5" w14:textId="77777777" w:rsidTr="00CA0654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18040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2.1.3.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BA77" w14:textId="6AD9A32B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Телекоммуникационное оборудование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B4F4F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04A850FE" w14:textId="77777777" w:rsidTr="00CA0654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7FD88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2.1.3.1.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13EA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Уровень клиентского доступа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B2C0" w14:textId="18D27639" w:rsidR="00D97D48" w:rsidRPr="00CA0654" w:rsidRDefault="00C25E4C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rPr>
                <w:lang w:val="en-US"/>
              </w:rPr>
              <w:t>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592D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F3A2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31EA89BB" w14:textId="77777777" w:rsidTr="00CA0654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7CA28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2.1.3.2.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34EFA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Уровень ядра сети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99C9E" w14:textId="2FE272DB" w:rsidR="00D97D48" w:rsidRPr="00CA0654" w:rsidRDefault="00C25E4C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rPr>
                <w:lang w:val="en-US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A4466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BF38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63BF057D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2A23A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2.1.3.3.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65600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Система доступа в Сеть Интернет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0A0E" w14:textId="6C0E2155" w:rsidR="00D97D48" w:rsidRPr="00CA0654" w:rsidRDefault="00C25E4C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rPr>
                <w:lang w:val="en-US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47C93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BE3CD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3279A942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27A55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2.1.3.4.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BD443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Криптообразующее оборудование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AEFD2" w14:textId="65CFF722" w:rsidR="00D97D48" w:rsidRPr="00CA0654" w:rsidRDefault="00C25E4C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rPr>
                <w:lang w:val="en-US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F3130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EFFD7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0A9EA6CB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F0DC4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2.1.4.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FC1F0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Инженерное оборудование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F4B2" w14:textId="76182BD8" w:rsidR="00D97D48" w:rsidRPr="00CA0654" w:rsidRDefault="00C25E4C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rPr>
                <w:lang w:val="en-US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3718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D52CF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7C6D2596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17A30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2.1.5.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93F02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Структурированная кабельная система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2F2B6" w14:textId="18301E94" w:rsidR="00D97D48" w:rsidRPr="00CA0654" w:rsidRDefault="00C25E4C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rPr>
                <w:lang w:val="en-US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618CA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площад</w:t>
            </w:r>
            <w:r w:rsidR="004014A3" w:rsidRPr="00CA0654">
              <w:t>о</w:t>
            </w:r>
            <w:r w:rsidRPr="00CA0654">
              <w:t>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1F412" w14:textId="38F9CABD" w:rsidR="00D97D48" w:rsidRPr="00CA0654" w:rsidRDefault="001475E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1A0A95EE" w14:textId="77777777" w:rsidTr="00CA0654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7DD8A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2.2. Инфраструктурные системы</w:t>
            </w:r>
          </w:p>
        </w:tc>
      </w:tr>
      <w:tr w:rsidR="00D97D48" w:rsidRPr="00CA0654" w14:paraId="150B8D22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6980B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39A8A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Общесистемное ПО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70FC" w14:textId="41675F61" w:rsidR="00D97D48" w:rsidRPr="00CA0654" w:rsidRDefault="00515B01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rPr>
                <w:lang w:val="en-US"/>
              </w:rPr>
              <w:t>5528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726A7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28380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6FA6B6CC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321DB3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2.2.2.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A5FC0" w14:textId="3A55A40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Базовые инфраструктурные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2F2E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3A51EF3E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FAE10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2.2.2.1.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582B0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доменных имён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82D7" w14:textId="54BEC65D" w:rsidR="00D97D48" w:rsidRPr="00CA0654" w:rsidRDefault="009011DA" w:rsidP="00C42310">
            <w:pPr>
              <w:pStyle w:val="af"/>
              <w:spacing w:before="0"/>
              <w:jc w:val="center"/>
            </w:pPr>
            <w:r w:rsidRPr="00CA0654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F30F8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8326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4768E09B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FE54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2.2.2.2.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0D06E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динамической конфигурации хостов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8E5CD" w14:textId="66ADF806" w:rsidR="00D97D48" w:rsidRPr="00CA0654" w:rsidRDefault="009011DA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4BB25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C53D6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26CDABAA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D6610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2.2.2.3.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13FCA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времени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0945" w14:textId="155FB72B" w:rsidR="00D97D48" w:rsidRPr="00CA0654" w:rsidRDefault="009011DA" w:rsidP="00C42310">
            <w:pPr>
              <w:pStyle w:val="af"/>
              <w:spacing w:before="0"/>
              <w:jc w:val="center"/>
            </w:pPr>
            <w:r w:rsidRPr="00CA0654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54A4D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02238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4F717FE6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F7332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2.2.2.4.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32839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сертификации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ACB21" w14:textId="20E8E19B" w:rsidR="00D97D48" w:rsidRPr="00CA0654" w:rsidRDefault="009011DA" w:rsidP="00C42310">
            <w:pPr>
              <w:pStyle w:val="af"/>
              <w:spacing w:before="0"/>
              <w:jc w:val="center"/>
            </w:pPr>
            <w:r w:rsidRPr="00CA0654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F8236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32790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479322E5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48A6C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2.2.2.5.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F3257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внешних доменных имён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B1D07" w14:textId="3B9F9ADA" w:rsidR="00D97D48" w:rsidRPr="00CA0654" w:rsidRDefault="009011DA" w:rsidP="00C42310">
            <w:pPr>
              <w:pStyle w:val="af"/>
              <w:spacing w:before="0"/>
              <w:jc w:val="center"/>
            </w:pPr>
            <w:r w:rsidRPr="00CA0654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58543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зона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62E84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5514EE4D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AE73B8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A5374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каталога пользователей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05B7D" w14:textId="5175D6DD" w:rsidR="00D97D48" w:rsidRPr="00CA0654" w:rsidRDefault="009011DA" w:rsidP="00C42310">
            <w:pPr>
              <w:pStyle w:val="af"/>
              <w:spacing w:before="0"/>
              <w:jc w:val="center"/>
            </w:pPr>
            <w:r w:rsidRPr="00CA0654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95C9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935E2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20D591DA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6D997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329F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виртуализации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0E385" w14:textId="3887702B" w:rsidR="00D97D48" w:rsidRPr="00CA0654" w:rsidRDefault="00633A74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rPr>
                <w:lang w:val="en-US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50C0F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хост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C4B67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4C0D0A77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90D18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834B3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управления базами данных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A8ED8" w14:textId="6F52841E" w:rsidR="00D97D48" w:rsidRPr="00CA0654" w:rsidRDefault="00DC79E3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rPr>
                <w:lang w:val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6C9D1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90622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6DD88C83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745FB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2.2.6.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4845A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антивирусной защиты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64630" w14:textId="45D6C4FC" w:rsidR="00D97D48" w:rsidRPr="00CA0654" w:rsidRDefault="00DC79E3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rPr>
                <w:lang w:val="en-US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F82F2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F39C9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2A19955E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37C25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2.2.7.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E6956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Система корпоративной электронной почты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BF68A" w14:textId="55884582" w:rsidR="00D97D48" w:rsidRPr="00CA0654" w:rsidRDefault="00DC79E3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rPr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DCDFF" w14:textId="44A18347" w:rsidR="00D97D48" w:rsidRPr="00CA0654" w:rsidRDefault="00DC79E3" w:rsidP="006B3C7C">
            <w:pPr>
              <w:pStyle w:val="af"/>
              <w:spacing w:before="0"/>
            </w:pPr>
            <w:r w:rsidRPr="00CA0654">
              <w:t>Хост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47C83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77943EB7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40094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2.2.7.1.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707E8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электронной почты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71677" w14:textId="51974E4B" w:rsidR="00D97D48" w:rsidRPr="00CA0654" w:rsidRDefault="003E5BA5" w:rsidP="00C42310">
            <w:pPr>
              <w:pStyle w:val="af"/>
              <w:spacing w:before="0"/>
              <w:jc w:val="center"/>
            </w:pPr>
            <w:r w:rsidRPr="00CA0654">
              <w:t>1230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59C24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ПЯ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3BA71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12649D2D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6DF21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lastRenderedPageBreak/>
              <w:t>2.2.7.2.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AB727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фильтрации спама и антивирусной защиты почтовых серверов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158E" w14:textId="4BB73C4E" w:rsidR="00D97D48" w:rsidRPr="00CA0654" w:rsidRDefault="003E5BA5" w:rsidP="00C42310">
            <w:pPr>
              <w:pStyle w:val="af"/>
              <w:spacing w:before="0"/>
              <w:jc w:val="center"/>
            </w:pPr>
            <w:r w:rsidRPr="00CA0654">
              <w:t>1800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4BFE1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ПЯ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1E5AA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25737DDA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EE88D6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2.2.8.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4A24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обновления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D1D18" w14:textId="1BC7DA17" w:rsidR="00D97D48" w:rsidRPr="00CA0654" w:rsidRDefault="003E5BA5" w:rsidP="00C42310">
            <w:pPr>
              <w:pStyle w:val="af"/>
              <w:spacing w:before="0"/>
              <w:jc w:val="center"/>
            </w:pPr>
            <w:r w:rsidRPr="00CA0654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20FA3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ECBF6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1C5E35D4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D3CF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2.2.9.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D8E35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Система печати и сканирования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55135" w14:textId="3C64F785" w:rsidR="00D97D48" w:rsidRPr="00CA0654" w:rsidRDefault="003E5BA5" w:rsidP="00C42310">
            <w:pPr>
              <w:pStyle w:val="af"/>
              <w:spacing w:before="0"/>
              <w:jc w:val="center"/>
            </w:pPr>
            <w:r w:rsidRPr="00CA0654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942CF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4D00D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7681B124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B4D8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2.2.10.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DBBF6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мониторинга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0CDB1" w14:textId="5EC39B36" w:rsidR="00D97D48" w:rsidRPr="00CA0654" w:rsidRDefault="003E5BA5" w:rsidP="00C42310">
            <w:pPr>
              <w:pStyle w:val="af"/>
              <w:spacing w:before="0"/>
              <w:jc w:val="center"/>
            </w:pPr>
            <w:r w:rsidRPr="00CA0654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FECEB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0E9AF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4F2A32FC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5B8B9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2.2.11.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C7AC9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факса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F21E0" w14:textId="0C2E6D3E" w:rsidR="00D97D48" w:rsidRPr="00CA0654" w:rsidRDefault="003E5BA5" w:rsidP="00C42310">
            <w:pPr>
              <w:pStyle w:val="af"/>
              <w:spacing w:before="0"/>
              <w:jc w:val="center"/>
            </w:pPr>
            <w:r w:rsidRPr="00CA0654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5256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A7D6B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79469A0C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2C178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2.2.12.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4DCDB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файлового доступа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9833F" w14:textId="0B5579F8" w:rsidR="00D97D48" w:rsidRPr="00CA0654" w:rsidRDefault="003E5BA5" w:rsidP="00C42310">
            <w:pPr>
              <w:pStyle w:val="af"/>
              <w:spacing w:before="0"/>
              <w:jc w:val="center"/>
            </w:pPr>
            <w:r w:rsidRPr="00CA0654"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CB885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F7560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149FA456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0A4B7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2.2.13.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BB8C0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удаленного доступа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BB8766" w14:textId="3708031E" w:rsidR="00D97D48" w:rsidRPr="00CA0654" w:rsidRDefault="0047430D" w:rsidP="00C42310">
            <w:pPr>
              <w:pStyle w:val="af"/>
              <w:spacing w:before="0"/>
              <w:jc w:val="center"/>
            </w:pPr>
            <w:r w:rsidRPr="00CA0654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6323D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2345C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03A41C92" w14:textId="77777777" w:rsidTr="00CA0654">
        <w:trPr>
          <w:trHeight w:val="283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34D5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2.2.14.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7B50F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Система резервного копирования и восстановления данных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9C694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29E9FFE8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8C9CE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2.2.14.1.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2C998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резервного копирования (ПО)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C72F5" w14:textId="6A7856FE" w:rsidR="00D97D48" w:rsidRPr="00CA0654" w:rsidRDefault="0047430D" w:rsidP="00C42310">
            <w:pPr>
              <w:pStyle w:val="af"/>
              <w:spacing w:before="0"/>
              <w:jc w:val="center"/>
            </w:pPr>
            <w:r w:rsidRPr="00CA0654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2F754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6FF3A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37D6A8D1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B24BA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2.2.14.2.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CA4F2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Система хранения данных резервных копий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A0CCA6" w14:textId="59BB5756" w:rsidR="00D97D48" w:rsidRPr="00CA0654" w:rsidRDefault="0047430D" w:rsidP="00C42310">
            <w:pPr>
              <w:pStyle w:val="af"/>
              <w:spacing w:before="0"/>
              <w:jc w:val="center"/>
            </w:pPr>
            <w:r w:rsidRPr="00CA0654"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7FC82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ED8F9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392FEF1B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2408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2.2.15.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E1309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управления конфигурациями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D08BA" w14:textId="706DEE45" w:rsidR="00D97D48" w:rsidRPr="00CA0654" w:rsidRDefault="0047430D" w:rsidP="00C42310">
            <w:pPr>
              <w:pStyle w:val="af"/>
              <w:spacing w:before="0"/>
              <w:jc w:val="center"/>
            </w:pPr>
            <w:r w:rsidRPr="00CA0654"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493D8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8C239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D97D48" w:rsidRPr="00CA0654" w14:paraId="0352FF4A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4B5F2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2.2.16.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50EA3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Система телефонной связи и систем видеоконференций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314C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5A9BD4B6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62B9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2.2.16.1.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00676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доступа на ТФОП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4B0A3" w14:textId="2AC8D366" w:rsidR="00D97D48" w:rsidRPr="00CA0654" w:rsidRDefault="00A8739E" w:rsidP="00C42310">
            <w:pPr>
              <w:pStyle w:val="af"/>
              <w:spacing w:before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939E7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шт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F20D8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65F2508B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C2695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2.2.16.2.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0DB26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управления телефонной связью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42369" w14:textId="6AB53876" w:rsidR="00D97D48" w:rsidRPr="00CA0654" w:rsidRDefault="00A8739E" w:rsidP="00C42310">
            <w:pPr>
              <w:pStyle w:val="af"/>
              <w:spacing w:before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F4E7C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2AEA2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Высокий</w:t>
            </w:r>
          </w:p>
        </w:tc>
      </w:tr>
      <w:tr w:rsidR="00D97D48" w:rsidRPr="00CA0654" w14:paraId="303CC2DE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8E094" w14:textId="77777777" w:rsidR="00D97D48" w:rsidRPr="00CA0654" w:rsidRDefault="00D97D48" w:rsidP="00C42310">
            <w:pPr>
              <w:pStyle w:val="af"/>
              <w:spacing w:before="0"/>
              <w:jc w:val="center"/>
            </w:pPr>
            <w:r w:rsidRPr="00CA0654">
              <w:t>2.2.16.3.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5FD1" w14:textId="77777777" w:rsidR="00D97D48" w:rsidRPr="00CA0654" w:rsidRDefault="00D97D48" w:rsidP="00C42310">
            <w:pPr>
              <w:pStyle w:val="af"/>
              <w:spacing w:before="0"/>
              <w:jc w:val="left"/>
            </w:pPr>
            <w:r w:rsidRPr="00CA0654">
              <w:t>Служба видеоконференций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846E" w14:textId="2A480ADC" w:rsidR="00D97D48" w:rsidRPr="00CA0654" w:rsidRDefault="005B2E0B" w:rsidP="00C42310">
            <w:pPr>
              <w:pStyle w:val="af"/>
              <w:spacing w:before="0"/>
              <w:jc w:val="center"/>
              <w:rPr>
                <w:lang w:val="en-US"/>
              </w:rPr>
            </w:pPr>
            <w:r w:rsidRPr="00CA0654">
              <w:rPr>
                <w:lang w:val="en-US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4FF3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CC48A" w14:textId="77777777" w:rsidR="00D97D48" w:rsidRPr="00CA0654" w:rsidRDefault="00D97D48" w:rsidP="006B3C7C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911B6A" w:rsidRPr="00CA0654" w14:paraId="409EDC75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BA9F0" w14:textId="1FC823CD" w:rsidR="00911B6A" w:rsidRPr="00CA0654" w:rsidRDefault="00911B6A" w:rsidP="00C42310">
            <w:pPr>
              <w:pStyle w:val="af"/>
              <w:spacing w:before="0"/>
              <w:jc w:val="center"/>
            </w:pPr>
            <w:r w:rsidRPr="00CA0654">
              <w:t>2.2.16.4.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31967" w14:textId="4B626082" w:rsidR="00911B6A" w:rsidRPr="00CA0654" w:rsidRDefault="00911B6A" w:rsidP="00C42310">
            <w:pPr>
              <w:pStyle w:val="af"/>
              <w:spacing w:before="0"/>
              <w:jc w:val="left"/>
            </w:pPr>
            <w:r w:rsidRPr="00CA0654">
              <w:t>Система производственной громкоговорящей связи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426D9F" w14:textId="5F617BE5" w:rsidR="00911B6A" w:rsidRPr="00CA0654" w:rsidRDefault="00A8739E" w:rsidP="00C4231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42124" w14:textId="77777777" w:rsidR="00911B6A" w:rsidRPr="00CA0654" w:rsidRDefault="00911B6A" w:rsidP="00270D0B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81447" w14:textId="77777777" w:rsidR="00911B6A" w:rsidRPr="00CA0654" w:rsidRDefault="00911B6A" w:rsidP="00270D0B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911B6A" w:rsidRPr="00CA0654" w14:paraId="7E5BA097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EBA6F" w14:textId="0C03086D" w:rsidR="00911B6A" w:rsidRPr="00CA0654" w:rsidRDefault="00911B6A" w:rsidP="00C42310">
            <w:pPr>
              <w:pStyle w:val="af"/>
              <w:spacing w:before="0"/>
              <w:jc w:val="center"/>
            </w:pPr>
            <w:r w:rsidRPr="00CA0654">
              <w:t>2.2.16.5.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531189" w14:textId="588A6175" w:rsidR="00911B6A" w:rsidRPr="00CA0654" w:rsidRDefault="00911B6A" w:rsidP="00C42310">
            <w:pPr>
              <w:pStyle w:val="af"/>
              <w:spacing w:before="0"/>
              <w:jc w:val="left"/>
            </w:pPr>
            <w:r w:rsidRPr="00CA0654">
              <w:t>Локальная система оповещения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48D1C" w14:textId="63DCE0EC" w:rsidR="00911B6A" w:rsidRPr="00CA0654" w:rsidRDefault="00AF0A0D" w:rsidP="00C42310">
            <w:pPr>
              <w:pStyle w:val="af"/>
              <w:spacing w:befor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64AEF" w14:textId="25A0A308" w:rsidR="00911B6A" w:rsidRPr="00CA0654" w:rsidRDefault="00911B6A" w:rsidP="00911B6A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56B8B" w14:textId="1E9B349D" w:rsidR="00911B6A" w:rsidRPr="00CA0654" w:rsidRDefault="00911B6A" w:rsidP="00911B6A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911B6A" w:rsidRPr="00CA0654" w14:paraId="1B7C882F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C9C3C" w14:textId="77777777" w:rsidR="00911B6A" w:rsidRPr="00CA0654" w:rsidRDefault="00911B6A" w:rsidP="00C42310">
            <w:pPr>
              <w:pStyle w:val="af"/>
              <w:spacing w:before="0"/>
              <w:jc w:val="center"/>
            </w:pPr>
            <w:r w:rsidRPr="00CA0654">
              <w:t>2.2.17.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27E9E" w14:textId="77777777" w:rsidR="00911B6A" w:rsidRPr="00CA0654" w:rsidRDefault="00911B6A" w:rsidP="00C42310">
            <w:pPr>
              <w:pStyle w:val="af"/>
              <w:spacing w:before="0"/>
              <w:jc w:val="left"/>
            </w:pPr>
            <w:r w:rsidRPr="00CA0654">
              <w:t>Веб-службы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03E8D" w14:textId="77777777" w:rsidR="00911B6A" w:rsidRPr="00CA0654" w:rsidRDefault="00911B6A" w:rsidP="00911B6A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911B6A" w:rsidRPr="00CA0654" w14:paraId="7DE1B138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12834" w14:textId="77777777" w:rsidR="00911B6A" w:rsidRPr="00CA0654" w:rsidRDefault="00911B6A" w:rsidP="00C42310">
            <w:pPr>
              <w:pStyle w:val="af"/>
              <w:spacing w:before="0"/>
              <w:jc w:val="center"/>
            </w:pPr>
            <w:r w:rsidRPr="00CA0654">
              <w:t>2.2.17.1.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FFE0C" w14:textId="77777777" w:rsidR="00911B6A" w:rsidRPr="00CA0654" w:rsidRDefault="00911B6A" w:rsidP="00C42310">
            <w:pPr>
              <w:pStyle w:val="af"/>
              <w:spacing w:before="0"/>
              <w:jc w:val="left"/>
            </w:pPr>
            <w:r w:rsidRPr="00CA0654">
              <w:t>Внешний корпоративный диск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2042C" w14:textId="2F1BE61E" w:rsidR="00911B6A" w:rsidRPr="00CA0654" w:rsidRDefault="008F35C1" w:rsidP="00C42310">
            <w:pPr>
              <w:pStyle w:val="af"/>
              <w:spacing w:before="0"/>
              <w:jc w:val="center"/>
            </w:pPr>
            <w:r w:rsidRPr="00CA0654"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9708D1" w14:textId="77777777" w:rsidR="00911B6A" w:rsidRPr="00CA0654" w:rsidRDefault="00911B6A" w:rsidP="00911B6A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3A0514" w14:textId="77777777" w:rsidR="00911B6A" w:rsidRPr="00CA0654" w:rsidRDefault="00911B6A" w:rsidP="00911B6A">
            <w:pPr>
              <w:pStyle w:val="af"/>
              <w:spacing w:before="0"/>
            </w:pPr>
            <w:r w:rsidRPr="00CA0654">
              <w:t>Средний</w:t>
            </w:r>
          </w:p>
        </w:tc>
      </w:tr>
      <w:tr w:rsidR="00911B6A" w:rsidRPr="00E165F9" w14:paraId="686DBB13" w14:textId="77777777" w:rsidTr="00CA0654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8B332" w14:textId="77777777" w:rsidR="00911B6A" w:rsidRPr="00CA0654" w:rsidRDefault="00911B6A" w:rsidP="00C42310">
            <w:pPr>
              <w:pStyle w:val="af"/>
              <w:spacing w:before="0"/>
              <w:jc w:val="center"/>
            </w:pPr>
            <w:r w:rsidRPr="00CA0654">
              <w:t>2.2.17.2.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F56C3" w14:textId="77777777" w:rsidR="00911B6A" w:rsidRPr="00CA0654" w:rsidRDefault="00911B6A" w:rsidP="00C42310">
            <w:pPr>
              <w:pStyle w:val="af"/>
              <w:spacing w:before="0"/>
              <w:jc w:val="left"/>
            </w:pPr>
            <w:r w:rsidRPr="00CA0654">
              <w:t>Службы веб-прокси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104943" w14:textId="5969AA8D" w:rsidR="00911B6A" w:rsidRPr="00CA0654" w:rsidRDefault="008F35C1" w:rsidP="00C42310">
            <w:pPr>
              <w:pStyle w:val="af"/>
              <w:spacing w:before="0"/>
              <w:jc w:val="center"/>
            </w:pPr>
            <w:r w:rsidRPr="00CA0654"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D761AF" w14:textId="77777777" w:rsidR="00911B6A" w:rsidRPr="00CA0654" w:rsidRDefault="00911B6A" w:rsidP="00911B6A">
            <w:pPr>
              <w:pStyle w:val="af"/>
              <w:spacing w:before="0"/>
            </w:pPr>
            <w:r w:rsidRPr="00CA0654">
              <w:t>ВМ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B6850" w14:textId="77777777" w:rsidR="00911B6A" w:rsidRPr="00E165F9" w:rsidRDefault="00911B6A" w:rsidP="00911B6A">
            <w:pPr>
              <w:pStyle w:val="af"/>
              <w:spacing w:before="0"/>
            </w:pPr>
            <w:r w:rsidRPr="00CA0654">
              <w:t>Средний</w:t>
            </w:r>
          </w:p>
        </w:tc>
      </w:tr>
    </w:tbl>
    <w:p w14:paraId="1020BDC7" w14:textId="77777777" w:rsidR="00DE1801" w:rsidRDefault="00DE1801" w:rsidP="008D7CD3">
      <w:pPr>
        <w:spacing w:line="288" w:lineRule="auto"/>
        <w:jc w:val="right"/>
        <w:rPr>
          <w:sz w:val="24"/>
          <w:szCs w:val="24"/>
        </w:rPr>
      </w:pPr>
      <w:bookmarkStart w:id="150" w:name="_Toc496872717"/>
    </w:p>
    <w:p w14:paraId="1FEBC083" w14:textId="77777777" w:rsidR="00DE1801" w:rsidRDefault="00DE1801" w:rsidP="008D7CD3">
      <w:pPr>
        <w:spacing w:line="288" w:lineRule="auto"/>
        <w:jc w:val="right"/>
        <w:rPr>
          <w:sz w:val="24"/>
          <w:szCs w:val="24"/>
        </w:rPr>
      </w:pPr>
    </w:p>
    <w:p w14:paraId="1F3D5F3D" w14:textId="77777777" w:rsidR="00DE1801" w:rsidRDefault="00DE1801" w:rsidP="008D7CD3">
      <w:pPr>
        <w:spacing w:line="288" w:lineRule="auto"/>
        <w:jc w:val="right"/>
        <w:rPr>
          <w:sz w:val="24"/>
          <w:szCs w:val="24"/>
        </w:rPr>
      </w:pPr>
    </w:p>
    <w:p w14:paraId="62B217A1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1AFF74D0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5714685C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72617CE0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2F6DAB4E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5E922F03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2A1CB8BA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0B7E1779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51092B8E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7F8EFBF5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59E3055C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53C8BEC6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0A713CE5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05A54632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1C22400C" w14:textId="77777777" w:rsidR="0002296C" w:rsidRDefault="0002296C" w:rsidP="008D7CD3">
      <w:pPr>
        <w:spacing w:line="288" w:lineRule="auto"/>
        <w:jc w:val="right"/>
        <w:rPr>
          <w:sz w:val="24"/>
          <w:szCs w:val="24"/>
        </w:rPr>
      </w:pPr>
    </w:p>
    <w:p w14:paraId="19CEBE82" w14:textId="308291DB" w:rsidR="000360AF" w:rsidRPr="00E165F9" w:rsidRDefault="000360AF" w:rsidP="008D7CD3">
      <w:pPr>
        <w:spacing w:line="288" w:lineRule="auto"/>
        <w:jc w:val="right"/>
        <w:rPr>
          <w:sz w:val="24"/>
          <w:szCs w:val="24"/>
        </w:rPr>
      </w:pPr>
      <w:r w:rsidRPr="00E165F9">
        <w:rPr>
          <w:sz w:val="24"/>
          <w:szCs w:val="24"/>
        </w:rPr>
        <w:lastRenderedPageBreak/>
        <w:t>Приложение 2</w:t>
      </w:r>
    </w:p>
    <w:p w14:paraId="2B6F2EEF" w14:textId="77777777" w:rsidR="000360AF" w:rsidRPr="00E165F9" w:rsidRDefault="000360AF" w:rsidP="008D7CD3">
      <w:pPr>
        <w:spacing w:line="288" w:lineRule="auto"/>
        <w:jc w:val="right"/>
        <w:rPr>
          <w:sz w:val="24"/>
          <w:szCs w:val="24"/>
        </w:rPr>
      </w:pPr>
      <w:r w:rsidRPr="00E165F9">
        <w:rPr>
          <w:sz w:val="24"/>
          <w:szCs w:val="24"/>
        </w:rPr>
        <w:t>к Техническому заданию</w:t>
      </w:r>
    </w:p>
    <w:p w14:paraId="63685905" w14:textId="77777777" w:rsidR="000360AF" w:rsidRPr="00E165F9" w:rsidRDefault="000360AF" w:rsidP="008D7CD3">
      <w:pPr>
        <w:spacing w:line="288" w:lineRule="auto"/>
        <w:jc w:val="right"/>
        <w:rPr>
          <w:sz w:val="24"/>
          <w:szCs w:val="24"/>
        </w:rPr>
      </w:pPr>
    </w:p>
    <w:p w14:paraId="352BF89F" w14:textId="7C179E86" w:rsidR="005F0600" w:rsidRPr="00E165F9" w:rsidRDefault="005F0600" w:rsidP="0006082A">
      <w:pPr>
        <w:pStyle w:val="10"/>
        <w:rPr>
          <w:sz w:val="24"/>
          <w:szCs w:val="24"/>
        </w:rPr>
      </w:pPr>
      <w:bookmarkStart w:id="151" w:name="_Toc488671960"/>
      <w:r w:rsidRPr="00E165F9">
        <w:rPr>
          <w:sz w:val="24"/>
          <w:szCs w:val="24"/>
        </w:rPr>
        <w:t xml:space="preserve">Порядок оказания </w:t>
      </w:r>
      <w:r w:rsidR="007F04D8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</w:t>
      </w:r>
      <w:bookmarkEnd w:id="150"/>
      <w:bookmarkEnd w:id="151"/>
    </w:p>
    <w:p w14:paraId="72EDC380" w14:textId="77777777" w:rsidR="005F0600" w:rsidRPr="00E165F9" w:rsidRDefault="005F0600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2" w:name="_Toc488671962"/>
      <w:bookmarkStart w:id="153" w:name="_Toc103147695"/>
      <w:bookmarkStart w:id="154" w:name="_Toc268616621"/>
      <w:bookmarkStart w:id="155" w:name="_Toc274843952"/>
      <w:r w:rsidRPr="00E165F9">
        <w:rPr>
          <w:b/>
          <w:sz w:val="24"/>
          <w:szCs w:val="24"/>
        </w:rPr>
        <w:t>Порядок обработки обращений</w:t>
      </w:r>
      <w:bookmarkEnd w:id="152"/>
      <w:r w:rsidR="007B7A9F" w:rsidRPr="00E165F9">
        <w:rPr>
          <w:b/>
          <w:sz w:val="24"/>
          <w:szCs w:val="24"/>
        </w:rPr>
        <w:t>.</w:t>
      </w:r>
    </w:p>
    <w:p w14:paraId="2671FA3D" w14:textId="77777777" w:rsidR="005F0600" w:rsidRPr="00E165F9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Подача и прием обращений</w:t>
      </w:r>
      <w:r w:rsidR="00BF3135" w:rsidRPr="00E165F9">
        <w:rPr>
          <w:sz w:val="24"/>
          <w:szCs w:val="24"/>
        </w:rPr>
        <w:t>.</w:t>
      </w:r>
    </w:p>
    <w:p w14:paraId="7D99CFFF" w14:textId="77777777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Для обработки обращений Пользователей Исполнитель в качестве рабочего инструмента использует автоматизированную систему </w:t>
      </w:r>
      <w:r w:rsidR="00487978" w:rsidRPr="00E165F9">
        <w:rPr>
          <w:sz w:val="24"/>
          <w:szCs w:val="24"/>
        </w:rPr>
        <w:t xml:space="preserve">класса </w:t>
      </w:r>
      <w:r w:rsidRPr="00E165F9">
        <w:rPr>
          <w:sz w:val="24"/>
          <w:szCs w:val="24"/>
        </w:rPr>
        <w:t xml:space="preserve">Сервис-деск, функционирующую в соответствии с </w:t>
      </w:r>
      <w:r w:rsidR="00487978" w:rsidRPr="00E165F9">
        <w:rPr>
          <w:sz w:val="24"/>
          <w:szCs w:val="24"/>
        </w:rPr>
        <w:t xml:space="preserve">рекомендациями </w:t>
      </w:r>
      <w:r w:rsidR="00487978" w:rsidRPr="00E165F9">
        <w:rPr>
          <w:sz w:val="24"/>
          <w:szCs w:val="24"/>
          <w:lang w:val="en-US"/>
        </w:rPr>
        <w:t>ITSM</w:t>
      </w:r>
      <w:r w:rsidR="00487978" w:rsidRPr="00E165F9">
        <w:rPr>
          <w:sz w:val="24"/>
          <w:szCs w:val="24"/>
        </w:rPr>
        <w:t xml:space="preserve">. На основании </w:t>
      </w:r>
      <w:r w:rsidR="00EA66D4" w:rsidRPr="00E165F9">
        <w:rPr>
          <w:sz w:val="24"/>
          <w:szCs w:val="24"/>
        </w:rPr>
        <w:t>обращений Заказчика и потребностей СТП</w:t>
      </w:r>
      <w:r w:rsidR="00487978" w:rsidRPr="00E165F9">
        <w:rPr>
          <w:sz w:val="24"/>
          <w:szCs w:val="24"/>
        </w:rPr>
        <w:t xml:space="preserve"> система модернизируется согласно </w:t>
      </w:r>
      <w:r w:rsidR="00EA66D4" w:rsidRPr="00E165F9">
        <w:rPr>
          <w:sz w:val="24"/>
          <w:szCs w:val="24"/>
        </w:rPr>
        <w:t xml:space="preserve">актуализируемым и вновь </w:t>
      </w:r>
      <w:r w:rsidR="00487978" w:rsidRPr="00E165F9">
        <w:rPr>
          <w:sz w:val="24"/>
          <w:szCs w:val="24"/>
        </w:rPr>
        <w:t>разрабатываемы</w:t>
      </w:r>
      <w:r w:rsidR="003D3323" w:rsidRPr="00E165F9">
        <w:rPr>
          <w:sz w:val="24"/>
          <w:szCs w:val="24"/>
        </w:rPr>
        <w:t>м</w:t>
      </w:r>
      <w:r w:rsidR="00487978" w:rsidRPr="00E165F9">
        <w:rPr>
          <w:sz w:val="24"/>
          <w:szCs w:val="24"/>
        </w:rPr>
        <w:t xml:space="preserve"> </w:t>
      </w:r>
      <w:r w:rsidRPr="00E165F9">
        <w:rPr>
          <w:sz w:val="24"/>
          <w:szCs w:val="24"/>
        </w:rPr>
        <w:t>регламентны</w:t>
      </w:r>
      <w:r w:rsidR="003D3323" w:rsidRPr="00E165F9">
        <w:rPr>
          <w:sz w:val="24"/>
          <w:szCs w:val="24"/>
        </w:rPr>
        <w:t>м</w:t>
      </w:r>
      <w:r w:rsidRPr="00E165F9">
        <w:rPr>
          <w:sz w:val="24"/>
          <w:szCs w:val="24"/>
        </w:rPr>
        <w:t xml:space="preserve"> процедур</w:t>
      </w:r>
      <w:r w:rsidR="003D3323" w:rsidRPr="00E165F9">
        <w:rPr>
          <w:sz w:val="24"/>
          <w:szCs w:val="24"/>
        </w:rPr>
        <w:t>ам</w:t>
      </w:r>
      <w:r w:rsidRPr="00E165F9">
        <w:rPr>
          <w:sz w:val="24"/>
          <w:szCs w:val="24"/>
        </w:rPr>
        <w:t>.</w:t>
      </w:r>
    </w:p>
    <w:p w14:paraId="10CD61AD" w14:textId="741730F8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В случае появления проблем и вопросов по оказываемым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 xml:space="preserve">слугам Пользователи направляют соответствующие обращения в Службу </w:t>
      </w:r>
      <w:r w:rsidR="00BF3135" w:rsidRPr="00E165F9">
        <w:rPr>
          <w:sz w:val="24"/>
          <w:szCs w:val="24"/>
        </w:rPr>
        <w:t xml:space="preserve">технической </w:t>
      </w:r>
      <w:r w:rsidRPr="00E165F9">
        <w:rPr>
          <w:sz w:val="24"/>
          <w:szCs w:val="24"/>
        </w:rPr>
        <w:t>поддержки пользователей</w:t>
      </w:r>
      <w:r w:rsidRPr="00E165F9">
        <w:rPr>
          <w:sz w:val="24"/>
          <w:szCs w:val="24"/>
          <w:vertAlign w:val="superscript"/>
        </w:rPr>
        <w:footnoteReference w:id="3"/>
      </w:r>
      <w:r w:rsidRPr="00E165F9">
        <w:rPr>
          <w:sz w:val="24"/>
          <w:szCs w:val="24"/>
        </w:rPr>
        <w:t xml:space="preserve">, выполняющую функцию единой точки входа по всем возникающим вопросам в рамках </w:t>
      </w:r>
      <w:r w:rsidR="003D3323" w:rsidRPr="00E165F9">
        <w:rPr>
          <w:sz w:val="24"/>
          <w:szCs w:val="24"/>
        </w:rPr>
        <w:t>настоящего технического задания</w:t>
      </w:r>
      <w:r w:rsidRPr="00E165F9">
        <w:rPr>
          <w:sz w:val="24"/>
          <w:szCs w:val="24"/>
        </w:rPr>
        <w:t>. Далее обращение пользователя переда</w:t>
      </w:r>
      <w:r w:rsidR="00BF3135" w:rsidRPr="00E165F9">
        <w:rPr>
          <w:sz w:val="24"/>
          <w:szCs w:val="24"/>
        </w:rPr>
        <w:t>ё</w:t>
      </w:r>
      <w:r w:rsidRPr="00E165F9">
        <w:rPr>
          <w:sz w:val="24"/>
          <w:szCs w:val="24"/>
        </w:rPr>
        <w:t xml:space="preserve">тся на выполнение </w:t>
      </w:r>
      <w:r w:rsidR="00BF3135" w:rsidRPr="00E165F9">
        <w:rPr>
          <w:sz w:val="24"/>
          <w:szCs w:val="24"/>
        </w:rPr>
        <w:t xml:space="preserve">ответственному </w:t>
      </w:r>
      <w:r w:rsidRPr="00E165F9">
        <w:rPr>
          <w:sz w:val="24"/>
          <w:szCs w:val="24"/>
        </w:rPr>
        <w:t>Исполнителю.</w:t>
      </w:r>
    </w:p>
    <w:p w14:paraId="3228DD06" w14:textId="21C5A40D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Обращение, передаваемое Исполнителю, должно содержать информацию:</w:t>
      </w:r>
    </w:p>
    <w:p w14:paraId="64B40B57" w14:textId="77777777" w:rsidR="005F0600" w:rsidRPr="00E165F9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Фамилия, Имя и Отчество Пользователя;</w:t>
      </w:r>
    </w:p>
    <w:p w14:paraId="6A23F27A" w14:textId="77777777" w:rsidR="005F0600" w:rsidRPr="00E165F9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Контактная информация: </w:t>
      </w:r>
      <w:r w:rsidR="000E03EF" w:rsidRPr="00E165F9">
        <w:rPr>
          <w:sz w:val="24"/>
          <w:szCs w:val="24"/>
        </w:rPr>
        <w:t xml:space="preserve">площадка, </w:t>
      </w:r>
      <w:r w:rsidRPr="00E165F9">
        <w:rPr>
          <w:sz w:val="24"/>
          <w:szCs w:val="24"/>
        </w:rPr>
        <w:t>номер комнаты/офиса, телефон, адрес электронной почты;</w:t>
      </w:r>
    </w:p>
    <w:p w14:paraId="001A256A" w14:textId="36333B06" w:rsidR="005F0600" w:rsidRPr="00E165F9" w:rsidRDefault="005F0600" w:rsidP="006B3C7C">
      <w:pPr>
        <w:pStyle w:val="a"/>
        <w:numPr>
          <w:ilvl w:val="0"/>
          <w:numId w:val="6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Описание возникшей </w:t>
      </w:r>
      <w:r w:rsidR="00A831E3" w:rsidRPr="00E165F9">
        <w:rPr>
          <w:sz w:val="24"/>
          <w:szCs w:val="24"/>
        </w:rPr>
        <w:t xml:space="preserve">ситуации </w:t>
      </w:r>
      <w:r w:rsidRPr="00E165F9">
        <w:rPr>
          <w:sz w:val="24"/>
          <w:szCs w:val="24"/>
        </w:rPr>
        <w:t>или вопроса.</w:t>
      </w:r>
    </w:p>
    <w:p w14:paraId="061A06FD" w14:textId="27EE5F38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После получения обращения Исполнитель обязуется </w:t>
      </w:r>
      <w:r w:rsidR="00DB335D" w:rsidRPr="00E165F9">
        <w:rPr>
          <w:sz w:val="24"/>
          <w:szCs w:val="24"/>
        </w:rPr>
        <w:t xml:space="preserve">зарегистрировать его </w:t>
      </w:r>
      <w:r w:rsidR="00A831E3" w:rsidRPr="00E165F9">
        <w:rPr>
          <w:sz w:val="24"/>
          <w:szCs w:val="24"/>
        </w:rPr>
        <w:t xml:space="preserve">установленным порядком </w:t>
      </w:r>
      <w:r w:rsidR="00DB335D" w:rsidRPr="00E165F9">
        <w:rPr>
          <w:sz w:val="24"/>
          <w:szCs w:val="24"/>
        </w:rPr>
        <w:t xml:space="preserve">и </w:t>
      </w:r>
      <w:r w:rsidRPr="00E165F9">
        <w:rPr>
          <w:sz w:val="24"/>
          <w:szCs w:val="24"/>
        </w:rPr>
        <w:t>осуществить все необходимые действия по устранению возникшей проблемы или оказанию консультации по обращению в регламентные сроки</w:t>
      </w:r>
      <w:r w:rsidR="00A831E3" w:rsidRPr="00E165F9">
        <w:rPr>
          <w:sz w:val="24"/>
          <w:szCs w:val="24"/>
        </w:rPr>
        <w:t xml:space="preserve"> (см. раздел 7 ниже)</w:t>
      </w:r>
      <w:r w:rsidRPr="00E165F9">
        <w:rPr>
          <w:sz w:val="24"/>
          <w:szCs w:val="24"/>
        </w:rPr>
        <w:t>.</w:t>
      </w:r>
    </w:p>
    <w:p w14:paraId="2F8AC339" w14:textId="77C9FBDF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E165F9">
        <w:rPr>
          <w:sz w:val="24"/>
          <w:szCs w:val="24"/>
        </w:rPr>
        <w:t xml:space="preserve">Исполнитель обязан проинформировать Пользователя </w:t>
      </w:r>
      <w:r w:rsidR="00557C05" w:rsidRPr="00E165F9">
        <w:rPr>
          <w:sz w:val="24"/>
          <w:szCs w:val="24"/>
        </w:rPr>
        <w:t xml:space="preserve">по электронной почте </w:t>
      </w:r>
      <w:r w:rsidRPr="00E165F9">
        <w:rPr>
          <w:sz w:val="24"/>
          <w:szCs w:val="24"/>
        </w:rPr>
        <w:t>о том, что обращение зарегистрировано.</w:t>
      </w:r>
    </w:p>
    <w:p w14:paraId="7970231A" w14:textId="77777777" w:rsidR="005F0600" w:rsidRPr="00E165F9" w:rsidRDefault="00BF3135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Порядок</w:t>
      </w:r>
      <w:r w:rsidR="005F0600" w:rsidRPr="00E165F9">
        <w:rPr>
          <w:sz w:val="24"/>
          <w:szCs w:val="24"/>
        </w:rPr>
        <w:t xml:space="preserve"> исполнения обращений</w:t>
      </w:r>
      <w:r w:rsidR="007B7A9F" w:rsidRPr="00E165F9">
        <w:rPr>
          <w:sz w:val="24"/>
          <w:szCs w:val="24"/>
        </w:rPr>
        <w:t>.</w:t>
      </w:r>
    </w:p>
    <w:p w14:paraId="5DFF9BB6" w14:textId="07E51046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Обращение от Пользователя должно быть исполнено в </w:t>
      </w:r>
      <w:r w:rsidR="00587500" w:rsidRPr="00E165F9">
        <w:rPr>
          <w:sz w:val="24"/>
          <w:szCs w:val="24"/>
        </w:rPr>
        <w:t xml:space="preserve">установленные договором </w:t>
      </w:r>
      <w:r w:rsidR="001E2FC2" w:rsidRPr="00E165F9">
        <w:rPr>
          <w:sz w:val="24"/>
          <w:szCs w:val="24"/>
        </w:rPr>
        <w:t xml:space="preserve">технической </w:t>
      </w:r>
      <w:r w:rsidR="00587500" w:rsidRPr="00E165F9">
        <w:rPr>
          <w:sz w:val="24"/>
          <w:szCs w:val="24"/>
        </w:rPr>
        <w:t>поддержки сроки</w:t>
      </w:r>
      <w:r w:rsidRPr="00E165F9">
        <w:rPr>
          <w:sz w:val="24"/>
          <w:szCs w:val="24"/>
        </w:rPr>
        <w:t xml:space="preserve">. При этом время исполнения обращения рассчитывается как разница между моментом выполнения обращения (переводом обращения в статус «выполнено»), зафиксированным в </w:t>
      </w:r>
      <w:r w:rsidR="00A57DED" w:rsidRPr="00E165F9">
        <w:rPr>
          <w:sz w:val="24"/>
          <w:szCs w:val="24"/>
        </w:rPr>
        <w:t>ИС СТП</w:t>
      </w:r>
      <w:r w:rsidR="00BF3135" w:rsidRPr="00E165F9">
        <w:rPr>
          <w:sz w:val="24"/>
          <w:szCs w:val="24"/>
        </w:rPr>
        <w:t>,</w:t>
      </w:r>
      <w:r w:rsidRPr="00E165F9">
        <w:rPr>
          <w:sz w:val="24"/>
          <w:szCs w:val="24"/>
        </w:rPr>
        <w:t xml:space="preserve"> и </w:t>
      </w:r>
      <w:r w:rsidR="001E2FC2" w:rsidRPr="00E165F9">
        <w:rPr>
          <w:sz w:val="24"/>
          <w:szCs w:val="24"/>
        </w:rPr>
        <w:t>временем автоматической регистрации обращения (присвоением обращению порядкового номера в Сервис-деск).</w:t>
      </w:r>
    </w:p>
    <w:p w14:paraId="32056FB5" w14:textId="52343298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Обращение считается исполненным после того, как Исполнитель выполнит все нео</w:t>
      </w:r>
      <w:r w:rsidR="00C0180C" w:rsidRPr="00E165F9">
        <w:rPr>
          <w:sz w:val="24"/>
          <w:szCs w:val="24"/>
        </w:rPr>
        <w:t>бходимые действия для оказания у</w:t>
      </w:r>
      <w:r w:rsidRPr="00E165F9">
        <w:rPr>
          <w:sz w:val="24"/>
          <w:szCs w:val="24"/>
        </w:rPr>
        <w:t>слуг по обращению, а Пользователь подтвердит выполнение</w:t>
      </w:r>
      <w:r w:rsidRPr="00E165F9">
        <w:rPr>
          <w:sz w:val="24"/>
          <w:szCs w:val="24"/>
          <w:vertAlign w:val="superscript"/>
        </w:rPr>
        <w:footnoteReference w:id="4"/>
      </w:r>
      <w:r w:rsidRPr="00E165F9">
        <w:rPr>
          <w:sz w:val="24"/>
          <w:szCs w:val="24"/>
        </w:rPr>
        <w:t>. При этом обращение переводится в статус «закрыто».</w:t>
      </w:r>
    </w:p>
    <w:p w14:paraId="159B3D63" w14:textId="77777777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lastRenderedPageBreak/>
        <w:t>Пользователь может не подтвердить выполнение работ по обращению, направив обращение повторно на исполнение (статус «открыто</w:t>
      </w:r>
      <w:r w:rsidR="00587500" w:rsidRPr="00E165F9">
        <w:rPr>
          <w:sz w:val="24"/>
          <w:szCs w:val="24"/>
        </w:rPr>
        <w:t>/возобновлено</w:t>
      </w:r>
      <w:r w:rsidRPr="00E165F9">
        <w:rPr>
          <w:sz w:val="24"/>
          <w:szCs w:val="24"/>
        </w:rPr>
        <w:t>»). При этом время выполнения обращения будет рассчитываться от момента регистрации до фактического выполнения заявки.</w:t>
      </w:r>
    </w:p>
    <w:p w14:paraId="7F8EAF24" w14:textId="7EE3CE44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В случае обнаружения Исполнителем невозможности исполнения поступившего обращения по причинам, не зависящим от Исполнителя, в том числе, если устранение проблем в пред</w:t>
      </w:r>
      <w:r w:rsidR="00C0180C" w:rsidRPr="00E165F9">
        <w:rPr>
          <w:sz w:val="24"/>
          <w:szCs w:val="24"/>
        </w:rPr>
        <w:t>оставлении у</w:t>
      </w:r>
      <w:r w:rsidRPr="00E165F9">
        <w:rPr>
          <w:sz w:val="24"/>
          <w:szCs w:val="24"/>
        </w:rPr>
        <w:t xml:space="preserve">слуги выходит за рамки настоящего </w:t>
      </w:r>
      <w:r w:rsidR="00587C8F" w:rsidRPr="00E165F9">
        <w:rPr>
          <w:sz w:val="24"/>
          <w:szCs w:val="24"/>
        </w:rPr>
        <w:t>ТЗ</w:t>
      </w:r>
      <w:r w:rsidRPr="00E165F9">
        <w:rPr>
          <w:sz w:val="24"/>
          <w:szCs w:val="24"/>
        </w:rPr>
        <w:t xml:space="preserve">, Исполнитель уведомляет Заказчика </w:t>
      </w:r>
      <w:r w:rsidR="00587C8F" w:rsidRPr="00E165F9">
        <w:rPr>
          <w:sz w:val="24"/>
          <w:szCs w:val="24"/>
        </w:rPr>
        <w:t xml:space="preserve">по электронной почте </w:t>
      </w:r>
      <w:r w:rsidRPr="00E165F9">
        <w:rPr>
          <w:sz w:val="24"/>
          <w:szCs w:val="24"/>
        </w:rPr>
        <w:t>о возможных причинах возникновения проблемы и действиях, которые необходимо предпринять Заказчику для предоставления возможности Исполнителю устранить возни</w:t>
      </w:r>
      <w:r w:rsidR="00C0180C" w:rsidRPr="00E165F9">
        <w:rPr>
          <w:sz w:val="24"/>
          <w:szCs w:val="24"/>
        </w:rPr>
        <w:t>кшие проблемы в предоставлении у</w:t>
      </w:r>
      <w:r w:rsidRPr="00E165F9">
        <w:rPr>
          <w:sz w:val="24"/>
          <w:szCs w:val="24"/>
        </w:rPr>
        <w:t>слуги. Услуга считается оказанной при получении подтверждения от Заказчика.</w:t>
      </w:r>
    </w:p>
    <w:p w14:paraId="1FE1F06A" w14:textId="77777777" w:rsidR="005F0600" w:rsidRPr="00E165F9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Мониторинг.</w:t>
      </w:r>
    </w:p>
    <w:p w14:paraId="39D0E18F" w14:textId="3CEF6F8C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Заказчик осуществляет мониторинг, контроль хода и качества оказания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</w:t>
      </w:r>
      <w:r w:rsidR="00DB335D" w:rsidRPr="00E165F9">
        <w:rPr>
          <w:sz w:val="24"/>
          <w:szCs w:val="24"/>
        </w:rPr>
        <w:t xml:space="preserve"> средствами системы Сервис-деск</w:t>
      </w:r>
      <w:r w:rsidRPr="00E165F9">
        <w:rPr>
          <w:sz w:val="24"/>
          <w:szCs w:val="24"/>
        </w:rPr>
        <w:t>.</w:t>
      </w:r>
    </w:p>
    <w:p w14:paraId="1D69F6A1" w14:textId="71C919FC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Исполнитель обязан немедленно предупреждать Заказчика при обнаружении:</w:t>
      </w:r>
    </w:p>
    <w:p w14:paraId="05274380" w14:textId="20E615EE" w:rsidR="005F0600" w:rsidRPr="00E165F9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невозможности исполнения обращений, связан</w:t>
      </w:r>
      <w:r w:rsidR="00C0180C" w:rsidRPr="00E165F9">
        <w:rPr>
          <w:sz w:val="24"/>
          <w:szCs w:val="24"/>
        </w:rPr>
        <w:t>ных со сбоями в предоставлении у</w:t>
      </w:r>
      <w:r w:rsidRPr="00E165F9">
        <w:rPr>
          <w:sz w:val="24"/>
          <w:szCs w:val="24"/>
        </w:rPr>
        <w:t>слуг;</w:t>
      </w:r>
    </w:p>
    <w:p w14:paraId="4E554424" w14:textId="238461B7" w:rsidR="005F0600" w:rsidRPr="00E165F9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возможных неблагоприятных для Заказчика последствий выполнения е</w:t>
      </w:r>
      <w:r w:rsidR="00C0180C" w:rsidRPr="00E165F9">
        <w:rPr>
          <w:sz w:val="24"/>
          <w:szCs w:val="24"/>
        </w:rPr>
        <w:t>го указаний о способе оказания у</w:t>
      </w:r>
      <w:r w:rsidRPr="00E165F9">
        <w:rPr>
          <w:sz w:val="24"/>
          <w:szCs w:val="24"/>
        </w:rPr>
        <w:t>слуг;</w:t>
      </w:r>
    </w:p>
    <w:p w14:paraId="3823ED39" w14:textId="44766AE5" w:rsidR="005F0600" w:rsidRPr="00E165F9" w:rsidRDefault="005F0600" w:rsidP="006B3C7C">
      <w:pPr>
        <w:pStyle w:val="a"/>
        <w:numPr>
          <w:ilvl w:val="0"/>
          <w:numId w:val="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иных, не зависящих от Исполнителя обстоятельств, которые </w:t>
      </w:r>
      <w:r w:rsidR="00C0180C" w:rsidRPr="00E165F9">
        <w:rPr>
          <w:sz w:val="24"/>
          <w:szCs w:val="24"/>
        </w:rPr>
        <w:t>создают невозможность оказания у</w:t>
      </w:r>
      <w:r w:rsidRPr="00E165F9">
        <w:rPr>
          <w:sz w:val="24"/>
          <w:szCs w:val="24"/>
        </w:rPr>
        <w:t>слуг и/или исполнения обращений в установленные сроки.</w:t>
      </w:r>
    </w:p>
    <w:p w14:paraId="55507CDF" w14:textId="55694E58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Уведомление Исполнитель направляет Заказчик</w:t>
      </w:r>
      <w:r w:rsidR="00024B1A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 xml:space="preserve"> </w:t>
      </w:r>
      <w:r w:rsidR="00DB335D" w:rsidRPr="00E165F9">
        <w:rPr>
          <w:sz w:val="24"/>
          <w:szCs w:val="24"/>
        </w:rPr>
        <w:t xml:space="preserve">по электронной почте </w:t>
      </w:r>
      <w:r w:rsidRPr="00E165F9">
        <w:rPr>
          <w:sz w:val="24"/>
          <w:szCs w:val="24"/>
        </w:rPr>
        <w:t>в свободной форме</w:t>
      </w:r>
      <w:r w:rsidR="00DB335D" w:rsidRPr="00E165F9">
        <w:rPr>
          <w:sz w:val="24"/>
          <w:szCs w:val="24"/>
        </w:rPr>
        <w:t xml:space="preserve"> и дублирует телефонным звонком</w:t>
      </w:r>
      <w:r w:rsidRPr="00E165F9">
        <w:rPr>
          <w:sz w:val="24"/>
          <w:szCs w:val="24"/>
        </w:rPr>
        <w:t>.</w:t>
      </w:r>
    </w:p>
    <w:p w14:paraId="0BD356B3" w14:textId="43E40264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В случае если Исполнитель пр</w:t>
      </w:r>
      <w:r w:rsidR="00436E45" w:rsidRPr="00E165F9">
        <w:rPr>
          <w:sz w:val="24"/>
          <w:szCs w:val="24"/>
        </w:rPr>
        <w:t>огнозирует</w:t>
      </w:r>
      <w:r w:rsidRPr="00E165F9">
        <w:rPr>
          <w:sz w:val="24"/>
          <w:szCs w:val="24"/>
        </w:rPr>
        <w:t xml:space="preserve">, что исполнение обязательств по оказанию </w:t>
      </w:r>
      <w:r w:rsidR="00C0180C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 в полном объёме невозможно, Исполнитель должен немедленно уведомить о сложившейся ситуации Заказчика и, при необходимости, разработать совместный план действий по разрешению нештатной ситуации.</w:t>
      </w:r>
    </w:p>
    <w:p w14:paraId="45B1C2C8" w14:textId="77777777" w:rsidR="005F0600" w:rsidRPr="00E165F9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 Взаимодействие при возникновении нештатных ситуаций.</w:t>
      </w:r>
    </w:p>
    <w:p w14:paraId="4F8A3D82" w14:textId="1D3C853B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При выявлении нештатной ситуации Исполнитель в лице </w:t>
      </w:r>
      <w:r w:rsidR="00BB3B9C" w:rsidRPr="00E165F9">
        <w:rPr>
          <w:sz w:val="24"/>
          <w:szCs w:val="24"/>
        </w:rPr>
        <w:t>уполномоченн</w:t>
      </w:r>
      <w:r w:rsidR="00DB335D" w:rsidRPr="00E165F9">
        <w:rPr>
          <w:sz w:val="24"/>
          <w:szCs w:val="24"/>
        </w:rPr>
        <w:t xml:space="preserve">ого сотрудника </w:t>
      </w:r>
      <w:r w:rsidRPr="00E165F9">
        <w:rPr>
          <w:sz w:val="24"/>
          <w:szCs w:val="24"/>
        </w:rPr>
        <w:t>СТП информирует Заказчика о характере сложившейся ситуации, предпринимаемых мерах и планируемых сроках решения. Информиро</w:t>
      </w:r>
      <w:r w:rsidR="007B7A9F" w:rsidRPr="00E165F9">
        <w:rPr>
          <w:sz w:val="24"/>
          <w:szCs w:val="24"/>
        </w:rPr>
        <w:t xml:space="preserve">вание выполняется не позднее 15 (пятнадцати) </w:t>
      </w:r>
      <w:r w:rsidRPr="00E165F9">
        <w:rPr>
          <w:sz w:val="24"/>
          <w:szCs w:val="24"/>
        </w:rPr>
        <w:t>минут после выявления нештатной ситуации.</w:t>
      </w:r>
    </w:p>
    <w:p w14:paraId="05668FAD" w14:textId="35CFE62D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Если время устранения нештатной ситуации не было определено изначально, то по мере поступления информации Исполнитель проводит дополнительное оповещение Заказчика.</w:t>
      </w:r>
    </w:p>
    <w:p w14:paraId="4AA2A575" w14:textId="03BE199A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Исполнитель информирует Заказчика об устранении нештатной ситуации в течение 1</w:t>
      </w:r>
      <w:r w:rsidR="00587C8F" w:rsidRPr="00E165F9">
        <w:rPr>
          <w:sz w:val="24"/>
          <w:szCs w:val="24"/>
        </w:rPr>
        <w:t xml:space="preserve"> </w:t>
      </w:r>
      <w:r w:rsidRPr="00E165F9">
        <w:rPr>
          <w:sz w:val="24"/>
          <w:szCs w:val="24"/>
        </w:rPr>
        <w:t>(</w:t>
      </w:r>
      <w:r w:rsidR="00587C8F" w:rsidRPr="00E165F9">
        <w:rPr>
          <w:sz w:val="24"/>
          <w:szCs w:val="24"/>
        </w:rPr>
        <w:t>о</w:t>
      </w:r>
      <w:r w:rsidRPr="00E165F9">
        <w:rPr>
          <w:sz w:val="24"/>
          <w:szCs w:val="24"/>
        </w:rPr>
        <w:t xml:space="preserve">дного) часа с момента ее разрешения. </w:t>
      </w:r>
    </w:p>
    <w:p w14:paraId="5CB24987" w14:textId="37EC7AEE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Исполнитель проводит анализ причин возникновения нештатной ситуации и формирует предложения по их предотвращению в дальнейшем. Предложения Исполнитель передает на рассмотрение Заказчик</w:t>
      </w:r>
      <w:r w:rsidR="00911B6A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.</w:t>
      </w:r>
    </w:p>
    <w:p w14:paraId="3EBB9995" w14:textId="77777777" w:rsidR="005F0600" w:rsidRPr="00E165F9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Проведение регламентных и профилактических работ.</w:t>
      </w:r>
    </w:p>
    <w:p w14:paraId="3DFFC54B" w14:textId="19F4A72A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Регламентные и профилактические работы осуществляются Исполнителем на основе внутренних планов</w:t>
      </w:r>
      <w:r w:rsidR="00DB335D" w:rsidRPr="00E165F9">
        <w:rPr>
          <w:sz w:val="24"/>
          <w:szCs w:val="24"/>
        </w:rPr>
        <w:t xml:space="preserve"> СТП</w:t>
      </w:r>
      <w:r w:rsidRPr="00E165F9">
        <w:rPr>
          <w:sz w:val="24"/>
          <w:szCs w:val="24"/>
        </w:rPr>
        <w:t>, разрабатываемых с учётом рекомендаций поставщиков программного и аппаратного обеспечения</w:t>
      </w:r>
      <w:r w:rsidR="002225BC" w:rsidRPr="00E165F9">
        <w:rPr>
          <w:sz w:val="24"/>
          <w:szCs w:val="24"/>
        </w:rPr>
        <w:t xml:space="preserve"> и согласованных с Заказчиком</w:t>
      </w:r>
      <w:r w:rsidRPr="00E165F9">
        <w:rPr>
          <w:sz w:val="24"/>
          <w:szCs w:val="24"/>
        </w:rPr>
        <w:t>. Исполнитель согласовывает с Заказчик</w:t>
      </w:r>
      <w:r w:rsidR="00911B6A" w:rsidRPr="00E165F9">
        <w:rPr>
          <w:sz w:val="24"/>
          <w:szCs w:val="24"/>
        </w:rPr>
        <w:t>ом</w:t>
      </w:r>
      <w:r w:rsidRPr="00E165F9">
        <w:rPr>
          <w:sz w:val="24"/>
          <w:szCs w:val="24"/>
        </w:rPr>
        <w:t xml:space="preserve"> сроки проведения каждого ремонтного и/или профилактического мероприятия не менее чем за </w:t>
      </w:r>
      <w:r w:rsidR="00590571" w:rsidRPr="00E165F9">
        <w:rPr>
          <w:sz w:val="24"/>
          <w:szCs w:val="24"/>
        </w:rPr>
        <w:t>5</w:t>
      </w:r>
      <w:r w:rsidR="00D41980" w:rsidRPr="00E165F9">
        <w:rPr>
          <w:sz w:val="24"/>
          <w:szCs w:val="24"/>
        </w:rPr>
        <w:t xml:space="preserve"> </w:t>
      </w:r>
      <w:r w:rsidRPr="00E165F9">
        <w:rPr>
          <w:sz w:val="24"/>
          <w:szCs w:val="24"/>
        </w:rPr>
        <w:t>(</w:t>
      </w:r>
      <w:r w:rsidR="00590571" w:rsidRPr="00E165F9">
        <w:rPr>
          <w:sz w:val="24"/>
          <w:szCs w:val="24"/>
        </w:rPr>
        <w:t>пять</w:t>
      </w:r>
      <w:r w:rsidRPr="00E165F9">
        <w:rPr>
          <w:sz w:val="24"/>
          <w:szCs w:val="24"/>
        </w:rPr>
        <w:t>) рабочих дня до плановой даты их проведения.</w:t>
      </w:r>
    </w:p>
    <w:p w14:paraId="184091C2" w14:textId="5C57D76D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Для нормального функционирования ИС или сервисов может требоваться регулярное проведение регламентных работ, в ходе которых возможно приостановление или отключение сервисов для проведения технических работ, тестирования или изменения ИС. </w:t>
      </w:r>
      <w:r w:rsidR="002225BC" w:rsidRPr="00E165F9">
        <w:rPr>
          <w:sz w:val="24"/>
          <w:szCs w:val="24"/>
        </w:rPr>
        <w:lastRenderedPageBreak/>
        <w:t xml:space="preserve">Сюда же относятся работы по поддержанию в порядке и обслуживанию инженерного оборудования помещений, где расположена ИТ-инфраструктура Заказчика. </w:t>
      </w:r>
      <w:r w:rsidRPr="00E165F9">
        <w:rPr>
          <w:sz w:val="24"/>
          <w:szCs w:val="24"/>
        </w:rPr>
        <w:t>Время в</w:t>
      </w:r>
      <w:r w:rsidRPr="00E165F9">
        <w:rPr>
          <w:rFonts w:eastAsia="Calibri"/>
          <w:sz w:val="24"/>
          <w:szCs w:val="24"/>
        </w:rPr>
        <w:t xml:space="preserve">ыполнения </w:t>
      </w:r>
      <w:r w:rsidR="002225BC" w:rsidRPr="00E165F9">
        <w:rPr>
          <w:rFonts w:eastAsia="Calibri"/>
          <w:sz w:val="24"/>
          <w:szCs w:val="24"/>
        </w:rPr>
        <w:t xml:space="preserve">таких </w:t>
      </w:r>
      <w:r w:rsidRPr="00E165F9">
        <w:rPr>
          <w:rFonts w:eastAsia="Calibri"/>
          <w:sz w:val="24"/>
          <w:szCs w:val="24"/>
        </w:rPr>
        <w:t xml:space="preserve">работ </w:t>
      </w:r>
      <w:r w:rsidRPr="00E165F9">
        <w:rPr>
          <w:sz w:val="24"/>
          <w:szCs w:val="24"/>
        </w:rPr>
        <w:t xml:space="preserve">согласуется с Заказчиком </w:t>
      </w:r>
      <w:r w:rsidRPr="00E165F9">
        <w:rPr>
          <w:rFonts w:eastAsia="Calibri"/>
          <w:sz w:val="24"/>
          <w:szCs w:val="24"/>
        </w:rPr>
        <w:t>дополнительно</w:t>
      </w:r>
      <w:r w:rsidRPr="00E165F9">
        <w:rPr>
          <w:sz w:val="24"/>
          <w:szCs w:val="24"/>
        </w:rPr>
        <w:t>.</w:t>
      </w:r>
    </w:p>
    <w:p w14:paraId="30F06231" w14:textId="77777777" w:rsidR="006B3C7C" w:rsidRPr="00E165F9" w:rsidRDefault="006B3C7C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152380BC" w14:textId="77777777" w:rsidR="005F0600" w:rsidRPr="00E165F9" w:rsidRDefault="005F0600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6" w:name="_Toc488671963"/>
      <w:r w:rsidRPr="00E165F9">
        <w:rPr>
          <w:b/>
          <w:sz w:val="24"/>
          <w:szCs w:val="24"/>
        </w:rPr>
        <w:t xml:space="preserve">Метрики </w:t>
      </w:r>
      <w:bookmarkEnd w:id="153"/>
      <w:bookmarkEnd w:id="154"/>
      <w:bookmarkEnd w:id="155"/>
      <w:r w:rsidRPr="00E165F9">
        <w:rPr>
          <w:b/>
          <w:sz w:val="24"/>
          <w:szCs w:val="24"/>
        </w:rPr>
        <w:t>предоставляемых услуг</w:t>
      </w:r>
      <w:bookmarkEnd w:id="156"/>
      <w:r w:rsidRPr="00E165F9">
        <w:rPr>
          <w:b/>
          <w:sz w:val="24"/>
          <w:szCs w:val="24"/>
        </w:rPr>
        <w:t>.</w:t>
      </w:r>
    </w:p>
    <w:p w14:paraId="0E0E579C" w14:textId="63E168D4" w:rsidR="005F0600" w:rsidRPr="00E165F9" w:rsidRDefault="005F0600" w:rsidP="006B3C7C">
      <w:pPr>
        <w:pStyle w:val="a"/>
        <w:numPr>
          <w:ilvl w:val="0"/>
          <w:numId w:val="0"/>
        </w:numPr>
        <w:spacing w:line="264" w:lineRule="auto"/>
        <w:ind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В данном разделе приводятся основные метрики уровня оказываемых Заказчику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 xml:space="preserve">слуг, а также приводятся критерии оценки качества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слуг.</w:t>
      </w:r>
    </w:p>
    <w:p w14:paraId="5743BD10" w14:textId="77777777" w:rsidR="005F0600" w:rsidRPr="00E165F9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 Основные метрики SLA.</w:t>
      </w:r>
    </w:p>
    <w:p w14:paraId="5CB90674" w14:textId="77777777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Оценка уровня конкретной услуги.</w:t>
      </w:r>
    </w:p>
    <w:p w14:paraId="413974EB" w14:textId="77777777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Основной метрикой оценки уровня конкретной базовой услуги является </w:t>
      </w:r>
      <w:r w:rsidR="005C3262" w:rsidRPr="00E165F9">
        <w:rPr>
          <w:sz w:val="24"/>
          <w:szCs w:val="24"/>
        </w:rPr>
        <w:t>процент</w:t>
      </w:r>
      <w:r w:rsidRPr="00E165F9">
        <w:rPr>
          <w:sz w:val="24"/>
          <w:szCs w:val="24"/>
        </w:rPr>
        <w:t xml:space="preserve"> обращений, выполненных в срок (S).</w:t>
      </w:r>
    </w:p>
    <w:p w14:paraId="544740F9" w14:textId="77777777" w:rsidR="005F0600" w:rsidRPr="00E165F9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E165F9">
        <w:rPr>
          <w:b/>
          <w:i/>
          <w:sz w:val="24"/>
          <w:szCs w:val="24"/>
        </w:rPr>
        <w:t>S = N</w:t>
      </w:r>
      <w:r w:rsidRPr="00E165F9">
        <w:rPr>
          <w:b/>
          <w:i/>
          <w:sz w:val="24"/>
          <w:szCs w:val="24"/>
          <w:vertAlign w:val="subscript"/>
        </w:rPr>
        <w:t>t</w:t>
      </w:r>
      <w:r w:rsidRPr="00E165F9">
        <w:rPr>
          <w:b/>
          <w:i/>
          <w:sz w:val="24"/>
          <w:szCs w:val="24"/>
        </w:rPr>
        <w:t xml:space="preserve"> / N</w:t>
      </w:r>
      <w:r w:rsidR="005C3262" w:rsidRPr="00E165F9">
        <w:rPr>
          <w:b/>
          <w:i/>
          <w:sz w:val="24"/>
          <w:szCs w:val="24"/>
        </w:rPr>
        <w:t xml:space="preserve"> * 100%</w:t>
      </w:r>
    </w:p>
    <w:p w14:paraId="4C9475FC" w14:textId="77777777" w:rsidR="005F0600" w:rsidRPr="00E165F9" w:rsidRDefault="005F0600" w:rsidP="006B3C7C">
      <w:pPr>
        <w:spacing w:line="264" w:lineRule="auto"/>
        <w:ind w:left="851"/>
        <w:rPr>
          <w:sz w:val="24"/>
          <w:szCs w:val="24"/>
        </w:rPr>
      </w:pPr>
      <w:r w:rsidRPr="00E165F9">
        <w:rPr>
          <w:sz w:val="24"/>
          <w:szCs w:val="24"/>
        </w:rPr>
        <w:t xml:space="preserve">где </w:t>
      </w:r>
    </w:p>
    <w:p w14:paraId="767F231A" w14:textId="77777777" w:rsidR="005F0600" w:rsidRPr="00E165F9" w:rsidRDefault="005F0600" w:rsidP="006B3C7C">
      <w:pPr>
        <w:spacing w:line="264" w:lineRule="auto"/>
        <w:ind w:left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N</w:t>
      </w:r>
      <w:r w:rsidRPr="00E165F9">
        <w:rPr>
          <w:b/>
          <w:i/>
          <w:sz w:val="24"/>
          <w:szCs w:val="24"/>
          <w:vertAlign w:val="subscript"/>
        </w:rPr>
        <w:t>t</w:t>
      </w:r>
      <w:r w:rsidRPr="00E165F9">
        <w:rPr>
          <w:sz w:val="24"/>
          <w:szCs w:val="24"/>
        </w:rPr>
        <w:t> – количество обращений пользователей по данной услуге, выполненных в срок.</w:t>
      </w:r>
    </w:p>
    <w:p w14:paraId="0672A57E" w14:textId="77777777" w:rsidR="005F0600" w:rsidRPr="00E165F9" w:rsidRDefault="005F0600" w:rsidP="006B3C7C">
      <w:pPr>
        <w:spacing w:line="264" w:lineRule="auto"/>
        <w:ind w:left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N</w:t>
      </w:r>
      <w:r w:rsidRPr="00E165F9">
        <w:rPr>
          <w:sz w:val="24"/>
          <w:szCs w:val="24"/>
        </w:rPr>
        <w:t> – общее количество обращений пользователей по данной услуге.</w:t>
      </w:r>
    </w:p>
    <w:p w14:paraId="77438ECA" w14:textId="77777777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По этой же формуле рассчитывается уровень по конкретной информационной системе. </w:t>
      </w:r>
    </w:p>
    <w:p w14:paraId="75C9C82D" w14:textId="77777777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 Оценка уровня пакета услуг.</w:t>
      </w:r>
    </w:p>
    <w:p w14:paraId="59115CA9" w14:textId="77777777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Общая оценка уровня </w:t>
      </w:r>
      <w:r w:rsidR="005C3262" w:rsidRPr="00E165F9">
        <w:rPr>
          <w:sz w:val="24"/>
          <w:szCs w:val="24"/>
        </w:rPr>
        <w:t>определённого</w:t>
      </w:r>
      <w:r w:rsidRPr="00E165F9">
        <w:rPr>
          <w:sz w:val="24"/>
          <w:szCs w:val="24"/>
        </w:rPr>
        <w:t xml:space="preserve"> пакета оказываемых Заказчику услуг рассчитывается как среднее арифметическое оценок отдельных услуг, входящих в пакет:</w:t>
      </w:r>
    </w:p>
    <w:p w14:paraId="0A1C920B" w14:textId="77777777" w:rsidR="005F0600" w:rsidRPr="00E165F9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E165F9">
        <w:rPr>
          <w:b/>
          <w:i/>
          <w:sz w:val="24"/>
          <w:szCs w:val="24"/>
        </w:rPr>
        <w:t>S</w:t>
      </w:r>
      <w:r w:rsidR="005C3262" w:rsidRPr="00E165F9">
        <w:rPr>
          <w:b/>
          <w:i/>
          <w:sz w:val="24"/>
          <w:szCs w:val="24"/>
        </w:rPr>
        <w:t>p</w:t>
      </w:r>
      <w:r w:rsidRPr="00E165F9">
        <w:rPr>
          <w:b/>
          <w:i/>
          <w:sz w:val="24"/>
          <w:szCs w:val="24"/>
        </w:rPr>
        <w:t xml:space="preserve"> = ∑Si / n</w:t>
      </w:r>
    </w:p>
    <w:p w14:paraId="051B70E3" w14:textId="77777777" w:rsidR="005F0600" w:rsidRPr="00E165F9" w:rsidRDefault="005F0600" w:rsidP="006B3C7C">
      <w:pPr>
        <w:spacing w:line="264" w:lineRule="auto"/>
        <w:ind w:left="851"/>
        <w:rPr>
          <w:sz w:val="24"/>
          <w:szCs w:val="24"/>
        </w:rPr>
      </w:pPr>
      <w:r w:rsidRPr="00E165F9">
        <w:rPr>
          <w:sz w:val="24"/>
          <w:szCs w:val="24"/>
        </w:rPr>
        <w:t>где</w:t>
      </w:r>
    </w:p>
    <w:p w14:paraId="08C6737C" w14:textId="77777777" w:rsidR="005F0600" w:rsidRPr="00E165F9" w:rsidRDefault="005F0600" w:rsidP="006B3C7C">
      <w:pPr>
        <w:spacing w:line="264" w:lineRule="auto"/>
        <w:ind w:left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∑S</w:t>
      </w:r>
      <w:r w:rsidRPr="00E165F9">
        <w:rPr>
          <w:b/>
          <w:i/>
          <w:sz w:val="24"/>
          <w:szCs w:val="24"/>
          <w:vertAlign w:val="subscript"/>
        </w:rPr>
        <w:t>i</w:t>
      </w:r>
      <w:r w:rsidRPr="00E165F9">
        <w:rPr>
          <w:sz w:val="24"/>
          <w:szCs w:val="24"/>
        </w:rPr>
        <w:t xml:space="preserve"> - сумма показателей выполненных в срок обращений по каждой из оказываемых услуг</w:t>
      </w:r>
      <w:r w:rsidR="005C3262" w:rsidRPr="00E165F9">
        <w:rPr>
          <w:sz w:val="24"/>
          <w:szCs w:val="24"/>
        </w:rPr>
        <w:t xml:space="preserve"> (в процентах)</w:t>
      </w:r>
    </w:p>
    <w:p w14:paraId="4049064F" w14:textId="77777777" w:rsidR="005F0600" w:rsidRPr="00E165F9" w:rsidRDefault="005F0600" w:rsidP="006B3C7C">
      <w:pPr>
        <w:spacing w:line="264" w:lineRule="auto"/>
        <w:ind w:left="851"/>
        <w:rPr>
          <w:sz w:val="24"/>
          <w:szCs w:val="24"/>
        </w:rPr>
      </w:pPr>
      <w:r w:rsidRPr="00E165F9">
        <w:rPr>
          <w:sz w:val="24"/>
          <w:szCs w:val="24"/>
        </w:rPr>
        <w:t xml:space="preserve"> </w:t>
      </w:r>
      <w:r w:rsidRPr="00E165F9">
        <w:rPr>
          <w:b/>
          <w:i/>
          <w:sz w:val="24"/>
          <w:szCs w:val="24"/>
        </w:rPr>
        <w:t xml:space="preserve">n </w:t>
      </w:r>
      <w:r w:rsidRPr="00E165F9">
        <w:rPr>
          <w:sz w:val="24"/>
          <w:szCs w:val="24"/>
        </w:rPr>
        <w:t>– количество услуг в пакете.</w:t>
      </w:r>
    </w:p>
    <w:p w14:paraId="4C83C942" w14:textId="77777777" w:rsidR="005F0600" w:rsidRPr="00E165F9" w:rsidRDefault="005F0600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 Дополнительные метрики уровня услуг.</w:t>
      </w:r>
    </w:p>
    <w:p w14:paraId="76CCCA88" w14:textId="77777777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Дополнительные метрики </w:t>
      </w:r>
      <w:r w:rsidR="00EA66D4" w:rsidRPr="00E165F9">
        <w:rPr>
          <w:sz w:val="24"/>
          <w:szCs w:val="24"/>
        </w:rPr>
        <w:t xml:space="preserve">уровня </w:t>
      </w:r>
      <w:r w:rsidRPr="00E165F9">
        <w:rPr>
          <w:sz w:val="24"/>
          <w:szCs w:val="24"/>
        </w:rPr>
        <w:t>услуг служат для мониторинга процессов Исполнителя и являются показателями уровня отработки обращений первой и второй линией поддержки.</w:t>
      </w:r>
    </w:p>
    <w:p w14:paraId="2982B047" w14:textId="77777777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Реакция на обращение</w:t>
      </w:r>
      <w:r w:rsidR="00D41980" w:rsidRPr="00E165F9">
        <w:rPr>
          <w:sz w:val="24"/>
          <w:szCs w:val="24"/>
        </w:rPr>
        <w:t>.</w:t>
      </w:r>
    </w:p>
    <w:p w14:paraId="15B16ACA" w14:textId="77777777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Реакци</w:t>
      </w:r>
      <w:r w:rsidR="00F46DA0" w:rsidRPr="00E165F9">
        <w:rPr>
          <w:sz w:val="24"/>
          <w:szCs w:val="24"/>
        </w:rPr>
        <w:t>я</w:t>
      </w:r>
      <w:r w:rsidRPr="00E165F9">
        <w:rPr>
          <w:sz w:val="24"/>
          <w:szCs w:val="24"/>
        </w:rPr>
        <w:t xml:space="preserve"> на обращение – метрика, единая для всего пакета услуг. Метрика является показателем работы первой линии поддержки и рассчитывается как:</w:t>
      </w:r>
    </w:p>
    <w:p w14:paraId="525A7670" w14:textId="77777777" w:rsidR="005F0600" w:rsidRPr="00E165F9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E165F9">
        <w:rPr>
          <w:b/>
          <w:i/>
          <w:sz w:val="24"/>
          <w:szCs w:val="24"/>
        </w:rPr>
        <w:t>F = NEt / N</w:t>
      </w:r>
      <w:r w:rsidR="00F46DA0" w:rsidRPr="00E165F9">
        <w:rPr>
          <w:b/>
          <w:i/>
          <w:sz w:val="24"/>
          <w:szCs w:val="24"/>
        </w:rPr>
        <w:t xml:space="preserve"> * 100%</w:t>
      </w:r>
    </w:p>
    <w:p w14:paraId="737E8339" w14:textId="77777777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где</w:t>
      </w:r>
    </w:p>
    <w:p w14:paraId="577D080F" w14:textId="77777777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NE</w:t>
      </w:r>
      <w:r w:rsidRPr="00E165F9">
        <w:rPr>
          <w:b/>
          <w:i/>
          <w:sz w:val="24"/>
          <w:szCs w:val="24"/>
          <w:vertAlign w:val="subscript"/>
        </w:rPr>
        <w:t xml:space="preserve">t </w:t>
      </w:r>
      <w:r w:rsidRPr="00E165F9">
        <w:rPr>
          <w:sz w:val="24"/>
          <w:szCs w:val="24"/>
        </w:rPr>
        <w:t>– число обращений, эскалированных в срок,</w:t>
      </w:r>
    </w:p>
    <w:p w14:paraId="72AB0615" w14:textId="77777777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 xml:space="preserve">N </w:t>
      </w:r>
      <w:r w:rsidRPr="00E165F9">
        <w:rPr>
          <w:sz w:val="24"/>
          <w:szCs w:val="24"/>
        </w:rPr>
        <w:t>– общее число зарегистрированных обращений.</w:t>
      </w:r>
    </w:p>
    <w:p w14:paraId="26153D48" w14:textId="77777777" w:rsidR="005F0600" w:rsidRPr="00E165F9" w:rsidRDefault="005F0600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Отклонение от нормативного времени исполнения.</w:t>
      </w:r>
    </w:p>
    <w:p w14:paraId="17DCAB21" w14:textId="77777777" w:rsidR="005F0600" w:rsidRPr="00E165F9" w:rsidRDefault="005F0600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Метрика показывает долю обращений, выполненных в зоне риска, то есть выполненных в рамках установленных сроков, но дольше нормативного времени исполнения (</w:t>
      </w:r>
      <w:r w:rsidR="00F46DA0" w:rsidRPr="00E165F9">
        <w:rPr>
          <w:sz w:val="24"/>
          <w:szCs w:val="24"/>
        </w:rPr>
        <w:t xml:space="preserve">нормативный срок по </w:t>
      </w:r>
      <w:r w:rsidRPr="00E165F9">
        <w:rPr>
          <w:sz w:val="24"/>
          <w:szCs w:val="24"/>
        </w:rPr>
        <w:t>SLA минус нормативное время реакции на обращение):</w:t>
      </w:r>
    </w:p>
    <w:p w14:paraId="079DDEC5" w14:textId="77777777" w:rsidR="005F0600" w:rsidRPr="00E165F9" w:rsidRDefault="005F0600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E165F9">
        <w:rPr>
          <w:b/>
          <w:i/>
          <w:sz w:val="24"/>
          <w:szCs w:val="24"/>
        </w:rPr>
        <w:t>R = NRt / Nt</w:t>
      </w:r>
    </w:p>
    <w:p w14:paraId="4E77CD82" w14:textId="77777777" w:rsidR="005F0600" w:rsidRPr="00E165F9" w:rsidRDefault="005F0600" w:rsidP="006B3C7C">
      <w:pPr>
        <w:spacing w:line="264" w:lineRule="auto"/>
        <w:ind w:left="851"/>
        <w:rPr>
          <w:sz w:val="24"/>
          <w:szCs w:val="24"/>
        </w:rPr>
      </w:pPr>
      <w:r w:rsidRPr="00E165F9">
        <w:rPr>
          <w:sz w:val="24"/>
          <w:szCs w:val="24"/>
        </w:rPr>
        <w:t>где</w:t>
      </w:r>
    </w:p>
    <w:p w14:paraId="6513D8EE" w14:textId="77777777" w:rsidR="005F0600" w:rsidRPr="00E165F9" w:rsidRDefault="005F0600" w:rsidP="006B3C7C">
      <w:pPr>
        <w:spacing w:line="264" w:lineRule="auto"/>
        <w:ind w:left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NR</w:t>
      </w:r>
      <w:r w:rsidRPr="00E165F9">
        <w:rPr>
          <w:b/>
          <w:i/>
          <w:sz w:val="24"/>
          <w:szCs w:val="24"/>
          <w:vertAlign w:val="subscript"/>
        </w:rPr>
        <w:t>t</w:t>
      </w:r>
      <w:r w:rsidRPr="00E165F9">
        <w:rPr>
          <w:sz w:val="24"/>
          <w:szCs w:val="24"/>
        </w:rPr>
        <w:t xml:space="preserve"> – число обращений, выполненных в срок, но выше нормативного времени исполнения.</w:t>
      </w:r>
    </w:p>
    <w:p w14:paraId="45760118" w14:textId="45330552" w:rsidR="005F0600" w:rsidRPr="00E165F9" w:rsidRDefault="005F0600" w:rsidP="006B3C7C">
      <w:pPr>
        <w:spacing w:line="264" w:lineRule="auto"/>
        <w:ind w:left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N</w:t>
      </w:r>
      <w:r w:rsidRPr="00E165F9">
        <w:rPr>
          <w:b/>
          <w:i/>
          <w:sz w:val="24"/>
          <w:szCs w:val="24"/>
          <w:vertAlign w:val="subscript"/>
        </w:rPr>
        <w:t>t</w:t>
      </w:r>
      <w:r w:rsidRPr="00E165F9">
        <w:rPr>
          <w:b/>
          <w:i/>
          <w:sz w:val="24"/>
          <w:szCs w:val="24"/>
        </w:rPr>
        <w:t xml:space="preserve"> </w:t>
      </w:r>
      <w:r w:rsidRPr="00E165F9">
        <w:rPr>
          <w:sz w:val="24"/>
          <w:szCs w:val="24"/>
        </w:rPr>
        <w:t>– число обращений, выполненных в срок.</w:t>
      </w:r>
    </w:p>
    <w:p w14:paraId="515FFF1E" w14:textId="1061897A" w:rsidR="006B3C7C" w:rsidRPr="00E165F9" w:rsidRDefault="006B3C7C" w:rsidP="006B3C7C">
      <w:pPr>
        <w:spacing w:line="264" w:lineRule="auto"/>
        <w:ind w:left="851"/>
        <w:rPr>
          <w:sz w:val="24"/>
          <w:szCs w:val="24"/>
        </w:rPr>
      </w:pPr>
    </w:p>
    <w:p w14:paraId="08E3D2C8" w14:textId="39FE478D" w:rsidR="006B3C7C" w:rsidRPr="00E165F9" w:rsidRDefault="006B3C7C" w:rsidP="006B3C7C">
      <w:pPr>
        <w:spacing w:line="264" w:lineRule="auto"/>
        <w:ind w:left="851"/>
        <w:rPr>
          <w:sz w:val="24"/>
          <w:szCs w:val="24"/>
        </w:rPr>
      </w:pPr>
    </w:p>
    <w:p w14:paraId="6B0BC3F6" w14:textId="77777777" w:rsidR="006B3C7C" w:rsidRPr="00E165F9" w:rsidRDefault="006B3C7C" w:rsidP="006B3C7C">
      <w:pPr>
        <w:spacing w:line="264" w:lineRule="auto"/>
        <w:ind w:left="851"/>
        <w:rPr>
          <w:sz w:val="24"/>
          <w:szCs w:val="24"/>
        </w:rPr>
      </w:pPr>
    </w:p>
    <w:p w14:paraId="5B14DF5E" w14:textId="77777777" w:rsidR="009579DB" w:rsidRPr="00E165F9" w:rsidRDefault="009579DB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E165F9">
        <w:rPr>
          <w:b/>
          <w:sz w:val="24"/>
          <w:szCs w:val="24"/>
        </w:rPr>
        <w:t>Критерии качества услуг.</w:t>
      </w:r>
    </w:p>
    <w:p w14:paraId="4AC9F755" w14:textId="77777777" w:rsidR="009579DB" w:rsidRPr="00E165F9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lastRenderedPageBreak/>
        <w:t>Метрики данного раздела показывают качество работы первой и второй линий поддержки, а также СТП в целом. Повышение качества услуг является одним из ключевы</w:t>
      </w:r>
      <w:r w:rsidR="00CF510F" w:rsidRPr="00E165F9">
        <w:rPr>
          <w:sz w:val="24"/>
          <w:szCs w:val="24"/>
        </w:rPr>
        <w:t>х параметров эффективности СТП.</w:t>
      </w:r>
    </w:p>
    <w:p w14:paraId="41225E15" w14:textId="77777777" w:rsidR="009579DB" w:rsidRPr="00E165F9" w:rsidRDefault="009579DB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 Точность</w:t>
      </w:r>
      <w:r w:rsidR="00D41980" w:rsidRPr="00E165F9">
        <w:rPr>
          <w:sz w:val="24"/>
          <w:szCs w:val="24"/>
        </w:rPr>
        <w:t>.</w:t>
      </w:r>
    </w:p>
    <w:p w14:paraId="5E801C2D" w14:textId="77777777" w:rsidR="009579DB" w:rsidRPr="00E165F9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</w:rPr>
        <w:t>Точность</w:t>
      </w:r>
      <w:r w:rsidRPr="00E165F9">
        <w:rPr>
          <w:sz w:val="24"/>
          <w:szCs w:val="24"/>
        </w:rPr>
        <w:t xml:space="preserve"> – критерий, отражающий возможность Исполнителя избегать потерь времени из-за ошибок на начальном этапе работы с обращением. Точность выражается в процентах и рассчитывается по следующей формуле:</w:t>
      </w:r>
    </w:p>
    <w:p w14:paraId="73C5CE4D" w14:textId="77777777" w:rsidR="009579DB" w:rsidRPr="00E165F9" w:rsidRDefault="00332957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E165F9">
        <w:rPr>
          <w:b/>
          <w:i/>
          <w:sz w:val="24"/>
          <w:szCs w:val="24"/>
        </w:rPr>
        <w:t>P</w:t>
      </w:r>
      <w:r w:rsidR="009579DB" w:rsidRPr="00E165F9">
        <w:rPr>
          <w:b/>
          <w:i/>
          <w:sz w:val="24"/>
          <w:szCs w:val="24"/>
        </w:rPr>
        <w:t xml:space="preserve"> = (N - Ne – Nk) / N * 100%</w:t>
      </w:r>
    </w:p>
    <w:p w14:paraId="068845A7" w14:textId="77777777" w:rsidR="009579DB" w:rsidRPr="00E165F9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где</w:t>
      </w:r>
    </w:p>
    <w:p w14:paraId="34E4DDE0" w14:textId="77777777" w:rsidR="009579DB" w:rsidRPr="00E165F9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N</w:t>
      </w:r>
      <w:r w:rsidRPr="00E165F9">
        <w:rPr>
          <w:b/>
          <w:sz w:val="24"/>
          <w:szCs w:val="24"/>
          <w:vertAlign w:val="subscript"/>
        </w:rPr>
        <w:t>e</w:t>
      </w:r>
      <w:r w:rsidRPr="00E165F9">
        <w:rPr>
          <w:i/>
          <w:sz w:val="24"/>
          <w:szCs w:val="24"/>
        </w:rPr>
        <w:t> </w:t>
      </w:r>
      <w:r w:rsidRPr="00E165F9">
        <w:rPr>
          <w:sz w:val="24"/>
          <w:szCs w:val="24"/>
        </w:rPr>
        <w:t>– количество некорректно эскалированных обращений,</w:t>
      </w:r>
    </w:p>
    <w:p w14:paraId="4B20BBC8" w14:textId="77777777" w:rsidR="009579DB" w:rsidRPr="00E165F9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N</w:t>
      </w:r>
      <w:r w:rsidRPr="00E165F9">
        <w:rPr>
          <w:b/>
          <w:sz w:val="24"/>
          <w:szCs w:val="24"/>
          <w:vertAlign w:val="subscript"/>
        </w:rPr>
        <w:t>k</w:t>
      </w:r>
      <w:r w:rsidRPr="00E165F9">
        <w:rPr>
          <w:sz w:val="24"/>
          <w:szCs w:val="24"/>
        </w:rPr>
        <w:t> – количество некорректно к</w:t>
      </w:r>
      <w:r w:rsidR="00575400" w:rsidRPr="00E165F9">
        <w:rPr>
          <w:sz w:val="24"/>
          <w:szCs w:val="24"/>
        </w:rPr>
        <w:t>лассифиц</w:t>
      </w:r>
      <w:r w:rsidRPr="00E165F9">
        <w:rPr>
          <w:sz w:val="24"/>
          <w:szCs w:val="24"/>
        </w:rPr>
        <w:t>ированных обращений,</w:t>
      </w:r>
    </w:p>
    <w:p w14:paraId="41D0C697" w14:textId="77777777" w:rsidR="009579DB" w:rsidRPr="00E165F9" w:rsidRDefault="009579DB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N</w:t>
      </w:r>
      <w:r w:rsidRPr="00E165F9">
        <w:rPr>
          <w:sz w:val="24"/>
          <w:szCs w:val="24"/>
        </w:rPr>
        <w:t> –</w:t>
      </w:r>
      <w:r w:rsidR="00575400" w:rsidRPr="00E165F9">
        <w:rPr>
          <w:sz w:val="24"/>
          <w:szCs w:val="24"/>
        </w:rPr>
        <w:t xml:space="preserve"> </w:t>
      </w:r>
      <w:r w:rsidRPr="00E165F9">
        <w:rPr>
          <w:sz w:val="24"/>
          <w:szCs w:val="24"/>
        </w:rPr>
        <w:t>количество обращений пользователей.</w:t>
      </w:r>
    </w:p>
    <w:p w14:paraId="015F6E05" w14:textId="3DE1A013" w:rsidR="009579DB" w:rsidRPr="00E165F9" w:rsidRDefault="009579DB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 xml:space="preserve">Норматив </w:t>
      </w:r>
      <w:r w:rsidR="009F091A" w:rsidRPr="00E165F9">
        <w:rPr>
          <w:b/>
          <w:i/>
          <w:sz w:val="24"/>
          <w:szCs w:val="24"/>
        </w:rPr>
        <w:t>Точ</w:t>
      </w:r>
      <w:r w:rsidRPr="00E165F9">
        <w:rPr>
          <w:b/>
          <w:i/>
          <w:sz w:val="24"/>
          <w:szCs w:val="24"/>
        </w:rPr>
        <w:t>ности</w:t>
      </w:r>
      <w:r w:rsidRPr="00E165F9">
        <w:rPr>
          <w:sz w:val="24"/>
          <w:szCs w:val="24"/>
        </w:rPr>
        <w:t xml:space="preserve"> – не менее </w:t>
      </w:r>
      <w:r w:rsidR="008D6C75" w:rsidRPr="00E165F9">
        <w:rPr>
          <w:sz w:val="24"/>
          <w:szCs w:val="24"/>
        </w:rPr>
        <w:t>9</w:t>
      </w:r>
      <w:r w:rsidRPr="00E165F9">
        <w:rPr>
          <w:sz w:val="24"/>
          <w:szCs w:val="24"/>
        </w:rPr>
        <w:t>0% за отчётный период.</w:t>
      </w:r>
    </w:p>
    <w:p w14:paraId="450C5D27" w14:textId="77777777" w:rsidR="00497B5C" w:rsidRPr="00E165F9" w:rsidRDefault="00497B5C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Доступность</w:t>
      </w:r>
      <w:r w:rsidR="00D41980" w:rsidRPr="00E165F9">
        <w:rPr>
          <w:sz w:val="24"/>
          <w:szCs w:val="24"/>
        </w:rPr>
        <w:t>.</w:t>
      </w:r>
    </w:p>
    <w:p w14:paraId="065E88E0" w14:textId="77777777" w:rsidR="00497B5C" w:rsidRPr="00E165F9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</w:rPr>
        <w:t>Доступность</w:t>
      </w:r>
      <w:r w:rsidRPr="00E165F9">
        <w:rPr>
          <w:sz w:val="24"/>
          <w:szCs w:val="24"/>
        </w:rPr>
        <w:t xml:space="preserve"> – критерий, отражающий возможность Исполнителя идентифицировать проблему Пользователя в течение заданного периода времени. Доступность </w:t>
      </w:r>
      <w:r w:rsidRPr="00E165F9">
        <w:rPr>
          <w:b/>
          <w:i/>
          <w:sz w:val="24"/>
          <w:szCs w:val="24"/>
        </w:rPr>
        <w:t>D</w:t>
      </w:r>
      <w:r w:rsidRPr="00E165F9">
        <w:rPr>
          <w:sz w:val="24"/>
          <w:szCs w:val="24"/>
        </w:rPr>
        <w:t xml:space="preserve"> выражается в процентах и рассчитывается по следующей формуле:</w:t>
      </w:r>
    </w:p>
    <w:p w14:paraId="73B5A0EF" w14:textId="77777777" w:rsidR="00497B5C" w:rsidRPr="00E165F9" w:rsidRDefault="00497B5C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E165F9">
        <w:rPr>
          <w:b/>
          <w:i/>
          <w:sz w:val="24"/>
          <w:szCs w:val="24"/>
        </w:rPr>
        <w:t>D = N*Tн / ∑Tф * 100%</w:t>
      </w:r>
    </w:p>
    <w:p w14:paraId="19EBED6F" w14:textId="77777777" w:rsidR="00497B5C" w:rsidRPr="00E165F9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где</w:t>
      </w:r>
    </w:p>
    <w:p w14:paraId="0B007180" w14:textId="77777777" w:rsidR="00497B5C" w:rsidRPr="00E165F9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T</w:t>
      </w:r>
      <w:r w:rsidRPr="00E165F9">
        <w:rPr>
          <w:b/>
          <w:sz w:val="24"/>
          <w:szCs w:val="24"/>
          <w:vertAlign w:val="subscript"/>
        </w:rPr>
        <w:t>ф</w:t>
      </w:r>
      <w:r w:rsidRPr="00E165F9">
        <w:rPr>
          <w:i/>
          <w:sz w:val="24"/>
          <w:szCs w:val="24"/>
        </w:rPr>
        <w:t> </w:t>
      </w:r>
      <w:r w:rsidRPr="00E165F9">
        <w:rPr>
          <w:sz w:val="24"/>
          <w:szCs w:val="24"/>
        </w:rPr>
        <w:t>– фактическое время реакции на обращение пользователя;</w:t>
      </w:r>
    </w:p>
    <w:p w14:paraId="2B0EFB7E" w14:textId="77777777" w:rsidR="00497B5C" w:rsidRPr="00E165F9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T</w:t>
      </w:r>
      <w:r w:rsidRPr="00E165F9">
        <w:rPr>
          <w:b/>
          <w:sz w:val="24"/>
          <w:szCs w:val="24"/>
          <w:vertAlign w:val="subscript"/>
        </w:rPr>
        <w:t>н</w:t>
      </w:r>
      <w:r w:rsidRPr="00E165F9">
        <w:rPr>
          <w:sz w:val="24"/>
          <w:szCs w:val="24"/>
        </w:rPr>
        <w:t> – нормативное время реакции на обращение пользователя;</w:t>
      </w:r>
    </w:p>
    <w:p w14:paraId="78D2C8E4" w14:textId="77777777" w:rsidR="00497B5C" w:rsidRPr="00E165F9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N</w:t>
      </w:r>
      <w:r w:rsidRPr="00E165F9">
        <w:rPr>
          <w:sz w:val="24"/>
          <w:szCs w:val="24"/>
        </w:rPr>
        <w:t xml:space="preserve"> – количество </w:t>
      </w:r>
      <w:r w:rsidR="00575400" w:rsidRPr="00E165F9">
        <w:rPr>
          <w:sz w:val="24"/>
          <w:szCs w:val="24"/>
        </w:rPr>
        <w:t xml:space="preserve">зарегистрированных </w:t>
      </w:r>
      <w:r w:rsidRPr="00E165F9">
        <w:rPr>
          <w:sz w:val="24"/>
          <w:szCs w:val="24"/>
        </w:rPr>
        <w:t>обращений пользователей.</w:t>
      </w:r>
    </w:p>
    <w:p w14:paraId="4971D4E7" w14:textId="77777777" w:rsidR="00497B5C" w:rsidRPr="00E165F9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Если </w:t>
      </w:r>
      <w:r w:rsidRPr="00E165F9">
        <w:rPr>
          <w:b/>
          <w:i/>
          <w:sz w:val="24"/>
          <w:szCs w:val="24"/>
        </w:rPr>
        <w:t>∑T</w:t>
      </w:r>
      <w:r w:rsidRPr="00E165F9">
        <w:rPr>
          <w:b/>
          <w:i/>
          <w:sz w:val="24"/>
          <w:szCs w:val="24"/>
          <w:vertAlign w:val="subscript"/>
        </w:rPr>
        <w:t xml:space="preserve">ф </w:t>
      </w:r>
      <w:r w:rsidRPr="00E165F9">
        <w:rPr>
          <w:b/>
          <w:i/>
          <w:sz w:val="24"/>
          <w:szCs w:val="24"/>
        </w:rPr>
        <w:t>&lt; N*T</w:t>
      </w:r>
      <w:r w:rsidRPr="00E165F9">
        <w:rPr>
          <w:b/>
          <w:i/>
          <w:sz w:val="24"/>
          <w:szCs w:val="24"/>
          <w:vertAlign w:val="subscript"/>
        </w:rPr>
        <w:t>н</w:t>
      </w:r>
      <w:r w:rsidRPr="00E165F9">
        <w:rPr>
          <w:sz w:val="24"/>
          <w:szCs w:val="24"/>
        </w:rPr>
        <w:t xml:space="preserve">, то </w:t>
      </w:r>
      <w:r w:rsidRPr="00E165F9">
        <w:rPr>
          <w:b/>
          <w:bCs/>
          <w:i/>
          <w:iCs/>
          <w:sz w:val="24"/>
          <w:szCs w:val="24"/>
        </w:rPr>
        <w:t>D</w:t>
      </w:r>
      <w:r w:rsidRPr="00E165F9">
        <w:rPr>
          <w:sz w:val="24"/>
          <w:szCs w:val="24"/>
        </w:rPr>
        <w:t xml:space="preserve"> принимается равной 100%.</w:t>
      </w:r>
    </w:p>
    <w:p w14:paraId="2F018859" w14:textId="13C6DA9D" w:rsidR="00497B5C" w:rsidRPr="00E165F9" w:rsidRDefault="00497B5C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Норматив Доступности</w:t>
      </w:r>
      <w:r w:rsidRPr="00E165F9">
        <w:rPr>
          <w:sz w:val="24"/>
          <w:szCs w:val="24"/>
        </w:rPr>
        <w:t xml:space="preserve"> – не менее </w:t>
      </w:r>
      <w:r w:rsidR="00A03FD8" w:rsidRPr="00E165F9">
        <w:rPr>
          <w:sz w:val="24"/>
          <w:szCs w:val="24"/>
        </w:rPr>
        <w:t>90</w:t>
      </w:r>
      <w:r w:rsidRPr="00E165F9">
        <w:rPr>
          <w:sz w:val="24"/>
          <w:szCs w:val="24"/>
        </w:rPr>
        <w:t>% за отчётный период.</w:t>
      </w:r>
    </w:p>
    <w:p w14:paraId="68D87D6B" w14:textId="77777777" w:rsidR="0032726E" w:rsidRPr="00E165F9" w:rsidRDefault="0032726E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Непрерывность</w:t>
      </w:r>
      <w:r w:rsidR="00D41980" w:rsidRPr="00E165F9">
        <w:rPr>
          <w:sz w:val="24"/>
          <w:szCs w:val="24"/>
        </w:rPr>
        <w:t>.</w:t>
      </w:r>
    </w:p>
    <w:p w14:paraId="54506FD3" w14:textId="37CF1BA1" w:rsidR="0032726E" w:rsidRPr="00E165F9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</w:rPr>
        <w:t xml:space="preserve">Непрерывность </w:t>
      </w:r>
      <w:r w:rsidRPr="00E165F9">
        <w:rPr>
          <w:sz w:val="24"/>
          <w:szCs w:val="24"/>
        </w:rPr>
        <w:t>– среднее время</w:t>
      </w:r>
      <w:r w:rsidRPr="00E165F9">
        <w:rPr>
          <w:b/>
          <w:i/>
          <w:sz w:val="24"/>
          <w:szCs w:val="24"/>
        </w:rPr>
        <w:t xml:space="preserve"> T</w:t>
      </w:r>
      <w:r w:rsidRPr="00E165F9">
        <w:rPr>
          <w:sz w:val="24"/>
          <w:szCs w:val="24"/>
        </w:rPr>
        <w:t xml:space="preserve"> (в часах), необходимое Исполнителю для восстановления предоставления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слуги, рассчитывается по следующей формуле:</w:t>
      </w:r>
    </w:p>
    <w:p w14:paraId="2CDED875" w14:textId="77777777" w:rsidR="0032726E" w:rsidRPr="00E165F9" w:rsidRDefault="0032726E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E165F9">
        <w:rPr>
          <w:b/>
          <w:i/>
          <w:sz w:val="24"/>
          <w:szCs w:val="24"/>
        </w:rPr>
        <w:t>T = A / B</w:t>
      </w:r>
    </w:p>
    <w:p w14:paraId="7C22BC12" w14:textId="77777777" w:rsidR="0032726E" w:rsidRPr="00E165F9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где</w:t>
      </w:r>
    </w:p>
    <w:p w14:paraId="5B95E7E3" w14:textId="145491F3" w:rsidR="0032726E" w:rsidRPr="00E165F9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A</w:t>
      </w:r>
      <w:r w:rsidRPr="00E165F9">
        <w:rPr>
          <w:i/>
          <w:sz w:val="24"/>
          <w:szCs w:val="24"/>
        </w:rPr>
        <w:t> </w:t>
      </w:r>
      <w:r w:rsidRPr="00E165F9">
        <w:rPr>
          <w:sz w:val="24"/>
          <w:szCs w:val="24"/>
        </w:rPr>
        <w:t xml:space="preserve">– общее время выполнения Исполнителем зарегистрированных в </w:t>
      </w:r>
      <w:r w:rsidR="00332957" w:rsidRPr="00E165F9">
        <w:rPr>
          <w:sz w:val="24"/>
          <w:szCs w:val="24"/>
        </w:rPr>
        <w:t>Сервис-деск</w:t>
      </w:r>
      <w:r w:rsidRPr="00E165F9">
        <w:rPr>
          <w:sz w:val="24"/>
          <w:szCs w:val="24"/>
        </w:rPr>
        <w:t xml:space="preserve"> обращений пользователей, относящихся к случаям сбоев в предоставлении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слуги;</w:t>
      </w:r>
    </w:p>
    <w:p w14:paraId="20EDD84B" w14:textId="51E95E92" w:rsidR="0032726E" w:rsidRPr="00E165F9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B</w:t>
      </w:r>
      <w:r w:rsidRPr="00E165F9">
        <w:rPr>
          <w:sz w:val="24"/>
          <w:szCs w:val="24"/>
        </w:rPr>
        <w:t xml:space="preserve"> – общее количество обращений пользователей, относящихся к случаям сбоев в предоставлении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слуги.</w:t>
      </w:r>
    </w:p>
    <w:p w14:paraId="5F8F6D24" w14:textId="4EBD671E" w:rsidR="0032726E" w:rsidRPr="00E165F9" w:rsidRDefault="0032726E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Норматив Непрерывности</w:t>
      </w:r>
      <w:r w:rsidRPr="00E165F9">
        <w:rPr>
          <w:sz w:val="24"/>
          <w:szCs w:val="24"/>
        </w:rPr>
        <w:t xml:space="preserve"> – не более </w:t>
      </w:r>
      <w:r w:rsidR="00624190" w:rsidRPr="00E165F9">
        <w:rPr>
          <w:sz w:val="24"/>
          <w:szCs w:val="24"/>
        </w:rPr>
        <w:t xml:space="preserve">8 </w:t>
      </w:r>
      <w:r w:rsidRPr="00E165F9">
        <w:rPr>
          <w:sz w:val="24"/>
          <w:szCs w:val="24"/>
        </w:rPr>
        <w:t>рабочих часов за отчётный период.</w:t>
      </w:r>
    </w:p>
    <w:p w14:paraId="1C5AEB40" w14:textId="2B192758" w:rsidR="00F46D9D" w:rsidRPr="00E165F9" w:rsidRDefault="00F46D9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bookmarkStart w:id="157" w:name="_Toc268616624"/>
      <w:r w:rsidRPr="00E165F9">
        <w:rPr>
          <w:sz w:val="24"/>
          <w:szCs w:val="24"/>
        </w:rPr>
        <w:t>Удовлетворё</w:t>
      </w:r>
      <w:r w:rsidR="00C0180C" w:rsidRPr="00E165F9">
        <w:rPr>
          <w:sz w:val="24"/>
          <w:szCs w:val="24"/>
        </w:rPr>
        <w:t>нность П</w:t>
      </w:r>
      <w:r w:rsidRPr="00E165F9">
        <w:rPr>
          <w:sz w:val="24"/>
          <w:szCs w:val="24"/>
        </w:rPr>
        <w:t>ользователей</w:t>
      </w:r>
      <w:r w:rsidR="00D41980" w:rsidRPr="00E165F9">
        <w:rPr>
          <w:sz w:val="24"/>
          <w:szCs w:val="24"/>
        </w:rPr>
        <w:t>.</w:t>
      </w:r>
    </w:p>
    <w:bookmarkEnd w:id="157"/>
    <w:p w14:paraId="66FFC2AD" w14:textId="77777777" w:rsidR="00F46D9D" w:rsidRPr="00E165F9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</w:rPr>
        <w:t>Удовлетворённость Пользователей</w:t>
      </w:r>
      <w:r w:rsidRPr="00E165F9">
        <w:rPr>
          <w:sz w:val="24"/>
          <w:szCs w:val="24"/>
        </w:rPr>
        <w:t xml:space="preserve"> – критерий, отражающий восприятие Пользователем степени выполнения Исполнителем его требований.</w:t>
      </w:r>
    </w:p>
    <w:p w14:paraId="7CDC4B2C" w14:textId="77777777" w:rsidR="00F46D9D" w:rsidRPr="00E165F9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Степень удовлетворённости Пользователей Заказчика оценивается наличием и количеством обоснованных претензий за отчётный период.</w:t>
      </w:r>
    </w:p>
    <w:p w14:paraId="2A3CDF81" w14:textId="671F79FB" w:rsidR="00F46D9D" w:rsidRPr="00E165F9" w:rsidRDefault="00F46D9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 xml:space="preserve">Норматив Удовлетворённости Пользователей – </w:t>
      </w:r>
      <w:r w:rsidRPr="00E165F9">
        <w:rPr>
          <w:sz w:val="24"/>
          <w:szCs w:val="24"/>
        </w:rPr>
        <w:t>отсутствие обоснованных претензий за отчётный период.</w:t>
      </w:r>
    </w:p>
    <w:p w14:paraId="7C572FE7" w14:textId="77777777" w:rsidR="00D312EE" w:rsidRPr="00E165F9" w:rsidRDefault="00D312EE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Надёжность</w:t>
      </w:r>
      <w:r w:rsidR="00D41980" w:rsidRPr="00E165F9">
        <w:rPr>
          <w:sz w:val="24"/>
          <w:szCs w:val="24"/>
        </w:rPr>
        <w:t>.</w:t>
      </w:r>
    </w:p>
    <w:p w14:paraId="37D59B2B" w14:textId="77777777" w:rsidR="00D312EE" w:rsidRPr="00E165F9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</w:rPr>
        <w:t>Надёжность</w:t>
      </w:r>
      <w:r w:rsidRPr="00E165F9">
        <w:rPr>
          <w:sz w:val="24"/>
          <w:szCs w:val="24"/>
        </w:rPr>
        <w:t xml:space="preserve"> – критерий, отражающий процент обращений в СТП, по которым пользователю было предложено решение с первой попытки, без повторного возвращения ранее выполненного обращения в работу:</w:t>
      </w:r>
    </w:p>
    <w:p w14:paraId="18AE89FB" w14:textId="77777777" w:rsidR="00D312EE" w:rsidRPr="00E165F9" w:rsidRDefault="00D312EE" w:rsidP="006B3C7C">
      <w:pPr>
        <w:spacing w:line="264" w:lineRule="auto"/>
        <w:ind w:firstLine="851"/>
        <w:jc w:val="center"/>
        <w:rPr>
          <w:b/>
          <w:i/>
          <w:sz w:val="24"/>
          <w:szCs w:val="24"/>
        </w:rPr>
      </w:pPr>
      <w:r w:rsidRPr="00E165F9">
        <w:rPr>
          <w:b/>
          <w:i/>
          <w:sz w:val="24"/>
          <w:szCs w:val="24"/>
        </w:rPr>
        <w:t>L = Nf / Ns</w:t>
      </w:r>
      <w:r w:rsidR="00332957" w:rsidRPr="00E165F9">
        <w:rPr>
          <w:b/>
          <w:i/>
          <w:sz w:val="24"/>
          <w:szCs w:val="24"/>
        </w:rPr>
        <w:t xml:space="preserve"> * 100%</w:t>
      </w:r>
    </w:p>
    <w:p w14:paraId="7AF00EFD" w14:textId="77777777" w:rsidR="00D312EE" w:rsidRPr="00E165F9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где</w:t>
      </w:r>
    </w:p>
    <w:p w14:paraId="667BF193" w14:textId="77777777" w:rsidR="00D312EE" w:rsidRPr="00E165F9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N</w:t>
      </w:r>
      <w:r w:rsidRPr="00E165F9">
        <w:rPr>
          <w:b/>
          <w:i/>
          <w:sz w:val="24"/>
          <w:szCs w:val="24"/>
          <w:vertAlign w:val="subscript"/>
        </w:rPr>
        <w:t>f</w:t>
      </w:r>
      <w:r w:rsidRPr="00E165F9">
        <w:rPr>
          <w:sz w:val="24"/>
          <w:szCs w:val="24"/>
        </w:rPr>
        <w:t xml:space="preserve">  – количество обращений без возврата на повторное выполнение,</w:t>
      </w:r>
    </w:p>
    <w:p w14:paraId="3BEF835F" w14:textId="77777777" w:rsidR="00D312EE" w:rsidRPr="00E165F9" w:rsidRDefault="00D312EE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lastRenderedPageBreak/>
        <w:t>N</w:t>
      </w:r>
      <w:r w:rsidRPr="00E165F9">
        <w:rPr>
          <w:b/>
          <w:i/>
          <w:sz w:val="24"/>
          <w:szCs w:val="24"/>
          <w:vertAlign w:val="subscript"/>
        </w:rPr>
        <w:t>s</w:t>
      </w:r>
      <w:r w:rsidRPr="00E165F9">
        <w:rPr>
          <w:sz w:val="24"/>
          <w:szCs w:val="24"/>
        </w:rPr>
        <w:t xml:space="preserve"> – количество исполненных обращений. </w:t>
      </w:r>
    </w:p>
    <w:p w14:paraId="6E8FADB9" w14:textId="5329B893" w:rsidR="00D312EE" w:rsidRPr="00E165F9" w:rsidRDefault="00D312EE" w:rsidP="006B3C7C">
      <w:pPr>
        <w:spacing w:line="264" w:lineRule="auto"/>
        <w:ind w:firstLine="851"/>
        <w:rPr>
          <w:b/>
          <w:sz w:val="24"/>
          <w:szCs w:val="24"/>
        </w:rPr>
      </w:pPr>
      <w:r w:rsidRPr="00E165F9">
        <w:rPr>
          <w:b/>
          <w:i/>
          <w:sz w:val="24"/>
          <w:szCs w:val="24"/>
        </w:rPr>
        <w:t>Норматив Надёжности</w:t>
      </w:r>
      <w:r w:rsidRPr="00E165F9">
        <w:rPr>
          <w:sz w:val="24"/>
          <w:szCs w:val="24"/>
        </w:rPr>
        <w:t xml:space="preserve"> – </w:t>
      </w:r>
      <w:r w:rsidR="00332957" w:rsidRPr="00E165F9">
        <w:rPr>
          <w:sz w:val="24"/>
          <w:szCs w:val="24"/>
        </w:rPr>
        <w:t xml:space="preserve">не менее </w:t>
      </w:r>
      <w:r w:rsidR="00624190" w:rsidRPr="00E165F9">
        <w:rPr>
          <w:sz w:val="24"/>
          <w:szCs w:val="24"/>
        </w:rPr>
        <w:t>9</w:t>
      </w:r>
      <w:r w:rsidRPr="00E165F9">
        <w:rPr>
          <w:sz w:val="24"/>
          <w:szCs w:val="24"/>
        </w:rPr>
        <w:t xml:space="preserve">0% обращений </w:t>
      </w:r>
      <w:r w:rsidR="00332957" w:rsidRPr="00E165F9">
        <w:rPr>
          <w:sz w:val="24"/>
          <w:szCs w:val="24"/>
        </w:rPr>
        <w:t xml:space="preserve">в </w:t>
      </w:r>
      <w:r w:rsidRPr="00E165F9">
        <w:rPr>
          <w:sz w:val="24"/>
          <w:szCs w:val="24"/>
        </w:rPr>
        <w:t>СТП решено с первой попытки.</w:t>
      </w:r>
    </w:p>
    <w:p w14:paraId="190886B9" w14:textId="77777777" w:rsidR="00076C24" w:rsidRPr="00E165F9" w:rsidRDefault="00076C24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Эффективность</w:t>
      </w:r>
      <w:r w:rsidR="00D41980" w:rsidRPr="00E165F9">
        <w:rPr>
          <w:sz w:val="24"/>
          <w:szCs w:val="24"/>
        </w:rPr>
        <w:t>.</w:t>
      </w:r>
    </w:p>
    <w:p w14:paraId="77252C10" w14:textId="2FEF803B" w:rsidR="00076C24" w:rsidRPr="00E165F9" w:rsidRDefault="00076C24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</w:rPr>
        <w:t xml:space="preserve">Эффективность </w:t>
      </w:r>
      <w:r w:rsidRPr="00E165F9">
        <w:rPr>
          <w:sz w:val="24"/>
          <w:szCs w:val="24"/>
        </w:rPr>
        <w:t xml:space="preserve">– критерий, отражающий возможность Исполнителя выполнять требуемые действия по оказанию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 xml:space="preserve">слуги в течение заданного периода времени. Эффективность </w:t>
      </w:r>
      <w:r w:rsidRPr="00E165F9">
        <w:rPr>
          <w:b/>
          <w:i/>
          <w:sz w:val="24"/>
          <w:szCs w:val="24"/>
        </w:rPr>
        <w:t>E</w:t>
      </w:r>
      <w:r w:rsidRPr="00E165F9">
        <w:rPr>
          <w:sz w:val="24"/>
          <w:szCs w:val="24"/>
        </w:rPr>
        <w:t xml:space="preserve"> выражается в процентах и рассчитывается по следующей формуле:</w:t>
      </w:r>
    </w:p>
    <w:p w14:paraId="68185F3E" w14:textId="77777777" w:rsidR="008442A2" w:rsidRPr="00E165F9" w:rsidRDefault="00671737" w:rsidP="006B3C7C">
      <w:pPr>
        <w:spacing w:line="264" w:lineRule="auto"/>
        <w:jc w:val="center"/>
        <w:rPr>
          <w:b/>
          <w:i/>
          <w:sz w:val="24"/>
          <w:szCs w:val="24"/>
        </w:rPr>
      </w:pPr>
      <w:r w:rsidRPr="00E165F9">
        <w:rPr>
          <w:b/>
          <w:i/>
          <w:sz w:val="24"/>
          <w:szCs w:val="24"/>
        </w:rPr>
        <w:t>Е = (Nв*Внв + Nс*Внс + Nн*Внн) / (∑Вфв + ∑Вфс + ∑Вфн) * 100%</w:t>
      </w:r>
    </w:p>
    <w:p w14:paraId="0A0AAA10" w14:textId="77777777" w:rsidR="0018036E" w:rsidRPr="00E165F9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где</w:t>
      </w:r>
    </w:p>
    <w:p w14:paraId="562AE7CD" w14:textId="77777777" w:rsidR="0018036E" w:rsidRPr="00E165F9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</w:rPr>
        <w:t>Вфв, Вфс, Вфн</w:t>
      </w:r>
      <w:r w:rsidRPr="00E165F9">
        <w:rPr>
          <w:sz w:val="24"/>
          <w:szCs w:val="24"/>
        </w:rPr>
        <w:t xml:space="preserve"> – фактическое время устранения проблемы пользователя с приоритетами: выс</w:t>
      </w:r>
      <w:r w:rsidR="009F7859" w:rsidRPr="00E165F9">
        <w:rPr>
          <w:sz w:val="24"/>
          <w:szCs w:val="24"/>
        </w:rPr>
        <w:t>ш</w:t>
      </w:r>
      <w:r w:rsidRPr="00E165F9">
        <w:rPr>
          <w:sz w:val="24"/>
          <w:szCs w:val="24"/>
        </w:rPr>
        <w:t>ий, средний, низкий;</w:t>
      </w:r>
    </w:p>
    <w:p w14:paraId="470B81F5" w14:textId="77777777" w:rsidR="0018036E" w:rsidRPr="00E165F9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</w:rPr>
        <w:t>Внв, Внс, Внн</w:t>
      </w:r>
      <w:r w:rsidRPr="00E165F9">
        <w:rPr>
          <w:sz w:val="24"/>
          <w:szCs w:val="24"/>
        </w:rPr>
        <w:t xml:space="preserve"> – нормативное время устранения проблемы пользователя с приоритетами: выс</w:t>
      </w:r>
      <w:r w:rsidR="009F7859" w:rsidRPr="00E165F9">
        <w:rPr>
          <w:sz w:val="24"/>
          <w:szCs w:val="24"/>
        </w:rPr>
        <w:t>ш</w:t>
      </w:r>
      <w:r w:rsidRPr="00E165F9">
        <w:rPr>
          <w:sz w:val="24"/>
          <w:szCs w:val="24"/>
        </w:rPr>
        <w:t>ий, средний, низкий;</w:t>
      </w:r>
    </w:p>
    <w:p w14:paraId="1F856FB8" w14:textId="77777777" w:rsidR="0018036E" w:rsidRPr="00E165F9" w:rsidRDefault="0018036E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</w:rPr>
        <w:t>Nв</w:t>
      </w:r>
      <w:r w:rsidR="006F6A67" w:rsidRPr="00E165F9">
        <w:rPr>
          <w:i/>
          <w:sz w:val="24"/>
          <w:szCs w:val="24"/>
        </w:rPr>
        <w:t>,</w:t>
      </w:r>
      <w:r w:rsidRPr="00E165F9">
        <w:rPr>
          <w:i/>
          <w:sz w:val="24"/>
          <w:szCs w:val="24"/>
        </w:rPr>
        <w:t xml:space="preserve"> Nс</w:t>
      </w:r>
      <w:r w:rsidR="006F6A67" w:rsidRPr="00E165F9">
        <w:rPr>
          <w:i/>
          <w:sz w:val="24"/>
          <w:szCs w:val="24"/>
        </w:rPr>
        <w:t>,</w:t>
      </w:r>
      <w:r w:rsidRPr="00E165F9">
        <w:rPr>
          <w:i/>
          <w:sz w:val="24"/>
          <w:szCs w:val="24"/>
        </w:rPr>
        <w:t xml:space="preserve"> Nн </w:t>
      </w:r>
      <w:r w:rsidRPr="00E165F9">
        <w:rPr>
          <w:sz w:val="24"/>
          <w:szCs w:val="24"/>
        </w:rPr>
        <w:t>– количество обращений пользователей с приоритетами: выс</w:t>
      </w:r>
      <w:r w:rsidR="009F7859" w:rsidRPr="00E165F9">
        <w:rPr>
          <w:sz w:val="24"/>
          <w:szCs w:val="24"/>
        </w:rPr>
        <w:t>ш</w:t>
      </w:r>
      <w:r w:rsidRPr="00E165F9">
        <w:rPr>
          <w:sz w:val="24"/>
          <w:szCs w:val="24"/>
        </w:rPr>
        <w:t>ий, средний, низкий.</w:t>
      </w:r>
    </w:p>
    <w:p w14:paraId="5D1BA5E8" w14:textId="77777777" w:rsidR="00671737" w:rsidRPr="00E165F9" w:rsidRDefault="001C2552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Если </w:t>
      </w:r>
      <w:r w:rsidRPr="00E165F9">
        <w:rPr>
          <w:b/>
          <w:sz w:val="24"/>
          <w:szCs w:val="24"/>
        </w:rPr>
        <w:t>∑</w:t>
      </w:r>
      <w:r w:rsidRPr="00E165F9">
        <w:rPr>
          <w:sz w:val="24"/>
          <w:szCs w:val="24"/>
        </w:rPr>
        <w:t xml:space="preserve">Вфв + </w:t>
      </w:r>
      <w:r w:rsidRPr="00E165F9">
        <w:rPr>
          <w:b/>
          <w:sz w:val="24"/>
          <w:szCs w:val="24"/>
        </w:rPr>
        <w:t>∑</w:t>
      </w:r>
      <w:r w:rsidRPr="00E165F9">
        <w:rPr>
          <w:sz w:val="24"/>
          <w:szCs w:val="24"/>
        </w:rPr>
        <w:t xml:space="preserve">Вфс + </w:t>
      </w:r>
      <w:r w:rsidRPr="00E165F9">
        <w:rPr>
          <w:b/>
          <w:sz w:val="24"/>
          <w:szCs w:val="24"/>
        </w:rPr>
        <w:t>∑</w:t>
      </w:r>
      <w:r w:rsidRPr="00E165F9">
        <w:rPr>
          <w:sz w:val="24"/>
          <w:szCs w:val="24"/>
        </w:rPr>
        <w:t>Вфн &lt; Nв*Внв + Nс*Внс + Nн*Внн, то Е принимается равной 100%.</w:t>
      </w:r>
    </w:p>
    <w:p w14:paraId="08B89ABD" w14:textId="545C9CB0" w:rsidR="008C631D" w:rsidRPr="00E165F9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b/>
          <w:i/>
          <w:sz w:val="24"/>
          <w:szCs w:val="24"/>
        </w:rPr>
        <w:t>Норматив Эффективности</w:t>
      </w:r>
      <w:r w:rsidRPr="00E165F9">
        <w:rPr>
          <w:sz w:val="24"/>
          <w:szCs w:val="24"/>
        </w:rPr>
        <w:t xml:space="preserve"> – не менее </w:t>
      </w:r>
      <w:r w:rsidR="008D6C75" w:rsidRPr="00E165F9">
        <w:rPr>
          <w:sz w:val="24"/>
          <w:szCs w:val="24"/>
        </w:rPr>
        <w:t>90</w:t>
      </w:r>
      <w:r w:rsidRPr="00E165F9">
        <w:rPr>
          <w:sz w:val="24"/>
          <w:szCs w:val="24"/>
        </w:rPr>
        <w:t>% за отчетный период.</w:t>
      </w:r>
    </w:p>
    <w:p w14:paraId="7FF3F9B4" w14:textId="77777777" w:rsidR="006B3C7C" w:rsidRPr="00E165F9" w:rsidRDefault="006B3C7C" w:rsidP="006B3C7C">
      <w:pPr>
        <w:spacing w:line="264" w:lineRule="auto"/>
        <w:ind w:firstLine="851"/>
        <w:rPr>
          <w:sz w:val="24"/>
          <w:szCs w:val="24"/>
        </w:rPr>
      </w:pPr>
    </w:p>
    <w:p w14:paraId="2D14F5E4" w14:textId="16598C2F" w:rsidR="008C631D" w:rsidRPr="00E165F9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E165F9">
        <w:rPr>
          <w:b/>
          <w:sz w:val="24"/>
          <w:szCs w:val="24"/>
        </w:rPr>
        <w:t xml:space="preserve">Контроль качества оказываемых </w:t>
      </w:r>
      <w:r w:rsidR="000B2D89" w:rsidRPr="00E165F9">
        <w:rPr>
          <w:b/>
          <w:sz w:val="24"/>
          <w:szCs w:val="24"/>
        </w:rPr>
        <w:t>у</w:t>
      </w:r>
      <w:r w:rsidRPr="00E165F9">
        <w:rPr>
          <w:b/>
          <w:sz w:val="24"/>
          <w:szCs w:val="24"/>
        </w:rPr>
        <w:t>слуг.</w:t>
      </w:r>
    </w:p>
    <w:p w14:paraId="1829EC45" w14:textId="1E5B722E" w:rsidR="008C631D" w:rsidRPr="00E165F9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Общий контроль уровня удовлетворённости Заказчика качеством оказываемых Исполнителем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 реализуется посредством мониторинга. Мониторинг уровня качества включает в себя:</w:t>
      </w:r>
    </w:p>
    <w:p w14:paraId="1B59CEA3" w14:textId="77777777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Мониторинг выполнения обращений пользователей – представляет собой систему управления и контроля, отслеживающую прохождение Запросов, их эскалацию и реагирование Исполнителя на исполнение заявок.</w:t>
      </w:r>
    </w:p>
    <w:p w14:paraId="5F590633" w14:textId="12E0278C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Контроль уровня удовлетворённости Заказчика качеством оказываемой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слуги – реализуется пут</w:t>
      </w:r>
      <w:r w:rsidR="00332957" w:rsidRPr="00E165F9">
        <w:rPr>
          <w:sz w:val="24"/>
          <w:szCs w:val="24"/>
        </w:rPr>
        <w:t>ё</w:t>
      </w:r>
      <w:r w:rsidRPr="00E165F9">
        <w:rPr>
          <w:sz w:val="24"/>
          <w:szCs w:val="24"/>
        </w:rPr>
        <w:t>м проведения опросов Пользователей с использованием функциональных возможностей сервиса опросов внутреннего Корпоративного портала Заказчика, а также работой с претензиями. Опрос организуется и проводится сотрудником Службы качества Исполнителя по согласованию с Заказчик</w:t>
      </w:r>
      <w:r w:rsidR="00911B6A" w:rsidRPr="00E165F9">
        <w:rPr>
          <w:sz w:val="24"/>
          <w:szCs w:val="24"/>
        </w:rPr>
        <w:t>ом</w:t>
      </w:r>
      <w:r w:rsidRPr="00E165F9">
        <w:rPr>
          <w:sz w:val="24"/>
          <w:szCs w:val="24"/>
        </w:rPr>
        <w:t>. При этом рассматриваются: возможность проведения опроса; время и место проведения опроса; форма и состав опросного листа; список пользователей, которым будет направлен опросный лист.</w:t>
      </w:r>
    </w:p>
    <w:p w14:paraId="754FBB33" w14:textId="0F4755DA" w:rsidR="008C631D" w:rsidRPr="00E165F9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Пользователь Заказчика имеет возможность сообщить свои претензии о несвоевременном или некачественном выполнении обращений, а также направить на рассмотрение Заказчик</w:t>
      </w:r>
      <w:r w:rsidR="00024B1A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 xml:space="preserve"> предложения по улучшению качества обслуживания. </w:t>
      </w:r>
    </w:p>
    <w:p w14:paraId="0ECD8A38" w14:textId="6B3609F2" w:rsidR="008C631D" w:rsidRPr="00E165F9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Все претензии и предложения по улучшени</w:t>
      </w:r>
      <w:r w:rsidR="00D41980" w:rsidRPr="00E165F9">
        <w:rPr>
          <w:sz w:val="24"/>
          <w:szCs w:val="24"/>
        </w:rPr>
        <w:t>ю</w:t>
      </w:r>
      <w:r w:rsidRPr="00E165F9">
        <w:rPr>
          <w:sz w:val="24"/>
          <w:szCs w:val="24"/>
        </w:rPr>
        <w:t xml:space="preserve"> качества обслуживания пользователи Заказчика направляют в СТП</w:t>
      </w:r>
      <w:r w:rsidR="00D41980" w:rsidRPr="00E165F9">
        <w:rPr>
          <w:sz w:val="24"/>
          <w:szCs w:val="24"/>
        </w:rPr>
        <w:t>. СТП</w:t>
      </w:r>
      <w:r w:rsidRPr="00E165F9">
        <w:rPr>
          <w:sz w:val="24"/>
          <w:szCs w:val="24"/>
        </w:rPr>
        <w:t xml:space="preserve"> выполняет регистрацию соответствующего обращения в установленном порядке, после чего средствами Сервис-деск переда</w:t>
      </w:r>
      <w:r w:rsidR="00D41980" w:rsidRPr="00E165F9">
        <w:rPr>
          <w:sz w:val="24"/>
          <w:szCs w:val="24"/>
        </w:rPr>
        <w:t>ё</w:t>
      </w:r>
      <w:r w:rsidRPr="00E165F9">
        <w:rPr>
          <w:sz w:val="24"/>
          <w:szCs w:val="24"/>
        </w:rPr>
        <w:t>т его на рассмотрение в Службу качества Исполнителя с обязательным информированием Заказчика. Зарегистрированные в Сервис-деск претензии и предложения пользователей рассматриваются Службой качества Исполнителя в течение 3</w:t>
      </w:r>
      <w:r w:rsidR="00D41980" w:rsidRPr="00E165F9">
        <w:rPr>
          <w:sz w:val="24"/>
          <w:szCs w:val="24"/>
        </w:rPr>
        <w:t xml:space="preserve"> </w:t>
      </w:r>
      <w:r w:rsidRPr="00E165F9">
        <w:rPr>
          <w:sz w:val="24"/>
          <w:szCs w:val="24"/>
        </w:rPr>
        <w:t>(</w:t>
      </w:r>
      <w:r w:rsidR="00D41980" w:rsidRPr="00E165F9">
        <w:rPr>
          <w:sz w:val="24"/>
          <w:szCs w:val="24"/>
        </w:rPr>
        <w:t>т</w:t>
      </w:r>
      <w:r w:rsidRPr="00E165F9">
        <w:rPr>
          <w:sz w:val="24"/>
          <w:szCs w:val="24"/>
        </w:rPr>
        <w:t>р</w:t>
      </w:r>
      <w:r w:rsidR="00D41980" w:rsidRPr="00E165F9">
        <w:rPr>
          <w:sz w:val="24"/>
          <w:szCs w:val="24"/>
        </w:rPr>
        <w:t>ё</w:t>
      </w:r>
      <w:r w:rsidRPr="00E165F9">
        <w:rPr>
          <w:sz w:val="24"/>
          <w:szCs w:val="24"/>
        </w:rPr>
        <w:t>х) рабочих дней с даты получения претензии, после чего сотрудник Службы качества Исполнителя передает на утверждение  Заказчик</w:t>
      </w:r>
      <w:r w:rsidR="00911B6A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 xml:space="preserve"> следующий пакет документов: </w:t>
      </w:r>
    </w:p>
    <w:p w14:paraId="7E3C2F07" w14:textId="77777777" w:rsidR="008C631D" w:rsidRPr="00E165F9" w:rsidRDefault="008C631D" w:rsidP="006B3C7C">
      <w:pPr>
        <w:pStyle w:val="a"/>
        <w:numPr>
          <w:ilvl w:val="0"/>
          <w:numId w:val="8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проект письма пользователю с ответом на претензию/предложение;</w:t>
      </w:r>
    </w:p>
    <w:p w14:paraId="65E51195" w14:textId="77777777" w:rsidR="008C631D" w:rsidRPr="00E165F9" w:rsidRDefault="008C631D" w:rsidP="006B3C7C">
      <w:pPr>
        <w:pStyle w:val="a"/>
        <w:numPr>
          <w:ilvl w:val="0"/>
          <w:numId w:val="8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карту разбора претензии (для случая поступления претензии).</w:t>
      </w:r>
    </w:p>
    <w:p w14:paraId="1FE06CA7" w14:textId="77777777" w:rsidR="008C631D" w:rsidRPr="00E165F9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Карта разбора претензии должна содержать подробное описание претензии, сведения о деятельности и предпринятых действиях, заключение об обоснованности претензии и </w:t>
      </w:r>
      <w:r w:rsidRPr="00E165F9">
        <w:rPr>
          <w:sz w:val="24"/>
          <w:szCs w:val="24"/>
        </w:rPr>
        <w:lastRenderedPageBreak/>
        <w:t>информацию о действиях, предпринятых с целью устранения проблемы и предупреждения ее повторения.</w:t>
      </w:r>
    </w:p>
    <w:p w14:paraId="7FB50F3E" w14:textId="7A53B203" w:rsidR="008C631D" w:rsidRPr="00E165F9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После согласования подготовленного пакета документов с Заказчик</w:t>
      </w:r>
      <w:r w:rsidR="00911B6A" w:rsidRPr="00E165F9">
        <w:rPr>
          <w:sz w:val="24"/>
          <w:szCs w:val="24"/>
        </w:rPr>
        <w:t>ом</w:t>
      </w:r>
      <w:r w:rsidRPr="00E165F9">
        <w:rPr>
          <w:sz w:val="24"/>
          <w:szCs w:val="24"/>
        </w:rPr>
        <w:t xml:space="preserve"> ответ по претензии/предложению средствами Сервис-деск направляется Пользователю, зарегистрировавшему соответствующее обращение.</w:t>
      </w:r>
    </w:p>
    <w:p w14:paraId="6016AFCA" w14:textId="77E10F34" w:rsidR="008C631D" w:rsidRPr="00E165F9" w:rsidRDefault="005B00F1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В случае е</w:t>
      </w:r>
      <w:r w:rsidR="008C631D" w:rsidRPr="00E165F9">
        <w:rPr>
          <w:sz w:val="24"/>
          <w:szCs w:val="24"/>
        </w:rPr>
        <w:t xml:space="preserve">сли разрешение несоответствия по претензии или рассмотрение предложения Пользователя требует более длительного времени (например, требуются дополнительные исследования, согласования, разрешения), </w:t>
      </w:r>
      <w:r w:rsidR="006C7F8F" w:rsidRPr="00E165F9">
        <w:rPr>
          <w:sz w:val="24"/>
          <w:szCs w:val="24"/>
        </w:rPr>
        <w:t xml:space="preserve">сотрудник </w:t>
      </w:r>
      <w:r w:rsidR="008C631D" w:rsidRPr="00E165F9">
        <w:rPr>
          <w:sz w:val="24"/>
          <w:szCs w:val="24"/>
        </w:rPr>
        <w:t>Службы качества Исполнителя с помощью СТП дополнительно уведомляет Пользователя и Заказчика о том, какие именно действия предпринимаются для разбора претензии/предложения, а также в какой именно срок предполагается принятие соответствующего решения.</w:t>
      </w:r>
    </w:p>
    <w:p w14:paraId="6162B25F" w14:textId="1011304F" w:rsidR="008C631D" w:rsidRPr="00E165F9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>В случае несогласия со сведениями, содержащимися в ответе на претензию, Пользователь обязан предоставить в СТП разъяснения о недостатках при рассмотрении претензии Службой качества Исполнителя. В этом случае в течение 3</w:t>
      </w:r>
      <w:r w:rsidR="00D41980" w:rsidRPr="00E165F9">
        <w:rPr>
          <w:sz w:val="24"/>
          <w:szCs w:val="24"/>
        </w:rPr>
        <w:t xml:space="preserve"> </w:t>
      </w:r>
      <w:r w:rsidRPr="00E165F9">
        <w:rPr>
          <w:sz w:val="24"/>
          <w:szCs w:val="24"/>
        </w:rPr>
        <w:t>(</w:t>
      </w:r>
      <w:r w:rsidR="00D41980" w:rsidRPr="00E165F9">
        <w:rPr>
          <w:sz w:val="24"/>
          <w:szCs w:val="24"/>
        </w:rPr>
        <w:t>трё</w:t>
      </w:r>
      <w:r w:rsidRPr="00E165F9">
        <w:rPr>
          <w:sz w:val="24"/>
          <w:szCs w:val="24"/>
        </w:rPr>
        <w:t>х) рабочих дней Служба качества Исполнителя проводит дополнительно рассмотрение претензии и информирует Заказчика о сложившейся ситуации. При повторном рассмотрении претензии Служба качества Исполнител</w:t>
      </w:r>
      <w:r w:rsidR="000B0D71" w:rsidRPr="00E165F9">
        <w:rPr>
          <w:sz w:val="24"/>
          <w:szCs w:val="24"/>
        </w:rPr>
        <w:t>я</w:t>
      </w:r>
      <w:r w:rsidRPr="00E165F9">
        <w:rPr>
          <w:sz w:val="24"/>
          <w:szCs w:val="24"/>
        </w:rPr>
        <w:t xml:space="preserve"> производит подготовку ответа на претензию с учётом разъяснений, полученных от Пользователя, и после согласования ответа по претензии со Службой Заказчика направляет ответ Пользователю.</w:t>
      </w:r>
    </w:p>
    <w:p w14:paraId="2261C61F" w14:textId="6CE097E5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Периодические встречи представителей Заказчика и Исполнителя, направленные на повышение качества обслуживания, пересмотр объёма, стоимости и параметров предоставления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 xml:space="preserve">слуг, являются неотъемлемой частью процесса оказания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слуг.</w:t>
      </w:r>
    </w:p>
    <w:p w14:paraId="1BFA6469" w14:textId="59BA6E49" w:rsidR="008C631D" w:rsidRPr="00E165F9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  <w:u w:val="single"/>
        </w:rPr>
        <w:t>Тема обсуждения</w:t>
      </w:r>
      <w:r w:rsidRPr="00E165F9">
        <w:rPr>
          <w:sz w:val="24"/>
          <w:szCs w:val="24"/>
        </w:rPr>
        <w:t xml:space="preserve">: Обзор текущего состояния качества оказания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слуг.</w:t>
      </w:r>
    </w:p>
    <w:p w14:paraId="6FEADF1E" w14:textId="77777777" w:rsidR="008C631D" w:rsidRPr="00E165F9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  <w:u w:val="single"/>
        </w:rPr>
        <w:t>Периодичность</w:t>
      </w:r>
      <w:r w:rsidRPr="00E165F9">
        <w:rPr>
          <w:sz w:val="24"/>
          <w:szCs w:val="24"/>
        </w:rPr>
        <w:t xml:space="preserve">: Встреча проводится по </w:t>
      </w:r>
      <w:r w:rsidR="008B0347" w:rsidRPr="00E165F9">
        <w:rPr>
          <w:sz w:val="24"/>
          <w:szCs w:val="24"/>
        </w:rPr>
        <w:t>инициативе Исполнителя</w:t>
      </w:r>
      <w:r w:rsidRPr="00E165F9">
        <w:rPr>
          <w:sz w:val="24"/>
          <w:szCs w:val="24"/>
        </w:rPr>
        <w:t>, но не реже одного раза в квартал.</w:t>
      </w:r>
    </w:p>
    <w:p w14:paraId="207E6CF9" w14:textId="3EB550FB" w:rsidR="008C631D" w:rsidRPr="00E165F9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  <w:u w:val="single"/>
        </w:rPr>
        <w:t>Участники мероприятия</w:t>
      </w:r>
      <w:r w:rsidRPr="00E165F9">
        <w:rPr>
          <w:sz w:val="24"/>
          <w:szCs w:val="24"/>
        </w:rPr>
        <w:t xml:space="preserve">: Обязательными участниками встречи являются представители </w:t>
      </w:r>
      <w:r w:rsidR="008B0347" w:rsidRPr="00E165F9">
        <w:rPr>
          <w:sz w:val="24"/>
          <w:szCs w:val="24"/>
        </w:rPr>
        <w:t>Заказчика</w:t>
      </w:r>
      <w:r w:rsidRPr="00E165F9">
        <w:rPr>
          <w:sz w:val="24"/>
          <w:szCs w:val="24"/>
        </w:rPr>
        <w:t xml:space="preserve"> и сотрудник Службы качества Исполнителя. В зависимости от повестки встречи состав участников может быть расширен путём приглашения дополнительных участников.</w:t>
      </w:r>
    </w:p>
    <w:p w14:paraId="2D2755AA" w14:textId="618101AF" w:rsidR="008C631D" w:rsidRPr="00E165F9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  <w:u w:val="single"/>
        </w:rPr>
        <w:t>Цель мероприятия</w:t>
      </w:r>
      <w:r w:rsidRPr="00E165F9">
        <w:rPr>
          <w:sz w:val="24"/>
          <w:szCs w:val="24"/>
        </w:rPr>
        <w:t xml:space="preserve">: Анализ информации об уровне </w:t>
      </w:r>
      <w:r w:rsidR="000B2D8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слуг, разработка корректирующих и предупреждающих действий по улучшению качества обслуживания.</w:t>
      </w:r>
    </w:p>
    <w:p w14:paraId="590E1FFE" w14:textId="459DC1B3" w:rsidR="008C631D" w:rsidRPr="00E165F9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i/>
          <w:sz w:val="24"/>
          <w:szCs w:val="24"/>
          <w:u w:val="single"/>
        </w:rPr>
        <w:t>Описание мероприятия</w:t>
      </w:r>
      <w:r w:rsidRPr="00E165F9">
        <w:rPr>
          <w:sz w:val="24"/>
          <w:szCs w:val="24"/>
        </w:rPr>
        <w:t>: На встрече обсуждаются актуальные вопросы качества обслуживания: обсуждение текущих проблем, касающихся процесса оказания Услуг; анализ имеющихся рисков, требуемых корректирующих действий, как со стороны Исполнителя, так и со стороны Заказчика.</w:t>
      </w:r>
    </w:p>
    <w:p w14:paraId="501CD1A9" w14:textId="77777777" w:rsidR="006B3C7C" w:rsidRPr="00E165F9" w:rsidRDefault="006B3C7C" w:rsidP="006B3C7C">
      <w:pPr>
        <w:spacing w:line="264" w:lineRule="auto"/>
        <w:ind w:firstLine="851"/>
        <w:rPr>
          <w:sz w:val="24"/>
          <w:szCs w:val="24"/>
        </w:rPr>
      </w:pPr>
    </w:p>
    <w:p w14:paraId="0DEE26D2" w14:textId="77777777" w:rsidR="008C631D" w:rsidRPr="00E165F9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58" w:name="_Toc206920788"/>
      <w:bookmarkStart w:id="159" w:name="_Toc268616630"/>
      <w:bookmarkStart w:id="160" w:name="_Toc274843957"/>
      <w:bookmarkStart w:id="161" w:name="_Toc488671965"/>
      <w:bookmarkStart w:id="162" w:name="_Toc103147707"/>
      <w:r w:rsidRPr="00E165F9">
        <w:rPr>
          <w:b/>
          <w:sz w:val="24"/>
          <w:szCs w:val="24"/>
        </w:rPr>
        <w:t>Отчётность</w:t>
      </w:r>
      <w:bookmarkEnd w:id="158"/>
      <w:r w:rsidRPr="00E165F9">
        <w:rPr>
          <w:b/>
          <w:sz w:val="24"/>
          <w:szCs w:val="24"/>
        </w:rPr>
        <w:t xml:space="preserve"> Исполнителя</w:t>
      </w:r>
      <w:bookmarkEnd w:id="159"/>
      <w:bookmarkEnd w:id="160"/>
      <w:bookmarkEnd w:id="161"/>
      <w:r w:rsidR="007B7A9F" w:rsidRPr="00E165F9">
        <w:rPr>
          <w:b/>
          <w:sz w:val="24"/>
          <w:szCs w:val="24"/>
        </w:rPr>
        <w:t>.</w:t>
      </w:r>
    </w:p>
    <w:p w14:paraId="04540E13" w14:textId="37266881" w:rsidR="008C631D" w:rsidRPr="00E165F9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bookmarkStart w:id="163" w:name="_Toc274843958"/>
      <w:bookmarkStart w:id="164" w:name="_Toc157173363"/>
      <w:bookmarkStart w:id="165" w:name="_Toc157343113"/>
      <w:bookmarkStart w:id="166" w:name="_Toc157420800"/>
      <w:bookmarkEnd w:id="162"/>
      <w:r w:rsidRPr="00E165F9">
        <w:rPr>
          <w:sz w:val="24"/>
          <w:szCs w:val="24"/>
        </w:rPr>
        <w:t xml:space="preserve">В целях регулярного контроля качества оказанных </w:t>
      </w:r>
      <w:r w:rsidR="00BE095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 xml:space="preserve">слуг Исполнитель обязан предоставлять Заказчику информацию о результатах оказания </w:t>
      </w:r>
      <w:r w:rsidR="00BE095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 в форме Отч</w:t>
      </w:r>
      <w:r w:rsidR="00790D92" w:rsidRPr="00E165F9">
        <w:rPr>
          <w:sz w:val="24"/>
          <w:szCs w:val="24"/>
        </w:rPr>
        <w:t>ё</w:t>
      </w:r>
      <w:r w:rsidRPr="00E165F9">
        <w:rPr>
          <w:sz w:val="24"/>
          <w:szCs w:val="24"/>
        </w:rPr>
        <w:t>тов, которые строятся на основании обращений пользователей в СТП. Информация, предоставляемая Заказчику, должна содержать следующие данные:</w:t>
      </w:r>
    </w:p>
    <w:p w14:paraId="27ACA2D4" w14:textId="77777777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«Отч</w:t>
      </w:r>
      <w:r w:rsidR="00790D92" w:rsidRPr="00E165F9">
        <w:rPr>
          <w:sz w:val="24"/>
          <w:szCs w:val="24"/>
        </w:rPr>
        <w:t>ё</w:t>
      </w:r>
      <w:r w:rsidRPr="00E165F9">
        <w:rPr>
          <w:sz w:val="24"/>
          <w:szCs w:val="24"/>
        </w:rPr>
        <w:t>т о характере и текущем состоянии полученных обращений пользователей по сопровождению и технической поддержк</w:t>
      </w:r>
      <w:r w:rsidR="00790D92" w:rsidRPr="00E165F9">
        <w:rPr>
          <w:sz w:val="24"/>
          <w:szCs w:val="24"/>
        </w:rPr>
        <w:t>е</w:t>
      </w:r>
      <w:r w:rsidRPr="00E165F9">
        <w:rPr>
          <w:sz w:val="24"/>
          <w:szCs w:val="24"/>
        </w:rPr>
        <w:t xml:space="preserve"> информационных систем и ИТ-инфраструктуры Заказчика», </w:t>
      </w:r>
      <w:r w:rsidR="005B00F1" w:rsidRPr="00E165F9">
        <w:rPr>
          <w:sz w:val="24"/>
          <w:szCs w:val="24"/>
        </w:rPr>
        <w:t xml:space="preserve">должен </w:t>
      </w:r>
      <w:r w:rsidRPr="00E165F9">
        <w:rPr>
          <w:sz w:val="24"/>
          <w:szCs w:val="24"/>
        </w:rPr>
        <w:t>содерж</w:t>
      </w:r>
      <w:r w:rsidR="005B00F1" w:rsidRPr="00E165F9">
        <w:rPr>
          <w:sz w:val="24"/>
          <w:szCs w:val="24"/>
        </w:rPr>
        <w:t>ать</w:t>
      </w:r>
      <w:r w:rsidRPr="00E165F9">
        <w:rPr>
          <w:sz w:val="24"/>
          <w:szCs w:val="24"/>
        </w:rPr>
        <w:t xml:space="preserve"> следующий </w:t>
      </w:r>
      <w:r w:rsidR="005B00F1" w:rsidRPr="00E165F9">
        <w:rPr>
          <w:sz w:val="24"/>
          <w:szCs w:val="24"/>
        </w:rPr>
        <w:t xml:space="preserve">минимальный </w:t>
      </w:r>
      <w:r w:rsidRPr="00E165F9">
        <w:rPr>
          <w:sz w:val="24"/>
          <w:szCs w:val="24"/>
        </w:rPr>
        <w:t>набор полей:</w:t>
      </w:r>
    </w:p>
    <w:p w14:paraId="24EF7423" w14:textId="77777777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Порядковый номер;</w:t>
      </w:r>
    </w:p>
    <w:p w14:paraId="11472362" w14:textId="77777777" w:rsidR="008C631D" w:rsidRPr="00E165F9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Тип</w:t>
      </w:r>
      <w:r w:rsidR="008C631D" w:rsidRPr="00E165F9">
        <w:rPr>
          <w:sz w:val="24"/>
          <w:szCs w:val="24"/>
        </w:rPr>
        <w:t xml:space="preserve"> обращения;</w:t>
      </w:r>
    </w:p>
    <w:p w14:paraId="712510B5" w14:textId="77777777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Содержание обращения;</w:t>
      </w:r>
    </w:p>
    <w:p w14:paraId="35FEF31B" w14:textId="77777777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Приоритет;</w:t>
      </w:r>
    </w:p>
    <w:p w14:paraId="10C11652" w14:textId="77777777" w:rsidR="008C631D" w:rsidRPr="00E165F9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lastRenderedPageBreak/>
        <w:t xml:space="preserve">Дата и время </w:t>
      </w:r>
      <w:r w:rsidR="008C631D" w:rsidRPr="00E165F9">
        <w:rPr>
          <w:sz w:val="24"/>
          <w:szCs w:val="24"/>
        </w:rPr>
        <w:t>регистрации;</w:t>
      </w:r>
    </w:p>
    <w:p w14:paraId="5A821484" w14:textId="77777777" w:rsidR="0050778F" w:rsidRPr="00E165F9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Дата и время принятия в работу;</w:t>
      </w:r>
    </w:p>
    <w:p w14:paraId="4B59E5CB" w14:textId="77777777" w:rsidR="008C631D" w:rsidRPr="00E165F9" w:rsidRDefault="0050778F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Текущий с</w:t>
      </w:r>
      <w:r w:rsidR="008C631D" w:rsidRPr="00E165F9">
        <w:rPr>
          <w:sz w:val="24"/>
          <w:szCs w:val="24"/>
        </w:rPr>
        <w:t>татус;</w:t>
      </w:r>
    </w:p>
    <w:p w14:paraId="52D16E6B" w14:textId="77777777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Дата </w:t>
      </w:r>
      <w:r w:rsidR="001E2FC2" w:rsidRPr="00E165F9">
        <w:rPr>
          <w:sz w:val="24"/>
          <w:szCs w:val="24"/>
        </w:rPr>
        <w:t xml:space="preserve">и время </w:t>
      </w:r>
      <w:r w:rsidRPr="00E165F9">
        <w:rPr>
          <w:sz w:val="24"/>
          <w:szCs w:val="24"/>
        </w:rPr>
        <w:t>выполнения;</w:t>
      </w:r>
    </w:p>
    <w:p w14:paraId="4785D843" w14:textId="77777777" w:rsidR="001E2FC2" w:rsidRPr="00E165F9" w:rsidRDefault="001E2FC2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Общее время исполнения;</w:t>
      </w:r>
    </w:p>
    <w:p w14:paraId="74C65090" w14:textId="686916EA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ФИО получателя </w:t>
      </w:r>
      <w:r w:rsidR="00BE095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слуги;</w:t>
      </w:r>
    </w:p>
    <w:p w14:paraId="770D966D" w14:textId="520741B9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Категория</w:t>
      </w:r>
      <w:r w:rsidR="0050778F" w:rsidRPr="00E165F9">
        <w:rPr>
          <w:sz w:val="24"/>
          <w:szCs w:val="24"/>
        </w:rPr>
        <w:t xml:space="preserve"> </w:t>
      </w:r>
      <w:r w:rsidR="00BE0959" w:rsidRPr="00E165F9">
        <w:rPr>
          <w:sz w:val="24"/>
          <w:szCs w:val="24"/>
        </w:rPr>
        <w:t>у</w:t>
      </w:r>
      <w:r w:rsidR="0050778F" w:rsidRPr="00E165F9">
        <w:rPr>
          <w:sz w:val="24"/>
          <w:szCs w:val="24"/>
        </w:rPr>
        <w:t>слуги</w:t>
      </w:r>
      <w:r w:rsidRPr="00E165F9">
        <w:rPr>
          <w:sz w:val="24"/>
          <w:szCs w:val="24"/>
        </w:rPr>
        <w:t>.</w:t>
      </w:r>
    </w:p>
    <w:p w14:paraId="5F50C603" w14:textId="0A3B9746" w:rsidR="008C631D" w:rsidRPr="00E165F9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Данный отчет включает оценку исполнения метрик по критериям качества оказываемых </w:t>
      </w:r>
      <w:r w:rsidR="00BE095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 в следующем формате:</w:t>
      </w:r>
    </w:p>
    <w:tbl>
      <w:tblPr>
        <w:tblStyle w:val="af5"/>
        <w:tblW w:w="5138" w:type="pct"/>
        <w:jc w:val="right"/>
        <w:tblLayout w:type="fixed"/>
        <w:tblLook w:val="0480" w:firstRow="0" w:lastRow="0" w:firstColumn="1" w:lastColumn="0" w:noHBand="0" w:noVBand="1"/>
      </w:tblPr>
      <w:tblGrid>
        <w:gridCol w:w="1164"/>
        <w:gridCol w:w="1460"/>
        <w:gridCol w:w="1752"/>
        <w:gridCol w:w="2308"/>
        <w:gridCol w:w="1487"/>
        <w:gridCol w:w="1898"/>
      </w:tblGrid>
      <w:tr w:rsidR="00790D92" w:rsidRPr="00E165F9" w14:paraId="159D4B30" w14:textId="77777777" w:rsidTr="006B3C7C">
        <w:trPr>
          <w:trHeight w:val="293"/>
          <w:jc w:val="right"/>
        </w:trPr>
        <w:tc>
          <w:tcPr>
            <w:tcW w:w="9776" w:type="dxa"/>
            <w:gridSpan w:val="6"/>
          </w:tcPr>
          <w:p w14:paraId="1D02F5D2" w14:textId="77777777" w:rsidR="00790D92" w:rsidRPr="00E165F9" w:rsidRDefault="00790D92" w:rsidP="006B3C7C">
            <w:pPr>
              <w:pStyle w:val="af"/>
              <w:spacing w:before="0"/>
              <w:jc w:val="center"/>
            </w:pPr>
            <w:r w:rsidRPr="00E165F9">
              <w:t>Критерии качества</w:t>
            </w:r>
          </w:p>
        </w:tc>
      </w:tr>
      <w:tr w:rsidR="00790D92" w:rsidRPr="00E165F9" w14:paraId="781A34AB" w14:textId="77777777" w:rsidTr="006B3C7C">
        <w:trPr>
          <w:jc w:val="right"/>
        </w:trPr>
        <w:tc>
          <w:tcPr>
            <w:tcW w:w="1129" w:type="dxa"/>
            <w:vAlign w:val="center"/>
          </w:tcPr>
          <w:p w14:paraId="4E5A385E" w14:textId="77777777" w:rsidR="00790D92" w:rsidRPr="00E165F9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E165F9">
              <w:t>Точность</w:t>
            </w:r>
          </w:p>
        </w:tc>
        <w:tc>
          <w:tcPr>
            <w:tcW w:w="1418" w:type="dxa"/>
            <w:vAlign w:val="center"/>
          </w:tcPr>
          <w:p w14:paraId="7631565F" w14:textId="77777777" w:rsidR="00790D92" w:rsidRPr="00E165F9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E165F9">
              <w:t>Доступность</w:t>
            </w:r>
          </w:p>
        </w:tc>
        <w:tc>
          <w:tcPr>
            <w:tcW w:w="1701" w:type="dxa"/>
            <w:vAlign w:val="center"/>
          </w:tcPr>
          <w:p w14:paraId="5DCB6DC0" w14:textId="77777777" w:rsidR="00790D92" w:rsidRPr="00E165F9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E165F9">
              <w:t>Непрерывность</w:t>
            </w:r>
          </w:p>
        </w:tc>
        <w:tc>
          <w:tcPr>
            <w:tcW w:w="2241" w:type="dxa"/>
            <w:vAlign w:val="center"/>
          </w:tcPr>
          <w:p w14:paraId="603E46AD" w14:textId="65A5E03C" w:rsidR="00790D92" w:rsidRPr="00E165F9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E165F9">
              <w:t>Удовлетворённость пользователей</w:t>
            </w:r>
          </w:p>
        </w:tc>
        <w:tc>
          <w:tcPr>
            <w:tcW w:w="1444" w:type="dxa"/>
            <w:vAlign w:val="center"/>
          </w:tcPr>
          <w:p w14:paraId="502A3237" w14:textId="77777777" w:rsidR="00790D92" w:rsidRPr="00E165F9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E165F9">
              <w:t>Надёжность</w:t>
            </w:r>
          </w:p>
        </w:tc>
        <w:tc>
          <w:tcPr>
            <w:tcW w:w="1843" w:type="dxa"/>
            <w:vAlign w:val="center"/>
          </w:tcPr>
          <w:p w14:paraId="7DD539E0" w14:textId="6C222281" w:rsidR="00790D92" w:rsidRPr="00E165F9" w:rsidRDefault="00790D92" w:rsidP="006B3C7C">
            <w:pPr>
              <w:pStyle w:val="af"/>
              <w:spacing w:before="0"/>
              <w:ind w:left="-57" w:right="-57"/>
              <w:jc w:val="center"/>
            </w:pPr>
            <w:r w:rsidRPr="00E165F9">
              <w:t>Эффективность</w:t>
            </w:r>
          </w:p>
        </w:tc>
      </w:tr>
      <w:tr w:rsidR="00790D92" w:rsidRPr="00E165F9" w14:paraId="02A375D6" w14:textId="77777777" w:rsidTr="006B3C7C">
        <w:trPr>
          <w:trHeight w:val="165"/>
          <w:jc w:val="right"/>
        </w:trPr>
        <w:tc>
          <w:tcPr>
            <w:tcW w:w="1129" w:type="dxa"/>
          </w:tcPr>
          <w:p w14:paraId="20636C59" w14:textId="77777777" w:rsidR="00790D92" w:rsidRPr="00E165F9" w:rsidRDefault="00790D92" w:rsidP="006B3C7C">
            <w:pPr>
              <w:pStyle w:val="af"/>
              <w:spacing w:before="0"/>
            </w:pPr>
          </w:p>
        </w:tc>
        <w:tc>
          <w:tcPr>
            <w:tcW w:w="1418" w:type="dxa"/>
            <w:vAlign w:val="center"/>
          </w:tcPr>
          <w:p w14:paraId="21405F49" w14:textId="77777777" w:rsidR="00790D92" w:rsidRPr="00E165F9" w:rsidRDefault="00790D92" w:rsidP="006B3C7C">
            <w:pPr>
              <w:pStyle w:val="af"/>
              <w:spacing w:before="0"/>
            </w:pPr>
          </w:p>
        </w:tc>
        <w:tc>
          <w:tcPr>
            <w:tcW w:w="1701" w:type="dxa"/>
            <w:vAlign w:val="center"/>
          </w:tcPr>
          <w:p w14:paraId="3D943BE7" w14:textId="77777777" w:rsidR="00790D92" w:rsidRPr="00E165F9" w:rsidRDefault="00790D92" w:rsidP="006B3C7C">
            <w:pPr>
              <w:pStyle w:val="af"/>
              <w:spacing w:before="0"/>
            </w:pPr>
          </w:p>
        </w:tc>
        <w:tc>
          <w:tcPr>
            <w:tcW w:w="2241" w:type="dxa"/>
            <w:vAlign w:val="center"/>
          </w:tcPr>
          <w:p w14:paraId="7ACAD239" w14:textId="77777777" w:rsidR="00790D92" w:rsidRPr="00E165F9" w:rsidRDefault="00790D92" w:rsidP="006B3C7C">
            <w:pPr>
              <w:pStyle w:val="af"/>
              <w:spacing w:before="0"/>
            </w:pPr>
          </w:p>
        </w:tc>
        <w:tc>
          <w:tcPr>
            <w:tcW w:w="1444" w:type="dxa"/>
            <w:vAlign w:val="center"/>
          </w:tcPr>
          <w:p w14:paraId="51EFD595" w14:textId="77777777" w:rsidR="00790D92" w:rsidRPr="00E165F9" w:rsidRDefault="00790D92" w:rsidP="006B3C7C">
            <w:pPr>
              <w:pStyle w:val="af"/>
              <w:spacing w:before="0"/>
            </w:pPr>
          </w:p>
        </w:tc>
        <w:tc>
          <w:tcPr>
            <w:tcW w:w="1843" w:type="dxa"/>
            <w:vAlign w:val="center"/>
          </w:tcPr>
          <w:p w14:paraId="78E19F26" w14:textId="77777777" w:rsidR="00790D92" w:rsidRPr="00E165F9" w:rsidRDefault="00790D92" w:rsidP="006B3C7C">
            <w:pPr>
              <w:pStyle w:val="af"/>
              <w:spacing w:before="0"/>
            </w:pPr>
          </w:p>
        </w:tc>
      </w:tr>
    </w:tbl>
    <w:p w14:paraId="53EC3E20" w14:textId="070C2A5B" w:rsidR="008C631D" w:rsidRPr="00E165F9" w:rsidRDefault="008C631D" w:rsidP="006B3C7C">
      <w:pPr>
        <w:spacing w:line="264" w:lineRule="auto"/>
        <w:ind w:firstLine="851"/>
        <w:rPr>
          <w:sz w:val="24"/>
          <w:szCs w:val="24"/>
        </w:rPr>
      </w:pPr>
      <w:r w:rsidRPr="00E165F9">
        <w:rPr>
          <w:sz w:val="24"/>
          <w:szCs w:val="24"/>
        </w:rPr>
        <w:t xml:space="preserve">Контроль метрик по критериям качества оказываемых </w:t>
      </w:r>
      <w:r w:rsidR="00BE095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 xml:space="preserve">слуг осуществляется по сервисам в целом, за исключением претензий, </w:t>
      </w:r>
      <w:r w:rsidR="001E2FC2" w:rsidRPr="00E165F9">
        <w:rPr>
          <w:sz w:val="24"/>
          <w:szCs w:val="24"/>
        </w:rPr>
        <w:t>запросов</w:t>
      </w:r>
      <w:r w:rsidRPr="00E165F9">
        <w:rPr>
          <w:sz w:val="24"/>
          <w:szCs w:val="24"/>
        </w:rPr>
        <w:t xml:space="preserve"> на изменение функциональности информационных систем и ИТ-инфраструктуры, а также сопровождения выездных и внештатных мероприятий Заказчика.</w:t>
      </w:r>
    </w:p>
    <w:p w14:paraId="291831FD" w14:textId="77777777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«Отч</w:t>
      </w:r>
      <w:r w:rsidR="00790D92" w:rsidRPr="00E165F9">
        <w:rPr>
          <w:sz w:val="24"/>
          <w:szCs w:val="24"/>
        </w:rPr>
        <w:t>ё</w:t>
      </w:r>
      <w:r w:rsidRPr="00E165F9">
        <w:rPr>
          <w:sz w:val="24"/>
          <w:szCs w:val="24"/>
        </w:rPr>
        <w:t xml:space="preserve">т о характере и текущем состоянии полученных обращений пользователей по изменению функциональности информационных систем и </w:t>
      </w:r>
      <w:r w:rsidR="00790D92" w:rsidRPr="00E165F9">
        <w:rPr>
          <w:sz w:val="24"/>
          <w:szCs w:val="24"/>
        </w:rPr>
        <w:t xml:space="preserve">конфигурации </w:t>
      </w:r>
      <w:r w:rsidRPr="00E165F9">
        <w:rPr>
          <w:sz w:val="24"/>
          <w:szCs w:val="24"/>
        </w:rPr>
        <w:t>ИТ-инфраструктуры Заказчика»:</w:t>
      </w:r>
    </w:p>
    <w:p w14:paraId="204271A8" w14:textId="77777777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Порядковый номер;</w:t>
      </w:r>
    </w:p>
    <w:p w14:paraId="300EFD18" w14:textId="77777777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Код обращения;</w:t>
      </w:r>
    </w:p>
    <w:p w14:paraId="4A104B00" w14:textId="77777777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Содержание обращения;</w:t>
      </w:r>
    </w:p>
    <w:p w14:paraId="6E1A0B33" w14:textId="77777777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Приоритет;</w:t>
      </w:r>
    </w:p>
    <w:p w14:paraId="782C9950" w14:textId="77777777" w:rsidR="00567EB1" w:rsidRPr="00E165F9" w:rsidRDefault="00567EB1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Дата </w:t>
      </w:r>
      <w:r w:rsidR="001E2FC2" w:rsidRPr="00E165F9">
        <w:rPr>
          <w:sz w:val="24"/>
          <w:szCs w:val="24"/>
        </w:rPr>
        <w:t xml:space="preserve">и время </w:t>
      </w:r>
      <w:r w:rsidRPr="00E165F9">
        <w:rPr>
          <w:sz w:val="24"/>
          <w:szCs w:val="24"/>
        </w:rPr>
        <w:t>регистрации;</w:t>
      </w:r>
    </w:p>
    <w:p w14:paraId="62028094" w14:textId="77777777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Дата </w:t>
      </w:r>
      <w:r w:rsidR="001E2FC2" w:rsidRPr="00E165F9">
        <w:rPr>
          <w:sz w:val="24"/>
          <w:szCs w:val="24"/>
        </w:rPr>
        <w:t xml:space="preserve">и время </w:t>
      </w:r>
      <w:r w:rsidRPr="00E165F9">
        <w:rPr>
          <w:sz w:val="24"/>
          <w:szCs w:val="24"/>
        </w:rPr>
        <w:t>выполнения;</w:t>
      </w:r>
    </w:p>
    <w:p w14:paraId="150BAAF9" w14:textId="77777777" w:rsidR="001E2FC2" w:rsidRPr="00E165F9" w:rsidRDefault="001E2FC2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Общее время исполнения;</w:t>
      </w:r>
    </w:p>
    <w:p w14:paraId="7BAAD9EF" w14:textId="77777777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Статус;</w:t>
      </w:r>
    </w:p>
    <w:p w14:paraId="6477B0F7" w14:textId="7BE0D6DF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ФИО получателя </w:t>
      </w:r>
      <w:r w:rsidR="00BE095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слуги;</w:t>
      </w:r>
    </w:p>
    <w:p w14:paraId="5ECCD968" w14:textId="527E2920" w:rsidR="00567EB1" w:rsidRPr="00E165F9" w:rsidRDefault="00567EB1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Категория </w:t>
      </w:r>
      <w:r w:rsidR="00BE095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слуги;</w:t>
      </w:r>
    </w:p>
    <w:p w14:paraId="73BD5746" w14:textId="77777777" w:rsidR="008C631D" w:rsidRPr="00E165F9" w:rsidRDefault="008C631D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Трудозатраты, чел./час.</w:t>
      </w:r>
    </w:p>
    <w:p w14:paraId="41CA193B" w14:textId="77777777" w:rsidR="00697E56" w:rsidRPr="00E165F9" w:rsidRDefault="00697E56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«Сводный отчёт по уровню услуг»:</w:t>
      </w:r>
    </w:p>
    <w:p w14:paraId="0136CF91" w14:textId="77777777" w:rsidR="00697E56" w:rsidRPr="00E165F9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Базовая услуга;</w:t>
      </w:r>
    </w:p>
    <w:p w14:paraId="2EC5AD11" w14:textId="77777777" w:rsidR="00697E56" w:rsidRPr="00E165F9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Количество зарегистрированных обращений по данной услуге;</w:t>
      </w:r>
    </w:p>
    <w:p w14:paraId="708D3247" w14:textId="77777777" w:rsidR="00697E56" w:rsidRPr="00E165F9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Количество обращений, выполненных в срок по данной услуге;</w:t>
      </w:r>
    </w:p>
    <w:p w14:paraId="73CEAF9C" w14:textId="77777777" w:rsidR="00697E56" w:rsidRPr="00E165F9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Показатель уровня по данной услуге;</w:t>
      </w:r>
    </w:p>
    <w:p w14:paraId="5B33E5C9" w14:textId="77777777" w:rsidR="00073D83" w:rsidRPr="00E165F9" w:rsidRDefault="00697E56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Суммарный показатель уровня по пакету базовых услуг, кроме «</w:t>
      </w:r>
      <w:r w:rsidR="00AA6FAA" w:rsidRPr="00E165F9">
        <w:rPr>
          <w:sz w:val="24"/>
          <w:szCs w:val="24"/>
        </w:rPr>
        <w:t>Прикладных</w:t>
      </w:r>
      <w:r w:rsidR="00073D83" w:rsidRPr="00E165F9">
        <w:rPr>
          <w:sz w:val="24"/>
          <w:szCs w:val="24"/>
        </w:rPr>
        <w:t xml:space="preserve"> информационных</w:t>
      </w:r>
      <w:r w:rsidRPr="00E165F9">
        <w:rPr>
          <w:sz w:val="24"/>
          <w:szCs w:val="24"/>
        </w:rPr>
        <w:t xml:space="preserve"> систем»</w:t>
      </w:r>
      <w:r w:rsidR="00073D83" w:rsidRPr="00E165F9">
        <w:rPr>
          <w:sz w:val="24"/>
          <w:szCs w:val="24"/>
        </w:rPr>
        <w:t>;</w:t>
      </w:r>
    </w:p>
    <w:p w14:paraId="7103426F" w14:textId="77777777" w:rsidR="00697E56" w:rsidRPr="00E165F9" w:rsidRDefault="00073D83" w:rsidP="006B3C7C">
      <w:pPr>
        <w:pStyle w:val="a"/>
        <w:numPr>
          <w:ilvl w:val="0"/>
          <w:numId w:val="7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Суммарный показатель уровня по базовой услуге «Прикладные информационные системы».</w:t>
      </w:r>
    </w:p>
    <w:p w14:paraId="2518842D" w14:textId="4A28DAB5" w:rsidR="008C631D" w:rsidRPr="00E165F9" w:rsidRDefault="00697E56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 </w:t>
      </w:r>
      <w:r w:rsidR="008C631D" w:rsidRPr="00E165F9">
        <w:rPr>
          <w:sz w:val="24"/>
          <w:szCs w:val="24"/>
        </w:rPr>
        <w:t>Отч</w:t>
      </w:r>
      <w:r w:rsidR="00790D92" w:rsidRPr="00E165F9">
        <w:rPr>
          <w:sz w:val="24"/>
          <w:szCs w:val="24"/>
        </w:rPr>
        <w:t>ё</w:t>
      </w:r>
      <w:r w:rsidR="008C631D" w:rsidRPr="00E165F9">
        <w:rPr>
          <w:sz w:val="24"/>
          <w:szCs w:val="24"/>
        </w:rPr>
        <w:t>ты</w:t>
      </w:r>
      <w:r w:rsidR="00790D92" w:rsidRPr="00E165F9">
        <w:rPr>
          <w:sz w:val="24"/>
          <w:szCs w:val="24"/>
        </w:rPr>
        <w:t xml:space="preserve">, перечисленные в </w:t>
      </w:r>
      <w:r w:rsidR="008C631D" w:rsidRPr="00E165F9">
        <w:rPr>
          <w:sz w:val="24"/>
          <w:szCs w:val="24"/>
        </w:rPr>
        <w:t>п.</w:t>
      </w:r>
      <w:r w:rsidR="00790D92" w:rsidRPr="00E165F9">
        <w:rPr>
          <w:sz w:val="24"/>
          <w:szCs w:val="24"/>
        </w:rPr>
        <w:t xml:space="preserve"> </w:t>
      </w:r>
      <w:r w:rsidR="008C631D" w:rsidRPr="00E165F9">
        <w:rPr>
          <w:sz w:val="24"/>
          <w:szCs w:val="24"/>
        </w:rPr>
        <w:t>5.1</w:t>
      </w:r>
      <w:r w:rsidR="00790D92" w:rsidRPr="00E165F9">
        <w:rPr>
          <w:sz w:val="24"/>
          <w:szCs w:val="24"/>
        </w:rPr>
        <w:t>,</w:t>
      </w:r>
      <w:r w:rsidR="008C631D" w:rsidRPr="00E165F9">
        <w:rPr>
          <w:sz w:val="24"/>
          <w:szCs w:val="24"/>
        </w:rPr>
        <w:t xml:space="preserve"> </w:t>
      </w:r>
      <w:r w:rsidR="00567EB1" w:rsidRPr="00E165F9">
        <w:rPr>
          <w:sz w:val="24"/>
          <w:szCs w:val="24"/>
        </w:rPr>
        <w:t>должны автоматически формироваться в системе Сервис-деск и быть доступны Заказчику</w:t>
      </w:r>
      <w:r w:rsidR="001E2FC2" w:rsidRPr="00E165F9">
        <w:rPr>
          <w:sz w:val="24"/>
          <w:szCs w:val="24"/>
        </w:rPr>
        <w:t>, равно как и рабочие отчёты, на основании которых формируются контрольные метрики по критериям качества</w:t>
      </w:r>
      <w:r w:rsidR="00567EB1" w:rsidRPr="00E165F9">
        <w:rPr>
          <w:sz w:val="24"/>
          <w:szCs w:val="24"/>
        </w:rPr>
        <w:t xml:space="preserve">. Отчёты за период </w:t>
      </w:r>
      <w:r w:rsidR="008C631D" w:rsidRPr="00E165F9">
        <w:rPr>
          <w:sz w:val="24"/>
          <w:szCs w:val="24"/>
        </w:rPr>
        <w:t>оформля</w:t>
      </w:r>
      <w:r w:rsidR="00790D92" w:rsidRPr="00E165F9">
        <w:rPr>
          <w:sz w:val="24"/>
          <w:szCs w:val="24"/>
        </w:rPr>
        <w:t>ю</w:t>
      </w:r>
      <w:r w:rsidR="008C631D" w:rsidRPr="00E165F9">
        <w:rPr>
          <w:sz w:val="24"/>
          <w:szCs w:val="24"/>
        </w:rPr>
        <w:t>тся Исполнителем и переда</w:t>
      </w:r>
      <w:r w:rsidR="00790D92" w:rsidRPr="00E165F9">
        <w:rPr>
          <w:sz w:val="24"/>
          <w:szCs w:val="24"/>
        </w:rPr>
        <w:t>ю</w:t>
      </w:r>
      <w:r w:rsidR="008C631D" w:rsidRPr="00E165F9">
        <w:rPr>
          <w:sz w:val="24"/>
          <w:szCs w:val="24"/>
        </w:rPr>
        <w:t xml:space="preserve">тся Заказчику </w:t>
      </w:r>
      <w:r w:rsidR="006C7F8F" w:rsidRPr="00E165F9">
        <w:rPr>
          <w:sz w:val="24"/>
          <w:szCs w:val="24"/>
        </w:rPr>
        <w:t xml:space="preserve">в электронном виде </w:t>
      </w:r>
      <w:r w:rsidR="008C631D" w:rsidRPr="00E165F9">
        <w:rPr>
          <w:sz w:val="24"/>
          <w:szCs w:val="24"/>
        </w:rPr>
        <w:t>по завершени</w:t>
      </w:r>
      <w:r w:rsidR="00073D83" w:rsidRPr="00E165F9">
        <w:rPr>
          <w:sz w:val="24"/>
          <w:szCs w:val="24"/>
        </w:rPr>
        <w:t>ю</w:t>
      </w:r>
      <w:r w:rsidR="008C631D" w:rsidRPr="00E165F9">
        <w:rPr>
          <w:sz w:val="24"/>
          <w:szCs w:val="24"/>
        </w:rPr>
        <w:t xml:space="preserve"> каждого Отч</w:t>
      </w:r>
      <w:r w:rsidR="00790D92" w:rsidRPr="00E165F9">
        <w:rPr>
          <w:sz w:val="24"/>
          <w:szCs w:val="24"/>
        </w:rPr>
        <w:t>ё</w:t>
      </w:r>
      <w:r w:rsidR="008C631D" w:rsidRPr="00E165F9">
        <w:rPr>
          <w:sz w:val="24"/>
          <w:szCs w:val="24"/>
        </w:rPr>
        <w:t xml:space="preserve">тного периода оказания </w:t>
      </w:r>
      <w:r w:rsidR="00BE0959" w:rsidRPr="00E165F9">
        <w:rPr>
          <w:sz w:val="24"/>
          <w:szCs w:val="24"/>
        </w:rPr>
        <w:t>у</w:t>
      </w:r>
      <w:r w:rsidR="008C631D" w:rsidRPr="00E165F9">
        <w:rPr>
          <w:sz w:val="24"/>
          <w:szCs w:val="24"/>
        </w:rPr>
        <w:t>слуг</w:t>
      </w:r>
      <w:r w:rsidR="00CA78F7" w:rsidRPr="00E165F9">
        <w:rPr>
          <w:sz w:val="24"/>
          <w:szCs w:val="24"/>
        </w:rPr>
        <w:t>. В бумажном виде</w:t>
      </w:r>
      <w:r w:rsidR="008C631D" w:rsidRPr="00E165F9">
        <w:rPr>
          <w:sz w:val="24"/>
          <w:szCs w:val="24"/>
        </w:rPr>
        <w:t xml:space="preserve"> совместно с Актом сдачи-приёмки </w:t>
      </w:r>
      <w:r w:rsidR="00BE0959" w:rsidRPr="00E165F9">
        <w:rPr>
          <w:sz w:val="24"/>
          <w:szCs w:val="24"/>
        </w:rPr>
        <w:t>у</w:t>
      </w:r>
      <w:r w:rsidR="008C631D" w:rsidRPr="00E165F9">
        <w:rPr>
          <w:sz w:val="24"/>
          <w:szCs w:val="24"/>
        </w:rPr>
        <w:t>слуг</w:t>
      </w:r>
      <w:r w:rsidR="00CA78F7" w:rsidRPr="00E165F9">
        <w:rPr>
          <w:sz w:val="24"/>
          <w:szCs w:val="24"/>
        </w:rPr>
        <w:t xml:space="preserve"> передаётся отчёт </w:t>
      </w:r>
      <w:r w:rsidR="00D41980" w:rsidRPr="00E165F9">
        <w:rPr>
          <w:sz w:val="24"/>
          <w:szCs w:val="24"/>
        </w:rPr>
        <w:t xml:space="preserve">согласно п. </w:t>
      </w:r>
      <w:r w:rsidR="00CA78F7" w:rsidRPr="00E165F9">
        <w:rPr>
          <w:sz w:val="24"/>
          <w:szCs w:val="24"/>
        </w:rPr>
        <w:t xml:space="preserve">5.1.3 и отчёт </w:t>
      </w:r>
      <w:r w:rsidR="00D41980" w:rsidRPr="00E165F9">
        <w:rPr>
          <w:sz w:val="24"/>
          <w:szCs w:val="24"/>
        </w:rPr>
        <w:t xml:space="preserve">согласно п. </w:t>
      </w:r>
      <w:r w:rsidR="00CA78F7" w:rsidRPr="00E165F9">
        <w:rPr>
          <w:sz w:val="24"/>
          <w:szCs w:val="24"/>
        </w:rPr>
        <w:t>5.1.1 в части исполнения метрик по критериям качества услуг.</w:t>
      </w:r>
    </w:p>
    <w:p w14:paraId="1C5B1F88" w14:textId="77777777" w:rsidR="006B3C7C" w:rsidRPr="00E165F9" w:rsidRDefault="006B3C7C" w:rsidP="006B3C7C">
      <w:pPr>
        <w:pStyle w:val="a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389382E5" w14:textId="77777777" w:rsidR="008C631D" w:rsidRPr="00E165F9" w:rsidRDefault="008C631D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bookmarkStart w:id="167" w:name="_Toc139796446"/>
      <w:bookmarkStart w:id="168" w:name="_Toc268616634"/>
      <w:bookmarkStart w:id="169" w:name="_Toc274843959"/>
      <w:bookmarkStart w:id="170" w:name="_Toc488671966"/>
      <w:bookmarkEnd w:id="163"/>
      <w:r w:rsidRPr="00E165F9">
        <w:rPr>
          <w:b/>
          <w:sz w:val="24"/>
          <w:szCs w:val="24"/>
        </w:rPr>
        <w:t xml:space="preserve">Ограничения ответственности </w:t>
      </w:r>
      <w:r w:rsidR="00D9387E" w:rsidRPr="00E165F9">
        <w:rPr>
          <w:b/>
          <w:sz w:val="24"/>
          <w:szCs w:val="24"/>
        </w:rPr>
        <w:t>И</w:t>
      </w:r>
      <w:r w:rsidRPr="00E165F9">
        <w:rPr>
          <w:b/>
          <w:sz w:val="24"/>
          <w:szCs w:val="24"/>
        </w:rPr>
        <w:t>сполнителя</w:t>
      </w:r>
      <w:bookmarkEnd w:id="167"/>
      <w:bookmarkEnd w:id="168"/>
      <w:bookmarkEnd w:id="169"/>
      <w:bookmarkEnd w:id="170"/>
      <w:r w:rsidR="007B7A9F" w:rsidRPr="00E165F9">
        <w:rPr>
          <w:b/>
          <w:sz w:val="24"/>
          <w:szCs w:val="24"/>
        </w:rPr>
        <w:t>.</w:t>
      </w:r>
    </w:p>
    <w:bookmarkEnd w:id="164"/>
    <w:bookmarkEnd w:id="165"/>
    <w:bookmarkEnd w:id="166"/>
    <w:p w14:paraId="0E116F26" w14:textId="0CBFAFD9" w:rsidR="008C631D" w:rsidRPr="00E165F9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Выполнение взятых на себя Исполнителем обязательств по оказанию </w:t>
      </w:r>
      <w:r w:rsidR="00BE095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 частично зависит от действий и обязательств, выполняемых в интересах Заказчика сторонними контрагентами.</w:t>
      </w:r>
    </w:p>
    <w:p w14:paraId="4DE1C41E" w14:textId="3E28F2E4" w:rsidR="008C631D" w:rsidRPr="00E165F9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Исполнитель не нес</w:t>
      </w:r>
      <w:r w:rsidR="00AA6FAA" w:rsidRPr="00E165F9">
        <w:rPr>
          <w:sz w:val="24"/>
          <w:szCs w:val="24"/>
        </w:rPr>
        <w:t>ё</w:t>
      </w:r>
      <w:r w:rsidRPr="00E165F9">
        <w:rPr>
          <w:sz w:val="24"/>
          <w:szCs w:val="24"/>
        </w:rPr>
        <w:t xml:space="preserve">т ответственности за неоказание </w:t>
      </w:r>
      <w:r w:rsidR="00BE095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 в том случае, если это было вызвано невыполнением необходимых действий и обязательств сторонними контрагентами Заказчика</w:t>
      </w:r>
      <w:r w:rsidR="000E03EF" w:rsidRPr="00E165F9">
        <w:rPr>
          <w:sz w:val="24"/>
          <w:szCs w:val="24"/>
        </w:rPr>
        <w:t>, в т.ч. в рамках услуг IaaS и связи</w:t>
      </w:r>
      <w:r w:rsidRPr="00E165F9">
        <w:rPr>
          <w:sz w:val="24"/>
          <w:szCs w:val="24"/>
        </w:rPr>
        <w:t>.</w:t>
      </w:r>
    </w:p>
    <w:p w14:paraId="692D9F64" w14:textId="0E30D8C3" w:rsidR="008C631D" w:rsidRPr="00E165F9" w:rsidRDefault="008C631D" w:rsidP="006B3C7C">
      <w:pPr>
        <w:pStyle w:val="a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Ситуации, при наступлении которых Исполнитель не нес</w:t>
      </w:r>
      <w:r w:rsidR="00AA6FAA" w:rsidRPr="00E165F9">
        <w:rPr>
          <w:sz w:val="24"/>
          <w:szCs w:val="24"/>
        </w:rPr>
        <w:t>ё</w:t>
      </w:r>
      <w:r w:rsidRPr="00E165F9">
        <w:rPr>
          <w:sz w:val="24"/>
          <w:szCs w:val="24"/>
        </w:rPr>
        <w:t xml:space="preserve">т ответственности за неоказание </w:t>
      </w:r>
      <w:r w:rsidR="00BE0959" w:rsidRPr="00E165F9">
        <w:rPr>
          <w:sz w:val="24"/>
          <w:szCs w:val="24"/>
        </w:rPr>
        <w:t>у</w:t>
      </w:r>
      <w:r w:rsidRPr="00E165F9">
        <w:rPr>
          <w:sz w:val="24"/>
          <w:szCs w:val="24"/>
        </w:rPr>
        <w:t>слуг:</w:t>
      </w:r>
    </w:p>
    <w:p w14:paraId="1648C022" w14:textId="0106B911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Отключение </w:t>
      </w:r>
      <w:r w:rsidR="000C2A08" w:rsidRPr="00E165F9">
        <w:rPr>
          <w:sz w:val="24"/>
          <w:szCs w:val="24"/>
        </w:rPr>
        <w:t xml:space="preserve">не по вине Исполнителя </w:t>
      </w:r>
      <w:r w:rsidRPr="00E165F9">
        <w:rPr>
          <w:sz w:val="24"/>
          <w:szCs w:val="24"/>
        </w:rPr>
        <w:t>подачи электроэнергии в серверное и коммутационное помещени</w:t>
      </w:r>
      <w:r w:rsidR="000B0D71" w:rsidRPr="00E165F9">
        <w:rPr>
          <w:sz w:val="24"/>
          <w:szCs w:val="24"/>
        </w:rPr>
        <w:t>я</w:t>
      </w:r>
      <w:r w:rsidRPr="00E165F9">
        <w:rPr>
          <w:sz w:val="24"/>
          <w:szCs w:val="24"/>
        </w:rPr>
        <w:t>. До восстановления энергоснабжения.</w:t>
      </w:r>
    </w:p>
    <w:p w14:paraId="7FFF950A" w14:textId="2224A752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Нарушение </w:t>
      </w:r>
      <w:r w:rsidR="000C2A08" w:rsidRPr="00E165F9">
        <w:rPr>
          <w:sz w:val="24"/>
          <w:szCs w:val="24"/>
        </w:rPr>
        <w:t xml:space="preserve">не по вине Исполнителя </w:t>
      </w:r>
      <w:r w:rsidRPr="00E165F9">
        <w:rPr>
          <w:sz w:val="24"/>
          <w:szCs w:val="24"/>
        </w:rPr>
        <w:t>структурированной кабельной системы или схемы заземления активного сетевого и серверного оборудования. До восстановления целостности структурированной кабельной системы или заземления.</w:t>
      </w:r>
    </w:p>
    <w:p w14:paraId="0B05A5C9" w14:textId="77777777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Выход из строя активного сетевого и серверного оборудования, вывод из строя оборудования в результате несанкционированного вмешательства. До восстановления их работоспособности.</w:t>
      </w:r>
    </w:p>
    <w:p w14:paraId="72B5BAF3" w14:textId="7C3AF6CC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Неавторизованные действия пользователей Заказчика, нарушение ими действующих у Заказчика корпоративных стандартов и процедур. До согласования с Заказчик</w:t>
      </w:r>
      <w:r w:rsidR="00F81EB8" w:rsidRPr="00E165F9">
        <w:rPr>
          <w:sz w:val="24"/>
          <w:szCs w:val="24"/>
        </w:rPr>
        <w:t>ом</w:t>
      </w:r>
      <w:r w:rsidRPr="00E165F9">
        <w:rPr>
          <w:sz w:val="24"/>
          <w:szCs w:val="24"/>
        </w:rPr>
        <w:t xml:space="preserve"> способов и сроков устранения неисправности.</w:t>
      </w:r>
    </w:p>
    <w:p w14:paraId="40D1FF8D" w14:textId="77777777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В случае изменения конфигурации персональных компьютеров силами Пользователей ответственность Исполнителя за работоспособность </w:t>
      </w:r>
      <w:r w:rsidR="00AA6FAA" w:rsidRPr="00E165F9">
        <w:rPr>
          <w:sz w:val="24"/>
          <w:szCs w:val="24"/>
        </w:rPr>
        <w:t xml:space="preserve">данного оборудования </w:t>
      </w:r>
      <w:r w:rsidRPr="00E165F9">
        <w:rPr>
          <w:sz w:val="24"/>
          <w:szCs w:val="24"/>
        </w:rPr>
        <w:t>снимается.</w:t>
      </w:r>
    </w:p>
    <w:p w14:paraId="5345A70D" w14:textId="77777777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Прекращение операторами связи предоставления Заказчику услуг связи. До восстановления подачи услуг операторами связи.</w:t>
      </w:r>
    </w:p>
    <w:p w14:paraId="32268DF7" w14:textId="77777777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Модификация данных в информационных системах без использования стандартных интерфейсов системы.</w:t>
      </w:r>
    </w:p>
    <w:p w14:paraId="0C211A52" w14:textId="77777777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Несогласованные изменения в аппаратной или программной части серверов информационных систем.</w:t>
      </w:r>
    </w:p>
    <w:p w14:paraId="6CFB6A3E" w14:textId="77777777" w:rsidR="008C631D" w:rsidRPr="00E165F9" w:rsidRDefault="008C631D" w:rsidP="006B3C7C">
      <w:pPr>
        <w:pStyle w:val="a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Использ</w:t>
      </w:r>
      <w:r w:rsidR="00AA6FAA" w:rsidRPr="00E165F9">
        <w:rPr>
          <w:sz w:val="24"/>
          <w:szCs w:val="24"/>
        </w:rPr>
        <w:t>ование</w:t>
      </w:r>
      <w:r w:rsidRPr="00E165F9">
        <w:rPr>
          <w:sz w:val="24"/>
          <w:szCs w:val="24"/>
        </w:rPr>
        <w:t xml:space="preserve"> программно</w:t>
      </w:r>
      <w:r w:rsidR="00AA6FAA" w:rsidRPr="00E165F9">
        <w:rPr>
          <w:sz w:val="24"/>
          <w:szCs w:val="24"/>
        </w:rPr>
        <w:t>го</w:t>
      </w:r>
      <w:r w:rsidRPr="00E165F9">
        <w:rPr>
          <w:sz w:val="24"/>
          <w:szCs w:val="24"/>
        </w:rPr>
        <w:t xml:space="preserve"> обеспечени</w:t>
      </w:r>
      <w:r w:rsidR="00067C8A" w:rsidRPr="00E165F9">
        <w:rPr>
          <w:sz w:val="24"/>
          <w:szCs w:val="24"/>
        </w:rPr>
        <w:t>я</w:t>
      </w:r>
      <w:r w:rsidRPr="00E165F9">
        <w:rPr>
          <w:sz w:val="24"/>
          <w:szCs w:val="24"/>
        </w:rPr>
        <w:t xml:space="preserve"> антивирусной защиты</w:t>
      </w:r>
      <w:r w:rsidR="00D41980" w:rsidRPr="00E165F9">
        <w:rPr>
          <w:sz w:val="24"/>
          <w:szCs w:val="24"/>
        </w:rPr>
        <w:t xml:space="preserve"> Заказчика</w:t>
      </w:r>
      <w:r w:rsidRPr="00E165F9">
        <w:rPr>
          <w:sz w:val="24"/>
          <w:szCs w:val="24"/>
        </w:rPr>
        <w:t>, повлекше</w:t>
      </w:r>
      <w:r w:rsidR="00AA6FAA" w:rsidRPr="00E165F9">
        <w:rPr>
          <w:sz w:val="24"/>
          <w:szCs w:val="24"/>
        </w:rPr>
        <w:t xml:space="preserve">е </w:t>
      </w:r>
      <w:r w:rsidRPr="00E165F9">
        <w:rPr>
          <w:sz w:val="24"/>
          <w:szCs w:val="24"/>
        </w:rPr>
        <w:t xml:space="preserve">какие-либо </w:t>
      </w:r>
      <w:r w:rsidR="00AA6FAA" w:rsidRPr="00E165F9">
        <w:rPr>
          <w:sz w:val="24"/>
          <w:szCs w:val="24"/>
        </w:rPr>
        <w:t>потери</w:t>
      </w:r>
      <w:r w:rsidRPr="00E165F9">
        <w:rPr>
          <w:sz w:val="24"/>
          <w:szCs w:val="24"/>
        </w:rPr>
        <w:t xml:space="preserve"> и/или ущерб (в том числе убытки в связи с недополученной коммерческой прибылью, прерыванием деятельности, утратой информации или иной имущественный ущерб).</w:t>
      </w:r>
    </w:p>
    <w:p w14:paraId="0427BE0B" w14:textId="331ECD23" w:rsidR="008C631D" w:rsidRPr="00E165F9" w:rsidRDefault="008C631D" w:rsidP="006B3C7C">
      <w:pPr>
        <w:pStyle w:val="a"/>
        <w:widowControl w:val="0"/>
        <w:numPr>
          <w:ilvl w:val="2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Изменения в файловой системе, относящейся к информационным системам.</w:t>
      </w:r>
    </w:p>
    <w:p w14:paraId="3FB07CE0" w14:textId="77777777" w:rsidR="006B3C7C" w:rsidRPr="00E165F9" w:rsidRDefault="006B3C7C" w:rsidP="006B3C7C">
      <w:pPr>
        <w:pStyle w:val="a"/>
        <w:widowControl w:val="0"/>
        <w:numPr>
          <w:ilvl w:val="0"/>
          <w:numId w:val="0"/>
        </w:numPr>
        <w:spacing w:line="264" w:lineRule="auto"/>
        <w:ind w:left="851"/>
        <w:contextualSpacing w:val="0"/>
        <w:rPr>
          <w:sz w:val="24"/>
          <w:szCs w:val="24"/>
        </w:rPr>
      </w:pPr>
    </w:p>
    <w:p w14:paraId="03B266AB" w14:textId="3ED14B36" w:rsidR="001D27E4" w:rsidRPr="00E165F9" w:rsidRDefault="006F437E" w:rsidP="006B3C7C">
      <w:pPr>
        <w:pStyle w:val="a"/>
        <w:numPr>
          <w:ilvl w:val="0"/>
          <w:numId w:val="5"/>
        </w:numPr>
        <w:spacing w:line="264" w:lineRule="auto"/>
        <w:ind w:left="0" w:firstLine="851"/>
        <w:contextualSpacing w:val="0"/>
        <w:rPr>
          <w:b/>
          <w:sz w:val="24"/>
          <w:szCs w:val="24"/>
        </w:rPr>
      </w:pPr>
      <w:r w:rsidRPr="00E165F9">
        <w:rPr>
          <w:b/>
          <w:sz w:val="24"/>
          <w:szCs w:val="24"/>
        </w:rPr>
        <w:t xml:space="preserve">Соглашение об уровне предоставления </w:t>
      </w:r>
      <w:r w:rsidR="00BE0959" w:rsidRPr="00E165F9">
        <w:rPr>
          <w:b/>
          <w:sz w:val="24"/>
          <w:szCs w:val="24"/>
        </w:rPr>
        <w:t>у</w:t>
      </w:r>
      <w:r w:rsidR="0068513B" w:rsidRPr="00E165F9">
        <w:rPr>
          <w:b/>
          <w:sz w:val="24"/>
          <w:szCs w:val="24"/>
        </w:rPr>
        <w:t>слуг</w:t>
      </w:r>
      <w:r w:rsidRPr="00E165F9">
        <w:rPr>
          <w:b/>
          <w:sz w:val="24"/>
          <w:szCs w:val="24"/>
        </w:rPr>
        <w:t>.</w:t>
      </w:r>
    </w:p>
    <w:p w14:paraId="6E196A36" w14:textId="77777777" w:rsidR="00235CEF" w:rsidRPr="00E165F9" w:rsidRDefault="00235CEF" w:rsidP="006B3C7C">
      <w:pPr>
        <w:pStyle w:val="a"/>
        <w:widowControl w:val="0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Базовое регламентное вр</w:t>
      </w:r>
      <w:r w:rsidR="00697B02" w:rsidRPr="00E165F9">
        <w:rPr>
          <w:sz w:val="24"/>
          <w:szCs w:val="24"/>
        </w:rPr>
        <w:t>емя выполнения заявок по типам.</w:t>
      </w:r>
    </w:p>
    <w:p w14:paraId="600C8D61" w14:textId="4BFA9D03" w:rsidR="00235CEF" w:rsidRPr="00E165F9" w:rsidRDefault="00235CEF" w:rsidP="006B3C7C">
      <w:pPr>
        <w:pStyle w:val="a"/>
        <w:widowControl w:val="0"/>
        <w:numPr>
          <w:ilvl w:val="0"/>
          <w:numId w:val="0"/>
        </w:numPr>
        <w:spacing w:line="264" w:lineRule="auto"/>
        <w:ind w:firstLine="851"/>
        <w:contextualSpacing w:val="0"/>
        <w:rPr>
          <w:color w:val="auto"/>
          <w:sz w:val="24"/>
          <w:szCs w:val="24"/>
        </w:rPr>
      </w:pPr>
      <w:r w:rsidRPr="00E165F9">
        <w:rPr>
          <w:color w:val="auto"/>
          <w:sz w:val="24"/>
          <w:szCs w:val="24"/>
        </w:rPr>
        <w:t xml:space="preserve">Время </w:t>
      </w:r>
      <w:r w:rsidR="007475ED" w:rsidRPr="00E165F9">
        <w:rPr>
          <w:color w:val="auto"/>
          <w:sz w:val="24"/>
          <w:szCs w:val="24"/>
        </w:rPr>
        <w:t xml:space="preserve">от регистрации заявки до её выполнения </w:t>
      </w:r>
      <w:r w:rsidRPr="00E165F9">
        <w:rPr>
          <w:color w:val="auto"/>
          <w:sz w:val="24"/>
          <w:szCs w:val="24"/>
        </w:rPr>
        <w:t xml:space="preserve">указано в рабочих часах, </w:t>
      </w:r>
      <w:r w:rsidR="00956E52" w:rsidRPr="00E165F9">
        <w:rPr>
          <w:color w:val="auto"/>
          <w:sz w:val="24"/>
          <w:szCs w:val="24"/>
        </w:rPr>
        <w:t>согласно режиму</w:t>
      </w:r>
      <w:r w:rsidR="007475ED" w:rsidRPr="00E165F9">
        <w:rPr>
          <w:color w:val="auto"/>
          <w:sz w:val="24"/>
          <w:szCs w:val="24"/>
        </w:rPr>
        <w:t xml:space="preserve"> предоставления</w:t>
      </w:r>
      <w:r w:rsidRPr="00E165F9">
        <w:rPr>
          <w:color w:val="auto"/>
          <w:sz w:val="24"/>
          <w:szCs w:val="24"/>
        </w:rPr>
        <w:t xml:space="preserve"> услуги</w:t>
      </w:r>
      <w:r w:rsidR="007475ED" w:rsidRPr="00E165F9">
        <w:rPr>
          <w:color w:val="auto"/>
          <w:sz w:val="24"/>
          <w:szCs w:val="24"/>
        </w:rPr>
        <w:t xml:space="preserve"> 10*5</w:t>
      </w:r>
      <w:r w:rsidRPr="00E165F9">
        <w:rPr>
          <w:color w:val="auto"/>
          <w:sz w:val="24"/>
          <w:szCs w:val="24"/>
        </w:rPr>
        <w:t>.</w:t>
      </w:r>
    </w:p>
    <w:tbl>
      <w:tblPr>
        <w:tblpPr w:leftFromText="189" w:rightFromText="189" w:bottomFromText="124" w:vertAnchor="text"/>
        <w:tblW w:w="50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1992"/>
        <w:gridCol w:w="2039"/>
        <w:gridCol w:w="2190"/>
      </w:tblGrid>
      <w:tr w:rsidR="00235CEF" w:rsidRPr="00E165F9" w14:paraId="7978B4EE" w14:textId="77777777" w:rsidTr="00431074">
        <w:trPr>
          <w:cantSplit/>
          <w:tblHeader/>
        </w:trPr>
        <w:tc>
          <w:tcPr>
            <w:tcW w:w="18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8B481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bCs/>
                <w:lang w:eastAsia="en-US"/>
              </w:rPr>
            </w:pPr>
            <w:r w:rsidRPr="00E165F9">
              <w:rPr>
                <w:bCs/>
                <w:lang w:eastAsia="en-US"/>
              </w:rPr>
              <w:t>Тип обращения</w:t>
            </w:r>
            <w:r w:rsidR="00BA0B37" w:rsidRPr="00E165F9">
              <w:rPr>
                <w:bCs/>
                <w:lang w:eastAsia="en-US"/>
              </w:rPr>
              <w:t>*</w:t>
            </w:r>
          </w:p>
        </w:tc>
        <w:tc>
          <w:tcPr>
            <w:tcW w:w="313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192C6" w14:textId="73553B49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bCs/>
                <w:lang w:eastAsia="en-US"/>
              </w:rPr>
            </w:pPr>
            <w:r w:rsidRPr="00E165F9">
              <w:rPr>
                <w:bCs/>
                <w:lang w:eastAsia="en-US"/>
              </w:rPr>
              <w:t>Приоритет</w:t>
            </w:r>
            <w:r w:rsidR="00510636" w:rsidRPr="00E165F9">
              <w:rPr>
                <w:bCs/>
                <w:lang w:eastAsia="en-US"/>
              </w:rPr>
              <w:t>**</w:t>
            </w:r>
          </w:p>
        </w:tc>
      </w:tr>
      <w:tr w:rsidR="00235CEF" w:rsidRPr="00E165F9" w14:paraId="6533BC20" w14:textId="77777777" w:rsidTr="0043107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20A18" w14:textId="77777777" w:rsidR="00235CEF" w:rsidRPr="00E165F9" w:rsidRDefault="00235CEF" w:rsidP="006B3C7C">
            <w:pPr>
              <w:spacing w:line="240" w:lineRule="auto"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0977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E165F9">
              <w:rPr>
                <w:lang w:eastAsia="en-US"/>
              </w:rPr>
              <w:t>Высший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A16C4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E165F9">
              <w:rPr>
                <w:lang w:eastAsia="en-US"/>
              </w:rPr>
              <w:t>Средний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D6D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80C7B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E165F9">
              <w:rPr>
                <w:lang w:eastAsia="en-US"/>
              </w:rPr>
              <w:t>Низкий</w:t>
            </w:r>
          </w:p>
        </w:tc>
      </w:tr>
      <w:tr w:rsidR="00235CEF" w:rsidRPr="00E165F9" w14:paraId="69E8E075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F19E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E165F9">
              <w:rPr>
                <w:lang w:eastAsia="en-US"/>
              </w:rPr>
              <w:t>Инцидент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5F3A4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E165F9">
              <w:rPr>
                <w:lang w:eastAsia="en-US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0D217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E165F9">
              <w:rPr>
                <w:lang w:eastAsia="en-US"/>
              </w:rPr>
              <w:t>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88B68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E165F9">
              <w:rPr>
                <w:lang w:eastAsia="en-US"/>
              </w:rPr>
              <w:t>16</w:t>
            </w:r>
          </w:p>
        </w:tc>
      </w:tr>
      <w:tr w:rsidR="00235CEF" w:rsidRPr="00E165F9" w14:paraId="14D03CE4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7D3E1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E165F9">
              <w:rPr>
                <w:lang w:eastAsia="en-US"/>
              </w:rPr>
              <w:t>Запрос на обслуживание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81D61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E165F9">
              <w:rPr>
                <w:lang w:eastAsia="en-US"/>
              </w:rPr>
              <w:t>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BE663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E165F9">
              <w:rPr>
                <w:lang w:eastAsia="en-US"/>
              </w:rPr>
              <w:t>16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216C3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E165F9">
              <w:rPr>
                <w:lang w:eastAsia="en-US"/>
              </w:rPr>
              <w:t>32</w:t>
            </w:r>
          </w:p>
        </w:tc>
      </w:tr>
      <w:tr w:rsidR="00235CEF" w:rsidRPr="00E165F9" w14:paraId="54CE3842" w14:textId="77777777" w:rsidTr="00431074">
        <w:tc>
          <w:tcPr>
            <w:tcW w:w="18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CA8A9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both"/>
              <w:rPr>
                <w:lang w:eastAsia="en-US"/>
              </w:rPr>
            </w:pPr>
            <w:r w:rsidRPr="00E165F9">
              <w:rPr>
                <w:lang w:eastAsia="en-US"/>
              </w:rPr>
              <w:t>Запрос на изменение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F06DA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E165F9">
              <w:rPr>
                <w:lang w:eastAsia="en-US"/>
              </w:rPr>
              <w:t>24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C086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E165F9">
              <w:rPr>
                <w:lang w:eastAsia="en-US"/>
              </w:rPr>
              <w:t>48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49AA9" w14:textId="77777777" w:rsidR="00235CEF" w:rsidRPr="00E165F9" w:rsidRDefault="00235CEF" w:rsidP="006B3C7C">
            <w:pPr>
              <w:pStyle w:val="aff4"/>
              <w:spacing w:after="0"/>
              <w:ind w:left="0" w:firstLine="0"/>
              <w:jc w:val="center"/>
              <w:rPr>
                <w:lang w:eastAsia="en-US"/>
              </w:rPr>
            </w:pPr>
            <w:r w:rsidRPr="00E165F9">
              <w:rPr>
                <w:lang w:eastAsia="en-US"/>
              </w:rPr>
              <w:t>72</w:t>
            </w:r>
          </w:p>
        </w:tc>
      </w:tr>
    </w:tbl>
    <w:p w14:paraId="27D04859" w14:textId="77777777" w:rsidR="00510636" w:rsidRPr="00E165F9" w:rsidRDefault="00BA0B37" w:rsidP="006B3C7C">
      <w:pPr>
        <w:spacing w:line="264" w:lineRule="auto"/>
        <w:rPr>
          <w:sz w:val="24"/>
          <w:szCs w:val="24"/>
        </w:rPr>
      </w:pPr>
      <w:r w:rsidRPr="00E165F9">
        <w:rPr>
          <w:sz w:val="24"/>
          <w:szCs w:val="24"/>
        </w:rPr>
        <w:t>* Для зарегистрированных проблем время выполнения не регламентировано</w:t>
      </w:r>
    </w:p>
    <w:p w14:paraId="06512747" w14:textId="7738FEF0" w:rsidR="00BA0B37" w:rsidRPr="00E165F9" w:rsidRDefault="00510636" w:rsidP="006B3C7C">
      <w:pPr>
        <w:spacing w:line="264" w:lineRule="auto"/>
        <w:rPr>
          <w:sz w:val="24"/>
          <w:szCs w:val="24"/>
        </w:rPr>
      </w:pPr>
      <w:r w:rsidRPr="00E165F9">
        <w:rPr>
          <w:sz w:val="24"/>
          <w:szCs w:val="24"/>
        </w:rPr>
        <w:t>** Для любых заявок, поданных по телефону, время выполнения увеличивается на 1 час</w:t>
      </w:r>
      <w:r w:rsidR="00BA0B37" w:rsidRPr="00E165F9">
        <w:rPr>
          <w:sz w:val="24"/>
          <w:szCs w:val="24"/>
        </w:rPr>
        <w:t>.</w:t>
      </w:r>
    </w:p>
    <w:p w14:paraId="725C8676" w14:textId="77777777" w:rsidR="00387F23" w:rsidRPr="00E165F9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lastRenderedPageBreak/>
        <w:t>Под временем выполнения запросов на изменение понимается время обработки и возможного согласования заявки, а не время фактического внесения изменения в услугу/систему. По истечении регламентного времени выполнения заявка на изменение должна быть отклонена, отложена до выделения бюджета на данное изменение либо передана на реализацию.</w:t>
      </w:r>
    </w:p>
    <w:p w14:paraId="629F5B7F" w14:textId="48F22B80" w:rsidR="00387F23" w:rsidRPr="00E165F9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Сроки исполнения обращений по актуализации и изменению функциональности объекта обслуживания (запросов на изменение) согласовываются с заявителем и </w:t>
      </w:r>
      <w:r w:rsidR="00024B1A" w:rsidRPr="00E165F9">
        <w:rPr>
          <w:sz w:val="24"/>
          <w:szCs w:val="24"/>
        </w:rPr>
        <w:t>с</w:t>
      </w:r>
      <w:r w:rsidRPr="00E165F9">
        <w:rPr>
          <w:sz w:val="24"/>
          <w:szCs w:val="24"/>
        </w:rPr>
        <w:t xml:space="preserve"> Заказчик</w:t>
      </w:r>
      <w:r w:rsidR="00024B1A" w:rsidRPr="00E165F9">
        <w:rPr>
          <w:sz w:val="24"/>
          <w:szCs w:val="24"/>
        </w:rPr>
        <w:t>ом</w:t>
      </w:r>
      <w:r w:rsidRPr="00E165F9">
        <w:rPr>
          <w:sz w:val="24"/>
          <w:szCs w:val="24"/>
        </w:rPr>
        <w:t xml:space="preserve"> дополнительно по каждому поступившему обращению.</w:t>
      </w:r>
    </w:p>
    <w:p w14:paraId="1685F014" w14:textId="77777777" w:rsidR="00387F23" w:rsidRPr="00E165F9" w:rsidRDefault="00387F23" w:rsidP="006B3C7C">
      <w:pPr>
        <w:pStyle w:val="a"/>
        <w:numPr>
          <w:ilvl w:val="0"/>
          <w:numId w:val="14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>Нормативное время реакции на обращение (открытие автоматически зарегистрированной заявки специалистом СТП) не должно превышать 1-го часа.</w:t>
      </w:r>
    </w:p>
    <w:p w14:paraId="2B57FA0C" w14:textId="24BC29D6" w:rsidR="00235CEF" w:rsidRPr="00E165F9" w:rsidRDefault="00135015" w:rsidP="006B3C7C">
      <w:pPr>
        <w:pStyle w:val="a"/>
        <w:widowControl w:val="0"/>
        <w:numPr>
          <w:ilvl w:val="1"/>
          <w:numId w:val="5"/>
        </w:numPr>
        <w:spacing w:line="264" w:lineRule="auto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Основной уровень </w:t>
      </w:r>
      <w:r w:rsidR="00BE0959" w:rsidRPr="00E165F9">
        <w:rPr>
          <w:sz w:val="24"/>
          <w:szCs w:val="24"/>
        </w:rPr>
        <w:t>у</w:t>
      </w:r>
      <w:r w:rsidR="00C11F49" w:rsidRPr="00E165F9">
        <w:rPr>
          <w:sz w:val="24"/>
          <w:szCs w:val="24"/>
        </w:rPr>
        <w:t>слуги</w:t>
      </w:r>
      <w:r w:rsidR="00235CEF" w:rsidRPr="00E165F9">
        <w:rPr>
          <w:sz w:val="24"/>
          <w:szCs w:val="24"/>
        </w:rPr>
        <w:t>.</w:t>
      </w:r>
      <w:r w:rsidR="00FB77DB" w:rsidRPr="00E165F9">
        <w:rPr>
          <w:sz w:val="24"/>
          <w:szCs w:val="24"/>
        </w:rPr>
        <w:t xml:space="preserve"> Штрафные санкции.</w:t>
      </w: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252"/>
        <w:gridCol w:w="3402"/>
      </w:tblGrid>
      <w:tr w:rsidR="00135015" w:rsidRPr="00E165F9" w14:paraId="24588860" w14:textId="77777777" w:rsidTr="00431074"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05C79" w14:textId="77777777" w:rsidR="00135015" w:rsidRPr="00E165F9" w:rsidRDefault="00135015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Уровень услуги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7E0D" w14:textId="77777777" w:rsidR="00135015" w:rsidRPr="00E165F9" w:rsidRDefault="00135015" w:rsidP="006B3C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Штрафные санкции</w:t>
            </w:r>
          </w:p>
        </w:tc>
      </w:tr>
      <w:tr w:rsidR="008D15C6" w:rsidRPr="00E165F9" w14:paraId="042C5BF4" w14:textId="77777777" w:rsidTr="00431074"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748192" w14:textId="77777777" w:rsidR="00135015" w:rsidRPr="00E165F9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BAECE" w14:textId="77777777" w:rsidR="00135015" w:rsidRPr="00E165F9" w:rsidRDefault="00135015" w:rsidP="00431074">
            <w:pPr>
              <w:spacing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Базовый пакет, без услуг</w:t>
            </w:r>
            <w:r w:rsidR="00C11F49" w:rsidRPr="00E165F9">
              <w:rPr>
                <w:sz w:val="24"/>
                <w:szCs w:val="24"/>
                <w:lang w:eastAsia="en-US"/>
              </w:rPr>
              <w:t>и</w:t>
            </w:r>
            <w:r w:rsidRPr="00E165F9">
              <w:rPr>
                <w:sz w:val="24"/>
                <w:szCs w:val="24"/>
                <w:lang w:eastAsia="en-US"/>
              </w:rPr>
              <w:t xml:space="preserve"> «Прикладные </w:t>
            </w:r>
            <w:r w:rsidR="00C11F49" w:rsidRPr="00E165F9">
              <w:rPr>
                <w:sz w:val="24"/>
                <w:szCs w:val="24"/>
                <w:lang w:eastAsia="en-US"/>
              </w:rPr>
              <w:t xml:space="preserve">информационные </w:t>
            </w:r>
            <w:r w:rsidRPr="00E165F9">
              <w:rPr>
                <w:sz w:val="24"/>
                <w:szCs w:val="24"/>
                <w:lang w:eastAsia="en-US"/>
              </w:rPr>
              <w:t>системы», %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DFCEA" w14:textId="77777777" w:rsidR="00135015" w:rsidRPr="00E165F9" w:rsidRDefault="00135015" w:rsidP="00431074">
            <w:pPr>
              <w:spacing w:line="240" w:lineRule="auto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 xml:space="preserve">Услуга «Прикладные </w:t>
            </w:r>
            <w:r w:rsidR="00C11F49" w:rsidRPr="00E165F9">
              <w:rPr>
                <w:sz w:val="24"/>
                <w:szCs w:val="24"/>
                <w:lang w:eastAsia="en-US"/>
              </w:rPr>
              <w:t xml:space="preserve">информационные </w:t>
            </w:r>
            <w:r w:rsidRPr="00E165F9">
              <w:rPr>
                <w:sz w:val="24"/>
                <w:szCs w:val="24"/>
                <w:lang w:eastAsia="en-US"/>
              </w:rPr>
              <w:t>системы», %</w:t>
            </w:r>
          </w:p>
        </w:tc>
      </w:tr>
      <w:tr w:rsidR="00135015" w:rsidRPr="00E165F9" w14:paraId="40849F64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42EF" w14:textId="77777777" w:rsidR="00135015" w:rsidRPr="00E165F9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95% и выше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49381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165F9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9D0C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165F9"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135015" w:rsidRPr="00E165F9" w14:paraId="0073597B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3847D" w14:textId="77777777" w:rsidR="00135015" w:rsidRPr="00E165F9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≥ 92%, но &lt; 95%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E7BFD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165F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764D0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165F9">
              <w:rPr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135015" w:rsidRPr="00E165F9" w14:paraId="78316084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C75F5" w14:textId="77777777" w:rsidR="00135015" w:rsidRPr="00E165F9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≥ 89%, но &lt; 92%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33A2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165F9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CE46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165F9">
              <w:rPr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135015" w:rsidRPr="00E165F9" w14:paraId="74233183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0A95B" w14:textId="77777777" w:rsidR="00135015" w:rsidRPr="00E165F9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≥ 86%, но &lt; 89%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DD635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165F9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F9A66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165F9"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135015" w:rsidRPr="00E165F9" w14:paraId="7981DF9C" w14:textId="77777777" w:rsidTr="00431074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F7577" w14:textId="77777777" w:rsidR="00135015" w:rsidRPr="00E165F9" w:rsidRDefault="00135015" w:rsidP="006B3C7C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E165F9">
              <w:rPr>
                <w:sz w:val="24"/>
                <w:szCs w:val="24"/>
                <w:lang w:eastAsia="en-US"/>
              </w:rPr>
              <w:t>ниже 86%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07E9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165F9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E3987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165F9"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</w:tbl>
    <w:p w14:paraId="066C4F46" w14:textId="3A7AFCF2" w:rsidR="00135015" w:rsidRPr="00E165F9" w:rsidRDefault="00FB77DB" w:rsidP="00697B02">
      <w:pPr>
        <w:pStyle w:val="a"/>
        <w:widowControl w:val="0"/>
        <w:numPr>
          <w:ilvl w:val="1"/>
          <w:numId w:val="5"/>
        </w:numPr>
        <w:spacing w:before="120" w:after="120"/>
        <w:ind w:left="0" w:firstLine="851"/>
        <w:contextualSpacing w:val="0"/>
        <w:rPr>
          <w:sz w:val="24"/>
          <w:szCs w:val="24"/>
        </w:rPr>
      </w:pPr>
      <w:r w:rsidRPr="00E165F9">
        <w:rPr>
          <w:sz w:val="24"/>
          <w:szCs w:val="24"/>
        </w:rPr>
        <w:t xml:space="preserve"> Условия применения штрафных санкций по </w:t>
      </w:r>
      <w:r w:rsidR="00BA0B37" w:rsidRPr="00E165F9">
        <w:rPr>
          <w:sz w:val="24"/>
          <w:szCs w:val="24"/>
        </w:rPr>
        <w:t xml:space="preserve">качеству </w:t>
      </w:r>
      <w:r w:rsidRPr="00E165F9">
        <w:rPr>
          <w:sz w:val="24"/>
          <w:szCs w:val="24"/>
        </w:rPr>
        <w:t>оказанны</w:t>
      </w:r>
      <w:r w:rsidR="00BA0B37" w:rsidRPr="00E165F9">
        <w:rPr>
          <w:sz w:val="24"/>
          <w:szCs w:val="24"/>
        </w:rPr>
        <w:t>х</w:t>
      </w:r>
      <w:r w:rsidRPr="00E165F9">
        <w:rPr>
          <w:sz w:val="24"/>
          <w:szCs w:val="24"/>
        </w:rPr>
        <w:t xml:space="preserve"> </w:t>
      </w:r>
      <w:r w:rsidR="000B2D89" w:rsidRPr="00E165F9">
        <w:rPr>
          <w:sz w:val="24"/>
          <w:szCs w:val="24"/>
        </w:rPr>
        <w:t>услуг</w:t>
      </w:r>
      <w:r w:rsidR="00135015" w:rsidRPr="00E165F9">
        <w:rPr>
          <w:sz w:val="24"/>
          <w:szCs w:val="24"/>
        </w:rPr>
        <w:t>.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3259"/>
      </w:tblGrid>
      <w:tr w:rsidR="00135015" w:rsidRPr="00E165F9" w14:paraId="6AF80736" w14:textId="77777777" w:rsidTr="006B3C7C">
        <w:trPr>
          <w:trHeight w:val="20"/>
          <w:tblHeader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9DD9E" w14:textId="7B256537" w:rsidR="00135015" w:rsidRPr="00E165F9" w:rsidRDefault="00135015" w:rsidP="006B3C7C">
            <w:pPr>
              <w:spacing w:line="240" w:lineRule="auto"/>
              <w:jc w:val="center"/>
              <w:rPr>
                <w:bCs/>
                <w:color w:val="auto"/>
                <w:sz w:val="24"/>
                <w:szCs w:val="24"/>
              </w:rPr>
            </w:pPr>
            <w:r w:rsidRPr="00E165F9">
              <w:rPr>
                <w:bCs/>
                <w:sz w:val="24"/>
                <w:szCs w:val="24"/>
              </w:rPr>
              <w:t xml:space="preserve">Условия применения штрафных санкций по </w:t>
            </w:r>
            <w:r w:rsidR="00BA0B37" w:rsidRPr="00E165F9">
              <w:rPr>
                <w:bCs/>
                <w:sz w:val="24"/>
                <w:szCs w:val="24"/>
              </w:rPr>
              <w:t xml:space="preserve">качеству </w:t>
            </w:r>
            <w:r w:rsidRPr="00E165F9">
              <w:rPr>
                <w:bCs/>
                <w:sz w:val="24"/>
                <w:szCs w:val="24"/>
              </w:rPr>
              <w:t>оказанны</w:t>
            </w:r>
            <w:r w:rsidR="00BA0B37" w:rsidRPr="00E165F9">
              <w:rPr>
                <w:bCs/>
                <w:sz w:val="24"/>
                <w:szCs w:val="24"/>
              </w:rPr>
              <w:t>х</w:t>
            </w:r>
            <w:r w:rsidRPr="00E165F9">
              <w:rPr>
                <w:bCs/>
                <w:sz w:val="24"/>
                <w:szCs w:val="24"/>
              </w:rPr>
              <w:t xml:space="preserve"> </w:t>
            </w:r>
            <w:r w:rsidR="000B2D89" w:rsidRPr="00E165F9">
              <w:rPr>
                <w:bCs/>
                <w:sz w:val="24"/>
                <w:szCs w:val="24"/>
              </w:rPr>
              <w:t>у</w:t>
            </w:r>
            <w:r w:rsidRPr="00E165F9">
              <w:rPr>
                <w:bCs/>
                <w:sz w:val="24"/>
                <w:szCs w:val="24"/>
              </w:rPr>
              <w:t>слуг</w:t>
            </w:r>
          </w:p>
        </w:tc>
        <w:tc>
          <w:tcPr>
            <w:tcW w:w="3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797D1" w14:textId="42EF32AC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65F9">
              <w:rPr>
                <w:bCs/>
                <w:sz w:val="24"/>
                <w:szCs w:val="24"/>
              </w:rPr>
              <w:t xml:space="preserve">Штраф от стоимости </w:t>
            </w:r>
            <w:r w:rsidR="000B2D89" w:rsidRPr="00E165F9">
              <w:rPr>
                <w:bCs/>
                <w:sz w:val="24"/>
                <w:szCs w:val="24"/>
              </w:rPr>
              <w:t>у</w:t>
            </w:r>
            <w:r w:rsidRPr="00E165F9">
              <w:rPr>
                <w:bCs/>
                <w:sz w:val="24"/>
                <w:szCs w:val="24"/>
              </w:rPr>
              <w:t>слуг за Отчётный период, %</w:t>
            </w:r>
          </w:p>
        </w:tc>
      </w:tr>
      <w:tr w:rsidR="00135015" w:rsidRPr="00E165F9" w14:paraId="65730C1B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99E19" w14:textId="77777777" w:rsidR="00135015" w:rsidRPr="00E165F9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Точность</w:t>
            </w:r>
          </w:p>
        </w:tc>
      </w:tr>
      <w:tr w:rsidR="00135015" w:rsidRPr="00E165F9" w14:paraId="198FB9E6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45EA6" w14:textId="17AF2CCD" w:rsidR="00135015" w:rsidRPr="00E165F9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 xml:space="preserve">Уровень точности классификации и эскалации обращений менее </w:t>
            </w:r>
            <w:r w:rsidR="000B2D89" w:rsidRPr="00E165F9">
              <w:rPr>
                <w:sz w:val="24"/>
                <w:szCs w:val="24"/>
              </w:rPr>
              <w:t>90</w:t>
            </w:r>
            <w:r w:rsidRPr="00E165F9">
              <w:rPr>
                <w:sz w:val="24"/>
                <w:szCs w:val="24"/>
              </w:rPr>
              <w:t>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FBCEE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65F9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E165F9" w14:paraId="32BD5C07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B7251" w14:textId="77777777" w:rsidR="00135015" w:rsidRPr="00E165F9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Доступность</w:t>
            </w:r>
          </w:p>
        </w:tc>
      </w:tr>
      <w:tr w:rsidR="00135015" w:rsidRPr="00E165F9" w14:paraId="2AE26184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040C7" w14:textId="297D536A" w:rsidR="00135015" w:rsidRPr="00E165F9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 xml:space="preserve">Доступность </w:t>
            </w:r>
            <w:r w:rsidR="00697B02" w:rsidRPr="00E165F9">
              <w:rPr>
                <w:sz w:val="24"/>
                <w:szCs w:val="24"/>
              </w:rPr>
              <w:t>услуги</w:t>
            </w:r>
            <w:r w:rsidRPr="00E165F9">
              <w:rPr>
                <w:sz w:val="24"/>
                <w:szCs w:val="24"/>
              </w:rPr>
              <w:t xml:space="preserve"> менее </w:t>
            </w:r>
            <w:r w:rsidR="000B2D89" w:rsidRPr="00E165F9">
              <w:rPr>
                <w:sz w:val="24"/>
                <w:szCs w:val="24"/>
              </w:rPr>
              <w:t>90</w:t>
            </w:r>
            <w:r w:rsidRPr="00E165F9">
              <w:rPr>
                <w:sz w:val="24"/>
                <w:szCs w:val="24"/>
              </w:rPr>
              <w:t>% за отчетный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1C9AA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65F9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E165F9" w14:paraId="76D74AFD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C7DD" w14:textId="77777777" w:rsidR="00135015" w:rsidRPr="00E165F9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Непрерывность</w:t>
            </w:r>
          </w:p>
        </w:tc>
      </w:tr>
      <w:tr w:rsidR="00135015" w:rsidRPr="00E165F9" w14:paraId="02825064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C6B8" w14:textId="4B123325" w:rsidR="00135015" w:rsidRPr="00E165F9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Среднее время восстановлен</w:t>
            </w:r>
            <w:r w:rsidR="00D06849" w:rsidRPr="00E165F9">
              <w:rPr>
                <w:sz w:val="24"/>
                <w:szCs w:val="24"/>
              </w:rPr>
              <w:t xml:space="preserve">ия </w:t>
            </w:r>
            <w:r w:rsidR="00A57DED" w:rsidRPr="00E165F9">
              <w:rPr>
                <w:sz w:val="24"/>
                <w:szCs w:val="24"/>
              </w:rPr>
              <w:t>с</w:t>
            </w:r>
            <w:r w:rsidR="00D06849" w:rsidRPr="00E165F9">
              <w:rPr>
                <w:sz w:val="24"/>
                <w:szCs w:val="24"/>
              </w:rPr>
              <w:t>истемы в часах более 8 ч.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84F99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65F9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E165F9" w14:paraId="6CEE6681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2BB75" w14:textId="77777777" w:rsidR="00135015" w:rsidRPr="00E165F9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Удовлетворённость пользователей</w:t>
            </w:r>
          </w:p>
        </w:tc>
      </w:tr>
      <w:tr w:rsidR="00135015" w:rsidRPr="00E165F9" w14:paraId="2E524C1D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F6325" w14:textId="77777777" w:rsidR="00135015" w:rsidRPr="00E165F9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По каждой подтверждённой претензии за отчётный период штраф – 0,1%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34B7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65F9">
              <w:rPr>
                <w:bCs/>
                <w:sz w:val="24"/>
                <w:szCs w:val="24"/>
              </w:rPr>
              <w:t>Суммарно не более 0,3%</w:t>
            </w:r>
            <w:r w:rsidR="00004B4E" w:rsidRPr="00E165F9">
              <w:rPr>
                <w:bCs/>
                <w:sz w:val="24"/>
                <w:szCs w:val="24"/>
              </w:rPr>
              <w:t xml:space="preserve"> за отчетный период</w:t>
            </w:r>
          </w:p>
        </w:tc>
      </w:tr>
      <w:tr w:rsidR="00135015" w:rsidRPr="00E165F9" w14:paraId="50D0DDF2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C323" w14:textId="77777777" w:rsidR="00135015" w:rsidRPr="00E165F9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Надёжность</w:t>
            </w:r>
          </w:p>
        </w:tc>
      </w:tr>
      <w:tr w:rsidR="00135015" w:rsidRPr="00E165F9" w14:paraId="386539E0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F6AA5" w14:textId="69E07267" w:rsidR="00135015" w:rsidRPr="00E165F9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 xml:space="preserve">Менее </w:t>
            </w:r>
            <w:r w:rsidR="000B2D89" w:rsidRPr="00E165F9">
              <w:rPr>
                <w:sz w:val="24"/>
                <w:szCs w:val="24"/>
              </w:rPr>
              <w:t>90</w:t>
            </w:r>
            <w:r w:rsidRPr="00E165F9">
              <w:rPr>
                <w:sz w:val="24"/>
                <w:szCs w:val="24"/>
              </w:rPr>
              <w:t>% обращений пользователей в СТП решено с первой попытки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B450F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65F9">
              <w:rPr>
                <w:bCs/>
                <w:sz w:val="24"/>
                <w:szCs w:val="24"/>
              </w:rPr>
              <w:t>0,1%</w:t>
            </w:r>
          </w:p>
        </w:tc>
      </w:tr>
      <w:tr w:rsidR="00135015" w:rsidRPr="00E165F9" w14:paraId="65E76C3B" w14:textId="77777777" w:rsidTr="006B3C7C">
        <w:trPr>
          <w:trHeight w:val="20"/>
          <w:tblHeader/>
        </w:trPr>
        <w:tc>
          <w:tcPr>
            <w:tcW w:w="9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A0FA8" w14:textId="77777777" w:rsidR="00135015" w:rsidRPr="00E165F9" w:rsidRDefault="00135015" w:rsidP="006B3C7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>Эффективность</w:t>
            </w:r>
          </w:p>
        </w:tc>
      </w:tr>
      <w:tr w:rsidR="00135015" w:rsidRPr="00E165F9" w14:paraId="3974D021" w14:textId="77777777" w:rsidTr="006B3C7C">
        <w:trPr>
          <w:trHeight w:val="20"/>
          <w:tblHeader/>
        </w:trPr>
        <w:tc>
          <w:tcPr>
            <w:tcW w:w="6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00938" w14:textId="1FD2A626" w:rsidR="00135015" w:rsidRPr="00E165F9" w:rsidRDefault="00135015" w:rsidP="006B3C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165F9">
              <w:rPr>
                <w:sz w:val="24"/>
                <w:szCs w:val="24"/>
              </w:rPr>
              <w:t xml:space="preserve">Эффективность сервиса менее </w:t>
            </w:r>
            <w:r w:rsidR="000B2D89" w:rsidRPr="00E165F9">
              <w:rPr>
                <w:sz w:val="24"/>
                <w:szCs w:val="24"/>
              </w:rPr>
              <w:t>90</w:t>
            </w:r>
            <w:r w:rsidRPr="00E165F9">
              <w:rPr>
                <w:sz w:val="24"/>
                <w:szCs w:val="24"/>
              </w:rPr>
              <w:t>% за отчётный период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97DE" w14:textId="77777777" w:rsidR="00135015" w:rsidRPr="00E165F9" w:rsidRDefault="00135015" w:rsidP="006B3C7C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E165F9">
              <w:rPr>
                <w:bCs/>
                <w:sz w:val="24"/>
                <w:szCs w:val="24"/>
              </w:rPr>
              <w:t>0,1%</w:t>
            </w:r>
          </w:p>
        </w:tc>
      </w:tr>
    </w:tbl>
    <w:p w14:paraId="51614978" w14:textId="77777777" w:rsidR="008C631D" w:rsidRPr="00E165F9" w:rsidRDefault="008C631D" w:rsidP="003F09E7">
      <w:pPr>
        <w:ind w:left="1" w:firstLine="709"/>
        <w:rPr>
          <w:sz w:val="24"/>
          <w:szCs w:val="24"/>
        </w:rPr>
      </w:pPr>
    </w:p>
    <w:sectPr w:rsidR="008C631D" w:rsidRPr="00E165F9" w:rsidSect="00323E3D">
      <w:pgSz w:w="11906" w:h="16838"/>
      <w:pgMar w:top="1077" w:right="566" w:bottom="1077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12B7C" w14:textId="77777777" w:rsidR="00EC2C95" w:rsidRDefault="00EC2C95">
      <w:pPr>
        <w:spacing w:line="240" w:lineRule="auto"/>
      </w:pPr>
      <w:r>
        <w:separator/>
      </w:r>
    </w:p>
  </w:endnote>
  <w:endnote w:type="continuationSeparator" w:id="0">
    <w:p w14:paraId="41DCD280" w14:textId="77777777" w:rsidR="00EC2C95" w:rsidRDefault="00EC2C95">
      <w:pPr>
        <w:spacing w:line="240" w:lineRule="auto"/>
      </w:pPr>
      <w:r>
        <w:continuationSeparator/>
      </w:r>
    </w:p>
  </w:endnote>
  <w:endnote w:type="continuationNotice" w:id="1">
    <w:p w14:paraId="2115B3C4" w14:textId="77777777" w:rsidR="00EC2C95" w:rsidRDefault="00EC2C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5086" w14:textId="77777777" w:rsidR="00704F3A" w:rsidRDefault="00704F3A" w:rsidP="0051714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9</w:t>
    </w:r>
    <w:r>
      <w:rPr>
        <w:rStyle w:val="af3"/>
      </w:rPr>
      <w:fldChar w:fldCharType="end"/>
    </w:r>
  </w:p>
  <w:p w14:paraId="18DDF4DB" w14:textId="77777777" w:rsidR="00704F3A" w:rsidRDefault="00704F3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3868" w14:textId="77777777" w:rsidR="00704F3A" w:rsidRPr="00AD5FF3" w:rsidRDefault="00704F3A" w:rsidP="00A41786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ED56F" w14:textId="77777777" w:rsidR="00EC2C95" w:rsidRDefault="00EC2C95">
      <w:pPr>
        <w:spacing w:line="240" w:lineRule="auto"/>
      </w:pPr>
      <w:r>
        <w:separator/>
      </w:r>
    </w:p>
  </w:footnote>
  <w:footnote w:type="continuationSeparator" w:id="0">
    <w:p w14:paraId="0AC9D5BA" w14:textId="77777777" w:rsidR="00EC2C95" w:rsidRDefault="00EC2C95">
      <w:pPr>
        <w:spacing w:line="240" w:lineRule="auto"/>
      </w:pPr>
      <w:r>
        <w:continuationSeparator/>
      </w:r>
    </w:p>
  </w:footnote>
  <w:footnote w:type="continuationNotice" w:id="1">
    <w:p w14:paraId="65E11050" w14:textId="77777777" w:rsidR="00EC2C95" w:rsidRDefault="00EC2C95">
      <w:pPr>
        <w:spacing w:line="240" w:lineRule="auto"/>
      </w:pPr>
    </w:p>
  </w:footnote>
  <w:footnote w:id="2">
    <w:p w14:paraId="36DD0764" w14:textId="493E1226" w:rsidR="00704F3A" w:rsidRPr="00A10144" w:rsidRDefault="00704F3A">
      <w:pPr>
        <w:pStyle w:val="aff5"/>
        <w:rPr>
          <w:lang w:val="ru-RU"/>
        </w:rPr>
      </w:pPr>
      <w:r>
        <w:rPr>
          <w:rStyle w:val="aff7"/>
        </w:rPr>
        <w:footnoteRef/>
      </w:r>
      <w:r>
        <w:t xml:space="preserve"> </w:t>
      </w:r>
      <w:r>
        <w:rPr>
          <w:lang w:val="ru-RU"/>
        </w:rPr>
        <w:t>Режим предоставления – см. таблицу 6</w:t>
      </w:r>
      <w:r w:rsidRPr="00A10144">
        <w:rPr>
          <w:lang w:val="ru-RU"/>
        </w:rPr>
        <w:t xml:space="preserve"> ниже</w:t>
      </w:r>
      <w:r>
        <w:rPr>
          <w:lang w:val="ru-RU"/>
        </w:rPr>
        <w:t>.</w:t>
      </w:r>
    </w:p>
  </w:footnote>
  <w:footnote w:id="3">
    <w:p w14:paraId="224DD61C" w14:textId="77777777" w:rsidR="00704F3A" w:rsidRPr="00533BE4" w:rsidRDefault="00704F3A" w:rsidP="005F0600">
      <w:pPr>
        <w:pStyle w:val="aff5"/>
        <w:rPr>
          <w:sz w:val="24"/>
          <w:szCs w:val="24"/>
        </w:rPr>
      </w:pPr>
      <w:r>
        <w:rPr>
          <w:rStyle w:val="aff7"/>
        </w:rPr>
        <w:footnoteRef/>
      </w:r>
      <w:r>
        <w:t xml:space="preserve"> </w:t>
      </w:r>
      <w:r w:rsidRPr="00533BE4">
        <w:rPr>
          <w:sz w:val="24"/>
          <w:szCs w:val="24"/>
        </w:rPr>
        <w:t>Служба</w:t>
      </w:r>
      <w:r w:rsidRPr="00533BE4">
        <w:rPr>
          <w:sz w:val="24"/>
          <w:szCs w:val="24"/>
          <w:lang w:val="ru-RU"/>
        </w:rPr>
        <w:t xml:space="preserve"> технической</w:t>
      </w:r>
      <w:r w:rsidRPr="00533BE4">
        <w:rPr>
          <w:sz w:val="24"/>
          <w:szCs w:val="24"/>
        </w:rPr>
        <w:t xml:space="preserve"> поддержки пользователей </w:t>
      </w:r>
      <w:r w:rsidRPr="00533BE4">
        <w:rPr>
          <w:sz w:val="24"/>
          <w:szCs w:val="24"/>
          <w:lang w:val="ru-RU"/>
        </w:rPr>
        <w:t>использует систему Сервис-деск Заказчика сразу после вступление договора в силу. Система размещена на инфраструктурных ресурсах Заказчика, интегрирована со смежными информационными системами, настроена согласно действующим регламентам СТП и функционирует согласно требованиям настоящего технического задания</w:t>
      </w:r>
      <w:r w:rsidRPr="00533BE4">
        <w:rPr>
          <w:sz w:val="24"/>
          <w:szCs w:val="24"/>
        </w:rPr>
        <w:t>.</w:t>
      </w:r>
    </w:p>
  </w:footnote>
  <w:footnote w:id="4">
    <w:p w14:paraId="1F1BAC0B" w14:textId="77777777" w:rsidR="00704F3A" w:rsidRPr="00533BE4" w:rsidRDefault="00704F3A" w:rsidP="00F82DB1">
      <w:pPr>
        <w:pStyle w:val="aff5"/>
        <w:rPr>
          <w:sz w:val="24"/>
          <w:szCs w:val="24"/>
          <w:lang w:val="ru-RU"/>
        </w:rPr>
      </w:pPr>
      <w:r w:rsidRPr="00533BE4">
        <w:rPr>
          <w:rStyle w:val="aff7"/>
          <w:sz w:val="24"/>
          <w:szCs w:val="24"/>
        </w:rPr>
        <w:footnoteRef/>
      </w:r>
      <w:r w:rsidRPr="00533BE4">
        <w:rPr>
          <w:sz w:val="24"/>
          <w:szCs w:val="24"/>
        </w:rPr>
        <w:t xml:space="preserve"> После выполнени</w:t>
      </w:r>
      <w:r w:rsidRPr="00533BE4">
        <w:rPr>
          <w:sz w:val="24"/>
          <w:szCs w:val="24"/>
          <w:lang w:val="ru-RU"/>
        </w:rPr>
        <w:t>я</w:t>
      </w:r>
      <w:r w:rsidRPr="00533BE4">
        <w:rPr>
          <w:sz w:val="24"/>
          <w:szCs w:val="24"/>
        </w:rPr>
        <w:t xml:space="preserve"> обращения Пользователь получает от </w:t>
      </w:r>
      <w:r w:rsidRPr="00533BE4">
        <w:rPr>
          <w:sz w:val="24"/>
          <w:szCs w:val="24"/>
          <w:lang w:val="ru-RU"/>
        </w:rPr>
        <w:t>СТП</w:t>
      </w:r>
      <w:r w:rsidRPr="00533BE4">
        <w:rPr>
          <w:sz w:val="24"/>
          <w:szCs w:val="24"/>
        </w:rPr>
        <w:t xml:space="preserve"> информационное письмо, содержащее ссылку на обращение пользователя в </w:t>
      </w:r>
      <w:r w:rsidRPr="00533BE4">
        <w:rPr>
          <w:sz w:val="24"/>
          <w:szCs w:val="24"/>
          <w:lang w:val="ru-RU"/>
        </w:rPr>
        <w:t>системе Сервис-деск</w:t>
      </w:r>
      <w:r w:rsidRPr="00533BE4">
        <w:rPr>
          <w:sz w:val="24"/>
          <w:szCs w:val="24"/>
        </w:rPr>
        <w:t xml:space="preserve">. После перехода по предоставленной ссылке с помощью функциональных средств </w:t>
      </w:r>
      <w:r w:rsidRPr="00533BE4">
        <w:rPr>
          <w:sz w:val="24"/>
          <w:szCs w:val="24"/>
          <w:lang w:val="ru-RU"/>
        </w:rPr>
        <w:t>системы Сервис-деск</w:t>
      </w:r>
      <w:r w:rsidRPr="00533BE4">
        <w:rPr>
          <w:sz w:val="24"/>
          <w:szCs w:val="24"/>
        </w:rPr>
        <w:t xml:space="preserve"> Пользователю предоставляется возможность подтверждения выполнения обращения.</w:t>
      </w:r>
      <w:r w:rsidRPr="00533BE4">
        <w:rPr>
          <w:sz w:val="24"/>
          <w:szCs w:val="24"/>
          <w:lang w:val="ru-RU"/>
        </w:rPr>
        <w:t xml:space="preserve"> В</w:t>
      </w:r>
      <w:r w:rsidRPr="00533BE4">
        <w:rPr>
          <w:sz w:val="24"/>
          <w:szCs w:val="24"/>
        </w:rPr>
        <w:t xml:space="preserve"> случае отсутствия подтверждения от </w:t>
      </w:r>
      <w:r w:rsidRPr="00533BE4">
        <w:rPr>
          <w:sz w:val="24"/>
          <w:szCs w:val="24"/>
          <w:lang w:val="ru-RU"/>
        </w:rPr>
        <w:t xml:space="preserve">Пользователя обращение закрывается </w:t>
      </w:r>
      <w:r w:rsidRPr="00533BE4">
        <w:rPr>
          <w:sz w:val="24"/>
          <w:szCs w:val="24"/>
        </w:rPr>
        <w:t>автоматически через 5 (</w:t>
      </w:r>
      <w:r w:rsidRPr="00533BE4">
        <w:rPr>
          <w:i/>
          <w:sz w:val="24"/>
          <w:szCs w:val="24"/>
        </w:rPr>
        <w:t>пять</w:t>
      </w:r>
      <w:r w:rsidRPr="00533BE4">
        <w:rPr>
          <w:sz w:val="24"/>
          <w:szCs w:val="24"/>
        </w:rPr>
        <w:t>) рабочих дней после выполнения всех действий со стороны Исполнителя</w:t>
      </w:r>
      <w:r w:rsidRPr="00533BE4">
        <w:rPr>
          <w:sz w:val="24"/>
          <w:szCs w:val="24"/>
          <w:lang w:val="ru-RU"/>
        </w:rPr>
        <w:t>, кроме тех случаев, по которым требуется только ручное закрытие обращений</w:t>
      </w:r>
      <w:r w:rsidRPr="00533BE4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C15AD" w14:textId="4CE55B64" w:rsidR="00704F3A" w:rsidRPr="0077635D" w:rsidRDefault="00704F3A" w:rsidP="004E4DF9">
    <w:pPr>
      <w:pStyle w:val="af6"/>
      <w:jc w:val="center"/>
      <w:rPr>
        <w:sz w:val="24"/>
        <w:szCs w:val="24"/>
      </w:rPr>
    </w:pPr>
    <w:r w:rsidRPr="0077635D">
      <w:rPr>
        <w:sz w:val="24"/>
        <w:szCs w:val="24"/>
      </w:rPr>
      <w:fldChar w:fldCharType="begin"/>
    </w:r>
    <w:r w:rsidRPr="0077635D">
      <w:rPr>
        <w:sz w:val="24"/>
        <w:szCs w:val="24"/>
      </w:rPr>
      <w:instrText>PAGE   \* MERGEFORMAT</w:instrText>
    </w:r>
    <w:r w:rsidRPr="0077635D">
      <w:rPr>
        <w:sz w:val="24"/>
        <w:szCs w:val="24"/>
      </w:rPr>
      <w:fldChar w:fldCharType="separate"/>
    </w:r>
    <w:r w:rsidR="00BF2462">
      <w:rPr>
        <w:noProof/>
        <w:sz w:val="24"/>
        <w:szCs w:val="24"/>
      </w:rPr>
      <w:t>26</w:t>
    </w:r>
    <w:r w:rsidRPr="0077635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6EB"/>
    <w:multiLevelType w:val="multilevel"/>
    <w:tmpl w:val="A04C1F0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76B51EC"/>
    <w:multiLevelType w:val="multilevel"/>
    <w:tmpl w:val="1AD2638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A606F9"/>
    <w:multiLevelType w:val="hybridMultilevel"/>
    <w:tmpl w:val="A234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16B09"/>
    <w:multiLevelType w:val="hybridMultilevel"/>
    <w:tmpl w:val="913A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2B3E"/>
    <w:multiLevelType w:val="hybridMultilevel"/>
    <w:tmpl w:val="F2C2ABA4"/>
    <w:lvl w:ilvl="0" w:tplc="44783450">
      <w:start w:val="1"/>
      <w:numFmt w:val="bullet"/>
      <w:pStyle w:val="-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616AF3"/>
    <w:multiLevelType w:val="hybridMultilevel"/>
    <w:tmpl w:val="928A2E20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8F5449"/>
    <w:multiLevelType w:val="hybridMultilevel"/>
    <w:tmpl w:val="8D2C5634"/>
    <w:lvl w:ilvl="0" w:tplc="7B7835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0A6E9D"/>
    <w:multiLevelType w:val="hybridMultilevel"/>
    <w:tmpl w:val="76B43EF2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B80495"/>
    <w:multiLevelType w:val="hybridMultilevel"/>
    <w:tmpl w:val="D9C29134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9BB597D"/>
    <w:multiLevelType w:val="multilevel"/>
    <w:tmpl w:val="10366504"/>
    <w:lvl w:ilvl="0">
      <w:start w:val="1"/>
      <w:numFmt w:val="decimal"/>
      <w:pStyle w:val="1"/>
      <w:suff w:val="nothing"/>
      <w:lvlText w:val="%1. "/>
      <w:lvlJc w:val="left"/>
      <w:pPr>
        <w:ind w:left="0" w:firstLine="709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pStyle w:val="a"/>
      <w:suff w:val="nothing"/>
      <w:lvlText w:val="%1.%2. "/>
      <w:lvlJc w:val="left"/>
      <w:pPr>
        <w:ind w:left="-709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ru-RU"/>
        <w:specVanish w:val="0"/>
      </w:rPr>
    </w:lvl>
    <w:lvl w:ilvl="2">
      <w:start w:val="1"/>
      <w:numFmt w:val="decimal"/>
      <w:pStyle w:val="2"/>
      <w:suff w:val="nothing"/>
      <w:lvlText w:val="%1.%2.%3. "/>
      <w:lvlJc w:val="left"/>
      <w:pPr>
        <w:ind w:left="0" w:firstLine="1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A751DF7"/>
    <w:multiLevelType w:val="hybridMultilevel"/>
    <w:tmpl w:val="350A0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9758B"/>
    <w:multiLevelType w:val="hybridMultilevel"/>
    <w:tmpl w:val="2C96E0B8"/>
    <w:lvl w:ilvl="0" w:tplc="7B7835D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294857C7"/>
    <w:multiLevelType w:val="multilevel"/>
    <w:tmpl w:val="BF6E54E2"/>
    <w:lvl w:ilvl="0">
      <w:start w:val="1"/>
      <w:numFmt w:val="decimal"/>
      <w:suff w:val="space"/>
      <w:lvlText w:val="%1 "/>
      <w:lvlJc w:val="left"/>
      <w:pPr>
        <w:ind w:left="0" w:firstLine="851"/>
      </w:pPr>
      <w:rPr>
        <w:rFonts w:hint="default"/>
        <w:lang w:val="ru-RU"/>
      </w:rPr>
    </w:lvl>
    <w:lvl w:ilvl="1">
      <w:start w:val="1"/>
      <w:numFmt w:val="decimal"/>
      <w:suff w:val="nothing"/>
      <w:lvlText w:val="%1.%2 "/>
      <w:lvlJc w:val="left"/>
      <w:pPr>
        <w:ind w:left="142" w:firstLine="851"/>
      </w:pPr>
      <w:rPr>
        <w:rFonts w:hint="default"/>
      </w:rPr>
    </w:lvl>
    <w:lvl w:ilvl="2">
      <w:start w:val="1"/>
      <w:numFmt w:val="decimal"/>
      <w:suff w:val="nothing"/>
      <w:lvlText w:val="%1.%2.%3 "/>
      <w:lvlJc w:val="left"/>
      <w:pPr>
        <w:ind w:left="3119" w:firstLine="851"/>
      </w:pPr>
      <w:rPr>
        <w:rFonts w:hint="default"/>
      </w:rPr>
    </w:lvl>
    <w:lvl w:ilvl="3">
      <w:start w:val="1"/>
      <w:numFmt w:val="decimal"/>
      <w:pStyle w:val="4"/>
      <w:suff w:val="nothing"/>
      <w:lvlText w:val="%1.%2.%3.%4 "/>
      <w:lvlJc w:val="left"/>
      <w:pPr>
        <w:ind w:left="0" w:firstLine="851"/>
      </w:pPr>
      <w:rPr>
        <w:rFonts w:hint="default"/>
        <w:lang w:val="ru-RU"/>
      </w:rPr>
    </w:lvl>
    <w:lvl w:ilvl="4">
      <w:start w:val="1"/>
      <w:numFmt w:val="decimal"/>
      <w:pStyle w:val="5"/>
      <w:suff w:val="nothing"/>
      <w:lvlText w:val="%1.%2.%3.%4.%5 "/>
      <w:lvlJc w:val="left"/>
      <w:pPr>
        <w:ind w:left="7938" w:firstLine="851"/>
      </w:pPr>
      <w:rPr>
        <w:rFonts w:hint="default"/>
      </w:rPr>
    </w:lvl>
    <w:lvl w:ilvl="5">
      <w:start w:val="1"/>
      <w:numFmt w:val="decimal"/>
      <w:pStyle w:val="6"/>
      <w:suff w:val="nothing"/>
      <w:lvlText w:val="%1.%2.%3.%4.%5.%6 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suff w:val="nothing"/>
      <w:lvlText w:val="%1.%2.%3.%4.%5.%6.%7 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pStyle w:val="8"/>
      <w:suff w:val="nothing"/>
      <w:lvlText w:val="%1.%2.%3.%4.%5.%6.%7.%8 "/>
      <w:lvlJc w:val="left"/>
      <w:pPr>
        <w:ind w:left="0" w:firstLine="851"/>
      </w:pPr>
      <w:rPr>
        <w:rFonts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pStyle w:val="9"/>
      <w:suff w:val="nothing"/>
      <w:lvlText w:val="%1.%2.%3.%4.%5.%6.%7.%8.%9 "/>
      <w:lvlJc w:val="left"/>
      <w:pPr>
        <w:ind w:left="0" w:firstLine="851"/>
      </w:pPr>
      <w:rPr>
        <w:rFonts w:hint="default"/>
      </w:rPr>
    </w:lvl>
  </w:abstractNum>
  <w:abstractNum w:abstractNumId="13" w15:restartNumberingAfterBreak="0">
    <w:nsid w:val="2E3900A2"/>
    <w:multiLevelType w:val="hybridMultilevel"/>
    <w:tmpl w:val="EDB0FDA8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2007643"/>
    <w:multiLevelType w:val="hybridMultilevel"/>
    <w:tmpl w:val="71125FB8"/>
    <w:lvl w:ilvl="0" w:tplc="611CF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16E01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348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2C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7474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0A8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2F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1690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F2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20E87"/>
    <w:multiLevelType w:val="hybridMultilevel"/>
    <w:tmpl w:val="350A08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E57D6"/>
    <w:multiLevelType w:val="hybridMultilevel"/>
    <w:tmpl w:val="D8585A18"/>
    <w:lvl w:ilvl="0" w:tplc="36D288F2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43304C94"/>
    <w:multiLevelType w:val="hybridMultilevel"/>
    <w:tmpl w:val="D0A4A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86459"/>
    <w:multiLevelType w:val="hybridMultilevel"/>
    <w:tmpl w:val="ED48956C"/>
    <w:lvl w:ilvl="0" w:tplc="D3DE7F36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D2301834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hint="default"/>
      </w:rPr>
    </w:lvl>
    <w:lvl w:ilvl="2" w:tplc="D8804422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39AAB020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564876CA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hint="default"/>
      </w:rPr>
    </w:lvl>
    <w:lvl w:ilvl="5" w:tplc="9744A538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C19045C6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2E26CAE6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hint="default"/>
      </w:rPr>
    </w:lvl>
    <w:lvl w:ilvl="8" w:tplc="5BECCA5A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9" w15:restartNumberingAfterBreak="0">
    <w:nsid w:val="50B90832"/>
    <w:multiLevelType w:val="hybridMultilevel"/>
    <w:tmpl w:val="50C4D0EE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80E4A40"/>
    <w:multiLevelType w:val="hybridMultilevel"/>
    <w:tmpl w:val="766C7FE2"/>
    <w:lvl w:ilvl="0" w:tplc="7B7835D2">
      <w:start w:val="1"/>
      <w:numFmt w:val="bullet"/>
      <w:lvlText w:val=""/>
      <w:lvlJc w:val="left"/>
      <w:pPr>
        <w:ind w:left="1477" w:hanging="360"/>
      </w:pPr>
      <w:rPr>
        <w:rFonts w:ascii="Symbol" w:hAnsi="Symbol" w:hint="default"/>
      </w:rPr>
    </w:lvl>
    <w:lvl w:ilvl="1" w:tplc="200E2E56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hint="default"/>
      </w:rPr>
    </w:lvl>
    <w:lvl w:ilvl="2" w:tplc="E99C9FA4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C1FEC478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B16061EA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hint="default"/>
      </w:rPr>
    </w:lvl>
    <w:lvl w:ilvl="5" w:tplc="B2C2658C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4A2E1B38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750CEF16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hint="default"/>
      </w:rPr>
    </w:lvl>
    <w:lvl w:ilvl="8" w:tplc="E2242884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1" w15:restartNumberingAfterBreak="0">
    <w:nsid w:val="585C1874"/>
    <w:multiLevelType w:val="hybridMultilevel"/>
    <w:tmpl w:val="9F8AEB0A"/>
    <w:lvl w:ilvl="0" w:tplc="7B7835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0D04679"/>
    <w:multiLevelType w:val="multilevel"/>
    <w:tmpl w:val="2AFC87EE"/>
    <w:styleLink w:val="-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2994C2E"/>
    <w:multiLevelType w:val="hybridMultilevel"/>
    <w:tmpl w:val="88CE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C77F7"/>
    <w:multiLevelType w:val="hybridMultilevel"/>
    <w:tmpl w:val="151C1B6E"/>
    <w:lvl w:ilvl="0" w:tplc="4FD6251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0FEB7D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A82021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DC9E4F1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EE8019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60657E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7F7EA4F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61CA16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7ABCDE8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B084F6C"/>
    <w:multiLevelType w:val="hybridMultilevel"/>
    <w:tmpl w:val="F1FC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80ED9"/>
    <w:multiLevelType w:val="multilevel"/>
    <w:tmpl w:val="A248343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2793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4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44" w:hanging="2160"/>
      </w:pPr>
      <w:rPr>
        <w:rFonts w:hint="default"/>
      </w:r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14"/>
  </w:num>
  <w:num w:numId="5">
    <w:abstractNumId w:val="1"/>
  </w:num>
  <w:num w:numId="6">
    <w:abstractNumId w:val="18"/>
  </w:num>
  <w:num w:numId="7">
    <w:abstractNumId w:val="20"/>
  </w:num>
  <w:num w:numId="8">
    <w:abstractNumId w:val="24"/>
  </w:num>
  <w:num w:numId="9">
    <w:abstractNumId w:val="26"/>
  </w:num>
  <w:num w:numId="10">
    <w:abstractNumId w:val="4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0"/>
  </w:num>
  <w:num w:numId="14">
    <w:abstractNumId w:val="10"/>
  </w:num>
  <w:num w:numId="15">
    <w:abstractNumId w:val="2"/>
  </w:num>
  <w:num w:numId="16">
    <w:abstractNumId w:val="25"/>
  </w:num>
  <w:num w:numId="17">
    <w:abstractNumId w:val="1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3"/>
  </w:num>
  <w:num w:numId="21">
    <w:abstractNumId w:val="23"/>
  </w:num>
  <w:num w:numId="22">
    <w:abstractNumId w:val="13"/>
  </w:num>
  <w:num w:numId="23">
    <w:abstractNumId w:val="8"/>
  </w:num>
  <w:num w:numId="24">
    <w:abstractNumId w:val="5"/>
  </w:num>
  <w:num w:numId="25">
    <w:abstractNumId w:val="21"/>
  </w:num>
  <w:num w:numId="26">
    <w:abstractNumId w:val="19"/>
  </w:num>
  <w:num w:numId="27">
    <w:abstractNumId w:val="6"/>
  </w:num>
  <w:num w:numId="28">
    <w:abstractNumId w:val="7"/>
  </w:num>
  <w:num w:numId="29">
    <w:abstractNumId w:val="11"/>
  </w:num>
  <w:num w:numId="30">
    <w:abstractNumId w:val="9"/>
  </w:num>
  <w:num w:numId="31">
    <w:abstractNumId w:val="9"/>
  </w:num>
  <w:num w:numId="32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ru-RU" w:vendorID="64" w:dllVersion="0" w:nlCheck="1" w:checkStyle="0"/>
  <w:activeWritingStyle w:appName="MSWord" w:lang="en-US" w:vendorID="64" w:dllVersion="0" w:nlCheck="1" w:checkStyle="1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7C2"/>
    <w:rsid w:val="00000243"/>
    <w:rsid w:val="000006C5"/>
    <w:rsid w:val="00004B4E"/>
    <w:rsid w:val="00006789"/>
    <w:rsid w:val="00006C4A"/>
    <w:rsid w:val="0001029C"/>
    <w:rsid w:val="000105F2"/>
    <w:rsid w:val="00011490"/>
    <w:rsid w:val="00012876"/>
    <w:rsid w:val="0001325A"/>
    <w:rsid w:val="0001417C"/>
    <w:rsid w:val="00014E3D"/>
    <w:rsid w:val="0002296C"/>
    <w:rsid w:val="00024B1A"/>
    <w:rsid w:val="00024D42"/>
    <w:rsid w:val="00027372"/>
    <w:rsid w:val="000307F0"/>
    <w:rsid w:val="00031E6D"/>
    <w:rsid w:val="000352E2"/>
    <w:rsid w:val="00035555"/>
    <w:rsid w:val="00035752"/>
    <w:rsid w:val="000360AF"/>
    <w:rsid w:val="00037770"/>
    <w:rsid w:val="0004207F"/>
    <w:rsid w:val="0004233B"/>
    <w:rsid w:val="000437C2"/>
    <w:rsid w:val="0004659A"/>
    <w:rsid w:val="00046C60"/>
    <w:rsid w:val="00046D4C"/>
    <w:rsid w:val="00047332"/>
    <w:rsid w:val="00052D26"/>
    <w:rsid w:val="00056EBF"/>
    <w:rsid w:val="000602F6"/>
    <w:rsid w:val="0006082A"/>
    <w:rsid w:val="0006159F"/>
    <w:rsid w:val="00061787"/>
    <w:rsid w:val="00063BA0"/>
    <w:rsid w:val="000648E9"/>
    <w:rsid w:val="00067C8A"/>
    <w:rsid w:val="000707BF"/>
    <w:rsid w:val="00073AA2"/>
    <w:rsid w:val="00073D83"/>
    <w:rsid w:val="00076020"/>
    <w:rsid w:val="0007645A"/>
    <w:rsid w:val="00076C24"/>
    <w:rsid w:val="00076F63"/>
    <w:rsid w:val="000829BC"/>
    <w:rsid w:val="00083E5B"/>
    <w:rsid w:val="00086535"/>
    <w:rsid w:val="00087F7C"/>
    <w:rsid w:val="0009241A"/>
    <w:rsid w:val="0009373D"/>
    <w:rsid w:val="000938A3"/>
    <w:rsid w:val="0009688C"/>
    <w:rsid w:val="000972E2"/>
    <w:rsid w:val="00097786"/>
    <w:rsid w:val="000A20A8"/>
    <w:rsid w:val="000A33D2"/>
    <w:rsid w:val="000B0D71"/>
    <w:rsid w:val="000B1251"/>
    <w:rsid w:val="000B2D89"/>
    <w:rsid w:val="000B3B1A"/>
    <w:rsid w:val="000B40BE"/>
    <w:rsid w:val="000B4E4A"/>
    <w:rsid w:val="000B52A2"/>
    <w:rsid w:val="000B5D4E"/>
    <w:rsid w:val="000B70A7"/>
    <w:rsid w:val="000B73C2"/>
    <w:rsid w:val="000C0FEA"/>
    <w:rsid w:val="000C256A"/>
    <w:rsid w:val="000C2A08"/>
    <w:rsid w:val="000C7F4D"/>
    <w:rsid w:val="000D087B"/>
    <w:rsid w:val="000D1804"/>
    <w:rsid w:val="000D2086"/>
    <w:rsid w:val="000D22D7"/>
    <w:rsid w:val="000D2A3D"/>
    <w:rsid w:val="000D2B3C"/>
    <w:rsid w:val="000D451A"/>
    <w:rsid w:val="000D5110"/>
    <w:rsid w:val="000D5579"/>
    <w:rsid w:val="000D5DA3"/>
    <w:rsid w:val="000D5E61"/>
    <w:rsid w:val="000D6DBC"/>
    <w:rsid w:val="000D6FB9"/>
    <w:rsid w:val="000D7510"/>
    <w:rsid w:val="000E03EF"/>
    <w:rsid w:val="000E080D"/>
    <w:rsid w:val="000E0C57"/>
    <w:rsid w:val="000E2EDF"/>
    <w:rsid w:val="000E36A6"/>
    <w:rsid w:val="000E3FC0"/>
    <w:rsid w:val="000E4E4B"/>
    <w:rsid w:val="000E55C7"/>
    <w:rsid w:val="000E63C5"/>
    <w:rsid w:val="000E7661"/>
    <w:rsid w:val="000F08D5"/>
    <w:rsid w:val="000F0DEA"/>
    <w:rsid w:val="000F1CD7"/>
    <w:rsid w:val="000F1ED7"/>
    <w:rsid w:val="000F2417"/>
    <w:rsid w:val="000F254B"/>
    <w:rsid w:val="000F4823"/>
    <w:rsid w:val="000F7F3E"/>
    <w:rsid w:val="001000A7"/>
    <w:rsid w:val="0010270A"/>
    <w:rsid w:val="0010271C"/>
    <w:rsid w:val="0010476B"/>
    <w:rsid w:val="00105C8A"/>
    <w:rsid w:val="00106006"/>
    <w:rsid w:val="00106F4F"/>
    <w:rsid w:val="00107CEA"/>
    <w:rsid w:val="0011231C"/>
    <w:rsid w:val="0011285A"/>
    <w:rsid w:val="0011345F"/>
    <w:rsid w:val="00113909"/>
    <w:rsid w:val="00114569"/>
    <w:rsid w:val="001152C6"/>
    <w:rsid w:val="001160F5"/>
    <w:rsid w:val="001166C9"/>
    <w:rsid w:val="0011670C"/>
    <w:rsid w:val="001174CD"/>
    <w:rsid w:val="00117797"/>
    <w:rsid w:val="0012171A"/>
    <w:rsid w:val="00121AA3"/>
    <w:rsid w:val="00122F9F"/>
    <w:rsid w:val="001238DC"/>
    <w:rsid w:val="00125518"/>
    <w:rsid w:val="001260CD"/>
    <w:rsid w:val="001265FB"/>
    <w:rsid w:val="001268C3"/>
    <w:rsid w:val="001270AD"/>
    <w:rsid w:val="00127107"/>
    <w:rsid w:val="00127669"/>
    <w:rsid w:val="00131663"/>
    <w:rsid w:val="001318A8"/>
    <w:rsid w:val="001319AC"/>
    <w:rsid w:val="00135015"/>
    <w:rsid w:val="0013619E"/>
    <w:rsid w:val="001375FC"/>
    <w:rsid w:val="00140A92"/>
    <w:rsid w:val="00142580"/>
    <w:rsid w:val="00142F3B"/>
    <w:rsid w:val="00143963"/>
    <w:rsid w:val="00144071"/>
    <w:rsid w:val="00145268"/>
    <w:rsid w:val="00145912"/>
    <w:rsid w:val="0014736B"/>
    <w:rsid w:val="001475E8"/>
    <w:rsid w:val="00147B35"/>
    <w:rsid w:val="00147C27"/>
    <w:rsid w:val="00151A26"/>
    <w:rsid w:val="00151DED"/>
    <w:rsid w:val="00152602"/>
    <w:rsid w:val="0015336C"/>
    <w:rsid w:val="001534B9"/>
    <w:rsid w:val="00155551"/>
    <w:rsid w:val="00156914"/>
    <w:rsid w:val="001602C9"/>
    <w:rsid w:val="001621B0"/>
    <w:rsid w:val="00163C40"/>
    <w:rsid w:val="00164C27"/>
    <w:rsid w:val="001657BF"/>
    <w:rsid w:val="00165D3B"/>
    <w:rsid w:val="001676E7"/>
    <w:rsid w:val="0017076C"/>
    <w:rsid w:val="001717DC"/>
    <w:rsid w:val="00172846"/>
    <w:rsid w:val="00174782"/>
    <w:rsid w:val="00176F94"/>
    <w:rsid w:val="0018036E"/>
    <w:rsid w:val="00184844"/>
    <w:rsid w:val="00184CA5"/>
    <w:rsid w:val="00186F01"/>
    <w:rsid w:val="00191C9F"/>
    <w:rsid w:val="00193802"/>
    <w:rsid w:val="00193AC8"/>
    <w:rsid w:val="00195076"/>
    <w:rsid w:val="00195E2B"/>
    <w:rsid w:val="001A1C96"/>
    <w:rsid w:val="001A22D5"/>
    <w:rsid w:val="001A2FBD"/>
    <w:rsid w:val="001A34EE"/>
    <w:rsid w:val="001A5A63"/>
    <w:rsid w:val="001A6F33"/>
    <w:rsid w:val="001A7B6B"/>
    <w:rsid w:val="001B1417"/>
    <w:rsid w:val="001B3663"/>
    <w:rsid w:val="001B3A02"/>
    <w:rsid w:val="001B3C25"/>
    <w:rsid w:val="001B3FDD"/>
    <w:rsid w:val="001C10D0"/>
    <w:rsid w:val="001C23F4"/>
    <w:rsid w:val="001C2552"/>
    <w:rsid w:val="001C6574"/>
    <w:rsid w:val="001C737A"/>
    <w:rsid w:val="001D0DCF"/>
    <w:rsid w:val="001D27E4"/>
    <w:rsid w:val="001D351B"/>
    <w:rsid w:val="001D35C6"/>
    <w:rsid w:val="001D5B52"/>
    <w:rsid w:val="001D645B"/>
    <w:rsid w:val="001D7EB5"/>
    <w:rsid w:val="001E046D"/>
    <w:rsid w:val="001E2897"/>
    <w:rsid w:val="001E2B59"/>
    <w:rsid w:val="001E2FC2"/>
    <w:rsid w:val="001E4A7F"/>
    <w:rsid w:val="001E6258"/>
    <w:rsid w:val="001E69DF"/>
    <w:rsid w:val="001F08BA"/>
    <w:rsid w:val="001F13E0"/>
    <w:rsid w:val="001F13E4"/>
    <w:rsid w:val="001F1B0D"/>
    <w:rsid w:val="001F1B53"/>
    <w:rsid w:val="001F3438"/>
    <w:rsid w:val="001F5B05"/>
    <w:rsid w:val="002015FA"/>
    <w:rsid w:val="00201604"/>
    <w:rsid w:val="0020161D"/>
    <w:rsid w:val="00206801"/>
    <w:rsid w:val="0020760C"/>
    <w:rsid w:val="0020798C"/>
    <w:rsid w:val="00207FBC"/>
    <w:rsid w:val="00212FED"/>
    <w:rsid w:val="0021507F"/>
    <w:rsid w:val="00215246"/>
    <w:rsid w:val="00215FF3"/>
    <w:rsid w:val="00216530"/>
    <w:rsid w:val="00217D3E"/>
    <w:rsid w:val="00221BF7"/>
    <w:rsid w:val="002221F3"/>
    <w:rsid w:val="002225BC"/>
    <w:rsid w:val="00222F38"/>
    <w:rsid w:val="00226447"/>
    <w:rsid w:val="00227919"/>
    <w:rsid w:val="00230C4A"/>
    <w:rsid w:val="002311B5"/>
    <w:rsid w:val="00231BD5"/>
    <w:rsid w:val="00231C5D"/>
    <w:rsid w:val="00233D0A"/>
    <w:rsid w:val="00235071"/>
    <w:rsid w:val="00235CEF"/>
    <w:rsid w:val="002374B5"/>
    <w:rsid w:val="002402AE"/>
    <w:rsid w:val="002458FA"/>
    <w:rsid w:val="002472DB"/>
    <w:rsid w:val="00247A1A"/>
    <w:rsid w:val="00250938"/>
    <w:rsid w:val="0025350E"/>
    <w:rsid w:val="0025478E"/>
    <w:rsid w:val="0025501B"/>
    <w:rsid w:val="00256515"/>
    <w:rsid w:val="002601C4"/>
    <w:rsid w:val="0026127B"/>
    <w:rsid w:val="0026142E"/>
    <w:rsid w:val="0026529F"/>
    <w:rsid w:val="002659DF"/>
    <w:rsid w:val="002665FB"/>
    <w:rsid w:val="00270696"/>
    <w:rsid w:val="00270C68"/>
    <w:rsid w:val="00270D0B"/>
    <w:rsid w:val="002713F6"/>
    <w:rsid w:val="00274771"/>
    <w:rsid w:val="002758E0"/>
    <w:rsid w:val="00275D69"/>
    <w:rsid w:val="002768D8"/>
    <w:rsid w:val="00277A74"/>
    <w:rsid w:val="00277E7A"/>
    <w:rsid w:val="00280DD9"/>
    <w:rsid w:val="00281162"/>
    <w:rsid w:val="0028214F"/>
    <w:rsid w:val="002837A0"/>
    <w:rsid w:val="00283BD0"/>
    <w:rsid w:val="00284B51"/>
    <w:rsid w:val="00285497"/>
    <w:rsid w:val="00285889"/>
    <w:rsid w:val="00285BC9"/>
    <w:rsid w:val="0028740D"/>
    <w:rsid w:val="0028782E"/>
    <w:rsid w:val="00287B3B"/>
    <w:rsid w:val="00291251"/>
    <w:rsid w:val="0029505F"/>
    <w:rsid w:val="0029570D"/>
    <w:rsid w:val="00296788"/>
    <w:rsid w:val="002A01DF"/>
    <w:rsid w:val="002A0ED3"/>
    <w:rsid w:val="002A1A94"/>
    <w:rsid w:val="002A1B8C"/>
    <w:rsid w:val="002A3D7D"/>
    <w:rsid w:val="002A43D4"/>
    <w:rsid w:val="002A5BF5"/>
    <w:rsid w:val="002A73EF"/>
    <w:rsid w:val="002A7A38"/>
    <w:rsid w:val="002B133A"/>
    <w:rsid w:val="002B400C"/>
    <w:rsid w:val="002B5A3B"/>
    <w:rsid w:val="002B5EBE"/>
    <w:rsid w:val="002B7F39"/>
    <w:rsid w:val="002C1423"/>
    <w:rsid w:val="002C1677"/>
    <w:rsid w:val="002C1C91"/>
    <w:rsid w:val="002C1EEB"/>
    <w:rsid w:val="002C2588"/>
    <w:rsid w:val="002C369A"/>
    <w:rsid w:val="002C378E"/>
    <w:rsid w:val="002C3BED"/>
    <w:rsid w:val="002C3C03"/>
    <w:rsid w:val="002C69FA"/>
    <w:rsid w:val="002C6CD7"/>
    <w:rsid w:val="002C782C"/>
    <w:rsid w:val="002D02DD"/>
    <w:rsid w:val="002D2D53"/>
    <w:rsid w:val="002D2E42"/>
    <w:rsid w:val="002D2E97"/>
    <w:rsid w:val="002D38C3"/>
    <w:rsid w:val="002D41E8"/>
    <w:rsid w:val="002D5CE1"/>
    <w:rsid w:val="002D5F41"/>
    <w:rsid w:val="002D6503"/>
    <w:rsid w:val="002E0676"/>
    <w:rsid w:val="002E0A85"/>
    <w:rsid w:val="002E368F"/>
    <w:rsid w:val="002E418A"/>
    <w:rsid w:val="002E59FB"/>
    <w:rsid w:val="002F023B"/>
    <w:rsid w:val="002F0D24"/>
    <w:rsid w:val="002F26D4"/>
    <w:rsid w:val="002F3013"/>
    <w:rsid w:val="002F41B3"/>
    <w:rsid w:val="002F5966"/>
    <w:rsid w:val="002F66B4"/>
    <w:rsid w:val="00301AB1"/>
    <w:rsid w:val="00301CB4"/>
    <w:rsid w:val="003041FE"/>
    <w:rsid w:val="003077AB"/>
    <w:rsid w:val="00310AEB"/>
    <w:rsid w:val="00310EF2"/>
    <w:rsid w:val="003115C3"/>
    <w:rsid w:val="003119F4"/>
    <w:rsid w:val="00311F9A"/>
    <w:rsid w:val="00312F58"/>
    <w:rsid w:val="00314B55"/>
    <w:rsid w:val="00320D1E"/>
    <w:rsid w:val="00321383"/>
    <w:rsid w:val="00323339"/>
    <w:rsid w:val="00323B34"/>
    <w:rsid w:val="00323E3D"/>
    <w:rsid w:val="00324D71"/>
    <w:rsid w:val="00324DA3"/>
    <w:rsid w:val="00326261"/>
    <w:rsid w:val="0032726E"/>
    <w:rsid w:val="00332346"/>
    <w:rsid w:val="00332957"/>
    <w:rsid w:val="00336CBA"/>
    <w:rsid w:val="00337698"/>
    <w:rsid w:val="00337771"/>
    <w:rsid w:val="00343105"/>
    <w:rsid w:val="0034361B"/>
    <w:rsid w:val="00346077"/>
    <w:rsid w:val="003466C1"/>
    <w:rsid w:val="003467E3"/>
    <w:rsid w:val="00351FB6"/>
    <w:rsid w:val="00352294"/>
    <w:rsid w:val="00353575"/>
    <w:rsid w:val="003535A3"/>
    <w:rsid w:val="003535B0"/>
    <w:rsid w:val="00353961"/>
    <w:rsid w:val="0035531B"/>
    <w:rsid w:val="003560FF"/>
    <w:rsid w:val="003563C0"/>
    <w:rsid w:val="003600E3"/>
    <w:rsid w:val="00360FB7"/>
    <w:rsid w:val="0036174E"/>
    <w:rsid w:val="00361D1B"/>
    <w:rsid w:val="00361D91"/>
    <w:rsid w:val="00363DFD"/>
    <w:rsid w:val="00364CF2"/>
    <w:rsid w:val="00367469"/>
    <w:rsid w:val="00367E2A"/>
    <w:rsid w:val="0037120B"/>
    <w:rsid w:val="0037170A"/>
    <w:rsid w:val="003720F3"/>
    <w:rsid w:val="0037334E"/>
    <w:rsid w:val="003749DD"/>
    <w:rsid w:val="00374C99"/>
    <w:rsid w:val="00375E0B"/>
    <w:rsid w:val="00376D9B"/>
    <w:rsid w:val="00382C53"/>
    <w:rsid w:val="0038399F"/>
    <w:rsid w:val="003846F3"/>
    <w:rsid w:val="003861CB"/>
    <w:rsid w:val="00386AF6"/>
    <w:rsid w:val="00386DA2"/>
    <w:rsid w:val="003875F9"/>
    <w:rsid w:val="003878FF"/>
    <w:rsid w:val="00387B5D"/>
    <w:rsid w:val="00387F23"/>
    <w:rsid w:val="00391054"/>
    <w:rsid w:val="003910F6"/>
    <w:rsid w:val="00393523"/>
    <w:rsid w:val="00393788"/>
    <w:rsid w:val="00394471"/>
    <w:rsid w:val="0039477B"/>
    <w:rsid w:val="003959C9"/>
    <w:rsid w:val="00396C5B"/>
    <w:rsid w:val="003974E5"/>
    <w:rsid w:val="003A045E"/>
    <w:rsid w:val="003A1049"/>
    <w:rsid w:val="003A147A"/>
    <w:rsid w:val="003A1EDB"/>
    <w:rsid w:val="003A28FC"/>
    <w:rsid w:val="003A42C0"/>
    <w:rsid w:val="003A57F6"/>
    <w:rsid w:val="003A6016"/>
    <w:rsid w:val="003B0648"/>
    <w:rsid w:val="003B14A5"/>
    <w:rsid w:val="003B2793"/>
    <w:rsid w:val="003B3537"/>
    <w:rsid w:val="003B50DC"/>
    <w:rsid w:val="003B5295"/>
    <w:rsid w:val="003B5B71"/>
    <w:rsid w:val="003B6AAC"/>
    <w:rsid w:val="003C10EF"/>
    <w:rsid w:val="003C1D98"/>
    <w:rsid w:val="003C2145"/>
    <w:rsid w:val="003C3A51"/>
    <w:rsid w:val="003D0F6E"/>
    <w:rsid w:val="003D10D3"/>
    <w:rsid w:val="003D215B"/>
    <w:rsid w:val="003D3323"/>
    <w:rsid w:val="003D3930"/>
    <w:rsid w:val="003D4709"/>
    <w:rsid w:val="003D6235"/>
    <w:rsid w:val="003D6C24"/>
    <w:rsid w:val="003D7670"/>
    <w:rsid w:val="003D7BC9"/>
    <w:rsid w:val="003E18B7"/>
    <w:rsid w:val="003E2F14"/>
    <w:rsid w:val="003E4400"/>
    <w:rsid w:val="003E5BA5"/>
    <w:rsid w:val="003E7090"/>
    <w:rsid w:val="003E7864"/>
    <w:rsid w:val="003F017F"/>
    <w:rsid w:val="003F09E7"/>
    <w:rsid w:val="003F2DD4"/>
    <w:rsid w:val="003F3C76"/>
    <w:rsid w:val="003F42AC"/>
    <w:rsid w:val="003F494E"/>
    <w:rsid w:val="003F4CEC"/>
    <w:rsid w:val="003F4F59"/>
    <w:rsid w:val="003F5EED"/>
    <w:rsid w:val="003F6698"/>
    <w:rsid w:val="003F754C"/>
    <w:rsid w:val="003F7932"/>
    <w:rsid w:val="003F7BA5"/>
    <w:rsid w:val="0040042A"/>
    <w:rsid w:val="004014A3"/>
    <w:rsid w:val="00401ED1"/>
    <w:rsid w:val="004049F1"/>
    <w:rsid w:val="0040534A"/>
    <w:rsid w:val="004058BC"/>
    <w:rsid w:val="00407002"/>
    <w:rsid w:val="00414D5B"/>
    <w:rsid w:val="0041523F"/>
    <w:rsid w:val="00416D61"/>
    <w:rsid w:val="0042079C"/>
    <w:rsid w:val="00420E66"/>
    <w:rsid w:val="00423060"/>
    <w:rsid w:val="004263EE"/>
    <w:rsid w:val="00431074"/>
    <w:rsid w:val="00432941"/>
    <w:rsid w:val="00432E0E"/>
    <w:rsid w:val="004332B5"/>
    <w:rsid w:val="00435286"/>
    <w:rsid w:val="00436239"/>
    <w:rsid w:val="00436D86"/>
    <w:rsid w:val="00436E45"/>
    <w:rsid w:val="00440FC1"/>
    <w:rsid w:val="00442D8D"/>
    <w:rsid w:val="004435E8"/>
    <w:rsid w:val="00444F3B"/>
    <w:rsid w:val="004465C8"/>
    <w:rsid w:val="004528B0"/>
    <w:rsid w:val="00456488"/>
    <w:rsid w:val="00457119"/>
    <w:rsid w:val="00461625"/>
    <w:rsid w:val="00461B04"/>
    <w:rsid w:val="00461EBA"/>
    <w:rsid w:val="00462162"/>
    <w:rsid w:val="004627F2"/>
    <w:rsid w:val="00466354"/>
    <w:rsid w:val="004669B7"/>
    <w:rsid w:val="00466B65"/>
    <w:rsid w:val="00470539"/>
    <w:rsid w:val="004716B4"/>
    <w:rsid w:val="004718E0"/>
    <w:rsid w:val="00471BC3"/>
    <w:rsid w:val="00472AD6"/>
    <w:rsid w:val="00472DE8"/>
    <w:rsid w:val="00474089"/>
    <w:rsid w:val="0047430D"/>
    <w:rsid w:val="00477112"/>
    <w:rsid w:val="00480813"/>
    <w:rsid w:val="00481C3D"/>
    <w:rsid w:val="0048306C"/>
    <w:rsid w:val="00483333"/>
    <w:rsid w:val="00483722"/>
    <w:rsid w:val="00483948"/>
    <w:rsid w:val="00487978"/>
    <w:rsid w:val="00492373"/>
    <w:rsid w:val="00492F70"/>
    <w:rsid w:val="00494095"/>
    <w:rsid w:val="00494582"/>
    <w:rsid w:val="00494DEB"/>
    <w:rsid w:val="00494DFE"/>
    <w:rsid w:val="00495437"/>
    <w:rsid w:val="0049669C"/>
    <w:rsid w:val="00496E3E"/>
    <w:rsid w:val="00497B5C"/>
    <w:rsid w:val="004A020F"/>
    <w:rsid w:val="004A049D"/>
    <w:rsid w:val="004A5E8C"/>
    <w:rsid w:val="004A6D32"/>
    <w:rsid w:val="004A797F"/>
    <w:rsid w:val="004A7D6A"/>
    <w:rsid w:val="004A7DF9"/>
    <w:rsid w:val="004B114A"/>
    <w:rsid w:val="004B260F"/>
    <w:rsid w:val="004B35E8"/>
    <w:rsid w:val="004B457B"/>
    <w:rsid w:val="004B6A7A"/>
    <w:rsid w:val="004B74BC"/>
    <w:rsid w:val="004B7517"/>
    <w:rsid w:val="004B7DCB"/>
    <w:rsid w:val="004B7E0B"/>
    <w:rsid w:val="004C0038"/>
    <w:rsid w:val="004C0E91"/>
    <w:rsid w:val="004C1428"/>
    <w:rsid w:val="004C1A07"/>
    <w:rsid w:val="004C2CD4"/>
    <w:rsid w:val="004C2FDC"/>
    <w:rsid w:val="004C349B"/>
    <w:rsid w:val="004C3D6D"/>
    <w:rsid w:val="004C3E92"/>
    <w:rsid w:val="004C4162"/>
    <w:rsid w:val="004C4FB7"/>
    <w:rsid w:val="004C6882"/>
    <w:rsid w:val="004C7E7A"/>
    <w:rsid w:val="004D0450"/>
    <w:rsid w:val="004D24BA"/>
    <w:rsid w:val="004D26D2"/>
    <w:rsid w:val="004D3631"/>
    <w:rsid w:val="004D51EF"/>
    <w:rsid w:val="004E0EE3"/>
    <w:rsid w:val="004E2BAE"/>
    <w:rsid w:val="004E2D6F"/>
    <w:rsid w:val="004E36A1"/>
    <w:rsid w:val="004E3819"/>
    <w:rsid w:val="004E4DF9"/>
    <w:rsid w:val="004E5143"/>
    <w:rsid w:val="004E5864"/>
    <w:rsid w:val="004F075E"/>
    <w:rsid w:val="004F0E4D"/>
    <w:rsid w:val="004F1142"/>
    <w:rsid w:val="004F20C6"/>
    <w:rsid w:val="004F2D0E"/>
    <w:rsid w:val="004F3FB0"/>
    <w:rsid w:val="004F4ABF"/>
    <w:rsid w:val="004F51F8"/>
    <w:rsid w:val="004F73A5"/>
    <w:rsid w:val="004F79DB"/>
    <w:rsid w:val="00500247"/>
    <w:rsid w:val="00500790"/>
    <w:rsid w:val="00500D71"/>
    <w:rsid w:val="00501111"/>
    <w:rsid w:val="00501884"/>
    <w:rsid w:val="005023EF"/>
    <w:rsid w:val="00503420"/>
    <w:rsid w:val="005048FE"/>
    <w:rsid w:val="00504C00"/>
    <w:rsid w:val="00504C63"/>
    <w:rsid w:val="00505A88"/>
    <w:rsid w:val="0050778F"/>
    <w:rsid w:val="00507A14"/>
    <w:rsid w:val="00510636"/>
    <w:rsid w:val="00511042"/>
    <w:rsid w:val="00511785"/>
    <w:rsid w:val="00511BF3"/>
    <w:rsid w:val="00513DA7"/>
    <w:rsid w:val="0051409F"/>
    <w:rsid w:val="0051479C"/>
    <w:rsid w:val="00514ECF"/>
    <w:rsid w:val="0051540F"/>
    <w:rsid w:val="00515B01"/>
    <w:rsid w:val="00516F3D"/>
    <w:rsid w:val="0051714B"/>
    <w:rsid w:val="0052009D"/>
    <w:rsid w:val="00520C6F"/>
    <w:rsid w:val="00520CCE"/>
    <w:rsid w:val="00520F70"/>
    <w:rsid w:val="00521266"/>
    <w:rsid w:val="005236B8"/>
    <w:rsid w:val="0052481C"/>
    <w:rsid w:val="00525557"/>
    <w:rsid w:val="00526B2B"/>
    <w:rsid w:val="00527F8F"/>
    <w:rsid w:val="005310A4"/>
    <w:rsid w:val="00531DEF"/>
    <w:rsid w:val="0053307A"/>
    <w:rsid w:val="005336BA"/>
    <w:rsid w:val="00533BE4"/>
    <w:rsid w:val="00534A53"/>
    <w:rsid w:val="005353C0"/>
    <w:rsid w:val="005354D2"/>
    <w:rsid w:val="0053784F"/>
    <w:rsid w:val="00537994"/>
    <w:rsid w:val="00540CCD"/>
    <w:rsid w:val="00541253"/>
    <w:rsid w:val="005423DF"/>
    <w:rsid w:val="00543842"/>
    <w:rsid w:val="00544178"/>
    <w:rsid w:val="005443B8"/>
    <w:rsid w:val="00544F5C"/>
    <w:rsid w:val="00546A88"/>
    <w:rsid w:val="00547777"/>
    <w:rsid w:val="005519CE"/>
    <w:rsid w:val="00551ACE"/>
    <w:rsid w:val="005529CD"/>
    <w:rsid w:val="00552FBD"/>
    <w:rsid w:val="0055374D"/>
    <w:rsid w:val="00554F3D"/>
    <w:rsid w:val="00555A0F"/>
    <w:rsid w:val="00556758"/>
    <w:rsid w:val="00557C05"/>
    <w:rsid w:val="005602CA"/>
    <w:rsid w:val="0056120B"/>
    <w:rsid w:val="00561376"/>
    <w:rsid w:val="0056244D"/>
    <w:rsid w:val="005657A7"/>
    <w:rsid w:val="00565B75"/>
    <w:rsid w:val="00566725"/>
    <w:rsid w:val="00566CDB"/>
    <w:rsid w:val="00567043"/>
    <w:rsid w:val="00567EB1"/>
    <w:rsid w:val="005716DC"/>
    <w:rsid w:val="005728F8"/>
    <w:rsid w:val="0057433B"/>
    <w:rsid w:val="00575400"/>
    <w:rsid w:val="00580EC6"/>
    <w:rsid w:val="00581F61"/>
    <w:rsid w:val="00584D79"/>
    <w:rsid w:val="00584DE8"/>
    <w:rsid w:val="005861D3"/>
    <w:rsid w:val="005873D9"/>
    <w:rsid w:val="00587500"/>
    <w:rsid w:val="0058751C"/>
    <w:rsid w:val="005876A4"/>
    <w:rsid w:val="00587738"/>
    <w:rsid w:val="00587B3D"/>
    <w:rsid w:val="00587C8F"/>
    <w:rsid w:val="00587DD7"/>
    <w:rsid w:val="00590571"/>
    <w:rsid w:val="005918C2"/>
    <w:rsid w:val="00591D68"/>
    <w:rsid w:val="005931F4"/>
    <w:rsid w:val="00593A52"/>
    <w:rsid w:val="00593CDB"/>
    <w:rsid w:val="0059538F"/>
    <w:rsid w:val="0059651C"/>
    <w:rsid w:val="005973AD"/>
    <w:rsid w:val="005975A8"/>
    <w:rsid w:val="0059770F"/>
    <w:rsid w:val="00597C0B"/>
    <w:rsid w:val="00597C4A"/>
    <w:rsid w:val="00597C7A"/>
    <w:rsid w:val="005A033D"/>
    <w:rsid w:val="005A12F7"/>
    <w:rsid w:val="005A14BF"/>
    <w:rsid w:val="005A152E"/>
    <w:rsid w:val="005A1EA6"/>
    <w:rsid w:val="005A42B6"/>
    <w:rsid w:val="005A4916"/>
    <w:rsid w:val="005B00F1"/>
    <w:rsid w:val="005B0770"/>
    <w:rsid w:val="005B14DC"/>
    <w:rsid w:val="005B26AE"/>
    <w:rsid w:val="005B2E0B"/>
    <w:rsid w:val="005B3C4B"/>
    <w:rsid w:val="005B690F"/>
    <w:rsid w:val="005B6A9D"/>
    <w:rsid w:val="005C0EAA"/>
    <w:rsid w:val="005C3262"/>
    <w:rsid w:val="005C333D"/>
    <w:rsid w:val="005C35DD"/>
    <w:rsid w:val="005C3F24"/>
    <w:rsid w:val="005C42C4"/>
    <w:rsid w:val="005C5CF4"/>
    <w:rsid w:val="005C5EFA"/>
    <w:rsid w:val="005C6DAF"/>
    <w:rsid w:val="005D064E"/>
    <w:rsid w:val="005D06B1"/>
    <w:rsid w:val="005D0A19"/>
    <w:rsid w:val="005D0DC1"/>
    <w:rsid w:val="005D2666"/>
    <w:rsid w:val="005D3C6E"/>
    <w:rsid w:val="005D44B0"/>
    <w:rsid w:val="005D5F3B"/>
    <w:rsid w:val="005D70CD"/>
    <w:rsid w:val="005D7446"/>
    <w:rsid w:val="005E0163"/>
    <w:rsid w:val="005E3F14"/>
    <w:rsid w:val="005E52E1"/>
    <w:rsid w:val="005E6313"/>
    <w:rsid w:val="005E68D0"/>
    <w:rsid w:val="005F045D"/>
    <w:rsid w:val="005F0600"/>
    <w:rsid w:val="005F1031"/>
    <w:rsid w:val="005F1D74"/>
    <w:rsid w:val="005F26BA"/>
    <w:rsid w:val="005F379F"/>
    <w:rsid w:val="005F46E7"/>
    <w:rsid w:val="005F52BF"/>
    <w:rsid w:val="005F67DD"/>
    <w:rsid w:val="005F764C"/>
    <w:rsid w:val="00600258"/>
    <w:rsid w:val="0060085F"/>
    <w:rsid w:val="00601040"/>
    <w:rsid w:val="00604DD1"/>
    <w:rsid w:val="00605BB6"/>
    <w:rsid w:val="00606316"/>
    <w:rsid w:val="00610200"/>
    <w:rsid w:val="00610464"/>
    <w:rsid w:val="00610778"/>
    <w:rsid w:val="00611D15"/>
    <w:rsid w:val="006120AB"/>
    <w:rsid w:val="00612E8D"/>
    <w:rsid w:val="006139F1"/>
    <w:rsid w:val="00613DB8"/>
    <w:rsid w:val="00614D15"/>
    <w:rsid w:val="00617245"/>
    <w:rsid w:val="006176F0"/>
    <w:rsid w:val="00617723"/>
    <w:rsid w:val="00617A93"/>
    <w:rsid w:val="00622923"/>
    <w:rsid w:val="00624190"/>
    <w:rsid w:val="006249E4"/>
    <w:rsid w:val="00626D96"/>
    <w:rsid w:val="00630A70"/>
    <w:rsid w:val="006314DA"/>
    <w:rsid w:val="0063184A"/>
    <w:rsid w:val="00632002"/>
    <w:rsid w:val="00632831"/>
    <w:rsid w:val="00633A74"/>
    <w:rsid w:val="00635248"/>
    <w:rsid w:val="00635367"/>
    <w:rsid w:val="0063538E"/>
    <w:rsid w:val="00636D1A"/>
    <w:rsid w:val="00636FDD"/>
    <w:rsid w:val="00637B5D"/>
    <w:rsid w:val="0064266F"/>
    <w:rsid w:val="006444BF"/>
    <w:rsid w:val="006444DF"/>
    <w:rsid w:val="00644B83"/>
    <w:rsid w:val="006459E8"/>
    <w:rsid w:val="00645F69"/>
    <w:rsid w:val="00646F85"/>
    <w:rsid w:val="0064764D"/>
    <w:rsid w:val="00651367"/>
    <w:rsid w:val="0065144E"/>
    <w:rsid w:val="00651991"/>
    <w:rsid w:val="00652C7D"/>
    <w:rsid w:val="00653C51"/>
    <w:rsid w:val="006543BD"/>
    <w:rsid w:val="006549A3"/>
    <w:rsid w:val="00655136"/>
    <w:rsid w:val="00657E87"/>
    <w:rsid w:val="006602DC"/>
    <w:rsid w:val="00660EA6"/>
    <w:rsid w:val="00661037"/>
    <w:rsid w:val="006614BA"/>
    <w:rsid w:val="006628EE"/>
    <w:rsid w:val="00662AAA"/>
    <w:rsid w:val="006645F6"/>
    <w:rsid w:val="00665544"/>
    <w:rsid w:val="0066725E"/>
    <w:rsid w:val="006673DB"/>
    <w:rsid w:val="00670837"/>
    <w:rsid w:val="00671737"/>
    <w:rsid w:val="00671992"/>
    <w:rsid w:val="006739A5"/>
    <w:rsid w:val="00674733"/>
    <w:rsid w:val="00675819"/>
    <w:rsid w:val="00675D32"/>
    <w:rsid w:val="0067601C"/>
    <w:rsid w:val="00677211"/>
    <w:rsid w:val="0067782E"/>
    <w:rsid w:val="006805BC"/>
    <w:rsid w:val="00680F30"/>
    <w:rsid w:val="0068278F"/>
    <w:rsid w:val="006843E8"/>
    <w:rsid w:val="0068444F"/>
    <w:rsid w:val="0068513B"/>
    <w:rsid w:val="00693749"/>
    <w:rsid w:val="00697B02"/>
    <w:rsid w:val="00697C6D"/>
    <w:rsid w:val="00697E56"/>
    <w:rsid w:val="006A18F3"/>
    <w:rsid w:val="006A1972"/>
    <w:rsid w:val="006A1C3A"/>
    <w:rsid w:val="006A3E77"/>
    <w:rsid w:val="006A4660"/>
    <w:rsid w:val="006A6324"/>
    <w:rsid w:val="006A63CD"/>
    <w:rsid w:val="006A65AC"/>
    <w:rsid w:val="006A6871"/>
    <w:rsid w:val="006A6FF6"/>
    <w:rsid w:val="006B1928"/>
    <w:rsid w:val="006B1986"/>
    <w:rsid w:val="006B3C7C"/>
    <w:rsid w:val="006B4370"/>
    <w:rsid w:val="006B6D4A"/>
    <w:rsid w:val="006B6FFD"/>
    <w:rsid w:val="006B703E"/>
    <w:rsid w:val="006B7103"/>
    <w:rsid w:val="006B71AF"/>
    <w:rsid w:val="006B7328"/>
    <w:rsid w:val="006C0E82"/>
    <w:rsid w:val="006C1A0C"/>
    <w:rsid w:val="006C3B41"/>
    <w:rsid w:val="006C6B63"/>
    <w:rsid w:val="006C7407"/>
    <w:rsid w:val="006C7926"/>
    <w:rsid w:val="006C7F8F"/>
    <w:rsid w:val="006D0F7B"/>
    <w:rsid w:val="006D0FB2"/>
    <w:rsid w:val="006D1696"/>
    <w:rsid w:val="006D2ED0"/>
    <w:rsid w:val="006D3647"/>
    <w:rsid w:val="006D4802"/>
    <w:rsid w:val="006D72D1"/>
    <w:rsid w:val="006E0D2A"/>
    <w:rsid w:val="006E10D6"/>
    <w:rsid w:val="006E1549"/>
    <w:rsid w:val="006E1F6C"/>
    <w:rsid w:val="006E262B"/>
    <w:rsid w:val="006E4DB0"/>
    <w:rsid w:val="006E5758"/>
    <w:rsid w:val="006E5B44"/>
    <w:rsid w:val="006E5F36"/>
    <w:rsid w:val="006E61E3"/>
    <w:rsid w:val="006E780B"/>
    <w:rsid w:val="006F0575"/>
    <w:rsid w:val="006F095C"/>
    <w:rsid w:val="006F11BC"/>
    <w:rsid w:val="006F2ADB"/>
    <w:rsid w:val="006F303A"/>
    <w:rsid w:val="006F437E"/>
    <w:rsid w:val="006F47CC"/>
    <w:rsid w:val="006F4D41"/>
    <w:rsid w:val="006F6A67"/>
    <w:rsid w:val="006F7DF2"/>
    <w:rsid w:val="0070185C"/>
    <w:rsid w:val="007046AA"/>
    <w:rsid w:val="00704739"/>
    <w:rsid w:val="00704F3A"/>
    <w:rsid w:val="007066A0"/>
    <w:rsid w:val="00710152"/>
    <w:rsid w:val="00710A99"/>
    <w:rsid w:val="007126E5"/>
    <w:rsid w:val="00713474"/>
    <w:rsid w:val="00713B4A"/>
    <w:rsid w:val="00713F6A"/>
    <w:rsid w:val="00714167"/>
    <w:rsid w:val="00721DEA"/>
    <w:rsid w:val="007228EF"/>
    <w:rsid w:val="00722CD0"/>
    <w:rsid w:val="00723CF7"/>
    <w:rsid w:val="00724B79"/>
    <w:rsid w:val="007304F8"/>
    <w:rsid w:val="00731B14"/>
    <w:rsid w:val="00733F9C"/>
    <w:rsid w:val="007343BB"/>
    <w:rsid w:val="007345AE"/>
    <w:rsid w:val="00734A41"/>
    <w:rsid w:val="00736A5E"/>
    <w:rsid w:val="00737107"/>
    <w:rsid w:val="00741410"/>
    <w:rsid w:val="00741762"/>
    <w:rsid w:val="007430C5"/>
    <w:rsid w:val="007432B3"/>
    <w:rsid w:val="00745562"/>
    <w:rsid w:val="007469D5"/>
    <w:rsid w:val="00746E4A"/>
    <w:rsid w:val="007475ED"/>
    <w:rsid w:val="007511E9"/>
    <w:rsid w:val="0075157F"/>
    <w:rsid w:val="007515D5"/>
    <w:rsid w:val="00752ECA"/>
    <w:rsid w:val="00753262"/>
    <w:rsid w:val="00755C1F"/>
    <w:rsid w:val="00756A58"/>
    <w:rsid w:val="00757103"/>
    <w:rsid w:val="007578D9"/>
    <w:rsid w:val="007601FC"/>
    <w:rsid w:val="007608F9"/>
    <w:rsid w:val="00761BA5"/>
    <w:rsid w:val="00762285"/>
    <w:rsid w:val="00762292"/>
    <w:rsid w:val="007641FE"/>
    <w:rsid w:val="00765530"/>
    <w:rsid w:val="0076679F"/>
    <w:rsid w:val="00770622"/>
    <w:rsid w:val="00770F20"/>
    <w:rsid w:val="007712AC"/>
    <w:rsid w:val="0077537F"/>
    <w:rsid w:val="0077635D"/>
    <w:rsid w:val="007766E0"/>
    <w:rsid w:val="00777904"/>
    <w:rsid w:val="00781614"/>
    <w:rsid w:val="00781F77"/>
    <w:rsid w:val="007826A7"/>
    <w:rsid w:val="00782ACC"/>
    <w:rsid w:val="0078326B"/>
    <w:rsid w:val="00783F93"/>
    <w:rsid w:val="00784F44"/>
    <w:rsid w:val="00785759"/>
    <w:rsid w:val="0078674C"/>
    <w:rsid w:val="007873B7"/>
    <w:rsid w:val="00790D92"/>
    <w:rsid w:val="00791363"/>
    <w:rsid w:val="00792671"/>
    <w:rsid w:val="00794293"/>
    <w:rsid w:val="0079456B"/>
    <w:rsid w:val="007949D8"/>
    <w:rsid w:val="0079685E"/>
    <w:rsid w:val="00796FA7"/>
    <w:rsid w:val="0079755B"/>
    <w:rsid w:val="007A1C7C"/>
    <w:rsid w:val="007A2497"/>
    <w:rsid w:val="007A2FD3"/>
    <w:rsid w:val="007A3796"/>
    <w:rsid w:val="007A48E3"/>
    <w:rsid w:val="007B02C9"/>
    <w:rsid w:val="007B13FD"/>
    <w:rsid w:val="007B1761"/>
    <w:rsid w:val="007B2295"/>
    <w:rsid w:val="007B28C6"/>
    <w:rsid w:val="007B3C22"/>
    <w:rsid w:val="007B5612"/>
    <w:rsid w:val="007B5894"/>
    <w:rsid w:val="007B5FB0"/>
    <w:rsid w:val="007B6766"/>
    <w:rsid w:val="007B6841"/>
    <w:rsid w:val="007B6F6D"/>
    <w:rsid w:val="007B7A9F"/>
    <w:rsid w:val="007C0684"/>
    <w:rsid w:val="007C09C6"/>
    <w:rsid w:val="007C1234"/>
    <w:rsid w:val="007C1AED"/>
    <w:rsid w:val="007C2DA9"/>
    <w:rsid w:val="007C39EC"/>
    <w:rsid w:val="007C4804"/>
    <w:rsid w:val="007C5F59"/>
    <w:rsid w:val="007C6D70"/>
    <w:rsid w:val="007C78B5"/>
    <w:rsid w:val="007C7CDE"/>
    <w:rsid w:val="007D052A"/>
    <w:rsid w:val="007D0F6B"/>
    <w:rsid w:val="007D2116"/>
    <w:rsid w:val="007D2DE6"/>
    <w:rsid w:val="007D4BD8"/>
    <w:rsid w:val="007D5E6A"/>
    <w:rsid w:val="007D6226"/>
    <w:rsid w:val="007D6320"/>
    <w:rsid w:val="007D758D"/>
    <w:rsid w:val="007E17B6"/>
    <w:rsid w:val="007E1AB7"/>
    <w:rsid w:val="007E2C39"/>
    <w:rsid w:val="007E4BD0"/>
    <w:rsid w:val="007E5642"/>
    <w:rsid w:val="007E58D8"/>
    <w:rsid w:val="007E6745"/>
    <w:rsid w:val="007E6ADF"/>
    <w:rsid w:val="007E6E68"/>
    <w:rsid w:val="007E73AF"/>
    <w:rsid w:val="007F02DD"/>
    <w:rsid w:val="007F04D8"/>
    <w:rsid w:val="007F0949"/>
    <w:rsid w:val="007F1931"/>
    <w:rsid w:val="007F1B76"/>
    <w:rsid w:val="007F3166"/>
    <w:rsid w:val="007F334F"/>
    <w:rsid w:val="007F41EF"/>
    <w:rsid w:val="007F5D34"/>
    <w:rsid w:val="008007E4"/>
    <w:rsid w:val="00801450"/>
    <w:rsid w:val="00801F1E"/>
    <w:rsid w:val="00803ACC"/>
    <w:rsid w:val="00812E8C"/>
    <w:rsid w:val="008144A4"/>
    <w:rsid w:val="00815051"/>
    <w:rsid w:val="00815E07"/>
    <w:rsid w:val="0081788D"/>
    <w:rsid w:val="0081792A"/>
    <w:rsid w:val="008211D2"/>
    <w:rsid w:val="0082288B"/>
    <w:rsid w:val="00823088"/>
    <w:rsid w:val="0082562A"/>
    <w:rsid w:val="008340A0"/>
    <w:rsid w:val="00836D2D"/>
    <w:rsid w:val="00837118"/>
    <w:rsid w:val="00837D02"/>
    <w:rsid w:val="00837EFE"/>
    <w:rsid w:val="00840990"/>
    <w:rsid w:val="00840B97"/>
    <w:rsid w:val="008442A2"/>
    <w:rsid w:val="00844BFB"/>
    <w:rsid w:val="00844D56"/>
    <w:rsid w:val="00845102"/>
    <w:rsid w:val="00845BF0"/>
    <w:rsid w:val="008466BF"/>
    <w:rsid w:val="00846AE2"/>
    <w:rsid w:val="00846B6A"/>
    <w:rsid w:val="0085075B"/>
    <w:rsid w:val="00850C6F"/>
    <w:rsid w:val="00852C0C"/>
    <w:rsid w:val="00852CCF"/>
    <w:rsid w:val="00852FC1"/>
    <w:rsid w:val="00853315"/>
    <w:rsid w:val="00853B44"/>
    <w:rsid w:val="00853EDE"/>
    <w:rsid w:val="00854539"/>
    <w:rsid w:val="008546FD"/>
    <w:rsid w:val="00855158"/>
    <w:rsid w:val="008555E6"/>
    <w:rsid w:val="00855E4C"/>
    <w:rsid w:val="00862BEB"/>
    <w:rsid w:val="008632C4"/>
    <w:rsid w:val="008640BC"/>
    <w:rsid w:val="00864B49"/>
    <w:rsid w:val="00870279"/>
    <w:rsid w:val="00870699"/>
    <w:rsid w:val="00872C1F"/>
    <w:rsid w:val="00874219"/>
    <w:rsid w:val="008742E8"/>
    <w:rsid w:val="00874562"/>
    <w:rsid w:val="00877771"/>
    <w:rsid w:val="0087783C"/>
    <w:rsid w:val="008813BA"/>
    <w:rsid w:val="008820E4"/>
    <w:rsid w:val="008820E6"/>
    <w:rsid w:val="008834B9"/>
    <w:rsid w:val="00890208"/>
    <w:rsid w:val="00891073"/>
    <w:rsid w:val="00891758"/>
    <w:rsid w:val="00892F6A"/>
    <w:rsid w:val="00894434"/>
    <w:rsid w:val="0089457C"/>
    <w:rsid w:val="00894DE7"/>
    <w:rsid w:val="008965E4"/>
    <w:rsid w:val="00896ABF"/>
    <w:rsid w:val="00897A5E"/>
    <w:rsid w:val="008A17FE"/>
    <w:rsid w:val="008A274E"/>
    <w:rsid w:val="008A3AEA"/>
    <w:rsid w:val="008A4C3E"/>
    <w:rsid w:val="008A5E3C"/>
    <w:rsid w:val="008A6CF9"/>
    <w:rsid w:val="008A78E4"/>
    <w:rsid w:val="008B0347"/>
    <w:rsid w:val="008B11A0"/>
    <w:rsid w:val="008B1A3E"/>
    <w:rsid w:val="008B3BBF"/>
    <w:rsid w:val="008B4425"/>
    <w:rsid w:val="008B67A9"/>
    <w:rsid w:val="008C0A72"/>
    <w:rsid w:val="008C3994"/>
    <w:rsid w:val="008C631D"/>
    <w:rsid w:val="008D0DE5"/>
    <w:rsid w:val="008D1231"/>
    <w:rsid w:val="008D139C"/>
    <w:rsid w:val="008D15C6"/>
    <w:rsid w:val="008D2532"/>
    <w:rsid w:val="008D269F"/>
    <w:rsid w:val="008D2A36"/>
    <w:rsid w:val="008D5998"/>
    <w:rsid w:val="008D6C75"/>
    <w:rsid w:val="008D7B36"/>
    <w:rsid w:val="008D7CD3"/>
    <w:rsid w:val="008E2D11"/>
    <w:rsid w:val="008E33F2"/>
    <w:rsid w:val="008E447E"/>
    <w:rsid w:val="008E5113"/>
    <w:rsid w:val="008E5210"/>
    <w:rsid w:val="008E6265"/>
    <w:rsid w:val="008E685F"/>
    <w:rsid w:val="008F180B"/>
    <w:rsid w:val="008F2C2D"/>
    <w:rsid w:val="008F35C1"/>
    <w:rsid w:val="008F60D4"/>
    <w:rsid w:val="008F717D"/>
    <w:rsid w:val="008F77B3"/>
    <w:rsid w:val="008F7D32"/>
    <w:rsid w:val="009008B7"/>
    <w:rsid w:val="009011DA"/>
    <w:rsid w:val="00901A4A"/>
    <w:rsid w:val="00902317"/>
    <w:rsid w:val="00906A3C"/>
    <w:rsid w:val="00906C8B"/>
    <w:rsid w:val="0090713C"/>
    <w:rsid w:val="00910F1B"/>
    <w:rsid w:val="00911B6A"/>
    <w:rsid w:val="00911F9F"/>
    <w:rsid w:val="0091263F"/>
    <w:rsid w:val="0091425E"/>
    <w:rsid w:val="009158FD"/>
    <w:rsid w:val="0091663B"/>
    <w:rsid w:val="00917787"/>
    <w:rsid w:val="00920413"/>
    <w:rsid w:val="00923B9F"/>
    <w:rsid w:val="009249F5"/>
    <w:rsid w:val="00925694"/>
    <w:rsid w:val="00925B6A"/>
    <w:rsid w:val="009271FB"/>
    <w:rsid w:val="00931F9B"/>
    <w:rsid w:val="00933BCD"/>
    <w:rsid w:val="009363EA"/>
    <w:rsid w:val="009427BC"/>
    <w:rsid w:val="00943B3B"/>
    <w:rsid w:val="00943EF5"/>
    <w:rsid w:val="009453FE"/>
    <w:rsid w:val="0094566F"/>
    <w:rsid w:val="00946686"/>
    <w:rsid w:val="00950737"/>
    <w:rsid w:val="009508EC"/>
    <w:rsid w:val="00950FC0"/>
    <w:rsid w:val="00953E3F"/>
    <w:rsid w:val="00956091"/>
    <w:rsid w:val="0095620F"/>
    <w:rsid w:val="00956E52"/>
    <w:rsid w:val="0095765A"/>
    <w:rsid w:val="009579DB"/>
    <w:rsid w:val="00960124"/>
    <w:rsid w:val="00960221"/>
    <w:rsid w:val="00961524"/>
    <w:rsid w:val="009639C5"/>
    <w:rsid w:val="009645CC"/>
    <w:rsid w:val="00966254"/>
    <w:rsid w:val="00966CDD"/>
    <w:rsid w:val="009705F8"/>
    <w:rsid w:val="00971501"/>
    <w:rsid w:val="00971B40"/>
    <w:rsid w:val="00973370"/>
    <w:rsid w:val="00973783"/>
    <w:rsid w:val="009738A4"/>
    <w:rsid w:val="00973FBB"/>
    <w:rsid w:val="009748F5"/>
    <w:rsid w:val="0097647A"/>
    <w:rsid w:val="009771FD"/>
    <w:rsid w:val="00977820"/>
    <w:rsid w:val="00981A5A"/>
    <w:rsid w:val="00981F6B"/>
    <w:rsid w:val="00983786"/>
    <w:rsid w:val="009850C6"/>
    <w:rsid w:val="00986876"/>
    <w:rsid w:val="00986FB3"/>
    <w:rsid w:val="00990BE7"/>
    <w:rsid w:val="0099297A"/>
    <w:rsid w:val="00994746"/>
    <w:rsid w:val="009964E5"/>
    <w:rsid w:val="0099671C"/>
    <w:rsid w:val="009971B6"/>
    <w:rsid w:val="009A00F9"/>
    <w:rsid w:val="009A04D8"/>
    <w:rsid w:val="009A1C26"/>
    <w:rsid w:val="009A29E4"/>
    <w:rsid w:val="009A2DF2"/>
    <w:rsid w:val="009A3C5F"/>
    <w:rsid w:val="009A4F71"/>
    <w:rsid w:val="009A547D"/>
    <w:rsid w:val="009A602F"/>
    <w:rsid w:val="009A71AE"/>
    <w:rsid w:val="009A73B7"/>
    <w:rsid w:val="009B104D"/>
    <w:rsid w:val="009B2855"/>
    <w:rsid w:val="009B304E"/>
    <w:rsid w:val="009B4047"/>
    <w:rsid w:val="009C0321"/>
    <w:rsid w:val="009C0961"/>
    <w:rsid w:val="009C09B6"/>
    <w:rsid w:val="009C0EDF"/>
    <w:rsid w:val="009C1DFD"/>
    <w:rsid w:val="009C345D"/>
    <w:rsid w:val="009C5C96"/>
    <w:rsid w:val="009C66F4"/>
    <w:rsid w:val="009C7851"/>
    <w:rsid w:val="009D1D38"/>
    <w:rsid w:val="009D293D"/>
    <w:rsid w:val="009D6594"/>
    <w:rsid w:val="009D78D9"/>
    <w:rsid w:val="009D7918"/>
    <w:rsid w:val="009D79F8"/>
    <w:rsid w:val="009D7A7A"/>
    <w:rsid w:val="009E0C02"/>
    <w:rsid w:val="009E1C5A"/>
    <w:rsid w:val="009E2672"/>
    <w:rsid w:val="009E314B"/>
    <w:rsid w:val="009E3537"/>
    <w:rsid w:val="009E5563"/>
    <w:rsid w:val="009E7238"/>
    <w:rsid w:val="009F091A"/>
    <w:rsid w:val="009F2556"/>
    <w:rsid w:val="009F378F"/>
    <w:rsid w:val="009F4B84"/>
    <w:rsid w:val="009F55D4"/>
    <w:rsid w:val="009F6CBF"/>
    <w:rsid w:val="009F6CE6"/>
    <w:rsid w:val="009F7859"/>
    <w:rsid w:val="009F7B43"/>
    <w:rsid w:val="00A00E43"/>
    <w:rsid w:val="00A02CBF"/>
    <w:rsid w:val="00A02D00"/>
    <w:rsid w:val="00A02E08"/>
    <w:rsid w:val="00A03FD8"/>
    <w:rsid w:val="00A07DF1"/>
    <w:rsid w:val="00A10144"/>
    <w:rsid w:val="00A109AA"/>
    <w:rsid w:val="00A12D29"/>
    <w:rsid w:val="00A154B5"/>
    <w:rsid w:val="00A166DD"/>
    <w:rsid w:val="00A20C5C"/>
    <w:rsid w:val="00A23FDB"/>
    <w:rsid w:val="00A24AD5"/>
    <w:rsid w:val="00A254F0"/>
    <w:rsid w:val="00A25A99"/>
    <w:rsid w:val="00A3035C"/>
    <w:rsid w:val="00A30622"/>
    <w:rsid w:val="00A34D23"/>
    <w:rsid w:val="00A37143"/>
    <w:rsid w:val="00A4036E"/>
    <w:rsid w:val="00A41786"/>
    <w:rsid w:val="00A42A9A"/>
    <w:rsid w:val="00A4330C"/>
    <w:rsid w:val="00A443CB"/>
    <w:rsid w:val="00A4445E"/>
    <w:rsid w:val="00A45932"/>
    <w:rsid w:val="00A45AE5"/>
    <w:rsid w:val="00A461D9"/>
    <w:rsid w:val="00A51819"/>
    <w:rsid w:val="00A52E14"/>
    <w:rsid w:val="00A535E3"/>
    <w:rsid w:val="00A53C6B"/>
    <w:rsid w:val="00A54F27"/>
    <w:rsid w:val="00A54FB6"/>
    <w:rsid w:val="00A5744C"/>
    <w:rsid w:val="00A57DED"/>
    <w:rsid w:val="00A617FF"/>
    <w:rsid w:val="00A62DA2"/>
    <w:rsid w:val="00A63322"/>
    <w:rsid w:val="00A66C77"/>
    <w:rsid w:val="00A675CC"/>
    <w:rsid w:val="00A71A82"/>
    <w:rsid w:val="00A71E57"/>
    <w:rsid w:val="00A72241"/>
    <w:rsid w:val="00A72DCC"/>
    <w:rsid w:val="00A759B3"/>
    <w:rsid w:val="00A76F59"/>
    <w:rsid w:val="00A7706A"/>
    <w:rsid w:val="00A77E1F"/>
    <w:rsid w:val="00A81268"/>
    <w:rsid w:val="00A8253C"/>
    <w:rsid w:val="00A828D8"/>
    <w:rsid w:val="00A831E3"/>
    <w:rsid w:val="00A832C7"/>
    <w:rsid w:val="00A83A30"/>
    <w:rsid w:val="00A83DCB"/>
    <w:rsid w:val="00A83F5A"/>
    <w:rsid w:val="00A84D0E"/>
    <w:rsid w:val="00A84D5F"/>
    <w:rsid w:val="00A85ED4"/>
    <w:rsid w:val="00A85FB3"/>
    <w:rsid w:val="00A86332"/>
    <w:rsid w:val="00A8739E"/>
    <w:rsid w:val="00A91281"/>
    <w:rsid w:val="00A919C7"/>
    <w:rsid w:val="00A919EB"/>
    <w:rsid w:val="00A91A9C"/>
    <w:rsid w:val="00A92DAD"/>
    <w:rsid w:val="00A942B5"/>
    <w:rsid w:val="00A94326"/>
    <w:rsid w:val="00A95381"/>
    <w:rsid w:val="00A9548C"/>
    <w:rsid w:val="00A9741F"/>
    <w:rsid w:val="00AA1291"/>
    <w:rsid w:val="00AA1F7A"/>
    <w:rsid w:val="00AA6003"/>
    <w:rsid w:val="00AA6FAA"/>
    <w:rsid w:val="00AB08B8"/>
    <w:rsid w:val="00AB2EA7"/>
    <w:rsid w:val="00AB3286"/>
    <w:rsid w:val="00AB36A8"/>
    <w:rsid w:val="00AB6C45"/>
    <w:rsid w:val="00AB70AE"/>
    <w:rsid w:val="00AC1722"/>
    <w:rsid w:val="00AC1B81"/>
    <w:rsid w:val="00AC1CFF"/>
    <w:rsid w:val="00AC2C0A"/>
    <w:rsid w:val="00AC2F80"/>
    <w:rsid w:val="00AC51D9"/>
    <w:rsid w:val="00AD209A"/>
    <w:rsid w:val="00AD3F46"/>
    <w:rsid w:val="00AD5FF3"/>
    <w:rsid w:val="00AD6330"/>
    <w:rsid w:val="00AD7246"/>
    <w:rsid w:val="00AD752F"/>
    <w:rsid w:val="00AD760E"/>
    <w:rsid w:val="00AD7DC5"/>
    <w:rsid w:val="00AE0D1E"/>
    <w:rsid w:val="00AE3E09"/>
    <w:rsid w:val="00AE5494"/>
    <w:rsid w:val="00AE56B3"/>
    <w:rsid w:val="00AE677C"/>
    <w:rsid w:val="00AF07A8"/>
    <w:rsid w:val="00AF0A0D"/>
    <w:rsid w:val="00AF0D80"/>
    <w:rsid w:val="00AF1577"/>
    <w:rsid w:val="00AF7115"/>
    <w:rsid w:val="00AF7202"/>
    <w:rsid w:val="00B000A8"/>
    <w:rsid w:val="00B0087D"/>
    <w:rsid w:val="00B02883"/>
    <w:rsid w:val="00B04292"/>
    <w:rsid w:val="00B04D68"/>
    <w:rsid w:val="00B055BB"/>
    <w:rsid w:val="00B05F72"/>
    <w:rsid w:val="00B068E9"/>
    <w:rsid w:val="00B1055B"/>
    <w:rsid w:val="00B11181"/>
    <w:rsid w:val="00B112A6"/>
    <w:rsid w:val="00B14BC4"/>
    <w:rsid w:val="00B14F76"/>
    <w:rsid w:val="00B170C2"/>
    <w:rsid w:val="00B208F6"/>
    <w:rsid w:val="00B21857"/>
    <w:rsid w:val="00B247AE"/>
    <w:rsid w:val="00B24998"/>
    <w:rsid w:val="00B26727"/>
    <w:rsid w:val="00B26B23"/>
    <w:rsid w:val="00B2756B"/>
    <w:rsid w:val="00B27BAF"/>
    <w:rsid w:val="00B30CFD"/>
    <w:rsid w:val="00B31482"/>
    <w:rsid w:val="00B31CCB"/>
    <w:rsid w:val="00B32761"/>
    <w:rsid w:val="00B3321C"/>
    <w:rsid w:val="00B36FE9"/>
    <w:rsid w:val="00B4118E"/>
    <w:rsid w:val="00B435B1"/>
    <w:rsid w:val="00B44751"/>
    <w:rsid w:val="00B46A86"/>
    <w:rsid w:val="00B46C49"/>
    <w:rsid w:val="00B46F4F"/>
    <w:rsid w:val="00B47862"/>
    <w:rsid w:val="00B50F6A"/>
    <w:rsid w:val="00B525AF"/>
    <w:rsid w:val="00B53AC4"/>
    <w:rsid w:val="00B53B5F"/>
    <w:rsid w:val="00B53BAC"/>
    <w:rsid w:val="00B6166A"/>
    <w:rsid w:val="00B638D8"/>
    <w:rsid w:val="00B6467E"/>
    <w:rsid w:val="00B65D73"/>
    <w:rsid w:val="00B670E1"/>
    <w:rsid w:val="00B67DD4"/>
    <w:rsid w:val="00B7005A"/>
    <w:rsid w:val="00B7022A"/>
    <w:rsid w:val="00B71026"/>
    <w:rsid w:val="00B7174E"/>
    <w:rsid w:val="00B72866"/>
    <w:rsid w:val="00B766BB"/>
    <w:rsid w:val="00B769B7"/>
    <w:rsid w:val="00B77F38"/>
    <w:rsid w:val="00B8095D"/>
    <w:rsid w:val="00B8341B"/>
    <w:rsid w:val="00B8389A"/>
    <w:rsid w:val="00B8430B"/>
    <w:rsid w:val="00B84BC6"/>
    <w:rsid w:val="00B84E20"/>
    <w:rsid w:val="00B91C95"/>
    <w:rsid w:val="00B92071"/>
    <w:rsid w:val="00B935B4"/>
    <w:rsid w:val="00B9435C"/>
    <w:rsid w:val="00B94752"/>
    <w:rsid w:val="00B94E4E"/>
    <w:rsid w:val="00B95A86"/>
    <w:rsid w:val="00B964FB"/>
    <w:rsid w:val="00BA0335"/>
    <w:rsid w:val="00BA0B37"/>
    <w:rsid w:val="00BA0CBA"/>
    <w:rsid w:val="00BA0E4D"/>
    <w:rsid w:val="00BA0F17"/>
    <w:rsid w:val="00BA15BB"/>
    <w:rsid w:val="00BA797B"/>
    <w:rsid w:val="00BB0556"/>
    <w:rsid w:val="00BB1636"/>
    <w:rsid w:val="00BB16CF"/>
    <w:rsid w:val="00BB216E"/>
    <w:rsid w:val="00BB2ED3"/>
    <w:rsid w:val="00BB3B9C"/>
    <w:rsid w:val="00BB7DBB"/>
    <w:rsid w:val="00BC0CFA"/>
    <w:rsid w:val="00BC1FB4"/>
    <w:rsid w:val="00BC1FD6"/>
    <w:rsid w:val="00BC2BC7"/>
    <w:rsid w:val="00BC30C7"/>
    <w:rsid w:val="00BC5235"/>
    <w:rsid w:val="00BC5B93"/>
    <w:rsid w:val="00BC5DD5"/>
    <w:rsid w:val="00BC6BCF"/>
    <w:rsid w:val="00BD1D98"/>
    <w:rsid w:val="00BD47A8"/>
    <w:rsid w:val="00BD4A7E"/>
    <w:rsid w:val="00BD5E3A"/>
    <w:rsid w:val="00BD6F7F"/>
    <w:rsid w:val="00BE0959"/>
    <w:rsid w:val="00BE1D30"/>
    <w:rsid w:val="00BE2260"/>
    <w:rsid w:val="00BE3387"/>
    <w:rsid w:val="00BE3F8A"/>
    <w:rsid w:val="00BE5177"/>
    <w:rsid w:val="00BE78E4"/>
    <w:rsid w:val="00BF0E94"/>
    <w:rsid w:val="00BF22E0"/>
    <w:rsid w:val="00BF22E8"/>
    <w:rsid w:val="00BF2462"/>
    <w:rsid w:val="00BF2875"/>
    <w:rsid w:val="00BF3135"/>
    <w:rsid w:val="00BF38F1"/>
    <w:rsid w:val="00BF64D1"/>
    <w:rsid w:val="00C0180C"/>
    <w:rsid w:val="00C040DC"/>
    <w:rsid w:val="00C0474A"/>
    <w:rsid w:val="00C04779"/>
    <w:rsid w:val="00C05114"/>
    <w:rsid w:val="00C0518A"/>
    <w:rsid w:val="00C05BE9"/>
    <w:rsid w:val="00C06D6F"/>
    <w:rsid w:val="00C10247"/>
    <w:rsid w:val="00C105C7"/>
    <w:rsid w:val="00C1097B"/>
    <w:rsid w:val="00C10E93"/>
    <w:rsid w:val="00C1162E"/>
    <w:rsid w:val="00C11B67"/>
    <w:rsid w:val="00C11F49"/>
    <w:rsid w:val="00C13E53"/>
    <w:rsid w:val="00C13F0D"/>
    <w:rsid w:val="00C1402C"/>
    <w:rsid w:val="00C14110"/>
    <w:rsid w:val="00C15193"/>
    <w:rsid w:val="00C15B0D"/>
    <w:rsid w:val="00C16968"/>
    <w:rsid w:val="00C1714B"/>
    <w:rsid w:val="00C20BF3"/>
    <w:rsid w:val="00C22B75"/>
    <w:rsid w:val="00C22FF4"/>
    <w:rsid w:val="00C23D61"/>
    <w:rsid w:val="00C24182"/>
    <w:rsid w:val="00C241B7"/>
    <w:rsid w:val="00C25AB2"/>
    <w:rsid w:val="00C25E4C"/>
    <w:rsid w:val="00C31648"/>
    <w:rsid w:val="00C31667"/>
    <w:rsid w:val="00C31A6C"/>
    <w:rsid w:val="00C31C2B"/>
    <w:rsid w:val="00C31D2E"/>
    <w:rsid w:val="00C323EA"/>
    <w:rsid w:val="00C3404A"/>
    <w:rsid w:val="00C400C0"/>
    <w:rsid w:val="00C4077C"/>
    <w:rsid w:val="00C42310"/>
    <w:rsid w:val="00C42F26"/>
    <w:rsid w:val="00C45AC6"/>
    <w:rsid w:val="00C503CD"/>
    <w:rsid w:val="00C51AAF"/>
    <w:rsid w:val="00C52A3F"/>
    <w:rsid w:val="00C55CF1"/>
    <w:rsid w:val="00C578E1"/>
    <w:rsid w:val="00C57A36"/>
    <w:rsid w:val="00C60335"/>
    <w:rsid w:val="00C60768"/>
    <w:rsid w:val="00C61105"/>
    <w:rsid w:val="00C611B2"/>
    <w:rsid w:val="00C6191A"/>
    <w:rsid w:val="00C61A3D"/>
    <w:rsid w:val="00C6280F"/>
    <w:rsid w:val="00C63BC9"/>
    <w:rsid w:val="00C6625B"/>
    <w:rsid w:val="00C6635A"/>
    <w:rsid w:val="00C66425"/>
    <w:rsid w:val="00C70589"/>
    <w:rsid w:val="00C70DF5"/>
    <w:rsid w:val="00C711A7"/>
    <w:rsid w:val="00C735F6"/>
    <w:rsid w:val="00C753D2"/>
    <w:rsid w:val="00C7558D"/>
    <w:rsid w:val="00C77F3C"/>
    <w:rsid w:val="00C807FF"/>
    <w:rsid w:val="00C80CD8"/>
    <w:rsid w:val="00C812DF"/>
    <w:rsid w:val="00C814EA"/>
    <w:rsid w:val="00C8171B"/>
    <w:rsid w:val="00C81CA0"/>
    <w:rsid w:val="00C8262B"/>
    <w:rsid w:val="00C8290B"/>
    <w:rsid w:val="00C8298B"/>
    <w:rsid w:val="00C83C9A"/>
    <w:rsid w:val="00C83DFA"/>
    <w:rsid w:val="00C861B2"/>
    <w:rsid w:val="00C8726C"/>
    <w:rsid w:val="00C90090"/>
    <w:rsid w:val="00C91B07"/>
    <w:rsid w:val="00C926BC"/>
    <w:rsid w:val="00C948F1"/>
    <w:rsid w:val="00C95A7B"/>
    <w:rsid w:val="00C95BE2"/>
    <w:rsid w:val="00C95FC1"/>
    <w:rsid w:val="00C9705A"/>
    <w:rsid w:val="00CA0654"/>
    <w:rsid w:val="00CA068A"/>
    <w:rsid w:val="00CA2395"/>
    <w:rsid w:val="00CA2DAC"/>
    <w:rsid w:val="00CA4306"/>
    <w:rsid w:val="00CA5818"/>
    <w:rsid w:val="00CA5AB9"/>
    <w:rsid w:val="00CA6492"/>
    <w:rsid w:val="00CA73C2"/>
    <w:rsid w:val="00CA78F7"/>
    <w:rsid w:val="00CB0BB4"/>
    <w:rsid w:val="00CB3D2F"/>
    <w:rsid w:val="00CB492A"/>
    <w:rsid w:val="00CB4F2A"/>
    <w:rsid w:val="00CB60C7"/>
    <w:rsid w:val="00CB6585"/>
    <w:rsid w:val="00CB7328"/>
    <w:rsid w:val="00CB761D"/>
    <w:rsid w:val="00CC1355"/>
    <w:rsid w:val="00CC2EBA"/>
    <w:rsid w:val="00CC4ED0"/>
    <w:rsid w:val="00CD2584"/>
    <w:rsid w:val="00CD261A"/>
    <w:rsid w:val="00CD5E29"/>
    <w:rsid w:val="00CD70D3"/>
    <w:rsid w:val="00CD747C"/>
    <w:rsid w:val="00CD7799"/>
    <w:rsid w:val="00CD79F2"/>
    <w:rsid w:val="00CE04DD"/>
    <w:rsid w:val="00CE5B6F"/>
    <w:rsid w:val="00CE7E3F"/>
    <w:rsid w:val="00CF0CFC"/>
    <w:rsid w:val="00CF0E67"/>
    <w:rsid w:val="00CF3117"/>
    <w:rsid w:val="00CF41E5"/>
    <w:rsid w:val="00CF45E5"/>
    <w:rsid w:val="00CF510F"/>
    <w:rsid w:val="00CF5454"/>
    <w:rsid w:val="00CF5B83"/>
    <w:rsid w:val="00CF5CA4"/>
    <w:rsid w:val="00CF5E9B"/>
    <w:rsid w:val="00CF5EED"/>
    <w:rsid w:val="00CF6536"/>
    <w:rsid w:val="00CF7282"/>
    <w:rsid w:val="00CF7AD3"/>
    <w:rsid w:val="00CF7DB5"/>
    <w:rsid w:val="00D0083B"/>
    <w:rsid w:val="00D01894"/>
    <w:rsid w:val="00D02B71"/>
    <w:rsid w:val="00D0611A"/>
    <w:rsid w:val="00D06849"/>
    <w:rsid w:val="00D07FD6"/>
    <w:rsid w:val="00D10F96"/>
    <w:rsid w:val="00D113D6"/>
    <w:rsid w:val="00D14552"/>
    <w:rsid w:val="00D17211"/>
    <w:rsid w:val="00D17977"/>
    <w:rsid w:val="00D17F06"/>
    <w:rsid w:val="00D22281"/>
    <w:rsid w:val="00D22EDA"/>
    <w:rsid w:val="00D25F71"/>
    <w:rsid w:val="00D30369"/>
    <w:rsid w:val="00D312EE"/>
    <w:rsid w:val="00D34CDA"/>
    <w:rsid w:val="00D36404"/>
    <w:rsid w:val="00D405FA"/>
    <w:rsid w:val="00D41980"/>
    <w:rsid w:val="00D41EFE"/>
    <w:rsid w:val="00D421D7"/>
    <w:rsid w:val="00D42A8A"/>
    <w:rsid w:val="00D445A0"/>
    <w:rsid w:val="00D469BC"/>
    <w:rsid w:val="00D47CEE"/>
    <w:rsid w:val="00D47DC2"/>
    <w:rsid w:val="00D51656"/>
    <w:rsid w:val="00D56C10"/>
    <w:rsid w:val="00D56F89"/>
    <w:rsid w:val="00D60601"/>
    <w:rsid w:val="00D60F41"/>
    <w:rsid w:val="00D62E82"/>
    <w:rsid w:val="00D6419B"/>
    <w:rsid w:val="00D65123"/>
    <w:rsid w:val="00D706EE"/>
    <w:rsid w:val="00D7084D"/>
    <w:rsid w:val="00D721E4"/>
    <w:rsid w:val="00D7230D"/>
    <w:rsid w:val="00D735A8"/>
    <w:rsid w:val="00D80660"/>
    <w:rsid w:val="00D808C7"/>
    <w:rsid w:val="00D855F3"/>
    <w:rsid w:val="00D86D97"/>
    <w:rsid w:val="00D9041E"/>
    <w:rsid w:val="00D924B3"/>
    <w:rsid w:val="00D93674"/>
    <w:rsid w:val="00D9387E"/>
    <w:rsid w:val="00D93F2C"/>
    <w:rsid w:val="00D94B91"/>
    <w:rsid w:val="00D94BDA"/>
    <w:rsid w:val="00D94E1B"/>
    <w:rsid w:val="00D94F58"/>
    <w:rsid w:val="00D95E25"/>
    <w:rsid w:val="00D96FBB"/>
    <w:rsid w:val="00D97706"/>
    <w:rsid w:val="00D97D48"/>
    <w:rsid w:val="00DA28B5"/>
    <w:rsid w:val="00DA3709"/>
    <w:rsid w:val="00DA3D97"/>
    <w:rsid w:val="00DA4D7B"/>
    <w:rsid w:val="00DA59BD"/>
    <w:rsid w:val="00DA6956"/>
    <w:rsid w:val="00DB17BE"/>
    <w:rsid w:val="00DB335D"/>
    <w:rsid w:val="00DB35F5"/>
    <w:rsid w:val="00DB3674"/>
    <w:rsid w:val="00DB5562"/>
    <w:rsid w:val="00DB64EB"/>
    <w:rsid w:val="00DB75A3"/>
    <w:rsid w:val="00DC00CA"/>
    <w:rsid w:val="00DC23E2"/>
    <w:rsid w:val="00DC3664"/>
    <w:rsid w:val="00DC5C89"/>
    <w:rsid w:val="00DC64C4"/>
    <w:rsid w:val="00DC7303"/>
    <w:rsid w:val="00DC79E3"/>
    <w:rsid w:val="00DD22E2"/>
    <w:rsid w:val="00DD4F03"/>
    <w:rsid w:val="00DD5D19"/>
    <w:rsid w:val="00DD6727"/>
    <w:rsid w:val="00DD6830"/>
    <w:rsid w:val="00DE01FC"/>
    <w:rsid w:val="00DE09D9"/>
    <w:rsid w:val="00DE0B8C"/>
    <w:rsid w:val="00DE1146"/>
    <w:rsid w:val="00DE1801"/>
    <w:rsid w:val="00DE1CCE"/>
    <w:rsid w:val="00DE630F"/>
    <w:rsid w:val="00DE6523"/>
    <w:rsid w:val="00DE6CBE"/>
    <w:rsid w:val="00DE7BCC"/>
    <w:rsid w:val="00DF3F21"/>
    <w:rsid w:val="00DF3F87"/>
    <w:rsid w:val="00DF5581"/>
    <w:rsid w:val="00DF58A5"/>
    <w:rsid w:val="00E006F5"/>
    <w:rsid w:val="00E0087E"/>
    <w:rsid w:val="00E0575E"/>
    <w:rsid w:val="00E058D6"/>
    <w:rsid w:val="00E07042"/>
    <w:rsid w:val="00E07410"/>
    <w:rsid w:val="00E0754D"/>
    <w:rsid w:val="00E07B84"/>
    <w:rsid w:val="00E148DF"/>
    <w:rsid w:val="00E165F9"/>
    <w:rsid w:val="00E1680B"/>
    <w:rsid w:val="00E17D64"/>
    <w:rsid w:val="00E22B2B"/>
    <w:rsid w:val="00E2376F"/>
    <w:rsid w:val="00E25F1D"/>
    <w:rsid w:val="00E2681A"/>
    <w:rsid w:val="00E26B17"/>
    <w:rsid w:val="00E27764"/>
    <w:rsid w:val="00E309F6"/>
    <w:rsid w:val="00E30D0B"/>
    <w:rsid w:val="00E31226"/>
    <w:rsid w:val="00E33FED"/>
    <w:rsid w:val="00E362EF"/>
    <w:rsid w:val="00E420FA"/>
    <w:rsid w:val="00E42CA3"/>
    <w:rsid w:val="00E4662C"/>
    <w:rsid w:val="00E46C86"/>
    <w:rsid w:val="00E47D29"/>
    <w:rsid w:val="00E506B6"/>
    <w:rsid w:val="00E55D1B"/>
    <w:rsid w:val="00E56180"/>
    <w:rsid w:val="00E56551"/>
    <w:rsid w:val="00E575E7"/>
    <w:rsid w:val="00E57BFF"/>
    <w:rsid w:val="00E637D8"/>
    <w:rsid w:val="00E71F92"/>
    <w:rsid w:val="00E74BC3"/>
    <w:rsid w:val="00E75993"/>
    <w:rsid w:val="00E832C4"/>
    <w:rsid w:val="00E8336A"/>
    <w:rsid w:val="00E8366F"/>
    <w:rsid w:val="00E84F74"/>
    <w:rsid w:val="00E85459"/>
    <w:rsid w:val="00E855BD"/>
    <w:rsid w:val="00E92124"/>
    <w:rsid w:val="00EA03D7"/>
    <w:rsid w:val="00EA1528"/>
    <w:rsid w:val="00EA2A57"/>
    <w:rsid w:val="00EA39FE"/>
    <w:rsid w:val="00EA4B9E"/>
    <w:rsid w:val="00EA4F29"/>
    <w:rsid w:val="00EA66D4"/>
    <w:rsid w:val="00EB104A"/>
    <w:rsid w:val="00EB1516"/>
    <w:rsid w:val="00EB23B9"/>
    <w:rsid w:val="00EB27DC"/>
    <w:rsid w:val="00EB302F"/>
    <w:rsid w:val="00EB3EFB"/>
    <w:rsid w:val="00EB42BD"/>
    <w:rsid w:val="00EB492D"/>
    <w:rsid w:val="00EB4E6F"/>
    <w:rsid w:val="00EB4FDF"/>
    <w:rsid w:val="00EB636A"/>
    <w:rsid w:val="00EB652E"/>
    <w:rsid w:val="00EB74B4"/>
    <w:rsid w:val="00EC088B"/>
    <w:rsid w:val="00EC15C6"/>
    <w:rsid w:val="00EC1714"/>
    <w:rsid w:val="00EC29AF"/>
    <w:rsid w:val="00EC2C95"/>
    <w:rsid w:val="00EC3DB6"/>
    <w:rsid w:val="00EC471B"/>
    <w:rsid w:val="00EC53EF"/>
    <w:rsid w:val="00EC5D45"/>
    <w:rsid w:val="00ED0863"/>
    <w:rsid w:val="00ED24F7"/>
    <w:rsid w:val="00ED32A2"/>
    <w:rsid w:val="00ED4CDB"/>
    <w:rsid w:val="00ED5F1E"/>
    <w:rsid w:val="00ED624D"/>
    <w:rsid w:val="00ED64DF"/>
    <w:rsid w:val="00ED6E26"/>
    <w:rsid w:val="00ED716C"/>
    <w:rsid w:val="00ED71C3"/>
    <w:rsid w:val="00EE2DC8"/>
    <w:rsid w:val="00EE4926"/>
    <w:rsid w:val="00EE514E"/>
    <w:rsid w:val="00EE5CAD"/>
    <w:rsid w:val="00EE6DD3"/>
    <w:rsid w:val="00EF1B61"/>
    <w:rsid w:val="00EF3868"/>
    <w:rsid w:val="00EF3C03"/>
    <w:rsid w:val="00EF46A1"/>
    <w:rsid w:val="00F006C9"/>
    <w:rsid w:val="00F02068"/>
    <w:rsid w:val="00F024E2"/>
    <w:rsid w:val="00F02A61"/>
    <w:rsid w:val="00F02ACC"/>
    <w:rsid w:val="00F02E18"/>
    <w:rsid w:val="00F063AD"/>
    <w:rsid w:val="00F06429"/>
    <w:rsid w:val="00F06D8B"/>
    <w:rsid w:val="00F0791D"/>
    <w:rsid w:val="00F100A8"/>
    <w:rsid w:val="00F11B61"/>
    <w:rsid w:val="00F1392B"/>
    <w:rsid w:val="00F14D7F"/>
    <w:rsid w:val="00F15788"/>
    <w:rsid w:val="00F15AB3"/>
    <w:rsid w:val="00F16A4F"/>
    <w:rsid w:val="00F16C23"/>
    <w:rsid w:val="00F174F6"/>
    <w:rsid w:val="00F21253"/>
    <w:rsid w:val="00F22596"/>
    <w:rsid w:val="00F22BDE"/>
    <w:rsid w:val="00F22DD3"/>
    <w:rsid w:val="00F23FDF"/>
    <w:rsid w:val="00F24C93"/>
    <w:rsid w:val="00F26BF4"/>
    <w:rsid w:val="00F3248B"/>
    <w:rsid w:val="00F338CC"/>
    <w:rsid w:val="00F35D78"/>
    <w:rsid w:val="00F407D1"/>
    <w:rsid w:val="00F44766"/>
    <w:rsid w:val="00F45480"/>
    <w:rsid w:val="00F46D9D"/>
    <w:rsid w:val="00F46DA0"/>
    <w:rsid w:val="00F50410"/>
    <w:rsid w:val="00F51E1D"/>
    <w:rsid w:val="00F53CCE"/>
    <w:rsid w:val="00F5413D"/>
    <w:rsid w:val="00F55646"/>
    <w:rsid w:val="00F57626"/>
    <w:rsid w:val="00F60862"/>
    <w:rsid w:val="00F611D7"/>
    <w:rsid w:val="00F61B49"/>
    <w:rsid w:val="00F626E5"/>
    <w:rsid w:val="00F62807"/>
    <w:rsid w:val="00F639BB"/>
    <w:rsid w:val="00F63BA2"/>
    <w:rsid w:val="00F63D2B"/>
    <w:rsid w:val="00F651D3"/>
    <w:rsid w:val="00F6570E"/>
    <w:rsid w:val="00F65943"/>
    <w:rsid w:val="00F664AF"/>
    <w:rsid w:val="00F67860"/>
    <w:rsid w:val="00F71AF3"/>
    <w:rsid w:val="00F73EAF"/>
    <w:rsid w:val="00F767EF"/>
    <w:rsid w:val="00F7706A"/>
    <w:rsid w:val="00F81E10"/>
    <w:rsid w:val="00F81EB8"/>
    <w:rsid w:val="00F82739"/>
    <w:rsid w:val="00F82DB1"/>
    <w:rsid w:val="00F8428E"/>
    <w:rsid w:val="00F853A7"/>
    <w:rsid w:val="00F92324"/>
    <w:rsid w:val="00F94D24"/>
    <w:rsid w:val="00F97145"/>
    <w:rsid w:val="00F9764E"/>
    <w:rsid w:val="00F9785D"/>
    <w:rsid w:val="00FA1BD4"/>
    <w:rsid w:val="00FA1F93"/>
    <w:rsid w:val="00FA20E8"/>
    <w:rsid w:val="00FA489C"/>
    <w:rsid w:val="00FA4E7C"/>
    <w:rsid w:val="00FA5E3A"/>
    <w:rsid w:val="00FA7B6C"/>
    <w:rsid w:val="00FA7BBF"/>
    <w:rsid w:val="00FB002B"/>
    <w:rsid w:val="00FB0A50"/>
    <w:rsid w:val="00FB3772"/>
    <w:rsid w:val="00FB43E1"/>
    <w:rsid w:val="00FB77DB"/>
    <w:rsid w:val="00FC0457"/>
    <w:rsid w:val="00FC0EA7"/>
    <w:rsid w:val="00FC23DA"/>
    <w:rsid w:val="00FC267F"/>
    <w:rsid w:val="00FC2D82"/>
    <w:rsid w:val="00FC7BB9"/>
    <w:rsid w:val="00FD0CE9"/>
    <w:rsid w:val="00FD2F50"/>
    <w:rsid w:val="00FD42D5"/>
    <w:rsid w:val="00FD53B8"/>
    <w:rsid w:val="00FD6BB7"/>
    <w:rsid w:val="00FD76BE"/>
    <w:rsid w:val="00FD78DF"/>
    <w:rsid w:val="00FE0BAE"/>
    <w:rsid w:val="00FE33B7"/>
    <w:rsid w:val="00FE4E2D"/>
    <w:rsid w:val="00FE6F02"/>
    <w:rsid w:val="00FE7B61"/>
    <w:rsid w:val="00FF212F"/>
    <w:rsid w:val="00FF3017"/>
    <w:rsid w:val="00FF4601"/>
    <w:rsid w:val="00FF46A2"/>
    <w:rsid w:val="00FF62D8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F350"/>
  <w15:chartTrackingRefBased/>
  <w15:docId w15:val="{9DBF27F0-48FC-4626-B7F2-F5BE9727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Обычный_ТЗ"/>
    <w:qFormat/>
    <w:rsid w:val="007432B3"/>
    <w:pPr>
      <w:spacing w:after="0" w:line="276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styleId="10">
    <w:name w:val="heading 1"/>
    <w:aliases w:val="ASAPHeading 1,Заголовок 1 Знак Знак,H1,Заголовок 1 Знак1,РАЗДЕЛ,1,H1 Char,Заголов,Çàãîëîâ,ch,H1 Знак Знак,Глава,(раздел),h1,app heading 1,ITT t1,II+,I,H11,H12,H13,H14,H15,H16,H17,H18,H111,H121,H131,H141,H151,H161,H171,H19,Н1,Heading 1 Char2"/>
    <w:next w:val="a0"/>
    <w:link w:val="11"/>
    <w:autoRedefine/>
    <w:uiPriority w:val="9"/>
    <w:qFormat/>
    <w:rsid w:val="0006082A"/>
    <w:pPr>
      <w:keepNext/>
      <w:keepLines/>
      <w:widowControl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6"/>
      <w:lang w:eastAsia="ru-RU"/>
    </w:rPr>
  </w:style>
  <w:style w:type="paragraph" w:styleId="20">
    <w:name w:val="heading 2"/>
    <w:aliases w:val="2,h2,Numbered text 3,Подраздел,Reset numbering,2 headline,h,headline,Заголовок 2 Знак1,Заголовок 2 Знак Знак,H2 Знак Знак,h2 Знак Знак,H2 Знак1,Numbered text 3 Знак1,2 headline Знак,h Знак,headline Знак,h2 Знак1,Раздел,HD2,H2,Subhead A,H21,H"/>
    <w:next w:val="a0"/>
    <w:link w:val="21"/>
    <w:autoRedefine/>
    <w:uiPriority w:val="9"/>
    <w:qFormat/>
    <w:rsid w:val="00A41786"/>
    <w:pPr>
      <w:keepNext/>
      <w:keepLines/>
      <w:numPr>
        <w:ilvl w:val="1"/>
        <w:numId w:val="9"/>
      </w:numPr>
      <w:spacing w:before="240" w:after="120" w:line="360" w:lineRule="auto"/>
      <w:ind w:left="1843" w:hanging="992"/>
      <w:jc w:val="both"/>
      <w:outlineLvl w:val="1"/>
    </w:pPr>
    <w:rPr>
      <w:rFonts w:ascii="Times New Roman" w:eastAsia="Times New Roman" w:hAnsi="Times New Roman" w:cs="Times New Roman"/>
      <w:b/>
      <w:bCs/>
      <w:iCs/>
      <w:color w:val="000000"/>
      <w:sz w:val="28"/>
      <w:szCs w:val="32"/>
      <w:lang w:eastAsia="ru-RU"/>
    </w:rPr>
  </w:style>
  <w:style w:type="paragraph" w:styleId="3">
    <w:name w:val="heading 3"/>
    <w:aliases w:val="3,Заголовок 3 Знак1,H3,h3,Заголовок 3 Знак Знак Знак,(пункт),H31,H32,H33,H34,H35,H311,H321,H36,H37,H38,H39,H310,H312,H313,H314,H315,H316,H317,H318,H319,H320,H322,H323,H3110,H3111,H324,H325,H326,H327,H328,H329,H330,H331,H332,H341,H351,H361"/>
    <w:next w:val="a0"/>
    <w:link w:val="30"/>
    <w:autoRedefine/>
    <w:uiPriority w:val="9"/>
    <w:qFormat/>
    <w:rsid w:val="00FB3772"/>
    <w:pPr>
      <w:keepNext/>
      <w:keepLines/>
      <w:widowControl w:val="0"/>
      <w:numPr>
        <w:ilvl w:val="2"/>
        <w:numId w:val="9"/>
      </w:numPr>
      <w:spacing w:before="240" w:after="120" w:line="288" w:lineRule="auto"/>
      <w:ind w:left="2127" w:hanging="851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aliases w:val="Н4,First Level Subtopic,h4,Заголовок 4 (Приложение),полужирный"/>
    <w:basedOn w:val="a0"/>
    <w:next w:val="a0"/>
    <w:link w:val="40"/>
    <w:autoRedefine/>
    <w:uiPriority w:val="9"/>
    <w:qFormat/>
    <w:rsid w:val="00504C63"/>
    <w:pPr>
      <w:keepNext/>
      <w:numPr>
        <w:ilvl w:val="3"/>
        <w:numId w:val="1"/>
      </w:numPr>
      <w:spacing w:before="240"/>
      <w:outlineLvl w:val="3"/>
    </w:pPr>
    <w:rPr>
      <w:b/>
      <w:bCs/>
      <w:lang w:val="x-none" w:eastAsia="x-none"/>
    </w:rPr>
  </w:style>
  <w:style w:type="paragraph" w:styleId="5">
    <w:name w:val="heading 5"/>
    <w:aliases w:val="Н5"/>
    <w:basedOn w:val="a0"/>
    <w:next w:val="a0"/>
    <w:link w:val="50"/>
    <w:uiPriority w:val="9"/>
    <w:qFormat/>
    <w:rsid w:val="00504C63"/>
    <w:pPr>
      <w:keepNext/>
      <w:numPr>
        <w:ilvl w:val="4"/>
        <w:numId w:val="1"/>
      </w:numPr>
      <w:spacing w:before="240"/>
      <w:outlineLvl w:val="4"/>
    </w:pPr>
    <w:rPr>
      <w:b/>
      <w:bCs/>
      <w:iCs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rsid w:val="00504C63"/>
    <w:pPr>
      <w:keepNext/>
      <w:numPr>
        <w:ilvl w:val="5"/>
        <w:numId w:val="1"/>
      </w:numPr>
      <w:spacing w:before="240"/>
      <w:outlineLvl w:val="5"/>
    </w:pPr>
    <w:rPr>
      <w:b/>
      <w:bCs/>
    </w:rPr>
  </w:style>
  <w:style w:type="paragraph" w:styleId="7">
    <w:name w:val="heading 7"/>
    <w:basedOn w:val="a0"/>
    <w:next w:val="a0"/>
    <w:link w:val="70"/>
    <w:autoRedefine/>
    <w:qFormat/>
    <w:rsid w:val="00142580"/>
    <w:pPr>
      <w:keepNext/>
      <w:spacing w:before="240" w:after="120"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autoRedefine/>
    <w:qFormat/>
    <w:rsid w:val="00504C63"/>
    <w:pPr>
      <w:keepNext/>
      <w:numPr>
        <w:ilvl w:val="7"/>
        <w:numId w:val="1"/>
      </w:numPr>
      <w:spacing w:before="240"/>
      <w:jc w:val="left"/>
      <w:outlineLvl w:val="7"/>
    </w:pPr>
    <w:rPr>
      <w:b/>
      <w:iCs/>
    </w:rPr>
  </w:style>
  <w:style w:type="paragraph" w:styleId="9">
    <w:name w:val="heading 9"/>
    <w:next w:val="a0"/>
    <w:link w:val="90"/>
    <w:autoRedefine/>
    <w:qFormat/>
    <w:rsid w:val="00504C63"/>
    <w:pPr>
      <w:keepNext/>
      <w:numPr>
        <w:ilvl w:val="8"/>
        <w:numId w:val="1"/>
      </w:numPr>
      <w:spacing w:before="240" w:after="0" w:line="480" w:lineRule="auto"/>
      <w:outlineLvl w:val="8"/>
    </w:pPr>
    <w:rPr>
      <w:rFonts w:ascii="ISOCPEUR" w:eastAsia="Times New Roman" w:hAnsi="ISOCPEUR" w:cs="Arial"/>
      <w:b/>
      <w:i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ASAPHeading 1 Знак,Заголовок 1 Знак Знак Знак,H1 Знак,Заголовок 1 Знак1 Знак,РАЗДЕЛ Знак,1 Знак,H1 Char Знак,Заголов Знак,Çàãîëîâ Знак,ch Знак,H1 Знак Знак Знак,Глава Знак,(раздел) Знак,h1 Знак,app heading 1 Знак,ITT t1 Знак,II+ Знак"/>
    <w:basedOn w:val="a1"/>
    <w:link w:val="10"/>
    <w:uiPriority w:val="9"/>
    <w:rsid w:val="0006082A"/>
    <w:rPr>
      <w:rFonts w:ascii="Times New Roman" w:eastAsia="Times New Roman" w:hAnsi="Times New Roman" w:cs="Times New Roman"/>
      <w:b/>
      <w:bCs/>
      <w:kern w:val="32"/>
      <w:sz w:val="28"/>
      <w:szCs w:val="36"/>
      <w:lang w:eastAsia="ru-RU"/>
    </w:rPr>
  </w:style>
  <w:style w:type="character" w:customStyle="1" w:styleId="21">
    <w:name w:val="Заголовок 2 Знак"/>
    <w:aliases w:val="2 Знак,h2 Знак,Numbered text 3 Знак,Подраздел Знак,Reset numbering Знак,2 headline Знак1,h Знак1,headline Знак1,Заголовок 2 Знак1 Знак,Заголовок 2 Знак Знак Знак,H2 Знак Знак Знак,h2 Знак Знак Знак,H2 Знак1 Знак,2 headline Знак Знак"/>
    <w:basedOn w:val="a1"/>
    <w:link w:val="20"/>
    <w:uiPriority w:val="9"/>
    <w:rsid w:val="00A41786"/>
    <w:rPr>
      <w:rFonts w:ascii="Times New Roman" w:eastAsia="Times New Roman" w:hAnsi="Times New Roman" w:cs="Times New Roman"/>
      <w:b/>
      <w:bCs/>
      <w:iCs/>
      <w:color w:val="000000"/>
      <w:sz w:val="28"/>
      <w:szCs w:val="32"/>
      <w:lang w:eastAsia="ru-RU"/>
    </w:rPr>
  </w:style>
  <w:style w:type="character" w:customStyle="1" w:styleId="30">
    <w:name w:val="Заголовок 3 Знак"/>
    <w:aliases w:val="3 Знак,Заголовок 3 Знак1 Знак,H3 Знак,h3 Знак,Заголовок 3 Знак Знак Знак Знак,(пункт) Знак,H31 Знак,H32 Знак,H33 Знак,H34 Знак,H35 Знак,H311 Знак,H321 Знак,H36 Знак,H37 Знак,H38 Знак,H39 Знак,H310 Знак,H312 Знак,H313 Знак,H314 Знак"/>
    <w:basedOn w:val="a1"/>
    <w:link w:val="3"/>
    <w:uiPriority w:val="9"/>
    <w:rsid w:val="00FB37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aliases w:val="Н4 Знак,First Level Subtopic Знак,h4 Знак,Заголовок 4 (Приложение) Знак,полужирный Знак"/>
    <w:basedOn w:val="a1"/>
    <w:link w:val="4"/>
    <w:uiPriority w:val="9"/>
    <w:rsid w:val="00504C63"/>
    <w:rPr>
      <w:rFonts w:ascii="Times New Roman" w:eastAsia="Times New Roman" w:hAnsi="Times New Roman" w:cs="Times New Roman"/>
      <w:b/>
      <w:bCs/>
      <w:color w:val="000000"/>
      <w:sz w:val="28"/>
      <w:szCs w:val="28"/>
      <w:lang w:val="x-none" w:eastAsia="x-none" w:bidi="ru-RU"/>
    </w:rPr>
  </w:style>
  <w:style w:type="character" w:customStyle="1" w:styleId="50">
    <w:name w:val="Заголовок 5 Знак"/>
    <w:aliases w:val="Н5 Знак"/>
    <w:basedOn w:val="a1"/>
    <w:link w:val="5"/>
    <w:uiPriority w:val="9"/>
    <w:rsid w:val="00504C63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val="x-none" w:eastAsia="x-none" w:bidi="ru-RU"/>
    </w:rPr>
  </w:style>
  <w:style w:type="character" w:customStyle="1" w:styleId="60">
    <w:name w:val="Заголовок 6 Знак"/>
    <w:basedOn w:val="a1"/>
    <w:link w:val="6"/>
    <w:uiPriority w:val="9"/>
    <w:rsid w:val="00504C6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customStyle="1" w:styleId="70">
    <w:name w:val="Заголовок 7 Знак"/>
    <w:basedOn w:val="a1"/>
    <w:link w:val="7"/>
    <w:rsid w:val="001425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504C63"/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 w:bidi="ru-RU"/>
    </w:rPr>
  </w:style>
  <w:style w:type="character" w:customStyle="1" w:styleId="90">
    <w:name w:val="Заголовок 9 Знак"/>
    <w:basedOn w:val="a1"/>
    <w:link w:val="9"/>
    <w:rsid w:val="00504C63"/>
    <w:rPr>
      <w:rFonts w:ascii="ISOCPEUR" w:eastAsia="Times New Roman" w:hAnsi="ISOCPEUR" w:cs="Arial"/>
      <w:b/>
      <w:i/>
      <w:sz w:val="24"/>
      <w:szCs w:val="24"/>
      <w:lang w:eastAsia="ru-RU"/>
    </w:rPr>
  </w:style>
  <w:style w:type="paragraph" w:styleId="a4">
    <w:name w:val="caption"/>
    <w:next w:val="a0"/>
    <w:link w:val="a5"/>
    <w:autoRedefine/>
    <w:uiPriority w:val="35"/>
    <w:qFormat/>
    <w:rsid w:val="007C5F59"/>
    <w:pPr>
      <w:keepNext/>
      <w:keepLines/>
      <w:tabs>
        <w:tab w:val="left" w:pos="9639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6">
    <w:name w:val="Шапка Знак"/>
    <w:link w:val="a7"/>
    <w:uiPriority w:val="99"/>
    <w:rsid w:val="00504C63"/>
    <w:rPr>
      <w:rFonts w:ascii="ISOCPEUR" w:hAnsi="ISOCPEUR"/>
      <w:b/>
      <w:bCs/>
      <w:i/>
      <w:sz w:val="24"/>
      <w:szCs w:val="24"/>
      <w:lang w:val="x-none" w:eastAsia="x-none"/>
    </w:rPr>
  </w:style>
  <w:style w:type="paragraph" w:customStyle="1" w:styleId="a8">
    <w:name w:val="Текст таблицы"/>
    <w:rsid w:val="00504C63"/>
    <w:pPr>
      <w:spacing w:after="0" w:line="240" w:lineRule="auto"/>
    </w:pPr>
    <w:rPr>
      <w:rFonts w:ascii="ISOCPEUR" w:eastAsia="Times New Roman" w:hAnsi="ISOCPEUR" w:cs="Times New Roman"/>
      <w:i/>
      <w:sz w:val="24"/>
      <w:szCs w:val="24"/>
      <w:lang w:eastAsia="ru-RU"/>
    </w:rPr>
  </w:style>
  <w:style w:type="paragraph" w:styleId="a7">
    <w:name w:val="Message Header"/>
    <w:basedOn w:val="a0"/>
    <w:link w:val="a6"/>
    <w:autoRedefine/>
    <w:uiPriority w:val="99"/>
    <w:qFormat/>
    <w:rsid w:val="00504C63"/>
    <w:pPr>
      <w:keepNext/>
      <w:spacing w:line="240" w:lineRule="auto"/>
      <w:jc w:val="center"/>
    </w:pPr>
    <w:rPr>
      <w:rFonts w:eastAsiaTheme="minorHAnsi" w:cstheme="minorBidi"/>
      <w:b/>
      <w:bCs/>
      <w:lang w:val="x-none" w:eastAsia="x-none"/>
    </w:rPr>
  </w:style>
  <w:style w:type="character" w:customStyle="1" w:styleId="12">
    <w:name w:val="Шапка Знак1"/>
    <w:basedOn w:val="a1"/>
    <w:uiPriority w:val="99"/>
    <w:semiHidden/>
    <w:rsid w:val="00504C63"/>
    <w:rPr>
      <w:rFonts w:asciiTheme="majorHAnsi" w:eastAsiaTheme="majorEastAsia" w:hAnsiTheme="majorHAnsi" w:cstheme="majorBidi"/>
      <w:i/>
      <w:sz w:val="24"/>
      <w:szCs w:val="24"/>
      <w:shd w:val="pct20" w:color="auto" w:fill="auto"/>
      <w:lang w:eastAsia="ru-RU"/>
    </w:rPr>
  </w:style>
  <w:style w:type="character" w:customStyle="1" w:styleId="a5">
    <w:name w:val="Название объекта Знак"/>
    <w:link w:val="a4"/>
    <w:uiPriority w:val="35"/>
    <w:locked/>
    <w:rsid w:val="007C5F59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651367"/>
    <w:rPr>
      <w:b/>
      <w:bCs/>
    </w:rPr>
  </w:style>
  <w:style w:type="character" w:styleId="aa">
    <w:name w:val="Hyperlink"/>
    <w:basedOn w:val="a1"/>
    <w:uiPriority w:val="99"/>
    <w:unhideWhenUsed/>
    <w:rsid w:val="000F7F3E"/>
    <w:rPr>
      <w:color w:val="0563C1" w:themeColor="hyperlink"/>
      <w:u w:val="single"/>
    </w:rPr>
  </w:style>
  <w:style w:type="paragraph" w:styleId="a">
    <w:name w:val="List Paragraph"/>
    <w:basedOn w:val="a0"/>
    <w:link w:val="ab"/>
    <w:uiPriority w:val="34"/>
    <w:qFormat/>
    <w:rsid w:val="00845BF0"/>
    <w:pPr>
      <w:numPr>
        <w:ilvl w:val="1"/>
        <w:numId w:val="11"/>
      </w:numPr>
      <w:contextualSpacing/>
    </w:pPr>
  </w:style>
  <w:style w:type="paragraph" w:customStyle="1" w:styleId="ac">
    <w:name w:val="Название таблицы"/>
    <w:basedOn w:val="a0"/>
    <w:next w:val="a0"/>
    <w:qFormat/>
    <w:rsid w:val="009A2DF2"/>
    <w:pPr>
      <w:keepNext/>
      <w:keepLines/>
      <w:spacing w:after="160" w:line="256" w:lineRule="auto"/>
      <w:jc w:val="left"/>
    </w:pPr>
    <w:rPr>
      <w:rFonts w:asciiTheme="minorHAnsi" w:eastAsiaTheme="minorHAnsi" w:hAnsiTheme="minorHAnsi" w:cstheme="minorBidi"/>
      <w:b/>
      <w:bCs/>
      <w:i/>
      <w:sz w:val="22"/>
      <w:szCs w:val="22"/>
      <w:lang w:eastAsia="en-US"/>
    </w:rPr>
  </w:style>
  <w:style w:type="paragraph" w:customStyle="1" w:styleId="ad">
    <w:name w:val="Табличный слева"/>
    <w:basedOn w:val="a0"/>
    <w:qFormat/>
    <w:rsid w:val="00C10E93"/>
    <w:pPr>
      <w:spacing w:line="240" w:lineRule="auto"/>
      <w:jc w:val="left"/>
    </w:pPr>
    <w:rPr>
      <w:rFonts w:eastAsiaTheme="minorHAnsi" w:cstheme="minorBidi"/>
      <w:sz w:val="24"/>
      <w:szCs w:val="22"/>
      <w:lang w:eastAsia="en-US"/>
    </w:rPr>
  </w:style>
  <w:style w:type="paragraph" w:customStyle="1" w:styleId="ae">
    <w:name w:val="Шапка таблицы"/>
    <w:basedOn w:val="a0"/>
    <w:qFormat/>
    <w:rsid w:val="009A2DF2"/>
    <w:pPr>
      <w:keepNext/>
      <w:spacing w:before="120" w:after="120" w:line="240" w:lineRule="auto"/>
      <w:jc w:val="center"/>
    </w:pPr>
    <w:rPr>
      <w:rFonts w:asciiTheme="minorHAnsi" w:eastAsiaTheme="minorHAnsi" w:hAnsiTheme="minorHAnsi" w:cstheme="minorBidi"/>
      <w:b/>
      <w:i/>
      <w:sz w:val="22"/>
      <w:szCs w:val="20"/>
      <w:lang w:eastAsia="en-US"/>
    </w:rPr>
  </w:style>
  <w:style w:type="paragraph" w:styleId="af">
    <w:name w:val="No Spacing"/>
    <w:aliases w:val="Таблица"/>
    <w:basedOn w:val="a0"/>
    <w:link w:val="af0"/>
    <w:qFormat/>
    <w:rsid w:val="002C1677"/>
    <w:pPr>
      <w:spacing w:before="240" w:line="240" w:lineRule="auto"/>
    </w:pPr>
    <w:rPr>
      <w:sz w:val="24"/>
      <w:szCs w:val="24"/>
      <w:lang w:eastAsia="x-none"/>
    </w:rPr>
  </w:style>
  <w:style w:type="character" w:customStyle="1" w:styleId="af0">
    <w:name w:val="Без интервала Знак"/>
    <w:aliases w:val="Таблица Знак"/>
    <w:link w:val="af"/>
    <w:rsid w:val="002C1677"/>
    <w:rPr>
      <w:rFonts w:ascii="Times New Roman" w:eastAsia="Times New Roman" w:hAnsi="Times New Roman" w:cs="Times New Roman"/>
      <w:color w:val="000000"/>
      <w:sz w:val="24"/>
      <w:szCs w:val="24"/>
      <w:lang w:eastAsia="x-none" w:bidi="ru-RU"/>
    </w:rPr>
  </w:style>
  <w:style w:type="paragraph" w:styleId="af1">
    <w:name w:val="footer"/>
    <w:basedOn w:val="a0"/>
    <w:link w:val="af2"/>
    <w:uiPriority w:val="99"/>
    <w:unhideWhenUsed/>
    <w:rsid w:val="009A29E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A29E4"/>
    <w:rPr>
      <w:rFonts w:ascii="ISOCPEUR" w:eastAsia="Times New Roman" w:hAnsi="ISOCPEUR" w:cs="Times New Roman"/>
      <w:i/>
      <w:sz w:val="24"/>
      <w:szCs w:val="24"/>
      <w:lang w:eastAsia="ru-RU"/>
    </w:rPr>
  </w:style>
  <w:style w:type="character" w:styleId="af3">
    <w:name w:val="page number"/>
    <w:basedOn w:val="a1"/>
    <w:rsid w:val="009A29E4"/>
  </w:style>
  <w:style w:type="paragraph" w:styleId="af4">
    <w:name w:val="TOC Heading"/>
    <w:basedOn w:val="10"/>
    <w:next w:val="a0"/>
    <w:uiPriority w:val="39"/>
    <w:unhideWhenUsed/>
    <w:qFormat/>
    <w:rsid w:val="00AE5494"/>
    <w:pPr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i/>
      <w:color w:val="2E74B5" w:themeColor="accent1" w:themeShade="BF"/>
      <w:kern w:val="0"/>
      <w:sz w:val="32"/>
      <w:szCs w:val="32"/>
    </w:rPr>
  </w:style>
  <w:style w:type="paragraph" w:styleId="13">
    <w:name w:val="toc 1"/>
    <w:basedOn w:val="a0"/>
    <w:next w:val="a0"/>
    <w:autoRedefine/>
    <w:uiPriority w:val="39"/>
    <w:unhideWhenUsed/>
    <w:rsid w:val="0077635D"/>
    <w:pPr>
      <w:tabs>
        <w:tab w:val="left" w:pos="1418"/>
        <w:tab w:val="right" w:leader="dot" w:pos="9345"/>
      </w:tabs>
      <w:spacing w:after="100" w:line="288" w:lineRule="auto"/>
    </w:pPr>
  </w:style>
  <w:style w:type="paragraph" w:styleId="22">
    <w:name w:val="toc 2"/>
    <w:basedOn w:val="a0"/>
    <w:next w:val="a0"/>
    <w:autoRedefine/>
    <w:uiPriority w:val="39"/>
    <w:unhideWhenUsed/>
    <w:rsid w:val="00BB16CF"/>
    <w:pPr>
      <w:tabs>
        <w:tab w:val="left" w:pos="1418"/>
        <w:tab w:val="right" w:leader="dot" w:pos="9345"/>
      </w:tabs>
      <w:spacing w:after="100"/>
      <w:ind w:right="113"/>
    </w:pPr>
  </w:style>
  <w:style w:type="table" w:styleId="af5">
    <w:name w:val="Table Grid"/>
    <w:basedOn w:val="a2"/>
    <w:uiPriority w:val="59"/>
    <w:rsid w:val="00BF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0"/>
    <w:next w:val="a0"/>
    <w:autoRedefine/>
    <w:uiPriority w:val="39"/>
    <w:unhideWhenUsed/>
    <w:rsid w:val="0077635D"/>
    <w:pPr>
      <w:tabs>
        <w:tab w:val="left" w:pos="1418"/>
        <w:tab w:val="right" w:leader="dot" w:pos="9345"/>
      </w:tabs>
      <w:spacing w:after="100" w:line="288" w:lineRule="auto"/>
    </w:pPr>
  </w:style>
  <w:style w:type="paragraph" w:styleId="af6">
    <w:name w:val="header"/>
    <w:basedOn w:val="a0"/>
    <w:link w:val="af7"/>
    <w:uiPriority w:val="99"/>
    <w:unhideWhenUsed/>
    <w:rsid w:val="00E17D64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1"/>
    <w:link w:val="af6"/>
    <w:uiPriority w:val="99"/>
    <w:rsid w:val="00E17D64"/>
    <w:rPr>
      <w:rFonts w:ascii="ISOCPEUR" w:eastAsia="Times New Roman" w:hAnsi="ISOCPEUR" w:cs="Times New Roman"/>
      <w:i/>
      <w:sz w:val="24"/>
      <w:szCs w:val="24"/>
      <w:lang w:eastAsia="ru-RU"/>
    </w:rPr>
  </w:style>
  <w:style w:type="paragraph" w:styleId="af8">
    <w:name w:val="Normal (Web)"/>
    <w:basedOn w:val="a0"/>
    <w:uiPriority w:val="99"/>
    <w:unhideWhenUsed/>
    <w:rsid w:val="005C35DD"/>
    <w:pPr>
      <w:spacing w:before="100" w:beforeAutospacing="1" w:after="100" w:afterAutospacing="1" w:line="240" w:lineRule="auto"/>
      <w:jc w:val="left"/>
    </w:pPr>
    <w:rPr>
      <w:i/>
    </w:rPr>
  </w:style>
  <w:style w:type="character" w:styleId="af9">
    <w:name w:val="FollowedHyperlink"/>
    <w:basedOn w:val="a1"/>
    <w:uiPriority w:val="99"/>
    <w:semiHidden/>
    <w:unhideWhenUsed/>
    <w:rsid w:val="009A73B7"/>
    <w:rPr>
      <w:color w:val="954F72" w:themeColor="followedHyperlink"/>
      <w:u w:val="single"/>
    </w:rPr>
  </w:style>
  <w:style w:type="character" w:styleId="afa">
    <w:name w:val="Book Title"/>
    <w:autoRedefine/>
    <w:uiPriority w:val="33"/>
    <w:qFormat/>
    <w:rsid w:val="00837EFE"/>
    <w:rPr>
      <w:rFonts w:ascii="Times New Roman" w:hAnsi="Times New Roman"/>
      <w:b w:val="0"/>
      <w:i w:val="0"/>
      <w:sz w:val="28"/>
      <w:szCs w:val="24"/>
      <w:lang w:val="ru-RU"/>
    </w:rPr>
  </w:style>
  <w:style w:type="character" w:customStyle="1" w:styleId="ab">
    <w:name w:val="Абзац списка Знак"/>
    <w:basedOn w:val="a1"/>
    <w:link w:val="a"/>
    <w:uiPriority w:val="34"/>
    <w:rsid w:val="00837EFE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-">
    <w:name w:val="Абзац-"/>
    <w:basedOn w:val="a"/>
    <w:link w:val="-0"/>
    <w:qFormat/>
    <w:rsid w:val="002C1677"/>
    <w:pPr>
      <w:numPr>
        <w:ilvl w:val="0"/>
        <w:numId w:val="10"/>
      </w:numPr>
      <w:ind w:left="1134" w:hanging="425"/>
      <w:contextualSpacing w:val="0"/>
    </w:pPr>
  </w:style>
  <w:style w:type="character" w:customStyle="1" w:styleId="-0">
    <w:name w:val="Абзац- Знак"/>
    <w:link w:val="-"/>
    <w:rsid w:val="002C1677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32">
    <w:name w:val="Абзац3"/>
    <w:basedOn w:val="a"/>
    <w:qFormat/>
    <w:rsid w:val="002C1677"/>
    <w:pPr>
      <w:keepNext/>
    </w:pPr>
  </w:style>
  <w:style w:type="paragraph" w:customStyle="1" w:styleId="23">
    <w:name w:val="Заголовок2"/>
    <w:basedOn w:val="a0"/>
    <w:link w:val="24"/>
    <w:rsid w:val="00837EFE"/>
    <w:pPr>
      <w:widowControl w:val="0"/>
    </w:pPr>
    <w:rPr>
      <w:rFonts w:eastAsiaTheme="minorHAnsi"/>
    </w:rPr>
  </w:style>
  <w:style w:type="numbering" w:customStyle="1" w:styleId="-1">
    <w:name w:val="Заголовок-1"/>
    <w:basedOn w:val="a3"/>
    <w:uiPriority w:val="99"/>
    <w:rsid w:val="00837EFE"/>
    <w:pPr>
      <w:numPr>
        <w:numId w:val="2"/>
      </w:numPr>
    </w:pPr>
  </w:style>
  <w:style w:type="character" w:customStyle="1" w:styleId="24">
    <w:name w:val="Заголовок2 Знак"/>
    <w:basedOn w:val="a1"/>
    <w:link w:val="23"/>
    <w:rsid w:val="00837EFE"/>
    <w:rPr>
      <w:rFonts w:ascii="Times New Roman" w:hAnsi="Times New Roman" w:cs="Times New Roman"/>
      <w:color w:val="000000"/>
      <w:sz w:val="28"/>
      <w:szCs w:val="28"/>
      <w:lang w:eastAsia="ru-RU" w:bidi="ru-RU"/>
    </w:rPr>
  </w:style>
  <w:style w:type="paragraph" w:styleId="afb">
    <w:name w:val="Title"/>
    <w:basedOn w:val="a0"/>
    <w:next w:val="a0"/>
    <w:link w:val="afc"/>
    <w:uiPriority w:val="10"/>
    <w:qFormat/>
    <w:rsid w:val="000D751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1"/>
    <w:link w:val="afb"/>
    <w:uiPriority w:val="10"/>
    <w:rsid w:val="000D751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Normal1">
    <w:name w:val="Normal1"/>
    <w:rsid w:val="00A254F0"/>
    <w:pPr>
      <w:widowControl w:val="0"/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styleId="afd">
    <w:name w:val="annotation reference"/>
    <w:basedOn w:val="a1"/>
    <w:uiPriority w:val="99"/>
    <w:unhideWhenUsed/>
    <w:rsid w:val="00AF07A8"/>
    <w:rPr>
      <w:sz w:val="16"/>
      <w:szCs w:val="16"/>
    </w:rPr>
  </w:style>
  <w:style w:type="paragraph" w:styleId="afe">
    <w:name w:val="annotation text"/>
    <w:basedOn w:val="a0"/>
    <w:link w:val="aff"/>
    <w:unhideWhenUsed/>
    <w:rsid w:val="00AF07A8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AF0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F07A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AF07A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Balloon Text"/>
    <w:basedOn w:val="a0"/>
    <w:link w:val="aff3"/>
    <w:uiPriority w:val="99"/>
    <w:semiHidden/>
    <w:unhideWhenUsed/>
    <w:rsid w:val="00AF07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1"/>
    <w:link w:val="aff2"/>
    <w:uiPriority w:val="99"/>
    <w:semiHidden/>
    <w:rsid w:val="00AF07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f4">
    <w:name w:val="Стиль текст в Таблице"/>
    <w:rsid w:val="00423060"/>
    <w:pPr>
      <w:spacing w:after="1" w:line="240" w:lineRule="auto"/>
      <w:ind w:left="6" w:firstLine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unhideWhenUsed/>
    <w:rsid w:val="00423060"/>
    <w:pPr>
      <w:spacing w:line="240" w:lineRule="auto"/>
      <w:ind w:firstLine="709"/>
    </w:pPr>
    <w:rPr>
      <w:sz w:val="20"/>
      <w:szCs w:val="20"/>
      <w:lang w:val="x-none"/>
    </w:rPr>
  </w:style>
  <w:style w:type="character" w:customStyle="1" w:styleId="aff6">
    <w:name w:val="Текст сноски Знак"/>
    <w:basedOn w:val="a1"/>
    <w:link w:val="aff5"/>
    <w:uiPriority w:val="99"/>
    <w:rsid w:val="0042306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7">
    <w:name w:val="footnote reference"/>
    <w:uiPriority w:val="99"/>
    <w:unhideWhenUsed/>
    <w:rsid w:val="00423060"/>
    <w:rPr>
      <w:vertAlign w:val="superscript"/>
    </w:rPr>
  </w:style>
  <w:style w:type="character" w:styleId="aff8">
    <w:name w:val="Placeholder Text"/>
    <w:basedOn w:val="a1"/>
    <w:uiPriority w:val="99"/>
    <w:semiHidden/>
    <w:rsid w:val="00DD6727"/>
    <w:rPr>
      <w:color w:val="808080"/>
    </w:rPr>
  </w:style>
  <w:style w:type="paragraph" w:customStyle="1" w:styleId="2">
    <w:name w:val="Абзац 2"/>
    <w:basedOn w:val="a"/>
    <w:link w:val="25"/>
    <w:qFormat/>
    <w:rsid w:val="007432B3"/>
    <w:pPr>
      <w:numPr>
        <w:ilvl w:val="2"/>
      </w:numPr>
      <w:contextualSpacing w:val="0"/>
    </w:pPr>
  </w:style>
  <w:style w:type="character" w:customStyle="1" w:styleId="25">
    <w:name w:val="Абзац 2 Знак"/>
    <w:link w:val="2"/>
    <w:rsid w:val="007432B3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aff9">
    <w:name w:val="Глоссарий"/>
    <w:basedOn w:val="a0"/>
    <w:link w:val="affa"/>
    <w:qFormat/>
    <w:rsid w:val="007432B3"/>
    <w:pPr>
      <w:spacing w:after="120"/>
      <w:ind w:firstLine="709"/>
    </w:pPr>
  </w:style>
  <w:style w:type="character" w:customStyle="1" w:styleId="affa">
    <w:name w:val="Глоссарий Знак"/>
    <w:link w:val="aff9"/>
    <w:rsid w:val="007432B3"/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1">
    <w:name w:val="Заголовок 1."/>
    <w:basedOn w:val="a0"/>
    <w:link w:val="14"/>
    <w:qFormat/>
    <w:rsid w:val="007432B3"/>
    <w:pPr>
      <w:keepNext/>
      <w:numPr>
        <w:numId w:val="11"/>
      </w:numPr>
      <w:spacing w:before="240"/>
      <w:outlineLvl w:val="3"/>
    </w:pPr>
    <w:rPr>
      <w:b/>
      <w:bCs/>
    </w:rPr>
  </w:style>
  <w:style w:type="character" w:customStyle="1" w:styleId="14">
    <w:name w:val="Заголовок 1. Знак"/>
    <w:link w:val="1"/>
    <w:rsid w:val="007432B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ffb">
    <w:name w:val="Revision"/>
    <w:hidden/>
    <w:uiPriority w:val="99"/>
    <w:semiHidden/>
    <w:rsid w:val="008D15C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1212">
    <w:name w:val="Обычный 12/12"/>
    <w:basedOn w:val="a0"/>
    <w:qFormat/>
    <w:rsid w:val="00710A99"/>
    <w:pPr>
      <w:suppressAutoHyphens/>
      <w:spacing w:line="264" w:lineRule="auto"/>
      <w:ind w:firstLine="709"/>
    </w:pPr>
    <w:rPr>
      <w:rFonts w:eastAsia="Calibri" w:cs="Arial"/>
      <w:color w:val="auto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78522">
          <w:marLeft w:val="0"/>
          <w:marRight w:val="0"/>
          <w:marTop w:val="1140"/>
          <w:marBottom w:val="8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94FF-F1BC-417A-90E9-1AFF3B140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8316</Words>
  <Characters>47403</Characters>
  <Application>Microsoft Office Word</Application>
  <DocSecurity>0</DocSecurity>
  <Lines>395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ORKK</Company>
  <LinksUpToDate>false</LinksUpToDate>
  <CharactersWithSpaces>55608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 Александр Викторович</dc:creator>
  <cp:keywords/>
  <dc:description/>
  <cp:lastModifiedBy>Залимов Рустам Рамильевич</cp:lastModifiedBy>
  <cp:revision>3</cp:revision>
  <cp:lastPrinted>2024-05-23T07:48:00Z</cp:lastPrinted>
  <dcterms:created xsi:type="dcterms:W3CDTF">2024-06-20T06:00:00Z</dcterms:created>
  <dcterms:modified xsi:type="dcterms:W3CDTF">2024-06-21T04:32:00Z</dcterms:modified>
</cp:coreProperties>
</file>