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A7ACB" w14:textId="21426ACB" w:rsidR="00E96034" w:rsidRPr="00A471B6" w:rsidRDefault="00E96034" w:rsidP="00CB3B95">
      <w:pPr>
        <w:pStyle w:val="25"/>
        <w:tabs>
          <w:tab w:val="left" w:pos="709"/>
          <w:tab w:val="left" w:pos="1134"/>
        </w:tabs>
        <w:spacing w:after="0"/>
        <w:ind w:left="0" w:right="-16" w:firstLine="567"/>
        <w:jc w:val="center"/>
        <w:rPr>
          <w:rFonts w:ascii="Times New Roman" w:hAnsi="Times New Roman" w:cs="Times New Roman"/>
          <w:sz w:val="22"/>
          <w:szCs w:val="22"/>
        </w:rPr>
      </w:pPr>
      <w:proofErr w:type="gramStart"/>
      <w:r w:rsidRPr="00A471B6">
        <w:rPr>
          <w:rFonts w:ascii="Times New Roman" w:hAnsi="Times New Roman" w:cs="Times New Roman"/>
          <w:b/>
          <w:spacing w:val="-3"/>
          <w:sz w:val="22"/>
          <w:szCs w:val="22"/>
        </w:rPr>
        <w:t>ДОГОВОР</w:t>
      </w:r>
      <w:r w:rsidR="001263E9" w:rsidRPr="00A471B6">
        <w:rPr>
          <w:rFonts w:ascii="Times New Roman" w:hAnsi="Times New Roman" w:cs="Times New Roman"/>
          <w:b/>
          <w:sz w:val="22"/>
          <w:szCs w:val="22"/>
        </w:rPr>
        <w:t xml:space="preserve"> </w:t>
      </w:r>
      <w:r w:rsidRPr="00A471B6">
        <w:rPr>
          <w:rFonts w:ascii="Times New Roman" w:hAnsi="Times New Roman" w:cs="Times New Roman"/>
          <w:b/>
          <w:sz w:val="22"/>
          <w:szCs w:val="22"/>
        </w:rPr>
        <w:t xml:space="preserve"> </w:t>
      </w:r>
      <w:permStart w:id="2022847260" w:edGrp="everyone"/>
      <w:r w:rsidR="002D1F71">
        <w:rPr>
          <w:rFonts w:ascii="Times New Roman" w:hAnsi="Times New Roman" w:cs="Times New Roman"/>
          <w:b/>
          <w:sz w:val="22"/>
          <w:szCs w:val="22"/>
        </w:rPr>
        <w:t>№</w:t>
      </w:r>
      <w:proofErr w:type="gramEnd"/>
      <w:r w:rsidR="002D1F71">
        <w:rPr>
          <w:rFonts w:ascii="Times New Roman" w:hAnsi="Times New Roman" w:cs="Times New Roman"/>
          <w:b/>
          <w:sz w:val="22"/>
          <w:szCs w:val="22"/>
        </w:rPr>
        <w:t xml:space="preserve"> ____________</w:t>
      </w:r>
    </w:p>
    <w:permEnd w:id="2022847260"/>
    <w:p w14:paraId="79F5BF12" w14:textId="77777777" w:rsidR="00E96034" w:rsidRPr="00A471B6" w:rsidRDefault="00E96034" w:rsidP="00CB3B95">
      <w:pPr>
        <w:pStyle w:val="25"/>
        <w:tabs>
          <w:tab w:val="left" w:pos="284"/>
          <w:tab w:val="left" w:pos="567"/>
          <w:tab w:val="left" w:pos="709"/>
          <w:tab w:val="left" w:pos="1134"/>
        </w:tabs>
        <w:spacing w:after="0"/>
        <w:ind w:left="0" w:right="-16" w:firstLine="567"/>
        <w:jc w:val="center"/>
        <w:rPr>
          <w:rFonts w:ascii="Times New Roman" w:hAnsi="Times New Roman" w:cs="Times New Roman"/>
          <w:b/>
          <w:sz w:val="22"/>
          <w:szCs w:val="22"/>
        </w:rPr>
      </w:pPr>
    </w:p>
    <w:p w14:paraId="63B00328" w14:textId="43FDF2FC" w:rsidR="00E96034" w:rsidRPr="00A471B6" w:rsidRDefault="00E96034" w:rsidP="00CB3B95">
      <w:pPr>
        <w:shd w:val="clear" w:color="auto" w:fill="FFFFFF"/>
        <w:tabs>
          <w:tab w:val="left" w:pos="426"/>
          <w:tab w:val="left" w:leader="underscore" w:pos="567"/>
          <w:tab w:val="left" w:pos="1134"/>
        </w:tabs>
        <w:ind w:right="-16" w:firstLine="567"/>
        <w:jc w:val="both"/>
        <w:rPr>
          <w:rFonts w:ascii="Times New Roman" w:hAnsi="Times New Roman" w:cs="Times New Roman"/>
          <w:spacing w:val="-4"/>
          <w:sz w:val="22"/>
          <w:szCs w:val="22"/>
        </w:rPr>
      </w:pPr>
      <w:permStart w:id="1818241088" w:edGrp="everyone"/>
      <w:r w:rsidRPr="00A471B6">
        <w:rPr>
          <w:rFonts w:ascii="Times New Roman" w:hAnsi="Times New Roman" w:cs="Times New Roman"/>
          <w:spacing w:val="-4"/>
          <w:sz w:val="22"/>
          <w:szCs w:val="22"/>
        </w:rPr>
        <w:t xml:space="preserve">г. </w:t>
      </w:r>
      <w:r w:rsidR="002D1F71">
        <w:rPr>
          <w:rFonts w:ascii="Times New Roman" w:hAnsi="Times New Roman" w:cs="Times New Roman"/>
          <w:spacing w:val="-4"/>
          <w:sz w:val="22"/>
          <w:szCs w:val="22"/>
        </w:rPr>
        <w:t>Волгодонск</w:t>
      </w:r>
      <w:permEnd w:id="1818241088"/>
      <w:r w:rsidRPr="00A471B6">
        <w:rPr>
          <w:rFonts w:ascii="Times New Roman" w:hAnsi="Times New Roman" w:cs="Times New Roman"/>
          <w:spacing w:val="-4"/>
          <w:sz w:val="22"/>
          <w:szCs w:val="22"/>
        </w:rPr>
        <w:t xml:space="preserve">           </w:t>
      </w:r>
      <w:r w:rsidRPr="00A471B6">
        <w:rPr>
          <w:rFonts w:ascii="Times New Roman" w:hAnsi="Times New Roman" w:cs="Times New Roman"/>
          <w:sz w:val="22"/>
          <w:szCs w:val="22"/>
        </w:rPr>
        <w:t xml:space="preserve">  </w:t>
      </w:r>
      <w:r w:rsidR="00CB3B95" w:rsidRPr="00A471B6">
        <w:rPr>
          <w:rFonts w:ascii="Times New Roman" w:hAnsi="Times New Roman" w:cs="Times New Roman"/>
          <w:sz w:val="22"/>
          <w:szCs w:val="22"/>
        </w:rPr>
        <w:t xml:space="preserve">                                                            </w:t>
      </w:r>
      <w:r w:rsidRPr="00A471B6">
        <w:rPr>
          <w:rFonts w:ascii="Times New Roman" w:hAnsi="Times New Roman" w:cs="Times New Roman"/>
          <w:sz w:val="22"/>
          <w:szCs w:val="22"/>
        </w:rPr>
        <w:t xml:space="preserve">   </w:t>
      </w:r>
      <w:r w:rsidR="005C7A16">
        <w:rPr>
          <w:rFonts w:ascii="Times New Roman" w:hAnsi="Times New Roman" w:cs="Times New Roman"/>
          <w:sz w:val="22"/>
          <w:szCs w:val="22"/>
        </w:rPr>
        <w:t xml:space="preserve">            </w:t>
      </w:r>
      <w:r w:rsidR="00CB3B95" w:rsidRPr="00A471B6">
        <w:rPr>
          <w:rFonts w:ascii="Times New Roman" w:hAnsi="Times New Roman" w:cs="Times New Roman"/>
          <w:sz w:val="22"/>
          <w:szCs w:val="22"/>
        </w:rPr>
        <w:t xml:space="preserve">     </w:t>
      </w:r>
      <w:r w:rsidR="002E1BA9">
        <w:rPr>
          <w:rFonts w:ascii="Times New Roman" w:hAnsi="Times New Roman" w:cs="Times New Roman"/>
          <w:sz w:val="22"/>
          <w:szCs w:val="22"/>
        </w:rPr>
        <w:t xml:space="preserve">           </w:t>
      </w:r>
      <w:proofErr w:type="gramStart"/>
      <w:r w:rsidR="002E1BA9">
        <w:rPr>
          <w:rFonts w:ascii="Times New Roman" w:hAnsi="Times New Roman" w:cs="Times New Roman"/>
          <w:sz w:val="22"/>
          <w:szCs w:val="22"/>
        </w:rPr>
        <w:t xml:space="preserve">  </w:t>
      </w:r>
      <w:r w:rsidR="00CB3B95" w:rsidRPr="00A471B6">
        <w:rPr>
          <w:rFonts w:ascii="Times New Roman" w:hAnsi="Times New Roman" w:cs="Times New Roman"/>
          <w:sz w:val="22"/>
          <w:szCs w:val="22"/>
        </w:rPr>
        <w:t xml:space="preserve"> </w:t>
      </w:r>
      <w:permStart w:id="97143372" w:edGrp="everyone"/>
      <w:r w:rsidR="006E41C3">
        <w:rPr>
          <w:rFonts w:ascii="Times New Roman" w:hAnsi="Times New Roman" w:cs="Times New Roman"/>
          <w:sz w:val="22"/>
          <w:szCs w:val="22"/>
        </w:rPr>
        <w:t>«</w:t>
      </w:r>
      <w:proofErr w:type="gramEnd"/>
      <w:r w:rsidR="006E41C3">
        <w:rPr>
          <w:rFonts w:ascii="Times New Roman" w:hAnsi="Times New Roman" w:cs="Times New Roman"/>
          <w:sz w:val="22"/>
          <w:szCs w:val="22"/>
        </w:rPr>
        <w:t xml:space="preserve">____»  </w:t>
      </w:r>
      <w:r w:rsidR="00261DA1">
        <w:rPr>
          <w:rFonts w:ascii="Times New Roman" w:hAnsi="Times New Roman" w:cs="Times New Roman"/>
          <w:sz w:val="22"/>
          <w:szCs w:val="22"/>
        </w:rPr>
        <w:t xml:space="preserve">июль </w:t>
      </w:r>
      <w:r w:rsidRPr="00A471B6">
        <w:rPr>
          <w:rFonts w:ascii="Times New Roman" w:hAnsi="Times New Roman" w:cs="Times New Roman"/>
          <w:sz w:val="22"/>
          <w:szCs w:val="22"/>
        </w:rPr>
        <w:t>2</w:t>
      </w:r>
      <w:r w:rsidR="006E41C3">
        <w:rPr>
          <w:rFonts w:ascii="Times New Roman" w:hAnsi="Times New Roman" w:cs="Times New Roman"/>
          <w:spacing w:val="-4"/>
          <w:sz w:val="22"/>
          <w:szCs w:val="22"/>
        </w:rPr>
        <w:t>024</w:t>
      </w:r>
      <w:r w:rsidRPr="00A471B6">
        <w:rPr>
          <w:rFonts w:ascii="Times New Roman" w:hAnsi="Times New Roman" w:cs="Times New Roman"/>
          <w:spacing w:val="-4"/>
          <w:sz w:val="22"/>
          <w:szCs w:val="22"/>
        </w:rPr>
        <w:t>г</w:t>
      </w:r>
      <w:permEnd w:id="97143372"/>
      <w:r w:rsidRPr="00A471B6">
        <w:rPr>
          <w:rFonts w:ascii="Times New Roman" w:hAnsi="Times New Roman" w:cs="Times New Roman"/>
          <w:spacing w:val="-4"/>
          <w:sz w:val="22"/>
          <w:szCs w:val="22"/>
        </w:rPr>
        <w:t>.</w:t>
      </w:r>
    </w:p>
    <w:p w14:paraId="72760BD7" w14:textId="77777777" w:rsidR="00E96034" w:rsidRPr="00A471B6" w:rsidRDefault="00E96034" w:rsidP="00496895">
      <w:pPr>
        <w:shd w:val="clear" w:color="auto" w:fill="FFFFFF"/>
        <w:tabs>
          <w:tab w:val="left" w:pos="-142"/>
          <w:tab w:val="left" w:pos="709"/>
          <w:tab w:val="left" w:pos="1134"/>
          <w:tab w:val="left" w:pos="7234"/>
          <w:tab w:val="left" w:leader="underscore" w:pos="7584"/>
          <w:tab w:val="left" w:leader="underscore" w:pos="8933"/>
        </w:tabs>
        <w:ind w:right="-16"/>
        <w:jc w:val="both"/>
        <w:rPr>
          <w:rFonts w:ascii="Times New Roman" w:hAnsi="Times New Roman" w:cs="Times New Roman"/>
          <w:spacing w:val="-4"/>
          <w:sz w:val="22"/>
          <w:szCs w:val="22"/>
        </w:rPr>
      </w:pPr>
    </w:p>
    <w:p w14:paraId="73568A75" w14:textId="77777777" w:rsidR="00C85F56" w:rsidRDefault="002E1BA9" w:rsidP="00186DEC">
      <w:pPr>
        <w:shd w:val="clear" w:color="auto" w:fill="FFFFFF"/>
        <w:tabs>
          <w:tab w:val="left" w:pos="284"/>
          <w:tab w:val="left" w:pos="709"/>
          <w:tab w:val="left" w:pos="993"/>
          <w:tab w:val="left" w:pos="1134"/>
          <w:tab w:val="left" w:pos="8299"/>
        </w:tabs>
        <w:ind w:right="-16" w:firstLine="567"/>
        <w:jc w:val="both"/>
        <w:rPr>
          <w:rFonts w:ascii="Times New Roman" w:hAnsi="Times New Roman" w:cs="Times New Roman"/>
          <w:sz w:val="22"/>
          <w:szCs w:val="22"/>
        </w:rPr>
      </w:pPr>
      <w:permStart w:id="423104059" w:edGrp="everyone"/>
      <w:r w:rsidRPr="002E1BA9">
        <w:rPr>
          <w:rFonts w:ascii="Times New Roman" w:hAnsi="Times New Roman" w:cs="Times New Roman"/>
          <w:sz w:val="22"/>
          <w:szCs w:val="22"/>
        </w:rPr>
        <w:t>А</w:t>
      </w:r>
      <w:r>
        <w:rPr>
          <w:rFonts w:ascii="Times New Roman" w:hAnsi="Times New Roman" w:cs="Times New Roman"/>
          <w:sz w:val="22"/>
          <w:szCs w:val="22"/>
        </w:rPr>
        <w:t>кционерное общество</w:t>
      </w:r>
      <w:r w:rsidRPr="002E1BA9">
        <w:rPr>
          <w:rFonts w:ascii="Times New Roman" w:hAnsi="Times New Roman" w:cs="Times New Roman"/>
          <w:sz w:val="22"/>
          <w:szCs w:val="22"/>
        </w:rPr>
        <w:t xml:space="preserve"> </w:t>
      </w:r>
      <w:r>
        <w:rPr>
          <w:rFonts w:ascii="Times New Roman" w:hAnsi="Times New Roman" w:cs="Times New Roman"/>
          <w:sz w:val="22"/>
          <w:szCs w:val="22"/>
        </w:rPr>
        <w:t>«ДОНСКИЕ БИОТЕХНОЛОГИИ»</w:t>
      </w:r>
      <w:r w:rsidR="00805ABB">
        <w:rPr>
          <w:rFonts w:ascii="Times New Roman" w:hAnsi="Times New Roman" w:cs="Times New Roman"/>
          <w:sz w:val="22"/>
          <w:szCs w:val="22"/>
        </w:rPr>
        <w:t xml:space="preserve"> (АО «Донбиотех»)</w:t>
      </w:r>
      <w:permEnd w:id="423104059"/>
      <w:r w:rsidR="00E96034" w:rsidRPr="00A471B6">
        <w:rPr>
          <w:rFonts w:ascii="Times New Roman" w:hAnsi="Times New Roman" w:cs="Times New Roman"/>
          <w:b/>
          <w:i/>
          <w:sz w:val="22"/>
          <w:szCs w:val="22"/>
        </w:rPr>
        <w:t xml:space="preserve">, </w:t>
      </w:r>
      <w:r w:rsidR="007127E0" w:rsidRPr="00A471B6">
        <w:rPr>
          <w:rFonts w:ascii="Times New Roman" w:hAnsi="Times New Roman" w:cs="Times New Roman"/>
          <w:sz w:val="22"/>
          <w:szCs w:val="22"/>
        </w:rPr>
        <w:t>именуем</w:t>
      </w:r>
      <w:permStart w:id="754066288" w:edGrp="everyone"/>
      <w:r w:rsidR="003E7C70">
        <w:rPr>
          <w:rFonts w:ascii="Times New Roman" w:hAnsi="Times New Roman" w:cs="Times New Roman"/>
          <w:sz w:val="22"/>
          <w:szCs w:val="22"/>
        </w:rPr>
        <w:t>ое</w:t>
      </w:r>
      <w:permEnd w:id="754066288"/>
      <w:r w:rsidR="00E96034" w:rsidRPr="00A471B6">
        <w:rPr>
          <w:rFonts w:ascii="Times New Roman" w:hAnsi="Times New Roman" w:cs="Times New Roman"/>
          <w:sz w:val="22"/>
          <w:szCs w:val="22"/>
        </w:rPr>
        <w:t xml:space="preserve"> в дальнейшем </w:t>
      </w:r>
      <w:r w:rsidR="00E96034" w:rsidRPr="00A471B6">
        <w:rPr>
          <w:rFonts w:ascii="Times New Roman" w:hAnsi="Times New Roman" w:cs="Times New Roman"/>
          <w:b/>
          <w:bCs/>
          <w:sz w:val="22"/>
          <w:szCs w:val="22"/>
        </w:rPr>
        <w:t>«Покупатель»</w:t>
      </w:r>
      <w:r w:rsidR="005575CA" w:rsidRPr="00A471B6">
        <w:rPr>
          <w:rFonts w:ascii="Times New Roman" w:hAnsi="Times New Roman" w:cs="Times New Roman"/>
          <w:b/>
          <w:bCs/>
          <w:sz w:val="22"/>
          <w:szCs w:val="22"/>
        </w:rPr>
        <w:t xml:space="preserve"> или «Предприятие</w:t>
      </w:r>
      <w:proofErr w:type="gramStart"/>
      <w:r w:rsidR="005575CA" w:rsidRPr="00A471B6">
        <w:rPr>
          <w:rFonts w:ascii="Times New Roman" w:hAnsi="Times New Roman" w:cs="Times New Roman"/>
          <w:b/>
          <w:bCs/>
          <w:sz w:val="22"/>
          <w:szCs w:val="22"/>
        </w:rPr>
        <w:t>»</w:t>
      </w:r>
      <w:r w:rsidR="00E96034" w:rsidRPr="00A471B6">
        <w:rPr>
          <w:rFonts w:ascii="Times New Roman" w:hAnsi="Times New Roman" w:cs="Times New Roman"/>
          <w:b/>
          <w:bCs/>
          <w:sz w:val="22"/>
          <w:szCs w:val="22"/>
        </w:rPr>
        <w:t>,</w:t>
      </w:r>
      <w:r w:rsidR="00E96034" w:rsidRPr="00A471B6">
        <w:rPr>
          <w:rFonts w:ascii="Times New Roman" w:hAnsi="Times New Roman" w:cs="Times New Roman"/>
          <w:sz w:val="22"/>
          <w:szCs w:val="22"/>
        </w:rPr>
        <w:t xml:space="preserve">  с</w:t>
      </w:r>
      <w:proofErr w:type="gramEnd"/>
      <w:r w:rsidR="00E96034" w:rsidRPr="00A471B6">
        <w:rPr>
          <w:rFonts w:ascii="Times New Roman" w:hAnsi="Times New Roman" w:cs="Times New Roman"/>
          <w:sz w:val="22"/>
          <w:szCs w:val="22"/>
        </w:rPr>
        <w:t xml:space="preserve"> одной стороны, и</w:t>
      </w:r>
      <w:permStart w:id="1547778187" w:edGrp="everyone"/>
    </w:p>
    <w:p w14:paraId="698CD010" w14:textId="2A0A2478" w:rsidR="00E96034" w:rsidRPr="00A471B6" w:rsidRDefault="00186DEC" w:rsidP="00186DEC">
      <w:pPr>
        <w:shd w:val="clear" w:color="auto" w:fill="FFFFFF"/>
        <w:tabs>
          <w:tab w:val="left" w:pos="284"/>
          <w:tab w:val="left" w:pos="709"/>
          <w:tab w:val="left" w:pos="993"/>
          <w:tab w:val="left" w:pos="1134"/>
          <w:tab w:val="left" w:pos="8299"/>
        </w:tabs>
        <w:ind w:right="-16"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9E523F">
        <w:rPr>
          <w:rFonts w:ascii="Times New Roman" w:hAnsi="Times New Roman" w:cs="Times New Roman"/>
          <w:sz w:val="22"/>
          <w:szCs w:val="22"/>
        </w:rPr>
        <w:t>_________________</w:t>
      </w:r>
      <w:permEnd w:id="1547778187"/>
      <w:r w:rsidR="00E96034" w:rsidRPr="00A471B6">
        <w:rPr>
          <w:rFonts w:ascii="Times New Roman" w:hAnsi="Times New Roman" w:cs="Times New Roman"/>
          <w:sz w:val="22"/>
          <w:szCs w:val="22"/>
        </w:rPr>
        <w:t xml:space="preserve"> именуемое в дальнейшем </w:t>
      </w:r>
      <w:r w:rsidR="00E96034" w:rsidRPr="00A471B6">
        <w:rPr>
          <w:rFonts w:ascii="Times New Roman" w:hAnsi="Times New Roman" w:cs="Times New Roman"/>
          <w:b/>
          <w:bCs/>
          <w:sz w:val="22"/>
          <w:szCs w:val="22"/>
        </w:rPr>
        <w:t>«</w:t>
      </w:r>
      <w:r w:rsidR="00BE4AC1">
        <w:rPr>
          <w:rFonts w:ascii="Times New Roman" w:hAnsi="Times New Roman" w:cs="Times New Roman"/>
          <w:b/>
          <w:bCs/>
          <w:sz w:val="22"/>
          <w:szCs w:val="22"/>
        </w:rPr>
        <w:t>Поставщик</w:t>
      </w:r>
      <w:r w:rsidR="00E96034" w:rsidRPr="00A471B6">
        <w:rPr>
          <w:rFonts w:ascii="Times New Roman" w:hAnsi="Times New Roman" w:cs="Times New Roman"/>
          <w:b/>
          <w:bCs/>
          <w:sz w:val="22"/>
          <w:szCs w:val="22"/>
        </w:rPr>
        <w:t>»</w:t>
      </w:r>
      <w:r w:rsidR="005575CA" w:rsidRPr="00A471B6">
        <w:rPr>
          <w:rFonts w:ascii="Times New Roman" w:hAnsi="Times New Roman" w:cs="Times New Roman"/>
          <w:b/>
          <w:bCs/>
          <w:sz w:val="22"/>
          <w:szCs w:val="22"/>
        </w:rPr>
        <w:t xml:space="preserve"> или «Контрагент»</w:t>
      </w:r>
      <w:r w:rsidR="000330A6" w:rsidRPr="00A471B6">
        <w:rPr>
          <w:rFonts w:ascii="Times New Roman" w:hAnsi="Times New Roman" w:cs="Times New Roman"/>
          <w:sz w:val="22"/>
          <w:szCs w:val="22"/>
        </w:rPr>
        <w:t>, с   другой   стороны, вместе   именуемые</w:t>
      </w:r>
      <w:r w:rsidR="00E96034" w:rsidRPr="00A471B6">
        <w:rPr>
          <w:rFonts w:ascii="Times New Roman" w:hAnsi="Times New Roman" w:cs="Times New Roman"/>
          <w:sz w:val="22"/>
          <w:szCs w:val="22"/>
        </w:rPr>
        <w:t xml:space="preserve"> «Стороны», заключили настоящий Договор о нижеследующем:</w:t>
      </w:r>
    </w:p>
    <w:p w14:paraId="5A16ED3F" w14:textId="77777777" w:rsidR="00E96034" w:rsidRPr="00A471B6" w:rsidRDefault="00E96034" w:rsidP="00CB3B95">
      <w:pPr>
        <w:shd w:val="clear" w:color="auto" w:fill="FFFFFF"/>
        <w:tabs>
          <w:tab w:val="left" w:pos="284"/>
          <w:tab w:val="left" w:pos="567"/>
          <w:tab w:val="left" w:pos="709"/>
          <w:tab w:val="left" w:pos="1134"/>
          <w:tab w:val="left" w:pos="8299"/>
        </w:tabs>
        <w:ind w:right="-16" w:firstLine="567"/>
        <w:jc w:val="both"/>
        <w:rPr>
          <w:rFonts w:ascii="Times New Roman" w:hAnsi="Times New Roman" w:cs="Times New Roman"/>
          <w:sz w:val="22"/>
          <w:szCs w:val="22"/>
        </w:rPr>
      </w:pPr>
    </w:p>
    <w:p w14:paraId="3C987842" w14:textId="77777777" w:rsidR="00E96034" w:rsidRPr="00A471B6" w:rsidRDefault="00E96034" w:rsidP="00CB3B95">
      <w:pPr>
        <w:pStyle w:val="24"/>
        <w:numPr>
          <w:ilvl w:val="0"/>
          <w:numId w:val="2"/>
        </w:numPr>
        <w:tabs>
          <w:tab w:val="clear" w:pos="2156"/>
          <w:tab w:val="num" w:pos="-851"/>
          <w:tab w:val="left" w:pos="284"/>
          <w:tab w:val="left" w:pos="567"/>
          <w:tab w:val="left" w:pos="709"/>
          <w:tab w:val="left" w:pos="1134"/>
        </w:tabs>
        <w:ind w:left="0" w:right="-16" w:firstLine="567"/>
        <w:jc w:val="center"/>
        <w:rPr>
          <w:rFonts w:ascii="Times New Roman" w:hAnsi="Times New Roman" w:cs="Times New Roman"/>
          <w:b/>
          <w:sz w:val="22"/>
          <w:szCs w:val="22"/>
        </w:rPr>
      </w:pPr>
      <w:r w:rsidRPr="00A471B6">
        <w:rPr>
          <w:rFonts w:ascii="Times New Roman" w:hAnsi="Times New Roman" w:cs="Times New Roman"/>
          <w:b/>
          <w:sz w:val="22"/>
          <w:szCs w:val="22"/>
        </w:rPr>
        <w:t>Предмет Договора</w:t>
      </w:r>
    </w:p>
    <w:p w14:paraId="404A44CF" w14:textId="0A82166E" w:rsidR="00E96034" w:rsidRPr="00A471B6" w:rsidRDefault="00E96034" w:rsidP="00CB3B95">
      <w:pPr>
        <w:pStyle w:val="a8"/>
        <w:tabs>
          <w:tab w:val="left" w:pos="284"/>
          <w:tab w:val="left" w:pos="567"/>
          <w:tab w:val="left" w:pos="709"/>
          <w:tab w:val="left" w:pos="1134"/>
        </w:tabs>
        <w:ind w:left="0" w:right="-16" w:firstLine="567"/>
        <w:jc w:val="both"/>
        <w:rPr>
          <w:rFonts w:ascii="Times New Roman" w:hAnsi="Times New Roman" w:cs="Times New Roman"/>
          <w:sz w:val="22"/>
          <w:szCs w:val="22"/>
        </w:rPr>
      </w:pPr>
      <w:r w:rsidRPr="00A471B6">
        <w:rPr>
          <w:rFonts w:ascii="Times New Roman" w:hAnsi="Times New Roman" w:cs="Times New Roman"/>
          <w:sz w:val="22"/>
          <w:szCs w:val="22"/>
        </w:rPr>
        <w:t>1.1</w:t>
      </w:r>
      <w:r w:rsidRPr="0084031E">
        <w:rPr>
          <w:rFonts w:ascii="Times New Roman" w:hAnsi="Times New Roman" w:cs="Times New Roman"/>
          <w:sz w:val="22"/>
          <w:szCs w:val="22"/>
        </w:rPr>
        <w:t xml:space="preserve">. </w:t>
      </w:r>
      <w:r w:rsidRPr="0064454F">
        <w:rPr>
          <w:rFonts w:ascii="Times New Roman" w:hAnsi="Times New Roman" w:cs="Times New Roman"/>
          <w:sz w:val="22"/>
          <w:szCs w:val="22"/>
        </w:rPr>
        <w:t>Поставщик обязуется</w:t>
      </w:r>
      <w:r w:rsidR="001F26DB" w:rsidRPr="0064454F">
        <w:rPr>
          <w:rFonts w:ascii="Times New Roman" w:hAnsi="Times New Roman" w:cs="Times New Roman"/>
          <w:sz w:val="22"/>
          <w:szCs w:val="22"/>
        </w:rPr>
        <w:t xml:space="preserve"> выполнить</w:t>
      </w:r>
      <w:r w:rsidR="00BE4AC1" w:rsidRPr="0064454F">
        <w:rPr>
          <w:rFonts w:ascii="Times New Roman" w:hAnsi="Times New Roman" w:cs="Times New Roman"/>
          <w:sz w:val="22"/>
          <w:szCs w:val="22"/>
        </w:rPr>
        <w:t xml:space="preserve"> </w:t>
      </w:r>
      <w:r w:rsidR="001F26DB" w:rsidRPr="0064454F">
        <w:rPr>
          <w:rFonts w:ascii="Times New Roman" w:hAnsi="Times New Roman" w:cs="Times New Roman"/>
          <w:sz w:val="22"/>
          <w:szCs w:val="22"/>
        </w:rPr>
        <w:t>работы</w:t>
      </w:r>
      <w:r w:rsidR="00BE4AC1" w:rsidRPr="0064454F">
        <w:rPr>
          <w:rFonts w:ascii="Times New Roman" w:hAnsi="Times New Roman" w:cs="Times New Roman"/>
          <w:sz w:val="22"/>
          <w:szCs w:val="22"/>
        </w:rPr>
        <w:t xml:space="preserve"> по </w:t>
      </w:r>
      <w:r w:rsidR="001C7CD6" w:rsidRPr="00432015">
        <w:rPr>
          <w:rFonts w:ascii="Times New Roman" w:hAnsi="Times New Roman" w:cs="Times New Roman"/>
          <w:b/>
          <w:sz w:val="22"/>
          <w:szCs w:val="22"/>
        </w:rPr>
        <w:t>проектированию,</w:t>
      </w:r>
      <w:r w:rsidR="00432015">
        <w:rPr>
          <w:rFonts w:ascii="Times New Roman" w:hAnsi="Times New Roman" w:cs="Times New Roman"/>
          <w:b/>
          <w:sz w:val="22"/>
          <w:szCs w:val="22"/>
        </w:rPr>
        <w:t xml:space="preserve"> ревизии,</w:t>
      </w:r>
      <w:r w:rsidR="001C7CD6">
        <w:rPr>
          <w:rFonts w:ascii="Times New Roman" w:hAnsi="Times New Roman" w:cs="Times New Roman"/>
          <w:sz w:val="22"/>
          <w:szCs w:val="22"/>
        </w:rPr>
        <w:t xml:space="preserve"> </w:t>
      </w:r>
      <w:r w:rsidR="0084031E" w:rsidRPr="00432015">
        <w:rPr>
          <w:rFonts w:ascii="Times New Roman" w:hAnsi="Times New Roman" w:cs="Times New Roman"/>
          <w:b/>
          <w:sz w:val="22"/>
          <w:szCs w:val="22"/>
        </w:rPr>
        <w:t>доукомплектованию станции водоподготовки оборотного цикла водоснабжения с узлом ввода производственной воды</w:t>
      </w:r>
      <w:r w:rsidR="001F26DB" w:rsidRPr="0064454F">
        <w:rPr>
          <w:rFonts w:ascii="Times New Roman" w:hAnsi="Times New Roman" w:cs="Times New Roman"/>
          <w:sz w:val="22"/>
          <w:szCs w:val="22"/>
        </w:rPr>
        <w:t xml:space="preserve"> (далее – Товар)</w:t>
      </w:r>
      <w:r w:rsidR="009C2A1B" w:rsidRPr="0064454F">
        <w:rPr>
          <w:rFonts w:ascii="Times New Roman" w:hAnsi="Times New Roman" w:cs="Times New Roman"/>
          <w:sz w:val="22"/>
          <w:szCs w:val="22"/>
        </w:rPr>
        <w:t xml:space="preserve">, </w:t>
      </w:r>
      <w:r w:rsidR="001F26DB" w:rsidRPr="0064454F">
        <w:rPr>
          <w:rFonts w:ascii="Times New Roman" w:hAnsi="Times New Roman" w:cs="Times New Roman"/>
          <w:sz w:val="22"/>
          <w:szCs w:val="22"/>
        </w:rPr>
        <w:t xml:space="preserve">осуществить его поставку, монтаж и </w:t>
      </w:r>
      <w:proofErr w:type="spellStart"/>
      <w:r w:rsidR="009E523F" w:rsidRPr="00432015">
        <w:rPr>
          <w:rFonts w:ascii="Times New Roman" w:hAnsi="Times New Roman" w:cs="Times New Roman"/>
          <w:b/>
          <w:sz w:val="22"/>
          <w:szCs w:val="22"/>
        </w:rPr>
        <w:t>и</w:t>
      </w:r>
      <w:proofErr w:type="spellEnd"/>
      <w:r w:rsidR="009E523F" w:rsidRPr="00432015">
        <w:rPr>
          <w:rFonts w:ascii="Times New Roman" w:hAnsi="Times New Roman" w:cs="Times New Roman"/>
          <w:b/>
          <w:sz w:val="22"/>
          <w:szCs w:val="22"/>
        </w:rPr>
        <w:t xml:space="preserve"> ввод в эксплуатацию</w:t>
      </w:r>
      <w:r w:rsidR="009E523F" w:rsidRPr="0084031E">
        <w:rPr>
          <w:b/>
        </w:rPr>
        <w:t xml:space="preserve"> </w:t>
      </w:r>
      <w:r w:rsidR="001F26DB" w:rsidRPr="0084031E">
        <w:rPr>
          <w:rFonts w:ascii="Times New Roman" w:hAnsi="Times New Roman" w:cs="Times New Roman"/>
          <w:sz w:val="22"/>
          <w:szCs w:val="22"/>
        </w:rPr>
        <w:t xml:space="preserve">Товара </w:t>
      </w:r>
      <w:permStart w:id="744386942" w:edGrp="everyone"/>
      <w:r w:rsidR="001F26DB" w:rsidRPr="0084031E">
        <w:rPr>
          <w:rFonts w:ascii="Times New Roman" w:hAnsi="Times New Roman" w:cs="Times New Roman"/>
          <w:sz w:val="22"/>
          <w:szCs w:val="22"/>
        </w:rPr>
        <w:t xml:space="preserve">на объекте незавершенного строительства (наименование: </w:t>
      </w:r>
      <w:r w:rsidR="001F26DB" w:rsidRPr="0084031E">
        <w:rPr>
          <w:rFonts w:ascii="Times New Roman" w:hAnsi="Times New Roman" w:cs="Times New Roman"/>
          <w:color w:val="FF0000"/>
          <w:sz w:val="22"/>
          <w:szCs w:val="22"/>
        </w:rPr>
        <w:t>…….</w:t>
      </w:r>
      <w:r w:rsidR="001F26DB" w:rsidRPr="0084031E">
        <w:rPr>
          <w:rFonts w:ascii="Times New Roman" w:hAnsi="Times New Roman" w:cs="Times New Roman"/>
          <w:sz w:val="22"/>
          <w:szCs w:val="22"/>
        </w:rPr>
        <w:t xml:space="preserve">), </w:t>
      </w:r>
      <w:permEnd w:id="744386942"/>
      <w:r w:rsidR="009C2A1B" w:rsidRPr="0084031E">
        <w:rPr>
          <w:rFonts w:ascii="Times New Roman" w:hAnsi="Times New Roman" w:cs="Times New Roman"/>
          <w:sz w:val="22"/>
          <w:szCs w:val="22"/>
        </w:rPr>
        <w:t xml:space="preserve">, </w:t>
      </w:r>
      <w:r w:rsidR="001F26DB" w:rsidRPr="0084031E">
        <w:rPr>
          <w:rFonts w:ascii="Times New Roman" w:hAnsi="Times New Roman" w:cs="Times New Roman"/>
          <w:sz w:val="22"/>
          <w:szCs w:val="22"/>
        </w:rPr>
        <w:t>а</w:t>
      </w:r>
      <w:r w:rsidR="008133E4" w:rsidRPr="0084031E">
        <w:rPr>
          <w:rFonts w:ascii="Times New Roman" w:hAnsi="Times New Roman" w:cs="Times New Roman"/>
          <w:sz w:val="22"/>
          <w:szCs w:val="22"/>
        </w:rPr>
        <w:t xml:space="preserve"> </w:t>
      </w:r>
      <w:r w:rsidRPr="0084031E">
        <w:rPr>
          <w:rFonts w:ascii="Times New Roman" w:hAnsi="Times New Roman" w:cs="Times New Roman"/>
          <w:sz w:val="22"/>
          <w:szCs w:val="22"/>
        </w:rPr>
        <w:t>Покупатель обязуется принимать Товар</w:t>
      </w:r>
      <w:r w:rsidR="00B94BBE" w:rsidRPr="0084031E">
        <w:rPr>
          <w:rFonts w:ascii="Times New Roman" w:hAnsi="Times New Roman" w:cs="Times New Roman"/>
          <w:sz w:val="22"/>
          <w:szCs w:val="22"/>
        </w:rPr>
        <w:t xml:space="preserve">, </w:t>
      </w:r>
      <w:r w:rsidR="00D76377" w:rsidRPr="0084031E">
        <w:rPr>
          <w:rFonts w:ascii="Times New Roman" w:hAnsi="Times New Roman" w:cs="Times New Roman"/>
          <w:sz w:val="22"/>
          <w:szCs w:val="22"/>
        </w:rPr>
        <w:t>услуги</w:t>
      </w:r>
      <w:r w:rsidR="001F26DB" w:rsidRPr="0084031E">
        <w:rPr>
          <w:rFonts w:ascii="Times New Roman" w:hAnsi="Times New Roman" w:cs="Times New Roman"/>
          <w:sz w:val="22"/>
          <w:szCs w:val="22"/>
        </w:rPr>
        <w:t>/работы</w:t>
      </w:r>
      <w:r w:rsidRPr="0084031E">
        <w:rPr>
          <w:rFonts w:ascii="Times New Roman" w:hAnsi="Times New Roman" w:cs="Times New Roman"/>
          <w:sz w:val="22"/>
          <w:szCs w:val="22"/>
        </w:rPr>
        <w:t xml:space="preserve"> и оплачивать Поставщику стоимость Товара</w:t>
      </w:r>
      <w:r w:rsidR="00D76377" w:rsidRPr="0084031E">
        <w:rPr>
          <w:rFonts w:ascii="Times New Roman" w:hAnsi="Times New Roman" w:cs="Times New Roman"/>
          <w:sz w:val="22"/>
          <w:szCs w:val="22"/>
        </w:rPr>
        <w:t xml:space="preserve"> и услуг</w:t>
      </w:r>
      <w:r w:rsidR="001F26DB" w:rsidRPr="0084031E">
        <w:rPr>
          <w:rFonts w:ascii="Times New Roman" w:hAnsi="Times New Roman" w:cs="Times New Roman"/>
          <w:sz w:val="22"/>
          <w:szCs w:val="22"/>
        </w:rPr>
        <w:t>/работ</w:t>
      </w:r>
      <w:r w:rsidRPr="0084031E">
        <w:rPr>
          <w:rFonts w:ascii="Times New Roman" w:hAnsi="Times New Roman" w:cs="Times New Roman"/>
          <w:sz w:val="22"/>
          <w:szCs w:val="22"/>
        </w:rPr>
        <w:t xml:space="preserve"> в соответствии с условиями настоящего Догово</w:t>
      </w:r>
      <w:r w:rsidR="00B36764" w:rsidRPr="0084031E">
        <w:rPr>
          <w:rFonts w:ascii="Times New Roman" w:hAnsi="Times New Roman" w:cs="Times New Roman"/>
          <w:sz w:val="22"/>
          <w:szCs w:val="22"/>
        </w:rPr>
        <w:t>ра (далее по тексту «Договор»).</w:t>
      </w:r>
    </w:p>
    <w:p w14:paraId="74108E3E" w14:textId="7E91D737" w:rsidR="009E523F" w:rsidRDefault="00E96034" w:rsidP="00EB37A9">
      <w:pPr>
        <w:pStyle w:val="a8"/>
        <w:tabs>
          <w:tab w:val="left" w:pos="284"/>
          <w:tab w:val="left" w:pos="567"/>
          <w:tab w:val="left" w:pos="709"/>
          <w:tab w:val="left" w:pos="1134"/>
        </w:tabs>
        <w:ind w:left="0" w:right="-16" w:firstLine="567"/>
        <w:jc w:val="both"/>
        <w:rPr>
          <w:rFonts w:ascii="Times New Roman" w:hAnsi="Times New Roman" w:cs="Times New Roman"/>
          <w:sz w:val="22"/>
          <w:szCs w:val="22"/>
        </w:rPr>
      </w:pPr>
      <w:r w:rsidRPr="00A471B6">
        <w:rPr>
          <w:rFonts w:ascii="Times New Roman" w:hAnsi="Times New Roman" w:cs="Times New Roman"/>
          <w:sz w:val="22"/>
          <w:szCs w:val="22"/>
        </w:rPr>
        <w:t>1.2. Объем обязательств Поставщика, не установленный Договором, а именно: наименование (ассортимент) Товара, количество, сроки поставки, требования к качеству, цена, порядок оплаты, условия поставки, адреса и грузовые реквизиты Поставщика (грузоотправителя), Покупателя (грузополучателя), а также прочие усло</w:t>
      </w:r>
      <w:r w:rsidR="00B30D61">
        <w:rPr>
          <w:rFonts w:ascii="Times New Roman" w:hAnsi="Times New Roman" w:cs="Times New Roman"/>
          <w:sz w:val="22"/>
          <w:szCs w:val="22"/>
        </w:rPr>
        <w:t>вия оп</w:t>
      </w:r>
      <w:r w:rsidR="001A0576">
        <w:rPr>
          <w:rFonts w:ascii="Times New Roman" w:hAnsi="Times New Roman" w:cs="Times New Roman"/>
          <w:sz w:val="22"/>
          <w:szCs w:val="22"/>
        </w:rPr>
        <w:t xml:space="preserve">ределяются </w:t>
      </w:r>
      <w:r w:rsidR="001A0576" w:rsidRPr="00B94BBE">
        <w:rPr>
          <w:rFonts w:ascii="Times New Roman" w:hAnsi="Times New Roman" w:cs="Times New Roman"/>
          <w:sz w:val="22"/>
          <w:szCs w:val="22"/>
        </w:rPr>
        <w:t>в Приложени</w:t>
      </w:r>
      <w:r w:rsidR="00B94BBE" w:rsidRPr="00B94BBE">
        <w:rPr>
          <w:rFonts w:ascii="Times New Roman" w:hAnsi="Times New Roman" w:cs="Times New Roman"/>
          <w:sz w:val="22"/>
          <w:szCs w:val="22"/>
        </w:rPr>
        <w:t>и</w:t>
      </w:r>
      <w:r w:rsidR="001A0576" w:rsidRPr="00B94BBE">
        <w:rPr>
          <w:rFonts w:ascii="Times New Roman" w:hAnsi="Times New Roman" w:cs="Times New Roman"/>
          <w:sz w:val="22"/>
          <w:szCs w:val="22"/>
        </w:rPr>
        <w:t xml:space="preserve"> №1 (</w:t>
      </w:r>
      <w:r w:rsidR="00B94BBE" w:rsidRPr="00B94BBE">
        <w:rPr>
          <w:rFonts w:ascii="Times New Roman" w:hAnsi="Times New Roman" w:cs="Times New Roman"/>
          <w:sz w:val="22"/>
          <w:szCs w:val="22"/>
        </w:rPr>
        <w:t xml:space="preserve">далее - </w:t>
      </w:r>
      <w:r w:rsidR="001A0576" w:rsidRPr="00B94BBE">
        <w:rPr>
          <w:rFonts w:ascii="Times New Roman" w:hAnsi="Times New Roman" w:cs="Times New Roman"/>
          <w:sz w:val="22"/>
          <w:szCs w:val="22"/>
        </w:rPr>
        <w:t>Спецификация</w:t>
      </w:r>
      <w:r w:rsidR="00B30D61" w:rsidRPr="00B94BBE">
        <w:rPr>
          <w:rFonts w:ascii="Times New Roman" w:hAnsi="Times New Roman" w:cs="Times New Roman"/>
          <w:sz w:val="22"/>
          <w:szCs w:val="22"/>
        </w:rPr>
        <w:t>)</w:t>
      </w:r>
      <w:r w:rsidRPr="00A471B6">
        <w:rPr>
          <w:rFonts w:ascii="Times New Roman" w:hAnsi="Times New Roman" w:cs="Times New Roman"/>
          <w:sz w:val="22"/>
          <w:szCs w:val="22"/>
        </w:rPr>
        <w:t>, котор</w:t>
      </w:r>
      <w:r w:rsidR="00B30D61">
        <w:rPr>
          <w:rFonts w:ascii="Times New Roman" w:hAnsi="Times New Roman" w:cs="Times New Roman"/>
          <w:sz w:val="22"/>
          <w:szCs w:val="22"/>
        </w:rPr>
        <w:t>ое</w:t>
      </w:r>
      <w:r w:rsidRPr="00A471B6">
        <w:rPr>
          <w:rFonts w:ascii="Times New Roman" w:hAnsi="Times New Roman" w:cs="Times New Roman"/>
          <w:sz w:val="22"/>
          <w:szCs w:val="22"/>
        </w:rPr>
        <w:t xml:space="preserve"> являютс</w:t>
      </w:r>
      <w:r w:rsidR="00B30D61">
        <w:rPr>
          <w:rFonts w:ascii="Times New Roman" w:hAnsi="Times New Roman" w:cs="Times New Roman"/>
          <w:sz w:val="22"/>
          <w:szCs w:val="22"/>
        </w:rPr>
        <w:t>я неотъемлемой частью Договора.</w:t>
      </w:r>
    </w:p>
    <w:p w14:paraId="31557C2A" w14:textId="26796FA4" w:rsidR="00F56291" w:rsidRDefault="00E96034" w:rsidP="00EB37A9">
      <w:pPr>
        <w:pStyle w:val="a8"/>
        <w:tabs>
          <w:tab w:val="left" w:pos="284"/>
          <w:tab w:val="left" w:pos="567"/>
          <w:tab w:val="left" w:pos="709"/>
          <w:tab w:val="left" w:pos="1134"/>
        </w:tabs>
        <w:ind w:left="0" w:right="-16" w:firstLine="567"/>
        <w:jc w:val="both"/>
        <w:rPr>
          <w:rFonts w:ascii="Times New Roman" w:hAnsi="Times New Roman" w:cs="Times New Roman"/>
          <w:sz w:val="22"/>
          <w:szCs w:val="22"/>
        </w:rPr>
      </w:pPr>
      <w:r w:rsidRPr="00A471B6">
        <w:rPr>
          <w:rFonts w:ascii="Times New Roman" w:hAnsi="Times New Roman" w:cs="Times New Roman"/>
          <w:sz w:val="22"/>
          <w:szCs w:val="22"/>
        </w:rPr>
        <w:t>1.</w:t>
      </w:r>
      <w:r w:rsidR="00BF1456">
        <w:rPr>
          <w:rFonts w:ascii="Times New Roman" w:hAnsi="Times New Roman" w:cs="Times New Roman"/>
          <w:sz w:val="22"/>
          <w:szCs w:val="22"/>
        </w:rPr>
        <w:t>3</w:t>
      </w:r>
      <w:r w:rsidRPr="00A471B6">
        <w:rPr>
          <w:rFonts w:ascii="Times New Roman" w:hAnsi="Times New Roman" w:cs="Times New Roman"/>
          <w:sz w:val="22"/>
          <w:szCs w:val="22"/>
        </w:rPr>
        <w:t xml:space="preserve">. </w:t>
      </w:r>
      <w:r w:rsidR="003E7C70" w:rsidRPr="00B94BBE">
        <w:rPr>
          <w:rFonts w:ascii="Times New Roman" w:hAnsi="Times New Roman" w:cs="Times New Roman"/>
          <w:sz w:val="22"/>
          <w:szCs w:val="22"/>
        </w:rPr>
        <w:t>Перечень Услуг/</w:t>
      </w:r>
      <w:r w:rsidRPr="00B94BBE">
        <w:rPr>
          <w:rFonts w:ascii="Times New Roman" w:hAnsi="Times New Roman" w:cs="Times New Roman"/>
          <w:sz w:val="22"/>
          <w:szCs w:val="22"/>
        </w:rPr>
        <w:t>Работ, их соде</w:t>
      </w:r>
      <w:r w:rsidR="003E7C70" w:rsidRPr="00B94BBE">
        <w:rPr>
          <w:rFonts w:ascii="Times New Roman" w:hAnsi="Times New Roman" w:cs="Times New Roman"/>
          <w:sz w:val="22"/>
          <w:szCs w:val="22"/>
        </w:rPr>
        <w:t>ржание, предъявляемые к Услугам/</w:t>
      </w:r>
      <w:r w:rsidRPr="00B94BBE">
        <w:rPr>
          <w:rFonts w:ascii="Times New Roman" w:hAnsi="Times New Roman" w:cs="Times New Roman"/>
          <w:sz w:val="22"/>
          <w:szCs w:val="22"/>
        </w:rPr>
        <w:t>Работам требования, сроки и иные условия о</w:t>
      </w:r>
      <w:r w:rsidR="003E7C70" w:rsidRPr="00B94BBE">
        <w:rPr>
          <w:rFonts w:ascii="Times New Roman" w:hAnsi="Times New Roman" w:cs="Times New Roman"/>
          <w:sz w:val="22"/>
          <w:szCs w:val="22"/>
        </w:rPr>
        <w:t>казания Услуг/</w:t>
      </w:r>
      <w:r w:rsidRPr="00B94BBE">
        <w:rPr>
          <w:rFonts w:ascii="Times New Roman" w:hAnsi="Times New Roman" w:cs="Times New Roman"/>
          <w:sz w:val="22"/>
          <w:szCs w:val="22"/>
        </w:rPr>
        <w:t xml:space="preserve">Работ определяются в </w:t>
      </w:r>
      <w:r w:rsidR="00B94BBE">
        <w:rPr>
          <w:rFonts w:ascii="Times New Roman" w:hAnsi="Times New Roman" w:cs="Times New Roman"/>
          <w:sz w:val="22"/>
          <w:szCs w:val="22"/>
        </w:rPr>
        <w:t>Договоре</w:t>
      </w:r>
      <w:r w:rsidR="00111045" w:rsidRPr="00B94BBE">
        <w:rPr>
          <w:rFonts w:ascii="Times New Roman" w:hAnsi="Times New Roman" w:cs="Times New Roman"/>
          <w:sz w:val="22"/>
          <w:szCs w:val="22"/>
        </w:rPr>
        <w:t>, приложениях к нему</w:t>
      </w:r>
      <w:r w:rsidR="00B94BBE" w:rsidRPr="00B94BBE">
        <w:rPr>
          <w:rFonts w:ascii="Times New Roman" w:hAnsi="Times New Roman" w:cs="Times New Roman"/>
          <w:sz w:val="22"/>
          <w:szCs w:val="22"/>
        </w:rPr>
        <w:t>.</w:t>
      </w:r>
      <w:r w:rsidR="009E523F">
        <w:rPr>
          <w:rFonts w:ascii="Times New Roman" w:hAnsi="Times New Roman" w:cs="Times New Roman"/>
          <w:sz w:val="22"/>
          <w:szCs w:val="22"/>
        </w:rPr>
        <w:t xml:space="preserve"> </w:t>
      </w:r>
      <w:r w:rsidR="00664491">
        <w:rPr>
          <w:rFonts w:ascii="Times New Roman" w:hAnsi="Times New Roman" w:cs="Times New Roman"/>
          <w:sz w:val="22"/>
          <w:szCs w:val="22"/>
        </w:rPr>
        <w:t>Услуги</w:t>
      </w:r>
      <w:r w:rsidR="00664491" w:rsidRPr="00664491">
        <w:rPr>
          <w:rFonts w:ascii="Times New Roman" w:hAnsi="Times New Roman" w:cs="Times New Roman"/>
          <w:sz w:val="22"/>
          <w:szCs w:val="22"/>
        </w:rPr>
        <w:t>/</w:t>
      </w:r>
      <w:r w:rsidR="00664491">
        <w:rPr>
          <w:rFonts w:ascii="Times New Roman" w:hAnsi="Times New Roman" w:cs="Times New Roman"/>
          <w:sz w:val="22"/>
          <w:szCs w:val="22"/>
        </w:rPr>
        <w:t>Работы выполняю</w:t>
      </w:r>
      <w:r w:rsidR="00664491" w:rsidRPr="00664491">
        <w:rPr>
          <w:rFonts w:ascii="Times New Roman" w:hAnsi="Times New Roman" w:cs="Times New Roman"/>
          <w:sz w:val="22"/>
          <w:szCs w:val="22"/>
        </w:rPr>
        <w:t xml:space="preserve">тся иждивением </w:t>
      </w:r>
      <w:r w:rsidR="00664491">
        <w:rPr>
          <w:rFonts w:ascii="Times New Roman" w:hAnsi="Times New Roman" w:cs="Times New Roman"/>
          <w:sz w:val="22"/>
          <w:szCs w:val="22"/>
        </w:rPr>
        <w:t>Поставщика</w:t>
      </w:r>
      <w:r w:rsidR="00664491" w:rsidRPr="00664491">
        <w:rPr>
          <w:rFonts w:ascii="Times New Roman" w:hAnsi="Times New Roman" w:cs="Times New Roman"/>
          <w:sz w:val="22"/>
          <w:szCs w:val="22"/>
        </w:rPr>
        <w:t xml:space="preserve"> - из его материалов, его силами и средствами</w:t>
      </w:r>
      <w:r w:rsidR="00F56291" w:rsidRPr="00F56291">
        <w:rPr>
          <w:rFonts w:ascii="Times New Roman" w:hAnsi="Times New Roman" w:cs="Times New Roman"/>
          <w:sz w:val="22"/>
          <w:szCs w:val="22"/>
        </w:rPr>
        <w:t>.</w:t>
      </w:r>
    </w:p>
    <w:p w14:paraId="0A13EF53" w14:textId="690EDEC7" w:rsidR="00F56291" w:rsidRPr="00A471B6" w:rsidRDefault="00F56291" w:rsidP="009E523F">
      <w:pPr>
        <w:pStyle w:val="a8"/>
        <w:tabs>
          <w:tab w:val="left" w:pos="284"/>
          <w:tab w:val="left" w:pos="567"/>
          <w:tab w:val="left" w:pos="709"/>
          <w:tab w:val="left" w:pos="1134"/>
        </w:tabs>
        <w:ind w:left="0" w:firstLine="567"/>
        <w:jc w:val="both"/>
        <w:rPr>
          <w:rFonts w:ascii="Times New Roman" w:hAnsi="Times New Roman" w:cs="Times New Roman"/>
          <w:sz w:val="22"/>
          <w:szCs w:val="22"/>
        </w:rPr>
      </w:pPr>
      <w:r>
        <w:rPr>
          <w:rFonts w:ascii="Times New Roman" w:hAnsi="Times New Roman" w:cs="Times New Roman"/>
          <w:sz w:val="22"/>
          <w:szCs w:val="22"/>
        </w:rPr>
        <w:t>1.</w:t>
      </w:r>
      <w:r w:rsidR="00BF1456">
        <w:rPr>
          <w:rFonts w:ascii="Times New Roman" w:hAnsi="Times New Roman" w:cs="Times New Roman"/>
          <w:sz w:val="22"/>
          <w:szCs w:val="22"/>
        </w:rPr>
        <w:t>4</w:t>
      </w:r>
      <w:r>
        <w:rPr>
          <w:rFonts w:ascii="Times New Roman" w:hAnsi="Times New Roman" w:cs="Times New Roman"/>
          <w:sz w:val="22"/>
          <w:szCs w:val="22"/>
        </w:rPr>
        <w:t xml:space="preserve">. </w:t>
      </w:r>
      <w:r w:rsidRPr="00F56291">
        <w:rPr>
          <w:rFonts w:ascii="Times New Roman" w:hAnsi="Times New Roman" w:cs="Times New Roman"/>
          <w:sz w:val="22"/>
          <w:szCs w:val="22"/>
        </w:rPr>
        <w:t>По завершении Работ в течение 5 рабочих дней до оформления</w:t>
      </w:r>
      <w:r>
        <w:rPr>
          <w:rFonts w:ascii="Times New Roman" w:hAnsi="Times New Roman" w:cs="Times New Roman"/>
          <w:sz w:val="22"/>
          <w:szCs w:val="22"/>
        </w:rPr>
        <w:t xml:space="preserve"> акта, означающего окончательную приемку выполненных работ</w:t>
      </w:r>
      <w:r w:rsidRPr="00F56291">
        <w:rPr>
          <w:rFonts w:ascii="Times New Roman" w:hAnsi="Times New Roman" w:cs="Times New Roman"/>
          <w:sz w:val="22"/>
          <w:szCs w:val="22"/>
        </w:rPr>
        <w:t>/</w:t>
      </w:r>
      <w:r>
        <w:rPr>
          <w:rFonts w:ascii="Times New Roman" w:hAnsi="Times New Roman" w:cs="Times New Roman"/>
          <w:sz w:val="22"/>
          <w:szCs w:val="22"/>
        </w:rPr>
        <w:t>оказанных услуг</w:t>
      </w:r>
      <w:r w:rsidRPr="00F56291">
        <w:rPr>
          <w:rFonts w:ascii="Times New Roman" w:hAnsi="Times New Roman" w:cs="Times New Roman"/>
          <w:sz w:val="22"/>
          <w:szCs w:val="22"/>
        </w:rPr>
        <w:t>, или, в случае досрочного расторжения Договора, -  до даты расторжения.</w:t>
      </w:r>
    </w:p>
    <w:p w14:paraId="301B9FEF" w14:textId="77777777" w:rsidR="008E1F79" w:rsidRDefault="008E1F79" w:rsidP="00CB3B95">
      <w:pPr>
        <w:pStyle w:val="25"/>
        <w:tabs>
          <w:tab w:val="left" w:pos="284"/>
          <w:tab w:val="left" w:pos="567"/>
          <w:tab w:val="left" w:pos="709"/>
          <w:tab w:val="left" w:pos="1134"/>
        </w:tabs>
        <w:spacing w:after="0"/>
        <w:ind w:left="0" w:right="-16" w:firstLine="567"/>
        <w:jc w:val="center"/>
        <w:rPr>
          <w:rFonts w:ascii="Times New Roman" w:hAnsi="Times New Roman" w:cs="Times New Roman"/>
          <w:b/>
          <w:sz w:val="22"/>
          <w:szCs w:val="22"/>
        </w:rPr>
      </w:pPr>
    </w:p>
    <w:p w14:paraId="5D9676FF" w14:textId="30C27BFF" w:rsidR="00E96034" w:rsidRPr="00A31E90" w:rsidRDefault="00E96034" w:rsidP="00CB3B95">
      <w:pPr>
        <w:pStyle w:val="25"/>
        <w:tabs>
          <w:tab w:val="left" w:pos="284"/>
          <w:tab w:val="left" w:pos="567"/>
          <w:tab w:val="left" w:pos="709"/>
          <w:tab w:val="left" w:pos="1134"/>
        </w:tabs>
        <w:spacing w:after="0"/>
        <w:ind w:left="0" w:right="-16" w:firstLine="567"/>
        <w:jc w:val="center"/>
        <w:rPr>
          <w:rFonts w:ascii="Times New Roman" w:hAnsi="Times New Roman" w:cs="Times New Roman"/>
          <w:b/>
          <w:sz w:val="22"/>
          <w:szCs w:val="22"/>
        </w:rPr>
      </w:pPr>
      <w:r w:rsidRPr="00A31E90">
        <w:rPr>
          <w:rFonts w:ascii="Times New Roman" w:hAnsi="Times New Roman" w:cs="Times New Roman"/>
          <w:b/>
          <w:sz w:val="22"/>
          <w:szCs w:val="22"/>
        </w:rPr>
        <w:t>2. Качество Товара и Услуг/Работ</w:t>
      </w:r>
    </w:p>
    <w:p w14:paraId="70600FBE" w14:textId="0EB2A561" w:rsidR="00E96034" w:rsidRPr="00A31E90" w:rsidRDefault="00E96034" w:rsidP="00CB3B95">
      <w:pPr>
        <w:pStyle w:val="a8"/>
        <w:tabs>
          <w:tab w:val="left" w:pos="567"/>
          <w:tab w:val="left" w:pos="709"/>
          <w:tab w:val="left" w:pos="1134"/>
        </w:tabs>
        <w:ind w:left="0" w:right="-16" w:firstLine="567"/>
        <w:jc w:val="both"/>
        <w:rPr>
          <w:rFonts w:ascii="Times New Roman" w:hAnsi="Times New Roman" w:cs="Times New Roman"/>
          <w:spacing w:val="-1"/>
          <w:sz w:val="22"/>
          <w:szCs w:val="22"/>
        </w:rPr>
      </w:pPr>
      <w:r w:rsidRPr="00A31E90">
        <w:rPr>
          <w:rFonts w:ascii="Times New Roman" w:hAnsi="Times New Roman" w:cs="Times New Roman"/>
          <w:spacing w:val="-1"/>
          <w:sz w:val="22"/>
          <w:szCs w:val="22"/>
        </w:rPr>
        <w:t xml:space="preserve">2.1. Качество, технические характеристики, комплектность Товара должны соответствовать ГОСТу, ТУ или другим общепринятым </w:t>
      </w:r>
      <w:r w:rsidRPr="00A31E90">
        <w:rPr>
          <w:rFonts w:ascii="Times New Roman" w:hAnsi="Times New Roman" w:cs="Times New Roman"/>
          <w:sz w:val="22"/>
          <w:szCs w:val="22"/>
        </w:rPr>
        <w:t xml:space="preserve">стандартам качества в отношении Товара, а также техническим требованиям Покупателя (опросным листам, чертежам, техническому заданию, техническим характеристикам Товара), которые указываются в </w:t>
      </w:r>
      <w:r w:rsidR="001A0576" w:rsidRPr="00A31E90">
        <w:rPr>
          <w:rFonts w:ascii="Times New Roman" w:hAnsi="Times New Roman" w:cs="Times New Roman"/>
          <w:sz w:val="22"/>
          <w:szCs w:val="22"/>
        </w:rPr>
        <w:t>Приложении №</w:t>
      </w:r>
      <w:proofErr w:type="gramStart"/>
      <w:r w:rsidR="001A0576" w:rsidRPr="00A31E90">
        <w:rPr>
          <w:rFonts w:ascii="Times New Roman" w:hAnsi="Times New Roman" w:cs="Times New Roman"/>
          <w:sz w:val="22"/>
          <w:szCs w:val="22"/>
        </w:rPr>
        <w:t xml:space="preserve">1 </w:t>
      </w:r>
      <w:r w:rsidR="00B30D61" w:rsidRPr="00A31E90">
        <w:rPr>
          <w:rFonts w:ascii="Times New Roman" w:hAnsi="Times New Roman" w:cs="Times New Roman"/>
          <w:sz w:val="22"/>
          <w:szCs w:val="22"/>
        </w:rPr>
        <w:t>,</w:t>
      </w:r>
      <w:proofErr w:type="gramEnd"/>
      <w:r w:rsidR="00B30D61" w:rsidRPr="00A31E90">
        <w:rPr>
          <w:rFonts w:ascii="Times New Roman" w:hAnsi="Times New Roman" w:cs="Times New Roman"/>
          <w:sz w:val="22"/>
          <w:szCs w:val="22"/>
        </w:rPr>
        <w:t xml:space="preserve"> или приложениях к ней, или в приложениях к Договору</w:t>
      </w:r>
      <w:r w:rsidRPr="00A31E90">
        <w:rPr>
          <w:rFonts w:ascii="Times New Roman" w:hAnsi="Times New Roman" w:cs="Times New Roman"/>
          <w:sz w:val="22"/>
          <w:szCs w:val="22"/>
        </w:rPr>
        <w:t xml:space="preserve">. Качество Товара должно быть </w:t>
      </w:r>
      <w:r w:rsidRPr="00A31E90">
        <w:rPr>
          <w:rFonts w:ascii="Times New Roman" w:hAnsi="Times New Roman" w:cs="Times New Roman"/>
          <w:spacing w:val="-1"/>
          <w:sz w:val="22"/>
          <w:szCs w:val="22"/>
        </w:rPr>
        <w:t>подтверждено соответствующей документацией производителя (паспорт/</w:t>
      </w:r>
      <w:proofErr w:type="gramStart"/>
      <w:r w:rsidRPr="00A31E90">
        <w:rPr>
          <w:rFonts w:ascii="Times New Roman" w:hAnsi="Times New Roman" w:cs="Times New Roman"/>
          <w:spacing w:val="-1"/>
          <w:sz w:val="22"/>
          <w:szCs w:val="22"/>
        </w:rPr>
        <w:t>сертификат  качества</w:t>
      </w:r>
      <w:proofErr w:type="gramEnd"/>
      <w:r w:rsidRPr="00A31E90">
        <w:rPr>
          <w:rFonts w:ascii="Times New Roman" w:hAnsi="Times New Roman" w:cs="Times New Roman"/>
          <w:spacing w:val="-1"/>
          <w:sz w:val="22"/>
          <w:szCs w:val="22"/>
        </w:rPr>
        <w:t>).</w:t>
      </w:r>
    </w:p>
    <w:p w14:paraId="3048D693" w14:textId="5CF8B9A3" w:rsidR="00E96034" w:rsidRPr="00A31E90" w:rsidRDefault="00E96034" w:rsidP="00CB3B95">
      <w:pPr>
        <w:pStyle w:val="a8"/>
        <w:tabs>
          <w:tab w:val="left" w:pos="567"/>
          <w:tab w:val="left" w:pos="709"/>
          <w:tab w:val="left" w:pos="1134"/>
        </w:tabs>
        <w:ind w:left="0" w:right="-16" w:firstLine="567"/>
        <w:jc w:val="both"/>
        <w:rPr>
          <w:rFonts w:ascii="Times New Roman" w:hAnsi="Times New Roman" w:cs="Times New Roman"/>
          <w:spacing w:val="-1"/>
          <w:sz w:val="22"/>
          <w:szCs w:val="22"/>
        </w:rPr>
      </w:pPr>
      <w:r w:rsidRPr="00A31E90">
        <w:rPr>
          <w:rFonts w:ascii="Times New Roman" w:hAnsi="Times New Roman" w:cs="Times New Roman"/>
          <w:spacing w:val="-1"/>
          <w:sz w:val="22"/>
          <w:szCs w:val="22"/>
        </w:rPr>
        <w:t xml:space="preserve">2.2. Если на соответствующий Товар стандарт отсутствует, а в </w:t>
      </w:r>
      <w:r w:rsidR="001A0576" w:rsidRPr="00A31E90">
        <w:rPr>
          <w:rFonts w:ascii="Times New Roman" w:hAnsi="Times New Roman" w:cs="Times New Roman"/>
          <w:spacing w:val="-1"/>
          <w:sz w:val="22"/>
          <w:szCs w:val="22"/>
        </w:rPr>
        <w:t>Приложении №</w:t>
      </w:r>
      <w:proofErr w:type="gramStart"/>
      <w:r w:rsidR="001A0576" w:rsidRPr="00A31E90">
        <w:rPr>
          <w:rFonts w:ascii="Times New Roman" w:hAnsi="Times New Roman" w:cs="Times New Roman"/>
          <w:spacing w:val="-1"/>
          <w:sz w:val="22"/>
          <w:szCs w:val="22"/>
        </w:rPr>
        <w:t xml:space="preserve">1 </w:t>
      </w:r>
      <w:r w:rsidRPr="00A31E90">
        <w:rPr>
          <w:rFonts w:ascii="Times New Roman" w:hAnsi="Times New Roman" w:cs="Times New Roman"/>
          <w:spacing w:val="-1"/>
          <w:sz w:val="22"/>
          <w:szCs w:val="22"/>
        </w:rPr>
        <w:t xml:space="preserve"> не</w:t>
      </w:r>
      <w:proofErr w:type="gramEnd"/>
      <w:r w:rsidRPr="00A31E90">
        <w:rPr>
          <w:rFonts w:ascii="Times New Roman" w:hAnsi="Times New Roman" w:cs="Times New Roman"/>
          <w:spacing w:val="-1"/>
          <w:sz w:val="22"/>
          <w:szCs w:val="22"/>
        </w:rPr>
        <w:t xml:space="preserve">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w:t>
      </w:r>
      <w:r w:rsidR="001A0576" w:rsidRPr="00A31E90">
        <w:rPr>
          <w:rFonts w:ascii="Times New Roman" w:hAnsi="Times New Roman" w:cs="Times New Roman"/>
          <w:spacing w:val="-1"/>
          <w:sz w:val="22"/>
          <w:szCs w:val="22"/>
        </w:rPr>
        <w:t xml:space="preserve">Приложении №1 </w:t>
      </w:r>
      <w:r w:rsidRPr="00A31E90">
        <w:rPr>
          <w:rFonts w:ascii="Times New Roman" w:hAnsi="Times New Roman" w:cs="Times New Roman"/>
          <w:spacing w:val="-1"/>
          <w:sz w:val="22"/>
          <w:szCs w:val="22"/>
        </w:rPr>
        <w:t xml:space="preserve">. </w:t>
      </w:r>
    </w:p>
    <w:p w14:paraId="755C8444" w14:textId="13499602" w:rsidR="00E96034" w:rsidRPr="00A31E90" w:rsidRDefault="00E96034" w:rsidP="00CB3B95">
      <w:pPr>
        <w:tabs>
          <w:tab w:val="left" w:pos="567"/>
          <w:tab w:val="left" w:pos="709"/>
          <w:tab w:val="left" w:pos="1134"/>
        </w:tabs>
        <w:ind w:firstLine="567"/>
        <w:jc w:val="both"/>
        <w:rPr>
          <w:rFonts w:ascii="Times New Roman" w:hAnsi="Times New Roman" w:cs="Times New Roman"/>
          <w:sz w:val="22"/>
          <w:szCs w:val="22"/>
        </w:rPr>
      </w:pPr>
      <w:r w:rsidRPr="00A31E90">
        <w:rPr>
          <w:rFonts w:ascii="Times New Roman" w:hAnsi="Times New Roman" w:cs="Times New Roman"/>
          <w:sz w:val="22"/>
          <w:szCs w:val="22"/>
        </w:rPr>
        <w:t>2.3. Качество Услуг/Работ должно соответствовать действующему законодательству Российской Федерации, СНиП, техническим нормам и правилам, а также требованиям, установленным Договором/</w:t>
      </w:r>
      <w:r w:rsidR="00121B0F" w:rsidRPr="00A31E90">
        <w:rPr>
          <w:rFonts w:ascii="Times New Roman" w:hAnsi="Times New Roman" w:cs="Times New Roman"/>
          <w:sz w:val="22"/>
          <w:szCs w:val="22"/>
        </w:rPr>
        <w:t>Приложением №1</w:t>
      </w:r>
      <w:r w:rsidRPr="00A31E90">
        <w:rPr>
          <w:rFonts w:ascii="Times New Roman" w:hAnsi="Times New Roman" w:cs="Times New Roman"/>
          <w:sz w:val="22"/>
          <w:szCs w:val="22"/>
        </w:rPr>
        <w:t>. Услуги/Работы должны быть оказаны Поставщиком с привлечением квалифицированного персонала, имеющего успешный опыт выполнения аналогичных Услуг/Работ.</w:t>
      </w:r>
    </w:p>
    <w:p w14:paraId="79DA6582" w14:textId="77777777" w:rsidR="002E2131" w:rsidRPr="00A471B6" w:rsidRDefault="002E2131" w:rsidP="00CB3B95">
      <w:pPr>
        <w:pStyle w:val="25"/>
        <w:tabs>
          <w:tab w:val="left" w:pos="284"/>
          <w:tab w:val="left" w:pos="567"/>
          <w:tab w:val="left" w:pos="709"/>
          <w:tab w:val="left" w:pos="1134"/>
        </w:tabs>
        <w:spacing w:after="0"/>
        <w:ind w:left="0" w:right="409" w:firstLine="0"/>
        <w:rPr>
          <w:rFonts w:ascii="Times New Roman" w:hAnsi="Times New Roman" w:cs="Times New Roman"/>
          <w:b/>
          <w:sz w:val="22"/>
          <w:szCs w:val="22"/>
        </w:rPr>
      </w:pPr>
    </w:p>
    <w:p w14:paraId="4F5B7210" w14:textId="77777777" w:rsidR="00E96034" w:rsidRPr="00A471B6" w:rsidRDefault="00E96034" w:rsidP="00CB3B95">
      <w:pPr>
        <w:pStyle w:val="25"/>
        <w:tabs>
          <w:tab w:val="left" w:pos="284"/>
          <w:tab w:val="left" w:pos="567"/>
          <w:tab w:val="left" w:pos="709"/>
          <w:tab w:val="left" w:pos="1134"/>
        </w:tabs>
        <w:spacing w:after="0"/>
        <w:ind w:left="0" w:right="409" w:firstLine="567"/>
        <w:jc w:val="center"/>
        <w:rPr>
          <w:rFonts w:ascii="Times New Roman" w:hAnsi="Times New Roman" w:cs="Times New Roman"/>
          <w:b/>
          <w:sz w:val="22"/>
          <w:szCs w:val="22"/>
        </w:rPr>
      </w:pPr>
      <w:r w:rsidRPr="00A471B6">
        <w:rPr>
          <w:rFonts w:ascii="Times New Roman" w:hAnsi="Times New Roman" w:cs="Times New Roman"/>
          <w:b/>
          <w:sz w:val="22"/>
          <w:szCs w:val="22"/>
        </w:rPr>
        <w:t>3. Цена Товара и Услуг/Работ. Порядок оплаты</w:t>
      </w:r>
    </w:p>
    <w:p w14:paraId="0233BEA3" w14:textId="202664D1" w:rsidR="00E96034" w:rsidRPr="00A471B6" w:rsidRDefault="00E96034" w:rsidP="00CB3B95">
      <w:pPr>
        <w:pStyle w:val="a8"/>
        <w:tabs>
          <w:tab w:val="left" w:pos="284"/>
          <w:tab w:val="left" w:pos="567"/>
          <w:tab w:val="left" w:pos="709"/>
          <w:tab w:val="left" w:pos="1134"/>
        </w:tabs>
        <w:ind w:left="0" w:right="-16" w:firstLine="567"/>
        <w:jc w:val="both"/>
        <w:rPr>
          <w:rFonts w:ascii="Times New Roman" w:hAnsi="Times New Roman" w:cs="Times New Roman"/>
          <w:sz w:val="22"/>
          <w:szCs w:val="22"/>
        </w:rPr>
      </w:pPr>
      <w:r w:rsidRPr="00A471B6">
        <w:rPr>
          <w:rFonts w:ascii="Times New Roman" w:hAnsi="Times New Roman" w:cs="Times New Roman"/>
          <w:spacing w:val="-1"/>
          <w:sz w:val="22"/>
          <w:szCs w:val="22"/>
        </w:rPr>
        <w:t xml:space="preserve">3.1. </w:t>
      </w:r>
      <w:r w:rsidRPr="00A471B6">
        <w:rPr>
          <w:rFonts w:ascii="Times New Roman" w:hAnsi="Times New Roman" w:cs="Times New Roman"/>
          <w:sz w:val="22"/>
          <w:szCs w:val="22"/>
        </w:rPr>
        <w:t xml:space="preserve">Цена Товара определяется </w:t>
      </w:r>
      <w:r w:rsidRPr="00A31E90">
        <w:rPr>
          <w:rFonts w:ascii="Times New Roman" w:hAnsi="Times New Roman" w:cs="Times New Roman"/>
          <w:sz w:val="22"/>
          <w:szCs w:val="22"/>
        </w:rPr>
        <w:t xml:space="preserve">Сторонами в </w:t>
      </w:r>
      <w:r w:rsidR="001A0576" w:rsidRPr="00A31E90">
        <w:rPr>
          <w:rFonts w:ascii="Times New Roman" w:hAnsi="Times New Roman" w:cs="Times New Roman"/>
          <w:sz w:val="22"/>
          <w:szCs w:val="22"/>
        </w:rPr>
        <w:t>Приложении №1 к договору</w:t>
      </w:r>
      <w:r w:rsidRPr="00A31E90">
        <w:rPr>
          <w:rFonts w:ascii="Times New Roman" w:hAnsi="Times New Roman" w:cs="Times New Roman"/>
          <w:sz w:val="22"/>
          <w:szCs w:val="22"/>
        </w:rPr>
        <w:t xml:space="preserve"> и</w:t>
      </w:r>
      <w:r w:rsidRPr="00A471B6">
        <w:rPr>
          <w:rFonts w:ascii="Times New Roman" w:hAnsi="Times New Roman" w:cs="Times New Roman"/>
          <w:sz w:val="22"/>
          <w:szCs w:val="22"/>
        </w:rPr>
        <w:t xml:space="preserve"> указывается Поставщиком в товарных накладных по форме ТОРГ-12 (далее – «Товарная накладная»), составляемых на каждую партию Товара. </w:t>
      </w:r>
    </w:p>
    <w:p w14:paraId="16251922" w14:textId="08DD6873" w:rsidR="00E96034" w:rsidRPr="00A471B6"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A471B6">
        <w:rPr>
          <w:rFonts w:ascii="Times New Roman" w:hAnsi="Times New Roman" w:cs="Times New Roman"/>
          <w:spacing w:val="-1"/>
          <w:sz w:val="22"/>
          <w:szCs w:val="22"/>
        </w:rPr>
        <w:t xml:space="preserve">3.2. Если иное не оговорено в </w:t>
      </w:r>
      <w:r w:rsidR="009B41BC">
        <w:rPr>
          <w:rFonts w:ascii="Times New Roman" w:hAnsi="Times New Roman" w:cs="Times New Roman"/>
          <w:spacing w:val="-1"/>
          <w:sz w:val="22"/>
          <w:szCs w:val="22"/>
        </w:rPr>
        <w:t>Приложении №1</w:t>
      </w:r>
      <w:r w:rsidRPr="00A471B6">
        <w:rPr>
          <w:rFonts w:ascii="Times New Roman" w:hAnsi="Times New Roman" w:cs="Times New Roman"/>
          <w:spacing w:val="-1"/>
          <w:sz w:val="22"/>
          <w:szCs w:val="22"/>
        </w:rPr>
        <w:t>, ц</w:t>
      </w:r>
      <w:r w:rsidRPr="00A471B6">
        <w:rPr>
          <w:rFonts w:ascii="Times New Roman" w:hAnsi="Times New Roman" w:cs="Times New Roman"/>
          <w:sz w:val="22"/>
          <w:szCs w:val="22"/>
        </w:rPr>
        <w:t>ена Товара включает все расходы Поставщика, связанные с исполнением обязательств по настоящему Договору, в том числе: стоимость изготовления Товара, стоимость погрузки, крепления в транспортном средстве, цену тары, упаковки и маркировки Товара, транспортные расходы до места поставки, расходы по разра</w:t>
      </w:r>
      <w:r w:rsidR="009B41BC">
        <w:rPr>
          <w:rFonts w:ascii="Times New Roman" w:hAnsi="Times New Roman" w:cs="Times New Roman"/>
          <w:sz w:val="22"/>
          <w:szCs w:val="22"/>
        </w:rPr>
        <w:t>ботке технической документации, предусмотренной Договором</w:t>
      </w:r>
      <w:r w:rsidRPr="00A471B6">
        <w:rPr>
          <w:rFonts w:ascii="Times New Roman" w:hAnsi="Times New Roman" w:cs="Times New Roman"/>
          <w:sz w:val="22"/>
          <w:szCs w:val="22"/>
        </w:rPr>
        <w:t xml:space="preserve">, все предусмотренные законодательством РФ налоги и сборы, действующие на территории РФ, а также иные расходы, которые могут возникнуть у Поставщика в связи с исполнением настоящего Договора. </w:t>
      </w:r>
    </w:p>
    <w:p w14:paraId="2841DD62" w14:textId="4A2074D9" w:rsidR="00E96034"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3.3. Цена Услуг/Работ определяется Сторонами в </w:t>
      </w:r>
      <w:r w:rsidR="007E1F80">
        <w:rPr>
          <w:rFonts w:ascii="Times New Roman" w:hAnsi="Times New Roman" w:cs="Times New Roman"/>
          <w:sz w:val="22"/>
          <w:szCs w:val="22"/>
        </w:rPr>
        <w:t>Приложении №</w:t>
      </w:r>
      <w:r w:rsidR="007E1F80" w:rsidRPr="009B41BC">
        <w:rPr>
          <w:rFonts w:ascii="Times New Roman" w:hAnsi="Times New Roman" w:cs="Times New Roman"/>
          <w:sz w:val="22"/>
          <w:szCs w:val="22"/>
        </w:rPr>
        <w:t>1, включает все возможные дополнительные расходы Поставщика</w:t>
      </w:r>
      <w:r w:rsidR="009B41BC">
        <w:rPr>
          <w:rFonts w:ascii="Times New Roman" w:hAnsi="Times New Roman" w:cs="Times New Roman"/>
          <w:sz w:val="22"/>
          <w:szCs w:val="22"/>
        </w:rPr>
        <w:t xml:space="preserve">, которые могут возникнуть у Поставщика в связи с исполнением </w:t>
      </w:r>
      <w:r w:rsidR="009B41BC">
        <w:rPr>
          <w:rFonts w:ascii="Times New Roman" w:hAnsi="Times New Roman" w:cs="Times New Roman"/>
          <w:sz w:val="22"/>
          <w:szCs w:val="22"/>
        </w:rPr>
        <w:lastRenderedPageBreak/>
        <w:t>Договора (включая, но не ограничиваясь расходы по командированию и пребыванию персонала Поставщика в месте оказания Услуг</w:t>
      </w:r>
      <w:r w:rsidR="009B41BC" w:rsidRPr="009B41BC">
        <w:rPr>
          <w:rFonts w:ascii="Times New Roman" w:hAnsi="Times New Roman" w:cs="Times New Roman"/>
          <w:sz w:val="22"/>
          <w:szCs w:val="22"/>
        </w:rPr>
        <w:t>/</w:t>
      </w:r>
      <w:r w:rsidR="009B41BC">
        <w:rPr>
          <w:rFonts w:ascii="Times New Roman" w:hAnsi="Times New Roman" w:cs="Times New Roman"/>
          <w:sz w:val="22"/>
          <w:szCs w:val="22"/>
        </w:rPr>
        <w:t>Работ, проживание, питание,</w:t>
      </w:r>
      <w:r w:rsidR="009B41BC" w:rsidRPr="009B41BC">
        <w:t xml:space="preserve"> </w:t>
      </w:r>
      <w:r w:rsidR="009B41BC" w:rsidRPr="009B41BC">
        <w:rPr>
          <w:rFonts w:ascii="Times New Roman" w:hAnsi="Times New Roman" w:cs="Times New Roman"/>
          <w:sz w:val="22"/>
          <w:szCs w:val="22"/>
        </w:rPr>
        <w:t>обеспечение персонала Поставщика специальной одеждой и средствами индивидуальной защиты</w:t>
      </w:r>
      <w:r w:rsidR="009B41BC">
        <w:rPr>
          <w:rFonts w:ascii="Times New Roman" w:hAnsi="Times New Roman" w:cs="Times New Roman"/>
          <w:sz w:val="22"/>
          <w:szCs w:val="22"/>
        </w:rPr>
        <w:t xml:space="preserve"> - </w:t>
      </w:r>
      <w:r w:rsidR="007E1F80" w:rsidRPr="009B41BC">
        <w:rPr>
          <w:rFonts w:ascii="Times New Roman" w:hAnsi="Times New Roman" w:cs="Times New Roman"/>
          <w:sz w:val="22"/>
          <w:szCs w:val="22"/>
        </w:rPr>
        <w:t xml:space="preserve"> без дополнительных затрат со стороны </w:t>
      </w:r>
      <w:r w:rsidR="009B41BC" w:rsidRPr="009B41BC">
        <w:rPr>
          <w:rFonts w:ascii="Times New Roman" w:hAnsi="Times New Roman" w:cs="Times New Roman"/>
          <w:sz w:val="22"/>
          <w:szCs w:val="22"/>
        </w:rPr>
        <w:t>П</w:t>
      </w:r>
      <w:r w:rsidR="007E1F80" w:rsidRPr="009B41BC">
        <w:rPr>
          <w:rFonts w:ascii="Times New Roman" w:hAnsi="Times New Roman" w:cs="Times New Roman"/>
          <w:sz w:val="22"/>
          <w:szCs w:val="22"/>
        </w:rPr>
        <w:t>окупателя</w:t>
      </w:r>
      <w:r w:rsidR="007E1F80">
        <w:rPr>
          <w:rFonts w:ascii="Times New Roman" w:hAnsi="Times New Roman" w:cs="Times New Roman"/>
          <w:sz w:val="22"/>
          <w:szCs w:val="22"/>
        </w:rPr>
        <w:t>,</w:t>
      </w:r>
      <w:r w:rsidR="00B30D61">
        <w:rPr>
          <w:rFonts w:ascii="Times New Roman" w:hAnsi="Times New Roman" w:cs="Times New Roman"/>
          <w:sz w:val="22"/>
          <w:szCs w:val="22"/>
        </w:rPr>
        <w:t xml:space="preserve"> </w:t>
      </w:r>
      <w:r w:rsidRPr="00A471B6">
        <w:rPr>
          <w:rFonts w:ascii="Times New Roman" w:hAnsi="Times New Roman" w:cs="Times New Roman"/>
          <w:sz w:val="22"/>
          <w:szCs w:val="22"/>
        </w:rPr>
        <w:t xml:space="preserve">и указывается Поставщиком в Актах об оказании услуг/выполнении работ, составляемых по итогам оказания/выполнения и приемки Услуг/Работ. </w:t>
      </w:r>
    </w:p>
    <w:p w14:paraId="5A2F776E" w14:textId="6A05A58E" w:rsidR="009B41BC" w:rsidRPr="009B41BC" w:rsidRDefault="009B41BC"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9B41BC">
        <w:rPr>
          <w:rFonts w:ascii="Times New Roman" w:hAnsi="Times New Roman" w:cs="Times New Roman"/>
          <w:sz w:val="22"/>
          <w:szCs w:val="22"/>
        </w:rPr>
        <w:t>В случае необходимости оказания/выполнения дополнительных Услуг/Работ, если такая необходимость возникнет вследствие действий/бездействия Поставщика, дополнительные Услуги/Работы должны быть оказаны/выполнены Поставщиком за его счет.</w:t>
      </w:r>
    </w:p>
    <w:p w14:paraId="42C1C072" w14:textId="77777777" w:rsidR="007A6C77" w:rsidRDefault="00E96034" w:rsidP="00AC665F">
      <w:pPr>
        <w:tabs>
          <w:tab w:val="left" w:pos="567"/>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pacing w:val="-1"/>
          <w:sz w:val="22"/>
          <w:szCs w:val="22"/>
        </w:rPr>
        <w:t>3.</w:t>
      </w:r>
      <w:r w:rsidR="009B41BC">
        <w:rPr>
          <w:rFonts w:ascii="Times New Roman" w:hAnsi="Times New Roman" w:cs="Times New Roman"/>
          <w:spacing w:val="-1"/>
          <w:sz w:val="22"/>
          <w:szCs w:val="22"/>
        </w:rPr>
        <w:t>4</w:t>
      </w:r>
      <w:r w:rsidRPr="00A471B6">
        <w:rPr>
          <w:rFonts w:ascii="Times New Roman" w:hAnsi="Times New Roman" w:cs="Times New Roman"/>
          <w:spacing w:val="-1"/>
          <w:sz w:val="22"/>
          <w:szCs w:val="22"/>
        </w:rPr>
        <w:t xml:space="preserve">. Оплата поставляемого по Договору Товара и </w:t>
      </w:r>
      <w:r w:rsidRPr="00A471B6">
        <w:rPr>
          <w:rFonts w:ascii="Times New Roman" w:hAnsi="Times New Roman" w:cs="Times New Roman"/>
          <w:sz w:val="22"/>
          <w:szCs w:val="22"/>
        </w:rPr>
        <w:t xml:space="preserve">оказываемых/выполняемых Услуг/Работ </w:t>
      </w:r>
      <w:r w:rsidRPr="00A471B6">
        <w:rPr>
          <w:rFonts w:ascii="Times New Roman" w:hAnsi="Times New Roman" w:cs="Times New Roman"/>
          <w:spacing w:val="-1"/>
          <w:sz w:val="22"/>
          <w:szCs w:val="22"/>
        </w:rPr>
        <w:t xml:space="preserve">осуществляется Покупателем путем перечисления денежных </w:t>
      </w:r>
      <w:r w:rsidRPr="00A471B6">
        <w:rPr>
          <w:rFonts w:ascii="Times New Roman" w:hAnsi="Times New Roman" w:cs="Times New Roman"/>
          <w:sz w:val="22"/>
          <w:szCs w:val="22"/>
        </w:rPr>
        <w:t xml:space="preserve">средств на расчетный счет </w:t>
      </w:r>
      <w:proofErr w:type="gramStart"/>
      <w:r w:rsidRPr="00A471B6">
        <w:rPr>
          <w:rFonts w:ascii="Times New Roman" w:hAnsi="Times New Roman" w:cs="Times New Roman"/>
          <w:sz w:val="22"/>
          <w:szCs w:val="22"/>
        </w:rPr>
        <w:t>Поставщика  в</w:t>
      </w:r>
      <w:proofErr w:type="gramEnd"/>
      <w:r w:rsidRPr="00A471B6">
        <w:rPr>
          <w:rFonts w:ascii="Times New Roman" w:hAnsi="Times New Roman" w:cs="Times New Roman"/>
          <w:sz w:val="22"/>
          <w:szCs w:val="22"/>
        </w:rPr>
        <w:t xml:space="preserve"> сроки, установленные в </w:t>
      </w:r>
      <w:r w:rsidR="007A6C77">
        <w:rPr>
          <w:rFonts w:ascii="Times New Roman" w:hAnsi="Times New Roman" w:cs="Times New Roman"/>
          <w:sz w:val="22"/>
          <w:szCs w:val="22"/>
        </w:rPr>
        <w:t>Приложении №1</w:t>
      </w:r>
      <w:r w:rsidRPr="00A471B6">
        <w:rPr>
          <w:rFonts w:ascii="Times New Roman" w:hAnsi="Times New Roman" w:cs="Times New Roman"/>
          <w:sz w:val="22"/>
          <w:szCs w:val="22"/>
        </w:rPr>
        <w:t xml:space="preserve">. </w:t>
      </w:r>
    </w:p>
    <w:p w14:paraId="27AFBA0E" w14:textId="01089ED3" w:rsidR="00E96034" w:rsidRPr="00A471B6" w:rsidRDefault="00E96034" w:rsidP="00AC665F">
      <w:pPr>
        <w:tabs>
          <w:tab w:val="left" w:pos="567"/>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z w:val="22"/>
          <w:szCs w:val="22"/>
        </w:rPr>
        <w:t>Обязанность Покупателя по оплате Товара/Услуг/Работ считается исполненной с момента списания денежных средств с расчетного счета Покупателя. Покупатель оставляет за собой право произвести оплату Товара и/или Услуг/Работ досрочно.</w:t>
      </w:r>
    </w:p>
    <w:p w14:paraId="3280B347" w14:textId="77777777" w:rsidR="007A6C77" w:rsidRDefault="00E96034" w:rsidP="007A6C77">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A471B6">
        <w:rPr>
          <w:rFonts w:ascii="Times New Roman" w:hAnsi="Times New Roman" w:cs="Times New Roman"/>
          <w:sz w:val="22"/>
          <w:szCs w:val="22"/>
        </w:rPr>
        <w:t>3.</w:t>
      </w:r>
      <w:r w:rsidR="009B41BC">
        <w:rPr>
          <w:rFonts w:ascii="Times New Roman" w:hAnsi="Times New Roman" w:cs="Times New Roman"/>
          <w:sz w:val="22"/>
          <w:szCs w:val="22"/>
        </w:rPr>
        <w:t>4</w:t>
      </w:r>
      <w:r w:rsidRPr="00A471B6">
        <w:rPr>
          <w:rFonts w:ascii="Times New Roman" w:hAnsi="Times New Roman" w:cs="Times New Roman"/>
          <w:sz w:val="22"/>
          <w:szCs w:val="22"/>
        </w:rPr>
        <w:t>.1. За исключением случаев, когда сторонами согласована предварительная оплата Товара, оплата Товара осуществляется только пр</w:t>
      </w:r>
      <w:r w:rsidR="000330A6" w:rsidRPr="00A471B6">
        <w:rPr>
          <w:rFonts w:ascii="Times New Roman" w:hAnsi="Times New Roman" w:cs="Times New Roman"/>
          <w:sz w:val="22"/>
          <w:szCs w:val="22"/>
        </w:rPr>
        <w:t xml:space="preserve">и условии передачи Поставщиком </w:t>
      </w:r>
      <w:proofErr w:type="gramStart"/>
      <w:r w:rsidRPr="00A471B6">
        <w:rPr>
          <w:rFonts w:ascii="Times New Roman" w:hAnsi="Times New Roman" w:cs="Times New Roman"/>
          <w:sz w:val="22"/>
          <w:szCs w:val="22"/>
        </w:rPr>
        <w:t>Покупателю  оригиналов</w:t>
      </w:r>
      <w:proofErr w:type="gramEnd"/>
      <w:r w:rsidRPr="00A471B6">
        <w:rPr>
          <w:rFonts w:ascii="Times New Roman" w:hAnsi="Times New Roman" w:cs="Times New Roman"/>
          <w:sz w:val="22"/>
          <w:szCs w:val="22"/>
        </w:rPr>
        <w:t xml:space="preserve"> </w:t>
      </w:r>
      <w:r w:rsidR="007A6C77">
        <w:rPr>
          <w:rFonts w:ascii="Times New Roman" w:hAnsi="Times New Roman" w:cs="Times New Roman"/>
          <w:sz w:val="22"/>
          <w:szCs w:val="22"/>
        </w:rPr>
        <w:t>подписанных Сторонами Договора</w:t>
      </w:r>
      <w:r w:rsidRPr="00A471B6">
        <w:rPr>
          <w:rFonts w:ascii="Times New Roman" w:hAnsi="Times New Roman" w:cs="Times New Roman"/>
          <w:sz w:val="22"/>
          <w:szCs w:val="22"/>
        </w:rPr>
        <w:t xml:space="preserve">,  а также счета-фактуры, Товарной накладной, надлежащим образом оформленных и подписанных Поставщиком, и относящейся к Товару документации (в том числе технической), перечень которой согласовывается Сторонами в </w:t>
      </w:r>
      <w:r w:rsidR="001A0576">
        <w:rPr>
          <w:rFonts w:ascii="Times New Roman" w:hAnsi="Times New Roman" w:cs="Times New Roman"/>
          <w:sz w:val="22"/>
          <w:szCs w:val="22"/>
        </w:rPr>
        <w:t xml:space="preserve">Приложении №1 </w:t>
      </w:r>
      <w:r w:rsidRPr="00A471B6">
        <w:rPr>
          <w:rFonts w:ascii="Times New Roman" w:hAnsi="Times New Roman" w:cs="Times New Roman"/>
          <w:sz w:val="22"/>
          <w:szCs w:val="22"/>
        </w:rPr>
        <w:t>.</w:t>
      </w:r>
      <w:permStart w:id="221054719" w:edGrp="everyone"/>
    </w:p>
    <w:p w14:paraId="1A32DDCA" w14:textId="76B5AB7C" w:rsidR="00C47512" w:rsidRPr="007A6C77" w:rsidRDefault="00C47512" w:rsidP="007A6C77">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7A6C77">
        <w:rPr>
          <w:rFonts w:ascii="Times New Roman" w:hAnsi="Times New Roman" w:cs="Times New Roman"/>
          <w:sz w:val="22"/>
          <w:szCs w:val="22"/>
        </w:rPr>
        <w:t>В случае непредставления за 14 (Четырнадцать) календарных дней до даты оплаты Поставщиком оригиналов Договора, счета-фактуры и иных документов, п</w:t>
      </w:r>
      <w:r w:rsidR="00343E42" w:rsidRPr="007A6C77">
        <w:rPr>
          <w:rFonts w:ascii="Times New Roman" w:hAnsi="Times New Roman" w:cs="Times New Roman"/>
          <w:sz w:val="22"/>
          <w:szCs w:val="22"/>
        </w:rPr>
        <w:t>осле получения которых Покупател</w:t>
      </w:r>
      <w:r w:rsidRPr="007A6C77">
        <w:rPr>
          <w:rFonts w:ascii="Times New Roman" w:hAnsi="Times New Roman" w:cs="Times New Roman"/>
          <w:sz w:val="22"/>
          <w:szCs w:val="22"/>
        </w:rPr>
        <w:t xml:space="preserve">ем в соответствии с условиями настоящего Договора производится оплата оказанных </w:t>
      </w:r>
      <w:r w:rsidR="007A6C77" w:rsidRPr="007A6C77">
        <w:rPr>
          <w:rFonts w:ascii="Times New Roman" w:hAnsi="Times New Roman" w:cs="Times New Roman"/>
          <w:sz w:val="22"/>
          <w:szCs w:val="22"/>
        </w:rPr>
        <w:t>У</w:t>
      </w:r>
      <w:r w:rsidRPr="007A6C77">
        <w:rPr>
          <w:rFonts w:ascii="Times New Roman" w:hAnsi="Times New Roman" w:cs="Times New Roman"/>
          <w:sz w:val="22"/>
          <w:szCs w:val="22"/>
        </w:rPr>
        <w:t>слуг</w:t>
      </w:r>
      <w:r w:rsidR="007A6C77" w:rsidRPr="007A6C77">
        <w:rPr>
          <w:rFonts w:ascii="Times New Roman" w:hAnsi="Times New Roman" w:cs="Times New Roman"/>
          <w:sz w:val="22"/>
          <w:szCs w:val="22"/>
        </w:rPr>
        <w:t>/Работ</w:t>
      </w:r>
      <w:r w:rsidRPr="007A6C77">
        <w:rPr>
          <w:rFonts w:ascii="Times New Roman" w:hAnsi="Times New Roman" w:cs="Times New Roman"/>
          <w:sz w:val="22"/>
          <w:szCs w:val="22"/>
        </w:rPr>
        <w:t>, Покупатель вправе произвести оплату по истечении 14 (четырнадцати) календарных дней после получения оригиналов вышеуказанных документов.</w:t>
      </w:r>
    </w:p>
    <w:permEnd w:id="221054719"/>
    <w:p w14:paraId="5994FFE4" w14:textId="77777777" w:rsidR="00E96034" w:rsidRPr="00A471B6" w:rsidRDefault="00E96034" w:rsidP="007A6C77">
      <w:pPr>
        <w:tabs>
          <w:tab w:val="left" w:pos="567"/>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z w:val="22"/>
          <w:szCs w:val="22"/>
        </w:rPr>
        <w:t>В случае законодательного изменения (уменьшения или увеличения) ставки НДС цена Товара и Услуг/Работ изменяются (уменьшается или увеличивается) на соответствующую сумму изменения ставки НДС.</w:t>
      </w:r>
    </w:p>
    <w:p w14:paraId="4429B4EE" w14:textId="44CC1BA9" w:rsidR="00E96034" w:rsidRPr="00A471B6" w:rsidRDefault="00E96034" w:rsidP="00CB3B95">
      <w:pPr>
        <w:tabs>
          <w:tab w:val="left" w:pos="567"/>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z w:val="22"/>
          <w:szCs w:val="22"/>
        </w:rPr>
        <w:t>3.</w:t>
      </w:r>
      <w:r w:rsidR="009B41BC">
        <w:rPr>
          <w:rFonts w:ascii="Times New Roman" w:hAnsi="Times New Roman" w:cs="Times New Roman"/>
          <w:sz w:val="22"/>
          <w:szCs w:val="22"/>
        </w:rPr>
        <w:t>4</w:t>
      </w:r>
      <w:r w:rsidRPr="00A471B6">
        <w:rPr>
          <w:rFonts w:ascii="Times New Roman" w:hAnsi="Times New Roman" w:cs="Times New Roman"/>
          <w:sz w:val="22"/>
          <w:szCs w:val="22"/>
        </w:rPr>
        <w:t>.2. При исполнении настоящего Договора допускается оформление Поставщиком вместо Товарных накладных и счетов-фактур универсальных передаточных документов (УПД), при условии соответствия их требованиям законодательства РФ.</w:t>
      </w:r>
    </w:p>
    <w:p w14:paraId="0F0EE5E8" w14:textId="6D982039" w:rsidR="00E96034" w:rsidRPr="007E1F80"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trike/>
          <w:sz w:val="22"/>
          <w:szCs w:val="22"/>
        </w:rPr>
      </w:pPr>
      <w:r w:rsidRPr="00A471B6">
        <w:rPr>
          <w:rFonts w:ascii="Times New Roman" w:hAnsi="Times New Roman" w:cs="Times New Roman"/>
          <w:sz w:val="22"/>
          <w:szCs w:val="22"/>
        </w:rPr>
        <w:t>3.</w:t>
      </w:r>
      <w:r w:rsidR="009B41BC">
        <w:rPr>
          <w:rFonts w:ascii="Times New Roman" w:hAnsi="Times New Roman" w:cs="Times New Roman"/>
          <w:sz w:val="22"/>
          <w:szCs w:val="22"/>
        </w:rPr>
        <w:t>5</w:t>
      </w:r>
      <w:r w:rsidRPr="00A471B6">
        <w:rPr>
          <w:rFonts w:ascii="Times New Roman" w:hAnsi="Times New Roman" w:cs="Times New Roman"/>
          <w:sz w:val="22"/>
          <w:szCs w:val="22"/>
        </w:rPr>
        <w:t>. Все платежи по настоящему Договору осуществляю</w:t>
      </w:r>
      <w:r w:rsidR="007A6C77">
        <w:rPr>
          <w:rFonts w:ascii="Times New Roman" w:hAnsi="Times New Roman" w:cs="Times New Roman"/>
          <w:sz w:val="22"/>
          <w:szCs w:val="22"/>
        </w:rPr>
        <w:t>тся в рублях.</w:t>
      </w:r>
    </w:p>
    <w:p w14:paraId="4996A7C8" w14:textId="6BFD3075" w:rsidR="00E96034" w:rsidRPr="00A471B6"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A471B6">
        <w:rPr>
          <w:rFonts w:ascii="Times New Roman" w:hAnsi="Times New Roman" w:cs="Times New Roman"/>
          <w:sz w:val="22"/>
          <w:szCs w:val="22"/>
        </w:rPr>
        <w:t>3.</w:t>
      </w:r>
      <w:r w:rsidR="009B41BC">
        <w:rPr>
          <w:rFonts w:ascii="Times New Roman" w:hAnsi="Times New Roman" w:cs="Times New Roman"/>
          <w:sz w:val="22"/>
          <w:szCs w:val="22"/>
        </w:rPr>
        <w:t>6</w:t>
      </w:r>
      <w:r w:rsidRPr="00A471B6">
        <w:rPr>
          <w:rFonts w:ascii="Times New Roman" w:hAnsi="Times New Roman" w:cs="Times New Roman"/>
          <w:sz w:val="22"/>
          <w:szCs w:val="22"/>
        </w:rPr>
        <w:t xml:space="preserve">. Допускается </w:t>
      </w:r>
      <w:r w:rsidRPr="00A471B6">
        <w:rPr>
          <w:rFonts w:ascii="Times New Roman" w:hAnsi="Times New Roman" w:cs="Times New Roman"/>
          <w:spacing w:val="-1"/>
          <w:sz w:val="22"/>
          <w:szCs w:val="22"/>
        </w:rPr>
        <w:t xml:space="preserve">оплата поставляемого по Договору Товара и </w:t>
      </w:r>
      <w:r w:rsidRPr="00A471B6">
        <w:rPr>
          <w:rFonts w:ascii="Times New Roman" w:hAnsi="Times New Roman" w:cs="Times New Roman"/>
          <w:sz w:val="22"/>
          <w:szCs w:val="22"/>
        </w:rPr>
        <w:t>оказываемых/выполняемых Услуг/Работ выбранным Поставщиком банком под уступку тому же банку прав (требований) по обязательствам Покупателя по оплате Товара/Услуг/Работ.</w:t>
      </w:r>
    </w:p>
    <w:p w14:paraId="33AF8DD5" w14:textId="5275F6B2" w:rsidR="00E96034" w:rsidRPr="00A471B6"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При этом Поставщик обязуется в письменном виде согласовывать с Покупателем выбор банка, которому планируется передать право требования Поставщика к Покупателю по соответствующей </w:t>
      </w:r>
      <w:r w:rsidR="001A0576">
        <w:rPr>
          <w:rFonts w:ascii="Times New Roman" w:hAnsi="Times New Roman" w:cs="Times New Roman"/>
          <w:sz w:val="22"/>
          <w:szCs w:val="22"/>
        </w:rPr>
        <w:t>Приложении №</w:t>
      </w:r>
      <w:proofErr w:type="gramStart"/>
      <w:r w:rsidR="001A0576">
        <w:rPr>
          <w:rFonts w:ascii="Times New Roman" w:hAnsi="Times New Roman" w:cs="Times New Roman"/>
          <w:sz w:val="22"/>
          <w:szCs w:val="22"/>
        </w:rPr>
        <w:t xml:space="preserve">1 </w:t>
      </w:r>
      <w:r w:rsidRPr="00A471B6">
        <w:rPr>
          <w:rFonts w:ascii="Times New Roman" w:hAnsi="Times New Roman" w:cs="Times New Roman"/>
          <w:sz w:val="22"/>
          <w:szCs w:val="22"/>
        </w:rPr>
        <w:t>.</w:t>
      </w:r>
      <w:proofErr w:type="gramEnd"/>
      <w:r w:rsidRPr="00A471B6">
        <w:rPr>
          <w:rFonts w:ascii="Times New Roman" w:hAnsi="Times New Roman" w:cs="Times New Roman"/>
          <w:sz w:val="22"/>
          <w:szCs w:val="22"/>
        </w:rPr>
        <w:t xml:space="preserve"> Поставщик обязан направить Покупателю письменное уведомление о переходе Поставщика на </w:t>
      </w:r>
      <w:proofErr w:type="spellStart"/>
      <w:r w:rsidRPr="00A471B6">
        <w:rPr>
          <w:rFonts w:ascii="Times New Roman" w:hAnsi="Times New Roman" w:cs="Times New Roman"/>
          <w:sz w:val="22"/>
          <w:szCs w:val="22"/>
        </w:rPr>
        <w:t>факторинговое</w:t>
      </w:r>
      <w:proofErr w:type="spellEnd"/>
      <w:r w:rsidRPr="00A471B6">
        <w:rPr>
          <w:rFonts w:ascii="Times New Roman" w:hAnsi="Times New Roman" w:cs="Times New Roman"/>
          <w:sz w:val="22"/>
          <w:szCs w:val="22"/>
        </w:rPr>
        <w:t xml:space="preserve"> обслуживание в согласованном с Покупателем банке. </w:t>
      </w:r>
      <w:proofErr w:type="gramStart"/>
      <w:r w:rsidRPr="00A471B6">
        <w:rPr>
          <w:rFonts w:ascii="Times New Roman" w:hAnsi="Times New Roman" w:cs="Times New Roman"/>
          <w:sz w:val="22"/>
          <w:szCs w:val="22"/>
        </w:rPr>
        <w:t xml:space="preserve">Оплата  </w:t>
      </w:r>
      <w:r w:rsidRPr="00A471B6">
        <w:rPr>
          <w:rFonts w:ascii="Times New Roman" w:hAnsi="Times New Roman" w:cs="Times New Roman"/>
          <w:spacing w:val="-1"/>
          <w:sz w:val="22"/>
          <w:szCs w:val="22"/>
        </w:rPr>
        <w:t>поставляемого</w:t>
      </w:r>
      <w:proofErr w:type="gramEnd"/>
      <w:r w:rsidRPr="00A471B6">
        <w:rPr>
          <w:rFonts w:ascii="Times New Roman" w:hAnsi="Times New Roman" w:cs="Times New Roman"/>
          <w:spacing w:val="-1"/>
          <w:sz w:val="22"/>
          <w:szCs w:val="22"/>
        </w:rPr>
        <w:t xml:space="preserve"> по Договору Товара и </w:t>
      </w:r>
      <w:r w:rsidRPr="00A471B6">
        <w:rPr>
          <w:rFonts w:ascii="Times New Roman" w:hAnsi="Times New Roman" w:cs="Times New Roman"/>
          <w:sz w:val="22"/>
          <w:szCs w:val="22"/>
        </w:rPr>
        <w:t xml:space="preserve">оказываемых Услуг/Работ осуществляется по реквизитам, указанным в уведомлении о переходе Поставщика на </w:t>
      </w:r>
      <w:proofErr w:type="spellStart"/>
      <w:r w:rsidRPr="00A471B6">
        <w:rPr>
          <w:rFonts w:ascii="Times New Roman" w:hAnsi="Times New Roman" w:cs="Times New Roman"/>
          <w:sz w:val="22"/>
          <w:szCs w:val="22"/>
        </w:rPr>
        <w:t>факторинговое</w:t>
      </w:r>
      <w:proofErr w:type="spellEnd"/>
      <w:r w:rsidRPr="00A471B6">
        <w:rPr>
          <w:rFonts w:ascii="Times New Roman" w:hAnsi="Times New Roman" w:cs="Times New Roman"/>
          <w:sz w:val="22"/>
          <w:szCs w:val="22"/>
        </w:rPr>
        <w:t xml:space="preserve"> обслуживание. </w:t>
      </w:r>
    </w:p>
    <w:p w14:paraId="70E0E69D" w14:textId="0031D18B" w:rsidR="00E96034" w:rsidRPr="00A471B6"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A471B6">
        <w:rPr>
          <w:rFonts w:ascii="Times New Roman" w:hAnsi="Times New Roman" w:cs="Times New Roman"/>
          <w:sz w:val="22"/>
          <w:szCs w:val="22"/>
        </w:rPr>
        <w:t>3.</w:t>
      </w:r>
      <w:r w:rsidR="009B41BC">
        <w:rPr>
          <w:rFonts w:ascii="Times New Roman" w:hAnsi="Times New Roman" w:cs="Times New Roman"/>
          <w:sz w:val="22"/>
          <w:szCs w:val="22"/>
        </w:rPr>
        <w:t>7</w:t>
      </w:r>
      <w:r w:rsidRPr="00A471B6">
        <w:rPr>
          <w:rFonts w:ascii="Times New Roman" w:hAnsi="Times New Roman" w:cs="Times New Roman"/>
          <w:sz w:val="22"/>
          <w:szCs w:val="22"/>
        </w:rPr>
        <w:t xml:space="preserve">. </w:t>
      </w:r>
      <w:r w:rsidR="009E1EAE" w:rsidRPr="00A471B6">
        <w:rPr>
          <w:rFonts w:ascii="Times New Roman" w:hAnsi="Times New Roman" w:cs="Times New Roman"/>
          <w:sz w:val="22"/>
          <w:szCs w:val="22"/>
        </w:rPr>
        <w:t xml:space="preserve">Изменение реквизитов Сторон происходит в соответствии с порядком, указанном в настоящем Договоре. При этом если Поставщик уведомил Покупателя об изменении банковских реквизитов менее, чем за 15 (пятнадцать) календарных дней до осуществления оплаты в адрес </w:t>
      </w:r>
      <w:proofErr w:type="gramStart"/>
      <w:r w:rsidR="009E1EAE" w:rsidRPr="00A471B6">
        <w:rPr>
          <w:rFonts w:ascii="Times New Roman" w:hAnsi="Times New Roman" w:cs="Times New Roman"/>
          <w:sz w:val="22"/>
          <w:szCs w:val="22"/>
        </w:rPr>
        <w:t xml:space="preserve">Поставщика,   </w:t>
      </w:r>
      <w:proofErr w:type="gramEnd"/>
      <w:r w:rsidR="009E1EAE" w:rsidRPr="00A471B6">
        <w:rPr>
          <w:rFonts w:ascii="Times New Roman" w:hAnsi="Times New Roman" w:cs="Times New Roman"/>
          <w:sz w:val="22"/>
          <w:szCs w:val="22"/>
        </w:rPr>
        <w:t>Покупатель имеет право произвести оплату на прежние банковские реквизиты, в таком случае обязанность Покупателя по оплате считается  исполненной надлежащим образом.</w:t>
      </w:r>
    </w:p>
    <w:p w14:paraId="7EFC04C0" w14:textId="4B396422" w:rsidR="00E96034" w:rsidRPr="00A471B6" w:rsidRDefault="00E96034" w:rsidP="00CB3B95">
      <w:pPr>
        <w:tabs>
          <w:tab w:val="left" w:pos="567"/>
          <w:tab w:val="left" w:pos="709"/>
          <w:tab w:val="left" w:pos="1134"/>
        </w:tabs>
        <w:ind w:right="-16" w:firstLine="567"/>
        <w:jc w:val="both"/>
        <w:rPr>
          <w:rFonts w:ascii="Times New Roman" w:hAnsi="Times New Roman" w:cs="Times New Roman"/>
          <w:sz w:val="22"/>
          <w:szCs w:val="22"/>
        </w:rPr>
      </w:pPr>
      <w:r w:rsidRPr="00A471B6">
        <w:rPr>
          <w:rFonts w:ascii="Times New Roman" w:hAnsi="Times New Roman" w:cs="Times New Roman"/>
          <w:sz w:val="22"/>
          <w:szCs w:val="22"/>
        </w:rPr>
        <w:t>3.</w:t>
      </w:r>
      <w:r w:rsidR="009B41BC">
        <w:rPr>
          <w:rFonts w:ascii="Times New Roman" w:hAnsi="Times New Roman" w:cs="Times New Roman"/>
          <w:sz w:val="22"/>
          <w:szCs w:val="22"/>
        </w:rPr>
        <w:t>8</w:t>
      </w:r>
      <w:r w:rsidRPr="00A471B6">
        <w:rPr>
          <w:rFonts w:ascii="Times New Roman" w:hAnsi="Times New Roman" w:cs="Times New Roman"/>
          <w:sz w:val="22"/>
          <w:szCs w:val="22"/>
        </w:rPr>
        <w:t>. С момента поставки Товара и до его оплаты Товар не признается находящимся в залоге у Поставщика.</w:t>
      </w:r>
    </w:p>
    <w:p w14:paraId="254F335C" w14:textId="7579FAD2" w:rsidR="00E96034" w:rsidRPr="00A471B6" w:rsidRDefault="00E96034" w:rsidP="00CB3B95">
      <w:pPr>
        <w:tabs>
          <w:tab w:val="left" w:pos="567"/>
          <w:tab w:val="left" w:pos="709"/>
          <w:tab w:val="left" w:pos="1134"/>
        </w:tabs>
        <w:ind w:right="-16" w:firstLine="567"/>
        <w:jc w:val="both"/>
        <w:rPr>
          <w:rFonts w:ascii="Times New Roman" w:hAnsi="Times New Roman" w:cs="Times New Roman"/>
          <w:sz w:val="22"/>
          <w:szCs w:val="22"/>
        </w:rPr>
      </w:pPr>
      <w:r w:rsidRPr="00A471B6">
        <w:rPr>
          <w:rFonts w:ascii="Times New Roman" w:hAnsi="Times New Roman" w:cs="Times New Roman"/>
          <w:sz w:val="22"/>
          <w:szCs w:val="22"/>
        </w:rPr>
        <w:t>3.</w:t>
      </w:r>
      <w:r w:rsidR="009B41BC">
        <w:rPr>
          <w:rFonts w:ascii="Times New Roman" w:hAnsi="Times New Roman" w:cs="Times New Roman"/>
          <w:sz w:val="22"/>
          <w:szCs w:val="22"/>
        </w:rPr>
        <w:t>9</w:t>
      </w:r>
      <w:r w:rsidRPr="00A471B6">
        <w:rPr>
          <w:rFonts w:ascii="Times New Roman" w:hAnsi="Times New Roman" w:cs="Times New Roman"/>
          <w:sz w:val="22"/>
          <w:szCs w:val="22"/>
        </w:rPr>
        <w:t xml:space="preserve">. Цена Товара и Услуг/Работ, согласованная Сторонами в </w:t>
      </w:r>
      <w:r w:rsidR="007A6C77">
        <w:rPr>
          <w:rFonts w:ascii="Times New Roman" w:hAnsi="Times New Roman" w:cs="Times New Roman"/>
          <w:sz w:val="22"/>
          <w:szCs w:val="22"/>
        </w:rPr>
        <w:t>Приложении №</w:t>
      </w:r>
      <w:proofErr w:type="gramStart"/>
      <w:r w:rsidR="007A6C77">
        <w:rPr>
          <w:rFonts w:ascii="Times New Roman" w:hAnsi="Times New Roman" w:cs="Times New Roman"/>
          <w:sz w:val="22"/>
          <w:szCs w:val="22"/>
        </w:rPr>
        <w:t>1</w:t>
      </w:r>
      <w:r w:rsidRPr="00A471B6">
        <w:rPr>
          <w:rFonts w:ascii="Times New Roman" w:hAnsi="Times New Roman" w:cs="Times New Roman"/>
          <w:sz w:val="22"/>
          <w:szCs w:val="22"/>
        </w:rPr>
        <w:t>,  не</w:t>
      </w:r>
      <w:proofErr w:type="gramEnd"/>
      <w:r w:rsidRPr="00A471B6">
        <w:rPr>
          <w:rFonts w:ascii="Times New Roman" w:hAnsi="Times New Roman" w:cs="Times New Roman"/>
          <w:sz w:val="22"/>
          <w:szCs w:val="22"/>
        </w:rPr>
        <w:t xml:space="preserve"> может быть изменена Поставщиком в одностороннем порядке.</w:t>
      </w:r>
    </w:p>
    <w:p w14:paraId="37ACAAF2" w14:textId="3FCA6FAD" w:rsidR="00A71924" w:rsidRPr="00A471B6" w:rsidRDefault="00F271D1" w:rsidP="00A71924">
      <w:pPr>
        <w:tabs>
          <w:tab w:val="num" w:pos="851"/>
        </w:tabs>
        <w:ind w:firstLine="567"/>
        <w:jc w:val="both"/>
        <w:rPr>
          <w:rFonts w:ascii="Times New Roman" w:hAnsi="Times New Roman" w:cs="Times New Roman"/>
          <w:sz w:val="22"/>
          <w:szCs w:val="22"/>
        </w:rPr>
      </w:pPr>
      <w:r w:rsidRPr="00A471B6">
        <w:rPr>
          <w:rFonts w:ascii="Times New Roman" w:hAnsi="Times New Roman" w:cs="Times New Roman"/>
          <w:sz w:val="22"/>
          <w:szCs w:val="22"/>
        </w:rPr>
        <w:t>3.1</w:t>
      </w:r>
      <w:r w:rsidR="009B41BC">
        <w:rPr>
          <w:rFonts w:ascii="Times New Roman" w:hAnsi="Times New Roman" w:cs="Times New Roman"/>
          <w:sz w:val="22"/>
          <w:szCs w:val="22"/>
        </w:rPr>
        <w:t>0</w:t>
      </w:r>
      <w:r w:rsidRPr="00A471B6">
        <w:rPr>
          <w:rFonts w:ascii="Times New Roman" w:hAnsi="Times New Roman" w:cs="Times New Roman"/>
          <w:sz w:val="22"/>
          <w:szCs w:val="22"/>
        </w:rPr>
        <w:t xml:space="preserve">. </w:t>
      </w:r>
      <w:r w:rsidR="00A71924" w:rsidRPr="00A471B6">
        <w:rPr>
          <w:rFonts w:ascii="Times New Roman" w:hAnsi="Times New Roman" w:cs="Times New Roman"/>
          <w:sz w:val="22"/>
          <w:szCs w:val="22"/>
        </w:rPr>
        <w:t>В срок до 20 ноября каждого календарного года Покупатель предоставляет Поставщику по электронной почте акт сверки взаимных расчетов в формате PDF за период с 1 ноября предыдущего года по 31 октября текущего года. Поставщик обязуется в срок не позднее 10 календарных дней с даты получения от Покупателя акта сверки подтвердить указанную в нем информацию, перейдя по соответствующей гиперссылке, указанной в электронном письме Покупателя. В случае несогласия с актом сверки взаиморасчетов Поставщик направляет в ответном электронном письме свой вариант акта сверки в формате PDF, при этом оспариваемая сумма должна быть обоснована документально.</w:t>
      </w:r>
    </w:p>
    <w:p w14:paraId="01E25542" w14:textId="62ED8124" w:rsidR="002F2789" w:rsidRDefault="002F2789" w:rsidP="00EA5C90">
      <w:pPr>
        <w:pStyle w:val="aff2"/>
        <w:ind w:left="0" w:right="27" w:firstLine="567"/>
        <w:jc w:val="both"/>
        <w:rPr>
          <w:sz w:val="22"/>
          <w:szCs w:val="22"/>
        </w:rPr>
      </w:pPr>
    </w:p>
    <w:p w14:paraId="45701CEE" w14:textId="77777777" w:rsidR="00E96034" w:rsidRPr="00A471B6" w:rsidRDefault="00E96034" w:rsidP="00CB3B95">
      <w:pPr>
        <w:pStyle w:val="25"/>
        <w:tabs>
          <w:tab w:val="left" w:pos="284"/>
          <w:tab w:val="left" w:pos="567"/>
          <w:tab w:val="left" w:pos="709"/>
          <w:tab w:val="left" w:pos="1134"/>
        </w:tabs>
        <w:spacing w:after="0"/>
        <w:ind w:left="0" w:right="-16" w:firstLine="567"/>
        <w:jc w:val="center"/>
        <w:rPr>
          <w:rFonts w:ascii="Times New Roman" w:hAnsi="Times New Roman" w:cs="Times New Roman"/>
          <w:b/>
          <w:sz w:val="22"/>
          <w:szCs w:val="22"/>
        </w:rPr>
      </w:pPr>
      <w:r w:rsidRPr="00A471B6">
        <w:rPr>
          <w:rFonts w:ascii="Times New Roman" w:hAnsi="Times New Roman" w:cs="Times New Roman"/>
          <w:b/>
          <w:sz w:val="22"/>
          <w:szCs w:val="22"/>
        </w:rPr>
        <w:lastRenderedPageBreak/>
        <w:t xml:space="preserve">4. Условия поставки Товара </w:t>
      </w:r>
    </w:p>
    <w:p w14:paraId="7912B7DD" w14:textId="023C7B15" w:rsidR="00E96034" w:rsidRPr="00A471B6"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4.1. Поставка Товара производится Поставщиком в сроки, установленные в </w:t>
      </w:r>
      <w:r w:rsidR="007A6C77">
        <w:rPr>
          <w:rFonts w:ascii="Times New Roman" w:hAnsi="Times New Roman" w:cs="Times New Roman"/>
          <w:sz w:val="22"/>
          <w:szCs w:val="22"/>
        </w:rPr>
        <w:t>Приложении №1</w:t>
      </w:r>
      <w:r w:rsidRPr="00A471B6">
        <w:rPr>
          <w:rFonts w:ascii="Times New Roman" w:hAnsi="Times New Roman" w:cs="Times New Roman"/>
          <w:sz w:val="22"/>
          <w:szCs w:val="22"/>
        </w:rPr>
        <w:t xml:space="preserve">. Досрочная поставка Товара допускается не ранее </w:t>
      </w:r>
      <w:permStart w:id="1771511078" w:edGrp="everyone"/>
      <w:r w:rsidRPr="00A471B6">
        <w:rPr>
          <w:rFonts w:ascii="Times New Roman" w:hAnsi="Times New Roman" w:cs="Times New Roman"/>
          <w:sz w:val="22"/>
          <w:szCs w:val="22"/>
        </w:rPr>
        <w:t>30 (</w:t>
      </w:r>
      <w:r w:rsidR="003907F9" w:rsidRPr="00A471B6">
        <w:rPr>
          <w:rFonts w:ascii="Times New Roman" w:hAnsi="Times New Roman" w:cs="Times New Roman"/>
          <w:sz w:val="22"/>
          <w:szCs w:val="22"/>
        </w:rPr>
        <w:t>Т</w:t>
      </w:r>
      <w:r w:rsidRPr="00A471B6">
        <w:rPr>
          <w:rFonts w:ascii="Times New Roman" w:hAnsi="Times New Roman" w:cs="Times New Roman"/>
          <w:sz w:val="22"/>
          <w:szCs w:val="22"/>
        </w:rPr>
        <w:t>ридцати) календарных дней</w:t>
      </w:r>
      <w:permEnd w:id="1771511078"/>
      <w:r w:rsidRPr="00A471B6">
        <w:rPr>
          <w:rFonts w:ascii="Times New Roman" w:hAnsi="Times New Roman" w:cs="Times New Roman"/>
          <w:sz w:val="22"/>
          <w:szCs w:val="22"/>
        </w:rPr>
        <w:t xml:space="preserve"> до срока поставки, согласованного в </w:t>
      </w:r>
      <w:r w:rsidR="007A6C77">
        <w:rPr>
          <w:rFonts w:ascii="Times New Roman" w:hAnsi="Times New Roman" w:cs="Times New Roman"/>
          <w:sz w:val="22"/>
          <w:szCs w:val="22"/>
        </w:rPr>
        <w:t>Приложении №1</w:t>
      </w:r>
      <w:r w:rsidRPr="00A471B6">
        <w:rPr>
          <w:rFonts w:ascii="Times New Roman" w:hAnsi="Times New Roman" w:cs="Times New Roman"/>
          <w:sz w:val="22"/>
          <w:szCs w:val="22"/>
        </w:rPr>
        <w:t>. В иных случаях досрочная поставка Товара осуществляется только при наличии предварительного письменного согласия Покупателя.</w:t>
      </w:r>
    </w:p>
    <w:p w14:paraId="5E249E95" w14:textId="421582C0" w:rsidR="00E96034" w:rsidRPr="00A471B6" w:rsidRDefault="00E96034" w:rsidP="00CB3B95">
      <w:pPr>
        <w:pStyle w:val="27"/>
        <w:tabs>
          <w:tab w:val="left" w:pos="567"/>
          <w:tab w:val="left" w:pos="709"/>
        </w:tabs>
        <w:spacing w:after="0" w:line="240" w:lineRule="auto"/>
        <w:ind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В случае досрочной поставки Товара без согласия Покупателя ранее срока, указанного в абзаце 1 настоящего </w:t>
      </w:r>
      <w:proofErr w:type="gramStart"/>
      <w:r w:rsidRPr="00A471B6">
        <w:rPr>
          <w:rFonts w:ascii="Times New Roman" w:hAnsi="Times New Roman" w:cs="Times New Roman"/>
          <w:sz w:val="22"/>
          <w:szCs w:val="22"/>
        </w:rPr>
        <w:t>пункта,  последний</w:t>
      </w:r>
      <w:proofErr w:type="gramEnd"/>
      <w:r w:rsidRPr="00A471B6">
        <w:rPr>
          <w:rFonts w:ascii="Times New Roman" w:hAnsi="Times New Roman" w:cs="Times New Roman"/>
          <w:sz w:val="22"/>
          <w:szCs w:val="22"/>
        </w:rPr>
        <w:t xml:space="preserve"> вправе, незамедлительно (не позднее 5 (пяти) рабочих дней с даты получения Товара) уведомив Поставщика по электронной почте, принять Товар на ответственное хранение. При этом Покупатель не ранее </w:t>
      </w:r>
      <w:permStart w:id="419236771" w:edGrp="everyone"/>
      <w:r w:rsidRPr="00A471B6">
        <w:rPr>
          <w:rFonts w:ascii="Times New Roman" w:hAnsi="Times New Roman" w:cs="Times New Roman"/>
          <w:sz w:val="22"/>
          <w:szCs w:val="22"/>
        </w:rPr>
        <w:t>30 (Тридцати) календарных дней</w:t>
      </w:r>
      <w:permEnd w:id="419236771"/>
      <w:r w:rsidRPr="00A471B6">
        <w:rPr>
          <w:rFonts w:ascii="Times New Roman" w:hAnsi="Times New Roman" w:cs="Times New Roman"/>
          <w:sz w:val="22"/>
          <w:szCs w:val="22"/>
        </w:rPr>
        <w:t xml:space="preserve">, </w:t>
      </w:r>
      <w:proofErr w:type="gramStart"/>
      <w:r w:rsidRPr="00A471B6">
        <w:rPr>
          <w:rFonts w:ascii="Times New Roman" w:hAnsi="Times New Roman" w:cs="Times New Roman"/>
          <w:sz w:val="22"/>
          <w:szCs w:val="22"/>
        </w:rPr>
        <w:t>предшествующих  первому</w:t>
      </w:r>
      <w:proofErr w:type="gramEnd"/>
      <w:r w:rsidRPr="00A471B6">
        <w:rPr>
          <w:rFonts w:ascii="Times New Roman" w:hAnsi="Times New Roman" w:cs="Times New Roman"/>
          <w:sz w:val="22"/>
          <w:szCs w:val="22"/>
        </w:rPr>
        <w:t xml:space="preserve">  дню срока поставки, предусмотренного </w:t>
      </w:r>
      <w:r w:rsidR="00121B0F">
        <w:rPr>
          <w:rFonts w:ascii="Times New Roman" w:hAnsi="Times New Roman" w:cs="Times New Roman"/>
          <w:sz w:val="22"/>
          <w:szCs w:val="22"/>
        </w:rPr>
        <w:t>Приложением №1</w:t>
      </w:r>
      <w:r w:rsidRPr="00A471B6">
        <w:rPr>
          <w:rFonts w:ascii="Times New Roman" w:hAnsi="Times New Roman" w:cs="Times New Roman"/>
          <w:sz w:val="22"/>
          <w:szCs w:val="22"/>
        </w:rPr>
        <w:t xml:space="preserve">, подписывает Товарную накладную. Датой поставки в случае досрочной поставки Товара без согласия Покупателя ранее срока, указанного в абзаце 1 настоящего пункта считается </w:t>
      </w:r>
      <w:proofErr w:type="gramStart"/>
      <w:r w:rsidRPr="00A471B6">
        <w:rPr>
          <w:rFonts w:ascii="Times New Roman" w:hAnsi="Times New Roman" w:cs="Times New Roman"/>
          <w:sz w:val="22"/>
          <w:szCs w:val="22"/>
        </w:rPr>
        <w:t>дата  подписания</w:t>
      </w:r>
      <w:proofErr w:type="gramEnd"/>
      <w:r w:rsidRPr="00A471B6">
        <w:rPr>
          <w:rFonts w:ascii="Times New Roman" w:hAnsi="Times New Roman" w:cs="Times New Roman"/>
          <w:sz w:val="22"/>
          <w:szCs w:val="22"/>
        </w:rPr>
        <w:t xml:space="preserve"> Покупателем Товарной накладной без замечаний. Все расходы Покупателя, связанные с хранением </w:t>
      </w:r>
      <w:proofErr w:type="gramStart"/>
      <w:r w:rsidRPr="00A471B6">
        <w:rPr>
          <w:rFonts w:ascii="Times New Roman" w:hAnsi="Times New Roman" w:cs="Times New Roman"/>
          <w:sz w:val="22"/>
          <w:szCs w:val="22"/>
        </w:rPr>
        <w:t>Товара,  учтены</w:t>
      </w:r>
      <w:proofErr w:type="gramEnd"/>
      <w:r w:rsidRPr="00A471B6">
        <w:rPr>
          <w:rFonts w:ascii="Times New Roman" w:hAnsi="Times New Roman" w:cs="Times New Roman"/>
          <w:sz w:val="22"/>
          <w:szCs w:val="22"/>
        </w:rPr>
        <w:t xml:space="preserve"> Сторонами в стоимости Товара.</w:t>
      </w:r>
    </w:p>
    <w:p w14:paraId="3DE4995D" w14:textId="296F55D0" w:rsidR="00E96034" w:rsidRPr="00A471B6" w:rsidRDefault="00E96034" w:rsidP="00CB3B95">
      <w:pPr>
        <w:tabs>
          <w:tab w:val="left" w:pos="567"/>
          <w:tab w:val="left" w:pos="709"/>
        </w:tabs>
        <w:ind w:right="-16"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4.2. </w:t>
      </w:r>
      <w:r w:rsidRPr="007A6C77">
        <w:rPr>
          <w:rFonts w:ascii="Times New Roman" w:hAnsi="Times New Roman" w:cs="Times New Roman"/>
          <w:sz w:val="22"/>
          <w:szCs w:val="22"/>
        </w:rPr>
        <w:t xml:space="preserve">Право собственности на Товар и риск случайной гибели или случайного повреждения Товара переходит от Поставщика к Покупателю с </w:t>
      </w:r>
      <w:r w:rsidR="007A6C77">
        <w:rPr>
          <w:rFonts w:ascii="Times New Roman" w:hAnsi="Times New Roman" w:cs="Times New Roman"/>
          <w:sz w:val="22"/>
          <w:szCs w:val="22"/>
        </w:rPr>
        <w:t xml:space="preserve">даты подписания Сторонами </w:t>
      </w:r>
      <w:r w:rsidR="00CA1715">
        <w:rPr>
          <w:rFonts w:ascii="Times New Roman" w:hAnsi="Times New Roman" w:cs="Times New Roman"/>
          <w:sz w:val="22"/>
          <w:szCs w:val="22"/>
        </w:rPr>
        <w:t>соответствующих актов</w:t>
      </w:r>
      <w:r w:rsidR="007A6C77">
        <w:rPr>
          <w:rFonts w:ascii="Times New Roman" w:hAnsi="Times New Roman" w:cs="Times New Roman"/>
          <w:sz w:val="22"/>
          <w:szCs w:val="22"/>
        </w:rPr>
        <w:t xml:space="preserve"> выполненных Работ</w:t>
      </w:r>
      <w:r w:rsidR="007A6C77" w:rsidRPr="007A6C77">
        <w:rPr>
          <w:rFonts w:ascii="Times New Roman" w:hAnsi="Times New Roman" w:cs="Times New Roman"/>
          <w:sz w:val="22"/>
          <w:szCs w:val="22"/>
        </w:rPr>
        <w:t xml:space="preserve"> </w:t>
      </w:r>
      <w:r w:rsidR="007A6C77">
        <w:rPr>
          <w:rFonts w:ascii="Times New Roman" w:hAnsi="Times New Roman" w:cs="Times New Roman"/>
          <w:sz w:val="22"/>
          <w:szCs w:val="22"/>
        </w:rPr>
        <w:t>по монтажу Товара</w:t>
      </w:r>
      <w:r w:rsidRPr="007A6C77">
        <w:rPr>
          <w:rFonts w:ascii="Times New Roman" w:hAnsi="Times New Roman" w:cs="Times New Roman"/>
          <w:sz w:val="22"/>
          <w:szCs w:val="22"/>
        </w:rPr>
        <w:t xml:space="preserve">, если иное не указано в </w:t>
      </w:r>
      <w:r w:rsidR="007A6C77">
        <w:rPr>
          <w:rFonts w:ascii="Times New Roman" w:hAnsi="Times New Roman" w:cs="Times New Roman"/>
          <w:sz w:val="22"/>
          <w:szCs w:val="22"/>
        </w:rPr>
        <w:t>Приложении №1</w:t>
      </w:r>
      <w:r w:rsidRPr="007A6C77">
        <w:rPr>
          <w:rFonts w:ascii="Times New Roman" w:hAnsi="Times New Roman" w:cs="Times New Roman"/>
          <w:sz w:val="22"/>
          <w:szCs w:val="22"/>
        </w:rPr>
        <w:t>.</w:t>
      </w:r>
    </w:p>
    <w:p w14:paraId="05DC5975" w14:textId="544B678C" w:rsidR="00E96034" w:rsidRPr="00A471B6" w:rsidRDefault="00E96034" w:rsidP="00CB3B95">
      <w:pPr>
        <w:tabs>
          <w:tab w:val="left" w:pos="567"/>
          <w:tab w:val="left" w:pos="709"/>
          <w:tab w:val="left" w:pos="1134"/>
        </w:tabs>
        <w:ind w:right="-16"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4.3. Поставка Товара производится партиями. Под партией Товара Стороны понимают количество Товара, поставленное по одному Транспортному документу, если иное не установлено в </w:t>
      </w:r>
      <w:r w:rsidR="001A0576">
        <w:rPr>
          <w:rFonts w:ascii="Times New Roman" w:hAnsi="Times New Roman" w:cs="Times New Roman"/>
          <w:sz w:val="22"/>
          <w:szCs w:val="22"/>
        </w:rPr>
        <w:t>Приложении №</w:t>
      </w:r>
      <w:proofErr w:type="gramStart"/>
      <w:r w:rsidR="001A0576">
        <w:rPr>
          <w:rFonts w:ascii="Times New Roman" w:hAnsi="Times New Roman" w:cs="Times New Roman"/>
          <w:sz w:val="22"/>
          <w:szCs w:val="22"/>
        </w:rPr>
        <w:t xml:space="preserve">1 </w:t>
      </w:r>
      <w:r w:rsidRPr="00E913F0">
        <w:rPr>
          <w:rFonts w:ascii="Times New Roman" w:hAnsi="Times New Roman" w:cs="Times New Roman"/>
          <w:strike/>
          <w:sz w:val="22"/>
          <w:szCs w:val="22"/>
        </w:rPr>
        <w:t xml:space="preserve"> </w:t>
      </w:r>
      <w:r w:rsidRPr="00CA1715">
        <w:rPr>
          <w:rFonts w:ascii="Times New Roman" w:hAnsi="Times New Roman" w:cs="Times New Roman"/>
          <w:sz w:val="22"/>
          <w:szCs w:val="22"/>
        </w:rPr>
        <w:t>(</w:t>
      </w:r>
      <w:proofErr w:type="gramEnd"/>
      <w:r w:rsidRPr="00CA1715">
        <w:rPr>
          <w:rFonts w:ascii="Times New Roman" w:hAnsi="Times New Roman" w:cs="Times New Roman"/>
          <w:sz w:val="22"/>
          <w:szCs w:val="22"/>
        </w:rPr>
        <w:t>под «Транспортным документом» в рамках настоящего Договора понимается транспортная, товарно-транспо</w:t>
      </w:r>
      <w:r w:rsidR="00F5421B" w:rsidRPr="00CA1715">
        <w:rPr>
          <w:rFonts w:ascii="Times New Roman" w:hAnsi="Times New Roman" w:cs="Times New Roman"/>
          <w:sz w:val="22"/>
          <w:szCs w:val="22"/>
        </w:rPr>
        <w:t>ртная</w:t>
      </w:r>
      <w:r w:rsidRPr="00CA1715">
        <w:rPr>
          <w:rFonts w:ascii="Times New Roman" w:hAnsi="Times New Roman" w:cs="Times New Roman"/>
          <w:sz w:val="22"/>
          <w:szCs w:val="22"/>
        </w:rPr>
        <w:t>, а также квитанция или иной документ, подтверждающий факт перевозки Товара).</w:t>
      </w:r>
    </w:p>
    <w:p w14:paraId="71609AB8" w14:textId="2DD27717" w:rsidR="00E96034" w:rsidRPr="00A471B6"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4.4. В соответствии с условиями поставки, согласованными в </w:t>
      </w:r>
      <w:r w:rsidR="00CA1715">
        <w:rPr>
          <w:rFonts w:ascii="Times New Roman" w:hAnsi="Times New Roman" w:cs="Times New Roman"/>
          <w:sz w:val="22"/>
          <w:szCs w:val="22"/>
        </w:rPr>
        <w:t>Приложении №1</w:t>
      </w:r>
      <w:r w:rsidRPr="00A471B6">
        <w:rPr>
          <w:rFonts w:ascii="Times New Roman" w:hAnsi="Times New Roman" w:cs="Times New Roman"/>
          <w:sz w:val="22"/>
          <w:szCs w:val="22"/>
        </w:rPr>
        <w:t xml:space="preserve">, поставка Товара </w:t>
      </w:r>
      <w:proofErr w:type="spellStart"/>
      <w:r w:rsidRPr="00A471B6">
        <w:rPr>
          <w:rFonts w:ascii="Times New Roman" w:hAnsi="Times New Roman" w:cs="Times New Roman"/>
          <w:sz w:val="22"/>
          <w:szCs w:val="22"/>
        </w:rPr>
        <w:t>осуществлят</w:t>
      </w:r>
      <w:r w:rsidR="007624B2">
        <w:rPr>
          <w:rFonts w:ascii="Times New Roman" w:hAnsi="Times New Roman" w:cs="Times New Roman"/>
          <w:sz w:val="22"/>
          <w:szCs w:val="22"/>
        </w:rPr>
        <w:t>ется</w:t>
      </w:r>
      <w:proofErr w:type="spellEnd"/>
      <w:r w:rsidRPr="00A471B6">
        <w:rPr>
          <w:rFonts w:ascii="Times New Roman" w:hAnsi="Times New Roman" w:cs="Times New Roman"/>
          <w:sz w:val="22"/>
          <w:szCs w:val="22"/>
        </w:rPr>
        <w:t xml:space="preserve"> автомобильным транспортом Поставщика (Грузоотправителя) до склада Покупателя (Грузополучателя). </w:t>
      </w:r>
    </w:p>
    <w:p w14:paraId="221C6E0C" w14:textId="7F9EDB01" w:rsidR="00E96034" w:rsidRPr="00A471B6"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4.5. Перечень документации (в том числе, технической), которую Поставщик обязан передать Покупателю на отгруженный Товар, определяется в </w:t>
      </w:r>
      <w:r w:rsidR="001A0576">
        <w:rPr>
          <w:rFonts w:ascii="Times New Roman" w:hAnsi="Times New Roman" w:cs="Times New Roman"/>
          <w:sz w:val="22"/>
          <w:szCs w:val="22"/>
        </w:rPr>
        <w:t>Приложении №</w:t>
      </w:r>
      <w:proofErr w:type="gramStart"/>
      <w:r w:rsidR="001A0576">
        <w:rPr>
          <w:rFonts w:ascii="Times New Roman" w:hAnsi="Times New Roman" w:cs="Times New Roman"/>
          <w:sz w:val="22"/>
          <w:szCs w:val="22"/>
        </w:rPr>
        <w:t xml:space="preserve">1 </w:t>
      </w:r>
      <w:r w:rsidRPr="00A471B6">
        <w:rPr>
          <w:rFonts w:ascii="Times New Roman" w:hAnsi="Times New Roman" w:cs="Times New Roman"/>
          <w:sz w:val="22"/>
          <w:szCs w:val="22"/>
        </w:rPr>
        <w:t>.</w:t>
      </w:r>
      <w:proofErr w:type="gramEnd"/>
    </w:p>
    <w:p w14:paraId="0D0D0697" w14:textId="26DA9D9D" w:rsidR="00E96034" w:rsidRPr="00A471B6" w:rsidRDefault="00E96034" w:rsidP="00CB3B95">
      <w:pPr>
        <w:widowControl/>
        <w:numPr>
          <w:ilvl w:val="1"/>
          <w:numId w:val="4"/>
        </w:numPr>
        <w:tabs>
          <w:tab w:val="left" w:pos="0"/>
          <w:tab w:val="left" w:pos="567"/>
          <w:tab w:val="left" w:pos="709"/>
          <w:tab w:val="left" w:pos="1134"/>
        </w:tabs>
        <w:autoSpaceDE/>
        <w:autoSpaceDN/>
        <w:adjustRightInd/>
        <w:ind w:firstLine="567"/>
        <w:jc w:val="both"/>
        <w:rPr>
          <w:rFonts w:ascii="Times New Roman" w:hAnsi="Times New Roman" w:cs="Times New Roman"/>
          <w:sz w:val="22"/>
          <w:szCs w:val="22"/>
        </w:rPr>
      </w:pPr>
      <w:r w:rsidRPr="00A471B6">
        <w:rPr>
          <w:rFonts w:ascii="Times New Roman" w:hAnsi="Times New Roman" w:cs="Times New Roman"/>
          <w:sz w:val="22"/>
          <w:szCs w:val="22"/>
        </w:rPr>
        <w:t>4.</w:t>
      </w:r>
      <w:r w:rsidR="002B5220">
        <w:rPr>
          <w:rFonts w:ascii="Times New Roman" w:hAnsi="Times New Roman" w:cs="Times New Roman"/>
          <w:sz w:val="22"/>
          <w:szCs w:val="22"/>
        </w:rPr>
        <w:t>6</w:t>
      </w:r>
      <w:r w:rsidRPr="00A471B6">
        <w:rPr>
          <w:rFonts w:ascii="Times New Roman" w:hAnsi="Times New Roman" w:cs="Times New Roman"/>
          <w:sz w:val="22"/>
          <w:szCs w:val="22"/>
        </w:rPr>
        <w:t xml:space="preserve">. В случае, когда документация, указанная Договоре и/или в </w:t>
      </w:r>
      <w:r w:rsidR="001A0576">
        <w:rPr>
          <w:rFonts w:ascii="Times New Roman" w:hAnsi="Times New Roman" w:cs="Times New Roman"/>
          <w:sz w:val="22"/>
          <w:szCs w:val="22"/>
        </w:rPr>
        <w:t>Приложении №</w:t>
      </w:r>
      <w:proofErr w:type="gramStart"/>
      <w:r w:rsidR="001A0576">
        <w:rPr>
          <w:rFonts w:ascii="Times New Roman" w:hAnsi="Times New Roman" w:cs="Times New Roman"/>
          <w:sz w:val="22"/>
          <w:szCs w:val="22"/>
        </w:rPr>
        <w:t xml:space="preserve">1 </w:t>
      </w:r>
      <w:r w:rsidRPr="00A471B6">
        <w:rPr>
          <w:rFonts w:ascii="Times New Roman" w:hAnsi="Times New Roman" w:cs="Times New Roman"/>
          <w:sz w:val="22"/>
          <w:szCs w:val="22"/>
        </w:rPr>
        <w:t xml:space="preserve"> не</w:t>
      </w:r>
      <w:proofErr w:type="gramEnd"/>
      <w:r w:rsidRPr="00A471B6">
        <w:rPr>
          <w:rFonts w:ascii="Times New Roman" w:hAnsi="Times New Roman" w:cs="Times New Roman"/>
          <w:sz w:val="22"/>
          <w:szCs w:val="22"/>
        </w:rPr>
        <w:t xml:space="preserve"> будет передана Поставщиком </w:t>
      </w:r>
      <w:r w:rsidR="00ED324A" w:rsidRPr="00A471B6">
        <w:rPr>
          <w:rFonts w:ascii="Times New Roman" w:hAnsi="Times New Roman" w:cs="Times New Roman"/>
          <w:sz w:val="22"/>
          <w:szCs w:val="22"/>
        </w:rPr>
        <w:t xml:space="preserve">одновременно с Товаром или </w:t>
      </w:r>
      <w:r w:rsidRPr="00A471B6">
        <w:rPr>
          <w:rFonts w:ascii="Times New Roman" w:hAnsi="Times New Roman" w:cs="Times New Roman"/>
          <w:sz w:val="22"/>
          <w:szCs w:val="22"/>
        </w:rPr>
        <w:t xml:space="preserve">в сроки, установленные в Договоре или в </w:t>
      </w:r>
      <w:r w:rsidR="00CA1715">
        <w:rPr>
          <w:rFonts w:ascii="Times New Roman" w:hAnsi="Times New Roman" w:cs="Times New Roman"/>
          <w:sz w:val="22"/>
          <w:szCs w:val="22"/>
        </w:rPr>
        <w:t>Приложении №1</w:t>
      </w:r>
      <w:r w:rsidRPr="00A471B6">
        <w:rPr>
          <w:rFonts w:ascii="Times New Roman" w:hAnsi="Times New Roman" w:cs="Times New Roman"/>
          <w:sz w:val="22"/>
          <w:szCs w:val="22"/>
        </w:rPr>
        <w:t xml:space="preserve">, </w:t>
      </w:r>
      <w:r w:rsidR="00ED324A" w:rsidRPr="00A471B6">
        <w:rPr>
          <w:rFonts w:ascii="Times New Roman" w:hAnsi="Times New Roman" w:cs="Times New Roman"/>
          <w:sz w:val="22"/>
          <w:szCs w:val="22"/>
        </w:rPr>
        <w:t>Покупатель вправе отказаться от приемки Товара или не осуществлять расчёты по Договору до представления Поставщиком всей документации</w:t>
      </w:r>
      <w:r w:rsidRPr="00A471B6">
        <w:rPr>
          <w:rFonts w:ascii="Times New Roman" w:hAnsi="Times New Roman" w:cs="Times New Roman"/>
          <w:sz w:val="22"/>
          <w:szCs w:val="22"/>
        </w:rPr>
        <w:t>. При этом Поставщик обязан предоставить документацию. Обязательства Покупателя по оплате Товара/Услуг/Работ являются встречными по отношению к обязательству Поставщика по предоставлению Покупателю документации, указанной в Договоре/</w:t>
      </w:r>
      <w:r w:rsidR="00CA1715">
        <w:rPr>
          <w:rFonts w:ascii="Times New Roman" w:hAnsi="Times New Roman" w:cs="Times New Roman"/>
          <w:sz w:val="22"/>
          <w:szCs w:val="22"/>
        </w:rPr>
        <w:t>Приложении №1</w:t>
      </w:r>
      <w:r w:rsidRPr="00A471B6">
        <w:rPr>
          <w:rFonts w:ascii="Times New Roman" w:hAnsi="Times New Roman" w:cs="Times New Roman"/>
          <w:sz w:val="22"/>
          <w:szCs w:val="22"/>
        </w:rPr>
        <w:t xml:space="preserve">. </w:t>
      </w:r>
    </w:p>
    <w:p w14:paraId="47C27B4A" w14:textId="47811EFF" w:rsidR="00E96034" w:rsidRPr="00A471B6" w:rsidRDefault="002B5220" w:rsidP="00CB3B95">
      <w:pPr>
        <w:pStyle w:val="25"/>
        <w:tabs>
          <w:tab w:val="left" w:pos="284"/>
          <w:tab w:val="left" w:pos="567"/>
          <w:tab w:val="left" w:pos="709"/>
          <w:tab w:val="left" w:pos="1134"/>
        </w:tabs>
        <w:spacing w:after="0"/>
        <w:ind w:left="0" w:right="-16" w:firstLine="567"/>
        <w:jc w:val="both"/>
        <w:rPr>
          <w:rFonts w:ascii="Times New Roman" w:hAnsi="Times New Roman" w:cs="Times New Roman"/>
          <w:b/>
          <w:sz w:val="22"/>
          <w:szCs w:val="22"/>
        </w:rPr>
      </w:pPr>
      <w:r>
        <w:rPr>
          <w:rFonts w:ascii="Times New Roman" w:hAnsi="Times New Roman" w:cs="Times New Roman"/>
          <w:b/>
          <w:sz w:val="22"/>
          <w:szCs w:val="22"/>
        </w:rPr>
        <w:t>4.7</w:t>
      </w:r>
      <w:r w:rsidR="00E96034" w:rsidRPr="00A471B6">
        <w:rPr>
          <w:rFonts w:ascii="Times New Roman" w:hAnsi="Times New Roman" w:cs="Times New Roman"/>
          <w:b/>
          <w:sz w:val="22"/>
          <w:szCs w:val="22"/>
        </w:rPr>
        <w:t>. Требования к отгрузке, маркировке, упаковке и транспортировке Товара</w:t>
      </w:r>
    </w:p>
    <w:p w14:paraId="0B0094B6" w14:textId="6CC8BE83" w:rsidR="00E96034" w:rsidRPr="00A471B6" w:rsidRDefault="002B5220" w:rsidP="00CB3B95">
      <w:pPr>
        <w:tabs>
          <w:tab w:val="left" w:pos="567"/>
          <w:tab w:val="left" w:pos="709"/>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4.7</w:t>
      </w:r>
      <w:r w:rsidR="00E96034" w:rsidRPr="00A471B6">
        <w:rPr>
          <w:rFonts w:ascii="Times New Roman" w:hAnsi="Times New Roman" w:cs="Times New Roman"/>
          <w:sz w:val="22"/>
          <w:szCs w:val="22"/>
        </w:rPr>
        <w:t>.1. Общие условия</w:t>
      </w:r>
    </w:p>
    <w:p w14:paraId="3055C0E4" w14:textId="605BA1F7" w:rsidR="00E96034" w:rsidRPr="00A471B6" w:rsidRDefault="002B5220" w:rsidP="00CB3B95">
      <w:pPr>
        <w:tabs>
          <w:tab w:val="left" w:pos="567"/>
          <w:tab w:val="left" w:pos="709"/>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4.7</w:t>
      </w:r>
      <w:r w:rsidR="00E96034" w:rsidRPr="00A471B6">
        <w:rPr>
          <w:rFonts w:ascii="Times New Roman" w:hAnsi="Times New Roman" w:cs="Times New Roman"/>
          <w:sz w:val="22"/>
          <w:szCs w:val="22"/>
        </w:rPr>
        <w:t xml:space="preserve">.1.1. Датой отгрузки считается дата принятия Товара к перевозке перевозчиком, которая </w:t>
      </w:r>
      <w:r w:rsidR="00E96034" w:rsidRPr="00CA1715">
        <w:rPr>
          <w:rFonts w:ascii="Times New Roman" w:hAnsi="Times New Roman" w:cs="Times New Roman"/>
          <w:sz w:val="22"/>
          <w:szCs w:val="22"/>
        </w:rPr>
        <w:t xml:space="preserve">подтверждается датой проставления отметки (штампа) о принятии Товара к перевозке в </w:t>
      </w:r>
      <w:r w:rsidR="00634EE5" w:rsidRPr="00CA1715">
        <w:rPr>
          <w:rFonts w:ascii="Times New Roman" w:hAnsi="Times New Roman" w:cs="Times New Roman"/>
          <w:sz w:val="22"/>
          <w:szCs w:val="22"/>
        </w:rPr>
        <w:t>Транспортном документе</w:t>
      </w:r>
      <w:r w:rsidR="00CA1715" w:rsidRPr="00CA1715">
        <w:rPr>
          <w:rFonts w:ascii="Times New Roman" w:hAnsi="Times New Roman" w:cs="Times New Roman"/>
          <w:sz w:val="22"/>
          <w:szCs w:val="22"/>
        </w:rPr>
        <w:t>.</w:t>
      </w:r>
    </w:p>
    <w:p w14:paraId="64D5BC33" w14:textId="45E4EC2C" w:rsidR="00E96034" w:rsidRPr="00A471B6" w:rsidRDefault="002B5220" w:rsidP="00CB3B95">
      <w:pPr>
        <w:tabs>
          <w:tab w:val="left" w:pos="567"/>
          <w:tab w:val="left" w:pos="709"/>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4.7</w:t>
      </w:r>
      <w:r w:rsidR="00E96034" w:rsidRPr="00A471B6">
        <w:rPr>
          <w:rFonts w:ascii="Times New Roman" w:hAnsi="Times New Roman" w:cs="Times New Roman"/>
          <w:sz w:val="22"/>
          <w:szCs w:val="22"/>
        </w:rPr>
        <w:t xml:space="preserve">.2. </w:t>
      </w:r>
      <w:r w:rsidR="00E96034" w:rsidRPr="00A261B1">
        <w:rPr>
          <w:rFonts w:ascii="Times New Roman" w:hAnsi="Times New Roman" w:cs="Times New Roman"/>
          <w:sz w:val="22"/>
          <w:szCs w:val="22"/>
          <w:u w:val="single"/>
        </w:rPr>
        <w:t>Требования к таре и упаковке</w:t>
      </w:r>
    </w:p>
    <w:p w14:paraId="76A1D467" w14:textId="34521628" w:rsidR="00E96034" w:rsidRPr="00A471B6" w:rsidRDefault="002B5220" w:rsidP="00CB3B95">
      <w:pPr>
        <w:tabs>
          <w:tab w:val="left" w:pos="567"/>
          <w:tab w:val="left" w:pos="709"/>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4.7</w:t>
      </w:r>
      <w:r w:rsidR="00E96034" w:rsidRPr="00A471B6">
        <w:rPr>
          <w:rFonts w:ascii="Times New Roman" w:hAnsi="Times New Roman" w:cs="Times New Roman"/>
          <w:sz w:val="22"/>
          <w:szCs w:val="22"/>
        </w:rPr>
        <w:t xml:space="preserve">.2.1. Если в </w:t>
      </w:r>
      <w:r w:rsidR="00CA1715">
        <w:rPr>
          <w:rFonts w:ascii="Times New Roman" w:hAnsi="Times New Roman" w:cs="Times New Roman"/>
          <w:sz w:val="22"/>
          <w:szCs w:val="22"/>
        </w:rPr>
        <w:t>Приложении №1</w:t>
      </w:r>
      <w:r w:rsidR="00E96034" w:rsidRPr="00A471B6">
        <w:rPr>
          <w:rFonts w:ascii="Times New Roman" w:hAnsi="Times New Roman" w:cs="Times New Roman"/>
          <w:sz w:val="22"/>
          <w:szCs w:val="22"/>
        </w:rPr>
        <w:t xml:space="preserve"> не оговорено иное, 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w:t>
      </w:r>
    </w:p>
    <w:p w14:paraId="395E787E" w14:textId="4DDEADD4" w:rsidR="00E96034" w:rsidRPr="00A471B6" w:rsidRDefault="002B5220" w:rsidP="00CB3B95">
      <w:pPr>
        <w:tabs>
          <w:tab w:val="left" w:pos="567"/>
          <w:tab w:val="left" w:pos="709"/>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4.7</w:t>
      </w:r>
      <w:r w:rsidR="00E96034" w:rsidRPr="00A471B6">
        <w:rPr>
          <w:rFonts w:ascii="Times New Roman" w:hAnsi="Times New Roman" w:cs="Times New Roman"/>
          <w:sz w:val="22"/>
          <w:szCs w:val="22"/>
        </w:rPr>
        <w:t xml:space="preserve">.2.2. Если в </w:t>
      </w:r>
      <w:r w:rsidR="00CA1715">
        <w:rPr>
          <w:rFonts w:ascii="Times New Roman" w:hAnsi="Times New Roman" w:cs="Times New Roman"/>
          <w:sz w:val="22"/>
          <w:szCs w:val="22"/>
        </w:rPr>
        <w:t>Приложении №1</w:t>
      </w:r>
      <w:r w:rsidR="00E96034" w:rsidRPr="00A471B6">
        <w:rPr>
          <w:rFonts w:ascii="Times New Roman" w:hAnsi="Times New Roman" w:cs="Times New Roman"/>
          <w:sz w:val="22"/>
          <w:szCs w:val="22"/>
        </w:rPr>
        <w:t xml:space="preserve"> не оговорено иное, тара (в том числе, многооборотная) и упаковка Товара (в том числе средства пакетирования), в которых поступил Товар, Поставщику не возвращаются.</w:t>
      </w:r>
    </w:p>
    <w:p w14:paraId="78414406" w14:textId="54EB953C" w:rsidR="00E96034" w:rsidRPr="00CA1715" w:rsidRDefault="002B5220" w:rsidP="00CB3B95">
      <w:pPr>
        <w:tabs>
          <w:tab w:val="left" w:pos="567"/>
          <w:tab w:val="left" w:pos="709"/>
          <w:tab w:val="left" w:pos="1134"/>
        </w:tabs>
        <w:ind w:firstLine="567"/>
        <w:jc w:val="both"/>
        <w:rPr>
          <w:rFonts w:ascii="Times New Roman" w:hAnsi="Times New Roman" w:cs="Times New Roman"/>
          <w:sz w:val="22"/>
          <w:szCs w:val="22"/>
        </w:rPr>
      </w:pPr>
      <w:r w:rsidRPr="00CA1715">
        <w:rPr>
          <w:rFonts w:ascii="Times New Roman" w:hAnsi="Times New Roman" w:cs="Times New Roman"/>
          <w:sz w:val="22"/>
          <w:szCs w:val="22"/>
        </w:rPr>
        <w:t>4.7</w:t>
      </w:r>
      <w:r w:rsidR="00E96034" w:rsidRPr="00CA1715">
        <w:rPr>
          <w:rFonts w:ascii="Times New Roman" w:hAnsi="Times New Roman" w:cs="Times New Roman"/>
          <w:sz w:val="22"/>
          <w:szCs w:val="22"/>
        </w:rPr>
        <w:t xml:space="preserve">.2.3. Если Товар поставляется в разобранном виде в таре/упаковке, то каждое место тары/упаковки должно сопровождаться Упаковочным листом в двух экземплярах: один вне упаковки с Транспортными документами, а другой внутри неё, с указанием перечня </w:t>
      </w:r>
      <w:proofErr w:type="gramStart"/>
      <w:r w:rsidR="00E96034" w:rsidRPr="00CA1715">
        <w:rPr>
          <w:rFonts w:ascii="Times New Roman" w:hAnsi="Times New Roman" w:cs="Times New Roman"/>
          <w:sz w:val="22"/>
          <w:szCs w:val="22"/>
        </w:rPr>
        <w:t>и  коли</w:t>
      </w:r>
      <w:r w:rsidR="00CA1715">
        <w:rPr>
          <w:rFonts w:ascii="Times New Roman" w:hAnsi="Times New Roman" w:cs="Times New Roman"/>
          <w:sz w:val="22"/>
          <w:szCs w:val="22"/>
        </w:rPr>
        <w:t>чества</w:t>
      </w:r>
      <w:proofErr w:type="gramEnd"/>
      <w:r w:rsidR="00CA1715">
        <w:rPr>
          <w:rFonts w:ascii="Times New Roman" w:hAnsi="Times New Roman" w:cs="Times New Roman"/>
          <w:sz w:val="22"/>
          <w:szCs w:val="22"/>
        </w:rPr>
        <w:t xml:space="preserve"> Товара в упаковке/ таре.</w:t>
      </w:r>
    </w:p>
    <w:p w14:paraId="7ADB9A9B" w14:textId="20506DF2" w:rsidR="00E96034" w:rsidRPr="00A471B6" w:rsidRDefault="002B5220" w:rsidP="00CB3B95">
      <w:pPr>
        <w:tabs>
          <w:tab w:val="left" w:pos="567"/>
          <w:tab w:val="left" w:pos="709"/>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4.7</w:t>
      </w:r>
      <w:r w:rsidR="00E96034" w:rsidRPr="00A471B6">
        <w:rPr>
          <w:rFonts w:ascii="Times New Roman" w:hAnsi="Times New Roman" w:cs="Times New Roman"/>
          <w:sz w:val="22"/>
          <w:szCs w:val="22"/>
        </w:rPr>
        <w:t xml:space="preserve">.2.4. Покупатель оставляет за собой право проводить проверки при упаковке части и всего Товара и при подготовке к отправке до начала его отправки. </w:t>
      </w:r>
    </w:p>
    <w:p w14:paraId="55C71309" w14:textId="77E2B542" w:rsidR="00E96034" w:rsidRPr="00A471B6" w:rsidRDefault="002B5220" w:rsidP="00CB3B95">
      <w:pPr>
        <w:tabs>
          <w:tab w:val="left" w:pos="567"/>
          <w:tab w:val="left" w:pos="709"/>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4.7</w:t>
      </w:r>
      <w:r w:rsidR="00E96034" w:rsidRPr="00A471B6">
        <w:rPr>
          <w:rFonts w:ascii="Times New Roman" w:hAnsi="Times New Roman" w:cs="Times New Roman"/>
          <w:sz w:val="22"/>
          <w:szCs w:val="22"/>
        </w:rPr>
        <w:t>.2.5.</w:t>
      </w:r>
      <w:r w:rsidR="00CA1715">
        <w:rPr>
          <w:rFonts w:ascii="Times New Roman" w:hAnsi="Times New Roman" w:cs="Times New Roman"/>
          <w:sz w:val="22"/>
          <w:szCs w:val="22"/>
        </w:rPr>
        <w:t> </w:t>
      </w:r>
      <w:r w:rsidR="00E96034" w:rsidRPr="00A471B6">
        <w:rPr>
          <w:rFonts w:ascii="Times New Roman" w:hAnsi="Times New Roman" w:cs="Times New Roman"/>
          <w:sz w:val="22"/>
          <w:szCs w:val="22"/>
        </w:rPr>
        <w:t>Соблюдение любого или всех указанных требований не освобождает Поставщика от ответственности за ущерб или порчу, возникшую из-за дефектной или неподходящей упаковки, защитных средств, лакокрасочного покрытия или консервации, ненадлежащего крепления Товара в транспортном средстве.</w:t>
      </w:r>
    </w:p>
    <w:p w14:paraId="51321B4F" w14:textId="735D0B86" w:rsidR="00E96034" w:rsidRPr="00CA1715" w:rsidRDefault="002B5220" w:rsidP="00CB3B95">
      <w:pPr>
        <w:tabs>
          <w:tab w:val="left" w:pos="567"/>
          <w:tab w:val="left" w:pos="709"/>
          <w:tab w:val="left" w:pos="1134"/>
        </w:tabs>
        <w:ind w:firstLine="567"/>
        <w:jc w:val="both"/>
        <w:rPr>
          <w:rFonts w:ascii="Times New Roman" w:hAnsi="Times New Roman" w:cs="Times New Roman"/>
          <w:sz w:val="22"/>
          <w:szCs w:val="22"/>
        </w:rPr>
      </w:pPr>
      <w:r w:rsidRPr="00CA1715">
        <w:rPr>
          <w:rFonts w:ascii="Times New Roman" w:hAnsi="Times New Roman" w:cs="Times New Roman"/>
          <w:sz w:val="22"/>
          <w:szCs w:val="22"/>
        </w:rPr>
        <w:t>4.7</w:t>
      </w:r>
      <w:r w:rsidR="00E96034" w:rsidRPr="00CA1715">
        <w:rPr>
          <w:rFonts w:ascii="Times New Roman" w:hAnsi="Times New Roman" w:cs="Times New Roman"/>
          <w:sz w:val="22"/>
          <w:szCs w:val="22"/>
        </w:rPr>
        <w:t>.2.6. Упаковка и крепление Товара в транспортном средстве должны быть сделаны таким образом, чтобы обеспечить защиту Товара от любых механических и (или) химических повреждений.</w:t>
      </w:r>
    </w:p>
    <w:p w14:paraId="0A4E73C7" w14:textId="56C27498" w:rsidR="00E96034" w:rsidRPr="00A471B6" w:rsidRDefault="002B5220" w:rsidP="00CB3B95">
      <w:pPr>
        <w:tabs>
          <w:tab w:val="left" w:pos="567"/>
          <w:tab w:val="left" w:pos="709"/>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4.7</w:t>
      </w:r>
      <w:r w:rsidR="00E96034" w:rsidRPr="00A471B6">
        <w:rPr>
          <w:rFonts w:ascii="Times New Roman" w:hAnsi="Times New Roman" w:cs="Times New Roman"/>
          <w:sz w:val="22"/>
          <w:szCs w:val="22"/>
        </w:rPr>
        <w:t xml:space="preserve">.3. </w:t>
      </w:r>
      <w:r w:rsidR="00E96034" w:rsidRPr="00A261B1">
        <w:rPr>
          <w:rFonts w:ascii="Times New Roman" w:hAnsi="Times New Roman" w:cs="Times New Roman"/>
          <w:sz w:val="22"/>
          <w:szCs w:val="22"/>
          <w:u w:val="single"/>
        </w:rPr>
        <w:t>Требования к маркировке</w:t>
      </w:r>
    </w:p>
    <w:p w14:paraId="7EBC571B" w14:textId="7A828A44" w:rsidR="00E96034" w:rsidRPr="00A471B6" w:rsidRDefault="002B5220" w:rsidP="00CB3B95">
      <w:pPr>
        <w:tabs>
          <w:tab w:val="left" w:pos="567"/>
          <w:tab w:val="left" w:pos="709"/>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lastRenderedPageBreak/>
        <w:t>4.7</w:t>
      </w:r>
      <w:r w:rsidR="00E96034" w:rsidRPr="00A471B6">
        <w:rPr>
          <w:rFonts w:ascii="Times New Roman" w:hAnsi="Times New Roman" w:cs="Times New Roman"/>
          <w:sz w:val="22"/>
          <w:szCs w:val="22"/>
        </w:rPr>
        <w:t xml:space="preserve">.3.1. Транспортная маркировка (основные, дополнительные, информационные надписи и манипуляционные знаки) должна быть нанесена Поставщиком на металлические, пластиковые и другие ярлыки или непосредственно на тару в соответствии </w:t>
      </w:r>
      <w:proofErr w:type="gramStart"/>
      <w:r w:rsidR="00E96034" w:rsidRPr="00A471B6">
        <w:rPr>
          <w:rFonts w:ascii="Times New Roman" w:hAnsi="Times New Roman" w:cs="Times New Roman"/>
          <w:sz w:val="22"/>
          <w:szCs w:val="22"/>
        </w:rPr>
        <w:t>с  требованиями</w:t>
      </w:r>
      <w:proofErr w:type="gramEnd"/>
      <w:r w:rsidR="00E96034" w:rsidRPr="00A471B6">
        <w:rPr>
          <w:rFonts w:ascii="Times New Roman" w:hAnsi="Times New Roman" w:cs="Times New Roman"/>
          <w:sz w:val="22"/>
          <w:szCs w:val="22"/>
        </w:rPr>
        <w:t xml:space="preserve"> действующих ГОСТов или ТУ.</w:t>
      </w:r>
    </w:p>
    <w:p w14:paraId="1A66A165" w14:textId="77777777" w:rsidR="00E96034" w:rsidRPr="00A471B6" w:rsidRDefault="00E96034" w:rsidP="00CB3B95">
      <w:pPr>
        <w:tabs>
          <w:tab w:val="left" w:pos="567"/>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Если в состав одного Товара входит несколько мест, каждое место нумеруется и указывается общее количество.  </w:t>
      </w:r>
    </w:p>
    <w:p w14:paraId="6E4A5975" w14:textId="68B7F010" w:rsidR="00E96034" w:rsidRPr="00A471B6" w:rsidRDefault="002B5220" w:rsidP="00CB3B95">
      <w:pPr>
        <w:tabs>
          <w:tab w:val="left" w:pos="567"/>
          <w:tab w:val="left" w:pos="709"/>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4.7</w:t>
      </w:r>
      <w:r w:rsidR="00E96034" w:rsidRPr="00A471B6">
        <w:rPr>
          <w:rFonts w:ascii="Times New Roman" w:hAnsi="Times New Roman" w:cs="Times New Roman"/>
          <w:sz w:val="22"/>
          <w:szCs w:val="22"/>
        </w:rPr>
        <w:t xml:space="preserve">.3.2. Если </w:t>
      </w:r>
      <w:proofErr w:type="spellStart"/>
      <w:r w:rsidR="00E96034" w:rsidRPr="00A471B6">
        <w:rPr>
          <w:rFonts w:ascii="Times New Roman" w:hAnsi="Times New Roman" w:cs="Times New Roman"/>
          <w:sz w:val="22"/>
          <w:szCs w:val="22"/>
        </w:rPr>
        <w:t>штабелирование</w:t>
      </w:r>
      <w:proofErr w:type="spellEnd"/>
      <w:r w:rsidR="00E96034" w:rsidRPr="00A471B6">
        <w:rPr>
          <w:rFonts w:ascii="Times New Roman" w:hAnsi="Times New Roman" w:cs="Times New Roman"/>
          <w:sz w:val="22"/>
          <w:szCs w:val="22"/>
        </w:rPr>
        <w:t xml:space="preserve"> грузовых мест не допускается, должна быть сделана соответствующая пометка. </w:t>
      </w:r>
    </w:p>
    <w:p w14:paraId="3556DF6E" w14:textId="4A798AC0" w:rsidR="00E96034" w:rsidRPr="00A471B6" w:rsidRDefault="002B5220" w:rsidP="00CB3B95">
      <w:pPr>
        <w:tabs>
          <w:tab w:val="left" w:pos="567"/>
          <w:tab w:val="left" w:pos="709"/>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4.7</w:t>
      </w:r>
      <w:r w:rsidR="00E96034" w:rsidRPr="00A471B6">
        <w:rPr>
          <w:rFonts w:ascii="Times New Roman" w:hAnsi="Times New Roman" w:cs="Times New Roman"/>
          <w:sz w:val="22"/>
          <w:szCs w:val="22"/>
        </w:rPr>
        <w:t xml:space="preserve">.4. </w:t>
      </w:r>
      <w:r w:rsidR="00E96034" w:rsidRPr="00A261B1">
        <w:rPr>
          <w:rFonts w:ascii="Times New Roman" w:hAnsi="Times New Roman" w:cs="Times New Roman"/>
          <w:sz w:val="22"/>
          <w:szCs w:val="22"/>
          <w:u w:val="single"/>
        </w:rPr>
        <w:t>Хранение Товара</w:t>
      </w:r>
    </w:p>
    <w:p w14:paraId="25497A52" w14:textId="36C2EC01" w:rsidR="00C1026C" w:rsidRPr="00C1026C" w:rsidRDefault="00C1026C" w:rsidP="00CB3B95">
      <w:pPr>
        <w:tabs>
          <w:tab w:val="left" w:pos="567"/>
          <w:tab w:val="left" w:pos="709"/>
          <w:tab w:val="left" w:pos="1134"/>
        </w:tabs>
        <w:ind w:firstLine="567"/>
        <w:jc w:val="both"/>
        <w:rPr>
          <w:rFonts w:ascii="Times New Roman" w:hAnsi="Times New Roman" w:cs="Times New Roman"/>
          <w:strike/>
          <w:sz w:val="22"/>
          <w:szCs w:val="22"/>
        </w:rPr>
      </w:pPr>
      <w:r w:rsidRPr="00634EE5">
        <w:rPr>
          <w:rFonts w:ascii="Times New Roman" w:hAnsi="Times New Roman" w:cs="Times New Roman"/>
          <w:sz w:val="22"/>
          <w:szCs w:val="22"/>
        </w:rPr>
        <w:t>4.7.4</w:t>
      </w:r>
      <w:r w:rsidRPr="00CA1715">
        <w:rPr>
          <w:rFonts w:ascii="Times New Roman" w:hAnsi="Times New Roman" w:cs="Times New Roman"/>
          <w:sz w:val="22"/>
          <w:szCs w:val="22"/>
        </w:rPr>
        <w:t>.1.</w:t>
      </w:r>
      <w:r w:rsidRPr="00634EE5">
        <w:rPr>
          <w:rFonts w:ascii="Times New Roman" w:hAnsi="Times New Roman" w:cs="Times New Roman"/>
          <w:sz w:val="22"/>
          <w:szCs w:val="22"/>
        </w:rPr>
        <w:t xml:space="preserve"> Поставщик предоставляет информацию о требованиях по </w:t>
      </w:r>
      <w:proofErr w:type="gramStart"/>
      <w:r w:rsidRPr="00634EE5">
        <w:rPr>
          <w:rFonts w:ascii="Times New Roman" w:hAnsi="Times New Roman" w:cs="Times New Roman"/>
          <w:sz w:val="22"/>
          <w:szCs w:val="22"/>
        </w:rPr>
        <w:t>хр</w:t>
      </w:r>
      <w:r w:rsidR="00CA1715">
        <w:rPr>
          <w:rFonts w:ascii="Times New Roman" w:hAnsi="Times New Roman" w:cs="Times New Roman"/>
          <w:sz w:val="22"/>
          <w:szCs w:val="22"/>
        </w:rPr>
        <w:t>анению  Товара</w:t>
      </w:r>
      <w:proofErr w:type="gramEnd"/>
      <w:r w:rsidR="00CA1715">
        <w:rPr>
          <w:rFonts w:ascii="Times New Roman" w:hAnsi="Times New Roman" w:cs="Times New Roman"/>
          <w:sz w:val="22"/>
          <w:szCs w:val="22"/>
        </w:rPr>
        <w:t xml:space="preserve"> (оборудования, запасных частей и принадлежностей</w:t>
      </w:r>
      <w:r w:rsidRPr="00634EE5">
        <w:rPr>
          <w:rFonts w:ascii="Times New Roman" w:hAnsi="Times New Roman" w:cs="Times New Roman"/>
          <w:sz w:val="22"/>
          <w:szCs w:val="22"/>
        </w:rPr>
        <w:t>). Если для длительного хранения (более 1 года с даты поставки) требуются условия отличные от условий хранения Товара сроком до 1 года, то в обязательном порядке должна быть обозначена специфика условий в зависимости от срока хранения. Информация может быть формализована в паспорте на Товар либо в прилагаемой к сопроводительной документации на Товар инструкции</w:t>
      </w:r>
    </w:p>
    <w:p w14:paraId="0C1F4ABF" w14:textId="5C864AB9" w:rsidR="002E2131" w:rsidRPr="00A471B6" w:rsidRDefault="002B5220" w:rsidP="00CA1715">
      <w:pPr>
        <w:tabs>
          <w:tab w:val="left" w:pos="567"/>
          <w:tab w:val="left" w:pos="709"/>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4.7</w:t>
      </w:r>
      <w:r w:rsidR="00E96034" w:rsidRPr="00A471B6">
        <w:rPr>
          <w:rFonts w:ascii="Times New Roman" w:hAnsi="Times New Roman" w:cs="Times New Roman"/>
          <w:sz w:val="22"/>
          <w:szCs w:val="22"/>
        </w:rPr>
        <w:t>.4.2. Покупатель обязуется соблюдать рекомендации Поставщика и хранению Товара.</w:t>
      </w:r>
    </w:p>
    <w:p w14:paraId="30851E19" w14:textId="7C397BC3" w:rsidR="00E96034" w:rsidRPr="00CA1715" w:rsidRDefault="00634EE5" w:rsidP="00CB3B95">
      <w:pPr>
        <w:tabs>
          <w:tab w:val="left" w:pos="567"/>
          <w:tab w:val="left" w:pos="709"/>
          <w:tab w:val="left" w:pos="1134"/>
        </w:tabs>
        <w:ind w:firstLine="567"/>
        <w:jc w:val="both"/>
        <w:rPr>
          <w:rFonts w:ascii="Times New Roman" w:hAnsi="Times New Roman" w:cs="Times New Roman"/>
          <w:b/>
          <w:sz w:val="22"/>
          <w:szCs w:val="22"/>
        </w:rPr>
      </w:pPr>
      <w:r w:rsidRPr="00CA1715">
        <w:rPr>
          <w:rFonts w:ascii="Times New Roman" w:hAnsi="Times New Roman" w:cs="Times New Roman"/>
          <w:b/>
          <w:sz w:val="22"/>
          <w:szCs w:val="22"/>
        </w:rPr>
        <w:t>4.8</w:t>
      </w:r>
      <w:r w:rsidR="00E96034" w:rsidRPr="00CA1715">
        <w:rPr>
          <w:rFonts w:ascii="Times New Roman" w:hAnsi="Times New Roman" w:cs="Times New Roman"/>
          <w:b/>
          <w:sz w:val="22"/>
          <w:szCs w:val="22"/>
        </w:rPr>
        <w:t>. Условия поставки Товара автотранспортом до склада Покупателя (Грузополучателя):</w:t>
      </w:r>
    </w:p>
    <w:p w14:paraId="6397D369" w14:textId="69A6CDE6" w:rsidR="001263E9" w:rsidRPr="00CA1715" w:rsidRDefault="00634EE5" w:rsidP="00666892">
      <w:pPr>
        <w:tabs>
          <w:tab w:val="left" w:pos="0"/>
          <w:tab w:val="left" w:pos="567"/>
          <w:tab w:val="left" w:pos="709"/>
          <w:tab w:val="left" w:pos="1134"/>
        </w:tabs>
        <w:autoSpaceDE/>
        <w:autoSpaceDN/>
        <w:adjustRightInd/>
        <w:ind w:firstLine="567"/>
        <w:jc w:val="both"/>
        <w:rPr>
          <w:rFonts w:ascii="Times New Roman" w:hAnsi="Times New Roman" w:cs="Times New Roman"/>
          <w:sz w:val="22"/>
          <w:szCs w:val="22"/>
        </w:rPr>
      </w:pPr>
      <w:r w:rsidRPr="00CA1715">
        <w:rPr>
          <w:rFonts w:ascii="Times New Roman" w:hAnsi="Times New Roman" w:cs="Times New Roman"/>
          <w:sz w:val="22"/>
          <w:szCs w:val="22"/>
        </w:rPr>
        <w:t>4.8</w:t>
      </w:r>
      <w:r w:rsidR="00E96034" w:rsidRPr="00CA1715">
        <w:rPr>
          <w:rFonts w:ascii="Times New Roman" w:hAnsi="Times New Roman" w:cs="Times New Roman"/>
          <w:sz w:val="22"/>
          <w:szCs w:val="22"/>
        </w:rPr>
        <w:t>.1. За исключением случая, предусмотренного п. 4.1 настоящего Договора</w:t>
      </w:r>
      <w:r w:rsidR="00CA1715">
        <w:rPr>
          <w:rFonts w:ascii="Times New Roman" w:hAnsi="Times New Roman" w:cs="Times New Roman"/>
          <w:sz w:val="22"/>
          <w:szCs w:val="22"/>
        </w:rPr>
        <w:t xml:space="preserve"> (досрочная поставка)</w:t>
      </w:r>
      <w:r w:rsidR="00E96034" w:rsidRPr="00CA1715">
        <w:rPr>
          <w:rFonts w:ascii="Times New Roman" w:hAnsi="Times New Roman" w:cs="Times New Roman"/>
          <w:sz w:val="22"/>
          <w:szCs w:val="22"/>
        </w:rPr>
        <w:t>, датой поставки является</w:t>
      </w:r>
      <w:r w:rsidR="001263E9" w:rsidRPr="00CA1715">
        <w:rPr>
          <w:rFonts w:ascii="Times New Roman" w:hAnsi="Times New Roman" w:cs="Times New Roman"/>
          <w:sz w:val="22"/>
          <w:szCs w:val="22"/>
        </w:rPr>
        <w:t>:</w:t>
      </w:r>
    </w:p>
    <w:p w14:paraId="0C36581C" w14:textId="23F517F6" w:rsidR="001263E9" w:rsidRPr="00CA1715" w:rsidRDefault="001263E9" w:rsidP="00666892">
      <w:pPr>
        <w:tabs>
          <w:tab w:val="left" w:pos="0"/>
          <w:tab w:val="left" w:pos="567"/>
          <w:tab w:val="left" w:pos="709"/>
          <w:tab w:val="left" w:pos="1134"/>
        </w:tabs>
        <w:autoSpaceDE/>
        <w:autoSpaceDN/>
        <w:adjustRightInd/>
        <w:ind w:firstLine="567"/>
        <w:jc w:val="both"/>
        <w:rPr>
          <w:rFonts w:ascii="Times New Roman" w:hAnsi="Times New Roman" w:cs="Times New Roman"/>
          <w:sz w:val="22"/>
          <w:szCs w:val="22"/>
        </w:rPr>
      </w:pPr>
      <w:r w:rsidRPr="00CA1715">
        <w:rPr>
          <w:rFonts w:ascii="Times New Roman" w:hAnsi="Times New Roman" w:cs="Times New Roman"/>
          <w:sz w:val="22"/>
          <w:szCs w:val="22"/>
        </w:rPr>
        <w:t>- при поставке автотра</w:t>
      </w:r>
      <w:r w:rsidR="00CA1715">
        <w:rPr>
          <w:rFonts w:ascii="Times New Roman" w:hAnsi="Times New Roman" w:cs="Times New Roman"/>
          <w:sz w:val="22"/>
          <w:szCs w:val="22"/>
        </w:rPr>
        <w:t>нспортом до склада Покупателя -</w:t>
      </w:r>
      <w:r w:rsidR="00E96034" w:rsidRPr="00CA1715">
        <w:rPr>
          <w:rFonts w:ascii="Times New Roman" w:hAnsi="Times New Roman" w:cs="Times New Roman"/>
          <w:sz w:val="22"/>
          <w:szCs w:val="22"/>
        </w:rPr>
        <w:t xml:space="preserve"> дата получения Товара Покупателем/</w:t>
      </w:r>
      <w:proofErr w:type="gramStart"/>
      <w:r w:rsidR="00E96034" w:rsidRPr="00CA1715">
        <w:rPr>
          <w:rFonts w:ascii="Times New Roman" w:hAnsi="Times New Roman" w:cs="Times New Roman"/>
          <w:sz w:val="22"/>
          <w:szCs w:val="22"/>
        </w:rPr>
        <w:t xml:space="preserve">Грузополучателем </w:t>
      </w:r>
      <w:r w:rsidRPr="00CA1715">
        <w:rPr>
          <w:rFonts w:ascii="Times New Roman" w:hAnsi="Times New Roman" w:cs="Times New Roman"/>
          <w:sz w:val="22"/>
          <w:szCs w:val="22"/>
        </w:rPr>
        <w:t xml:space="preserve"> на</w:t>
      </w:r>
      <w:proofErr w:type="gramEnd"/>
      <w:r w:rsidRPr="00CA1715">
        <w:rPr>
          <w:rFonts w:ascii="Times New Roman" w:hAnsi="Times New Roman" w:cs="Times New Roman"/>
          <w:sz w:val="22"/>
          <w:szCs w:val="22"/>
        </w:rPr>
        <w:t xml:space="preserve"> </w:t>
      </w:r>
      <w:r w:rsidR="00E96034" w:rsidRPr="00CA1715">
        <w:rPr>
          <w:rFonts w:ascii="Times New Roman" w:hAnsi="Times New Roman" w:cs="Times New Roman"/>
          <w:sz w:val="22"/>
          <w:szCs w:val="22"/>
        </w:rPr>
        <w:t>склад</w:t>
      </w:r>
      <w:r w:rsidRPr="00CA1715">
        <w:rPr>
          <w:rFonts w:ascii="Times New Roman" w:hAnsi="Times New Roman" w:cs="Times New Roman"/>
          <w:sz w:val="22"/>
          <w:szCs w:val="22"/>
        </w:rPr>
        <w:t>е</w:t>
      </w:r>
      <w:r w:rsidR="00016401">
        <w:rPr>
          <w:rFonts w:ascii="Times New Roman" w:hAnsi="Times New Roman" w:cs="Times New Roman"/>
          <w:sz w:val="22"/>
          <w:szCs w:val="22"/>
        </w:rPr>
        <w:t xml:space="preserve"> Покупателя</w:t>
      </w:r>
      <w:r w:rsidR="00E96034" w:rsidRPr="00CA1715">
        <w:rPr>
          <w:rFonts w:ascii="Times New Roman" w:hAnsi="Times New Roman" w:cs="Times New Roman"/>
          <w:sz w:val="22"/>
          <w:szCs w:val="22"/>
        </w:rPr>
        <w:t>, проставленная в Транспортном документе</w:t>
      </w:r>
      <w:r w:rsidR="00654231" w:rsidRPr="00CA1715">
        <w:rPr>
          <w:rFonts w:ascii="Times New Roman" w:hAnsi="Times New Roman" w:cs="Times New Roman"/>
          <w:sz w:val="22"/>
          <w:szCs w:val="22"/>
        </w:rPr>
        <w:t>;</w:t>
      </w:r>
    </w:p>
    <w:p w14:paraId="25A6359C" w14:textId="17F4C22B" w:rsidR="00E96034" w:rsidRPr="00CA1715" w:rsidRDefault="00634EE5" w:rsidP="00CB3B95">
      <w:pPr>
        <w:tabs>
          <w:tab w:val="left" w:pos="567"/>
          <w:tab w:val="left" w:pos="709"/>
          <w:tab w:val="left" w:pos="1134"/>
        </w:tabs>
        <w:ind w:firstLine="567"/>
        <w:jc w:val="both"/>
        <w:rPr>
          <w:rFonts w:ascii="Times New Roman" w:hAnsi="Times New Roman" w:cs="Times New Roman"/>
          <w:sz w:val="22"/>
          <w:szCs w:val="22"/>
        </w:rPr>
      </w:pPr>
      <w:r w:rsidRPr="00CA1715">
        <w:rPr>
          <w:rFonts w:ascii="Times New Roman" w:hAnsi="Times New Roman" w:cs="Times New Roman"/>
          <w:sz w:val="22"/>
          <w:szCs w:val="22"/>
        </w:rPr>
        <w:t>4.8</w:t>
      </w:r>
      <w:r w:rsidR="00E96034" w:rsidRPr="00CA1715">
        <w:rPr>
          <w:rFonts w:ascii="Times New Roman" w:hAnsi="Times New Roman" w:cs="Times New Roman"/>
          <w:sz w:val="22"/>
          <w:szCs w:val="22"/>
        </w:rPr>
        <w:t xml:space="preserve">.2. Поставщик несет все расходы по транспортировке Товара до </w:t>
      </w:r>
      <w:r w:rsidR="00B14CBF" w:rsidRPr="00CA1715">
        <w:rPr>
          <w:rFonts w:ascii="Times New Roman" w:hAnsi="Times New Roman" w:cs="Times New Roman"/>
          <w:sz w:val="22"/>
          <w:szCs w:val="22"/>
        </w:rPr>
        <w:t>склада Покупателя</w:t>
      </w:r>
      <w:r w:rsidR="00016401">
        <w:rPr>
          <w:rFonts w:ascii="Times New Roman" w:hAnsi="Times New Roman" w:cs="Times New Roman"/>
          <w:sz w:val="22"/>
          <w:szCs w:val="22"/>
        </w:rPr>
        <w:t xml:space="preserve">, а также </w:t>
      </w:r>
      <w:r w:rsidR="00E96034" w:rsidRPr="00CA1715">
        <w:rPr>
          <w:rFonts w:ascii="Times New Roman" w:hAnsi="Times New Roman" w:cs="Times New Roman"/>
          <w:sz w:val="22"/>
          <w:szCs w:val="22"/>
        </w:rPr>
        <w:t>все расходы по разгрузке Товара с прибывшего транспортного средства.</w:t>
      </w:r>
    </w:p>
    <w:p w14:paraId="2604F398" w14:textId="77777777" w:rsidR="00E96034" w:rsidRPr="00A471B6" w:rsidRDefault="00E96034" w:rsidP="00CB3B95">
      <w:pPr>
        <w:pStyle w:val="25"/>
        <w:tabs>
          <w:tab w:val="left" w:pos="284"/>
          <w:tab w:val="left" w:pos="567"/>
          <w:tab w:val="left" w:pos="709"/>
          <w:tab w:val="left" w:pos="1134"/>
        </w:tabs>
        <w:spacing w:after="0"/>
        <w:ind w:left="0" w:right="-17" w:firstLine="567"/>
        <w:jc w:val="both"/>
        <w:rPr>
          <w:rFonts w:ascii="Times New Roman" w:hAnsi="Times New Roman" w:cs="Times New Roman"/>
          <w:b/>
          <w:sz w:val="22"/>
          <w:szCs w:val="22"/>
        </w:rPr>
      </w:pPr>
    </w:p>
    <w:p w14:paraId="2701D062" w14:textId="77777777" w:rsidR="00E96034" w:rsidRPr="00A471B6" w:rsidRDefault="00E96034" w:rsidP="00CB3B95">
      <w:pPr>
        <w:tabs>
          <w:tab w:val="left" w:pos="567"/>
          <w:tab w:val="left" w:pos="709"/>
          <w:tab w:val="left" w:pos="1134"/>
        </w:tabs>
        <w:ind w:firstLine="567"/>
        <w:jc w:val="center"/>
        <w:rPr>
          <w:rFonts w:ascii="Times New Roman" w:hAnsi="Times New Roman" w:cs="Times New Roman"/>
          <w:b/>
          <w:sz w:val="22"/>
          <w:szCs w:val="22"/>
        </w:rPr>
      </w:pPr>
      <w:r w:rsidRPr="00A471B6">
        <w:rPr>
          <w:rFonts w:ascii="Times New Roman" w:hAnsi="Times New Roman" w:cs="Times New Roman"/>
          <w:b/>
          <w:sz w:val="22"/>
          <w:szCs w:val="22"/>
        </w:rPr>
        <w:t>5. Общие условия оказания Услуг/выполнения Работ</w:t>
      </w:r>
    </w:p>
    <w:p w14:paraId="0BA401FE" w14:textId="6635647F" w:rsidR="00895DA5" w:rsidRPr="00A471B6" w:rsidRDefault="00895DA5" w:rsidP="00CB3B95">
      <w:pPr>
        <w:pStyle w:val="aff2"/>
        <w:tabs>
          <w:tab w:val="left" w:pos="709"/>
        </w:tabs>
        <w:ind w:left="0" w:firstLine="567"/>
        <w:jc w:val="both"/>
        <w:rPr>
          <w:sz w:val="22"/>
          <w:szCs w:val="22"/>
        </w:rPr>
      </w:pPr>
      <w:r w:rsidRPr="00A471B6">
        <w:rPr>
          <w:sz w:val="22"/>
          <w:szCs w:val="22"/>
        </w:rPr>
        <w:t xml:space="preserve">5.1. В целях надлежащего оказания Услуг/выполнения Работ (если оказание Услуг/выполнение Работ предусмотрено </w:t>
      </w:r>
      <w:r w:rsidR="00121B0F">
        <w:rPr>
          <w:sz w:val="22"/>
          <w:szCs w:val="22"/>
        </w:rPr>
        <w:t>Приложением №1</w:t>
      </w:r>
      <w:r w:rsidRPr="00A471B6">
        <w:rPr>
          <w:sz w:val="22"/>
          <w:szCs w:val="22"/>
        </w:rPr>
        <w:t>) Поставщик обязан:</w:t>
      </w:r>
    </w:p>
    <w:p w14:paraId="2DED1E34" w14:textId="2C176B4C" w:rsidR="00895DA5" w:rsidRPr="00A471B6" w:rsidRDefault="00895DA5" w:rsidP="00CB3B95">
      <w:pPr>
        <w:pStyle w:val="aff2"/>
        <w:tabs>
          <w:tab w:val="left" w:pos="709"/>
        </w:tabs>
        <w:ind w:left="0" w:firstLine="567"/>
        <w:jc w:val="both"/>
        <w:rPr>
          <w:sz w:val="22"/>
          <w:szCs w:val="22"/>
        </w:rPr>
      </w:pPr>
      <w:r w:rsidRPr="00A471B6">
        <w:rPr>
          <w:sz w:val="22"/>
          <w:szCs w:val="22"/>
        </w:rPr>
        <w:t xml:space="preserve">5.1.1. оказать Услуги/выполнить Работы в соответствии с требованиями Договора и </w:t>
      </w:r>
      <w:r w:rsidR="001A0576">
        <w:rPr>
          <w:sz w:val="22"/>
          <w:szCs w:val="22"/>
        </w:rPr>
        <w:t>Приложени</w:t>
      </w:r>
      <w:r w:rsidR="00A62246">
        <w:rPr>
          <w:sz w:val="22"/>
          <w:szCs w:val="22"/>
        </w:rPr>
        <w:t>я</w:t>
      </w:r>
      <w:r w:rsidR="0049229B">
        <w:rPr>
          <w:sz w:val="22"/>
          <w:szCs w:val="22"/>
        </w:rPr>
        <w:t xml:space="preserve"> №1</w:t>
      </w:r>
      <w:r w:rsidRPr="00A471B6">
        <w:rPr>
          <w:sz w:val="22"/>
          <w:szCs w:val="22"/>
        </w:rPr>
        <w:t>, своевременно устранить дефекты, выявленные в процессе оказания Услуг/выполнения Работ и в течение гарантийного срока, обеспечить достижение гарантированных показателей (технических характеристик) Товара, указанных в Договоре или технической документации завода-изгото</w:t>
      </w:r>
      <w:r w:rsidR="000330A6" w:rsidRPr="00A471B6">
        <w:rPr>
          <w:sz w:val="22"/>
          <w:szCs w:val="22"/>
        </w:rPr>
        <w:t>вителя (далее – гарантированные</w:t>
      </w:r>
      <w:r w:rsidRPr="00A471B6">
        <w:rPr>
          <w:sz w:val="22"/>
          <w:szCs w:val="22"/>
        </w:rPr>
        <w:t xml:space="preserve"> показатели). Под дефектом понимаются любые недоделки, недостатки, несоответствия Товара и оказанных Услуг/выполненных Работ требованиям действующего законодательства Р</w:t>
      </w:r>
      <w:r w:rsidR="000330A6" w:rsidRPr="00A471B6">
        <w:rPr>
          <w:sz w:val="22"/>
          <w:szCs w:val="22"/>
        </w:rPr>
        <w:t xml:space="preserve">Ф, СНиП, ГОСТ, ТУ, технической </w:t>
      </w:r>
      <w:r w:rsidRPr="00A471B6">
        <w:rPr>
          <w:sz w:val="22"/>
          <w:szCs w:val="22"/>
        </w:rPr>
        <w:t xml:space="preserve">документации, условиям Договора и </w:t>
      </w:r>
      <w:r w:rsidR="001A0576">
        <w:rPr>
          <w:sz w:val="22"/>
          <w:szCs w:val="22"/>
        </w:rPr>
        <w:t>Приложени</w:t>
      </w:r>
      <w:r w:rsidR="00A62246">
        <w:rPr>
          <w:sz w:val="22"/>
          <w:szCs w:val="22"/>
        </w:rPr>
        <w:t>я</w:t>
      </w:r>
      <w:r w:rsidR="00E51949">
        <w:rPr>
          <w:sz w:val="22"/>
          <w:szCs w:val="22"/>
        </w:rPr>
        <w:t xml:space="preserve"> №1</w:t>
      </w:r>
      <w:r w:rsidRPr="00A471B6">
        <w:rPr>
          <w:sz w:val="22"/>
          <w:szCs w:val="22"/>
        </w:rPr>
        <w:t>;</w:t>
      </w:r>
    </w:p>
    <w:p w14:paraId="7CAC7BD1" w14:textId="77777777" w:rsidR="00895DA5" w:rsidRPr="00A471B6" w:rsidRDefault="000330A6" w:rsidP="00CB3B95">
      <w:pPr>
        <w:pStyle w:val="aff2"/>
        <w:tabs>
          <w:tab w:val="left" w:pos="709"/>
        </w:tabs>
        <w:ind w:left="0" w:firstLine="567"/>
        <w:jc w:val="both"/>
        <w:rPr>
          <w:sz w:val="22"/>
          <w:szCs w:val="22"/>
        </w:rPr>
      </w:pPr>
      <w:r w:rsidRPr="00A471B6">
        <w:rPr>
          <w:sz w:val="22"/>
          <w:szCs w:val="22"/>
        </w:rPr>
        <w:t>5.1.2. иметь</w:t>
      </w:r>
      <w:r w:rsidR="00895DA5" w:rsidRPr="00A471B6">
        <w:rPr>
          <w:sz w:val="22"/>
          <w:szCs w:val="22"/>
        </w:rPr>
        <w:t xml:space="preserve"> лицензии, разрешения и допуски, необходимые для выполнения своих обязательств по настоящему Договору; </w:t>
      </w:r>
    </w:p>
    <w:p w14:paraId="0016F358" w14:textId="0C61984E" w:rsidR="00895DA5" w:rsidRPr="00A471B6" w:rsidRDefault="00895DA5" w:rsidP="00CB3B95">
      <w:pPr>
        <w:pStyle w:val="aff2"/>
        <w:tabs>
          <w:tab w:val="left" w:pos="709"/>
        </w:tabs>
        <w:ind w:left="0" w:firstLine="567"/>
        <w:jc w:val="both"/>
        <w:rPr>
          <w:sz w:val="22"/>
          <w:szCs w:val="22"/>
        </w:rPr>
      </w:pPr>
      <w:r w:rsidRPr="00A471B6">
        <w:rPr>
          <w:sz w:val="22"/>
          <w:szCs w:val="22"/>
        </w:rPr>
        <w:t>5.1.3. соблюдать на территории Покупателя требования экологического законодательства, правил промышленной и пожарной безопасности, требования по охране труда</w:t>
      </w:r>
      <w:r w:rsidR="00725140">
        <w:rPr>
          <w:sz w:val="22"/>
          <w:szCs w:val="22"/>
        </w:rPr>
        <w:t xml:space="preserve"> (Приложение №9)</w:t>
      </w:r>
      <w:r w:rsidRPr="00A471B6">
        <w:rPr>
          <w:sz w:val="22"/>
          <w:szCs w:val="22"/>
        </w:rPr>
        <w:t>, и незамедлительно устранять нарушения указанных требований;</w:t>
      </w:r>
    </w:p>
    <w:p w14:paraId="0B823889" w14:textId="77777777" w:rsidR="00895DA5" w:rsidRPr="00A471B6" w:rsidRDefault="00895DA5" w:rsidP="00CB3B95">
      <w:pPr>
        <w:pStyle w:val="aff2"/>
        <w:tabs>
          <w:tab w:val="left" w:pos="709"/>
        </w:tabs>
        <w:ind w:left="0" w:firstLine="567"/>
        <w:jc w:val="both"/>
        <w:rPr>
          <w:sz w:val="22"/>
          <w:szCs w:val="22"/>
        </w:rPr>
      </w:pPr>
      <w:r w:rsidRPr="00A471B6">
        <w:rPr>
          <w:sz w:val="22"/>
          <w:szCs w:val="22"/>
        </w:rPr>
        <w:t>5.1.4. обеспечить применение специалистами Поставщика средств индивидуальной защиты в соответствии с требованиями законодательства Российской Федерации и требованиями локальных нормативно-правовых актов, действующих у Покупателя (Грузополучателя).</w:t>
      </w:r>
    </w:p>
    <w:p w14:paraId="1DBF90C7" w14:textId="77777777" w:rsidR="00895DA5" w:rsidRPr="00A471B6" w:rsidRDefault="00895DA5" w:rsidP="00CB3B95">
      <w:pPr>
        <w:pStyle w:val="aff2"/>
        <w:tabs>
          <w:tab w:val="left" w:pos="709"/>
        </w:tabs>
        <w:ind w:left="0" w:firstLine="567"/>
        <w:jc w:val="both"/>
        <w:rPr>
          <w:sz w:val="22"/>
          <w:szCs w:val="22"/>
        </w:rPr>
      </w:pPr>
      <w:r w:rsidRPr="00A471B6">
        <w:rPr>
          <w:sz w:val="22"/>
          <w:szCs w:val="22"/>
        </w:rPr>
        <w:t xml:space="preserve">5.1.5. за свой счет обеспечить свой персонал питанием и временным жильем на период оказания Услуг/выполнения Работ, а также их бытовое, санитарно-гигиеническое, медицинское обслуживание и перевозку к месту оказания Услуг/выполнения Работ; </w:t>
      </w:r>
    </w:p>
    <w:p w14:paraId="5921DB7B" w14:textId="77777777" w:rsidR="00895DA5" w:rsidRPr="00A471B6" w:rsidRDefault="00895DA5" w:rsidP="00CB3B95">
      <w:pPr>
        <w:pStyle w:val="aff2"/>
        <w:tabs>
          <w:tab w:val="left" w:pos="709"/>
        </w:tabs>
        <w:ind w:left="0" w:firstLine="567"/>
        <w:jc w:val="both"/>
        <w:rPr>
          <w:sz w:val="22"/>
          <w:szCs w:val="22"/>
        </w:rPr>
      </w:pPr>
      <w:r w:rsidRPr="00A471B6">
        <w:rPr>
          <w:sz w:val="22"/>
          <w:szCs w:val="22"/>
        </w:rPr>
        <w:t>5.1.6. нести полную ответственность и гарантировать освобождение Покупателя в отношении специалистов Постав</w:t>
      </w:r>
      <w:r w:rsidR="000330A6" w:rsidRPr="00A471B6">
        <w:rPr>
          <w:sz w:val="22"/>
          <w:szCs w:val="22"/>
        </w:rPr>
        <w:t xml:space="preserve">щика (привлекаемых Поставщиком </w:t>
      </w:r>
      <w:r w:rsidRPr="00A471B6">
        <w:rPr>
          <w:sz w:val="22"/>
          <w:szCs w:val="22"/>
        </w:rPr>
        <w:t xml:space="preserve">третьих лиц и их персонала) от любой ответственности и оплаты по всем претензиям, требованиям и судебным искам и от всякого рода расходов, связанных с увечьем и несчастными случаями, в </w:t>
      </w:r>
      <w:proofErr w:type="spellStart"/>
      <w:r w:rsidRPr="00A471B6">
        <w:rPr>
          <w:sz w:val="22"/>
          <w:szCs w:val="22"/>
        </w:rPr>
        <w:t>т.ч</w:t>
      </w:r>
      <w:proofErr w:type="spellEnd"/>
      <w:r w:rsidRPr="00A471B6">
        <w:rPr>
          <w:sz w:val="22"/>
          <w:szCs w:val="22"/>
        </w:rPr>
        <w:t>. со смертельным исходом в процессе оказания Услуг/выполнения Работ;</w:t>
      </w:r>
    </w:p>
    <w:p w14:paraId="02EDE65D" w14:textId="2D0C0B21" w:rsidR="00895DA5" w:rsidRPr="00A471B6" w:rsidRDefault="00895DA5" w:rsidP="00CB3B95">
      <w:pPr>
        <w:pStyle w:val="aff2"/>
        <w:tabs>
          <w:tab w:val="left" w:pos="709"/>
        </w:tabs>
        <w:ind w:left="0" w:firstLine="567"/>
        <w:jc w:val="both"/>
        <w:rPr>
          <w:sz w:val="22"/>
          <w:szCs w:val="22"/>
        </w:rPr>
      </w:pPr>
      <w:r w:rsidRPr="00A471B6">
        <w:rPr>
          <w:sz w:val="22"/>
          <w:szCs w:val="22"/>
        </w:rPr>
        <w:t xml:space="preserve">5.1.7. соблюдать требования пропускного и </w:t>
      </w:r>
      <w:proofErr w:type="spellStart"/>
      <w:r w:rsidRPr="00A471B6">
        <w:rPr>
          <w:sz w:val="22"/>
          <w:szCs w:val="22"/>
        </w:rPr>
        <w:t>внутриобъектового</w:t>
      </w:r>
      <w:proofErr w:type="spellEnd"/>
      <w:r w:rsidRPr="00A471B6">
        <w:rPr>
          <w:sz w:val="22"/>
          <w:szCs w:val="22"/>
        </w:rPr>
        <w:t xml:space="preserve"> режимов, действующих у Покупателя</w:t>
      </w:r>
      <w:r w:rsidR="00725140">
        <w:rPr>
          <w:sz w:val="22"/>
          <w:szCs w:val="22"/>
        </w:rPr>
        <w:t xml:space="preserve"> (Приложение №8)</w:t>
      </w:r>
      <w:r w:rsidRPr="00A471B6">
        <w:rPr>
          <w:sz w:val="22"/>
          <w:szCs w:val="22"/>
        </w:rPr>
        <w:t>.</w:t>
      </w:r>
    </w:p>
    <w:p w14:paraId="7BAB27BE" w14:textId="3021ED09" w:rsidR="00D82475" w:rsidRPr="00A471B6" w:rsidRDefault="00895DA5" w:rsidP="00CB3B95">
      <w:pPr>
        <w:pStyle w:val="aff2"/>
        <w:tabs>
          <w:tab w:val="left" w:pos="709"/>
        </w:tabs>
        <w:ind w:left="0" w:firstLine="567"/>
        <w:jc w:val="both"/>
        <w:rPr>
          <w:sz w:val="22"/>
          <w:szCs w:val="22"/>
        </w:rPr>
      </w:pPr>
      <w:r w:rsidRPr="00A471B6">
        <w:rPr>
          <w:sz w:val="22"/>
          <w:szCs w:val="22"/>
        </w:rPr>
        <w:t xml:space="preserve">5.2. Поставщик обязуется уведомить Покупателя в письменной форме о дате прибытия специалистов Поставщика, не позднее, чем за </w:t>
      </w:r>
      <w:permStart w:id="1159676073" w:edGrp="everyone"/>
      <w:r w:rsidRPr="00A471B6">
        <w:rPr>
          <w:sz w:val="22"/>
          <w:szCs w:val="22"/>
        </w:rPr>
        <w:t>2 (два) календарных дня</w:t>
      </w:r>
      <w:permEnd w:id="1159676073"/>
      <w:r w:rsidRPr="00A471B6">
        <w:rPr>
          <w:sz w:val="22"/>
          <w:szCs w:val="22"/>
        </w:rPr>
        <w:t xml:space="preserve"> до отъезда специалиста к месту оказания Услуг/выполнения Работ. Специалисты должны приступить к оказанию Услуг/выполнению Работ и завершить оказание таких Услуг/выполнение Работ в сроки, определяемые в соответствии с Договором</w:t>
      </w:r>
      <w:r w:rsidR="00D82475" w:rsidRPr="00A471B6">
        <w:rPr>
          <w:sz w:val="22"/>
          <w:szCs w:val="22"/>
        </w:rPr>
        <w:t xml:space="preserve"> или </w:t>
      </w:r>
      <w:r w:rsidR="00121B0F">
        <w:rPr>
          <w:sz w:val="22"/>
          <w:szCs w:val="22"/>
        </w:rPr>
        <w:t>Приложением №1</w:t>
      </w:r>
      <w:r w:rsidRPr="00A471B6">
        <w:rPr>
          <w:sz w:val="22"/>
          <w:szCs w:val="22"/>
        </w:rPr>
        <w:t>. Поставщик обеспечивает постоянное присутствие специалистов Поставщика во время оказания Услуг/выполнения Работ, непрерывное управление и руководство Услугами/Работами</w:t>
      </w:r>
      <w:r w:rsidR="00D82475" w:rsidRPr="00A471B6">
        <w:rPr>
          <w:sz w:val="22"/>
          <w:szCs w:val="22"/>
        </w:rPr>
        <w:t>.</w:t>
      </w:r>
    </w:p>
    <w:p w14:paraId="70209970" w14:textId="77777777" w:rsidR="00D82475" w:rsidRPr="00A471B6" w:rsidRDefault="00D82475" w:rsidP="00CB3B95">
      <w:pPr>
        <w:pStyle w:val="aff2"/>
        <w:tabs>
          <w:tab w:val="left" w:pos="709"/>
        </w:tabs>
        <w:ind w:left="0" w:firstLine="567"/>
        <w:jc w:val="both"/>
        <w:rPr>
          <w:sz w:val="22"/>
          <w:szCs w:val="22"/>
        </w:rPr>
      </w:pPr>
      <w:r w:rsidRPr="00A471B6">
        <w:rPr>
          <w:sz w:val="22"/>
          <w:szCs w:val="22"/>
        </w:rPr>
        <w:lastRenderedPageBreak/>
        <w:t xml:space="preserve">5.3. </w:t>
      </w:r>
      <w:r w:rsidR="00895DA5" w:rsidRPr="00A471B6">
        <w:rPr>
          <w:sz w:val="22"/>
          <w:szCs w:val="22"/>
        </w:rPr>
        <w:t>Поставщик своими силами и за свой счет обеспечивает командировки и пребывание необходимого персонала в месте оказания Услуг/выполнения Работ (далее – монтажная площадка) в течение всего срока их оказания/выполнения.  Для оказания Услуг/выполнения Работ Поставщик командирует на монтажную площадку специалистов, которые должны иметь документы, подтверждающие необходимые допуски для оказания Услуг/выполнения Работ, в необходимом для их оказания /выполнения количестве.</w:t>
      </w:r>
    </w:p>
    <w:p w14:paraId="2DAB405F" w14:textId="39EF3D92" w:rsidR="00D82475" w:rsidRPr="00A471B6" w:rsidRDefault="00D82475" w:rsidP="00CB3B95">
      <w:pPr>
        <w:pStyle w:val="aff2"/>
        <w:tabs>
          <w:tab w:val="left" w:pos="709"/>
        </w:tabs>
        <w:ind w:left="0" w:firstLine="567"/>
        <w:jc w:val="both"/>
        <w:rPr>
          <w:sz w:val="22"/>
          <w:szCs w:val="22"/>
        </w:rPr>
      </w:pPr>
      <w:r w:rsidRPr="00A471B6">
        <w:rPr>
          <w:sz w:val="22"/>
          <w:szCs w:val="22"/>
        </w:rPr>
        <w:t xml:space="preserve">5.4. </w:t>
      </w:r>
      <w:r w:rsidR="00895DA5" w:rsidRPr="00A471B6">
        <w:rPr>
          <w:sz w:val="22"/>
          <w:szCs w:val="22"/>
        </w:rPr>
        <w:t>Поставщик направляет к месту оказания Услуг/выполнения Работ сервисного инженера (иного представителя), который должен быть правомочен решать все вопросы, возникающие в процессе оказания Услуг/выполнения Работ, в том числе: вопросы проверки и ввода Товара в промышленную эксплуатацию, подписания актов и иных связанных с оказанием Услуг/Работ документов, если это необходимо в соответствии с условиями Договора</w:t>
      </w:r>
      <w:r w:rsidRPr="00A471B6">
        <w:rPr>
          <w:sz w:val="22"/>
          <w:szCs w:val="22"/>
        </w:rPr>
        <w:t xml:space="preserve"> или </w:t>
      </w:r>
      <w:r w:rsidR="001A0576">
        <w:rPr>
          <w:sz w:val="22"/>
          <w:szCs w:val="22"/>
        </w:rPr>
        <w:t>Приложении №</w:t>
      </w:r>
      <w:proofErr w:type="gramStart"/>
      <w:r w:rsidR="001A0576">
        <w:rPr>
          <w:sz w:val="22"/>
          <w:szCs w:val="22"/>
        </w:rPr>
        <w:t xml:space="preserve">1 </w:t>
      </w:r>
      <w:r w:rsidR="00895DA5" w:rsidRPr="00A471B6">
        <w:rPr>
          <w:sz w:val="22"/>
          <w:szCs w:val="22"/>
        </w:rPr>
        <w:t>.</w:t>
      </w:r>
      <w:proofErr w:type="gramEnd"/>
      <w:r w:rsidR="00895DA5" w:rsidRPr="00A471B6">
        <w:rPr>
          <w:sz w:val="22"/>
          <w:szCs w:val="22"/>
        </w:rPr>
        <w:t xml:space="preserve"> Сервисный инженер (иной представитель) признается в целях Договора уполномоченным представителем Поставщика по всем вопросам, связанным с оказанием Услуг/выполнением Работ, в том числе с правом подписания всех документов в рамках Договора.</w:t>
      </w:r>
    </w:p>
    <w:p w14:paraId="1DD13888" w14:textId="77777777" w:rsidR="00895DA5" w:rsidRPr="00A471B6" w:rsidRDefault="00D82475" w:rsidP="00CB3B95">
      <w:pPr>
        <w:pStyle w:val="aff2"/>
        <w:tabs>
          <w:tab w:val="left" w:pos="709"/>
        </w:tabs>
        <w:ind w:left="0" w:firstLine="567"/>
        <w:jc w:val="both"/>
        <w:rPr>
          <w:sz w:val="22"/>
          <w:szCs w:val="22"/>
        </w:rPr>
      </w:pPr>
      <w:r w:rsidRPr="00A471B6">
        <w:rPr>
          <w:sz w:val="22"/>
          <w:szCs w:val="22"/>
        </w:rPr>
        <w:t xml:space="preserve">5.5. </w:t>
      </w:r>
      <w:r w:rsidR="00895DA5" w:rsidRPr="00A471B6">
        <w:rPr>
          <w:sz w:val="22"/>
          <w:szCs w:val="22"/>
        </w:rPr>
        <w:t xml:space="preserve">Поставщик обеспечивает оказание Услуг/выполнение Работ таким образом, чтобы любая невозможность оказания Услуг/выполнения Работ тем или иным специалистом Поставщика не привела к задержке оказания Услуг/выполнения Работ. </w:t>
      </w:r>
    </w:p>
    <w:p w14:paraId="7E727FD6" w14:textId="77777777" w:rsidR="00D82475" w:rsidRPr="00A471B6" w:rsidRDefault="00895DA5" w:rsidP="00CB3B95">
      <w:pPr>
        <w:pStyle w:val="aff2"/>
        <w:tabs>
          <w:tab w:val="left" w:pos="709"/>
        </w:tabs>
        <w:ind w:left="0" w:firstLine="567"/>
        <w:jc w:val="both"/>
        <w:rPr>
          <w:sz w:val="22"/>
          <w:szCs w:val="22"/>
        </w:rPr>
      </w:pPr>
      <w:r w:rsidRPr="00A471B6">
        <w:rPr>
          <w:sz w:val="22"/>
          <w:szCs w:val="22"/>
        </w:rPr>
        <w:t xml:space="preserve">Поставщик обязан по требованию Покупателя и без какого-либо обоснования с его стороны, незамедлительно, не позднее </w:t>
      </w:r>
      <w:permStart w:id="591690210" w:edGrp="everyone"/>
      <w:r w:rsidRPr="00A471B6">
        <w:rPr>
          <w:sz w:val="22"/>
          <w:szCs w:val="22"/>
        </w:rPr>
        <w:t>2 (</w:t>
      </w:r>
      <w:r w:rsidR="00D82475" w:rsidRPr="00A471B6">
        <w:rPr>
          <w:sz w:val="22"/>
          <w:szCs w:val="22"/>
        </w:rPr>
        <w:t>Д</w:t>
      </w:r>
      <w:r w:rsidR="000330A6" w:rsidRPr="00A471B6">
        <w:rPr>
          <w:sz w:val="22"/>
          <w:szCs w:val="22"/>
        </w:rPr>
        <w:t>вух) календарных</w:t>
      </w:r>
      <w:r w:rsidRPr="00A471B6">
        <w:rPr>
          <w:sz w:val="22"/>
          <w:szCs w:val="22"/>
        </w:rPr>
        <w:t xml:space="preserve"> дней</w:t>
      </w:r>
      <w:permEnd w:id="591690210"/>
      <w:r w:rsidRPr="00A471B6">
        <w:rPr>
          <w:sz w:val="22"/>
          <w:szCs w:val="22"/>
        </w:rPr>
        <w:t>, заменить любого специалиста(</w:t>
      </w:r>
      <w:proofErr w:type="spellStart"/>
      <w:r w:rsidRPr="00A471B6">
        <w:rPr>
          <w:sz w:val="22"/>
          <w:szCs w:val="22"/>
        </w:rPr>
        <w:t>ов</w:t>
      </w:r>
      <w:proofErr w:type="spellEnd"/>
      <w:r w:rsidRPr="00A471B6">
        <w:rPr>
          <w:sz w:val="22"/>
          <w:szCs w:val="22"/>
        </w:rPr>
        <w:t xml:space="preserve">) Поставщика, в том числе в случае его нетрудоспособности, а также нести расходы, связанные </w:t>
      </w:r>
      <w:proofErr w:type="gramStart"/>
      <w:r w:rsidRPr="00A471B6">
        <w:rPr>
          <w:sz w:val="22"/>
          <w:szCs w:val="22"/>
        </w:rPr>
        <w:t>с заменой специалиста</w:t>
      </w:r>
      <w:proofErr w:type="gramEnd"/>
      <w:r w:rsidRPr="00A471B6">
        <w:rPr>
          <w:sz w:val="22"/>
          <w:szCs w:val="22"/>
        </w:rPr>
        <w:t>(</w:t>
      </w:r>
      <w:proofErr w:type="spellStart"/>
      <w:r w:rsidRPr="00A471B6">
        <w:rPr>
          <w:sz w:val="22"/>
          <w:szCs w:val="22"/>
        </w:rPr>
        <w:t>ов</w:t>
      </w:r>
      <w:proofErr w:type="spellEnd"/>
      <w:r w:rsidRPr="00A471B6">
        <w:rPr>
          <w:sz w:val="22"/>
          <w:szCs w:val="22"/>
        </w:rPr>
        <w:t xml:space="preserve">) Поставщика по любым причинам до истечения срока оказания Услуг/выполнения Работ. </w:t>
      </w:r>
    </w:p>
    <w:p w14:paraId="099F2B0F" w14:textId="2CFE6C6E" w:rsidR="00D82475" w:rsidRPr="00A471B6" w:rsidRDefault="00D82475" w:rsidP="00CB3B95">
      <w:pPr>
        <w:pStyle w:val="aff2"/>
        <w:tabs>
          <w:tab w:val="left" w:pos="709"/>
        </w:tabs>
        <w:ind w:left="0" w:firstLine="567"/>
        <w:jc w:val="both"/>
        <w:rPr>
          <w:sz w:val="22"/>
          <w:szCs w:val="22"/>
        </w:rPr>
      </w:pPr>
      <w:r w:rsidRPr="00A471B6">
        <w:rPr>
          <w:sz w:val="22"/>
          <w:szCs w:val="22"/>
        </w:rPr>
        <w:t xml:space="preserve">5.6. </w:t>
      </w:r>
      <w:r w:rsidR="00895DA5" w:rsidRPr="00A471B6">
        <w:rPr>
          <w:sz w:val="22"/>
          <w:szCs w:val="22"/>
        </w:rPr>
        <w:t>Поставщик вправе с предварительного письменного согласия Покупателя привлекать третьих лиц</w:t>
      </w:r>
      <w:r w:rsidR="00664491">
        <w:rPr>
          <w:sz w:val="22"/>
          <w:szCs w:val="22"/>
        </w:rPr>
        <w:t xml:space="preserve"> из перечня лиц, указанного в приложении к Договору,</w:t>
      </w:r>
      <w:r w:rsidR="00895DA5" w:rsidRPr="00A471B6">
        <w:rPr>
          <w:sz w:val="22"/>
          <w:szCs w:val="22"/>
        </w:rPr>
        <w:t xml:space="preserve"> для выполнения своих обязательств по оказанию Услуг/выполнению Работ. Поставщик несет перед Покупателем ответственность за все действия (бездействие) указанных лиц, как за свои собственные.</w:t>
      </w:r>
    </w:p>
    <w:p w14:paraId="3A438ABC" w14:textId="3290350E" w:rsidR="00C62AB5" w:rsidRPr="00A471B6" w:rsidRDefault="00D82475" w:rsidP="00C62AB5">
      <w:pPr>
        <w:pStyle w:val="aff2"/>
        <w:tabs>
          <w:tab w:val="left" w:pos="709"/>
        </w:tabs>
        <w:ind w:left="0" w:firstLine="567"/>
        <w:jc w:val="both"/>
        <w:rPr>
          <w:sz w:val="22"/>
          <w:szCs w:val="22"/>
        </w:rPr>
      </w:pPr>
      <w:r w:rsidRPr="00A471B6">
        <w:rPr>
          <w:sz w:val="22"/>
          <w:szCs w:val="22"/>
        </w:rPr>
        <w:t xml:space="preserve">5.7. </w:t>
      </w:r>
      <w:r w:rsidR="00895DA5" w:rsidRPr="00A471B6">
        <w:rPr>
          <w:sz w:val="22"/>
          <w:szCs w:val="22"/>
        </w:rPr>
        <w:t>Качество Услуг/Работ должно соответствовать действующему законодательству Российской Федерации, СНиП, техническим нормам и правилам, а также требованиям, установленным Договором</w:t>
      </w:r>
      <w:r w:rsidRPr="00A471B6">
        <w:rPr>
          <w:sz w:val="22"/>
          <w:szCs w:val="22"/>
        </w:rPr>
        <w:t xml:space="preserve"> и </w:t>
      </w:r>
      <w:r w:rsidR="00121B0F">
        <w:rPr>
          <w:sz w:val="22"/>
          <w:szCs w:val="22"/>
        </w:rPr>
        <w:t>Приложением №1</w:t>
      </w:r>
      <w:r w:rsidR="00895DA5" w:rsidRPr="00A471B6">
        <w:rPr>
          <w:sz w:val="22"/>
          <w:szCs w:val="22"/>
        </w:rPr>
        <w:t>. Услуги/Работы должны быть оказаны Поставщиком с привлечением квалифицированного персонала, имеющего успешный опыт выпо</w:t>
      </w:r>
      <w:r w:rsidR="00C62AB5" w:rsidRPr="00A471B6">
        <w:rPr>
          <w:sz w:val="22"/>
          <w:szCs w:val="22"/>
        </w:rPr>
        <w:t>лнения аналогичных Услуг/Работ.</w:t>
      </w:r>
    </w:p>
    <w:p w14:paraId="75125C87" w14:textId="31346C63" w:rsidR="00895DA5" w:rsidRPr="00A471B6" w:rsidRDefault="00471FC7" w:rsidP="00CB3B95">
      <w:pPr>
        <w:pStyle w:val="aff2"/>
        <w:tabs>
          <w:tab w:val="left" w:pos="709"/>
        </w:tabs>
        <w:ind w:left="0" w:firstLine="567"/>
        <w:jc w:val="both"/>
        <w:rPr>
          <w:b/>
          <w:sz w:val="22"/>
          <w:szCs w:val="22"/>
        </w:rPr>
      </w:pPr>
      <w:r>
        <w:rPr>
          <w:b/>
          <w:sz w:val="22"/>
          <w:szCs w:val="22"/>
        </w:rPr>
        <w:t>5.8</w:t>
      </w:r>
      <w:r w:rsidR="00B52120" w:rsidRPr="00A471B6">
        <w:rPr>
          <w:b/>
          <w:sz w:val="22"/>
          <w:szCs w:val="22"/>
        </w:rPr>
        <w:t xml:space="preserve">. </w:t>
      </w:r>
      <w:r w:rsidR="00FE1143">
        <w:rPr>
          <w:b/>
          <w:sz w:val="22"/>
          <w:szCs w:val="22"/>
        </w:rPr>
        <w:t>Монтаж</w:t>
      </w:r>
      <w:r w:rsidR="00A62246">
        <w:rPr>
          <w:b/>
          <w:sz w:val="22"/>
          <w:szCs w:val="22"/>
        </w:rPr>
        <w:t>ные работы</w:t>
      </w:r>
    </w:p>
    <w:p w14:paraId="5C74A299" w14:textId="29384E07" w:rsidR="00B52120" w:rsidRPr="00A471B6" w:rsidRDefault="00471FC7" w:rsidP="00CB3B95">
      <w:pPr>
        <w:pStyle w:val="aff2"/>
        <w:tabs>
          <w:tab w:val="left" w:pos="567"/>
          <w:tab w:val="left" w:pos="709"/>
          <w:tab w:val="left" w:pos="1134"/>
        </w:tabs>
        <w:ind w:left="0" w:firstLine="567"/>
        <w:jc w:val="both"/>
        <w:rPr>
          <w:sz w:val="22"/>
          <w:szCs w:val="22"/>
        </w:rPr>
      </w:pPr>
      <w:r>
        <w:rPr>
          <w:sz w:val="22"/>
          <w:szCs w:val="22"/>
        </w:rPr>
        <w:t>5.8</w:t>
      </w:r>
      <w:r w:rsidR="00B52120" w:rsidRPr="00A471B6">
        <w:rPr>
          <w:sz w:val="22"/>
          <w:szCs w:val="22"/>
        </w:rPr>
        <w:t xml:space="preserve">.1. </w:t>
      </w:r>
      <w:r w:rsidR="00213B38">
        <w:rPr>
          <w:sz w:val="22"/>
          <w:szCs w:val="22"/>
        </w:rPr>
        <w:t>Монтажные</w:t>
      </w:r>
      <w:r>
        <w:rPr>
          <w:sz w:val="22"/>
          <w:szCs w:val="22"/>
        </w:rPr>
        <w:t xml:space="preserve"> </w:t>
      </w:r>
      <w:r w:rsidR="00895DA5" w:rsidRPr="00A471B6">
        <w:rPr>
          <w:sz w:val="22"/>
          <w:szCs w:val="22"/>
        </w:rPr>
        <w:t xml:space="preserve">работы проводятся в соответствии с программой </w:t>
      </w:r>
      <w:r w:rsidR="00A62246">
        <w:rPr>
          <w:sz w:val="22"/>
          <w:szCs w:val="22"/>
        </w:rPr>
        <w:t xml:space="preserve">производства </w:t>
      </w:r>
      <w:r w:rsidR="00895DA5" w:rsidRPr="00A471B6">
        <w:rPr>
          <w:sz w:val="22"/>
          <w:szCs w:val="22"/>
        </w:rPr>
        <w:t xml:space="preserve">работ (далее -  Программа </w:t>
      </w:r>
      <w:r>
        <w:rPr>
          <w:sz w:val="22"/>
          <w:szCs w:val="22"/>
        </w:rPr>
        <w:t>ППР</w:t>
      </w:r>
      <w:r w:rsidR="00895DA5" w:rsidRPr="00A471B6">
        <w:rPr>
          <w:sz w:val="22"/>
          <w:szCs w:val="22"/>
        </w:rPr>
        <w:t>), которые включают, н</w:t>
      </w:r>
      <w:r w:rsidR="00A62246">
        <w:rPr>
          <w:sz w:val="22"/>
          <w:szCs w:val="22"/>
        </w:rPr>
        <w:t xml:space="preserve">о не ограничиваются указанным, </w:t>
      </w:r>
      <w:r w:rsidR="00895DA5" w:rsidRPr="00A471B6">
        <w:rPr>
          <w:sz w:val="22"/>
          <w:szCs w:val="22"/>
        </w:rPr>
        <w:t xml:space="preserve">комплекс работ по проверке, настройке и испытанию Товара с целью </w:t>
      </w:r>
      <w:proofErr w:type="gramStart"/>
      <w:r w:rsidR="00895DA5" w:rsidRPr="00A471B6">
        <w:rPr>
          <w:sz w:val="22"/>
          <w:szCs w:val="22"/>
        </w:rPr>
        <w:t>обеспечения  параметров</w:t>
      </w:r>
      <w:proofErr w:type="gramEnd"/>
      <w:r w:rsidR="00895DA5" w:rsidRPr="00A471B6">
        <w:rPr>
          <w:sz w:val="22"/>
          <w:szCs w:val="22"/>
        </w:rPr>
        <w:t xml:space="preserve">  и режимов, заданных технической документацией. Программа </w:t>
      </w:r>
      <w:r>
        <w:rPr>
          <w:sz w:val="22"/>
          <w:szCs w:val="22"/>
        </w:rPr>
        <w:t>ППР</w:t>
      </w:r>
      <w:r w:rsidR="00895DA5" w:rsidRPr="00A471B6">
        <w:rPr>
          <w:sz w:val="22"/>
          <w:szCs w:val="22"/>
        </w:rPr>
        <w:t xml:space="preserve"> должна быть разработана Поставщиком и согласована с Покупателем не позднее </w:t>
      </w:r>
      <w:permStart w:id="1779640725" w:edGrp="everyone"/>
      <w:r w:rsidR="00895DA5" w:rsidRPr="00A471B6">
        <w:rPr>
          <w:sz w:val="22"/>
          <w:szCs w:val="22"/>
        </w:rPr>
        <w:t>10 (десяти) рабочих дней</w:t>
      </w:r>
      <w:permEnd w:id="1779640725"/>
      <w:r w:rsidR="00895DA5" w:rsidRPr="00A471B6">
        <w:rPr>
          <w:sz w:val="22"/>
          <w:szCs w:val="22"/>
        </w:rPr>
        <w:t xml:space="preserve"> до начала выполнения </w:t>
      </w:r>
      <w:r>
        <w:rPr>
          <w:sz w:val="22"/>
          <w:szCs w:val="22"/>
        </w:rPr>
        <w:t>монтажных работ</w:t>
      </w:r>
      <w:r w:rsidR="00895DA5" w:rsidRPr="00A471B6">
        <w:rPr>
          <w:sz w:val="22"/>
          <w:szCs w:val="22"/>
        </w:rPr>
        <w:t>.</w:t>
      </w:r>
    </w:p>
    <w:p w14:paraId="5ADB9AFD" w14:textId="5D402120" w:rsidR="00B52120" w:rsidRPr="00A471B6" w:rsidRDefault="00B52120" w:rsidP="00CB3B95">
      <w:pPr>
        <w:pStyle w:val="aff2"/>
        <w:tabs>
          <w:tab w:val="left" w:pos="567"/>
          <w:tab w:val="left" w:pos="709"/>
          <w:tab w:val="left" w:pos="1134"/>
        </w:tabs>
        <w:ind w:left="0" w:firstLine="567"/>
        <w:jc w:val="both"/>
        <w:rPr>
          <w:sz w:val="22"/>
          <w:szCs w:val="22"/>
        </w:rPr>
      </w:pPr>
      <w:r w:rsidRPr="00A471B6">
        <w:rPr>
          <w:sz w:val="22"/>
          <w:szCs w:val="22"/>
        </w:rPr>
        <w:t>5.</w:t>
      </w:r>
      <w:r w:rsidR="00471FC7">
        <w:rPr>
          <w:sz w:val="22"/>
          <w:szCs w:val="22"/>
        </w:rPr>
        <w:t>8</w:t>
      </w:r>
      <w:r w:rsidRPr="00A471B6">
        <w:rPr>
          <w:sz w:val="22"/>
          <w:szCs w:val="22"/>
        </w:rPr>
        <w:t>.</w:t>
      </w:r>
      <w:r w:rsidR="00A62246">
        <w:rPr>
          <w:sz w:val="22"/>
          <w:szCs w:val="22"/>
        </w:rPr>
        <w:t>2</w:t>
      </w:r>
      <w:r w:rsidRPr="00A471B6">
        <w:rPr>
          <w:sz w:val="22"/>
          <w:szCs w:val="22"/>
        </w:rPr>
        <w:t xml:space="preserve">. </w:t>
      </w:r>
      <w:r w:rsidR="00895DA5" w:rsidRPr="00A471B6">
        <w:rPr>
          <w:sz w:val="22"/>
          <w:szCs w:val="22"/>
        </w:rPr>
        <w:t xml:space="preserve">Объем </w:t>
      </w:r>
      <w:r w:rsidR="00C82653">
        <w:rPr>
          <w:sz w:val="22"/>
          <w:szCs w:val="22"/>
        </w:rPr>
        <w:t xml:space="preserve">монтажных </w:t>
      </w:r>
      <w:r w:rsidR="00895DA5" w:rsidRPr="00A471B6">
        <w:rPr>
          <w:sz w:val="22"/>
          <w:szCs w:val="22"/>
        </w:rPr>
        <w:t xml:space="preserve">работ определяется в </w:t>
      </w:r>
      <w:r w:rsidRPr="00A471B6">
        <w:rPr>
          <w:sz w:val="22"/>
          <w:szCs w:val="22"/>
        </w:rPr>
        <w:t>Договоре</w:t>
      </w:r>
      <w:r w:rsidR="00895DA5" w:rsidRPr="00A471B6">
        <w:rPr>
          <w:sz w:val="22"/>
          <w:szCs w:val="22"/>
        </w:rPr>
        <w:t xml:space="preserve"> и </w:t>
      </w:r>
      <w:r w:rsidR="00E51949">
        <w:rPr>
          <w:sz w:val="22"/>
          <w:szCs w:val="22"/>
        </w:rPr>
        <w:t>П</w:t>
      </w:r>
      <w:r w:rsidR="00895DA5" w:rsidRPr="00A471B6">
        <w:rPr>
          <w:sz w:val="22"/>
          <w:szCs w:val="22"/>
        </w:rPr>
        <w:t>риложени</w:t>
      </w:r>
      <w:r w:rsidR="007F2385">
        <w:rPr>
          <w:sz w:val="22"/>
          <w:szCs w:val="22"/>
        </w:rPr>
        <w:t>и №1</w:t>
      </w:r>
      <w:r w:rsidR="00895DA5" w:rsidRPr="00A471B6">
        <w:rPr>
          <w:sz w:val="22"/>
          <w:szCs w:val="22"/>
        </w:rPr>
        <w:t xml:space="preserve">. </w:t>
      </w:r>
      <w:r w:rsidRPr="00A471B6">
        <w:rPr>
          <w:sz w:val="22"/>
          <w:szCs w:val="22"/>
        </w:rPr>
        <w:t xml:space="preserve">В случае возникновения противоречий между условиями Договора и условиями </w:t>
      </w:r>
      <w:r w:rsidR="001A0576">
        <w:rPr>
          <w:sz w:val="22"/>
          <w:szCs w:val="22"/>
        </w:rPr>
        <w:t xml:space="preserve">Приложении №1 </w:t>
      </w:r>
      <w:r w:rsidR="00895DA5" w:rsidRPr="00A471B6">
        <w:rPr>
          <w:sz w:val="22"/>
          <w:szCs w:val="22"/>
        </w:rPr>
        <w:t xml:space="preserve">объема </w:t>
      </w:r>
      <w:r w:rsidR="00C82653">
        <w:rPr>
          <w:sz w:val="22"/>
          <w:szCs w:val="22"/>
        </w:rPr>
        <w:t>монтажных</w:t>
      </w:r>
      <w:r w:rsidR="00895DA5" w:rsidRPr="00A471B6">
        <w:rPr>
          <w:sz w:val="22"/>
          <w:szCs w:val="22"/>
        </w:rPr>
        <w:t xml:space="preserve"> работ, приоритет имеют условия </w:t>
      </w:r>
      <w:r w:rsidR="001A0576">
        <w:rPr>
          <w:sz w:val="22"/>
          <w:szCs w:val="22"/>
        </w:rPr>
        <w:t>Приложени</w:t>
      </w:r>
      <w:r w:rsidR="007F2385">
        <w:rPr>
          <w:sz w:val="22"/>
          <w:szCs w:val="22"/>
        </w:rPr>
        <w:t>я</w:t>
      </w:r>
      <w:r w:rsidR="00E51949">
        <w:rPr>
          <w:sz w:val="22"/>
          <w:szCs w:val="22"/>
        </w:rPr>
        <w:t xml:space="preserve"> №1</w:t>
      </w:r>
      <w:r w:rsidR="00895DA5" w:rsidRPr="00A471B6">
        <w:rPr>
          <w:sz w:val="22"/>
          <w:szCs w:val="22"/>
        </w:rPr>
        <w:t>.</w:t>
      </w:r>
    </w:p>
    <w:p w14:paraId="35D5B527" w14:textId="70162A19" w:rsidR="00B52120" w:rsidRPr="00A471B6" w:rsidRDefault="00B52120" w:rsidP="00CB3B95">
      <w:pPr>
        <w:pStyle w:val="aff2"/>
        <w:tabs>
          <w:tab w:val="left" w:pos="567"/>
          <w:tab w:val="left" w:pos="709"/>
          <w:tab w:val="left" w:pos="1134"/>
        </w:tabs>
        <w:ind w:left="0" w:firstLine="567"/>
        <w:jc w:val="both"/>
        <w:rPr>
          <w:sz w:val="22"/>
          <w:szCs w:val="22"/>
        </w:rPr>
      </w:pPr>
      <w:r w:rsidRPr="00A471B6">
        <w:rPr>
          <w:sz w:val="22"/>
          <w:szCs w:val="22"/>
        </w:rPr>
        <w:t>5.</w:t>
      </w:r>
      <w:r w:rsidR="00471FC7">
        <w:rPr>
          <w:sz w:val="22"/>
          <w:szCs w:val="22"/>
        </w:rPr>
        <w:t>8</w:t>
      </w:r>
      <w:r w:rsidRPr="00A471B6">
        <w:rPr>
          <w:sz w:val="22"/>
          <w:szCs w:val="22"/>
        </w:rPr>
        <w:t>.</w:t>
      </w:r>
      <w:r w:rsidR="00A62246">
        <w:rPr>
          <w:sz w:val="22"/>
          <w:szCs w:val="22"/>
        </w:rPr>
        <w:t>3</w:t>
      </w:r>
      <w:r w:rsidRPr="00A471B6">
        <w:rPr>
          <w:sz w:val="22"/>
          <w:szCs w:val="22"/>
        </w:rPr>
        <w:t xml:space="preserve">. </w:t>
      </w:r>
      <w:r w:rsidR="00895DA5" w:rsidRPr="00A471B6">
        <w:rPr>
          <w:sz w:val="22"/>
          <w:szCs w:val="22"/>
        </w:rPr>
        <w:t xml:space="preserve">При осуществлении </w:t>
      </w:r>
      <w:r w:rsidR="00C82653">
        <w:rPr>
          <w:sz w:val="22"/>
          <w:szCs w:val="22"/>
        </w:rPr>
        <w:t xml:space="preserve">монтажных </w:t>
      </w:r>
      <w:r w:rsidR="00895DA5" w:rsidRPr="00A471B6">
        <w:rPr>
          <w:sz w:val="22"/>
          <w:szCs w:val="22"/>
        </w:rPr>
        <w:t xml:space="preserve">работ Поставщик обязуется выполнить следующее, включая, но не ограничиваясь перечисленным:  </w:t>
      </w:r>
    </w:p>
    <w:p w14:paraId="629364EB" w14:textId="65B3ACDD" w:rsidR="00B52120" w:rsidRPr="00A471B6" w:rsidRDefault="00B52120" w:rsidP="00CB3B95">
      <w:pPr>
        <w:pStyle w:val="aff2"/>
        <w:tabs>
          <w:tab w:val="left" w:pos="709"/>
          <w:tab w:val="left" w:pos="1134"/>
        </w:tabs>
        <w:ind w:left="0" w:firstLine="567"/>
        <w:jc w:val="both"/>
        <w:rPr>
          <w:sz w:val="22"/>
          <w:szCs w:val="22"/>
        </w:rPr>
      </w:pPr>
      <w:r w:rsidRPr="00A471B6">
        <w:rPr>
          <w:sz w:val="22"/>
          <w:szCs w:val="22"/>
        </w:rPr>
        <w:t>5.</w:t>
      </w:r>
      <w:r w:rsidR="00471FC7">
        <w:rPr>
          <w:sz w:val="22"/>
          <w:szCs w:val="22"/>
        </w:rPr>
        <w:t>8</w:t>
      </w:r>
      <w:r w:rsidRPr="00A471B6">
        <w:rPr>
          <w:sz w:val="22"/>
          <w:szCs w:val="22"/>
        </w:rPr>
        <w:t>.</w:t>
      </w:r>
      <w:r w:rsidR="00A62246">
        <w:rPr>
          <w:sz w:val="22"/>
          <w:szCs w:val="22"/>
        </w:rPr>
        <w:t>3</w:t>
      </w:r>
      <w:r w:rsidRPr="00A471B6">
        <w:rPr>
          <w:sz w:val="22"/>
          <w:szCs w:val="22"/>
        </w:rPr>
        <w:t xml:space="preserve">.1. </w:t>
      </w:r>
      <w:r w:rsidR="00895DA5" w:rsidRPr="00A471B6">
        <w:rPr>
          <w:sz w:val="22"/>
          <w:szCs w:val="22"/>
        </w:rPr>
        <w:t>про</w:t>
      </w:r>
      <w:r w:rsidR="000330A6" w:rsidRPr="00A471B6">
        <w:rPr>
          <w:sz w:val="22"/>
          <w:szCs w:val="22"/>
        </w:rPr>
        <w:t xml:space="preserve">верка соответствия выполненных </w:t>
      </w:r>
      <w:r w:rsidR="00895DA5" w:rsidRPr="00A471B6">
        <w:rPr>
          <w:sz w:val="22"/>
          <w:szCs w:val="22"/>
        </w:rPr>
        <w:t xml:space="preserve">монтажных работ условиям Договора, требованиям нормативно-технической документации; </w:t>
      </w:r>
    </w:p>
    <w:p w14:paraId="6A95C385" w14:textId="42C42EF9" w:rsidR="00B52120" w:rsidRPr="00A471B6" w:rsidRDefault="00B52120" w:rsidP="00CB3B95">
      <w:pPr>
        <w:pStyle w:val="aff2"/>
        <w:tabs>
          <w:tab w:val="left" w:pos="709"/>
          <w:tab w:val="left" w:pos="1134"/>
        </w:tabs>
        <w:ind w:left="0" w:firstLine="567"/>
        <w:jc w:val="both"/>
        <w:rPr>
          <w:sz w:val="22"/>
          <w:szCs w:val="22"/>
        </w:rPr>
      </w:pPr>
      <w:r w:rsidRPr="00A471B6">
        <w:rPr>
          <w:sz w:val="22"/>
          <w:szCs w:val="22"/>
        </w:rPr>
        <w:t>5.</w:t>
      </w:r>
      <w:r w:rsidR="00471FC7">
        <w:rPr>
          <w:sz w:val="22"/>
          <w:szCs w:val="22"/>
        </w:rPr>
        <w:t>8</w:t>
      </w:r>
      <w:r w:rsidRPr="00A471B6">
        <w:rPr>
          <w:sz w:val="22"/>
          <w:szCs w:val="22"/>
        </w:rPr>
        <w:t>.</w:t>
      </w:r>
      <w:r w:rsidR="00A62246">
        <w:rPr>
          <w:sz w:val="22"/>
          <w:szCs w:val="22"/>
        </w:rPr>
        <w:t>3.</w:t>
      </w:r>
      <w:r w:rsidR="00490479">
        <w:rPr>
          <w:sz w:val="22"/>
          <w:szCs w:val="22"/>
        </w:rPr>
        <w:t>2</w:t>
      </w:r>
      <w:r w:rsidRPr="00A471B6">
        <w:rPr>
          <w:sz w:val="22"/>
          <w:szCs w:val="22"/>
        </w:rPr>
        <w:t xml:space="preserve">. </w:t>
      </w:r>
      <w:r w:rsidR="00895DA5" w:rsidRPr="00A471B6">
        <w:rPr>
          <w:sz w:val="22"/>
          <w:szCs w:val="22"/>
        </w:rPr>
        <w:t xml:space="preserve">определение функционирования устройств и средств, обеспечивающих безопасную работу Товара согласно правилам </w:t>
      </w:r>
      <w:proofErr w:type="gramStart"/>
      <w:r w:rsidR="00895DA5" w:rsidRPr="00A471B6">
        <w:rPr>
          <w:sz w:val="22"/>
          <w:szCs w:val="22"/>
        </w:rPr>
        <w:t>техники  безопасности</w:t>
      </w:r>
      <w:proofErr w:type="gramEnd"/>
      <w:r w:rsidR="00895DA5" w:rsidRPr="00A471B6">
        <w:rPr>
          <w:sz w:val="22"/>
          <w:szCs w:val="22"/>
        </w:rPr>
        <w:t xml:space="preserve"> и охраны труда;</w:t>
      </w:r>
      <w:r w:rsidRPr="00A471B6">
        <w:rPr>
          <w:sz w:val="22"/>
          <w:szCs w:val="22"/>
        </w:rPr>
        <w:t xml:space="preserve"> </w:t>
      </w:r>
    </w:p>
    <w:p w14:paraId="0E7AA647" w14:textId="7B4AE7EF" w:rsidR="00B52120" w:rsidRPr="00A471B6" w:rsidRDefault="00471FC7" w:rsidP="00CB3B95">
      <w:pPr>
        <w:pStyle w:val="aff2"/>
        <w:tabs>
          <w:tab w:val="left" w:pos="709"/>
          <w:tab w:val="left" w:pos="1134"/>
        </w:tabs>
        <w:ind w:left="0" w:firstLine="567"/>
        <w:jc w:val="both"/>
        <w:rPr>
          <w:sz w:val="22"/>
          <w:szCs w:val="22"/>
        </w:rPr>
      </w:pPr>
      <w:r>
        <w:rPr>
          <w:sz w:val="22"/>
          <w:szCs w:val="22"/>
        </w:rPr>
        <w:t>5.8</w:t>
      </w:r>
      <w:r w:rsidR="00B52120" w:rsidRPr="00A471B6">
        <w:rPr>
          <w:sz w:val="22"/>
          <w:szCs w:val="22"/>
        </w:rPr>
        <w:t>.</w:t>
      </w:r>
      <w:r w:rsidR="00A62246">
        <w:rPr>
          <w:sz w:val="22"/>
          <w:szCs w:val="22"/>
        </w:rPr>
        <w:t>3</w:t>
      </w:r>
      <w:r w:rsidR="00B52120" w:rsidRPr="00A471B6">
        <w:rPr>
          <w:sz w:val="22"/>
          <w:szCs w:val="22"/>
        </w:rPr>
        <w:t>.</w:t>
      </w:r>
      <w:r w:rsidR="00490479">
        <w:rPr>
          <w:sz w:val="22"/>
          <w:szCs w:val="22"/>
        </w:rPr>
        <w:t>3</w:t>
      </w:r>
      <w:r w:rsidR="00B52120" w:rsidRPr="00A471B6">
        <w:rPr>
          <w:sz w:val="22"/>
          <w:szCs w:val="22"/>
        </w:rPr>
        <w:t xml:space="preserve">. </w:t>
      </w:r>
      <w:r w:rsidR="00895DA5" w:rsidRPr="00A471B6">
        <w:rPr>
          <w:sz w:val="22"/>
          <w:szCs w:val="22"/>
        </w:rPr>
        <w:t xml:space="preserve">составление </w:t>
      </w:r>
      <w:proofErr w:type="gramStart"/>
      <w:r w:rsidR="00895DA5" w:rsidRPr="00A471B6">
        <w:rPr>
          <w:sz w:val="22"/>
          <w:szCs w:val="22"/>
        </w:rPr>
        <w:t>перечня  дефектов</w:t>
      </w:r>
      <w:proofErr w:type="gramEnd"/>
      <w:r w:rsidR="00895DA5" w:rsidRPr="00A471B6">
        <w:rPr>
          <w:sz w:val="22"/>
          <w:szCs w:val="22"/>
        </w:rPr>
        <w:t xml:space="preserve"> и недоделок, выдача предложений и  рекомендаций по устранению обнаруженных дефектов  и недоделок; </w:t>
      </w:r>
    </w:p>
    <w:p w14:paraId="08305299" w14:textId="03B0C818" w:rsidR="00C62AB5" w:rsidRPr="00471FC7" w:rsidRDefault="00CE6A70" w:rsidP="005063E4">
      <w:pPr>
        <w:pStyle w:val="aff2"/>
        <w:tabs>
          <w:tab w:val="left" w:pos="567"/>
          <w:tab w:val="left" w:pos="709"/>
          <w:tab w:val="left" w:pos="1134"/>
        </w:tabs>
        <w:ind w:left="0" w:firstLine="567"/>
        <w:jc w:val="both"/>
        <w:rPr>
          <w:sz w:val="22"/>
          <w:szCs w:val="22"/>
        </w:rPr>
      </w:pPr>
      <w:permStart w:id="504124618" w:edGrp="everyone"/>
      <w:r>
        <w:rPr>
          <w:sz w:val="22"/>
          <w:szCs w:val="22"/>
        </w:rPr>
        <w:t>5.8.</w:t>
      </w:r>
      <w:r w:rsidR="00A62246">
        <w:rPr>
          <w:sz w:val="22"/>
          <w:szCs w:val="22"/>
        </w:rPr>
        <w:t>3</w:t>
      </w:r>
      <w:r w:rsidR="00F56291">
        <w:rPr>
          <w:sz w:val="22"/>
          <w:szCs w:val="22"/>
        </w:rPr>
        <w:t>.</w:t>
      </w:r>
      <w:r w:rsidR="00490479">
        <w:rPr>
          <w:sz w:val="22"/>
          <w:szCs w:val="22"/>
        </w:rPr>
        <w:t>4</w:t>
      </w:r>
      <w:r>
        <w:rPr>
          <w:sz w:val="22"/>
          <w:szCs w:val="22"/>
        </w:rPr>
        <w:t>.</w:t>
      </w:r>
      <w:r w:rsidR="00F56291">
        <w:rPr>
          <w:sz w:val="22"/>
          <w:szCs w:val="22"/>
        </w:rPr>
        <w:t xml:space="preserve"> </w:t>
      </w:r>
      <w:r w:rsidR="00F56291" w:rsidRPr="00F56291">
        <w:rPr>
          <w:sz w:val="22"/>
          <w:szCs w:val="22"/>
        </w:rPr>
        <w:t xml:space="preserve">При проведении монтажных работ на территории </w:t>
      </w:r>
      <w:r w:rsidR="00F56291">
        <w:rPr>
          <w:sz w:val="22"/>
          <w:szCs w:val="22"/>
        </w:rPr>
        <w:t>Покупателя</w:t>
      </w:r>
      <w:r w:rsidR="00F56291" w:rsidRPr="00F56291">
        <w:rPr>
          <w:sz w:val="22"/>
          <w:szCs w:val="22"/>
        </w:rPr>
        <w:t xml:space="preserve"> с применением подъемных сооружений (ПС) П</w:t>
      </w:r>
      <w:r w:rsidR="00F56291">
        <w:rPr>
          <w:sz w:val="22"/>
          <w:szCs w:val="22"/>
        </w:rPr>
        <w:t>оставщик</w:t>
      </w:r>
      <w:r w:rsidR="00F56291" w:rsidRPr="00F56291">
        <w:rPr>
          <w:sz w:val="22"/>
          <w:szCs w:val="22"/>
        </w:rPr>
        <w:t xml:space="preserve"> обязуется разработать проект производства работ (ППР) в соответствии с «СП 48.13330.2019. Организация строительства. СНиП 12-01-2004» и согласовать его с </w:t>
      </w:r>
      <w:r w:rsidR="00F56291">
        <w:rPr>
          <w:sz w:val="22"/>
          <w:szCs w:val="22"/>
        </w:rPr>
        <w:t>Покупателем</w:t>
      </w:r>
      <w:r w:rsidR="00F56291" w:rsidRPr="00F56291">
        <w:rPr>
          <w:sz w:val="22"/>
          <w:szCs w:val="22"/>
        </w:rPr>
        <w:t xml:space="preserve">.  </w:t>
      </w:r>
      <w:permEnd w:id="504124618"/>
    </w:p>
    <w:p w14:paraId="584C2878" w14:textId="4B9BF801" w:rsidR="00634EE5" w:rsidRPr="005063E4" w:rsidRDefault="00634EE5" w:rsidP="005063E4">
      <w:pPr>
        <w:pStyle w:val="aff2"/>
        <w:tabs>
          <w:tab w:val="left" w:pos="567"/>
          <w:tab w:val="left" w:pos="709"/>
          <w:tab w:val="left" w:pos="1134"/>
        </w:tabs>
        <w:ind w:left="0" w:firstLine="567"/>
        <w:jc w:val="both"/>
        <w:rPr>
          <w:sz w:val="22"/>
          <w:szCs w:val="22"/>
        </w:rPr>
      </w:pPr>
      <w:r>
        <w:rPr>
          <w:sz w:val="22"/>
          <w:szCs w:val="22"/>
        </w:rPr>
        <w:t>5.9</w:t>
      </w:r>
      <w:r w:rsidR="000B5929" w:rsidRPr="00A471B6">
        <w:rPr>
          <w:sz w:val="22"/>
          <w:szCs w:val="22"/>
        </w:rPr>
        <w:t xml:space="preserve">. </w:t>
      </w:r>
      <w:r w:rsidR="00895DA5" w:rsidRPr="00A471B6">
        <w:rPr>
          <w:sz w:val="22"/>
          <w:szCs w:val="22"/>
        </w:rPr>
        <w:t xml:space="preserve">Обязательства Поставщика по оказанию Услуг/выполнению Работ считаются выполненными в полном объеме и подлежат оплате при наличии </w:t>
      </w:r>
      <w:r w:rsidR="000B29B6">
        <w:rPr>
          <w:sz w:val="22"/>
          <w:szCs w:val="22"/>
        </w:rPr>
        <w:t>смонтированного</w:t>
      </w:r>
      <w:r w:rsidR="00895DA5" w:rsidRPr="00A471B6">
        <w:rPr>
          <w:sz w:val="22"/>
          <w:szCs w:val="22"/>
        </w:rPr>
        <w:t xml:space="preserve"> Товара, гарантированные показатели (технические характеристики) которого будут отвечать требованиям, содержащимся в Договоре.</w:t>
      </w:r>
    </w:p>
    <w:p w14:paraId="6695092F" w14:textId="57CFF161" w:rsidR="00895DA5" w:rsidRPr="00A471B6" w:rsidRDefault="00634EE5" w:rsidP="00CB3B95">
      <w:pPr>
        <w:pStyle w:val="aff2"/>
        <w:tabs>
          <w:tab w:val="left" w:pos="709"/>
        </w:tabs>
        <w:ind w:left="0" w:firstLine="567"/>
        <w:jc w:val="both"/>
        <w:rPr>
          <w:sz w:val="22"/>
          <w:szCs w:val="22"/>
        </w:rPr>
      </w:pPr>
      <w:r>
        <w:rPr>
          <w:b/>
          <w:sz w:val="22"/>
          <w:szCs w:val="22"/>
        </w:rPr>
        <w:t>5.10</w:t>
      </w:r>
      <w:r w:rsidR="000B5929" w:rsidRPr="00A471B6">
        <w:rPr>
          <w:b/>
          <w:sz w:val="22"/>
          <w:szCs w:val="22"/>
        </w:rPr>
        <w:t xml:space="preserve">. </w:t>
      </w:r>
      <w:r w:rsidR="00895DA5" w:rsidRPr="00A471B6">
        <w:rPr>
          <w:b/>
          <w:sz w:val="22"/>
          <w:szCs w:val="22"/>
        </w:rPr>
        <w:t>Условия приемки Услуг/Работ</w:t>
      </w:r>
    </w:p>
    <w:p w14:paraId="7E8E3A52" w14:textId="6A22C8D9" w:rsidR="000B5929" w:rsidRPr="00A471B6" w:rsidRDefault="00634EE5" w:rsidP="00CB3B95">
      <w:pPr>
        <w:pStyle w:val="aff2"/>
        <w:tabs>
          <w:tab w:val="left" w:pos="709"/>
        </w:tabs>
        <w:ind w:left="0" w:firstLine="567"/>
        <w:jc w:val="both"/>
        <w:rPr>
          <w:sz w:val="22"/>
          <w:szCs w:val="22"/>
        </w:rPr>
      </w:pPr>
      <w:r>
        <w:rPr>
          <w:sz w:val="22"/>
          <w:szCs w:val="22"/>
        </w:rPr>
        <w:t>5.10</w:t>
      </w:r>
      <w:r w:rsidR="000B5929" w:rsidRPr="00A471B6">
        <w:rPr>
          <w:sz w:val="22"/>
          <w:szCs w:val="22"/>
        </w:rPr>
        <w:t xml:space="preserve">.1. </w:t>
      </w:r>
      <w:r w:rsidR="00895DA5" w:rsidRPr="00A471B6">
        <w:rPr>
          <w:sz w:val="22"/>
          <w:szCs w:val="22"/>
        </w:rPr>
        <w:t>Услуги/Работы Поставщика завершаются подписанием Акта об оказании услуг/выполнении работ при условии достижения Товаром гарантированных показателей (технических характеристик),</w:t>
      </w:r>
      <w:r w:rsidR="008913C4">
        <w:rPr>
          <w:sz w:val="22"/>
          <w:szCs w:val="22"/>
        </w:rPr>
        <w:t xml:space="preserve"> а также</w:t>
      </w:r>
      <w:r w:rsidR="00895DA5" w:rsidRPr="00A471B6">
        <w:rPr>
          <w:sz w:val="22"/>
          <w:szCs w:val="22"/>
        </w:rPr>
        <w:t xml:space="preserve"> </w:t>
      </w:r>
      <w:r w:rsidR="005063E4" w:rsidRPr="008913C4">
        <w:rPr>
          <w:sz w:val="22"/>
          <w:szCs w:val="22"/>
        </w:rPr>
        <w:t>п</w:t>
      </w:r>
      <w:r w:rsidR="008D03E3" w:rsidRPr="008913C4">
        <w:rPr>
          <w:sz w:val="22"/>
          <w:szCs w:val="22"/>
        </w:rPr>
        <w:t>редоставлением исполнительной документации, паспортов и сертификатов на</w:t>
      </w:r>
      <w:r w:rsidR="00FF0CE1" w:rsidRPr="008913C4">
        <w:rPr>
          <w:sz w:val="22"/>
          <w:szCs w:val="22"/>
        </w:rPr>
        <w:t xml:space="preserve"> </w:t>
      </w:r>
      <w:r w:rsidR="008D03E3" w:rsidRPr="008913C4">
        <w:rPr>
          <w:sz w:val="22"/>
          <w:szCs w:val="22"/>
        </w:rPr>
        <w:t>смонтированное оборудование</w:t>
      </w:r>
      <w:r w:rsidR="008913C4" w:rsidRPr="008913C4">
        <w:rPr>
          <w:sz w:val="22"/>
          <w:szCs w:val="22"/>
        </w:rPr>
        <w:t>,</w:t>
      </w:r>
      <w:r w:rsidR="00FF0CE1" w:rsidRPr="008913C4">
        <w:rPr>
          <w:sz w:val="22"/>
          <w:szCs w:val="22"/>
        </w:rPr>
        <w:t xml:space="preserve"> </w:t>
      </w:r>
      <w:r w:rsidR="00895DA5" w:rsidRPr="008913C4">
        <w:rPr>
          <w:sz w:val="22"/>
          <w:szCs w:val="22"/>
        </w:rPr>
        <w:t xml:space="preserve">если они предусмотрены технической документацией на Товар или в </w:t>
      </w:r>
      <w:r w:rsidR="001A0576" w:rsidRPr="008913C4">
        <w:rPr>
          <w:sz w:val="22"/>
          <w:szCs w:val="22"/>
        </w:rPr>
        <w:t>Приложении №1</w:t>
      </w:r>
      <w:r w:rsidR="00FF0CE1" w:rsidRPr="008913C4">
        <w:rPr>
          <w:sz w:val="22"/>
          <w:szCs w:val="22"/>
        </w:rPr>
        <w:t>.</w:t>
      </w:r>
    </w:p>
    <w:p w14:paraId="31604B5C" w14:textId="1BC8879E" w:rsidR="000B5929" w:rsidRPr="00A471B6" w:rsidRDefault="00634EE5" w:rsidP="00CB3B95">
      <w:pPr>
        <w:pStyle w:val="aff2"/>
        <w:tabs>
          <w:tab w:val="left" w:pos="709"/>
        </w:tabs>
        <w:ind w:left="0" w:firstLine="567"/>
        <w:jc w:val="both"/>
        <w:rPr>
          <w:sz w:val="22"/>
          <w:szCs w:val="22"/>
        </w:rPr>
      </w:pPr>
      <w:r>
        <w:rPr>
          <w:sz w:val="22"/>
          <w:szCs w:val="22"/>
        </w:rPr>
        <w:t>5.10</w:t>
      </w:r>
      <w:r w:rsidR="000B5929" w:rsidRPr="00A471B6">
        <w:rPr>
          <w:sz w:val="22"/>
          <w:szCs w:val="22"/>
        </w:rPr>
        <w:t xml:space="preserve">.2. </w:t>
      </w:r>
      <w:r w:rsidR="00895DA5" w:rsidRPr="00A471B6">
        <w:rPr>
          <w:sz w:val="22"/>
          <w:szCs w:val="22"/>
        </w:rPr>
        <w:t xml:space="preserve">После окончания выполнения Работ/оказания Услуг, </w:t>
      </w:r>
      <w:proofErr w:type="gramStart"/>
      <w:r w:rsidR="00895DA5" w:rsidRPr="00A471B6">
        <w:rPr>
          <w:sz w:val="22"/>
          <w:szCs w:val="22"/>
        </w:rPr>
        <w:t>Поставщик  направляет</w:t>
      </w:r>
      <w:proofErr w:type="gramEnd"/>
      <w:r w:rsidR="00895DA5" w:rsidRPr="00A471B6">
        <w:rPr>
          <w:sz w:val="22"/>
          <w:szCs w:val="22"/>
        </w:rPr>
        <w:t xml:space="preserve"> Покупателю  два экземпляра Акта о</w:t>
      </w:r>
      <w:r w:rsidR="008913C4">
        <w:rPr>
          <w:sz w:val="22"/>
          <w:szCs w:val="22"/>
        </w:rPr>
        <w:t>казанных услуг</w:t>
      </w:r>
      <w:r w:rsidR="00895DA5" w:rsidRPr="00A471B6">
        <w:rPr>
          <w:sz w:val="22"/>
          <w:szCs w:val="22"/>
        </w:rPr>
        <w:t xml:space="preserve">/выполненных работ, подписанных со своей стороны. По требованию </w:t>
      </w:r>
      <w:r w:rsidR="00895DA5" w:rsidRPr="00A471B6">
        <w:rPr>
          <w:sz w:val="22"/>
          <w:szCs w:val="22"/>
        </w:rPr>
        <w:lastRenderedPageBreak/>
        <w:t>Покупателю Акт об оказании услуг по инструктажу должен содержать перечень специалистов Покупателя, прошедших инструктаж.</w:t>
      </w:r>
    </w:p>
    <w:p w14:paraId="5637CDBB" w14:textId="2C8509CF" w:rsidR="00E96034" w:rsidRPr="00A471B6" w:rsidRDefault="00634EE5" w:rsidP="00CB3B95">
      <w:pPr>
        <w:pStyle w:val="aff2"/>
        <w:tabs>
          <w:tab w:val="left" w:pos="709"/>
        </w:tabs>
        <w:ind w:left="0" w:firstLine="567"/>
        <w:jc w:val="both"/>
        <w:rPr>
          <w:b/>
          <w:sz w:val="22"/>
          <w:szCs w:val="22"/>
        </w:rPr>
      </w:pPr>
      <w:r>
        <w:rPr>
          <w:sz w:val="22"/>
          <w:szCs w:val="22"/>
        </w:rPr>
        <w:t>5.10</w:t>
      </w:r>
      <w:r w:rsidR="000B5929" w:rsidRPr="00A471B6">
        <w:rPr>
          <w:sz w:val="22"/>
          <w:szCs w:val="22"/>
        </w:rPr>
        <w:t xml:space="preserve">.3. </w:t>
      </w:r>
      <w:r>
        <w:rPr>
          <w:sz w:val="22"/>
          <w:szCs w:val="22"/>
        </w:rPr>
        <w:t xml:space="preserve">Покупатель </w:t>
      </w:r>
      <w:r w:rsidR="00895DA5" w:rsidRPr="00A471B6">
        <w:rPr>
          <w:sz w:val="22"/>
          <w:szCs w:val="22"/>
        </w:rPr>
        <w:t xml:space="preserve">в течение </w:t>
      </w:r>
      <w:permStart w:id="1026714021" w:edGrp="everyone"/>
      <w:r w:rsidR="000B5929" w:rsidRPr="00A471B6">
        <w:rPr>
          <w:sz w:val="22"/>
          <w:szCs w:val="22"/>
        </w:rPr>
        <w:t>10 (Д</w:t>
      </w:r>
      <w:r w:rsidR="00895DA5" w:rsidRPr="00A471B6">
        <w:rPr>
          <w:sz w:val="22"/>
          <w:szCs w:val="22"/>
        </w:rPr>
        <w:t>есяти) рабочих дней</w:t>
      </w:r>
      <w:permEnd w:id="1026714021"/>
      <w:r w:rsidR="00895DA5" w:rsidRPr="00A471B6">
        <w:rPr>
          <w:sz w:val="22"/>
          <w:szCs w:val="22"/>
        </w:rPr>
        <w:t xml:space="preserve"> с даты получения Актов оказанных услуг/выполненных работ осуществляет приемку соответствующих Услуг/Работ, подписывает Акты и один эк</w:t>
      </w:r>
      <w:r>
        <w:rPr>
          <w:sz w:val="22"/>
          <w:szCs w:val="22"/>
        </w:rPr>
        <w:t xml:space="preserve">земпляр возвращает Поставщику. </w:t>
      </w:r>
      <w:r w:rsidR="00895DA5" w:rsidRPr="00A471B6">
        <w:rPr>
          <w:sz w:val="22"/>
          <w:szCs w:val="22"/>
        </w:rPr>
        <w:t xml:space="preserve">Покупатель вправе отказаться от подписания Актов, при наличии претензий к оказанным Услугам/выполненным </w:t>
      </w:r>
      <w:proofErr w:type="gramStart"/>
      <w:r w:rsidR="00895DA5" w:rsidRPr="00A471B6">
        <w:rPr>
          <w:sz w:val="22"/>
          <w:szCs w:val="22"/>
        </w:rPr>
        <w:t>Работам  и</w:t>
      </w:r>
      <w:proofErr w:type="gramEnd"/>
      <w:r w:rsidR="00895DA5" w:rsidRPr="00A471B6">
        <w:rPr>
          <w:sz w:val="22"/>
          <w:szCs w:val="22"/>
        </w:rPr>
        <w:t xml:space="preserve">/или Товару (дефектов/недостатков). В этом случае Покупатель в течение </w:t>
      </w:r>
      <w:permStart w:id="1989434720" w:edGrp="everyone"/>
      <w:r w:rsidR="00895DA5" w:rsidRPr="00A471B6">
        <w:rPr>
          <w:sz w:val="22"/>
          <w:szCs w:val="22"/>
        </w:rPr>
        <w:t>10 (</w:t>
      </w:r>
      <w:r w:rsidR="000B5929" w:rsidRPr="00A471B6">
        <w:rPr>
          <w:sz w:val="22"/>
          <w:szCs w:val="22"/>
        </w:rPr>
        <w:t>Д</w:t>
      </w:r>
      <w:r w:rsidR="00895DA5" w:rsidRPr="00A471B6">
        <w:rPr>
          <w:sz w:val="22"/>
          <w:szCs w:val="22"/>
        </w:rPr>
        <w:t xml:space="preserve">есяти) рабочих </w:t>
      </w:r>
      <w:permEnd w:id="1989434720"/>
      <w:r w:rsidR="00895DA5" w:rsidRPr="00A471B6">
        <w:rPr>
          <w:sz w:val="22"/>
          <w:szCs w:val="22"/>
        </w:rPr>
        <w:t xml:space="preserve">дней с </w:t>
      </w:r>
      <w:proofErr w:type="gramStart"/>
      <w:r w:rsidR="00895DA5" w:rsidRPr="00A471B6">
        <w:rPr>
          <w:sz w:val="22"/>
          <w:szCs w:val="22"/>
        </w:rPr>
        <w:t>даты  получения</w:t>
      </w:r>
      <w:proofErr w:type="gramEnd"/>
      <w:r w:rsidR="00895DA5" w:rsidRPr="00A471B6">
        <w:rPr>
          <w:sz w:val="22"/>
          <w:szCs w:val="22"/>
        </w:rPr>
        <w:t xml:space="preserve"> Актов  направляет Поставщику мотивированный отказ от их подписания. </w:t>
      </w:r>
      <w:proofErr w:type="gramStart"/>
      <w:r w:rsidR="00895DA5" w:rsidRPr="00A471B6">
        <w:rPr>
          <w:sz w:val="22"/>
          <w:szCs w:val="22"/>
        </w:rPr>
        <w:t>Поставщик  устраняет</w:t>
      </w:r>
      <w:proofErr w:type="gramEnd"/>
      <w:r w:rsidR="00895DA5" w:rsidRPr="00A471B6">
        <w:rPr>
          <w:sz w:val="22"/>
          <w:szCs w:val="22"/>
        </w:rPr>
        <w:t xml:space="preserve"> недостатки/дефекты  за свой счет в срок,  установленный </w:t>
      </w:r>
      <w:r w:rsidR="000B5929" w:rsidRPr="00A471B6">
        <w:rPr>
          <w:sz w:val="22"/>
          <w:szCs w:val="22"/>
        </w:rPr>
        <w:t>Покупателем</w:t>
      </w:r>
      <w:r w:rsidR="00895DA5" w:rsidRPr="00A471B6">
        <w:rPr>
          <w:sz w:val="22"/>
          <w:szCs w:val="22"/>
        </w:rPr>
        <w:t xml:space="preserve">, после чего Стороны проводят повторную приемку Услуг/Работ </w:t>
      </w:r>
      <w:r w:rsidR="00895DA5" w:rsidRPr="00A471B6">
        <w:rPr>
          <w:bCs/>
          <w:sz w:val="22"/>
          <w:szCs w:val="22"/>
        </w:rPr>
        <w:t>в порядке, предусмотренном в настоящем разделе.</w:t>
      </w:r>
      <w:r w:rsidR="00895DA5" w:rsidRPr="00A471B6" w:rsidDel="00140B51">
        <w:rPr>
          <w:b/>
          <w:sz w:val="22"/>
          <w:szCs w:val="22"/>
        </w:rPr>
        <w:t xml:space="preserve"> </w:t>
      </w:r>
    </w:p>
    <w:p w14:paraId="763BCA66" w14:textId="5BEA3694" w:rsidR="008021F3" w:rsidRPr="00A471B6" w:rsidRDefault="00634EE5" w:rsidP="00CB3B95">
      <w:pPr>
        <w:pStyle w:val="aff2"/>
        <w:tabs>
          <w:tab w:val="left" w:pos="709"/>
        </w:tabs>
        <w:ind w:left="0" w:firstLine="567"/>
        <w:jc w:val="both"/>
        <w:rPr>
          <w:b/>
          <w:sz w:val="22"/>
          <w:szCs w:val="22"/>
        </w:rPr>
      </w:pPr>
      <w:r w:rsidRPr="0095670E">
        <w:rPr>
          <w:sz w:val="22"/>
          <w:szCs w:val="22"/>
        </w:rPr>
        <w:t>5.10</w:t>
      </w:r>
      <w:r w:rsidR="008021F3" w:rsidRPr="0095670E">
        <w:rPr>
          <w:sz w:val="22"/>
          <w:szCs w:val="22"/>
        </w:rPr>
        <w:t>.4.</w:t>
      </w:r>
      <w:r w:rsidR="008021F3" w:rsidRPr="00A471B6">
        <w:rPr>
          <w:b/>
          <w:sz w:val="22"/>
          <w:szCs w:val="22"/>
        </w:rPr>
        <w:t xml:space="preserve"> </w:t>
      </w:r>
      <w:r w:rsidR="008021F3" w:rsidRPr="00A471B6">
        <w:rPr>
          <w:sz w:val="22"/>
          <w:szCs w:val="22"/>
        </w:rPr>
        <w:t>В Акте об оказании услуг/выполнении работ в обязательном порядке указываются ИНН и КПП Сторон.</w:t>
      </w:r>
    </w:p>
    <w:p w14:paraId="50333AF2" w14:textId="082E628C" w:rsidR="008C2A55" w:rsidRDefault="00634EE5" w:rsidP="008C2A55">
      <w:pPr>
        <w:pStyle w:val="aa"/>
        <w:ind w:left="0" w:firstLine="567"/>
        <w:contextualSpacing/>
        <w:jc w:val="both"/>
        <w:rPr>
          <w:rFonts w:ascii="Times New Roman" w:hAnsi="Times New Roman" w:cs="Times New Roman"/>
          <w:sz w:val="22"/>
          <w:szCs w:val="22"/>
        </w:rPr>
      </w:pPr>
      <w:r>
        <w:rPr>
          <w:rFonts w:ascii="Times New Roman" w:hAnsi="Times New Roman" w:cs="Times New Roman"/>
          <w:sz w:val="22"/>
          <w:szCs w:val="22"/>
        </w:rPr>
        <w:t>5.10</w:t>
      </w:r>
      <w:r w:rsidR="000667D5" w:rsidRPr="00A471B6">
        <w:rPr>
          <w:rFonts w:ascii="Times New Roman" w:hAnsi="Times New Roman" w:cs="Times New Roman"/>
          <w:sz w:val="22"/>
          <w:szCs w:val="22"/>
        </w:rPr>
        <w:t>.</w:t>
      </w:r>
      <w:r w:rsidR="008021F3" w:rsidRPr="00A471B6">
        <w:rPr>
          <w:rFonts w:ascii="Times New Roman" w:hAnsi="Times New Roman" w:cs="Times New Roman"/>
          <w:sz w:val="22"/>
          <w:szCs w:val="22"/>
        </w:rPr>
        <w:t>5</w:t>
      </w:r>
      <w:r w:rsidR="000667D5" w:rsidRPr="00A471B6">
        <w:rPr>
          <w:rFonts w:ascii="Times New Roman" w:hAnsi="Times New Roman" w:cs="Times New Roman"/>
          <w:sz w:val="22"/>
          <w:szCs w:val="22"/>
        </w:rPr>
        <w:t xml:space="preserve">. При исполнении настоящего Договора допускается оформление </w:t>
      </w:r>
      <w:proofErr w:type="gramStart"/>
      <w:r w:rsidR="000667D5" w:rsidRPr="00A471B6">
        <w:rPr>
          <w:rFonts w:ascii="Times New Roman" w:hAnsi="Times New Roman" w:cs="Times New Roman"/>
          <w:sz w:val="22"/>
          <w:szCs w:val="22"/>
        </w:rPr>
        <w:t>Поставщиком  вместо</w:t>
      </w:r>
      <w:proofErr w:type="gramEnd"/>
      <w:r w:rsidR="000667D5" w:rsidRPr="00A471B6">
        <w:rPr>
          <w:rFonts w:ascii="Times New Roman" w:hAnsi="Times New Roman" w:cs="Times New Roman"/>
          <w:sz w:val="22"/>
          <w:szCs w:val="22"/>
        </w:rPr>
        <w:t xml:space="preserve"> Акта об оказании услуг/выполнении работ и счетов-фактур универсальных передаточных документов (УПД), при условии соответствия их требованиям законодательства РФ.</w:t>
      </w:r>
    </w:p>
    <w:p w14:paraId="0F8EEDCC" w14:textId="77777777" w:rsidR="000667D5" w:rsidRPr="00A471B6" w:rsidRDefault="000667D5" w:rsidP="00CB3B95">
      <w:pPr>
        <w:pStyle w:val="aff2"/>
        <w:tabs>
          <w:tab w:val="left" w:pos="709"/>
        </w:tabs>
        <w:ind w:left="0" w:firstLine="567"/>
        <w:jc w:val="both"/>
        <w:rPr>
          <w:sz w:val="22"/>
          <w:szCs w:val="22"/>
        </w:rPr>
      </w:pPr>
    </w:p>
    <w:p w14:paraId="00F25020" w14:textId="77777777" w:rsidR="00557F6A" w:rsidRPr="00557F6A" w:rsidRDefault="00E96034" w:rsidP="005C7A16">
      <w:pPr>
        <w:pStyle w:val="25"/>
        <w:tabs>
          <w:tab w:val="left" w:pos="284"/>
          <w:tab w:val="left" w:pos="567"/>
          <w:tab w:val="left" w:pos="709"/>
          <w:tab w:val="left" w:pos="1134"/>
        </w:tabs>
        <w:spacing w:after="0"/>
        <w:ind w:left="0" w:firstLine="567"/>
        <w:jc w:val="center"/>
        <w:rPr>
          <w:rFonts w:ascii="Times New Roman" w:hAnsi="Times New Roman" w:cs="Times New Roman"/>
          <w:sz w:val="22"/>
          <w:szCs w:val="22"/>
        </w:rPr>
      </w:pPr>
      <w:r w:rsidRPr="00A471B6">
        <w:rPr>
          <w:rFonts w:ascii="Times New Roman" w:hAnsi="Times New Roman" w:cs="Times New Roman"/>
          <w:b/>
          <w:sz w:val="22"/>
          <w:szCs w:val="22"/>
        </w:rPr>
        <w:t xml:space="preserve">6. </w:t>
      </w:r>
      <w:r w:rsidR="00557F6A" w:rsidRPr="00557F6A">
        <w:rPr>
          <w:rFonts w:ascii="Times New Roman" w:hAnsi="Times New Roman" w:cs="Times New Roman"/>
          <w:b/>
          <w:sz w:val="22"/>
          <w:szCs w:val="22"/>
        </w:rPr>
        <w:t>Порядок принятия, осмотра и проверки Товара</w:t>
      </w:r>
      <w:r w:rsidR="00557F6A" w:rsidRPr="00557F6A">
        <w:rPr>
          <w:rFonts w:ascii="Times New Roman" w:hAnsi="Times New Roman" w:cs="Times New Roman"/>
          <w:sz w:val="22"/>
          <w:szCs w:val="22"/>
        </w:rPr>
        <w:t xml:space="preserve"> </w:t>
      </w:r>
    </w:p>
    <w:p w14:paraId="57B2AD09" w14:textId="4A3E02B4" w:rsidR="001A1077" w:rsidRPr="00A471B6" w:rsidRDefault="00E96034" w:rsidP="00B94BBE">
      <w:pPr>
        <w:pStyle w:val="25"/>
        <w:tabs>
          <w:tab w:val="left" w:pos="0"/>
          <w:tab w:val="left" w:pos="709"/>
          <w:tab w:val="left" w:pos="1134"/>
        </w:tabs>
        <w:spacing w:after="0"/>
        <w:ind w:left="0" w:firstLine="567"/>
        <w:jc w:val="both"/>
        <w:rPr>
          <w:rFonts w:ascii="Times New Roman" w:hAnsi="Times New Roman" w:cs="Times New Roman"/>
          <w:sz w:val="22"/>
          <w:szCs w:val="22"/>
        </w:rPr>
      </w:pPr>
      <w:r w:rsidRPr="00A471B6">
        <w:rPr>
          <w:rFonts w:ascii="Times New Roman" w:hAnsi="Times New Roman" w:cs="Times New Roman"/>
          <w:sz w:val="22"/>
          <w:szCs w:val="22"/>
        </w:rPr>
        <w:t>6.1</w:t>
      </w:r>
      <w:r w:rsidR="000330A6" w:rsidRPr="00A471B6">
        <w:rPr>
          <w:rFonts w:ascii="Times New Roman" w:hAnsi="Times New Roman" w:cs="Times New Roman"/>
          <w:sz w:val="22"/>
          <w:szCs w:val="22"/>
        </w:rPr>
        <w:t>.</w:t>
      </w:r>
      <w:r w:rsidRPr="00A471B6">
        <w:rPr>
          <w:rFonts w:ascii="Times New Roman" w:hAnsi="Times New Roman" w:cs="Times New Roman"/>
          <w:sz w:val="22"/>
          <w:szCs w:val="22"/>
        </w:rPr>
        <w:t xml:space="preserve"> </w:t>
      </w:r>
      <w:r w:rsidR="001A1077" w:rsidRPr="00A471B6">
        <w:rPr>
          <w:rFonts w:ascii="Times New Roman" w:hAnsi="Times New Roman" w:cs="Times New Roman"/>
          <w:sz w:val="22"/>
          <w:szCs w:val="22"/>
        </w:rPr>
        <w:t>Принятие Товара будет осуществляться Покупателем.</w:t>
      </w:r>
    </w:p>
    <w:p w14:paraId="7CA51EFD" w14:textId="29ABC31B" w:rsidR="001A1077" w:rsidRPr="00A471B6" w:rsidRDefault="001A1077" w:rsidP="005C7A16">
      <w:pPr>
        <w:pStyle w:val="a9"/>
        <w:tabs>
          <w:tab w:val="left" w:pos="0"/>
          <w:tab w:val="left" w:pos="567"/>
        </w:tabs>
        <w:spacing w:after="0"/>
        <w:ind w:firstLine="567"/>
        <w:contextualSpacing/>
        <w:jc w:val="both"/>
        <w:rPr>
          <w:rFonts w:ascii="Times New Roman" w:hAnsi="Times New Roman" w:cs="Times New Roman"/>
          <w:sz w:val="22"/>
          <w:szCs w:val="22"/>
        </w:rPr>
      </w:pPr>
      <w:r w:rsidRPr="00A471B6">
        <w:rPr>
          <w:rFonts w:ascii="Times New Roman" w:hAnsi="Times New Roman" w:cs="Times New Roman"/>
          <w:sz w:val="22"/>
          <w:szCs w:val="22"/>
        </w:rPr>
        <w:t>6.2 Подписание Покупателем Транспортных до</w:t>
      </w:r>
      <w:r w:rsidR="008913C4">
        <w:rPr>
          <w:rFonts w:ascii="Times New Roman" w:hAnsi="Times New Roman" w:cs="Times New Roman"/>
          <w:sz w:val="22"/>
          <w:szCs w:val="22"/>
        </w:rPr>
        <w:t>кументов или Товарной накладной/</w:t>
      </w:r>
      <w:r w:rsidRPr="00A471B6">
        <w:rPr>
          <w:rFonts w:ascii="Times New Roman" w:hAnsi="Times New Roman" w:cs="Times New Roman"/>
          <w:sz w:val="22"/>
          <w:szCs w:val="22"/>
        </w:rPr>
        <w:t>УПД означает лишь фактическое получение (принятие) Товара, а не осмотр и проверку его по количеству, качеству и комплектности.</w:t>
      </w:r>
    </w:p>
    <w:p w14:paraId="65A2BF40" w14:textId="3B267665" w:rsidR="001A1077" w:rsidRPr="00A471B6" w:rsidRDefault="001A1077" w:rsidP="005C7A16">
      <w:pPr>
        <w:pStyle w:val="a9"/>
        <w:tabs>
          <w:tab w:val="left" w:pos="0"/>
          <w:tab w:val="left" w:pos="567"/>
        </w:tabs>
        <w:spacing w:after="0"/>
        <w:ind w:firstLine="567"/>
        <w:contextualSpacing/>
        <w:jc w:val="both"/>
        <w:rPr>
          <w:rFonts w:ascii="Times New Roman" w:hAnsi="Times New Roman" w:cs="Times New Roman"/>
          <w:sz w:val="22"/>
          <w:szCs w:val="22"/>
        </w:rPr>
      </w:pPr>
      <w:r w:rsidRPr="00A471B6">
        <w:rPr>
          <w:rFonts w:ascii="Times New Roman" w:hAnsi="Times New Roman" w:cs="Times New Roman"/>
          <w:sz w:val="22"/>
          <w:szCs w:val="22"/>
        </w:rPr>
        <w:t>6.3. Покупатель вправе проводить входной контроль полученного (принятого) Товара в соответствии с принятыми у него процедурами, а также проверять соответствие Товара гарантированным показателям (техническим характеристикам), если они предусмотрены техническ</w:t>
      </w:r>
      <w:r w:rsidR="00B94BBE">
        <w:rPr>
          <w:rFonts w:ascii="Times New Roman" w:hAnsi="Times New Roman" w:cs="Times New Roman"/>
          <w:sz w:val="22"/>
          <w:szCs w:val="22"/>
        </w:rPr>
        <w:t>ой документацией на Товар или в</w:t>
      </w:r>
      <w:r w:rsidRPr="00A471B6">
        <w:rPr>
          <w:rFonts w:ascii="Times New Roman" w:hAnsi="Times New Roman" w:cs="Times New Roman"/>
          <w:sz w:val="22"/>
          <w:szCs w:val="22"/>
        </w:rPr>
        <w:t xml:space="preserve"> </w:t>
      </w:r>
      <w:r w:rsidR="00B94BBE">
        <w:rPr>
          <w:rFonts w:ascii="Times New Roman" w:hAnsi="Times New Roman" w:cs="Times New Roman"/>
          <w:sz w:val="22"/>
          <w:szCs w:val="22"/>
        </w:rPr>
        <w:t>Приложении №1</w:t>
      </w:r>
      <w:r w:rsidRPr="00A471B6">
        <w:rPr>
          <w:rFonts w:ascii="Times New Roman" w:hAnsi="Times New Roman" w:cs="Times New Roman"/>
          <w:sz w:val="22"/>
          <w:szCs w:val="22"/>
        </w:rPr>
        <w:t>.</w:t>
      </w:r>
    </w:p>
    <w:p w14:paraId="41150AFC" w14:textId="152A0B91" w:rsidR="001A1077" w:rsidRPr="00B94BBE" w:rsidRDefault="001A1077" w:rsidP="001A1077">
      <w:pPr>
        <w:pStyle w:val="a9"/>
        <w:tabs>
          <w:tab w:val="left" w:pos="284"/>
          <w:tab w:val="left" w:pos="567"/>
          <w:tab w:val="left" w:pos="1134"/>
        </w:tabs>
        <w:spacing w:after="0"/>
        <w:ind w:firstLine="567"/>
        <w:contextualSpacing/>
        <w:jc w:val="both"/>
        <w:rPr>
          <w:rFonts w:ascii="Times New Roman" w:hAnsi="Times New Roman" w:cs="Times New Roman"/>
          <w:sz w:val="22"/>
          <w:szCs w:val="22"/>
        </w:rPr>
      </w:pPr>
      <w:r w:rsidRPr="00A471B6">
        <w:rPr>
          <w:rFonts w:ascii="Times New Roman" w:hAnsi="Times New Roman" w:cs="Times New Roman"/>
          <w:sz w:val="22"/>
          <w:szCs w:val="22"/>
        </w:rPr>
        <w:t>6.4</w:t>
      </w:r>
      <w:r w:rsidRPr="00B94BBE">
        <w:rPr>
          <w:rFonts w:ascii="Times New Roman" w:hAnsi="Times New Roman" w:cs="Times New Roman"/>
          <w:sz w:val="22"/>
          <w:szCs w:val="22"/>
        </w:rPr>
        <w:t>. В процессе получения (принятия) Товара от транспортной организации</w:t>
      </w:r>
      <w:r w:rsidR="00B94BBE" w:rsidRPr="00B94BBE">
        <w:rPr>
          <w:rFonts w:ascii="Times New Roman" w:hAnsi="Times New Roman" w:cs="Times New Roman"/>
          <w:sz w:val="22"/>
          <w:szCs w:val="22"/>
        </w:rPr>
        <w:t>/</w:t>
      </w:r>
      <w:r w:rsidR="00B94BBE">
        <w:rPr>
          <w:rFonts w:ascii="Times New Roman" w:hAnsi="Times New Roman" w:cs="Times New Roman"/>
          <w:sz w:val="22"/>
          <w:szCs w:val="22"/>
        </w:rPr>
        <w:t>Поставщика</w:t>
      </w:r>
      <w:r w:rsidRPr="00B94BBE">
        <w:rPr>
          <w:rFonts w:ascii="Times New Roman" w:hAnsi="Times New Roman" w:cs="Times New Roman"/>
          <w:sz w:val="22"/>
          <w:szCs w:val="22"/>
        </w:rPr>
        <w:t xml:space="preserve"> Покупатель проверяет наличие Транспортных документов и документации, в </w:t>
      </w:r>
      <w:proofErr w:type="spellStart"/>
      <w:r w:rsidRPr="00B94BBE">
        <w:rPr>
          <w:rFonts w:ascii="Times New Roman" w:hAnsi="Times New Roman" w:cs="Times New Roman"/>
          <w:sz w:val="22"/>
          <w:szCs w:val="22"/>
        </w:rPr>
        <w:t>т.ч</w:t>
      </w:r>
      <w:proofErr w:type="spellEnd"/>
      <w:r w:rsidRPr="00B94BBE">
        <w:rPr>
          <w:rFonts w:ascii="Times New Roman" w:hAnsi="Times New Roman" w:cs="Times New Roman"/>
          <w:sz w:val="22"/>
          <w:szCs w:val="22"/>
        </w:rPr>
        <w:t xml:space="preserve">. технической, соответствие Товара сведениям, указанным в них, целостность крепления Товара, целостность тары, упаковки, маркировки. </w:t>
      </w:r>
    </w:p>
    <w:p w14:paraId="5F534A53" w14:textId="77777777" w:rsidR="001A1077" w:rsidRPr="00B94BBE" w:rsidRDefault="001A1077" w:rsidP="001A1077">
      <w:pPr>
        <w:pStyle w:val="a9"/>
        <w:tabs>
          <w:tab w:val="left" w:pos="0"/>
          <w:tab w:val="left" w:pos="567"/>
        </w:tabs>
        <w:spacing w:after="0"/>
        <w:contextualSpacing/>
        <w:jc w:val="both"/>
        <w:rPr>
          <w:rFonts w:ascii="Times New Roman" w:hAnsi="Times New Roman" w:cs="Times New Roman"/>
          <w:sz w:val="22"/>
          <w:szCs w:val="22"/>
        </w:rPr>
      </w:pPr>
      <w:r w:rsidRPr="00B94BBE">
        <w:rPr>
          <w:rFonts w:ascii="Times New Roman" w:hAnsi="Times New Roman" w:cs="Times New Roman"/>
          <w:sz w:val="22"/>
          <w:szCs w:val="22"/>
        </w:rPr>
        <w:tab/>
        <w:t>Если при получении (принятии) Товара от транспортной организации устанавливается повреждение и/или порча Товара, крепления Товара, тары, упаковки и/или маркировки, несоответствие наименования, веса Товара и/или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Покупатель обязан потребовать от транспортной организации составления коммерческого акта.</w:t>
      </w:r>
    </w:p>
    <w:p w14:paraId="195737C2" w14:textId="5BB9CF16" w:rsidR="001A1077" w:rsidRPr="00A471B6" w:rsidRDefault="001A1077" w:rsidP="00EF09E0">
      <w:pPr>
        <w:pStyle w:val="a9"/>
        <w:numPr>
          <w:ilvl w:val="1"/>
          <w:numId w:val="9"/>
        </w:numPr>
        <w:tabs>
          <w:tab w:val="left" w:pos="0"/>
          <w:tab w:val="left" w:pos="851"/>
          <w:tab w:val="left" w:pos="1134"/>
        </w:tabs>
        <w:spacing w:after="0"/>
        <w:ind w:left="0" w:firstLine="567"/>
        <w:contextualSpacing/>
        <w:jc w:val="both"/>
        <w:rPr>
          <w:rFonts w:ascii="Times New Roman" w:hAnsi="Times New Roman" w:cs="Times New Roman"/>
          <w:sz w:val="22"/>
          <w:szCs w:val="22"/>
        </w:rPr>
      </w:pPr>
      <w:r w:rsidRPr="00A471B6">
        <w:rPr>
          <w:rFonts w:ascii="Times New Roman" w:hAnsi="Times New Roman" w:cs="Times New Roman"/>
          <w:sz w:val="22"/>
          <w:szCs w:val="22"/>
        </w:rPr>
        <w:t>Если в ходе проведения входного контроля, до начала использования/ввода в эксплуатацию Товара, или в ходе использования/эксплуатации Товара, но в пределах срока его годности/установленного гарантийного срока Покупатель обнаружит несоответствие Товара по качеству, количеству или комплектности Договору/</w:t>
      </w:r>
      <w:r w:rsidR="001A0576">
        <w:rPr>
          <w:rFonts w:ascii="Times New Roman" w:hAnsi="Times New Roman" w:cs="Times New Roman"/>
          <w:sz w:val="22"/>
          <w:szCs w:val="22"/>
        </w:rPr>
        <w:t>Приложении №</w:t>
      </w:r>
      <w:proofErr w:type="gramStart"/>
      <w:r w:rsidR="001A0576">
        <w:rPr>
          <w:rFonts w:ascii="Times New Roman" w:hAnsi="Times New Roman" w:cs="Times New Roman"/>
          <w:sz w:val="22"/>
          <w:szCs w:val="22"/>
        </w:rPr>
        <w:t xml:space="preserve">1 </w:t>
      </w:r>
      <w:r w:rsidRPr="00A471B6">
        <w:rPr>
          <w:rFonts w:ascii="Times New Roman" w:hAnsi="Times New Roman" w:cs="Times New Roman"/>
          <w:sz w:val="22"/>
          <w:szCs w:val="22"/>
        </w:rPr>
        <w:t>,</w:t>
      </w:r>
      <w:proofErr w:type="gramEnd"/>
      <w:r w:rsidRPr="00A471B6">
        <w:rPr>
          <w:rFonts w:ascii="Times New Roman" w:hAnsi="Times New Roman" w:cs="Times New Roman"/>
          <w:sz w:val="22"/>
          <w:szCs w:val="22"/>
        </w:rPr>
        <w:t xml:space="preserve"> технической документации или иным предъявляемым требованиям (далее – Несоответствие): </w:t>
      </w:r>
    </w:p>
    <w:p w14:paraId="4202CCA4" w14:textId="6D5F07A9" w:rsidR="001A1077" w:rsidRPr="005C7A16" w:rsidRDefault="00F6340A" w:rsidP="002E66B6">
      <w:pPr>
        <w:pStyle w:val="aff2"/>
        <w:ind w:left="0" w:firstLine="360"/>
        <w:jc w:val="both"/>
        <w:rPr>
          <w:sz w:val="22"/>
          <w:szCs w:val="22"/>
        </w:rPr>
      </w:pPr>
      <w:r>
        <w:rPr>
          <w:sz w:val="22"/>
          <w:szCs w:val="22"/>
        </w:rPr>
        <w:t xml:space="preserve">6.5.1. </w:t>
      </w:r>
      <w:r w:rsidR="001A1077" w:rsidRPr="00A471B6">
        <w:rPr>
          <w:sz w:val="22"/>
          <w:szCs w:val="22"/>
        </w:rPr>
        <w:t xml:space="preserve">Покупатель вправе приостановить оплату Товара, если он не был оплачен к моменту обнаружения Несоответствия. </w:t>
      </w:r>
      <w:r w:rsidR="001A1077" w:rsidRPr="005C7A16">
        <w:rPr>
          <w:sz w:val="22"/>
          <w:szCs w:val="22"/>
        </w:rPr>
        <w:t xml:space="preserve">В этом случае Покупатель оплачивает Товар </w:t>
      </w:r>
      <w:permStart w:id="1721659828" w:edGrp="everyone"/>
      <w:r w:rsidR="001A1077" w:rsidRPr="005C7A16">
        <w:rPr>
          <w:sz w:val="22"/>
          <w:szCs w:val="22"/>
        </w:rPr>
        <w:t>по истечении 15 (пятнадцати) календарных дней</w:t>
      </w:r>
      <w:permEnd w:id="1721659828"/>
      <w:r w:rsidR="001A1077" w:rsidRPr="005C7A16">
        <w:rPr>
          <w:sz w:val="22"/>
          <w:szCs w:val="22"/>
        </w:rPr>
        <w:t xml:space="preserve"> с даты выполнения Поставщиком требований Покупателя, предусмотренных настоящим разделом, но в любом случае не ранее срока оплаты, согласованного Сторонами в Договоре.</w:t>
      </w:r>
    </w:p>
    <w:p w14:paraId="7D8A39B3" w14:textId="77777777" w:rsidR="00F6340A" w:rsidRDefault="001A1077" w:rsidP="00432015">
      <w:pPr>
        <w:pStyle w:val="a9"/>
        <w:numPr>
          <w:ilvl w:val="2"/>
          <w:numId w:val="11"/>
        </w:numPr>
        <w:tabs>
          <w:tab w:val="left" w:pos="0"/>
          <w:tab w:val="left" w:pos="709"/>
          <w:tab w:val="left" w:pos="993"/>
          <w:tab w:val="left" w:pos="1276"/>
        </w:tabs>
        <w:spacing w:after="0"/>
        <w:ind w:left="0" w:firstLine="426"/>
        <w:contextualSpacing/>
        <w:jc w:val="both"/>
        <w:rPr>
          <w:rFonts w:ascii="Times New Roman" w:hAnsi="Times New Roman" w:cs="Times New Roman"/>
          <w:sz w:val="22"/>
          <w:szCs w:val="22"/>
        </w:rPr>
      </w:pPr>
      <w:r w:rsidRPr="00F6340A">
        <w:rPr>
          <w:rFonts w:ascii="Times New Roman" w:hAnsi="Times New Roman" w:cs="Times New Roman"/>
          <w:sz w:val="22"/>
          <w:szCs w:val="22"/>
        </w:rPr>
        <w:t xml:space="preserve">Поставщик обязан в течение 5 дней с момента получения требования Покупателя, предоставить скорректированные товарные накладные, счета-фактуры или УПД, в зависимости от требования Покупателя: </w:t>
      </w:r>
      <w:r w:rsidR="00F6340A">
        <w:rPr>
          <w:rFonts w:ascii="Times New Roman" w:hAnsi="Times New Roman" w:cs="Times New Roman"/>
          <w:sz w:val="22"/>
          <w:szCs w:val="22"/>
        </w:rPr>
        <w:t xml:space="preserve">         </w:t>
      </w:r>
    </w:p>
    <w:p w14:paraId="1F66B766" w14:textId="7ADCA3F0" w:rsidR="001A1077" w:rsidRPr="00F6340A" w:rsidRDefault="001A1077" w:rsidP="00F6340A">
      <w:pPr>
        <w:pStyle w:val="a9"/>
        <w:tabs>
          <w:tab w:val="left" w:pos="0"/>
          <w:tab w:val="left" w:pos="709"/>
          <w:tab w:val="left" w:pos="993"/>
          <w:tab w:val="left" w:pos="1276"/>
        </w:tabs>
        <w:spacing w:after="0"/>
        <w:ind w:firstLine="426"/>
        <w:contextualSpacing/>
        <w:jc w:val="both"/>
        <w:rPr>
          <w:rFonts w:ascii="Times New Roman" w:hAnsi="Times New Roman" w:cs="Times New Roman"/>
          <w:sz w:val="22"/>
          <w:szCs w:val="22"/>
        </w:rPr>
      </w:pPr>
      <w:r w:rsidRPr="00F6340A">
        <w:rPr>
          <w:rFonts w:ascii="Times New Roman" w:hAnsi="Times New Roman" w:cs="Times New Roman"/>
          <w:sz w:val="22"/>
          <w:szCs w:val="22"/>
        </w:rPr>
        <w:t xml:space="preserve">- либо исключив из указанных документов Товары, не соответствующие условиям Договора; </w:t>
      </w:r>
    </w:p>
    <w:p w14:paraId="42968000" w14:textId="77777777" w:rsidR="001A1077" w:rsidRPr="00A471B6" w:rsidRDefault="001A1077" w:rsidP="00F6340A">
      <w:pPr>
        <w:pStyle w:val="a9"/>
        <w:tabs>
          <w:tab w:val="left" w:pos="0"/>
          <w:tab w:val="left" w:pos="284"/>
          <w:tab w:val="left" w:pos="567"/>
          <w:tab w:val="left" w:pos="1134"/>
        </w:tabs>
        <w:spacing w:after="0"/>
        <w:ind w:firstLine="426"/>
        <w:contextualSpacing/>
        <w:jc w:val="both"/>
        <w:rPr>
          <w:rFonts w:ascii="Times New Roman" w:hAnsi="Times New Roman" w:cs="Times New Roman"/>
          <w:sz w:val="22"/>
          <w:szCs w:val="22"/>
        </w:rPr>
      </w:pPr>
      <w:r w:rsidRPr="00A471B6">
        <w:rPr>
          <w:rFonts w:ascii="Times New Roman" w:hAnsi="Times New Roman" w:cs="Times New Roman"/>
          <w:sz w:val="22"/>
          <w:szCs w:val="22"/>
        </w:rPr>
        <w:t xml:space="preserve">- либо разделив на разные документы: </w:t>
      </w:r>
    </w:p>
    <w:p w14:paraId="22B94AF8" w14:textId="77777777" w:rsidR="001A1077" w:rsidRPr="00A471B6" w:rsidRDefault="001A1077" w:rsidP="001A1077">
      <w:pPr>
        <w:pStyle w:val="a9"/>
        <w:tabs>
          <w:tab w:val="left" w:pos="284"/>
          <w:tab w:val="left" w:pos="567"/>
          <w:tab w:val="left" w:pos="1134"/>
        </w:tabs>
        <w:spacing w:after="0"/>
        <w:ind w:left="643" w:hanging="217"/>
        <w:contextualSpacing/>
        <w:jc w:val="both"/>
        <w:rPr>
          <w:rFonts w:ascii="Times New Roman" w:hAnsi="Times New Roman" w:cs="Times New Roman"/>
          <w:sz w:val="22"/>
          <w:szCs w:val="22"/>
        </w:rPr>
      </w:pPr>
      <w:r w:rsidRPr="00A471B6">
        <w:rPr>
          <w:rFonts w:ascii="Times New Roman" w:hAnsi="Times New Roman" w:cs="Times New Roman"/>
          <w:sz w:val="22"/>
          <w:szCs w:val="22"/>
        </w:rPr>
        <w:t xml:space="preserve">(1) Товары, по которым Покупателем обнаружены Несоответствия и </w:t>
      </w:r>
    </w:p>
    <w:p w14:paraId="397DC87D" w14:textId="77777777" w:rsidR="001A1077" w:rsidRPr="00A471B6" w:rsidRDefault="001A1077" w:rsidP="001A1077">
      <w:pPr>
        <w:pStyle w:val="a9"/>
        <w:tabs>
          <w:tab w:val="left" w:pos="284"/>
          <w:tab w:val="left" w:pos="567"/>
          <w:tab w:val="left" w:pos="1134"/>
        </w:tabs>
        <w:spacing w:after="0"/>
        <w:ind w:left="643" w:hanging="217"/>
        <w:contextualSpacing/>
        <w:jc w:val="both"/>
        <w:rPr>
          <w:rFonts w:ascii="Times New Roman" w:hAnsi="Times New Roman" w:cs="Times New Roman"/>
          <w:sz w:val="22"/>
          <w:szCs w:val="22"/>
        </w:rPr>
      </w:pPr>
      <w:r w:rsidRPr="00A471B6">
        <w:rPr>
          <w:rFonts w:ascii="Times New Roman" w:hAnsi="Times New Roman" w:cs="Times New Roman"/>
          <w:sz w:val="22"/>
          <w:szCs w:val="22"/>
        </w:rPr>
        <w:t xml:space="preserve">(2) Товары, соответствующие условиям Договора, </w:t>
      </w:r>
    </w:p>
    <w:p w14:paraId="29812653" w14:textId="77777777" w:rsidR="001A1077" w:rsidRPr="00A471B6" w:rsidRDefault="001A1077" w:rsidP="001A1077">
      <w:pPr>
        <w:pStyle w:val="a9"/>
        <w:tabs>
          <w:tab w:val="left" w:pos="0"/>
          <w:tab w:val="left" w:pos="1134"/>
        </w:tabs>
        <w:spacing w:after="0"/>
        <w:ind w:firstLine="567"/>
        <w:contextualSpacing/>
        <w:jc w:val="both"/>
        <w:rPr>
          <w:rFonts w:ascii="Times New Roman" w:hAnsi="Times New Roman" w:cs="Times New Roman"/>
          <w:sz w:val="22"/>
          <w:szCs w:val="22"/>
        </w:rPr>
      </w:pPr>
      <w:r w:rsidRPr="00A471B6">
        <w:rPr>
          <w:rFonts w:ascii="Times New Roman" w:hAnsi="Times New Roman" w:cs="Times New Roman"/>
          <w:sz w:val="22"/>
          <w:szCs w:val="22"/>
        </w:rPr>
        <w:t xml:space="preserve">Стороны договорились, что в указанной ситуации оплата Товара, соответствующего условиям Договора, является встречным обязательством Покупателя к обязанности Поставщика предоставить скорректированные товарные накладные, счета-фактуры или УПД, и оплата соответствующих Договору Товаров приостанавливается до предоставления Поставщиком Покупателю скорректированных первичных документов. </w:t>
      </w:r>
    </w:p>
    <w:p w14:paraId="5AA7F97F" w14:textId="77777777" w:rsidR="001A1077" w:rsidRPr="00A471B6" w:rsidRDefault="001A1077" w:rsidP="001A1077">
      <w:pPr>
        <w:pStyle w:val="a9"/>
        <w:tabs>
          <w:tab w:val="left" w:pos="0"/>
          <w:tab w:val="left" w:pos="1134"/>
        </w:tabs>
        <w:spacing w:after="0"/>
        <w:ind w:firstLine="567"/>
        <w:contextualSpacing/>
        <w:jc w:val="both"/>
        <w:rPr>
          <w:rFonts w:ascii="Times New Roman" w:hAnsi="Times New Roman" w:cs="Times New Roman"/>
          <w:sz w:val="22"/>
          <w:szCs w:val="22"/>
        </w:rPr>
      </w:pPr>
      <w:r w:rsidRPr="00A471B6">
        <w:rPr>
          <w:rFonts w:ascii="Times New Roman" w:hAnsi="Times New Roman" w:cs="Times New Roman"/>
          <w:sz w:val="22"/>
          <w:szCs w:val="22"/>
        </w:rPr>
        <w:t>Товарные накладные, счета-фактуры или УПД, оформленные с нарушением условий, установленных в данном пункте, к оплате не принимаются, и Покупатель не несет ответственности за несвоевременную оплату Товара.</w:t>
      </w:r>
    </w:p>
    <w:p w14:paraId="791B5194" w14:textId="77777777" w:rsidR="001A1077" w:rsidRPr="00A471B6" w:rsidRDefault="001A1077" w:rsidP="00432015">
      <w:pPr>
        <w:pStyle w:val="a9"/>
        <w:numPr>
          <w:ilvl w:val="2"/>
          <w:numId w:val="11"/>
        </w:numPr>
        <w:tabs>
          <w:tab w:val="left" w:pos="0"/>
          <w:tab w:val="left" w:pos="851"/>
          <w:tab w:val="left" w:pos="1134"/>
        </w:tabs>
        <w:spacing w:after="0"/>
        <w:ind w:left="0" w:firstLine="567"/>
        <w:contextualSpacing/>
        <w:jc w:val="both"/>
        <w:rPr>
          <w:rFonts w:ascii="Times New Roman" w:hAnsi="Times New Roman" w:cs="Times New Roman"/>
          <w:sz w:val="22"/>
          <w:szCs w:val="22"/>
        </w:rPr>
      </w:pPr>
      <w:r w:rsidRPr="00A471B6">
        <w:rPr>
          <w:rFonts w:ascii="Times New Roman" w:hAnsi="Times New Roman" w:cs="Times New Roman"/>
          <w:sz w:val="22"/>
          <w:szCs w:val="22"/>
        </w:rPr>
        <w:t xml:space="preserve">Покупатель обязан уведомить Поставщика о выявлении Несоответствий и вызвать его для </w:t>
      </w:r>
      <w:r w:rsidRPr="00A471B6">
        <w:rPr>
          <w:rFonts w:ascii="Times New Roman" w:hAnsi="Times New Roman" w:cs="Times New Roman"/>
          <w:sz w:val="22"/>
          <w:szCs w:val="22"/>
        </w:rPr>
        <w:lastRenderedPageBreak/>
        <w:t xml:space="preserve">осмотра, проверки Товара и составления двустороннего акта о несоответствиях. Уведомление направляется Поставщику по электронной почте.  </w:t>
      </w:r>
    </w:p>
    <w:p w14:paraId="28158FCE" w14:textId="77777777" w:rsidR="001A1077" w:rsidRPr="00A471B6" w:rsidRDefault="001A1077" w:rsidP="00432015">
      <w:pPr>
        <w:pStyle w:val="a9"/>
        <w:numPr>
          <w:ilvl w:val="3"/>
          <w:numId w:val="11"/>
        </w:numPr>
        <w:tabs>
          <w:tab w:val="left" w:pos="0"/>
          <w:tab w:val="left" w:pos="851"/>
          <w:tab w:val="left" w:pos="1134"/>
          <w:tab w:val="left" w:pos="1418"/>
          <w:tab w:val="left" w:pos="1560"/>
          <w:tab w:val="left" w:pos="1843"/>
        </w:tabs>
        <w:spacing w:after="0"/>
        <w:ind w:left="0" w:firstLine="851"/>
        <w:contextualSpacing/>
        <w:jc w:val="both"/>
        <w:rPr>
          <w:rFonts w:ascii="Times New Roman" w:hAnsi="Times New Roman" w:cs="Times New Roman"/>
          <w:sz w:val="22"/>
          <w:szCs w:val="22"/>
        </w:rPr>
      </w:pPr>
      <w:r w:rsidRPr="00A471B6">
        <w:rPr>
          <w:rFonts w:ascii="Times New Roman" w:hAnsi="Times New Roman" w:cs="Times New Roman"/>
          <w:sz w:val="22"/>
          <w:szCs w:val="22"/>
        </w:rPr>
        <w:t>Представитель Поставщика обязан прибыть к месту нахождения Товара, о котором Покупатель сообщит Поставщику, в течение 5 календарных дней с момента направления уведомления по электронной почте, если Покупателем не назначен более поздний срок.</w:t>
      </w:r>
    </w:p>
    <w:p w14:paraId="5E3AA12F" w14:textId="77777777" w:rsidR="001A1077" w:rsidRPr="00A471B6" w:rsidRDefault="001A1077" w:rsidP="00432015">
      <w:pPr>
        <w:pStyle w:val="a9"/>
        <w:numPr>
          <w:ilvl w:val="3"/>
          <w:numId w:val="11"/>
        </w:numPr>
        <w:tabs>
          <w:tab w:val="left" w:pos="0"/>
          <w:tab w:val="left" w:pos="851"/>
          <w:tab w:val="left" w:pos="1134"/>
          <w:tab w:val="left" w:pos="1418"/>
          <w:tab w:val="left" w:pos="1560"/>
          <w:tab w:val="left" w:pos="1843"/>
        </w:tabs>
        <w:spacing w:after="0"/>
        <w:ind w:left="0" w:firstLine="851"/>
        <w:contextualSpacing/>
        <w:jc w:val="both"/>
        <w:rPr>
          <w:rFonts w:ascii="Times New Roman" w:hAnsi="Times New Roman" w:cs="Times New Roman"/>
          <w:sz w:val="22"/>
          <w:szCs w:val="22"/>
        </w:rPr>
      </w:pPr>
      <w:r w:rsidRPr="00A471B6">
        <w:rPr>
          <w:rFonts w:ascii="Times New Roman" w:hAnsi="Times New Roman" w:cs="Times New Roman"/>
          <w:sz w:val="22"/>
          <w:szCs w:val="22"/>
        </w:rPr>
        <w:t xml:space="preserve">Представитель Поставщика должен иметь доверенность на право участия в проверке количества, качества, комплектности Товара и подписание соответствующего акта о несоответствиях. </w:t>
      </w:r>
    </w:p>
    <w:p w14:paraId="0A466FA1" w14:textId="77777777" w:rsidR="001A1077" w:rsidRPr="00A471B6" w:rsidRDefault="001A1077" w:rsidP="00432015">
      <w:pPr>
        <w:pStyle w:val="a9"/>
        <w:numPr>
          <w:ilvl w:val="3"/>
          <w:numId w:val="11"/>
        </w:numPr>
        <w:tabs>
          <w:tab w:val="left" w:pos="0"/>
          <w:tab w:val="left" w:pos="851"/>
          <w:tab w:val="left" w:pos="1134"/>
          <w:tab w:val="left" w:pos="1418"/>
          <w:tab w:val="left" w:pos="1560"/>
          <w:tab w:val="left" w:pos="1843"/>
        </w:tabs>
        <w:spacing w:after="0"/>
        <w:ind w:left="0" w:firstLine="851"/>
        <w:contextualSpacing/>
        <w:jc w:val="both"/>
        <w:rPr>
          <w:rFonts w:ascii="Times New Roman" w:hAnsi="Times New Roman" w:cs="Times New Roman"/>
          <w:sz w:val="22"/>
          <w:szCs w:val="22"/>
        </w:rPr>
      </w:pPr>
      <w:r w:rsidRPr="00A471B6">
        <w:rPr>
          <w:rFonts w:ascii="Times New Roman" w:hAnsi="Times New Roman" w:cs="Times New Roman"/>
          <w:sz w:val="22"/>
          <w:szCs w:val="22"/>
        </w:rPr>
        <w:t xml:space="preserve">В течение 24 часов с момента направления Поставщику Покупателем уведомления Поставщик обязан сообщить о направлении им представителя для участия в проверке Товара и составлении акта о несоответствиях, либо о разрешении согласии на составление акта о несоответствиях Покупателем в одностороннем порядке. </w:t>
      </w:r>
    </w:p>
    <w:p w14:paraId="4B352803" w14:textId="77777777" w:rsidR="001A1077" w:rsidRPr="00A471B6" w:rsidRDefault="001A1077" w:rsidP="00432015">
      <w:pPr>
        <w:pStyle w:val="a9"/>
        <w:numPr>
          <w:ilvl w:val="3"/>
          <w:numId w:val="11"/>
        </w:numPr>
        <w:tabs>
          <w:tab w:val="left" w:pos="0"/>
          <w:tab w:val="left" w:pos="851"/>
          <w:tab w:val="left" w:pos="1134"/>
          <w:tab w:val="left" w:pos="1701"/>
        </w:tabs>
        <w:spacing w:after="0"/>
        <w:ind w:left="0" w:firstLine="851"/>
        <w:contextualSpacing/>
        <w:jc w:val="both"/>
        <w:rPr>
          <w:rFonts w:ascii="Times New Roman" w:hAnsi="Times New Roman" w:cs="Times New Roman"/>
          <w:sz w:val="22"/>
          <w:szCs w:val="22"/>
        </w:rPr>
      </w:pPr>
      <w:r w:rsidRPr="00A471B6">
        <w:rPr>
          <w:rFonts w:ascii="Times New Roman" w:hAnsi="Times New Roman" w:cs="Times New Roman"/>
          <w:sz w:val="22"/>
          <w:szCs w:val="22"/>
        </w:rPr>
        <w:t xml:space="preserve">Отсутствие ответа Поставщика на уведомление о вызове в течение 24 часов с момента его направления, равно как и неявка для составления акта о несоответствиях в установленный срок, дают Покупателю право составить такой акт в одностороннем порядке, который является основанием для предъявления претензии Поставщику. </w:t>
      </w:r>
    </w:p>
    <w:p w14:paraId="514CE197" w14:textId="77777777" w:rsidR="001A1077" w:rsidRPr="00A471B6" w:rsidRDefault="001A1077" w:rsidP="00432015">
      <w:pPr>
        <w:pStyle w:val="a9"/>
        <w:numPr>
          <w:ilvl w:val="3"/>
          <w:numId w:val="11"/>
        </w:numPr>
        <w:tabs>
          <w:tab w:val="left" w:pos="0"/>
          <w:tab w:val="left" w:pos="851"/>
          <w:tab w:val="left" w:pos="1134"/>
          <w:tab w:val="left" w:pos="1560"/>
          <w:tab w:val="left" w:pos="1701"/>
        </w:tabs>
        <w:spacing w:after="0"/>
        <w:ind w:left="0" w:firstLine="851"/>
        <w:contextualSpacing/>
        <w:jc w:val="both"/>
        <w:rPr>
          <w:rFonts w:ascii="Times New Roman" w:hAnsi="Times New Roman" w:cs="Times New Roman"/>
          <w:sz w:val="22"/>
          <w:szCs w:val="22"/>
        </w:rPr>
      </w:pPr>
      <w:r w:rsidRPr="00A471B6">
        <w:rPr>
          <w:rFonts w:ascii="Times New Roman" w:hAnsi="Times New Roman" w:cs="Times New Roman"/>
          <w:sz w:val="22"/>
          <w:szCs w:val="22"/>
        </w:rPr>
        <w:t xml:space="preserve">Акт о соответствии/несоответствии Товара составляется по форме, принятой у Покупателя, и подписывается всеми лицами, участвовавшими в проверке. Сторона, несогласная с содержанием акта, обязана в лице своего(-их) представителя(-ей) подписать акт с оговоркой о несогласии и изложить своё мнение. </w:t>
      </w:r>
    </w:p>
    <w:p w14:paraId="0D774A48" w14:textId="77777777" w:rsidR="001A1077" w:rsidRPr="00A471B6" w:rsidRDefault="001A1077" w:rsidP="00432015">
      <w:pPr>
        <w:pStyle w:val="a9"/>
        <w:numPr>
          <w:ilvl w:val="3"/>
          <w:numId w:val="11"/>
        </w:numPr>
        <w:tabs>
          <w:tab w:val="left" w:pos="0"/>
          <w:tab w:val="left" w:pos="851"/>
          <w:tab w:val="left" w:pos="1134"/>
          <w:tab w:val="left" w:pos="1701"/>
        </w:tabs>
        <w:spacing w:after="0"/>
        <w:ind w:left="0" w:firstLine="851"/>
        <w:contextualSpacing/>
        <w:jc w:val="both"/>
        <w:rPr>
          <w:rFonts w:ascii="Times New Roman" w:hAnsi="Times New Roman" w:cs="Times New Roman"/>
          <w:sz w:val="22"/>
          <w:szCs w:val="22"/>
        </w:rPr>
      </w:pPr>
      <w:r w:rsidRPr="00A471B6">
        <w:rPr>
          <w:rFonts w:ascii="Times New Roman" w:hAnsi="Times New Roman" w:cs="Times New Roman"/>
          <w:sz w:val="22"/>
          <w:szCs w:val="22"/>
        </w:rPr>
        <w:t xml:space="preserve">В случае отказа представителя Поставщика от подписания двустороннего акта, об этом делается соответствующая отметка на акте, который является основанием для предъявления претензии Поставщику. </w:t>
      </w:r>
    </w:p>
    <w:p w14:paraId="34695944" w14:textId="77777777" w:rsidR="001A1077" w:rsidRPr="00A471B6" w:rsidRDefault="001A1077" w:rsidP="00432015">
      <w:pPr>
        <w:pStyle w:val="a9"/>
        <w:numPr>
          <w:ilvl w:val="3"/>
          <w:numId w:val="11"/>
        </w:numPr>
        <w:tabs>
          <w:tab w:val="left" w:pos="0"/>
          <w:tab w:val="left" w:pos="851"/>
          <w:tab w:val="left" w:pos="1134"/>
          <w:tab w:val="left" w:pos="1701"/>
        </w:tabs>
        <w:spacing w:after="0"/>
        <w:ind w:left="0" w:firstLine="851"/>
        <w:contextualSpacing/>
        <w:jc w:val="both"/>
        <w:rPr>
          <w:rFonts w:ascii="Times New Roman" w:hAnsi="Times New Roman" w:cs="Times New Roman"/>
          <w:sz w:val="22"/>
          <w:szCs w:val="22"/>
        </w:rPr>
      </w:pPr>
      <w:r w:rsidRPr="00A471B6">
        <w:rPr>
          <w:rFonts w:ascii="Times New Roman" w:hAnsi="Times New Roman" w:cs="Times New Roman"/>
          <w:sz w:val="22"/>
          <w:szCs w:val="22"/>
        </w:rPr>
        <w:t xml:space="preserve">При неявке представителя Поставщика по вызову Покупателя в установленный срок, отказа представителя Поставщика от подписания двустороннего акта, а также в других случаях возникновения спорной ситуации, Покупатель вправе привлечь к участию в проверке Товара и составлению акта представителя Торгово-Промышленной Палаты (ТПП) или независимого эксперта. </w:t>
      </w:r>
    </w:p>
    <w:p w14:paraId="48924684" w14:textId="20E5B383" w:rsidR="001A1077" w:rsidRPr="00A471B6" w:rsidRDefault="001A1077" w:rsidP="00432015">
      <w:pPr>
        <w:pStyle w:val="a9"/>
        <w:numPr>
          <w:ilvl w:val="3"/>
          <w:numId w:val="11"/>
        </w:numPr>
        <w:tabs>
          <w:tab w:val="left" w:pos="284"/>
          <w:tab w:val="left" w:pos="567"/>
          <w:tab w:val="left" w:pos="1134"/>
          <w:tab w:val="left" w:pos="1701"/>
        </w:tabs>
        <w:spacing w:after="0"/>
        <w:ind w:left="0" w:firstLine="851"/>
        <w:contextualSpacing/>
        <w:jc w:val="both"/>
        <w:rPr>
          <w:rFonts w:ascii="Times New Roman" w:hAnsi="Times New Roman" w:cs="Times New Roman"/>
          <w:sz w:val="22"/>
          <w:szCs w:val="22"/>
        </w:rPr>
      </w:pPr>
      <w:r w:rsidRPr="00A471B6">
        <w:rPr>
          <w:rFonts w:ascii="Times New Roman" w:hAnsi="Times New Roman" w:cs="Times New Roman"/>
          <w:sz w:val="22"/>
          <w:szCs w:val="22"/>
        </w:rPr>
        <w:t xml:space="preserve">Если при проверке Товара, производимого с участием представителя ТПП или независимого эксперта, будет выявлено Несоответствие Товара, Поставщик обязан в течение </w:t>
      </w:r>
      <w:permStart w:id="1880306076" w:edGrp="everyone"/>
      <w:r w:rsidRPr="00A471B6">
        <w:rPr>
          <w:rFonts w:ascii="Times New Roman" w:hAnsi="Times New Roman" w:cs="Times New Roman"/>
          <w:sz w:val="22"/>
          <w:szCs w:val="22"/>
        </w:rPr>
        <w:t xml:space="preserve">5 дней </w:t>
      </w:r>
      <w:permEnd w:id="1880306076"/>
      <w:r w:rsidRPr="00A471B6">
        <w:rPr>
          <w:rFonts w:ascii="Times New Roman" w:hAnsi="Times New Roman" w:cs="Times New Roman"/>
          <w:sz w:val="22"/>
          <w:szCs w:val="22"/>
        </w:rPr>
        <w:t xml:space="preserve">с момента направления Покупателем соответствующего требования и предоставления Поставщику акта - возместить расходы Покупателя по привлечению представителя ТПП или независимого эксперта. </w:t>
      </w:r>
    </w:p>
    <w:p w14:paraId="2EA8145D" w14:textId="77777777" w:rsidR="001A1077" w:rsidRPr="00A471B6" w:rsidRDefault="001A1077" w:rsidP="00432015">
      <w:pPr>
        <w:pStyle w:val="a9"/>
        <w:numPr>
          <w:ilvl w:val="1"/>
          <w:numId w:val="11"/>
        </w:numPr>
        <w:tabs>
          <w:tab w:val="left" w:pos="284"/>
          <w:tab w:val="left" w:pos="567"/>
          <w:tab w:val="left" w:pos="643"/>
          <w:tab w:val="left" w:pos="1134"/>
        </w:tabs>
        <w:spacing w:after="0"/>
        <w:ind w:left="0" w:firstLine="567"/>
        <w:contextualSpacing/>
        <w:jc w:val="both"/>
        <w:rPr>
          <w:rFonts w:ascii="Times New Roman" w:hAnsi="Times New Roman" w:cs="Times New Roman"/>
          <w:sz w:val="22"/>
          <w:szCs w:val="22"/>
        </w:rPr>
      </w:pPr>
      <w:r w:rsidRPr="00A471B6">
        <w:rPr>
          <w:rFonts w:ascii="Times New Roman" w:hAnsi="Times New Roman" w:cs="Times New Roman"/>
          <w:sz w:val="22"/>
          <w:szCs w:val="22"/>
        </w:rPr>
        <w:t xml:space="preserve">В случае обнаружения Несоответствий Товара по количеству, качеству или комплектности Покупатель вправе, по своему выбору: </w:t>
      </w:r>
    </w:p>
    <w:p w14:paraId="52769558" w14:textId="7671AB80" w:rsidR="00A471B6" w:rsidRPr="00BE7560" w:rsidRDefault="001A1077" w:rsidP="00432015">
      <w:pPr>
        <w:pStyle w:val="aff2"/>
        <w:numPr>
          <w:ilvl w:val="2"/>
          <w:numId w:val="12"/>
        </w:numPr>
        <w:tabs>
          <w:tab w:val="left" w:pos="284"/>
          <w:tab w:val="left" w:pos="567"/>
          <w:tab w:val="left" w:pos="643"/>
          <w:tab w:val="left" w:pos="1134"/>
        </w:tabs>
        <w:spacing w:line="259" w:lineRule="auto"/>
        <w:ind w:left="0" w:firstLine="709"/>
        <w:jc w:val="both"/>
        <w:rPr>
          <w:sz w:val="22"/>
          <w:szCs w:val="22"/>
        </w:rPr>
      </w:pPr>
      <w:r w:rsidRPr="00BE7560">
        <w:rPr>
          <w:sz w:val="22"/>
          <w:szCs w:val="22"/>
        </w:rPr>
        <w:t xml:space="preserve">Отказаться от исполнения </w:t>
      </w:r>
      <w:r w:rsidR="001A0576">
        <w:rPr>
          <w:sz w:val="22"/>
          <w:szCs w:val="22"/>
        </w:rPr>
        <w:t xml:space="preserve">Приложении №1 </w:t>
      </w:r>
      <w:r w:rsidRPr="00BE7560">
        <w:rPr>
          <w:sz w:val="22"/>
          <w:szCs w:val="22"/>
        </w:rPr>
        <w:t xml:space="preserve">/ части </w:t>
      </w:r>
      <w:r w:rsidR="001A0576">
        <w:rPr>
          <w:sz w:val="22"/>
          <w:szCs w:val="22"/>
        </w:rPr>
        <w:t>Приложении №</w:t>
      </w:r>
      <w:proofErr w:type="gramStart"/>
      <w:r w:rsidR="001A0576">
        <w:rPr>
          <w:sz w:val="22"/>
          <w:szCs w:val="22"/>
        </w:rPr>
        <w:t xml:space="preserve">1 </w:t>
      </w:r>
      <w:r w:rsidRPr="00BE7560">
        <w:rPr>
          <w:sz w:val="22"/>
          <w:szCs w:val="22"/>
        </w:rPr>
        <w:t xml:space="preserve"> в</w:t>
      </w:r>
      <w:proofErr w:type="gramEnd"/>
      <w:r w:rsidRPr="00BE7560">
        <w:rPr>
          <w:sz w:val="22"/>
          <w:szCs w:val="22"/>
        </w:rPr>
        <w:t xml:space="preserve"> рамках которой была осуществлена поставка Товара, не соответствующего требованиям о качестве, в одностороннем внесудебном порядке, а также отказаться от оплаты несоответствующей партии Товара ненадлежащего качества, а если партия уже оплачена - потребовать возврата уплаченной за несоответствующий Товар денежной суммы. </w:t>
      </w:r>
    </w:p>
    <w:p w14:paraId="11AE0D98" w14:textId="2EFA46B0" w:rsidR="001A1077" w:rsidRPr="00A471B6" w:rsidRDefault="001A1077" w:rsidP="005C7A16">
      <w:pPr>
        <w:tabs>
          <w:tab w:val="left" w:pos="284"/>
          <w:tab w:val="left" w:pos="567"/>
          <w:tab w:val="left" w:pos="643"/>
          <w:tab w:val="left" w:pos="1134"/>
        </w:tabs>
        <w:spacing w:line="259" w:lineRule="auto"/>
        <w:jc w:val="both"/>
        <w:rPr>
          <w:rFonts w:ascii="Times New Roman" w:hAnsi="Times New Roman" w:cs="Times New Roman"/>
          <w:sz w:val="22"/>
          <w:szCs w:val="22"/>
        </w:rPr>
      </w:pPr>
      <w:r w:rsidRPr="00A471B6">
        <w:rPr>
          <w:rFonts w:ascii="Times New Roman" w:hAnsi="Times New Roman" w:cs="Times New Roman"/>
          <w:sz w:val="22"/>
          <w:szCs w:val="22"/>
        </w:rPr>
        <w:t xml:space="preserve">Срок возврата денежных средств – </w:t>
      </w:r>
      <w:permStart w:id="1333807941" w:edGrp="everyone"/>
      <w:r w:rsidRPr="00A471B6">
        <w:rPr>
          <w:rFonts w:ascii="Times New Roman" w:hAnsi="Times New Roman" w:cs="Times New Roman"/>
          <w:sz w:val="22"/>
          <w:szCs w:val="22"/>
        </w:rPr>
        <w:t xml:space="preserve">10 </w:t>
      </w:r>
      <w:permEnd w:id="1333807941"/>
      <w:r w:rsidRPr="00A471B6">
        <w:rPr>
          <w:rFonts w:ascii="Times New Roman" w:hAnsi="Times New Roman" w:cs="Times New Roman"/>
          <w:sz w:val="22"/>
          <w:szCs w:val="22"/>
        </w:rPr>
        <w:t>календарных дней с даты направления соответствующего требования Покупателя. В этот же срок Поставщик обязан распорядиться несоответствующим Товаром.</w:t>
      </w:r>
    </w:p>
    <w:p w14:paraId="5D4C3EEF" w14:textId="391A0785" w:rsidR="001A1077" w:rsidRPr="00A471B6" w:rsidRDefault="001A1077" w:rsidP="00432015">
      <w:pPr>
        <w:pStyle w:val="a9"/>
        <w:numPr>
          <w:ilvl w:val="2"/>
          <w:numId w:val="12"/>
        </w:numPr>
        <w:tabs>
          <w:tab w:val="left" w:pos="284"/>
          <w:tab w:val="left" w:pos="567"/>
          <w:tab w:val="left" w:pos="643"/>
        </w:tabs>
        <w:spacing w:after="0"/>
        <w:ind w:left="0" w:firstLine="851"/>
        <w:contextualSpacing/>
        <w:jc w:val="both"/>
        <w:rPr>
          <w:rFonts w:ascii="Times New Roman" w:hAnsi="Times New Roman" w:cs="Times New Roman"/>
          <w:sz w:val="22"/>
          <w:szCs w:val="22"/>
        </w:rPr>
      </w:pPr>
      <w:r w:rsidRPr="00A471B6">
        <w:rPr>
          <w:rFonts w:ascii="Times New Roman" w:hAnsi="Times New Roman" w:cs="Times New Roman"/>
          <w:sz w:val="22"/>
          <w:szCs w:val="22"/>
        </w:rPr>
        <w:t>Потребовать соразмерного уменьшения покупной цены Товара, если Товар, несмотря на обнаруженное Несоответствие, может использоваться по прямому назначению без устранения недостатков/доукомплектования, и Покупатель согласен на использование такого Товара. После достижения Сторонами соглашения о цене Товара с учетом его Несоответствия, составления об этом дополнительного соглашения к Договору/</w:t>
      </w:r>
      <w:r w:rsidR="001A0576">
        <w:rPr>
          <w:rFonts w:ascii="Times New Roman" w:hAnsi="Times New Roman" w:cs="Times New Roman"/>
          <w:sz w:val="22"/>
          <w:szCs w:val="22"/>
        </w:rPr>
        <w:t>Приложении №</w:t>
      </w:r>
      <w:proofErr w:type="gramStart"/>
      <w:r w:rsidR="001A0576">
        <w:rPr>
          <w:rFonts w:ascii="Times New Roman" w:hAnsi="Times New Roman" w:cs="Times New Roman"/>
          <w:sz w:val="22"/>
          <w:szCs w:val="22"/>
        </w:rPr>
        <w:t xml:space="preserve">1 </w:t>
      </w:r>
      <w:r w:rsidRPr="00A471B6">
        <w:rPr>
          <w:rFonts w:ascii="Times New Roman" w:hAnsi="Times New Roman" w:cs="Times New Roman"/>
          <w:sz w:val="22"/>
          <w:szCs w:val="22"/>
        </w:rPr>
        <w:t xml:space="preserve"> и</w:t>
      </w:r>
      <w:proofErr w:type="gramEnd"/>
      <w:r w:rsidRPr="00A471B6">
        <w:rPr>
          <w:rFonts w:ascii="Times New Roman" w:hAnsi="Times New Roman" w:cs="Times New Roman"/>
          <w:sz w:val="22"/>
          <w:szCs w:val="22"/>
        </w:rPr>
        <w:t xml:space="preserve"> получения от Поставщика откорректированных в соответствии с таким соглашением передаточных документов Покупатель принимает Товар по сниженной цене.</w:t>
      </w:r>
    </w:p>
    <w:p w14:paraId="51173D70" w14:textId="77777777" w:rsidR="001A1077" w:rsidRPr="00A471B6" w:rsidRDefault="001A1077" w:rsidP="00432015">
      <w:pPr>
        <w:pStyle w:val="a9"/>
        <w:numPr>
          <w:ilvl w:val="2"/>
          <w:numId w:val="12"/>
        </w:numPr>
        <w:tabs>
          <w:tab w:val="left" w:pos="284"/>
          <w:tab w:val="left" w:pos="567"/>
          <w:tab w:val="left" w:pos="643"/>
        </w:tabs>
        <w:spacing w:after="0"/>
        <w:ind w:left="0" w:firstLine="851"/>
        <w:contextualSpacing/>
        <w:jc w:val="both"/>
        <w:rPr>
          <w:rFonts w:ascii="Times New Roman" w:hAnsi="Times New Roman" w:cs="Times New Roman"/>
          <w:sz w:val="22"/>
          <w:szCs w:val="22"/>
        </w:rPr>
      </w:pPr>
      <w:r w:rsidRPr="00A471B6">
        <w:rPr>
          <w:rFonts w:ascii="Times New Roman" w:hAnsi="Times New Roman" w:cs="Times New Roman"/>
          <w:sz w:val="22"/>
          <w:szCs w:val="22"/>
        </w:rPr>
        <w:t xml:space="preserve">Потребовать доукомплектования Товара или устранения его недостатков в срок, установленный Покупателем. Факт устранения недостатков/доукомплектования подтверждается подписанием сторонами соответствующего акта. </w:t>
      </w:r>
    </w:p>
    <w:p w14:paraId="039CD559" w14:textId="77777777" w:rsidR="001A1077" w:rsidRPr="00A471B6" w:rsidRDefault="001A1077" w:rsidP="00432015">
      <w:pPr>
        <w:pStyle w:val="a9"/>
        <w:numPr>
          <w:ilvl w:val="2"/>
          <w:numId w:val="12"/>
        </w:numPr>
        <w:tabs>
          <w:tab w:val="left" w:pos="284"/>
          <w:tab w:val="left" w:pos="567"/>
          <w:tab w:val="left" w:pos="643"/>
        </w:tabs>
        <w:spacing w:after="0"/>
        <w:ind w:left="0" w:firstLine="851"/>
        <w:contextualSpacing/>
        <w:jc w:val="both"/>
        <w:rPr>
          <w:rFonts w:ascii="Times New Roman" w:hAnsi="Times New Roman" w:cs="Times New Roman"/>
          <w:sz w:val="22"/>
          <w:szCs w:val="22"/>
        </w:rPr>
      </w:pPr>
      <w:r w:rsidRPr="00A471B6">
        <w:rPr>
          <w:rFonts w:ascii="Times New Roman" w:hAnsi="Times New Roman" w:cs="Times New Roman"/>
          <w:sz w:val="22"/>
          <w:szCs w:val="22"/>
        </w:rPr>
        <w:t>Потребовать заменить Товар на соответствующий требованиям Договора;</w:t>
      </w:r>
    </w:p>
    <w:p w14:paraId="32B15AC6" w14:textId="77777777" w:rsidR="001A1077" w:rsidRPr="00A471B6" w:rsidRDefault="001A1077" w:rsidP="00432015">
      <w:pPr>
        <w:pStyle w:val="a9"/>
        <w:numPr>
          <w:ilvl w:val="2"/>
          <w:numId w:val="12"/>
        </w:numPr>
        <w:tabs>
          <w:tab w:val="left" w:pos="284"/>
          <w:tab w:val="left" w:pos="567"/>
          <w:tab w:val="left" w:pos="643"/>
        </w:tabs>
        <w:spacing w:after="0"/>
        <w:ind w:left="0" w:firstLine="851"/>
        <w:contextualSpacing/>
        <w:jc w:val="both"/>
        <w:rPr>
          <w:rFonts w:ascii="Times New Roman" w:hAnsi="Times New Roman" w:cs="Times New Roman"/>
          <w:sz w:val="22"/>
          <w:szCs w:val="22"/>
        </w:rPr>
      </w:pPr>
      <w:r w:rsidRPr="00A471B6">
        <w:rPr>
          <w:rFonts w:ascii="Times New Roman" w:hAnsi="Times New Roman" w:cs="Times New Roman"/>
          <w:sz w:val="22"/>
          <w:szCs w:val="22"/>
        </w:rPr>
        <w:t xml:space="preserve">Устранить недостатки/произвести доукомплектование самостоятельно или с привлечением третьих лиц, и потребовать от Поставщика возмещения понесенных в связи с этим расходов. </w:t>
      </w:r>
    </w:p>
    <w:p w14:paraId="58F4348C" w14:textId="77777777" w:rsidR="001A1077" w:rsidRPr="00A471B6" w:rsidRDefault="001A1077" w:rsidP="001A1077">
      <w:pPr>
        <w:pStyle w:val="a9"/>
        <w:tabs>
          <w:tab w:val="left" w:pos="284"/>
          <w:tab w:val="left" w:pos="567"/>
          <w:tab w:val="left" w:pos="643"/>
        </w:tabs>
        <w:spacing w:after="0"/>
        <w:ind w:firstLine="851"/>
        <w:contextualSpacing/>
        <w:jc w:val="both"/>
        <w:rPr>
          <w:rFonts w:ascii="Times New Roman" w:hAnsi="Times New Roman" w:cs="Times New Roman"/>
          <w:sz w:val="22"/>
          <w:szCs w:val="22"/>
        </w:rPr>
      </w:pPr>
      <w:r w:rsidRPr="00A471B6">
        <w:rPr>
          <w:rFonts w:ascii="Times New Roman" w:hAnsi="Times New Roman" w:cs="Times New Roman"/>
          <w:sz w:val="22"/>
          <w:szCs w:val="22"/>
        </w:rPr>
        <w:t xml:space="preserve">В случае если Поставщик не исполнил требование, заявленное Покупателем, в установленный срок, Покупатель вправе заменить свое требование на другое или воспользоваться другим правом, предусмотренным настоящим пунктом.  </w:t>
      </w:r>
    </w:p>
    <w:p w14:paraId="0411C1BC" w14:textId="1A3C51DF" w:rsidR="001A1077" w:rsidRPr="00A471B6" w:rsidRDefault="008913C4" w:rsidP="00432015">
      <w:pPr>
        <w:pStyle w:val="a9"/>
        <w:numPr>
          <w:ilvl w:val="1"/>
          <w:numId w:val="12"/>
        </w:numPr>
        <w:tabs>
          <w:tab w:val="left" w:pos="284"/>
          <w:tab w:val="left" w:pos="567"/>
          <w:tab w:val="left" w:pos="709"/>
          <w:tab w:val="left" w:pos="851"/>
          <w:tab w:val="left" w:pos="1134"/>
        </w:tabs>
        <w:spacing w:after="0"/>
        <w:ind w:left="0" w:firstLine="567"/>
        <w:jc w:val="both"/>
        <w:rPr>
          <w:rFonts w:ascii="Times New Roman" w:hAnsi="Times New Roman" w:cs="Times New Roman"/>
          <w:sz w:val="22"/>
          <w:szCs w:val="22"/>
        </w:rPr>
      </w:pPr>
      <w:r>
        <w:rPr>
          <w:rFonts w:ascii="Times New Roman" w:hAnsi="Times New Roman" w:cs="Times New Roman"/>
          <w:sz w:val="22"/>
          <w:szCs w:val="22"/>
        </w:rPr>
        <w:t>С</w:t>
      </w:r>
      <w:r w:rsidR="001A1077" w:rsidRPr="00A471B6">
        <w:rPr>
          <w:rFonts w:ascii="Times New Roman" w:hAnsi="Times New Roman" w:cs="Times New Roman"/>
          <w:sz w:val="22"/>
          <w:szCs w:val="22"/>
        </w:rPr>
        <w:t>рок исполнения требований Покупателя не может превышать 10 дней с даты направления Покупателем Поставщику соответствующего требования, если иной срок не будет согласован Покупателем.</w:t>
      </w:r>
    </w:p>
    <w:p w14:paraId="3841ECAA" w14:textId="77777777" w:rsidR="001A1077" w:rsidRPr="008913C4" w:rsidRDefault="001A1077" w:rsidP="00432015">
      <w:pPr>
        <w:pStyle w:val="a9"/>
        <w:numPr>
          <w:ilvl w:val="1"/>
          <w:numId w:val="12"/>
        </w:numPr>
        <w:tabs>
          <w:tab w:val="left" w:pos="284"/>
          <w:tab w:val="left" w:pos="567"/>
          <w:tab w:val="left" w:pos="709"/>
          <w:tab w:val="left" w:pos="1134"/>
        </w:tabs>
        <w:spacing w:after="0"/>
        <w:ind w:left="0" w:firstLine="567"/>
        <w:jc w:val="both"/>
        <w:rPr>
          <w:rFonts w:ascii="Times New Roman" w:hAnsi="Times New Roman" w:cs="Times New Roman"/>
          <w:sz w:val="22"/>
          <w:szCs w:val="22"/>
        </w:rPr>
      </w:pPr>
      <w:r w:rsidRPr="008913C4">
        <w:rPr>
          <w:rFonts w:ascii="Times New Roman" w:hAnsi="Times New Roman" w:cs="Times New Roman"/>
          <w:sz w:val="22"/>
          <w:szCs w:val="22"/>
        </w:rPr>
        <w:t xml:space="preserve">Товар, поставленный в излишнем количестве, Товар к качеству и комплектности которого у Покупателя имеются претензии, а также Товар, поставленный без предварительного письменного согласия </w:t>
      </w:r>
      <w:r w:rsidRPr="008913C4">
        <w:rPr>
          <w:rFonts w:ascii="Times New Roman" w:hAnsi="Times New Roman" w:cs="Times New Roman"/>
          <w:sz w:val="22"/>
          <w:szCs w:val="22"/>
        </w:rPr>
        <w:lastRenderedPageBreak/>
        <w:t xml:space="preserve">Покупателя, принимается Покупателем на ответственное хранение. </w:t>
      </w:r>
    </w:p>
    <w:p w14:paraId="54210568" w14:textId="77777777" w:rsidR="001A1077" w:rsidRPr="008913C4" w:rsidRDefault="001A1077" w:rsidP="001A1077">
      <w:pPr>
        <w:pStyle w:val="a9"/>
        <w:tabs>
          <w:tab w:val="left" w:pos="0"/>
          <w:tab w:val="left" w:pos="709"/>
          <w:tab w:val="left" w:pos="1134"/>
        </w:tabs>
        <w:spacing w:after="0"/>
        <w:ind w:firstLine="567"/>
        <w:jc w:val="both"/>
        <w:rPr>
          <w:rFonts w:ascii="Times New Roman" w:hAnsi="Times New Roman" w:cs="Times New Roman"/>
          <w:sz w:val="22"/>
          <w:szCs w:val="22"/>
        </w:rPr>
      </w:pPr>
      <w:r w:rsidRPr="008913C4">
        <w:rPr>
          <w:rFonts w:ascii="Times New Roman" w:hAnsi="Times New Roman" w:cs="Times New Roman"/>
          <w:sz w:val="22"/>
          <w:szCs w:val="22"/>
        </w:rPr>
        <w:t xml:space="preserve">Если Поставщик в течение </w:t>
      </w:r>
      <w:permStart w:id="86777160" w:edGrp="everyone"/>
      <w:r w:rsidRPr="008913C4">
        <w:rPr>
          <w:rFonts w:ascii="Times New Roman" w:hAnsi="Times New Roman" w:cs="Times New Roman"/>
          <w:sz w:val="22"/>
          <w:szCs w:val="22"/>
        </w:rPr>
        <w:t xml:space="preserve">10 рабочих </w:t>
      </w:r>
      <w:permEnd w:id="86777160"/>
      <w:r w:rsidRPr="008913C4">
        <w:rPr>
          <w:rFonts w:ascii="Times New Roman" w:hAnsi="Times New Roman" w:cs="Times New Roman"/>
          <w:sz w:val="22"/>
          <w:szCs w:val="22"/>
        </w:rPr>
        <w:t xml:space="preserve">дней с даты направления соответствующего требования Покупателем не распорядится Товаром, Покупатель вправе реализовать Товар или возвратить его Поставщику. </w:t>
      </w:r>
    </w:p>
    <w:p w14:paraId="11D943D8" w14:textId="77777777" w:rsidR="001A1077" w:rsidRPr="008913C4" w:rsidRDefault="001A1077" w:rsidP="001A1077">
      <w:pPr>
        <w:pStyle w:val="a9"/>
        <w:tabs>
          <w:tab w:val="left" w:pos="0"/>
          <w:tab w:val="left" w:pos="709"/>
          <w:tab w:val="left" w:pos="1134"/>
        </w:tabs>
        <w:spacing w:after="0"/>
        <w:ind w:firstLine="567"/>
        <w:jc w:val="both"/>
        <w:rPr>
          <w:rFonts w:ascii="Times New Roman" w:hAnsi="Times New Roman" w:cs="Times New Roman"/>
          <w:sz w:val="22"/>
          <w:szCs w:val="22"/>
        </w:rPr>
      </w:pPr>
      <w:r w:rsidRPr="008913C4">
        <w:rPr>
          <w:rFonts w:ascii="Times New Roman" w:hAnsi="Times New Roman" w:cs="Times New Roman"/>
          <w:sz w:val="22"/>
          <w:szCs w:val="22"/>
        </w:rPr>
        <w:t xml:space="preserve">При этом Поставщик обязан возместить Покупателю в течение </w:t>
      </w:r>
      <w:permStart w:id="488313106" w:edGrp="everyone"/>
      <w:r w:rsidRPr="008913C4">
        <w:rPr>
          <w:rFonts w:ascii="Times New Roman" w:hAnsi="Times New Roman" w:cs="Times New Roman"/>
          <w:sz w:val="22"/>
          <w:szCs w:val="22"/>
        </w:rPr>
        <w:t xml:space="preserve">10 дней </w:t>
      </w:r>
      <w:permEnd w:id="488313106"/>
      <w:r w:rsidRPr="008913C4">
        <w:rPr>
          <w:rFonts w:ascii="Times New Roman" w:hAnsi="Times New Roman" w:cs="Times New Roman"/>
          <w:sz w:val="22"/>
          <w:szCs w:val="22"/>
        </w:rPr>
        <w:t>с даты направления Покупателем Поставщику соответствующего требования расходы, понесенные Покупателем в связи с принятием Товара на ответственное хранение, хранением и реализацией Товара или его возвратом Поставщику. Покупатель перечисляет Поставщику денежные суммы, вырученные от реализации Товара, за вычетом всех расходов, понесенных Покупателем.</w:t>
      </w:r>
    </w:p>
    <w:p w14:paraId="4DEEDDCD" w14:textId="6B20407A" w:rsidR="00E96034" w:rsidRPr="00A471B6" w:rsidRDefault="00E96034" w:rsidP="001A1077">
      <w:pPr>
        <w:pStyle w:val="a9"/>
        <w:tabs>
          <w:tab w:val="left" w:pos="284"/>
          <w:tab w:val="left" w:pos="567"/>
          <w:tab w:val="left" w:pos="709"/>
          <w:tab w:val="left" w:pos="1134"/>
        </w:tabs>
        <w:spacing w:after="0"/>
        <w:ind w:firstLine="567"/>
        <w:jc w:val="both"/>
        <w:rPr>
          <w:rFonts w:ascii="Times New Roman" w:hAnsi="Times New Roman" w:cs="Times New Roman"/>
          <w:sz w:val="22"/>
          <w:szCs w:val="22"/>
        </w:rPr>
      </w:pPr>
    </w:p>
    <w:p w14:paraId="5FBFDDC8" w14:textId="77777777" w:rsidR="00E96034" w:rsidRPr="00A471B6" w:rsidRDefault="00E96034" w:rsidP="00CB3B95">
      <w:pPr>
        <w:pStyle w:val="22"/>
        <w:tabs>
          <w:tab w:val="left" w:pos="284"/>
          <w:tab w:val="left" w:pos="567"/>
          <w:tab w:val="left" w:pos="709"/>
          <w:tab w:val="left" w:pos="1134"/>
        </w:tabs>
        <w:spacing w:before="0" w:after="0"/>
        <w:ind w:firstLine="567"/>
        <w:jc w:val="center"/>
        <w:rPr>
          <w:rFonts w:ascii="Times New Roman" w:hAnsi="Times New Roman" w:cs="Times New Roman"/>
          <w:i w:val="0"/>
          <w:sz w:val="22"/>
          <w:szCs w:val="22"/>
        </w:rPr>
      </w:pPr>
      <w:r w:rsidRPr="00A471B6">
        <w:rPr>
          <w:rFonts w:ascii="Times New Roman" w:hAnsi="Times New Roman" w:cs="Times New Roman"/>
          <w:b w:val="0"/>
          <w:sz w:val="22"/>
          <w:szCs w:val="22"/>
        </w:rPr>
        <w:t xml:space="preserve"> </w:t>
      </w:r>
      <w:r w:rsidRPr="00A471B6">
        <w:rPr>
          <w:rFonts w:ascii="Times New Roman" w:hAnsi="Times New Roman" w:cs="Times New Roman"/>
          <w:i w:val="0"/>
          <w:sz w:val="22"/>
          <w:szCs w:val="22"/>
        </w:rPr>
        <w:t>7. Ответственность Сторон</w:t>
      </w:r>
    </w:p>
    <w:p w14:paraId="5EAC3977" w14:textId="4EEF8F82" w:rsidR="00E96034" w:rsidRPr="00A471B6" w:rsidRDefault="00E96034" w:rsidP="00676F30">
      <w:pPr>
        <w:pStyle w:val="25"/>
        <w:tabs>
          <w:tab w:val="left" w:pos="284"/>
          <w:tab w:val="left" w:pos="567"/>
          <w:tab w:val="left" w:pos="709"/>
          <w:tab w:val="left" w:pos="1134"/>
        </w:tabs>
        <w:spacing w:after="0"/>
        <w:ind w:left="0" w:firstLine="567"/>
        <w:jc w:val="both"/>
        <w:rPr>
          <w:rFonts w:ascii="Times New Roman" w:hAnsi="Times New Roman" w:cs="Times New Roman"/>
          <w:spacing w:val="-9"/>
          <w:sz w:val="22"/>
          <w:szCs w:val="22"/>
        </w:rPr>
      </w:pPr>
      <w:r w:rsidRPr="00A471B6">
        <w:rPr>
          <w:rFonts w:ascii="Times New Roman" w:hAnsi="Times New Roman" w:cs="Times New Roman"/>
          <w:sz w:val="22"/>
          <w:szCs w:val="22"/>
        </w:rPr>
        <w:t>7.1. В случае нарушения Поставщиком сроков поставки Товара, указанных в</w:t>
      </w:r>
      <w:r w:rsidR="009C3D24">
        <w:rPr>
          <w:rFonts w:ascii="Times New Roman" w:hAnsi="Times New Roman" w:cs="Times New Roman"/>
          <w:sz w:val="22"/>
          <w:szCs w:val="22"/>
        </w:rPr>
        <w:t xml:space="preserve"> соответствующем</w:t>
      </w:r>
      <w:r w:rsidR="00952A6D" w:rsidRPr="00A471B6">
        <w:rPr>
          <w:rFonts w:ascii="Times New Roman" w:hAnsi="Times New Roman" w:cs="Times New Roman"/>
          <w:sz w:val="22"/>
          <w:szCs w:val="22"/>
        </w:rPr>
        <w:t xml:space="preserve"> </w:t>
      </w:r>
      <w:r w:rsidR="001A0576">
        <w:rPr>
          <w:rFonts w:ascii="Times New Roman" w:hAnsi="Times New Roman" w:cs="Times New Roman"/>
          <w:sz w:val="22"/>
          <w:szCs w:val="22"/>
        </w:rPr>
        <w:t>Приложении №</w:t>
      </w:r>
      <w:proofErr w:type="gramStart"/>
      <w:r w:rsidR="001A0576">
        <w:rPr>
          <w:rFonts w:ascii="Times New Roman" w:hAnsi="Times New Roman" w:cs="Times New Roman"/>
          <w:sz w:val="22"/>
          <w:szCs w:val="22"/>
        </w:rPr>
        <w:t xml:space="preserve">1 </w:t>
      </w:r>
      <w:r w:rsidR="00952A6D" w:rsidRPr="00A471B6">
        <w:rPr>
          <w:rFonts w:ascii="Times New Roman" w:hAnsi="Times New Roman" w:cs="Times New Roman"/>
          <w:sz w:val="22"/>
          <w:szCs w:val="22"/>
        </w:rPr>
        <w:t>,</w:t>
      </w:r>
      <w:proofErr w:type="gramEnd"/>
      <w:r w:rsidR="00952A6D" w:rsidRPr="00A471B6">
        <w:rPr>
          <w:rFonts w:ascii="Times New Roman" w:hAnsi="Times New Roman" w:cs="Times New Roman"/>
          <w:sz w:val="22"/>
          <w:szCs w:val="22"/>
        </w:rPr>
        <w:t xml:space="preserve"> </w:t>
      </w:r>
      <w:r w:rsidRPr="00A471B6">
        <w:rPr>
          <w:rFonts w:ascii="Times New Roman" w:hAnsi="Times New Roman" w:cs="Times New Roman"/>
          <w:sz w:val="22"/>
          <w:szCs w:val="22"/>
        </w:rPr>
        <w:t xml:space="preserve">Поставщик по требованию Покупателя обязан уплатить Покупателю пени в размере </w:t>
      </w:r>
      <w:permStart w:id="1741973386" w:edGrp="everyone"/>
      <w:r w:rsidRPr="00A471B6">
        <w:rPr>
          <w:rFonts w:ascii="Times New Roman" w:hAnsi="Times New Roman" w:cs="Times New Roman"/>
          <w:sz w:val="22"/>
          <w:szCs w:val="22"/>
        </w:rPr>
        <w:t>0,1 (</w:t>
      </w:r>
      <w:r w:rsidR="00F2377D" w:rsidRPr="00A471B6">
        <w:rPr>
          <w:rFonts w:ascii="Times New Roman" w:hAnsi="Times New Roman" w:cs="Times New Roman"/>
          <w:sz w:val="22"/>
          <w:szCs w:val="22"/>
        </w:rPr>
        <w:t>Н</w:t>
      </w:r>
      <w:r w:rsidRPr="00A471B6">
        <w:rPr>
          <w:rFonts w:ascii="Times New Roman" w:hAnsi="Times New Roman" w:cs="Times New Roman"/>
          <w:sz w:val="22"/>
          <w:szCs w:val="22"/>
        </w:rPr>
        <w:t>оль целых одна десятая) %</w:t>
      </w:r>
      <w:permEnd w:id="1741973386"/>
      <w:r w:rsidRPr="00A471B6">
        <w:rPr>
          <w:rFonts w:ascii="Times New Roman" w:hAnsi="Times New Roman" w:cs="Times New Roman"/>
          <w:sz w:val="22"/>
          <w:szCs w:val="22"/>
        </w:rPr>
        <w:t xml:space="preserve"> от стоимости несвоевременно поставленного </w:t>
      </w:r>
      <w:r w:rsidRPr="00A471B6">
        <w:rPr>
          <w:rFonts w:ascii="Times New Roman" w:hAnsi="Times New Roman" w:cs="Times New Roman"/>
          <w:spacing w:val="-1"/>
          <w:sz w:val="22"/>
          <w:szCs w:val="22"/>
        </w:rPr>
        <w:t xml:space="preserve">Товара </w:t>
      </w:r>
      <w:r w:rsidRPr="00A471B6">
        <w:rPr>
          <w:rFonts w:ascii="Times New Roman" w:hAnsi="Times New Roman" w:cs="Times New Roman"/>
          <w:sz w:val="22"/>
          <w:szCs w:val="22"/>
        </w:rPr>
        <w:t>за каждый день просрочки</w:t>
      </w:r>
      <w:r w:rsidR="00676F30" w:rsidRPr="00A471B6">
        <w:rPr>
          <w:rFonts w:ascii="Times New Roman" w:hAnsi="Times New Roman" w:cs="Times New Roman"/>
          <w:sz w:val="22"/>
          <w:szCs w:val="22"/>
        </w:rPr>
        <w:t>.</w:t>
      </w:r>
    </w:p>
    <w:p w14:paraId="10257515" w14:textId="77777777" w:rsidR="00E96034" w:rsidRPr="00A471B6" w:rsidRDefault="00E96034" w:rsidP="00CB3B95">
      <w:pPr>
        <w:pStyle w:val="25"/>
        <w:tabs>
          <w:tab w:val="left" w:pos="284"/>
          <w:tab w:val="left" w:pos="567"/>
          <w:tab w:val="left" w:pos="709"/>
          <w:tab w:val="left" w:pos="1134"/>
        </w:tabs>
        <w:spacing w:after="0"/>
        <w:ind w:left="0" w:firstLine="567"/>
        <w:jc w:val="both"/>
        <w:rPr>
          <w:rFonts w:ascii="Times New Roman" w:hAnsi="Times New Roman" w:cs="Times New Roman"/>
          <w:sz w:val="22"/>
          <w:szCs w:val="22"/>
        </w:rPr>
      </w:pPr>
      <w:permStart w:id="1726482037" w:edGrp="everyone"/>
      <w:r w:rsidRPr="00A471B6">
        <w:rPr>
          <w:rFonts w:ascii="Times New Roman" w:hAnsi="Times New Roman" w:cs="Times New Roman"/>
          <w:sz w:val="22"/>
          <w:szCs w:val="22"/>
        </w:rPr>
        <w:t>7</w:t>
      </w:r>
      <w:r w:rsidR="00952A6D" w:rsidRPr="00A471B6">
        <w:rPr>
          <w:rFonts w:ascii="Times New Roman" w:hAnsi="Times New Roman" w:cs="Times New Roman"/>
          <w:sz w:val="22"/>
          <w:szCs w:val="22"/>
        </w:rPr>
        <w:t>.2</w:t>
      </w:r>
      <w:r w:rsidRPr="00A471B6">
        <w:rPr>
          <w:rFonts w:ascii="Times New Roman" w:hAnsi="Times New Roman" w:cs="Times New Roman"/>
          <w:sz w:val="22"/>
          <w:szCs w:val="22"/>
        </w:rPr>
        <w:t xml:space="preserve">. </w:t>
      </w:r>
      <w:permEnd w:id="1726482037"/>
      <w:r w:rsidRPr="00A471B6">
        <w:rPr>
          <w:rFonts w:ascii="Times New Roman" w:hAnsi="Times New Roman" w:cs="Times New Roman"/>
          <w:sz w:val="22"/>
          <w:szCs w:val="22"/>
        </w:rPr>
        <w:t>В случае поставки некачественного и/или некомплектн</w:t>
      </w:r>
      <w:r w:rsidR="00952A6D" w:rsidRPr="00A471B6">
        <w:rPr>
          <w:rFonts w:ascii="Times New Roman" w:hAnsi="Times New Roman" w:cs="Times New Roman"/>
          <w:sz w:val="22"/>
          <w:szCs w:val="22"/>
        </w:rPr>
        <w:t xml:space="preserve">ого Товара </w:t>
      </w:r>
      <w:r w:rsidRPr="00A471B6">
        <w:rPr>
          <w:rFonts w:ascii="Times New Roman" w:hAnsi="Times New Roman" w:cs="Times New Roman"/>
          <w:sz w:val="22"/>
          <w:szCs w:val="22"/>
        </w:rPr>
        <w:t xml:space="preserve">Поставщик по требованию Покупателя обязан уплатить Покупателю штраф в размере </w:t>
      </w:r>
      <w:permStart w:id="760749328" w:edGrp="everyone"/>
      <w:r w:rsidRPr="00A471B6">
        <w:rPr>
          <w:rFonts w:ascii="Times New Roman" w:hAnsi="Times New Roman" w:cs="Times New Roman"/>
          <w:sz w:val="22"/>
          <w:szCs w:val="22"/>
        </w:rPr>
        <w:t>5 (</w:t>
      </w:r>
      <w:r w:rsidR="00F2377D" w:rsidRPr="00A471B6">
        <w:rPr>
          <w:rFonts w:ascii="Times New Roman" w:hAnsi="Times New Roman" w:cs="Times New Roman"/>
          <w:sz w:val="22"/>
          <w:szCs w:val="22"/>
        </w:rPr>
        <w:t>П</w:t>
      </w:r>
      <w:r w:rsidRPr="00A471B6">
        <w:rPr>
          <w:rFonts w:ascii="Times New Roman" w:hAnsi="Times New Roman" w:cs="Times New Roman"/>
          <w:sz w:val="22"/>
          <w:szCs w:val="22"/>
        </w:rPr>
        <w:t>ять) %</w:t>
      </w:r>
      <w:permEnd w:id="760749328"/>
      <w:r w:rsidRPr="00A471B6">
        <w:rPr>
          <w:rFonts w:ascii="Times New Roman" w:hAnsi="Times New Roman" w:cs="Times New Roman"/>
          <w:sz w:val="22"/>
          <w:szCs w:val="22"/>
        </w:rPr>
        <w:t xml:space="preserve"> от стоимости </w:t>
      </w:r>
      <w:r w:rsidRPr="00A471B6">
        <w:rPr>
          <w:rFonts w:ascii="Times New Roman" w:hAnsi="Times New Roman" w:cs="Times New Roman"/>
          <w:spacing w:val="-1"/>
          <w:sz w:val="22"/>
          <w:szCs w:val="22"/>
        </w:rPr>
        <w:t>Товара.</w:t>
      </w:r>
    </w:p>
    <w:p w14:paraId="08095ADC" w14:textId="687A665B" w:rsidR="00E96034" w:rsidRPr="00A471B6" w:rsidRDefault="00E96034" w:rsidP="00CB3B95">
      <w:pPr>
        <w:pStyle w:val="25"/>
        <w:tabs>
          <w:tab w:val="left" w:pos="284"/>
          <w:tab w:val="left" w:pos="567"/>
          <w:tab w:val="left" w:pos="709"/>
          <w:tab w:val="left" w:pos="1134"/>
        </w:tabs>
        <w:spacing w:after="0"/>
        <w:ind w:left="0" w:firstLine="567"/>
        <w:jc w:val="both"/>
        <w:rPr>
          <w:rFonts w:ascii="Times New Roman" w:hAnsi="Times New Roman" w:cs="Times New Roman"/>
          <w:spacing w:val="-9"/>
          <w:sz w:val="22"/>
          <w:szCs w:val="22"/>
        </w:rPr>
      </w:pPr>
      <w:permStart w:id="899167606" w:edGrp="everyone"/>
      <w:r w:rsidRPr="00A471B6">
        <w:rPr>
          <w:rFonts w:ascii="Times New Roman" w:hAnsi="Times New Roman" w:cs="Times New Roman"/>
          <w:sz w:val="22"/>
          <w:szCs w:val="22"/>
        </w:rPr>
        <w:t>7.</w:t>
      </w:r>
      <w:r w:rsidR="007505B5" w:rsidRPr="00A471B6">
        <w:rPr>
          <w:rFonts w:ascii="Times New Roman" w:hAnsi="Times New Roman" w:cs="Times New Roman"/>
          <w:sz w:val="22"/>
          <w:szCs w:val="22"/>
        </w:rPr>
        <w:t>3</w:t>
      </w:r>
      <w:r w:rsidRPr="00A471B6">
        <w:rPr>
          <w:rFonts w:ascii="Times New Roman" w:hAnsi="Times New Roman" w:cs="Times New Roman"/>
          <w:sz w:val="22"/>
          <w:szCs w:val="22"/>
        </w:rPr>
        <w:t xml:space="preserve">. </w:t>
      </w:r>
      <w:permEnd w:id="899167606"/>
      <w:r w:rsidRPr="00A471B6">
        <w:rPr>
          <w:rFonts w:ascii="Times New Roman" w:hAnsi="Times New Roman" w:cs="Times New Roman"/>
          <w:sz w:val="22"/>
          <w:szCs w:val="22"/>
        </w:rPr>
        <w:t>В случае нарушения Покупателем сроков оплаты (за исключением оплаты авансового платежа) поставленного и принятого Покупателем Товара при условии своевременной передачи Покупателю документации, указан</w:t>
      </w:r>
      <w:r w:rsidR="00952A6D" w:rsidRPr="00A471B6">
        <w:rPr>
          <w:rFonts w:ascii="Times New Roman" w:hAnsi="Times New Roman" w:cs="Times New Roman"/>
          <w:sz w:val="22"/>
          <w:szCs w:val="22"/>
        </w:rPr>
        <w:t xml:space="preserve">ной в Договоре и </w:t>
      </w:r>
      <w:r w:rsidR="001A0576">
        <w:rPr>
          <w:rFonts w:ascii="Times New Roman" w:hAnsi="Times New Roman" w:cs="Times New Roman"/>
          <w:sz w:val="22"/>
          <w:szCs w:val="22"/>
        </w:rPr>
        <w:t>Приложении №</w:t>
      </w:r>
      <w:proofErr w:type="gramStart"/>
      <w:r w:rsidR="001A0576">
        <w:rPr>
          <w:rFonts w:ascii="Times New Roman" w:hAnsi="Times New Roman" w:cs="Times New Roman"/>
          <w:sz w:val="22"/>
          <w:szCs w:val="22"/>
        </w:rPr>
        <w:t xml:space="preserve">1 </w:t>
      </w:r>
      <w:r w:rsidR="00952A6D" w:rsidRPr="00A471B6">
        <w:rPr>
          <w:rFonts w:ascii="Times New Roman" w:hAnsi="Times New Roman" w:cs="Times New Roman"/>
          <w:sz w:val="22"/>
          <w:szCs w:val="22"/>
        </w:rPr>
        <w:t>,</w:t>
      </w:r>
      <w:proofErr w:type="gramEnd"/>
      <w:r w:rsidR="00952A6D" w:rsidRPr="00A471B6">
        <w:rPr>
          <w:rFonts w:ascii="Times New Roman" w:hAnsi="Times New Roman" w:cs="Times New Roman"/>
          <w:sz w:val="22"/>
          <w:szCs w:val="22"/>
        </w:rPr>
        <w:t xml:space="preserve"> </w:t>
      </w:r>
      <w:r w:rsidRPr="00A471B6">
        <w:rPr>
          <w:rFonts w:ascii="Times New Roman" w:hAnsi="Times New Roman" w:cs="Times New Roman"/>
          <w:sz w:val="22"/>
          <w:szCs w:val="22"/>
        </w:rPr>
        <w:t xml:space="preserve">или оказанных Услуг/Работ Покупатель по требованию Поставщика обязан уплатить Поставщику пени в размере </w:t>
      </w:r>
      <w:permStart w:id="1001411370" w:edGrp="everyone"/>
      <w:r w:rsidRPr="00A471B6">
        <w:rPr>
          <w:rFonts w:ascii="Times New Roman" w:hAnsi="Times New Roman" w:cs="Times New Roman"/>
          <w:sz w:val="22"/>
          <w:szCs w:val="22"/>
        </w:rPr>
        <w:t>0,1 (</w:t>
      </w:r>
      <w:r w:rsidR="00F2377D" w:rsidRPr="00A471B6">
        <w:rPr>
          <w:rFonts w:ascii="Times New Roman" w:hAnsi="Times New Roman" w:cs="Times New Roman"/>
          <w:sz w:val="22"/>
          <w:szCs w:val="22"/>
        </w:rPr>
        <w:t>Н</w:t>
      </w:r>
      <w:r w:rsidRPr="00A471B6">
        <w:rPr>
          <w:rFonts w:ascii="Times New Roman" w:hAnsi="Times New Roman" w:cs="Times New Roman"/>
          <w:sz w:val="22"/>
          <w:szCs w:val="22"/>
        </w:rPr>
        <w:t>оль целых одна десятая)%</w:t>
      </w:r>
      <w:permEnd w:id="1001411370"/>
      <w:r w:rsidRPr="00A471B6">
        <w:rPr>
          <w:rFonts w:ascii="Times New Roman" w:hAnsi="Times New Roman" w:cs="Times New Roman"/>
          <w:sz w:val="22"/>
          <w:szCs w:val="22"/>
        </w:rPr>
        <w:t xml:space="preserve"> от неоплаченной в срок суммы за каждый день просрочки. </w:t>
      </w:r>
    </w:p>
    <w:p w14:paraId="69EF4E2F" w14:textId="77777777" w:rsidR="00E96034" w:rsidRPr="00A471B6" w:rsidRDefault="00E96034" w:rsidP="00CB3B95">
      <w:pPr>
        <w:pStyle w:val="25"/>
        <w:tabs>
          <w:tab w:val="left" w:pos="284"/>
          <w:tab w:val="left" w:pos="567"/>
          <w:tab w:val="left" w:pos="709"/>
          <w:tab w:val="left" w:pos="1134"/>
        </w:tabs>
        <w:spacing w:after="0"/>
        <w:ind w:left="0" w:firstLine="567"/>
        <w:jc w:val="both"/>
        <w:rPr>
          <w:rFonts w:ascii="Times New Roman" w:hAnsi="Times New Roman" w:cs="Times New Roman"/>
          <w:sz w:val="22"/>
          <w:szCs w:val="22"/>
        </w:rPr>
      </w:pPr>
      <w:permStart w:id="2030309196" w:edGrp="everyone"/>
      <w:r w:rsidRPr="00A471B6">
        <w:rPr>
          <w:rFonts w:ascii="Times New Roman" w:hAnsi="Times New Roman" w:cs="Times New Roman"/>
          <w:spacing w:val="-1"/>
          <w:sz w:val="22"/>
          <w:szCs w:val="22"/>
        </w:rPr>
        <w:t>7.</w:t>
      </w:r>
      <w:r w:rsidR="007505B5" w:rsidRPr="00A471B6">
        <w:rPr>
          <w:rFonts w:ascii="Times New Roman" w:hAnsi="Times New Roman" w:cs="Times New Roman"/>
          <w:spacing w:val="-1"/>
          <w:sz w:val="22"/>
          <w:szCs w:val="22"/>
        </w:rPr>
        <w:t>4</w:t>
      </w:r>
      <w:r w:rsidRPr="00A471B6">
        <w:rPr>
          <w:rFonts w:ascii="Times New Roman" w:hAnsi="Times New Roman" w:cs="Times New Roman"/>
          <w:spacing w:val="-1"/>
          <w:sz w:val="22"/>
          <w:szCs w:val="22"/>
        </w:rPr>
        <w:t xml:space="preserve">. </w:t>
      </w:r>
      <w:permEnd w:id="2030309196"/>
      <w:r w:rsidRPr="00A471B6">
        <w:rPr>
          <w:rFonts w:ascii="Times New Roman" w:hAnsi="Times New Roman" w:cs="Times New Roman"/>
          <w:spacing w:val="-1"/>
          <w:sz w:val="22"/>
          <w:szCs w:val="22"/>
        </w:rPr>
        <w:t xml:space="preserve">В случае отказа Поставщика </w:t>
      </w:r>
      <w:r w:rsidRPr="00A471B6">
        <w:rPr>
          <w:rFonts w:ascii="Times New Roman" w:hAnsi="Times New Roman" w:cs="Times New Roman"/>
          <w:sz w:val="22"/>
          <w:szCs w:val="22"/>
        </w:rPr>
        <w:t>от исполнения обязательств по поставке Товара или его части, и/или неисполнения обязательств по поставке по любым основаниям,</w:t>
      </w:r>
      <w:r w:rsidRPr="00A471B6">
        <w:rPr>
          <w:rFonts w:ascii="Times New Roman" w:hAnsi="Times New Roman" w:cs="Times New Roman"/>
          <w:spacing w:val="-1"/>
          <w:sz w:val="22"/>
          <w:szCs w:val="22"/>
        </w:rPr>
        <w:t xml:space="preserve"> Поставщик обязан уплатить Покупателю штраф в размере </w:t>
      </w:r>
      <w:permStart w:id="2010477405" w:edGrp="everyone"/>
      <w:r w:rsidR="00FA2C28" w:rsidRPr="00A471B6">
        <w:rPr>
          <w:rFonts w:ascii="Times New Roman" w:hAnsi="Times New Roman" w:cs="Times New Roman"/>
          <w:spacing w:val="-1"/>
          <w:sz w:val="22"/>
          <w:szCs w:val="22"/>
        </w:rPr>
        <w:t>10</w:t>
      </w:r>
      <w:r w:rsidRPr="00A471B6">
        <w:rPr>
          <w:rFonts w:ascii="Times New Roman" w:hAnsi="Times New Roman" w:cs="Times New Roman"/>
          <w:spacing w:val="-1"/>
          <w:sz w:val="22"/>
          <w:szCs w:val="22"/>
        </w:rPr>
        <w:t xml:space="preserve"> (</w:t>
      </w:r>
      <w:r w:rsidR="00F2377D" w:rsidRPr="00A471B6">
        <w:rPr>
          <w:rFonts w:ascii="Times New Roman" w:hAnsi="Times New Roman" w:cs="Times New Roman"/>
          <w:spacing w:val="-1"/>
          <w:sz w:val="22"/>
          <w:szCs w:val="22"/>
        </w:rPr>
        <w:t>Д</w:t>
      </w:r>
      <w:r w:rsidR="00FA2C28" w:rsidRPr="00A471B6">
        <w:rPr>
          <w:rFonts w:ascii="Times New Roman" w:hAnsi="Times New Roman" w:cs="Times New Roman"/>
          <w:spacing w:val="-1"/>
          <w:sz w:val="22"/>
          <w:szCs w:val="22"/>
        </w:rPr>
        <w:t>есять</w:t>
      </w:r>
      <w:r w:rsidRPr="00A471B6">
        <w:rPr>
          <w:rFonts w:ascii="Times New Roman" w:hAnsi="Times New Roman" w:cs="Times New Roman"/>
          <w:spacing w:val="-1"/>
          <w:sz w:val="22"/>
          <w:szCs w:val="22"/>
        </w:rPr>
        <w:t>) %</w:t>
      </w:r>
      <w:permEnd w:id="2010477405"/>
      <w:r w:rsidRPr="00A471B6">
        <w:rPr>
          <w:rFonts w:ascii="Times New Roman" w:hAnsi="Times New Roman" w:cs="Times New Roman"/>
          <w:spacing w:val="-1"/>
          <w:sz w:val="22"/>
          <w:szCs w:val="22"/>
        </w:rPr>
        <w:t xml:space="preserve"> от </w:t>
      </w:r>
      <w:r w:rsidRPr="00A471B6">
        <w:rPr>
          <w:rFonts w:ascii="Times New Roman" w:hAnsi="Times New Roman" w:cs="Times New Roman"/>
          <w:sz w:val="22"/>
          <w:szCs w:val="22"/>
        </w:rPr>
        <w:t xml:space="preserve">стоимости не поставленного Товара и возместить убытки Покупателя, вызванные отказом от поставки Товара. </w:t>
      </w:r>
    </w:p>
    <w:p w14:paraId="1C975DFB" w14:textId="347352CB" w:rsidR="00E96034" w:rsidRPr="00A471B6" w:rsidRDefault="00E96034" w:rsidP="00CB3B95">
      <w:pPr>
        <w:shd w:val="clear" w:color="auto" w:fill="FFFFFF"/>
        <w:tabs>
          <w:tab w:val="left" w:pos="284"/>
          <w:tab w:val="left" w:pos="567"/>
          <w:tab w:val="left" w:pos="709"/>
          <w:tab w:val="left" w:pos="1134"/>
          <w:tab w:val="left" w:pos="1454"/>
          <w:tab w:val="left" w:pos="1560"/>
        </w:tabs>
        <w:ind w:firstLine="567"/>
        <w:jc w:val="both"/>
        <w:rPr>
          <w:rFonts w:ascii="Times New Roman" w:hAnsi="Times New Roman" w:cs="Times New Roman"/>
          <w:sz w:val="22"/>
          <w:szCs w:val="22"/>
        </w:rPr>
      </w:pPr>
      <w:permStart w:id="534080993" w:edGrp="everyone"/>
      <w:r w:rsidRPr="00A471B6">
        <w:rPr>
          <w:rFonts w:ascii="Times New Roman" w:hAnsi="Times New Roman" w:cs="Times New Roman"/>
          <w:spacing w:val="-9"/>
          <w:sz w:val="22"/>
          <w:szCs w:val="22"/>
        </w:rPr>
        <w:t>7.</w:t>
      </w:r>
      <w:r w:rsidR="007505B5" w:rsidRPr="00A471B6">
        <w:rPr>
          <w:rFonts w:ascii="Times New Roman" w:hAnsi="Times New Roman" w:cs="Times New Roman"/>
          <w:spacing w:val="-9"/>
          <w:sz w:val="22"/>
          <w:szCs w:val="22"/>
        </w:rPr>
        <w:t>5</w:t>
      </w:r>
      <w:r w:rsidRPr="00A471B6">
        <w:rPr>
          <w:rFonts w:ascii="Times New Roman" w:hAnsi="Times New Roman" w:cs="Times New Roman"/>
          <w:spacing w:val="-9"/>
          <w:sz w:val="22"/>
          <w:szCs w:val="22"/>
        </w:rPr>
        <w:t>.</w:t>
      </w:r>
      <w:permEnd w:id="534080993"/>
      <w:r w:rsidRPr="00A471B6">
        <w:rPr>
          <w:rFonts w:ascii="Times New Roman" w:hAnsi="Times New Roman" w:cs="Times New Roman"/>
          <w:sz w:val="22"/>
          <w:szCs w:val="22"/>
        </w:rPr>
        <w:tab/>
      </w:r>
      <w:r w:rsidR="0054631A" w:rsidRPr="005C7A16">
        <w:rPr>
          <w:rFonts w:ascii="Times New Roman" w:hAnsi="Times New Roman" w:cs="Times New Roman"/>
          <w:sz w:val="22"/>
          <w:szCs w:val="22"/>
          <w:shd w:val="clear" w:color="auto" w:fill="FFFFFF" w:themeFill="background1"/>
        </w:rPr>
        <w:t>В случае просрочки поставки Товара и/или передачи надлежаще оформленной документации, указанной в Договоре/</w:t>
      </w:r>
      <w:r w:rsidR="001A0576">
        <w:rPr>
          <w:rFonts w:ascii="Times New Roman" w:hAnsi="Times New Roman" w:cs="Times New Roman"/>
          <w:sz w:val="22"/>
          <w:szCs w:val="22"/>
          <w:shd w:val="clear" w:color="auto" w:fill="FFFFFF" w:themeFill="background1"/>
        </w:rPr>
        <w:t xml:space="preserve">Приложении №1 </w:t>
      </w:r>
      <w:r w:rsidR="0054631A" w:rsidRPr="005C7A16">
        <w:rPr>
          <w:rFonts w:ascii="Times New Roman" w:hAnsi="Times New Roman" w:cs="Times New Roman"/>
          <w:sz w:val="22"/>
          <w:szCs w:val="22"/>
          <w:shd w:val="clear" w:color="auto" w:fill="FFFFFF" w:themeFill="background1"/>
        </w:rPr>
        <w:t xml:space="preserve">, </w:t>
      </w:r>
      <w:r w:rsidR="00A471B6" w:rsidRPr="005C7A16">
        <w:rPr>
          <w:rFonts w:ascii="Times New Roman" w:hAnsi="Times New Roman" w:cs="Times New Roman"/>
          <w:sz w:val="22"/>
          <w:szCs w:val="22"/>
          <w:shd w:val="clear" w:color="auto" w:fill="FFFFFF" w:themeFill="background1"/>
        </w:rPr>
        <w:t xml:space="preserve">поставки некачественного Товара </w:t>
      </w:r>
      <w:r w:rsidR="0054631A" w:rsidRPr="005C7A16">
        <w:rPr>
          <w:rFonts w:ascii="Times New Roman" w:hAnsi="Times New Roman" w:cs="Times New Roman"/>
          <w:sz w:val="22"/>
          <w:szCs w:val="22"/>
          <w:shd w:val="clear" w:color="auto" w:fill="FFFFFF" w:themeFill="background1"/>
        </w:rPr>
        <w:t>или невыполнении требования Покупателя о замене/ремонте некачественного Товара в срок, указанный в Договоре/</w:t>
      </w:r>
      <w:r w:rsidR="001A0576">
        <w:rPr>
          <w:rFonts w:ascii="Times New Roman" w:hAnsi="Times New Roman" w:cs="Times New Roman"/>
          <w:sz w:val="22"/>
          <w:szCs w:val="22"/>
          <w:shd w:val="clear" w:color="auto" w:fill="FFFFFF" w:themeFill="background1"/>
        </w:rPr>
        <w:t xml:space="preserve">Приложении №1 </w:t>
      </w:r>
      <w:r w:rsidR="0054631A" w:rsidRPr="005C7A16">
        <w:rPr>
          <w:rFonts w:ascii="Times New Roman" w:hAnsi="Times New Roman" w:cs="Times New Roman"/>
          <w:sz w:val="22"/>
          <w:szCs w:val="22"/>
          <w:shd w:val="clear" w:color="auto" w:fill="FFFFFF" w:themeFill="background1"/>
        </w:rPr>
        <w:t>, Покупатель в соответствии со ст. 520, 511 ГК РФ имеет право отказаться в одностороннем внесудебном порядке от Договора в части данного Товара </w:t>
      </w:r>
      <w:r w:rsidR="0054631A" w:rsidRPr="005C7A16">
        <w:rPr>
          <w:rFonts w:ascii="Times New Roman" w:hAnsi="Times New Roman" w:cs="Times New Roman"/>
          <w:sz w:val="22"/>
          <w:szCs w:val="22"/>
          <w:bdr w:val="none" w:sz="0" w:space="0" w:color="auto" w:frame="1"/>
          <w:shd w:val="clear" w:color="auto" w:fill="FFFFFF" w:themeFill="background1"/>
        </w:rPr>
        <w:t>(путем направления соответствующего уведомления Поставщику) </w:t>
      </w:r>
      <w:r w:rsidR="0054631A" w:rsidRPr="005C7A16">
        <w:rPr>
          <w:rFonts w:ascii="Times New Roman" w:hAnsi="Times New Roman" w:cs="Times New Roman"/>
          <w:sz w:val="22"/>
          <w:szCs w:val="22"/>
          <w:shd w:val="clear" w:color="auto" w:fill="FFFFFF" w:themeFill="background1"/>
        </w:rPr>
        <w:t>и приобрести Товар у других лиц с отнесением на Поставщика всех необходимых расходов на его приобретени</w:t>
      </w:r>
      <w:r w:rsidR="0054631A" w:rsidRPr="005C7A16">
        <w:rPr>
          <w:rFonts w:ascii="Times New Roman" w:hAnsi="Times New Roman" w:cs="Times New Roman"/>
          <w:sz w:val="22"/>
          <w:szCs w:val="22"/>
          <w:bdr w:val="none" w:sz="0" w:space="0" w:color="auto" w:frame="1"/>
          <w:shd w:val="clear" w:color="auto" w:fill="FFFFFF" w:themeFill="background1"/>
        </w:rPr>
        <w:t>е, а также </w:t>
      </w:r>
      <w:r w:rsidR="0054631A" w:rsidRPr="005C7A16">
        <w:rPr>
          <w:rFonts w:ascii="Times New Roman" w:hAnsi="Times New Roman" w:cs="Times New Roman"/>
          <w:sz w:val="22"/>
          <w:szCs w:val="22"/>
          <w:shd w:val="clear" w:color="auto" w:fill="FFFFFF" w:themeFill="background1"/>
        </w:rPr>
        <w:t>потребовать от Поставщика возврата уплаченного аванса в срок, указанный Покупателем, с начислением на сумму аванса процентов согласно ст.395 ГК РФ за период с даты перечисления суммы аванса Поставщику до даты ее возврата Покупателю (зачисления денежных средств на расчетный счет Покупателя)</w:t>
      </w:r>
      <w:r w:rsidR="00826DD2" w:rsidRPr="005C7A16">
        <w:rPr>
          <w:rFonts w:ascii="Times New Roman" w:hAnsi="Times New Roman" w:cs="Times New Roman"/>
          <w:sz w:val="22"/>
          <w:szCs w:val="22"/>
          <w:shd w:val="clear" w:color="auto" w:fill="FFFFFF" w:themeFill="background1"/>
        </w:rPr>
        <w:t>.</w:t>
      </w:r>
    </w:p>
    <w:p w14:paraId="75FD3827" w14:textId="5AA036E4" w:rsidR="00E96034" w:rsidRPr="00A471B6" w:rsidRDefault="00E96034" w:rsidP="00CB3B95">
      <w:pPr>
        <w:shd w:val="clear" w:color="auto" w:fill="FFFFFF"/>
        <w:tabs>
          <w:tab w:val="left" w:pos="284"/>
          <w:tab w:val="left" w:pos="567"/>
          <w:tab w:val="left" w:pos="709"/>
          <w:tab w:val="left" w:pos="1134"/>
          <w:tab w:val="left" w:pos="1454"/>
        </w:tabs>
        <w:ind w:firstLine="567"/>
        <w:jc w:val="both"/>
        <w:rPr>
          <w:rFonts w:ascii="Times New Roman" w:hAnsi="Times New Roman" w:cs="Times New Roman"/>
          <w:sz w:val="22"/>
          <w:szCs w:val="22"/>
        </w:rPr>
      </w:pPr>
      <w:permStart w:id="1110865495" w:edGrp="everyone"/>
      <w:r w:rsidRPr="00A471B6">
        <w:rPr>
          <w:rFonts w:ascii="Times New Roman" w:hAnsi="Times New Roman" w:cs="Times New Roman"/>
          <w:sz w:val="22"/>
          <w:szCs w:val="22"/>
        </w:rPr>
        <w:t>7.</w:t>
      </w:r>
      <w:r w:rsidR="007505B5" w:rsidRPr="00A471B6">
        <w:rPr>
          <w:rFonts w:ascii="Times New Roman" w:hAnsi="Times New Roman" w:cs="Times New Roman"/>
          <w:sz w:val="22"/>
          <w:szCs w:val="22"/>
        </w:rPr>
        <w:t>6</w:t>
      </w:r>
      <w:r w:rsidRPr="00A471B6">
        <w:rPr>
          <w:rFonts w:ascii="Times New Roman" w:hAnsi="Times New Roman" w:cs="Times New Roman"/>
          <w:sz w:val="22"/>
          <w:szCs w:val="22"/>
        </w:rPr>
        <w:t xml:space="preserve">. </w:t>
      </w:r>
      <w:permEnd w:id="1110865495"/>
      <w:r w:rsidRPr="00A471B6">
        <w:rPr>
          <w:rFonts w:ascii="Times New Roman" w:hAnsi="Times New Roman" w:cs="Times New Roman"/>
          <w:sz w:val="22"/>
          <w:szCs w:val="22"/>
        </w:rPr>
        <w:t xml:space="preserve">В случае нарушения сроков начала или окончания оказания Услуг/выполнения Работ, сроков устранения недостатков, Поставщик по требованию Покупателя обязан уплатить Покупателю пени в размере </w:t>
      </w:r>
      <w:permStart w:id="716591733" w:edGrp="everyone"/>
      <w:r w:rsidRPr="00A471B6">
        <w:rPr>
          <w:rFonts w:ascii="Times New Roman" w:hAnsi="Times New Roman" w:cs="Times New Roman"/>
          <w:sz w:val="22"/>
          <w:szCs w:val="22"/>
        </w:rPr>
        <w:t>0,</w:t>
      </w:r>
      <w:r w:rsidR="00A8048D">
        <w:rPr>
          <w:rFonts w:ascii="Times New Roman" w:hAnsi="Times New Roman" w:cs="Times New Roman"/>
          <w:sz w:val="22"/>
          <w:szCs w:val="22"/>
        </w:rPr>
        <w:t>3</w:t>
      </w:r>
      <w:r w:rsidRPr="00A471B6">
        <w:rPr>
          <w:rFonts w:ascii="Times New Roman" w:hAnsi="Times New Roman" w:cs="Times New Roman"/>
          <w:sz w:val="22"/>
          <w:szCs w:val="22"/>
        </w:rPr>
        <w:t xml:space="preserve"> (</w:t>
      </w:r>
      <w:r w:rsidR="00F2377D" w:rsidRPr="00A471B6">
        <w:rPr>
          <w:rFonts w:ascii="Times New Roman" w:hAnsi="Times New Roman" w:cs="Times New Roman"/>
          <w:sz w:val="22"/>
          <w:szCs w:val="22"/>
        </w:rPr>
        <w:t>Н</w:t>
      </w:r>
      <w:r w:rsidR="00952A6D" w:rsidRPr="00A471B6">
        <w:rPr>
          <w:rFonts w:ascii="Times New Roman" w:hAnsi="Times New Roman" w:cs="Times New Roman"/>
          <w:sz w:val="22"/>
          <w:szCs w:val="22"/>
        </w:rPr>
        <w:t xml:space="preserve">оль целых </w:t>
      </w:r>
      <w:r w:rsidR="00A8048D">
        <w:rPr>
          <w:rFonts w:ascii="Times New Roman" w:hAnsi="Times New Roman" w:cs="Times New Roman"/>
          <w:sz w:val="22"/>
          <w:szCs w:val="22"/>
        </w:rPr>
        <w:t>три</w:t>
      </w:r>
      <w:r w:rsidRPr="00A471B6">
        <w:rPr>
          <w:rFonts w:ascii="Times New Roman" w:hAnsi="Times New Roman" w:cs="Times New Roman"/>
          <w:sz w:val="22"/>
          <w:szCs w:val="22"/>
        </w:rPr>
        <w:t xml:space="preserve"> десятых) %</w:t>
      </w:r>
      <w:permEnd w:id="716591733"/>
      <w:r w:rsidRPr="00A471B6">
        <w:rPr>
          <w:rFonts w:ascii="Times New Roman" w:hAnsi="Times New Roman" w:cs="Times New Roman"/>
          <w:sz w:val="22"/>
          <w:szCs w:val="22"/>
        </w:rPr>
        <w:t xml:space="preserve"> от цены Услуг/Работ, указанной в </w:t>
      </w:r>
      <w:r w:rsidR="001A0576">
        <w:rPr>
          <w:rFonts w:ascii="Times New Roman" w:hAnsi="Times New Roman" w:cs="Times New Roman"/>
          <w:sz w:val="22"/>
          <w:szCs w:val="22"/>
        </w:rPr>
        <w:t>Приложении №</w:t>
      </w:r>
      <w:proofErr w:type="gramStart"/>
      <w:r w:rsidR="001A0576">
        <w:rPr>
          <w:rFonts w:ascii="Times New Roman" w:hAnsi="Times New Roman" w:cs="Times New Roman"/>
          <w:sz w:val="22"/>
          <w:szCs w:val="22"/>
        </w:rPr>
        <w:t xml:space="preserve">1 </w:t>
      </w:r>
      <w:r w:rsidR="00D775D0" w:rsidRPr="00A471B6">
        <w:rPr>
          <w:rFonts w:ascii="Times New Roman" w:hAnsi="Times New Roman" w:cs="Times New Roman"/>
          <w:sz w:val="22"/>
          <w:szCs w:val="22"/>
        </w:rPr>
        <w:t xml:space="preserve"> или</w:t>
      </w:r>
      <w:proofErr w:type="gramEnd"/>
      <w:r w:rsidR="00D775D0" w:rsidRPr="00A471B6">
        <w:rPr>
          <w:rFonts w:ascii="Times New Roman" w:hAnsi="Times New Roman" w:cs="Times New Roman"/>
          <w:sz w:val="22"/>
          <w:szCs w:val="22"/>
        </w:rPr>
        <w:t xml:space="preserve"> от цены Товара, указанной в </w:t>
      </w:r>
      <w:r w:rsidR="001A0576">
        <w:rPr>
          <w:rFonts w:ascii="Times New Roman" w:hAnsi="Times New Roman" w:cs="Times New Roman"/>
          <w:sz w:val="22"/>
          <w:szCs w:val="22"/>
        </w:rPr>
        <w:t xml:space="preserve">Приложении №1 </w:t>
      </w:r>
      <w:r w:rsidR="00CA4344" w:rsidRPr="00A471B6">
        <w:rPr>
          <w:rFonts w:ascii="Times New Roman" w:hAnsi="Times New Roman" w:cs="Times New Roman"/>
          <w:sz w:val="22"/>
          <w:szCs w:val="22"/>
        </w:rPr>
        <w:t xml:space="preserve"> в случае</w:t>
      </w:r>
      <w:r w:rsidR="00D775D0" w:rsidRPr="00A471B6">
        <w:rPr>
          <w:rFonts w:ascii="Times New Roman" w:hAnsi="Times New Roman" w:cs="Times New Roman"/>
          <w:sz w:val="22"/>
          <w:szCs w:val="22"/>
        </w:rPr>
        <w:t xml:space="preserve"> если </w:t>
      </w:r>
      <w:r w:rsidR="00121B0F">
        <w:rPr>
          <w:rFonts w:ascii="Times New Roman" w:hAnsi="Times New Roman" w:cs="Times New Roman"/>
          <w:sz w:val="22"/>
          <w:szCs w:val="22"/>
        </w:rPr>
        <w:t>Приложением №1</w:t>
      </w:r>
      <w:r w:rsidR="00D775D0" w:rsidRPr="00A471B6">
        <w:rPr>
          <w:rFonts w:ascii="Times New Roman" w:hAnsi="Times New Roman" w:cs="Times New Roman"/>
          <w:sz w:val="22"/>
          <w:szCs w:val="22"/>
        </w:rPr>
        <w:t xml:space="preserve"> цена Услуг/Работ не определена</w:t>
      </w:r>
      <w:r w:rsidRPr="00A471B6">
        <w:rPr>
          <w:rFonts w:ascii="Times New Roman" w:hAnsi="Times New Roman" w:cs="Times New Roman"/>
          <w:sz w:val="22"/>
          <w:szCs w:val="22"/>
        </w:rPr>
        <w:t>, за каждый день просрочки.</w:t>
      </w:r>
    </w:p>
    <w:p w14:paraId="0E60256F" w14:textId="1DDF62A6" w:rsidR="00E96034" w:rsidRPr="00A471B6" w:rsidRDefault="00E96034" w:rsidP="00FA2C28">
      <w:pPr>
        <w:shd w:val="clear" w:color="auto" w:fill="FFFFFF"/>
        <w:tabs>
          <w:tab w:val="left" w:pos="284"/>
          <w:tab w:val="left" w:pos="567"/>
          <w:tab w:val="left" w:pos="709"/>
          <w:tab w:val="left" w:pos="1134"/>
          <w:tab w:val="left" w:pos="1454"/>
        </w:tabs>
        <w:ind w:firstLine="567"/>
        <w:jc w:val="both"/>
        <w:rPr>
          <w:rFonts w:ascii="Times New Roman" w:hAnsi="Times New Roman" w:cs="Times New Roman"/>
          <w:sz w:val="22"/>
          <w:szCs w:val="22"/>
        </w:rPr>
      </w:pPr>
      <w:permStart w:id="2114866354" w:edGrp="everyone"/>
      <w:r w:rsidRPr="00A471B6">
        <w:rPr>
          <w:rFonts w:ascii="Times New Roman" w:hAnsi="Times New Roman" w:cs="Times New Roman"/>
          <w:sz w:val="22"/>
          <w:szCs w:val="22"/>
        </w:rPr>
        <w:t>7.</w:t>
      </w:r>
      <w:r w:rsidR="007505B5" w:rsidRPr="00A471B6">
        <w:rPr>
          <w:rFonts w:ascii="Times New Roman" w:hAnsi="Times New Roman" w:cs="Times New Roman"/>
          <w:sz w:val="22"/>
          <w:szCs w:val="22"/>
        </w:rPr>
        <w:t>7</w:t>
      </w:r>
      <w:r w:rsidRPr="00A471B6">
        <w:rPr>
          <w:rFonts w:ascii="Times New Roman" w:hAnsi="Times New Roman" w:cs="Times New Roman"/>
          <w:sz w:val="22"/>
          <w:szCs w:val="22"/>
        </w:rPr>
        <w:t xml:space="preserve">. </w:t>
      </w:r>
      <w:permEnd w:id="2114866354"/>
      <w:r w:rsidRPr="00A471B6">
        <w:rPr>
          <w:rFonts w:ascii="Times New Roman" w:hAnsi="Times New Roman" w:cs="Times New Roman"/>
          <w:sz w:val="22"/>
          <w:szCs w:val="22"/>
        </w:rPr>
        <w:t>В случае просрочки Поставщиком начала оказания Услуг</w:t>
      </w:r>
      <w:r w:rsidR="00A8048D">
        <w:rPr>
          <w:rFonts w:ascii="Times New Roman" w:hAnsi="Times New Roman" w:cs="Times New Roman"/>
          <w:sz w:val="22"/>
          <w:szCs w:val="22"/>
        </w:rPr>
        <w:t>, например,</w:t>
      </w:r>
      <w:r w:rsidRPr="00A471B6">
        <w:rPr>
          <w:rFonts w:ascii="Times New Roman" w:hAnsi="Times New Roman" w:cs="Times New Roman"/>
          <w:sz w:val="22"/>
          <w:szCs w:val="22"/>
        </w:rPr>
        <w:t xml:space="preserve"> по </w:t>
      </w:r>
      <w:proofErr w:type="gramStart"/>
      <w:r w:rsidRPr="00A471B6">
        <w:rPr>
          <w:rFonts w:ascii="Times New Roman" w:hAnsi="Times New Roman" w:cs="Times New Roman"/>
          <w:sz w:val="22"/>
          <w:szCs w:val="22"/>
        </w:rPr>
        <w:t>шеф-монтажу</w:t>
      </w:r>
      <w:proofErr w:type="gramEnd"/>
      <w:r w:rsidRPr="00A471B6">
        <w:rPr>
          <w:rFonts w:ascii="Times New Roman" w:hAnsi="Times New Roman" w:cs="Times New Roman"/>
          <w:sz w:val="22"/>
          <w:szCs w:val="22"/>
        </w:rPr>
        <w:t xml:space="preserve"> или сроков устранения недостатков более чем на 10 (</w:t>
      </w:r>
      <w:r w:rsidR="00F2377D" w:rsidRPr="00A471B6">
        <w:rPr>
          <w:rFonts w:ascii="Times New Roman" w:hAnsi="Times New Roman" w:cs="Times New Roman"/>
          <w:sz w:val="22"/>
          <w:szCs w:val="22"/>
        </w:rPr>
        <w:t>Д</w:t>
      </w:r>
      <w:r w:rsidRPr="00A471B6">
        <w:rPr>
          <w:rFonts w:ascii="Times New Roman" w:hAnsi="Times New Roman" w:cs="Times New Roman"/>
          <w:sz w:val="22"/>
          <w:szCs w:val="22"/>
        </w:rPr>
        <w:t xml:space="preserve">есять) календарных дней, Покупатель вправе приступить к </w:t>
      </w:r>
      <w:r w:rsidR="00A8048D">
        <w:rPr>
          <w:rFonts w:ascii="Times New Roman" w:hAnsi="Times New Roman" w:cs="Times New Roman"/>
          <w:sz w:val="22"/>
          <w:szCs w:val="22"/>
        </w:rPr>
        <w:t>Услугам самостоятельно</w:t>
      </w:r>
      <w:r w:rsidRPr="00A471B6">
        <w:rPr>
          <w:rFonts w:ascii="Times New Roman" w:hAnsi="Times New Roman" w:cs="Times New Roman"/>
          <w:sz w:val="22"/>
          <w:szCs w:val="22"/>
        </w:rPr>
        <w:t xml:space="preserve"> или устранить недостатки (за счет Поставщика) самостоятельно или с привлечением третьих лиц с сохранением ответственности Поставщика </w:t>
      </w:r>
      <w:r w:rsidR="00FA2C28" w:rsidRPr="00A471B6">
        <w:rPr>
          <w:rFonts w:ascii="Times New Roman" w:hAnsi="Times New Roman" w:cs="Times New Roman"/>
          <w:sz w:val="22"/>
          <w:szCs w:val="22"/>
        </w:rPr>
        <w:t>и его гарантийных обязательств.</w:t>
      </w:r>
    </w:p>
    <w:p w14:paraId="1988D125" w14:textId="3D559C32" w:rsidR="00E96034" w:rsidRPr="00A471B6" w:rsidRDefault="002F7931" w:rsidP="00CB3B95">
      <w:pPr>
        <w:tabs>
          <w:tab w:val="left" w:pos="567"/>
          <w:tab w:val="left" w:pos="709"/>
          <w:tab w:val="left" w:pos="1134"/>
        </w:tabs>
        <w:ind w:firstLine="567"/>
        <w:jc w:val="both"/>
        <w:rPr>
          <w:rFonts w:ascii="Times New Roman" w:hAnsi="Times New Roman" w:cs="Times New Roman"/>
          <w:sz w:val="22"/>
          <w:szCs w:val="22"/>
        </w:rPr>
      </w:pPr>
      <w:permStart w:id="1642739797" w:edGrp="everyone"/>
      <w:r w:rsidRPr="00A471B6">
        <w:rPr>
          <w:rFonts w:ascii="Times New Roman" w:hAnsi="Times New Roman" w:cs="Times New Roman"/>
          <w:sz w:val="22"/>
          <w:szCs w:val="22"/>
        </w:rPr>
        <w:t>7.8</w:t>
      </w:r>
      <w:r w:rsidR="00E96034" w:rsidRPr="00A471B6">
        <w:rPr>
          <w:rFonts w:ascii="Times New Roman" w:hAnsi="Times New Roman" w:cs="Times New Roman"/>
          <w:sz w:val="22"/>
          <w:szCs w:val="22"/>
        </w:rPr>
        <w:t>. В случае нарушения Поставщиком сроков передачи надлежаще оформленной документации, указ</w:t>
      </w:r>
      <w:r w:rsidRPr="00A471B6">
        <w:rPr>
          <w:rFonts w:ascii="Times New Roman" w:hAnsi="Times New Roman" w:cs="Times New Roman"/>
          <w:sz w:val="22"/>
          <w:szCs w:val="22"/>
        </w:rPr>
        <w:t>анной в Договоре/</w:t>
      </w:r>
      <w:r w:rsidR="001A0576">
        <w:rPr>
          <w:rFonts w:ascii="Times New Roman" w:hAnsi="Times New Roman" w:cs="Times New Roman"/>
          <w:sz w:val="22"/>
          <w:szCs w:val="22"/>
        </w:rPr>
        <w:t>Приложении №</w:t>
      </w:r>
      <w:proofErr w:type="gramStart"/>
      <w:r w:rsidR="001A0576">
        <w:rPr>
          <w:rFonts w:ascii="Times New Roman" w:hAnsi="Times New Roman" w:cs="Times New Roman"/>
          <w:sz w:val="22"/>
          <w:szCs w:val="22"/>
        </w:rPr>
        <w:t xml:space="preserve">1 </w:t>
      </w:r>
      <w:r w:rsidRPr="00A471B6">
        <w:rPr>
          <w:rFonts w:ascii="Times New Roman" w:hAnsi="Times New Roman" w:cs="Times New Roman"/>
          <w:sz w:val="22"/>
          <w:szCs w:val="22"/>
        </w:rPr>
        <w:t>,</w:t>
      </w:r>
      <w:proofErr w:type="gramEnd"/>
      <w:r w:rsidRPr="00A471B6">
        <w:rPr>
          <w:rFonts w:ascii="Times New Roman" w:hAnsi="Times New Roman" w:cs="Times New Roman"/>
          <w:sz w:val="22"/>
          <w:szCs w:val="22"/>
        </w:rPr>
        <w:t xml:space="preserve"> </w:t>
      </w:r>
      <w:r w:rsidR="00E96034" w:rsidRPr="00A471B6">
        <w:rPr>
          <w:rFonts w:ascii="Times New Roman" w:hAnsi="Times New Roman" w:cs="Times New Roman"/>
          <w:sz w:val="22"/>
          <w:szCs w:val="22"/>
        </w:rPr>
        <w:t xml:space="preserve">Поставщик по требованию Покупателя обязан уплатить Покупателю штраф в размере 30 000 (тридцать тысяч) рублей за каждый </w:t>
      </w:r>
      <w:proofErr w:type="spellStart"/>
      <w:r w:rsidR="00E96034" w:rsidRPr="00A471B6">
        <w:rPr>
          <w:rFonts w:ascii="Times New Roman" w:hAnsi="Times New Roman" w:cs="Times New Roman"/>
          <w:sz w:val="22"/>
          <w:szCs w:val="22"/>
        </w:rPr>
        <w:t>непредоставленный</w:t>
      </w:r>
      <w:proofErr w:type="spellEnd"/>
      <w:r w:rsidR="00E96034" w:rsidRPr="00A471B6">
        <w:rPr>
          <w:rFonts w:ascii="Times New Roman" w:hAnsi="Times New Roman" w:cs="Times New Roman"/>
          <w:sz w:val="22"/>
          <w:szCs w:val="22"/>
        </w:rPr>
        <w:t xml:space="preserve"> (несвоевременно предоставленный) документ. </w:t>
      </w:r>
    </w:p>
    <w:p w14:paraId="30CC264C" w14:textId="41F91F41" w:rsidR="00E96034" w:rsidRPr="00A471B6" w:rsidRDefault="00E96034" w:rsidP="00CB3B95">
      <w:pPr>
        <w:tabs>
          <w:tab w:val="left" w:pos="567"/>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z w:val="22"/>
          <w:szCs w:val="22"/>
        </w:rPr>
        <w:t>7.</w:t>
      </w:r>
      <w:r w:rsidR="002F7931" w:rsidRPr="00A471B6">
        <w:rPr>
          <w:rFonts w:ascii="Times New Roman" w:hAnsi="Times New Roman" w:cs="Times New Roman"/>
          <w:sz w:val="22"/>
          <w:szCs w:val="22"/>
        </w:rPr>
        <w:t>9</w:t>
      </w:r>
      <w:r w:rsidRPr="00A471B6">
        <w:rPr>
          <w:rFonts w:ascii="Times New Roman" w:hAnsi="Times New Roman" w:cs="Times New Roman"/>
          <w:sz w:val="22"/>
          <w:szCs w:val="22"/>
        </w:rPr>
        <w:t xml:space="preserve">. </w:t>
      </w:r>
      <w:permEnd w:id="1642739797"/>
      <w:r w:rsidRPr="00A471B6">
        <w:rPr>
          <w:rFonts w:ascii="Times New Roman" w:hAnsi="Times New Roman" w:cs="Times New Roman"/>
          <w:sz w:val="22"/>
          <w:szCs w:val="22"/>
        </w:rPr>
        <w:t xml:space="preserve">В случае нарушения Поставщиком срока разработки и предоставления </w:t>
      </w:r>
      <w:proofErr w:type="gramStart"/>
      <w:r w:rsidRPr="00A471B6">
        <w:rPr>
          <w:rFonts w:ascii="Times New Roman" w:hAnsi="Times New Roman" w:cs="Times New Roman"/>
          <w:sz w:val="22"/>
          <w:szCs w:val="22"/>
        </w:rPr>
        <w:t>Покупателю  документации</w:t>
      </w:r>
      <w:proofErr w:type="gramEnd"/>
      <w:r w:rsidRPr="00A471B6">
        <w:rPr>
          <w:rFonts w:ascii="Times New Roman" w:hAnsi="Times New Roman" w:cs="Times New Roman"/>
          <w:sz w:val="22"/>
          <w:szCs w:val="22"/>
        </w:rPr>
        <w:t>, указанной в Договоре/</w:t>
      </w:r>
      <w:r w:rsidR="001A0576">
        <w:rPr>
          <w:rFonts w:ascii="Times New Roman" w:hAnsi="Times New Roman" w:cs="Times New Roman"/>
          <w:sz w:val="22"/>
          <w:szCs w:val="22"/>
        </w:rPr>
        <w:t xml:space="preserve">Приложении №1 </w:t>
      </w:r>
      <w:r w:rsidRPr="00A471B6">
        <w:rPr>
          <w:rFonts w:ascii="Times New Roman" w:hAnsi="Times New Roman" w:cs="Times New Roman"/>
          <w:sz w:val="22"/>
          <w:szCs w:val="22"/>
        </w:rPr>
        <w:t xml:space="preserve">, или срока устранения  (исправления) недостатков, Поставщик по требованию Покупателя обязан уплатить Покупателю  пени в размере </w:t>
      </w:r>
      <w:permStart w:id="1978733051" w:edGrp="everyone"/>
      <w:r w:rsidRPr="00A471B6">
        <w:rPr>
          <w:rFonts w:ascii="Times New Roman" w:hAnsi="Times New Roman" w:cs="Times New Roman"/>
          <w:sz w:val="22"/>
          <w:szCs w:val="22"/>
        </w:rPr>
        <w:t>0,</w:t>
      </w:r>
      <w:r w:rsidR="00A8048D">
        <w:rPr>
          <w:rFonts w:ascii="Times New Roman" w:hAnsi="Times New Roman" w:cs="Times New Roman"/>
          <w:sz w:val="22"/>
          <w:szCs w:val="22"/>
        </w:rPr>
        <w:t>3</w:t>
      </w:r>
      <w:r w:rsidRPr="00A471B6">
        <w:rPr>
          <w:rFonts w:ascii="Times New Roman" w:hAnsi="Times New Roman" w:cs="Times New Roman"/>
          <w:sz w:val="22"/>
          <w:szCs w:val="22"/>
        </w:rPr>
        <w:t xml:space="preserve"> (</w:t>
      </w:r>
      <w:r w:rsidR="00F2377D" w:rsidRPr="00A471B6">
        <w:rPr>
          <w:rFonts w:ascii="Times New Roman" w:hAnsi="Times New Roman" w:cs="Times New Roman"/>
          <w:sz w:val="22"/>
          <w:szCs w:val="22"/>
        </w:rPr>
        <w:t>Н</w:t>
      </w:r>
      <w:r w:rsidRPr="00A471B6">
        <w:rPr>
          <w:rFonts w:ascii="Times New Roman" w:hAnsi="Times New Roman" w:cs="Times New Roman"/>
          <w:sz w:val="22"/>
          <w:szCs w:val="22"/>
        </w:rPr>
        <w:t xml:space="preserve">оль целых  </w:t>
      </w:r>
      <w:r w:rsidR="00A8048D">
        <w:rPr>
          <w:rFonts w:ascii="Times New Roman" w:hAnsi="Times New Roman" w:cs="Times New Roman"/>
          <w:sz w:val="22"/>
          <w:szCs w:val="22"/>
        </w:rPr>
        <w:t xml:space="preserve">три </w:t>
      </w:r>
      <w:r w:rsidRPr="00A471B6">
        <w:rPr>
          <w:rFonts w:ascii="Times New Roman" w:hAnsi="Times New Roman" w:cs="Times New Roman"/>
          <w:sz w:val="22"/>
          <w:szCs w:val="22"/>
        </w:rPr>
        <w:t xml:space="preserve">десятых) % </w:t>
      </w:r>
      <w:permEnd w:id="1978733051"/>
      <w:r w:rsidRPr="00A471B6">
        <w:rPr>
          <w:rFonts w:ascii="Times New Roman" w:hAnsi="Times New Roman" w:cs="Times New Roman"/>
          <w:sz w:val="22"/>
          <w:szCs w:val="22"/>
        </w:rPr>
        <w:t xml:space="preserve">от стоимости Товара, указанной в </w:t>
      </w:r>
      <w:r w:rsidR="001A0576">
        <w:rPr>
          <w:rFonts w:ascii="Times New Roman" w:hAnsi="Times New Roman" w:cs="Times New Roman"/>
          <w:sz w:val="22"/>
          <w:szCs w:val="22"/>
        </w:rPr>
        <w:t xml:space="preserve">Приложении №1 </w:t>
      </w:r>
      <w:r w:rsidRPr="00A471B6">
        <w:rPr>
          <w:rFonts w:ascii="Times New Roman" w:hAnsi="Times New Roman" w:cs="Times New Roman"/>
          <w:sz w:val="22"/>
          <w:szCs w:val="22"/>
        </w:rPr>
        <w:t xml:space="preserve">, за каждый день просрочки. </w:t>
      </w:r>
      <w:r w:rsidR="000A23AE" w:rsidRPr="00A471B6">
        <w:rPr>
          <w:rFonts w:ascii="Times New Roman" w:hAnsi="Times New Roman" w:cs="Times New Roman"/>
          <w:sz w:val="22"/>
          <w:szCs w:val="22"/>
        </w:rPr>
        <w:t>Покупатель вправе не применять пени, начисленные в соответствии с настоящим пунктом, если срок поставки Товара Поставщиком не нарушен, и у Покупателя отсутствуют убытки, возникшие в связи с нарушением Поставщиком срока разработки и предоставления Покупателю документации/устранения недостатков.</w:t>
      </w:r>
    </w:p>
    <w:p w14:paraId="22E611BF" w14:textId="77777777" w:rsidR="00E96034" w:rsidRPr="00A471B6" w:rsidRDefault="00E96034" w:rsidP="00CB3B95">
      <w:pPr>
        <w:pStyle w:val="25"/>
        <w:tabs>
          <w:tab w:val="left" w:pos="284"/>
          <w:tab w:val="left" w:pos="567"/>
          <w:tab w:val="left" w:pos="709"/>
          <w:tab w:val="left" w:pos="1134"/>
        </w:tabs>
        <w:spacing w:after="0"/>
        <w:ind w:left="0" w:firstLine="567"/>
        <w:jc w:val="both"/>
        <w:rPr>
          <w:rFonts w:ascii="Times New Roman" w:hAnsi="Times New Roman" w:cs="Times New Roman"/>
          <w:sz w:val="22"/>
          <w:szCs w:val="22"/>
        </w:rPr>
      </w:pPr>
      <w:permStart w:id="965112210" w:edGrp="everyone"/>
      <w:r w:rsidRPr="00A471B6">
        <w:rPr>
          <w:rFonts w:ascii="Times New Roman" w:hAnsi="Times New Roman" w:cs="Times New Roman"/>
          <w:sz w:val="22"/>
          <w:szCs w:val="22"/>
        </w:rPr>
        <w:t>7.</w:t>
      </w:r>
      <w:r w:rsidR="002F7931" w:rsidRPr="00A471B6">
        <w:rPr>
          <w:rFonts w:ascii="Times New Roman" w:hAnsi="Times New Roman" w:cs="Times New Roman"/>
          <w:sz w:val="22"/>
          <w:szCs w:val="22"/>
        </w:rPr>
        <w:t>10</w:t>
      </w:r>
      <w:r w:rsidRPr="00A471B6">
        <w:rPr>
          <w:rFonts w:ascii="Times New Roman" w:hAnsi="Times New Roman" w:cs="Times New Roman"/>
          <w:sz w:val="22"/>
          <w:szCs w:val="22"/>
        </w:rPr>
        <w:t xml:space="preserve">. </w:t>
      </w:r>
      <w:permEnd w:id="965112210"/>
      <w:r w:rsidRPr="00A471B6">
        <w:rPr>
          <w:rFonts w:ascii="Times New Roman" w:hAnsi="Times New Roman" w:cs="Times New Roman"/>
          <w:sz w:val="22"/>
          <w:szCs w:val="22"/>
        </w:rPr>
        <w:t xml:space="preserve">Все убытки, возникшие вследствие неисполнения или ненадлежащего исполнения Поставщиком условий настоящего Договора, взыскиваются в полной сумме сверх неустойки (штрафа, пени). Возмещение </w:t>
      </w:r>
      <w:r w:rsidRPr="00A471B6">
        <w:rPr>
          <w:rFonts w:ascii="Times New Roman" w:hAnsi="Times New Roman" w:cs="Times New Roman"/>
          <w:sz w:val="22"/>
          <w:szCs w:val="22"/>
        </w:rPr>
        <w:lastRenderedPageBreak/>
        <w:t xml:space="preserve">убытков и (или) уплата неустойки не освобождает Поставщика от исполнения обязательства в натуре. </w:t>
      </w:r>
    </w:p>
    <w:p w14:paraId="6F438195" w14:textId="593E9F9A" w:rsidR="00E96034" w:rsidRPr="00A471B6" w:rsidRDefault="00E96034" w:rsidP="007E12D2">
      <w:pPr>
        <w:widowControl/>
        <w:tabs>
          <w:tab w:val="left" w:pos="284"/>
          <w:tab w:val="left" w:pos="567"/>
          <w:tab w:val="left" w:pos="993"/>
          <w:tab w:val="left" w:pos="1134"/>
        </w:tabs>
        <w:autoSpaceDE/>
        <w:autoSpaceDN/>
        <w:adjustRightInd/>
        <w:spacing w:after="200"/>
        <w:ind w:firstLine="567"/>
        <w:contextualSpacing/>
        <w:jc w:val="both"/>
        <w:rPr>
          <w:rFonts w:ascii="Times New Roman" w:hAnsi="Times New Roman" w:cs="Times New Roman"/>
          <w:sz w:val="22"/>
          <w:szCs w:val="22"/>
        </w:rPr>
      </w:pPr>
      <w:permStart w:id="309986477" w:edGrp="everyone"/>
      <w:r w:rsidRPr="00A471B6">
        <w:rPr>
          <w:rFonts w:ascii="Times New Roman" w:hAnsi="Times New Roman" w:cs="Times New Roman"/>
          <w:sz w:val="22"/>
          <w:szCs w:val="22"/>
        </w:rPr>
        <w:t>7.</w:t>
      </w:r>
      <w:r w:rsidR="002F7931" w:rsidRPr="00A471B6">
        <w:rPr>
          <w:rFonts w:ascii="Times New Roman" w:hAnsi="Times New Roman" w:cs="Times New Roman"/>
          <w:sz w:val="22"/>
          <w:szCs w:val="22"/>
        </w:rPr>
        <w:t>11</w:t>
      </w:r>
      <w:r w:rsidRPr="00A471B6">
        <w:rPr>
          <w:rFonts w:ascii="Times New Roman" w:hAnsi="Times New Roman" w:cs="Times New Roman"/>
          <w:sz w:val="22"/>
          <w:szCs w:val="22"/>
        </w:rPr>
        <w:t xml:space="preserve">. </w:t>
      </w:r>
      <w:r w:rsidR="007E12D2" w:rsidRPr="00A471B6">
        <w:rPr>
          <w:rFonts w:ascii="Times New Roman" w:hAnsi="Times New Roman" w:cs="Times New Roman"/>
          <w:sz w:val="22"/>
          <w:szCs w:val="22"/>
        </w:rPr>
        <w:t xml:space="preserve"> </w:t>
      </w:r>
      <w:permEnd w:id="309986477"/>
      <w:r w:rsidR="00960636" w:rsidRPr="00A471B6">
        <w:rPr>
          <w:rFonts w:ascii="Times New Roman" w:hAnsi="Times New Roman" w:cs="Times New Roman"/>
          <w:sz w:val="22"/>
          <w:szCs w:val="22"/>
        </w:rPr>
        <w:t xml:space="preserve">Стороны согласовали, что любые суммы, причитающиеся Поставщику за выполненное им и принятое </w:t>
      </w:r>
      <w:proofErr w:type="gramStart"/>
      <w:r w:rsidR="00960636" w:rsidRPr="00A471B6">
        <w:rPr>
          <w:rFonts w:ascii="Times New Roman" w:hAnsi="Times New Roman" w:cs="Times New Roman"/>
          <w:sz w:val="22"/>
          <w:szCs w:val="22"/>
        </w:rPr>
        <w:t>Покупателем  исполнение</w:t>
      </w:r>
      <w:proofErr w:type="gramEnd"/>
      <w:r w:rsidR="00960636" w:rsidRPr="00A471B6">
        <w:rPr>
          <w:rFonts w:ascii="Times New Roman" w:hAnsi="Times New Roman" w:cs="Times New Roman"/>
          <w:sz w:val="22"/>
          <w:szCs w:val="22"/>
        </w:rPr>
        <w:t xml:space="preserve"> по Договору, включая суммы отложенного платежа (независимо от наступления срока оплаты) автоматически уменьшаются на сумму любых непогашенных добровольно Поставщиком претензионных требований Покупателя (в </w:t>
      </w:r>
      <w:proofErr w:type="spellStart"/>
      <w:r w:rsidR="00960636" w:rsidRPr="00A471B6">
        <w:rPr>
          <w:rFonts w:ascii="Times New Roman" w:hAnsi="Times New Roman" w:cs="Times New Roman"/>
          <w:sz w:val="22"/>
          <w:szCs w:val="22"/>
        </w:rPr>
        <w:t>т.ч</w:t>
      </w:r>
      <w:proofErr w:type="spellEnd"/>
      <w:r w:rsidR="00960636" w:rsidRPr="00A471B6">
        <w:rPr>
          <w:rFonts w:ascii="Times New Roman" w:hAnsi="Times New Roman" w:cs="Times New Roman"/>
          <w:sz w:val="22"/>
          <w:szCs w:val="22"/>
        </w:rPr>
        <w:t xml:space="preserve">. по возврату аванса, возмещению убытков, стоимости невозвращенных материалов, начисленных пеней и штрафов), по истечении срока ответа на претензию. </w:t>
      </w:r>
      <w:r w:rsidR="00F50036" w:rsidRPr="00A471B6">
        <w:rPr>
          <w:rFonts w:ascii="Times New Roman" w:hAnsi="Times New Roman" w:cs="Times New Roman"/>
          <w:sz w:val="22"/>
          <w:szCs w:val="22"/>
        </w:rPr>
        <w:t xml:space="preserve"> А </w:t>
      </w:r>
      <w:r w:rsidRPr="00A471B6">
        <w:rPr>
          <w:rFonts w:ascii="Times New Roman" w:hAnsi="Times New Roman" w:cs="Times New Roman"/>
          <w:sz w:val="22"/>
          <w:szCs w:val="22"/>
        </w:rPr>
        <w:t xml:space="preserve">в случае невозможности уменьшения Поставщик обязан уплатить Покупателю неустойки/другие суммы в течение </w:t>
      </w:r>
      <w:permStart w:id="962426789" w:edGrp="everyone"/>
      <w:r w:rsidRPr="00A471B6">
        <w:rPr>
          <w:rFonts w:ascii="Times New Roman" w:hAnsi="Times New Roman" w:cs="Times New Roman"/>
          <w:sz w:val="22"/>
          <w:szCs w:val="22"/>
        </w:rPr>
        <w:t>10 (Десяти) календарных дней</w:t>
      </w:r>
      <w:permEnd w:id="962426789"/>
      <w:r w:rsidRPr="00A471B6">
        <w:rPr>
          <w:rFonts w:ascii="Times New Roman" w:hAnsi="Times New Roman" w:cs="Times New Roman"/>
          <w:sz w:val="22"/>
          <w:szCs w:val="22"/>
        </w:rPr>
        <w:t xml:space="preserve"> с момента получения соответствующего требования Покупателя.</w:t>
      </w:r>
    </w:p>
    <w:p w14:paraId="0BCF2FFC" w14:textId="1BC82871" w:rsidR="00E96034" w:rsidRPr="00A471B6" w:rsidRDefault="0068391E" w:rsidP="0068391E">
      <w:pPr>
        <w:widowControl/>
        <w:tabs>
          <w:tab w:val="left" w:pos="-851"/>
          <w:tab w:val="left" w:pos="1418"/>
          <w:tab w:val="left" w:pos="1701"/>
        </w:tabs>
        <w:autoSpaceDE/>
        <w:autoSpaceDN/>
        <w:adjustRightInd/>
        <w:ind w:firstLine="567"/>
        <w:contextualSpacing/>
        <w:jc w:val="both"/>
        <w:rPr>
          <w:rFonts w:ascii="Times New Roman" w:eastAsia="Calibri" w:hAnsi="Times New Roman" w:cs="Times New Roman"/>
          <w:sz w:val="22"/>
          <w:szCs w:val="22"/>
        </w:rPr>
      </w:pPr>
      <w:permStart w:id="958880678" w:edGrp="everyone"/>
      <w:r w:rsidRPr="00A471B6">
        <w:rPr>
          <w:rFonts w:ascii="Times New Roman" w:eastAsia="Calibri" w:hAnsi="Times New Roman" w:cs="Times New Roman"/>
          <w:sz w:val="22"/>
          <w:szCs w:val="22"/>
        </w:rPr>
        <w:t>7.1</w:t>
      </w:r>
      <w:r w:rsidR="002F7931" w:rsidRPr="00A471B6">
        <w:rPr>
          <w:rFonts w:ascii="Times New Roman" w:eastAsia="Calibri" w:hAnsi="Times New Roman" w:cs="Times New Roman"/>
          <w:sz w:val="22"/>
          <w:szCs w:val="22"/>
        </w:rPr>
        <w:t>2</w:t>
      </w:r>
      <w:r w:rsidRPr="00A471B6">
        <w:rPr>
          <w:rFonts w:ascii="Times New Roman" w:eastAsia="Calibri" w:hAnsi="Times New Roman" w:cs="Times New Roman"/>
          <w:sz w:val="22"/>
          <w:szCs w:val="22"/>
        </w:rPr>
        <w:t xml:space="preserve">. </w:t>
      </w:r>
      <w:permEnd w:id="958880678"/>
      <w:r w:rsidR="00E96034" w:rsidRPr="00A471B6">
        <w:rPr>
          <w:rFonts w:ascii="Times New Roman" w:eastAsia="Calibri" w:hAnsi="Times New Roman" w:cs="Times New Roman"/>
          <w:sz w:val="22"/>
          <w:szCs w:val="22"/>
        </w:rPr>
        <w:t xml:space="preserve">В случае привлечения Покупателя или его должностных лиц к ответственности за нарушение действующего законодательства в связи с невыполнением и/или ненадлежащим выполнением Поставщиком любого из своих обязательств по настоящему Договору, Поставщик обязуется оплатить сумму наложенного штрафа или возместить расходы Покупателя по оплате штрафа в течение </w:t>
      </w:r>
      <w:permStart w:id="996892342" w:edGrp="everyone"/>
      <w:r w:rsidR="00E96034" w:rsidRPr="00A471B6">
        <w:rPr>
          <w:rFonts w:ascii="Times New Roman" w:eastAsia="Calibri" w:hAnsi="Times New Roman" w:cs="Times New Roman"/>
          <w:sz w:val="22"/>
          <w:szCs w:val="22"/>
        </w:rPr>
        <w:t>10 (</w:t>
      </w:r>
      <w:r w:rsidR="00F2377D" w:rsidRPr="00A471B6">
        <w:rPr>
          <w:rFonts w:ascii="Times New Roman" w:eastAsia="Calibri" w:hAnsi="Times New Roman" w:cs="Times New Roman"/>
          <w:sz w:val="22"/>
          <w:szCs w:val="22"/>
        </w:rPr>
        <w:t>Д</w:t>
      </w:r>
      <w:r w:rsidR="00E96034" w:rsidRPr="00A471B6">
        <w:rPr>
          <w:rFonts w:ascii="Times New Roman" w:eastAsia="Calibri" w:hAnsi="Times New Roman" w:cs="Times New Roman"/>
          <w:sz w:val="22"/>
          <w:szCs w:val="22"/>
        </w:rPr>
        <w:t>есяти) календарных дней</w:t>
      </w:r>
      <w:permEnd w:id="996892342"/>
      <w:r w:rsidR="00E96034" w:rsidRPr="00A471B6">
        <w:rPr>
          <w:rFonts w:ascii="Times New Roman" w:eastAsia="Calibri" w:hAnsi="Times New Roman" w:cs="Times New Roman"/>
          <w:sz w:val="22"/>
          <w:szCs w:val="22"/>
        </w:rPr>
        <w:t xml:space="preserve"> с момента получения от Покупателя копии соответствующего документа (постановления, определения, предписания, протокола, акта и т.п.) уполномоченного органа и претензии (требования об оплате). </w:t>
      </w:r>
    </w:p>
    <w:p w14:paraId="26709DF5" w14:textId="77777777" w:rsidR="00E96034" w:rsidRPr="00A471B6" w:rsidRDefault="002F7931" w:rsidP="0068391E">
      <w:pPr>
        <w:widowControl/>
        <w:tabs>
          <w:tab w:val="left" w:pos="-851"/>
          <w:tab w:val="left" w:pos="1418"/>
          <w:tab w:val="left" w:pos="1701"/>
        </w:tabs>
        <w:autoSpaceDE/>
        <w:autoSpaceDN/>
        <w:adjustRightInd/>
        <w:ind w:firstLine="567"/>
        <w:contextualSpacing/>
        <w:jc w:val="both"/>
        <w:rPr>
          <w:rFonts w:ascii="Times New Roman" w:eastAsia="Calibri" w:hAnsi="Times New Roman" w:cs="Times New Roman"/>
          <w:sz w:val="22"/>
          <w:szCs w:val="22"/>
        </w:rPr>
      </w:pPr>
      <w:permStart w:id="1827293121" w:edGrp="everyone"/>
      <w:r w:rsidRPr="00A471B6">
        <w:rPr>
          <w:rFonts w:ascii="Times New Roman" w:eastAsia="Calibri" w:hAnsi="Times New Roman" w:cs="Times New Roman"/>
          <w:sz w:val="22"/>
          <w:szCs w:val="22"/>
        </w:rPr>
        <w:t>7.13</w:t>
      </w:r>
      <w:r w:rsidR="0068391E" w:rsidRPr="00A471B6">
        <w:rPr>
          <w:rFonts w:ascii="Times New Roman" w:eastAsia="Calibri" w:hAnsi="Times New Roman" w:cs="Times New Roman"/>
          <w:sz w:val="22"/>
          <w:szCs w:val="22"/>
        </w:rPr>
        <w:t xml:space="preserve">. </w:t>
      </w:r>
      <w:permEnd w:id="1827293121"/>
      <w:r w:rsidR="00E96034" w:rsidRPr="00A471B6">
        <w:rPr>
          <w:rFonts w:ascii="Times New Roman" w:eastAsia="Calibri" w:hAnsi="Times New Roman" w:cs="Times New Roman"/>
          <w:sz w:val="22"/>
          <w:szCs w:val="22"/>
        </w:rPr>
        <w:t xml:space="preserve">В случае заключения Поставщиком сделок (сделки) об уступке третьим лицам прав и обязанностей по настоящему Договору (в том числе, сделок об  уступке прав (требований), переводе долга, передаче в залог прав (требований) по Договору, сделок факторинга  и (или) иных сделок, в результате которых возникает или может возникнуть  обременения прав  (требований) Поставщика по Договору  и (или) иные  обременение, касающиеся предмета/части предмета Договора) без письменного согласия Покупателя, Поставщик обязан по требованию Покупателя выплатить штраф в размере </w:t>
      </w:r>
      <w:permStart w:id="1134177784" w:edGrp="everyone"/>
      <w:r w:rsidR="00E96034" w:rsidRPr="00A471B6">
        <w:rPr>
          <w:rFonts w:ascii="Times New Roman" w:eastAsia="Calibri" w:hAnsi="Times New Roman" w:cs="Times New Roman"/>
          <w:sz w:val="22"/>
          <w:szCs w:val="22"/>
        </w:rPr>
        <w:t>100 000 (Ста тысяч) рублей</w:t>
      </w:r>
      <w:permEnd w:id="1134177784"/>
      <w:r w:rsidR="00E96034" w:rsidRPr="00A471B6">
        <w:rPr>
          <w:rFonts w:ascii="Times New Roman" w:eastAsia="Calibri" w:hAnsi="Times New Roman" w:cs="Times New Roman"/>
          <w:sz w:val="22"/>
          <w:szCs w:val="22"/>
        </w:rPr>
        <w:t>.</w:t>
      </w:r>
    </w:p>
    <w:p w14:paraId="49687773" w14:textId="12E3FCED" w:rsidR="00E96034" w:rsidRPr="00A471B6" w:rsidRDefault="0068391E" w:rsidP="0068391E">
      <w:pPr>
        <w:pStyle w:val="14"/>
        <w:tabs>
          <w:tab w:val="left" w:pos="567"/>
          <w:tab w:val="left" w:pos="1418"/>
          <w:tab w:val="left" w:pos="1701"/>
        </w:tabs>
        <w:ind w:left="0" w:firstLine="567"/>
        <w:rPr>
          <w:rFonts w:ascii="Times New Roman" w:hAnsi="Times New Roman"/>
          <w:sz w:val="22"/>
        </w:rPr>
      </w:pPr>
      <w:permStart w:id="734277088" w:edGrp="everyone"/>
      <w:r w:rsidRPr="00A471B6">
        <w:rPr>
          <w:rFonts w:ascii="Times New Roman" w:hAnsi="Times New Roman"/>
          <w:sz w:val="22"/>
        </w:rPr>
        <w:t>7.1</w:t>
      </w:r>
      <w:r w:rsidR="002F7931" w:rsidRPr="00A471B6">
        <w:rPr>
          <w:rFonts w:ascii="Times New Roman" w:hAnsi="Times New Roman"/>
          <w:sz w:val="22"/>
        </w:rPr>
        <w:t>4</w:t>
      </w:r>
      <w:r w:rsidRPr="00A471B6">
        <w:rPr>
          <w:rFonts w:ascii="Times New Roman" w:hAnsi="Times New Roman"/>
          <w:sz w:val="22"/>
        </w:rPr>
        <w:t>.</w:t>
      </w:r>
      <w:r w:rsidR="00E96034" w:rsidRPr="00A471B6">
        <w:rPr>
          <w:rFonts w:ascii="Times New Roman" w:hAnsi="Times New Roman"/>
          <w:sz w:val="22"/>
        </w:rPr>
        <w:t xml:space="preserve"> </w:t>
      </w:r>
      <w:permEnd w:id="734277088"/>
      <w:r w:rsidR="00E96034" w:rsidRPr="00A471B6">
        <w:rPr>
          <w:rFonts w:ascii="Times New Roman" w:hAnsi="Times New Roman"/>
          <w:sz w:val="22"/>
        </w:rPr>
        <w:t xml:space="preserve">В случае если заверения об обстоятельствах, </w:t>
      </w:r>
      <w:proofErr w:type="gramStart"/>
      <w:r w:rsidR="00E96034" w:rsidRPr="00A471B6">
        <w:rPr>
          <w:rFonts w:ascii="Times New Roman" w:hAnsi="Times New Roman"/>
          <w:sz w:val="22"/>
        </w:rPr>
        <w:t>предоставленные  каждой</w:t>
      </w:r>
      <w:proofErr w:type="gramEnd"/>
      <w:r w:rsidR="00E96034" w:rsidRPr="00A471B6">
        <w:rPr>
          <w:rFonts w:ascii="Times New Roman" w:hAnsi="Times New Roman"/>
          <w:sz w:val="22"/>
        </w:rPr>
        <w:t xml:space="preserve"> из Сторон в соответствии с </w:t>
      </w:r>
      <w:r w:rsidR="000F5D85" w:rsidRPr="00A471B6">
        <w:rPr>
          <w:rFonts w:ascii="Times New Roman" w:hAnsi="Times New Roman"/>
          <w:sz w:val="22"/>
        </w:rPr>
        <w:t xml:space="preserve"> условиями настоящего</w:t>
      </w:r>
      <w:r w:rsidR="00E96034" w:rsidRPr="00A471B6">
        <w:rPr>
          <w:rFonts w:ascii="Times New Roman" w:hAnsi="Times New Roman"/>
          <w:sz w:val="22"/>
        </w:rPr>
        <w:t xml:space="preserve"> Договора, оказались недостоверными, Сторона, предоставившая  недостоверные заверения об обстоятельствах, обязана возместить другой Стороне все убытки,  понесенные по причине, связанной с такой недостоверностью.</w:t>
      </w:r>
    </w:p>
    <w:p w14:paraId="47BB6080" w14:textId="336F1E45" w:rsidR="00E96034" w:rsidRPr="00A471B6" w:rsidRDefault="0068391E" w:rsidP="0068391E">
      <w:pPr>
        <w:pStyle w:val="28"/>
        <w:tabs>
          <w:tab w:val="left" w:pos="567"/>
          <w:tab w:val="left" w:pos="1418"/>
          <w:tab w:val="left" w:pos="1701"/>
        </w:tabs>
        <w:spacing w:after="0" w:line="240" w:lineRule="auto"/>
        <w:ind w:left="0" w:firstLine="567"/>
        <w:jc w:val="both"/>
        <w:rPr>
          <w:sz w:val="22"/>
          <w:szCs w:val="22"/>
        </w:rPr>
      </w:pPr>
      <w:permStart w:id="588722016" w:edGrp="everyone"/>
      <w:r w:rsidRPr="00A471B6">
        <w:rPr>
          <w:sz w:val="22"/>
          <w:szCs w:val="22"/>
        </w:rPr>
        <w:t>7.1</w:t>
      </w:r>
      <w:r w:rsidR="002F7931" w:rsidRPr="00A471B6">
        <w:rPr>
          <w:sz w:val="22"/>
          <w:szCs w:val="22"/>
        </w:rPr>
        <w:t>5</w:t>
      </w:r>
      <w:r w:rsidRPr="00A471B6">
        <w:rPr>
          <w:sz w:val="22"/>
          <w:szCs w:val="22"/>
        </w:rPr>
        <w:t>.</w:t>
      </w:r>
      <w:r w:rsidR="00E96034" w:rsidRPr="00A471B6">
        <w:rPr>
          <w:sz w:val="22"/>
          <w:szCs w:val="22"/>
        </w:rPr>
        <w:t xml:space="preserve"> </w:t>
      </w:r>
      <w:permEnd w:id="588722016"/>
      <w:r w:rsidR="00E96034" w:rsidRPr="00A471B6">
        <w:rPr>
          <w:sz w:val="22"/>
          <w:szCs w:val="22"/>
        </w:rPr>
        <w:t>Ответственность Сторон в части, не предусмотренной настоящим Договором, регламентируется законодательством РФ и соответствующ</w:t>
      </w:r>
      <w:r w:rsidR="00B30D61">
        <w:rPr>
          <w:sz w:val="22"/>
          <w:szCs w:val="22"/>
        </w:rPr>
        <w:t>ей</w:t>
      </w:r>
      <w:r w:rsidR="00E96034" w:rsidRPr="00A471B6">
        <w:rPr>
          <w:sz w:val="22"/>
          <w:szCs w:val="22"/>
        </w:rPr>
        <w:t xml:space="preserve"> </w:t>
      </w:r>
      <w:r w:rsidR="00121B0F">
        <w:rPr>
          <w:sz w:val="22"/>
          <w:szCs w:val="22"/>
        </w:rPr>
        <w:t>Приложением №1</w:t>
      </w:r>
      <w:r w:rsidR="00E96034" w:rsidRPr="00A471B6">
        <w:rPr>
          <w:sz w:val="22"/>
          <w:szCs w:val="22"/>
        </w:rPr>
        <w:t xml:space="preserve">. </w:t>
      </w:r>
    </w:p>
    <w:p w14:paraId="293DA9C0" w14:textId="6E12568D" w:rsidR="00A72801" w:rsidRPr="00A471B6" w:rsidRDefault="0068391E" w:rsidP="00A8048D">
      <w:pPr>
        <w:tabs>
          <w:tab w:val="left" w:pos="567"/>
          <w:tab w:val="left" w:pos="1418"/>
          <w:tab w:val="left" w:pos="1701"/>
        </w:tabs>
        <w:ind w:firstLine="567"/>
        <w:jc w:val="both"/>
        <w:rPr>
          <w:rFonts w:ascii="Times New Roman" w:hAnsi="Times New Roman" w:cs="Times New Roman"/>
          <w:sz w:val="22"/>
          <w:szCs w:val="22"/>
        </w:rPr>
      </w:pPr>
      <w:permStart w:id="1399610309" w:edGrp="everyone"/>
      <w:r w:rsidRPr="00A471B6">
        <w:rPr>
          <w:rFonts w:ascii="Times New Roman" w:hAnsi="Times New Roman" w:cs="Times New Roman"/>
          <w:sz w:val="22"/>
          <w:szCs w:val="22"/>
        </w:rPr>
        <w:t>7.1</w:t>
      </w:r>
      <w:r w:rsidR="002F7931" w:rsidRPr="00A471B6">
        <w:rPr>
          <w:rFonts w:ascii="Times New Roman" w:hAnsi="Times New Roman" w:cs="Times New Roman"/>
          <w:sz w:val="22"/>
          <w:szCs w:val="22"/>
        </w:rPr>
        <w:t>6</w:t>
      </w:r>
      <w:r w:rsidRPr="00A471B6">
        <w:rPr>
          <w:rFonts w:ascii="Times New Roman" w:hAnsi="Times New Roman" w:cs="Times New Roman"/>
          <w:sz w:val="22"/>
          <w:szCs w:val="22"/>
        </w:rPr>
        <w:t>.</w:t>
      </w:r>
      <w:r w:rsidR="00E96034" w:rsidRPr="00A471B6">
        <w:rPr>
          <w:rFonts w:ascii="Times New Roman" w:hAnsi="Times New Roman" w:cs="Times New Roman"/>
          <w:sz w:val="22"/>
          <w:szCs w:val="22"/>
        </w:rPr>
        <w:t xml:space="preserve"> </w:t>
      </w:r>
      <w:permEnd w:id="1399610309"/>
      <w:r w:rsidR="00E96034" w:rsidRPr="00A471B6">
        <w:rPr>
          <w:rFonts w:ascii="Times New Roman" w:hAnsi="Times New Roman" w:cs="Times New Roman"/>
          <w:sz w:val="22"/>
          <w:szCs w:val="22"/>
        </w:rPr>
        <w:t>Неосуществление Сторонами какого-либо из своих прав по настоящему Договору, в том числе, в установленный настоящим Договором срок, не является отказом от такого права.</w:t>
      </w:r>
    </w:p>
    <w:p w14:paraId="35DB1507" w14:textId="77777777" w:rsidR="008E1F79" w:rsidRDefault="008E1F79" w:rsidP="00CB3B95">
      <w:pPr>
        <w:pStyle w:val="25"/>
        <w:tabs>
          <w:tab w:val="left" w:pos="284"/>
          <w:tab w:val="left" w:pos="567"/>
          <w:tab w:val="left" w:pos="709"/>
          <w:tab w:val="left" w:pos="1134"/>
        </w:tabs>
        <w:spacing w:after="0"/>
        <w:ind w:left="0" w:firstLine="567"/>
        <w:jc w:val="center"/>
        <w:rPr>
          <w:rFonts w:ascii="Times New Roman" w:hAnsi="Times New Roman" w:cs="Times New Roman"/>
          <w:b/>
          <w:sz w:val="22"/>
          <w:szCs w:val="22"/>
        </w:rPr>
      </w:pPr>
    </w:p>
    <w:p w14:paraId="21537CD6" w14:textId="5D9B9CCC" w:rsidR="00E96034" w:rsidRPr="00A471B6" w:rsidRDefault="00E96034" w:rsidP="00CB3B95">
      <w:pPr>
        <w:pStyle w:val="25"/>
        <w:tabs>
          <w:tab w:val="left" w:pos="284"/>
          <w:tab w:val="left" w:pos="567"/>
          <w:tab w:val="left" w:pos="709"/>
          <w:tab w:val="left" w:pos="1134"/>
        </w:tabs>
        <w:spacing w:after="0"/>
        <w:ind w:left="0" w:firstLine="567"/>
        <w:jc w:val="center"/>
        <w:rPr>
          <w:rFonts w:ascii="Times New Roman" w:hAnsi="Times New Roman" w:cs="Times New Roman"/>
          <w:b/>
          <w:sz w:val="22"/>
          <w:szCs w:val="22"/>
        </w:rPr>
      </w:pPr>
      <w:r w:rsidRPr="00A471B6">
        <w:rPr>
          <w:rFonts w:ascii="Times New Roman" w:hAnsi="Times New Roman" w:cs="Times New Roman"/>
          <w:b/>
          <w:sz w:val="22"/>
          <w:szCs w:val="22"/>
        </w:rPr>
        <w:t>8. Гарантии</w:t>
      </w:r>
    </w:p>
    <w:p w14:paraId="1AE8F4D0" w14:textId="6A714902" w:rsidR="00E96034" w:rsidRPr="00A471B6" w:rsidRDefault="00CB3B95" w:rsidP="00CB3B95">
      <w:pPr>
        <w:tabs>
          <w:tab w:val="left" w:pos="567"/>
          <w:tab w:val="left" w:pos="709"/>
          <w:tab w:val="left" w:pos="993"/>
        </w:tabs>
        <w:ind w:firstLine="567"/>
        <w:jc w:val="both"/>
        <w:rPr>
          <w:rFonts w:ascii="Times New Roman" w:hAnsi="Times New Roman" w:cs="Times New Roman"/>
          <w:sz w:val="22"/>
          <w:szCs w:val="22"/>
        </w:rPr>
      </w:pPr>
      <w:r w:rsidRPr="00A471B6">
        <w:rPr>
          <w:rFonts w:ascii="Times New Roman" w:hAnsi="Times New Roman" w:cs="Times New Roman"/>
          <w:sz w:val="22"/>
          <w:szCs w:val="22"/>
        </w:rPr>
        <w:t>8.1.</w:t>
      </w:r>
      <w:r w:rsidR="001D370C" w:rsidRPr="00A471B6">
        <w:rPr>
          <w:rFonts w:ascii="Times New Roman" w:hAnsi="Times New Roman" w:cs="Times New Roman"/>
          <w:sz w:val="22"/>
          <w:szCs w:val="22"/>
        </w:rPr>
        <w:t xml:space="preserve"> </w:t>
      </w:r>
      <w:r w:rsidR="00E96034" w:rsidRPr="00A471B6">
        <w:rPr>
          <w:rFonts w:ascii="Times New Roman" w:hAnsi="Times New Roman" w:cs="Times New Roman"/>
          <w:sz w:val="22"/>
          <w:szCs w:val="22"/>
        </w:rPr>
        <w:t xml:space="preserve">Товар должен полностью отвечать требованиям, указанным в Договоре и </w:t>
      </w:r>
      <w:r w:rsidR="008913C4">
        <w:rPr>
          <w:rFonts w:ascii="Times New Roman" w:hAnsi="Times New Roman" w:cs="Times New Roman"/>
          <w:sz w:val="22"/>
          <w:szCs w:val="22"/>
        </w:rPr>
        <w:t>Приложении №1</w:t>
      </w:r>
      <w:r w:rsidR="00E96034" w:rsidRPr="00A471B6">
        <w:rPr>
          <w:rFonts w:ascii="Times New Roman" w:hAnsi="Times New Roman" w:cs="Times New Roman"/>
          <w:sz w:val="22"/>
          <w:szCs w:val="22"/>
        </w:rPr>
        <w:t>, а также не должен содержать дефектов изготовления.</w:t>
      </w:r>
    </w:p>
    <w:p w14:paraId="76048595" w14:textId="77777777" w:rsidR="00E96034" w:rsidRPr="00525643" w:rsidRDefault="00CB3B95" w:rsidP="00CB3B95">
      <w:pPr>
        <w:widowControl/>
        <w:tabs>
          <w:tab w:val="left" w:pos="567"/>
          <w:tab w:val="left" w:pos="709"/>
          <w:tab w:val="left" w:pos="993"/>
        </w:tabs>
        <w:autoSpaceDE/>
        <w:autoSpaceDN/>
        <w:adjustRightInd/>
        <w:ind w:firstLine="567"/>
        <w:jc w:val="both"/>
        <w:rPr>
          <w:rFonts w:ascii="Times New Roman" w:hAnsi="Times New Roman" w:cs="Times New Roman"/>
          <w:snapToGrid w:val="0"/>
          <w:sz w:val="22"/>
          <w:szCs w:val="22"/>
        </w:rPr>
      </w:pPr>
      <w:r w:rsidRPr="00525643">
        <w:rPr>
          <w:rFonts w:ascii="Times New Roman" w:hAnsi="Times New Roman" w:cs="Times New Roman"/>
          <w:snapToGrid w:val="0"/>
          <w:sz w:val="22"/>
          <w:szCs w:val="22"/>
        </w:rPr>
        <w:t xml:space="preserve">8.2. </w:t>
      </w:r>
      <w:r w:rsidR="001D370C" w:rsidRPr="00525643">
        <w:rPr>
          <w:rFonts w:ascii="Times New Roman" w:hAnsi="Times New Roman" w:cs="Times New Roman"/>
          <w:snapToGrid w:val="0"/>
          <w:sz w:val="22"/>
          <w:szCs w:val="22"/>
        </w:rPr>
        <w:t xml:space="preserve">Поставщик </w:t>
      </w:r>
      <w:r w:rsidR="00E96034" w:rsidRPr="00525643">
        <w:rPr>
          <w:rFonts w:ascii="Times New Roman" w:hAnsi="Times New Roman" w:cs="Times New Roman"/>
          <w:snapToGrid w:val="0"/>
          <w:sz w:val="22"/>
          <w:szCs w:val="22"/>
        </w:rPr>
        <w:t xml:space="preserve">гарантирует Покупателю, что поставленный им Товар </w:t>
      </w:r>
      <w:r w:rsidR="00E96034" w:rsidRPr="00525643">
        <w:rPr>
          <w:rFonts w:ascii="Times New Roman" w:hAnsi="Times New Roman" w:cs="Times New Roman"/>
          <w:sz w:val="22"/>
          <w:szCs w:val="22"/>
        </w:rPr>
        <w:t xml:space="preserve">является </w:t>
      </w:r>
      <w:proofErr w:type="gramStart"/>
      <w:r w:rsidR="00E96034" w:rsidRPr="00525643">
        <w:rPr>
          <w:rFonts w:ascii="Times New Roman" w:hAnsi="Times New Roman" w:cs="Times New Roman"/>
          <w:sz w:val="22"/>
          <w:szCs w:val="22"/>
        </w:rPr>
        <w:t>новым,  не</w:t>
      </w:r>
      <w:proofErr w:type="gramEnd"/>
      <w:r w:rsidR="00E96034" w:rsidRPr="00525643">
        <w:rPr>
          <w:rFonts w:ascii="Times New Roman" w:hAnsi="Times New Roman" w:cs="Times New Roman"/>
          <w:sz w:val="22"/>
          <w:szCs w:val="22"/>
        </w:rPr>
        <w:t xml:space="preserve"> бывшим в употреблении, свободен от любых прав третьих лиц, не заложен, под запретом или арестом не состоит, а также </w:t>
      </w:r>
      <w:r w:rsidR="00E96034" w:rsidRPr="00525643">
        <w:rPr>
          <w:rFonts w:ascii="Times New Roman" w:hAnsi="Times New Roman" w:cs="Times New Roman"/>
          <w:snapToGrid w:val="0"/>
          <w:sz w:val="22"/>
          <w:szCs w:val="22"/>
        </w:rPr>
        <w:t>не нарушает интеллектуальных прав третьих лиц (прав на товарные знаки, изобретения и т.д.). В случае если Покупателю в связи с Товаром Поставщика третьими лицами будут предъявлены какие-либо претензии и (или) иски, основанные на нарушении ин</w:t>
      </w:r>
      <w:r w:rsidR="001D370C" w:rsidRPr="00525643">
        <w:rPr>
          <w:rFonts w:ascii="Times New Roman" w:hAnsi="Times New Roman" w:cs="Times New Roman"/>
          <w:snapToGrid w:val="0"/>
          <w:sz w:val="22"/>
          <w:szCs w:val="22"/>
        </w:rPr>
        <w:t xml:space="preserve">теллектуальных прав, Поставщик </w:t>
      </w:r>
      <w:r w:rsidR="00E96034" w:rsidRPr="00525643">
        <w:rPr>
          <w:rFonts w:ascii="Times New Roman" w:hAnsi="Times New Roman" w:cs="Times New Roman"/>
          <w:snapToGrid w:val="0"/>
          <w:sz w:val="22"/>
          <w:szCs w:val="22"/>
        </w:rPr>
        <w:t xml:space="preserve">обязан урегулировать такие претензии и (или) иски за свой счет и возместить все расходы и иные </w:t>
      </w:r>
      <w:proofErr w:type="gramStart"/>
      <w:r w:rsidR="00E96034" w:rsidRPr="00525643">
        <w:rPr>
          <w:rFonts w:ascii="Times New Roman" w:hAnsi="Times New Roman" w:cs="Times New Roman"/>
          <w:snapToGrid w:val="0"/>
          <w:sz w:val="22"/>
          <w:szCs w:val="22"/>
        </w:rPr>
        <w:t>убытки,  понесенные</w:t>
      </w:r>
      <w:proofErr w:type="gramEnd"/>
      <w:r w:rsidR="00E96034" w:rsidRPr="00525643">
        <w:rPr>
          <w:rFonts w:ascii="Times New Roman" w:hAnsi="Times New Roman" w:cs="Times New Roman"/>
          <w:snapToGrid w:val="0"/>
          <w:sz w:val="22"/>
          <w:szCs w:val="22"/>
        </w:rPr>
        <w:t xml:space="preserve"> Покупателем.</w:t>
      </w:r>
    </w:p>
    <w:p w14:paraId="2685A3E9" w14:textId="008FB88D" w:rsidR="00E96034" w:rsidRPr="00525643" w:rsidRDefault="00CB3B95" w:rsidP="00CB3B95">
      <w:pPr>
        <w:tabs>
          <w:tab w:val="left" w:pos="567"/>
          <w:tab w:val="left" w:pos="709"/>
          <w:tab w:val="left" w:pos="993"/>
        </w:tabs>
        <w:ind w:firstLine="567"/>
        <w:jc w:val="both"/>
        <w:rPr>
          <w:rFonts w:ascii="Times New Roman" w:hAnsi="Times New Roman" w:cs="Times New Roman"/>
          <w:sz w:val="22"/>
          <w:szCs w:val="22"/>
        </w:rPr>
      </w:pPr>
      <w:r w:rsidRPr="00525643">
        <w:rPr>
          <w:rFonts w:ascii="Times New Roman" w:hAnsi="Times New Roman" w:cs="Times New Roman"/>
          <w:sz w:val="22"/>
          <w:szCs w:val="22"/>
        </w:rPr>
        <w:t>8.</w:t>
      </w:r>
      <w:proofErr w:type="gramStart"/>
      <w:r w:rsidRPr="00525643">
        <w:rPr>
          <w:rFonts w:ascii="Times New Roman" w:hAnsi="Times New Roman" w:cs="Times New Roman"/>
          <w:sz w:val="22"/>
          <w:szCs w:val="22"/>
        </w:rPr>
        <w:t>3.</w:t>
      </w:r>
      <w:r w:rsidR="00E96034" w:rsidRPr="00525643">
        <w:rPr>
          <w:rFonts w:ascii="Times New Roman" w:hAnsi="Times New Roman" w:cs="Times New Roman"/>
          <w:sz w:val="22"/>
          <w:szCs w:val="22"/>
        </w:rPr>
        <w:t>Гарантийный</w:t>
      </w:r>
      <w:proofErr w:type="gramEnd"/>
      <w:r w:rsidR="00E96034" w:rsidRPr="00525643">
        <w:rPr>
          <w:rFonts w:ascii="Times New Roman" w:hAnsi="Times New Roman" w:cs="Times New Roman"/>
          <w:sz w:val="22"/>
          <w:szCs w:val="22"/>
        </w:rPr>
        <w:t xml:space="preserve"> срок на Товар (гарантийный период), устанавливается продолжительностью </w:t>
      </w:r>
      <w:permStart w:id="560560847" w:edGrp="everyone"/>
      <w:r w:rsidR="00525643">
        <w:rPr>
          <w:rFonts w:ascii="Times New Roman" w:hAnsi="Times New Roman" w:cs="Times New Roman"/>
          <w:sz w:val="22"/>
          <w:szCs w:val="22"/>
        </w:rPr>
        <w:t>12</w:t>
      </w:r>
      <w:r w:rsidR="00E96034" w:rsidRPr="00525643">
        <w:rPr>
          <w:rFonts w:ascii="Times New Roman" w:hAnsi="Times New Roman" w:cs="Times New Roman"/>
          <w:sz w:val="22"/>
          <w:szCs w:val="22"/>
        </w:rPr>
        <w:t xml:space="preserve"> ме</w:t>
      </w:r>
      <w:r w:rsidR="00425383" w:rsidRPr="00525643">
        <w:rPr>
          <w:rFonts w:ascii="Times New Roman" w:hAnsi="Times New Roman" w:cs="Times New Roman"/>
          <w:sz w:val="22"/>
          <w:szCs w:val="22"/>
        </w:rPr>
        <w:t>сяца</w:t>
      </w:r>
      <w:r w:rsidR="00E96034" w:rsidRPr="00525643">
        <w:rPr>
          <w:rFonts w:ascii="Times New Roman" w:hAnsi="Times New Roman" w:cs="Times New Roman"/>
          <w:sz w:val="22"/>
          <w:szCs w:val="22"/>
        </w:rPr>
        <w:t xml:space="preserve"> со дня ввода Товара в промышленную эксплуатацию</w:t>
      </w:r>
      <w:r w:rsidR="00525643">
        <w:rPr>
          <w:rFonts w:ascii="Times New Roman" w:hAnsi="Times New Roman" w:cs="Times New Roman"/>
          <w:sz w:val="22"/>
          <w:szCs w:val="22"/>
        </w:rPr>
        <w:t>, но не более 24 месяцев с Даты поставки последней партии Товара</w:t>
      </w:r>
      <w:permEnd w:id="560560847"/>
      <w:r w:rsidR="00E96034" w:rsidRPr="00525643">
        <w:rPr>
          <w:rFonts w:ascii="Times New Roman" w:hAnsi="Times New Roman" w:cs="Times New Roman"/>
          <w:sz w:val="22"/>
          <w:szCs w:val="22"/>
        </w:rPr>
        <w:t xml:space="preserve">, если иное не установлено в </w:t>
      </w:r>
      <w:r w:rsidR="00525643">
        <w:rPr>
          <w:rFonts w:ascii="Times New Roman" w:hAnsi="Times New Roman" w:cs="Times New Roman"/>
          <w:sz w:val="22"/>
          <w:szCs w:val="22"/>
        </w:rPr>
        <w:t>Приложении №1</w:t>
      </w:r>
      <w:r w:rsidR="00E96034" w:rsidRPr="00525643">
        <w:rPr>
          <w:rFonts w:ascii="Times New Roman" w:hAnsi="Times New Roman" w:cs="Times New Roman"/>
          <w:sz w:val="22"/>
          <w:szCs w:val="22"/>
        </w:rPr>
        <w:t>. Поставщик обязан устранить своими силами и за свой счет недостатки и дефекты,  обнаруженные в Товаре, в течение Гарантийного срока или  осуществить замену дефектного Товара (его частей)</w:t>
      </w:r>
      <w:r w:rsidR="00A471B6" w:rsidRPr="00525643">
        <w:rPr>
          <w:rFonts w:ascii="Times New Roman" w:hAnsi="Times New Roman" w:cs="Times New Roman"/>
          <w:sz w:val="22"/>
          <w:szCs w:val="22"/>
        </w:rPr>
        <w:t xml:space="preserve"> в порядке, предусмотренном Договором.</w:t>
      </w:r>
    </w:p>
    <w:p w14:paraId="08C90C08" w14:textId="253BC83F" w:rsidR="00A566D9" w:rsidRPr="00A471B6" w:rsidRDefault="00A566D9" w:rsidP="00CB3B95">
      <w:pPr>
        <w:tabs>
          <w:tab w:val="left" w:pos="567"/>
          <w:tab w:val="left" w:pos="709"/>
          <w:tab w:val="left" w:pos="993"/>
        </w:tabs>
        <w:ind w:firstLine="567"/>
        <w:jc w:val="both"/>
        <w:rPr>
          <w:rFonts w:ascii="Times New Roman" w:hAnsi="Times New Roman" w:cs="Times New Roman"/>
          <w:sz w:val="22"/>
          <w:szCs w:val="22"/>
        </w:rPr>
      </w:pPr>
      <w:r w:rsidRPr="00A566D9">
        <w:rPr>
          <w:rFonts w:ascii="Times New Roman" w:hAnsi="Times New Roman" w:cs="Times New Roman"/>
          <w:sz w:val="22"/>
          <w:szCs w:val="22"/>
        </w:rPr>
        <w:t xml:space="preserve">Гарантийный срок на </w:t>
      </w:r>
      <w:r w:rsidR="00525643">
        <w:rPr>
          <w:rFonts w:ascii="Times New Roman" w:hAnsi="Times New Roman" w:cs="Times New Roman"/>
          <w:sz w:val="22"/>
          <w:szCs w:val="22"/>
        </w:rPr>
        <w:t>запчасти и принадлежности</w:t>
      </w:r>
      <w:r w:rsidRPr="00A566D9">
        <w:rPr>
          <w:rFonts w:ascii="Times New Roman" w:hAnsi="Times New Roman" w:cs="Times New Roman"/>
          <w:sz w:val="22"/>
          <w:szCs w:val="22"/>
        </w:rPr>
        <w:t xml:space="preserve"> определяется в соответствии с паспортом</w:t>
      </w:r>
      <w:r w:rsidR="00525643">
        <w:rPr>
          <w:rFonts w:ascii="Times New Roman" w:hAnsi="Times New Roman" w:cs="Times New Roman"/>
          <w:sz w:val="22"/>
          <w:szCs w:val="22"/>
        </w:rPr>
        <w:t xml:space="preserve"> на них,</w:t>
      </w:r>
      <w:r w:rsidRPr="00A566D9">
        <w:rPr>
          <w:rFonts w:ascii="Times New Roman" w:hAnsi="Times New Roman" w:cs="Times New Roman"/>
          <w:sz w:val="22"/>
          <w:szCs w:val="22"/>
        </w:rPr>
        <w:t xml:space="preserve"> либо другим документом (руководством по эксплуатации, инструкцией по установке оборудования в проектное положение, гарантийным талоном и т.д.), содержащим информацию о гарантийном сроке</w:t>
      </w:r>
      <w:r w:rsidR="00B1663C" w:rsidRPr="00B1663C">
        <w:rPr>
          <w:rFonts w:ascii="Times New Roman" w:hAnsi="Times New Roman" w:cs="Times New Roman"/>
          <w:sz w:val="22"/>
          <w:szCs w:val="22"/>
        </w:rPr>
        <w:t>/</w:t>
      </w:r>
      <w:r w:rsidR="00B1663C">
        <w:rPr>
          <w:rFonts w:ascii="Times New Roman" w:hAnsi="Times New Roman" w:cs="Times New Roman"/>
          <w:sz w:val="22"/>
          <w:szCs w:val="22"/>
        </w:rPr>
        <w:t>периоде на данную вещь</w:t>
      </w:r>
      <w:r w:rsidRPr="00A566D9">
        <w:rPr>
          <w:rFonts w:ascii="Times New Roman" w:hAnsi="Times New Roman" w:cs="Times New Roman"/>
          <w:sz w:val="22"/>
          <w:szCs w:val="22"/>
        </w:rPr>
        <w:t xml:space="preserve"> и исчисляется независимо от гарантийного срока на Оборудование, поставляемое Продавцом</w:t>
      </w:r>
    </w:p>
    <w:p w14:paraId="282B3FD3" w14:textId="0CC1BC52" w:rsidR="00E96034" w:rsidRPr="00A471B6" w:rsidRDefault="00E96034" w:rsidP="005C7A16">
      <w:pPr>
        <w:widowControl/>
        <w:tabs>
          <w:tab w:val="left" w:pos="567"/>
          <w:tab w:val="left" w:pos="709"/>
          <w:tab w:val="left" w:pos="1134"/>
        </w:tabs>
        <w:autoSpaceDE/>
        <w:autoSpaceDN/>
        <w:adjustRightInd/>
        <w:ind w:firstLine="567"/>
        <w:jc w:val="both"/>
        <w:rPr>
          <w:rFonts w:ascii="Times New Roman" w:hAnsi="Times New Roman" w:cs="Times New Roman"/>
          <w:sz w:val="22"/>
          <w:szCs w:val="22"/>
        </w:rPr>
      </w:pPr>
      <w:r w:rsidRPr="00A471B6">
        <w:rPr>
          <w:rFonts w:ascii="Times New Roman" w:hAnsi="Times New Roman" w:cs="Times New Roman"/>
          <w:sz w:val="22"/>
          <w:szCs w:val="22"/>
        </w:rPr>
        <w:t>8.4. На Товар (</w:t>
      </w:r>
      <w:r w:rsidR="00B1663C">
        <w:rPr>
          <w:rFonts w:ascii="Times New Roman" w:hAnsi="Times New Roman" w:cs="Times New Roman"/>
          <w:sz w:val="22"/>
          <w:szCs w:val="22"/>
        </w:rPr>
        <w:t xml:space="preserve">или его </w:t>
      </w:r>
      <w:r w:rsidRPr="00A471B6">
        <w:rPr>
          <w:rFonts w:ascii="Times New Roman" w:hAnsi="Times New Roman" w:cs="Times New Roman"/>
          <w:sz w:val="22"/>
          <w:szCs w:val="22"/>
        </w:rPr>
        <w:t>комплектующее изделие), переданный Поставщиком взамен Товара (</w:t>
      </w:r>
      <w:r w:rsidR="00B1663C">
        <w:rPr>
          <w:rFonts w:ascii="Times New Roman" w:hAnsi="Times New Roman" w:cs="Times New Roman"/>
          <w:sz w:val="22"/>
          <w:szCs w:val="22"/>
        </w:rPr>
        <w:t xml:space="preserve">или его </w:t>
      </w:r>
      <w:r w:rsidRPr="00A471B6">
        <w:rPr>
          <w:rFonts w:ascii="Times New Roman" w:hAnsi="Times New Roman" w:cs="Times New Roman"/>
          <w:sz w:val="22"/>
          <w:szCs w:val="22"/>
        </w:rPr>
        <w:t>комплектующего изделия),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w:t>
      </w:r>
      <w:r w:rsidR="00B1663C">
        <w:rPr>
          <w:rFonts w:ascii="Times New Roman" w:hAnsi="Times New Roman" w:cs="Times New Roman"/>
          <w:sz w:val="22"/>
          <w:szCs w:val="22"/>
        </w:rPr>
        <w:t xml:space="preserve"> (или его комплектующее изделие)</w:t>
      </w:r>
      <w:r w:rsidRPr="00A471B6">
        <w:rPr>
          <w:rFonts w:ascii="Times New Roman" w:hAnsi="Times New Roman" w:cs="Times New Roman"/>
          <w:sz w:val="22"/>
          <w:szCs w:val="22"/>
        </w:rPr>
        <w:t>, переданный взамен дефектного, исчисляется с момента ввода его в промышленную эксплуатацию.</w:t>
      </w:r>
    </w:p>
    <w:p w14:paraId="130DCEB7" w14:textId="793D94E0" w:rsidR="00E96034" w:rsidRPr="00A471B6" w:rsidRDefault="00E96034" w:rsidP="00CB3B95">
      <w:pPr>
        <w:tabs>
          <w:tab w:val="left" w:pos="567"/>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z w:val="22"/>
          <w:szCs w:val="22"/>
        </w:rPr>
        <w:t>8.</w:t>
      </w:r>
      <w:r w:rsidR="00A471B6" w:rsidRPr="00A471B6">
        <w:rPr>
          <w:rFonts w:ascii="Times New Roman" w:hAnsi="Times New Roman" w:cs="Times New Roman"/>
          <w:sz w:val="22"/>
          <w:szCs w:val="22"/>
        </w:rPr>
        <w:t>5</w:t>
      </w:r>
      <w:r w:rsidRPr="00A471B6">
        <w:rPr>
          <w:rFonts w:ascii="Times New Roman" w:hAnsi="Times New Roman" w:cs="Times New Roman"/>
          <w:sz w:val="22"/>
          <w:szCs w:val="22"/>
        </w:rPr>
        <w:t>. Вывоз забракованного Товара</w:t>
      </w:r>
      <w:r w:rsidR="00B1663C">
        <w:rPr>
          <w:rFonts w:ascii="Times New Roman" w:hAnsi="Times New Roman" w:cs="Times New Roman"/>
          <w:sz w:val="22"/>
          <w:szCs w:val="22"/>
        </w:rPr>
        <w:t xml:space="preserve"> (комплектующего его изделия)</w:t>
      </w:r>
      <w:r w:rsidRPr="00A471B6">
        <w:rPr>
          <w:rFonts w:ascii="Times New Roman" w:hAnsi="Times New Roman" w:cs="Times New Roman"/>
          <w:sz w:val="22"/>
          <w:szCs w:val="22"/>
        </w:rPr>
        <w:t xml:space="preserve"> и предоставление взамен надлежащего Товара</w:t>
      </w:r>
      <w:r w:rsidR="00B1663C">
        <w:rPr>
          <w:rFonts w:ascii="Times New Roman" w:hAnsi="Times New Roman" w:cs="Times New Roman"/>
          <w:sz w:val="22"/>
          <w:szCs w:val="22"/>
        </w:rPr>
        <w:t xml:space="preserve"> (комплектующего его изделия)</w:t>
      </w:r>
      <w:r w:rsidRPr="00A471B6">
        <w:rPr>
          <w:rFonts w:ascii="Times New Roman" w:hAnsi="Times New Roman" w:cs="Times New Roman"/>
          <w:sz w:val="22"/>
          <w:szCs w:val="22"/>
        </w:rPr>
        <w:t xml:space="preserve"> Поставщик осуществляет своими силами и за свой счет (включая демонтаж/монтаж забракованного Товара</w:t>
      </w:r>
      <w:r w:rsidR="00B1663C">
        <w:rPr>
          <w:rFonts w:ascii="Times New Roman" w:hAnsi="Times New Roman" w:cs="Times New Roman"/>
          <w:sz w:val="22"/>
          <w:szCs w:val="22"/>
        </w:rPr>
        <w:t>, его части</w:t>
      </w:r>
      <w:r w:rsidRPr="00A471B6">
        <w:rPr>
          <w:rFonts w:ascii="Times New Roman" w:hAnsi="Times New Roman" w:cs="Times New Roman"/>
          <w:sz w:val="22"/>
          <w:szCs w:val="22"/>
        </w:rPr>
        <w:t>, все транспортные расходы по</w:t>
      </w:r>
      <w:r w:rsidR="00B1663C">
        <w:rPr>
          <w:rFonts w:ascii="Times New Roman" w:hAnsi="Times New Roman" w:cs="Times New Roman"/>
          <w:sz w:val="22"/>
          <w:szCs w:val="22"/>
        </w:rPr>
        <w:t xml:space="preserve"> перевозке </w:t>
      </w:r>
      <w:r w:rsidR="00B1663C">
        <w:rPr>
          <w:rFonts w:ascii="Times New Roman" w:hAnsi="Times New Roman" w:cs="Times New Roman"/>
          <w:sz w:val="22"/>
          <w:szCs w:val="22"/>
        </w:rPr>
        <w:lastRenderedPageBreak/>
        <w:t>забракованного Товара, его части</w:t>
      </w:r>
      <w:r w:rsidRPr="00A471B6">
        <w:rPr>
          <w:rFonts w:ascii="Times New Roman" w:hAnsi="Times New Roman" w:cs="Times New Roman"/>
          <w:sz w:val="22"/>
          <w:szCs w:val="22"/>
        </w:rPr>
        <w:t>, по доставке надлежащего Товар</w:t>
      </w:r>
      <w:r w:rsidR="00B1663C">
        <w:rPr>
          <w:rFonts w:ascii="Times New Roman" w:hAnsi="Times New Roman" w:cs="Times New Roman"/>
          <w:sz w:val="22"/>
          <w:szCs w:val="22"/>
        </w:rPr>
        <w:t>а, его части,</w:t>
      </w:r>
      <w:r w:rsidRPr="00A471B6">
        <w:rPr>
          <w:rFonts w:ascii="Times New Roman" w:hAnsi="Times New Roman" w:cs="Times New Roman"/>
          <w:sz w:val="22"/>
          <w:szCs w:val="22"/>
        </w:rPr>
        <w:t xml:space="preserve"> к месту нахождения Товара</w:t>
      </w:r>
      <w:r w:rsidR="00B1663C">
        <w:rPr>
          <w:rFonts w:ascii="Times New Roman" w:hAnsi="Times New Roman" w:cs="Times New Roman"/>
          <w:sz w:val="22"/>
          <w:szCs w:val="22"/>
        </w:rPr>
        <w:t>, его части</w:t>
      </w:r>
      <w:r w:rsidRPr="00A471B6">
        <w:rPr>
          <w:rFonts w:ascii="Times New Roman" w:hAnsi="Times New Roman" w:cs="Times New Roman"/>
          <w:sz w:val="22"/>
          <w:szCs w:val="22"/>
        </w:rPr>
        <w:t>, страхованию перевозимого Товара</w:t>
      </w:r>
      <w:r w:rsidR="00B1663C">
        <w:rPr>
          <w:rFonts w:ascii="Times New Roman" w:hAnsi="Times New Roman" w:cs="Times New Roman"/>
          <w:sz w:val="22"/>
          <w:szCs w:val="22"/>
        </w:rPr>
        <w:t>, его части</w:t>
      </w:r>
      <w:r w:rsidRPr="00A471B6">
        <w:rPr>
          <w:rFonts w:ascii="Times New Roman" w:hAnsi="Times New Roman" w:cs="Times New Roman"/>
          <w:sz w:val="22"/>
          <w:szCs w:val="22"/>
        </w:rPr>
        <w:t xml:space="preserve">, таможенные и иные платежи и сборы). В случае если указанные действия осуществляются Покупателем, </w:t>
      </w:r>
      <w:proofErr w:type="gramStart"/>
      <w:r w:rsidRPr="00A471B6">
        <w:rPr>
          <w:rFonts w:ascii="Times New Roman" w:hAnsi="Times New Roman" w:cs="Times New Roman"/>
          <w:sz w:val="22"/>
          <w:szCs w:val="22"/>
        </w:rPr>
        <w:t>Поставщик  возмещает</w:t>
      </w:r>
      <w:proofErr w:type="gramEnd"/>
      <w:r w:rsidRPr="00A471B6">
        <w:rPr>
          <w:rFonts w:ascii="Times New Roman" w:hAnsi="Times New Roman" w:cs="Times New Roman"/>
          <w:sz w:val="22"/>
          <w:szCs w:val="22"/>
        </w:rPr>
        <w:t xml:space="preserve"> Покупателю документально подтвержденные расходы в течение </w:t>
      </w:r>
      <w:permStart w:id="770332985" w:edGrp="everyone"/>
      <w:r w:rsidRPr="00A471B6">
        <w:rPr>
          <w:rFonts w:ascii="Times New Roman" w:hAnsi="Times New Roman" w:cs="Times New Roman"/>
          <w:sz w:val="22"/>
          <w:szCs w:val="22"/>
        </w:rPr>
        <w:t>10 (</w:t>
      </w:r>
      <w:r w:rsidR="008E4A6A" w:rsidRPr="00A471B6">
        <w:rPr>
          <w:rFonts w:ascii="Times New Roman" w:hAnsi="Times New Roman" w:cs="Times New Roman"/>
          <w:sz w:val="22"/>
          <w:szCs w:val="22"/>
        </w:rPr>
        <w:t>Д</w:t>
      </w:r>
      <w:r w:rsidRPr="00A471B6">
        <w:rPr>
          <w:rFonts w:ascii="Times New Roman" w:hAnsi="Times New Roman" w:cs="Times New Roman"/>
          <w:sz w:val="22"/>
          <w:szCs w:val="22"/>
        </w:rPr>
        <w:t>есяти) рабочих дней</w:t>
      </w:r>
      <w:permEnd w:id="770332985"/>
      <w:r w:rsidRPr="00A471B6">
        <w:rPr>
          <w:rFonts w:ascii="Times New Roman" w:hAnsi="Times New Roman" w:cs="Times New Roman"/>
          <w:sz w:val="22"/>
          <w:szCs w:val="22"/>
        </w:rPr>
        <w:t xml:space="preserve"> с даты предъявления соответствующего требования Покупателем</w:t>
      </w:r>
    </w:p>
    <w:p w14:paraId="7D19A2CD" w14:textId="735A88A9" w:rsidR="00E96034" w:rsidRPr="00A471B6" w:rsidRDefault="00E96034" w:rsidP="00CB3B95">
      <w:pPr>
        <w:tabs>
          <w:tab w:val="left" w:pos="567"/>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z w:val="22"/>
          <w:szCs w:val="22"/>
        </w:rPr>
        <w:t>8.</w:t>
      </w:r>
      <w:proofErr w:type="gramStart"/>
      <w:r w:rsidR="00A471B6" w:rsidRPr="00A471B6">
        <w:rPr>
          <w:rFonts w:ascii="Times New Roman" w:hAnsi="Times New Roman" w:cs="Times New Roman"/>
          <w:sz w:val="22"/>
          <w:szCs w:val="22"/>
        </w:rPr>
        <w:t>6</w:t>
      </w:r>
      <w:r w:rsidRPr="00A471B6">
        <w:rPr>
          <w:rFonts w:ascii="Times New Roman" w:hAnsi="Times New Roman" w:cs="Times New Roman"/>
          <w:sz w:val="22"/>
          <w:szCs w:val="22"/>
        </w:rPr>
        <w:t>.Поставщик</w:t>
      </w:r>
      <w:proofErr w:type="gramEnd"/>
      <w:r w:rsidRPr="00A471B6">
        <w:rPr>
          <w:rFonts w:ascii="Times New Roman" w:hAnsi="Times New Roman" w:cs="Times New Roman"/>
          <w:sz w:val="22"/>
          <w:szCs w:val="22"/>
        </w:rPr>
        <w:t xml:space="preserve"> гарантирует соответствие оказываемых Услуг/выполняемых Работ требованиям, предъявляемым законодательством РФ, СНиП, техническими нормами к услугам такого рода, и требованиям Договора и Спецификаций и отсутствие обстоятельств, препятствующих достижению желаемого Покупателем результата в отношении Товара и Услуг/Работ, оказываемых по Договору/</w:t>
      </w:r>
      <w:r w:rsidR="001A0576">
        <w:rPr>
          <w:rFonts w:ascii="Times New Roman" w:hAnsi="Times New Roman" w:cs="Times New Roman"/>
          <w:sz w:val="22"/>
          <w:szCs w:val="22"/>
        </w:rPr>
        <w:t>Приложени</w:t>
      </w:r>
      <w:r w:rsidR="00C00B3D">
        <w:rPr>
          <w:rFonts w:ascii="Times New Roman" w:hAnsi="Times New Roman" w:cs="Times New Roman"/>
          <w:sz w:val="22"/>
          <w:szCs w:val="22"/>
        </w:rPr>
        <w:t>ю</w:t>
      </w:r>
      <w:r w:rsidR="001A0576">
        <w:rPr>
          <w:rFonts w:ascii="Times New Roman" w:hAnsi="Times New Roman" w:cs="Times New Roman"/>
          <w:sz w:val="22"/>
          <w:szCs w:val="22"/>
        </w:rPr>
        <w:t xml:space="preserve"> №1 </w:t>
      </w:r>
      <w:r w:rsidRPr="00A471B6">
        <w:rPr>
          <w:rFonts w:ascii="Times New Roman" w:hAnsi="Times New Roman" w:cs="Times New Roman"/>
          <w:sz w:val="22"/>
          <w:szCs w:val="22"/>
        </w:rPr>
        <w:t>.</w:t>
      </w:r>
    </w:p>
    <w:p w14:paraId="1CC3DD6A" w14:textId="77777777" w:rsidR="003618F2" w:rsidRPr="00A471B6" w:rsidRDefault="003618F2" w:rsidP="00CB3B95">
      <w:pPr>
        <w:widowControl/>
        <w:tabs>
          <w:tab w:val="left" w:pos="567"/>
          <w:tab w:val="left" w:pos="709"/>
          <w:tab w:val="left" w:pos="1134"/>
        </w:tabs>
        <w:autoSpaceDE/>
        <w:autoSpaceDN/>
        <w:adjustRightInd/>
        <w:spacing w:after="80"/>
        <w:ind w:firstLine="567"/>
        <w:jc w:val="both"/>
        <w:rPr>
          <w:rFonts w:ascii="Times New Roman" w:hAnsi="Times New Roman" w:cs="Times New Roman"/>
          <w:sz w:val="22"/>
          <w:szCs w:val="22"/>
        </w:rPr>
      </w:pPr>
    </w:p>
    <w:p w14:paraId="2FA0D450" w14:textId="137A2DD4" w:rsidR="00E96034" w:rsidRPr="00A471B6" w:rsidRDefault="00E96034" w:rsidP="00CB3B95">
      <w:pPr>
        <w:pStyle w:val="25"/>
        <w:tabs>
          <w:tab w:val="left" w:pos="284"/>
          <w:tab w:val="left" w:pos="567"/>
          <w:tab w:val="left" w:pos="709"/>
          <w:tab w:val="left" w:pos="1134"/>
        </w:tabs>
        <w:spacing w:after="0"/>
        <w:ind w:left="0" w:firstLine="567"/>
        <w:jc w:val="center"/>
        <w:rPr>
          <w:rFonts w:ascii="Times New Roman" w:hAnsi="Times New Roman" w:cs="Times New Roman"/>
          <w:b/>
          <w:sz w:val="22"/>
          <w:szCs w:val="22"/>
        </w:rPr>
      </w:pPr>
      <w:r w:rsidRPr="00A471B6">
        <w:rPr>
          <w:rFonts w:ascii="Times New Roman" w:hAnsi="Times New Roman" w:cs="Times New Roman"/>
          <w:b/>
          <w:sz w:val="22"/>
          <w:szCs w:val="22"/>
        </w:rPr>
        <w:t xml:space="preserve">9. </w:t>
      </w:r>
      <w:bookmarkStart w:id="0" w:name="_Toc209935888"/>
      <w:r w:rsidRPr="00A471B6">
        <w:rPr>
          <w:rFonts w:ascii="Times New Roman" w:hAnsi="Times New Roman" w:cs="Times New Roman"/>
          <w:b/>
          <w:sz w:val="22"/>
          <w:szCs w:val="22"/>
        </w:rPr>
        <w:t xml:space="preserve">Требования к документации. </w:t>
      </w:r>
      <w:bookmarkEnd w:id="0"/>
      <w:r w:rsidRPr="00A471B6">
        <w:rPr>
          <w:rFonts w:ascii="Times New Roman" w:hAnsi="Times New Roman" w:cs="Times New Roman"/>
          <w:b/>
          <w:sz w:val="22"/>
          <w:szCs w:val="22"/>
        </w:rPr>
        <w:t xml:space="preserve"> </w:t>
      </w:r>
    </w:p>
    <w:p w14:paraId="47FDDF06" w14:textId="32234851" w:rsidR="00E96034" w:rsidRPr="00A471B6" w:rsidRDefault="00E96034" w:rsidP="00CB3B95">
      <w:pPr>
        <w:pStyle w:val="31"/>
        <w:tabs>
          <w:tab w:val="left" w:pos="567"/>
          <w:tab w:val="left" w:pos="709"/>
          <w:tab w:val="left" w:pos="1134"/>
        </w:tabs>
        <w:spacing w:before="0" w:after="0"/>
        <w:ind w:firstLine="567"/>
        <w:jc w:val="both"/>
        <w:rPr>
          <w:rFonts w:ascii="Times New Roman" w:hAnsi="Times New Roman" w:cs="Times New Roman"/>
          <w:b w:val="0"/>
          <w:sz w:val="22"/>
          <w:szCs w:val="22"/>
        </w:rPr>
      </w:pPr>
      <w:r w:rsidRPr="00A471B6">
        <w:rPr>
          <w:rFonts w:ascii="Times New Roman" w:hAnsi="Times New Roman" w:cs="Times New Roman"/>
          <w:b w:val="0"/>
          <w:sz w:val="22"/>
          <w:szCs w:val="22"/>
        </w:rPr>
        <w:t>9.</w:t>
      </w:r>
      <w:proofErr w:type="gramStart"/>
      <w:r w:rsidRPr="00A471B6">
        <w:rPr>
          <w:rFonts w:ascii="Times New Roman" w:hAnsi="Times New Roman" w:cs="Times New Roman"/>
          <w:b w:val="0"/>
          <w:sz w:val="22"/>
          <w:szCs w:val="22"/>
        </w:rPr>
        <w:t>1.Если</w:t>
      </w:r>
      <w:proofErr w:type="gramEnd"/>
      <w:r w:rsidRPr="00A471B6">
        <w:rPr>
          <w:rFonts w:ascii="Times New Roman" w:hAnsi="Times New Roman" w:cs="Times New Roman"/>
          <w:b w:val="0"/>
          <w:sz w:val="22"/>
          <w:szCs w:val="22"/>
        </w:rPr>
        <w:t xml:space="preserve"> в соответствии с условиями </w:t>
      </w:r>
      <w:r w:rsidR="001A0576">
        <w:rPr>
          <w:rFonts w:ascii="Times New Roman" w:hAnsi="Times New Roman" w:cs="Times New Roman"/>
          <w:b w:val="0"/>
          <w:sz w:val="22"/>
          <w:szCs w:val="22"/>
        </w:rPr>
        <w:t xml:space="preserve">Приложении №1 </w:t>
      </w:r>
      <w:r w:rsidRPr="00A471B6">
        <w:rPr>
          <w:rFonts w:ascii="Times New Roman" w:hAnsi="Times New Roman" w:cs="Times New Roman"/>
          <w:b w:val="0"/>
          <w:sz w:val="22"/>
          <w:szCs w:val="22"/>
        </w:rPr>
        <w:t xml:space="preserve"> изготовление Товара требует разработки проектно-конструкторской, технической</w:t>
      </w:r>
      <w:r w:rsidR="000662FB">
        <w:rPr>
          <w:rFonts w:ascii="Times New Roman" w:hAnsi="Times New Roman" w:cs="Times New Roman"/>
          <w:b w:val="0"/>
          <w:sz w:val="22"/>
          <w:szCs w:val="22"/>
        </w:rPr>
        <w:t>, проектной, рабочей</w:t>
      </w:r>
      <w:r w:rsidRPr="00A471B6">
        <w:rPr>
          <w:rFonts w:ascii="Times New Roman" w:hAnsi="Times New Roman" w:cs="Times New Roman"/>
          <w:b w:val="0"/>
          <w:sz w:val="22"/>
          <w:szCs w:val="22"/>
        </w:rPr>
        <w:t xml:space="preserve"> или эксплуатационной документации (далее – документация), и разработка документация в соответствии со </w:t>
      </w:r>
      <w:r w:rsidR="00121B0F">
        <w:rPr>
          <w:rFonts w:ascii="Times New Roman" w:hAnsi="Times New Roman" w:cs="Times New Roman"/>
          <w:b w:val="0"/>
          <w:sz w:val="22"/>
          <w:szCs w:val="22"/>
        </w:rPr>
        <w:t>Приложением №1</w:t>
      </w:r>
      <w:r w:rsidRPr="00A471B6">
        <w:rPr>
          <w:rFonts w:ascii="Times New Roman" w:hAnsi="Times New Roman" w:cs="Times New Roman"/>
          <w:b w:val="0"/>
          <w:sz w:val="22"/>
          <w:szCs w:val="22"/>
        </w:rPr>
        <w:t xml:space="preserve"> является обязанностью Поставщика, то:</w:t>
      </w:r>
    </w:p>
    <w:p w14:paraId="7161BA79" w14:textId="77777777" w:rsidR="00E96034" w:rsidRPr="00A471B6" w:rsidRDefault="00E96034" w:rsidP="00CB3B95">
      <w:pPr>
        <w:pStyle w:val="31"/>
        <w:tabs>
          <w:tab w:val="left" w:pos="567"/>
          <w:tab w:val="left" w:pos="709"/>
          <w:tab w:val="left" w:pos="1134"/>
        </w:tabs>
        <w:spacing w:before="0" w:after="0"/>
        <w:ind w:firstLine="567"/>
        <w:jc w:val="both"/>
        <w:rPr>
          <w:rFonts w:ascii="Times New Roman" w:hAnsi="Times New Roman" w:cs="Times New Roman"/>
          <w:b w:val="0"/>
          <w:sz w:val="22"/>
          <w:szCs w:val="22"/>
        </w:rPr>
      </w:pPr>
      <w:r w:rsidRPr="00A471B6">
        <w:rPr>
          <w:rFonts w:ascii="Times New Roman" w:hAnsi="Times New Roman" w:cs="Times New Roman"/>
          <w:b w:val="0"/>
          <w:sz w:val="22"/>
          <w:szCs w:val="22"/>
        </w:rPr>
        <w:t xml:space="preserve">9.1.1 документация по объему, составу и качеству должна одновременно соответствовать: </w:t>
      </w:r>
    </w:p>
    <w:p w14:paraId="4D3BB73B" w14:textId="77777777" w:rsidR="00E96034" w:rsidRPr="00A471B6" w:rsidRDefault="00E96034" w:rsidP="00CB3B95">
      <w:pPr>
        <w:pStyle w:val="a9"/>
        <w:numPr>
          <w:ilvl w:val="0"/>
          <w:numId w:val="3"/>
        </w:numPr>
        <w:tabs>
          <w:tab w:val="clear" w:pos="578"/>
          <w:tab w:val="left" w:pos="284"/>
          <w:tab w:val="left" w:pos="567"/>
          <w:tab w:val="left" w:pos="709"/>
          <w:tab w:val="left" w:pos="1134"/>
        </w:tabs>
        <w:spacing w:after="0"/>
        <w:ind w:left="0" w:firstLine="567"/>
        <w:jc w:val="both"/>
        <w:rPr>
          <w:rFonts w:ascii="Times New Roman" w:hAnsi="Times New Roman" w:cs="Times New Roman"/>
          <w:sz w:val="22"/>
          <w:szCs w:val="22"/>
        </w:rPr>
      </w:pPr>
      <w:r w:rsidRPr="00A471B6">
        <w:rPr>
          <w:rFonts w:ascii="Times New Roman" w:hAnsi="Times New Roman" w:cs="Times New Roman"/>
          <w:sz w:val="22"/>
          <w:szCs w:val="22"/>
        </w:rPr>
        <w:t>техническим требованиям Покупателя;</w:t>
      </w:r>
    </w:p>
    <w:p w14:paraId="06F13545" w14:textId="77777777" w:rsidR="00E96034" w:rsidRPr="00A471B6" w:rsidRDefault="00E96034" w:rsidP="00CB3B95">
      <w:pPr>
        <w:pStyle w:val="a9"/>
        <w:numPr>
          <w:ilvl w:val="0"/>
          <w:numId w:val="3"/>
        </w:numPr>
        <w:tabs>
          <w:tab w:val="clear" w:pos="578"/>
          <w:tab w:val="left" w:pos="284"/>
          <w:tab w:val="left" w:pos="567"/>
          <w:tab w:val="left" w:pos="709"/>
          <w:tab w:val="left" w:pos="1134"/>
        </w:tabs>
        <w:spacing w:after="0"/>
        <w:ind w:left="0"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требованиям нормативных документов, предъявляемым к подобного рода документации. </w:t>
      </w:r>
    </w:p>
    <w:p w14:paraId="6E953B94" w14:textId="3FB21CEB" w:rsidR="00E96034" w:rsidRPr="00A471B6" w:rsidRDefault="00E96034" w:rsidP="00CB3B95">
      <w:pPr>
        <w:tabs>
          <w:tab w:val="left" w:pos="567"/>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9.1.2. Сроки предоставления и перечень необходимой документации указываются в </w:t>
      </w:r>
      <w:r w:rsidR="001A0576">
        <w:rPr>
          <w:rFonts w:ascii="Times New Roman" w:hAnsi="Times New Roman" w:cs="Times New Roman"/>
          <w:sz w:val="22"/>
          <w:szCs w:val="22"/>
        </w:rPr>
        <w:t>Приложении №</w:t>
      </w:r>
      <w:proofErr w:type="gramStart"/>
      <w:r w:rsidR="001A0576">
        <w:rPr>
          <w:rFonts w:ascii="Times New Roman" w:hAnsi="Times New Roman" w:cs="Times New Roman"/>
          <w:sz w:val="22"/>
          <w:szCs w:val="22"/>
        </w:rPr>
        <w:t xml:space="preserve">1 </w:t>
      </w:r>
      <w:r w:rsidRPr="00A471B6">
        <w:rPr>
          <w:rFonts w:ascii="Times New Roman" w:hAnsi="Times New Roman" w:cs="Times New Roman"/>
          <w:sz w:val="22"/>
          <w:szCs w:val="22"/>
        </w:rPr>
        <w:t>.</w:t>
      </w:r>
      <w:proofErr w:type="gramEnd"/>
    </w:p>
    <w:p w14:paraId="6E1BA0B6" w14:textId="77777777" w:rsidR="002612B8" w:rsidRPr="00A471B6" w:rsidRDefault="002612B8" w:rsidP="00CB3B95">
      <w:pPr>
        <w:tabs>
          <w:tab w:val="left" w:pos="567"/>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9.1.3. В состав разрабатываемой документации по умолчанию входит комплектовочная ведомость (комплектовочные ведомости), в </w:t>
      </w:r>
      <w:r w:rsidR="001104EE" w:rsidRPr="00A471B6">
        <w:rPr>
          <w:rFonts w:ascii="Times New Roman" w:hAnsi="Times New Roman" w:cs="Times New Roman"/>
          <w:sz w:val="22"/>
          <w:szCs w:val="22"/>
        </w:rPr>
        <w:t xml:space="preserve">которой </w:t>
      </w:r>
      <w:r w:rsidRPr="00A471B6">
        <w:rPr>
          <w:rFonts w:ascii="Times New Roman" w:hAnsi="Times New Roman" w:cs="Times New Roman"/>
          <w:sz w:val="22"/>
          <w:szCs w:val="22"/>
        </w:rPr>
        <w:t>содержится полный перечень позиций, деталей, узлов, агрегатов поставляемого Товара. В случае корректировки/обновления документации Поставщик должен вместе с откорректированной/обновленной документацией предоставить актуальную комплектовочную ведомость.</w:t>
      </w:r>
    </w:p>
    <w:p w14:paraId="34F16160" w14:textId="16296E50" w:rsidR="00E96034" w:rsidRPr="00A471B6" w:rsidRDefault="00E96034" w:rsidP="00CB3B95">
      <w:pPr>
        <w:tabs>
          <w:tab w:val="left" w:pos="567"/>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9.2. Если в течение 30 (тридцати) календарных дней с даты подписания Сторонами </w:t>
      </w:r>
      <w:r w:rsidR="001A0576">
        <w:rPr>
          <w:rFonts w:ascii="Times New Roman" w:hAnsi="Times New Roman" w:cs="Times New Roman"/>
          <w:sz w:val="22"/>
          <w:szCs w:val="22"/>
        </w:rPr>
        <w:t>Приложени</w:t>
      </w:r>
      <w:r w:rsidR="00C339EE">
        <w:rPr>
          <w:rFonts w:ascii="Times New Roman" w:hAnsi="Times New Roman" w:cs="Times New Roman"/>
          <w:sz w:val="22"/>
          <w:szCs w:val="22"/>
        </w:rPr>
        <w:t>я</w:t>
      </w:r>
      <w:r w:rsidR="001A0576">
        <w:rPr>
          <w:rFonts w:ascii="Times New Roman" w:hAnsi="Times New Roman" w:cs="Times New Roman"/>
          <w:sz w:val="22"/>
          <w:szCs w:val="22"/>
        </w:rPr>
        <w:t xml:space="preserve"> №1 </w:t>
      </w:r>
      <w:r w:rsidRPr="00A471B6">
        <w:rPr>
          <w:rFonts w:ascii="Times New Roman" w:hAnsi="Times New Roman" w:cs="Times New Roman"/>
          <w:sz w:val="22"/>
          <w:szCs w:val="22"/>
        </w:rPr>
        <w:t xml:space="preserve"> Поставщиком не затребованы документы, технические условия и/или информация, необходимая для проектирования Товара и разработки прочей документации, перечень которой указан в </w:t>
      </w:r>
      <w:r w:rsidR="001A0576">
        <w:rPr>
          <w:rFonts w:ascii="Times New Roman" w:hAnsi="Times New Roman" w:cs="Times New Roman"/>
          <w:sz w:val="22"/>
          <w:szCs w:val="22"/>
        </w:rPr>
        <w:t xml:space="preserve">Приложении №1 </w:t>
      </w:r>
      <w:r w:rsidRPr="00A471B6">
        <w:rPr>
          <w:rFonts w:ascii="Times New Roman" w:hAnsi="Times New Roman" w:cs="Times New Roman"/>
          <w:sz w:val="22"/>
          <w:szCs w:val="22"/>
        </w:rPr>
        <w:t xml:space="preserve">, это расценивается Сторонами как обстоятельство, свидетельствующее, что у Поставщика имеются все необходимые для разработки документации документы, информация и технические условия, и в дальнейшем Поставщик не вправе ссылаться на отсутствие или недостаточность информации, документов, технических условий, как на основание освобождения от ответственности за дефекты в документации, и/или за несоответствие Товара техническим условиям, условиям площадки для монтажа Товара, коммерческим целям, функциональному и/или технологическому назначению Товара. </w:t>
      </w:r>
    </w:p>
    <w:p w14:paraId="22F20058" w14:textId="764CAF73" w:rsidR="00E96034" w:rsidRDefault="00E96034" w:rsidP="00CB3B95">
      <w:pPr>
        <w:tabs>
          <w:tab w:val="left" w:pos="567"/>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9.4. </w:t>
      </w:r>
      <w:proofErr w:type="gramStart"/>
      <w:r w:rsidRPr="00A471B6">
        <w:rPr>
          <w:rFonts w:ascii="Times New Roman" w:hAnsi="Times New Roman" w:cs="Times New Roman"/>
          <w:sz w:val="22"/>
          <w:szCs w:val="22"/>
        </w:rPr>
        <w:t>Док</w:t>
      </w:r>
      <w:r w:rsidR="005E1DCD">
        <w:rPr>
          <w:rFonts w:ascii="Times New Roman" w:hAnsi="Times New Roman" w:cs="Times New Roman"/>
          <w:sz w:val="22"/>
          <w:szCs w:val="22"/>
        </w:rPr>
        <w:t>ументация  на</w:t>
      </w:r>
      <w:proofErr w:type="gramEnd"/>
      <w:r w:rsidR="005E1DCD">
        <w:rPr>
          <w:rFonts w:ascii="Times New Roman" w:hAnsi="Times New Roman" w:cs="Times New Roman"/>
          <w:sz w:val="22"/>
          <w:szCs w:val="22"/>
        </w:rPr>
        <w:t xml:space="preserve"> Товар (чертежи</w:t>
      </w:r>
      <w:r w:rsidR="007005A8">
        <w:rPr>
          <w:rFonts w:ascii="Times New Roman" w:hAnsi="Times New Roman" w:cs="Times New Roman"/>
          <w:sz w:val="22"/>
          <w:szCs w:val="22"/>
        </w:rPr>
        <w:t xml:space="preserve"> раздела КМ</w:t>
      </w:r>
      <w:r w:rsidR="005E1DCD">
        <w:rPr>
          <w:rFonts w:ascii="Times New Roman" w:hAnsi="Times New Roman" w:cs="Times New Roman"/>
          <w:sz w:val="22"/>
          <w:szCs w:val="22"/>
        </w:rPr>
        <w:t>, указанные в</w:t>
      </w:r>
      <w:r w:rsidRPr="00A471B6">
        <w:rPr>
          <w:rFonts w:ascii="Times New Roman" w:hAnsi="Times New Roman" w:cs="Times New Roman"/>
          <w:sz w:val="22"/>
          <w:szCs w:val="22"/>
        </w:rPr>
        <w:t xml:space="preserve"> </w:t>
      </w:r>
      <w:r w:rsidR="005E1DCD">
        <w:rPr>
          <w:rFonts w:ascii="Times New Roman" w:hAnsi="Times New Roman" w:cs="Times New Roman"/>
          <w:sz w:val="22"/>
          <w:szCs w:val="22"/>
        </w:rPr>
        <w:t>Приложении №1</w:t>
      </w:r>
      <w:r w:rsidRPr="00A471B6">
        <w:rPr>
          <w:rFonts w:ascii="Times New Roman" w:hAnsi="Times New Roman" w:cs="Times New Roman"/>
          <w:sz w:val="22"/>
          <w:szCs w:val="22"/>
        </w:rPr>
        <w:t xml:space="preserve">) должны быть согласованы с Покупателем до начала изготовления Товара. </w:t>
      </w:r>
    </w:p>
    <w:p w14:paraId="390407B6" w14:textId="37799412" w:rsidR="00E96034" w:rsidRPr="00A471B6" w:rsidRDefault="00E96034" w:rsidP="00CB3B95">
      <w:pPr>
        <w:tabs>
          <w:tab w:val="left" w:pos="567"/>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Если иное не согласовано в </w:t>
      </w:r>
      <w:r w:rsidR="001A0576">
        <w:rPr>
          <w:rFonts w:ascii="Times New Roman" w:hAnsi="Times New Roman" w:cs="Times New Roman"/>
          <w:sz w:val="22"/>
          <w:szCs w:val="22"/>
        </w:rPr>
        <w:t xml:space="preserve">Приложении №1 </w:t>
      </w:r>
      <w:r w:rsidRPr="00A471B6">
        <w:rPr>
          <w:rFonts w:ascii="Times New Roman" w:hAnsi="Times New Roman" w:cs="Times New Roman"/>
          <w:sz w:val="22"/>
          <w:szCs w:val="22"/>
        </w:rPr>
        <w:t xml:space="preserve">или Графике изготовления и </w:t>
      </w:r>
      <w:r w:rsidR="00E01BCD" w:rsidRPr="00A471B6">
        <w:rPr>
          <w:rFonts w:ascii="Times New Roman" w:hAnsi="Times New Roman" w:cs="Times New Roman"/>
          <w:sz w:val="22"/>
          <w:szCs w:val="22"/>
        </w:rPr>
        <w:t xml:space="preserve">отгрузки </w:t>
      </w:r>
      <w:r w:rsidRPr="00A471B6">
        <w:rPr>
          <w:rFonts w:ascii="Times New Roman" w:hAnsi="Times New Roman" w:cs="Times New Roman"/>
          <w:sz w:val="22"/>
          <w:szCs w:val="22"/>
        </w:rPr>
        <w:t xml:space="preserve">Товара, Поставщик в течение </w:t>
      </w:r>
      <w:permStart w:id="807737659" w:edGrp="everyone"/>
      <w:r w:rsidRPr="00A471B6">
        <w:rPr>
          <w:rFonts w:ascii="Times New Roman" w:hAnsi="Times New Roman" w:cs="Times New Roman"/>
          <w:sz w:val="22"/>
          <w:szCs w:val="22"/>
        </w:rPr>
        <w:t>14 (</w:t>
      </w:r>
      <w:r w:rsidR="00E01BCD" w:rsidRPr="00A471B6">
        <w:rPr>
          <w:rFonts w:ascii="Times New Roman" w:hAnsi="Times New Roman" w:cs="Times New Roman"/>
          <w:sz w:val="22"/>
          <w:szCs w:val="22"/>
        </w:rPr>
        <w:t>Ч</w:t>
      </w:r>
      <w:r w:rsidRPr="00A471B6">
        <w:rPr>
          <w:rFonts w:ascii="Times New Roman" w:hAnsi="Times New Roman" w:cs="Times New Roman"/>
          <w:sz w:val="22"/>
          <w:szCs w:val="22"/>
        </w:rPr>
        <w:t>етырнадцати) календарных дней</w:t>
      </w:r>
      <w:permEnd w:id="807737659"/>
      <w:r w:rsidR="00C339EE">
        <w:rPr>
          <w:rFonts w:ascii="Times New Roman" w:hAnsi="Times New Roman" w:cs="Times New Roman"/>
          <w:sz w:val="22"/>
          <w:szCs w:val="22"/>
        </w:rPr>
        <w:t xml:space="preserve"> с даты подписания </w:t>
      </w:r>
      <w:r w:rsidR="001A0576">
        <w:rPr>
          <w:rFonts w:ascii="Times New Roman" w:hAnsi="Times New Roman" w:cs="Times New Roman"/>
          <w:sz w:val="22"/>
          <w:szCs w:val="22"/>
        </w:rPr>
        <w:t>Приложен</w:t>
      </w:r>
      <w:r w:rsidR="00C339EE">
        <w:rPr>
          <w:rFonts w:ascii="Times New Roman" w:hAnsi="Times New Roman" w:cs="Times New Roman"/>
          <w:sz w:val="22"/>
          <w:szCs w:val="22"/>
        </w:rPr>
        <w:t>ия</w:t>
      </w:r>
      <w:r w:rsidR="001A0576">
        <w:rPr>
          <w:rFonts w:ascii="Times New Roman" w:hAnsi="Times New Roman" w:cs="Times New Roman"/>
          <w:sz w:val="22"/>
          <w:szCs w:val="22"/>
        </w:rPr>
        <w:t xml:space="preserve"> №1 </w:t>
      </w:r>
      <w:r w:rsidRPr="00A471B6">
        <w:rPr>
          <w:rFonts w:ascii="Times New Roman" w:hAnsi="Times New Roman" w:cs="Times New Roman"/>
          <w:sz w:val="22"/>
          <w:szCs w:val="22"/>
        </w:rPr>
        <w:t>направляет Покупателю на согласование документацию.</w:t>
      </w:r>
      <w:r w:rsidR="00D775D0" w:rsidRPr="00A471B6">
        <w:rPr>
          <w:rFonts w:ascii="Times New Roman" w:hAnsi="Times New Roman" w:cs="Times New Roman"/>
          <w:sz w:val="22"/>
          <w:szCs w:val="22"/>
        </w:rPr>
        <w:t xml:space="preserve"> </w:t>
      </w:r>
    </w:p>
    <w:p w14:paraId="38757775" w14:textId="77777777" w:rsidR="00E26C4D" w:rsidRPr="00A471B6" w:rsidRDefault="00E96034" w:rsidP="00CB3B95">
      <w:pPr>
        <w:tabs>
          <w:tab w:val="left" w:pos="567"/>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Покупатель обязан рассмотреть документацию и письменно сообщить Поставщику о согласовании </w:t>
      </w:r>
      <w:proofErr w:type="gramStart"/>
      <w:r w:rsidRPr="00A471B6">
        <w:rPr>
          <w:rFonts w:ascii="Times New Roman" w:hAnsi="Times New Roman" w:cs="Times New Roman"/>
          <w:sz w:val="22"/>
          <w:szCs w:val="22"/>
        </w:rPr>
        <w:t>либо  направить</w:t>
      </w:r>
      <w:proofErr w:type="gramEnd"/>
      <w:r w:rsidRPr="00A471B6">
        <w:rPr>
          <w:rFonts w:ascii="Times New Roman" w:hAnsi="Times New Roman" w:cs="Times New Roman"/>
          <w:sz w:val="22"/>
          <w:szCs w:val="22"/>
        </w:rPr>
        <w:t xml:space="preserve">  Поставщику замечания  по документации в течение  </w:t>
      </w:r>
      <w:permStart w:id="1325216312" w:edGrp="everyone"/>
      <w:r w:rsidRPr="00A471B6">
        <w:rPr>
          <w:rFonts w:ascii="Times New Roman" w:hAnsi="Times New Roman" w:cs="Times New Roman"/>
          <w:sz w:val="22"/>
          <w:szCs w:val="22"/>
        </w:rPr>
        <w:t>10 (</w:t>
      </w:r>
      <w:r w:rsidR="00E01BCD" w:rsidRPr="00A471B6">
        <w:rPr>
          <w:rFonts w:ascii="Times New Roman" w:hAnsi="Times New Roman" w:cs="Times New Roman"/>
          <w:sz w:val="22"/>
          <w:szCs w:val="22"/>
        </w:rPr>
        <w:t>Д</w:t>
      </w:r>
      <w:r w:rsidRPr="00A471B6">
        <w:rPr>
          <w:rFonts w:ascii="Times New Roman" w:hAnsi="Times New Roman" w:cs="Times New Roman"/>
          <w:sz w:val="22"/>
          <w:szCs w:val="22"/>
        </w:rPr>
        <w:t>есяти) рабочих дней</w:t>
      </w:r>
      <w:permEnd w:id="1325216312"/>
      <w:r w:rsidRPr="00A471B6">
        <w:rPr>
          <w:rFonts w:ascii="Times New Roman" w:hAnsi="Times New Roman" w:cs="Times New Roman"/>
          <w:sz w:val="22"/>
          <w:szCs w:val="22"/>
        </w:rPr>
        <w:t xml:space="preserve"> с даты ее получения. Согласование документации осуществляется Сторонами по электронной почте.</w:t>
      </w:r>
    </w:p>
    <w:p w14:paraId="6AA89F7D" w14:textId="2252A8F7" w:rsidR="00E96034" w:rsidRPr="00A471B6" w:rsidRDefault="00E96034" w:rsidP="00CB3B95">
      <w:pPr>
        <w:tabs>
          <w:tab w:val="left" w:pos="567"/>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 </w:t>
      </w:r>
      <w:r w:rsidR="00E26C4D" w:rsidRPr="00A471B6">
        <w:rPr>
          <w:rFonts w:ascii="Times New Roman" w:hAnsi="Times New Roman" w:cs="Times New Roman"/>
          <w:sz w:val="22"/>
          <w:szCs w:val="22"/>
        </w:rPr>
        <w:t xml:space="preserve">Если техническая документация была направлена Покупателю до подписания </w:t>
      </w:r>
      <w:r w:rsidR="005E1DCD">
        <w:rPr>
          <w:rFonts w:ascii="Times New Roman" w:hAnsi="Times New Roman" w:cs="Times New Roman"/>
          <w:sz w:val="22"/>
          <w:szCs w:val="22"/>
        </w:rPr>
        <w:t>Приложении №1</w:t>
      </w:r>
      <w:r w:rsidR="00E26C4D" w:rsidRPr="00A471B6">
        <w:rPr>
          <w:rFonts w:ascii="Times New Roman" w:hAnsi="Times New Roman" w:cs="Times New Roman"/>
          <w:sz w:val="22"/>
          <w:szCs w:val="22"/>
        </w:rPr>
        <w:t xml:space="preserve">, обязанность по ее рассмотрению возникает у Покупателя по истечении 14 (Четырнадцати) календарных дней с даты </w:t>
      </w:r>
      <w:proofErr w:type="gramStart"/>
      <w:r w:rsidR="00E26C4D" w:rsidRPr="00A471B6">
        <w:rPr>
          <w:rFonts w:ascii="Times New Roman" w:hAnsi="Times New Roman" w:cs="Times New Roman"/>
          <w:sz w:val="22"/>
          <w:szCs w:val="22"/>
        </w:rPr>
        <w:t>заключения  соответствующе</w:t>
      </w:r>
      <w:r w:rsidR="00180542">
        <w:rPr>
          <w:rFonts w:ascii="Times New Roman" w:hAnsi="Times New Roman" w:cs="Times New Roman"/>
          <w:sz w:val="22"/>
          <w:szCs w:val="22"/>
        </w:rPr>
        <w:t>го</w:t>
      </w:r>
      <w:proofErr w:type="gramEnd"/>
      <w:r w:rsidR="00E26C4D" w:rsidRPr="00A471B6">
        <w:rPr>
          <w:rFonts w:ascii="Times New Roman" w:hAnsi="Times New Roman" w:cs="Times New Roman"/>
          <w:sz w:val="22"/>
          <w:szCs w:val="22"/>
        </w:rPr>
        <w:t xml:space="preserve"> </w:t>
      </w:r>
      <w:r w:rsidR="005E1DCD">
        <w:rPr>
          <w:rFonts w:ascii="Times New Roman" w:hAnsi="Times New Roman" w:cs="Times New Roman"/>
          <w:sz w:val="22"/>
          <w:szCs w:val="22"/>
        </w:rPr>
        <w:t>Приложении №1</w:t>
      </w:r>
      <w:r w:rsidR="00E26C4D" w:rsidRPr="00A471B6">
        <w:rPr>
          <w:rFonts w:ascii="Times New Roman" w:hAnsi="Times New Roman" w:cs="Times New Roman"/>
          <w:sz w:val="22"/>
          <w:szCs w:val="22"/>
        </w:rPr>
        <w:t xml:space="preserve">, если иное не согласовано в </w:t>
      </w:r>
      <w:r w:rsidR="005E1DCD">
        <w:rPr>
          <w:rFonts w:ascii="Times New Roman" w:hAnsi="Times New Roman" w:cs="Times New Roman"/>
          <w:sz w:val="22"/>
          <w:szCs w:val="22"/>
        </w:rPr>
        <w:t>Приложении №1</w:t>
      </w:r>
      <w:r w:rsidR="00E26C4D" w:rsidRPr="00A471B6">
        <w:rPr>
          <w:rFonts w:ascii="Times New Roman" w:hAnsi="Times New Roman" w:cs="Times New Roman"/>
          <w:sz w:val="22"/>
          <w:szCs w:val="22"/>
        </w:rPr>
        <w:t>.</w:t>
      </w:r>
    </w:p>
    <w:p w14:paraId="61FB7E76" w14:textId="6394D816" w:rsidR="00E96034" w:rsidRPr="00A471B6" w:rsidRDefault="00E96034" w:rsidP="00CB3B95">
      <w:pPr>
        <w:tabs>
          <w:tab w:val="left" w:pos="567"/>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В случае нарушения Покупателем срока рассмотрения документации, предусмотренного настоящим пунктом, срок поставки Товара увеличивается на количество календарных дней соответствующее количеству календарных дней задержки рассмотрения Покупателем документации. Во избежание сомнений стороны договорились, что задержка в согласовании документации в связи с выявлением Покупателем недостатков такой документации и/или устранения этих недостатков Поставщиком, не влияет на согласованный сторонами в </w:t>
      </w:r>
      <w:r w:rsidR="001A0576">
        <w:rPr>
          <w:rFonts w:ascii="Times New Roman" w:hAnsi="Times New Roman" w:cs="Times New Roman"/>
          <w:sz w:val="22"/>
          <w:szCs w:val="22"/>
        </w:rPr>
        <w:t>Приложении №</w:t>
      </w:r>
      <w:proofErr w:type="gramStart"/>
      <w:r w:rsidR="001A0576">
        <w:rPr>
          <w:rFonts w:ascii="Times New Roman" w:hAnsi="Times New Roman" w:cs="Times New Roman"/>
          <w:sz w:val="22"/>
          <w:szCs w:val="22"/>
        </w:rPr>
        <w:t xml:space="preserve">1 </w:t>
      </w:r>
      <w:r w:rsidRPr="00A471B6">
        <w:rPr>
          <w:rFonts w:ascii="Times New Roman" w:hAnsi="Times New Roman" w:cs="Times New Roman"/>
          <w:sz w:val="22"/>
          <w:szCs w:val="22"/>
        </w:rPr>
        <w:t xml:space="preserve"> срок</w:t>
      </w:r>
      <w:proofErr w:type="gramEnd"/>
      <w:r w:rsidRPr="00A471B6">
        <w:rPr>
          <w:rFonts w:ascii="Times New Roman" w:hAnsi="Times New Roman" w:cs="Times New Roman"/>
          <w:sz w:val="22"/>
          <w:szCs w:val="22"/>
        </w:rPr>
        <w:t xml:space="preserve"> поставки Товара.</w:t>
      </w:r>
    </w:p>
    <w:p w14:paraId="082F5EF8" w14:textId="3E6F2DCD" w:rsidR="00E96034" w:rsidRPr="00A471B6" w:rsidRDefault="00E96034" w:rsidP="00CB3B95">
      <w:pPr>
        <w:tabs>
          <w:tab w:val="left" w:pos="567"/>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9.5. Поставщик обязан устранить полученные от Покупателя замечания и предоставить документацию на повторное согласование в течение </w:t>
      </w:r>
      <w:permStart w:id="1051360946" w:edGrp="everyone"/>
      <w:r w:rsidRPr="00A471B6">
        <w:rPr>
          <w:rFonts w:ascii="Times New Roman" w:hAnsi="Times New Roman" w:cs="Times New Roman"/>
          <w:sz w:val="22"/>
          <w:szCs w:val="22"/>
        </w:rPr>
        <w:t>5 (</w:t>
      </w:r>
      <w:r w:rsidR="00E01BCD" w:rsidRPr="00A471B6">
        <w:rPr>
          <w:rFonts w:ascii="Times New Roman" w:hAnsi="Times New Roman" w:cs="Times New Roman"/>
          <w:sz w:val="22"/>
          <w:szCs w:val="22"/>
        </w:rPr>
        <w:t>П</w:t>
      </w:r>
      <w:r w:rsidRPr="00A471B6">
        <w:rPr>
          <w:rFonts w:ascii="Times New Roman" w:hAnsi="Times New Roman" w:cs="Times New Roman"/>
          <w:sz w:val="22"/>
          <w:szCs w:val="22"/>
        </w:rPr>
        <w:t>яти) рабочих дней</w:t>
      </w:r>
      <w:permEnd w:id="1051360946"/>
      <w:r w:rsidRPr="00A471B6">
        <w:rPr>
          <w:rFonts w:ascii="Times New Roman" w:hAnsi="Times New Roman" w:cs="Times New Roman"/>
          <w:sz w:val="22"/>
          <w:szCs w:val="22"/>
        </w:rPr>
        <w:t xml:space="preserve"> с даты получения замечаний от Покупателя. Покупатель производит повторное рассмотрение документации согласно п.9.4 Договора.</w:t>
      </w:r>
    </w:p>
    <w:p w14:paraId="1C5B0B5D" w14:textId="0CD340DB" w:rsidR="00E96034" w:rsidRPr="00A471B6" w:rsidRDefault="00E96034" w:rsidP="00B8092E">
      <w:pPr>
        <w:widowControl/>
        <w:tabs>
          <w:tab w:val="left" w:pos="567"/>
          <w:tab w:val="left" w:pos="709"/>
        </w:tabs>
        <w:autoSpaceDE/>
        <w:autoSpaceDN/>
        <w:adjustRightInd/>
        <w:ind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В </w:t>
      </w:r>
      <w:proofErr w:type="gramStart"/>
      <w:r w:rsidRPr="00A471B6">
        <w:rPr>
          <w:rFonts w:ascii="Times New Roman" w:hAnsi="Times New Roman" w:cs="Times New Roman"/>
          <w:sz w:val="22"/>
          <w:szCs w:val="22"/>
        </w:rPr>
        <w:t xml:space="preserve">случае  </w:t>
      </w:r>
      <w:proofErr w:type="spellStart"/>
      <w:r w:rsidRPr="00A471B6">
        <w:rPr>
          <w:rFonts w:ascii="Times New Roman" w:hAnsi="Times New Roman" w:cs="Times New Roman"/>
          <w:sz w:val="22"/>
          <w:szCs w:val="22"/>
        </w:rPr>
        <w:t>неустранения</w:t>
      </w:r>
      <w:proofErr w:type="spellEnd"/>
      <w:proofErr w:type="gramEnd"/>
      <w:r w:rsidRPr="00A471B6">
        <w:rPr>
          <w:rFonts w:ascii="Times New Roman" w:hAnsi="Times New Roman" w:cs="Times New Roman"/>
          <w:sz w:val="22"/>
          <w:szCs w:val="22"/>
        </w:rPr>
        <w:t xml:space="preserve">  Поставщиком недостатков</w:t>
      </w:r>
      <w:r w:rsidR="008C2A55">
        <w:rPr>
          <w:rFonts w:ascii="Times New Roman" w:hAnsi="Times New Roman" w:cs="Times New Roman"/>
          <w:sz w:val="22"/>
          <w:szCs w:val="22"/>
        </w:rPr>
        <w:t xml:space="preserve"> (</w:t>
      </w:r>
      <w:r w:rsidR="008C2A55" w:rsidRPr="008C2A55">
        <w:rPr>
          <w:rFonts w:ascii="Times New Roman" w:hAnsi="Times New Roman" w:cs="Times New Roman"/>
          <w:sz w:val="22"/>
          <w:szCs w:val="22"/>
        </w:rPr>
        <w:t>в том числе недостатков, выявленных по результатам прохождения экспертизы документации)</w:t>
      </w:r>
      <w:r w:rsidRPr="00A471B6">
        <w:rPr>
          <w:rFonts w:ascii="Times New Roman" w:hAnsi="Times New Roman" w:cs="Times New Roman"/>
          <w:sz w:val="22"/>
          <w:szCs w:val="22"/>
        </w:rPr>
        <w:t xml:space="preserve"> в документации в вышеуказанный срок Покупатель вправе отказаться от Договора в части </w:t>
      </w:r>
      <w:r w:rsidR="005E1DCD">
        <w:rPr>
          <w:rFonts w:ascii="Times New Roman" w:hAnsi="Times New Roman" w:cs="Times New Roman"/>
          <w:sz w:val="22"/>
          <w:szCs w:val="22"/>
        </w:rPr>
        <w:t>Приложении №1</w:t>
      </w:r>
      <w:r w:rsidRPr="00A471B6">
        <w:rPr>
          <w:rFonts w:ascii="Times New Roman" w:hAnsi="Times New Roman" w:cs="Times New Roman"/>
          <w:sz w:val="22"/>
          <w:szCs w:val="22"/>
        </w:rPr>
        <w:t xml:space="preserve"> или привлечь к исполнению работ третьих лиц с отнесением расходов на Поставщика. Указанное не означает освобождение Поставщика от ответственности за недостатки в </w:t>
      </w:r>
      <w:proofErr w:type="gramStart"/>
      <w:r w:rsidRPr="00A471B6">
        <w:rPr>
          <w:rFonts w:ascii="Times New Roman" w:hAnsi="Times New Roman" w:cs="Times New Roman"/>
          <w:sz w:val="22"/>
          <w:szCs w:val="22"/>
        </w:rPr>
        <w:t>документации,  которые</w:t>
      </w:r>
      <w:proofErr w:type="gramEnd"/>
      <w:r w:rsidRPr="00A471B6">
        <w:rPr>
          <w:rFonts w:ascii="Times New Roman" w:hAnsi="Times New Roman" w:cs="Times New Roman"/>
          <w:sz w:val="22"/>
          <w:szCs w:val="22"/>
        </w:rPr>
        <w:t xml:space="preserve"> будут обнаружены в течение гарантийного периода.</w:t>
      </w:r>
    </w:p>
    <w:p w14:paraId="6BCFBC42" w14:textId="2E4D6527" w:rsidR="00E96034" w:rsidRPr="00A471B6" w:rsidRDefault="00E96034" w:rsidP="00B8092E">
      <w:pPr>
        <w:widowControl/>
        <w:numPr>
          <w:ilvl w:val="1"/>
          <w:numId w:val="0"/>
        </w:numPr>
        <w:tabs>
          <w:tab w:val="left" w:pos="0"/>
          <w:tab w:val="left" w:pos="567"/>
          <w:tab w:val="left" w:pos="709"/>
          <w:tab w:val="left" w:pos="1134"/>
        </w:tabs>
        <w:autoSpaceDE/>
        <w:autoSpaceDN/>
        <w:adjustRightInd/>
        <w:ind w:firstLine="567"/>
        <w:jc w:val="both"/>
        <w:rPr>
          <w:rFonts w:ascii="Times New Roman" w:hAnsi="Times New Roman" w:cs="Times New Roman"/>
          <w:sz w:val="22"/>
          <w:szCs w:val="22"/>
        </w:rPr>
      </w:pPr>
      <w:r w:rsidRPr="00A471B6">
        <w:rPr>
          <w:rFonts w:ascii="Times New Roman" w:hAnsi="Times New Roman" w:cs="Times New Roman"/>
          <w:sz w:val="22"/>
          <w:szCs w:val="22"/>
        </w:rPr>
        <w:lastRenderedPageBreak/>
        <w:t xml:space="preserve">9.6. В случае получения Покупателем от </w:t>
      </w:r>
      <w:proofErr w:type="gramStart"/>
      <w:r w:rsidRPr="00A471B6">
        <w:rPr>
          <w:rFonts w:ascii="Times New Roman" w:hAnsi="Times New Roman" w:cs="Times New Roman"/>
          <w:sz w:val="22"/>
          <w:szCs w:val="22"/>
        </w:rPr>
        <w:t>Поставщика  запроса</w:t>
      </w:r>
      <w:proofErr w:type="gramEnd"/>
      <w:r w:rsidRPr="00A471B6">
        <w:rPr>
          <w:rFonts w:ascii="Times New Roman" w:hAnsi="Times New Roman" w:cs="Times New Roman"/>
          <w:sz w:val="22"/>
          <w:szCs w:val="22"/>
        </w:rPr>
        <w:t xml:space="preserve"> о предоставлении необходимой для проектирования информации в соответствии с перечнем, указанным в </w:t>
      </w:r>
      <w:r w:rsidR="005E1DCD">
        <w:rPr>
          <w:rFonts w:ascii="Times New Roman" w:hAnsi="Times New Roman" w:cs="Times New Roman"/>
          <w:sz w:val="22"/>
          <w:szCs w:val="22"/>
        </w:rPr>
        <w:t>Приложении №1</w:t>
      </w:r>
      <w:r w:rsidRPr="00A471B6">
        <w:rPr>
          <w:rFonts w:ascii="Times New Roman" w:hAnsi="Times New Roman" w:cs="Times New Roman"/>
          <w:sz w:val="22"/>
          <w:szCs w:val="22"/>
        </w:rPr>
        <w:t xml:space="preserve">, Покупатель,  обязан в течение </w:t>
      </w:r>
      <w:permStart w:id="765279380" w:edGrp="everyone"/>
      <w:r w:rsidRPr="00A471B6">
        <w:rPr>
          <w:rFonts w:ascii="Times New Roman" w:hAnsi="Times New Roman" w:cs="Times New Roman"/>
          <w:sz w:val="22"/>
          <w:szCs w:val="22"/>
        </w:rPr>
        <w:t>10 (</w:t>
      </w:r>
      <w:r w:rsidR="00E01BCD" w:rsidRPr="00A471B6">
        <w:rPr>
          <w:rFonts w:ascii="Times New Roman" w:hAnsi="Times New Roman" w:cs="Times New Roman"/>
          <w:sz w:val="22"/>
          <w:szCs w:val="22"/>
        </w:rPr>
        <w:t>Д</w:t>
      </w:r>
      <w:r w:rsidRPr="00A471B6">
        <w:rPr>
          <w:rFonts w:ascii="Times New Roman" w:hAnsi="Times New Roman" w:cs="Times New Roman"/>
          <w:sz w:val="22"/>
          <w:szCs w:val="22"/>
        </w:rPr>
        <w:t>есяти) рабочих дней</w:t>
      </w:r>
      <w:permEnd w:id="765279380"/>
      <w:r w:rsidRPr="00A471B6">
        <w:rPr>
          <w:rFonts w:ascii="Times New Roman" w:hAnsi="Times New Roman" w:cs="Times New Roman"/>
          <w:sz w:val="22"/>
          <w:szCs w:val="22"/>
        </w:rPr>
        <w:t xml:space="preserve"> направить Поставщику необходимые документы и информацию и/или в течение этого срока направить уведомление о сроках предоставления. В случае получения Поставщиком от Покупателя запроса о предоставлении необходимой по проектированию информации Поставщик обязан в течение </w:t>
      </w:r>
      <w:permStart w:id="1391532168" w:edGrp="everyone"/>
      <w:r w:rsidRPr="00A471B6">
        <w:rPr>
          <w:rFonts w:ascii="Times New Roman" w:hAnsi="Times New Roman" w:cs="Times New Roman"/>
          <w:sz w:val="22"/>
          <w:szCs w:val="22"/>
        </w:rPr>
        <w:t>3 (</w:t>
      </w:r>
      <w:r w:rsidR="00E01BCD" w:rsidRPr="00A471B6">
        <w:rPr>
          <w:rFonts w:ascii="Times New Roman" w:hAnsi="Times New Roman" w:cs="Times New Roman"/>
          <w:sz w:val="22"/>
          <w:szCs w:val="22"/>
        </w:rPr>
        <w:t>Т</w:t>
      </w:r>
      <w:r w:rsidRPr="00A471B6">
        <w:rPr>
          <w:rFonts w:ascii="Times New Roman" w:hAnsi="Times New Roman" w:cs="Times New Roman"/>
          <w:sz w:val="22"/>
          <w:szCs w:val="22"/>
        </w:rPr>
        <w:t>рех) рабочих дней</w:t>
      </w:r>
      <w:permEnd w:id="1391532168"/>
      <w:r w:rsidRPr="00A471B6">
        <w:rPr>
          <w:rFonts w:ascii="Times New Roman" w:hAnsi="Times New Roman" w:cs="Times New Roman"/>
          <w:sz w:val="22"/>
          <w:szCs w:val="22"/>
        </w:rPr>
        <w:t xml:space="preserve"> направить Покупателю необходимые документы и информацию и/или в течение этого срока направить уведомление о сроках предоставления. Последний запрос о предоставлении необходимой для проектирования информации может быть направлен Поставщиком не позднее </w:t>
      </w:r>
      <w:permStart w:id="722282138" w:edGrp="everyone"/>
      <w:r w:rsidRPr="00A471B6">
        <w:rPr>
          <w:rFonts w:ascii="Times New Roman" w:hAnsi="Times New Roman" w:cs="Times New Roman"/>
          <w:sz w:val="22"/>
          <w:szCs w:val="22"/>
        </w:rPr>
        <w:t>30 (</w:t>
      </w:r>
      <w:r w:rsidR="00E01BCD" w:rsidRPr="00A471B6">
        <w:rPr>
          <w:rFonts w:ascii="Times New Roman" w:hAnsi="Times New Roman" w:cs="Times New Roman"/>
          <w:sz w:val="22"/>
          <w:szCs w:val="22"/>
        </w:rPr>
        <w:t>Т</w:t>
      </w:r>
      <w:r w:rsidRPr="00A471B6">
        <w:rPr>
          <w:rFonts w:ascii="Times New Roman" w:hAnsi="Times New Roman" w:cs="Times New Roman"/>
          <w:sz w:val="22"/>
          <w:szCs w:val="22"/>
        </w:rPr>
        <w:t>ридцати) календарных дней</w:t>
      </w:r>
      <w:permEnd w:id="722282138"/>
      <w:r w:rsidRPr="00A471B6">
        <w:rPr>
          <w:rFonts w:ascii="Times New Roman" w:hAnsi="Times New Roman" w:cs="Times New Roman"/>
          <w:sz w:val="22"/>
          <w:szCs w:val="22"/>
        </w:rPr>
        <w:t xml:space="preserve"> с даты подписания Сторонами соответствующей документации.</w:t>
      </w:r>
    </w:p>
    <w:p w14:paraId="1B762923" w14:textId="77777777" w:rsidR="00E96034" w:rsidRPr="00A471B6" w:rsidRDefault="00E96034" w:rsidP="00CB3B95">
      <w:pPr>
        <w:widowControl/>
        <w:numPr>
          <w:ilvl w:val="1"/>
          <w:numId w:val="0"/>
        </w:numPr>
        <w:tabs>
          <w:tab w:val="left" w:pos="0"/>
          <w:tab w:val="left" w:pos="567"/>
          <w:tab w:val="left" w:pos="709"/>
          <w:tab w:val="left" w:pos="1134"/>
        </w:tabs>
        <w:autoSpaceDE/>
        <w:autoSpaceDN/>
        <w:adjustRightInd/>
        <w:ind w:firstLine="567"/>
        <w:jc w:val="both"/>
        <w:rPr>
          <w:rFonts w:ascii="Times New Roman" w:hAnsi="Times New Roman" w:cs="Times New Roman"/>
          <w:sz w:val="22"/>
          <w:szCs w:val="22"/>
        </w:rPr>
      </w:pPr>
      <w:r w:rsidRPr="00A471B6">
        <w:rPr>
          <w:rFonts w:ascii="Times New Roman" w:hAnsi="Times New Roman" w:cs="Times New Roman"/>
          <w:sz w:val="22"/>
          <w:szCs w:val="22"/>
        </w:rPr>
        <w:t>9.7. Никакое утверждение, согласование, одобрение в любой форме Покупателем документации не является основанием для освобождения Поставщика от ответственности за дефекты в документации, обнаруженные в процессе монтажа и/или эксплуатации Товара.</w:t>
      </w:r>
    </w:p>
    <w:p w14:paraId="1F14F29E" w14:textId="77777777" w:rsidR="00E96034" w:rsidRPr="00A471B6" w:rsidRDefault="00E96034" w:rsidP="00CB3B95">
      <w:pPr>
        <w:widowControl/>
        <w:numPr>
          <w:ilvl w:val="1"/>
          <w:numId w:val="0"/>
        </w:numPr>
        <w:tabs>
          <w:tab w:val="left" w:pos="0"/>
          <w:tab w:val="left" w:pos="567"/>
          <w:tab w:val="left" w:pos="709"/>
          <w:tab w:val="left" w:pos="1134"/>
        </w:tabs>
        <w:autoSpaceDE/>
        <w:autoSpaceDN/>
        <w:adjustRightInd/>
        <w:ind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9.8. Датой исполнения Поставщиком обязательств </w:t>
      </w:r>
      <w:proofErr w:type="gramStart"/>
      <w:r w:rsidRPr="00A471B6">
        <w:rPr>
          <w:rFonts w:ascii="Times New Roman" w:hAnsi="Times New Roman" w:cs="Times New Roman"/>
          <w:sz w:val="22"/>
          <w:szCs w:val="22"/>
        </w:rPr>
        <w:t>по  разработке</w:t>
      </w:r>
      <w:proofErr w:type="gramEnd"/>
      <w:r w:rsidRPr="00A471B6">
        <w:rPr>
          <w:rFonts w:ascii="Times New Roman" w:hAnsi="Times New Roman" w:cs="Times New Roman"/>
          <w:sz w:val="22"/>
          <w:szCs w:val="22"/>
        </w:rPr>
        <w:t xml:space="preserve">  документации является дата ее получения Покупателем в бумажном виде и в согласованной с Покупателем версии. </w:t>
      </w:r>
    </w:p>
    <w:p w14:paraId="01AC5525" w14:textId="77777777" w:rsidR="00E96034" w:rsidRPr="00A471B6" w:rsidRDefault="00E96034" w:rsidP="00CB3B95">
      <w:pPr>
        <w:widowControl/>
        <w:numPr>
          <w:ilvl w:val="1"/>
          <w:numId w:val="0"/>
        </w:numPr>
        <w:tabs>
          <w:tab w:val="left" w:pos="0"/>
          <w:tab w:val="left" w:pos="567"/>
          <w:tab w:val="left" w:pos="709"/>
          <w:tab w:val="left" w:pos="1134"/>
        </w:tabs>
        <w:autoSpaceDE/>
        <w:autoSpaceDN/>
        <w:adjustRightInd/>
        <w:ind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9.9. </w:t>
      </w:r>
      <w:r w:rsidR="00B56986" w:rsidRPr="00A471B6">
        <w:rPr>
          <w:rFonts w:ascii="Times New Roman" w:hAnsi="Times New Roman" w:cs="Times New Roman"/>
          <w:sz w:val="22"/>
          <w:szCs w:val="22"/>
        </w:rPr>
        <w:t xml:space="preserve">С даты получения Покупателем документации Покупатель вправе использовать разработанную Поставщиком </w:t>
      </w:r>
      <w:proofErr w:type="gramStart"/>
      <w:r w:rsidR="00B56986" w:rsidRPr="00A471B6">
        <w:rPr>
          <w:rFonts w:ascii="Times New Roman" w:hAnsi="Times New Roman" w:cs="Times New Roman"/>
          <w:sz w:val="22"/>
          <w:szCs w:val="22"/>
        </w:rPr>
        <w:t>документацию  по</w:t>
      </w:r>
      <w:proofErr w:type="gramEnd"/>
      <w:r w:rsidR="00B56986" w:rsidRPr="00A471B6">
        <w:rPr>
          <w:rFonts w:ascii="Times New Roman" w:hAnsi="Times New Roman" w:cs="Times New Roman"/>
          <w:sz w:val="22"/>
          <w:szCs w:val="22"/>
        </w:rPr>
        <w:t xml:space="preserve"> собственному усмотрению, на любой территории, а также раскрывать содержащуюся в технической документации  информацию  третьим лицам,  в том числе передавать ее третьим лицам, которым требуется получение такой информации,  и вносить в нее изменения, без каких либо дополнительных согласований с Поставщиком</w:t>
      </w:r>
      <w:r w:rsidRPr="00A471B6">
        <w:rPr>
          <w:rFonts w:ascii="Times New Roman" w:hAnsi="Times New Roman" w:cs="Times New Roman"/>
          <w:sz w:val="22"/>
          <w:szCs w:val="22"/>
        </w:rPr>
        <w:t>.</w:t>
      </w:r>
    </w:p>
    <w:p w14:paraId="0B7E3B68" w14:textId="77777777" w:rsidR="00E96034" w:rsidRPr="00A471B6" w:rsidRDefault="00E96034" w:rsidP="00CB3B95">
      <w:pPr>
        <w:widowControl/>
        <w:numPr>
          <w:ilvl w:val="1"/>
          <w:numId w:val="0"/>
        </w:numPr>
        <w:tabs>
          <w:tab w:val="left" w:pos="0"/>
          <w:tab w:val="left" w:pos="567"/>
          <w:tab w:val="left" w:pos="709"/>
          <w:tab w:val="left" w:pos="1134"/>
        </w:tabs>
        <w:autoSpaceDE/>
        <w:autoSpaceDN/>
        <w:adjustRightInd/>
        <w:ind w:firstLine="567"/>
        <w:jc w:val="both"/>
        <w:rPr>
          <w:rFonts w:ascii="Times New Roman" w:hAnsi="Times New Roman" w:cs="Times New Roman"/>
          <w:sz w:val="22"/>
          <w:szCs w:val="22"/>
        </w:rPr>
      </w:pPr>
    </w:p>
    <w:p w14:paraId="04B9AC6C" w14:textId="77777777" w:rsidR="00E96034" w:rsidRPr="00A471B6" w:rsidRDefault="00E96034" w:rsidP="00CB3B95">
      <w:pPr>
        <w:pStyle w:val="22"/>
        <w:tabs>
          <w:tab w:val="left" w:pos="284"/>
          <w:tab w:val="left" w:pos="567"/>
          <w:tab w:val="left" w:pos="709"/>
          <w:tab w:val="left" w:pos="1134"/>
        </w:tabs>
        <w:spacing w:before="0" w:after="0"/>
        <w:ind w:firstLine="567"/>
        <w:jc w:val="center"/>
        <w:rPr>
          <w:rFonts w:ascii="Times New Roman" w:hAnsi="Times New Roman" w:cs="Times New Roman"/>
          <w:i w:val="0"/>
          <w:sz w:val="22"/>
          <w:szCs w:val="22"/>
        </w:rPr>
      </w:pPr>
      <w:r w:rsidRPr="00A471B6">
        <w:rPr>
          <w:rFonts w:ascii="Times New Roman" w:hAnsi="Times New Roman" w:cs="Times New Roman"/>
          <w:i w:val="0"/>
          <w:sz w:val="22"/>
          <w:szCs w:val="22"/>
        </w:rPr>
        <w:t xml:space="preserve">10. Требования к формированию графиков изготовления и </w:t>
      </w:r>
      <w:r w:rsidR="001B1473" w:rsidRPr="00A471B6">
        <w:rPr>
          <w:rFonts w:ascii="Times New Roman" w:hAnsi="Times New Roman" w:cs="Times New Roman"/>
          <w:i w:val="0"/>
          <w:sz w:val="22"/>
          <w:szCs w:val="22"/>
        </w:rPr>
        <w:t xml:space="preserve">отгрузки </w:t>
      </w:r>
      <w:r w:rsidRPr="00A471B6">
        <w:rPr>
          <w:rFonts w:ascii="Times New Roman" w:hAnsi="Times New Roman" w:cs="Times New Roman"/>
          <w:i w:val="0"/>
          <w:sz w:val="22"/>
          <w:szCs w:val="22"/>
        </w:rPr>
        <w:t xml:space="preserve">Товара </w:t>
      </w:r>
    </w:p>
    <w:p w14:paraId="274FEAAC" w14:textId="67B1353D" w:rsidR="00C77845" w:rsidRPr="00A471B6" w:rsidRDefault="00C77845" w:rsidP="00EF09E0">
      <w:pPr>
        <w:pStyle w:val="aff2"/>
        <w:numPr>
          <w:ilvl w:val="1"/>
          <w:numId w:val="8"/>
        </w:numPr>
        <w:tabs>
          <w:tab w:val="left" w:pos="851"/>
          <w:tab w:val="left" w:pos="993"/>
        </w:tabs>
        <w:ind w:left="0" w:firstLine="0"/>
        <w:jc w:val="both"/>
        <w:rPr>
          <w:sz w:val="22"/>
          <w:szCs w:val="22"/>
        </w:rPr>
      </w:pPr>
      <w:r w:rsidRPr="00A471B6">
        <w:rPr>
          <w:sz w:val="22"/>
          <w:szCs w:val="22"/>
        </w:rPr>
        <w:t xml:space="preserve">Поставщик в течение 2 рабочих дней с момента получения запроса с электронного адреса </w:t>
      </w:r>
      <w:permStart w:id="700277877" w:edGrp="everyone"/>
      <w:r w:rsidR="00B20A29">
        <w:rPr>
          <w:lang w:val="en-US"/>
        </w:rPr>
        <w:t>info</w:t>
      </w:r>
      <w:r w:rsidR="00B20A29" w:rsidRPr="00B20A29">
        <w:t>.</w:t>
      </w:r>
      <w:proofErr w:type="spellStart"/>
      <w:r w:rsidR="00B20A29">
        <w:rPr>
          <w:lang w:val="en-US"/>
        </w:rPr>
        <w:t>dbt</w:t>
      </w:r>
      <w:proofErr w:type="spellEnd"/>
      <w:r w:rsidR="00B20A29" w:rsidRPr="00B20A29">
        <w:t>@</w:t>
      </w:r>
      <w:proofErr w:type="spellStart"/>
      <w:r w:rsidR="00B20A29">
        <w:rPr>
          <w:lang w:val="en-US"/>
        </w:rPr>
        <w:t>ruschem</w:t>
      </w:r>
      <w:proofErr w:type="spellEnd"/>
      <w:r w:rsidR="00B20A29" w:rsidRPr="00B20A29">
        <w:t>.</w:t>
      </w:r>
      <w:proofErr w:type="spellStart"/>
      <w:r w:rsidR="00B20A29">
        <w:rPr>
          <w:lang w:val="en-US"/>
        </w:rPr>
        <w:t>ru</w:t>
      </w:r>
      <w:proofErr w:type="spellEnd"/>
      <w:r w:rsidR="00A878BA">
        <w:t>_</w:t>
      </w:r>
      <w:permEnd w:id="700277877"/>
      <w:r w:rsidR="00B218E4" w:rsidRPr="00A471B6">
        <w:rPr>
          <w:rStyle w:val="ad"/>
          <w:color w:val="auto"/>
          <w:sz w:val="22"/>
          <w:szCs w:val="22"/>
          <w:u w:val="none"/>
        </w:rPr>
        <w:t xml:space="preserve"> </w:t>
      </w:r>
      <w:r w:rsidRPr="00A471B6">
        <w:rPr>
          <w:sz w:val="22"/>
          <w:szCs w:val="22"/>
        </w:rPr>
        <w:t xml:space="preserve">с названием «Мониторинг поставок </w:t>
      </w:r>
      <w:r w:rsidR="00A878BA">
        <w:rPr>
          <w:sz w:val="22"/>
          <w:szCs w:val="22"/>
        </w:rPr>
        <w:t>Донбиотех</w:t>
      </w:r>
      <w:r w:rsidRPr="00A471B6">
        <w:rPr>
          <w:sz w:val="22"/>
          <w:szCs w:val="22"/>
        </w:rPr>
        <w:t xml:space="preserve">» обязан предоставить в зависимости от полученного запроса график этапов поставки (контрольных точек) (далее – График) или информацию о статусе прохождения каждого этапа поставки путем заполнения полученного файла формата </w:t>
      </w:r>
      <w:proofErr w:type="spellStart"/>
      <w:r w:rsidRPr="00A471B6">
        <w:rPr>
          <w:sz w:val="22"/>
          <w:szCs w:val="22"/>
        </w:rPr>
        <w:t>Microsoft</w:t>
      </w:r>
      <w:proofErr w:type="spellEnd"/>
      <w:r w:rsidRPr="00A471B6">
        <w:rPr>
          <w:sz w:val="22"/>
          <w:szCs w:val="22"/>
        </w:rPr>
        <w:t xml:space="preserve"> </w:t>
      </w:r>
      <w:proofErr w:type="spellStart"/>
      <w:r w:rsidRPr="00A471B6">
        <w:rPr>
          <w:sz w:val="22"/>
          <w:szCs w:val="22"/>
        </w:rPr>
        <w:t>Excel</w:t>
      </w:r>
      <w:proofErr w:type="spellEnd"/>
      <w:r w:rsidRPr="00A471B6">
        <w:rPr>
          <w:sz w:val="22"/>
          <w:szCs w:val="22"/>
        </w:rPr>
        <w:t xml:space="preserve"> (.</w:t>
      </w:r>
      <w:proofErr w:type="spellStart"/>
      <w:r w:rsidRPr="00A471B6">
        <w:rPr>
          <w:sz w:val="22"/>
          <w:szCs w:val="22"/>
        </w:rPr>
        <w:t>xlsx</w:t>
      </w:r>
      <w:proofErr w:type="spellEnd"/>
      <w:r w:rsidRPr="00A471B6">
        <w:rPr>
          <w:sz w:val="22"/>
          <w:szCs w:val="22"/>
        </w:rPr>
        <w:t xml:space="preserve"> или .</w:t>
      </w:r>
      <w:proofErr w:type="spellStart"/>
      <w:r w:rsidRPr="00A471B6">
        <w:rPr>
          <w:sz w:val="22"/>
          <w:szCs w:val="22"/>
        </w:rPr>
        <w:t>xls</w:t>
      </w:r>
      <w:proofErr w:type="spellEnd"/>
      <w:r w:rsidRPr="00A471B6">
        <w:rPr>
          <w:sz w:val="22"/>
          <w:szCs w:val="22"/>
        </w:rPr>
        <w:t>)</w:t>
      </w:r>
      <w:r w:rsidR="002900F0">
        <w:rPr>
          <w:sz w:val="22"/>
          <w:szCs w:val="22"/>
        </w:rPr>
        <w:t xml:space="preserve"> или </w:t>
      </w:r>
      <w:r w:rsidR="002900F0">
        <w:rPr>
          <w:sz w:val="22"/>
          <w:szCs w:val="22"/>
          <w:lang w:val="en-US"/>
        </w:rPr>
        <w:t>Word</w:t>
      </w:r>
      <w:r w:rsidR="002900F0" w:rsidRPr="002900F0">
        <w:rPr>
          <w:sz w:val="22"/>
          <w:szCs w:val="22"/>
        </w:rPr>
        <w:t xml:space="preserve"> (</w:t>
      </w:r>
      <w:r w:rsidR="002900F0">
        <w:rPr>
          <w:sz w:val="22"/>
          <w:szCs w:val="22"/>
        </w:rPr>
        <w:t>.</w:t>
      </w:r>
      <w:r w:rsidR="002900F0">
        <w:rPr>
          <w:sz w:val="22"/>
          <w:szCs w:val="22"/>
          <w:lang w:val="en-US"/>
        </w:rPr>
        <w:t>doc</w:t>
      </w:r>
      <w:r w:rsidR="002900F0" w:rsidRPr="002900F0">
        <w:rPr>
          <w:sz w:val="22"/>
          <w:szCs w:val="22"/>
        </w:rPr>
        <w:t xml:space="preserve"> </w:t>
      </w:r>
      <w:r w:rsidR="002900F0">
        <w:rPr>
          <w:sz w:val="22"/>
          <w:szCs w:val="22"/>
        </w:rPr>
        <w:t>Или .</w:t>
      </w:r>
      <w:proofErr w:type="spellStart"/>
      <w:r w:rsidR="002900F0">
        <w:rPr>
          <w:sz w:val="22"/>
          <w:szCs w:val="22"/>
          <w:lang w:val="en-US"/>
        </w:rPr>
        <w:t>docx</w:t>
      </w:r>
      <w:proofErr w:type="spellEnd"/>
      <w:r w:rsidR="002900F0" w:rsidRPr="002900F0">
        <w:rPr>
          <w:sz w:val="22"/>
          <w:szCs w:val="22"/>
        </w:rPr>
        <w:t>)</w:t>
      </w:r>
      <w:r w:rsidRPr="00A471B6">
        <w:rPr>
          <w:sz w:val="22"/>
          <w:szCs w:val="22"/>
        </w:rPr>
        <w:t xml:space="preserve"> с соблюдением требований, указанных в запросе. Ответ необходимо направлять </w:t>
      </w:r>
      <w:r w:rsidR="00B218E4" w:rsidRPr="00A471B6">
        <w:rPr>
          <w:color w:val="000000"/>
          <w:sz w:val="22"/>
          <w:szCs w:val="22"/>
        </w:rPr>
        <w:t>на электронный адрес, с которого поступил запрос</w:t>
      </w:r>
      <w:r w:rsidRPr="00A471B6">
        <w:rPr>
          <w:sz w:val="22"/>
          <w:szCs w:val="22"/>
        </w:rPr>
        <w:t xml:space="preserve">. </w:t>
      </w:r>
    </w:p>
    <w:p w14:paraId="3B8045B8" w14:textId="594126B8" w:rsidR="00C77845" w:rsidRPr="00A471B6" w:rsidRDefault="00C77845" w:rsidP="00EF09E0">
      <w:pPr>
        <w:pStyle w:val="aff2"/>
        <w:numPr>
          <w:ilvl w:val="1"/>
          <w:numId w:val="8"/>
        </w:numPr>
        <w:tabs>
          <w:tab w:val="left" w:pos="851"/>
          <w:tab w:val="left" w:pos="993"/>
        </w:tabs>
        <w:ind w:left="0" w:firstLine="0"/>
        <w:jc w:val="both"/>
        <w:rPr>
          <w:sz w:val="22"/>
          <w:szCs w:val="22"/>
        </w:rPr>
      </w:pPr>
      <w:r w:rsidRPr="00A471B6">
        <w:rPr>
          <w:sz w:val="22"/>
          <w:szCs w:val="22"/>
        </w:rPr>
        <w:t>За 48 часов до даты отгрузки Товара Поставщик обязан посредством электронной почты, указанной в соответствующем дополнительном соглашении (</w:t>
      </w:r>
      <w:r w:rsidR="001A0576">
        <w:rPr>
          <w:sz w:val="22"/>
          <w:szCs w:val="22"/>
        </w:rPr>
        <w:t>Приложении №</w:t>
      </w:r>
      <w:proofErr w:type="gramStart"/>
      <w:r w:rsidR="001A0576">
        <w:rPr>
          <w:sz w:val="22"/>
          <w:szCs w:val="22"/>
        </w:rPr>
        <w:t xml:space="preserve">1 </w:t>
      </w:r>
      <w:r w:rsidRPr="00A471B6">
        <w:rPr>
          <w:sz w:val="22"/>
          <w:szCs w:val="22"/>
        </w:rPr>
        <w:t>)</w:t>
      </w:r>
      <w:proofErr w:type="gramEnd"/>
      <w:r w:rsidRPr="00A471B6">
        <w:rPr>
          <w:sz w:val="22"/>
          <w:szCs w:val="22"/>
        </w:rPr>
        <w:t>, сообщить Покупателю и грузополучателю, наименование и количество отгруженного Товара, информацию о необходимости использования Покупателем грузоподъемной техники для выгрузки Товара из транспортного средства, а также в день отгрузки направить копию Транспортного документа, подтверждающего произведенную отгрузку.</w:t>
      </w:r>
    </w:p>
    <w:p w14:paraId="78B3B3F4" w14:textId="7AFBCA4C" w:rsidR="00C77845" w:rsidRPr="00A471B6" w:rsidRDefault="00C77845" w:rsidP="00EF09E0">
      <w:pPr>
        <w:pStyle w:val="aff2"/>
        <w:numPr>
          <w:ilvl w:val="1"/>
          <w:numId w:val="8"/>
        </w:numPr>
        <w:tabs>
          <w:tab w:val="left" w:pos="851"/>
          <w:tab w:val="left" w:pos="993"/>
        </w:tabs>
        <w:ind w:left="0" w:firstLine="0"/>
        <w:jc w:val="both"/>
        <w:rPr>
          <w:b/>
          <w:sz w:val="22"/>
          <w:szCs w:val="22"/>
        </w:rPr>
      </w:pPr>
      <w:r w:rsidRPr="00A471B6">
        <w:rPr>
          <w:sz w:val="22"/>
          <w:szCs w:val="22"/>
        </w:rPr>
        <w:t xml:space="preserve">В случае если Поставщик в установленный срок не направил Покупателю согласно п. 1 или п. 3 настоящего раздела График, Покупатель имеет право взыскать с Поставщика штраф в размере  0,1 (Одной десятой) %  от общей стоимости Товара, согласованного в  </w:t>
      </w:r>
      <w:r w:rsidR="001A0576">
        <w:rPr>
          <w:sz w:val="22"/>
          <w:szCs w:val="22"/>
        </w:rPr>
        <w:t xml:space="preserve">Приложении №1 </w:t>
      </w:r>
      <w:r w:rsidRPr="00A471B6">
        <w:rPr>
          <w:sz w:val="22"/>
          <w:szCs w:val="22"/>
        </w:rPr>
        <w:t xml:space="preserve"> (Дополнительном соглашении), или в одностороннем порядке отказаться от исполнения обязательств по Договору в части соответствующей </w:t>
      </w:r>
      <w:r w:rsidR="001A0576">
        <w:rPr>
          <w:sz w:val="22"/>
          <w:szCs w:val="22"/>
        </w:rPr>
        <w:t xml:space="preserve">Приложении №1 </w:t>
      </w:r>
      <w:r w:rsidRPr="00A471B6">
        <w:rPr>
          <w:sz w:val="22"/>
          <w:szCs w:val="22"/>
        </w:rPr>
        <w:t xml:space="preserve"> (соответствующего Дополнительного соглашения) без каких-либо финансовых последствий для себя и взыскать с Поставщика штраф в размере  5 (Пяти) % от общей стоимости Товара, поставляемого по такой </w:t>
      </w:r>
      <w:r w:rsidR="001A0576">
        <w:rPr>
          <w:sz w:val="22"/>
          <w:szCs w:val="22"/>
        </w:rPr>
        <w:t xml:space="preserve">Приложении №1 </w:t>
      </w:r>
      <w:r w:rsidRPr="00A471B6">
        <w:rPr>
          <w:sz w:val="22"/>
          <w:szCs w:val="22"/>
        </w:rPr>
        <w:t xml:space="preserve"> (такому Дополнительному соглашению). В этом случае соответствующая Спецификация (Дополнительное соглашение) считается расторгнутой с момента направления Покупателем Поставщику уведомления об одностороннем отказе от исполнения этой </w:t>
      </w:r>
      <w:r w:rsidR="001A0576">
        <w:rPr>
          <w:sz w:val="22"/>
          <w:szCs w:val="22"/>
        </w:rPr>
        <w:t>Приложении №</w:t>
      </w:r>
      <w:proofErr w:type="gramStart"/>
      <w:r w:rsidR="001A0576">
        <w:rPr>
          <w:sz w:val="22"/>
          <w:szCs w:val="22"/>
        </w:rPr>
        <w:t xml:space="preserve">1 </w:t>
      </w:r>
      <w:r w:rsidRPr="00A471B6">
        <w:rPr>
          <w:sz w:val="22"/>
          <w:szCs w:val="22"/>
        </w:rPr>
        <w:t xml:space="preserve"> (</w:t>
      </w:r>
      <w:proofErr w:type="gramEnd"/>
      <w:r w:rsidRPr="00A471B6">
        <w:rPr>
          <w:sz w:val="22"/>
          <w:szCs w:val="22"/>
        </w:rPr>
        <w:t xml:space="preserve">Дополнительного соглашения). </w:t>
      </w:r>
    </w:p>
    <w:p w14:paraId="221AD7BC" w14:textId="77777777" w:rsidR="00C77845" w:rsidRPr="00A471B6" w:rsidRDefault="00C77845" w:rsidP="00EF09E0">
      <w:pPr>
        <w:pStyle w:val="aff2"/>
        <w:numPr>
          <w:ilvl w:val="1"/>
          <w:numId w:val="8"/>
        </w:numPr>
        <w:tabs>
          <w:tab w:val="left" w:pos="851"/>
          <w:tab w:val="left" w:pos="993"/>
        </w:tabs>
        <w:ind w:left="0" w:firstLine="0"/>
        <w:jc w:val="both"/>
        <w:rPr>
          <w:b/>
          <w:sz w:val="22"/>
          <w:szCs w:val="22"/>
        </w:rPr>
      </w:pPr>
      <w:r w:rsidRPr="00A471B6">
        <w:rPr>
          <w:sz w:val="22"/>
          <w:szCs w:val="22"/>
        </w:rPr>
        <w:t xml:space="preserve">В случае если Поставщик в срок и в объеме, указанных в п. 1 и 3 настоящего раздела Договора, не сообщит Покупателю и грузополучателю информацию о статусе прохождения каждого этапа поставки, и/или не направит копию Транспортного документа, подтверждающего произведенную отгрузку, Покупатель имеет право взыскать с Поставщика штраф в размере 10 000 (десяти тысяч) рублей, за каждый факт выявленного нарушения. </w:t>
      </w:r>
    </w:p>
    <w:p w14:paraId="6A524B6D" w14:textId="77777777" w:rsidR="00C77845" w:rsidRPr="00A471B6" w:rsidRDefault="00C77845" w:rsidP="00EF09E0">
      <w:pPr>
        <w:pStyle w:val="aff2"/>
        <w:numPr>
          <w:ilvl w:val="1"/>
          <w:numId w:val="8"/>
        </w:numPr>
        <w:tabs>
          <w:tab w:val="left" w:pos="851"/>
          <w:tab w:val="left" w:pos="993"/>
        </w:tabs>
        <w:ind w:left="0" w:firstLine="0"/>
        <w:jc w:val="both"/>
        <w:rPr>
          <w:b/>
          <w:sz w:val="22"/>
          <w:szCs w:val="22"/>
        </w:rPr>
      </w:pPr>
      <w:r w:rsidRPr="00A471B6">
        <w:rPr>
          <w:sz w:val="22"/>
          <w:szCs w:val="22"/>
        </w:rPr>
        <w:t xml:space="preserve">В случае нарушения Поставщиком сроков отгрузки Товара, Графика, Поставщик незамедлительно уведомляет Покупателя о причинах нарушения сроков и предпринимает все возможные меры для устранения нарушения. </w:t>
      </w:r>
    </w:p>
    <w:p w14:paraId="12AC3D38" w14:textId="77777777" w:rsidR="00C77845" w:rsidRPr="00A471B6" w:rsidRDefault="00C77845" w:rsidP="00EF09E0">
      <w:pPr>
        <w:pStyle w:val="aff2"/>
        <w:numPr>
          <w:ilvl w:val="1"/>
          <w:numId w:val="8"/>
        </w:numPr>
        <w:tabs>
          <w:tab w:val="left" w:pos="851"/>
          <w:tab w:val="left" w:pos="993"/>
        </w:tabs>
        <w:ind w:left="0" w:firstLine="0"/>
        <w:jc w:val="both"/>
        <w:rPr>
          <w:b/>
          <w:sz w:val="22"/>
          <w:szCs w:val="22"/>
        </w:rPr>
      </w:pPr>
      <w:r w:rsidRPr="00A471B6">
        <w:rPr>
          <w:sz w:val="22"/>
          <w:szCs w:val="22"/>
        </w:rPr>
        <w:t xml:space="preserve">Поставщик, по запросу Покупателя, предоставляет материалы (видео, фотодокументы, акты, либо иное по запросу Покупателя), подтверждающие выполнение сроков, установленных Графиком. Срок предоставления материалов – не более 5 (Пяти) календарных дней с момента направления Покупателем Поставщику соответствующего запроса. </w:t>
      </w:r>
    </w:p>
    <w:p w14:paraId="472EB0D4" w14:textId="3D5C596A" w:rsidR="00C77845" w:rsidRPr="00A471B6" w:rsidRDefault="00C77845" w:rsidP="00EF09E0">
      <w:pPr>
        <w:pStyle w:val="aff2"/>
        <w:numPr>
          <w:ilvl w:val="1"/>
          <w:numId w:val="8"/>
        </w:numPr>
        <w:tabs>
          <w:tab w:val="left" w:pos="851"/>
          <w:tab w:val="left" w:pos="993"/>
        </w:tabs>
        <w:ind w:left="0" w:firstLine="0"/>
        <w:jc w:val="both"/>
        <w:rPr>
          <w:b/>
          <w:sz w:val="22"/>
          <w:szCs w:val="22"/>
        </w:rPr>
      </w:pPr>
      <w:r w:rsidRPr="00A471B6">
        <w:rPr>
          <w:sz w:val="22"/>
          <w:szCs w:val="22"/>
        </w:rPr>
        <w:lastRenderedPageBreak/>
        <w:t xml:space="preserve">В случае изменения электронного адреса «Мониторинг поставок </w:t>
      </w:r>
      <w:r w:rsidR="002900F0">
        <w:rPr>
          <w:sz w:val="22"/>
          <w:szCs w:val="22"/>
        </w:rPr>
        <w:t>Донбиотех</w:t>
      </w:r>
      <w:r w:rsidRPr="00A471B6">
        <w:rPr>
          <w:sz w:val="22"/>
          <w:szCs w:val="22"/>
        </w:rPr>
        <w:t xml:space="preserve">» Покупатель уведомляет Поставщика о новом электронном адресе «Мониторинг поставок </w:t>
      </w:r>
      <w:r w:rsidR="002900F0">
        <w:rPr>
          <w:sz w:val="22"/>
          <w:szCs w:val="22"/>
        </w:rPr>
        <w:t>Донбиотех</w:t>
      </w:r>
      <w:r w:rsidRPr="00A471B6">
        <w:rPr>
          <w:sz w:val="22"/>
          <w:szCs w:val="22"/>
        </w:rPr>
        <w:t>» по адресу электронной почты, указанной в соответствующем Дополнительном соглашении (</w:t>
      </w:r>
      <w:r w:rsidR="001A0576">
        <w:rPr>
          <w:sz w:val="22"/>
          <w:szCs w:val="22"/>
        </w:rPr>
        <w:t>Приложении №</w:t>
      </w:r>
      <w:proofErr w:type="gramStart"/>
      <w:r w:rsidR="001A0576">
        <w:rPr>
          <w:sz w:val="22"/>
          <w:szCs w:val="22"/>
        </w:rPr>
        <w:t xml:space="preserve">1 </w:t>
      </w:r>
      <w:r w:rsidRPr="00A471B6">
        <w:rPr>
          <w:sz w:val="22"/>
          <w:szCs w:val="22"/>
        </w:rPr>
        <w:t>)</w:t>
      </w:r>
      <w:proofErr w:type="gramEnd"/>
      <w:r w:rsidRPr="00A471B6">
        <w:rPr>
          <w:sz w:val="22"/>
          <w:szCs w:val="22"/>
        </w:rPr>
        <w:t xml:space="preserve">. </w:t>
      </w:r>
    </w:p>
    <w:p w14:paraId="6715DB3F" w14:textId="74811C95" w:rsidR="00CB3B95" w:rsidRPr="00702C00" w:rsidRDefault="00C77845" w:rsidP="00EF09E0">
      <w:pPr>
        <w:pStyle w:val="aff2"/>
        <w:numPr>
          <w:ilvl w:val="1"/>
          <w:numId w:val="8"/>
        </w:numPr>
        <w:tabs>
          <w:tab w:val="left" w:pos="851"/>
          <w:tab w:val="left" w:pos="993"/>
        </w:tabs>
        <w:ind w:left="0" w:firstLine="0"/>
        <w:jc w:val="both"/>
        <w:rPr>
          <w:b/>
          <w:sz w:val="22"/>
          <w:szCs w:val="22"/>
        </w:rPr>
      </w:pPr>
      <w:r w:rsidRPr="00A471B6">
        <w:rPr>
          <w:sz w:val="22"/>
          <w:szCs w:val="22"/>
        </w:rPr>
        <w:t>Покупатель вправе не применять штрафы, начисленные в соответствии с настоящим разделом Договора, если срок поставки Товара Поставщиком не нарушен, и у Покупателя отсутствуют убытки, возникшие в связи с нарушением Поставщиком настоящего раздела Договора.</w:t>
      </w:r>
    </w:p>
    <w:p w14:paraId="56BAF6D1" w14:textId="77777777" w:rsidR="008E1F79" w:rsidRDefault="008E1F79" w:rsidP="00CB3B95">
      <w:pPr>
        <w:tabs>
          <w:tab w:val="left" w:pos="709"/>
        </w:tabs>
        <w:ind w:firstLine="567"/>
        <w:jc w:val="center"/>
        <w:rPr>
          <w:rFonts w:ascii="Times New Roman" w:hAnsi="Times New Roman" w:cs="Times New Roman"/>
          <w:b/>
          <w:sz w:val="22"/>
          <w:szCs w:val="22"/>
        </w:rPr>
      </w:pPr>
    </w:p>
    <w:p w14:paraId="4C88FF6A" w14:textId="4ED8301F" w:rsidR="00E96034" w:rsidRPr="00A471B6" w:rsidRDefault="00E96034" w:rsidP="00CB3B95">
      <w:pPr>
        <w:tabs>
          <w:tab w:val="left" w:pos="709"/>
        </w:tabs>
        <w:ind w:firstLine="567"/>
        <w:jc w:val="center"/>
        <w:rPr>
          <w:rFonts w:ascii="Times New Roman" w:hAnsi="Times New Roman" w:cs="Times New Roman"/>
          <w:b/>
          <w:sz w:val="22"/>
          <w:szCs w:val="22"/>
        </w:rPr>
      </w:pPr>
      <w:r w:rsidRPr="00A471B6">
        <w:rPr>
          <w:rFonts w:ascii="Times New Roman" w:hAnsi="Times New Roman" w:cs="Times New Roman"/>
          <w:b/>
          <w:sz w:val="22"/>
          <w:szCs w:val="22"/>
        </w:rPr>
        <w:t>11.  Порядок проведения технических аудитов</w:t>
      </w:r>
      <w:r w:rsidR="00FF249A" w:rsidRPr="00A471B6">
        <w:rPr>
          <w:rFonts w:ascii="Times New Roman" w:hAnsi="Times New Roman" w:cs="Times New Roman"/>
          <w:b/>
          <w:sz w:val="22"/>
          <w:szCs w:val="22"/>
        </w:rPr>
        <w:t xml:space="preserve"> и инспекций</w:t>
      </w:r>
    </w:p>
    <w:p w14:paraId="3EBB6531" w14:textId="77777777" w:rsidR="00E96034" w:rsidRPr="00A471B6" w:rsidRDefault="00E96034" w:rsidP="00CB3B95">
      <w:pPr>
        <w:shd w:val="clear" w:color="auto" w:fill="FFFFFF"/>
        <w:tabs>
          <w:tab w:val="left" w:pos="-1134"/>
          <w:tab w:val="left" w:pos="-993"/>
          <w:tab w:val="left" w:pos="0"/>
          <w:tab w:val="left" w:pos="284"/>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pacing w:val="-10"/>
          <w:sz w:val="22"/>
          <w:szCs w:val="22"/>
        </w:rPr>
        <w:t>11.1.</w:t>
      </w:r>
      <w:r w:rsidRPr="00A471B6">
        <w:rPr>
          <w:rFonts w:ascii="Times New Roman" w:hAnsi="Times New Roman" w:cs="Times New Roman"/>
          <w:sz w:val="22"/>
          <w:szCs w:val="22"/>
        </w:rPr>
        <w:t xml:space="preserve"> В целях осуществления контроля за обеспеч</w:t>
      </w:r>
      <w:r w:rsidR="00FF249A" w:rsidRPr="00A471B6">
        <w:rPr>
          <w:rFonts w:ascii="Times New Roman" w:hAnsi="Times New Roman" w:cs="Times New Roman"/>
          <w:sz w:val="22"/>
          <w:szCs w:val="22"/>
        </w:rPr>
        <w:t xml:space="preserve">ением качества и своевременной </w:t>
      </w:r>
      <w:r w:rsidRPr="00A471B6">
        <w:rPr>
          <w:rFonts w:ascii="Times New Roman" w:hAnsi="Times New Roman" w:cs="Times New Roman"/>
          <w:sz w:val="22"/>
          <w:szCs w:val="22"/>
        </w:rPr>
        <w:t>поставки Товара в соо</w:t>
      </w:r>
      <w:r w:rsidR="00FF249A" w:rsidRPr="00A471B6">
        <w:rPr>
          <w:rFonts w:ascii="Times New Roman" w:hAnsi="Times New Roman" w:cs="Times New Roman"/>
          <w:sz w:val="22"/>
          <w:szCs w:val="22"/>
        </w:rPr>
        <w:t xml:space="preserve">тветствии с условиями Договора </w:t>
      </w:r>
      <w:r w:rsidRPr="00A471B6">
        <w:rPr>
          <w:rFonts w:ascii="Times New Roman" w:hAnsi="Times New Roman" w:cs="Times New Roman"/>
          <w:sz w:val="22"/>
          <w:szCs w:val="22"/>
        </w:rPr>
        <w:t>и Спецификаций Покупатель вправе проводить собственными силами и/или с привлечением сторонних организаций технические аудиты</w:t>
      </w:r>
      <w:r w:rsidR="00FF249A" w:rsidRPr="00A471B6">
        <w:rPr>
          <w:rFonts w:ascii="Times New Roman" w:hAnsi="Times New Roman" w:cs="Times New Roman"/>
          <w:sz w:val="22"/>
          <w:szCs w:val="22"/>
        </w:rPr>
        <w:t xml:space="preserve"> и инспекции</w:t>
      </w:r>
      <w:r w:rsidRPr="00A471B6">
        <w:rPr>
          <w:rFonts w:ascii="Times New Roman" w:hAnsi="Times New Roman" w:cs="Times New Roman"/>
          <w:sz w:val="22"/>
          <w:szCs w:val="22"/>
        </w:rPr>
        <w:t xml:space="preserve"> производственных процессов </w:t>
      </w:r>
      <w:r w:rsidR="00FF249A" w:rsidRPr="00A471B6">
        <w:rPr>
          <w:rFonts w:ascii="Times New Roman" w:hAnsi="Times New Roman" w:cs="Times New Roman"/>
          <w:sz w:val="22"/>
          <w:szCs w:val="22"/>
        </w:rPr>
        <w:t xml:space="preserve">изготовления Товара </w:t>
      </w:r>
      <w:r w:rsidRPr="00A471B6">
        <w:rPr>
          <w:rFonts w:ascii="Times New Roman" w:hAnsi="Times New Roman" w:cs="Times New Roman"/>
          <w:sz w:val="22"/>
          <w:szCs w:val="22"/>
        </w:rPr>
        <w:t>на предприятиях Поставщика и/или его поставщиков – Производителей Товара, в том числе, но не ограничиваясь:</w:t>
      </w:r>
    </w:p>
    <w:p w14:paraId="3625E0EB" w14:textId="77777777" w:rsidR="00E96034" w:rsidRPr="00A471B6" w:rsidRDefault="00E96034" w:rsidP="00EF09E0">
      <w:pPr>
        <w:pStyle w:val="25"/>
        <w:numPr>
          <w:ilvl w:val="2"/>
          <w:numId w:val="6"/>
        </w:numPr>
        <w:tabs>
          <w:tab w:val="left" w:pos="284"/>
          <w:tab w:val="left" w:pos="1134"/>
          <w:tab w:val="left" w:pos="1276"/>
          <w:tab w:val="left" w:pos="1701"/>
          <w:tab w:val="left" w:pos="1843"/>
        </w:tabs>
        <w:spacing w:after="0"/>
        <w:ind w:left="0" w:firstLine="567"/>
        <w:jc w:val="both"/>
        <w:rPr>
          <w:rFonts w:ascii="Times New Roman" w:hAnsi="Times New Roman" w:cs="Times New Roman"/>
          <w:spacing w:val="-7"/>
          <w:sz w:val="22"/>
          <w:szCs w:val="22"/>
        </w:rPr>
      </w:pPr>
      <w:r w:rsidRPr="00A471B6">
        <w:rPr>
          <w:rFonts w:ascii="Times New Roman" w:hAnsi="Times New Roman" w:cs="Times New Roman"/>
          <w:sz w:val="22"/>
          <w:szCs w:val="22"/>
        </w:rPr>
        <w:t xml:space="preserve">присутствовать при </w:t>
      </w:r>
      <w:proofErr w:type="gramStart"/>
      <w:r w:rsidRPr="00A471B6">
        <w:rPr>
          <w:rFonts w:ascii="Times New Roman" w:hAnsi="Times New Roman" w:cs="Times New Roman"/>
          <w:sz w:val="22"/>
          <w:szCs w:val="22"/>
        </w:rPr>
        <w:t>изготовлении  и</w:t>
      </w:r>
      <w:proofErr w:type="gramEnd"/>
      <w:r w:rsidRPr="00A471B6">
        <w:rPr>
          <w:rFonts w:ascii="Times New Roman" w:hAnsi="Times New Roman" w:cs="Times New Roman"/>
          <w:sz w:val="22"/>
          <w:szCs w:val="22"/>
        </w:rPr>
        <w:t xml:space="preserve"> испытании Товара;</w:t>
      </w:r>
    </w:p>
    <w:p w14:paraId="66326239" w14:textId="77777777" w:rsidR="00E96034" w:rsidRPr="00A471B6" w:rsidRDefault="00E96034" w:rsidP="00EF09E0">
      <w:pPr>
        <w:pStyle w:val="25"/>
        <w:numPr>
          <w:ilvl w:val="2"/>
          <w:numId w:val="6"/>
        </w:numPr>
        <w:tabs>
          <w:tab w:val="left" w:pos="284"/>
          <w:tab w:val="left" w:pos="1134"/>
          <w:tab w:val="left" w:pos="1276"/>
          <w:tab w:val="left" w:pos="1701"/>
          <w:tab w:val="left" w:pos="1843"/>
        </w:tabs>
        <w:spacing w:after="0"/>
        <w:ind w:left="0" w:firstLine="567"/>
        <w:jc w:val="both"/>
        <w:rPr>
          <w:rFonts w:ascii="Times New Roman" w:hAnsi="Times New Roman" w:cs="Times New Roman"/>
          <w:spacing w:val="-7"/>
          <w:sz w:val="22"/>
          <w:szCs w:val="22"/>
        </w:rPr>
      </w:pPr>
      <w:r w:rsidRPr="00A471B6">
        <w:rPr>
          <w:rFonts w:ascii="Times New Roman" w:hAnsi="Times New Roman" w:cs="Times New Roman"/>
          <w:sz w:val="22"/>
          <w:szCs w:val="22"/>
        </w:rPr>
        <w:t>осуществлять оперативный контроль за выполнением Графика</w:t>
      </w:r>
      <w:r w:rsidRPr="00A471B6">
        <w:rPr>
          <w:rFonts w:ascii="Times New Roman" w:hAnsi="Times New Roman" w:cs="Times New Roman"/>
          <w:spacing w:val="-2"/>
          <w:sz w:val="22"/>
          <w:szCs w:val="22"/>
        </w:rPr>
        <w:t>;</w:t>
      </w:r>
    </w:p>
    <w:p w14:paraId="35EF1028" w14:textId="78E6094E" w:rsidR="00E96034" w:rsidRPr="00A471B6" w:rsidRDefault="00E96034" w:rsidP="00EF09E0">
      <w:pPr>
        <w:pStyle w:val="25"/>
        <w:numPr>
          <w:ilvl w:val="2"/>
          <w:numId w:val="6"/>
        </w:numPr>
        <w:tabs>
          <w:tab w:val="left" w:pos="284"/>
          <w:tab w:val="left" w:pos="1134"/>
          <w:tab w:val="left" w:pos="1276"/>
          <w:tab w:val="left" w:pos="1701"/>
          <w:tab w:val="left" w:pos="1843"/>
        </w:tabs>
        <w:spacing w:after="0"/>
        <w:ind w:left="0" w:firstLine="567"/>
        <w:jc w:val="both"/>
        <w:rPr>
          <w:rFonts w:ascii="Times New Roman" w:hAnsi="Times New Roman" w:cs="Times New Roman"/>
          <w:spacing w:val="-7"/>
          <w:sz w:val="22"/>
          <w:szCs w:val="22"/>
        </w:rPr>
      </w:pPr>
      <w:r w:rsidRPr="00A471B6">
        <w:rPr>
          <w:rFonts w:ascii="Times New Roman" w:hAnsi="Times New Roman" w:cs="Times New Roman"/>
          <w:sz w:val="22"/>
          <w:szCs w:val="22"/>
        </w:rPr>
        <w:t>согласовывать с Поставщиком изменения Графика и участвовать в периодическом выборочном контроле качества Товара на предмет его соответствия требованиям Договора/</w:t>
      </w:r>
      <w:r w:rsidR="001A0576">
        <w:rPr>
          <w:rFonts w:ascii="Times New Roman" w:hAnsi="Times New Roman" w:cs="Times New Roman"/>
          <w:sz w:val="22"/>
          <w:szCs w:val="22"/>
        </w:rPr>
        <w:t>Приложении №</w:t>
      </w:r>
      <w:proofErr w:type="gramStart"/>
      <w:r w:rsidR="001A0576">
        <w:rPr>
          <w:rFonts w:ascii="Times New Roman" w:hAnsi="Times New Roman" w:cs="Times New Roman"/>
          <w:sz w:val="22"/>
          <w:szCs w:val="22"/>
        </w:rPr>
        <w:t xml:space="preserve">1 </w:t>
      </w:r>
      <w:r w:rsidRPr="00A471B6">
        <w:rPr>
          <w:rFonts w:ascii="Times New Roman" w:hAnsi="Times New Roman" w:cs="Times New Roman"/>
          <w:sz w:val="22"/>
          <w:szCs w:val="22"/>
        </w:rPr>
        <w:t>,</w:t>
      </w:r>
      <w:proofErr w:type="gramEnd"/>
      <w:r w:rsidRPr="00A471B6">
        <w:rPr>
          <w:rFonts w:ascii="Times New Roman" w:hAnsi="Times New Roman" w:cs="Times New Roman"/>
          <w:sz w:val="22"/>
          <w:szCs w:val="22"/>
        </w:rPr>
        <w:t xml:space="preserve"> организовывать и проводить отбор образцов Товара для их последующего анализа;</w:t>
      </w:r>
    </w:p>
    <w:p w14:paraId="2F4B9424" w14:textId="77777777" w:rsidR="00E96034" w:rsidRPr="00A471B6" w:rsidRDefault="00E96034" w:rsidP="00EF09E0">
      <w:pPr>
        <w:pStyle w:val="25"/>
        <w:numPr>
          <w:ilvl w:val="2"/>
          <w:numId w:val="6"/>
        </w:numPr>
        <w:tabs>
          <w:tab w:val="left" w:pos="284"/>
          <w:tab w:val="left" w:pos="1134"/>
          <w:tab w:val="left" w:pos="1276"/>
          <w:tab w:val="left" w:pos="1701"/>
          <w:tab w:val="left" w:pos="1843"/>
        </w:tabs>
        <w:spacing w:after="0"/>
        <w:ind w:left="0"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осуществлять взаимодействие с производственными и техническими службами Поставщика (Производителя), участвовать в совещаниях технических служб Поставщика (Производителя) по </w:t>
      </w:r>
      <w:proofErr w:type="gramStart"/>
      <w:r w:rsidRPr="00A471B6">
        <w:rPr>
          <w:rFonts w:ascii="Times New Roman" w:hAnsi="Times New Roman" w:cs="Times New Roman"/>
          <w:sz w:val="22"/>
          <w:szCs w:val="22"/>
        </w:rPr>
        <w:t>вопросам  изготовления</w:t>
      </w:r>
      <w:proofErr w:type="gramEnd"/>
      <w:r w:rsidRPr="00A471B6">
        <w:rPr>
          <w:rFonts w:ascii="Times New Roman" w:hAnsi="Times New Roman" w:cs="Times New Roman"/>
          <w:sz w:val="22"/>
          <w:szCs w:val="22"/>
        </w:rPr>
        <w:t xml:space="preserve"> и поставки Товара; </w:t>
      </w:r>
    </w:p>
    <w:p w14:paraId="017EF91B" w14:textId="77777777" w:rsidR="00E96034" w:rsidRPr="00A471B6" w:rsidRDefault="00E96034" w:rsidP="00EF09E0">
      <w:pPr>
        <w:pStyle w:val="25"/>
        <w:numPr>
          <w:ilvl w:val="2"/>
          <w:numId w:val="6"/>
        </w:numPr>
        <w:tabs>
          <w:tab w:val="left" w:pos="284"/>
          <w:tab w:val="left" w:pos="1134"/>
          <w:tab w:val="left" w:pos="1276"/>
          <w:tab w:val="left" w:pos="1701"/>
          <w:tab w:val="left" w:pos="1843"/>
        </w:tabs>
        <w:spacing w:after="0"/>
        <w:ind w:left="0" w:firstLine="567"/>
        <w:jc w:val="both"/>
        <w:rPr>
          <w:rFonts w:ascii="Times New Roman" w:hAnsi="Times New Roman" w:cs="Times New Roman"/>
          <w:spacing w:val="-7"/>
          <w:sz w:val="22"/>
          <w:szCs w:val="22"/>
        </w:rPr>
      </w:pPr>
      <w:r w:rsidRPr="00A471B6">
        <w:rPr>
          <w:rFonts w:ascii="Times New Roman" w:hAnsi="Times New Roman" w:cs="Times New Roman"/>
          <w:sz w:val="22"/>
          <w:szCs w:val="22"/>
        </w:rPr>
        <w:t>совместно с Поставщиком (Производителем) изучать причины возникновения брака и дефектов Товара в процессе производства, участвовать и контролировать выполнение мероприятий по повышению качества Товара;</w:t>
      </w:r>
    </w:p>
    <w:p w14:paraId="7F2733FB" w14:textId="77777777" w:rsidR="00E96034" w:rsidRPr="00A471B6" w:rsidRDefault="00E96034" w:rsidP="00EF09E0">
      <w:pPr>
        <w:pStyle w:val="25"/>
        <w:numPr>
          <w:ilvl w:val="2"/>
          <w:numId w:val="6"/>
        </w:numPr>
        <w:tabs>
          <w:tab w:val="left" w:pos="284"/>
          <w:tab w:val="left" w:pos="1134"/>
          <w:tab w:val="left" w:pos="1276"/>
          <w:tab w:val="left" w:pos="1701"/>
          <w:tab w:val="left" w:pos="1843"/>
        </w:tabs>
        <w:spacing w:after="0"/>
        <w:ind w:left="0" w:firstLine="567"/>
        <w:jc w:val="both"/>
        <w:rPr>
          <w:rFonts w:ascii="Times New Roman" w:hAnsi="Times New Roman" w:cs="Times New Roman"/>
          <w:spacing w:val="-7"/>
          <w:sz w:val="22"/>
          <w:szCs w:val="22"/>
        </w:rPr>
      </w:pPr>
      <w:r w:rsidRPr="00A471B6">
        <w:rPr>
          <w:rFonts w:ascii="Times New Roman" w:hAnsi="Times New Roman" w:cs="Times New Roman"/>
          <w:sz w:val="22"/>
          <w:szCs w:val="22"/>
        </w:rPr>
        <w:t>принимать участие в работе комиссий Поставщика (Производителя), осуществляющих проверку качества поставляемого Товара.</w:t>
      </w:r>
    </w:p>
    <w:p w14:paraId="1E0226B6" w14:textId="77777777" w:rsidR="00FF249A" w:rsidRPr="00A471B6" w:rsidRDefault="00FF249A" w:rsidP="00EF09E0">
      <w:pPr>
        <w:pStyle w:val="25"/>
        <w:numPr>
          <w:ilvl w:val="2"/>
          <w:numId w:val="6"/>
        </w:numPr>
        <w:tabs>
          <w:tab w:val="left" w:pos="284"/>
          <w:tab w:val="left" w:pos="1134"/>
          <w:tab w:val="left" w:pos="1276"/>
          <w:tab w:val="left" w:pos="1701"/>
          <w:tab w:val="left" w:pos="1843"/>
        </w:tabs>
        <w:spacing w:after="0"/>
        <w:ind w:left="0" w:firstLine="567"/>
        <w:jc w:val="both"/>
        <w:rPr>
          <w:rFonts w:ascii="Times New Roman" w:hAnsi="Times New Roman" w:cs="Times New Roman"/>
          <w:spacing w:val="-7"/>
          <w:sz w:val="22"/>
          <w:szCs w:val="22"/>
        </w:rPr>
      </w:pPr>
      <w:r w:rsidRPr="00A471B6">
        <w:rPr>
          <w:rFonts w:ascii="Times New Roman" w:hAnsi="Times New Roman" w:cs="Times New Roman"/>
          <w:spacing w:val="-7"/>
          <w:sz w:val="22"/>
          <w:szCs w:val="22"/>
        </w:rPr>
        <w:t xml:space="preserve">Поставщик в течение 10 (десяти) рабочих дней с заключения Сторонами </w:t>
      </w:r>
      <w:r w:rsidRPr="00A471B6">
        <w:rPr>
          <w:rFonts w:ascii="Times New Roman" w:hAnsi="Times New Roman" w:cs="Times New Roman"/>
          <w:sz w:val="22"/>
          <w:szCs w:val="22"/>
        </w:rPr>
        <w:t>Договора и Спецификаций</w:t>
      </w:r>
      <w:r w:rsidRPr="00A471B6">
        <w:rPr>
          <w:rFonts w:ascii="Times New Roman" w:hAnsi="Times New Roman" w:cs="Times New Roman"/>
          <w:spacing w:val="-7"/>
          <w:sz w:val="22"/>
          <w:szCs w:val="22"/>
        </w:rPr>
        <w:t xml:space="preserve"> Покупателем предоставляет Покупателю План инспекций и испытаний на поставляемый Товар по форме Покупателя, либо другой форме, согласованной с Покупателем. В Плане инспекций и испытаний должна быть прописана последовательность контроля и испытаний, обеспечивающая выполнение требований к Товару. План инспекций и испытаний согласовывается Покупателем. К Плану инспекций и испытаний должны быть приложены (либо предоставлены по требованию Покупателя) все внутренние документы Поставщика, определяющие требования к качеству, порядок и способы контроля качества и проведения испытаний, ссылки на которые содержит План инспекций и испытаний. В разработанный Поставщиком План инспекций и испытаний Покупатель вносит информацию о планируемых инспекциях на территории Поставщика.</w:t>
      </w:r>
    </w:p>
    <w:p w14:paraId="5393E32A" w14:textId="77777777" w:rsidR="00E96034" w:rsidRPr="00A471B6" w:rsidRDefault="00E96034" w:rsidP="00CB3B95">
      <w:pPr>
        <w:pStyle w:val="25"/>
        <w:tabs>
          <w:tab w:val="left" w:pos="284"/>
          <w:tab w:val="left" w:pos="709"/>
          <w:tab w:val="left" w:pos="1134"/>
        </w:tabs>
        <w:spacing w:after="0"/>
        <w:ind w:left="0" w:firstLine="567"/>
        <w:jc w:val="both"/>
        <w:rPr>
          <w:rFonts w:ascii="Times New Roman" w:hAnsi="Times New Roman" w:cs="Times New Roman"/>
          <w:sz w:val="22"/>
          <w:szCs w:val="22"/>
        </w:rPr>
      </w:pPr>
      <w:r w:rsidRPr="00A471B6">
        <w:rPr>
          <w:rFonts w:ascii="Times New Roman" w:hAnsi="Times New Roman" w:cs="Times New Roman"/>
          <w:sz w:val="22"/>
          <w:szCs w:val="22"/>
        </w:rPr>
        <w:t>11.2.  Для проведения технического аудита</w:t>
      </w:r>
      <w:r w:rsidR="00FF249A" w:rsidRPr="00A471B6">
        <w:rPr>
          <w:rFonts w:ascii="Times New Roman" w:hAnsi="Times New Roman" w:cs="Times New Roman"/>
          <w:sz w:val="22"/>
          <w:szCs w:val="22"/>
        </w:rPr>
        <w:t xml:space="preserve"> и инспекции</w:t>
      </w:r>
      <w:r w:rsidRPr="00A471B6">
        <w:rPr>
          <w:rFonts w:ascii="Times New Roman" w:hAnsi="Times New Roman" w:cs="Times New Roman"/>
          <w:sz w:val="22"/>
          <w:szCs w:val="22"/>
        </w:rPr>
        <w:t xml:space="preserve"> Покупатель направляет Поставщику уведомление не позднее 3 (трех) рабочих дней до расчетной даты прибытия. Представитель Покупателя должен выполнять правила внутреннего распорядка Производителя, требования правил и инструкций по технике безопасности труда, действующих на предприятии Поставщика (Производителя). Поставщик в течение 3 (трех) рабочих дней письменно сообщает о готовности принятия представителей Покупателя и обеспечивает возможность проведения технического аудита</w:t>
      </w:r>
      <w:r w:rsidR="00FF249A" w:rsidRPr="00A471B6">
        <w:rPr>
          <w:rFonts w:ascii="Times New Roman" w:hAnsi="Times New Roman" w:cs="Times New Roman"/>
          <w:sz w:val="22"/>
          <w:szCs w:val="22"/>
        </w:rPr>
        <w:t xml:space="preserve"> и инспекций</w:t>
      </w:r>
      <w:r w:rsidRPr="00A471B6">
        <w:rPr>
          <w:rFonts w:ascii="Times New Roman" w:hAnsi="Times New Roman" w:cs="Times New Roman"/>
          <w:sz w:val="22"/>
          <w:szCs w:val="22"/>
        </w:rPr>
        <w:t>, как на собственном предприятии, так и на предприятии Производителя Товара или субподрядчиков, вовлеченных в изготовление Товара.</w:t>
      </w:r>
    </w:p>
    <w:p w14:paraId="6B7EB44C" w14:textId="14A3EA82" w:rsidR="00E96034" w:rsidRPr="00A471B6" w:rsidRDefault="00E96034" w:rsidP="00CB3B95">
      <w:pPr>
        <w:pStyle w:val="25"/>
        <w:tabs>
          <w:tab w:val="left" w:pos="284"/>
          <w:tab w:val="left" w:pos="709"/>
          <w:tab w:val="left" w:pos="1134"/>
        </w:tabs>
        <w:spacing w:after="0"/>
        <w:ind w:left="0"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11.3. </w:t>
      </w:r>
      <w:proofErr w:type="gramStart"/>
      <w:r w:rsidRPr="00A471B6">
        <w:rPr>
          <w:rFonts w:ascii="Times New Roman" w:hAnsi="Times New Roman" w:cs="Times New Roman"/>
          <w:sz w:val="22"/>
          <w:szCs w:val="22"/>
        </w:rPr>
        <w:t>Поставщик  за</w:t>
      </w:r>
      <w:proofErr w:type="gramEnd"/>
      <w:r w:rsidRPr="00A471B6">
        <w:rPr>
          <w:rFonts w:ascii="Times New Roman" w:hAnsi="Times New Roman" w:cs="Times New Roman"/>
          <w:sz w:val="22"/>
          <w:szCs w:val="22"/>
        </w:rPr>
        <w:t xml:space="preserve"> 10 (десять) рабочих  дней  до  проведения  испытаний  уведомляет Покупателя о  дате  и  месте  проведения    испытаний Товара. Представитель Покупателя имеет право присутствовать на    испытаниях, по результатам которых подписывается совместный протокол о проведении испытаний, в котором указываются результаты испытаний.  В случае если Покупатель не направит своего представителя для участия в проведении испытаний, Поставщик </w:t>
      </w:r>
      <w:proofErr w:type="gramStart"/>
      <w:r w:rsidRPr="00A471B6">
        <w:rPr>
          <w:rFonts w:ascii="Times New Roman" w:hAnsi="Times New Roman" w:cs="Times New Roman"/>
          <w:sz w:val="22"/>
          <w:szCs w:val="22"/>
        </w:rPr>
        <w:t>вправе  провести</w:t>
      </w:r>
      <w:proofErr w:type="gramEnd"/>
      <w:r w:rsidRPr="00A471B6">
        <w:rPr>
          <w:rFonts w:ascii="Times New Roman" w:hAnsi="Times New Roman" w:cs="Times New Roman"/>
          <w:sz w:val="22"/>
          <w:szCs w:val="22"/>
        </w:rPr>
        <w:t xml:space="preserve"> испытания  в отсутствии представителя Покупателя и направляет Покупателю протокол испытаний вместе с Товаром. Если в результате испытаний </w:t>
      </w:r>
      <w:proofErr w:type="gramStart"/>
      <w:r w:rsidRPr="00A471B6">
        <w:rPr>
          <w:rFonts w:ascii="Times New Roman" w:hAnsi="Times New Roman" w:cs="Times New Roman"/>
          <w:sz w:val="22"/>
          <w:szCs w:val="22"/>
        </w:rPr>
        <w:t>Товара  будет</w:t>
      </w:r>
      <w:proofErr w:type="gramEnd"/>
      <w:r w:rsidRPr="00A471B6">
        <w:rPr>
          <w:rFonts w:ascii="Times New Roman" w:hAnsi="Times New Roman" w:cs="Times New Roman"/>
          <w:sz w:val="22"/>
          <w:szCs w:val="22"/>
        </w:rPr>
        <w:t xml:space="preserve"> установлено, что  Товар  не соответствует условиям соответствующей </w:t>
      </w:r>
      <w:r w:rsidR="001A0576">
        <w:rPr>
          <w:rFonts w:ascii="Times New Roman" w:hAnsi="Times New Roman" w:cs="Times New Roman"/>
          <w:sz w:val="22"/>
          <w:szCs w:val="22"/>
        </w:rPr>
        <w:t xml:space="preserve">Приложении №1 </w:t>
      </w:r>
      <w:r w:rsidRPr="00A471B6">
        <w:rPr>
          <w:rFonts w:ascii="Times New Roman" w:hAnsi="Times New Roman" w:cs="Times New Roman"/>
          <w:sz w:val="22"/>
          <w:szCs w:val="22"/>
        </w:rPr>
        <w:t xml:space="preserve"> к Договору и имеет дефекты, Поставщик  обязан  незамедлительно  своими  средствами и за свой счет  устранить таковые , причем это не дает право Поставщику  нарушить срок поставки Товара. После устранения дефектов Товар </w:t>
      </w:r>
      <w:proofErr w:type="gramStart"/>
      <w:r w:rsidRPr="00A471B6">
        <w:rPr>
          <w:rFonts w:ascii="Times New Roman" w:hAnsi="Times New Roman" w:cs="Times New Roman"/>
          <w:sz w:val="22"/>
          <w:szCs w:val="22"/>
        </w:rPr>
        <w:t>должен  быть</w:t>
      </w:r>
      <w:proofErr w:type="gramEnd"/>
      <w:r w:rsidRPr="00A471B6">
        <w:rPr>
          <w:rFonts w:ascii="Times New Roman" w:hAnsi="Times New Roman" w:cs="Times New Roman"/>
          <w:sz w:val="22"/>
          <w:szCs w:val="22"/>
        </w:rPr>
        <w:t xml:space="preserve"> испытан вновь с соблюдением условий, установленных настоящим пунктом. </w:t>
      </w:r>
    </w:p>
    <w:p w14:paraId="76D7B2FB" w14:textId="77777777" w:rsidR="00E96034" w:rsidRPr="00A471B6" w:rsidRDefault="00E96034" w:rsidP="00CB3B95">
      <w:pPr>
        <w:pStyle w:val="25"/>
        <w:tabs>
          <w:tab w:val="left" w:pos="284"/>
          <w:tab w:val="left" w:pos="709"/>
          <w:tab w:val="left" w:pos="1134"/>
        </w:tabs>
        <w:spacing w:after="0"/>
        <w:ind w:left="0"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11.4.  Поставщик обязан обеспечить представителю Покупателя в период его пребывания на территории Поставщика доступ к технической документации, регламентирующей технологические процессы производства, контроля качества и транспортировки Товара. </w:t>
      </w:r>
    </w:p>
    <w:p w14:paraId="4BFA2C43" w14:textId="77777777" w:rsidR="00E96034" w:rsidRPr="00A471B6" w:rsidRDefault="00E96034" w:rsidP="00CB3B95">
      <w:pPr>
        <w:pStyle w:val="25"/>
        <w:tabs>
          <w:tab w:val="left" w:pos="284"/>
          <w:tab w:val="left" w:pos="709"/>
          <w:tab w:val="left" w:pos="1134"/>
        </w:tabs>
        <w:spacing w:after="0"/>
        <w:ind w:left="0" w:firstLine="567"/>
        <w:jc w:val="both"/>
        <w:rPr>
          <w:rFonts w:ascii="Times New Roman" w:hAnsi="Times New Roman" w:cs="Times New Roman"/>
          <w:spacing w:val="-10"/>
          <w:sz w:val="22"/>
          <w:szCs w:val="22"/>
        </w:rPr>
      </w:pPr>
      <w:r w:rsidRPr="00A471B6">
        <w:rPr>
          <w:rFonts w:ascii="Times New Roman" w:hAnsi="Times New Roman" w:cs="Times New Roman"/>
          <w:spacing w:val="-1"/>
          <w:sz w:val="22"/>
          <w:szCs w:val="22"/>
        </w:rPr>
        <w:t xml:space="preserve">11.5. Стороны признают, что выполнение Поставщиком обязательств, установленных </w:t>
      </w:r>
      <w:r w:rsidRPr="00A471B6">
        <w:rPr>
          <w:rFonts w:ascii="Times New Roman" w:hAnsi="Times New Roman" w:cs="Times New Roman"/>
          <w:sz w:val="22"/>
          <w:szCs w:val="22"/>
        </w:rPr>
        <w:t xml:space="preserve">настоящим </w:t>
      </w:r>
      <w:r w:rsidRPr="00A471B6">
        <w:rPr>
          <w:rFonts w:ascii="Times New Roman" w:hAnsi="Times New Roman" w:cs="Times New Roman"/>
          <w:sz w:val="22"/>
          <w:szCs w:val="22"/>
        </w:rPr>
        <w:lastRenderedPageBreak/>
        <w:t>разделом, является существенным, и их невыполнение может являться основанием для отказа Покупателя от исполнения Договора.</w:t>
      </w:r>
    </w:p>
    <w:p w14:paraId="5780E187" w14:textId="77777777" w:rsidR="00E96034" w:rsidRPr="00A471B6" w:rsidRDefault="00E96034" w:rsidP="00CB3B95">
      <w:pPr>
        <w:pStyle w:val="25"/>
        <w:tabs>
          <w:tab w:val="left" w:pos="284"/>
          <w:tab w:val="left" w:pos="709"/>
          <w:tab w:val="left" w:pos="1134"/>
        </w:tabs>
        <w:spacing w:after="0"/>
        <w:ind w:left="0" w:firstLine="567"/>
        <w:jc w:val="both"/>
        <w:rPr>
          <w:rFonts w:ascii="Times New Roman" w:hAnsi="Times New Roman" w:cs="Times New Roman"/>
          <w:sz w:val="22"/>
          <w:szCs w:val="22"/>
        </w:rPr>
      </w:pPr>
      <w:r w:rsidRPr="00A471B6">
        <w:rPr>
          <w:rFonts w:ascii="Times New Roman" w:hAnsi="Times New Roman" w:cs="Times New Roman"/>
          <w:sz w:val="22"/>
          <w:szCs w:val="22"/>
        </w:rPr>
        <w:t>11.6. Проведение технического аудита</w:t>
      </w:r>
      <w:r w:rsidR="00FF249A" w:rsidRPr="00A471B6">
        <w:rPr>
          <w:rFonts w:ascii="Times New Roman" w:hAnsi="Times New Roman" w:cs="Times New Roman"/>
          <w:sz w:val="22"/>
          <w:szCs w:val="22"/>
        </w:rPr>
        <w:t xml:space="preserve"> и инспекций</w:t>
      </w:r>
      <w:r w:rsidRPr="00A471B6">
        <w:rPr>
          <w:rFonts w:ascii="Times New Roman" w:hAnsi="Times New Roman" w:cs="Times New Roman"/>
          <w:sz w:val="22"/>
          <w:szCs w:val="22"/>
        </w:rPr>
        <w:t xml:space="preserve">, в том числе участие в испытании </w:t>
      </w:r>
      <w:r w:rsidR="00FF249A" w:rsidRPr="00A471B6">
        <w:rPr>
          <w:rFonts w:ascii="Times New Roman" w:hAnsi="Times New Roman" w:cs="Times New Roman"/>
          <w:sz w:val="22"/>
          <w:szCs w:val="22"/>
        </w:rPr>
        <w:t>и контроле за упаковкой и отгрузкой Товара, подписание документов</w:t>
      </w:r>
      <w:r w:rsidRPr="00A471B6">
        <w:rPr>
          <w:rFonts w:ascii="Times New Roman" w:hAnsi="Times New Roman" w:cs="Times New Roman"/>
          <w:sz w:val="22"/>
          <w:szCs w:val="22"/>
        </w:rPr>
        <w:t xml:space="preserve"> не лишают Покупателя права осуществлять приемку Товара по количеству и качеству после поставки Товара в соответствии с Договором и не лишают права предъявления в дальнейшем претензий Поставщику по количеству и качеству Товара.</w:t>
      </w:r>
    </w:p>
    <w:p w14:paraId="0658D40F" w14:textId="55A5DC6D" w:rsidR="00E96034" w:rsidRPr="00A471B6" w:rsidRDefault="00FF249A" w:rsidP="00166CA3">
      <w:pPr>
        <w:pStyle w:val="25"/>
        <w:tabs>
          <w:tab w:val="left" w:pos="284"/>
          <w:tab w:val="left" w:pos="709"/>
          <w:tab w:val="left" w:pos="1134"/>
        </w:tabs>
        <w:spacing w:after="0"/>
        <w:ind w:left="0" w:firstLine="567"/>
        <w:jc w:val="both"/>
        <w:rPr>
          <w:rFonts w:ascii="Times New Roman" w:hAnsi="Times New Roman" w:cs="Times New Roman"/>
          <w:sz w:val="22"/>
          <w:szCs w:val="22"/>
        </w:rPr>
      </w:pPr>
      <w:r w:rsidRPr="00A471B6">
        <w:rPr>
          <w:rFonts w:ascii="Times New Roman" w:hAnsi="Times New Roman" w:cs="Times New Roman"/>
          <w:sz w:val="22"/>
          <w:szCs w:val="22"/>
        </w:rPr>
        <w:t>11.7. В случае не проведения технического аудита и инспекций, в том числе намеченных испытаний представителями Покупателя по причинам, зависящим от Поставщика, или отрицательного их результата либо не проведения отгрузки Товара повторный приезд представителей Покупателя (не более четырёх представителей Покупателя) для проведения технического аудита и инспекций осуществляется за счет Поставщика.</w:t>
      </w:r>
    </w:p>
    <w:p w14:paraId="57062759" w14:textId="77777777" w:rsidR="004F4A13" w:rsidRPr="00A471B6" w:rsidRDefault="004F4A13" w:rsidP="00166CA3">
      <w:pPr>
        <w:pStyle w:val="25"/>
        <w:tabs>
          <w:tab w:val="left" w:pos="284"/>
          <w:tab w:val="left" w:pos="709"/>
          <w:tab w:val="left" w:pos="1134"/>
        </w:tabs>
        <w:spacing w:after="0"/>
        <w:ind w:left="0" w:firstLine="567"/>
        <w:jc w:val="both"/>
        <w:rPr>
          <w:rFonts w:ascii="Times New Roman" w:hAnsi="Times New Roman" w:cs="Times New Roman"/>
          <w:sz w:val="22"/>
          <w:szCs w:val="22"/>
        </w:rPr>
      </w:pPr>
    </w:p>
    <w:p w14:paraId="18CBF907" w14:textId="77777777" w:rsidR="00E96034" w:rsidRPr="00A471B6" w:rsidRDefault="00E96034" w:rsidP="00B8092E">
      <w:pPr>
        <w:tabs>
          <w:tab w:val="left" w:pos="284"/>
          <w:tab w:val="left" w:pos="709"/>
          <w:tab w:val="left" w:pos="1134"/>
        </w:tabs>
        <w:ind w:firstLine="567"/>
        <w:jc w:val="center"/>
        <w:rPr>
          <w:rFonts w:ascii="Times New Roman" w:hAnsi="Times New Roman" w:cs="Times New Roman"/>
          <w:b/>
          <w:bCs/>
          <w:spacing w:val="-1"/>
          <w:sz w:val="22"/>
          <w:szCs w:val="22"/>
        </w:rPr>
      </w:pPr>
      <w:r w:rsidRPr="00A471B6">
        <w:rPr>
          <w:rFonts w:ascii="Times New Roman" w:hAnsi="Times New Roman" w:cs="Times New Roman"/>
          <w:b/>
          <w:bCs/>
          <w:spacing w:val="-1"/>
          <w:sz w:val="22"/>
          <w:szCs w:val="22"/>
        </w:rPr>
        <w:t>12. Разрешение споров</w:t>
      </w:r>
    </w:p>
    <w:p w14:paraId="08CAEBCC" w14:textId="0D08DA1C" w:rsidR="00E96034" w:rsidRPr="00BF39B2" w:rsidRDefault="00E96034" w:rsidP="00BF39B2">
      <w:pPr>
        <w:tabs>
          <w:tab w:val="left" w:pos="284"/>
          <w:tab w:val="left" w:pos="709"/>
          <w:tab w:val="left" w:pos="1134"/>
        </w:tabs>
        <w:ind w:firstLine="567"/>
        <w:jc w:val="both"/>
        <w:rPr>
          <w:rFonts w:ascii="Times New Roman" w:hAnsi="Times New Roman" w:cs="Times New Roman"/>
          <w:sz w:val="22"/>
          <w:szCs w:val="22"/>
        </w:rPr>
      </w:pPr>
      <w:r w:rsidRPr="00A471B6">
        <w:rPr>
          <w:rFonts w:ascii="Times New Roman" w:hAnsi="Times New Roman" w:cs="Times New Roman"/>
          <w:sz w:val="22"/>
          <w:szCs w:val="22"/>
        </w:rPr>
        <w:t>12.1. Все споры и разногласия по заключению, изменению, расторжению и исполнению настоящего Договора разрешаются Сторонам</w:t>
      </w:r>
      <w:r w:rsidR="00C84EDA" w:rsidRPr="00A471B6">
        <w:rPr>
          <w:rFonts w:ascii="Times New Roman" w:hAnsi="Times New Roman" w:cs="Times New Roman"/>
          <w:sz w:val="22"/>
          <w:szCs w:val="22"/>
        </w:rPr>
        <w:t xml:space="preserve">и путем переговоров, а в случае </w:t>
      </w:r>
      <w:proofErr w:type="spellStart"/>
      <w:r w:rsidRPr="00A471B6">
        <w:rPr>
          <w:rFonts w:ascii="Times New Roman" w:hAnsi="Times New Roman" w:cs="Times New Roman"/>
          <w:sz w:val="22"/>
          <w:szCs w:val="22"/>
        </w:rPr>
        <w:t>недостижения</w:t>
      </w:r>
      <w:proofErr w:type="spellEnd"/>
      <w:r w:rsidRPr="00A471B6">
        <w:rPr>
          <w:rFonts w:ascii="Times New Roman" w:hAnsi="Times New Roman" w:cs="Times New Roman"/>
          <w:sz w:val="22"/>
          <w:szCs w:val="22"/>
        </w:rPr>
        <w:t xml:space="preserve"> согласия - в </w:t>
      </w:r>
      <w:permStart w:id="1692682810" w:edGrp="everyone"/>
      <w:r w:rsidR="009853F8" w:rsidRPr="00A471B6">
        <w:rPr>
          <w:rFonts w:ascii="Times New Roman" w:hAnsi="Times New Roman" w:cs="Times New Roman"/>
          <w:sz w:val="22"/>
          <w:szCs w:val="22"/>
        </w:rPr>
        <w:t xml:space="preserve">Арбитражном суде </w:t>
      </w:r>
      <w:r w:rsidR="00BF39B2">
        <w:rPr>
          <w:rFonts w:ascii="Times New Roman" w:hAnsi="Times New Roman" w:cs="Times New Roman"/>
          <w:sz w:val="22"/>
          <w:szCs w:val="22"/>
        </w:rPr>
        <w:t>города Москв</w:t>
      </w:r>
      <w:r w:rsidR="00B20A29">
        <w:rPr>
          <w:rFonts w:ascii="Times New Roman" w:hAnsi="Times New Roman" w:cs="Times New Roman"/>
          <w:sz w:val="22"/>
          <w:szCs w:val="22"/>
        </w:rPr>
        <w:t>ы</w:t>
      </w:r>
      <w:r w:rsidR="00BF39B2">
        <w:rPr>
          <w:rFonts w:ascii="Times New Roman" w:hAnsi="Times New Roman" w:cs="Times New Roman"/>
          <w:sz w:val="22"/>
          <w:szCs w:val="22"/>
        </w:rPr>
        <w:t>.</w:t>
      </w:r>
    </w:p>
    <w:permEnd w:id="1692682810"/>
    <w:p w14:paraId="6BC4B9B6" w14:textId="73499936" w:rsidR="00E96034" w:rsidRPr="00A471B6" w:rsidRDefault="00C84EDA" w:rsidP="00B8092E">
      <w:pPr>
        <w:pStyle w:val="25"/>
        <w:tabs>
          <w:tab w:val="left" w:pos="284"/>
          <w:tab w:val="left" w:pos="567"/>
          <w:tab w:val="left" w:pos="709"/>
          <w:tab w:val="left" w:pos="1418"/>
        </w:tabs>
        <w:spacing w:after="0"/>
        <w:ind w:left="0" w:firstLine="567"/>
        <w:jc w:val="both"/>
        <w:rPr>
          <w:rFonts w:ascii="Times New Roman" w:hAnsi="Times New Roman" w:cs="Times New Roman"/>
          <w:sz w:val="22"/>
          <w:szCs w:val="22"/>
        </w:rPr>
      </w:pPr>
      <w:r w:rsidRPr="00A471B6">
        <w:rPr>
          <w:rFonts w:ascii="Times New Roman" w:hAnsi="Times New Roman" w:cs="Times New Roman"/>
          <w:sz w:val="22"/>
          <w:szCs w:val="22"/>
        </w:rPr>
        <w:t xml:space="preserve">12.2. </w:t>
      </w:r>
      <w:r w:rsidR="009E1EAE" w:rsidRPr="00A471B6">
        <w:rPr>
          <w:rFonts w:ascii="Times New Roman" w:hAnsi="Times New Roman" w:cs="Times New Roman"/>
          <w:sz w:val="22"/>
          <w:szCs w:val="22"/>
        </w:rPr>
        <w:t xml:space="preserve">До передачи спора </w:t>
      </w:r>
      <w:proofErr w:type="gramStart"/>
      <w:r w:rsidR="009E1EAE" w:rsidRPr="00A471B6">
        <w:rPr>
          <w:rFonts w:ascii="Times New Roman" w:hAnsi="Times New Roman" w:cs="Times New Roman"/>
          <w:sz w:val="22"/>
          <w:szCs w:val="22"/>
        </w:rPr>
        <w:t>в  арбитражный</w:t>
      </w:r>
      <w:proofErr w:type="gramEnd"/>
      <w:r w:rsidR="009E1EAE" w:rsidRPr="00A471B6">
        <w:rPr>
          <w:rFonts w:ascii="Times New Roman" w:hAnsi="Times New Roman" w:cs="Times New Roman"/>
          <w:sz w:val="22"/>
          <w:szCs w:val="22"/>
        </w:rPr>
        <w:t xml:space="preserve"> суд должна быть заявлена претензия, срок рассмотрения которой не может превышать </w:t>
      </w:r>
      <w:permStart w:id="346495451" w:edGrp="everyone"/>
      <w:r w:rsidR="009E1EAE" w:rsidRPr="002900F0">
        <w:rPr>
          <w:rFonts w:ascii="Times New Roman" w:hAnsi="Times New Roman" w:cs="Times New Roman"/>
          <w:sz w:val="22"/>
          <w:szCs w:val="22"/>
        </w:rPr>
        <w:t xml:space="preserve">15 (Пятнадцати) календарных </w:t>
      </w:r>
      <w:r w:rsidR="009E1EAE" w:rsidRPr="00A471B6">
        <w:rPr>
          <w:rFonts w:ascii="Times New Roman" w:hAnsi="Times New Roman" w:cs="Times New Roman"/>
          <w:sz w:val="22"/>
          <w:szCs w:val="22"/>
        </w:rPr>
        <w:t>дней</w:t>
      </w:r>
      <w:permEnd w:id="346495451"/>
      <w:r w:rsidR="009E1EAE" w:rsidRPr="00A471B6">
        <w:rPr>
          <w:rFonts w:ascii="Times New Roman" w:hAnsi="Times New Roman" w:cs="Times New Roman"/>
          <w:sz w:val="22"/>
          <w:szCs w:val="22"/>
        </w:rPr>
        <w:t xml:space="preserve"> со дня ее отправления с приложением подтверждающих ее требование документов</w:t>
      </w:r>
      <w:r w:rsidR="00591617" w:rsidRPr="00A471B6">
        <w:rPr>
          <w:rFonts w:ascii="Times New Roman" w:hAnsi="Times New Roman" w:cs="Times New Roman"/>
          <w:sz w:val="22"/>
          <w:szCs w:val="22"/>
        </w:rPr>
        <w:t>.</w:t>
      </w:r>
    </w:p>
    <w:p w14:paraId="25239716" w14:textId="1ACDCA03" w:rsidR="009E1EAE" w:rsidRPr="00A471B6" w:rsidRDefault="00D6354F" w:rsidP="00B66D61">
      <w:pPr>
        <w:tabs>
          <w:tab w:val="left" w:pos="993"/>
        </w:tabs>
        <w:ind w:firstLine="567"/>
        <w:jc w:val="both"/>
        <w:rPr>
          <w:rFonts w:ascii="Times New Roman" w:hAnsi="Times New Roman" w:cs="Times New Roman"/>
          <w:sz w:val="22"/>
          <w:szCs w:val="22"/>
        </w:rPr>
      </w:pPr>
      <w:r w:rsidRPr="00A471B6">
        <w:rPr>
          <w:rFonts w:ascii="Times New Roman" w:hAnsi="Times New Roman" w:cs="Times New Roman"/>
          <w:sz w:val="22"/>
          <w:szCs w:val="22"/>
        </w:rPr>
        <w:t>12</w:t>
      </w:r>
      <w:r w:rsidR="0000526B" w:rsidRPr="00A471B6">
        <w:rPr>
          <w:rFonts w:ascii="Times New Roman" w:hAnsi="Times New Roman" w:cs="Times New Roman"/>
          <w:sz w:val="22"/>
          <w:szCs w:val="22"/>
        </w:rPr>
        <w:t>.3 </w:t>
      </w:r>
      <w:r w:rsidR="009E1EAE" w:rsidRPr="00A471B6">
        <w:rPr>
          <w:rFonts w:ascii="Times New Roman" w:hAnsi="Times New Roman" w:cs="Times New Roman"/>
          <w:sz w:val="22"/>
          <w:szCs w:val="22"/>
        </w:rPr>
        <w:t>Стороны договорились, что претензии, отправленные посредством электронной почты, имеют полную юридическую силу и считаются доставленными адресату с момента получения отправителем автоматического ответа почтового сервера адресата о доставке электронного письма (или с момента отправки письма, если функция автоматического ответа на сервере получателя не настроена либо отключена). Надлежащим подтверждением отправки и получения претензий электронной почтой является печатная версия текста электронного письма с приложенным экземпляром претензии, заверенные подписью</w:t>
      </w:r>
      <w:r w:rsidR="009E1EAE" w:rsidRPr="00A471B6">
        <w:rPr>
          <w:rFonts w:ascii="Times New Roman" w:hAnsi="Times New Roman" w:cs="Times New Roman"/>
          <w:color w:val="000000"/>
          <w:sz w:val="22"/>
          <w:szCs w:val="22"/>
        </w:rPr>
        <w:t xml:space="preserve"> уполномоченного лица соответствующей Стороны</w:t>
      </w:r>
      <w:r w:rsidR="009E1EAE" w:rsidRPr="00A471B6">
        <w:rPr>
          <w:rFonts w:ascii="Times New Roman" w:hAnsi="Times New Roman" w:cs="Times New Roman"/>
          <w:sz w:val="22"/>
          <w:szCs w:val="22"/>
        </w:rPr>
        <w:t xml:space="preserve">. </w:t>
      </w:r>
    </w:p>
    <w:p w14:paraId="6167ED33" w14:textId="2F2B3044" w:rsidR="009E1EAE" w:rsidRPr="00A471B6" w:rsidRDefault="009E1EAE" w:rsidP="00046E0D">
      <w:pPr>
        <w:ind w:firstLine="567"/>
        <w:jc w:val="both"/>
        <w:rPr>
          <w:rFonts w:ascii="Times New Roman" w:hAnsi="Times New Roman" w:cs="Times New Roman"/>
          <w:sz w:val="22"/>
          <w:szCs w:val="22"/>
        </w:rPr>
      </w:pPr>
      <w:r w:rsidRPr="00A471B6">
        <w:rPr>
          <w:rFonts w:ascii="Times New Roman" w:hAnsi="Times New Roman" w:cs="Times New Roman"/>
          <w:color w:val="000000"/>
          <w:sz w:val="22"/>
          <w:szCs w:val="22"/>
        </w:rPr>
        <w:t xml:space="preserve">Стороны договорились, что претензии направляются с электронных адресов </w:t>
      </w:r>
      <w:r w:rsidRPr="00A471B6">
        <w:rPr>
          <w:rFonts w:ascii="Times New Roman" w:hAnsi="Times New Roman" w:cs="Times New Roman"/>
          <w:bCs/>
          <w:sz w:val="22"/>
          <w:szCs w:val="22"/>
        </w:rPr>
        <w:t>с</w:t>
      </w:r>
      <w:r w:rsidR="001C177C">
        <w:rPr>
          <w:rFonts w:ascii="Times New Roman" w:hAnsi="Times New Roman" w:cs="Times New Roman"/>
          <w:bCs/>
          <w:sz w:val="22"/>
          <w:szCs w:val="22"/>
        </w:rPr>
        <w:t xml:space="preserve"> доменным именем</w:t>
      </w:r>
      <w:r w:rsidR="002900F0" w:rsidRPr="00A471B6">
        <w:rPr>
          <w:rFonts w:ascii="Times New Roman" w:hAnsi="Times New Roman" w:cs="Times New Roman"/>
          <w:bCs/>
          <w:sz w:val="22"/>
          <w:szCs w:val="22"/>
        </w:rPr>
        <w:t xml:space="preserve"> @</w:t>
      </w:r>
      <w:proofErr w:type="spellStart"/>
      <w:r w:rsidR="002900F0">
        <w:rPr>
          <w:rFonts w:ascii="Times New Roman" w:hAnsi="Times New Roman" w:cs="Times New Roman"/>
          <w:bCs/>
          <w:sz w:val="22"/>
          <w:szCs w:val="22"/>
          <w:lang w:val="en-US"/>
        </w:rPr>
        <w:t>ruschem</w:t>
      </w:r>
      <w:proofErr w:type="spellEnd"/>
      <w:r w:rsidR="002900F0" w:rsidRPr="002900F0">
        <w:rPr>
          <w:rFonts w:ascii="Times New Roman" w:hAnsi="Times New Roman" w:cs="Times New Roman"/>
          <w:bCs/>
          <w:sz w:val="22"/>
          <w:szCs w:val="22"/>
        </w:rPr>
        <w:t>.</w:t>
      </w:r>
      <w:proofErr w:type="spellStart"/>
      <w:r w:rsidR="002900F0">
        <w:rPr>
          <w:rFonts w:ascii="Times New Roman" w:hAnsi="Times New Roman" w:cs="Times New Roman"/>
          <w:bCs/>
          <w:sz w:val="22"/>
          <w:szCs w:val="22"/>
          <w:lang w:val="en-US"/>
        </w:rPr>
        <w:t>ru</w:t>
      </w:r>
      <w:proofErr w:type="spellEnd"/>
      <w:r w:rsidR="001C177C">
        <w:rPr>
          <w:rFonts w:ascii="Times New Roman" w:hAnsi="Times New Roman" w:cs="Times New Roman"/>
          <w:bCs/>
          <w:sz w:val="22"/>
          <w:szCs w:val="22"/>
        </w:rPr>
        <w:t xml:space="preserve"> </w:t>
      </w:r>
      <w:r w:rsidRPr="00A471B6">
        <w:rPr>
          <w:rFonts w:ascii="Times New Roman" w:hAnsi="Times New Roman" w:cs="Times New Roman"/>
          <w:sz w:val="22"/>
          <w:szCs w:val="22"/>
        </w:rPr>
        <w:t>и</w:t>
      </w:r>
      <w:r w:rsidRPr="00A471B6">
        <w:rPr>
          <w:rFonts w:ascii="Times New Roman" w:hAnsi="Times New Roman" w:cs="Times New Roman"/>
          <w:color w:val="FF0000"/>
          <w:sz w:val="22"/>
          <w:szCs w:val="22"/>
        </w:rPr>
        <w:t xml:space="preserve"> </w:t>
      </w:r>
      <w:permStart w:id="108014501" w:edGrp="everyone"/>
      <w:r w:rsidRPr="00A471B6">
        <w:rPr>
          <w:rFonts w:ascii="Times New Roman" w:hAnsi="Times New Roman" w:cs="Times New Roman"/>
          <w:i/>
          <w:color w:val="FF0000"/>
          <w:sz w:val="22"/>
          <w:szCs w:val="22"/>
        </w:rPr>
        <w:t>_____________</w:t>
      </w:r>
      <w:proofErr w:type="gramStart"/>
      <w:r w:rsidRPr="00A471B6">
        <w:rPr>
          <w:rFonts w:ascii="Times New Roman" w:hAnsi="Times New Roman" w:cs="Times New Roman"/>
          <w:i/>
          <w:color w:val="FF0000"/>
          <w:sz w:val="22"/>
          <w:szCs w:val="22"/>
        </w:rPr>
        <w:t>_(</w:t>
      </w:r>
      <w:proofErr w:type="gramEnd"/>
      <w:r w:rsidRPr="00A471B6">
        <w:rPr>
          <w:rFonts w:ascii="Times New Roman" w:hAnsi="Times New Roman" w:cs="Times New Roman"/>
          <w:i/>
          <w:color w:val="FF0000"/>
          <w:sz w:val="22"/>
          <w:szCs w:val="22"/>
        </w:rPr>
        <w:t xml:space="preserve">указать </w:t>
      </w:r>
      <w:proofErr w:type="spellStart"/>
      <w:r w:rsidRPr="00A471B6">
        <w:rPr>
          <w:rFonts w:ascii="Times New Roman" w:hAnsi="Times New Roman" w:cs="Times New Roman"/>
          <w:i/>
          <w:color w:val="FF0000"/>
          <w:sz w:val="22"/>
          <w:szCs w:val="22"/>
        </w:rPr>
        <w:t>эл.ящик</w:t>
      </w:r>
      <w:proofErr w:type="spellEnd"/>
      <w:r w:rsidRPr="00A471B6">
        <w:rPr>
          <w:rFonts w:ascii="Times New Roman" w:hAnsi="Times New Roman" w:cs="Times New Roman"/>
          <w:i/>
          <w:color w:val="FF0000"/>
          <w:sz w:val="22"/>
          <w:szCs w:val="22"/>
        </w:rPr>
        <w:t>/доменный адрес контрагента, с которого отправляются исходящие претензии)</w:t>
      </w:r>
      <w:permEnd w:id="108014501"/>
      <w:r w:rsidRPr="00A471B6">
        <w:rPr>
          <w:rFonts w:ascii="Times New Roman" w:hAnsi="Times New Roman" w:cs="Times New Roman"/>
          <w:color w:val="FF0000"/>
          <w:sz w:val="22"/>
          <w:szCs w:val="22"/>
        </w:rPr>
        <w:t xml:space="preserve"> </w:t>
      </w:r>
      <w:r w:rsidRPr="00A471B6">
        <w:rPr>
          <w:rFonts w:ascii="Times New Roman" w:hAnsi="Times New Roman" w:cs="Times New Roman"/>
          <w:color w:val="000000"/>
          <w:sz w:val="22"/>
          <w:szCs w:val="22"/>
        </w:rPr>
        <w:t>на адреса электронной почты другой Стороны,</w:t>
      </w:r>
      <w:r w:rsidRPr="00A471B6">
        <w:rPr>
          <w:rFonts w:ascii="Times New Roman" w:hAnsi="Times New Roman" w:cs="Times New Roman"/>
          <w:color w:val="FF0000"/>
          <w:sz w:val="22"/>
          <w:szCs w:val="22"/>
        </w:rPr>
        <w:t xml:space="preserve"> </w:t>
      </w:r>
      <w:r w:rsidRPr="00A471B6">
        <w:rPr>
          <w:rFonts w:ascii="Times New Roman" w:hAnsi="Times New Roman" w:cs="Times New Roman"/>
          <w:sz w:val="22"/>
          <w:szCs w:val="22"/>
        </w:rPr>
        <w:t>указанные в разделе «Прочие условия»</w:t>
      </w:r>
      <w:r w:rsidRPr="00A471B6">
        <w:rPr>
          <w:rFonts w:ascii="Times New Roman" w:hAnsi="Times New Roman" w:cs="Times New Roman"/>
          <w:color w:val="FF0000"/>
          <w:sz w:val="22"/>
          <w:szCs w:val="22"/>
        </w:rPr>
        <w:t xml:space="preserve"> </w:t>
      </w:r>
      <w:r w:rsidRPr="00A471B6">
        <w:rPr>
          <w:rFonts w:ascii="Times New Roman" w:hAnsi="Times New Roman" w:cs="Times New Roman"/>
          <w:sz w:val="22"/>
          <w:szCs w:val="22"/>
        </w:rPr>
        <w:t>Договора</w:t>
      </w:r>
      <w:r w:rsidRPr="00A471B6">
        <w:rPr>
          <w:rFonts w:ascii="Times New Roman" w:hAnsi="Times New Roman" w:cs="Times New Roman"/>
          <w:color w:val="000000"/>
          <w:sz w:val="22"/>
          <w:szCs w:val="22"/>
        </w:rPr>
        <w:t>.</w:t>
      </w:r>
    </w:p>
    <w:p w14:paraId="543729D0" w14:textId="77777777" w:rsidR="0000526B" w:rsidRPr="00A471B6" w:rsidRDefault="0000526B" w:rsidP="00496895">
      <w:pPr>
        <w:ind w:firstLine="567"/>
        <w:jc w:val="both"/>
        <w:rPr>
          <w:rFonts w:ascii="Times New Roman" w:hAnsi="Times New Roman" w:cs="Times New Roman"/>
          <w:sz w:val="22"/>
          <w:szCs w:val="22"/>
        </w:rPr>
      </w:pPr>
      <w:r w:rsidRPr="00A471B6">
        <w:rPr>
          <w:rFonts w:ascii="Times New Roman" w:hAnsi="Times New Roman" w:cs="Times New Roman"/>
          <w:sz w:val="22"/>
          <w:szCs w:val="22"/>
        </w:rPr>
        <w:t>Также претензия может быть направлена в соответствии с Порядком использования электронного документооборота по условиям настоящего Договора либо в общем порядке почтовым отправлением.</w:t>
      </w:r>
    </w:p>
    <w:p w14:paraId="5B12C38F" w14:textId="77777777" w:rsidR="000E19F9" w:rsidRPr="00A471B6" w:rsidRDefault="000E19F9" w:rsidP="00CB3B95">
      <w:pPr>
        <w:pStyle w:val="25"/>
        <w:tabs>
          <w:tab w:val="left" w:pos="284"/>
          <w:tab w:val="left" w:pos="709"/>
          <w:tab w:val="left" w:pos="1134"/>
          <w:tab w:val="left" w:pos="9907"/>
        </w:tabs>
        <w:spacing w:after="0"/>
        <w:ind w:left="0" w:firstLine="567"/>
        <w:jc w:val="center"/>
        <w:rPr>
          <w:rFonts w:ascii="Times New Roman" w:hAnsi="Times New Roman" w:cs="Times New Roman"/>
          <w:b/>
          <w:sz w:val="22"/>
          <w:szCs w:val="22"/>
        </w:rPr>
      </w:pPr>
    </w:p>
    <w:p w14:paraId="764E1057" w14:textId="1CD6E358" w:rsidR="00E96034" w:rsidRPr="00A471B6" w:rsidRDefault="00E96034" w:rsidP="00CB3B95">
      <w:pPr>
        <w:pStyle w:val="25"/>
        <w:tabs>
          <w:tab w:val="left" w:pos="284"/>
          <w:tab w:val="left" w:pos="709"/>
          <w:tab w:val="left" w:pos="1134"/>
          <w:tab w:val="left" w:pos="9907"/>
        </w:tabs>
        <w:spacing w:after="0"/>
        <w:ind w:left="0" w:firstLine="567"/>
        <w:jc w:val="center"/>
        <w:rPr>
          <w:rFonts w:ascii="Times New Roman" w:hAnsi="Times New Roman" w:cs="Times New Roman"/>
          <w:b/>
          <w:sz w:val="22"/>
          <w:szCs w:val="22"/>
        </w:rPr>
      </w:pPr>
      <w:r w:rsidRPr="00A471B6">
        <w:rPr>
          <w:rFonts w:ascii="Times New Roman" w:hAnsi="Times New Roman" w:cs="Times New Roman"/>
          <w:b/>
          <w:sz w:val="22"/>
          <w:szCs w:val="22"/>
        </w:rPr>
        <w:t>1</w:t>
      </w:r>
      <w:r w:rsidR="008021F3" w:rsidRPr="00A471B6">
        <w:rPr>
          <w:rFonts w:ascii="Times New Roman" w:hAnsi="Times New Roman" w:cs="Times New Roman"/>
          <w:b/>
          <w:sz w:val="22"/>
          <w:szCs w:val="22"/>
        </w:rPr>
        <w:t>3</w:t>
      </w:r>
      <w:r w:rsidRPr="00A471B6">
        <w:rPr>
          <w:rFonts w:ascii="Times New Roman" w:hAnsi="Times New Roman" w:cs="Times New Roman"/>
          <w:b/>
          <w:sz w:val="22"/>
          <w:szCs w:val="22"/>
        </w:rPr>
        <w:t>. Срок действия Договора.</w:t>
      </w:r>
      <w:r w:rsidRPr="00A471B6">
        <w:rPr>
          <w:rFonts w:ascii="Times New Roman" w:hAnsi="Times New Roman" w:cs="Times New Roman"/>
          <w:i/>
          <w:sz w:val="22"/>
          <w:szCs w:val="22"/>
        </w:rPr>
        <w:t xml:space="preserve"> </w:t>
      </w:r>
      <w:r w:rsidRPr="00A471B6">
        <w:rPr>
          <w:rFonts w:ascii="Times New Roman" w:hAnsi="Times New Roman" w:cs="Times New Roman"/>
          <w:b/>
          <w:sz w:val="22"/>
          <w:szCs w:val="22"/>
        </w:rPr>
        <w:t>Прекращение Договора</w:t>
      </w:r>
    </w:p>
    <w:p w14:paraId="2BD5BE63" w14:textId="06039E14" w:rsidR="00FD499A" w:rsidRPr="00A2401C" w:rsidRDefault="00E96034" w:rsidP="00FD499A">
      <w:pPr>
        <w:pStyle w:val="aff2"/>
        <w:shd w:val="clear" w:color="auto" w:fill="FFFFFF"/>
        <w:tabs>
          <w:tab w:val="left" w:pos="709"/>
        </w:tabs>
        <w:ind w:left="0" w:firstLine="567"/>
        <w:jc w:val="both"/>
        <w:rPr>
          <w:color w:val="FF0000"/>
          <w:sz w:val="22"/>
          <w:szCs w:val="22"/>
        </w:rPr>
      </w:pPr>
      <w:r w:rsidRPr="00A471B6">
        <w:rPr>
          <w:spacing w:val="-10"/>
          <w:sz w:val="22"/>
          <w:szCs w:val="22"/>
        </w:rPr>
        <w:t>1</w:t>
      </w:r>
      <w:r w:rsidR="008021F3" w:rsidRPr="00A471B6">
        <w:rPr>
          <w:spacing w:val="-10"/>
          <w:sz w:val="22"/>
          <w:szCs w:val="22"/>
        </w:rPr>
        <w:t>3</w:t>
      </w:r>
      <w:r w:rsidRPr="00A471B6">
        <w:rPr>
          <w:spacing w:val="-10"/>
          <w:sz w:val="22"/>
          <w:szCs w:val="22"/>
        </w:rPr>
        <w:t xml:space="preserve">.1. </w:t>
      </w:r>
      <w:r w:rsidRPr="00A471B6">
        <w:rPr>
          <w:sz w:val="22"/>
          <w:szCs w:val="22"/>
        </w:rPr>
        <w:t xml:space="preserve">Договор вступает в силу с даты его подписания обеими Сторонами и действует </w:t>
      </w:r>
      <w:proofErr w:type="gramStart"/>
      <w:r w:rsidRPr="00A471B6">
        <w:rPr>
          <w:sz w:val="22"/>
          <w:szCs w:val="22"/>
        </w:rPr>
        <w:t xml:space="preserve">до </w:t>
      </w:r>
      <w:r w:rsidRPr="00A471B6">
        <w:rPr>
          <w:spacing w:val="-3"/>
          <w:sz w:val="22"/>
          <w:szCs w:val="22"/>
        </w:rPr>
        <w:t xml:space="preserve"> </w:t>
      </w:r>
      <w:permStart w:id="1314592507" w:edGrp="everyone"/>
      <w:r w:rsidRPr="00A471B6">
        <w:rPr>
          <w:spacing w:val="-3"/>
          <w:sz w:val="22"/>
          <w:szCs w:val="22"/>
        </w:rPr>
        <w:t>«</w:t>
      </w:r>
      <w:proofErr w:type="gramEnd"/>
      <w:r w:rsidR="007F5098">
        <w:rPr>
          <w:spacing w:val="-3"/>
          <w:sz w:val="22"/>
          <w:szCs w:val="22"/>
        </w:rPr>
        <w:t>30</w:t>
      </w:r>
      <w:r w:rsidR="00B26F4A">
        <w:rPr>
          <w:spacing w:val="-3"/>
          <w:sz w:val="22"/>
          <w:szCs w:val="22"/>
        </w:rPr>
        <w:t>»</w:t>
      </w:r>
      <w:r w:rsidR="007F5098">
        <w:rPr>
          <w:spacing w:val="-3"/>
          <w:sz w:val="22"/>
          <w:szCs w:val="22"/>
        </w:rPr>
        <w:t xml:space="preserve"> июня</w:t>
      </w:r>
      <w:r w:rsidR="00B26F4A">
        <w:rPr>
          <w:sz w:val="22"/>
          <w:szCs w:val="22"/>
        </w:rPr>
        <w:t xml:space="preserve"> 202</w:t>
      </w:r>
      <w:r w:rsidR="007F5098">
        <w:rPr>
          <w:sz w:val="22"/>
          <w:szCs w:val="22"/>
        </w:rPr>
        <w:t>5</w:t>
      </w:r>
      <w:r w:rsidRPr="00A471B6">
        <w:rPr>
          <w:sz w:val="22"/>
          <w:szCs w:val="22"/>
        </w:rPr>
        <w:t xml:space="preserve"> </w:t>
      </w:r>
      <w:permEnd w:id="1314592507"/>
      <w:r w:rsidRPr="00A471B6">
        <w:rPr>
          <w:sz w:val="22"/>
          <w:szCs w:val="22"/>
        </w:rPr>
        <w:t xml:space="preserve">года.  Обязательства, возникшие из Договора и Спецификаций до даты прекращения Договора, подлежат исполнению в полном объеме. </w:t>
      </w:r>
      <w:r w:rsidR="00A2401C" w:rsidRPr="00B02879">
        <w:rPr>
          <w:sz w:val="22"/>
          <w:szCs w:val="22"/>
        </w:rPr>
        <w:t xml:space="preserve">В случае, если на дату заключения настоящего Договора между Сторонами уже возникли фактические отношения по его исполнению, подготовке к его исполнению, </w:t>
      </w:r>
      <w:proofErr w:type="gramStart"/>
      <w:r w:rsidR="00A2401C" w:rsidRPr="00B02879">
        <w:rPr>
          <w:sz w:val="22"/>
          <w:szCs w:val="22"/>
        </w:rPr>
        <w:t>настоящий  Договор</w:t>
      </w:r>
      <w:proofErr w:type="gramEnd"/>
      <w:r w:rsidR="00A2401C" w:rsidRPr="00B02879">
        <w:rPr>
          <w:sz w:val="22"/>
          <w:szCs w:val="22"/>
        </w:rPr>
        <w:t xml:space="preserve"> распространяет свое действие на них с даты их возникновения.</w:t>
      </w:r>
    </w:p>
    <w:p w14:paraId="0652DF4B" w14:textId="44758173" w:rsidR="00E96034" w:rsidRPr="00A471B6" w:rsidRDefault="00E96034" w:rsidP="00CB3B95">
      <w:pPr>
        <w:widowControl/>
        <w:numPr>
          <w:ilvl w:val="1"/>
          <w:numId w:val="0"/>
        </w:numPr>
        <w:tabs>
          <w:tab w:val="left" w:pos="0"/>
          <w:tab w:val="left" w:pos="709"/>
          <w:tab w:val="left" w:pos="1134"/>
        </w:tabs>
        <w:autoSpaceDE/>
        <w:autoSpaceDN/>
        <w:adjustRightInd/>
        <w:ind w:firstLine="567"/>
        <w:jc w:val="both"/>
        <w:rPr>
          <w:rFonts w:ascii="Times New Roman" w:hAnsi="Times New Roman" w:cs="Times New Roman"/>
          <w:sz w:val="22"/>
          <w:szCs w:val="22"/>
        </w:rPr>
      </w:pPr>
      <w:r w:rsidRPr="00A471B6">
        <w:rPr>
          <w:rFonts w:ascii="Times New Roman" w:hAnsi="Times New Roman" w:cs="Times New Roman"/>
          <w:sz w:val="22"/>
          <w:szCs w:val="22"/>
        </w:rPr>
        <w:t>1</w:t>
      </w:r>
      <w:r w:rsidR="008021F3" w:rsidRPr="00A471B6">
        <w:rPr>
          <w:rFonts w:ascii="Times New Roman" w:hAnsi="Times New Roman" w:cs="Times New Roman"/>
          <w:sz w:val="22"/>
          <w:szCs w:val="22"/>
        </w:rPr>
        <w:t>3</w:t>
      </w:r>
      <w:r w:rsidR="00C046D9">
        <w:rPr>
          <w:rFonts w:ascii="Times New Roman" w:hAnsi="Times New Roman" w:cs="Times New Roman"/>
          <w:sz w:val="22"/>
          <w:szCs w:val="22"/>
        </w:rPr>
        <w:t>.2</w:t>
      </w:r>
      <w:r w:rsidRPr="00A471B6">
        <w:rPr>
          <w:rFonts w:ascii="Times New Roman" w:hAnsi="Times New Roman" w:cs="Times New Roman"/>
          <w:sz w:val="22"/>
          <w:szCs w:val="22"/>
        </w:rPr>
        <w:t>. Покупатель вправе в одностороннем порядке полностью или частично отказаться от исполнения Договора в случае:</w:t>
      </w:r>
    </w:p>
    <w:p w14:paraId="344CF453" w14:textId="38E8CA94" w:rsidR="00E96034" w:rsidRPr="00A471B6" w:rsidRDefault="00C046D9" w:rsidP="005C7A16">
      <w:pPr>
        <w:pStyle w:val="25"/>
        <w:tabs>
          <w:tab w:val="left" w:pos="284"/>
          <w:tab w:val="left" w:pos="709"/>
        </w:tabs>
        <w:spacing w:after="0"/>
        <w:ind w:left="0" w:firstLine="567"/>
        <w:jc w:val="both"/>
        <w:rPr>
          <w:rFonts w:ascii="Times New Roman" w:hAnsi="Times New Roman" w:cs="Times New Roman"/>
          <w:sz w:val="22"/>
          <w:szCs w:val="22"/>
        </w:rPr>
      </w:pPr>
      <w:r>
        <w:rPr>
          <w:rFonts w:ascii="Times New Roman" w:hAnsi="Times New Roman" w:cs="Times New Roman"/>
          <w:sz w:val="22"/>
          <w:szCs w:val="22"/>
        </w:rPr>
        <w:t>13.2</w:t>
      </w:r>
      <w:r w:rsidR="008021F3" w:rsidRPr="00A471B6">
        <w:rPr>
          <w:rFonts w:ascii="Times New Roman" w:hAnsi="Times New Roman" w:cs="Times New Roman"/>
          <w:sz w:val="22"/>
          <w:szCs w:val="22"/>
        </w:rPr>
        <w:t xml:space="preserve">.1. </w:t>
      </w:r>
      <w:r w:rsidR="00E96034" w:rsidRPr="00A471B6">
        <w:rPr>
          <w:rFonts w:ascii="Times New Roman" w:hAnsi="Times New Roman" w:cs="Times New Roman"/>
          <w:sz w:val="22"/>
          <w:szCs w:val="22"/>
        </w:rPr>
        <w:t>невыполнения/ненадлежащего выполнения Поставщиком обязательств по замене (ремонту) Товара или его частей, устранению недостатков, которые были выявлены в ходе приемки Товара или в течение гарантийного срока;</w:t>
      </w:r>
    </w:p>
    <w:p w14:paraId="0745D0D9" w14:textId="0DABD9CE" w:rsidR="00E96034" w:rsidRPr="00A471B6" w:rsidRDefault="00C046D9" w:rsidP="005C7A16">
      <w:pPr>
        <w:pStyle w:val="25"/>
        <w:tabs>
          <w:tab w:val="left" w:pos="284"/>
          <w:tab w:val="left" w:pos="709"/>
        </w:tabs>
        <w:spacing w:after="0"/>
        <w:ind w:left="0" w:firstLine="567"/>
        <w:jc w:val="both"/>
        <w:rPr>
          <w:rFonts w:ascii="Times New Roman" w:hAnsi="Times New Roman" w:cs="Times New Roman"/>
          <w:sz w:val="22"/>
          <w:szCs w:val="22"/>
        </w:rPr>
      </w:pPr>
      <w:r>
        <w:rPr>
          <w:rFonts w:ascii="Times New Roman" w:hAnsi="Times New Roman" w:cs="Times New Roman"/>
          <w:sz w:val="22"/>
          <w:szCs w:val="22"/>
        </w:rPr>
        <w:t>13.2</w:t>
      </w:r>
      <w:r w:rsidR="008021F3" w:rsidRPr="00A471B6">
        <w:rPr>
          <w:rFonts w:ascii="Times New Roman" w:hAnsi="Times New Roman" w:cs="Times New Roman"/>
          <w:sz w:val="22"/>
          <w:szCs w:val="22"/>
        </w:rPr>
        <w:t xml:space="preserve">.2. </w:t>
      </w:r>
      <w:r w:rsidR="00E96034" w:rsidRPr="00A471B6">
        <w:rPr>
          <w:rFonts w:ascii="Times New Roman" w:hAnsi="Times New Roman" w:cs="Times New Roman"/>
          <w:sz w:val="22"/>
          <w:szCs w:val="22"/>
        </w:rPr>
        <w:t xml:space="preserve">неоднократного (более двух раз подряд) нарушения сроков поставки Товара (партии Товара) более чем на </w:t>
      </w:r>
      <w:permStart w:id="690583333" w:edGrp="everyone"/>
      <w:r w:rsidR="00E96034" w:rsidRPr="00A471B6">
        <w:rPr>
          <w:rFonts w:ascii="Times New Roman" w:hAnsi="Times New Roman" w:cs="Times New Roman"/>
          <w:sz w:val="22"/>
          <w:szCs w:val="22"/>
        </w:rPr>
        <w:t>10 (десять) календарных дней</w:t>
      </w:r>
      <w:permEnd w:id="690583333"/>
      <w:r w:rsidR="00E96034" w:rsidRPr="00A471B6">
        <w:rPr>
          <w:rFonts w:ascii="Times New Roman" w:hAnsi="Times New Roman" w:cs="Times New Roman"/>
          <w:sz w:val="22"/>
          <w:szCs w:val="22"/>
        </w:rPr>
        <w:t>;</w:t>
      </w:r>
    </w:p>
    <w:p w14:paraId="1C69CD41" w14:textId="293FEDD3" w:rsidR="00E96034" w:rsidRPr="00A471B6" w:rsidRDefault="00C046D9" w:rsidP="005C7A16">
      <w:pPr>
        <w:pStyle w:val="25"/>
        <w:tabs>
          <w:tab w:val="left" w:pos="284"/>
          <w:tab w:val="left" w:pos="709"/>
          <w:tab w:val="left" w:pos="1134"/>
        </w:tabs>
        <w:spacing w:after="0"/>
        <w:ind w:left="0" w:firstLine="567"/>
        <w:jc w:val="both"/>
        <w:rPr>
          <w:rFonts w:ascii="Times New Roman" w:hAnsi="Times New Roman" w:cs="Times New Roman"/>
          <w:sz w:val="22"/>
          <w:szCs w:val="22"/>
        </w:rPr>
      </w:pPr>
      <w:r>
        <w:rPr>
          <w:rFonts w:ascii="Times New Roman" w:hAnsi="Times New Roman" w:cs="Times New Roman"/>
          <w:sz w:val="22"/>
          <w:szCs w:val="22"/>
        </w:rPr>
        <w:t>13.2</w:t>
      </w:r>
      <w:r w:rsidR="008021F3" w:rsidRPr="00A471B6">
        <w:rPr>
          <w:rFonts w:ascii="Times New Roman" w:hAnsi="Times New Roman" w:cs="Times New Roman"/>
          <w:sz w:val="22"/>
          <w:szCs w:val="22"/>
        </w:rPr>
        <w:t xml:space="preserve">.3. </w:t>
      </w:r>
      <w:r w:rsidR="00E96034" w:rsidRPr="00A471B6">
        <w:rPr>
          <w:rFonts w:ascii="Times New Roman" w:hAnsi="Times New Roman" w:cs="Times New Roman"/>
          <w:sz w:val="22"/>
          <w:szCs w:val="22"/>
        </w:rPr>
        <w:t>однократного нарушения Поставщиком срока поставки Товара/партии Товара более чем на 20 (Двадцать) календарных дней;</w:t>
      </w:r>
    </w:p>
    <w:p w14:paraId="21F407D6" w14:textId="1158C343" w:rsidR="00E96034" w:rsidRPr="00A471B6" w:rsidRDefault="00C046D9" w:rsidP="005C7A16">
      <w:pPr>
        <w:pStyle w:val="25"/>
        <w:tabs>
          <w:tab w:val="left" w:pos="284"/>
          <w:tab w:val="left" w:pos="709"/>
          <w:tab w:val="left" w:pos="1134"/>
        </w:tabs>
        <w:spacing w:after="0"/>
        <w:ind w:left="0" w:firstLine="567"/>
        <w:jc w:val="both"/>
        <w:rPr>
          <w:rFonts w:ascii="Times New Roman" w:hAnsi="Times New Roman" w:cs="Times New Roman"/>
          <w:sz w:val="22"/>
          <w:szCs w:val="22"/>
        </w:rPr>
      </w:pPr>
      <w:r>
        <w:rPr>
          <w:rFonts w:ascii="Times New Roman" w:hAnsi="Times New Roman" w:cs="Times New Roman"/>
          <w:sz w:val="22"/>
          <w:szCs w:val="22"/>
        </w:rPr>
        <w:t>13.2</w:t>
      </w:r>
      <w:r w:rsidR="008021F3" w:rsidRPr="00A471B6">
        <w:rPr>
          <w:rFonts w:ascii="Times New Roman" w:hAnsi="Times New Roman" w:cs="Times New Roman"/>
          <w:sz w:val="22"/>
          <w:szCs w:val="22"/>
        </w:rPr>
        <w:t xml:space="preserve">.4. </w:t>
      </w:r>
      <w:r w:rsidR="00E96034" w:rsidRPr="00A471B6">
        <w:rPr>
          <w:rFonts w:ascii="Times New Roman" w:hAnsi="Times New Roman" w:cs="Times New Roman"/>
          <w:sz w:val="22"/>
          <w:szCs w:val="22"/>
        </w:rPr>
        <w:t>невозможности ввода Товара в промышленную эксплуатацию по причине, не зависящей от Покупателя;</w:t>
      </w:r>
    </w:p>
    <w:p w14:paraId="29DD72B0" w14:textId="0A4970C0" w:rsidR="00E96034" w:rsidRPr="00A471B6" w:rsidRDefault="00C046D9" w:rsidP="005C7A16">
      <w:pPr>
        <w:pStyle w:val="25"/>
        <w:tabs>
          <w:tab w:val="left" w:pos="284"/>
          <w:tab w:val="left" w:pos="709"/>
          <w:tab w:val="left" w:pos="1134"/>
        </w:tabs>
        <w:spacing w:after="0"/>
        <w:ind w:left="0" w:firstLine="567"/>
        <w:jc w:val="both"/>
        <w:rPr>
          <w:rFonts w:ascii="Times New Roman" w:hAnsi="Times New Roman" w:cs="Times New Roman"/>
          <w:sz w:val="22"/>
          <w:szCs w:val="22"/>
        </w:rPr>
      </w:pPr>
      <w:r>
        <w:rPr>
          <w:rFonts w:ascii="Times New Roman" w:hAnsi="Times New Roman" w:cs="Times New Roman"/>
          <w:sz w:val="22"/>
          <w:szCs w:val="22"/>
        </w:rPr>
        <w:t>13.2</w:t>
      </w:r>
      <w:r w:rsidR="008021F3" w:rsidRPr="00A471B6">
        <w:rPr>
          <w:rFonts w:ascii="Times New Roman" w:hAnsi="Times New Roman" w:cs="Times New Roman"/>
          <w:sz w:val="22"/>
          <w:szCs w:val="22"/>
        </w:rPr>
        <w:t xml:space="preserve">.5. </w:t>
      </w:r>
      <w:r w:rsidR="00E96034" w:rsidRPr="00A471B6">
        <w:rPr>
          <w:rFonts w:ascii="Times New Roman" w:hAnsi="Times New Roman" w:cs="Times New Roman"/>
          <w:sz w:val="22"/>
          <w:szCs w:val="22"/>
        </w:rPr>
        <w:t xml:space="preserve">в случае </w:t>
      </w:r>
      <w:proofErr w:type="spellStart"/>
      <w:r w:rsidR="00E96034" w:rsidRPr="00A471B6">
        <w:rPr>
          <w:rFonts w:ascii="Times New Roman" w:hAnsi="Times New Roman" w:cs="Times New Roman"/>
          <w:sz w:val="22"/>
          <w:szCs w:val="22"/>
        </w:rPr>
        <w:t>недостижения</w:t>
      </w:r>
      <w:proofErr w:type="spellEnd"/>
      <w:r w:rsidR="00E96034" w:rsidRPr="00A471B6">
        <w:rPr>
          <w:rFonts w:ascii="Times New Roman" w:hAnsi="Times New Roman" w:cs="Times New Roman"/>
          <w:sz w:val="22"/>
          <w:szCs w:val="22"/>
        </w:rPr>
        <w:t xml:space="preserve"> Товаром гарантированных показателей (технических характеристик), предусмотренных в </w:t>
      </w:r>
      <w:r w:rsidR="008254EA">
        <w:rPr>
          <w:rFonts w:ascii="Times New Roman" w:hAnsi="Times New Roman" w:cs="Times New Roman"/>
          <w:sz w:val="22"/>
          <w:szCs w:val="22"/>
        </w:rPr>
        <w:t>Приложении №1</w:t>
      </w:r>
      <w:r w:rsidR="00E96034" w:rsidRPr="00A471B6">
        <w:rPr>
          <w:rFonts w:ascii="Times New Roman" w:hAnsi="Times New Roman" w:cs="Times New Roman"/>
          <w:sz w:val="22"/>
          <w:szCs w:val="22"/>
        </w:rPr>
        <w:t>;</w:t>
      </w:r>
    </w:p>
    <w:p w14:paraId="2F858A87" w14:textId="38D50023" w:rsidR="00E96034" w:rsidRPr="00A471B6" w:rsidRDefault="00C046D9" w:rsidP="005C7A16">
      <w:pPr>
        <w:pStyle w:val="25"/>
        <w:tabs>
          <w:tab w:val="left" w:pos="284"/>
          <w:tab w:val="left" w:pos="709"/>
          <w:tab w:val="left" w:pos="993"/>
        </w:tabs>
        <w:spacing w:after="0"/>
        <w:ind w:left="0" w:firstLine="567"/>
        <w:jc w:val="both"/>
        <w:rPr>
          <w:rFonts w:ascii="Times New Roman" w:hAnsi="Times New Roman" w:cs="Times New Roman"/>
          <w:sz w:val="22"/>
          <w:szCs w:val="22"/>
        </w:rPr>
      </w:pPr>
      <w:r>
        <w:rPr>
          <w:rFonts w:ascii="Times New Roman" w:hAnsi="Times New Roman" w:cs="Times New Roman"/>
          <w:sz w:val="22"/>
          <w:szCs w:val="22"/>
        </w:rPr>
        <w:t>13.2</w:t>
      </w:r>
      <w:r w:rsidR="008021F3" w:rsidRPr="00A471B6">
        <w:rPr>
          <w:rFonts w:ascii="Times New Roman" w:hAnsi="Times New Roman" w:cs="Times New Roman"/>
          <w:sz w:val="22"/>
          <w:szCs w:val="22"/>
        </w:rPr>
        <w:t xml:space="preserve">.6. </w:t>
      </w:r>
      <w:r w:rsidR="00E96034" w:rsidRPr="00A471B6">
        <w:rPr>
          <w:rFonts w:ascii="Times New Roman" w:hAnsi="Times New Roman" w:cs="Times New Roman"/>
          <w:sz w:val="22"/>
          <w:szCs w:val="22"/>
        </w:rPr>
        <w:t>в случае неоднократного (более двух раз подряд) нарушения сроков оказания Услуг/выполнения Работ более чем на 20 (двадцать) календарных дней.</w:t>
      </w:r>
    </w:p>
    <w:p w14:paraId="3120268D" w14:textId="7E864FF1" w:rsidR="00E96034" w:rsidRPr="00A471B6" w:rsidRDefault="00E96034" w:rsidP="00CB3B95">
      <w:pPr>
        <w:pStyle w:val="25"/>
        <w:tabs>
          <w:tab w:val="left" w:pos="709"/>
        </w:tabs>
        <w:spacing w:after="0"/>
        <w:ind w:left="0" w:firstLine="567"/>
        <w:jc w:val="both"/>
        <w:rPr>
          <w:rFonts w:ascii="Times New Roman" w:hAnsi="Times New Roman" w:cs="Times New Roman"/>
          <w:sz w:val="22"/>
          <w:szCs w:val="22"/>
        </w:rPr>
      </w:pPr>
      <w:r w:rsidRPr="00A471B6">
        <w:rPr>
          <w:rFonts w:ascii="Times New Roman" w:hAnsi="Times New Roman" w:cs="Times New Roman"/>
          <w:sz w:val="22"/>
          <w:szCs w:val="22"/>
        </w:rPr>
        <w:t>1</w:t>
      </w:r>
      <w:r w:rsidR="008021F3" w:rsidRPr="00A471B6">
        <w:rPr>
          <w:rFonts w:ascii="Times New Roman" w:hAnsi="Times New Roman" w:cs="Times New Roman"/>
          <w:sz w:val="22"/>
          <w:szCs w:val="22"/>
        </w:rPr>
        <w:t>3</w:t>
      </w:r>
      <w:r w:rsidR="00C046D9">
        <w:rPr>
          <w:rFonts w:ascii="Times New Roman" w:hAnsi="Times New Roman" w:cs="Times New Roman"/>
          <w:sz w:val="22"/>
          <w:szCs w:val="22"/>
        </w:rPr>
        <w:t>.3</w:t>
      </w:r>
      <w:r w:rsidRPr="00A471B6">
        <w:rPr>
          <w:rFonts w:ascii="Times New Roman" w:hAnsi="Times New Roman" w:cs="Times New Roman"/>
          <w:sz w:val="22"/>
          <w:szCs w:val="22"/>
        </w:rPr>
        <w:t xml:space="preserve">. Каждая из Сторон вправе отказаться от исполнения Договора полностью или частично (в части соответствующей </w:t>
      </w:r>
      <w:r w:rsidR="008254EA">
        <w:rPr>
          <w:rFonts w:ascii="Times New Roman" w:hAnsi="Times New Roman" w:cs="Times New Roman"/>
          <w:sz w:val="22"/>
          <w:szCs w:val="22"/>
        </w:rPr>
        <w:t>Приложении №1</w:t>
      </w:r>
      <w:r w:rsidRPr="00A471B6">
        <w:rPr>
          <w:rFonts w:ascii="Times New Roman" w:hAnsi="Times New Roman" w:cs="Times New Roman"/>
          <w:sz w:val="22"/>
          <w:szCs w:val="22"/>
        </w:rPr>
        <w:t xml:space="preserve">) в одностороннем внесудебном порядке в случае если другая Сторона предпринимает действия по добровольной ликвидации или </w:t>
      </w:r>
      <w:proofErr w:type="gramStart"/>
      <w:r w:rsidRPr="00A471B6">
        <w:rPr>
          <w:rFonts w:ascii="Times New Roman" w:hAnsi="Times New Roman" w:cs="Times New Roman"/>
          <w:sz w:val="22"/>
          <w:szCs w:val="22"/>
        </w:rPr>
        <w:t>банкротству</w:t>
      </w:r>
      <w:proofErr w:type="gramEnd"/>
      <w:r w:rsidRPr="00A471B6">
        <w:rPr>
          <w:rFonts w:ascii="Times New Roman" w:hAnsi="Times New Roman" w:cs="Times New Roman"/>
          <w:sz w:val="22"/>
          <w:szCs w:val="22"/>
        </w:rPr>
        <w:t xml:space="preserve"> или в отношении другой Стороны </w:t>
      </w:r>
      <w:r w:rsidRPr="00A471B6">
        <w:rPr>
          <w:rFonts w:ascii="Times New Roman" w:hAnsi="Times New Roman" w:cs="Times New Roman"/>
          <w:sz w:val="22"/>
          <w:szCs w:val="22"/>
        </w:rPr>
        <w:lastRenderedPageBreak/>
        <w:t>начата процедура ликвидации или процедура, предусмотренная действующим законодательством Российской Федерации, о банкротстве.</w:t>
      </w:r>
    </w:p>
    <w:p w14:paraId="3973A9F8" w14:textId="05D7CD8A" w:rsidR="00E96034" w:rsidRPr="00A471B6" w:rsidRDefault="00E96034" w:rsidP="00CB3B95">
      <w:pPr>
        <w:widowControl/>
        <w:numPr>
          <w:ilvl w:val="1"/>
          <w:numId w:val="0"/>
        </w:numPr>
        <w:tabs>
          <w:tab w:val="left" w:pos="0"/>
          <w:tab w:val="left" w:pos="709"/>
          <w:tab w:val="left" w:pos="1134"/>
        </w:tabs>
        <w:autoSpaceDE/>
        <w:autoSpaceDN/>
        <w:adjustRightInd/>
        <w:ind w:firstLine="567"/>
        <w:jc w:val="both"/>
        <w:rPr>
          <w:rFonts w:ascii="Times New Roman" w:hAnsi="Times New Roman" w:cs="Times New Roman"/>
          <w:sz w:val="22"/>
          <w:szCs w:val="22"/>
        </w:rPr>
      </w:pPr>
      <w:r w:rsidRPr="00A471B6">
        <w:rPr>
          <w:rFonts w:ascii="Times New Roman" w:hAnsi="Times New Roman" w:cs="Times New Roman"/>
          <w:sz w:val="22"/>
          <w:szCs w:val="22"/>
        </w:rPr>
        <w:t>1</w:t>
      </w:r>
      <w:r w:rsidR="008021F3" w:rsidRPr="00A471B6">
        <w:rPr>
          <w:rFonts w:ascii="Times New Roman" w:hAnsi="Times New Roman" w:cs="Times New Roman"/>
          <w:sz w:val="22"/>
          <w:szCs w:val="22"/>
        </w:rPr>
        <w:t>3</w:t>
      </w:r>
      <w:r w:rsidR="00C046D9">
        <w:rPr>
          <w:rFonts w:ascii="Times New Roman" w:hAnsi="Times New Roman" w:cs="Times New Roman"/>
          <w:sz w:val="22"/>
          <w:szCs w:val="22"/>
        </w:rPr>
        <w:t>.4</w:t>
      </w:r>
      <w:r w:rsidRPr="00A471B6">
        <w:rPr>
          <w:rFonts w:ascii="Times New Roman" w:hAnsi="Times New Roman" w:cs="Times New Roman"/>
          <w:sz w:val="22"/>
          <w:szCs w:val="22"/>
        </w:rPr>
        <w:t>. В случае отказа от исполнения Договора в одностороннем порядке в случаях, предусмотренных настоящим Договором либо действующим законодательством РФ, Договор считается расторгнутым через 30 (тридцать) календарных дней с даты направления одной Стороной соответствующего уведомления другой Стороне.</w:t>
      </w:r>
    </w:p>
    <w:p w14:paraId="254C5228" w14:textId="37C013D5" w:rsidR="00E96034" w:rsidRPr="00A471B6" w:rsidRDefault="00E96034" w:rsidP="00CB3B95">
      <w:pPr>
        <w:widowControl/>
        <w:numPr>
          <w:ilvl w:val="1"/>
          <w:numId w:val="0"/>
        </w:numPr>
        <w:tabs>
          <w:tab w:val="left" w:pos="0"/>
          <w:tab w:val="left" w:pos="709"/>
          <w:tab w:val="left" w:pos="1134"/>
        </w:tabs>
        <w:autoSpaceDE/>
        <w:autoSpaceDN/>
        <w:adjustRightInd/>
        <w:ind w:firstLine="567"/>
        <w:jc w:val="both"/>
        <w:rPr>
          <w:rFonts w:ascii="Times New Roman" w:hAnsi="Times New Roman" w:cs="Times New Roman"/>
          <w:sz w:val="22"/>
          <w:szCs w:val="22"/>
        </w:rPr>
      </w:pPr>
      <w:r w:rsidRPr="00A471B6">
        <w:rPr>
          <w:rFonts w:ascii="Times New Roman" w:hAnsi="Times New Roman" w:cs="Times New Roman"/>
          <w:sz w:val="22"/>
          <w:szCs w:val="22"/>
        </w:rPr>
        <w:t>1</w:t>
      </w:r>
      <w:r w:rsidR="008021F3" w:rsidRPr="00A471B6">
        <w:rPr>
          <w:rFonts w:ascii="Times New Roman" w:hAnsi="Times New Roman" w:cs="Times New Roman"/>
          <w:sz w:val="22"/>
          <w:szCs w:val="22"/>
        </w:rPr>
        <w:t>3</w:t>
      </w:r>
      <w:r w:rsidRPr="00A471B6">
        <w:rPr>
          <w:rFonts w:ascii="Times New Roman" w:hAnsi="Times New Roman" w:cs="Times New Roman"/>
          <w:sz w:val="22"/>
          <w:szCs w:val="22"/>
        </w:rPr>
        <w:t>.</w:t>
      </w:r>
      <w:r w:rsidR="00C046D9">
        <w:rPr>
          <w:rFonts w:ascii="Times New Roman" w:hAnsi="Times New Roman" w:cs="Times New Roman"/>
          <w:sz w:val="22"/>
          <w:szCs w:val="22"/>
        </w:rPr>
        <w:t>5</w:t>
      </w:r>
      <w:r w:rsidRPr="00A471B6">
        <w:rPr>
          <w:rFonts w:ascii="Times New Roman" w:hAnsi="Times New Roman" w:cs="Times New Roman"/>
          <w:sz w:val="22"/>
          <w:szCs w:val="22"/>
        </w:rPr>
        <w:t xml:space="preserve">. В случае досрочного прекращения действия Договора Поставщик обязан вернуть Покупателю денежные средства, уплаченные Покупателем по соответствующей </w:t>
      </w:r>
      <w:r w:rsidR="008254EA">
        <w:rPr>
          <w:rFonts w:ascii="Times New Roman" w:hAnsi="Times New Roman" w:cs="Times New Roman"/>
          <w:sz w:val="22"/>
          <w:szCs w:val="22"/>
        </w:rPr>
        <w:t xml:space="preserve">Приложении №1 </w:t>
      </w:r>
      <w:r w:rsidRPr="00A471B6">
        <w:rPr>
          <w:rFonts w:ascii="Times New Roman" w:hAnsi="Times New Roman" w:cs="Times New Roman"/>
          <w:sz w:val="22"/>
          <w:szCs w:val="22"/>
        </w:rPr>
        <w:t xml:space="preserve">за вычетом стоимости поставленного и принятого Товара/Услуг/Работ, в течение 10 (десяти) календарных дней с момента предъявления соответствующего требования. </w:t>
      </w:r>
    </w:p>
    <w:p w14:paraId="23FE68D0" w14:textId="5B29B756" w:rsidR="00AC665F" w:rsidRPr="00A471B6" w:rsidRDefault="00AC665F" w:rsidP="00C046D9">
      <w:pPr>
        <w:tabs>
          <w:tab w:val="left" w:pos="709"/>
        </w:tabs>
        <w:jc w:val="both"/>
        <w:rPr>
          <w:rFonts w:ascii="Times New Roman" w:hAnsi="Times New Roman" w:cs="Times New Roman"/>
          <w:sz w:val="22"/>
          <w:szCs w:val="22"/>
        </w:rPr>
      </w:pPr>
    </w:p>
    <w:p w14:paraId="1CA066F0" w14:textId="04515E0A" w:rsidR="00E96034" w:rsidRPr="00A471B6" w:rsidRDefault="00E96034" w:rsidP="00CB3B95">
      <w:pPr>
        <w:pStyle w:val="22"/>
        <w:tabs>
          <w:tab w:val="left" w:pos="284"/>
          <w:tab w:val="left" w:pos="709"/>
          <w:tab w:val="left" w:pos="1134"/>
          <w:tab w:val="left" w:pos="9907"/>
        </w:tabs>
        <w:spacing w:before="0" w:after="0"/>
        <w:ind w:firstLine="567"/>
        <w:jc w:val="center"/>
        <w:rPr>
          <w:rFonts w:ascii="Times New Roman" w:hAnsi="Times New Roman" w:cs="Times New Roman"/>
          <w:sz w:val="22"/>
          <w:szCs w:val="22"/>
        </w:rPr>
      </w:pPr>
      <w:r w:rsidRPr="00A471B6">
        <w:rPr>
          <w:rFonts w:ascii="Times New Roman" w:hAnsi="Times New Roman" w:cs="Times New Roman"/>
          <w:i w:val="0"/>
          <w:sz w:val="22"/>
          <w:szCs w:val="22"/>
        </w:rPr>
        <w:t>1</w:t>
      </w:r>
      <w:r w:rsidR="00702C00">
        <w:rPr>
          <w:rFonts w:ascii="Times New Roman" w:hAnsi="Times New Roman" w:cs="Times New Roman"/>
          <w:i w:val="0"/>
          <w:sz w:val="22"/>
          <w:szCs w:val="22"/>
        </w:rPr>
        <w:t>4</w:t>
      </w:r>
      <w:r w:rsidRPr="00A471B6">
        <w:rPr>
          <w:rFonts w:ascii="Times New Roman" w:hAnsi="Times New Roman" w:cs="Times New Roman"/>
          <w:i w:val="0"/>
          <w:sz w:val="22"/>
          <w:szCs w:val="22"/>
        </w:rPr>
        <w:t>. Прочие условия</w:t>
      </w:r>
    </w:p>
    <w:p w14:paraId="5099C613" w14:textId="13709ADE" w:rsidR="00E96034" w:rsidRPr="00A471B6" w:rsidRDefault="00E96034" w:rsidP="00CB3B95">
      <w:pPr>
        <w:widowControl/>
        <w:numPr>
          <w:ilvl w:val="1"/>
          <w:numId w:val="0"/>
        </w:numPr>
        <w:tabs>
          <w:tab w:val="left" w:pos="0"/>
          <w:tab w:val="left" w:pos="709"/>
          <w:tab w:val="left" w:pos="1134"/>
        </w:tabs>
        <w:autoSpaceDE/>
        <w:autoSpaceDN/>
        <w:adjustRightInd/>
        <w:ind w:firstLine="567"/>
        <w:jc w:val="both"/>
        <w:rPr>
          <w:rFonts w:ascii="Times New Roman" w:hAnsi="Times New Roman" w:cs="Times New Roman"/>
          <w:sz w:val="22"/>
          <w:szCs w:val="22"/>
        </w:rPr>
      </w:pPr>
      <w:r w:rsidRPr="00A471B6">
        <w:rPr>
          <w:rFonts w:ascii="Times New Roman" w:hAnsi="Times New Roman" w:cs="Times New Roman"/>
          <w:sz w:val="22"/>
          <w:szCs w:val="22"/>
        </w:rPr>
        <w:t>1</w:t>
      </w:r>
      <w:r w:rsidR="00702C00">
        <w:rPr>
          <w:rFonts w:ascii="Times New Roman" w:hAnsi="Times New Roman" w:cs="Times New Roman"/>
          <w:sz w:val="22"/>
          <w:szCs w:val="22"/>
        </w:rPr>
        <w:t>4</w:t>
      </w:r>
      <w:r w:rsidRPr="00A471B6">
        <w:rPr>
          <w:rFonts w:ascii="Times New Roman" w:hAnsi="Times New Roman" w:cs="Times New Roman"/>
          <w:sz w:val="22"/>
          <w:szCs w:val="22"/>
        </w:rPr>
        <w:t>.1. По вопросам, не предусмотренным Договором, Стороны руководствуются законодательством Российской Федерации.</w:t>
      </w:r>
    </w:p>
    <w:p w14:paraId="4FEE16C7" w14:textId="5B1631F6" w:rsidR="00E96034" w:rsidRPr="00A471B6" w:rsidRDefault="00E96034" w:rsidP="00CB3B95">
      <w:pPr>
        <w:pStyle w:val="25"/>
        <w:tabs>
          <w:tab w:val="left" w:pos="284"/>
          <w:tab w:val="left" w:pos="709"/>
          <w:tab w:val="left" w:pos="1134"/>
          <w:tab w:val="left" w:pos="9907"/>
        </w:tabs>
        <w:spacing w:after="0"/>
        <w:ind w:left="0" w:firstLine="567"/>
        <w:jc w:val="both"/>
        <w:rPr>
          <w:rFonts w:ascii="Times New Roman" w:hAnsi="Times New Roman" w:cs="Times New Roman"/>
          <w:sz w:val="22"/>
          <w:szCs w:val="22"/>
        </w:rPr>
      </w:pPr>
      <w:r w:rsidRPr="00A471B6">
        <w:rPr>
          <w:rFonts w:ascii="Times New Roman" w:hAnsi="Times New Roman" w:cs="Times New Roman"/>
          <w:sz w:val="22"/>
          <w:szCs w:val="22"/>
        </w:rPr>
        <w:t>1</w:t>
      </w:r>
      <w:r w:rsidR="00702C00">
        <w:rPr>
          <w:rFonts w:ascii="Times New Roman" w:hAnsi="Times New Roman" w:cs="Times New Roman"/>
          <w:sz w:val="22"/>
          <w:szCs w:val="22"/>
        </w:rPr>
        <w:t>4</w:t>
      </w:r>
      <w:r w:rsidRPr="00A471B6">
        <w:rPr>
          <w:rFonts w:ascii="Times New Roman" w:hAnsi="Times New Roman" w:cs="Times New Roman"/>
          <w:sz w:val="22"/>
          <w:szCs w:val="22"/>
        </w:rPr>
        <w:t>.</w:t>
      </w:r>
      <w:r w:rsidR="0089206E" w:rsidRPr="00A471B6">
        <w:rPr>
          <w:rFonts w:ascii="Times New Roman" w:hAnsi="Times New Roman" w:cs="Times New Roman"/>
          <w:sz w:val="22"/>
          <w:szCs w:val="22"/>
        </w:rPr>
        <w:t>2</w:t>
      </w:r>
      <w:r w:rsidRPr="00A471B6">
        <w:rPr>
          <w:rFonts w:ascii="Times New Roman" w:hAnsi="Times New Roman" w:cs="Times New Roman"/>
          <w:sz w:val="22"/>
          <w:szCs w:val="22"/>
        </w:rPr>
        <w:t>. Любые приложения, изменения и дополнения к Договору действительны и являются неотъемлемой частью Договора при условии, если они совершены в письменной форме, подписаны уполномоченными представителями Сторон.</w:t>
      </w:r>
    </w:p>
    <w:p w14:paraId="7BECBB36" w14:textId="510BC837" w:rsidR="00E96034" w:rsidRPr="00A471B6" w:rsidRDefault="0029169C" w:rsidP="00CB3B95">
      <w:pPr>
        <w:pStyle w:val="25"/>
        <w:tabs>
          <w:tab w:val="left" w:pos="284"/>
          <w:tab w:val="left" w:pos="709"/>
          <w:tab w:val="left" w:pos="1134"/>
          <w:tab w:val="left" w:pos="9907"/>
        </w:tabs>
        <w:spacing w:after="0"/>
        <w:ind w:left="0" w:firstLine="567"/>
        <w:jc w:val="both"/>
        <w:rPr>
          <w:rFonts w:ascii="Times New Roman" w:hAnsi="Times New Roman" w:cs="Times New Roman"/>
          <w:sz w:val="22"/>
          <w:szCs w:val="22"/>
        </w:rPr>
      </w:pPr>
      <w:r w:rsidRPr="00A471B6">
        <w:rPr>
          <w:rFonts w:ascii="Times New Roman" w:hAnsi="Times New Roman" w:cs="Times New Roman"/>
          <w:spacing w:val="-10"/>
          <w:sz w:val="22"/>
          <w:szCs w:val="22"/>
        </w:rPr>
        <w:t>1</w:t>
      </w:r>
      <w:r w:rsidR="00702C00">
        <w:rPr>
          <w:rFonts w:ascii="Times New Roman" w:hAnsi="Times New Roman" w:cs="Times New Roman"/>
          <w:spacing w:val="-10"/>
          <w:sz w:val="22"/>
          <w:szCs w:val="22"/>
        </w:rPr>
        <w:t>4</w:t>
      </w:r>
      <w:r w:rsidRPr="00A471B6">
        <w:rPr>
          <w:rFonts w:ascii="Times New Roman" w:hAnsi="Times New Roman" w:cs="Times New Roman"/>
          <w:spacing w:val="-10"/>
          <w:sz w:val="22"/>
          <w:szCs w:val="22"/>
        </w:rPr>
        <w:t>.</w:t>
      </w:r>
      <w:r w:rsidR="0089206E" w:rsidRPr="00A471B6">
        <w:rPr>
          <w:rFonts w:ascii="Times New Roman" w:hAnsi="Times New Roman" w:cs="Times New Roman"/>
          <w:spacing w:val="-10"/>
          <w:sz w:val="22"/>
          <w:szCs w:val="22"/>
        </w:rPr>
        <w:t>3</w:t>
      </w:r>
      <w:r w:rsidR="00E96034" w:rsidRPr="00A471B6">
        <w:rPr>
          <w:rFonts w:ascii="Times New Roman" w:hAnsi="Times New Roman" w:cs="Times New Roman"/>
          <w:spacing w:val="-10"/>
          <w:sz w:val="22"/>
          <w:szCs w:val="22"/>
        </w:rPr>
        <w:t xml:space="preserve"> </w:t>
      </w:r>
      <w:r w:rsidR="00E96034" w:rsidRPr="00A471B6">
        <w:rPr>
          <w:rFonts w:ascii="Times New Roman" w:hAnsi="Times New Roman" w:cs="Times New Roman"/>
          <w:sz w:val="22"/>
          <w:szCs w:val="22"/>
        </w:rPr>
        <w:t>Стороны не вправе уступить свои права по Договору третьему лицу без предварительного письменного согласия другой Стороны.</w:t>
      </w:r>
    </w:p>
    <w:p w14:paraId="2C558ACB" w14:textId="56CB9BF9" w:rsidR="00E96034" w:rsidRPr="00A471B6" w:rsidRDefault="00E96034" w:rsidP="008254EA">
      <w:pPr>
        <w:pStyle w:val="25"/>
        <w:tabs>
          <w:tab w:val="left" w:pos="284"/>
          <w:tab w:val="left" w:pos="709"/>
          <w:tab w:val="left" w:pos="1134"/>
          <w:tab w:val="left" w:pos="9907"/>
        </w:tabs>
        <w:spacing w:after="0"/>
        <w:ind w:left="0" w:firstLine="567"/>
        <w:jc w:val="both"/>
        <w:rPr>
          <w:rFonts w:ascii="Times New Roman" w:hAnsi="Times New Roman" w:cs="Times New Roman"/>
          <w:spacing w:val="-10"/>
          <w:sz w:val="22"/>
          <w:szCs w:val="22"/>
        </w:rPr>
      </w:pPr>
      <w:r w:rsidRPr="00A471B6">
        <w:rPr>
          <w:rFonts w:ascii="Times New Roman" w:hAnsi="Times New Roman" w:cs="Times New Roman"/>
          <w:spacing w:val="-1"/>
          <w:sz w:val="22"/>
          <w:szCs w:val="22"/>
        </w:rPr>
        <w:t>1</w:t>
      </w:r>
      <w:r w:rsidR="00702C00">
        <w:rPr>
          <w:rFonts w:ascii="Times New Roman" w:hAnsi="Times New Roman" w:cs="Times New Roman"/>
          <w:spacing w:val="-1"/>
          <w:sz w:val="22"/>
          <w:szCs w:val="22"/>
        </w:rPr>
        <w:t>4</w:t>
      </w:r>
      <w:r w:rsidRPr="00A471B6">
        <w:rPr>
          <w:rFonts w:ascii="Times New Roman" w:hAnsi="Times New Roman" w:cs="Times New Roman"/>
          <w:spacing w:val="-1"/>
          <w:sz w:val="22"/>
          <w:szCs w:val="22"/>
        </w:rPr>
        <w:t>.</w:t>
      </w:r>
      <w:r w:rsidR="00CC37EB" w:rsidRPr="00A471B6">
        <w:rPr>
          <w:rFonts w:ascii="Times New Roman" w:hAnsi="Times New Roman" w:cs="Times New Roman"/>
          <w:spacing w:val="-1"/>
          <w:sz w:val="22"/>
          <w:szCs w:val="22"/>
        </w:rPr>
        <w:t>4</w:t>
      </w:r>
      <w:r w:rsidRPr="00A471B6">
        <w:rPr>
          <w:rFonts w:ascii="Times New Roman" w:hAnsi="Times New Roman" w:cs="Times New Roman"/>
          <w:spacing w:val="-1"/>
          <w:sz w:val="22"/>
          <w:szCs w:val="22"/>
        </w:rPr>
        <w:t xml:space="preserve">. Условия Договора действуют применительно к каждой отдельной </w:t>
      </w:r>
      <w:r w:rsidR="001A0576">
        <w:rPr>
          <w:rFonts w:ascii="Times New Roman" w:hAnsi="Times New Roman" w:cs="Times New Roman"/>
          <w:sz w:val="22"/>
          <w:szCs w:val="22"/>
        </w:rPr>
        <w:t>Приложении №</w:t>
      </w:r>
      <w:r w:rsidR="008254EA">
        <w:rPr>
          <w:rFonts w:ascii="Times New Roman" w:hAnsi="Times New Roman" w:cs="Times New Roman"/>
          <w:sz w:val="22"/>
          <w:szCs w:val="22"/>
        </w:rPr>
        <w:t>1</w:t>
      </w:r>
      <w:r w:rsidRPr="00A471B6">
        <w:rPr>
          <w:rFonts w:ascii="Times New Roman" w:hAnsi="Times New Roman" w:cs="Times New Roman"/>
          <w:sz w:val="22"/>
          <w:szCs w:val="22"/>
        </w:rPr>
        <w:t xml:space="preserve">, подписанной Сторонами. В случае расхождений между условиями Договора и </w:t>
      </w:r>
      <w:r w:rsidR="008254EA">
        <w:rPr>
          <w:rFonts w:ascii="Times New Roman" w:hAnsi="Times New Roman" w:cs="Times New Roman"/>
          <w:sz w:val="22"/>
          <w:szCs w:val="22"/>
        </w:rPr>
        <w:t>Приложении №1</w:t>
      </w:r>
      <w:r w:rsidRPr="00A471B6">
        <w:rPr>
          <w:rFonts w:ascii="Times New Roman" w:hAnsi="Times New Roman" w:cs="Times New Roman"/>
          <w:sz w:val="22"/>
          <w:szCs w:val="22"/>
        </w:rPr>
        <w:t xml:space="preserve"> приоритет имеют условия, согласованные </w:t>
      </w:r>
      <w:proofErr w:type="gramStart"/>
      <w:r w:rsidRPr="00A471B6">
        <w:rPr>
          <w:rFonts w:ascii="Times New Roman" w:hAnsi="Times New Roman" w:cs="Times New Roman"/>
          <w:sz w:val="22"/>
          <w:szCs w:val="22"/>
        </w:rPr>
        <w:t xml:space="preserve">в  </w:t>
      </w:r>
      <w:r w:rsidR="008254EA">
        <w:rPr>
          <w:rFonts w:ascii="Times New Roman" w:hAnsi="Times New Roman" w:cs="Times New Roman"/>
          <w:sz w:val="22"/>
          <w:szCs w:val="22"/>
        </w:rPr>
        <w:t>Приложении</w:t>
      </w:r>
      <w:proofErr w:type="gramEnd"/>
      <w:r w:rsidR="008254EA">
        <w:rPr>
          <w:rFonts w:ascii="Times New Roman" w:hAnsi="Times New Roman" w:cs="Times New Roman"/>
          <w:sz w:val="22"/>
          <w:szCs w:val="22"/>
        </w:rPr>
        <w:t xml:space="preserve"> №1</w:t>
      </w:r>
      <w:r w:rsidRPr="00A471B6">
        <w:rPr>
          <w:rFonts w:ascii="Times New Roman" w:hAnsi="Times New Roman" w:cs="Times New Roman"/>
          <w:sz w:val="22"/>
          <w:szCs w:val="22"/>
        </w:rPr>
        <w:t>.</w:t>
      </w:r>
    </w:p>
    <w:p w14:paraId="68BA4C3C" w14:textId="51075C16" w:rsidR="00E96034" w:rsidRPr="00A471B6" w:rsidRDefault="00E96034" w:rsidP="008254EA">
      <w:pPr>
        <w:widowControl/>
        <w:numPr>
          <w:ilvl w:val="1"/>
          <w:numId w:val="0"/>
        </w:numPr>
        <w:tabs>
          <w:tab w:val="left" w:pos="0"/>
          <w:tab w:val="left" w:pos="709"/>
          <w:tab w:val="left" w:pos="1134"/>
        </w:tabs>
        <w:autoSpaceDE/>
        <w:autoSpaceDN/>
        <w:adjustRightInd/>
        <w:ind w:firstLine="567"/>
        <w:jc w:val="both"/>
        <w:rPr>
          <w:rFonts w:ascii="Times New Roman" w:hAnsi="Times New Roman" w:cs="Times New Roman"/>
          <w:sz w:val="22"/>
          <w:szCs w:val="22"/>
        </w:rPr>
      </w:pPr>
      <w:r w:rsidRPr="00A471B6">
        <w:rPr>
          <w:rFonts w:ascii="Times New Roman" w:hAnsi="Times New Roman" w:cs="Times New Roman"/>
          <w:sz w:val="22"/>
          <w:szCs w:val="22"/>
        </w:rPr>
        <w:t>1</w:t>
      </w:r>
      <w:r w:rsidR="00702C00">
        <w:rPr>
          <w:rFonts w:ascii="Times New Roman" w:hAnsi="Times New Roman" w:cs="Times New Roman"/>
          <w:sz w:val="22"/>
          <w:szCs w:val="22"/>
        </w:rPr>
        <w:t>4</w:t>
      </w:r>
      <w:r w:rsidRPr="00A471B6">
        <w:rPr>
          <w:rFonts w:ascii="Times New Roman" w:hAnsi="Times New Roman" w:cs="Times New Roman"/>
          <w:sz w:val="22"/>
          <w:szCs w:val="22"/>
        </w:rPr>
        <w:t>.</w:t>
      </w:r>
      <w:r w:rsidR="00CC37EB" w:rsidRPr="00A471B6">
        <w:rPr>
          <w:rFonts w:ascii="Times New Roman" w:hAnsi="Times New Roman" w:cs="Times New Roman"/>
          <w:sz w:val="22"/>
          <w:szCs w:val="22"/>
        </w:rPr>
        <w:t>5</w:t>
      </w:r>
      <w:r w:rsidRPr="00A471B6">
        <w:rPr>
          <w:rFonts w:ascii="Times New Roman" w:hAnsi="Times New Roman" w:cs="Times New Roman"/>
          <w:sz w:val="22"/>
          <w:szCs w:val="22"/>
        </w:rPr>
        <w:t xml:space="preserve">.   Все уведомления или сообщения (далее - Уведомления) в связи с Договором между Сторонами направляются в соответствии с реквизитами, указанными в </w:t>
      </w:r>
      <w:proofErr w:type="gramStart"/>
      <w:r w:rsidR="002A55B7" w:rsidRPr="00A471B6">
        <w:rPr>
          <w:rFonts w:ascii="Times New Roman" w:hAnsi="Times New Roman" w:cs="Times New Roman"/>
          <w:sz w:val="22"/>
          <w:szCs w:val="22"/>
        </w:rPr>
        <w:t xml:space="preserve">настоящем </w:t>
      </w:r>
      <w:r w:rsidRPr="00A471B6">
        <w:rPr>
          <w:rFonts w:ascii="Times New Roman" w:hAnsi="Times New Roman" w:cs="Times New Roman"/>
          <w:sz w:val="22"/>
          <w:szCs w:val="22"/>
        </w:rPr>
        <w:t xml:space="preserve"> Договор</w:t>
      </w:r>
      <w:r w:rsidR="002A55B7" w:rsidRPr="00A471B6">
        <w:rPr>
          <w:rFonts w:ascii="Times New Roman" w:hAnsi="Times New Roman" w:cs="Times New Roman"/>
          <w:sz w:val="22"/>
          <w:szCs w:val="22"/>
        </w:rPr>
        <w:t>е</w:t>
      </w:r>
      <w:proofErr w:type="gramEnd"/>
      <w:r w:rsidRPr="00A471B6">
        <w:rPr>
          <w:rFonts w:ascii="Times New Roman" w:hAnsi="Times New Roman" w:cs="Times New Roman"/>
          <w:sz w:val="22"/>
          <w:szCs w:val="22"/>
        </w:rPr>
        <w:t>.</w:t>
      </w:r>
    </w:p>
    <w:p w14:paraId="4E0B865E" w14:textId="47022F93" w:rsidR="00E96034" w:rsidRPr="00A471B6" w:rsidRDefault="00E96034" w:rsidP="008254EA">
      <w:pPr>
        <w:widowControl/>
        <w:numPr>
          <w:ilvl w:val="1"/>
          <w:numId w:val="0"/>
        </w:numPr>
        <w:tabs>
          <w:tab w:val="left" w:pos="0"/>
          <w:tab w:val="left" w:pos="709"/>
          <w:tab w:val="left" w:pos="1134"/>
        </w:tabs>
        <w:autoSpaceDE/>
        <w:autoSpaceDN/>
        <w:adjustRightInd/>
        <w:ind w:firstLine="567"/>
        <w:jc w:val="both"/>
        <w:rPr>
          <w:rFonts w:ascii="Times New Roman" w:hAnsi="Times New Roman" w:cs="Times New Roman"/>
          <w:sz w:val="22"/>
          <w:szCs w:val="22"/>
        </w:rPr>
      </w:pPr>
      <w:r w:rsidRPr="00A471B6">
        <w:rPr>
          <w:rFonts w:ascii="Times New Roman" w:hAnsi="Times New Roman" w:cs="Times New Roman"/>
          <w:sz w:val="22"/>
          <w:szCs w:val="22"/>
        </w:rPr>
        <w:t>Уведомления могут направляться Сторонами с использованием следующих способов связи: электронная почта, почтовая связь (почтовое отправление (заказное или с объявленной ценностью) «с уведомлением о вручении», а в международном почтовом обмене «с уведомлением о получении»), курьерская связь.</w:t>
      </w:r>
    </w:p>
    <w:p w14:paraId="40801D10" w14:textId="79DEF10B" w:rsidR="009E1EAE" w:rsidRPr="00A471B6" w:rsidRDefault="00E96034" w:rsidP="008254EA">
      <w:pPr>
        <w:ind w:firstLine="567"/>
        <w:jc w:val="both"/>
        <w:rPr>
          <w:rFonts w:ascii="Times New Roman" w:hAnsi="Times New Roman" w:cs="Times New Roman"/>
          <w:sz w:val="22"/>
          <w:szCs w:val="22"/>
        </w:rPr>
      </w:pPr>
      <w:r w:rsidRPr="00A471B6">
        <w:rPr>
          <w:rFonts w:ascii="Times New Roman" w:hAnsi="Times New Roman" w:cs="Times New Roman"/>
          <w:sz w:val="22"/>
          <w:szCs w:val="22"/>
        </w:rPr>
        <w:t>1</w:t>
      </w:r>
      <w:r w:rsidR="00702C00">
        <w:rPr>
          <w:rFonts w:ascii="Times New Roman" w:hAnsi="Times New Roman" w:cs="Times New Roman"/>
          <w:sz w:val="22"/>
          <w:szCs w:val="22"/>
        </w:rPr>
        <w:t>4</w:t>
      </w:r>
      <w:r w:rsidRPr="00A471B6">
        <w:rPr>
          <w:rFonts w:ascii="Times New Roman" w:hAnsi="Times New Roman" w:cs="Times New Roman"/>
          <w:sz w:val="22"/>
          <w:szCs w:val="22"/>
        </w:rPr>
        <w:t>.</w:t>
      </w:r>
      <w:r w:rsidR="00CC37EB" w:rsidRPr="00A471B6">
        <w:rPr>
          <w:rFonts w:ascii="Times New Roman" w:hAnsi="Times New Roman" w:cs="Times New Roman"/>
          <w:sz w:val="22"/>
          <w:szCs w:val="22"/>
        </w:rPr>
        <w:t>6</w:t>
      </w:r>
      <w:r w:rsidRPr="00A471B6">
        <w:rPr>
          <w:rFonts w:ascii="Times New Roman" w:hAnsi="Times New Roman" w:cs="Times New Roman"/>
          <w:sz w:val="22"/>
          <w:szCs w:val="22"/>
        </w:rPr>
        <w:t xml:space="preserve">. </w:t>
      </w:r>
      <w:r w:rsidR="009E1EAE" w:rsidRPr="00A471B6">
        <w:rPr>
          <w:rFonts w:ascii="Times New Roman" w:hAnsi="Times New Roman" w:cs="Times New Roman"/>
          <w:color w:val="000000"/>
          <w:sz w:val="22"/>
          <w:szCs w:val="22"/>
        </w:rPr>
        <w:t>Стороны договорились считать документы, переданные Сторонами по электронной почте, имеющими юридическую силу, равную силе оригинала документа</w:t>
      </w:r>
      <w:r w:rsidR="009E1EAE" w:rsidRPr="00A471B6">
        <w:rPr>
          <w:rFonts w:ascii="Times New Roman" w:hAnsi="Times New Roman" w:cs="Times New Roman"/>
          <w:sz w:val="22"/>
          <w:szCs w:val="22"/>
        </w:rPr>
        <w:t>, за исключением случаев, когда предоставление оригиналов документов прямо предусмотрено Договором.</w:t>
      </w:r>
    </w:p>
    <w:p w14:paraId="41F45344" w14:textId="7B6340A0" w:rsidR="009E1EAE" w:rsidRPr="00A471B6" w:rsidRDefault="00E96034" w:rsidP="008254EA">
      <w:pPr>
        <w:ind w:firstLine="567"/>
        <w:jc w:val="both"/>
        <w:rPr>
          <w:rFonts w:ascii="Times New Roman" w:hAnsi="Times New Roman" w:cs="Times New Roman"/>
          <w:sz w:val="22"/>
          <w:szCs w:val="22"/>
        </w:rPr>
      </w:pPr>
      <w:r w:rsidRPr="00A471B6">
        <w:rPr>
          <w:rFonts w:ascii="Times New Roman" w:hAnsi="Times New Roman" w:cs="Times New Roman"/>
          <w:sz w:val="22"/>
          <w:szCs w:val="22"/>
        </w:rPr>
        <w:t>1</w:t>
      </w:r>
      <w:r w:rsidR="00702C00">
        <w:rPr>
          <w:rFonts w:ascii="Times New Roman" w:hAnsi="Times New Roman" w:cs="Times New Roman"/>
          <w:sz w:val="22"/>
          <w:szCs w:val="22"/>
        </w:rPr>
        <w:t>4</w:t>
      </w:r>
      <w:r w:rsidRPr="00A471B6">
        <w:rPr>
          <w:rFonts w:ascii="Times New Roman" w:hAnsi="Times New Roman" w:cs="Times New Roman"/>
          <w:sz w:val="22"/>
          <w:szCs w:val="22"/>
        </w:rPr>
        <w:t>.</w:t>
      </w:r>
      <w:r w:rsidR="00CC37EB" w:rsidRPr="00A471B6">
        <w:rPr>
          <w:rFonts w:ascii="Times New Roman" w:hAnsi="Times New Roman" w:cs="Times New Roman"/>
          <w:sz w:val="22"/>
          <w:szCs w:val="22"/>
        </w:rPr>
        <w:t>7</w:t>
      </w:r>
      <w:r w:rsidRPr="00A471B6">
        <w:rPr>
          <w:rFonts w:ascii="Times New Roman" w:hAnsi="Times New Roman" w:cs="Times New Roman"/>
          <w:sz w:val="22"/>
          <w:szCs w:val="22"/>
        </w:rPr>
        <w:t xml:space="preserve">. </w:t>
      </w:r>
      <w:r w:rsidR="009E1EAE" w:rsidRPr="00A471B6">
        <w:rPr>
          <w:rFonts w:ascii="Times New Roman" w:hAnsi="Times New Roman" w:cs="Times New Roman"/>
          <w:sz w:val="22"/>
          <w:szCs w:val="22"/>
        </w:rPr>
        <w:t>Стороны обязаны сообщать друг другу об изменении своих реквизитов, в том числе банковских, не позднее 15 (пятнадцати) календарных дней с даты их изменения путем направления уведомления об изменения реквизитов.</w:t>
      </w:r>
    </w:p>
    <w:p w14:paraId="3370E59F" w14:textId="77777777" w:rsidR="00B66D61" w:rsidRPr="00A471B6" w:rsidRDefault="009E1EAE" w:rsidP="008254EA">
      <w:pPr>
        <w:ind w:right="27" w:firstLine="567"/>
        <w:jc w:val="both"/>
        <w:rPr>
          <w:rFonts w:ascii="Times New Roman" w:hAnsi="Times New Roman" w:cs="Times New Roman"/>
          <w:sz w:val="22"/>
          <w:szCs w:val="22"/>
        </w:rPr>
      </w:pPr>
      <w:r w:rsidRPr="00A471B6">
        <w:rPr>
          <w:rFonts w:ascii="Times New Roman" w:hAnsi="Times New Roman" w:cs="Times New Roman"/>
          <w:sz w:val="22"/>
          <w:szCs w:val="22"/>
        </w:rPr>
        <w:t>Сторона, своевременно не уведомившая другую Сторону о таком изменении, несет риск последствий неисполнения данной обязанности.</w:t>
      </w:r>
    </w:p>
    <w:p w14:paraId="36890D98" w14:textId="676B7F8A" w:rsidR="00E96034" w:rsidRPr="00A471B6" w:rsidRDefault="00E96034" w:rsidP="00CB3B95">
      <w:pPr>
        <w:pStyle w:val="25"/>
        <w:tabs>
          <w:tab w:val="left" w:pos="284"/>
          <w:tab w:val="left" w:pos="709"/>
          <w:tab w:val="left" w:pos="1134"/>
          <w:tab w:val="left" w:pos="9907"/>
        </w:tabs>
        <w:spacing w:after="0"/>
        <w:ind w:left="0" w:firstLine="567"/>
        <w:jc w:val="both"/>
        <w:rPr>
          <w:rFonts w:ascii="Times New Roman" w:hAnsi="Times New Roman" w:cs="Times New Roman"/>
          <w:sz w:val="22"/>
          <w:szCs w:val="22"/>
        </w:rPr>
      </w:pPr>
      <w:r w:rsidRPr="00A471B6">
        <w:rPr>
          <w:rFonts w:ascii="Times New Roman" w:hAnsi="Times New Roman" w:cs="Times New Roman"/>
          <w:sz w:val="22"/>
          <w:szCs w:val="22"/>
        </w:rPr>
        <w:t>1</w:t>
      </w:r>
      <w:r w:rsidR="00702C00">
        <w:rPr>
          <w:rFonts w:ascii="Times New Roman" w:hAnsi="Times New Roman" w:cs="Times New Roman"/>
          <w:sz w:val="22"/>
          <w:szCs w:val="22"/>
        </w:rPr>
        <w:t>4</w:t>
      </w:r>
      <w:r w:rsidRPr="00A471B6">
        <w:rPr>
          <w:rFonts w:ascii="Times New Roman" w:hAnsi="Times New Roman" w:cs="Times New Roman"/>
          <w:sz w:val="22"/>
          <w:szCs w:val="22"/>
        </w:rPr>
        <w:t>.</w:t>
      </w:r>
      <w:r w:rsidR="008021F3" w:rsidRPr="00A471B6">
        <w:rPr>
          <w:rFonts w:ascii="Times New Roman" w:hAnsi="Times New Roman" w:cs="Times New Roman"/>
          <w:sz w:val="22"/>
          <w:szCs w:val="22"/>
        </w:rPr>
        <w:t>8</w:t>
      </w:r>
      <w:r w:rsidRPr="00A471B6">
        <w:rPr>
          <w:rFonts w:ascii="Times New Roman" w:hAnsi="Times New Roman" w:cs="Times New Roman"/>
          <w:sz w:val="22"/>
          <w:szCs w:val="22"/>
        </w:rPr>
        <w:t>. Договор составлен в двух подлинных экземплярах, имеющих равную юридическую силу, по одному экземпляру для каждой из Сторон.</w:t>
      </w:r>
    </w:p>
    <w:p w14:paraId="42DB49B9" w14:textId="2B9D114E" w:rsidR="00E96034" w:rsidRPr="00A471B6" w:rsidRDefault="00E96034" w:rsidP="00CB3B95">
      <w:pPr>
        <w:pStyle w:val="25"/>
        <w:tabs>
          <w:tab w:val="left" w:pos="284"/>
          <w:tab w:val="left" w:pos="709"/>
          <w:tab w:val="left" w:pos="1134"/>
          <w:tab w:val="left" w:pos="9907"/>
        </w:tabs>
        <w:spacing w:after="0"/>
        <w:ind w:left="0" w:firstLine="567"/>
        <w:jc w:val="both"/>
        <w:rPr>
          <w:rFonts w:ascii="Times New Roman" w:hAnsi="Times New Roman" w:cs="Times New Roman"/>
          <w:sz w:val="22"/>
          <w:szCs w:val="22"/>
        </w:rPr>
      </w:pPr>
      <w:r w:rsidRPr="00A471B6">
        <w:rPr>
          <w:rFonts w:ascii="Times New Roman" w:hAnsi="Times New Roman" w:cs="Times New Roman"/>
          <w:sz w:val="22"/>
          <w:szCs w:val="22"/>
        </w:rPr>
        <w:t>1</w:t>
      </w:r>
      <w:r w:rsidR="00702C00">
        <w:rPr>
          <w:rFonts w:ascii="Times New Roman" w:hAnsi="Times New Roman" w:cs="Times New Roman"/>
          <w:sz w:val="22"/>
          <w:szCs w:val="22"/>
        </w:rPr>
        <w:t>4</w:t>
      </w:r>
      <w:r w:rsidRPr="00A471B6">
        <w:rPr>
          <w:rFonts w:ascii="Times New Roman" w:hAnsi="Times New Roman" w:cs="Times New Roman"/>
          <w:sz w:val="22"/>
          <w:szCs w:val="22"/>
        </w:rPr>
        <w:t>.</w:t>
      </w:r>
      <w:r w:rsidR="008021F3" w:rsidRPr="00A471B6">
        <w:rPr>
          <w:rFonts w:ascii="Times New Roman" w:hAnsi="Times New Roman" w:cs="Times New Roman"/>
          <w:sz w:val="22"/>
          <w:szCs w:val="22"/>
        </w:rPr>
        <w:t>9</w:t>
      </w:r>
      <w:r w:rsidRPr="00A471B6">
        <w:rPr>
          <w:rFonts w:ascii="Times New Roman" w:hAnsi="Times New Roman" w:cs="Times New Roman"/>
          <w:sz w:val="22"/>
          <w:szCs w:val="22"/>
        </w:rPr>
        <w:t>. С момента вступления в силу настоящего договора все предшествующие его заключению переговоры, переписка, соглашения и заверения по вопросам, касающимся настоящего договора, его заключения, исполнения и прекращения утрачивают юридическую силу.</w:t>
      </w:r>
    </w:p>
    <w:p w14:paraId="71A81F50" w14:textId="3222CCAD" w:rsidR="00E96034" w:rsidRPr="00A471B6" w:rsidRDefault="00E96034" w:rsidP="00CB3B95">
      <w:pPr>
        <w:pStyle w:val="25"/>
        <w:tabs>
          <w:tab w:val="left" w:pos="284"/>
          <w:tab w:val="left" w:pos="709"/>
          <w:tab w:val="left" w:pos="1134"/>
          <w:tab w:val="left" w:pos="9907"/>
        </w:tabs>
        <w:spacing w:after="0"/>
        <w:ind w:left="0" w:firstLine="567"/>
        <w:jc w:val="both"/>
        <w:rPr>
          <w:rFonts w:ascii="Times New Roman" w:hAnsi="Times New Roman" w:cs="Times New Roman"/>
          <w:sz w:val="22"/>
          <w:szCs w:val="22"/>
        </w:rPr>
      </w:pPr>
      <w:r w:rsidRPr="00A471B6">
        <w:rPr>
          <w:rFonts w:ascii="Times New Roman" w:hAnsi="Times New Roman" w:cs="Times New Roman"/>
          <w:sz w:val="22"/>
          <w:szCs w:val="22"/>
        </w:rPr>
        <w:t>1</w:t>
      </w:r>
      <w:r w:rsidR="00702C00">
        <w:rPr>
          <w:rFonts w:ascii="Times New Roman" w:hAnsi="Times New Roman" w:cs="Times New Roman"/>
          <w:sz w:val="22"/>
          <w:szCs w:val="22"/>
        </w:rPr>
        <w:t>4</w:t>
      </w:r>
      <w:r w:rsidRPr="00A471B6">
        <w:rPr>
          <w:rFonts w:ascii="Times New Roman" w:hAnsi="Times New Roman" w:cs="Times New Roman"/>
          <w:sz w:val="22"/>
          <w:szCs w:val="22"/>
        </w:rPr>
        <w:t>.1</w:t>
      </w:r>
      <w:r w:rsidR="008021F3" w:rsidRPr="00A471B6">
        <w:rPr>
          <w:rFonts w:ascii="Times New Roman" w:hAnsi="Times New Roman" w:cs="Times New Roman"/>
          <w:sz w:val="22"/>
          <w:szCs w:val="22"/>
        </w:rPr>
        <w:t>0</w:t>
      </w:r>
      <w:r w:rsidRPr="00A471B6">
        <w:rPr>
          <w:rFonts w:ascii="Times New Roman" w:hAnsi="Times New Roman" w:cs="Times New Roman"/>
          <w:sz w:val="22"/>
          <w:szCs w:val="22"/>
        </w:rPr>
        <w:t>. Сторонам хорошо известны условия договора. Данные условия, а также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59C6297C" w14:textId="53848294" w:rsidR="00CE50CE" w:rsidRPr="00A471B6" w:rsidRDefault="00E96034" w:rsidP="00CB3B95">
      <w:pPr>
        <w:pStyle w:val="25"/>
        <w:tabs>
          <w:tab w:val="left" w:pos="284"/>
          <w:tab w:val="left" w:pos="709"/>
          <w:tab w:val="left" w:pos="1134"/>
          <w:tab w:val="left" w:pos="9907"/>
        </w:tabs>
        <w:spacing w:after="0"/>
        <w:ind w:left="0" w:firstLine="567"/>
        <w:jc w:val="both"/>
        <w:rPr>
          <w:rFonts w:ascii="Times New Roman" w:hAnsi="Times New Roman" w:cs="Times New Roman"/>
          <w:sz w:val="22"/>
          <w:szCs w:val="22"/>
        </w:rPr>
      </w:pPr>
      <w:r w:rsidRPr="00A471B6">
        <w:rPr>
          <w:rFonts w:ascii="Times New Roman" w:hAnsi="Times New Roman" w:cs="Times New Roman"/>
          <w:sz w:val="22"/>
          <w:szCs w:val="22"/>
        </w:rPr>
        <w:t>1</w:t>
      </w:r>
      <w:r w:rsidR="00702C00">
        <w:rPr>
          <w:rFonts w:ascii="Times New Roman" w:hAnsi="Times New Roman" w:cs="Times New Roman"/>
          <w:sz w:val="22"/>
          <w:szCs w:val="22"/>
        </w:rPr>
        <w:t>4</w:t>
      </w:r>
      <w:r w:rsidRPr="00A471B6">
        <w:rPr>
          <w:rFonts w:ascii="Times New Roman" w:hAnsi="Times New Roman" w:cs="Times New Roman"/>
          <w:sz w:val="22"/>
          <w:szCs w:val="22"/>
        </w:rPr>
        <w:t>.</w:t>
      </w:r>
      <w:r w:rsidR="00B52120" w:rsidRPr="00A471B6">
        <w:rPr>
          <w:rFonts w:ascii="Times New Roman" w:hAnsi="Times New Roman" w:cs="Times New Roman"/>
          <w:sz w:val="22"/>
          <w:szCs w:val="22"/>
        </w:rPr>
        <w:t>1</w:t>
      </w:r>
      <w:r w:rsidR="008021F3" w:rsidRPr="00A471B6">
        <w:rPr>
          <w:rFonts w:ascii="Times New Roman" w:hAnsi="Times New Roman" w:cs="Times New Roman"/>
          <w:sz w:val="22"/>
          <w:szCs w:val="22"/>
        </w:rPr>
        <w:t>1</w:t>
      </w:r>
      <w:r w:rsidRPr="00A471B6">
        <w:rPr>
          <w:rFonts w:ascii="Times New Roman" w:hAnsi="Times New Roman" w:cs="Times New Roman"/>
          <w:sz w:val="22"/>
          <w:szCs w:val="22"/>
        </w:rPr>
        <w:t>. Поставщик заверяет и гарантирует, что реорганизация Покупателя никоим образом не нарушит прав Поставщика. Поставщик не вправе требовать досрочного исполнения обязательства или прекращения обязательства и возмещения убытков согласно п. 2 ст. 60 ГК РФ в случае реорганизации Покупателя.</w:t>
      </w:r>
    </w:p>
    <w:p w14:paraId="33BB13C3" w14:textId="352379F2" w:rsidR="0029169C" w:rsidRPr="00A471B6" w:rsidRDefault="00702C00" w:rsidP="009C5E75">
      <w:pPr>
        <w:pStyle w:val="ConsPlusNonformat0"/>
        <w:tabs>
          <w:tab w:val="left" w:pos="284"/>
          <w:tab w:val="left" w:pos="709"/>
          <w:tab w:val="left" w:pos="1134"/>
          <w:tab w:val="left" w:pos="9907"/>
        </w:tabs>
        <w:ind w:firstLine="567"/>
        <w:jc w:val="both"/>
        <w:rPr>
          <w:rFonts w:ascii="Times New Roman" w:eastAsia="Calibri" w:hAnsi="Times New Roman" w:cs="Times New Roman"/>
          <w:color w:val="0563C1"/>
          <w:sz w:val="22"/>
          <w:szCs w:val="22"/>
          <w:u w:val="single"/>
          <w:lang w:eastAsia="en-US"/>
        </w:rPr>
      </w:pPr>
      <w:r>
        <w:rPr>
          <w:rFonts w:ascii="Times New Roman" w:eastAsia="Calibri" w:hAnsi="Times New Roman" w:cs="Times New Roman"/>
          <w:sz w:val="22"/>
          <w:szCs w:val="22"/>
          <w:lang w:eastAsia="en-US"/>
        </w:rPr>
        <w:t>14</w:t>
      </w:r>
      <w:r w:rsidR="004F4A13" w:rsidRPr="00A471B6">
        <w:rPr>
          <w:rFonts w:ascii="Times New Roman" w:eastAsia="Calibri" w:hAnsi="Times New Roman" w:cs="Times New Roman"/>
          <w:sz w:val="22"/>
          <w:szCs w:val="22"/>
          <w:lang w:eastAsia="en-US"/>
        </w:rPr>
        <w:t>.12</w:t>
      </w:r>
      <w:r w:rsidR="008021F3" w:rsidRPr="00A471B6">
        <w:rPr>
          <w:rFonts w:ascii="Times New Roman" w:eastAsia="Calibri" w:hAnsi="Times New Roman" w:cs="Times New Roman"/>
          <w:sz w:val="22"/>
          <w:szCs w:val="22"/>
          <w:lang w:eastAsia="en-US"/>
        </w:rPr>
        <w:t xml:space="preserve">. </w:t>
      </w:r>
      <w:r w:rsidR="0029169C" w:rsidRPr="00A471B6">
        <w:rPr>
          <w:rFonts w:ascii="Times New Roman" w:eastAsia="Calibri" w:hAnsi="Times New Roman" w:cs="Times New Roman"/>
          <w:sz w:val="22"/>
          <w:szCs w:val="22"/>
          <w:lang w:eastAsia="en-US"/>
        </w:rPr>
        <w:t xml:space="preserve">Несоблюдение </w:t>
      </w:r>
      <w:r w:rsidR="0029169C" w:rsidRPr="00A471B6">
        <w:rPr>
          <w:rFonts w:ascii="Times New Roman" w:eastAsia="Calibri" w:hAnsi="Times New Roman" w:cs="Times New Roman"/>
          <w:iCs/>
          <w:sz w:val="22"/>
          <w:szCs w:val="22"/>
          <w:lang w:eastAsia="en-US"/>
        </w:rPr>
        <w:t>Поставщиком</w:t>
      </w:r>
      <w:r w:rsidR="0029169C" w:rsidRPr="00A471B6">
        <w:rPr>
          <w:rFonts w:ascii="Times New Roman" w:eastAsia="Calibri" w:hAnsi="Times New Roman" w:cs="Times New Roman"/>
          <w:sz w:val="22"/>
          <w:szCs w:val="22"/>
          <w:lang w:eastAsia="en-US"/>
        </w:rPr>
        <w:t xml:space="preserve"> Общих условий</w:t>
      </w:r>
      <w:r w:rsidR="008021F3" w:rsidRPr="00A471B6">
        <w:rPr>
          <w:rFonts w:ascii="Times New Roman" w:eastAsia="Calibri" w:hAnsi="Times New Roman" w:cs="Times New Roman"/>
          <w:sz w:val="22"/>
          <w:szCs w:val="22"/>
          <w:lang w:eastAsia="en-US"/>
        </w:rPr>
        <w:t xml:space="preserve"> </w:t>
      </w:r>
      <w:r w:rsidR="008021F3" w:rsidRPr="00A471B6">
        <w:rPr>
          <w:rFonts w:ascii="Times New Roman" w:hAnsi="Times New Roman" w:cs="Times New Roman"/>
          <w:sz w:val="22"/>
          <w:szCs w:val="22"/>
        </w:rPr>
        <w:t>о конфиденциальности</w:t>
      </w:r>
      <w:r w:rsidR="0029169C" w:rsidRPr="00A471B6">
        <w:rPr>
          <w:rFonts w:ascii="Times New Roman" w:eastAsia="Calibri" w:hAnsi="Times New Roman" w:cs="Times New Roman"/>
          <w:sz w:val="22"/>
          <w:szCs w:val="22"/>
          <w:lang w:eastAsia="en-US"/>
        </w:rPr>
        <w:t xml:space="preserve"> дает Покупателю право требовать уплаты штрафа в размере </w:t>
      </w:r>
      <w:permStart w:id="65142896" w:edGrp="everyone"/>
      <w:r w:rsidR="0029169C" w:rsidRPr="00A471B6">
        <w:rPr>
          <w:rFonts w:ascii="Times New Roman" w:eastAsia="Calibri" w:hAnsi="Times New Roman" w:cs="Times New Roman"/>
          <w:sz w:val="22"/>
          <w:szCs w:val="22"/>
          <w:lang w:eastAsia="en-US"/>
        </w:rPr>
        <w:t>100 000 (Ста) тысяч</w:t>
      </w:r>
      <w:permEnd w:id="65142896"/>
      <w:r w:rsidR="0029169C" w:rsidRPr="00A471B6">
        <w:rPr>
          <w:rFonts w:ascii="Times New Roman" w:eastAsia="Calibri" w:hAnsi="Times New Roman" w:cs="Times New Roman"/>
          <w:sz w:val="22"/>
          <w:szCs w:val="22"/>
          <w:lang w:eastAsia="en-US"/>
        </w:rPr>
        <w:t xml:space="preserve"> рублей за каждый подтвержденный факт несоблюдения Общих условий о конфиденциальности.</w:t>
      </w:r>
    </w:p>
    <w:p w14:paraId="54DB4F59" w14:textId="2EBF573B" w:rsidR="00A06053" w:rsidRPr="00A471B6" w:rsidRDefault="00AC3905" w:rsidP="00B66D61">
      <w:pPr>
        <w:pStyle w:val="aff2"/>
        <w:tabs>
          <w:tab w:val="left" w:pos="1276"/>
        </w:tabs>
        <w:ind w:left="0" w:firstLine="567"/>
        <w:jc w:val="both"/>
        <w:rPr>
          <w:sz w:val="22"/>
          <w:szCs w:val="22"/>
        </w:rPr>
      </w:pPr>
      <w:r w:rsidRPr="00A471B6">
        <w:rPr>
          <w:sz w:val="22"/>
          <w:szCs w:val="22"/>
        </w:rPr>
        <w:t>1</w:t>
      </w:r>
      <w:r w:rsidR="00702C00">
        <w:rPr>
          <w:sz w:val="22"/>
          <w:szCs w:val="22"/>
        </w:rPr>
        <w:t>4</w:t>
      </w:r>
      <w:r w:rsidRPr="00A471B6">
        <w:rPr>
          <w:sz w:val="22"/>
          <w:szCs w:val="22"/>
        </w:rPr>
        <w:t>.</w:t>
      </w:r>
      <w:r w:rsidR="00CC37EB" w:rsidRPr="00A471B6">
        <w:rPr>
          <w:sz w:val="22"/>
          <w:szCs w:val="22"/>
        </w:rPr>
        <w:t>1</w:t>
      </w:r>
      <w:r w:rsidR="008021F3" w:rsidRPr="00A471B6">
        <w:rPr>
          <w:sz w:val="22"/>
          <w:szCs w:val="22"/>
        </w:rPr>
        <w:t>3</w:t>
      </w:r>
      <w:r w:rsidRPr="00A471B6">
        <w:rPr>
          <w:sz w:val="22"/>
          <w:szCs w:val="22"/>
        </w:rPr>
        <w:t xml:space="preserve"> </w:t>
      </w:r>
      <w:r w:rsidR="00A06053" w:rsidRPr="00A471B6">
        <w:rPr>
          <w:sz w:val="22"/>
          <w:szCs w:val="22"/>
          <w:lang w:eastAsia="en-US"/>
        </w:rPr>
        <w:t>Стороны определили электронные адреса, на которые направляют друг другу следующие документы и сообщения:</w:t>
      </w:r>
    </w:p>
    <w:tbl>
      <w:tblPr>
        <w:tblW w:w="10055" w:type="dxa"/>
        <w:tblLayout w:type="fixed"/>
        <w:tblCellMar>
          <w:left w:w="0" w:type="dxa"/>
          <w:right w:w="0" w:type="dxa"/>
        </w:tblCellMar>
        <w:tblLook w:val="04A0" w:firstRow="1" w:lastRow="0" w:firstColumn="1" w:lastColumn="0" w:noHBand="0" w:noVBand="1"/>
      </w:tblPr>
      <w:tblGrid>
        <w:gridCol w:w="4526"/>
        <w:gridCol w:w="2835"/>
        <w:gridCol w:w="2694"/>
      </w:tblGrid>
      <w:tr w:rsidR="00A06053" w:rsidRPr="00A471B6" w14:paraId="2ADD9DDB" w14:textId="77777777" w:rsidTr="00760F3C">
        <w:tc>
          <w:tcPr>
            <w:tcW w:w="4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FEA10" w14:textId="77777777" w:rsidR="00A06053" w:rsidRPr="00A471B6" w:rsidRDefault="00A06053" w:rsidP="00760F3C">
            <w:pPr>
              <w:ind w:right="27"/>
              <w:jc w:val="center"/>
              <w:rPr>
                <w:rFonts w:ascii="Times New Roman" w:hAnsi="Times New Roman" w:cs="Times New Roman"/>
                <w:b/>
                <w:sz w:val="22"/>
                <w:szCs w:val="22"/>
                <w:lang w:eastAsia="en-US"/>
              </w:rPr>
            </w:pPr>
            <w:r w:rsidRPr="00A471B6">
              <w:rPr>
                <w:rFonts w:ascii="Times New Roman" w:hAnsi="Times New Roman" w:cs="Times New Roman"/>
                <w:b/>
                <w:sz w:val="22"/>
                <w:szCs w:val="22"/>
                <w:lang w:eastAsia="en-US"/>
              </w:rPr>
              <w:t>Область взаимодействия/вид документа</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354C2" w14:textId="77777777" w:rsidR="00A06053" w:rsidRPr="00A471B6" w:rsidRDefault="00A06053" w:rsidP="00760F3C">
            <w:pPr>
              <w:ind w:right="27" w:firstLine="33"/>
              <w:jc w:val="center"/>
              <w:rPr>
                <w:rFonts w:ascii="Times New Roman" w:hAnsi="Times New Roman" w:cs="Times New Roman"/>
                <w:b/>
                <w:bCs/>
                <w:sz w:val="22"/>
                <w:szCs w:val="22"/>
                <w:lang w:eastAsia="en-US"/>
              </w:rPr>
            </w:pPr>
            <w:r w:rsidRPr="00A471B6">
              <w:rPr>
                <w:rFonts w:ascii="Times New Roman" w:hAnsi="Times New Roman" w:cs="Times New Roman"/>
                <w:b/>
                <w:bCs/>
                <w:sz w:val="22"/>
                <w:szCs w:val="22"/>
                <w:lang w:eastAsia="en-US"/>
              </w:rPr>
              <w:t>Поставщик</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177482" w14:textId="77777777" w:rsidR="00A06053" w:rsidRPr="00A471B6" w:rsidRDefault="00A06053" w:rsidP="00760F3C">
            <w:pPr>
              <w:ind w:right="27"/>
              <w:jc w:val="center"/>
              <w:rPr>
                <w:rFonts w:ascii="Times New Roman" w:hAnsi="Times New Roman" w:cs="Times New Roman"/>
                <w:b/>
                <w:bCs/>
                <w:sz w:val="22"/>
                <w:szCs w:val="22"/>
                <w:lang w:eastAsia="en-US"/>
              </w:rPr>
            </w:pPr>
            <w:r w:rsidRPr="00A471B6">
              <w:rPr>
                <w:rFonts w:ascii="Times New Roman" w:hAnsi="Times New Roman" w:cs="Times New Roman"/>
                <w:b/>
                <w:bCs/>
                <w:sz w:val="22"/>
                <w:szCs w:val="22"/>
                <w:lang w:eastAsia="en-US"/>
              </w:rPr>
              <w:t>Покупатель</w:t>
            </w:r>
          </w:p>
        </w:tc>
      </w:tr>
      <w:tr w:rsidR="00A06053" w:rsidRPr="00A471B6" w14:paraId="3A8FAF29" w14:textId="77777777" w:rsidTr="00760F3C">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FDB380" w14:textId="77777777" w:rsidR="00A06053" w:rsidRPr="00A471B6" w:rsidRDefault="00A06053" w:rsidP="00760F3C">
            <w:pPr>
              <w:ind w:right="27" w:firstLine="29"/>
              <w:jc w:val="both"/>
              <w:rPr>
                <w:rFonts w:ascii="Times New Roman" w:hAnsi="Times New Roman" w:cs="Times New Roman"/>
                <w:sz w:val="22"/>
                <w:szCs w:val="22"/>
                <w:lang w:eastAsia="en-US"/>
              </w:rPr>
            </w:pPr>
            <w:permStart w:id="987046314" w:edGrp="everyone" w:colFirst="1" w:colLast="1"/>
            <w:r w:rsidRPr="00A471B6">
              <w:rPr>
                <w:rFonts w:ascii="Times New Roman" w:hAnsi="Times New Roman" w:cs="Times New Roman"/>
                <w:sz w:val="22"/>
                <w:szCs w:val="22"/>
                <w:lang w:eastAsia="en-US"/>
              </w:rPr>
              <w:t>Вопросы и предложения, иные информационные сообщения</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DC0048" w14:textId="77777777" w:rsidR="00A06053" w:rsidRPr="00A471B6" w:rsidRDefault="00A06053" w:rsidP="00760F3C">
            <w:pPr>
              <w:ind w:right="27" w:firstLine="33"/>
              <w:jc w:val="center"/>
              <w:rPr>
                <w:rFonts w:ascii="Times New Roman" w:hAnsi="Times New Roman" w:cs="Times New Roman"/>
                <w:color w:val="FF0000"/>
                <w:sz w:val="22"/>
                <w:szCs w:val="22"/>
                <w:lang w:eastAsia="en-US"/>
              </w:rPr>
            </w:pPr>
            <w:r w:rsidRPr="00A471B6">
              <w:rPr>
                <w:rFonts w:ascii="Times New Roman" w:hAnsi="Times New Roman" w:cs="Times New Roman"/>
                <w:color w:val="FF0000"/>
                <w:sz w:val="22"/>
                <w:szCs w:val="22"/>
                <w:lang w:eastAsia="en-US"/>
              </w:rPr>
              <w:t xml:space="preserve">указывается </w:t>
            </w:r>
            <w:r w:rsidRPr="00A471B6">
              <w:rPr>
                <w:rFonts w:ascii="Times New Roman" w:hAnsi="Times New Roman" w:cs="Times New Roman"/>
                <w:color w:val="FF0000"/>
                <w:sz w:val="22"/>
                <w:szCs w:val="22"/>
                <w:lang w:val="en-US" w:eastAsia="en-US"/>
              </w:rPr>
              <w:t>e</w:t>
            </w:r>
            <w:r w:rsidRPr="00A471B6">
              <w:rPr>
                <w:rFonts w:ascii="Times New Roman" w:hAnsi="Times New Roman" w:cs="Times New Roman"/>
                <w:color w:val="FF0000"/>
                <w:sz w:val="22"/>
                <w:szCs w:val="22"/>
                <w:lang w:eastAsia="en-US"/>
              </w:rPr>
              <w:t>-</w:t>
            </w:r>
            <w:r w:rsidRPr="00A471B6">
              <w:rPr>
                <w:rFonts w:ascii="Times New Roman" w:hAnsi="Times New Roman" w:cs="Times New Roman"/>
                <w:color w:val="FF0000"/>
                <w:sz w:val="22"/>
                <w:szCs w:val="22"/>
                <w:lang w:val="en-US" w:eastAsia="en-US"/>
              </w:rPr>
              <w:t>mail</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78038845" w14:textId="269F1774" w:rsidR="00A06053" w:rsidRPr="00A471B6" w:rsidRDefault="00284DB0" w:rsidP="00760F3C">
            <w:pPr>
              <w:ind w:right="27"/>
              <w:jc w:val="center"/>
              <w:rPr>
                <w:rFonts w:ascii="Times New Roman" w:hAnsi="Times New Roman" w:cs="Times New Roman"/>
                <w:sz w:val="22"/>
                <w:szCs w:val="22"/>
                <w:lang w:eastAsia="en-US"/>
              </w:rPr>
            </w:pPr>
            <w:r w:rsidRPr="00284DB0">
              <w:rPr>
                <w:rFonts w:ascii="Times New Roman" w:hAnsi="Times New Roman" w:cs="Times New Roman"/>
                <w:sz w:val="22"/>
                <w:szCs w:val="22"/>
                <w:lang w:eastAsia="en-US"/>
              </w:rPr>
              <w:t>info.dbt@ruschem.ru</w:t>
            </w:r>
          </w:p>
        </w:tc>
      </w:tr>
      <w:tr w:rsidR="00A06053" w:rsidRPr="00A471B6" w14:paraId="37AF58B2" w14:textId="77777777" w:rsidTr="00760F3C">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F878B" w14:textId="77777777" w:rsidR="00A06053" w:rsidRPr="00A471B6" w:rsidRDefault="00A06053" w:rsidP="00760F3C">
            <w:pPr>
              <w:ind w:right="27" w:firstLine="29"/>
              <w:jc w:val="both"/>
              <w:rPr>
                <w:rFonts w:ascii="Times New Roman" w:hAnsi="Times New Roman" w:cs="Times New Roman"/>
                <w:sz w:val="22"/>
                <w:szCs w:val="22"/>
                <w:lang w:eastAsia="en-US"/>
              </w:rPr>
            </w:pPr>
            <w:permStart w:id="819146198" w:edGrp="everyone" w:colFirst="1" w:colLast="1"/>
            <w:permEnd w:id="987046314"/>
            <w:r w:rsidRPr="00A471B6">
              <w:rPr>
                <w:rFonts w:ascii="Times New Roman" w:hAnsi="Times New Roman" w:cs="Times New Roman"/>
                <w:sz w:val="22"/>
                <w:szCs w:val="22"/>
                <w:lang w:eastAsia="en-US"/>
              </w:rPr>
              <w:t>Сообщения о фактах злоупотреблений и коррупции</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FBC8E" w14:textId="77777777" w:rsidR="00A06053" w:rsidRPr="00A471B6" w:rsidRDefault="00A06053" w:rsidP="00760F3C">
            <w:pPr>
              <w:ind w:right="27" w:firstLine="33"/>
              <w:jc w:val="center"/>
              <w:rPr>
                <w:rFonts w:ascii="Times New Roman" w:hAnsi="Times New Roman" w:cs="Times New Roman"/>
                <w:color w:val="FF0000"/>
                <w:sz w:val="22"/>
                <w:szCs w:val="22"/>
                <w:lang w:eastAsia="en-US"/>
              </w:rPr>
            </w:pPr>
            <w:r w:rsidRPr="00A471B6">
              <w:rPr>
                <w:rFonts w:ascii="Times New Roman" w:hAnsi="Times New Roman" w:cs="Times New Roman"/>
                <w:color w:val="FF0000"/>
                <w:sz w:val="22"/>
                <w:szCs w:val="22"/>
                <w:lang w:eastAsia="en-US"/>
              </w:rPr>
              <w:t xml:space="preserve">указывается </w:t>
            </w:r>
            <w:r w:rsidRPr="00A471B6">
              <w:rPr>
                <w:rFonts w:ascii="Times New Roman" w:hAnsi="Times New Roman" w:cs="Times New Roman"/>
                <w:color w:val="FF0000"/>
                <w:sz w:val="22"/>
                <w:szCs w:val="22"/>
                <w:lang w:val="en-US" w:eastAsia="en-US"/>
              </w:rPr>
              <w:t>e</w:t>
            </w:r>
            <w:r w:rsidRPr="00A471B6">
              <w:rPr>
                <w:rFonts w:ascii="Times New Roman" w:hAnsi="Times New Roman" w:cs="Times New Roman"/>
                <w:color w:val="FF0000"/>
                <w:sz w:val="22"/>
                <w:szCs w:val="22"/>
                <w:lang w:eastAsia="en-US"/>
              </w:rPr>
              <w:t>-</w:t>
            </w:r>
            <w:r w:rsidRPr="00A471B6">
              <w:rPr>
                <w:rFonts w:ascii="Times New Roman" w:hAnsi="Times New Roman" w:cs="Times New Roman"/>
                <w:color w:val="FF0000"/>
                <w:sz w:val="22"/>
                <w:szCs w:val="22"/>
                <w:lang w:val="en-US" w:eastAsia="en-US"/>
              </w:rPr>
              <w:t>mail</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1845A" w14:textId="5DFB75E6" w:rsidR="00A06053" w:rsidRPr="00A471B6" w:rsidRDefault="00284DB0" w:rsidP="002E66B6">
            <w:pPr>
              <w:ind w:right="27"/>
              <w:jc w:val="center"/>
              <w:rPr>
                <w:rFonts w:ascii="Times New Roman" w:hAnsi="Times New Roman" w:cs="Times New Roman"/>
                <w:sz w:val="22"/>
                <w:szCs w:val="22"/>
                <w:lang w:eastAsia="en-US"/>
              </w:rPr>
            </w:pPr>
            <w:r w:rsidRPr="00284DB0">
              <w:t>info.dbt@ruschem.ru</w:t>
            </w:r>
          </w:p>
        </w:tc>
      </w:tr>
      <w:tr w:rsidR="00A06053" w:rsidRPr="00A471B6" w14:paraId="6FCC4848" w14:textId="77777777" w:rsidTr="00760F3C">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A82FF" w14:textId="77777777" w:rsidR="00A06053" w:rsidRPr="00A471B6" w:rsidRDefault="00A06053" w:rsidP="00760F3C">
            <w:pPr>
              <w:ind w:right="27" w:firstLine="29"/>
              <w:jc w:val="both"/>
              <w:rPr>
                <w:rFonts w:ascii="Times New Roman" w:hAnsi="Times New Roman" w:cs="Times New Roman"/>
                <w:sz w:val="22"/>
                <w:szCs w:val="22"/>
                <w:lang w:eastAsia="en-US"/>
              </w:rPr>
            </w:pPr>
            <w:permStart w:id="1877235863" w:edGrp="everyone" w:colFirst="1" w:colLast="1"/>
            <w:permEnd w:id="819146198"/>
            <w:r w:rsidRPr="00A471B6">
              <w:rPr>
                <w:rFonts w:ascii="Times New Roman" w:hAnsi="Times New Roman" w:cs="Times New Roman"/>
                <w:sz w:val="22"/>
                <w:szCs w:val="22"/>
                <w:lang w:eastAsia="en-US"/>
              </w:rPr>
              <w:lastRenderedPageBreak/>
              <w:t>Уведомления об изменении реквизитов, об одностороннем отказе от исполнения договора или иные уведомления, предусмотренные договором</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064C7" w14:textId="77777777" w:rsidR="00A06053" w:rsidRPr="00A471B6" w:rsidRDefault="00A06053" w:rsidP="00760F3C">
            <w:pPr>
              <w:ind w:right="27" w:firstLine="33"/>
              <w:jc w:val="center"/>
              <w:rPr>
                <w:rFonts w:ascii="Times New Roman" w:hAnsi="Times New Roman" w:cs="Times New Roman"/>
                <w:color w:val="FF0000"/>
                <w:sz w:val="22"/>
                <w:szCs w:val="22"/>
                <w:lang w:eastAsia="en-US"/>
              </w:rPr>
            </w:pPr>
            <w:r w:rsidRPr="00A471B6">
              <w:rPr>
                <w:rFonts w:ascii="Times New Roman" w:hAnsi="Times New Roman" w:cs="Times New Roman"/>
                <w:color w:val="FF0000"/>
                <w:sz w:val="22"/>
                <w:szCs w:val="22"/>
                <w:lang w:eastAsia="en-US"/>
              </w:rPr>
              <w:t xml:space="preserve">указывается </w:t>
            </w:r>
            <w:r w:rsidRPr="00A471B6">
              <w:rPr>
                <w:rFonts w:ascii="Times New Roman" w:hAnsi="Times New Roman" w:cs="Times New Roman"/>
                <w:color w:val="FF0000"/>
                <w:sz w:val="22"/>
                <w:szCs w:val="22"/>
                <w:lang w:val="en-US" w:eastAsia="en-US"/>
              </w:rPr>
              <w:t>e</w:t>
            </w:r>
            <w:r w:rsidRPr="00A471B6">
              <w:rPr>
                <w:rFonts w:ascii="Times New Roman" w:hAnsi="Times New Roman" w:cs="Times New Roman"/>
                <w:color w:val="FF0000"/>
                <w:sz w:val="22"/>
                <w:szCs w:val="22"/>
                <w:lang w:eastAsia="en-US"/>
              </w:rPr>
              <w:t>-</w:t>
            </w:r>
            <w:r w:rsidRPr="00A471B6">
              <w:rPr>
                <w:rFonts w:ascii="Times New Roman" w:hAnsi="Times New Roman" w:cs="Times New Roman"/>
                <w:color w:val="FF0000"/>
                <w:sz w:val="22"/>
                <w:szCs w:val="22"/>
                <w:lang w:val="en-US" w:eastAsia="en-US"/>
              </w:rPr>
              <w:t>mail</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6EE9A" w14:textId="30D54AF4" w:rsidR="00A06053" w:rsidRPr="00A471B6" w:rsidRDefault="00284DB0" w:rsidP="002E66B6">
            <w:pPr>
              <w:ind w:right="27"/>
              <w:jc w:val="center"/>
              <w:rPr>
                <w:rFonts w:ascii="Times New Roman" w:hAnsi="Times New Roman" w:cs="Times New Roman"/>
                <w:sz w:val="22"/>
                <w:szCs w:val="22"/>
                <w:lang w:eastAsia="en-US"/>
              </w:rPr>
            </w:pPr>
            <w:r w:rsidRPr="00284DB0">
              <w:rPr>
                <w:rFonts w:ascii="Times New Roman" w:hAnsi="Times New Roman" w:cs="Times New Roman"/>
                <w:sz w:val="22"/>
                <w:szCs w:val="22"/>
                <w:lang w:eastAsia="en-US"/>
              </w:rPr>
              <w:t>info.dbt@ruschem.ru</w:t>
            </w:r>
          </w:p>
        </w:tc>
      </w:tr>
      <w:tr w:rsidR="00A06053" w:rsidRPr="00A471B6" w14:paraId="45A94E44" w14:textId="77777777" w:rsidTr="0047260C">
        <w:tc>
          <w:tcPr>
            <w:tcW w:w="452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BA6F0E4" w14:textId="77777777" w:rsidR="00A06053" w:rsidRPr="00A471B6" w:rsidRDefault="00A06053" w:rsidP="00760F3C">
            <w:pPr>
              <w:ind w:right="27" w:firstLine="29"/>
              <w:jc w:val="both"/>
              <w:rPr>
                <w:rFonts w:ascii="Times New Roman" w:hAnsi="Times New Roman" w:cs="Times New Roman"/>
                <w:sz w:val="22"/>
                <w:szCs w:val="22"/>
                <w:lang w:eastAsia="en-US"/>
              </w:rPr>
            </w:pPr>
            <w:permStart w:id="389487824" w:edGrp="everyone" w:colFirst="1" w:colLast="1"/>
            <w:permStart w:id="1011315414" w:edGrp="everyone" w:colFirst="3" w:colLast="3"/>
            <w:permEnd w:id="1877235863"/>
            <w:r w:rsidRPr="00A471B6">
              <w:rPr>
                <w:rFonts w:ascii="Times New Roman" w:hAnsi="Times New Roman" w:cs="Times New Roman"/>
                <w:sz w:val="22"/>
                <w:szCs w:val="22"/>
                <w:lang w:eastAsia="en-US"/>
              </w:rPr>
              <w:t>Претензии и требования</w:t>
            </w:r>
          </w:p>
          <w:p w14:paraId="0AFDF728" w14:textId="57C49578" w:rsidR="00B66D61" w:rsidRPr="00A471B6" w:rsidRDefault="00B66D61" w:rsidP="00760F3C">
            <w:pPr>
              <w:ind w:right="27" w:firstLine="29"/>
              <w:jc w:val="both"/>
              <w:rPr>
                <w:rFonts w:ascii="Times New Roman" w:hAnsi="Times New Roman" w:cs="Times New Roman"/>
                <w:sz w:val="22"/>
                <w:szCs w:val="22"/>
                <w:lang w:eastAsia="en-US"/>
              </w:rPr>
            </w:pPr>
          </w:p>
        </w:tc>
        <w:tc>
          <w:tcPr>
            <w:tcW w:w="2835" w:type="dxa"/>
            <w:tcBorders>
              <w:top w:val="nil"/>
              <w:left w:val="nil"/>
              <w:bottom w:val="single" w:sz="4" w:space="0" w:color="auto"/>
              <w:right w:val="single" w:sz="8" w:space="0" w:color="auto"/>
            </w:tcBorders>
            <w:tcMar>
              <w:top w:w="0" w:type="dxa"/>
              <w:left w:w="108" w:type="dxa"/>
              <w:bottom w:w="0" w:type="dxa"/>
              <w:right w:w="108" w:type="dxa"/>
            </w:tcMar>
            <w:vAlign w:val="center"/>
          </w:tcPr>
          <w:p w14:paraId="4BFF7CE4" w14:textId="77777777" w:rsidR="00A06053" w:rsidRPr="00A471B6" w:rsidRDefault="00A06053" w:rsidP="00760F3C">
            <w:pPr>
              <w:ind w:right="27" w:firstLine="33"/>
              <w:jc w:val="center"/>
              <w:rPr>
                <w:rFonts w:ascii="Times New Roman" w:hAnsi="Times New Roman" w:cs="Times New Roman"/>
                <w:color w:val="FF0000"/>
                <w:sz w:val="22"/>
                <w:szCs w:val="22"/>
                <w:lang w:eastAsia="en-US"/>
              </w:rPr>
            </w:pPr>
            <w:r w:rsidRPr="00A471B6">
              <w:rPr>
                <w:rFonts w:ascii="Times New Roman" w:hAnsi="Times New Roman" w:cs="Times New Roman"/>
                <w:color w:val="FF0000"/>
                <w:sz w:val="22"/>
                <w:szCs w:val="22"/>
                <w:lang w:eastAsia="en-US"/>
              </w:rPr>
              <w:t xml:space="preserve">указывается </w:t>
            </w:r>
            <w:r w:rsidRPr="00A471B6">
              <w:rPr>
                <w:rFonts w:ascii="Times New Roman" w:hAnsi="Times New Roman" w:cs="Times New Roman"/>
                <w:color w:val="FF0000"/>
                <w:sz w:val="22"/>
                <w:szCs w:val="22"/>
                <w:lang w:val="en-US" w:eastAsia="en-US"/>
              </w:rPr>
              <w:t>e</w:t>
            </w:r>
            <w:r w:rsidRPr="00A471B6">
              <w:rPr>
                <w:rFonts w:ascii="Times New Roman" w:hAnsi="Times New Roman" w:cs="Times New Roman"/>
                <w:color w:val="FF0000"/>
                <w:sz w:val="22"/>
                <w:szCs w:val="22"/>
                <w:lang w:eastAsia="en-US"/>
              </w:rPr>
              <w:t>-</w:t>
            </w:r>
            <w:r w:rsidRPr="00A471B6">
              <w:rPr>
                <w:rFonts w:ascii="Times New Roman" w:hAnsi="Times New Roman" w:cs="Times New Roman"/>
                <w:color w:val="FF0000"/>
                <w:sz w:val="22"/>
                <w:szCs w:val="22"/>
                <w:lang w:val="en-US" w:eastAsia="en-US"/>
              </w:rPr>
              <w:t>mail</w:t>
            </w:r>
          </w:p>
        </w:tc>
        <w:tc>
          <w:tcPr>
            <w:tcW w:w="2694" w:type="dxa"/>
            <w:tcBorders>
              <w:top w:val="nil"/>
              <w:left w:val="nil"/>
              <w:bottom w:val="single" w:sz="4" w:space="0" w:color="auto"/>
              <w:right w:val="single" w:sz="8" w:space="0" w:color="auto"/>
            </w:tcBorders>
            <w:tcMar>
              <w:top w:w="0" w:type="dxa"/>
              <w:left w:w="108" w:type="dxa"/>
              <w:bottom w:w="0" w:type="dxa"/>
              <w:right w:w="108" w:type="dxa"/>
            </w:tcMar>
            <w:vAlign w:val="center"/>
          </w:tcPr>
          <w:p w14:paraId="23671BFC" w14:textId="503BB1A5" w:rsidR="00A06053" w:rsidRPr="00A471B6" w:rsidRDefault="00284DB0" w:rsidP="00760F3C">
            <w:pPr>
              <w:ind w:right="27"/>
              <w:jc w:val="center"/>
              <w:rPr>
                <w:rFonts w:ascii="Times New Roman" w:hAnsi="Times New Roman" w:cs="Times New Roman"/>
                <w:sz w:val="22"/>
                <w:szCs w:val="22"/>
              </w:rPr>
            </w:pPr>
            <w:r w:rsidRPr="00284DB0">
              <w:rPr>
                <w:rFonts w:ascii="Times New Roman" w:hAnsi="Times New Roman" w:cs="Times New Roman"/>
                <w:sz w:val="22"/>
                <w:szCs w:val="22"/>
                <w:lang w:eastAsia="en-US"/>
              </w:rPr>
              <w:t>info.dbt@ruschem.ru</w:t>
            </w:r>
          </w:p>
        </w:tc>
      </w:tr>
    </w:tbl>
    <w:permEnd w:id="389487824"/>
    <w:permEnd w:id="1011315414"/>
    <w:p w14:paraId="4695B599" w14:textId="6A6B4F3B" w:rsidR="00A06053" w:rsidRDefault="00A06053" w:rsidP="00B66D61">
      <w:pPr>
        <w:ind w:firstLine="567"/>
        <w:jc w:val="both"/>
        <w:rPr>
          <w:rFonts w:ascii="Times New Roman" w:hAnsi="Times New Roman" w:cs="Times New Roman"/>
          <w:sz w:val="22"/>
          <w:szCs w:val="22"/>
          <w:lang w:eastAsia="en-US"/>
        </w:rPr>
      </w:pPr>
      <w:r w:rsidRPr="00A471B6">
        <w:rPr>
          <w:rFonts w:ascii="Times New Roman" w:hAnsi="Times New Roman" w:cs="Times New Roman"/>
          <w:sz w:val="22"/>
          <w:szCs w:val="22"/>
          <w:lang w:eastAsia="en-US"/>
        </w:rPr>
        <w:t>В случае изменения указанной выше информации Стороны обязуются уведомлять об этом друг друга в течение 3 (трех) рабочих дней с момента такого изменения.</w:t>
      </w:r>
    </w:p>
    <w:p w14:paraId="31CB8757" w14:textId="77777777" w:rsidR="00C046D9" w:rsidRDefault="00C046D9" w:rsidP="00B66D61">
      <w:pPr>
        <w:ind w:firstLine="567"/>
        <w:jc w:val="both"/>
        <w:rPr>
          <w:rFonts w:ascii="Times New Roman" w:hAnsi="Times New Roman" w:cs="Times New Roman"/>
          <w:sz w:val="22"/>
          <w:szCs w:val="22"/>
          <w:lang w:eastAsia="en-US"/>
        </w:rPr>
      </w:pPr>
    </w:p>
    <w:p w14:paraId="73CCC8A7" w14:textId="0B55E3DD" w:rsidR="0048076A" w:rsidRDefault="0048076A" w:rsidP="0048076A">
      <w:pPr>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1</w:t>
      </w:r>
      <w:r w:rsidR="00702C00">
        <w:rPr>
          <w:rFonts w:ascii="Times New Roman" w:hAnsi="Times New Roman" w:cs="Times New Roman"/>
          <w:sz w:val="22"/>
          <w:szCs w:val="22"/>
          <w:lang w:eastAsia="en-US"/>
        </w:rPr>
        <w:t>4</w:t>
      </w:r>
      <w:r>
        <w:rPr>
          <w:rFonts w:ascii="Times New Roman" w:hAnsi="Times New Roman" w:cs="Times New Roman"/>
          <w:sz w:val="22"/>
          <w:szCs w:val="22"/>
          <w:lang w:eastAsia="en-US"/>
        </w:rPr>
        <w:t>.14. Перечень приложений:</w:t>
      </w:r>
    </w:p>
    <w:p w14:paraId="4A973D63" w14:textId="77777777" w:rsidR="005875F0" w:rsidRDefault="005875F0" w:rsidP="0048076A">
      <w:pPr>
        <w:ind w:firstLine="567"/>
        <w:jc w:val="both"/>
        <w:rPr>
          <w:rFonts w:ascii="Times New Roman" w:hAnsi="Times New Roman" w:cs="Times New Roman"/>
          <w:sz w:val="22"/>
          <w:szCs w:val="22"/>
          <w:lang w:eastAsia="en-US"/>
        </w:rPr>
      </w:pPr>
    </w:p>
    <w:p w14:paraId="58ABB1AF" w14:textId="4B521B96" w:rsidR="00C02CC1" w:rsidRDefault="0048076A" w:rsidP="00702C00">
      <w:pPr>
        <w:jc w:val="both"/>
        <w:rPr>
          <w:rFonts w:ascii="Times New Roman" w:hAnsi="Times New Roman" w:cs="Times New Roman"/>
          <w:sz w:val="22"/>
          <w:szCs w:val="22"/>
          <w:lang w:eastAsia="en-US"/>
        </w:rPr>
      </w:pPr>
      <w:r w:rsidRPr="0048076A">
        <w:rPr>
          <w:rFonts w:ascii="Times New Roman" w:hAnsi="Times New Roman" w:cs="Times New Roman"/>
          <w:sz w:val="22"/>
          <w:szCs w:val="22"/>
          <w:lang w:eastAsia="en-US"/>
        </w:rPr>
        <w:t>1</w:t>
      </w:r>
      <w:r w:rsidR="005875F0">
        <w:rPr>
          <w:rFonts w:ascii="Times New Roman" w:hAnsi="Times New Roman" w:cs="Times New Roman"/>
          <w:sz w:val="22"/>
          <w:szCs w:val="22"/>
          <w:lang w:eastAsia="en-US"/>
        </w:rPr>
        <w:t>)</w:t>
      </w:r>
      <w:r w:rsidRPr="0048076A">
        <w:rPr>
          <w:rFonts w:ascii="Times New Roman" w:hAnsi="Times New Roman" w:cs="Times New Roman"/>
          <w:sz w:val="22"/>
          <w:szCs w:val="22"/>
          <w:lang w:eastAsia="en-US"/>
        </w:rPr>
        <w:t xml:space="preserve">. </w:t>
      </w:r>
      <w:r w:rsidR="00C02CC1">
        <w:rPr>
          <w:rFonts w:ascii="Times New Roman" w:hAnsi="Times New Roman" w:cs="Times New Roman"/>
          <w:sz w:val="22"/>
          <w:szCs w:val="22"/>
          <w:lang w:eastAsia="en-US"/>
        </w:rPr>
        <w:t>Спецификация к Договору</w:t>
      </w:r>
      <w:r w:rsidR="00C319AA">
        <w:rPr>
          <w:rFonts w:ascii="Times New Roman" w:hAnsi="Times New Roman" w:cs="Times New Roman"/>
          <w:sz w:val="22"/>
          <w:szCs w:val="22"/>
          <w:lang w:eastAsia="en-US"/>
        </w:rPr>
        <w:t>;</w:t>
      </w:r>
    </w:p>
    <w:p w14:paraId="481E9D77" w14:textId="00CC88EA" w:rsidR="001077C5" w:rsidRDefault="00C02CC1" w:rsidP="00702C00">
      <w:pPr>
        <w:jc w:val="both"/>
        <w:rPr>
          <w:rFonts w:ascii="Times New Roman" w:hAnsi="Times New Roman" w:cs="Times New Roman"/>
          <w:sz w:val="22"/>
          <w:szCs w:val="22"/>
          <w:lang w:eastAsia="en-US"/>
        </w:rPr>
      </w:pPr>
      <w:permStart w:id="210252593" w:edGrp="everyone"/>
      <w:r>
        <w:rPr>
          <w:rFonts w:ascii="Times New Roman" w:hAnsi="Times New Roman" w:cs="Times New Roman"/>
          <w:sz w:val="22"/>
          <w:szCs w:val="22"/>
          <w:lang w:eastAsia="en-US"/>
        </w:rPr>
        <w:t>2)</w:t>
      </w:r>
      <w:r w:rsidR="00F56291">
        <w:rPr>
          <w:rFonts w:ascii="Times New Roman" w:hAnsi="Times New Roman" w:cs="Times New Roman"/>
          <w:sz w:val="22"/>
          <w:szCs w:val="22"/>
          <w:lang w:eastAsia="en-US"/>
        </w:rPr>
        <w:t>.</w:t>
      </w:r>
      <w:r>
        <w:rPr>
          <w:rFonts w:ascii="Times New Roman" w:hAnsi="Times New Roman" w:cs="Times New Roman"/>
          <w:sz w:val="22"/>
          <w:szCs w:val="22"/>
          <w:lang w:eastAsia="en-US"/>
        </w:rPr>
        <w:t xml:space="preserve"> </w:t>
      </w:r>
      <w:r w:rsidR="001077C5">
        <w:rPr>
          <w:rFonts w:ascii="Times New Roman" w:hAnsi="Times New Roman" w:cs="Times New Roman"/>
          <w:sz w:val="22"/>
          <w:szCs w:val="22"/>
          <w:lang w:eastAsia="en-US"/>
        </w:rPr>
        <w:t>Техническое задание;</w:t>
      </w:r>
    </w:p>
    <w:permEnd w:id="210252593"/>
    <w:p w14:paraId="667E2C1A" w14:textId="546123EA" w:rsidR="0048076A" w:rsidRPr="0048076A" w:rsidRDefault="00C02CC1" w:rsidP="00702C00">
      <w:pPr>
        <w:jc w:val="both"/>
        <w:rPr>
          <w:rFonts w:ascii="Times New Roman" w:hAnsi="Times New Roman" w:cs="Times New Roman"/>
          <w:sz w:val="22"/>
          <w:szCs w:val="22"/>
          <w:lang w:eastAsia="en-US"/>
        </w:rPr>
      </w:pPr>
      <w:r>
        <w:rPr>
          <w:rFonts w:ascii="Times New Roman" w:hAnsi="Times New Roman" w:cs="Times New Roman"/>
          <w:sz w:val="22"/>
          <w:szCs w:val="22"/>
          <w:lang w:eastAsia="en-US"/>
        </w:rPr>
        <w:t>3).</w:t>
      </w:r>
      <w:r w:rsidR="001077C5">
        <w:rPr>
          <w:rFonts w:ascii="Times New Roman" w:hAnsi="Times New Roman" w:cs="Times New Roman"/>
          <w:sz w:val="22"/>
          <w:szCs w:val="22"/>
          <w:lang w:eastAsia="en-US"/>
        </w:rPr>
        <w:t xml:space="preserve"> </w:t>
      </w:r>
      <w:r w:rsidR="0048076A" w:rsidRPr="0048076A">
        <w:rPr>
          <w:rFonts w:ascii="Times New Roman" w:hAnsi="Times New Roman" w:cs="Times New Roman"/>
          <w:sz w:val="22"/>
          <w:szCs w:val="22"/>
          <w:lang w:eastAsia="en-US"/>
        </w:rPr>
        <w:t>Общие условия о кон</w:t>
      </w:r>
      <w:r w:rsidR="00B748B5">
        <w:rPr>
          <w:rFonts w:ascii="Times New Roman" w:hAnsi="Times New Roman" w:cs="Times New Roman"/>
          <w:sz w:val="22"/>
          <w:szCs w:val="22"/>
          <w:lang w:eastAsia="en-US"/>
        </w:rPr>
        <w:t>фиденциальности группы компаний</w:t>
      </w:r>
      <w:r w:rsidR="00702C00">
        <w:rPr>
          <w:rFonts w:ascii="Times New Roman" w:hAnsi="Times New Roman" w:cs="Times New Roman"/>
          <w:sz w:val="22"/>
          <w:szCs w:val="22"/>
          <w:lang w:eastAsia="en-US"/>
        </w:rPr>
        <w:t>;</w:t>
      </w:r>
    </w:p>
    <w:p w14:paraId="116ED6B6" w14:textId="519FAC70" w:rsidR="0048076A" w:rsidRPr="0048076A" w:rsidRDefault="00C02CC1" w:rsidP="00702C00">
      <w:pPr>
        <w:jc w:val="both"/>
        <w:rPr>
          <w:rFonts w:ascii="Times New Roman" w:hAnsi="Times New Roman" w:cs="Times New Roman"/>
          <w:sz w:val="22"/>
          <w:szCs w:val="22"/>
          <w:lang w:eastAsia="en-US"/>
        </w:rPr>
      </w:pPr>
      <w:r>
        <w:rPr>
          <w:rFonts w:ascii="Times New Roman" w:hAnsi="Times New Roman" w:cs="Times New Roman"/>
          <w:sz w:val="22"/>
          <w:szCs w:val="22"/>
          <w:lang w:eastAsia="en-US"/>
        </w:rPr>
        <w:t>4</w:t>
      </w:r>
      <w:r w:rsidR="005875F0">
        <w:rPr>
          <w:rFonts w:ascii="Times New Roman" w:hAnsi="Times New Roman" w:cs="Times New Roman"/>
          <w:sz w:val="22"/>
          <w:szCs w:val="22"/>
          <w:lang w:eastAsia="en-US"/>
        </w:rPr>
        <w:t>)</w:t>
      </w:r>
      <w:r w:rsidR="0048076A" w:rsidRPr="0048076A">
        <w:rPr>
          <w:rFonts w:ascii="Times New Roman" w:hAnsi="Times New Roman" w:cs="Times New Roman"/>
          <w:sz w:val="22"/>
          <w:szCs w:val="22"/>
          <w:lang w:eastAsia="en-US"/>
        </w:rPr>
        <w:t>. Поручение на обработку персональных данных</w:t>
      </w:r>
      <w:r w:rsidR="00702C00">
        <w:rPr>
          <w:rFonts w:ascii="Times New Roman" w:hAnsi="Times New Roman" w:cs="Times New Roman"/>
          <w:sz w:val="22"/>
          <w:szCs w:val="22"/>
          <w:lang w:eastAsia="en-US"/>
        </w:rPr>
        <w:t>;</w:t>
      </w:r>
    </w:p>
    <w:p w14:paraId="172CE22D" w14:textId="3068EED6" w:rsidR="0048076A" w:rsidRPr="0048076A" w:rsidRDefault="00C02CC1" w:rsidP="00702C00">
      <w:pPr>
        <w:jc w:val="both"/>
        <w:rPr>
          <w:rFonts w:ascii="Times New Roman" w:hAnsi="Times New Roman" w:cs="Times New Roman"/>
          <w:sz w:val="22"/>
          <w:szCs w:val="22"/>
          <w:lang w:eastAsia="en-US"/>
        </w:rPr>
      </w:pPr>
      <w:r>
        <w:rPr>
          <w:rFonts w:ascii="Times New Roman" w:hAnsi="Times New Roman" w:cs="Times New Roman"/>
          <w:sz w:val="22"/>
          <w:szCs w:val="22"/>
          <w:lang w:eastAsia="en-US"/>
        </w:rPr>
        <w:t>5</w:t>
      </w:r>
      <w:r w:rsidR="005875F0">
        <w:rPr>
          <w:rFonts w:ascii="Times New Roman" w:hAnsi="Times New Roman" w:cs="Times New Roman"/>
          <w:sz w:val="22"/>
          <w:szCs w:val="22"/>
          <w:lang w:eastAsia="en-US"/>
        </w:rPr>
        <w:t>)</w:t>
      </w:r>
      <w:r w:rsidR="0048076A" w:rsidRPr="0048076A">
        <w:rPr>
          <w:rFonts w:ascii="Times New Roman" w:hAnsi="Times New Roman" w:cs="Times New Roman"/>
          <w:sz w:val="22"/>
          <w:szCs w:val="22"/>
          <w:lang w:eastAsia="en-US"/>
        </w:rPr>
        <w:t>. Заверения об обстоятельствах</w:t>
      </w:r>
      <w:r w:rsidR="00702C00">
        <w:rPr>
          <w:rFonts w:ascii="Times New Roman" w:hAnsi="Times New Roman" w:cs="Times New Roman"/>
          <w:sz w:val="22"/>
          <w:szCs w:val="22"/>
          <w:lang w:eastAsia="en-US"/>
        </w:rPr>
        <w:t>;</w:t>
      </w:r>
    </w:p>
    <w:p w14:paraId="2FED963D" w14:textId="5266F088" w:rsidR="0048076A" w:rsidRPr="0048076A" w:rsidRDefault="00C02CC1" w:rsidP="00702C00">
      <w:pPr>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r w:rsidR="005875F0">
        <w:rPr>
          <w:rFonts w:ascii="Times New Roman" w:hAnsi="Times New Roman" w:cs="Times New Roman"/>
          <w:sz w:val="22"/>
          <w:szCs w:val="22"/>
          <w:lang w:eastAsia="en-US"/>
        </w:rPr>
        <w:t>)</w:t>
      </w:r>
      <w:r w:rsidR="0048076A" w:rsidRPr="0048076A">
        <w:rPr>
          <w:rFonts w:ascii="Times New Roman" w:hAnsi="Times New Roman" w:cs="Times New Roman"/>
          <w:sz w:val="22"/>
          <w:szCs w:val="22"/>
          <w:lang w:eastAsia="en-US"/>
        </w:rPr>
        <w:t>. Форс-мажорные обстоятельства</w:t>
      </w:r>
      <w:r w:rsidR="00702C00">
        <w:rPr>
          <w:rFonts w:ascii="Times New Roman" w:hAnsi="Times New Roman" w:cs="Times New Roman"/>
          <w:sz w:val="22"/>
          <w:szCs w:val="22"/>
          <w:lang w:eastAsia="en-US"/>
        </w:rPr>
        <w:t>;</w:t>
      </w:r>
    </w:p>
    <w:p w14:paraId="48A97D59" w14:textId="587AC6A7" w:rsidR="0048076A" w:rsidRPr="0048076A" w:rsidRDefault="00C02CC1" w:rsidP="00702C00">
      <w:pPr>
        <w:jc w:val="both"/>
        <w:rPr>
          <w:rFonts w:ascii="Times New Roman" w:hAnsi="Times New Roman" w:cs="Times New Roman"/>
          <w:sz w:val="22"/>
          <w:szCs w:val="22"/>
          <w:lang w:eastAsia="en-US"/>
        </w:rPr>
      </w:pPr>
      <w:r>
        <w:rPr>
          <w:rFonts w:ascii="Times New Roman" w:hAnsi="Times New Roman" w:cs="Times New Roman"/>
          <w:sz w:val="22"/>
          <w:szCs w:val="22"/>
          <w:lang w:eastAsia="en-US"/>
        </w:rPr>
        <w:t>7</w:t>
      </w:r>
      <w:r w:rsidR="005875F0">
        <w:rPr>
          <w:rFonts w:ascii="Times New Roman" w:hAnsi="Times New Roman" w:cs="Times New Roman"/>
          <w:sz w:val="22"/>
          <w:szCs w:val="22"/>
          <w:lang w:eastAsia="en-US"/>
        </w:rPr>
        <w:t>)</w:t>
      </w:r>
      <w:r w:rsidR="0048076A" w:rsidRPr="0048076A">
        <w:rPr>
          <w:rFonts w:ascii="Times New Roman" w:hAnsi="Times New Roman" w:cs="Times New Roman"/>
          <w:sz w:val="22"/>
          <w:szCs w:val="22"/>
          <w:lang w:eastAsia="en-US"/>
        </w:rPr>
        <w:t>. Порядок возмещения имущественных по</w:t>
      </w:r>
      <w:r w:rsidR="00702C00">
        <w:rPr>
          <w:rFonts w:ascii="Times New Roman" w:hAnsi="Times New Roman" w:cs="Times New Roman"/>
          <w:sz w:val="22"/>
          <w:szCs w:val="22"/>
          <w:lang w:eastAsia="en-US"/>
        </w:rPr>
        <w:t>терь в связи с налогообложением;</w:t>
      </w:r>
    </w:p>
    <w:p w14:paraId="48665AE8" w14:textId="15B1A213" w:rsidR="0048076A" w:rsidRPr="0048076A" w:rsidRDefault="001C177C" w:rsidP="00702C00">
      <w:pPr>
        <w:jc w:val="both"/>
        <w:rPr>
          <w:rFonts w:ascii="Times New Roman" w:hAnsi="Times New Roman" w:cs="Times New Roman"/>
          <w:sz w:val="22"/>
          <w:szCs w:val="22"/>
          <w:lang w:eastAsia="en-US"/>
        </w:rPr>
      </w:pPr>
      <w:r>
        <w:rPr>
          <w:rFonts w:ascii="Times New Roman" w:hAnsi="Times New Roman" w:cs="Times New Roman"/>
          <w:sz w:val="22"/>
          <w:szCs w:val="22"/>
          <w:lang w:eastAsia="en-US"/>
        </w:rPr>
        <w:t>8</w:t>
      </w:r>
      <w:r w:rsidR="005875F0">
        <w:rPr>
          <w:rFonts w:ascii="Times New Roman" w:hAnsi="Times New Roman" w:cs="Times New Roman"/>
          <w:sz w:val="22"/>
          <w:szCs w:val="22"/>
          <w:lang w:eastAsia="en-US"/>
        </w:rPr>
        <w:t>)</w:t>
      </w:r>
      <w:r w:rsidR="0048076A" w:rsidRPr="0048076A">
        <w:rPr>
          <w:rFonts w:ascii="Times New Roman" w:hAnsi="Times New Roman" w:cs="Times New Roman"/>
          <w:sz w:val="22"/>
          <w:szCs w:val="22"/>
          <w:lang w:eastAsia="en-US"/>
        </w:rPr>
        <w:t xml:space="preserve">. Правила пропускного и </w:t>
      </w:r>
      <w:proofErr w:type="spellStart"/>
      <w:r w:rsidR="0048076A" w:rsidRPr="0048076A">
        <w:rPr>
          <w:rFonts w:ascii="Times New Roman" w:hAnsi="Times New Roman" w:cs="Times New Roman"/>
          <w:sz w:val="22"/>
          <w:szCs w:val="22"/>
          <w:lang w:eastAsia="en-US"/>
        </w:rPr>
        <w:t>внутриобъектового</w:t>
      </w:r>
      <w:proofErr w:type="spellEnd"/>
      <w:r w:rsidR="0048076A" w:rsidRPr="0048076A">
        <w:rPr>
          <w:rFonts w:ascii="Times New Roman" w:hAnsi="Times New Roman" w:cs="Times New Roman"/>
          <w:sz w:val="22"/>
          <w:szCs w:val="22"/>
          <w:lang w:eastAsia="en-US"/>
        </w:rPr>
        <w:t xml:space="preserve"> режимов</w:t>
      </w:r>
      <w:r w:rsidR="004E04BB">
        <w:rPr>
          <w:rFonts w:ascii="Times New Roman" w:hAnsi="Times New Roman" w:cs="Times New Roman"/>
          <w:sz w:val="22"/>
          <w:szCs w:val="22"/>
          <w:lang w:eastAsia="en-US"/>
        </w:rPr>
        <w:t xml:space="preserve"> предприятий группы</w:t>
      </w:r>
      <w:r w:rsidR="00702C00">
        <w:rPr>
          <w:rFonts w:ascii="Times New Roman" w:hAnsi="Times New Roman" w:cs="Times New Roman"/>
          <w:sz w:val="22"/>
          <w:szCs w:val="22"/>
          <w:lang w:eastAsia="en-US"/>
        </w:rPr>
        <w:t>;</w:t>
      </w:r>
    </w:p>
    <w:p w14:paraId="19BA4B41" w14:textId="486AB69E" w:rsidR="0048076A" w:rsidRPr="0048076A" w:rsidRDefault="001C177C" w:rsidP="00702C00">
      <w:pPr>
        <w:jc w:val="both"/>
        <w:rPr>
          <w:rFonts w:ascii="Times New Roman" w:hAnsi="Times New Roman" w:cs="Times New Roman"/>
          <w:sz w:val="22"/>
          <w:szCs w:val="22"/>
          <w:lang w:eastAsia="en-US"/>
        </w:rPr>
      </w:pPr>
      <w:r>
        <w:rPr>
          <w:rFonts w:ascii="Times New Roman" w:hAnsi="Times New Roman" w:cs="Times New Roman"/>
          <w:sz w:val="22"/>
          <w:szCs w:val="22"/>
          <w:lang w:eastAsia="en-US"/>
        </w:rPr>
        <w:t>9</w:t>
      </w:r>
      <w:r w:rsidR="005875F0">
        <w:rPr>
          <w:rFonts w:ascii="Times New Roman" w:hAnsi="Times New Roman" w:cs="Times New Roman"/>
          <w:sz w:val="22"/>
          <w:szCs w:val="22"/>
          <w:lang w:eastAsia="en-US"/>
        </w:rPr>
        <w:t>)</w:t>
      </w:r>
      <w:r w:rsidR="0048076A" w:rsidRPr="0048076A">
        <w:rPr>
          <w:rFonts w:ascii="Times New Roman" w:hAnsi="Times New Roman" w:cs="Times New Roman"/>
          <w:sz w:val="22"/>
          <w:szCs w:val="22"/>
          <w:lang w:eastAsia="en-US"/>
        </w:rPr>
        <w:t>.</w:t>
      </w:r>
      <w:r w:rsidR="00B665A8">
        <w:rPr>
          <w:rFonts w:ascii="Times New Roman" w:hAnsi="Times New Roman" w:cs="Times New Roman"/>
          <w:sz w:val="22"/>
          <w:szCs w:val="22"/>
          <w:lang w:eastAsia="en-US"/>
        </w:rPr>
        <w:t> </w:t>
      </w:r>
      <w:r w:rsidR="00664491" w:rsidRPr="00664491">
        <w:rPr>
          <w:rFonts w:ascii="Times New Roman" w:hAnsi="Times New Roman" w:cs="Times New Roman"/>
          <w:sz w:val="22"/>
          <w:szCs w:val="22"/>
          <w:lang w:eastAsia="en-US"/>
        </w:rPr>
        <w:t xml:space="preserve">Требования </w:t>
      </w:r>
      <w:r w:rsidR="001077C5">
        <w:rPr>
          <w:rFonts w:ascii="Times New Roman" w:hAnsi="Times New Roman" w:cs="Times New Roman"/>
          <w:sz w:val="22"/>
          <w:szCs w:val="22"/>
          <w:lang w:eastAsia="en-US"/>
        </w:rPr>
        <w:t>к</w:t>
      </w:r>
      <w:r w:rsidR="00664491" w:rsidRPr="00664491">
        <w:rPr>
          <w:rFonts w:ascii="Times New Roman" w:hAnsi="Times New Roman" w:cs="Times New Roman"/>
          <w:sz w:val="22"/>
          <w:szCs w:val="22"/>
          <w:lang w:eastAsia="en-US"/>
        </w:rPr>
        <w:t xml:space="preserve"> организациям в области охраны труда, промышленной безопасности и охраны окружающей среды на </w:t>
      </w:r>
      <w:r w:rsidR="001077C5">
        <w:rPr>
          <w:rFonts w:ascii="Times New Roman" w:hAnsi="Times New Roman" w:cs="Times New Roman"/>
          <w:sz w:val="22"/>
          <w:szCs w:val="22"/>
          <w:lang w:eastAsia="en-US"/>
        </w:rPr>
        <w:t>территории Покупателя</w:t>
      </w:r>
      <w:r w:rsidR="00702C00">
        <w:rPr>
          <w:rFonts w:ascii="Times New Roman" w:hAnsi="Times New Roman" w:cs="Times New Roman"/>
          <w:sz w:val="22"/>
          <w:szCs w:val="22"/>
          <w:lang w:eastAsia="en-US"/>
        </w:rPr>
        <w:t>;</w:t>
      </w:r>
    </w:p>
    <w:p w14:paraId="730B09C1" w14:textId="04B7233F" w:rsidR="00E87F66" w:rsidRDefault="001077C5" w:rsidP="00432015">
      <w:pPr>
        <w:rPr>
          <w:rFonts w:ascii="Times New Roman" w:hAnsi="Times New Roman" w:cs="Times New Roman"/>
          <w:sz w:val="22"/>
          <w:szCs w:val="22"/>
        </w:rPr>
      </w:pPr>
      <w:r w:rsidRPr="00E87F66">
        <w:rPr>
          <w:rFonts w:ascii="Times New Roman" w:hAnsi="Times New Roman" w:cs="Times New Roman"/>
          <w:sz w:val="22"/>
          <w:szCs w:val="22"/>
          <w:lang w:eastAsia="en-US"/>
        </w:rPr>
        <w:t>1</w:t>
      </w:r>
      <w:r w:rsidR="00457752" w:rsidRPr="00E87F66">
        <w:rPr>
          <w:rFonts w:ascii="Times New Roman" w:hAnsi="Times New Roman" w:cs="Times New Roman"/>
          <w:sz w:val="22"/>
          <w:szCs w:val="22"/>
          <w:lang w:eastAsia="en-US"/>
        </w:rPr>
        <w:t>0</w:t>
      </w:r>
      <w:r w:rsidR="00664491" w:rsidRPr="00E87F66">
        <w:rPr>
          <w:rFonts w:ascii="Times New Roman" w:hAnsi="Times New Roman" w:cs="Times New Roman"/>
          <w:sz w:val="22"/>
          <w:szCs w:val="22"/>
          <w:lang w:eastAsia="en-US"/>
        </w:rPr>
        <w:t>).</w:t>
      </w:r>
      <w:r w:rsidR="00EB37A9" w:rsidRPr="00E87F66">
        <w:rPr>
          <w:rFonts w:ascii="Times New Roman" w:hAnsi="Times New Roman" w:cs="Times New Roman"/>
          <w:sz w:val="22"/>
          <w:szCs w:val="22"/>
          <w:lang w:eastAsia="en-US"/>
        </w:rPr>
        <w:t xml:space="preserve"> </w:t>
      </w:r>
      <w:r w:rsidR="00E87F66" w:rsidRPr="00432015">
        <w:rPr>
          <w:rFonts w:ascii="Times New Roman" w:hAnsi="Times New Roman" w:cs="Times New Roman"/>
          <w:sz w:val="22"/>
          <w:szCs w:val="22"/>
        </w:rPr>
        <w:t>Реестр давальческого оборудования и материалов</w:t>
      </w:r>
    </w:p>
    <w:p w14:paraId="00CFD5AC" w14:textId="1E1699C6" w:rsidR="0064454F" w:rsidRPr="00432015" w:rsidRDefault="0064454F" w:rsidP="00432015">
      <w:pPr>
        <w:rPr>
          <w:rFonts w:ascii="Times New Roman" w:hAnsi="Times New Roman" w:cs="Times New Roman"/>
          <w:sz w:val="22"/>
          <w:szCs w:val="22"/>
        </w:rPr>
      </w:pPr>
      <w:r>
        <w:rPr>
          <w:rFonts w:ascii="Times New Roman" w:hAnsi="Times New Roman" w:cs="Times New Roman"/>
          <w:sz w:val="22"/>
          <w:szCs w:val="22"/>
        </w:rPr>
        <w:t xml:space="preserve">11) Перечень привлекаемых третьих лиц </w:t>
      </w:r>
    </w:p>
    <w:p w14:paraId="01DDB3B4" w14:textId="56AB3E84" w:rsidR="001C177C" w:rsidRDefault="001C177C" w:rsidP="001C177C">
      <w:pPr>
        <w:jc w:val="both"/>
        <w:rPr>
          <w:rFonts w:ascii="Times New Roman" w:hAnsi="Times New Roman" w:cs="Times New Roman"/>
          <w:sz w:val="22"/>
          <w:szCs w:val="22"/>
          <w:lang w:eastAsia="en-US"/>
        </w:rPr>
      </w:pPr>
    </w:p>
    <w:p w14:paraId="482E7417" w14:textId="68DE4634" w:rsidR="00AF5891" w:rsidRDefault="00AF5891" w:rsidP="001C177C">
      <w:pPr>
        <w:jc w:val="both"/>
        <w:rPr>
          <w:rFonts w:ascii="Times New Roman" w:hAnsi="Times New Roman" w:cs="Times New Roman"/>
          <w:sz w:val="22"/>
          <w:szCs w:val="22"/>
          <w:lang w:eastAsia="en-US"/>
        </w:rPr>
      </w:pPr>
    </w:p>
    <w:p w14:paraId="0D81BF0D" w14:textId="458B0A66" w:rsidR="00AF5891" w:rsidRDefault="00AF5891" w:rsidP="00B66D61">
      <w:pPr>
        <w:ind w:firstLine="567"/>
        <w:jc w:val="both"/>
        <w:rPr>
          <w:rFonts w:ascii="Times New Roman" w:hAnsi="Times New Roman" w:cs="Times New Roman"/>
          <w:sz w:val="22"/>
          <w:szCs w:val="22"/>
          <w:lang w:eastAsia="en-US"/>
        </w:rPr>
      </w:pPr>
    </w:p>
    <w:p w14:paraId="2FC765AF" w14:textId="73B8B410" w:rsidR="00E96034" w:rsidRDefault="004F4A13" w:rsidP="00CB3B95">
      <w:pPr>
        <w:pStyle w:val="ab"/>
        <w:tabs>
          <w:tab w:val="left" w:pos="284"/>
          <w:tab w:val="left" w:pos="567"/>
          <w:tab w:val="left" w:pos="709"/>
          <w:tab w:val="left" w:pos="1418"/>
          <w:tab w:val="left" w:pos="10348"/>
        </w:tabs>
        <w:ind w:right="409" w:firstLine="567"/>
        <w:jc w:val="center"/>
        <w:rPr>
          <w:rFonts w:ascii="Times New Roman" w:hAnsi="Times New Roman" w:cs="Times New Roman"/>
          <w:b/>
          <w:sz w:val="22"/>
          <w:szCs w:val="22"/>
        </w:rPr>
      </w:pPr>
      <w:r w:rsidRPr="00A471B6">
        <w:rPr>
          <w:rFonts w:ascii="Times New Roman" w:hAnsi="Times New Roman" w:cs="Times New Roman"/>
          <w:b/>
          <w:sz w:val="22"/>
          <w:szCs w:val="22"/>
        </w:rPr>
        <w:t>1</w:t>
      </w:r>
      <w:r w:rsidR="00702C00">
        <w:rPr>
          <w:rFonts w:ascii="Times New Roman" w:hAnsi="Times New Roman" w:cs="Times New Roman"/>
          <w:b/>
          <w:sz w:val="22"/>
          <w:szCs w:val="22"/>
        </w:rPr>
        <w:t>5</w:t>
      </w:r>
      <w:r w:rsidR="00E01BCD" w:rsidRPr="00A471B6">
        <w:rPr>
          <w:rFonts w:ascii="Times New Roman" w:hAnsi="Times New Roman" w:cs="Times New Roman"/>
          <w:b/>
          <w:sz w:val="22"/>
          <w:szCs w:val="22"/>
        </w:rPr>
        <w:t xml:space="preserve">. </w:t>
      </w:r>
      <w:r w:rsidR="00E96034" w:rsidRPr="00A471B6">
        <w:rPr>
          <w:rFonts w:ascii="Times New Roman" w:hAnsi="Times New Roman" w:cs="Times New Roman"/>
          <w:b/>
          <w:sz w:val="22"/>
          <w:szCs w:val="22"/>
        </w:rPr>
        <w:t xml:space="preserve">Адреса, банковские реквизиты и подписи Сторон </w:t>
      </w:r>
    </w:p>
    <w:tbl>
      <w:tblPr>
        <w:tblW w:w="0" w:type="auto"/>
        <w:tblInd w:w="534" w:type="dxa"/>
        <w:tblLayout w:type="fixed"/>
        <w:tblLook w:val="0000" w:firstRow="0" w:lastRow="0" w:firstColumn="0" w:lastColumn="0" w:noHBand="0" w:noVBand="0"/>
      </w:tblPr>
      <w:tblGrid>
        <w:gridCol w:w="4700"/>
        <w:gridCol w:w="4700"/>
      </w:tblGrid>
      <w:tr w:rsidR="003F52AC" w:rsidRPr="00A471B6" w14:paraId="3AFA66F8" w14:textId="77777777" w:rsidTr="003F52AC">
        <w:tc>
          <w:tcPr>
            <w:tcW w:w="4700" w:type="dxa"/>
          </w:tcPr>
          <w:p w14:paraId="0F94B325" w14:textId="77777777" w:rsidR="003F52AC" w:rsidRPr="00A471B6" w:rsidRDefault="003F52AC" w:rsidP="00496895">
            <w:pPr>
              <w:tabs>
                <w:tab w:val="left" w:pos="567"/>
                <w:tab w:val="left" w:pos="709"/>
              </w:tabs>
              <w:jc w:val="center"/>
              <w:rPr>
                <w:rFonts w:ascii="Times New Roman" w:hAnsi="Times New Roman" w:cs="Times New Roman"/>
                <w:b/>
                <w:sz w:val="22"/>
                <w:szCs w:val="22"/>
              </w:rPr>
            </w:pPr>
            <w:r w:rsidRPr="00A471B6">
              <w:rPr>
                <w:rFonts w:ascii="Times New Roman" w:hAnsi="Times New Roman" w:cs="Times New Roman"/>
                <w:b/>
                <w:sz w:val="22"/>
                <w:szCs w:val="22"/>
              </w:rPr>
              <w:t>ПОСТАВЩИК</w:t>
            </w:r>
          </w:p>
          <w:p w14:paraId="56A955FD" w14:textId="77777777" w:rsidR="003F52AC" w:rsidRPr="00A471B6" w:rsidRDefault="003F52AC" w:rsidP="00CB3B95">
            <w:pPr>
              <w:widowControl/>
              <w:tabs>
                <w:tab w:val="left" w:pos="567"/>
                <w:tab w:val="left" w:pos="709"/>
              </w:tabs>
              <w:autoSpaceDE/>
              <w:autoSpaceDN/>
              <w:adjustRightInd/>
              <w:rPr>
                <w:rFonts w:ascii="Times New Roman" w:hAnsi="Times New Roman" w:cs="Times New Roman"/>
                <w:b/>
                <w:sz w:val="22"/>
                <w:szCs w:val="22"/>
              </w:rPr>
            </w:pPr>
          </w:p>
          <w:p w14:paraId="3954AE4E" w14:textId="77777777" w:rsidR="003F52AC" w:rsidRPr="00A471B6" w:rsidRDefault="003F52AC" w:rsidP="00CB3B95">
            <w:pPr>
              <w:tabs>
                <w:tab w:val="left" w:pos="567"/>
                <w:tab w:val="left" w:pos="709"/>
              </w:tabs>
              <w:jc w:val="both"/>
              <w:rPr>
                <w:rFonts w:ascii="Times New Roman" w:hAnsi="Times New Roman" w:cs="Times New Roman"/>
                <w:noProof/>
                <w:sz w:val="22"/>
                <w:szCs w:val="22"/>
              </w:rPr>
            </w:pPr>
            <w:permStart w:id="1909739874" w:edGrp="everyone"/>
            <w:r w:rsidRPr="00A471B6">
              <w:rPr>
                <w:rFonts w:ascii="Times New Roman" w:hAnsi="Times New Roman" w:cs="Times New Roman"/>
                <w:noProof/>
                <w:sz w:val="22"/>
                <w:szCs w:val="22"/>
              </w:rPr>
              <w:t>____________</w:t>
            </w:r>
            <w:r w:rsidRPr="00A471B6">
              <w:rPr>
                <w:rFonts w:ascii="Times New Roman" w:hAnsi="Times New Roman" w:cs="Times New Roman"/>
                <w:noProof/>
                <w:color w:val="FF0000"/>
                <w:sz w:val="22"/>
                <w:szCs w:val="22"/>
              </w:rPr>
              <w:t>(</w:t>
            </w:r>
            <w:r w:rsidRPr="00A471B6">
              <w:rPr>
                <w:rFonts w:ascii="Times New Roman" w:hAnsi="Times New Roman" w:cs="Times New Roman"/>
                <w:i/>
                <w:noProof/>
                <w:color w:val="FF0000"/>
                <w:sz w:val="22"/>
                <w:szCs w:val="22"/>
              </w:rPr>
              <w:t>Наименование Поставщика)</w:t>
            </w:r>
            <w:permEnd w:id="1909739874"/>
            <w:r w:rsidRPr="00A471B6">
              <w:rPr>
                <w:rFonts w:ascii="Times New Roman" w:hAnsi="Times New Roman" w:cs="Times New Roman"/>
                <w:i/>
                <w:noProof/>
                <w:sz w:val="22"/>
                <w:szCs w:val="22"/>
              </w:rPr>
              <w:tab/>
            </w:r>
            <w:r w:rsidRPr="00A471B6">
              <w:rPr>
                <w:rFonts w:ascii="Times New Roman" w:hAnsi="Times New Roman" w:cs="Times New Roman"/>
                <w:i/>
                <w:noProof/>
                <w:sz w:val="22"/>
                <w:szCs w:val="22"/>
              </w:rPr>
              <w:tab/>
              <w:t xml:space="preserve">             </w:t>
            </w:r>
            <w:r w:rsidRPr="00A471B6">
              <w:rPr>
                <w:rFonts w:ascii="Times New Roman" w:hAnsi="Times New Roman" w:cs="Times New Roman"/>
                <w:noProof/>
                <w:sz w:val="22"/>
                <w:szCs w:val="22"/>
              </w:rPr>
              <w:t xml:space="preserve"> </w:t>
            </w:r>
          </w:p>
          <w:p w14:paraId="00AFAAF9" w14:textId="77777777" w:rsidR="003F52AC" w:rsidRPr="00A471B6" w:rsidRDefault="003F52AC" w:rsidP="00CB3B95">
            <w:pPr>
              <w:pStyle w:val="aff"/>
              <w:tabs>
                <w:tab w:val="left" w:pos="567"/>
                <w:tab w:val="left" w:pos="709"/>
              </w:tabs>
              <w:rPr>
                <w:rFonts w:ascii="Times New Roman" w:hAnsi="Times New Roman"/>
              </w:rPr>
            </w:pPr>
            <w:permStart w:id="1779183177" w:edGrp="everyone"/>
            <w:r w:rsidRPr="00A471B6">
              <w:rPr>
                <w:rFonts w:ascii="Times New Roman" w:hAnsi="Times New Roman"/>
              </w:rPr>
              <w:t xml:space="preserve">Местонахождение:                                                                                                                                              </w:t>
            </w:r>
            <w:r w:rsidRPr="00A471B6">
              <w:rPr>
                <w:rFonts w:ascii="Times New Roman" w:hAnsi="Times New Roman"/>
              </w:rPr>
              <w:br/>
              <w:t xml:space="preserve">Почтовый адрес: </w:t>
            </w:r>
          </w:p>
          <w:p w14:paraId="6E3ED49E" w14:textId="77777777" w:rsidR="003F52AC" w:rsidRPr="00A471B6" w:rsidRDefault="003F52AC" w:rsidP="00CB3B95">
            <w:pPr>
              <w:pStyle w:val="aff"/>
              <w:tabs>
                <w:tab w:val="left" w:pos="567"/>
                <w:tab w:val="left" w:pos="709"/>
              </w:tabs>
              <w:rPr>
                <w:rFonts w:ascii="Times New Roman" w:hAnsi="Times New Roman"/>
              </w:rPr>
            </w:pPr>
            <w:r w:rsidRPr="00A471B6">
              <w:rPr>
                <w:rFonts w:ascii="Times New Roman" w:hAnsi="Times New Roman"/>
              </w:rPr>
              <w:t>Тел. ________________</w:t>
            </w:r>
          </w:p>
          <w:p w14:paraId="7B6F9A25" w14:textId="77777777" w:rsidR="003F52AC" w:rsidRPr="00A471B6" w:rsidRDefault="003F52AC" w:rsidP="00CB3B95">
            <w:pPr>
              <w:pStyle w:val="aff"/>
              <w:tabs>
                <w:tab w:val="left" w:pos="567"/>
                <w:tab w:val="left" w:pos="709"/>
              </w:tabs>
              <w:rPr>
                <w:rFonts w:ascii="Times New Roman" w:hAnsi="Times New Roman"/>
              </w:rPr>
            </w:pPr>
            <w:r w:rsidRPr="00A471B6">
              <w:rPr>
                <w:rFonts w:ascii="Times New Roman" w:hAnsi="Times New Roman"/>
              </w:rPr>
              <w:t>Факс __________________</w:t>
            </w:r>
          </w:p>
          <w:p w14:paraId="037986A4" w14:textId="77777777" w:rsidR="003F52AC" w:rsidRPr="00A471B6" w:rsidRDefault="003F52AC" w:rsidP="00CB3B95">
            <w:pPr>
              <w:pStyle w:val="aff"/>
              <w:tabs>
                <w:tab w:val="left" w:pos="567"/>
                <w:tab w:val="left" w:pos="709"/>
              </w:tabs>
              <w:rPr>
                <w:rFonts w:ascii="Times New Roman" w:hAnsi="Times New Roman"/>
              </w:rPr>
            </w:pPr>
            <w:r w:rsidRPr="00A471B6">
              <w:rPr>
                <w:rFonts w:ascii="Times New Roman" w:hAnsi="Times New Roman"/>
              </w:rPr>
              <w:t>Контактное лицо: ________</w:t>
            </w:r>
          </w:p>
          <w:p w14:paraId="682EE52B" w14:textId="77777777" w:rsidR="003F52AC" w:rsidRPr="00A471B6" w:rsidRDefault="003F52AC" w:rsidP="00CB3B95">
            <w:pPr>
              <w:pStyle w:val="aff"/>
              <w:tabs>
                <w:tab w:val="left" w:pos="567"/>
                <w:tab w:val="left" w:pos="709"/>
              </w:tabs>
              <w:rPr>
                <w:rFonts w:ascii="Times New Roman" w:hAnsi="Times New Roman"/>
              </w:rPr>
            </w:pPr>
            <w:r w:rsidRPr="00A471B6">
              <w:rPr>
                <w:rFonts w:ascii="Times New Roman" w:hAnsi="Times New Roman"/>
              </w:rPr>
              <w:t>ИНН ________________</w:t>
            </w:r>
          </w:p>
          <w:p w14:paraId="6A1A872C" w14:textId="77777777" w:rsidR="003F52AC" w:rsidRPr="00A471B6" w:rsidRDefault="003F52AC" w:rsidP="00CB3B95">
            <w:pPr>
              <w:pStyle w:val="aff"/>
              <w:tabs>
                <w:tab w:val="left" w:pos="567"/>
                <w:tab w:val="left" w:pos="709"/>
              </w:tabs>
              <w:rPr>
                <w:rFonts w:ascii="Times New Roman" w:hAnsi="Times New Roman"/>
              </w:rPr>
            </w:pPr>
            <w:r w:rsidRPr="00A471B6">
              <w:rPr>
                <w:rFonts w:ascii="Times New Roman" w:hAnsi="Times New Roman"/>
              </w:rPr>
              <w:t>КПП __________________</w:t>
            </w:r>
          </w:p>
          <w:p w14:paraId="16C09A0C" w14:textId="77777777" w:rsidR="003F52AC" w:rsidRPr="00A471B6" w:rsidRDefault="003F52AC" w:rsidP="00CB3B95">
            <w:pPr>
              <w:pStyle w:val="aff"/>
              <w:tabs>
                <w:tab w:val="left" w:pos="567"/>
                <w:tab w:val="left" w:pos="709"/>
              </w:tabs>
              <w:rPr>
                <w:rFonts w:ascii="Times New Roman" w:hAnsi="Times New Roman"/>
              </w:rPr>
            </w:pPr>
            <w:r w:rsidRPr="00A471B6">
              <w:rPr>
                <w:rFonts w:ascii="Times New Roman" w:hAnsi="Times New Roman"/>
              </w:rPr>
              <w:t>Банковские реквизиты:</w:t>
            </w:r>
          </w:p>
          <w:p w14:paraId="75E289E2" w14:textId="77777777" w:rsidR="003F52AC" w:rsidRPr="00A471B6" w:rsidRDefault="003F52AC" w:rsidP="00CB3B95">
            <w:pPr>
              <w:pStyle w:val="aff"/>
              <w:tabs>
                <w:tab w:val="left" w:pos="567"/>
                <w:tab w:val="left" w:pos="709"/>
              </w:tabs>
              <w:rPr>
                <w:rFonts w:ascii="Times New Roman" w:hAnsi="Times New Roman"/>
              </w:rPr>
            </w:pPr>
            <w:r w:rsidRPr="00A471B6">
              <w:rPr>
                <w:rFonts w:ascii="Times New Roman" w:hAnsi="Times New Roman"/>
              </w:rPr>
              <w:t>Наименование банка:</w:t>
            </w:r>
          </w:p>
          <w:p w14:paraId="0ED0A6E7" w14:textId="77777777" w:rsidR="003F52AC" w:rsidRPr="00A471B6" w:rsidRDefault="003F52AC" w:rsidP="00CB3B95">
            <w:pPr>
              <w:pStyle w:val="aff"/>
              <w:tabs>
                <w:tab w:val="left" w:pos="567"/>
                <w:tab w:val="left" w:pos="709"/>
              </w:tabs>
              <w:rPr>
                <w:rFonts w:ascii="Times New Roman" w:hAnsi="Times New Roman"/>
              </w:rPr>
            </w:pPr>
            <w:r w:rsidRPr="00A471B6">
              <w:rPr>
                <w:rFonts w:ascii="Times New Roman" w:hAnsi="Times New Roman"/>
              </w:rPr>
              <w:t>р/счет ________________</w:t>
            </w:r>
          </w:p>
          <w:p w14:paraId="759FB2DF" w14:textId="77777777" w:rsidR="003F52AC" w:rsidRPr="00A471B6" w:rsidRDefault="003F52AC" w:rsidP="00CB3B95">
            <w:pPr>
              <w:pStyle w:val="aff"/>
              <w:tabs>
                <w:tab w:val="left" w:pos="567"/>
                <w:tab w:val="left" w:pos="709"/>
              </w:tabs>
              <w:rPr>
                <w:rFonts w:ascii="Times New Roman" w:hAnsi="Times New Roman"/>
              </w:rPr>
            </w:pPr>
            <w:r w:rsidRPr="00A471B6">
              <w:rPr>
                <w:rFonts w:ascii="Times New Roman" w:hAnsi="Times New Roman"/>
              </w:rPr>
              <w:t>БИК __________________</w:t>
            </w:r>
          </w:p>
          <w:p w14:paraId="0A9E15BE" w14:textId="77777777" w:rsidR="003F52AC" w:rsidRPr="00A471B6" w:rsidRDefault="003F52AC" w:rsidP="00CB3B95">
            <w:pPr>
              <w:pStyle w:val="aff"/>
              <w:tabs>
                <w:tab w:val="left" w:pos="567"/>
                <w:tab w:val="left" w:pos="709"/>
              </w:tabs>
              <w:rPr>
                <w:rFonts w:ascii="Times New Roman" w:hAnsi="Times New Roman"/>
              </w:rPr>
            </w:pPr>
            <w:r w:rsidRPr="00A471B6">
              <w:rPr>
                <w:rFonts w:ascii="Times New Roman" w:hAnsi="Times New Roman"/>
              </w:rPr>
              <w:t>к/счет ________________</w:t>
            </w:r>
          </w:p>
          <w:p w14:paraId="6DB4CFE5" w14:textId="77777777" w:rsidR="003F52AC" w:rsidRPr="00A471B6" w:rsidRDefault="003F52AC" w:rsidP="00CB3B95">
            <w:pPr>
              <w:pStyle w:val="aff"/>
              <w:tabs>
                <w:tab w:val="left" w:pos="567"/>
                <w:tab w:val="left" w:pos="709"/>
              </w:tabs>
              <w:rPr>
                <w:rFonts w:ascii="Times New Roman" w:hAnsi="Times New Roman"/>
              </w:rPr>
            </w:pPr>
            <w:r w:rsidRPr="00A471B6">
              <w:rPr>
                <w:rFonts w:ascii="Times New Roman" w:hAnsi="Times New Roman"/>
              </w:rPr>
              <w:t>ОКПО ________________</w:t>
            </w:r>
            <w:permEnd w:id="1779183177"/>
          </w:p>
          <w:p w14:paraId="4C987508" w14:textId="77777777" w:rsidR="003F52AC" w:rsidRPr="00A471B6" w:rsidRDefault="003F52AC" w:rsidP="00CB3B95">
            <w:pPr>
              <w:tabs>
                <w:tab w:val="left" w:pos="567"/>
                <w:tab w:val="left" w:pos="709"/>
              </w:tabs>
              <w:rPr>
                <w:rFonts w:ascii="Times New Roman" w:hAnsi="Times New Roman" w:cs="Times New Roman"/>
                <w:b/>
                <w:sz w:val="22"/>
                <w:szCs w:val="22"/>
              </w:rPr>
            </w:pPr>
            <w:r w:rsidRPr="00A471B6">
              <w:rPr>
                <w:rFonts w:ascii="Times New Roman" w:hAnsi="Times New Roman" w:cs="Times New Roman"/>
                <w:noProof/>
                <w:sz w:val="22"/>
                <w:szCs w:val="22"/>
              </w:rPr>
              <w:t xml:space="preserve">       </w:t>
            </w:r>
          </w:p>
        </w:tc>
        <w:tc>
          <w:tcPr>
            <w:tcW w:w="4700" w:type="dxa"/>
          </w:tcPr>
          <w:p w14:paraId="0FCEA307" w14:textId="77777777" w:rsidR="003F52AC" w:rsidRPr="00A471B6" w:rsidRDefault="003F52AC" w:rsidP="00496895">
            <w:pPr>
              <w:tabs>
                <w:tab w:val="left" w:pos="567"/>
                <w:tab w:val="left" w:pos="709"/>
              </w:tabs>
              <w:jc w:val="center"/>
              <w:rPr>
                <w:rFonts w:ascii="Times New Roman" w:hAnsi="Times New Roman" w:cs="Times New Roman"/>
                <w:b/>
                <w:sz w:val="22"/>
                <w:szCs w:val="22"/>
              </w:rPr>
            </w:pPr>
            <w:r w:rsidRPr="00A471B6">
              <w:rPr>
                <w:rFonts w:ascii="Times New Roman" w:hAnsi="Times New Roman" w:cs="Times New Roman"/>
                <w:b/>
                <w:sz w:val="22"/>
                <w:szCs w:val="22"/>
              </w:rPr>
              <w:t>ПОКУПАТЕЛЬ</w:t>
            </w:r>
          </w:p>
          <w:p w14:paraId="05510555" w14:textId="77777777" w:rsidR="003F52AC" w:rsidRPr="00A471B6" w:rsidRDefault="003F52AC" w:rsidP="00CB3B95">
            <w:pPr>
              <w:tabs>
                <w:tab w:val="left" w:pos="567"/>
                <w:tab w:val="left" w:pos="709"/>
              </w:tabs>
              <w:rPr>
                <w:rFonts w:ascii="Times New Roman" w:hAnsi="Times New Roman" w:cs="Times New Roman"/>
                <w:b/>
                <w:sz w:val="22"/>
                <w:szCs w:val="22"/>
              </w:rPr>
            </w:pPr>
          </w:p>
          <w:p w14:paraId="0A17707D" w14:textId="77777777" w:rsidR="00284DB0" w:rsidRPr="00DC40B6" w:rsidRDefault="00284DB0" w:rsidP="00284DB0">
            <w:pPr>
              <w:tabs>
                <w:tab w:val="left" w:pos="567"/>
                <w:tab w:val="left" w:pos="709"/>
              </w:tabs>
              <w:rPr>
                <w:rFonts w:ascii="Times New Roman" w:hAnsi="Times New Roman" w:cs="Times New Roman"/>
                <w:sz w:val="22"/>
                <w:szCs w:val="22"/>
              </w:rPr>
            </w:pPr>
            <w:r w:rsidRPr="00DC40B6">
              <w:rPr>
                <w:rFonts w:ascii="Times New Roman" w:hAnsi="Times New Roman" w:cs="Times New Roman"/>
                <w:sz w:val="22"/>
                <w:szCs w:val="22"/>
              </w:rPr>
              <w:t>АО «ДонБиоТех»</w:t>
            </w:r>
          </w:p>
          <w:p w14:paraId="40432554" w14:textId="77777777" w:rsidR="00284DB0" w:rsidRPr="00DC40B6" w:rsidRDefault="00284DB0" w:rsidP="00284DB0">
            <w:pPr>
              <w:tabs>
                <w:tab w:val="left" w:pos="567"/>
                <w:tab w:val="left" w:pos="709"/>
              </w:tabs>
              <w:rPr>
                <w:rFonts w:ascii="Times New Roman" w:hAnsi="Times New Roman" w:cs="Times New Roman"/>
                <w:sz w:val="22"/>
                <w:szCs w:val="22"/>
              </w:rPr>
            </w:pPr>
            <w:r w:rsidRPr="00DC40B6">
              <w:rPr>
                <w:rFonts w:ascii="Times New Roman" w:hAnsi="Times New Roman" w:cs="Times New Roman"/>
                <w:sz w:val="22"/>
                <w:szCs w:val="22"/>
              </w:rPr>
              <w:t xml:space="preserve">347360, Ростовская область, г. Волгодонск, </w:t>
            </w:r>
          </w:p>
          <w:p w14:paraId="6AFBF103" w14:textId="77777777" w:rsidR="00284DB0" w:rsidRPr="00DC40B6" w:rsidRDefault="00284DB0" w:rsidP="00284DB0">
            <w:pPr>
              <w:tabs>
                <w:tab w:val="left" w:pos="567"/>
                <w:tab w:val="left" w:pos="709"/>
              </w:tabs>
              <w:rPr>
                <w:rFonts w:ascii="Times New Roman" w:hAnsi="Times New Roman" w:cs="Times New Roman"/>
                <w:sz w:val="22"/>
                <w:szCs w:val="22"/>
              </w:rPr>
            </w:pPr>
            <w:r w:rsidRPr="00DC40B6">
              <w:rPr>
                <w:rFonts w:ascii="Times New Roman" w:hAnsi="Times New Roman" w:cs="Times New Roman"/>
                <w:sz w:val="22"/>
                <w:szCs w:val="22"/>
              </w:rPr>
              <w:t>ул. 2-я Заводская, дом 3</w:t>
            </w:r>
          </w:p>
          <w:p w14:paraId="5E59F6B3" w14:textId="3EEE0E12" w:rsidR="00284DB0" w:rsidRPr="00DC40B6" w:rsidRDefault="00284DB0" w:rsidP="00284DB0">
            <w:pPr>
              <w:tabs>
                <w:tab w:val="left" w:pos="567"/>
                <w:tab w:val="left" w:pos="709"/>
              </w:tabs>
              <w:rPr>
                <w:rFonts w:ascii="Times New Roman" w:hAnsi="Times New Roman" w:cs="Times New Roman"/>
                <w:sz w:val="22"/>
                <w:szCs w:val="22"/>
              </w:rPr>
            </w:pPr>
            <w:r w:rsidRPr="00DC40B6">
              <w:rPr>
                <w:rFonts w:ascii="Times New Roman" w:hAnsi="Times New Roman" w:cs="Times New Roman"/>
                <w:sz w:val="22"/>
                <w:szCs w:val="22"/>
              </w:rPr>
              <w:t>ИНН / КПП 6143099</w:t>
            </w:r>
            <w:r w:rsidR="001C177C">
              <w:rPr>
                <w:rFonts w:ascii="Times New Roman" w:hAnsi="Times New Roman" w:cs="Times New Roman"/>
                <w:sz w:val="22"/>
                <w:szCs w:val="22"/>
              </w:rPr>
              <w:t>банк</w:t>
            </w:r>
            <w:r w:rsidRPr="00DC40B6">
              <w:rPr>
                <w:rFonts w:ascii="Times New Roman" w:hAnsi="Times New Roman" w:cs="Times New Roman"/>
                <w:sz w:val="22"/>
                <w:szCs w:val="22"/>
              </w:rPr>
              <w:t>574 / 614301001</w:t>
            </w:r>
          </w:p>
          <w:p w14:paraId="3C5A1F8C" w14:textId="77777777" w:rsidR="00284DB0" w:rsidRPr="00DC40B6" w:rsidRDefault="00284DB0" w:rsidP="00284DB0">
            <w:pPr>
              <w:tabs>
                <w:tab w:val="left" w:pos="567"/>
                <w:tab w:val="left" w:pos="709"/>
              </w:tabs>
              <w:rPr>
                <w:rFonts w:ascii="Times New Roman" w:hAnsi="Times New Roman" w:cs="Times New Roman"/>
                <w:sz w:val="22"/>
                <w:szCs w:val="22"/>
              </w:rPr>
            </w:pPr>
            <w:r w:rsidRPr="00DC40B6">
              <w:rPr>
                <w:rFonts w:ascii="Times New Roman" w:hAnsi="Times New Roman" w:cs="Times New Roman"/>
                <w:sz w:val="22"/>
                <w:szCs w:val="22"/>
              </w:rPr>
              <w:t>ОГРН 1206100034689</w:t>
            </w:r>
          </w:p>
          <w:p w14:paraId="687914A0" w14:textId="77777777" w:rsidR="00284DB0" w:rsidRPr="00DC40B6" w:rsidRDefault="00284DB0" w:rsidP="00284DB0">
            <w:pPr>
              <w:tabs>
                <w:tab w:val="left" w:pos="567"/>
                <w:tab w:val="left" w:pos="709"/>
              </w:tabs>
              <w:rPr>
                <w:rFonts w:ascii="Times New Roman" w:hAnsi="Times New Roman" w:cs="Times New Roman"/>
                <w:sz w:val="22"/>
                <w:szCs w:val="22"/>
              </w:rPr>
            </w:pPr>
            <w:r w:rsidRPr="00DC40B6">
              <w:rPr>
                <w:rFonts w:ascii="Times New Roman" w:hAnsi="Times New Roman" w:cs="Times New Roman"/>
                <w:sz w:val="22"/>
                <w:szCs w:val="22"/>
              </w:rPr>
              <w:t>р/</w:t>
            </w:r>
            <w:proofErr w:type="gramStart"/>
            <w:r w:rsidRPr="00DC40B6">
              <w:rPr>
                <w:rFonts w:ascii="Times New Roman" w:hAnsi="Times New Roman" w:cs="Times New Roman"/>
                <w:sz w:val="22"/>
                <w:szCs w:val="22"/>
              </w:rPr>
              <w:t>с  Банк</w:t>
            </w:r>
            <w:proofErr w:type="gramEnd"/>
            <w:r w:rsidRPr="00DC40B6">
              <w:rPr>
                <w:rFonts w:ascii="Times New Roman" w:hAnsi="Times New Roman" w:cs="Times New Roman"/>
                <w:sz w:val="22"/>
                <w:szCs w:val="22"/>
              </w:rPr>
              <w:t xml:space="preserve"> Ростовский РФ АО «</w:t>
            </w:r>
            <w:proofErr w:type="spellStart"/>
            <w:r w:rsidRPr="00DC40B6">
              <w:rPr>
                <w:rFonts w:ascii="Times New Roman" w:hAnsi="Times New Roman" w:cs="Times New Roman"/>
                <w:sz w:val="22"/>
                <w:szCs w:val="22"/>
              </w:rPr>
              <w:t>Россельхозбанк</w:t>
            </w:r>
            <w:proofErr w:type="spellEnd"/>
            <w:r w:rsidRPr="00DC40B6">
              <w:rPr>
                <w:rFonts w:ascii="Times New Roman" w:hAnsi="Times New Roman" w:cs="Times New Roman"/>
                <w:sz w:val="22"/>
                <w:szCs w:val="22"/>
              </w:rPr>
              <w:t>» г. Ростов-на-Дону 40702810607480000117</w:t>
            </w:r>
          </w:p>
          <w:p w14:paraId="08192501" w14:textId="77777777" w:rsidR="00284DB0" w:rsidRPr="00DC40B6" w:rsidRDefault="00284DB0" w:rsidP="00284DB0">
            <w:pPr>
              <w:tabs>
                <w:tab w:val="left" w:pos="567"/>
                <w:tab w:val="left" w:pos="709"/>
              </w:tabs>
              <w:rPr>
                <w:rFonts w:ascii="Times New Roman" w:hAnsi="Times New Roman" w:cs="Times New Roman"/>
                <w:sz w:val="22"/>
                <w:szCs w:val="22"/>
              </w:rPr>
            </w:pPr>
            <w:r w:rsidRPr="00DC40B6">
              <w:rPr>
                <w:rFonts w:ascii="Times New Roman" w:hAnsi="Times New Roman" w:cs="Times New Roman"/>
                <w:sz w:val="22"/>
                <w:szCs w:val="22"/>
              </w:rPr>
              <w:t>к/с 30101810800000000211</w:t>
            </w:r>
          </w:p>
          <w:p w14:paraId="47AD59E6" w14:textId="77777777" w:rsidR="00284DB0" w:rsidRPr="00DC40B6" w:rsidRDefault="00284DB0" w:rsidP="00284DB0">
            <w:pPr>
              <w:tabs>
                <w:tab w:val="left" w:pos="567"/>
                <w:tab w:val="left" w:pos="709"/>
              </w:tabs>
              <w:rPr>
                <w:rFonts w:ascii="Times New Roman" w:hAnsi="Times New Roman" w:cs="Times New Roman"/>
                <w:sz w:val="22"/>
                <w:szCs w:val="22"/>
              </w:rPr>
            </w:pPr>
            <w:r w:rsidRPr="00DC40B6">
              <w:rPr>
                <w:rFonts w:ascii="Times New Roman" w:hAnsi="Times New Roman" w:cs="Times New Roman"/>
                <w:sz w:val="22"/>
                <w:szCs w:val="22"/>
              </w:rPr>
              <w:t>БИК 046015211</w:t>
            </w:r>
          </w:p>
          <w:p w14:paraId="605EB1C8" w14:textId="77777777" w:rsidR="00284DB0" w:rsidRPr="00DC40B6" w:rsidRDefault="00284DB0" w:rsidP="00284DB0">
            <w:pPr>
              <w:tabs>
                <w:tab w:val="left" w:pos="567"/>
                <w:tab w:val="left" w:pos="709"/>
              </w:tabs>
              <w:rPr>
                <w:rFonts w:ascii="Times New Roman" w:hAnsi="Times New Roman" w:cs="Times New Roman"/>
                <w:sz w:val="22"/>
                <w:szCs w:val="22"/>
              </w:rPr>
            </w:pPr>
            <w:r w:rsidRPr="00DC40B6">
              <w:rPr>
                <w:rFonts w:ascii="Times New Roman" w:hAnsi="Times New Roman" w:cs="Times New Roman"/>
                <w:sz w:val="22"/>
                <w:szCs w:val="22"/>
              </w:rPr>
              <w:t>Тел.: (8639) 21-31-53</w:t>
            </w:r>
          </w:p>
          <w:p w14:paraId="2BD72EB5" w14:textId="77777777" w:rsidR="00284DB0" w:rsidRPr="00DC40B6" w:rsidRDefault="00284DB0" w:rsidP="00284DB0">
            <w:pPr>
              <w:tabs>
                <w:tab w:val="left" w:pos="567"/>
                <w:tab w:val="left" w:pos="709"/>
              </w:tabs>
              <w:rPr>
                <w:rFonts w:ascii="Times New Roman" w:hAnsi="Times New Roman" w:cs="Times New Roman"/>
                <w:sz w:val="22"/>
                <w:szCs w:val="22"/>
              </w:rPr>
            </w:pPr>
            <w:r w:rsidRPr="00DC40B6">
              <w:rPr>
                <w:rFonts w:ascii="Times New Roman" w:hAnsi="Times New Roman" w:cs="Times New Roman"/>
                <w:sz w:val="22"/>
                <w:szCs w:val="22"/>
              </w:rPr>
              <w:t>E-mail: info.dbt@ruschem.ru</w:t>
            </w:r>
          </w:p>
          <w:p w14:paraId="7927A28D" w14:textId="77777777" w:rsidR="00284DB0" w:rsidRPr="00284DB0" w:rsidRDefault="00284DB0" w:rsidP="00284DB0">
            <w:pPr>
              <w:tabs>
                <w:tab w:val="left" w:pos="567"/>
                <w:tab w:val="left" w:pos="709"/>
              </w:tabs>
              <w:rPr>
                <w:rFonts w:ascii="Times New Roman" w:hAnsi="Times New Roman" w:cs="Times New Roman"/>
                <w:b/>
                <w:sz w:val="22"/>
                <w:szCs w:val="22"/>
              </w:rPr>
            </w:pPr>
          </w:p>
          <w:p w14:paraId="7D3024A2" w14:textId="78854301" w:rsidR="003F52AC" w:rsidRPr="00A471B6" w:rsidRDefault="003F52AC" w:rsidP="00284DB0">
            <w:pPr>
              <w:tabs>
                <w:tab w:val="left" w:pos="567"/>
                <w:tab w:val="left" w:pos="709"/>
              </w:tabs>
              <w:rPr>
                <w:rFonts w:ascii="Times New Roman" w:hAnsi="Times New Roman" w:cs="Times New Roman"/>
                <w:b/>
                <w:sz w:val="22"/>
                <w:szCs w:val="22"/>
              </w:rPr>
            </w:pPr>
          </w:p>
        </w:tc>
      </w:tr>
      <w:tr w:rsidR="003F52AC" w:rsidRPr="00A471B6" w14:paraId="51372AFC" w14:textId="77777777" w:rsidTr="003F52AC">
        <w:tc>
          <w:tcPr>
            <w:tcW w:w="4700" w:type="dxa"/>
          </w:tcPr>
          <w:p w14:paraId="334D0559" w14:textId="77777777" w:rsidR="003F52AC" w:rsidRPr="00A471B6" w:rsidRDefault="003F52AC" w:rsidP="00CB3B95">
            <w:pPr>
              <w:tabs>
                <w:tab w:val="left" w:pos="567"/>
                <w:tab w:val="left" w:pos="709"/>
              </w:tabs>
              <w:rPr>
                <w:rFonts w:ascii="Times New Roman" w:hAnsi="Times New Roman" w:cs="Times New Roman"/>
                <w:i/>
                <w:noProof/>
                <w:sz w:val="22"/>
                <w:szCs w:val="22"/>
              </w:rPr>
            </w:pPr>
            <w:permStart w:id="1042112102" w:edGrp="everyone"/>
            <w:r w:rsidRPr="00A471B6">
              <w:rPr>
                <w:rFonts w:ascii="Times New Roman" w:hAnsi="Times New Roman" w:cs="Times New Roman"/>
                <w:noProof/>
                <w:sz w:val="22"/>
                <w:szCs w:val="22"/>
              </w:rPr>
              <w:t xml:space="preserve">__________________   </w:t>
            </w:r>
            <w:r w:rsidRPr="00A471B6">
              <w:rPr>
                <w:rFonts w:ascii="Times New Roman" w:hAnsi="Times New Roman" w:cs="Times New Roman"/>
                <w:i/>
                <w:noProof/>
                <w:color w:val="FF0000"/>
                <w:sz w:val="22"/>
                <w:szCs w:val="22"/>
              </w:rPr>
              <w:t>(ФИО подписанта)</w:t>
            </w:r>
          </w:p>
          <w:permEnd w:id="1042112102"/>
          <w:p w14:paraId="2CD2E539" w14:textId="69937737" w:rsidR="003F52AC" w:rsidRPr="00A471B6" w:rsidRDefault="003F52AC" w:rsidP="006B756B">
            <w:pPr>
              <w:tabs>
                <w:tab w:val="left" w:pos="567"/>
                <w:tab w:val="left" w:pos="709"/>
              </w:tabs>
              <w:rPr>
                <w:rFonts w:ascii="Times New Roman" w:hAnsi="Times New Roman" w:cs="Times New Roman"/>
                <w:b/>
                <w:sz w:val="22"/>
                <w:szCs w:val="22"/>
              </w:rPr>
            </w:pPr>
          </w:p>
        </w:tc>
        <w:tc>
          <w:tcPr>
            <w:tcW w:w="4700" w:type="dxa"/>
          </w:tcPr>
          <w:p w14:paraId="6F83C599" w14:textId="7AEA3442" w:rsidR="00284DB0" w:rsidRPr="00284DB0" w:rsidRDefault="00284DB0" w:rsidP="00284DB0">
            <w:pPr>
              <w:tabs>
                <w:tab w:val="left" w:pos="567"/>
                <w:tab w:val="left" w:pos="709"/>
              </w:tabs>
              <w:rPr>
                <w:rFonts w:ascii="Times New Roman" w:hAnsi="Times New Roman" w:cs="Times New Roman"/>
                <w:noProof/>
                <w:sz w:val="22"/>
                <w:szCs w:val="22"/>
              </w:rPr>
            </w:pPr>
            <w:permStart w:id="1717178731" w:edGrp="everyone"/>
            <w:r>
              <w:t xml:space="preserve"> </w:t>
            </w:r>
            <w:r w:rsidRPr="00284DB0">
              <w:rPr>
                <w:rFonts w:ascii="Times New Roman" w:hAnsi="Times New Roman" w:cs="Times New Roman"/>
                <w:noProof/>
                <w:sz w:val="22"/>
                <w:szCs w:val="22"/>
              </w:rPr>
              <w:t>Исполнительный директор</w:t>
            </w:r>
          </w:p>
          <w:p w14:paraId="2D40653C" w14:textId="77777777" w:rsidR="00284DB0" w:rsidRPr="00284DB0" w:rsidRDefault="00284DB0" w:rsidP="00284DB0">
            <w:pPr>
              <w:tabs>
                <w:tab w:val="left" w:pos="567"/>
                <w:tab w:val="left" w:pos="709"/>
              </w:tabs>
              <w:rPr>
                <w:rFonts w:ascii="Times New Roman" w:hAnsi="Times New Roman" w:cs="Times New Roman"/>
                <w:noProof/>
                <w:sz w:val="22"/>
                <w:szCs w:val="22"/>
              </w:rPr>
            </w:pPr>
          </w:p>
          <w:p w14:paraId="4849C5D4" w14:textId="25C5D616" w:rsidR="003F52AC" w:rsidRPr="00A471B6" w:rsidRDefault="00284DB0" w:rsidP="00284DB0">
            <w:pPr>
              <w:tabs>
                <w:tab w:val="left" w:pos="567"/>
                <w:tab w:val="left" w:pos="709"/>
              </w:tabs>
              <w:rPr>
                <w:rFonts w:ascii="Times New Roman" w:hAnsi="Times New Roman" w:cs="Times New Roman"/>
                <w:b/>
                <w:color w:val="FFFFFF"/>
                <w:sz w:val="22"/>
                <w:szCs w:val="22"/>
              </w:rPr>
            </w:pPr>
            <w:r w:rsidRPr="00284DB0">
              <w:rPr>
                <w:rFonts w:ascii="Times New Roman" w:hAnsi="Times New Roman" w:cs="Times New Roman"/>
                <w:noProof/>
                <w:sz w:val="22"/>
                <w:szCs w:val="22"/>
              </w:rPr>
              <w:t xml:space="preserve">___________________ Л.Д. Коберман </w:t>
            </w:r>
            <w:permEnd w:id="1717178731"/>
          </w:p>
        </w:tc>
      </w:tr>
    </w:tbl>
    <w:p w14:paraId="353964C0" w14:textId="17883B6D" w:rsidR="004B39A6" w:rsidRDefault="004B39A6" w:rsidP="002E66B6">
      <w:pPr>
        <w:tabs>
          <w:tab w:val="left" w:pos="993"/>
        </w:tabs>
        <w:ind w:right="-2"/>
        <w:rPr>
          <w:rFonts w:ascii="Times New Roman" w:hAnsi="Times New Roman" w:cs="Times New Roman"/>
          <w:b/>
          <w:sz w:val="22"/>
          <w:szCs w:val="22"/>
        </w:rPr>
      </w:pPr>
    </w:p>
    <w:p w14:paraId="20D92C7A" w14:textId="72FCDC2A" w:rsidR="007F19AC" w:rsidRDefault="004B39A6" w:rsidP="004B39A6">
      <w:pPr>
        <w:widowControl/>
        <w:autoSpaceDE/>
        <w:autoSpaceDN/>
        <w:adjustRightInd/>
        <w:rPr>
          <w:rFonts w:ascii="Times New Roman" w:hAnsi="Times New Roman" w:cs="Times New Roman"/>
          <w:b/>
          <w:sz w:val="22"/>
          <w:szCs w:val="22"/>
        </w:rPr>
      </w:pPr>
      <w:r>
        <w:rPr>
          <w:rFonts w:ascii="Times New Roman" w:hAnsi="Times New Roman" w:cs="Times New Roman"/>
          <w:b/>
          <w:sz w:val="22"/>
          <w:szCs w:val="22"/>
        </w:rPr>
        <w:br w:type="page"/>
      </w:r>
    </w:p>
    <w:p w14:paraId="508EF886" w14:textId="6CAA69CF" w:rsidR="002E651C" w:rsidRDefault="002E651C" w:rsidP="002E651C">
      <w:pPr>
        <w:tabs>
          <w:tab w:val="left" w:pos="993"/>
        </w:tabs>
        <w:ind w:right="-2"/>
        <w:jc w:val="center"/>
        <w:rPr>
          <w:rFonts w:ascii="Times New Roman" w:hAnsi="Times New Roman" w:cs="Times New Roman"/>
          <w:b/>
          <w:sz w:val="22"/>
          <w:szCs w:val="22"/>
        </w:rPr>
      </w:pPr>
      <w:r>
        <w:rPr>
          <w:rFonts w:ascii="Times New Roman" w:hAnsi="Times New Roman" w:cs="Times New Roman"/>
          <w:b/>
          <w:sz w:val="22"/>
          <w:szCs w:val="22"/>
        </w:rPr>
        <w:lastRenderedPageBreak/>
        <w:t xml:space="preserve">Приложение № 1 к Договору № _______ от _________              </w:t>
      </w:r>
      <w:r w:rsidR="000C5BE2">
        <w:rPr>
          <w:rFonts w:ascii="Times New Roman" w:hAnsi="Times New Roman" w:cs="Times New Roman"/>
          <w:b/>
          <w:sz w:val="22"/>
          <w:szCs w:val="22"/>
        </w:rPr>
        <w:t xml:space="preserve">                  ___________</w:t>
      </w:r>
      <w:r>
        <w:rPr>
          <w:rFonts w:ascii="Times New Roman" w:hAnsi="Times New Roman" w:cs="Times New Roman"/>
          <w:b/>
          <w:sz w:val="22"/>
          <w:szCs w:val="22"/>
        </w:rPr>
        <w:t>.2024</w:t>
      </w:r>
    </w:p>
    <w:p w14:paraId="17E112BC" w14:textId="77777777" w:rsidR="002E651C" w:rsidRDefault="002E651C" w:rsidP="002E651C">
      <w:pPr>
        <w:tabs>
          <w:tab w:val="left" w:pos="993"/>
        </w:tabs>
        <w:ind w:right="-2"/>
        <w:jc w:val="center"/>
        <w:rPr>
          <w:rFonts w:ascii="Times New Roman" w:hAnsi="Times New Roman" w:cs="Times New Roman"/>
          <w:b/>
          <w:sz w:val="22"/>
          <w:szCs w:val="22"/>
        </w:rPr>
      </w:pPr>
    </w:p>
    <w:p w14:paraId="309878E9" w14:textId="77777777" w:rsidR="002E651C" w:rsidRDefault="002E651C" w:rsidP="002E651C">
      <w:pPr>
        <w:tabs>
          <w:tab w:val="left" w:pos="993"/>
        </w:tabs>
        <w:ind w:right="-2"/>
        <w:jc w:val="center"/>
        <w:rPr>
          <w:rFonts w:ascii="Times New Roman" w:hAnsi="Times New Roman" w:cs="Times New Roman"/>
          <w:b/>
          <w:sz w:val="22"/>
          <w:szCs w:val="22"/>
        </w:rPr>
      </w:pPr>
    </w:p>
    <w:p w14:paraId="6463487A" w14:textId="22BC5DC0" w:rsidR="002E651C" w:rsidRDefault="004D6D56" w:rsidP="002E651C">
      <w:pPr>
        <w:tabs>
          <w:tab w:val="left" w:pos="993"/>
        </w:tabs>
        <w:ind w:right="-2"/>
        <w:jc w:val="center"/>
        <w:rPr>
          <w:rFonts w:ascii="Times New Roman" w:hAnsi="Times New Roman" w:cs="Times New Roman"/>
          <w:b/>
          <w:sz w:val="22"/>
          <w:szCs w:val="22"/>
        </w:rPr>
      </w:pPr>
      <w:r>
        <w:rPr>
          <w:rFonts w:ascii="Times New Roman" w:hAnsi="Times New Roman" w:cs="Times New Roman"/>
          <w:b/>
          <w:sz w:val="22"/>
          <w:szCs w:val="22"/>
        </w:rPr>
        <w:t>Спецификация</w:t>
      </w:r>
      <w:r w:rsidR="00A31E90">
        <w:rPr>
          <w:rFonts w:ascii="Times New Roman" w:hAnsi="Times New Roman" w:cs="Times New Roman"/>
          <w:b/>
          <w:sz w:val="22"/>
          <w:szCs w:val="22"/>
        </w:rPr>
        <w:t xml:space="preserve"> № 1</w:t>
      </w:r>
    </w:p>
    <w:p w14:paraId="4FE05540" w14:textId="77777777" w:rsidR="002E651C" w:rsidRDefault="002E651C" w:rsidP="002E651C">
      <w:pPr>
        <w:tabs>
          <w:tab w:val="left" w:pos="993"/>
        </w:tabs>
        <w:ind w:right="-2"/>
        <w:jc w:val="center"/>
        <w:rPr>
          <w:rFonts w:ascii="Times New Roman" w:hAnsi="Times New Roman" w:cs="Times New Roman"/>
          <w:b/>
          <w:sz w:val="22"/>
          <w:szCs w:val="22"/>
        </w:rPr>
      </w:pPr>
    </w:p>
    <w:p w14:paraId="6C33456C" w14:textId="77777777" w:rsidR="002E651C" w:rsidRDefault="002E651C" w:rsidP="002E651C">
      <w:pPr>
        <w:tabs>
          <w:tab w:val="left" w:pos="993"/>
        </w:tabs>
        <w:ind w:right="-2"/>
        <w:jc w:val="center"/>
        <w:rPr>
          <w:rFonts w:ascii="Times New Roman" w:hAnsi="Times New Roman" w:cs="Times New Roman"/>
          <w:b/>
          <w:sz w:val="22"/>
          <w:szCs w:val="22"/>
        </w:rPr>
      </w:pPr>
    </w:p>
    <w:p w14:paraId="05FB43E3" w14:textId="77777777" w:rsidR="002E651C" w:rsidRPr="00001C7C" w:rsidRDefault="002E651C" w:rsidP="00432015">
      <w:pPr>
        <w:pStyle w:val="aff2"/>
        <w:numPr>
          <w:ilvl w:val="0"/>
          <w:numId w:val="13"/>
        </w:numPr>
        <w:tabs>
          <w:tab w:val="left" w:pos="993"/>
        </w:tabs>
        <w:ind w:right="-2"/>
        <w:rPr>
          <w:sz w:val="20"/>
          <w:szCs w:val="20"/>
        </w:rPr>
      </w:pPr>
      <w:r w:rsidRPr="00001C7C">
        <w:rPr>
          <w:sz w:val="20"/>
          <w:szCs w:val="20"/>
        </w:rPr>
        <w:t xml:space="preserve">В соответствии с пунктом 1.1 Договора Поставщик обязуется поставить Покупателю следующий Товар: </w:t>
      </w:r>
      <w:r w:rsidRPr="00001C7C">
        <w:rPr>
          <w:sz w:val="20"/>
          <w:szCs w:val="20"/>
        </w:rPr>
        <w:tab/>
      </w:r>
      <w:r w:rsidRPr="00001C7C">
        <w:rPr>
          <w:sz w:val="20"/>
          <w:szCs w:val="20"/>
        </w:rPr>
        <w:tab/>
      </w:r>
      <w:r w:rsidRPr="00001C7C">
        <w:rPr>
          <w:sz w:val="20"/>
          <w:szCs w:val="20"/>
        </w:rPr>
        <w:tab/>
      </w:r>
      <w:r w:rsidRPr="00001C7C">
        <w:rPr>
          <w:sz w:val="20"/>
          <w:szCs w:val="20"/>
        </w:rPr>
        <w:tab/>
      </w:r>
      <w:r w:rsidRPr="00001C7C">
        <w:rPr>
          <w:sz w:val="20"/>
          <w:szCs w:val="20"/>
        </w:rPr>
        <w:tab/>
      </w:r>
      <w:r w:rsidRPr="00001C7C">
        <w:rPr>
          <w:sz w:val="20"/>
          <w:szCs w:val="20"/>
        </w:rPr>
        <w:tab/>
      </w:r>
      <w:r w:rsidRPr="00001C7C">
        <w:rPr>
          <w:sz w:val="20"/>
          <w:szCs w:val="20"/>
        </w:rPr>
        <w:tab/>
      </w:r>
      <w:r w:rsidRPr="00001C7C">
        <w:rPr>
          <w:sz w:val="20"/>
          <w:szCs w:val="20"/>
        </w:rPr>
        <w:tab/>
      </w:r>
      <w:r w:rsidRPr="00001C7C">
        <w:rPr>
          <w:sz w:val="20"/>
          <w:szCs w:val="20"/>
        </w:rPr>
        <w:tab/>
      </w:r>
      <w:r w:rsidRPr="00001C7C">
        <w:rPr>
          <w:sz w:val="20"/>
          <w:szCs w:val="20"/>
        </w:rPr>
        <w:tab/>
      </w:r>
      <w:r w:rsidRPr="00001C7C">
        <w:rPr>
          <w:sz w:val="20"/>
          <w:szCs w:val="20"/>
        </w:rPr>
        <w:tab/>
      </w:r>
      <w:r w:rsidRPr="00001C7C">
        <w:rPr>
          <w:sz w:val="20"/>
          <w:szCs w:val="20"/>
        </w:rPr>
        <w:tab/>
      </w:r>
      <w:r w:rsidRPr="00001C7C">
        <w:rPr>
          <w:sz w:val="20"/>
          <w:szCs w:val="20"/>
        </w:rPr>
        <w:tab/>
      </w:r>
      <w:r w:rsidRPr="00001C7C">
        <w:rPr>
          <w:sz w:val="20"/>
          <w:szCs w:val="20"/>
        </w:rPr>
        <w:tab/>
      </w:r>
    </w:p>
    <w:tbl>
      <w:tblPr>
        <w:tblStyle w:val="afc"/>
        <w:tblW w:w="0" w:type="auto"/>
        <w:jc w:val="center"/>
        <w:tblLayout w:type="fixed"/>
        <w:tblLook w:val="04A0" w:firstRow="1" w:lastRow="0" w:firstColumn="1" w:lastColumn="0" w:noHBand="0" w:noVBand="1"/>
      </w:tblPr>
      <w:tblGrid>
        <w:gridCol w:w="394"/>
        <w:gridCol w:w="1019"/>
        <w:gridCol w:w="1134"/>
        <w:gridCol w:w="567"/>
        <w:gridCol w:w="567"/>
        <w:gridCol w:w="425"/>
        <w:gridCol w:w="992"/>
        <w:gridCol w:w="993"/>
        <w:gridCol w:w="425"/>
        <w:gridCol w:w="992"/>
        <w:gridCol w:w="908"/>
        <w:gridCol w:w="818"/>
        <w:gridCol w:w="738"/>
      </w:tblGrid>
      <w:tr w:rsidR="00232DAD" w14:paraId="0095D0FE" w14:textId="77777777" w:rsidTr="002A2306">
        <w:trPr>
          <w:cantSplit/>
          <w:trHeight w:val="1703"/>
          <w:jc w:val="center"/>
        </w:trPr>
        <w:tc>
          <w:tcPr>
            <w:tcW w:w="394" w:type="dxa"/>
            <w:vAlign w:val="center"/>
          </w:tcPr>
          <w:p w14:paraId="1368147D" w14:textId="77777777" w:rsidR="002E651C" w:rsidRPr="00001C7C" w:rsidRDefault="002E651C" w:rsidP="00AB33B4">
            <w:pPr>
              <w:widowControl/>
              <w:autoSpaceDE/>
              <w:autoSpaceDN/>
              <w:adjustRightInd/>
              <w:jc w:val="center"/>
              <w:rPr>
                <w:rFonts w:ascii="Times New Roman" w:hAnsi="Times New Roman" w:cs="Times New Roman"/>
                <w:b/>
                <w:bCs/>
              </w:rPr>
            </w:pPr>
            <w:r w:rsidRPr="00001C7C">
              <w:rPr>
                <w:rFonts w:ascii="Times New Roman" w:hAnsi="Times New Roman" w:cs="Times New Roman"/>
                <w:b/>
              </w:rPr>
              <w:t>№ п/п</w:t>
            </w:r>
          </w:p>
        </w:tc>
        <w:tc>
          <w:tcPr>
            <w:tcW w:w="1019" w:type="dxa"/>
            <w:vAlign w:val="center"/>
          </w:tcPr>
          <w:p w14:paraId="1AE6BBA8" w14:textId="77777777" w:rsidR="002E651C" w:rsidRPr="00001C7C" w:rsidRDefault="002E651C" w:rsidP="00AB33B4">
            <w:pPr>
              <w:tabs>
                <w:tab w:val="left" w:pos="993"/>
              </w:tabs>
              <w:ind w:right="-2"/>
              <w:jc w:val="center"/>
              <w:rPr>
                <w:rFonts w:ascii="Times New Roman" w:hAnsi="Times New Roman" w:cs="Times New Roman"/>
                <w:b/>
              </w:rPr>
            </w:pPr>
            <w:r w:rsidRPr="00001C7C">
              <w:rPr>
                <w:rFonts w:ascii="Times New Roman" w:hAnsi="Times New Roman" w:cs="Times New Roman"/>
                <w:b/>
              </w:rPr>
              <w:t>Наименование Товара Поставщика</w:t>
            </w:r>
          </w:p>
        </w:tc>
        <w:tc>
          <w:tcPr>
            <w:tcW w:w="1134" w:type="dxa"/>
            <w:vAlign w:val="center"/>
          </w:tcPr>
          <w:p w14:paraId="20B9D102" w14:textId="77777777" w:rsidR="002E651C" w:rsidRPr="00001C7C" w:rsidRDefault="002E651C" w:rsidP="00AB33B4">
            <w:pPr>
              <w:tabs>
                <w:tab w:val="left" w:pos="993"/>
              </w:tabs>
              <w:ind w:right="-2"/>
              <w:jc w:val="center"/>
              <w:rPr>
                <w:rFonts w:ascii="Times New Roman" w:hAnsi="Times New Roman" w:cs="Times New Roman"/>
                <w:b/>
              </w:rPr>
            </w:pPr>
            <w:r w:rsidRPr="00001C7C">
              <w:rPr>
                <w:rFonts w:ascii="Times New Roman" w:hAnsi="Times New Roman" w:cs="Times New Roman"/>
                <w:b/>
              </w:rPr>
              <w:t>ГОСТ, ТУ, технические характеристики</w:t>
            </w:r>
          </w:p>
        </w:tc>
        <w:tc>
          <w:tcPr>
            <w:tcW w:w="567" w:type="dxa"/>
            <w:vAlign w:val="center"/>
          </w:tcPr>
          <w:p w14:paraId="1393FD51" w14:textId="77777777" w:rsidR="002E651C" w:rsidRPr="00001C7C" w:rsidRDefault="002E651C" w:rsidP="00AB33B4">
            <w:pPr>
              <w:tabs>
                <w:tab w:val="left" w:pos="993"/>
              </w:tabs>
              <w:ind w:right="-2"/>
              <w:jc w:val="center"/>
              <w:rPr>
                <w:rFonts w:ascii="Times New Roman" w:hAnsi="Times New Roman" w:cs="Times New Roman"/>
                <w:b/>
              </w:rPr>
            </w:pPr>
            <w:r w:rsidRPr="00001C7C">
              <w:rPr>
                <w:rFonts w:ascii="Times New Roman" w:hAnsi="Times New Roman" w:cs="Times New Roman"/>
                <w:b/>
              </w:rPr>
              <w:t>Ед.изм.</w:t>
            </w:r>
          </w:p>
          <w:p w14:paraId="2F69B9C2" w14:textId="77777777" w:rsidR="002E651C" w:rsidRPr="00001C7C" w:rsidRDefault="002E651C" w:rsidP="00AB33B4">
            <w:pPr>
              <w:tabs>
                <w:tab w:val="left" w:pos="993"/>
              </w:tabs>
              <w:ind w:right="-2"/>
              <w:jc w:val="center"/>
              <w:rPr>
                <w:rFonts w:ascii="Times New Roman" w:hAnsi="Times New Roman" w:cs="Times New Roman"/>
                <w:b/>
              </w:rPr>
            </w:pPr>
          </w:p>
        </w:tc>
        <w:tc>
          <w:tcPr>
            <w:tcW w:w="567" w:type="dxa"/>
            <w:textDirection w:val="btLr"/>
            <w:vAlign w:val="center"/>
          </w:tcPr>
          <w:p w14:paraId="06081D33" w14:textId="77777777" w:rsidR="002E651C" w:rsidRPr="00001C7C" w:rsidRDefault="002E651C" w:rsidP="00232DAD">
            <w:pPr>
              <w:tabs>
                <w:tab w:val="left" w:pos="993"/>
              </w:tabs>
              <w:ind w:left="113" w:right="-2"/>
              <w:jc w:val="center"/>
              <w:rPr>
                <w:rFonts w:ascii="Times New Roman" w:hAnsi="Times New Roman" w:cs="Times New Roman"/>
                <w:b/>
              </w:rPr>
            </w:pPr>
            <w:r w:rsidRPr="00001C7C">
              <w:rPr>
                <w:rFonts w:ascii="Times New Roman" w:hAnsi="Times New Roman" w:cs="Times New Roman"/>
                <w:b/>
              </w:rPr>
              <w:t>Производитель, Страна происхождения</w:t>
            </w:r>
          </w:p>
        </w:tc>
        <w:tc>
          <w:tcPr>
            <w:tcW w:w="425" w:type="dxa"/>
            <w:textDirection w:val="btLr"/>
            <w:vAlign w:val="center"/>
          </w:tcPr>
          <w:p w14:paraId="0054D937" w14:textId="77777777" w:rsidR="002E651C" w:rsidRPr="00001C7C" w:rsidRDefault="002E651C" w:rsidP="00232DAD">
            <w:pPr>
              <w:tabs>
                <w:tab w:val="left" w:pos="993"/>
              </w:tabs>
              <w:ind w:left="113" w:right="-2"/>
              <w:jc w:val="center"/>
              <w:rPr>
                <w:rFonts w:ascii="Times New Roman" w:hAnsi="Times New Roman" w:cs="Times New Roman"/>
                <w:b/>
              </w:rPr>
            </w:pPr>
            <w:r w:rsidRPr="00001C7C">
              <w:rPr>
                <w:rFonts w:ascii="Times New Roman" w:hAnsi="Times New Roman" w:cs="Times New Roman"/>
                <w:b/>
              </w:rPr>
              <w:t>Кол-во</w:t>
            </w:r>
          </w:p>
        </w:tc>
        <w:tc>
          <w:tcPr>
            <w:tcW w:w="992" w:type="dxa"/>
            <w:textDirection w:val="btLr"/>
            <w:vAlign w:val="center"/>
          </w:tcPr>
          <w:p w14:paraId="521DC27C" w14:textId="77777777" w:rsidR="002E651C" w:rsidRPr="00001C7C" w:rsidRDefault="002E651C" w:rsidP="00232DAD">
            <w:pPr>
              <w:tabs>
                <w:tab w:val="left" w:pos="993"/>
              </w:tabs>
              <w:ind w:left="113" w:right="-2"/>
              <w:jc w:val="center"/>
              <w:rPr>
                <w:rFonts w:ascii="Times New Roman" w:hAnsi="Times New Roman" w:cs="Times New Roman"/>
                <w:b/>
              </w:rPr>
            </w:pPr>
            <w:r w:rsidRPr="00001C7C">
              <w:rPr>
                <w:rFonts w:ascii="Times New Roman" w:hAnsi="Times New Roman" w:cs="Times New Roman"/>
                <w:b/>
              </w:rPr>
              <w:t xml:space="preserve">Цена за </w:t>
            </w:r>
            <w:proofErr w:type="spellStart"/>
            <w:r w:rsidRPr="00001C7C">
              <w:rPr>
                <w:rFonts w:ascii="Times New Roman" w:hAnsi="Times New Roman" w:cs="Times New Roman"/>
                <w:b/>
              </w:rPr>
              <w:t>ед.изм</w:t>
            </w:r>
            <w:proofErr w:type="spellEnd"/>
            <w:r w:rsidRPr="00001C7C">
              <w:rPr>
                <w:rFonts w:ascii="Times New Roman" w:hAnsi="Times New Roman" w:cs="Times New Roman"/>
                <w:b/>
              </w:rPr>
              <w:t>. без НДС</w:t>
            </w:r>
          </w:p>
        </w:tc>
        <w:tc>
          <w:tcPr>
            <w:tcW w:w="993" w:type="dxa"/>
            <w:textDirection w:val="btLr"/>
            <w:vAlign w:val="center"/>
          </w:tcPr>
          <w:p w14:paraId="5ABAEF08" w14:textId="77777777" w:rsidR="002E651C" w:rsidRPr="00001C7C" w:rsidRDefault="002E651C" w:rsidP="00232DAD">
            <w:pPr>
              <w:tabs>
                <w:tab w:val="left" w:pos="993"/>
              </w:tabs>
              <w:ind w:left="113" w:right="-2"/>
              <w:jc w:val="center"/>
              <w:rPr>
                <w:rFonts w:ascii="Times New Roman" w:hAnsi="Times New Roman" w:cs="Times New Roman"/>
                <w:b/>
              </w:rPr>
            </w:pPr>
            <w:r w:rsidRPr="00001C7C">
              <w:rPr>
                <w:rFonts w:ascii="Times New Roman" w:hAnsi="Times New Roman" w:cs="Times New Roman"/>
                <w:b/>
              </w:rPr>
              <w:t>Стоимость без учета НДС</w:t>
            </w:r>
          </w:p>
        </w:tc>
        <w:tc>
          <w:tcPr>
            <w:tcW w:w="425" w:type="dxa"/>
            <w:textDirection w:val="btLr"/>
            <w:vAlign w:val="center"/>
          </w:tcPr>
          <w:p w14:paraId="5070E1EB" w14:textId="77777777" w:rsidR="002E651C" w:rsidRPr="00001C7C" w:rsidRDefault="002E651C" w:rsidP="00232DAD">
            <w:pPr>
              <w:tabs>
                <w:tab w:val="left" w:pos="993"/>
              </w:tabs>
              <w:ind w:left="113" w:right="-2"/>
              <w:jc w:val="center"/>
              <w:rPr>
                <w:rFonts w:ascii="Times New Roman" w:hAnsi="Times New Roman" w:cs="Times New Roman"/>
                <w:b/>
              </w:rPr>
            </w:pPr>
            <w:r w:rsidRPr="00001C7C">
              <w:rPr>
                <w:rFonts w:ascii="Times New Roman" w:hAnsi="Times New Roman" w:cs="Times New Roman"/>
                <w:b/>
              </w:rPr>
              <w:t>Ставка НДС</w:t>
            </w:r>
          </w:p>
        </w:tc>
        <w:tc>
          <w:tcPr>
            <w:tcW w:w="992" w:type="dxa"/>
            <w:textDirection w:val="btLr"/>
            <w:vAlign w:val="center"/>
          </w:tcPr>
          <w:p w14:paraId="1597D050" w14:textId="77777777" w:rsidR="002E651C" w:rsidRPr="00001C7C" w:rsidRDefault="002E651C" w:rsidP="00232DAD">
            <w:pPr>
              <w:tabs>
                <w:tab w:val="left" w:pos="993"/>
              </w:tabs>
              <w:ind w:left="113" w:right="-2"/>
              <w:jc w:val="center"/>
              <w:rPr>
                <w:rFonts w:ascii="Times New Roman" w:hAnsi="Times New Roman" w:cs="Times New Roman"/>
                <w:b/>
              </w:rPr>
            </w:pPr>
            <w:r w:rsidRPr="00001C7C">
              <w:rPr>
                <w:rFonts w:ascii="Times New Roman" w:hAnsi="Times New Roman" w:cs="Times New Roman"/>
                <w:b/>
              </w:rPr>
              <w:t>Сумма НДС</w:t>
            </w:r>
          </w:p>
        </w:tc>
        <w:tc>
          <w:tcPr>
            <w:tcW w:w="908" w:type="dxa"/>
            <w:textDirection w:val="btLr"/>
            <w:vAlign w:val="center"/>
          </w:tcPr>
          <w:p w14:paraId="7C1F3BAA" w14:textId="77777777" w:rsidR="002E651C" w:rsidRPr="00001C7C" w:rsidRDefault="002E651C" w:rsidP="00232DAD">
            <w:pPr>
              <w:tabs>
                <w:tab w:val="left" w:pos="993"/>
              </w:tabs>
              <w:ind w:left="113" w:right="-2"/>
              <w:jc w:val="center"/>
              <w:rPr>
                <w:rFonts w:ascii="Times New Roman" w:hAnsi="Times New Roman" w:cs="Times New Roman"/>
                <w:b/>
              </w:rPr>
            </w:pPr>
            <w:r w:rsidRPr="00001C7C">
              <w:rPr>
                <w:rFonts w:ascii="Times New Roman" w:hAnsi="Times New Roman" w:cs="Times New Roman"/>
                <w:b/>
              </w:rPr>
              <w:t>Стоимость с учетом НДС</w:t>
            </w:r>
          </w:p>
        </w:tc>
        <w:tc>
          <w:tcPr>
            <w:tcW w:w="818" w:type="dxa"/>
            <w:textDirection w:val="btLr"/>
            <w:vAlign w:val="center"/>
          </w:tcPr>
          <w:p w14:paraId="5540E836" w14:textId="77777777" w:rsidR="002E651C" w:rsidRPr="00001C7C" w:rsidRDefault="002E651C" w:rsidP="00232DAD">
            <w:pPr>
              <w:tabs>
                <w:tab w:val="left" w:pos="993"/>
              </w:tabs>
              <w:ind w:left="113" w:right="-2"/>
              <w:jc w:val="center"/>
              <w:rPr>
                <w:rFonts w:ascii="Times New Roman" w:hAnsi="Times New Roman" w:cs="Times New Roman"/>
                <w:b/>
              </w:rPr>
            </w:pPr>
            <w:r w:rsidRPr="00001C7C">
              <w:rPr>
                <w:rFonts w:ascii="Times New Roman" w:hAnsi="Times New Roman" w:cs="Times New Roman"/>
                <w:b/>
              </w:rPr>
              <w:t>Грузополучатель</w:t>
            </w:r>
          </w:p>
        </w:tc>
        <w:tc>
          <w:tcPr>
            <w:tcW w:w="738" w:type="dxa"/>
            <w:textDirection w:val="btLr"/>
            <w:vAlign w:val="center"/>
          </w:tcPr>
          <w:p w14:paraId="36193868" w14:textId="77777777" w:rsidR="002E651C" w:rsidRPr="00001C7C" w:rsidRDefault="002E651C" w:rsidP="00232DAD">
            <w:pPr>
              <w:tabs>
                <w:tab w:val="left" w:pos="993"/>
              </w:tabs>
              <w:ind w:left="113" w:right="-2"/>
              <w:jc w:val="center"/>
              <w:rPr>
                <w:rFonts w:ascii="Times New Roman" w:hAnsi="Times New Roman" w:cs="Times New Roman"/>
                <w:b/>
              </w:rPr>
            </w:pPr>
            <w:r>
              <w:rPr>
                <w:rFonts w:ascii="Times New Roman" w:hAnsi="Times New Roman" w:cs="Times New Roman"/>
                <w:b/>
              </w:rPr>
              <w:t>Сроки поставки</w:t>
            </w:r>
          </w:p>
        </w:tc>
      </w:tr>
      <w:tr w:rsidR="00232DAD" w14:paraId="0F66A2F3" w14:textId="77777777" w:rsidTr="00212D15">
        <w:trPr>
          <w:jc w:val="center"/>
        </w:trPr>
        <w:tc>
          <w:tcPr>
            <w:tcW w:w="394" w:type="dxa"/>
            <w:vAlign w:val="center"/>
          </w:tcPr>
          <w:p w14:paraId="0E7F4045" w14:textId="77777777" w:rsidR="002E651C" w:rsidRPr="00212D15" w:rsidRDefault="002E651C" w:rsidP="00AB33B4">
            <w:pPr>
              <w:widowControl/>
              <w:autoSpaceDE/>
              <w:autoSpaceDN/>
              <w:adjustRightInd/>
              <w:jc w:val="center"/>
              <w:rPr>
                <w:rFonts w:ascii="Times New Roman" w:hAnsi="Times New Roman" w:cs="Times New Roman"/>
                <w:sz w:val="18"/>
                <w:szCs w:val="18"/>
              </w:rPr>
            </w:pPr>
            <w:r w:rsidRPr="00212D15">
              <w:rPr>
                <w:rFonts w:ascii="Times New Roman" w:hAnsi="Times New Roman" w:cs="Times New Roman"/>
                <w:sz w:val="18"/>
                <w:szCs w:val="18"/>
              </w:rPr>
              <w:t>1</w:t>
            </w:r>
          </w:p>
        </w:tc>
        <w:tc>
          <w:tcPr>
            <w:tcW w:w="1019" w:type="dxa"/>
            <w:vAlign w:val="center"/>
          </w:tcPr>
          <w:p w14:paraId="42D1600C" w14:textId="1739CB9D" w:rsidR="002E651C" w:rsidRPr="00232DAD" w:rsidRDefault="002E651C" w:rsidP="00232DAD">
            <w:pPr>
              <w:tabs>
                <w:tab w:val="left" w:pos="993"/>
              </w:tabs>
              <w:ind w:right="-2"/>
              <w:jc w:val="center"/>
              <w:rPr>
                <w:rFonts w:ascii="Times New Roman" w:hAnsi="Times New Roman" w:cs="Times New Roman"/>
                <w:b/>
                <w:sz w:val="16"/>
                <w:szCs w:val="16"/>
              </w:rPr>
            </w:pPr>
          </w:p>
        </w:tc>
        <w:tc>
          <w:tcPr>
            <w:tcW w:w="1134" w:type="dxa"/>
            <w:vAlign w:val="center"/>
          </w:tcPr>
          <w:p w14:paraId="755E8E8D" w14:textId="1A516BB1" w:rsidR="002E651C" w:rsidRPr="00232DAD" w:rsidRDefault="002E651C" w:rsidP="00232DAD">
            <w:pPr>
              <w:tabs>
                <w:tab w:val="left" w:pos="993"/>
              </w:tabs>
              <w:ind w:right="-2"/>
              <w:jc w:val="center"/>
              <w:rPr>
                <w:rFonts w:ascii="Times New Roman" w:hAnsi="Times New Roman" w:cs="Times New Roman"/>
                <w:sz w:val="16"/>
                <w:szCs w:val="16"/>
              </w:rPr>
            </w:pPr>
          </w:p>
        </w:tc>
        <w:tc>
          <w:tcPr>
            <w:tcW w:w="567" w:type="dxa"/>
            <w:vAlign w:val="center"/>
          </w:tcPr>
          <w:p w14:paraId="478FA5D1" w14:textId="409D249E" w:rsidR="002E651C" w:rsidRPr="00232DAD" w:rsidRDefault="002E651C" w:rsidP="00232DAD">
            <w:pPr>
              <w:tabs>
                <w:tab w:val="left" w:pos="993"/>
              </w:tabs>
              <w:ind w:right="-2"/>
              <w:jc w:val="center"/>
              <w:rPr>
                <w:rFonts w:ascii="Times New Roman" w:hAnsi="Times New Roman" w:cs="Times New Roman"/>
                <w:sz w:val="16"/>
                <w:szCs w:val="16"/>
              </w:rPr>
            </w:pPr>
          </w:p>
        </w:tc>
        <w:tc>
          <w:tcPr>
            <w:tcW w:w="567" w:type="dxa"/>
            <w:vAlign w:val="center"/>
          </w:tcPr>
          <w:p w14:paraId="6CD920A9" w14:textId="67928787" w:rsidR="002E651C" w:rsidRPr="00232DAD" w:rsidRDefault="002E651C" w:rsidP="00232DAD">
            <w:pPr>
              <w:tabs>
                <w:tab w:val="left" w:pos="993"/>
              </w:tabs>
              <w:ind w:right="-2"/>
              <w:jc w:val="center"/>
              <w:rPr>
                <w:rFonts w:ascii="Times New Roman" w:hAnsi="Times New Roman" w:cs="Times New Roman"/>
                <w:sz w:val="16"/>
                <w:szCs w:val="16"/>
              </w:rPr>
            </w:pPr>
          </w:p>
        </w:tc>
        <w:tc>
          <w:tcPr>
            <w:tcW w:w="425" w:type="dxa"/>
            <w:vAlign w:val="center"/>
          </w:tcPr>
          <w:p w14:paraId="60C6D626" w14:textId="7B6646D7" w:rsidR="002E651C" w:rsidRPr="00232DAD" w:rsidRDefault="002E651C" w:rsidP="00232DAD">
            <w:pPr>
              <w:tabs>
                <w:tab w:val="left" w:pos="993"/>
              </w:tabs>
              <w:ind w:right="-2"/>
              <w:jc w:val="center"/>
              <w:rPr>
                <w:rFonts w:ascii="Times New Roman" w:hAnsi="Times New Roman" w:cs="Times New Roman"/>
                <w:sz w:val="16"/>
                <w:szCs w:val="16"/>
              </w:rPr>
            </w:pPr>
          </w:p>
        </w:tc>
        <w:tc>
          <w:tcPr>
            <w:tcW w:w="992" w:type="dxa"/>
            <w:vAlign w:val="center"/>
          </w:tcPr>
          <w:p w14:paraId="4712593B" w14:textId="1DB8AF87" w:rsidR="002E651C" w:rsidRPr="00232DAD" w:rsidRDefault="002E651C" w:rsidP="00232DAD">
            <w:pPr>
              <w:tabs>
                <w:tab w:val="left" w:pos="993"/>
              </w:tabs>
              <w:ind w:left="-174" w:right="-155"/>
              <w:jc w:val="center"/>
              <w:rPr>
                <w:rFonts w:ascii="Times New Roman" w:hAnsi="Times New Roman" w:cs="Times New Roman"/>
                <w:sz w:val="16"/>
                <w:szCs w:val="16"/>
              </w:rPr>
            </w:pPr>
          </w:p>
        </w:tc>
        <w:tc>
          <w:tcPr>
            <w:tcW w:w="993" w:type="dxa"/>
            <w:vAlign w:val="center"/>
          </w:tcPr>
          <w:p w14:paraId="25F5F5B7" w14:textId="5132869D" w:rsidR="002E651C" w:rsidRPr="00232DAD" w:rsidRDefault="002E651C" w:rsidP="00232DAD">
            <w:pPr>
              <w:tabs>
                <w:tab w:val="left" w:pos="993"/>
              </w:tabs>
              <w:ind w:left="-174" w:right="-207"/>
              <w:jc w:val="center"/>
              <w:rPr>
                <w:rFonts w:ascii="Times New Roman" w:hAnsi="Times New Roman" w:cs="Times New Roman"/>
                <w:sz w:val="16"/>
                <w:szCs w:val="16"/>
              </w:rPr>
            </w:pPr>
          </w:p>
        </w:tc>
        <w:tc>
          <w:tcPr>
            <w:tcW w:w="425" w:type="dxa"/>
            <w:vAlign w:val="center"/>
          </w:tcPr>
          <w:p w14:paraId="67E039AE" w14:textId="1A631432" w:rsidR="002E651C" w:rsidRPr="00232DAD" w:rsidRDefault="002E651C" w:rsidP="00232DAD">
            <w:pPr>
              <w:tabs>
                <w:tab w:val="left" w:pos="993"/>
              </w:tabs>
              <w:ind w:right="-2"/>
              <w:jc w:val="center"/>
              <w:rPr>
                <w:rFonts w:ascii="Times New Roman" w:hAnsi="Times New Roman" w:cs="Times New Roman"/>
                <w:sz w:val="16"/>
                <w:szCs w:val="16"/>
              </w:rPr>
            </w:pPr>
          </w:p>
        </w:tc>
        <w:tc>
          <w:tcPr>
            <w:tcW w:w="992" w:type="dxa"/>
            <w:vAlign w:val="center"/>
          </w:tcPr>
          <w:p w14:paraId="2011BE00" w14:textId="660A8FDD" w:rsidR="002E651C" w:rsidRPr="00232DAD" w:rsidRDefault="002E651C" w:rsidP="00232DAD">
            <w:pPr>
              <w:tabs>
                <w:tab w:val="left" w:pos="993"/>
              </w:tabs>
              <w:ind w:left="-108" w:right="-108"/>
              <w:jc w:val="center"/>
              <w:rPr>
                <w:rFonts w:ascii="Times New Roman" w:hAnsi="Times New Roman" w:cs="Times New Roman"/>
                <w:sz w:val="16"/>
                <w:szCs w:val="16"/>
              </w:rPr>
            </w:pPr>
          </w:p>
        </w:tc>
        <w:tc>
          <w:tcPr>
            <w:tcW w:w="908" w:type="dxa"/>
            <w:vAlign w:val="center"/>
          </w:tcPr>
          <w:p w14:paraId="63B2CE27" w14:textId="18B6C717" w:rsidR="002E651C" w:rsidRPr="00232DAD" w:rsidRDefault="002E651C" w:rsidP="00232DAD">
            <w:pPr>
              <w:tabs>
                <w:tab w:val="left" w:pos="993"/>
              </w:tabs>
              <w:ind w:left="-108" w:right="-51"/>
              <w:jc w:val="center"/>
              <w:rPr>
                <w:rFonts w:ascii="Times New Roman" w:hAnsi="Times New Roman" w:cs="Times New Roman"/>
                <w:sz w:val="16"/>
                <w:szCs w:val="16"/>
              </w:rPr>
            </w:pPr>
          </w:p>
        </w:tc>
        <w:tc>
          <w:tcPr>
            <w:tcW w:w="818" w:type="dxa"/>
            <w:vAlign w:val="center"/>
          </w:tcPr>
          <w:p w14:paraId="5D9BAB4C" w14:textId="37007B52" w:rsidR="002E651C" w:rsidRPr="00232DAD" w:rsidRDefault="002E651C" w:rsidP="00232DAD">
            <w:pPr>
              <w:tabs>
                <w:tab w:val="left" w:pos="993"/>
              </w:tabs>
              <w:ind w:left="-24" w:right="-2"/>
              <w:jc w:val="center"/>
              <w:rPr>
                <w:rFonts w:ascii="Times New Roman" w:hAnsi="Times New Roman" w:cs="Times New Roman"/>
                <w:sz w:val="16"/>
                <w:szCs w:val="16"/>
              </w:rPr>
            </w:pPr>
          </w:p>
        </w:tc>
        <w:tc>
          <w:tcPr>
            <w:tcW w:w="738" w:type="dxa"/>
            <w:vAlign w:val="center"/>
          </w:tcPr>
          <w:p w14:paraId="3807697D" w14:textId="2887DAF2" w:rsidR="002E651C" w:rsidRPr="00232DAD" w:rsidRDefault="002E651C" w:rsidP="00232DAD">
            <w:pPr>
              <w:tabs>
                <w:tab w:val="left" w:pos="993"/>
              </w:tabs>
              <w:ind w:right="-2"/>
              <w:jc w:val="center"/>
              <w:rPr>
                <w:rFonts w:ascii="Times New Roman" w:hAnsi="Times New Roman" w:cs="Times New Roman"/>
                <w:sz w:val="16"/>
                <w:szCs w:val="16"/>
              </w:rPr>
            </w:pPr>
          </w:p>
        </w:tc>
      </w:tr>
      <w:tr w:rsidR="00232DAD" w14:paraId="3EA0BDE2" w14:textId="77777777" w:rsidTr="00212D15">
        <w:trPr>
          <w:jc w:val="center"/>
        </w:trPr>
        <w:tc>
          <w:tcPr>
            <w:tcW w:w="394" w:type="dxa"/>
            <w:vAlign w:val="center"/>
          </w:tcPr>
          <w:p w14:paraId="6F860324" w14:textId="77777777" w:rsidR="002E651C" w:rsidRPr="00212D15" w:rsidRDefault="002E651C" w:rsidP="00AB33B4">
            <w:pPr>
              <w:widowControl/>
              <w:autoSpaceDE/>
              <w:autoSpaceDN/>
              <w:adjustRightInd/>
              <w:jc w:val="center"/>
              <w:rPr>
                <w:rFonts w:ascii="Times New Roman" w:hAnsi="Times New Roman" w:cs="Times New Roman"/>
                <w:sz w:val="18"/>
                <w:szCs w:val="18"/>
              </w:rPr>
            </w:pPr>
            <w:r w:rsidRPr="00212D15">
              <w:rPr>
                <w:rFonts w:ascii="Times New Roman" w:hAnsi="Times New Roman" w:cs="Times New Roman"/>
                <w:sz w:val="18"/>
                <w:szCs w:val="18"/>
              </w:rPr>
              <w:t>2</w:t>
            </w:r>
          </w:p>
        </w:tc>
        <w:tc>
          <w:tcPr>
            <w:tcW w:w="1019" w:type="dxa"/>
            <w:vAlign w:val="center"/>
          </w:tcPr>
          <w:p w14:paraId="03336522" w14:textId="7EE74DCD" w:rsidR="002E651C" w:rsidRPr="00232DAD" w:rsidRDefault="002E651C" w:rsidP="00232DAD">
            <w:pPr>
              <w:tabs>
                <w:tab w:val="left" w:pos="993"/>
              </w:tabs>
              <w:ind w:right="-2"/>
              <w:jc w:val="center"/>
              <w:rPr>
                <w:rFonts w:ascii="Times New Roman" w:hAnsi="Times New Roman" w:cs="Times New Roman"/>
                <w:b/>
                <w:sz w:val="16"/>
                <w:szCs w:val="16"/>
              </w:rPr>
            </w:pPr>
          </w:p>
        </w:tc>
        <w:tc>
          <w:tcPr>
            <w:tcW w:w="1134" w:type="dxa"/>
            <w:vAlign w:val="center"/>
          </w:tcPr>
          <w:p w14:paraId="65BB6FF0" w14:textId="522BE740" w:rsidR="002E651C" w:rsidRPr="00232DAD" w:rsidRDefault="002E651C" w:rsidP="00232DAD">
            <w:pPr>
              <w:tabs>
                <w:tab w:val="left" w:pos="993"/>
              </w:tabs>
              <w:ind w:right="-2"/>
              <w:jc w:val="center"/>
              <w:rPr>
                <w:rFonts w:ascii="Times New Roman" w:hAnsi="Times New Roman" w:cs="Times New Roman"/>
                <w:sz w:val="16"/>
                <w:szCs w:val="16"/>
              </w:rPr>
            </w:pPr>
          </w:p>
        </w:tc>
        <w:tc>
          <w:tcPr>
            <w:tcW w:w="567" w:type="dxa"/>
            <w:vAlign w:val="center"/>
          </w:tcPr>
          <w:p w14:paraId="62C238EF" w14:textId="79536D18" w:rsidR="002E651C" w:rsidRPr="00232DAD" w:rsidRDefault="002E651C" w:rsidP="00232DAD">
            <w:pPr>
              <w:tabs>
                <w:tab w:val="left" w:pos="993"/>
              </w:tabs>
              <w:ind w:right="-2"/>
              <w:jc w:val="center"/>
              <w:rPr>
                <w:rFonts w:ascii="Times New Roman" w:hAnsi="Times New Roman" w:cs="Times New Roman"/>
                <w:sz w:val="16"/>
                <w:szCs w:val="16"/>
              </w:rPr>
            </w:pPr>
          </w:p>
        </w:tc>
        <w:tc>
          <w:tcPr>
            <w:tcW w:w="567" w:type="dxa"/>
            <w:vAlign w:val="center"/>
          </w:tcPr>
          <w:p w14:paraId="500F0523" w14:textId="108D32AC" w:rsidR="002E651C" w:rsidRPr="00232DAD" w:rsidRDefault="002E651C" w:rsidP="00232DAD">
            <w:pPr>
              <w:tabs>
                <w:tab w:val="left" w:pos="993"/>
              </w:tabs>
              <w:ind w:right="-2"/>
              <w:jc w:val="center"/>
              <w:rPr>
                <w:rFonts w:ascii="Times New Roman" w:hAnsi="Times New Roman" w:cs="Times New Roman"/>
                <w:sz w:val="16"/>
                <w:szCs w:val="16"/>
              </w:rPr>
            </w:pPr>
          </w:p>
        </w:tc>
        <w:tc>
          <w:tcPr>
            <w:tcW w:w="425" w:type="dxa"/>
            <w:vAlign w:val="center"/>
          </w:tcPr>
          <w:p w14:paraId="6B44E129" w14:textId="13DDBB31" w:rsidR="002E651C" w:rsidRPr="00232DAD" w:rsidRDefault="002E651C" w:rsidP="00232DAD">
            <w:pPr>
              <w:tabs>
                <w:tab w:val="left" w:pos="993"/>
              </w:tabs>
              <w:ind w:right="-2"/>
              <w:jc w:val="center"/>
              <w:rPr>
                <w:rFonts w:ascii="Times New Roman" w:hAnsi="Times New Roman" w:cs="Times New Roman"/>
                <w:sz w:val="16"/>
                <w:szCs w:val="16"/>
              </w:rPr>
            </w:pPr>
          </w:p>
        </w:tc>
        <w:tc>
          <w:tcPr>
            <w:tcW w:w="992" w:type="dxa"/>
            <w:vAlign w:val="center"/>
          </w:tcPr>
          <w:p w14:paraId="4C7ECCBE" w14:textId="3C62FDF3" w:rsidR="002E651C" w:rsidRPr="00232DAD" w:rsidRDefault="002E651C" w:rsidP="00232DAD">
            <w:pPr>
              <w:tabs>
                <w:tab w:val="left" w:pos="993"/>
              </w:tabs>
              <w:ind w:left="-108" w:right="-42"/>
              <w:jc w:val="center"/>
              <w:rPr>
                <w:rFonts w:ascii="Times New Roman" w:hAnsi="Times New Roman" w:cs="Times New Roman"/>
                <w:sz w:val="16"/>
                <w:szCs w:val="16"/>
              </w:rPr>
            </w:pPr>
          </w:p>
        </w:tc>
        <w:tc>
          <w:tcPr>
            <w:tcW w:w="993" w:type="dxa"/>
            <w:vAlign w:val="center"/>
          </w:tcPr>
          <w:p w14:paraId="37816FC3" w14:textId="3CB52121" w:rsidR="002E651C" w:rsidRPr="00232DAD" w:rsidRDefault="002E651C" w:rsidP="00232DAD">
            <w:pPr>
              <w:tabs>
                <w:tab w:val="left" w:pos="993"/>
              </w:tabs>
              <w:ind w:left="-174" w:right="-207"/>
              <w:jc w:val="center"/>
              <w:rPr>
                <w:rFonts w:ascii="Times New Roman" w:hAnsi="Times New Roman" w:cs="Times New Roman"/>
                <w:sz w:val="16"/>
                <w:szCs w:val="16"/>
              </w:rPr>
            </w:pPr>
          </w:p>
        </w:tc>
        <w:tc>
          <w:tcPr>
            <w:tcW w:w="425" w:type="dxa"/>
            <w:vAlign w:val="center"/>
          </w:tcPr>
          <w:p w14:paraId="7BA96467" w14:textId="0BC4BE44" w:rsidR="002E651C" w:rsidRPr="00232DAD" w:rsidRDefault="002E651C" w:rsidP="00232DAD">
            <w:pPr>
              <w:tabs>
                <w:tab w:val="left" w:pos="993"/>
              </w:tabs>
              <w:ind w:right="-2"/>
              <w:jc w:val="center"/>
              <w:rPr>
                <w:rFonts w:ascii="Times New Roman" w:hAnsi="Times New Roman" w:cs="Times New Roman"/>
                <w:sz w:val="16"/>
                <w:szCs w:val="16"/>
              </w:rPr>
            </w:pPr>
          </w:p>
        </w:tc>
        <w:tc>
          <w:tcPr>
            <w:tcW w:w="992" w:type="dxa"/>
            <w:vAlign w:val="center"/>
          </w:tcPr>
          <w:p w14:paraId="2C7DB815" w14:textId="15C3F0ED" w:rsidR="002E651C" w:rsidRPr="00232DAD" w:rsidRDefault="002E651C" w:rsidP="00232DAD">
            <w:pPr>
              <w:tabs>
                <w:tab w:val="left" w:pos="993"/>
              </w:tabs>
              <w:ind w:left="-108" w:right="-108"/>
              <w:jc w:val="center"/>
              <w:rPr>
                <w:rFonts w:ascii="Times New Roman" w:hAnsi="Times New Roman" w:cs="Times New Roman"/>
                <w:sz w:val="16"/>
                <w:szCs w:val="16"/>
              </w:rPr>
            </w:pPr>
          </w:p>
        </w:tc>
        <w:tc>
          <w:tcPr>
            <w:tcW w:w="908" w:type="dxa"/>
            <w:vAlign w:val="center"/>
          </w:tcPr>
          <w:p w14:paraId="6E0BD06C" w14:textId="30F2CEEA" w:rsidR="002E651C" w:rsidRPr="00232DAD" w:rsidRDefault="002E651C" w:rsidP="00232DAD">
            <w:pPr>
              <w:tabs>
                <w:tab w:val="left" w:pos="993"/>
              </w:tabs>
              <w:ind w:left="-108" w:right="-51"/>
              <w:jc w:val="center"/>
              <w:rPr>
                <w:rFonts w:ascii="Times New Roman" w:hAnsi="Times New Roman" w:cs="Times New Roman"/>
                <w:sz w:val="16"/>
                <w:szCs w:val="16"/>
              </w:rPr>
            </w:pPr>
          </w:p>
        </w:tc>
        <w:tc>
          <w:tcPr>
            <w:tcW w:w="818" w:type="dxa"/>
            <w:vAlign w:val="center"/>
          </w:tcPr>
          <w:p w14:paraId="5647B46C" w14:textId="6DF8A86B" w:rsidR="002E651C" w:rsidRPr="00232DAD" w:rsidRDefault="002E651C" w:rsidP="00232DAD">
            <w:pPr>
              <w:tabs>
                <w:tab w:val="left" w:pos="993"/>
              </w:tabs>
              <w:ind w:left="-24" w:right="-2"/>
              <w:jc w:val="center"/>
              <w:rPr>
                <w:rFonts w:ascii="Times New Roman" w:hAnsi="Times New Roman" w:cs="Times New Roman"/>
                <w:sz w:val="16"/>
                <w:szCs w:val="16"/>
              </w:rPr>
            </w:pPr>
          </w:p>
        </w:tc>
        <w:tc>
          <w:tcPr>
            <w:tcW w:w="738" w:type="dxa"/>
            <w:vAlign w:val="center"/>
          </w:tcPr>
          <w:p w14:paraId="17E1705F" w14:textId="776200A9" w:rsidR="002E651C" w:rsidRPr="00232DAD" w:rsidRDefault="002E651C" w:rsidP="00232DAD">
            <w:pPr>
              <w:tabs>
                <w:tab w:val="left" w:pos="993"/>
              </w:tabs>
              <w:ind w:right="-2"/>
              <w:jc w:val="center"/>
              <w:rPr>
                <w:rFonts w:ascii="Times New Roman" w:hAnsi="Times New Roman" w:cs="Times New Roman"/>
                <w:sz w:val="16"/>
                <w:szCs w:val="16"/>
              </w:rPr>
            </w:pPr>
          </w:p>
        </w:tc>
      </w:tr>
      <w:tr w:rsidR="00232DAD" w14:paraId="44210B9D" w14:textId="77777777" w:rsidTr="00212D15">
        <w:trPr>
          <w:jc w:val="center"/>
        </w:trPr>
        <w:tc>
          <w:tcPr>
            <w:tcW w:w="394" w:type="dxa"/>
            <w:vAlign w:val="center"/>
          </w:tcPr>
          <w:p w14:paraId="37A16AFB" w14:textId="77777777" w:rsidR="002E651C" w:rsidRPr="00212D15" w:rsidRDefault="002E651C" w:rsidP="00AB33B4">
            <w:pPr>
              <w:widowControl/>
              <w:autoSpaceDE/>
              <w:autoSpaceDN/>
              <w:adjustRightInd/>
              <w:jc w:val="center"/>
              <w:rPr>
                <w:rFonts w:ascii="Times New Roman" w:hAnsi="Times New Roman" w:cs="Times New Roman"/>
                <w:sz w:val="18"/>
                <w:szCs w:val="18"/>
              </w:rPr>
            </w:pPr>
            <w:r w:rsidRPr="00212D15">
              <w:rPr>
                <w:rFonts w:ascii="Times New Roman" w:hAnsi="Times New Roman" w:cs="Times New Roman"/>
                <w:sz w:val="18"/>
                <w:szCs w:val="18"/>
              </w:rPr>
              <w:t>3</w:t>
            </w:r>
          </w:p>
        </w:tc>
        <w:tc>
          <w:tcPr>
            <w:tcW w:w="1019" w:type="dxa"/>
            <w:vAlign w:val="center"/>
          </w:tcPr>
          <w:p w14:paraId="4691FDE5" w14:textId="05C053E7" w:rsidR="002E651C" w:rsidRPr="00232DAD" w:rsidRDefault="002E651C" w:rsidP="00232DAD">
            <w:pPr>
              <w:tabs>
                <w:tab w:val="left" w:pos="993"/>
              </w:tabs>
              <w:ind w:right="-2"/>
              <w:jc w:val="center"/>
              <w:rPr>
                <w:rFonts w:ascii="Times New Roman" w:hAnsi="Times New Roman" w:cs="Times New Roman"/>
                <w:sz w:val="16"/>
                <w:szCs w:val="16"/>
              </w:rPr>
            </w:pPr>
          </w:p>
        </w:tc>
        <w:tc>
          <w:tcPr>
            <w:tcW w:w="1134" w:type="dxa"/>
            <w:vAlign w:val="center"/>
          </w:tcPr>
          <w:p w14:paraId="69C60471" w14:textId="6CD1AC6F" w:rsidR="002E651C" w:rsidRPr="00232DAD" w:rsidRDefault="002E651C" w:rsidP="00232DAD">
            <w:pPr>
              <w:tabs>
                <w:tab w:val="left" w:pos="993"/>
              </w:tabs>
              <w:ind w:right="-2"/>
              <w:jc w:val="center"/>
              <w:rPr>
                <w:rFonts w:ascii="Times New Roman" w:hAnsi="Times New Roman" w:cs="Times New Roman"/>
                <w:sz w:val="16"/>
                <w:szCs w:val="16"/>
              </w:rPr>
            </w:pPr>
          </w:p>
        </w:tc>
        <w:tc>
          <w:tcPr>
            <w:tcW w:w="567" w:type="dxa"/>
            <w:vAlign w:val="center"/>
          </w:tcPr>
          <w:p w14:paraId="6CA5637A" w14:textId="42D1104A" w:rsidR="002E651C" w:rsidRPr="00232DAD" w:rsidRDefault="002E651C" w:rsidP="00232DAD">
            <w:pPr>
              <w:tabs>
                <w:tab w:val="left" w:pos="993"/>
              </w:tabs>
              <w:ind w:right="-2"/>
              <w:jc w:val="center"/>
              <w:rPr>
                <w:rFonts w:ascii="Times New Roman" w:hAnsi="Times New Roman" w:cs="Times New Roman"/>
                <w:sz w:val="16"/>
                <w:szCs w:val="16"/>
              </w:rPr>
            </w:pPr>
          </w:p>
        </w:tc>
        <w:tc>
          <w:tcPr>
            <w:tcW w:w="567" w:type="dxa"/>
            <w:vAlign w:val="center"/>
          </w:tcPr>
          <w:p w14:paraId="1FE625E6" w14:textId="696ACB5C" w:rsidR="002E651C" w:rsidRPr="00232DAD" w:rsidRDefault="002E651C" w:rsidP="00232DAD">
            <w:pPr>
              <w:tabs>
                <w:tab w:val="left" w:pos="993"/>
              </w:tabs>
              <w:ind w:right="-2"/>
              <w:jc w:val="center"/>
              <w:rPr>
                <w:rFonts w:ascii="Times New Roman" w:hAnsi="Times New Roman" w:cs="Times New Roman"/>
                <w:sz w:val="16"/>
                <w:szCs w:val="16"/>
              </w:rPr>
            </w:pPr>
          </w:p>
        </w:tc>
        <w:tc>
          <w:tcPr>
            <w:tcW w:w="425" w:type="dxa"/>
            <w:vAlign w:val="center"/>
          </w:tcPr>
          <w:p w14:paraId="5B48B5A8" w14:textId="41087884" w:rsidR="002E651C" w:rsidRPr="00232DAD" w:rsidRDefault="002E651C" w:rsidP="00232DAD">
            <w:pPr>
              <w:tabs>
                <w:tab w:val="left" w:pos="993"/>
              </w:tabs>
              <w:ind w:right="-2"/>
              <w:jc w:val="center"/>
              <w:rPr>
                <w:rFonts w:ascii="Times New Roman" w:hAnsi="Times New Roman" w:cs="Times New Roman"/>
                <w:sz w:val="16"/>
                <w:szCs w:val="16"/>
              </w:rPr>
            </w:pPr>
          </w:p>
        </w:tc>
        <w:tc>
          <w:tcPr>
            <w:tcW w:w="992" w:type="dxa"/>
            <w:vAlign w:val="center"/>
          </w:tcPr>
          <w:p w14:paraId="0F6DC45A" w14:textId="7D042F99" w:rsidR="002E651C" w:rsidRPr="00232DAD" w:rsidRDefault="002E651C" w:rsidP="00232DAD">
            <w:pPr>
              <w:tabs>
                <w:tab w:val="left" w:pos="993"/>
              </w:tabs>
              <w:ind w:right="-2"/>
              <w:jc w:val="center"/>
              <w:rPr>
                <w:rFonts w:ascii="Times New Roman" w:hAnsi="Times New Roman" w:cs="Times New Roman"/>
                <w:sz w:val="16"/>
                <w:szCs w:val="16"/>
              </w:rPr>
            </w:pPr>
          </w:p>
        </w:tc>
        <w:tc>
          <w:tcPr>
            <w:tcW w:w="993" w:type="dxa"/>
            <w:vAlign w:val="center"/>
          </w:tcPr>
          <w:p w14:paraId="01126DC4" w14:textId="24A30402" w:rsidR="002E651C" w:rsidRPr="00232DAD" w:rsidRDefault="002E651C" w:rsidP="00232DAD">
            <w:pPr>
              <w:tabs>
                <w:tab w:val="left" w:pos="993"/>
              </w:tabs>
              <w:ind w:left="-174" w:right="-207"/>
              <w:jc w:val="center"/>
              <w:rPr>
                <w:rFonts w:ascii="Times New Roman" w:hAnsi="Times New Roman" w:cs="Times New Roman"/>
                <w:sz w:val="16"/>
                <w:szCs w:val="16"/>
              </w:rPr>
            </w:pPr>
          </w:p>
        </w:tc>
        <w:tc>
          <w:tcPr>
            <w:tcW w:w="425" w:type="dxa"/>
            <w:vAlign w:val="center"/>
          </w:tcPr>
          <w:p w14:paraId="3B09AD1A" w14:textId="1CDD8B48" w:rsidR="002E651C" w:rsidRPr="00232DAD" w:rsidRDefault="002E651C" w:rsidP="00232DAD">
            <w:pPr>
              <w:tabs>
                <w:tab w:val="left" w:pos="993"/>
              </w:tabs>
              <w:ind w:right="-2"/>
              <w:jc w:val="center"/>
              <w:rPr>
                <w:rFonts w:ascii="Times New Roman" w:hAnsi="Times New Roman" w:cs="Times New Roman"/>
                <w:sz w:val="16"/>
                <w:szCs w:val="16"/>
              </w:rPr>
            </w:pPr>
          </w:p>
        </w:tc>
        <w:tc>
          <w:tcPr>
            <w:tcW w:w="992" w:type="dxa"/>
            <w:vAlign w:val="center"/>
          </w:tcPr>
          <w:p w14:paraId="7D42A16C" w14:textId="7A3518BA" w:rsidR="002E651C" w:rsidRPr="00232DAD" w:rsidRDefault="002E651C" w:rsidP="00232DAD">
            <w:pPr>
              <w:tabs>
                <w:tab w:val="left" w:pos="993"/>
              </w:tabs>
              <w:ind w:left="-108" w:right="-108"/>
              <w:jc w:val="center"/>
              <w:rPr>
                <w:rFonts w:ascii="Times New Roman" w:hAnsi="Times New Roman" w:cs="Times New Roman"/>
                <w:sz w:val="16"/>
                <w:szCs w:val="16"/>
              </w:rPr>
            </w:pPr>
          </w:p>
        </w:tc>
        <w:tc>
          <w:tcPr>
            <w:tcW w:w="908" w:type="dxa"/>
            <w:vAlign w:val="center"/>
          </w:tcPr>
          <w:p w14:paraId="0037B5E2" w14:textId="53252119" w:rsidR="002E651C" w:rsidRPr="00232DAD" w:rsidRDefault="002E651C" w:rsidP="00232DAD">
            <w:pPr>
              <w:tabs>
                <w:tab w:val="left" w:pos="993"/>
              </w:tabs>
              <w:ind w:right="-2"/>
              <w:jc w:val="center"/>
              <w:rPr>
                <w:rFonts w:ascii="Times New Roman" w:hAnsi="Times New Roman" w:cs="Times New Roman"/>
                <w:sz w:val="16"/>
                <w:szCs w:val="16"/>
              </w:rPr>
            </w:pPr>
          </w:p>
        </w:tc>
        <w:tc>
          <w:tcPr>
            <w:tcW w:w="818" w:type="dxa"/>
            <w:vAlign w:val="center"/>
          </w:tcPr>
          <w:p w14:paraId="74494623" w14:textId="5273A581" w:rsidR="002E651C" w:rsidRPr="00232DAD" w:rsidRDefault="002E651C" w:rsidP="00232DAD">
            <w:pPr>
              <w:tabs>
                <w:tab w:val="left" w:pos="993"/>
              </w:tabs>
              <w:ind w:left="-24" w:right="-2"/>
              <w:jc w:val="center"/>
              <w:rPr>
                <w:rFonts w:ascii="Times New Roman" w:hAnsi="Times New Roman" w:cs="Times New Roman"/>
                <w:sz w:val="16"/>
                <w:szCs w:val="16"/>
              </w:rPr>
            </w:pPr>
          </w:p>
        </w:tc>
        <w:tc>
          <w:tcPr>
            <w:tcW w:w="738" w:type="dxa"/>
            <w:vAlign w:val="center"/>
          </w:tcPr>
          <w:p w14:paraId="3A149EE8" w14:textId="788E886D" w:rsidR="002E651C" w:rsidRPr="00232DAD" w:rsidRDefault="002E651C" w:rsidP="00232DAD">
            <w:pPr>
              <w:tabs>
                <w:tab w:val="left" w:pos="993"/>
              </w:tabs>
              <w:ind w:right="-2"/>
              <w:jc w:val="center"/>
              <w:rPr>
                <w:rFonts w:ascii="Times New Roman" w:hAnsi="Times New Roman" w:cs="Times New Roman"/>
                <w:sz w:val="16"/>
                <w:szCs w:val="16"/>
              </w:rPr>
            </w:pPr>
          </w:p>
        </w:tc>
      </w:tr>
      <w:tr w:rsidR="00A3396F" w14:paraId="216217FE" w14:textId="77777777" w:rsidTr="00212D15">
        <w:trPr>
          <w:jc w:val="center"/>
        </w:trPr>
        <w:tc>
          <w:tcPr>
            <w:tcW w:w="394" w:type="dxa"/>
            <w:vAlign w:val="center"/>
          </w:tcPr>
          <w:p w14:paraId="4A78A90B" w14:textId="4B3F2378" w:rsidR="00A3396F" w:rsidRPr="00212D15" w:rsidRDefault="00A3396F" w:rsidP="00A3396F">
            <w:pPr>
              <w:widowControl/>
              <w:autoSpaceDE/>
              <w:autoSpaceDN/>
              <w:adjustRightInd/>
              <w:jc w:val="center"/>
              <w:rPr>
                <w:rFonts w:ascii="Times New Roman" w:hAnsi="Times New Roman" w:cs="Times New Roman"/>
                <w:sz w:val="18"/>
                <w:szCs w:val="18"/>
              </w:rPr>
            </w:pPr>
            <w:r w:rsidRPr="00212D15">
              <w:rPr>
                <w:rFonts w:ascii="Times New Roman" w:hAnsi="Times New Roman" w:cs="Times New Roman"/>
                <w:sz w:val="18"/>
                <w:szCs w:val="18"/>
              </w:rPr>
              <w:t>4</w:t>
            </w:r>
          </w:p>
        </w:tc>
        <w:tc>
          <w:tcPr>
            <w:tcW w:w="1019" w:type="dxa"/>
            <w:vAlign w:val="center"/>
          </w:tcPr>
          <w:p w14:paraId="11F9D6C0" w14:textId="0F14B363" w:rsidR="00A3396F" w:rsidRPr="00232DAD" w:rsidRDefault="00A3396F" w:rsidP="00A3396F">
            <w:pPr>
              <w:tabs>
                <w:tab w:val="left" w:pos="993"/>
              </w:tabs>
              <w:ind w:right="-2"/>
              <w:jc w:val="center"/>
              <w:rPr>
                <w:rFonts w:ascii="Times New Roman" w:hAnsi="Times New Roman" w:cs="Times New Roman"/>
                <w:sz w:val="16"/>
                <w:szCs w:val="16"/>
              </w:rPr>
            </w:pPr>
          </w:p>
        </w:tc>
        <w:tc>
          <w:tcPr>
            <w:tcW w:w="1134" w:type="dxa"/>
            <w:vAlign w:val="center"/>
          </w:tcPr>
          <w:p w14:paraId="38B04FBA" w14:textId="39F56D08" w:rsidR="00A3396F" w:rsidRPr="00232DAD" w:rsidRDefault="00A3396F" w:rsidP="00A3396F">
            <w:pPr>
              <w:tabs>
                <w:tab w:val="left" w:pos="993"/>
              </w:tabs>
              <w:ind w:right="-2"/>
              <w:jc w:val="center"/>
              <w:rPr>
                <w:rFonts w:ascii="Times New Roman" w:hAnsi="Times New Roman" w:cs="Times New Roman"/>
                <w:sz w:val="16"/>
                <w:szCs w:val="16"/>
              </w:rPr>
            </w:pPr>
          </w:p>
        </w:tc>
        <w:tc>
          <w:tcPr>
            <w:tcW w:w="567" w:type="dxa"/>
            <w:vAlign w:val="center"/>
          </w:tcPr>
          <w:p w14:paraId="5EEF7373" w14:textId="77777777" w:rsidR="00A3396F" w:rsidRPr="00232DAD" w:rsidRDefault="00A3396F" w:rsidP="00A3396F">
            <w:pPr>
              <w:tabs>
                <w:tab w:val="left" w:pos="993"/>
              </w:tabs>
              <w:ind w:right="-2"/>
              <w:jc w:val="center"/>
              <w:rPr>
                <w:rFonts w:ascii="Times New Roman" w:hAnsi="Times New Roman" w:cs="Times New Roman"/>
                <w:sz w:val="16"/>
                <w:szCs w:val="16"/>
              </w:rPr>
            </w:pPr>
          </w:p>
        </w:tc>
        <w:tc>
          <w:tcPr>
            <w:tcW w:w="567" w:type="dxa"/>
            <w:vAlign w:val="center"/>
          </w:tcPr>
          <w:p w14:paraId="232CFDA9" w14:textId="77777777" w:rsidR="00A3396F" w:rsidRPr="00232DAD" w:rsidRDefault="00A3396F" w:rsidP="00A3396F">
            <w:pPr>
              <w:tabs>
                <w:tab w:val="left" w:pos="993"/>
              </w:tabs>
              <w:ind w:right="-2"/>
              <w:jc w:val="center"/>
              <w:rPr>
                <w:rFonts w:ascii="Times New Roman" w:hAnsi="Times New Roman" w:cs="Times New Roman"/>
                <w:sz w:val="16"/>
                <w:szCs w:val="16"/>
              </w:rPr>
            </w:pPr>
          </w:p>
        </w:tc>
        <w:tc>
          <w:tcPr>
            <w:tcW w:w="425" w:type="dxa"/>
            <w:vAlign w:val="center"/>
          </w:tcPr>
          <w:p w14:paraId="100C120A" w14:textId="77777777" w:rsidR="00A3396F" w:rsidRPr="00232DAD" w:rsidRDefault="00A3396F" w:rsidP="00A3396F">
            <w:pPr>
              <w:tabs>
                <w:tab w:val="left" w:pos="993"/>
              </w:tabs>
              <w:ind w:right="-2"/>
              <w:jc w:val="center"/>
              <w:rPr>
                <w:rFonts w:ascii="Times New Roman" w:hAnsi="Times New Roman" w:cs="Times New Roman"/>
                <w:sz w:val="16"/>
                <w:szCs w:val="16"/>
              </w:rPr>
            </w:pPr>
          </w:p>
        </w:tc>
        <w:tc>
          <w:tcPr>
            <w:tcW w:w="992" w:type="dxa"/>
            <w:vAlign w:val="center"/>
          </w:tcPr>
          <w:p w14:paraId="3A1CD4B6" w14:textId="17648C6C" w:rsidR="00A3396F" w:rsidRDefault="00A3396F" w:rsidP="00A3396F">
            <w:pPr>
              <w:tabs>
                <w:tab w:val="left" w:pos="993"/>
              </w:tabs>
              <w:ind w:right="-2"/>
              <w:jc w:val="center"/>
              <w:rPr>
                <w:rFonts w:ascii="Times New Roman" w:hAnsi="Times New Roman" w:cs="Times New Roman"/>
                <w:color w:val="000000"/>
                <w:sz w:val="16"/>
                <w:szCs w:val="16"/>
                <w:shd w:val="clear" w:color="auto" w:fill="FFFFFF"/>
              </w:rPr>
            </w:pPr>
          </w:p>
        </w:tc>
        <w:tc>
          <w:tcPr>
            <w:tcW w:w="993" w:type="dxa"/>
            <w:vAlign w:val="center"/>
          </w:tcPr>
          <w:p w14:paraId="7F19241A" w14:textId="076BCDC6" w:rsidR="00A3396F" w:rsidRDefault="00A3396F" w:rsidP="00A3396F">
            <w:pPr>
              <w:tabs>
                <w:tab w:val="left" w:pos="993"/>
              </w:tabs>
              <w:ind w:left="-174" w:right="-207"/>
              <w:jc w:val="center"/>
              <w:rPr>
                <w:rFonts w:ascii="Times New Roman" w:hAnsi="Times New Roman" w:cs="Times New Roman"/>
                <w:color w:val="000000"/>
                <w:sz w:val="16"/>
                <w:szCs w:val="16"/>
                <w:shd w:val="clear" w:color="auto" w:fill="FFFFFF"/>
              </w:rPr>
            </w:pPr>
          </w:p>
        </w:tc>
        <w:tc>
          <w:tcPr>
            <w:tcW w:w="425" w:type="dxa"/>
            <w:vAlign w:val="center"/>
          </w:tcPr>
          <w:p w14:paraId="028AFF6C" w14:textId="4DC1E3CB" w:rsidR="00A3396F" w:rsidRPr="00232DAD" w:rsidRDefault="00A3396F" w:rsidP="00A3396F">
            <w:pPr>
              <w:tabs>
                <w:tab w:val="left" w:pos="993"/>
              </w:tabs>
              <w:ind w:right="-2"/>
              <w:jc w:val="center"/>
              <w:rPr>
                <w:rFonts w:ascii="Times New Roman" w:hAnsi="Times New Roman" w:cs="Times New Roman"/>
                <w:sz w:val="16"/>
                <w:szCs w:val="16"/>
              </w:rPr>
            </w:pPr>
          </w:p>
        </w:tc>
        <w:tc>
          <w:tcPr>
            <w:tcW w:w="992" w:type="dxa"/>
            <w:vAlign w:val="center"/>
          </w:tcPr>
          <w:p w14:paraId="29757D05" w14:textId="224CCBCC" w:rsidR="00A3396F" w:rsidRDefault="00A3396F" w:rsidP="00A3396F">
            <w:pPr>
              <w:tabs>
                <w:tab w:val="left" w:pos="993"/>
              </w:tabs>
              <w:ind w:left="-108" w:right="-108"/>
              <w:jc w:val="center"/>
              <w:rPr>
                <w:rStyle w:val="otvetkrasn30"/>
                <w:rFonts w:ascii="Times New Roman" w:hAnsi="Times New Roman" w:cs="Times New Roman"/>
                <w:bCs/>
                <w:sz w:val="16"/>
                <w:szCs w:val="16"/>
                <w:shd w:val="clear" w:color="auto" w:fill="FFFFFF"/>
              </w:rPr>
            </w:pPr>
          </w:p>
        </w:tc>
        <w:tc>
          <w:tcPr>
            <w:tcW w:w="908" w:type="dxa"/>
            <w:vAlign w:val="center"/>
          </w:tcPr>
          <w:p w14:paraId="1B49F7CC" w14:textId="77331DE8" w:rsidR="00A3396F" w:rsidRPr="00232DAD" w:rsidRDefault="00A3396F" w:rsidP="00A3396F">
            <w:pPr>
              <w:tabs>
                <w:tab w:val="left" w:pos="993"/>
              </w:tabs>
              <w:ind w:right="-2"/>
              <w:jc w:val="center"/>
              <w:rPr>
                <w:rFonts w:ascii="Times New Roman" w:hAnsi="Times New Roman" w:cs="Times New Roman"/>
                <w:sz w:val="16"/>
                <w:szCs w:val="16"/>
              </w:rPr>
            </w:pPr>
          </w:p>
        </w:tc>
        <w:tc>
          <w:tcPr>
            <w:tcW w:w="818" w:type="dxa"/>
            <w:vAlign w:val="center"/>
          </w:tcPr>
          <w:p w14:paraId="7FB40274" w14:textId="7F0F5473" w:rsidR="00A3396F" w:rsidRPr="00232DAD" w:rsidRDefault="00A3396F" w:rsidP="00A3396F">
            <w:pPr>
              <w:tabs>
                <w:tab w:val="left" w:pos="993"/>
              </w:tabs>
              <w:ind w:left="-24" w:right="-2"/>
              <w:jc w:val="center"/>
              <w:rPr>
                <w:rFonts w:ascii="Times New Roman" w:hAnsi="Times New Roman" w:cs="Times New Roman"/>
                <w:sz w:val="16"/>
                <w:szCs w:val="16"/>
              </w:rPr>
            </w:pPr>
          </w:p>
        </w:tc>
        <w:tc>
          <w:tcPr>
            <w:tcW w:w="738" w:type="dxa"/>
            <w:vAlign w:val="center"/>
          </w:tcPr>
          <w:p w14:paraId="37CF28EF" w14:textId="0A27B3B2" w:rsidR="00A3396F" w:rsidRPr="00232DAD" w:rsidRDefault="00A3396F" w:rsidP="00A3396F">
            <w:pPr>
              <w:tabs>
                <w:tab w:val="left" w:pos="993"/>
              </w:tabs>
              <w:ind w:right="-2"/>
              <w:jc w:val="center"/>
              <w:rPr>
                <w:rFonts w:ascii="Times New Roman" w:hAnsi="Times New Roman" w:cs="Times New Roman"/>
                <w:sz w:val="16"/>
                <w:szCs w:val="16"/>
              </w:rPr>
            </w:pPr>
          </w:p>
        </w:tc>
      </w:tr>
      <w:tr w:rsidR="00A3396F" w14:paraId="10910D0A" w14:textId="77777777" w:rsidTr="002A2306">
        <w:trPr>
          <w:jc w:val="center"/>
        </w:trPr>
        <w:tc>
          <w:tcPr>
            <w:tcW w:w="3681" w:type="dxa"/>
            <w:gridSpan w:val="5"/>
          </w:tcPr>
          <w:p w14:paraId="42C75E00" w14:textId="77777777" w:rsidR="00A3396F" w:rsidRPr="00AF18BC" w:rsidRDefault="00A3396F" w:rsidP="00A3396F">
            <w:pPr>
              <w:tabs>
                <w:tab w:val="left" w:pos="993"/>
              </w:tabs>
              <w:ind w:right="-2"/>
              <w:jc w:val="center"/>
              <w:rPr>
                <w:rFonts w:ascii="Times New Roman" w:hAnsi="Times New Roman" w:cs="Times New Roman"/>
                <w:b/>
                <w:sz w:val="16"/>
                <w:szCs w:val="16"/>
              </w:rPr>
            </w:pPr>
            <w:r w:rsidRPr="00AF18BC">
              <w:rPr>
                <w:rFonts w:ascii="Times New Roman" w:hAnsi="Times New Roman" w:cs="Times New Roman"/>
                <w:b/>
                <w:sz w:val="16"/>
                <w:szCs w:val="16"/>
              </w:rPr>
              <w:t>ВСЕГО:</w:t>
            </w:r>
          </w:p>
        </w:tc>
        <w:tc>
          <w:tcPr>
            <w:tcW w:w="425" w:type="dxa"/>
          </w:tcPr>
          <w:p w14:paraId="756E0947" w14:textId="77777777" w:rsidR="00A3396F" w:rsidRPr="00AF18BC" w:rsidRDefault="00A3396F" w:rsidP="00A3396F">
            <w:pPr>
              <w:tabs>
                <w:tab w:val="left" w:pos="993"/>
              </w:tabs>
              <w:ind w:right="-2"/>
              <w:jc w:val="center"/>
              <w:rPr>
                <w:rFonts w:ascii="Times New Roman" w:hAnsi="Times New Roman" w:cs="Times New Roman"/>
                <w:b/>
                <w:sz w:val="16"/>
                <w:szCs w:val="16"/>
              </w:rPr>
            </w:pPr>
          </w:p>
        </w:tc>
        <w:tc>
          <w:tcPr>
            <w:tcW w:w="992" w:type="dxa"/>
          </w:tcPr>
          <w:p w14:paraId="1966DC7C" w14:textId="028A2BD8" w:rsidR="00A3396F" w:rsidRPr="00AF18BC" w:rsidRDefault="00A3396F" w:rsidP="00A3396F">
            <w:pPr>
              <w:tabs>
                <w:tab w:val="left" w:pos="993"/>
              </w:tabs>
              <w:ind w:left="-250" w:right="-108" w:firstLine="142"/>
              <w:jc w:val="center"/>
              <w:rPr>
                <w:rFonts w:ascii="Times New Roman" w:hAnsi="Times New Roman" w:cs="Times New Roman"/>
                <w:b/>
                <w:sz w:val="16"/>
                <w:szCs w:val="16"/>
              </w:rPr>
            </w:pPr>
          </w:p>
        </w:tc>
        <w:tc>
          <w:tcPr>
            <w:tcW w:w="993" w:type="dxa"/>
          </w:tcPr>
          <w:p w14:paraId="1A2545E9" w14:textId="09C0A170" w:rsidR="00A3396F" w:rsidRPr="00AF18BC" w:rsidRDefault="00A3396F" w:rsidP="00A3396F">
            <w:pPr>
              <w:tabs>
                <w:tab w:val="left" w:pos="993"/>
              </w:tabs>
              <w:ind w:left="-108" w:right="-108"/>
              <w:jc w:val="center"/>
              <w:rPr>
                <w:rFonts w:ascii="Times New Roman" w:hAnsi="Times New Roman" w:cs="Times New Roman"/>
                <w:b/>
                <w:sz w:val="16"/>
                <w:szCs w:val="16"/>
              </w:rPr>
            </w:pPr>
          </w:p>
        </w:tc>
        <w:tc>
          <w:tcPr>
            <w:tcW w:w="425" w:type="dxa"/>
          </w:tcPr>
          <w:p w14:paraId="22F7AC5A" w14:textId="77777777" w:rsidR="00A3396F" w:rsidRPr="00AF18BC" w:rsidRDefault="00A3396F" w:rsidP="00A3396F">
            <w:pPr>
              <w:tabs>
                <w:tab w:val="left" w:pos="993"/>
              </w:tabs>
              <w:ind w:right="-2"/>
              <w:jc w:val="center"/>
              <w:rPr>
                <w:rFonts w:ascii="Times New Roman" w:hAnsi="Times New Roman" w:cs="Times New Roman"/>
                <w:b/>
                <w:sz w:val="16"/>
                <w:szCs w:val="16"/>
              </w:rPr>
            </w:pPr>
          </w:p>
        </w:tc>
        <w:tc>
          <w:tcPr>
            <w:tcW w:w="992" w:type="dxa"/>
          </w:tcPr>
          <w:p w14:paraId="129BAEB9" w14:textId="3DFE005C" w:rsidR="00A3396F" w:rsidRPr="00AF18BC" w:rsidRDefault="00A3396F" w:rsidP="00A3396F">
            <w:pPr>
              <w:tabs>
                <w:tab w:val="left" w:pos="993"/>
              </w:tabs>
              <w:ind w:left="-108" w:right="-108"/>
              <w:jc w:val="center"/>
              <w:rPr>
                <w:rFonts w:ascii="Times New Roman" w:hAnsi="Times New Roman" w:cs="Times New Roman"/>
                <w:b/>
                <w:sz w:val="16"/>
                <w:szCs w:val="16"/>
              </w:rPr>
            </w:pPr>
          </w:p>
        </w:tc>
        <w:tc>
          <w:tcPr>
            <w:tcW w:w="908" w:type="dxa"/>
          </w:tcPr>
          <w:p w14:paraId="798AA142" w14:textId="102D1D32" w:rsidR="00A3396F" w:rsidRPr="00AF18BC" w:rsidRDefault="00A3396F" w:rsidP="00A3396F">
            <w:pPr>
              <w:tabs>
                <w:tab w:val="left" w:pos="993"/>
              </w:tabs>
              <w:ind w:left="-108" w:right="-51"/>
              <w:jc w:val="center"/>
              <w:rPr>
                <w:rFonts w:ascii="Times New Roman" w:hAnsi="Times New Roman" w:cs="Times New Roman"/>
                <w:b/>
                <w:sz w:val="16"/>
                <w:szCs w:val="16"/>
              </w:rPr>
            </w:pPr>
          </w:p>
        </w:tc>
        <w:tc>
          <w:tcPr>
            <w:tcW w:w="818" w:type="dxa"/>
          </w:tcPr>
          <w:p w14:paraId="565947B4" w14:textId="77777777" w:rsidR="00A3396F" w:rsidRPr="00001C7C" w:rsidRDefault="00A3396F" w:rsidP="00A3396F">
            <w:pPr>
              <w:tabs>
                <w:tab w:val="left" w:pos="993"/>
              </w:tabs>
              <w:ind w:right="-2"/>
              <w:jc w:val="center"/>
              <w:rPr>
                <w:rFonts w:ascii="Times New Roman" w:hAnsi="Times New Roman" w:cs="Times New Roman"/>
                <w:b/>
                <w:sz w:val="22"/>
                <w:szCs w:val="22"/>
              </w:rPr>
            </w:pPr>
          </w:p>
        </w:tc>
        <w:tc>
          <w:tcPr>
            <w:tcW w:w="738" w:type="dxa"/>
          </w:tcPr>
          <w:p w14:paraId="3A209F6E" w14:textId="77777777" w:rsidR="00A3396F" w:rsidRPr="00001C7C" w:rsidRDefault="00A3396F" w:rsidP="00A3396F">
            <w:pPr>
              <w:tabs>
                <w:tab w:val="left" w:pos="993"/>
              </w:tabs>
              <w:ind w:right="-2"/>
              <w:jc w:val="center"/>
              <w:rPr>
                <w:rFonts w:ascii="Times New Roman" w:hAnsi="Times New Roman" w:cs="Times New Roman"/>
                <w:b/>
                <w:sz w:val="22"/>
                <w:szCs w:val="22"/>
              </w:rPr>
            </w:pPr>
          </w:p>
        </w:tc>
      </w:tr>
    </w:tbl>
    <w:p w14:paraId="57D46DFF" w14:textId="4F82C017" w:rsidR="002E651C" w:rsidRDefault="002E651C" w:rsidP="002E651C">
      <w:pPr>
        <w:tabs>
          <w:tab w:val="left" w:pos="993"/>
        </w:tabs>
        <w:ind w:right="-2"/>
        <w:rPr>
          <w:rFonts w:ascii="Times New Roman" w:hAnsi="Times New Roman" w:cs="Times New Roman"/>
          <w:sz w:val="24"/>
          <w:szCs w:val="24"/>
        </w:rPr>
      </w:pPr>
    </w:p>
    <w:p w14:paraId="0B8CAFC6" w14:textId="77777777" w:rsidR="002E651C" w:rsidRDefault="002E651C" w:rsidP="00432015">
      <w:pPr>
        <w:pStyle w:val="aff2"/>
        <w:numPr>
          <w:ilvl w:val="1"/>
          <w:numId w:val="13"/>
        </w:numPr>
        <w:tabs>
          <w:tab w:val="left" w:pos="993"/>
        </w:tabs>
        <w:ind w:right="-2"/>
        <w:rPr>
          <w:sz w:val="20"/>
          <w:szCs w:val="20"/>
        </w:rPr>
      </w:pPr>
      <w:r w:rsidRPr="00001C7C">
        <w:rPr>
          <w:sz w:val="20"/>
          <w:szCs w:val="20"/>
        </w:rPr>
        <w:t xml:space="preserve">В соответствии с разделом </w:t>
      </w:r>
      <w:proofErr w:type="gramStart"/>
      <w:r w:rsidRPr="00001C7C">
        <w:rPr>
          <w:sz w:val="20"/>
          <w:szCs w:val="20"/>
        </w:rPr>
        <w:t>5  Договора</w:t>
      </w:r>
      <w:proofErr w:type="gramEnd"/>
      <w:r w:rsidRPr="00001C7C">
        <w:rPr>
          <w:sz w:val="20"/>
          <w:szCs w:val="20"/>
        </w:rPr>
        <w:t xml:space="preserve">  Поставщик обязуется выполнить для Покупателя следующие Работы (оказать следующие Услуги) в отношении Товара, </w:t>
      </w:r>
      <w:r>
        <w:rPr>
          <w:sz w:val="20"/>
          <w:szCs w:val="20"/>
        </w:rPr>
        <w:t>находящегося на территории Покупателя</w:t>
      </w:r>
    </w:p>
    <w:p w14:paraId="43856E7B" w14:textId="3D5CF8AE" w:rsidR="002E651C" w:rsidRPr="00001C7C" w:rsidRDefault="002E651C" w:rsidP="002E651C">
      <w:pPr>
        <w:tabs>
          <w:tab w:val="left" w:pos="993"/>
        </w:tabs>
        <w:ind w:right="-2"/>
      </w:pPr>
      <w:r w:rsidRPr="00001C7C">
        <w:tab/>
      </w:r>
    </w:p>
    <w:tbl>
      <w:tblPr>
        <w:tblStyle w:val="afc"/>
        <w:tblW w:w="0" w:type="auto"/>
        <w:tblLook w:val="04A0" w:firstRow="1" w:lastRow="0" w:firstColumn="1" w:lastColumn="0" w:noHBand="0" w:noVBand="1"/>
      </w:tblPr>
      <w:tblGrid>
        <w:gridCol w:w="846"/>
        <w:gridCol w:w="2106"/>
        <w:gridCol w:w="1521"/>
        <w:gridCol w:w="1442"/>
        <w:gridCol w:w="1422"/>
        <w:gridCol w:w="1419"/>
        <w:gridCol w:w="1442"/>
      </w:tblGrid>
      <w:tr w:rsidR="002E651C" w14:paraId="1C442715" w14:textId="77777777" w:rsidTr="00AB33B4">
        <w:tc>
          <w:tcPr>
            <w:tcW w:w="846" w:type="dxa"/>
          </w:tcPr>
          <w:p w14:paraId="70EC2C03" w14:textId="77777777" w:rsidR="002E651C" w:rsidRDefault="002E651C" w:rsidP="00AB33B4">
            <w:pPr>
              <w:tabs>
                <w:tab w:val="left" w:pos="993"/>
              </w:tabs>
              <w:ind w:right="-2"/>
            </w:pPr>
            <w:r w:rsidRPr="00001C7C">
              <w:rPr>
                <w:rFonts w:ascii="Times New Roman" w:hAnsi="Times New Roman" w:cs="Times New Roman"/>
                <w:b/>
              </w:rPr>
              <w:t>№ п/п</w:t>
            </w:r>
          </w:p>
        </w:tc>
        <w:tc>
          <w:tcPr>
            <w:tcW w:w="2106" w:type="dxa"/>
          </w:tcPr>
          <w:p w14:paraId="2F616C4C" w14:textId="77777777" w:rsidR="002E651C" w:rsidRPr="00001C7C" w:rsidRDefault="002E651C" w:rsidP="00AB33B4">
            <w:pPr>
              <w:widowControl/>
              <w:autoSpaceDE/>
              <w:autoSpaceDN/>
              <w:adjustRightInd/>
              <w:rPr>
                <w:rFonts w:ascii="Times New Roman" w:hAnsi="Times New Roman" w:cs="Times New Roman"/>
                <w:b/>
              </w:rPr>
            </w:pPr>
            <w:r w:rsidRPr="00001C7C">
              <w:rPr>
                <w:rFonts w:ascii="Times New Roman" w:hAnsi="Times New Roman" w:cs="Times New Roman"/>
                <w:b/>
              </w:rPr>
              <w:t xml:space="preserve">Наименование Работ/Услуг </w:t>
            </w:r>
          </w:p>
          <w:p w14:paraId="4784672A" w14:textId="77777777" w:rsidR="002E651C" w:rsidRPr="00001C7C" w:rsidRDefault="002E651C" w:rsidP="00AB33B4">
            <w:pPr>
              <w:tabs>
                <w:tab w:val="left" w:pos="993"/>
              </w:tabs>
              <w:ind w:right="-2"/>
              <w:rPr>
                <w:rFonts w:ascii="Times New Roman" w:hAnsi="Times New Roman" w:cs="Times New Roman"/>
                <w:b/>
              </w:rPr>
            </w:pPr>
          </w:p>
        </w:tc>
        <w:tc>
          <w:tcPr>
            <w:tcW w:w="1521" w:type="dxa"/>
          </w:tcPr>
          <w:p w14:paraId="3D76A201" w14:textId="77777777" w:rsidR="002E651C" w:rsidRPr="00001C7C" w:rsidRDefault="002E651C" w:rsidP="00AB33B4">
            <w:pPr>
              <w:widowControl/>
              <w:autoSpaceDE/>
              <w:autoSpaceDN/>
              <w:adjustRightInd/>
              <w:rPr>
                <w:rFonts w:ascii="Times New Roman" w:hAnsi="Times New Roman" w:cs="Times New Roman"/>
                <w:b/>
              </w:rPr>
            </w:pPr>
            <w:r w:rsidRPr="00001C7C">
              <w:rPr>
                <w:rFonts w:ascii="Times New Roman" w:hAnsi="Times New Roman" w:cs="Times New Roman"/>
                <w:b/>
              </w:rPr>
              <w:t>Начальный и конечный сроки выполнения Работ/ оказания Услуг</w:t>
            </w:r>
          </w:p>
          <w:p w14:paraId="0B31E1D9" w14:textId="77777777" w:rsidR="002E651C" w:rsidRPr="00001C7C" w:rsidRDefault="002E651C" w:rsidP="00AB33B4">
            <w:pPr>
              <w:tabs>
                <w:tab w:val="left" w:pos="993"/>
              </w:tabs>
              <w:ind w:right="-2"/>
              <w:rPr>
                <w:rFonts w:ascii="Times New Roman" w:hAnsi="Times New Roman" w:cs="Times New Roman"/>
                <w:b/>
              </w:rPr>
            </w:pPr>
          </w:p>
        </w:tc>
        <w:tc>
          <w:tcPr>
            <w:tcW w:w="1442" w:type="dxa"/>
          </w:tcPr>
          <w:p w14:paraId="13B20160" w14:textId="77777777" w:rsidR="002E651C" w:rsidRPr="00001C7C" w:rsidRDefault="002E651C" w:rsidP="00AB33B4">
            <w:pPr>
              <w:widowControl/>
              <w:autoSpaceDE/>
              <w:autoSpaceDN/>
              <w:adjustRightInd/>
              <w:rPr>
                <w:rFonts w:ascii="Times New Roman" w:hAnsi="Times New Roman" w:cs="Times New Roman"/>
                <w:b/>
              </w:rPr>
            </w:pPr>
            <w:r>
              <w:rPr>
                <w:rFonts w:ascii="Times New Roman" w:hAnsi="Times New Roman" w:cs="Times New Roman"/>
                <w:b/>
              </w:rPr>
              <w:t>Стоимость без учета НДС</w:t>
            </w:r>
          </w:p>
          <w:p w14:paraId="2EEB748D" w14:textId="77777777" w:rsidR="002E651C" w:rsidRPr="00001C7C" w:rsidRDefault="002E651C" w:rsidP="00AB33B4">
            <w:pPr>
              <w:tabs>
                <w:tab w:val="left" w:pos="993"/>
              </w:tabs>
              <w:ind w:right="-2"/>
              <w:rPr>
                <w:rFonts w:ascii="Times New Roman" w:hAnsi="Times New Roman" w:cs="Times New Roman"/>
                <w:b/>
              </w:rPr>
            </w:pPr>
          </w:p>
        </w:tc>
        <w:tc>
          <w:tcPr>
            <w:tcW w:w="1422" w:type="dxa"/>
          </w:tcPr>
          <w:p w14:paraId="19E3134D" w14:textId="77777777" w:rsidR="002E651C" w:rsidRDefault="002E651C" w:rsidP="00AB33B4">
            <w:pPr>
              <w:tabs>
                <w:tab w:val="left" w:pos="993"/>
              </w:tabs>
              <w:ind w:right="-2"/>
            </w:pPr>
            <w:r w:rsidRPr="00001C7C">
              <w:rPr>
                <w:rFonts w:ascii="Times New Roman" w:hAnsi="Times New Roman" w:cs="Times New Roman"/>
                <w:b/>
              </w:rPr>
              <w:t>Ставка НДС</w:t>
            </w:r>
          </w:p>
        </w:tc>
        <w:tc>
          <w:tcPr>
            <w:tcW w:w="1419" w:type="dxa"/>
          </w:tcPr>
          <w:p w14:paraId="37682ECA" w14:textId="77777777" w:rsidR="002E651C" w:rsidRDefault="002E651C" w:rsidP="00AB33B4">
            <w:pPr>
              <w:tabs>
                <w:tab w:val="left" w:pos="993"/>
              </w:tabs>
              <w:ind w:right="-2"/>
            </w:pPr>
            <w:r w:rsidRPr="00001C7C">
              <w:rPr>
                <w:rFonts w:ascii="Times New Roman" w:hAnsi="Times New Roman" w:cs="Times New Roman"/>
                <w:b/>
              </w:rPr>
              <w:t>Сумма НДС</w:t>
            </w:r>
          </w:p>
        </w:tc>
        <w:tc>
          <w:tcPr>
            <w:tcW w:w="1442" w:type="dxa"/>
          </w:tcPr>
          <w:p w14:paraId="32D7CF9A" w14:textId="77777777" w:rsidR="002E651C" w:rsidRDefault="002E651C" w:rsidP="00AB33B4">
            <w:pPr>
              <w:tabs>
                <w:tab w:val="left" w:pos="993"/>
              </w:tabs>
              <w:ind w:right="-2"/>
            </w:pPr>
            <w:r w:rsidRPr="00001C7C">
              <w:rPr>
                <w:rFonts w:ascii="Times New Roman" w:hAnsi="Times New Roman" w:cs="Times New Roman"/>
                <w:b/>
              </w:rPr>
              <w:t>Стоимость с учетом НДС</w:t>
            </w:r>
          </w:p>
        </w:tc>
      </w:tr>
      <w:tr w:rsidR="002E651C" w:rsidRPr="005C139C" w14:paraId="6DF469B7" w14:textId="77777777" w:rsidTr="00AB33B4">
        <w:tc>
          <w:tcPr>
            <w:tcW w:w="846" w:type="dxa"/>
          </w:tcPr>
          <w:p w14:paraId="7D9C05D3" w14:textId="77777777" w:rsidR="002E651C" w:rsidRPr="00001C7C" w:rsidRDefault="002E651C" w:rsidP="00AB33B4">
            <w:pPr>
              <w:tabs>
                <w:tab w:val="left" w:pos="993"/>
              </w:tabs>
              <w:ind w:right="-2"/>
              <w:rPr>
                <w:rFonts w:ascii="Times New Roman" w:hAnsi="Times New Roman" w:cs="Times New Roman"/>
                <w:b/>
                <w:lang w:val="en-US"/>
              </w:rPr>
            </w:pPr>
            <w:r>
              <w:rPr>
                <w:rFonts w:ascii="Times New Roman" w:hAnsi="Times New Roman" w:cs="Times New Roman"/>
                <w:b/>
                <w:lang w:val="en-US"/>
              </w:rPr>
              <w:t>1</w:t>
            </w:r>
          </w:p>
        </w:tc>
        <w:tc>
          <w:tcPr>
            <w:tcW w:w="2106" w:type="dxa"/>
          </w:tcPr>
          <w:p w14:paraId="1F8D7CAA" w14:textId="25F2A1C0" w:rsidR="002E651C" w:rsidRPr="0011534F" w:rsidRDefault="002E651C" w:rsidP="00D6687C">
            <w:pPr>
              <w:shd w:val="clear" w:color="auto" w:fill="FFFFFF"/>
              <w:ind w:right="113"/>
              <w:rPr>
                <w:rFonts w:ascii="Times New Roman" w:hAnsi="Times New Roman" w:cs="Times New Roman"/>
              </w:rPr>
            </w:pPr>
          </w:p>
        </w:tc>
        <w:tc>
          <w:tcPr>
            <w:tcW w:w="1521" w:type="dxa"/>
          </w:tcPr>
          <w:p w14:paraId="11F4491F" w14:textId="68341C23" w:rsidR="002E651C" w:rsidRPr="0011534F" w:rsidRDefault="002E651C" w:rsidP="00AB33B4">
            <w:pPr>
              <w:widowControl/>
              <w:autoSpaceDE/>
              <w:autoSpaceDN/>
              <w:adjustRightInd/>
              <w:rPr>
                <w:rFonts w:ascii="Times New Roman" w:hAnsi="Times New Roman" w:cs="Times New Roman"/>
              </w:rPr>
            </w:pPr>
          </w:p>
        </w:tc>
        <w:tc>
          <w:tcPr>
            <w:tcW w:w="1442" w:type="dxa"/>
          </w:tcPr>
          <w:p w14:paraId="63A5E90D" w14:textId="32285F4E" w:rsidR="002E651C" w:rsidRPr="0011534F" w:rsidRDefault="002E651C" w:rsidP="00AB33B4">
            <w:pPr>
              <w:widowControl/>
              <w:autoSpaceDE/>
              <w:autoSpaceDN/>
              <w:adjustRightInd/>
              <w:rPr>
                <w:rFonts w:ascii="Times New Roman" w:hAnsi="Times New Roman" w:cs="Times New Roman"/>
              </w:rPr>
            </w:pPr>
          </w:p>
        </w:tc>
        <w:tc>
          <w:tcPr>
            <w:tcW w:w="1422" w:type="dxa"/>
          </w:tcPr>
          <w:p w14:paraId="6EEA79CD" w14:textId="51DCFF16" w:rsidR="002E651C" w:rsidRPr="0011534F" w:rsidRDefault="002E651C" w:rsidP="0011534F">
            <w:pPr>
              <w:tabs>
                <w:tab w:val="left" w:pos="993"/>
              </w:tabs>
              <w:ind w:right="-2"/>
              <w:jc w:val="center"/>
              <w:rPr>
                <w:rFonts w:ascii="Times New Roman" w:hAnsi="Times New Roman" w:cs="Times New Roman"/>
              </w:rPr>
            </w:pPr>
          </w:p>
        </w:tc>
        <w:tc>
          <w:tcPr>
            <w:tcW w:w="1419" w:type="dxa"/>
          </w:tcPr>
          <w:p w14:paraId="344FA4C2" w14:textId="2632E156" w:rsidR="002E651C" w:rsidRPr="0011534F" w:rsidRDefault="002E651C" w:rsidP="00AB33B4">
            <w:pPr>
              <w:tabs>
                <w:tab w:val="left" w:pos="993"/>
              </w:tabs>
              <w:ind w:right="-2"/>
              <w:rPr>
                <w:rFonts w:ascii="Times New Roman" w:hAnsi="Times New Roman" w:cs="Times New Roman"/>
              </w:rPr>
            </w:pPr>
          </w:p>
        </w:tc>
        <w:tc>
          <w:tcPr>
            <w:tcW w:w="1442" w:type="dxa"/>
          </w:tcPr>
          <w:p w14:paraId="6E7086E8" w14:textId="7425E74B" w:rsidR="002E651C" w:rsidRPr="0011534F" w:rsidRDefault="002E651C" w:rsidP="00AB33B4">
            <w:pPr>
              <w:tabs>
                <w:tab w:val="left" w:pos="993"/>
              </w:tabs>
              <w:ind w:right="-2"/>
              <w:rPr>
                <w:rFonts w:ascii="Times New Roman" w:hAnsi="Times New Roman" w:cs="Times New Roman"/>
              </w:rPr>
            </w:pPr>
          </w:p>
        </w:tc>
      </w:tr>
      <w:tr w:rsidR="00BD1E0F" w:rsidRPr="005C139C" w14:paraId="4481C6CF" w14:textId="77777777" w:rsidTr="00AB33B4">
        <w:tc>
          <w:tcPr>
            <w:tcW w:w="846" w:type="dxa"/>
          </w:tcPr>
          <w:p w14:paraId="5E69A14C" w14:textId="1C5BE7EF" w:rsidR="00BD1E0F" w:rsidRPr="00BD1E0F" w:rsidRDefault="00BD1E0F" w:rsidP="00AB33B4">
            <w:pPr>
              <w:tabs>
                <w:tab w:val="left" w:pos="993"/>
              </w:tabs>
              <w:ind w:right="-2"/>
              <w:rPr>
                <w:rFonts w:ascii="Times New Roman" w:hAnsi="Times New Roman" w:cs="Times New Roman"/>
                <w:b/>
              </w:rPr>
            </w:pPr>
            <w:r>
              <w:rPr>
                <w:rFonts w:ascii="Times New Roman" w:hAnsi="Times New Roman" w:cs="Times New Roman"/>
                <w:b/>
              </w:rPr>
              <w:t>2</w:t>
            </w:r>
          </w:p>
        </w:tc>
        <w:tc>
          <w:tcPr>
            <w:tcW w:w="2106" w:type="dxa"/>
          </w:tcPr>
          <w:p w14:paraId="155DC6BD" w14:textId="6D271783" w:rsidR="00BD1E0F" w:rsidRPr="0011534F" w:rsidRDefault="00BD1E0F" w:rsidP="00AB33B4">
            <w:pPr>
              <w:shd w:val="clear" w:color="auto" w:fill="FFFFFF"/>
              <w:ind w:right="113"/>
              <w:rPr>
                <w:rFonts w:ascii="Times New Roman" w:hAnsi="Times New Roman" w:cs="Times New Roman"/>
              </w:rPr>
            </w:pPr>
          </w:p>
        </w:tc>
        <w:tc>
          <w:tcPr>
            <w:tcW w:w="1521" w:type="dxa"/>
          </w:tcPr>
          <w:p w14:paraId="499E0A3D" w14:textId="05169AD4" w:rsidR="00BD1E0F" w:rsidRPr="0011534F" w:rsidRDefault="00BD1E0F" w:rsidP="00AB33B4">
            <w:pPr>
              <w:widowControl/>
              <w:autoSpaceDE/>
              <w:autoSpaceDN/>
              <w:adjustRightInd/>
              <w:rPr>
                <w:rFonts w:ascii="Times New Roman" w:hAnsi="Times New Roman" w:cs="Times New Roman"/>
              </w:rPr>
            </w:pPr>
          </w:p>
        </w:tc>
        <w:tc>
          <w:tcPr>
            <w:tcW w:w="1442" w:type="dxa"/>
          </w:tcPr>
          <w:p w14:paraId="4EFBAE3C" w14:textId="4F3E59C8" w:rsidR="00BD1E0F" w:rsidRPr="0011534F" w:rsidRDefault="00BD1E0F" w:rsidP="00AB33B4">
            <w:pPr>
              <w:widowControl/>
              <w:autoSpaceDE/>
              <w:autoSpaceDN/>
              <w:adjustRightInd/>
              <w:rPr>
                <w:rFonts w:ascii="Times New Roman" w:hAnsi="Times New Roman" w:cs="Times New Roman"/>
              </w:rPr>
            </w:pPr>
          </w:p>
        </w:tc>
        <w:tc>
          <w:tcPr>
            <w:tcW w:w="1422" w:type="dxa"/>
          </w:tcPr>
          <w:p w14:paraId="2858191A" w14:textId="26073249" w:rsidR="00BD1E0F" w:rsidRPr="0011534F" w:rsidRDefault="00BD1E0F" w:rsidP="0011534F">
            <w:pPr>
              <w:tabs>
                <w:tab w:val="left" w:pos="993"/>
              </w:tabs>
              <w:ind w:right="-2"/>
              <w:jc w:val="center"/>
              <w:rPr>
                <w:rFonts w:ascii="Times New Roman" w:hAnsi="Times New Roman" w:cs="Times New Roman"/>
              </w:rPr>
            </w:pPr>
          </w:p>
        </w:tc>
        <w:tc>
          <w:tcPr>
            <w:tcW w:w="1419" w:type="dxa"/>
          </w:tcPr>
          <w:p w14:paraId="56C7C419" w14:textId="7D20F22F" w:rsidR="00BD1E0F" w:rsidRPr="0011534F" w:rsidRDefault="00BD1E0F" w:rsidP="00AB33B4">
            <w:pPr>
              <w:tabs>
                <w:tab w:val="left" w:pos="993"/>
              </w:tabs>
              <w:ind w:right="-2"/>
              <w:rPr>
                <w:rFonts w:ascii="Times New Roman" w:hAnsi="Times New Roman" w:cs="Times New Roman"/>
              </w:rPr>
            </w:pPr>
          </w:p>
        </w:tc>
        <w:tc>
          <w:tcPr>
            <w:tcW w:w="1442" w:type="dxa"/>
          </w:tcPr>
          <w:p w14:paraId="48BAE220" w14:textId="73F7E2D7" w:rsidR="00BD1E0F" w:rsidRPr="0011534F" w:rsidRDefault="00BD1E0F" w:rsidP="00AB33B4">
            <w:pPr>
              <w:tabs>
                <w:tab w:val="left" w:pos="993"/>
              </w:tabs>
              <w:ind w:right="-2"/>
              <w:rPr>
                <w:rFonts w:ascii="Times New Roman" w:hAnsi="Times New Roman" w:cs="Times New Roman"/>
              </w:rPr>
            </w:pPr>
          </w:p>
        </w:tc>
      </w:tr>
      <w:tr w:rsidR="00BD1E0F" w:rsidRPr="005C139C" w14:paraId="4C5033ED" w14:textId="77777777" w:rsidTr="00AB33B4">
        <w:tc>
          <w:tcPr>
            <w:tcW w:w="846" w:type="dxa"/>
          </w:tcPr>
          <w:p w14:paraId="54D0BF1F" w14:textId="64CD840D" w:rsidR="00BD1E0F" w:rsidRPr="00BD1E0F" w:rsidRDefault="00BD1E0F" w:rsidP="00AB33B4">
            <w:pPr>
              <w:tabs>
                <w:tab w:val="left" w:pos="993"/>
              </w:tabs>
              <w:ind w:right="-2"/>
              <w:rPr>
                <w:rFonts w:ascii="Times New Roman" w:hAnsi="Times New Roman" w:cs="Times New Roman"/>
                <w:b/>
              </w:rPr>
            </w:pPr>
            <w:r>
              <w:rPr>
                <w:rFonts w:ascii="Times New Roman" w:hAnsi="Times New Roman" w:cs="Times New Roman"/>
                <w:b/>
              </w:rPr>
              <w:t>3</w:t>
            </w:r>
          </w:p>
        </w:tc>
        <w:tc>
          <w:tcPr>
            <w:tcW w:w="2106" w:type="dxa"/>
          </w:tcPr>
          <w:p w14:paraId="6740FCD9" w14:textId="07C6565C" w:rsidR="00BD1E0F" w:rsidRPr="0011534F" w:rsidRDefault="00BD1E0F" w:rsidP="00BD1E0F">
            <w:pPr>
              <w:shd w:val="clear" w:color="auto" w:fill="FFFFFF"/>
              <w:ind w:right="113"/>
              <w:rPr>
                <w:rFonts w:ascii="Times New Roman" w:hAnsi="Times New Roman" w:cs="Times New Roman"/>
              </w:rPr>
            </w:pPr>
          </w:p>
        </w:tc>
        <w:tc>
          <w:tcPr>
            <w:tcW w:w="1521" w:type="dxa"/>
          </w:tcPr>
          <w:p w14:paraId="433102F3" w14:textId="5EEBAB76" w:rsidR="00BD1E0F" w:rsidRPr="0011534F" w:rsidRDefault="00BD1E0F" w:rsidP="00AB33B4">
            <w:pPr>
              <w:widowControl/>
              <w:autoSpaceDE/>
              <w:autoSpaceDN/>
              <w:adjustRightInd/>
              <w:rPr>
                <w:rFonts w:ascii="Times New Roman" w:hAnsi="Times New Roman" w:cs="Times New Roman"/>
              </w:rPr>
            </w:pPr>
          </w:p>
        </w:tc>
        <w:tc>
          <w:tcPr>
            <w:tcW w:w="1442" w:type="dxa"/>
          </w:tcPr>
          <w:p w14:paraId="4A4AF041" w14:textId="121DB5DF" w:rsidR="00BD1E0F" w:rsidRPr="0011534F" w:rsidRDefault="00BD1E0F" w:rsidP="00AB33B4">
            <w:pPr>
              <w:widowControl/>
              <w:autoSpaceDE/>
              <w:autoSpaceDN/>
              <w:adjustRightInd/>
              <w:rPr>
                <w:rFonts w:ascii="Times New Roman" w:hAnsi="Times New Roman" w:cs="Times New Roman"/>
              </w:rPr>
            </w:pPr>
          </w:p>
        </w:tc>
        <w:tc>
          <w:tcPr>
            <w:tcW w:w="1422" w:type="dxa"/>
          </w:tcPr>
          <w:p w14:paraId="37EFCE7F" w14:textId="18D6E3FC" w:rsidR="00BD1E0F" w:rsidRPr="0011534F" w:rsidRDefault="00BD1E0F" w:rsidP="0011534F">
            <w:pPr>
              <w:tabs>
                <w:tab w:val="left" w:pos="993"/>
              </w:tabs>
              <w:ind w:right="-2"/>
              <w:jc w:val="center"/>
              <w:rPr>
                <w:rFonts w:ascii="Times New Roman" w:hAnsi="Times New Roman" w:cs="Times New Roman"/>
              </w:rPr>
            </w:pPr>
          </w:p>
        </w:tc>
        <w:tc>
          <w:tcPr>
            <w:tcW w:w="1419" w:type="dxa"/>
          </w:tcPr>
          <w:p w14:paraId="05D1B2A9" w14:textId="06F50854" w:rsidR="00BD1E0F" w:rsidRPr="0011534F" w:rsidRDefault="00BD1E0F" w:rsidP="00AB33B4">
            <w:pPr>
              <w:tabs>
                <w:tab w:val="left" w:pos="993"/>
              </w:tabs>
              <w:ind w:right="-2"/>
              <w:rPr>
                <w:rFonts w:ascii="Times New Roman" w:hAnsi="Times New Roman" w:cs="Times New Roman"/>
              </w:rPr>
            </w:pPr>
          </w:p>
        </w:tc>
        <w:tc>
          <w:tcPr>
            <w:tcW w:w="1442" w:type="dxa"/>
          </w:tcPr>
          <w:p w14:paraId="58BFACAC" w14:textId="014D2076" w:rsidR="00BD1E0F" w:rsidRPr="0011534F" w:rsidRDefault="00BD1E0F" w:rsidP="00AB33B4">
            <w:pPr>
              <w:tabs>
                <w:tab w:val="left" w:pos="993"/>
              </w:tabs>
              <w:ind w:right="-2"/>
              <w:rPr>
                <w:rFonts w:ascii="Times New Roman" w:hAnsi="Times New Roman" w:cs="Times New Roman"/>
              </w:rPr>
            </w:pPr>
          </w:p>
        </w:tc>
      </w:tr>
      <w:tr w:rsidR="00BD1E0F" w:rsidRPr="005C139C" w14:paraId="68B88DC1" w14:textId="77777777" w:rsidTr="00AB33B4">
        <w:tc>
          <w:tcPr>
            <w:tcW w:w="846" w:type="dxa"/>
          </w:tcPr>
          <w:p w14:paraId="4A1F8E73" w14:textId="3B4FDB29" w:rsidR="00BD1E0F" w:rsidRPr="00BD1E0F" w:rsidRDefault="00BD1E0F" w:rsidP="00AB33B4">
            <w:pPr>
              <w:tabs>
                <w:tab w:val="left" w:pos="993"/>
              </w:tabs>
              <w:ind w:right="-2"/>
              <w:rPr>
                <w:rFonts w:ascii="Times New Roman" w:hAnsi="Times New Roman" w:cs="Times New Roman"/>
                <w:b/>
              </w:rPr>
            </w:pPr>
            <w:r>
              <w:rPr>
                <w:rFonts w:ascii="Times New Roman" w:hAnsi="Times New Roman" w:cs="Times New Roman"/>
                <w:b/>
              </w:rPr>
              <w:t>4</w:t>
            </w:r>
          </w:p>
        </w:tc>
        <w:tc>
          <w:tcPr>
            <w:tcW w:w="2106" w:type="dxa"/>
          </w:tcPr>
          <w:p w14:paraId="37A8C05F" w14:textId="06E30D36" w:rsidR="00BD1E0F" w:rsidRPr="0011534F" w:rsidRDefault="00BD1E0F" w:rsidP="00BD1E0F">
            <w:pPr>
              <w:shd w:val="clear" w:color="auto" w:fill="FFFFFF"/>
              <w:ind w:right="113"/>
              <w:rPr>
                <w:rFonts w:ascii="Times New Roman" w:hAnsi="Times New Roman" w:cs="Times New Roman"/>
              </w:rPr>
            </w:pPr>
          </w:p>
        </w:tc>
        <w:tc>
          <w:tcPr>
            <w:tcW w:w="1521" w:type="dxa"/>
          </w:tcPr>
          <w:p w14:paraId="5FE8DA3F" w14:textId="4456619E" w:rsidR="00BD1E0F" w:rsidRPr="0011534F" w:rsidRDefault="00BD1E0F" w:rsidP="00AB33B4">
            <w:pPr>
              <w:widowControl/>
              <w:autoSpaceDE/>
              <w:autoSpaceDN/>
              <w:adjustRightInd/>
              <w:rPr>
                <w:rFonts w:ascii="Times New Roman" w:hAnsi="Times New Roman" w:cs="Times New Roman"/>
              </w:rPr>
            </w:pPr>
          </w:p>
        </w:tc>
        <w:tc>
          <w:tcPr>
            <w:tcW w:w="1442" w:type="dxa"/>
          </w:tcPr>
          <w:p w14:paraId="030985A5" w14:textId="40EBB0D5" w:rsidR="00BD1E0F" w:rsidRPr="0011534F" w:rsidRDefault="00BD1E0F" w:rsidP="00AB33B4">
            <w:pPr>
              <w:widowControl/>
              <w:autoSpaceDE/>
              <w:autoSpaceDN/>
              <w:adjustRightInd/>
              <w:rPr>
                <w:rFonts w:ascii="Times New Roman" w:hAnsi="Times New Roman" w:cs="Times New Roman"/>
              </w:rPr>
            </w:pPr>
          </w:p>
        </w:tc>
        <w:tc>
          <w:tcPr>
            <w:tcW w:w="1422" w:type="dxa"/>
          </w:tcPr>
          <w:p w14:paraId="1F58CDDB" w14:textId="2CEBAB54" w:rsidR="00BD1E0F" w:rsidRPr="0011534F" w:rsidRDefault="00BD1E0F" w:rsidP="0011534F">
            <w:pPr>
              <w:tabs>
                <w:tab w:val="left" w:pos="993"/>
              </w:tabs>
              <w:ind w:right="-2"/>
              <w:jc w:val="center"/>
              <w:rPr>
                <w:rFonts w:ascii="Times New Roman" w:hAnsi="Times New Roman" w:cs="Times New Roman"/>
              </w:rPr>
            </w:pPr>
          </w:p>
        </w:tc>
        <w:tc>
          <w:tcPr>
            <w:tcW w:w="1419" w:type="dxa"/>
          </w:tcPr>
          <w:p w14:paraId="2CDE05E8" w14:textId="68188816" w:rsidR="00BD1E0F" w:rsidRPr="0011534F" w:rsidRDefault="00BD1E0F" w:rsidP="00AB33B4">
            <w:pPr>
              <w:tabs>
                <w:tab w:val="left" w:pos="993"/>
              </w:tabs>
              <w:ind w:right="-2"/>
              <w:rPr>
                <w:rFonts w:ascii="Times New Roman" w:hAnsi="Times New Roman" w:cs="Times New Roman"/>
              </w:rPr>
            </w:pPr>
          </w:p>
        </w:tc>
        <w:tc>
          <w:tcPr>
            <w:tcW w:w="1442" w:type="dxa"/>
          </w:tcPr>
          <w:p w14:paraId="5C955A5D" w14:textId="10299447" w:rsidR="00BD1E0F" w:rsidRPr="0011534F" w:rsidRDefault="00BD1E0F" w:rsidP="00AB33B4">
            <w:pPr>
              <w:tabs>
                <w:tab w:val="left" w:pos="993"/>
              </w:tabs>
              <w:ind w:right="-2"/>
              <w:rPr>
                <w:rFonts w:ascii="Times New Roman" w:hAnsi="Times New Roman" w:cs="Times New Roman"/>
              </w:rPr>
            </w:pPr>
          </w:p>
        </w:tc>
      </w:tr>
      <w:tr w:rsidR="00BD1E0F" w:rsidRPr="005C139C" w14:paraId="096254CD" w14:textId="77777777" w:rsidTr="00AB33B4">
        <w:tc>
          <w:tcPr>
            <w:tcW w:w="846" w:type="dxa"/>
          </w:tcPr>
          <w:p w14:paraId="647C5EF0" w14:textId="01979814" w:rsidR="00BD1E0F" w:rsidRPr="00BD1E0F" w:rsidRDefault="00BD1E0F" w:rsidP="00AB33B4">
            <w:pPr>
              <w:tabs>
                <w:tab w:val="left" w:pos="993"/>
              </w:tabs>
              <w:ind w:right="-2"/>
              <w:rPr>
                <w:rFonts w:ascii="Times New Roman" w:hAnsi="Times New Roman" w:cs="Times New Roman"/>
                <w:b/>
              </w:rPr>
            </w:pPr>
            <w:r>
              <w:rPr>
                <w:rFonts w:ascii="Times New Roman" w:hAnsi="Times New Roman" w:cs="Times New Roman"/>
                <w:b/>
              </w:rPr>
              <w:t>5</w:t>
            </w:r>
          </w:p>
        </w:tc>
        <w:tc>
          <w:tcPr>
            <w:tcW w:w="2106" w:type="dxa"/>
          </w:tcPr>
          <w:p w14:paraId="12530AF6" w14:textId="262A2AEE" w:rsidR="00BD1E0F" w:rsidRPr="0011534F" w:rsidRDefault="00BD1E0F" w:rsidP="00BD1E0F">
            <w:pPr>
              <w:shd w:val="clear" w:color="auto" w:fill="FFFFFF"/>
              <w:ind w:right="113"/>
              <w:rPr>
                <w:rFonts w:ascii="Times New Roman" w:hAnsi="Times New Roman" w:cs="Times New Roman"/>
              </w:rPr>
            </w:pPr>
          </w:p>
        </w:tc>
        <w:tc>
          <w:tcPr>
            <w:tcW w:w="1521" w:type="dxa"/>
          </w:tcPr>
          <w:p w14:paraId="16D836D1" w14:textId="3ABDBCB6" w:rsidR="00BD1E0F" w:rsidRPr="0011534F" w:rsidRDefault="00BD1E0F" w:rsidP="00AB33B4">
            <w:pPr>
              <w:widowControl/>
              <w:autoSpaceDE/>
              <w:autoSpaceDN/>
              <w:adjustRightInd/>
              <w:rPr>
                <w:rFonts w:ascii="Times New Roman" w:hAnsi="Times New Roman" w:cs="Times New Roman"/>
              </w:rPr>
            </w:pPr>
          </w:p>
        </w:tc>
        <w:tc>
          <w:tcPr>
            <w:tcW w:w="1442" w:type="dxa"/>
          </w:tcPr>
          <w:p w14:paraId="7FBBB348" w14:textId="1BFD5A33" w:rsidR="00BD1E0F" w:rsidRPr="0011534F" w:rsidRDefault="00BD1E0F" w:rsidP="00AB33B4">
            <w:pPr>
              <w:widowControl/>
              <w:autoSpaceDE/>
              <w:autoSpaceDN/>
              <w:adjustRightInd/>
              <w:rPr>
                <w:rFonts w:ascii="Times New Roman" w:hAnsi="Times New Roman" w:cs="Times New Roman"/>
              </w:rPr>
            </w:pPr>
          </w:p>
        </w:tc>
        <w:tc>
          <w:tcPr>
            <w:tcW w:w="1422" w:type="dxa"/>
          </w:tcPr>
          <w:p w14:paraId="5ED9DCAC" w14:textId="617A2653" w:rsidR="00BD1E0F" w:rsidRPr="0011534F" w:rsidRDefault="00BD1E0F" w:rsidP="0011534F">
            <w:pPr>
              <w:tabs>
                <w:tab w:val="left" w:pos="993"/>
              </w:tabs>
              <w:ind w:right="-2"/>
              <w:jc w:val="center"/>
              <w:rPr>
                <w:rFonts w:ascii="Times New Roman" w:hAnsi="Times New Roman" w:cs="Times New Roman"/>
              </w:rPr>
            </w:pPr>
          </w:p>
        </w:tc>
        <w:tc>
          <w:tcPr>
            <w:tcW w:w="1419" w:type="dxa"/>
          </w:tcPr>
          <w:p w14:paraId="66F394B7" w14:textId="261D2927" w:rsidR="00BD1E0F" w:rsidRPr="0011534F" w:rsidRDefault="00BD1E0F" w:rsidP="00AB33B4">
            <w:pPr>
              <w:tabs>
                <w:tab w:val="left" w:pos="993"/>
              </w:tabs>
              <w:ind w:right="-2"/>
              <w:rPr>
                <w:rFonts w:ascii="Times New Roman" w:hAnsi="Times New Roman" w:cs="Times New Roman"/>
              </w:rPr>
            </w:pPr>
          </w:p>
        </w:tc>
        <w:tc>
          <w:tcPr>
            <w:tcW w:w="1442" w:type="dxa"/>
          </w:tcPr>
          <w:p w14:paraId="299D0F57" w14:textId="47C07F54" w:rsidR="00BD1E0F" w:rsidRPr="0011534F" w:rsidRDefault="00BD1E0F" w:rsidP="00AB33B4">
            <w:pPr>
              <w:tabs>
                <w:tab w:val="left" w:pos="993"/>
              </w:tabs>
              <w:ind w:right="-2"/>
              <w:rPr>
                <w:rFonts w:ascii="Times New Roman" w:hAnsi="Times New Roman" w:cs="Times New Roman"/>
              </w:rPr>
            </w:pPr>
          </w:p>
        </w:tc>
      </w:tr>
      <w:tr w:rsidR="002E651C" w14:paraId="27176156" w14:textId="77777777" w:rsidTr="00AB33B4">
        <w:tc>
          <w:tcPr>
            <w:tcW w:w="4473" w:type="dxa"/>
            <w:gridSpan w:val="3"/>
          </w:tcPr>
          <w:p w14:paraId="54888000" w14:textId="77777777" w:rsidR="002E651C" w:rsidRPr="00001C7C" w:rsidRDefault="002E651C" w:rsidP="00AB33B4">
            <w:pPr>
              <w:widowControl/>
              <w:autoSpaceDE/>
              <w:autoSpaceDN/>
              <w:adjustRightInd/>
              <w:rPr>
                <w:rFonts w:ascii="Times New Roman" w:hAnsi="Times New Roman" w:cs="Times New Roman"/>
                <w:b/>
              </w:rPr>
            </w:pPr>
            <w:r>
              <w:rPr>
                <w:rFonts w:ascii="Times New Roman" w:hAnsi="Times New Roman" w:cs="Times New Roman"/>
                <w:b/>
              </w:rPr>
              <w:t>ВСЕГО:</w:t>
            </w:r>
          </w:p>
        </w:tc>
        <w:tc>
          <w:tcPr>
            <w:tcW w:w="1442" w:type="dxa"/>
          </w:tcPr>
          <w:p w14:paraId="13A356D8" w14:textId="3EE1A244" w:rsidR="002E651C" w:rsidRDefault="002E651C" w:rsidP="00AB33B4">
            <w:pPr>
              <w:widowControl/>
              <w:autoSpaceDE/>
              <w:autoSpaceDN/>
              <w:adjustRightInd/>
              <w:rPr>
                <w:rFonts w:ascii="Times New Roman" w:hAnsi="Times New Roman" w:cs="Times New Roman"/>
                <w:b/>
              </w:rPr>
            </w:pPr>
          </w:p>
        </w:tc>
        <w:tc>
          <w:tcPr>
            <w:tcW w:w="1422" w:type="dxa"/>
          </w:tcPr>
          <w:p w14:paraId="7C4763F2" w14:textId="77777777" w:rsidR="002E651C" w:rsidRPr="00001C7C" w:rsidRDefault="002E651C" w:rsidP="00AB33B4">
            <w:pPr>
              <w:tabs>
                <w:tab w:val="left" w:pos="993"/>
              </w:tabs>
              <w:ind w:right="-2"/>
              <w:rPr>
                <w:rFonts w:ascii="Times New Roman" w:hAnsi="Times New Roman" w:cs="Times New Roman"/>
                <w:b/>
              </w:rPr>
            </w:pPr>
          </w:p>
        </w:tc>
        <w:tc>
          <w:tcPr>
            <w:tcW w:w="1419" w:type="dxa"/>
          </w:tcPr>
          <w:p w14:paraId="59D2460E" w14:textId="711AE1FE" w:rsidR="002E651C" w:rsidRPr="00001C7C" w:rsidRDefault="002E651C" w:rsidP="00AB33B4">
            <w:pPr>
              <w:tabs>
                <w:tab w:val="left" w:pos="993"/>
              </w:tabs>
              <w:ind w:right="-2"/>
              <w:rPr>
                <w:rFonts w:ascii="Times New Roman" w:hAnsi="Times New Roman" w:cs="Times New Roman"/>
                <w:b/>
              </w:rPr>
            </w:pPr>
          </w:p>
        </w:tc>
        <w:tc>
          <w:tcPr>
            <w:tcW w:w="1442" w:type="dxa"/>
          </w:tcPr>
          <w:p w14:paraId="72D66CC3" w14:textId="46C036A2" w:rsidR="002E651C" w:rsidRPr="00001C7C" w:rsidRDefault="002E651C" w:rsidP="00AB33B4">
            <w:pPr>
              <w:tabs>
                <w:tab w:val="left" w:pos="993"/>
              </w:tabs>
              <w:ind w:right="-2"/>
              <w:rPr>
                <w:rFonts w:ascii="Times New Roman" w:hAnsi="Times New Roman" w:cs="Times New Roman"/>
                <w:b/>
              </w:rPr>
            </w:pPr>
          </w:p>
        </w:tc>
      </w:tr>
    </w:tbl>
    <w:p w14:paraId="46FDFAAE" w14:textId="77777777" w:rsidR="002E651C" w:rsidRDefault="002E651C" w:rsidP="002E651C">
      <w:pPr>
        <w:tabs>
          <w:tab w:val="left" w:pos="993"/>
        </w:tabs>
        <w:ind w:right="-2"/>
      </w:pPr>
      <w:r w:rsidRPr="00001C7C">
        <w:tab/>
      </w:r>
    </w:p>
    <w:p w14:paraId="196582C9" w14:textId="66572119" w:rsidR="0011534F" w:rsidRPr="00EC52C8" w:rsidRDefault="0011534F" w:rsidP="00432015">
      <w:pPr>
        <w:pStyle w:val="aff2"/>
        <w:numPr>
          <w:ilvl w:val="1"/>
          <w:numId w:val="13"/>
        </w:numPr>
        <w:tabs>
          <w:tab w:val="left" w:pos="993"/>
        </w:tabs>
        <w:ind w:right="-2"/>
        <w:jc w:val="both"/>
        <w:rPr>
          <w:sz w:val="20"/>
          <w:szCs w:val="20"/>
        </w:rPr>
      </w:pPr>
      <w:r w:rsidRPr="00EC52C8">
        <w:rPr>
          <w:sz w:val="20"/>
          <w:szCs w:val="20"/>
        </w:rPr>
        <w:t xml:space="preserve">До начала выполнения монтажных работ Покупатель обязуется подготовить фундамент, полностью соответствующий </w:t>
      </w:r>
      <w:proofErr w:type="gramStart"/>
      <w:r w:rsidRPr="00EC52C8">
        <w:rPr>
          <w:sz w:val="20"/>
          <w:szCs w:val="20"/>
        </w:rPr>
        <w:t>необходимым  требованиям</w:t>
      </w:r>
      <w:proofErr w:type="gramEnd"/>
      <w:r w:rsidRPr="00EC52C8">
        <w:rPr>
          <w:sz w:val="20"/>
          <w:szCs w:val="20"/>
        </w:rPr>
        <w:t xml:space="preserve"> по качеству для размещения и выполнения таких работ Поставщиком Товара. Фундамент подготавливается исключительно для монтажа Товаров, в паспорте на которые указано, что соответствующий Товар должен быть смонтирован исключительно на фундаменте. После выполнения работ по подготовке фундамента(-</w:t>
      </w:r>
      <w:proofErr w:type="spellStart"/>
      <w:r w:rsidRPr="00EC52C8">
        <w:rPr>
          <w:sz w:val="20"/>
          <w:szCs w:val="20"/>
        </w:rPr>
        <w:t>ов</w:t>
      </w:r>
      <w:proofErr w:type="spellEnd"/>
      <w:r w:rsidRPr="00EC52C8">
        <w:rPr>
          <w:sz w:val="20"/>
          <w:szCs w:val="20"/>
        </w:rPr>
        <w:t>) Покупатель по акту готовности фундаментов (в свободной форме) передает его частями Поставщику для проведения монтажных работ.</w:t>
      </w:r>
    </w:p>
    <w:p w14:paraId="76B00329" w14:textId="5CD6EB22" w:rsidR="0011534F" w:rsidRPr="00EC52C8" w:rsidRDefault="009D2502" w:rsidP="00432015">
      <w:pPr>
        <w:pStyle w:val="aff2"/>
        <w:numPr>
          <w:ilvl w:val="1"/>
          <w:numId w:val="13"/>
        </w:numPr>
        <w:tabs>
          <w:tab w:val="left" w:pos="993"/>
        </w:tabs>
        <w:ind w:right="-2"/>
        <w:jc w:val="both"/>
        <w:rPr>
          <w:sz w:val="20"/>
          <w:szCs w:val="20"/>
        </w:rPr>
      </w:pPr>
      <w:r>
        <w:rPr>
          <w:sz w:val="20"/>
          <w:szCs w:val="20"/>
        </w:rPr>
        <w:t>Предельный срок выполнения Работ указан в пункте 1.1 Приложения №1. Конкретный с</w:t>
      </w:r>
      <w:r w:rsidR="00A62246">
        <w:rPr>
          <w:sz w:val="20"/>
          <w:szCs w:val="20"/>
        </w:rPr>
        <w:t xml:space="preserve">рок выполнения монтажных </w:t>
      </w:r>
      <w:r w:rsidR="0011534F" w:rsidRPr="00EC52C8">
        <w:rPr>
          <w:sz w:val="20"/>
          <w:szCs w:val="20"/>
        </w:rPr>
        <w:t>работ указывается в ГПР (график выполнения работ</w:t>
      </w:r>
      <w:r>
        <w:rPr>
          <w:sz w:val="20"/>
          <w:szCs w:val="20"/>
        </w:rPr>
        <w:t>), который согласовывается Сторонами.</w:t>
      </w:r>
    </w:p>
    <w:p w14:paraId="1886C845" w14:textId="00666F1B" w:rsidR="002E651C" w:rsidRPr="00EC52C8" w:rsidRDefault="005C53F4" w:rsidP="00432015">
      <w:pPr>
        <w:pStyle w:val="aff2"/>
        <w:numPr>
          <w:ilvl w:val="1"/>
          <w:numId w:val="13"/>
        </w:numPr>
        <w:tabs>
          <w:tab w:val="left" w:pos="993"/>
        </w:tabs>
        <w:ind w:right="-2"/>
        <w:jc w:val="both"/>
        <w:rPr>
          <w:sz w:val="20"/>
          <w:szCs w:val="20"/>
        </w:rPr>
      </w:pPr>
      <w:r w:rsidRPr="00EC52C8">
        <w:rPr>
          <w:sz w:val="20"/>
          <w:szCs w:val="20"/>
        </w:rPr>
        <w:t>В соответствии с п. 9</w:t>
      </w:r>
      <w:r w:rsidR="0011534F" w:rsidRPr="00EC52C8">
        <w:rPr>
          <w:sz w:val="20"/>
          <w:szCs w:val="20"/>
        </w:rPr>
        <w:t xml:space="preserve"> </w:t>
      </w:r>
      <w:r w:rsidR="002E651C" w:rsidRPr="00EC52C8">
        <w:rPr>
          <w:sz w:val="20"/>
          <w:szCs w:val="20"/>
        </w:rPr>
        <w:t>Договора</w:t>
      </w:r>
      <w:r w:rsidR="0011534F" w:rsidRPr="00EC52C8">
        <w:rPr>
          <w:sz w:val="20"/>
          <w:szCs w:val="20"/>
        </w:rPr>
        <w:t xml:space="preserve"> </w:t>
      </w:r>
      <w:r w:rsidR="002E651C" w:rsidRPr="00EC52C8">
        <w:rPr>
          <w:sz w:val="20"/>
          <w:szCs w:val="20"/>
        </w:rPr>
        <w:t>Поставщик обязуется разработать для Покупателя документацию</w:t>
      </w:r>
      <w:r w:rsidR="001D060F">
        <w:rPr>
          <w:sz w:val="20"/>
          <w:szCs w:val="20"/>
        </w:rPr>
        <w:t xml:space="preserve"> на Товар, указанную в настоящем</w:t>
      </w:r>
      <w:r w:rsidR="002E651C" w:rsidRPr="00EC52C8">
        <w:rPr>
          <w:sz w:val="20"/>
          <w:szCs w:val="20"/>
        </w:rPr>
        <w:t xml:space="preserve"> </w:t>
      </w:r>
      <w:r w:rsidR="009D2502">
        <w:rPr>
          <w:sz w:val="20"/>
          <w:szCs w:val="20"/>
        </w:rPr>
        <w:t>Приложении №1</w:t>
      </w:r>
      <w:r w:rsidR="002E651C" w:rsidRPr="00EC52C8">
        <w:rPr>
          <w:sz w:val="20"/>
          <w:szCs w:val="20"/>
        </w:rPr>
        <w:t xml:space="preserve">. </w:t>
      </w:r>
    </w:p>
    <w:p w14:paraId="4CEF9383" w14:textId="62B98BE6" w:rsidR="002E651C" w:rsidRPr="001D060F" w:rsidRDefault="002E651C" w:rsidP="001D060F">
      <w:pPr>
        <w:pStyle w:val="aff2"/>
        <w:tabs>
          <w:tab w:val="left" w:pos="993"/>
        </w:tabs>
        <w:ind w:right="-2"/>
        <w:jc w:val="both"/>
        <w:rPr>
          <w:sz w:val="20"/>
          <w:szCs w:val="20"/>
        </w:rPr>
      </w:pPr>
      <w:r w:rsidRPr="00EC52C8">
        <w:rPr>
          <w:sz w:val="20"/>
          <w:szCs w:val="20"/>
        </w:rPr>
        <w:t xml:space="preserve">Стоимость разработки документации включена в стоимость Товара. </w:t>
      </w:r>
    </w:p>
    <w:p w14:paraId="1DFAF204" w14:textId="04EED754" w:rsidR="002E651C" w:rsidRDefault="002E651C" w:rsidP="00432015">
      <w:pPr>
        <w:pStyle w:val="aff2"/>
        <w:numPr>
          <w:ilvl w:val="2"/>
          <w:numId w:val="13"/>
        </w:numPr>
        <w:tabs>
          <w:tab w:val="left" w:pos="993"/>
        </w:tabs>
        <w:ind w:right="-2"/>
        <w:jc w:val="both"/>
        <w:rPr>
          <w:sz w:val="20"/>
          <w:szCs w:val="20"/>
        </w:rPr>
      </w:pPr>
      <w:r w:rsidRPr="00EC52C8">
        <w:rPr>
          <w:sz w:val="20"/>
          <w:szCs w:val="20"/>
        </w:rPr>
        <w:t>Разработать необходимо следующую документацию:</w:t>
      </w:r>
    </w:p>
    <w:p w14:paraId="59C7528F" w14:textId="224D8E86" w:rsidR="001D060F" w:rsidRDefault="001D060F" w:rsidP="001D060F">
      <w:pPr>
        <w:pStyle w:val="aff2"/>
        <w:ind w:left="851" w:right="-2"/>
        <w:jc w:val="both"/>
        <w:rPr>
          <w:sz w:val="20"/>
          <w:szCs w:val="20"/>
        </w:rPr>
      </w:pPr>
      <w:r>
        <w:rPr>
          <w:sz w:val="20"/>
          <w:szCs w:val="20"/>
        </w:rPr>
        <w:t>- документация раздела КМ;</w:t>
      </w:r>
    </w:p>
    <w:p w14:paraId="3DBF157A" w14:textId="0338D74B" w:rsidR="001D060F" w:rsidRPr="00EC52C8" w:rsidRDefault="001D060F" w:rsidP="001D060F">
      <w:pPr>
        <w:pStyle w:val="aff2"/>
        <w:ind w:left="851" w:right="-2"/>
        <w:jc w:val="both"/>
        <w:rPr>
          <w:sz w:val="20"/>
          <w:szCs w:val="20"/>
        </w:rPr>
      </w:pPr>
      <w:r>
        <w:rPr>
          <w:sz w:val="20"/>
          <w:szCs w:val="20"/>
        </w:rPr>
        <w:t>- документация КМД;</w:t>
      </w:r>
    </w:p>
    <w:p w14:paraId="5C0DC7A1" w14:textId="0862FDF3" w:rsidR="005C53F4" w:rsidRPr="00EC52C8" w:rsidRDefault="005C53F4" w:rsidP="001D060F">
      <w:pPr>
        <w:tabs>
          <w:tab w:val="left" w:pos="993"/>
        </w:tabs>
        <w:ind w:left="851" w:right="-2"/>
        <w:jc w:val="both"/>
        <w:rPr>
          <w:rFonts w:ascii="Times New Roman" w:hAnsi="Times New Roman" w:cs="Times New Roman"/>
        </w:rPr>
      </w:pPr>
      <w:r w:rsidRPr="00EC52C8">
        <w:rPr>
          <w:rFonts w:ascii="Times New Roman" w:hAnsi="Times New Roman" w:cs="Times New Roman"/>
        </w:rPr>
        <w:t>- технические паспорта на каждую единицу оборудования;</w:t>
      </w:r>
    </w:p>
    <w:p w14:paraId="04C2B962" w14:textId="2D1DED2D" w:rsidR="002E651C" w:rsidRPr="00EC52C8" w:rsidRDefault="005C53F4" w:rsidP="009D2502">
      <w:pPr>
        <w:tabs>
          <w:tab w:val="left" w:pos="993"/>
        </w:tabs>
        <w:ind w:left="851" w:right="-2"/>
        <w:jc w:val="both"/>
        <w:rPr>
          <w:rFonts w:ascii="Times New Roman" w:hAnsi="Times New Roman" w:cs="Times New Roman"/>
        </w:rPr>
      </w:pPr>
      <w:r w:rsidRPr="00EC52C8">
        <w:rPr>
          <w:rFonts w:ascii="Times New Roman" w:hAnsi="Times New Roman" w:cs="Times New Roman"/>
          <w:lang w:val="en-US"/>
        </w:rPr>
        <w:t xml:space="preserve">- </w:t>
      </w:r>
      <w:proofErr w:type="gramStart"/>
      <w:r w:rsidR="009D2502">
        <w:rPr>
          <w:rFonts w:ascii="Times New Roman" w:hAnsi="Times New Roman" w:cs="Times New Roman"/>
        </w:rPr>
        <w:t>руководство</w:t>
      </w:r>
      <w:proofErr w:type="gramEnd"/>
      <w:r w:rsidR="009D2502">
        <w:rPr>
          <w:rFonts w:ascii="Times New Roman" w:hAnsi="Times New Roman" w:cs="Times New Roman"/>
        </w:rPr>
        <w:t xml:space="preserve"> по эксплуатации</w:t>
      </w:r>
    </w:p>
    <w:p w14:paraId="3D4EA51E" w14:textId="56FCBADF" w:rsidR="002E651C" w:rsidRPr="009D2502" w:rsidRDefault="002E651C" w:rsidP="00432015">
      <w:pPr>
        <w:pStyle w:val="aff2"/>
        <w:numPr>
          <w:ilvl w:val="0"/>
          <w:numId w:val="13"/>
        </w:numPr>
        <w:tabs>
          <w:tab w:val="left" w:pos="993"/>
        </w:tabs>
        <w:ind w:right="-2"/>
        <w:jc w:val="both"/>
        <w:rPr>
          <w:sz w:val="20"/>
          <w:szCs w:val="20"/>
        </w:rPr>
      </w:pPr>
      <w:r w:rsidRPr="00EC52C8">
        <w:rPr>
          <w:b/>
          <w:sz w:val="20"/>
          <w:szCs w:val="20"/>
        </w:rPr>
        <w:t xml:space="preserve">Общая сумма </w:t>
      </w:r>
      <w:r w:rsidR="001A0576">
        <w:rPr>
          <w:b/>
          <w:sz w:val="20"/>
          <w:szCs w:val="20"/>
        </w:rPr>
        <w:t>Приложении №</w:t>
      </w:r>
      <w:proofErr w:type="gramStart"/>
      <w:r w:rsidR="001A0576">
        <w:rPr>
          <w:b/>
          <w:sz w:val="20"/>
          <w:szCs w:val="20"/>
        </w:rPr>
        <w:t xml:space="preserve">1 </w:t>
      </w:r>
      <w:r w:rsidRPr="00EC52C8">
        <w:rPr>
          <w:b/>
          <w:sz w:val="20"/>
          <w:szCs w:val="20"/>
        </w:rPr>
        <w:t>:</w:t>
      </w:r>
      <w:proofErr w:type="gramEnd"/>
      <w:r w:rsidR="005C53F4" w:rsidRPr="00EC52C8">
        <w:rPr>
          <w:b/>
          <w:sz w:val="20"/>
          <w:szCs w:val="20"/>
        </w:rPr>
        <w:t xml:space="preserve"> </w:t>
      </w:r>
      <w:r w:rsidR="00EB37A9">
        <w:rPr>
          <w:sz w:val="20"/>
          <w:szCs w:val="20"/>
        </w:rPr>
        <w:t>__________</w:t>
      </w:r>
      <w:r w:rsidR="005C53F4" w:rsidRPr="009D2502">
        <w:rPr>
          <w:sz w:val="20"/>
          <w:szCs w:val="20"/>
        </w:rPr>
        <w:t xml:space="preserve"> рублей с НДС</w:t>
      </w:r>
      <w:r w:rsidR="009D2502">
        <w:rPr>
          <w:sz w:val="20"/>
          <w:szCs w:val="20"/>
        </w:rPr>
        <w:t>.</w:t>
      </w:r>
    </w:p>
    <w:p w14:paraId="0D213270" w14:textId="77777777" w:rsidR="002E651C" w:rsidRPr="00EC52C8" w:rsidRDefault="002E651C" w:rsidP="00432015">
      <w:pPr>
        <w:pStyle w:val="aff2"/>
        <w:numPr>
          <w:ilvl w:val="0"/>
          <w:numId w:val="13"/>
        </w:numPr>
        <w:tabs>
          <w:tab w:val="left" w:pos="993"/>
        </w:tabs>
        <w:ind w:right="-2"/>
        <w:jc w:val="both"/>
        <w:rPr>
          <w:b/>
          <w:sz w:val="20"/>
          <w:szCs w:val="20"/>
        </w:rPr>
      </w:pPr>
      <w:r w:rsidRPr="00EC52C8">
        <w:rPr>
          <w:b/>
          <w:sz w:val="20"/>
          <w:szCs w:val="20"/>
        </w:rPr>
        <w:t xml:space="preserve">Партия Товара: </w:t>
      </w:r>
      <w:r w:rsidRPr="00EC52C8">
        <w:rPr>
          <w:sz w:val="20"/>
          <w:szCs w:val="20"/>
        </w:rPr>
        <w:t xml:space="preserve">Согласно </w:t>
      </w:r>
      <w:proofErr w:type="gramStart"/>
      <w:r w:rsidRPr="00EC52C8">
        <w:rPr>
          <w:sz w:val="20"/>
          <w:szCs w:val="20"/>
        </w:rPr>
        <w:t>условиям Договора</w:t>
      </w:r>
      <w:proofErr w:type="gramEnd"/>
      <w:r w:rsidRPr="00EC52C8">
        <w:rPr>
          <w:sz w:val="20"/>
          <w:szCs w:val="20"/>
        </w:rPr>
        <w:t xml:space="preserve"> п.4.3.</w:t>
      </w:r>
    </w:p>
    <w:p w14:paraId="4D98B18D" w14:textId="5F451D1F" w:rsidR="002E651C" w:rsidRPr="00111045" w:rsidRDefault="002E651C" w:rsidP="00432015">
      <w:pPr>
        <w:pStyle w:val="aff2"/>
        <w:numPr>
          <w:ilvl w:val="0"/>
          <w:numId w:val="13"/>
        </w:numPr>
        <w:tabs>
          <w:tab w:val="left" w:pos="993"/>
        </w:tabs>
        <w:ind w:right="-2"/>
        <w:jc w:val="both"/>
        <w:rPr>
          <w:b/>
          <w:sz w:val="20"/>
          <w:szCs w:val="20"/>
        </w:rPr>
      </w:pPr>
      <w:r w:rsidRPr="00EC52C8">
        <w:rPr>
          <w:b/>
          <w:sz w:val="22"/>
          <w:szCs w:val="22"/>
        </w:rPr>
        <w:t xml:space="preserve">Условия поставки: </w:t>
      </w:r>
      <w:r w:rsidRPr="00EC52C8">
        <w:rPr>
          <w:sz w:val="22"/>
          <w:szCs w:val="22"/>
        </w:rPr>
        <w:t>Автомобильным транспортом Поставщика (Грузоотправителя, иного уполномоченного представителя Поставщика) на склад Покупателя</w:t>
      </w:r>
      <w:r w:rsidRPr="00111045">
        <w:rPr>
          <w:sz w:val="20"/>
          <w:szCs w:val="20"/>
        </w:rPr>
        <w:t xml:space="preserve"> (Грузополучателя) расположенный по адресу:</w:t>
      </w:r>
      <w:r>
        <w:rPr>
          <w:sz w:val="20"/>
          <w:szCs w:val="20"/>
        </w:rPr>
        <w:t xml:space="preserve"> </w:t>
      </w:r>
      <w:r w:rsidR="004D6D56" w:rsidRPr="004D6D56">
        <w:rPr>
          <w:sz w:val="20"/>
          <w:szCs w:val="20"/>
        </w:rPr>
        <w:t>Ростовская область, г. Волгодонск, ул. 2-я Заводская, 3</w:t>
      </w:r>
      <w:r>
        <w:rPr>
          <w:sz w:val="20"/>
          <w:szCs w:val="20"/>
        </w:rPr>
        <w:t>.</w:t>
      </w:r>
    </w:p>
    <w:p w14:paraId="75E05745" w14:textId="3899D008" w:rsidR="002E651C" w:rsidRPr="00EC52C8" w:rsidRDefault="002E651C" w:rsidP="00432015">
      <w:pPr>
        <w:pStyle w:val="aff2"/>
        <w:numPr>
          <w:ilvl w:val="0"/>
          <w:numId w:val="13"/>
        </w:numPr>
        <w:tabs>
          <w:tab w:val="left" w:pos="993"/>
        </w:tabs>
        <w:ind w:right="-2"/>
        <w:jc w:val="both"/>
        <w:rPr>
          <w:b/>
          <w:sz w:val="20"/>
          <w:szCs w:val="20"/>
        </w:rPr>
      </w:pPr>
      <w:r w:rsidRPr="00EC52C8">
        <w:rPr>
          <w:b/>
          <w:sz w:val="20"/>
          <w:szCs w:val="20"/>
        </w:rPr>
        <w:t xml:space="preserve">Грузоотправитель: </w:t>
      </w:r>
      <w:permStart w:id="1496194315" w:edGrp="everyone"/>
      <w:r w:rsidR="00EB37A9">
        <w:rPr>
          <w:sz w:val="20"/>
          <w:szCs w:val="20"/>
        </w:rPr>
        <w:t>__________________</w:t>
      </w:r>
      <w:permEnd w:id="1496194315"/>
      <w:r w:rsidRPr="009D2502">
        <w:rPr>
          <w:sz w:val="20"/>
          <w:szCs w:val="20"/>
        </w:rPr>
        <w:t>.</w:t>
      </w:r>
    </w:p>
    <w:p w14:paraId="78E15642" w14:textId="77777777" w:rsidR="00EC52C8" w:rsidRPr="00EC52C8" w:rsidRDefault="00EC52C8" w:rsidP="00432015">
      <w:pPr>
        <w:pStyle w:val="aff2"/>
        <w:numPr>
          <w:ilvl w:val="0"/>
          <w:numId w:val="13"/>
        </w:numPr>
        <w:tabs>
          <w:tab w:val="left" w:pos="993"/>
        </w:tabs>
        <w:ind w:right="-2"/>
        <w:rPr>
          <w:b/>
          <w:sz w:val="20"/>
          <w:szCs w:val="20"/>
        </w:rPr>
      </w:pPr>
      <w:r w:rsidRPr="00EC52C8">
        <w:rPr>
          <w:b/>
          <w:sz w:val="20"/>
          <w:szCs w:val="20"/>
        </w:rPr>
        <w:lastRenderedPageBreak/>
        <w:t xml:space="preserve">Грузополучатель: АО </w:t>
      </w:r>
      <w:proofErr w:type="gramStart"/>
      <w:r w:rsidRPr="00EC52C8">
        <w:rPr>
          <w:b/>
          <w:sz w:val="20"/>
          <w:szCs w:val="20"/>
        </w:rPr>
        <w:t>« ДонБиоТех</w:t>
      </w:r>
      <w:proofErr w:type="gramEnd"/>
      <w:r w:rsidRPr="00EC52C8">
        <w:rPr>
          <w:b/>
          <w:sz w:val="20"/>
          <w:szCs w:val="20"/>
        </w:rPr>
        <w:t>».</w:t>
      </w:r>
    </w:p>
    <w:p w14:paraId="7DE6E950" w14:textId="3FEF001F" w:rsidR="002E651C" w:rsidRPr="00EC52C8" w:rsidRDefault="002E651C" w:rsidP="00432015">
      <w:pPr>
        <w:pStyle w:val="aff2"/>
        <w:numPr>
          <w:ilvl w:val="0"/>
          <w:numId w:val="13"/>
        </w:numPr>
        <w:tabs>
          <w:tab w:val="left" w:pos="993"/>
        </w:tabs>
        <w:ind w:right="-2"/>
        <w:jc w:val="both"/>
        <w:rPr>
          <w:b/>
          <w:sz w:val="20"/>
          <w:szCs w:val="20"/>
        </w:rPr>
      </w:pPr>
      <w:r w:rsidRPr="00EC52C8">
        <w:rPr>
          <w:b/>
          <w:sz w:val="20"/>
          <w:szCs w:val="20"/>
        </w:rPr>
        <w:t xml:space="preserve">Срок поставки: </w:t>
      </w:r>
      <w:r w:rsidR="00A1220F" w:rsidRPr="00EC52C8">
        <w:rPr>
          <w:sz w:val="20"/>
          <w:szCs w:val="20"/>
        </w:rPr>
        <w:t xml:space="preserve">не более </w:t>
      </w:r>
      <w:r w:rsidR="00EB37A9">
        <w:rPr>
          <w:sz w:val="20"/>
          <w:szCs w:val="20"/>
        </w:rPr>
        <w:t>6</w:t>
      </w:r>
      <w:r w:rsidR="00EB37A9" w:rsidRPr="00EC52C8">
        <w:rPr>
          <w:sz w:val="20"/>
          <w:szCs w:val="20"/>
        </w:rPr>
        <w:t xml:space="preserve"> </w:t>
      </w:r>
      <w:r w:rsidR="00A1220F" w:rsidRPr="00EC52C8">
        <w:rPr>
          <w:sz w:val="20"/>
          <w:szCs w:val="20"/>
        </w:rPr>
        <w:t>месяцев с даты заключения договора.</w:t>
      </w:r>
    </w:p>
    <w:p w14:paraId="1E919CF2" w14:textId="77777777" w:rsidR="002E651C" w:rsidRPr="00EC52C8" w:rsidRDefault="002E651C" w:rsidP="00655FE8">
      <w:pPr>
        <w:pStyle w:val="aff2"/>
        <w:tabs>
          <w:tab w:val="left" w:pos="993"/>
        </w:tabs>
        <w:ind w:right="-2"/>
        <w:jc w:val="both"/>
        <w:rPr>
          <w:b/>
          <w:sz w:val="20"/>
          <w:szCs w:val="20"/>
        </w:rPr>
      </w:pPr>
    </w:p>
    <w:p w14:paraId="533EC58E" w14:textId="779C0F5D" w:rsidR="002E651C" w:rsidRPr="00EC52C8" w:rsidRDefault="002E651C" w:rsidP="00432015">
      <w:pPr>
        <w:pStyle w:val="aff2"/>
        <w:numPr>
          <w:ilvl w:val="0"/>
          <w:numId w:val="13"/>
        </w:numPr>
        <w:tabs>
          <w:tab w:val="left" w:pos="993"/>
        </w:tabs>
        <w:ind w:right="-2"/>
        <w:jc w:val="both"/>
        <w:rPr>
          <w:sz w:val="20"/>
          <w:szCs w:val="20"/>
        </w:rPr>
      </w:pPr>
      <w:r w:rsidRPr="00EC52C8">
        <w:rPr>
          <w:sz w:val="20"/>
          <w:szCs w:val="20"/>
        </w:rPr>
        <w:t xml:space="preserve">Стороны согласовали следующие адреса электронной почты для направления документов и уведомлений в тех случаях, когда такой способ </w:t>
      </w:r>
      <w:proofErr w:type="gramStart"/>
      <w:r w:rsidRPr="00EC52C8">
        <w:rPr>
          <w:sz w:val="20"/>
          <w:szCs w:val="20"/>
        </w:rPr>
        <w:t>направления  предусмотрен</w:t>
      </w:r>
      <w:proofErr w:type="gramEnd"/>
      <w:r w:rsidRPr="00EC52C8">
        <w:rPr>
          <w:sz w:val="20"/>
          <w:szCs w:val="20"/>
        </w:rPr>
        <w:t xml:space="preserve"> Договором или настоящей </w:t>
      </w:r>
      <w:r w:rsidR="00121B0F">
        <w:rPr>
          <w:sz w:val="20"/>
          <w:szCs w:val="20"/>
        </w:rPr>
        <w:t>Приложением №1</w:t>
      </w:r>
      <w:r w:rsidRPr="00EC52C8">
        <w:rPr>
          <w:sz w:val="20"/>
          <w:szCs w:val="20"/>
        </w:rPr>
        <w:t>:</w:t>
      </w:r>
    </w:p>
    <w:p w14:paraId="2A2DCA07" w14:textId="77777777" w:rsidR="002E651C" w:rsidRPr="00EC52C8" w:rsidRDefault="002E651C" w:rsidP="00655FE8">
      <w:pPr>
        <w:pStyle w:val="aff2"/>
        <w:tabs>
          <w:tab w:val="left" w:pos="993"/>
        </w:tabs>
        <w:ind w:right="-2"/>
        <w:jc w:val="both"/>
        <w:rPr>
          <w:sz w:val="20"/>
          <w:szCs w:val="20"/>
        </w:rPr>
      </w:pPr>
      <w:r w:rsidRPr="00EC52C8">
        <w:rPr>
          <w:sz w:val="20"/>
          <w:szCs w:val="20"/>
        </w:rPr>
        <w:t xml:space="preserve">- со стороны Поставщика: </w:t>
      </w:r>
      <w:permStart w:id="2023510467" w:edGrp="everyone"/>
      <w:r w:rsidRPr="00EC52C8">
        <w:rPr>
          <w:sz w:val="20"/>
          <w:szCs w:val="20"/>
        </w:rPr>
        <w:t>___________</w:t>
      </w:r>
      <w:permEnd w:id="2023510467"/>
    </w:p>
    <w:p w14:paraId="2AA4F657" w14:textId="77777777" w:rsidR="00EC52C8" w:rsidRPr="00EC52C8" w:rsidRDefault="00EC52C8" w:rsidP="00EC52C8">
      <w:pPr>
        <w:pStyle w:val="aff2"/>
        <w:tabs>
          <w:tab w:val="left" w:pos="993"/>
        </w:tabs>
        <w:ind w:right="-2"/>
        <w:rPr>
          <w:sz w:val="20"/>
          <w:szCs w:val="20"/>
        </w:rPr>
      </w:pPr>
      <w:r w:rsidRPr="00EC52C8">
        <w:rPr>
          <w:sz w:val="20"/>
          <w:szCs w:val="20"/>
        </w:rPr>
        <w:t>- со стороны Покупателя: info.dbt@ruschem.ru.</w:t>
      </w:r>
    </w:p>
    <w:p w14:paraId="21676904" w14:textId="77777777" w:rsidR="002E651C" w:rsidRPr="00BD06D3" w:rsidRDefault="002E651C" w:rsidP="00655FE8">
      <w:pPr>
        <w:tabs>
          <w:tab w:val="left" w:pos="993"/>
        </w:tabs>
        <w:ind w:right="-2"/>
        <w:jc w:val="both"/>
        <w:rPr>
          <w:rFonts w:ascii="Times New Roman" w:hAnsi="Times New Roman" w:cs="Times New Roman"/>
        </w:rPr>
      </w:pPr>
    </w:p>
    <w:p w14:paraId="17348F9A" w14:textId="731EE5E4" w:rsidR="002E651C" w:rsidRPr="00BD06D3" w:rsidRDefault="002E651C" w:rsidP="00432015">
      <w:pPr>
        <w:pStyle w:val="aff2"/>
        <w:numPr>
          <w:ilvl w:val="0"/>
          <w:numId w:val="13"/>
        </w:numPr>
        <w:tabs>
          <w:tab w:val="left" w:pos="993"/>
        </w:tabs>
        <w:ind w:right="-2"/>
        <w:jc w:val="both"/>
        <w:rPr>
          <w:sz w:val="20"/>
          <w:szCs w:val="20"/>
        </w:rPr>
      </w:pPr>
      <w:r w:rsidRPr="00BD06D3">
        <w:rPr>
          <w:sz w:val="20"/>
          <w:szCs w:val="20"/>
        </w:rPr>
        <w:t xml:space="preserve">В случае поставки </w:t>
      </w:r>
      <w:proofErr w:type="gramStart"/>
      <w:r w:rsidRPr="00BD06D3">
        <w:rPr>
          <w:sz w:val="20"/>
          <w:szCs w:val="20"/>
        </w:rPr>
        <w:t>Товара  и</w:t>
      </w:r>
      <w:proofErr w:type="gramEnd"/>
      <w:r w:rsidRPr="00BD06D3">
        <w:rPr>
          <w:sz w:val="20"/>
          <w:szCs w:val="20"/>
        </w:rPr>
        <w:t>/или передачи Документации по и</w:t>
      </w:r>
      <w:r w:rsidR="00A1220F">
        <w:rPr>
          <w:sz w:val="20"/>
          <w:szCs w:val="20"/>
        </w:rPr>
        <w:t>стечении срока, указанного в п.7</w:t>
      </w:r>
      <w:r w:rsidR="00655FE8">
        <w:rPr>
          <w:sz w:val="20"/>
          <w:szCs w:val="20"/>
        </w:rPr>
        <w:t xml:space="preserve"> </w:t>
      </w:r>
      <w:r w:rsidR="001A0576">
        <w:rPr>
          <w:sz w:val="20"/>
          <w:szCs w:val="20"/>
        </w:rPr>
        <w:t xml:space="preserve">Приложении №1 </w:t>
      </w:r>
      <w:r w:rsidR="00655FE8">
        <w:rPr>
          <w:sz w:val="20"/>
          <w:szCs w:val="20"/>
        </w:rPr>
        <w:t xml:space="preserve">, </w:t>
      </w:r>
      <w:r w:rsidRPr="00BD06D3">
        <w:rPr>
          <w:sz w:val="20"/>
          <w:szCs w:val="20"/>
        </w:rPr>
        <w:t xml:space="preserve">Покупатель вправе, по своему усмотрению, отказаться от приемки Товара. </w:t>
      </w:r>
    </w:p>
    <w:p w14:paraId="5675D5EB" w14:textId="09302D4B" w:rsidR="002E651C" w:rsidRPr="00BD06D3" w:rsidRDefault="002E651C" w:rsidP="00432015">
      <w:pPr>
        <w:pStyle w:val="aff2"/>
        <w:numPr>
          <w:ilvl w:val="0"/>
          <w:numId w:val="13"/>
        </w:numPr>
        <w:tabs>
          <w:tab w:val="left" w:pos="993"/>
        </w:tabs>
        <w:ind w:right="-2"/>
        <w:jc w:val="both"/>
        <w:rPr>
          <w:sz w:val="20"/>
          <w:szCs w:val="20"/>
        </w:rPr>
      </w:pPr>
      <w:r w:rsidRPr="00BD06D3">
        <w:rPr>
          <w:sz w:val="20"/>
          <w:szCs w:val="20"/>
        </w:rPr>
        <w:t xml:space="preserve">При отказе от принятия Товара Покупатель направляет Поставщику уведомление по электронной почте, не позднее 3 (Трех) рабочих дней с момента истечения срока поставки Товара, указанного в данной Дополнительном </w:t>
      </w:r>
      <w:proofErr w:type="spellStart"/>
      <w:r w:rsidRPr="00BD06D3">
        <w:rPr>
          <w:sz w:val="20"/>
          <w:szCs w:val="20"/>
        </w:rPr>
        <w:t>соглашении</w:t>
      </w:r>
      <w:r w:rsidR="001A0576">
        <w:rPr>
          <w:sz w:val="20"/>
          <w:szCs w:val="20"/>
        </w:rPr>
        <w:t>Приложении</w:t>
      </w:r>
      <w:proofErr w:type="spellEnd"/>
      <w:r w:rsidR="001A0576">
        <w:rPr>
          <w:sz w:val="20"/>
          <w:szCs w:val="20"/>
        </w:rPr>
        <w:t xml:space="preserve"> №</w:t>
      </w:r>
      <w:proofErr w:type="gramStart"/>
      <w:r w:rsidR="001A0576">
        <w:rPr>
          <w:sz w:val="20"/>
          <w:szCs w:val="20"/>
        </w:rPr>
        <w:t xml:space="preserve">1 </w:t>
      </w:r>
      <w:r w:rsidRPr="00BD06D3">
        <w:rPr>
          <w:sz w:val="20"/>
          <w:szCs w:val="20"/>
        </w:rPr>
        <w:t>.</w:t>
      </w:r>
      <w:proofErr w:type="gramEnd"/>
      <w:r w:rsidRPr="00BD06D3">
        <w:rPr>
          <w:sz w:val="20"/>
          <w:szCs w:val="20"/>
        </w:rPr>
        <w:t xml:space="preserve"> При этом Поставщик:</w:t>
      </w:r>
    </w:p>
    <w:p w14:paraId="019C8373" w14:textId="77777777" w:rsidR="002E651C" w:rsidRPr="00BD06D3" w:rsidRDefault="002E651C" w:rsidP="00655FE8">
      <w:pPr>
        <w:pStyle w:val="aff2"/>
        <w:tabs>
          <w:tab w:val="left" w:pos="993"/>
        </w:tabs>
        <w:ind w:right="-2"/>
        <w:jc w:val="both"/>
        <w:rPr>
          <w:sz w:val="20"/>
          <w:szCs w:val="20"/>
        </w:rPr>
      </w:pPr>
      <w:r w:rsidRPr="00BD06D3">
        <w:rPr>
          <w:sz w:val="20"/>
          <w:szCs w:val="20"/>
        </w:rPr>
        <w:t>- обязан в течение 2 (Двух) календарных дней с момента направления Покупателем уведомления вывезти Товар или иным образом распорядиться Товаром. Если Поставщик в указанный срок не распорядился Товаром, Покупатель вправе реализовать Товар по любой цене. Денежные средства, полученные от реализации Товара, Покупатель передает Поставщику за вычетом всех расходов, понесенных Покупателем в связи с хранением, реализацией Товара, а также в связи с простоем железнодорожного или автомобильного транспорта, арендой путей;</w:t>
      </w:r>
    </w:p>
    <w:p w14:paraId="6C6B758B" w14:textId="77777777" w:rsidR="002E651C" w:rsidRPr="00BD06D3" w:rsidRDefault="002E651C" w:rsidP="00655FE8">
      <w:pPr>
        <w:pStyle w:val="aff2"/>
        <w:tabs>
          <w:tab w:val="left" w:pos="993"/>
        </w:tabs>
        <w:ind w:right="-2"/>
        <w:jc w:val="both"/>
        <w:rPr>
          <w:sz w:val="20"/>
          <w:szCs w:val="20"/>
        </w:rPr>
      </w:pPr>
      <w:r w:rsidRPr="00BD06D3">
        <w:rPr>
          <w:sz w:val="20"/>
          <w:szCs w:val="20"/>
        </w:rPr>
        <w:t>- несет все расходы, связанные, в том числе, с хранением отгруженного Товара, с простоем транспортных средств под разгрузкой (железнодорожного или автомобильного транспорта), возвратом Товара, другие расходы, понесенные Покупателем в связи с отказом от приемки Товара.</w:t>
      </w:r>
    </w:p>
    <w:p w14:paraId="71893A20" w14:textId="77777777" w:rsidR="002E651C" w:rsidRPr="00BD06D3" w:rsidRDefault="002E651C" w:rsidP="00655FE8">
      <w:pPr>
        <w:tabs>
          <w:tab w:val="left" w:pos="993"/>
        </w:tabs>
        <w:ind w:right="-2"/>
        <w:jc w:val="both"/>
        <w:rPr>
          <w:rFonts w:ascii="Times New Roman" w:hAnsi="Times New Roman" w:cs="Times New Roman"/>
        </w:rPr>
      </w:pPr>
    </w:p>
    <w:p w14:paraId="3887C0E8" w14:textId="77777777" w:rsidR="002E651C" w:rsidRDefault="002E651C" w:rsidP="00432015">
      <w:pPr>
        <w:pStyle w:val="aff2"/>
        <w:numPr>
          <w:ilvl w:val="0"/>
          <w:numId w:val="13"/>
        </w:numPr>
        <w:tabs>
          <w:tab w:val="left" w:pos="993"/>
        </w:tabs>
        <w:ind w:right="-2"/>
        <w:jc w:val="both"/>
        <w:rPr>
          <w:b/>
          <w:sz w:val="20"/>
          <w:szCs w:val="20"/>
        </w:rPr>
      </w:pPr>
      <w:r w:rsidRPr="00BD06D3">
        <w:rPr>
          <w:b/>
          <w:sz w:val="20"/>
          <w:szCs w:val="20"/>
        </w:rPr>
        <w:t>Порядок оплаты:</w:t>
      </w:r>
      <w:r>
        <w:rPr>
          <w:b/>
          <w:sz w:val="20"/>
          <w:szCs w:val="20"/>
        </w:rPr>
        <w:t xml:space="preserve"> </w:t>
      </w:r>
    </w:p>
    <w:p w14:paraId="4AC07C53" w14:textId="77777777" w:rsidR="00154838" w:rsidRDefault="00154838" w:rsidP="004C31BC">
      <w:pPr>
        <w:pStyle w:val="aff2"/>
        <w:tabs>
          <w:tab w:val="left" w:pos="993"/>
        </w:tabs>
        <w:ind w:right="-2"/>
        <w:jc w:val="both"/>
        <w:rPr>
          <w:i/>
          <w:sz w:val="20"/>
          <w:szCs w:val="20"/>
        </w:rPr>
      </w:pPr>
    </w:p>
    <w:p w14:paraId="71272CF8" w14:textId="1E29F59E" w:rsidR="004C31BC" w:rsidRPr="00154838" w:rsidRDefault="004A7CC0" w:rsidP="004C31BC">
      <w:pPr>
        <w:pStyle w:val="aff2"/>
        <w:tabs>
          <w:tab w:val="left" w:pos="993"/>
        </w:tabs>
        <w:ind w:right="-2"/>
        <w:jc w:val="both"/>
        <w:rPr>
          <w:sz w:val="20"/>
          <w:szCs w:val="20"/>
        </w:rPr>
      </w:pPr>
      <w:r w:rsidRPr="00154838">
        <w:rPr>
          <w:i/>
          <w:sz w:val="20"/>
          <w:szCs w:val="20"/>
        </w:rPr>
        <w:t xml:space="preserve">11.1 </w:t>
      </w:r>
      <w:r w:rsidR="004C31BC" w:rsidRPr="00154838">
        <w:rPr>
          <w:i/>
          <w:sz w:val="20"/>
          <w:szCs w:val="20"/>
        </w:rPr>
        <w:t xml:space="preserve">Оплата </w:t>
      </w:r>
      <w:r w:rsidR="00573BBA" w:rsidRPr="00154838">
        <w:rPr>
          <w:i/>
          <w:sz w:val="20"/>
          <w:szCs w:val="20"/>
        </w:rPr>
        <w:t xml:space="preserve">за </w:t>
      </w:r>
      <w:r w:rsidR="004C31BC" w:rsidRPr="00154838">
        <w:rPr>
          <w:i/>
          <w:sz w:val="20"/>
          <w:szCs w:val="20"/>
        </w:rPr>
        <w:t>Поставку Товара</w:t>
      </w:r>
      <w:r w:rsidR="004C31BC" w:rsidRPr="00154838">
        <w:rPr>
          <w:sz w:val="20"/>
          <w:szCs w:val="20"/>
        </w:rPr>
        <w:t xml:space="preserve"> (согласно п.1 </w:t>
      </w:r>
      <w:r w:rsidR="001A0576" w:rsidRPr="00154838">
        <w:rPr>
          <w:sz w:val="20"/>
          <w:szCs w:val="20"/>
        </w:rPr>
        <w:t>Приложении №</w:t>
      </w:r>
      <w:proofErr w:type="gramStart"/>
      <w:r w:rsidR="001A0576" w:rsidRPr="00154838">
        <w:rPr>
          <w:sz w:val="20"/>
          <w:szCs w:val="20"/>
        </w:rPr>
        <w:t xml:space="preserve">1 </w:t>
      </w:r>
      <w:r w:rsidR="004C31BC" w:rsidRPr="00154838">
        <w:rPr>
          <w:sz w:val="20"/>
          <w:szCs w:val="20"/>
        </w:rPr>
        <w:t>)</w:t>
      </w:r>
      <w:proofErr w:type="gramEnd"/>
      <w:r w:rsidR="004C31BC" w:rsidRPr="00154838">
        <w:rPr>
          <w:sz w:val="20"/>
          <w:szCs w:val="20"/>
        </w:rPr>
        <w:t>:</w:t>
      </w:r>
    </w:p>
    <w:p w14:paraId="671B7A5E" w14:textId="0C4791D4" w:rsidR="00573BBA" w:rsidRPr="00154838" w:rsidRDefault="00154838" w:rsidP="00573BBA">
      <w:pPr>
        <w:widowControl/>
        <w:autoSpaceDE/>
        <w:autoSpaceDN/>
        <w:adjustRightInd/>
        <w:ind w:left="720"/>
        <w:jc w:val="both"/>
        <w:rPr>
          <w:rFonts w:ascii="Times New Roman" w:hAnsi="Times New Roman" w:cs="Times New Roman"/>
        </w:rPr>
      </w:pPr>
      <w:r w:rsidRPr="00154838">
        <w:rPr>
          <w:rFonts w:ascii="Times New Roman" w:hAnsi="Times New Roman" w:cs="Times New Roman"/>
        </w:rPr>
        <w:t>Оплата Товара</w:t>
      </w:r>
      <w:r w:rsidR="00573BBA" w:rsidRPr="00154838">
        <w:rPr>
          <w:rFonts w:ascii="Times New Roman" w:hAnsi="Times New Roman" w:cs="Times New Roman"/>
        </w:rPr>
        <w:t xml:space="preserve"> осуществляется</w:t>
      </w:r>
      <w:r w:rsidRPr="00154838">
        <w:rPr>
          <w:rFonts w:ascii="Times New Roman" w:hAnsi="Times New Roman" w:cs="Times New Roman"/>
        </w:rPr>
        <w:t xml:space="preserve"> партиями</w:t>
      </w:r>
      <w:r w:rsidR="00573BBA" w:rsidRPr="00154838">
        <w:rPr>
          <w:rFonts w:ascii="Times New Roman" w:hAnsi="Times New Roman" w:cs="Times New Roman"/>
        </w:rPr>
        <w:t xml:space="preserve"> в течение 10 рабочих дней с Даты поставки соответствующей партии Товара и </w:t>
      </w:r>
      <w:r w:rsidRPr="00154838">
        <w:rPr>
          <w:rFonts w:ascii="Times New Roman" w:hAnsi="Times New Roman" w:cs="Times New Roman"/>
        </w:rPr>
        <w:t xml:space="preserve">её </w:t>
      </w:r>
      <w:r w:rsidR="00573BBA" w:rsidRPr="00154838">
        <w:rPr>
          <w:rFonts w:ascii="Times New Roman" w:hAnsi="Times New Roman" w:cs="Times New Roman"/>
        </w:rPr>
        <w:t xml:space="preserve">приемки в месте поставки (территория Покупателя), подписания сторонами соответствующих документов и предоставления Покупателю всей необходимой технической документации на поставленный Товар в соответствии с требованиями законодательства РФ и Договора, товарной накладной, счет-фактуры или УПД, счета на оплату. </w:t>
      </w:r>
    </w:p>
    <w:p w14:paraId="42EDACC6" w14:textId="77777777" w:rsidR="004A7CC0" w:rsidRPr="00B55BB8" w:rsidRDefault="004A7CC0" w:rsidP="00573BBA">
      <w:pPr>
        <w:widowControl/>
        <w:autoSpaceDE/>
        <w:autoSpaceDN/>
        <w:adjustRightInd/>
        <w:ind w:left="720"/>
        <w:jc w:val="both"/>
        <w:rPr>
          <w:rFonts w:ascii="Times New Roman" w:hAnsi="Times New Roman" w:cs="Times New Roman"/>
          <w:highlight w:val="yellow"/>
        </w:rPr>
      </w:pPr>
    </w:p>
    <w:p w14:paraId="1B13662D" w14:textId="382A95E5" w:rsidR="00A3116B" w:rsidRPr="00EB37A9" w:rsidRDefault="004A7CC0" w:rsidP="00EB37A9">
      <w:pPr>
        <w:widowControl/>
        <w:autoSpaceDE/>
        <w:autoSpaceDN/>
        <w:adjustRightInd/>
        <w:ind w:left="720"/>
        <w:jc w:val="both"/>
        <w:rPr>
          <w:rFonts w:ascii="Times New Roman" w:hAnsi="Times New Roman" w:cs="Times New Roman"/>
        </w:rPr>
      </w:pPr>
      <w:r w:rsidRPr="00154838">
        <w:rPr>
          <w:rFonts w:ascii="Times New Roman" w:hAnsi="Times New Roman" w:cs="Times New Roman"/>
        </w:rPr>
        <w:t>11.2</w:t>
      </w:r>
      <w:r w:rsidR="00EB37A9">
        <w:t xml:space="preserve"> </w:t>
      </w:r>
      <w:r w:rsidR="000A354B" w:rsidRPr="00EB37A9">
        <w:rPr>
          <w:rFonts w:ascii="Times New Roman" w:hAnsi="Times New Roman" w:cs="Times New Roman"/>
        </w:rPr>
        <w:t xml:space="preserve">Оплата выполненных Поставщиком монтажных работ производится Покупателем на основании надлежащим образом оформленных актов о приемке выполненных работ </w:t>
      </w:r>
      <w:r w:rsidR="00A3116B" w:rsidRPr="00EB37A9">
        <w:rPr>
          <w:rFonts w:ascii="Times New Roman" w:hAnsi="Times New Roman" w:cs="Times New Roman"/>
        </w:rPr>
        <w:t xml:space="preserve">за каждую единицу оборудования и </w:t>
      </w:r>
      <w:r w:rsidR="000A354B" w:rsidRPr="00EB37A9">
        <w:rPr>
          <w:rFonts w:ascii="Times New Roman" w:hAnsi="Times New Roman" w:cs="Times New Roman"/>
        </w:rPr>
        <w:t xml:space="preserve">счетов на оплату. </w:t>
      </w:r>
    </w:p>
    <w:p w14:paraId="59034A35" w14:textId="4885B502" w:rsidR="000A354B" w:rsidRPr="000E3439" w:rsidRDefault="000A354B" w:rsidP="00A3116B">
      <w:pPr>
        <w:pStyle w:val="aff2"/>
        <w:tabs>
          <w:tab w:val="left" w:pos="993"/>
        </w:tabs>
        <w:ind w:right="-2"/>
        <w:jc w:val="both"/>
        <w:rPr>
          <w:sz w:val="20"/>
          <w:szCs w:val="20"/>
        </w:rPr>
      </w:pPr>
      <w:r w:rsidRPr="000E3439">
        <w:rPr>
          <w:sz w:val="20"/>
          <w:szCs w:val="20"/>
        </w:rPr>
        <w:t xml:space="preserve">Срок подписания </w:t>
      </w:r>
      <w:proofErr w:type="spellStart"/>
      <w:r w:rsidRPr="000E3439">
        <w:rPr>
          <w:sz w:val="20"/>
          <w:szCs w:val="20"/>
        </w:rPr>
        <w:t>вышеуказаннных</w:t>
      </w:r>
      <w:proofErr w:type="spellEnd"/>
      <w:r w:rsidRPr="000E3439">
        <w:rPr>
          <w:sz w:val="20"/>
          <w:szCs w:val="20"/>
        </w:rPr>
        <w:t xml:space="preserve"> актов Покупателем составляет 10</w:t>
      </w:r>
      <w:r w:rsidRPr="000E3439">
        <w:rPr>
          <w:strike/>
          <w:sz w:val="20"/>
          <w:szCs w:val="20"/>
        </w:rPr>
        <w:t xml:space="preserve"> </w:t>
      </w:r>
      <w:r w:rsidRPr="000E3439">
        <w:rPr>
          <w:sz w:val="20"/>
          <w:szCs w:val="20"/>
        </w:rPr>
        <w:t>(десять) рабочих дней с момента получения. Направленные в адрес Покупателя вышеуказанные акты, свидетельствуют о готовности работ и необходимости их приемки (отдельное уведомление не требуется).</w:t>
      </w:r>
    </w:p>
    <w:p w14:paraId="6E42B123" w14:textId="1E688238" w:rsidR="000A354B" w:rsidRPr="00154838" w:rsidRDefault="000A354B" w:rsidP="000A354B">
      <w:pPr>
        <w:pStyle w:val="aff2"/>
        <w:tabs>
          <w:tab w:val="left" w:pos="993"/>
        </w:tabs>
        <w:ind w:right="-2"/>
        <w:jc w:val="both"/>
        <w:rPr>
          <w:bCs/>
          <w:sz w:val="20"/>
          <w:szCs w:val="20"/>
        </w:rPr>
      </w:pPr>
      <w:r w:rsidRPr="00154838">
        <w:rPr>
          <w:sz w:val="20"/>
          <w:szCs w:val="20"/>
        </w:rPr>
        <w:t xml:space="preserve">Покупатель вправе отказаться от подписания Актов, при наличии претензий, в этом случае Покупатель в течение </w:t>
      </w:r>
      <w:permStart w:id="741101193" w:edGrp="everyone"/>
      <w:r w:rsidRPr="00154838">
        <w:rPr>
          <w:sz w:val="20"/>
          <w:szCs w:val="20"/>
        </w:rPr>
        <w:t xml:space="preserve">10 (Десяти) рабочих </w:t>
      </w:r>
      <w:permEnd w:id="741101193"/>
      <w:r w:rsidRPr="00154838">
        <w:rPr>
          <w:sz w:val="20"/>
          <w:szCs w:val="20"/>
        </w:rPr>
        <w:t xml:space="preserve">дней с </w:t>
      </w:r>
      <w:proofErr w:type="gramStart"/>
      <w:r w:rsidRPr="00154838">
        <w:rPr>
          <w:sz w:val="20"/>
          <w:szCs w:val="20"/>
        </w:rPr>
        <w:t>даты  получения</w:t>
      </w:r>
      <w:proofErr w:type="gramEnd"/>
      <w:r w:rsidRPr="00154838">
        <w:rPr>
          <w:sz w:val="20"/>
          <w:szCs w:val="20"/>
        </w:rPr>
        <w:t xml:space="preserve"> Актов направляет Поставщику мотивированный отказ от их подписания. Поставщик устраняет недостатки/дефекты за свой счет в срок, установленный Покупателем, после чего Стороны проводят повторную приемку работ </w:t>
      </w:r>
      <w:r w:rsidRPr="00154838">
        <w:rPr>
          <w:bCs/>
          <w:sz w:val="20"/>
          <w:szCs w:val="20"/>
        </w:rPr>
        <w:t>в порядке указанном в Договоре/</w:t>
      </w:r>
      <w:r w:rsidR="001A0576" w:rsidRPr="00154838">
        <w:rPr>
          <w:bCs/>
          <w:sz w:val="20"/>
          <w:szCs w:val="20"/>
        </w:rPr>
        <w:t>Приложении №</w:t>
      </w:r>
      <w:proofErr w:type="gramStart"/>
      <w:r w:rsidR="001A0576" w:rsidRPr="00154838">
        <w:rPr>
          <w:bCs/>
          <w:sz w:val="20"/>
          <w:szCs w:val="20"/>
        </w:rPr>
        <w:t xml:space="preserve">1 </w:t>
      </w:r>
      <w:r w:rsidRPr="00154838">
        <w:rPr>
          <w:bCs/>
          <w:sz w:val="20"/>
          <w:szCs w:val="20"/>
        </w:rPr>
        <w:t>.</w:t>
      </w:r>
      <w:proofErr w:type="gramEnd"/>
    </w:p>
    <w:p w14:paraId="38A65D16" w14:textId="5469C5A1" w:rsidR="000A354B" w:rsidRPr="000A354B" w:rsidRDefault="000A354B" w:rsidP="00573BBA">
      <w:pPr>
        <w:widowControl/>
        <w:autoSpaceDE/>
        <w:autoSpaceDN/>
        <w:adjustRightInd/>
        <w:ind w:left="720"/>
        <w:jc w:val="both"/>
        <w:rPr>
          <w:rFonts w:ascii="Times New Roman" w:hAnsi="Times New Roman" w:cs="Times New Roman"/>
        </w:rPr>
      </w:pPr>
      <w:r w:rsidRPr="00154838">
        <w:rPr>
          <w:rFonts w:ascii="Times New Roman" w:hAnsi="Times New Roman" w:cs="Times New Roman"/>
        </w:rPr>
        <w:t>Оплата производится за фактически выполненный объем работ в течение 20 (двадцати) календарных дней с момента (даты) подписания указанных форм.</w:t>
      </w:r>
    </w:p>
    <w:p w14:paraId="3225D9F4" w14:textId="787CCEEE" w:rsidR="004C31BC" w:rsidRDefault="004C31BC" w:rsidP="004C31BC">
      <w:pPr>
        <w:pStyle w:val="aff2"/>
        <w:tabs>
          <w:tab w:val="left" w:pos="993"/>
        </w:tabs>
        <w:ind w:right="-2"/>
        <w:jc w:val="both"/>
        <w:rPr>
          <w:b/>
          <w:sz w:val="20"/>
          <w:szCs w:val="20"/>
        </w:rPr>
      </w:pPr>
    </w:p>
    <w:p w14:paraId="4B0051AF" w14:textId="77777777" w:rsidR="002E651C" w:rsidRDefault="002E651C" w:rsidP="00655FE8">
      <w:pPr>
        <w:pStyle w:val="aff2"/>
        <w:tabs>
          <w:tab w:val="left" w:pos="993"/>
        </w:tabs>
        <w:ind w:right="-2"/>
        <w:jc w:val="both"/>
        <w:rPr>
          <w:sz w:val="20"/>
          <w:szCs w:val="20"/>
        </w:rPr>
      </w:pPr>
      <w:r w:rsidRPr="00B665A8">
        <w:rPr>
          <w:sz w:val="20"/>
          <w:szCs w:val="20"/>
        </w:rPr>
        <w:t>Оплата Товара, Работ/Услуг</w:t>
      </w:r>
      <w:r>
        <w:rPr>
          <w:sz w:val="20"/>
          <w:szCs w:val="20"/>
        </w:rPr>
        <w:t xml:space="preserve"> осуществляется в российских рублях.</w:t>
      </w:r>
    </w:p>
    <w:p w14:paraId="664A7266" w14:textId="77777777" w:rsidR="002E651C" w:rsidRPr="00B665A8" w:rsidRDefault="002E651C" w:rsidP="00655FE8">
      <w:pPr>
        <w:pStyle w:val="aff2"/>
        <w:tabs>
          <w:tab w:val="left" w:pos="993"/>
        </w:tabs>
        <w:ind w:right="-2"/>
        <w:jc w:val="both"/>
        <w:rPr>
          <w:sz w:val="20"/>
          <w:szCs w:val="20"/>
        </w:rPr>
      </w:pPr>
    </w:p>
    <w:p w14:paraId="5113AC5D" w14:textId="77777777" w:rsidR="002E651C" w:rsidRDefault="002E651C" w:rsidP="00432015">
      <w:pPr>
        <w:pStyle w:val="aff2"/>
        <w:numPr>
          <w:ilvl w:val="0"/>
          <w:numId w:val="13"/>
        </w:numPr>
        <w:tabs>
          <w:tab w:val="left" w:pos="993"/>
        </w:tabs>
        <w:ind w:right="-2"/>
        <w:jc w:val="both"/>
        <w:rPr>
          <w:sz w:val="20"/>
          <w:szCs w:val="20"/>
        </w:rPr>
      </w:pPr>
      <w:r w:rsidRPr="00BD06D3">
        <w:rPr>
          <w:sz w:val="20"/>
          <w:szCs w:val="20"/>
        </w:rPr>
        <w:t>Поставщик обязан наряду с прочими относящимися к Товару документами передать Покупателю одновременно с передачей Товара следующие документы:</w:t>
      </w:r>
      <w:r w:rsidRPr="00BD06D3">
        <w:rPr>
          <w:sz w:val="20"/>
          <w:szCs w:val="20"/>
        </w:rPr>
        <w:tab/>
      </w:r>
    </w:p>
    <w:tbl>
      <w:tblPr>
        <w:tblStyle w:val="afc"/>
        <w:tblW w:w="9067" w:type="dxa"/>
        <w:jc w:val="center"/>
        <w:tblLayout w:type="fixed"/>
        <w:tblLook w:val="04A0" w:firstRow="1" w:lastRow="0" w:firstColumn="1" w:lastColumn="0" w:noHBand="0" w:noVBand="1"/>
      </w:tblPr>
      <w:tblGrid>
        <w:gridCol w:w="7083"/>
        <w:gridCol w:w="1984"/>
      </w:tblGrid>
      <w:tr w:rsidR="000A354B" w:rsidRPr="000A354B" w14:paraId="54E92CE8" w14:textId="77777777" w:rsidTr="00406390">
        <w:trPr>
          <w:jc w:val="center"/>
        </w:trPr>
        <w:tc>
          <w:tcPr>
            <w:tcW w:w="9067" w:type="dxa"/>
            <w:gridSpan w:val="2"/>
          </w:tcPr>
          <w:p w14:paraId="79693A29" w14:textId="77777777" w:rsidR="000A354B" w:rsidRPr="000A354B" w:rsidRDefault="000A354B" w:rsidP="00186DEC">
            <w:pPr>
              <w:pStyle w:val="aff2"/>
              <w:tabs>
                <w:tab w:val="left" w:pos="993"/>
              </w:tabs>
              <w:ind w:left="272" w:right="-115"/>
              <w:rPr>
                <w:b/>
                <w:sz w:val="20"/>
                <w:szCs w:val="20"/>
              </w:rPr>
            </w:pPr>
            <w:r w:rsidRPr="000A354B">
              <w:rPr>
                <w:b/>
                <w:sz w:val="20"/>
                <w:szCs w:val="20"/>
              </w:rPr>
              <w:t>Перечень первичной и технической, сопроводительной документации, поставляемой вместе с Товаром:</w:t>
            </w:r>
          </w:p>
        </w:tc>
      </w:tr>
      <w:tr w:rsidR="000A354B" w:rsidRPr="00867D16" w14:paraId="0D5F3F21" w14:textId="77777777" w:rsidTr="00406390">
        <w:trPr>
          <w:jc w:val="center"/>
        </w:trPr>
        <w:tc>
          <w:tcPr>
            <w:tcW w:w="7083" w:type="dxa"/>
          </w:tcPr>
          <w:p w14:paraId="106C9D6C" w14:textId="77777777" w:rsidR="000A354B" w:rsidRPr="000A354B" w:rsidRDefault="000A354B" w:rsidP="00186DEC">
            <w:pPr>
              <w:pStyle w:val="aff2"/>
              <w:tabs>
                <w:tab w:val="left" w:pos="993"/>
              </w:tabs>
              <w:ind w:left="0" w:right="-115"/>
              <w:rPr>
                <w:sz w:val="20"/>
                <w:szCs w:val="20"/>
              </w:rPr>
            </w:pPr>
            <w:r w:rsidRPr="000A354B">
              <w:rPr>
                <w:sz w:val="20"/>
                <w:szCs w:val="20"/>
              </w:rPr>
              <w:t>Транспортная накладная с указанием Продавца в качестве грузоотправителя и Покупателя в качестве грузополучателя</w:t>
            </w:r>
          </w:p>
        </w:tc>
        <w:tc>
          <w:tcPr>
            <w:tcW w:w="1984" w:type="dxa"/>
          </w:tcPr>
          <w:p w14:paraId="31DFE33F" w14:textId="77777777" w:rsidR="000A354B" w:rsidRPr="000A354B" w:rsidRDefault="000A354B" w:rsidP="00186DEC">
            <w:pPr>
              <w:widowControl/>
              <w:autoSpaceDE/>
              <w:autoSpaceDN/>
              <w:adjustRightInd/>
              <w:rPr>
                <w:rFonts w:ascii="Times New Roman" w:hAnsi="Times New Roman" w:cs="Times New Roman"/>
              </w:rPr>
            </w:pPr>
            <w:r w:rsidRPr="000A354B">
              <w:rPr>
                <w:rFonts w:ascii="Times New Roman" w:hAnsi="Times New Roman" w:cs="Times New Roman"/>
              </w:rPr>
              <w:t xml:space="preserve">3 оригинала </w:t>
            </w:r>
          </w:p>
          <w:p w14:paraId="751DA566" w14:textId="77777777" w:rsidR="000A354B" w:rsidRPr="000A354B" w:rsidRDefault="000A354B" w:rsidP="00186DEC">
            <w:pPr>
              <w:widowControl/>
              <w:autoSpaceDE/>
              <w:autoSpaceDN/>
              <w:adjustRightInd/>
              <w:rPr>
                <w:rFonts w:ascii="Times New Roman" w:hAnsi="Times New Roman" w:cs="Times New Roman"/>
              </w:rPr>
            </w:pPr>
          </w:p>
        </w:tc>
      </w:tr>
      <w:tr w:rsidR="000A354B" w:rsidRPr="00867D16" w14:paraId="71534C11" w14:textId="77777777" w:rsidTr="00406390">
        <w:trPr>
          <w:jc w:val="center"/>
        </w:trPr>
        <w:tc>
          <w:tcPr>
            <w:tcW w:w="7083" w:type="dxa"/>
          </w:tcPr>
          <w:p w14:paraId="1A059F3F" w14:textId="77777777" w:rsidR="000A354B" w:rsidRPr="000A354B" w:rsidRDefault="000A354B" w:rsidP="00186DEC">
            <w:pPr>
              <w:pStyle w:val="aff2"/>
              <w:tabs>
                <w:tab w:val="left" w:pos="993"/>
              </w:tabs>
              <w:ind w:left="0" w:right="-115"/>
              <w:rPr>
                <w:sz w:val="20"/>
                <w:szCs w:val="20"/>
              </w:rPr>
            </w:pPr>
            <w:r w:rsidRPr="000A354B">
              <w:rPr>
                <w:sz w:val="20"/>
                <w:szCs w:val="20"/>
              </w:rPr>
              <w:t xml:space="preserve">Упаковочный лист </w:t>
            </w:r>
          </w:p>
        </w:tc>
        <w:tc>
          <w:tcPr>
            <w:tcW w:w="1984" w:type="dxa"/>
          </w:tcPr>
          <w:p w14:paraId="64BAE796" w14:textId="77777777" w:rsidR="000A354B" w:rsidRPr="000A354B" w:rsidRDefault="000A354B" w:rsidP="00186DEC">
            <w:pPr>
              <w:widowControl/>
              <w:autoSpaceDE/>
              <w:autoSpaceDN/>
              <w:adjustRightInd/>
              <w:rPr>
                <w:rFonts w:ascii="Times New Roman" w:hAnsi="Times New Roman" w:cs="Times New Roman"/>
              </w:rPr>
            </w:pPr>
            <w:r w:rsidRPr="000A354B">
              <w:rPr>
                <w:rFonts w:ascii="Times New Roman" w:hAnsi="Times New Roman" w:cs="Times New Roman"/>
              </w:rPr>
              <w:t xml:space="preserve">1 оригинал </w:t>
            </w:r>
          </w:p>
        </w:tc>
      </w:tr>
      <w:tr w:rsidR="000A354B" w:rsidRPr="00867D16" w14:paraId="760422BA" w14:textId="77777777" w:rsidTr="00406390">
        <w:trPr>
          <w:jc w:val="center"/>
        </w:trPr>
        <w:tc>
          <w:tcPr>
            <w:tcW w:w="7083" w:type="dxa"/>
          </w:tcPr>
          <w:p w14:paraId="239A1B91" w14:textId="77777777" w:rsidR="000A354B" w:rsidRPr="000A354B" w:rsidRDefault="000A354B" w:rsidP="00186DEC">
            <w:pPr>
              <w:pStyle w:val="aff2"/>
              <w:tabs>
                <w:tab w:val="left" w:pos="993"/>
              </w:tabs>
              <w:ind w:left="0" w:right="-115"/>
              <w:rPr>
                <w:sz w:val="20"/>
                <w:szCs w:val="20"/>
              </w:rPr>
            </w:pPr>
            <w:r w:rsidRPr="000A354B">
              <w:rPr>
                <w:sz w:val="20"/>
                <w:szCs w:val="20"/>
              </w:rPr>
              <w:t>Сводная упаковочная ведомость</w:t>
            </w:r>
          </w:p>
        </w:tc>
        <w:tc>
          <w:tcPr>
            <w:tcW w:w="1984" w:type="dxa"/>
          </w:tcPr>
          <w:p w14:paraId="6A205906" w14:textId="77777777" w:rsidR="000A354B" w:rsidRPr="000A354B" w:rsidRDefault="000A354B" w:rsidP="00186DEC">
            <w:pPr>
              <w:widowControl/>
              <w:autoSpaceDE/>
              <w:autoSpaceDN/>
              <w:adjustRightInd/>
              <w:rPr>
                <w:rFonts w:ascii="Times New Roman" w:hAnsi="Times New Roman" w:cs="Times New Roman"/>
              </w:rPr>
            </w:pPr>
            <w:r w:rsidRPr="000A354B">
              <w:rPr>
                <w:rFonts w:ascii="Times New Roman" w:hAnsi="Times New Roman" w:cs="Times New Roman"/>
              </w:rPr>
              <w:t>1 оригинал</w:t>
            </w:r>
          </w:p>
        </w:tc>
      </w:tr>
      <w:tr w:rsidR="000A354B" w:rsidRPr="00867D16" w14:paraId="3F5CC1AD" w14:textId="77777777" w:rsidTr="00406390">
        <w:trPr>
          <w:jc w:val="center"/>
        </w:trPr>
        <w:tc>
          <w:tcPr>
            <w:tcW w:w="7083" w:type="dxa"/>
          </w:tcPr>
          <w:p w14:paraId="17B53AD3" w14:textId="77777777" w:rsidR="000A354B" w:rsidRPr="000A354B" w:rsidRDefault="000A354B" w:rsidP="00186DEC">
            <w:pPr>
              <w:pStyle w:val="aff2"/>
              <w:tabs>
                <w:tab w:val="left" w:pos="993"/>
              </w:tabs>
              <w:ind w:left="0" w:right="-115"/>
              <w:rPr>
                <w:sz w:val="20"/>
                <w:szCs w:val="20"/>
              </w:rPr>
            </w:pPr>
            <w:r w:rsidRPr="000A354B">
              <w:rPr>
                <w:sz w:val="20"/>
                <w:szCs w:val="20"/>
              </w:rPr>
              <w:t>Товарная накладная формы ТОРГ-12 или Универсальный передаточный документ (УПД)</w:t>
            </w:r>
          </w:p>
        </w:tc>
        <w:tc>
          <w:tcPr>
            <w:tcW w:w="1984" w:type="dxa"/>
          </w:tcPr>
          <w:p w14:paraId="1E9E70DE" w14:textId="77777777" w:rsidR="000A354B" w:rsidRPr="000A354B" w:rsidRDefault="000A354B" w:rsidP="00186DEC">
            <w:pPr>
              <w:widowControl/>
              <w:autoSpaceDE/>
              <w:autoSpaceDN/>
              <w:adjustRightInd/>
              <w:rPr>
                <w:rFonts w:ascii="Times New Roman" w:hAnsi="Times New Roman" w:cs="Times New Roman"/>
              </w:rPr>
            </w:pPr>
            <w:r w:rsidRPr="000A354B">
              <w:rPr>
                <w:rFonts w:ascii="Times New Roman" w:hAnsi="Times New Roman" w:cs="Times New Roman"/>
              </w:rPr>
              <w:t>1 оригинал в 2-х экземплярах</w:t>
            </w:r>
          </w:p>
        </w:tc>
      </w:tr>
      <w:tr w:rsidR="000A354B" w:rsidRPr="00806806" w14:paraId="6D5C595E" w14:textId="77777777" w:rsidTr="00406390">
        <w:trPr>
          <w:jc w:val="center"/>
        </w:trPr>
        <w:tc>
          <w:tcPr>
            <w:tcW w:w="7083" w:type="dxa"/>
          </w:tcPr>
          <w:p w14:paraId="647ED932" w14:textId="77777777" w:rsidR="000A354B" w:rsidRPr="000A354B" w:rsidRDefault="000A354B" w:rsidP="00186DEC">
            <w:pPr>
              <w:pStyle w:val="aff2"/>
              <w:tabs>
                <w:tab w:val="left" w:pos="993"/>
              </w:tabs>
              <w:ind w:left="0" w:right="-115"/>
              <w:rPr>
                <w:sz w:val="20"/>
                <w:szCs w:val="20"/>
              </w:rPr>
            </w:pPr>
            <w:r w:rsidRPr="000A354B">
              <w:rPr>
                <w:sz w:val="20"/>
                <w:szCs w:val="20"/>
              </w:rPr>
              <w:t>Счет-фактура или Универсальный передаточный документ (УПД)</w:t>
            </w:r>
          </w:p>
        </w:tc>
        <w:tc>
          <w:tcPr>
            <w:tcW w:w="1984" w:type="dxa"/>
          </w:tcPr>
          <w:p w14:paraId="715F3AB6" w14:textId="77777777" w:rsidR="000A354B" w:rsidRPr="000A354B" w:rsidRDefault="000A354B" w:rsidP="00186DEC">
            <w:pPr>
              <w:widowControl/>
              <w:autoSpaceDE/>
              <w:autoSpaceDN/>
              <w:adjustRightInd/>
              <w:rPr>
                <w:rFonts w:ascii="Times New Roman" w:hAnsi="Times New Roman" w:cs="Times New Roman"/>
              </w:rPr>
            </w:pPr>
            <w:r w:rsidRPr="000A354B">
              <w:rPr>
                <w:rFonts w:ascii="Times New Roman" w:hAnsi="Times New Roman" w:cs="Times New Roman"/>
              </w:rPr>
              <w:t>1 оригинал</w:t>
            </w:r>
          </w:p>
        </w:tc>
      </w:tr>
      <w:tr w:rsidR="000A354B" w:rsidRPr="00806806" w14:paraId="5E06B1CD" w14:textId="77777777" w:rsidTr="00406390">
        <w:trPr>
          <w:jc w:val="center"/>
        </w:trPr>
        <w:tc>
          <w:tcPr>
            <w:tcW w:w="7083" w:type="dxa"/>
          </w:tcPr>
          <w:p w14:paraId="0ADD51BB" w14:textId="77777777" w:rsidR="000A354B" w:rsidRPr="000A354B" w:rsidRDefault="000A354B" w:rsidP="00186DEC">
            <w:pPr>
              <w:pStyle w:val="aff2"/>
              <w:tabs>
                <w:tab w:val="left" w:pos="993"/>
              </w:tabs>
              <w:ind w:left="0" w:right="-115"/>
              <w:rPr>
                <w:sz w:val="20"/>
                <w:szCs w:val="20"/>
              </w:rPr>
            </w:pPr>
            <w:r w:rsidRPr="000A354B">
              <w:rPr>
                <w:sz w:val="20"/>
                <w:szCs w:val="20"/>
              </w:rPr>
              <w:t>Паспорт оборудования</w:t>
            </w:r>
          </w:p>
        </w:tc>
        <w:tc>
          <w:tcPr>
            <w:tcW w:w="1984" w:type="dxa"/>
          </w:tcPr>
          <w:p w14:paraId="679519AB" w14:textId="77777777" w:rsidR="000A354B" w:rsidRPr="000A354B" w:rsidRDefault="000A354B" w:rsidP="00186DEC">
            <w:pPr>
              <w:widowControl/>
              <w:autoSpaceDE/>
              <w:autoSpaceDN/>
              <w:adjustRightInd/>
              <w:rPr>
                <w:rFonts w:ascii="Times New Roman" w:hAnsi="Times New Roman" w:cs="Times New Roman"/>
              </w:rPr>
            </w:pPr>
            <w:r w:rsidRPr="000A354B">
              <w:rPr>
                <w:rFonts w:ascii="Times New Roman" w:hAnsi="Times New Roman" w:cs="Times New Roman"/>
              </w:rPr>
              <w:t>1 оригинал</w:t>
            </w:r>
          </w:p>
        </w:tc>
      </w:tr>
      <w:tr w:rsidR="000A354B" w:rsidRPr="00806806" w14:paraId="265DE4B1" w14:textId="77777777" w:rsidTr="00406390">
        <w:trPr>
          <w:jc w:val="center"/>
        </w:trPr>
        <w:tc>
          <w:tcPr>
            <w:tcW w:w="7083" w:type="dxa"/>
          </w:tcPr>
          <w:p w14:paraId="41DFE8E7" w14:textId="77777777" w:rsidR="000A354B" w:rsidRPr="000A354B" w:rsidRDefault="000A354B" w:rsidP="00186DEC">
            <w:pPr>
              <w:pStyle w:val="aff2"/>
              <w:tabs>
                <w:tab w:val="left" w:pos="993"/>
              </w:tabs>
              <w:ind w:left="0" w:right="-115"/>
              <w:rPr>
                <w:sz w:val="20"/>
                <w:szCs w:val="20"/>
              </w:rPr>
            </w:pPr>
            <w:r w:rsidRPr="000A354B">
              <w:rPr>
                <w:sz w:val="20"/>
                <w:szCs w:val="20"/>
              </w:rPr>
              <w:t>Руководство (инструкция) по эксплуатации</w:t>
            </w:r>
          </w:p>
        </w:tc>
        <w:tc>
          <w:tcPr>
            <w:tcW w:w="1984" w:type="dxa"/>
          </w:tcPr>
          <w:p w14:paraId="45F6C12E" w14:textId="77777777" w:rsidR="000A354B" w:rsidRPr="000A354B" w:rsidRDefault="000A354B" w:rsidP="00186DEC">
            <w:pPr>
              <w:widowControl/>
              <w:autoSpaceDE/>
              <w:autoSpaceDN/>
              <w:adjustRightInd/>
              <w:rPr>
                <w:rFonts w:ascii="Times New Roman" w:hAnsi="Times New Roman" w:cs="Times New Roman"/>
              </w:rPr>
            </w:pPr>
            <w:r w:rsidRPr="000A354B">
              <w:rPr>
                <w:rFonts w:ascii="Times New Roman" w:hAnsi="Times New Roman" w:cs="Times New Roman"/>
              </w:rPr>
              <w:t>1 оригинал</w:t>
            </w:r>
          </w:p>
        </w:tc>
      </w:tr>
      <w:tr w:rsidR="000A354B" w:rsidRPr="00806806" w14:paraId="0D1DE62B" w14:textId="77777777" w:rsidTr="00406390">
        <w:trPr>
          <w:jc w:val="center"/>
        </w:trPr>
        <w:tc>
          <w:tcPr>
            <w:tcW w:w="7083" w:type="dxa"/>
          </w:tcPr>
          <w:p w14:paraId="7B1B321D" w14:textId="77777777" w:rsidR="000A354B" w:rsidRPr="000A354B" w:rsidRDefault="000A354B" w:rsidP="00186DEC">
            <w:pPr>
              <w:pStyle w:val="aff2"/>
              <w:tabs>
                <w:tab w:val="left" w:pos="993"/>
              </w:tabs>
              <w:ind w:left="0" w:right="-115"/>
              <w:rPr>
                <w:sz w:val="20"/>
                <w:szCs w:val="20"/>
              </w:rPr>
            </w:pPr>
            <w:r w:rsidRPr="000A354B">
              <w:rPr>
                <w:sz w:val="20"/>
                <w:szCs w:val="20"/>
              </w:rPr>
              <w:t xml:space="preserve">Сертификаты качества </w:t>
            </w:r>
          </w:p>
        </w:tc>
        <w:tc>
          <w:tcPr>
            <w:tcW w:w="1984" w:type="dxa"/>
          </w:tcPr>
          <w:p w14:paraId="5D5E7E3E" w14:textId="77777777" w:rsidR="000A354B" w:rsidRPr="000A354B" w:rsidRDefault="000A354B" w:rsidP="00186DEC">
            <w:pPr>
              <w:widowControl/>
              <w:autoSpaceDE/>
              <w:autoSpaceDN/>
              <w:adjustRightInd/>
              <w:rPr>
                <w:rFonts w:ascii="Times New Roman" w:hAnsi="Times New Roman" w:cs="Times New Roman"/>
              </w:rPr>
            </w:pPr>
            <w:r w:rsidRPr="000A354B">
              <w:rPr>
                <w:rFonts w:ascii="Times New Roman" w:hAnsi="Times New Roman" w:cs="Times New Roman"/>
              </w:rPr>
              <w:t>1 оригинал, если применимо</w:t>
            </w:r>
          </w:p>
        </w:tc>
      </w:tr>
    </w:tbl>
    <w:p w14:paraId="6A166D3A" w14:textId="77777777" w:rsidR="000A354B" w:rsidRDefault="000A354B" w:rsidP="000A354B">
      <w:pPr>
        <w:pStyle w:val="aff2"/>
        <w:tabs>
          <w:tab w:val="left" w:pos="993"/>
        </w:tabs>
        <w:ind w:right="-2"/>
        <w:jc w:val="both"/>
        <w:rPr>
          <w:sz w:val="20"/>
          <w:szCs w:val="20"/>
        </w:rPr>
      </w:pPr>
    </w:p>
    <w:p w14:paraId="7AC8488B" w14:textId="77777777" w:rsidR="002E651C" w:rsidRPr="00BD06D3" w:rsidRDefault="002E651C" w:rsidP="00655FE8">
      <w:pPr>
        <w:pStyle w:val="aff2"/>
        <w:tabs>
          <w:tab w:val="left" w:pos="993"/>
        </w:tabs>
        <w:ind w:right="-2"/>
        <w:jc w:val="both"/>
        <w:rPr>
          <w:sz w:val="20"/>
          <w:szCs w:val="20"/>
        </w:rPr>
      </w:pPr>
      <w:r w:rsidRPr="00BD06D3">
        <w:rPr>
          <w:sz w:val="20"/>
          <w:szCs w:val="20"/>
        </w:rPr>
        <w:tab/>
      </w:r>
      <w:r w:rsidRPr="00BD06D3">
        <w:rPr>
          <w:sz w:val="20"/>
          <w:szCs w:val="20"/>
        </w:rPr>
        <w:tab/>
      </w:r>
    </w:p>
    <w:p w14:paraId="7093F7C0" w14:textId="77777777" w:rsidR="002E651C" w:rsidRPr="001549EB" w:rsidRDefault="002E651C" w:rsidP="00432015">
      <w:pPr>
        <w:pStyle w:val="aff2"/>
        <w:numPr>
          <w:ilvl w:val="0"/>
          <w:numId w:val="13"/>
        </w:numPr>
        <w:tabs>
          <w:tab w:val="left" w:pos="993"/>
        </w:tabs>
        <w:ind w:right="-2"/>
        <w:jc w:val="both"/>
        <w:rPr>
          <w:sz w:val="20"/>
          <w:szCs w:val="20"/>
        </w:rPr>
      </w:pPr>
      <w:r w:rsidRPr="00BD06D3">
        <w:rPr>
          <w:b/>
          <w:sz w:val="20"/>
          <w:szCs w:val="20"/>
        </w:rPr>
        <w:t>Гарантия на Товар:</w:t>
      </w:r>
      <w:r>
        <w:rPr>
          <w:b/>
          <w:sz w:val="20"/>
          <w:szCs w:val="20"/>
        </w:rPr>
        <w:t xml:space="preserve"> </w:t>
      </w:r>
      <w:r w:rsidRPr="001549EB">
        <w:rPr>
          <w:sz w:val="20"/>
          <w:szCs w:val="20"/>
        </w:rPr>
        <w:t>в соответствие с условиями Договора.</w:t>
      </w:r>
    </w:p>
    <w:p w14:paraId="7794794E" w14:textId="77777777" w:rsidR="002E651C" w:rsidRPr="00BD06D3" w:rsidRDefault="002E651C" w:rsidP="00655FE8">
      <w:pPr>
        <w:pStyle w:val="aff2"/>
        <w:tabs>
          <w:tab w:val="left" w:pos="993"/>
        </w:tabs>
        <w:ind w:right="-2"/>
        <w:jc w:val="both"/>
        <w:rPr>
          <w:b/>
          <w:sz w:val="20"/>
          <w:szCs w:val="20"/>
        </w:rPr>
      </w:pPr>
    </w:p>
    <w:p w14:paraId="15FEAF95" w14:textId="77777777" w:rsidR="002E651C" w:rsidRDefault="002E651C" w:rsidP="00432015">
      <w:pPr>
        <w:pStyle w:val="aff2"/>
        <w:numPr>
          <w:ilvl w:val="0"/>
          <w:numId w:val="13"/>
        </w:numPr>
        <w:tabs>
          <w:tab w:val="left" w:pos="993"/>
        </w:tabs>
        <w:ind w:right="-2"/>
        <w:jc w:val="both"/>
        <w:rPr>
          <w:b/>
          <w:sz w:val="20"/>
          <w:szCs w:val="20"/>
        </w:rPr>
      </w:pPr>
      <w:r w:rsidRPr="00BD06D3">
        <w:rPr>
          <w:b/>
          <w:sz w:val="20"/>
          <w:szCs w:val="20"/>
        </w:rPr>
        <w:t>Специальные условия:</w:t>
      </w:r>
    </w:p>
    <w:p w14:paraId="66A29F8C" w14:textId="77777777" w:rsidR="002E651C" w:rsidRDefault="002E651C" w:rsidP="00655FE8">
      <w:pPr>
        <w:pStyle w:val="aff2"/>
        <w:tabs>
          <w:tab w:val="left" w:pos="993"/>
        </w:tabs>
        <w:ind w:right="-2"/>
        <w:jc w:val="both"/>
        <w:rPr>
          <w:b/>
          <w:sz w:val="20"/>
          <w:szCs w:val="20"/>
        </w:rPr>
      </w:pPr>
    </w:p>
    <w:p w14:paraId="07CFB573" w14:textId="1CC5AEBE" w:rsidR="002E651C" w:rsidRPr="000662FB" w:rsidRDefault="00406390" w:rsidP="00655FE8">
      <w:pPr>
        <w:tabs>
          <w:tab w:val="left" w:pos="993"/>
        </w:tabs>
        <w:ind w:left="360" w:right="-2"/>
        <w:jc w:val="both"/>
        <w:rPr>
          <w:rFonts w:ascii="Times New Roman" w:hAnsi="Times New Roman" w:cs="Times New Roman"/>
        </w:rPr>
      </w:pPr>
      <w:r>
        <w:rPr>
          <w:rFonts w:ascii="Times New Roman" w:hAnsi="Times New Roman" w:cs="Times New Roman"/>
        </w:rPr>
        <w:t xml:space="preserve">14.1 </w:t>
      </w:r>
      <w:r w:rsidR="002E651C" w:rsidRPr="000662FB">
        <w:rPr>
          <w:rFonts w:ascii="Times New Roman" w:hAnsi="Times New Roman" w:cs="Times New Roman"/>
        </w:rPr>
        <w:t xml:space="preserve">Адрес для направления оригинала настоящей </w:t>
      </w:r>
      <w:r w:rsidR="001A0576">
        <w:rPr>
          <w:rFonts w:ascii="Times New Roman" w:hAnsi="Times New Roman" w:cs="Times New Roman"/>
        </w:rPr>
        <w:t>Приложении №</w:t>
      </w:r>
      <w:proofErr w:type="gramStart"/>
      <w:r w:rsidR="001A0576">
        <w:rPr>
          <w:rFonts w:ascii="Times New Roman" w:hAnsi="Times New Roman" w:cs="Times New Roman"/>
        </w:rPr>
        <w:t xml:space="preserve">1 </w:t>
      </w:r>
      <w:r w:rsidR="002E651C" w:rsidRPr="000662FB">
        <w:rPr>
          <w:rFonts w:ascii="Times New Roman" w:hAnsi="Times New Roman" w:cs="Times New Roman"/>
        </w:rPr>
        <w:t>,</w:t>
      </w:r>
      <w:proofErr w:type="gramEnd"/>
      <w:r w:rsidR="002E651C" w:rsidRPr="000662FB">
        <w:rPr>
          <w:rFonts w:ascii="Times New Roman" w:hAnsi="Times New Roman" w:cs="Times New Roman"/>
        </w:rPr>
        <w:t xml:space="preserve"> подписанной Поставщиком:</w:t>
      </w:r>
      <w:permStart w:id="547636582" w:edGrp="everyone"/>
      <w:r w:rsidR="002E651C">
        <w:rPr>
          <w:rFonts w:ascii="Times New Roman" w:hAnsi="Times New Roman" w:cs="Times New Roman"/>
        </w:rPr>
        <w:t xml:space="preserve"> __________</w:t>
      </w:r>
      <w:permEnd w:id="547636582"/>
    </w:p>
    <w:p w14:paraId="2E8A00EC" w14:textId="739E53C2" w:rsidR="00406390" w:rsidRPr="00406390" w:rsidRDefault="00406390" w:rsidP="00655FE8">
      <w:pPr>
        <w:tabs>
          <w:tab w:val="left" w:pos="993"/>
        </w:tabs>
        <w:ind w:left="360" w:right="-2"/>
        <w:jc w:val="both"/>
        <w:rPr>
          <w:rFonts w:ascii="Times New Roman" w:hAnsi="Times New Roman" w:cs="Times New Roman"/>
        </w:rPr>
      </w:pPr>
      <w:r>
        <w:rPr>
          <w:rFonts w:ascii="Times New Roman" w:hAnsi="Times New Roman" w:cs="Times New Roman"/>
        </w:rPr>
        <w:t xml:space="preserve">14.2 </w:t>
      </w:r>
      <w:r w:rsidR="002E651C" w:rsidRPr="00BD06D3">
        <w:rPr>
          <w:rFonts w:ascii="Times New Roman" w:hAnsi="Times New Roman" w:cs="Times New Roman"/>
        </w:rPr>
        <w:t xml:space="preserve">Адрес для направления оригинала настоящей </w:t>
      </w:r>
      <w:r w:rsidR="001A0576">
        <w:rPr>
          <w:rFonts w:ascii="Times New Roman" w:hAnsi="Times New Roman" w:cs="Times New Roman"/>
        </w:rPr>
        <w:t>Приложении №</w:t>
      </w:r>
      <w:proofErr w:type="gramStart"/>
      <w:r w:rsidR="001A0576">
        <w:rPr>
          <w:rFonts w:ascii="Times New Roman" w:hAnsi="Times New Roman" w:cs="Times New Roman"/>
        </w:rPr>
        <w:t xml:space="preserve">1 </w:t>
      </w:r>
      <w:r w:rsidR="002E651C">
        <w:rPr>
          <w:rFonts w:ascii="Times New Roman" w:hAnsi="Times New Roman" w:cs="Times New Roman"/>
        </w:rPr>
        <w:t>,</w:t>
      </w:r>
      <w:proofErr w:type="gramEnd"/>
      <w:r w:rsidR="002E651C">
        <w:rPr>
          <w:rFonts w:ascii="Times New Roman" w:hAnsi="Times New Roman" w:cs="Times New Roman"/>
        </w:rPr>
        <w:t xml:space="preserve"> подписанной Покупателем: </w:t>
      </w:r>
      <w:permStart w:id="1179875060" w:edGrp="everyone"/>
      <w:r w:rsidR="002E651C">
        <w:rPr>
          <w:rFonts w:ascii="Times New Roman" w:hAnsi="Times New Roman" w:cs="Times New Roman"/>
        </w:rPr>
        <w:t>_</w:t>
      </w:r>
      <w:r w:rsidR="002E651C" w:rsidRPr="00806806">
        <w:rPr>
          <w:rFonts w:ascii="Times New Roman" w:hAnsi="Times New Roman" w:cs="Times New Roman"/>
          <w:sz w:val="22"/>
          <w:szCs w:val="22"/>
        </w:rPr>
        <w:t xml:space="preserve">347368, </w:t>
      </w:r>
      <w:r w:rsidR="002E651C" w:rsidRPr="00406390">
        <w:rPr>
          <w:rFonts w:ascii="Times New Roman" w:hAnsi="Times New Roman" w:cs="Times New Roman"/>
        </w:rPr>
        <w:t>Ростовская область, Волгодонск г., 2-я Заводская ул., д. 3.</w:t>
      </w:r>
      <w:permEnd w:id="1179875060"/>
      <w:r w:rsidR="002E651C" w:rsidRPr="00406390">
        <w:rPr>
          <w:rFonts w:ascii="Times New Roman" w:hAnsi="Times New Roman" w:cs="Times New Roman"/>
        </w:rPr>
        <w:tab/>
      </w:r>
      <w:r w:rsidR="002E651C" w:rsidRPr="00406390">
        <w:rPr>
          <w:rFonts w:ascii="Times New Roman" w:hAnsi="Times New Roman" w:cs="Times New Roman"/>
        </w:rPr>
        <w:tab/>
      </w:r>
      <w:r w:rsidR="002E651C" w:rsidRPr="00406390">
        <w:rPr>
          <w:rFonts w:ascii="Times New Roman" w:hAnsi="Times New Roman" w:cs="Times New Roman"/>
        </w:rPr>
        <w:tab/>
      </w:r>
      <w:r w:rsidR="002E651C" w:rsidRPr="00406390">
        <w:rPr>
          <w:rFonts w:ascii="Times New Roman" w:hAnsi="Times New Roman" w:cs="Times New Roman"/>
        </w:rPr>
        <w:tab/>
      </w:r>
      <w:r w:rsidR="002E651C" w:rsidRPr="00406390">
        <w:rPr>
          <w:rFonts w:ascii="Times New Roman" w:hAnsi="Times New Roman" w:cs="Times New Roman"/>
        </w:rPr>
        <w:tab/>
      </w:r>
    </w:p>
    <w:p w14:paraId="0D6A93C3" w14:textId="77777777" w:rsidR="00406390" w:rsidRPr="00406390" w:rsidRDefault="00406390" w:rsidP="00406390">
      <w:pPr>
        <w:tabs>
          <w:tab w:val="left" w:pos="993"/>
        </w:tabs>
        <w:ind w:left="360" w:right="-2"/>
        <w:jc w:val="both"/>
        <w:rPr>
          <w:rFonts w:ascii="Times New Roman" w:hAnsi="Times New Roman" w:cs="Times New Roman"/>
        </w:rPr>
      </w:pPr>
      <w:r w:rsidRPr="00406390">
        <w:rPr>
          <w:rFonts w:ascii="Times New Roman" w:hAnsi="Times New Roman" w:cs="Times New Roman"/>
        </w:rPr>
        <w:t>14.3. Момент получения документов по электронной почте является следующий день после отправления документов.</w:t>
      </w:r>
      <w:r w:rsidRPr="00406390">
        <w:rPr>
          <w:rFonts w:ascii="Times New Roman" w:hAnsi="Times New Roman" w:cs="Times New Roman"/>
        </w:rPr>
        <w:tab/>
      </w:r>
    </w:p>
    <w:p w14:paraId="4670AC5B" w14:textId="4CB35F27" w:rsidR="002E651C" w:rsidRPr="000662FB" w:rsidRDefault="00406390" w:rsidP="00406390">
      <w:pPr>
        <w:tabs>
          <w:tab w:val="left" w:pos="993"/>
        </w:tabs>
        <w:ind w:left="360" w:right="-2"/>
        <w:jc w:val="both"/>
      </w:pPr>
      <w:r w:rsidRPr="00406390">
        <w:rPr>
          <w:rFonts w:ascii="Times New Roman" w:hAnsi="Times New Roman" w:cs="Times New Roman"/>
        </w:rPr>
        <w:t xml:space="preserve">14.4. Покупатель за свой счёт на все время проведения работ, указанных в п. 1.1, обязуется обеспечить Поставщика водоснабжением, электроэнергией (точка подключения) </w:t>
      </w:r>
      <w:proofErr w:type="gramStart"/>
      <w:r w:rsidRPr="00406390">
        <w:rPr>
          <w:rFonts w:ascii="Times New Roman" w:hAnsi="Times New Roman" w:cs="Times New Roman"/>
        </w:rPr>
        <w:t>220  и</w:t>
      </w:r>
      <w:proofErr w:type="gramEnd"/>
      <w:r w:rsidRPr="00406390">
        <w:rPr>
          <w:rFonts w:ascii="Times New Roman" w:hAnsi="Times New Roman" w:cs="Times New Roman"/>
        </w:rPr>
        <w:t xml:space="preserve"> 380 Вольт.</w:t>
      </w:r>
      <w:r w:rsidR="002E651C" w:rsidRPr="00406390">
        <w:rPr>
          <w:rFonts w:ascii="Times New Roman" w:hAnsi="Times New Roman" w:cs="Times New Roman"/>
        </w:rPr>
        <w:tab/>
      </w:r>
      <w:r w:rsidR="002E651C" w:rsidRPr="00BD06D3">
        <w:rPr>
          <w:rFonts w:ascii="Times New Roman" w:hAnsi="Times New Roman" w:cs="Times New Roman"/>
        </w:rPr>
        <w:tab/>
      </w:r>
      <w:r w:rsidR="002E651C" w:rsidRPr="00BD06D3">
        <w:rPr>
          <w:rFonts w:ascii="Times New Roman" w:hAnsi="Times New Roman" w:cs="Times New Roman"/>
        </w:rPr>
        <w:tab/>
      </w:r>
      <w:r w:rsidR="002E651C" w:rsidRPr="00BD06D3">
        <w:rPr>
          <w:rFonts w:ascii="Times New Roman" w:hAnsi="Times New Roman" w:cs="Times New Roman"/>
        </w:rPr>
        <w:tab/>
      </w:r>
      <w:r w:rsidR="002E651C" w:rsidRPr="00BD06D3">
        <w:rPr>
          <w:rFonts w:ascii="Times New Roman" w:hAnsi="Times New Roman" w:cs="Times New Roman"/>
        </w:rPr>
        <w:tab/>
      </w:r>
      <w:r w:rsidR="002E651C" w:rsidRPr="00BD06D3">
        <w:rPr>
          <w:rFonts w:ascii="Times New Roman" w:hAnsi="Times New Roman" w:cs="Times New Roman"/>
        </w:rPr>
        <w:tab/>
      </w:r>
      <w:r w:rsidR="002E651C" w:rsidRPr="00BD06D3">
        <w:rPr>
          <w:rFonts w:ascii="Times New Roman" w:hAnsi="Times New Roman" w:cs="Times New Roman"/>
        </w:rPr>
        <w:tab/>
      </w:r>
      <w:r w:rsidR="002E651C" w:rsidRPr="00BD06D3">
        <w:rPr>
          <w:rFonts w:ascii="Times New Roman" w:hAnsi="Times New Roman" w:cs="Times New Roman"/>
        </w:rPr>
        <w:tab/>
      </w:r>
      <w:r w:rsidR="002E651C" w:rsidRPr="00BD06D3">
        <w:rPr>
          <w:rFonts w:ascii="Times New Roman" w:hAnsi="Times New Roman" w:cs="Times New Roman"/>
        </w:rPr>
        <w:tab/>
      </w:r>
      <w:r w:rsidR="002E651C" w:rsidRPr="00BD06D3">
        <w:rPr>
          <w:rFonts w:ascii="Times New Roman" w:hAnsi="Times New Roman" w:cs="Times New Roman"/>
        </w:rPr>
        <w:tab/>
      </w:r>
      <w:r w:rsidR="002E651C" w:rsidRPr="00BD06D3">
        <w:rPr>
          <w:rFonts w:ascii="Times New Roman" w:hAnsi="Times New Roman" w:cs="Times New Roman"/>
        </w:rPr>
        <w:tab/>
      </w:r>
      <w:r w:rsidR="002E651C" w:rsidRPr="00BD06D3">
        <w:rPr>
          <w:rFonts w:ascii="Times New Roman" w:hAnsi="Times New Roman" w:cs="Times New Roman"/>
        </w:rPr>
        <w:tab/>
      </w:r>
      <w:r w:rsidR="002E651C" w:rsidRPr="00BD06D3">
        <w:rPr>
          <w:rFonts w:ascii="Times New Roman" w:hAnsi="Times New Roman" w:cs="Times New Roman"/>
        </w:rPr>
        <w:tab/>
      </w:r>
      <w:r w:rsidR="002E651C" w:rsidRPr="00BD06D3">
        <w:rPr>
          <w:rFonts w:ascii="Times New Roman" w:hAnsi="Times New Roman" w:cs="Times New Roman"/>
        </w:rPr>
        <w:tab/>
      </w:r>
      <w:r w:rsidR="002E651C" w:rsidRPr="00BD06D3">
        <w:rPr>
          <w:rFonts w:ascii="Times New Roman" w:hAnsi="Times New Roman" w:cs="Times New Roman"/>
        </w:rPr>
        <w:tab/>
      </w:r>
      <w:r w:rsidR="002E651C" w:rsidRPr="00BD06D3">
        <w:rPr>
          <w:rFonts w:ascii="Times New Roman" w:hAnsi="Times New Roman" w:cs="Times New Roman"/>
        </w:rPr>
        <w:tab/>
      </w:r>
      <w:r w:rsidR="002E651C" w:rsidRPr="00BD06D3">
        <w:rPr>
          <w:rFonts w:ascii="Times New Roman" w:hAnsi="Times New Roman" w:cs="Times New Roman"/>
        </w:rPr>
        <w:tab/>
      </w:r>
    </w:p>
    <w:p w14:paraId="3884691B" w14:textId="502D3479" w:rsidR="002E651C" w:rsidRPr="00BD06D3" w:rsidRDefault="002E651C" w:rsidP="00432015">
      <w:pPr>
        <w:pStyle w:val="aff2"/>
        <w:numPr>
          <w:ilvl w:val="0"/>
          <w:numId w:val="13"/>
        </w:numPr>
        <w:tabs>
          <w:tab w:val="left" w:pos="993"/>
        </w:tabs>
        <w:ind w:right="-2"/>
        <w:jc w:val="both"/>
        <w:rPr>
          <w:sz w:val="20"/>
          <w:szCs w:val="20"/>
        </w:rPr>
      </w:pPr>
      <w:r w:rsidRPr="00BD06D3">
        <w:rPr>
          <w:sz w:val="20"/>
          <w:szCs w:val="20"/>
        </w:rPr>
        <w:t xml:space="preserve">В случае, если на дату заключения настоящей </w:t>
      </w:r>
      <w:r w:rsidR="001A0576">
        <w:rPr>
          <w:sz w:val="20"/>
          <w:szCs w:val="20"/>
        </w:rPr>
        <w:t>Приложении №</w:t>
      </w:r>
      <w:proofErr w:type="gramStart"/>
      <w:r w:rsidR="001A0576">
        <w:rPr>
          <w:sz w:val="20"/>
          <w:szCs w:val="20"/>
        </w:rPr>
        <w:t xml:space="preserve">1 </w:t>
      </w:r>
      <w:r w:rsidRPr="00BD06D3">
        <w:rPr>
          <w:sz w:val="20"/>
          <w:szCs w:val="20"/>
        </w:rPr>
        <w:t xml:space="preserve"> между</w:t>
      </w:r>
      <w:proofErr w:type="gramEnd"/>
      <w:r w:rsidRPr="00BD06D3">
        <w:rPr>
          <w:sz w:val="20"/>
          <w:szCs w:val="20"/>
        </w:rPr>
        <w:t xml:space="preserve"> Сторонами уже возникли фактические отношения по его исполнению, подготовке к ее исполнению, настоящая спецификация распространяет свое действие на них с даты их возникновения.</w:t>
      </w:r>
      <w:r w:rsidRPr="00BD06D3">
        <w:rPr>
          <w:sz w:val="20"/>
          <w:szCs w:val="20"/>
        </w:rPr>
        <w:tab/>
      </w:r>
      <w:r w:rsidRPr="00BD06D3">
        <w:rPr>
          <w:sz w:val="20"/>
          <w:szCs w:val="20"/>
        </w:rPr>
        <w:tab/>
      </w:r>
      <w:r w:rsidRPr="00BD06D3">
        <w:rPr>
          <w:sz w:val="20"/>
          <w:szCs w:val="20"/>
        </w:rPr>
        <w:tab/>
      </w:r>
      <w:r w:rsidRPr="00BD06D3">
        <w:rPr>
          <w:sz w:val="20"/>
          <w:szCs w:val="20"/>
        </w:rPr>
        <w:tab/>
      </w:r>
      <w:r w:rsidRPr="00BD06D3">
        <w:rPr>
          <w:sz w:val="20"/>
          <w:szCs w:val="20"/>
        </w:rPr>
        <w:tab/>
      </w:r>
      <w:r w:rsidRPr="00BD06D3">
        <w:rPr>
          <w:sz w:val="20"/>
          <w:szCs w:val="20"/>
        </w:rPr>
        <w:tab/>
      </w:r>
      <w:r w:rsidRPr="00BD06D3">
        <w:rPr>
          <w:sz w:val="20"/>
          <w:szCs w:val="20"/>
        </w:rPr>
        <w:tab/>
      </w:r>
      <w:r w:rsidRPr="00BD06D3">
        <w:rPr>
          <w:sz w:val="20"/>
          <w:szCs w:val="20"/>
        </w:rPr>
        <w:tab/>
      </w:r>
      <w:r w:rsidRPr="00BD06D3">
        <w:rPr>
          <w:sz w:val="20"/>
          <w:szCs w:val="20"/>
        </w:rPr>
        <w:tab/>
      </w:r>
      <w:r w:rsidRPr="00BD06D3">
        <w:rPr>
          <w:sz w:val="20"/>
          <w:szCs w:val="20"/>
        </w:rPr>
        <w:tab/>
      </w:r>
      <w:r w:rsidRPr="00BD06D3">
        <w:rPr>
          <w:sz w:val="20"/>
          <w:szCs w:val="20"/>
        </w:rPr>
        <w:tab/>
      </w:r>
      <w:r w:rsidRPr="00BD06D3">
        <w:rPr>
          <w:sz w:val="20"/>
          <w:szCs w:val="20"/>
        </w:rPr>
        <w:tab/>
      </w:r>
      <w:r w:rsidRPr="00BD06D3">
        <w:rPr>
          <w:sz w:val="20"/>
          <w:szCs w:val="20"/>
        </w:rPr>
        <w:tab/>
      </w:r>
      <w:r w:rsidRPr="00BD06D3">
        <w:rPr>
          <w:sz w:val="20"/>
          <w:szCs w:val="20"/>
        </w:rPr>
        <w:tab/>
      </w:r>
    </w:p>
    <w:p w14:paraId="4AC10ACC" w14:textId="77777777" w:rsidR="002E651C" w:rsidRPr="00F56291" w:rsidRDefault="002E651C" w:rsidP="002E651C">
      <w:pPr>
        <w:tabs>
          <w:tab w:val="left" w:pos="993"/>
        </w:tabs>
        <w:ind w:right="-2"/>
        <w:rPr>
          <w:rFonts w:ascii="Times New Roman" w:hAnsi="Times New Roman" w:cs="Times New Roman"/>
        </w:rPr>
      </w:pPr>
      <w:r w:rsidRPr="00BD06D3">
        <w:rPr>
          <w:rFonts w:ascii="Times New Roman" w:hAnsi="Times New Roman" w:cs="Times New Roman"/>
        </w:rPr>
        <w:tab/>
      </w:r>
      <w:r w:rsidRPr="00BD06D3">
        <w:rPr>
          <w:rFonts w:ascii="Times New Roman" w:hAnsi="Times New Roman" w:cs="Times New Roman"/>
        </w:rPr>
        <w:tab/>
      </w:r>
      <w:r w:rsidRPr="00BD06D3">
        <w:rPr>
          <w:rFonts w:ascii="Times New Roman" w:hAnsi="Times New Roman" w:cs="Times New Roman"/>
        </w:rPr>
        <w:tab/>
      </w:r>
      <w:r w:rsidRPr="00BD06D3">
        <w:rPr>
          <w:rFonts w:ascii="Times New Roman" w:hAnsi="Times New Roman" w:cs="Times New Roman"/>
        </w:rPr>
        <w:tab/>
      </w:r>
      <w:r w:rsidRPr="00BD06D3">
        <w:rPr>
          <w:rFonts w:ascii="Times New Roman" w:hAnsi="Times New Roman" w:cs="Times New Roman"/>
        </w:rPr>
        <w:tab/>
      </w:r>
      <w:r w:rsidRPr="00BD06D3">
        <w:rPr>
          <w:rFonts w:ascii="Times New Roman" w:hAnsi="Times New Roman" w:cs="Times New Roman"/>
        </w:rPr>
        <w:tab/>
      </w:r>
      <w:r w:rsidRPr="00BD06D3">
        <w:rPr>
          <w:rFonts w:ascii="Times New Roman" w:hAnsi="Times New Roman" w:cs="Times New Roman"/>
        </w:rPr>
        <w:tab/>
      </w:r>
      <w:r w:rsidRPr="00BD06D3">
        <w:rPr>
          <w:rFonts w:ascii="Times New Roman" w:hAnsi="Times New Roman" w:cs="Times New Roman"/>
        </w:rPr>
        <w:tab/>
      </w:r>
      <w:r w:rsidRPr="00BD06D3">
        <w:rPr>
          <w:rFonts w:ascii="Times New Roman" w:hAnsi="Times New Roman" w:cs="Times New Roman"/>
        </w:rPr>
        <w:tab/>
      </w:r>
      <w:r w:rsidRPr="00BD06D3">
        <w:rPr>
          <w:rFonts w:ascii="Times New Roman" w:hAnsi="Times New Roman" w:cs="Times New Roman"/>
        </w:rPr>
        <w:tab/>
      </w:r>
      <w:r w:rsidRPr="00BD06D3">
        <w:rPr>
          <w:rFonts w:ascii="Times New Roman" w:hAnsi="Times New Roman" w:cs="Times New Roman"/>
        </w:rPr>
        <w:tab/>
      </w:r>
      <w:r w:rsidRPr="00BD06D3">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AC813B7" w14:textId="77777777" w:rsidR="002E651C" w:rsidRDefault="002E651C" w:rsidP="002E651C">
      <w:pPr>
        <w:tabs>
          <w:tab w:val="left" w:pos="993"/>
        </w:tabs>
        <w:ind w:right="-2"/>
        <w:rPr>
          <w:rFonts w:ascii="Times New Roman" w:hAnsi="Times New Roman" w:cs="Times New Roman"/>
          <w:b/>
          <w:sz w:val="22"/>
          <w:szCs w:val="22"/>
        </w:rPr>
      </w:pPr>
    </w:p>
    <w:p w14:paraId="18A94AFE" w14:textId="77777777" w:rsidR="002E651C" w:rsidRDefault="002E651C" w:rsidP="002E651C">
      <w:pPr>
        <w:tabs>
          <w:tab w:val="left" w:pos="993"/>
        </w:tabs>
        <w:ind w:right="-2"/>
        <w:rPr>
          <w:rFonts w:ascii="Times New Roman" w:hAnsi="Times New Roman" w:cs="Times New Roman"/>
          <w:b/>
          <w:sz w:val="22"/>
          <w:szCs w:val="22"/>
        </w:rPr>
      </w:pPr>
    </w:p>
    <w:p w14:paraId="31AEC153" w14:textId="77777777" w:rsidR="002E651C" w:rsidRDefault="002E651C" w:rsidP="002E651C">
      <w:pPr>
        <w:tabs>
          <w:tab w:val="left" w:pos="993"/>
        </w:tabs>
        <w:ind w:right="-2"/>
        <w:rPr>
          <w:rFonts w:ascii="Times New Roman" w:hAnsi="Times New Roman" w:cs="Times New Roman"/>
          <w:b/>
          <w:sz w:val="22"/>
          <w:szCs w:val="22"/>
        </w:rPr>
      </w:pPr>
    </w:p>
    <w:p w14:paraId="183B58D5" w14:textId="77777777" w:rsidR="002E651C" w:rsidRDefault="002E651C" w:rsidP="002E651C">
      <w:pPr>
        <w:tabs>
          <w:tab w:val="left" w:pos="993"/>
        </w:tabs>
        <w:ind w:right="-2"/>
        <w:rPr>
          <w:rFonts w:ascii="Times New Roman" w:hAnsi="Times New Roman" w:cs="Times New Roman"/>
          <w:b/>
          <w:sz w:val="22"/>
          <w:szCs w:val="22"/>
        </w:rPr>
      </w:pPr>
    </w:p>
    <w:p w14:paraId="0970D306" w14:textId="2D3BB914" w:rsidR="004D7C39" w:rsidRDefault="002E651C" w:rsidP="002E651C">
      <w:pPr>
        <w:tabs>
          <w:tab w:val="left" w:pos="993"/>
        </w:tabs>
        <w:ind w:right="-2"/>
        <w:jc w:val="center"/>
        <w:rPr>
          <w:rFonts w:ascii="Times New Roman" w:hAnsi="Times New Roman" w:cs="Times New Roman"/>
          <w:b/>
          <w:sz w:val="22"/>
          <w:szCs w:val="22"/>
        </w:rPr>
      </w:pPr>
      <w:r>
        <w:rPr>
          <w:rFonts w:ascii="Times New Roman" w:hAnsi="Times New Roman" w:cs="Times New Roman"/>
          <w:b/>
          <w:sz w:val="22"/>
          <w:szCs w:val="22"/>
        </w:rPr>
        <w:t>Подписи Сторон:</w:t>
      </w:r>
    </w:p>
    <w:p w14:paraId="67380B08" w14:textId="77777777" w:rsidR="002E651C" w:rsidRDefault="002E651C" w:rsidP="002E651C">
      <w:pPr>
        <w:tabs>
          <w:tab w:val="left" w:pos="993"/>
        </w:tabs>
        <w:ind w:right="-2"/>
        <w:jc w:val="center"/>
        <w:rPr>
          <w:rFonts w:ascii="Times New Roman" w:hAnsi="Times New Roman" w:cs="Times New Roman"/>
          <w:b/>
          <w:sz w:val="22"/>
          <w:szCs w:val="22"/>
        </w:rPr>
      </w:pPr>
    </w:p>
    <w:tbl>
      <w:tblPr>
        <w:tblW w:w="9498" w:type="dxa"/>
        <w:tblInd w:w="534" w:type="dxa"/>
        <w:tblLayout w:type="fixed"/>
        <w:tblLook w:val="0000" w:firstRow="0" w:lastRow="0" w:firstColumn="0" w:lastColumn="0" w:noHBand="0" w:noVBand="0"/>
      </w:tblPr>
      <w:tblGrid>
        <w:gridCol w:w="4749"/>
        <w:gridCol w:w="4749"/>
      </w:tblGrid>
      <w:tr w:rsidR="002E651C" w:rsidRPr="00806806" w14:paraId="1ED5000E" w14:textId="77777777" w:rsidTr="00B20A29">
        <w:trPr>
          <w:trHeight w:val="4849"/>
        </w:trPr>
        <w:tc>
          <w:tcPr>
            <w:tcW w:w="4749" w:type="dxa"/>
          </w:tcPr>
          <w:p w14:paraId="6A01ECD0" w14:textId="77777777" w:rsidR="002E651C" w:rsidRPr="00806806" w:rsidRDefault="002E651C"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ПОСТАВЩИК</w:t>
            </w:r>
          </w:p>
          <w:p w14:paraId="66E6DBC6" w14:textId="77777777" w:rsidR="002E651C" w:rsidRPr="00806806" w:rsidRDefault="002E651C" w:rsidP="00AB33B4">
            <w:pPr>
              <w:widowControl/>
              <w:tabs>
                <w:tab w:val="left" w:pos="567"/>
                <w:tab w:val="left" w:pos="709"/>
              </w:tabs>
              <w:autoSpaceDE/>
              <w:autoSpaceDN/>
              <w:adjustRightInd/>
              <w:rPr>
                <w:rFonts w:ascii="Times New Roman" w:hAnsi="Times New Roman" w:cs="Times New Roman"/>
                <w:b/>
                <w:sz w:val="22"/>
                <w:szCs w:val="22"/>
              </w:rPr>
            </w:pPr>
          </w:p>
          <w:p w14:paraId="09861EC8" w14:textId="271F998F" w:rsidR="002E651C" w:rsidRPr="00806806" w:rsidRDefault="002E651C" w:rsidP="00AB33B4">
            <w:pPr>
              <w:tabs>
                <w:tab w:val="left" w:pos="567"/>
                <w:tab w:val="left" w:pos="709"/>
              </w:tabs>
              <w:rPr>
                <w:rFonts w:ascii="Times New Roman" w:hAnsi="Times New Roman" w:cs="Times New Roman"/>
                <w:noProof/>
                <w:sz w:val="22"/>
                <w:szCs w:val="22"/>
              </w:rPr>
            </w:pPr>
            <w:r w:rsidRPr="00806806">
              <w:rPr>
                <w:rFonts w:ascii="Times New Roman" w:hAnsi="Times New Roman" w:cs="Times New Roman"/>
                <w:noProof/>
                <w:sz w:val="22"/>
                <w:szCs w:val="22"/>
              </w:rPr>
              <w:t xml:space="preserve">      </w:t>
            </w:r>
          </w:p>
          <w:p w14:paraId="79579174" w14:textId="77777777" w:rsidR="002E651C" w:rsidRPr="00806806" w:rsidRDefault="002E651C" w:rsidP="00AB33B4">
            <w:pPr>
              <w:tabs>
                <w:tab w:val="left" w:pos="567"/>
                <w:tab w:val="left" w:pos="709"/>
              </w:tabs>
              <w:rPr>
                <w:rFonts w:ascii="Times New Roman" w:hAnsi="Times New Roman" w:cs="Times New Roman"/>
                <w:noProof/>
                <w:sz w:val="22"/>
                <w:szCs w:val="22"/>
              </w:rPr>
            </w:pPr>
          </w:p>
          <w:p w14:paraId="2F741530" w14:textId="77777777" w:rsidR="002E651C" w:rsidRPr="00806806" w:rsidRDefault="002E651C" w:rsidP="00AB33B4">
            <w:pPr>
              <w:tabs>
                <w:tab w:val="left" w:pos="567"/>
                <w:tab w:val="left" w:pos="709"/>
              </w:tabs>
              <w:rPr>
                <w:rFonts w:ascii="Times New Roman" w:hAnsi="Times New Roman" w:cs="Times New Roman"/>
                <w:noProof/>
                <w:sz w:val="22"/>
                <w:szCs w:val="22"/>
              </w:rPr>
            </w:pPr>
            <w:r w:rsidRPr="00806806">
              <w:rPr>
                <w:rFonts w:ascii="Times New Roman" w:hAnsi="Times New Roman" w:cs="Times New Roman"/>
                <w:noProof/>
                <w:sz w:val="22"/>
                <w:szCs w:val="22"/>
              </w:rPr>
              <w:t>Генеральный директор</w:t>
            </w:r>
          </w:p>
          <w:p w14:paraId="135DAAA2" w14:textId="77777777" w:rsidR="002E651C" w:rsidRPr="00806806" w:rsidRDefault="002E651C" w:rsidP="00AB33B4">
            <w:pPr>
              <w:tabs>
                <w:tab w:val="left" w:pos="567"/>
                <w:tab w:val="left" w:pos="709"/>
              </w:tabs>
              <w:rPr>
                <w:rFonts w:ascii="Times New Roman" w:hAnsi="Times New Roman" w:cs="Times New Roman"/>
                <w:noProof/>
                <w:sz w:val="22"/>
                <w:szCs w:val="22"/>
              </w:rPr>
            </w:pPr>
          </w:p>
          <w:p w14:paraId="0B67B450" w14:textId="6C0C18C8" w:rsidR="002E651C" w:rsidRPr="00806806" w:rsidRDefault="002E651C" w:rsidP="00AB33B4">
            <w:pPr>
              <w:tabs>
                <w:tab w:val="left" w:pos="567"/>
                <w:tab w:val="left" w:pos="709"/>
              </w:tabs>
              <w:rPr>
                <w:rFonts w:ascii="Times New Roman" w:hAnsi="Times New Roman" w:cs="Times New Roman"/>
                <w:i/>
                <w:noProof/>
                <w:sz w:val="22"/>
                <w:szCs w:val="22"/>
              </w:rPr>
            </w:pPr>
            <w:permStart w:id="1548439072" w:edGrp="everyone"/>
            <w:r w:rsidRPr="00806806">
              <w:rPr>
                <w:rFonts w:ascii="Times New Roman" w:hAnsi="Times New Roman" w:cs="Times New Roman"/>
                <w:noProof/>
                <w:sz w:val="22"/>
                <w:szCs w:val="22"/>
              </w:rPr>
              <w:t xml:space="preserve">__________________   </w:t>
            </w:r>
          </w:p>
          <w:permEnd w:id="1548439072"/>
          <w:p w14:paraId="247D2207" w14:textId="77777777" w:rsidR="002E651C" w:rsidRPr="00806806" w:rsidRDefault="002E651C" w:rsidP="00AB33B4">
            <w:pPr>
              <w:tabs>
                <w:tab w:val="left" w:pos="567"/>
                <w:tab w:val="left" w:pos="709"/>
              </w:tabs>
              <w:rPr>
                <w:rFonts w:ascii="Times New Roman" w:hAnsi="Times New Roman" w:cs="Times New Roman"/>
                <w:b/>
                <w:sz w:val="22"/>
                <w:szCs w:val="22"/>
              </w:rPr>
            </w:pPr>
          </w:p>
        </w:tc>
        <w:tc>
          <w:tcPr>
            <w:tcW w:w="4749" w:type="dxa"/>
          </w:tcPr>
          <w:p w14:paraId="6F8F2C86" w14:textId="77777777" w:rsidR="002E651C" w:rsidRPr="00806806" w:rsidRDefault="002E651C"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ПОКУПАТЕЛЬ</w:t>
            </w:r>
          </w:p>
          <w:p w14:paraId="62AC038B" w14:textId="77777777" w:rsidR="002E651C" w:rsidRPr="00806806" w:rsidRDefault="002E651C" w:rsidP="00AB33B4">
            <w:pPr>
              <w:tabs>
                <w:tab w:val="left" w:pos="567"/>
                <w:tab w:val="left" w:pos="709"/>
              </w:tabs>
              <w:rPr>
                <w:rFonts w:ascii="Times New Roman" w:hAnsi="Times New Roman" w:cs="Times New Roman"/>
                <w:sz w:val="22"/>
                <w:szCs w:val="22"/>
              </w:rPr>
            </w:pPr>
          </w:p>
          <w:p w14:paraId="7C10D6DD" w14:textId="77777777" w:rsidR="002E651C" w:rsidRPr="00806806" w:rsidRDefault="002E651C"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АО «ДонБиоТех»</w:t>
            </w:r>
          </w:p>
          <w:p w14:paraId="2D0FE7A7" w14:textId="77777777" w:rsidR="002E651C" w:rsidRPr="00806806" w:rsidRDefault="002E651C"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 xml:space="preserve">347360, Ростовская область, г. Волгодонск, </w:t>
            </w:r>
          </w:p>
          <w:p w14:paraId="5636C5D0" w14:textId="77777777" w:rsidR="002E651C" w:rsidRPr="00806806" w:rsidRDefault="002E651C"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ул. 2-я Заводская, дом 3</w:t>
            </w:r>
          </w:p>
          <w:p w14:paraId="0E4F95BB" w14:textId="77777777" w:rsidR="002E651C" w:rsidRPr="00806806" w:rsidRDefault="002E651C"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ИНН / КПП 6143099574 / 614301001</w:t>
            </w:r>
          </w:p>
          <w:p w14:paraId="1E2FE042" w14:textId="77777777" w:rsidR="002E651C" w:rsidRPr="00806806" w:rsidRDefault="002E651C"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ОГРН 1206100034689</w:t>
            </w:r>
          </w:p>
          <w:p w14:paraId="2DBAF5BB" w14:textId="77777777" w:rsidR="002E651C" w:rsidRPr="00806806" w:rsidRDefault="002E651C"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р/</w:t>
            </w:r>
            <w:proofErr w:type="gramStart"/>
            <w:r w:rsidRPr="00806806">
              <w:rPr>
                <w:rFonts w:ascii="Times New Roman" w:hAnsi="Times New Roman" w:cs="Times New Roman"/>
                <w:sz w:val="22"/>
                <w:szCs w:val="22"/>
              </w:rPr>
              <w:t>с  Банк</w:t>
            </w:r>
            <w:proofErr w:type="gramEnd"/>
            <w:r w:rsidRPr="00806806">
              <w:rPr>
                <w:rFonts w:ascii="Times New Roman" w:hAnsi="Times New Roman" w:cs="Times New Roman"/>
                <w:sz w:val="22"/>
                <w:szCs w:val="22"/>
              </w:rPr>
              <w:t xml:space="preserve"> Ростовский РФ АО «</w:t>
            </w:r>
            <w:proofErr w:type="spellStart"/>
            <w:r w:rsidRPr="00806806">
              <w:rPr>
                <w:rFonts w:ascii="Times New Roman" w:hAnsi="Times New Roman" w:cs="Times New Roman"/>
                <w:sz w:val="22"/>
                <w:szCs w:val="22"/>
              </w:rPr>
              <w:t>Россельхозбанк</w:t>
            </w:r>
            <w:proofErr w:type="spellEnd"/>
            <w:r w:rsidRPr="00806806">
              <w:rPr>
                <w:rFonts w:ascii="Times New Roman" w:hAnsi="Times New Roman" w:cs="Times New Roman"/>
                <w:sz w:val="22"/>
                <w:szCs w:val="22"/>
              </w:rPr>
              <w:t>» г. Ростов-на-Дону 40702810607480000117</w:t>
            </w:r>
          </w:p>
          <w:p w14:paraId="7871D1C9" w14:textId="77777777" w:rsidR="002E651C" w:rsidRPr="00806806" w:rsidRDefault="002E651C"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к/с 30101810800000000211</w:t>
            </w:r>
          </w:p>
          <w:p w14:paraId="4189F778" w14:textId="77777777" w:rsidR="002E651C" w:rsidRPr="00806806" w:rsidRDefault="002E651C"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БИК 046015211</w:t>
            </w:r>
          </w:p>
          <w:p w14:paraId="64E77C5A" w14:textId="77777777" w:rsidR="002E651C" w:rsidRPr="00806806" w:rsidRDefault="002E651C"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Тел.: (8639) 21-31-53</w:t>
            </w:r>
          </w:p>
          <w:p w14:paraId="1F9A66A8" w14:textId="73BC6BAD" w:rsidR="002E651C" w:rsidRPr="0074390F" w:rsidRDefault="002E651C" w:rsidP="00AB33B4">
            <w:pPr>
              <w:tabs>
                <w:tab w:val="left" w:pos="567"/>
                <w:tab w:val="left" w:pos="709"/>
              </w:tabs>
              <w:rPr>
                <w:rFonts w:ascii="Times New Roman" w:hAnsi="Times New Roman" w:cs="Times New Roman"/>
                <w:sz w:val="22"/>
                <w:szCs w:val="22"/>
              </w:rPr>
            </w:pPr>
            <w:r w:rsidRPr="002E651C">
              <w:rPr>
                <w:rFonts w:ascii="Times New Roman" w:hAnsi="Times New Roman" w:cs="Times New Roman"/>
                <w:sz w:val="22"/>
                <w:szCs w:val="22"/>
                <w:lang w:val="it-IT"/>
              </w:rPr>
              <w:t>E</w:t>
            </w:r>
            <w:r w:rsidRPr="0074390F">
              <w:rPr>
                <w:rFonts w:ascii="Times New Roman" w:hAnsi="Times New Roman" w:cs="Times New Roman"/>
                <w:sz w:val="22"/>
                <w:szCs w:val="22"/>
              </w:rPr>
              <w:t>-</w:t>
            </w:r>
            <w:r w:rsidRPr="002E651C">
              <w:rPr>
                <w:rFonts w:ascii="Times New Roman" w:hAnsi="Times New Roman" w:cs="Times New Roman"/>
                <w:sz w:val="22"/>
                <w:szCs w:val="22"/>
                <w:lang w:val="it-IT"/>
              </w:rPr>
              <w:t>mail</w:t>
            </w:r>
            <w:r w:rsidRPr="0074390F">
              <w:rPr>
                <w:rFonts w:ascii="Times New Roman" w:hAnsi="Times New Roman" w:cs="Times New Roman"/>
                <w:sz w:val="22"/>
                <w:szCs w:val="22"/>
              </w:rPr>
              <w:t xml:space="preserve">: </w:t>
            </w:r>
            <w:r w:rsidRPr="002E651C">
              <w:rPr>
                <w:rFonts w:ascii="Times New Roman" w:hAnsi="Times New Roman" w:cs="Times New Roman"/>
                <w:sz w:val="22"/>
                <w:szCs w:val="22"/>
                <w:lang w:val="it-IT"/>
              </w:rPr>
              <w:t>info</w:t>
            </w:r>
            <w:r w:rsidRPr="0074390F">
              <w:rPr>
                <w:rFonts w:ascii="Times New Roman" w:hAnsi="Times New Roman" w:cs="Times New Roman"/>
                <w:sz w:val="22"/>
                <w:szCs w:val="22"/>
              </w:rPr>
              <w:t>.</w:t>
            </w:r>
            <w:r w:rsidRPr="002E651C">
              <w:rPr>
                <w:rFonts w:ascii="Times New Roman" w:hAnsi="Times New Roman" w:cs="Times New Roman"/>
                <w:sz w:val="22"/>
                <w:szCs w:val="22"/>
                <w:lang w:val="it-IT"/>
              </w:rPr>
              <w:t>dbt</w:t>
            </w:r>
            <w:r w:rsidRPr="0074390F">
              <w:rPr>
                <w:rFonts w:ascii="Times New Roman" w:hAnsi="Times New Roman" w:cs="Times New Roman"/>
                <w:sz w:val="22"/>
                <w:szCs w:val="22"/>
              </w:rPr>
              <w:t>@</w:t>
            </w:r>
            <w:r w:rsidRPr="002E651C">
              <w:rPr>
                <w:rFonts w:ascii="Times New Roman" w:hAnsi="Times New Roman" w:cs="Times New Roman"/>
                <w:sz w:val="22"/>
                <w:szCs w:val="22"/>
                <w:lang w:val="it-IT"/>
              </w:rPr>
              <w:t>ruschem</w:t>
            </w:r>
            <w:r w:rsidRPr="0074390F">
              <w:rPr>
                <w:rFonts w:ascii="Times New Roman" w:hAnsi="Times New Roman" w:cs="Times New Roman"/>
                <w:sz w:val="22"/>
                <w:szCs w:val="22"/>
              </w:rPr>
              <w:t>.</w:t>
            </w:r>
            <w:r w:rsidRPr="002E651C">
              <w:rPr>
                <w:rFonts w:ascii="Times New Roman" w:hAnsi="Times New Roman" w:cs="Times New Roman"/>
                <w:sz w:val="22"/>
                <w:szCs w:val="22"/>
                <w:lang w:val="it-IT"/>
              </w:rPr>
              <w:t>ru</w:t>
            </w:r>
          </w:p>
          <w:p w14:paraId="01610C55" w14:textId="77777777" w:rsidR="002E651C" w:rsidRPr="0074390F" w:rsidRDefault="002E651C" w:rsidP="00AB33B4">
            <w:pPr>
              <w:rPr>
                <w:rFonts w:ascii="Times New Roman" w:hAnsi="Times New Roman" w:cs="Times New Roman"/>
                <w:sz w:val="22"/>
                <w:szCs w:val="22"/>
              </w:rPr>
            </w:pPr>
          </w:p>
          <w:p w14:paraId="0322CF6E" w14:textId="77777777" w:rsidR="002E651C" w:rsidRPr="0074390F" w:rsidRDefault="002E651C" w:rsidP="00AB33B4">
            <w:pPr>
              <w:rPr>
                <w:rFonts w:ascii="Times New Roman" w:hAnsi="Times New Roman" w:cs="Times New Roman"/>
                <w:sz w:val="22"/>
                <w:szCs w:val="22"/>
              </w:rPr>
            </w:pPr>
          </w:p>
          <w:p w14:paraId="697C6B6D" w14:textId="77777777" w:rsidR="002E651C" w:rsidRPr="00806806" w:rsidRDefault="002E651C" w:rsidP="00AB33B4">
            <w:pPr>
              <w:rPr>
                <w:rFonts w:ascii="Times New Roman" w:hAnsi="Times New Roman" w:cs="Times New Roman"/>
                <w:sz w:val="22"/>
                <w:szCs w:val="22"/>
              </w:rPr>
            </w:pPr>
            <w:r w:rsidRPr="00806806">
              <w:rPr>
                <w:rFonts w:ascii="Times New Roman" w:hAnsi="Times New Roman" w:cs="Times New Roman"/>
                <w:sz w:val="22"/>
                <w:szCs w:val="22"/>
              </w:rPr>
              <w:t>Исполнительный директор</w:t>
            </w:r>
          </w:p>
          <w:p w14:paraId="65323056" w14:textId="77777777" w:rsidR="002E651C" w:rsidRPr="00806806" w:rsidRDefault="002E651C" w:rsidP="00AB33B4">
            <w:pPr>
              <w:rPr>
                <w:rFonts w:ascii="Times New Roman" w:hAnsi="Times New Roman" w:cs="Times New Roman"/>
                <w:sz w:val="22"/>
                <w:szCs w:val="22"/>
              </w:rPr>
            </w:pPr>
          </w:p>
          <w:p w14:paraId="51754EE0" w14:textId="77777777" w:rsidR="002E651C" w:rsidRPr="00806806" w:rsidRDefault="002E651C"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___________________ Л.Д. Коберман</w:t>
            </w:r>
          </w:p>
          <w:p w14:paraId="67834F06" w14:textId="7F0A879E" w:rsidR="00B20A29" w:rsidRDefault="002E651C" w:rsidP="00AB33B4">
            <w:pPr>
              <w:tabs>
                <w:tab w:val="left" w:pos="567"/>
                <w:tab w:val="left" w:pos="709"/>
              </w:tabs>
              <w:rPr>
                <w:rFonts w:ascii="Times New Roman" w:hAnsi="Times New Roman" w:cs="Times New Roman"/>
                <w:color w:val="FFFFFF"/>
                <w:sz w:val="22"/>
                <w:szCs w:val="22"/>
              </w:rPr>
            </w:pPr>
            <w:r w:rsidRPr="00806806">
              <w:rPr>
                <w:rFonts w:ascii="Times New Roman" w:hAnsi="Times New Roman" w:cs="Times New Roman"/>
                <w:color w:val="FFFFFF"/>
                <w:sz w:val="22"/>
                <w:szCs w:val="22"/>
              </w:rPr>
              <w:t>Исполнительный директор</w:t>
            </w:r>
          </w:p>
          <w:p w14:paraId="1C5FB5FA" w14:textId="770D8440" w:rsidR="00B20A29" w:rsidRPr="00806806" w:rsidRDefault="00B20A29" w:rsidP="00AB33B4">
            <w:pPr>
              <w:tabs>
                <w:tab w:val="left" w:pos="567"/>
                <w:tab w:val="left" w:pos="709"/>
              </w:tabs>
              <w:rPr>
                <w:rFonts w:ascii="Times New Roman" w:hAnsi="Times New Roman" w:cs="Times New Roman"/>
                <w:sz w:val="22"/>
                <w:szCs w:val="22"/>
              </w:rPr>
            </w:pPr>
          </w:p>
        </w:tc>
      </w:tr>
    </w:tbl>
    <w:p w14:paraId="2265FD13" w14:textId="0B17A46B" w:rsidR="004B39A6" w:rsidRDefault="004B39A6" w:rsidP="00E95629">
      <w:pPr>
        <w:tabs>
          <w:tab w:val="left" w:pos="993"/>
        </w:tabs>
        <w:ind w:right="-2"/>
        <w:rPr>
          <w:rFonts w:ascii="Times New Roman" w:hAnsi="Times New Roman" w:cs="Times New Roman"/>
          <w:b/>
          <w:sz w:val="22"/>
          <w:szCs w:val="22"/>
        </w:rPr>
      </w:pPr>
    </w:p>
    <w:p w14:paraId="2892237F" w14:textId="77777777" w:rsidR="00B20A29" w:rsidRDefault="004B39A6" w:rsidP="002E651C">
      <w:pPr>
        <w:widowControl/>
        <w:autoSpaceDE/>
        <w:autoSpaceDN/>
        <w:adjustRightInd/>
        <w:rPr>
          <w:rFonts w:ascii="Times New Roman" w:hAnsi="Times New Roman" w:cs="Times New Roman"/>
          <w:b/>
          <w:sz w:val="22"/>
          <w:szCs w:val="22"/>
        </w:rPr>
      </w:pPr>
      <w:r>
        <w:rPr>
          <w:rFonts w:ascii="Times New Roman" w:hAnsi="Times New Roman" w:cs="Times New Roman"/>
          <w:b/>
          <w:sz w:val="22"/>
          <w:szCs w:val="22"/>
        </w:rPr>
        <w:br w:type="page"/>
      </w:r>
    </w:p>
    <w:p w14:paraId="0AB937E7" w14:textId="77777777" w:rsidR="00B20A29" w:rsidRDefault="00B20A29" w:rsidP="002E651C">
      <w:pPr>
        <w:widowControl/>
        <w:autoSpaceDE/>
        <w:autoSpaceDN/>
        <w:adjustRightInd/>
        <w:rPr>
          <w:rFonts w:ascii="Times New Roman" w:hAnsi="Times New Roman" w:cs="Times New Roman"/>
          <w:b/>
          <w:sz w:val="22"/>
          <w:szCs w:val="22"/>
        </w:rPr>
      </w:pPr>
    </w:p>
    <w:p w14:paraId="5BC2479D" w14:textId="01522DB7" w:rsidR="00B20A29" w:rsidRDefault="00B20A29" w:rsidP="00B20A29">
      <w:pPr>
        <w:widowControl/>
        <w:autoSpaceDE/>
        <w:autoSpaceDN/>
        <w:adjustRightInd/>
        <w:rPr>
          <w:rFonts w:ascii="Times New Roman" w:hAnsi="Times New Roman" w:cs="Times New Roman"/>
          <w:b/>
          <w:sz w:val="22"/>
          <w:szCs w:val="22"/>
        </w:rPr>
      </w:pPr>
      <w:r>
        <w:rPr>
          <w:rFonts w:ascii="Times New Roman" w:hAnsi="Times New Roman" w:cs="Times New Roman"/>
          <w:b/>
          <w:sz w:val="22"/>
          <w:szCs w:val="22"/>
        </w:rPr>
        <w:t>Приложение № 2 к Договору № _______ от _________                                __________</w:t>
      </w:r>
      <w:proofErr w:type="gramStart"/>
      <w:r>
        <w:rPr>
          <w:rFonts w:ascii="Times New Roman" w:hAnsi="Times New Roman" w:cs="Times New Roman"/>
          <w:b/>
          <w:sz w:val="22"/>
          <w:szCs w:val="22"/>
        </w:rPr>
        <w:t>_._</w:t>
      </w:r>
      <w:proofErr w:type="gramEnd"/>
      <w:r>
        <w:rPr>
          <w:rFonts w:ascii="Times New Roman" w:hAnsi="Times New Roman" w:cs="Times New Roman"/>
          <w:b/>
          <w:sz w:val="22"/>
          <w:szCs w:val="22"/>
        </w:rPr>
        <w:t>_.2024</w:t>
      </w:r>
    </w:p>
    <w:p w14:paraId="4742279A" w14:textId="77777777" w:rsidR="00B20A29" w:rsidRDefault="00B20A29" w:rsidP="00B20A29">
      <w:pPr>
        <w:tabs>
          <w:tab w:val="left" w:pos="993"/>
        </w:tabs>
        <w:ind w:right="-2"/>
        <w:jc w:val="center"/>
        <w:rPr>
          <w:rFonts w:ascii="Times New Roman" w:hAnsi="Times New Roman" w:cs="Times New Roman"/>
          <w:b/>
          <w:sz w:val="22"/>
          <w:szCs w:val="22"/>
        </w:rPr>
      </w:pPr>
    </w:p>
    <w:p w14:paraId="4FF6296B" w14:textId="77777777" w:rsidR="00B20A29" w:rsidRPr="007749F3" w:rsidRDefault="00B20A29" w:rsidP="00B20A29">
      <w:pPr>
        <w:tabs>
          <w:tab w:val="left" w:pos="851"/>
        </w:tabs>
        <w:jc w:val="both"/>
        <w:rPr>
          <w:rFonts w:ascii="Times New Roman" w:hAnsi="Times New Roman" w:cs="Times New Roman"/>
          <w:b/>
          <w:bCs/>
          <w:i/>
          <w:color w:val="FF0000"/>
        </w:rPr>
      </w:pPr>
    </w:p>
    <w:p w14:paraId="5FE99051" w14:textId="77777777" w:rsidR="00B20A29" w:rsidRDefault="00B20A29" w:rsidP="002E651C">
      <w:pPr>
        <w:widowControl/>
        <w:autoSpaceDE/>
        <w:autoSpaceDN/>
        <w:adjustRightInd/>
        <w:rPr>
          <w:rFonts w:ascii="Times New Roman" w:hAnsi="Times New Roman" w:cs="Times New Roman"/>
          <w:b/>
          <w:sz w:val="22"/>
          <w:szCs w:val="22"/>
        </w:rPr>
      </w:pPr>
    </w:p>
    <w:p w14:paraId="6BD8F63A" w14:textId="77777777" w:rsidR="00E87F66" w:rsidRPr="00432015" w:rsidRDefault="00E87F66" w:rsidP="00E87F66">
      <w:pPr>
        <w:shd w:val="clear" w:color="auto" w:fill="FFFFFF"/>
        <w:ind w:right="53"/>
        <w:jc w:val="center"/>
        <w:rPr>
          <w:rFonts w:ascii="Times New Roman" w:hAnsi="Times New Roman" w:cs="Times New Roman"/>
          <w:b/>
        </w:rPr>
      </w:pPr>
      <w:r w:rsidRPr="00432015">
        <w:rPr>
          <w:rFonts w:ascii="Times New Roman" w:hAnsi="Times New Roman" w:cs="Times New Roman"/>
          <w:b/>
        </w:rPr>
        <w:t>ТЕХНИЧЕСКОЕ ЗАДАНИЕ</w:t>
      </w:r>
    </w:p>
    <w:p w14:paraId="7D6AF3B2" w14:textId="77777777" w:rsidR="00E87F66" w:rsidRPr="00432015" w:rsidRDefault="00E87F66" w:rsidP="00E87F66">
      <w:pPr>
        <w:shd w:val="clear" w:color="auto" w:fill="FFFFFF"/>
        <w:ind w:right="53"/>
        <w:jc w:val="center"/>
        <w:rPr>
          <w:rFonts w:ascii="Times New Roman" w:hAnsi="Times New Roman" w:cs="Times New Roman"/>
          <w:b/>
        </w:rPr>
      </w:pPr>
    </w:p>
    <w:p w14:paraId="0B13F1C6" w14:textId="77777777" w:rsidR="00E87F66" w:rsidRPr="00432015" w:rsidRDefault="00E87F66" w:rsidP="00E87F66">
      <w:pPr>
        <w:widowControl/>
        <w:autoSpaceDE/>
        <w:autoSpaceDN/>
        <w:adjustRightInd/>
        <w:rPr>
          <w:rFonts w:ascii="Times New Roman" w:eastAsia="Calibri" w:hAnsi="Times New Roman" w:cs="Times New Roman"/>
          <w:bCs/>
          <w:lang w:eastAsia="en-US"/>
        </w:rPr>
      </w:pPr>
      <w:r w:rsidRPr="00432015">
        <w:rPr>
          <w:rFonts w:ascii="Times New Roman" w:eastAsia="Calibri" w:hAnsi="Times New Roman" w:cs="Times New Roman"/>
          <w:lang w:eastAsia="en-US"/>
        </w:rPr>
        <w:t>на доукомплектование станции водоподготовки оборотного цикла водоснабжения с узлом ввода производственной воды для объекта капитального строительства: «Комплекс по глубокой переработке зерна для производства аминокислот</w:t>
      </w:r>
      <w:r w:rsidRPr="00432015">
        <w:rPr>
          <w:rFonts w:ascii="Times New Roman" w:eastAsia="Calibri" w:hAnsi="Times New Roman" w:cs="Times New Roman"/>
          <w:bCs/>
          <w:lang w:eastAsia="en-US"/>
        </w:rPr>
        <w:t>», расположенного по адресу: Ростовская область, г. Волгодонск, ул. 2-я Заводская,3</w:t>
      </w:r>
    </w:p>
    <w:p w14:paraId="172EE105" w14:textId="77777777" w:rsidR="00E87F66" w:rsidRPr="00432015" w:rsidRDefault="00E87F66" w:rsidP="00E87F66">
      <w:pPr>
        <w:jc w:val="center"/>
        <w:rPr>
          <w:rFonts w:ascii="Times New Roman" w:hAnsi="Times New Roman" w:cs="Times New Roman"/>
          <w:b/>
        </w:rPr>
      </w:pPr>
    </w:p>
    <w:tbl>
      <w:tblPr>
        <w:tblW w:w="10490" w:type="dxa"/>
        <w:tblInd w:w="40" w:type="dxa"/>
        <w:tblLayout w:type="fixed"/>
        <w:tblCellMar>
          <w:left w:w="40" w:type="dxa"/>
          <w:right w:w="40" w:type="dxa"/>
        </w:tblCellMar>
        <w:tblLook w:val="0000" w:firstRow="0" w:lastRow="0" w:firstColumn="0" w:lastColumn="0" w:noHBand="0" w:noVBand="0"/>
      </w:tblPr>
      <w:tblGrid>
        <w:gridCol w:w="676"/>
        <w:gridCol w:w="3293"/>
        <w:gridCol w:w="6521"/>
      </w:tblGrid>
      <w:tr w:rsidR="00E87F66" w:rsidRPr="00E87F66" w14:paraId="00442764" w14:textId="77777777" w:rsidTr="00E87F66">
        <w:tc>
          <w:tcPr>
            <w:tcW w:w="676" w:type="dxa"/>
            <w:tcBorders>
              <w:top w:val="double" w:sz="4" w:space="0" w:color="auto"/>
              <w:left w:val="double" w:sz="4" w:space="0" w:color="auto"/>
              <w:bottom w:val="double" w:sz="4" w:space="0" w:color="auto"/>
              <w:right w:val="double" w:sz="4" w:space="0" w:color="auto"/>
            </w:tcBorders>
            <w:vAlign w:val="center"/>
          </w:tcPr>
          <w:p w14:paraId="7C7B371B" w14:textId="77777777" w:rsidR="00E87F66" w:rsidRPr="00432015" w:rsidRDefault="00E87F66" w:rsidP="00E87F66">
            <w:pPr>
              <w:widowControl/>
              <w:spacing w:line="269" w:lineRule="exact"/>
              <w:ind w:firstLine="34"/>
              <w:jc w:val="center"/>
              <w:rPr>
                <w:rFonts w:ascii="Times New Roman" w:hAnsi="Times New Roman" w:cs="Times New Roman"/>
                <w:b/>
                <w:bCs/>
              </w:rPr>
            </w:pPr>
            <w:r w:rsidRPr="00432015">
              <w:rPr>
                <w:rFonts w:ascii="Times New Roman" w:hAnsi="Times New Roman" w:cs="Times New Roman"/>
                <w:b/>
                <w:bCs/>
              </w:rPr>
              <w:t>№ п/п</w:t>
            </w:r>
          </w:p>
        </w:tc>
        <w:tc>
          <w:tcPr>
            <w:tcW w:w="3293" w:type="dxa"/>
            <w:tcBorders>
              <w:top w:val="double" w:sz="4" w:space="0" w:color="auto"/>
              <w:left w:val="double" w:sz="4" w:space="0" w:color="auto"/>
              <w:bottom w:val="double" w:sz="4" w:space="0" w:color="auto"/>
              <w:right w:val="double" w:sz="4" w:space="0" w:color="auto"/>
            </w:tcBorders>
            <w:vAlign w:val="center"/>
          </w:tcPr>
          <w:p w14:paraId="1DFE1327" w14:textId="77777777" w:rsidR="00E87F66" w:rsidRPr="00432015" w:rsidRDefault="00E87F66" w:rsidP="00E87F66">
            <w:pPr>
              <w:widowControl/>
              <w:spacing w:line="274" w:lineRule="exact"/>
              <w:jc w:val="center"/>
              <w:rPr>
                <w:rFonts w:ascii="Times New Roman" w:hAnsi="Times New Roman" w:cs="Times New Roman"/>
                <w:b/>
                <w:bCs/>
              </w:rPr>
            </w:pPr>
            <w:r w:rsidRPr="00432015">
              <w:rPr>
                <w:rFonts w:ascii="Times New Roman" w:hAnsi="Times New Roman" w:cs="Times New Roman"/>
                <w:b/>
                <w:bCs/>
              </w:rPr>
              <w:t>Перечень основных данных и требований</w:t>
            </w:r>
          </w:p>
        </w:tc>
        <w:tc>
          <w:tcPr>
            <w:tcW w:w="6521" w:type="dxa"/>
            <w:tcBorders>
              <w:top w:val="double" w:sz="4" w:space="0" w:color="auto"/>
              <w:left w:val="double" w:sz="4" w:space="0" w:color="auto"/>
              <w:bottom w:val="double" w:sz="4" w:space="0" w:color="auto"/>
              <w:right w:val="double" w:sz="4" w:space="0" w:color="auto"/>
            </w:tcBorders>
            <w:vAlign w:val="center"/>
          </w:tcPr>
          <w:p w14:paraId="37317AE3" w14:textId="77777777" w:rsidR="00E87F66" w:rsidRPr="00432015" w:rsidRDefault="00E87F66" w:rsidP="00E87F66">
            <w:pPr>
              <w:widowControl/>
              <w:jc w:val="center"/>
              <w:rPr>
                <w:rFonts w:ascii="Times New Roman" w:hAnsi="Times New Roman" w:cs="Times New Roman"/>
                <w:b/>
                <w:bCs/>
              </w:rPr>
            </w:pPr>
            <w:r w:rsidRPr="00432015">
              <w:rPr>
                <w:rFonts w:ascii="Times New Roman" w:hAnsi="Times New Roman" w:cs="Times New Roman"/>
                <w:b/>
                <w:bCs/>
              </w:rPr>
              <w:t>Основные данные</w:t>
            </w:r>
          </w:p>
        </w:tc>
      </w:tr>
      <w:tr w:rsidR="00E87F66" w:rsidRPr="00E87F66" w14:paraId="3592EAA3" w14:textId="77777777" w:rsidTr="00E87F66">
        <w:trPr>
          <w:trHeight w:val="535"/>
        </w:trPr>
        <w:tc>
          <w:tcPr>
            <w:tcW w:w="676" w:type="dxa"/>
            <w:tcBorders>
              <w:top w:val="double" w:sz="4" w:space="0" w:color="auto"/>
              <w:left w:val="single" w:sz="4" w:space="0" w:color="auto"/>
              <w:bottom w:val="single" w:sz="4" w:space="0" w:color="auto"/>
              <w:right w:val="single" w:sz="4" w:space="0" w:color="auto"/>
            </w:tcBorders>
            <w:vAlign w:val="center"/>
          </w:tcPr>
          <w:p w14:paraId="51A7E166" w14:textId="77777777" w:rsidR="00E87F66" w:rsidRPr="00432015" w:rsidRDefault="00E87F66" w:rsidP="00E87F66">
            <w:pPr>
              <w:widowControl/>
              <w:jc w:val="center"/>
              <w:rPr>
                <w:rFonts w:ascii="Times New Roman" w:hAnsi="Times New Roman" w:cs="Times New Roman"/>
                <w:b/>
                <w:bCs/>
              </w:rPr>
            </w:pPr>
            <w:r w:rsidRPr="00432015">
              <w:rPr>
                <w:rFonts w:ascii="Times New Roman" w:hAnsi="Times New Roman" w:cs="Times New Roman"/>
                <w:b/>
                <w:bCs/>
              </w:rPr>
              <w:t>1</w:t>
            </w:r>
          </w:p>
        </w:tc>
        <w:tc>
          <w:tcPr>
            <w:tcW w:w="3293" w:type="dxa"/>
            <w:tcBorders>
              <w:top w:val="double" w:sz="4" w:space="0" w:color="auto"/>
              <w:left w:val="single" w:sz="4" w:space="0" w:color="auto"/>
              <w:bottom w:val="single" w:sz="4" w:space="0" w:color="auto"/>
              <w:right w:val="single" w:sz="4" w:space="0" w:color="auto"/>
            </w:tcBorders>
            <w:vAlign w:val="center"/>
          </w:tcPr>
          <w:p w14:paraId="307ED721" w14:textId="77777777" w:rsidR="00E87F66" w:rsidRPr="00432015" w:rsidRDefault="00E87F66" w:rsidP="00E87F66">
            <w:pPr>
              <w:widowControl/>
              <w:rPr>
                <w:rFonts w:ascii="Times New Roman" w:hAnsi="Times New Roman" w:cs="Times New Roman"/>
              </w:rPr>
            </w:pPr>
            <w:r w:rsidRPr="00432015">
              <w:rPr>
                <w:rFonts w:ascii="Times New Roman" w:hAnsi="Times New Roman" w:cs="Times New Roman"/>
              </w:rPr>
              <w:t>Наименование предприятия и объекта проектирования</w:t>
            </w:r>
          </w:p>
        </w:tc>
        <w:tc>
          <w:tcPr>
            <w:tcW w:w="6521" w:type="dxa"/>
            <w:tcBorders>
              <w:top w:val="double" w:sz="4" w:space="0" w:color="auto"/>
              <w:left w:val="single" w:sz="4" w:space="0" w:color="auto"/>
              <w:bottom w:val="single" w:sz="4" w:space="0" w:color="auto"/>
              <w:right w:val="single" w:sz="4" w:space="0" w:color="auto"/>
            </w:tcBorders>
            <w:vAlign w:val="center"/>
          </w:tcPr>
          <w:p w14:paraId="0D0FE362" w14:textId="77777777" w:rsidR="00E87F66" w:rsidRPr="00432015" w:rsidRDefault="00E87F66" w:rsidP="00E87F66">
            <w:pPr>
              <w:tabs>
                <w:tab w:val="left" w:pos="4750"/>
              </w:tabs>
              <w:ind w:left="47" w:right="102"/>
              <w:jc w:val="both"/>
              <w:rPr>
                <w:rFonts w:ascii="Times New Roman" w:hAnsi="Times New Roman" w:cs="Times New Roman"/>
                <w:b/>
              </w:rPr>
            </w:pPr>
            <w:r w:rsidRPr="00432015">
              <w:rPr>
                <w:rFonts w:ascii="Times New Roman" w:hAnsi="Times New Roman" w:cs="Times New Roman"/>
              </w:rPr>
              <w:t xml:space="preserve">АО «Донские Биотехнологии». Комплекс по глубокой переработке зерна для производства аминокислот. </w:t>
            </w:r>
          </w:p>
        </w:tc>
      </w:tr>
      <w:tr w:rsidR="00E87F66" w:rsidRPr="00E87F66" w14:paraId="58505193" w14:textId="77777777" w:rsidTr="00E87F66">
        <w:trPr>
          <w:trHeight w:val="705"/>
        </w:trPr>
        <w:tc>
          <w:tcPr>
            <w:tcW w:w="676" w:type="dxa"/>
            <w:tcBorders>
              <w:top w:val="single" w:sz="4" w:space="0" w:color="auto"/>
              <w:left w:val="single" w:sz="4" w:space="0" w:color="auto"/>
              <w:bottom w:val="single" w:sz="4" w:space="0" w:color="auto"/>
              <w:right w:val="single" w:sz="4" w:space="0" w:color="auto"/>
            </w:tcBorders>
            <w:vAlign w:val="center"/>
          </w:tcPr>
          <w:p w14:paraId="6040465B" w14:textId="77777777" w:rsidR="00E87F66" w:rsidRPr="00432015" w:rsidRDefault="00E87F66" w:rsidP="00E87F66">
            <w:pPr>
              <w:widowControl/>
              <w:jc w:val="center"/>
              <w:rPr>
                <w:rFonts w:ascii="Times New Roman" w:hAnsi="Times New Roman" w:cs="Times New Roman"/>
                <w:b/>
                <w:bCs/>
              </w:rPr>
            </w:pPr>
            <w:r w:rsidRPr="00432015">
              <w:rPr>
                <w:rFonts w:ascii="Times New Roman" w:hAnsi="Times New Roman" w:cs="Times New Roman"/>
                <w:b/>
                <w:bCs/>
              </w:rPr>
              <w:t>2</w:t>
            </w:r>
          </w:p>
        </w:tc>
        <w:tc>
          <w:tcPr>
            <w:tcW w:w="3293" w:type="dxa"/>
            <w:tcBorders>
              <w:top w:val="single" w:sz="4" w:space="0" w:color="auto"/>
              <w:left w:val="single" w:sz="4" w:space="0" w:color="auto"/>
              <w:bottom w:val="single" w:sz="4" w:space="0" w:color="auto"/>
              <w:right w:val="single" w:sz="4" w:space="0" w:color="auto"/>
            </w:tcBorders>
            <w:vAlign w:val="center"/>
          </w:tcPr>
          <w:p w14:paraId="1CD7F46A" w14:textId="77777777" w:rsidR="00E87F66" w:rsidRPr="00432015" w:rsidRDefault="00E87F66" w:rsidP="00E87F66">
            <w:pPr>
              <w:widowControl/>
              <w:rPr>
                <w:rFonts w:ascii="Times New Roman" w:hAnsi="Times New Roman" w:cs="Times New Roman"/>
              </w:rPr>
            </w:pPr>
            <w:r w:rsidRPr="00432015">
              <w:rPr>
                <w:rFonts w:ascii="Times New Roman" w:hAnsi="Times New Roman" w:cs="Times New Roman"/>
              </w:rPr>
              <w:t>Местоположение проектируемого объекта</w:t>
            </w:r>
          </w:p>
        </w:tc>
        <w:tc>
          <w:tcPr>
            <w:tcW w:w="6521" w:type="dxa"/>
            <w:tcBorders>
              <w:top w:val="single" w:sz="4" w:space="0" w:color="auto"/>
              <w:left w:val="single" w:sz="4" w:space="0" w:color="auto"/>
              <w:bottom w:val="single" w:sz="4" w:space="0" w:color="auto"/>
              <w:right w:val="single" w:sz="4" w:space="0" w:color="auto"/>
            </w:tcBorders>
            <w:vAlign w:val="center"/>
          </w:tcPr>
          <w:p w14:paraId="23C85ACE" w14:textId="77777777" w:rsidR="00E87F66" w:rsidRPr="00432015" w:rsidRDefault="00E87F66" w:rsidP="00E87F66">
            <w:pPr>
              <w:widowControl/>
              <w:tabs>
                <w:tab w:val="left" w:pos="4750"/>
              </w:tabs>
              <w:spacing w:line="283" w:lineRule="exact"/>
              <w:ind w:left="47" w:right="102"/>
              <w:jc w:val="both"/>
              <w:rPr>
                <w:rFonts w:ascii="Times New Roman" w:hAnsi="Times New Roman" w:cs="Times New Roman"/>
              </w:rPr>
            </w:pPr>
            <w:r w:rsidRPr="00432015">
              <w:rPr>
                <w:rFonts w:ascii="Times New Roman" w:hAnsi="Times New Roman" w:cs="Times New Roman"/>
              </w:rPr>
              <w:t>Российская Федерация, Ростовская обл., г. Волгодонск, ул. 2-я Заводская, 3</w:t>
            </w:r>
          </w:p>
        </w:tc>
      </w:tr>
      <w:tr w:rsidR="00E87F66" w:rsidRPr="00E87F66" w14:paraId="4C8D2C52" w14:textId="77777777" w:rsidTr="00E87F66">
        <w:trPr>
          <w:trHeight w:val="417"/>
        </w:trPr>
        <w:tc>
          <w:tcPr>
            <w:tcW w:w="676" w:type="dxa"/>
            <w:tcBorders>
              <w:top w:val="single" w:sz="4" w:space="0" w:color="auto"/>
              <w:left w:val="single" w:sz="4" w:space="0" w:color="auto"/>
              <w:bottom w:val="single" w:sz="4" w:space="0" w:color="auto"/>
              <w:right w:val="single" w:sz="4" w:space="0" w:color="auto"/>
            </w:tcBorders>
            <w:vAlign w:val="center"/>
          </w:tcPr>
          <w:p w14:paraId="1C564BD9" w14:textId="77777777" w:rsidR="00E87F66" w:rsidRPr="00432015" w:rsidRDefault="00E87F66" w:rsidP="00E87F66">
            <w:pPr>
              <w:widowControl/>
              <w:jc w:val="center"/>
              <w:rPr>
                <w:rFonts w:ascii="Times New Roman" w:hAnsi="Times New Roman" w:cs="Times New Roman"/>
                <w:b/>
                <w:bCs/>
              </w:rPr>
            </w:pPr>
            <w:r w:rsidRPr="00432015">
              <w:rPr>
                <w:rFonts w:ascii="Times New Roman" w:hAnsi="Times New Roman" w:cs="Times New Roman"/>
                <w:b/>
                <w:bCs/>
              </w:rPr>
              <w:t>3</w:t>
            </w:r>
          </w:p>
        </w:tc>
        <w:tc>
          <w:tcPr>
            <w:tcW w:w="3293" w:type="dxa"/>
            <w:tcBorders>
              <w:top w:val="single" w:sz="4" w:space="0" w:color="auto"/>
              <w:left w:val="single" w:sz="4" w:space="0" w:color="auto"/>
              <w:bottom w:val="single" w:sz="4" w:space="0" w:color="auto"/>
              <w:right w:val="single" w:sz="4" w:space="0" w:color="auto"/>
            </w:tcBorders>
            <w:vAlign w:val="center"/>
          </w:tcPr>
          <w:p w14:paraId="35A87656" w14:textId="77777777" w:rsidR="00E87F66" w:rsidRPr="00432015" w:rsidRDefault="00E87F66" w:rsidP="00E87F66">
            <w:pPr>
              <w:widowControl/>
              <w:rPr>
                <w:rFonts w:ascii="Times New Roman" w:hAnsi="Times New Roman" w:cs="Times New Roman"/>
              </w:rPr>
            </w:pPr>
            <w:r w:rsidRPr="00432015">
              <w:rPr>
                <w:rFonts w:ascii="Times New Roman" w:hAnsi="Times New Roman" w:cs="Times New Roman"/>
              </w:rPr>
              <w:t>Вид строительства</w:t>
            </w:r>
          </w:p>
        </w:tc>
        <w:tc>
          <w:tcPr>
            <w:tcW w:w="6521" w:type="dxa"/>
            <w:tcBorders>
              <w:top w:val="single" w:sz="4" w:space="0" w:color="auto"/>
              <w:left w:val="single" w:sz="4" w:space="0" w:color="auto"/>
              <w:bottom w:val="single" w:sz="4" w:space="0" w:color="auto"/>
              <w:right w:val="single" w:sz="4" w:space="0" w:color="auto"/>
            </w:tcBorders>
            <w:vAlign w:val="center"/>
          </w:tcPr>
          <w:p w14:paraId="1AD0850E" w14:textId="77777777" w:rsidR="00E87F66" w:rsidRPr="00432015" w:rsidRDefault="00E87F66" w:rsidP="00E87F66">
            <w:pPr>
              <w:widowControl/>
              <w:tabs>
                <w:tab w:val="left" w:pos="4750"/>
              </w:tabs>
              <w:spacing w:line="283" w:lineRule="exact"/>
              <w:ind w:left="47" w:right="102"/>
              <w:jc w:val="both"/>
              <w:rPr>
                <w:rFonts w:ascii="Times New Roman" w:hAnsi="Times New Roman" w:cs="Times New Roman"/>
              </w:rPr>
            </w:pPr>
            <w:r w:rsidRPr="00432015">
              <w:rPr>
                <w:rFonts w:ascii="Times New Roman" w:hAnsi="Times New Roman" w:cs="Times New Roman"/>
              </w:rPr>
              <w:t>Новое строительство</w:t>
            </w:r>
          </w:p>
        </w:tc>
      </w:tr>
      <w:tr w:rsidR="00E87F66" w:rsidRPr="00E87F66" w14:paraId="7A341CF3" w14:textId="77777777" w:rsidTr="00E87F66">
        <w:trPr>
          <w:trHeight w:val="425"/>
        </w:trPr>
        <w:tc>
          <w:tcPr>
            <w:tcW w:w="676" w:type="dxa"/>
            <w:tcBorders>
              <w:top w:val="single" w:sz="4" w:space="0" w:color="auto"/>
              <w:left w:val="single" w:sz="4" w:space="0" w:color="auto"/>
              <w:bottom w:val="single" w:sz="4" w:space="0" w:color="auto"/>
              <w:right w:val="single" w:sz="4" w:space="0" w:color="auto"/>
            </w:tcBorders>
            <w:vAlign w:val="center"/>
          </w:tcPr>
          <w:p w14:paraId="5EEA3581" w14:textId="77777777" w:rsidR="00E87F66" w:rsidRPr="00432015" w:rsidRDefault="00E87F66" w:rsidP="00E87F66">
            <w:pPr>
              <w:widowControl/>
              <w:jc w:val="center"/>
              <w:rPr>
                <w:rFonts w:ascii="Times New Roman" w:hAnsi="Times New Roman" w:cs="Times New Roman"/>
                <w:b/>
                <w:bCs/>
              </w:rPr>
            </w:pPr>
            <w:r w:rsidRPr="00432015">
              <w:rPr>
                <w:rFonts w:ascii="Times New Roman" w:hAnsi="Times New Roman" w:cs="Times New Roman"/>
                <w:b/>
                <w:bCs/>
              </w:rPr>
              <w:t>4</w:t>
            </w:r>
          </w:p>
        </w:tc>
        <w:tc>
          <w:tcPr>
            <w:tcW w:w="3293" w:type="dxa"/>
            <w:tcBorders>
              <w:top w:val="single" w:sz="4" w:space="0" w:color="auto"/>
              <w:left w:val="single" w:sz="4" w:space="0" w:color="auto"/>
              <w:bottom w:val="single" w:sz="4" w:space="0" w:color="auto"/>
              <w:right w:val="single" w:sz="4" w:space="0" w:color="auto"/>
            </w:tcBorders>
            <w:vAlign w:val="center"/>
          </w:tcPr>
          <w:p w14:paraId="5A138F65" w14:textId="77777777" w:rsidR="00E87F66" w:rsidRPr="00432015" w:rsidRDefault="00E87F66" w:rsidP="00E87F66">
            <w:pPr>
              <w:widowControl/>
              <w:rPr>
                <w:rFonts w:ascii="Times New Roman" w:hAnsi="Times New Roman" w:cs="Times New Roman"/>
              </w:rPr>
            </w:pPr>
            <w:r w:rsidRPr="00432015">
              <w:rPr>
                <w:rFonts w:ascii="Times New Roman" w:hAnsi="Times New Roman" w:cs="Times New Roman"/>
              </w:rPr>
              <w:t>Стадийность проектирования</w:t>
            </w:r>
          </w:p>
        </w:tc>
        <w:tc>
          <w:tcPr>
            <w:tcW w:w="6521" w:type="dxa"/>
            <w:tcBorders>
              <w:top w:val="single" w:sz="4" w:space="0" w:color="auto"/>
              <w:left w:val="single" w:sz="4" w:space="0" w:color="auto"/>
              <w:bottom w:val="single" w:sz="4" w:space="0" w:color="auto"/>
              <w:right w:val="single" w:sz="4" w:space="0" w:color="auto"/>
            </w:tcBorders>
            <w:vAlign w:val="center"/>
          </w:tcPr>
          <w:p w14:paraId="3B71075C" w14:textId="77777777" w:rsidR="00E87F66" w:rsidRPr="00432015" w:rsidRDefault="00E87F66" w:rsidP="00E87F66">
            <w:pPr>
              <w:widowControl/>
              <w:tabs>
                <w:tab w:val="left" w:pos="4750"/>
              </w:tabs>
              <w:spacing w:line="283" w:lineRule="exact"/>
              <w:ind w:left="47" w:right="102"/>
              <w:jc w:val="both"/>
              <w:rPr>
                <w:rFonts w:ascii="Times New Roman" w:hAnsi="Times New Roman" w:cs="Times New Roman"/>
              </w:rPr>
            </w:pPr>
            <w:r w:rsidRPr="00432015">
              <w:rPr>
                <w:rFonts w:ascii="Times New Roman" w:hAnsi="Times New Roman" w:cs="Times New Roman"/>
              </w:rPr>
              <w:t>Рабочая документация</w:t>
            </w:r>
          </w:p>
        </w:tc>
      </w:tr>
      <w:tr w:rsidR="00E87F66" w:rsidRPr="00E87F66" w14:paraId="0173A94B" w14:textId="77777777" w:rsidTr="00E87F66">
        <w:trPr>
          <w:trHeight w:val="425"/>
        </w:trPr>
        <w:tc>
          <w:tcPr>
            <w:tcW w:w="676" w:type="dxa"/>
            <w:tcBorders>
              <w:top w:val="single" w:sz="4" w:space="0" w:color="auto"/>
              <w:left w:val="single" w:sz="4" w:space="0" w:color="auto"/>
              <w:bottom w:val="single" w:sz="4" w:space="0" w:color="auto"/>
              <w:right w:val="single" w:sz="4" w:space="0" w:color="auto"/>
            </w:tcBorders>
          </w:tcPr>
          <w:p w14:paraId="3C478FE3" w14:textId="77777777" w:rsidR="00E87F66" w:rsidRPr="00432015" w:rsidRDefault="00E87F66" w:rsidP="00E87F66">
            <w:pPr>
              <w:widowControl/>
              <w:jc w:val="center"/>
              <w:rPr>
                <w:rFonts w:ascii="Times New Roman" w:hAnsi="Times New Roman" w:cs="Times New Roman"/>
                <w:b/>
                <w:bCs/>
              </w:rPr>
            </w:pPr>
            <w:r w:rsidRPr="00432015">
              <w:rPr>
                <w:rFonts w:ascii="Times New Roman" w:hAnsi="Times New Roman" w:cs="Times New Roman"/>
                <w:b/>
                <w:bCs/>
              </w:rPr>
              <w:t xml:space="preserve">5 </w:t>
            </w:r>
          </w:p>
        </w:tc>
        <w:tc>
          <w:tcPr>
            <w:tcW w:w="3293" w:type="dxa"/>
            <w:tcBorders>
              <w:top w:val="single" w:sz="4" w:space="0" w:color="auto"/>
              <w:left w:val="single" w:sz="4" w:space="0" w:color="auto"/>
              <w:bottom w:val="single" w:sz="4" w:space="0" w:color="auto"/>
              <w:right w:val="single" w:sz="4" w:space="0" w:color="auto"/>
            </w:tcBorders>
          </w:tcPr>
          <w:p w14:paraId="2067C9D0" w14:textId="77777777" w:rsidR="00E87F66" w:rsidRPr="00432015" w:rsidRDefault="00E87F66" w:rsidP="00E87F66">
            <w:pPr>
              <w:widowControl/>
              <w:rPr>
                <w:rFonts w:ascii="Times New Roman" w:hAnsi="Times New Roman" w:cs="Times New Roman"/>
              </w:rPr>
            </w:pPr>
            <w:r w:rsidRPr="00432015">
              <w:rPr>
                <w:rFonts w:ascii="Times New Roman" w:hAnsi="Times New Roman" w:cs="Times New Roman"/>
                <w:color w:val="000000"/>
                <w:spacing w:val="-10"/>
              </w:rPr>
              <w:t>Основание для проектирования</w:t>
            </w:r>
          </w:p>
        </w:tc>
        <w:tc>
          <w:tcPr>
            <w:tcW w:w="6521" w:type="dxa"/>
            <w:tcBorders>
              <w:top w:val="single" w:sz="4" w:space="0" w:color="auto"/>
              <w:left w:val="single" w:sz="4" w:space="0" w:color="auto"/>
              <w:bottom w:val="single" w:sz="4" w:space="0" w:color="auto"/>
              <w:right w:val="single" w:sz="4" w:space="0" w:color="auto"/>
            </w:tcBorders>
          </w:tcPr>
          <w:p w14:paraId="48B5FBF1" w14:textId="77777777" w:rsidR="00E87F66" w:rsidRPr="00432015" w:rsidRDefault="00E87F66" w:rsidP="00E87F66">
            <w:pPr>
              <w:widowControl/>
              <w:tabs>
                <w:tab w:val="left" w:pos="4750"/>
              </w:tabs>
              <w:ind w:left="47" w:right="102"/>
              <w:jc w:val="both"/>
              <w:rPr>
                <w:rFonts w:ascii="Times New Roman" w:hAnsi="Times New Roman" w:cs="Times New Roman"/>
              </w:rPr>
            </w:pPr>
            <w:r w:rsidRPr="00432015">
              <w:rPr>
                <w:rFonts w:ascii="Times New Roman" w:hAnsi="Times New Roman" w:cs="Times New Roman"/>
              </w:rPr>
              <w:t xml:space="preserve">ДОПОЛНЕНИЕ К ТЕХНИЧЕСКОМУ ЗАДАНИЮ </w:t>
            </w:r>
          </w:p>
          <w:p w14:paraId="088F1C0E" w14:textId="77777777" w:rsidR="00E87F66" w:rsidRPr="00432015" w:rsidRDefault="00E87F66" w:rsidP="00E87F66">
            <w:pPr>
              <w:widowControl/>
              <w:tabs>
                <w:tab w:val="left" w:pos="4750"/>
              </w:tabs>
              <w:ind w:left="47" w:right="102"/>
              <w:jc w:val="both"/>
              <w:rPr>
                <w:rFonts w:ascii="Times New Roman" w:hAnsi="Times New Roman" w:cs="Times New Roman"/>
              </w:rPr>
            </w:pPr>
            <w:r w:rsidRPr="00432015">
              <w:rPr>
                <w:rFonts w:ascii="Times New Roman" w:hAnsi="Times New Roman" w:cs="Times New Roman"/>
              </w:rPr>
              <w:t xml:space="preserve">для внесения изменений в проектную документацию и </w:t>
            </w:r>
          </w:p>
          <w:p w14:paraId="7533EDD8" w14:textId="77777777" w:rsidR="00E87F66" w:rsidRPr="00432015" w:rsidRDefault="00E87F66" w:rsidP="00E87F66">
            <w:pPr>
              <w:widowControl/>
              <w:tabs>
                <w:tab w:val="left" w:pos="4750"/>
              </w:tabs>
              <w:ind w:left="47" w:right="102"/>
              <w:jc w:val="both"/>
              <w:rPr>
                <w:rFonts w:ascii="Times New Roman" w:hAnsi="Times New Roman" w:cs="Times New Roman"/>
              </w:rPr>
            </w:pPr>
            <w:r w:rsidRPr="00432015">
              <w:rPr>
                <w:rFonts w:ascii="Times New Roman" w:hAnsi="Times New Roman" w:cs="Times New Roman"/>
              </w:rPr>
              <w:t xml:space="preserve">разработку недостающей рабочей документации </w:t>
            </w:r>
          </w:p>
          <w:p w14:paraId="6438707A" w14:textId="77777777" w:rsidR="00E87F66" w:rsidRPr="00432015" w:rsidRDefault="00E87F66" w:rsidP="00E87F66">
            <w:pPr>
              <w:widowControl/>
              <w:tabs>
                <w:tab w:val="left" w:pos="4750"/>
              </w:tabs>
              <w:ind w:left="47" w:right="102"/>
              <w:jc w:val="both"/>
              <w:rPr>
                <w:rFonts w:ascii="Times New Roman" w:hAnsi="Times New Roman" w:cs="Times New Roman"/>
              </w:rPr>
            </w:pPr>
            <w:r w:rsidRPr="00432015">
              <w:rPr>
                <w:rFonts w:ascii="Times New Roman" w:hAnsi="Times New Roman" w:cs="Times New Roman"/>
              </w:rPr>
              <w:t xml:space="preserve">объекта капитального строительства: </w:t>
            </w:r>
          </w:p>
          <w:p w14:paraId="643FDFA5" w14:textId="77777777" w:rsidR="00E87F66" w:rsidRPr="00432015" w:rsidRDefault="00E87F66" w:rsidP="00E87F66">
            <w:pPr>
              <w:widowControl/>
              <w:tabs>
                <w:tab w:val="left" w:pos="4750"/>
              </w:tabs>
              <w:spacing w:line="283" w:lineRule="exact"/>
              <w:ind w:left="47" w:right="102"/>
              <w:jc w:val="both"/>
              <w:rPr>
                <w:rFonts w:ascii="Times New Roman" w:hAnsi="Times New Roman" w:cs="Times New Roman"/>
              </w:rPr>
            </w:pPr>
            <w:r w:rsidRPr="00432015">
              <w:rPr>
                <w:rFonts w:ascii="Times New Roman" w:hAnsi="Times New Roman" w:cs="Times New Roman"/>
              </w:rPr>
              <w:t>«Комплекс по глубокой переработке зерна для производства аминокислот», расположенный по адресу: Ростовская область, г Волгодонск, улица 2 -я Заводская, 3»</w:t>
            </w:r>
          </w:p>
        </w:tc>
      </w:tr>
      <w:tr w:rsidR="00E87F66" w:rsidRPr="00E87F66" w14:paraId="4F0B3FAA" w14:textId="77777777" w:rsidTr="00E87F66">
        <w:trPr>
          <w:trHeight w:val="425"/>
        </w:trPr>
        <w:tc>
          <w:tcPr>
            <w:tcW w:w="676" w:type="dxa"/>
            <w:tcBorders>
              <w:top w:val="single" w:sz="4" w:space="0" w:color="auto"/>
              <w:left w:val="single" w:sz="4" w:space="0" w:color="auto"/>
              <w:bottom w:val="single" w:sz="4" w:space="0" w:color="auto"/>
              <w:right w:val="single" w:sz="4" w:space="0" w:color="auto"/>
            </w:tcBorders>
          </w:tcPr>
          <w:p w14:paraId="4D324862" w14:textId="77777777" w:rsidR="00E87F66" w:rsidRPr="00432015" w:rsidRDefault="00E87F66" w:rsidP="00E87F66">
            <w:pPr>
              <w:widowControl/>
              <w:jc w:val="center"/>
              <w:rPr>
                <w:rFonts w:ascii="Times New Roman" w:hAnsi="Times New Roman" w:cs="Times New Roman"/>
                <w:b/>
                <w:bCs/>
              </w:rPr>
            </w:pPr>
            <w:r w:rsidRPr="00432015">
              <w:rPr>
                <w:rFonts w:ascii="Times New Roman" w:hAnsi="Times New Roman" w:cs="Times New Roman"/>
                <w:b/>
                <w:bCs/>
              </w:rPr>
              <w:t>6</w:t>
            </w:r>
          </w:p>
        </w:tc>
        <w:tc>
          <w:tcPr>
            <w:tcW w:w="3293" w:type="dxa"/>
            <w:tcBorders>
              <w:top w:val="single" w:sz="4" w:space="0" w:color="auto"/>
              <w:left w:val="single" w:sz="4" w:space="0" w:color="auto"/>
              <w:bottom w:val="single" w:sz="4" w:space="0" w:color="auto"/>
              <w:right w:val="single" w:sz="4" w:space="0" w:color="auto"/>
            </w:tcBorders>
          </w:tcPr>
          <w:p w14:paraId="1D0FC2E7" w14:textId="77777777" w:rsidR="00E87F66" w:rsidRPr="00432015" w:rsidRDefault="00E87F66" w:rsidP="00E87F66">
            <w:pPr>
              <w:widowControl/>
              <w:rPr>
                <w:rFonts w:ascii="Times New Roman" w:hAnsi="Times New Roman" w:cs="Times New Roman"/>
              </w:rPr>
            </w:pPr>
            <w:r w:rsidRPr="00432015">
              <w:rPr>
                <w:rFonts w:ascii="Times New Roman" w:hAnsi="Times New Roman" w:cs="Times New Roman"/>
              </w:rPr>
              <w:t>Генеральный проектировщик</w:t>
            </w:r>
          </w:p>
        </w:tc>
        <w:tc>
          <w:tcPr>
            <w:tcW w:w="6521" w:type="dxa"/>
            <w:tcBorders>
              <w:top w:val="single" w:sz="4" w:space="0" w:color="auto"/>
              <w:left w:val="single" w:sz="4" w:space="0" w:color="auto"/>
              <w:bottom w:val="single" w:sz="4" w:space="0" w:color="auto"/>
              <w:right w:val="single" w:sz="4" w:space="0" w:color="auto"/>
            </w:tcBorders>
            <w:vAlign w:val="center"/>
          </w:tcPr>
          <w:p w14:paraId="00B4DB0F" w14:textId="77777777" w:rsidR="00E87F66" w:rsidRPr="00432015" w:rsidRDefault="00E87F66" w:rsidP="00E87F66">
            <w:pPr>
              <w:widowControl/>
              <w:tabs>
                <w:tab w:val="left" w:pos="4750"/>
              </w:tabs>
              <w:spacing w:line="283" w:lineRule="exact"/>
              <w:ind w:left="47" w:right="102"/>
              <w:jc w:val="both"/>
              <w:rPr>
                <w:rFonts w:ascii="Times New Roman" w:hAnsi="Times New Roman" w:cs="Times New Roman"/>
              </w:rPr>
            </w:pPr>
            <w:r w:rsidRPr="00432015">
              <w:rPr>
                <w:rFonts w:ascii="Times New Roman" w:hAnsi="Times New Roman" w:cs="Times New Roman"/>
              </w:rPr>
              <w:t xml:space="preserve">ЗАО "НПК "Экология", Московская обл., г. Мытищи, </w:t>
            </w:r>
          </w:p>
          <w:p w14:paraId="35447856" w14:textId="77777777" w:rsidR="00E87F66" w:rsidRPr="00432015" w:rsidRDefault="00E87F66" w:rsidP="00E87F66">
            <w:pPr>
              <w:widowControl/>
              <w:tabs>
                <w:tab w:val="left" w:pos="4750"/>
              </w:tabs>
              <w:spacing w:line="283" w:lineRule="exact"/>
              <w:ind w:left="47" w:right="102"/>
              <w:jc w:val="both"/>
              <w:rPr>
                <w:rFonts w:ascii="Times New Roman" w:hAnsi="Times New Roman" w:cs="Times New Roman"/>
              </w:rPr>
            </w:pPr>
            <w:r w:rsidRPr="00432015">
              <w:rPr>
                <w:rFonts w:ascii="Times New Roman" w:hAnsi="Times New Roman" w:cs="Times New Roman"/>
              </w:rPr>
              <w:t>ОГРН 1025003519430, ИНН 5029043623</w:t>
            </w:r>
          </w:p>
          <w:p w14:paraId="1EC94354" w14:textId="77777777" w:rsidR="00E87F66" w:rsidRPr="00432015" w:rsidRDefault="00E87F66" w:rsidP="00E87F66">
            <w:pPr>
              <w:widowControl/>
              <w:tabs>
                <w:tab w:val="left" w:pos="4750"/>
              </w:tabs>
              <w:spacing w:line="283" w:lineRule="exact"/>
              <w:ind w:left="47" w:right="102"/>
              <w:jc w:val="both"/>
              <w:rPr>
                <w:rFonts w:ascii="Times New Roman" w:hAnsi="Times New Roman" w:cs="Times New Roman"/>
              </w:rPr>
            </w:pPr>
            <w:r w:rsidRPr="00432015">
              <w:rPr>
                <w:rFonts w:ascii="Times New Roman" w:hAnsi="Times New Roman" w:cs="Times New Roman"/>
              </w:rPr>
              <w:t>Телефон: +7(495) 660-50-22</w:t>
            </w:r>
          </w:p>
          <w:p w14:paraId="2A28A274" w14:textId="77777777" w:rsidR="00E87F66" w:rsidRPr="00432015" w:rsidRDefault="00E87F66" w:rsidP="00E87F66">
            <w:pPr>
              <w:widowControl/>
              <w:tabs>
                <w:tab w:val="left" w:pos="4750"/>
              </w:tabs>
              <w:spacing w:line="283" w:lineRule="exact"/>
              <w:ind w:left="47" w:right="102"/>
              <w:jc w:val="both"/>
              <w:rPr>
                <w:rFonts w:ascii="Times New Roman" w:hAnsi="Times New Roman" w:cs="Times New Roman"/>
              </w:rPr>
            </w:pPr>
            <w:r w:rsidRPr="00432015">
              <w:rPr>
                <w:rFonts w:ascii="Times New Roman" w:hAnsi="Times New Roman" w:cs="Times New Roman"/>
              </w:rPr>
              <w:t>e-mail: office@npk-ecology.ru</w:t>
            </w:r>
          </w:p>
          <w:p w14:paraId="73ED0F6C" w14:textId="77777777" w:rsidR="00E87F66" w:rsidRPr="00432015" w:rsidRDefault="00E87F66" w:rsidP="00E87F66">
            <w:pPr>
              <w:widowControl/>
              <w:tabs>
                <w:tab w:val="left" w:pos="4750"/>
              </w:tabs>
              <w:spacing w:line="283" w:lineRule="exact"/>
              <w:ind w:left="47" w:right="102"/>
              <w:jc w:val="both"/>
              <w:rPr>
                <w:rFonts w:ascii="Times New Roman" w:hAnsi="Times New Roman" w:cs="Times New Roman"/>
              </w:rPr>
            </w:pPr>
          </w:p>
          <w:p w14:paraId="68758B2B" w14:textId="77777777" w:rsidR="00E87F66" w:rsidRPr="00432015" w:rsidRDefault="00E87F66" w:rsidP="00E87F66">
            <w:pPr>
              <w:widowControl/>
              <w:tabs>
                <w:tab w:val="left" w:pos="4750"/>
              </w:tabs>
              <w:spacing w:line="283" w:lineRule="exact"/>
              <w:ind w:left="47" w:right="102"/>
              <w:jc w:val="both"/>
              <w:rPr>
                <w:rFonts w:ascii="Times New Roman" w:hAnsi="Times New Roman" w:cs="Times New Roman"/>
              </w:rPr>
            </w:pPr>
            <w:r w:rsidRPr="00432015">
              <w:rPr>
                <w:rFonts w:ascii="Times New Roman" w:hAnsi="Times New Roman" w:cs="Times New Roman"/>
              </w:rPr>
              <w:t xml:space="preserve">Главный инженер проекта (ГИП) </w:t>
            </w:r>
          </w:p>
          <w:p w14:paraId="0068ECA2" w14:textId="77777777" w:rsidR="00E87F66" w:rsidRPr="00432015" w:rsidRDefault="00E87F66" w:rsidP="00E87F66">
            <w:pPr>
              <w:widowControl/>
              <w:tabs>
                <w:tab w:val="left" w:pos="4750"/>
              </w:tabs>
              <w:spacing w:line="283" w:lineRule="exact"/>
              <w:ind w:left="47" w:right="102"/>
              <w:jc w:val="both"/>
              <w:rPr>
                <w:rFonts w:ascii="Times New Roman" w:hAnsi="Times New Roman" w:cs="Times New Roman"/>
              </w:rPr>
            </w:pPr>
            <w:r w:rsidRPr="00432015">
              <w:rPr>
                <w:rFonts w:ascii="Times New Roman" w:hAnsi="Times New Roman" w:cs="Times New Roman"/>
              </w:rPr>
              <w:t>Бунин Вадим Викторович</w:t>
            </w:r>
          </w:p>
          <w:p w14:paraId="544AA791" w14:textId="77777777" w:rsidR="00E87F66" w:rsidRPr="00432015" w:rsidRDefault="00E87F66" w:rsidP="00E87F66">
            <w:pPr>
              <w:widowControl/>
              <w:tabs>
                <w:tab w:val="left" w:pos="4750"/>
              </w:tabs>
              <w:spacing w:line="283" w:lineRule="exact"/>
              <w:ind w:left="47" w:right="102"/>
              <w:jc w:val="both"/>
              <w:rPr>
                <w:rFonts w:ascii="Times New Roman" w:hAnsi="Times New Roman" w:cs="Times New Roman"/>
              </w:rPr>
            </w:pPr>
            <w:r w:rsidRPr="00432015">
              <w:rPr>
                <w:rFonts w:ascii="Times New Roman" w:hAnsi="Times New Roman" w:cs="Times New Roman"/>
              </w:rPr>
              <w:t>эл. почта: bunin@npk-ecology.ru</w:t>
            </w:r>
          </w:p>
        </w:tc>
      </w:tr>
      <w:tr w:rsidR="00E87F66" w:rsidRPr="00E87F66" w14:paraId="7848D7F8" w14:textId="77777777" w:rsidTr="00E87F66">
        <w:trPr>
          <w:trHeight w:val="425"/>
        </w:trPr>
        <w:tc>
          <w:tcPr>
            <w:tcW w:w="676" w:type="dxa"/>
            <w:tcBorders>
              <w:top w:val="single" w:sz="4" w:space="0" w:color="auto"/>
              <w:left w:val="single" w:sz="4" w:space="0" w:color="auto"/>
              <w:bottom w:val="single" w:sz="4" w:space="0" w:color="auto"/>
              <w:right w:val="single" w:sz="4" w:space="0" w:color="auto"/>
            </w:tcBorders>
          </w:tcPr>
          <w:p w14:paraId="7D964AC0" w14:textId="77777777" w:rsidR="00E87F66" w:rsidRPr="00432015" w:rsidRDefault="00E87F66" w:rsidP="00E87F66">
            <w:pPr>
              <w:widowControl/>
              <w:jc w:val="center"/>
              <w:rPr>
                <w:rFonts w:ascii="Times New Roman" w:hAnsi="Times New Roman" w:cs="Times New Roman"/>
                <w:b/>
                <w:bCs/>
              </w:rPr>
            </w:pPr>
            <w:r w:rsidRPr="00432015">
              <w:rPr>
                <w:rFonts w:ascii="Times New Roman" w:hAnsi="Times New Roman" w:cs="Times New Roman"/>
                <w:b/>
                <w:bCs/>
              </w:rPr>
              <w:t>7</w:t>
            </w:r>
          </w:p>
        </w:tc>
        <w:tc>
          <w:tcPr>
            <w:tcW w:w="3293" w:type="dxa"/>
            <w:tcBorders>
              <w:top w:val="single" w:sz="4" w:space="0" w:color="auto"/>
              <w:left w:val="single" w:sz="4" w:space="0" w:color="auto"/>
              <w:bottom w:val="single" w:sz="4" w:space="0" w:color="auto"/>
              <w:right w:val="single" w:sz="4" w:space="0" w:color="auto"/>
            </w:tcBorders>
          </w:tcPr>
          <w:p w14:paraId="09BE9A78" w14:textId="77777777" w:rsidR="00E87F66" w:rsidRPr="00432015" w:rsidRDefault="00E87F66" w:rsidP="00E87F66">
            <w:pPr>
              <w:widowControl/>
              <w:rPr>
                <w:rFonts w:ascii="Times New Roman" w:hAnsi="Times New Roman" w:cs="Times New Roman"/>
              </w:rPr>
            </w:pPr>
            <w:r w:rsidRPr="00432015">
              <w:rPr>
                <w:rFonts w:ascii="Times New Roman" w:hAnsi="Times New Roman" w:cs="Times New Roman"/>
              </w:rPr>
              <w:t>Состав работ</w:t>
            </w:r>
          </w:p>
        </w:tc>
        <w:tc>
          <w:tcPr>
            <w:tcW w:w="6521" w:type="dxa"/>
            <w:tcBorders>
              <w:top w:val="single" w:sz="4" w:space="0" w:color="auto"/>
              <w:left w:val="single" w:sz="4" w:space="0" w:color="auto"/>
              <w:bottom w:val="single" w:sz="4" w:space="0" w:color="auto"/>
              <w:right w:val="single" w:sz="4" w:space="0" w:color="auto"/>
            </w:tcBorders>
            <w:vAlign w:val="center"/>
          </w:tcPr>
          <w:p w14:paraId="7038A4AA" w14:textId="77777777" w:rsidR="00E87F66" w:rsidRPr="00432015" w:rsidRDefault="00E87F66" w:rsidP="00432015">
            <w:pPr>
              <w:widowControl/>
              <w:numPr>
                <w:ilvl w:val="0"/>
                <w:numId w:val="46"/>
              </w:numPr>
              <w:autoSpaceDE/>
              <w:autoSpaceDN/>
              <w:adjustRightInd/>
              <w:ind w:right="157"/>
              <w:contextualSpacing/>
              <w:jc w:val="both"/>
              <w:rPr>
                <w:rFonts w:ascii="Times New Roman" w:hAnsi="Times New Roman" w:cs="Times New Roman"/>
              </w:rPr>
            </w:pPr>
            <w:r w:rsidRPr="00432015">
              <w:rPr>
                <w:rFonts w:ascii="Times New Roman" w:hAnsi="Times New Roman" w:cs="Times New Roman"/>
              </w:rPr>
              <w:t xml:space="preserve">Увеличить производительность станции водоподготовки оборотного цикла водоснабжения с узлом ввода производственной воды до </w:t>
            </w:r>
            <w:r w:rsidRPr="00432015">
              <w:rPr>
                <w:rFonts w:ascii="Times New Roman" w:hAnsi="Times New Roman" w:cs="Times New Roman"/>
                <w:b/>
                <w:bCs/>
              </w:rPr>
              <w:t>160 м3/ч</w:t>
            </w:r>
            <w:r w:rsidRPr="00432015">
              <w:rPr>
                <w:rFonts w:ascii="Times New Roman" w:hAnsi="Times New Roman" w:cs="Times New Roman"/>
              </w:rPr>
              <w:t xml:space="preserve">. </w:t>
            </w:r>
          </w:p>
          <w:p w14:paraId="4811FB01" w14:textId="77777777" w:rsidR="00E87F66" w:rsidRPr="00432015" w:rsidRDefault="00E87F66" w:rsidP="00432015">
            <w:pPr>
              <w:widowControl/>
              <w:numPr>
                <w:ilvl w:val="0"/>
                <w:numId w:val="46"/>
              </w:numPr>
              <w:autoSpaceDE/>
              <w:autoSpaceDN/>
              <w:adjustRightInd/>
              <w:ind w:right="157"/>
              <w:contextualSpacing/>
              <w:jc w:val="both"/>
              <w:rPr>
                <w:rFonts w:ascii="Times New Roman" w:hAnsi="Times New Roman" w:cs="Times New Roman"/>
              </w:rPr>
            </w:pPr>
            <w:r w:rsidRPr="00432015">
              <w:rPr>
                <w:rFonts w:ascii="Times New Roman" w:hAnsi="Times New Roman" w:cs="Times New Roman"/>
              </w:rPr>
              <w:t>Проверить подводящие трубопроводы и оборудование на увеличение мощности. Ревизия существующего оборудования</w:t>
            </w:r>
          </w:p>
          <w:p w14:paraId="74D728E8" w14:textId="77777777" w:rsidR="00E87F66" w:rsidRPr="00432015" w:rsidRDefault="00E87F66" w:rsidP="00432015">
            <w:pPr>
              <w:widowControl/>
              <w:numPr>
                <w:ilvl w:val="0"/>
                <w:numId w:val="46"/>
              </w:numPr>
              <w:autoSpaceDE/>
              <w:autoSpaceDN/>
              <w:adjustRightInd/>
              <w:ind w:right="157"/>
              <w:contextualSpacing/>
              <w:jc w:val="both"/>
              <w:rPr>
                <w:rFonts w:ascii="Times New Roman" w:hAnsi="Times New Roman" w:cs="Times New Roman"/>
              </w:rPr>
            </w:pPr>
            <w:r w:rsidRPr="00432015">
              <w:rPr>
                <w:rFonts w:ascii="Times New Roman" w:hAnsi="Times New Roman" w:cs="Times New Roman"/>
              </w:rPr>
              <w:t>Проектирование в соответствии с данными по требуемому качеству воды, указанному в п.8.6, увеличенной производительностью и Приложениями 1, 2 и 3 по ранее разработанной документации.</w:t>
            </w:r>
          </w:p>
          <w:p w14:paraId="7D493A6C" w14:textId="77777777" w:rsidR="00E87F66" w:rsidRPr="00432015" w:rsidRDefault="00E87F66" w:rsidP="00E87F66">
            <w:pPr>
              <w:widowControl/>
              <w:autoSpaceDE/>
              <w:adjustRightInd/>
              <w:ind w:right="157"/>
              <w:contextualSpacing/>
              <w:jc w:val="both"/>
              <w:rPr>
                <w:rFonts w:ascii="Times New Roman" w:hAnsi="Times New Roman" w:cs="Times New Roman"/>
              </w:rPr>
            </w:pPr>
            <w:r w:rsidRPr="00432015">
              <w:rPr>
                <w:rFonts w:ascii="Times New Roman" w:hAnsi="Times New Roman" w:cs="Times New Roman"/>
              </w:rPr>
              <w:t>Состав проектных работ:</w:t>
            </w:r>
          </w:p>
          <w:p w14:paraId="7D534208" w14:textId="77777777" w:rsidR="00E87F66" w:rsidRPr="00432015" w:rsidRDefault="00E87F66" w:rsidP="00E87F66">
            <w:pPr>
              <w:shd w:val="clear" w:color="auto" w:fill="FFFFFF"/>
              <w:ind w:left="107" w:right="113" w:hanging="6"/>
              <w:rPr>
                <w:rFonts w:ascii="Times New Roman" w:hAnsi="Times New Roman" w:cs="Times New Roman"/>
              </w:rPr>
            </w:pPr>
            <w:r w:rsidRPr="00432015">
              <w:rPr>
                <w:rFonts w:ascii="Times New Roman" w:hAnsi="Times New Roman" w:cs="Times New Roman"/>
              </w:rPr>
              <w:t>- Раздел 6 "Технологические решения".</w:t>
            </w:r>
          </w:p>
          <w:p w14:paraId="7E193665" w14:textId="77777777" w:rsidR="00E87F66" w:rsidRPr="00432015" w:rsidRDefault="00E87F66" w:rsidP="00E87F66">
            <w:pPr>
              <w:shd w:val="clear" w:color="auto" w:fill="FFFFFF"/>
              <w:ind w:left="107" w:right="113" w:hanging="6"/>
              <w:rPr>
                <w:rFonts w:ascii="Times New Roman" w:hAnsi="Times New Roman" w:cs="Times New Roman"/>
              </w:rPr>
            </w:pPr>
            <w:r w:rsidRPr="00432015">
              <w:rPr>
                <w:rFonts w:ascii="Times New Roman" w:hAnsi="Times New Roman" w:cs="Times New Roman"/>
              </w:rPr>
              <w:t>- Подготовка заданий для выполнения смежных разделов.</w:t>
            </w:r>
          </w:p>
          <w:p w14:paraId="2848CCE2" w14:textId="77777777" w:rsidR="00E87F66" w:rsidRPr="00432015" w:rsidRDefault="00E87F66" w:rsidP="00E87F66">
            <w:pPr>
              <w:shd w:val="clear" w:color="auto" w:fill="FFFFFF"/>
              <w:ind w:left="107" w:right="113" w:hanging="6"/>
              <w:rPr>
                <w:rFonts w:ascii="Times New Roman" w:hAnsi="Times New Roman" w:cs="Times New Roman"/>
              </w:rPr>
            </w:pPr>
          </w:p>
          <w:p w14:paraId="0BE8CE40" w14:textId="77777777" w:rsidR="00E87F66" w:rsidRPr="00432015" w:rsidRDefault="00E87F66" w:rsidP="00E87F66">
            <w:pPr>
              <w:shd w:val="clear" w:color="auto" w:fill="FFFFFF"/>
              <w:ind w:left="107" w:right="113" w:hanging="6"/>
              <w:rPr>
                <w:rFonts w:ascii="Times New Roman" w:hAnsi="Times New Roman" w:cs="Times New Roman"/>
              </w:rPr>
            </w:pPr>
            <w:r w:rsidRPr="00432015">
              <w:rPr>
                <w:rFonts w:ascii="Times New Roman" w:hAnsi="Times New Roman" w:cs="Times New Roman"/>
              </w:rPr>
              <w:t>Проектные работы должны быть согласованны и разработаны в рамках прямого договора, заключенного между поставщиком и генеральным проектировщиком ЗАО «НПК «Экология».</w:t>
            </w:r>
          </w:p>
          <w:p w14:paraId="7D3D200C" w14:textId="77777777" w:rsidR="00E87F66" w:rsidRPr="00432015" w:rsidRDefault="00E87F66" w:rsidP="00E87F66">
            <w:pPr>
              <w:widowControl/>
              <w:autoSpaceDE/>
              <w:autoSpaceDN/>
              <w:adjustRightInd/>
              <w:ind w:left="407" w:right="157"/>
              <w:contextualSpacing/>
              <w:jc w:val="both"/>
              <w:rPr>
                <w:rFonts w:ascii="Times New Roman" w:hAnsi="Times New Roman" w:cs="Times New Roman"/>
              </w:rPr>
            </w:pPr>
          </w:p>
          <w:p w14:paraId="2D037268" w14:textId="77777777" w:rsidR="00E87F66" w:rsidRPr="00432015" w:rsidRDefault="00E87F66" w:rsidP="00432015">
            <w:pPr>
              <w:widowControl/>
              <w:numPr>
                <w:ilvl w:val="0"/>
                <w:numId w:val="46"/>
              </w:numPr>
              <w:autoSpaceDE/>
              <w:autoSpaceDN/>
              <w:adjustRightInd/>
              <w:ind w:right="157"/>
              <w:contextualSpacing/>
              <w:jc w:val="both"/>
              <w:rPr>
                <w:rFonts w:ascii="Times New Roman" w:hAnsi="Times New Roman" w:cs="Times New Roman"/>
              </w:rPr>
            </w:pPr>
            <w:r w:rsidRPr="00432015">
              <w:rPr>
                <w:rFonts w:ascii="Times New Roman" w:hAnsi="Times New Roman" w:cs="Times New Roman"/>
              </w:rPr>
              <w:t>Поставка оборудования по результатам проектирования и с учетом ранее поставленного оборудования, отраженного в приложении 6.</w:t>
            </w:r>
          </w:p>
        </w:tc>
      </w:tr>
      <w:tr w:rsidR="00E87F66" w:rsidRPr="00E87F66" w14:paraId="62A00DF7" w14:textId="77777777" w:rsidTr="00E87F66">
        <w:tc>
          <w:tcPr>
            <w:tcW w:w="676" w:type="dxa"/>
            <w:tcBorders>
              <w:top w:val="single" w:sz="4" w:space="0" w:color="auto"/>
              <w:left w:val="single" w:sz="4" w:space="0" w:color="auto"/>
              <w:bottom w:val="single" w:sz="4" w:space="0" w:color="auto"/>
              <w:right w:val="single" w:sz="4" w:space="0" w:color="auto"/>
            </w:tcBorders>
          </w:tcPr>
          <w:p w14:paraId="1D923D48" w14:textId="77777777" w:rsidR="00E87F66" w:rsidRPr="00432015" w:rsidRDefault="00E87F66" w:rsidP="00E87F66">
            <w:pPr>
              <w:widowControl/>
              <w:jc w:val="center"/>
              <w:rPr>
                <w:rFonts w:ascii="Times New Roman" w:hAnsi="Times New Roman" w:cs="Times New Roman"/>
                <w:b/>
                <w:bCs/>
              </w:rPr>
            </w:pPr>
            <w:r w:rsidRPr="00432015">
              <w:rPr>
                <w:rFonts w:ascii="Times New Roman" w:hAnsi="Times New Roman" w:cs="Times New Roman"/>
                <w:b/>
                <w:bCs/>
              </w:rPr>
              <w:t>8</w:t>
            </w:r>
          </w:p>
        </w:tc>
        <w:tc>
          <w:tcPr>
            <w:tcW w:w="3293" w:type="dxa"/>
            <w:tcBorders>
              <w:top w:val="single" w:sz="4" w:space="0" w:color="auto"/>
              <w:left w:val="single" w:sz="4" w:space="0" w:color="auto"/>
              <w:bottom w:val="single" w:sz="4" w:space="0" w:color="auto"/>
              <w:right w:val="single" w:sz="4" w:space="0" w:color="auto"/>
            </w:tcBorders>
          </w:tcPr>
          <w:p w14:paraId="0E45B41F" w14:textId="77777777" w:rsidR="00E87F66" w:rsidRPr="00432015" w:rsidRDefault="00E87F66" w:rsidP="00E87F66">
            <w:pPr>
              <w:widowControl/>
              <w:rPr>
                <w:rFonts w:ascii="Times New Roman" w:hAnsi="Times New Roman" w:cs="Times New Roman"/>
              </w:rPr>
            </w:pPr>
            <w:r w:rsidRPr="00432015">
              <w:rPr>
                <w:rFonts w:ascii="Times New Roman" w:hAnsi="Times New Roman" w:cs="Times New Roman"/>
              </w:rPr>
              <w:t xml:space="preserve">Исходные данные </w:t>
            </w:r>
          </w:p>
          <w:p w14:paraId="231BCF3F" w14:textId="77777777" w:rsidR="00E87F66" w:rsidRPr="00432015" w:rsidRDefault="00E87F66" w:rsidP="00E87F66">
            <w:pPr>
              <w:widowControl/>
              <w:rPr>
                <w:rFonts w:ascii="Times New Roman" w:hAnsi="Times New Roman" w:cs="Times New Roman"/>
              </w:rPr>
            </w:pPr>
          </w:p>
          <w:p w14:paraId="7CEA7063" w14:textId="77777777" w:rsidR="00E87F66" w:rsidRPr="00432015" w:rsidRDefault="00E87F66" w:rsidP="00E87F66">
            <w:pPr>
              <w:widowControl/>
              <w:ind w:left="567"/>
              <w:rPr>
                <w:rFonts w:ascii="Times New Roman" w:hAnsi="Times New Roman" w:cs="Times New Roman"/>
              </w:rPr>
            </w:pPr>
          </w:p>
        </w:tc>
        <w:tc>
          <w:tcPr>
            <w:tcW w:w="6521" w:type="dxa"/>
            <w:tcBorders>
              <w:top w:val="single" w:sz="4" w:space="0" w:color="auto"/>
              <w:left w:val="single" w:sz="4" w:space="0" w:color="auto"/>
              <w:bottom w:val="single" w:sz="4" w:space="0" w:color="auto"/>
              <w:right w:val="single" w:sz="4" w:space="0" w:color="auto"/>
            </w:tcBorders>
          </w:tcPr>
          <w:p w14:paraId="48E67143" w14:textId="77777777" w:rsidR="00E87F66" w:rsidRPr="00432015" w:rsidRDefault="00E87F66" w:rsidP="00E87F66">
            <w:pPr>
              <w:ind w:left="47" w:right="299"/>
              <w:jc w:val="both"/>
              <w:rPr>
                <w:rFonts w:ascii="Times New Roman" w:hAnsi="Times New Roman" w:cs="Times New Roman"/>
                <w:bCs/>
              </w:rPr>
            </w:pPr>
            <w:r w:rsidRPr="00432015">
              <w:rPr>
                <w:rFonts w:ascii="Times New Roman" w:hAnsi="Times New Roman" w:cs="Times New Roman"/>
                <w:b/>
              </w:rPr>
              <w:t xml:space="preserve">8.1 Приложение 1. </w:t>
            </w:r>
            <w:r w:rsidRPr="00432015">
              <w:rPr>
                <w:rFonts w:ascii="Times New Roman" w:hAnsi="Times New Roman" w:cs="Times New Roman"/>
                <w:bCs/>
              </w:rPr>
              <w:t xml:space="preserve">Ранее разработанная Рабочая документация В3047-9,9.1-ТХ1 «Станция водоподготовки оборотного цикла водоснабжения с узлом ввода производственной воды (поз.9, 9.1)» </w:t>
            </w:r>
          </w:p>
          <w:p w14:paraId="4B93F560" w14:textId="77777777" w:rsidR="00E87F66" w:rsidRPr="00432015" w:rsidRDefault="00E87F66" w:rsidP="00E87F66">
            <w:pPr>
              <w:ind w:left="47" w:right="299"/>
              <w:jc w:val="both"/>
              <w:rPr>
                <w:rFonts w:ascii="Times New Roman" w:hAnsi="Times New Roman" w:cs="Times New Roman"/>
                <w:bCs/>
              </w:rPr>
            </w:pPr>
          </w:p>
          <w:p w14:paraId="06393C25" w14:textId="77777777" w:rsidR="00E87F66" w:rsidRPr="00432015" w:rsidRDefault="00E87F66" w:rsidP="00E87F66">
            <w:pPr>
              <w:ind w:left="47" w:right="299"/>
              <w:jc w:val="both"/>
              <w:rPr>
                <w:rFonts w:ascii="Times New Roman" w:hAnsi="Times New Roman" w:cs="Times New Roman"/>
                <w:bCs/>
              </w:rPr>
            </w:pPr>
            <w:r w:rsidRPr="00432015">
              <w:rPr>
                <w:rFonts w:ascii="Times New Roman" w:hAnsi="Times New Roman" w:cs="Times New Roman"/>
                <w:b/>
              </w:rPr>
              <w:lastRenderedPageBreak/>
              <w:t xml:space="preserve">8.2. Приложение 2. </w:t>
            </w:r>
            <w:r w:rsidRPr="00432015">
              <w:rPr>
                <w:rFonts w:ascii="Times New Roman" w:hAnsi="Times New Roman" w:cs="Times New Roman"/>
                <w:bCs/>
              </w:rPr>
              <w:t xml:space="preserve">Ранее разработанная Рабочая документация В3047-9,9.1-ТХ2 «Станция водоподготовки оборотного цикла водоснабжения с узлом ввода производственной воды (поз.9, 9.1). Оборудование оборотной системы охлаждения» </w:t>
            </w:r>
          </w:p>
          <w:p w14:paraId="5CC509DE" w14:textId="77777777" w:rsidR="00E87F66" w:rsidRPr="00432015" w:rsidRDefault="00E87F66" w:rsidP="00E87F66">
            <w:pPr>
              <w:ind w:left="47" w:right="299"/>
              <w:jc w:val="both"/>
              <w:rPr>
                <w:rFonts w:ascii="Times New Roman" w:hAnsi="Times New Roman" w:cs="Times New Roman"/>
                <w:b/>
              </w:rPr>
            </w:pPr>
          </w:p>
          <w:p w14:paraId="0E186CDB" w14:textId="77777777" w:rsidR="00E87F66" w:rsidRPr="00432015" w:rsidRDefault="00E87F66" w:rsidP="00E87F66">
            <w:pPr>
              <w:ind w:left="47" w:right="299"/>
              <w:jc w:val="both"/>
              <w:rPr>
                <w:rFonts w:ascii="Times New Roman" w:hAnsi="Times New Roman" w:cs="Times New Roman"/>
                <w:bCs/>
              </w:rPr>
            </w:pPr>
            <w:r w:rsidRPr="00432015">
              <w:rPr>
                <w:rFonts w:ascii="Times New Roman" w:hAnsi="Times New Roman" w:cs="Times New Roman"/>
                <w:b/>
              </w:rPr>
              <w:t xml:space="preserve">8.3. Приложение 3. </w:t>
            </w:r>
            <w:r w:rsidRPr="00432015">
              <w:rPr>
                <w:rFonts w:ascii="Times New Roman" w:hAnsi="Times New Roman" w:cs="Times New Roman"/>
                <w:bCs/>
              </w:rPr>
              <w:t xml:space="preserve">Ранее разработанная Рабочая документация В3047-9,9.1-ТХ3 «Станция водоподготовки УПТВ производительностью 106 м3/ч» </w:t>
            </w:r>
          </w:p>
          <w:p w14:paraId="5A14D3EA" w14:textId="77777777" w:rsidR="00E87F66" w:rsidRPr="00432015" w:rsidRDefault="00E87F66" w:rsidP="00E87F66">
            <w:pPr>
              <w:ind w:left="47" w:right="299"/>
              <w:jc w:val="both"/>
              <w:rPr>
                <w:rFonts w:ascii="Times New Roman" w:hAnsi="Times New Roman" w:cs="Times New Roman"/>
                <w:bCs/>
              </w:rPr>
            </w:pPr>
          </w:p>
          <w:p w14:paraId="6C12A759" w14:textId="77777777" w:rsidR="00E87F66" w:rsidRPr="00432015" w:rsidRDefault="00E87F66" w:rsidP="00E87F66">
            <w:pPr>
              <w:ind w:right="299" w:firstLine="47"/>
              <w:jc w:val="both"/>
              <w:rPr>
                <w:rFonts w:ascii="Times New Roman" w:hAnsi="Times New Roman" w:cs="Times New Roman"/>
                <w:bCs/>
              </w:rPr>
            </w:pPr>
            <w:r w:rsidRPr="00432015">
              <w:rPr>
                <w:rFonts w:ascii="Times New Roman" w:hAnsi="Times New Roman" w:cs="Times New Roman"/>
                <w:b/>
              </w:rPr>
              <w:t>8.4</w:t>
            </w:r>
            <w:r w:rsidRPr="00432015">
              <w:rPr>
                <w:rFonts w:ascii="Times New Roman" w:hAnsi="Times New Roman" w:cs="Times New Roman"/>
                <w:bCs/>
              </w:rPr>
              <w:t xml:space="preserve"> </w:t>
            </w:r>
            <w:r w:rsidRPr="00432015">
              <w:rPr>
                <w:rFonts w:ascii="Times New Roman" w:hAnsi="Times New Roman" w:cs="Times New Roman"/>
                <w:b/>
              </w:rPr>
              <w:t>Приложение 4.</w:t>
            </w:r>
            <w:r w:rsidRPr="00432015">
              <w:rPr>
                <w:rFonts w:ascii="Times New Roman" w:hAnsi="Times New Roman" w:cs="Times New Roman"/>
                <w:bCs/>
              </w:rPr>
              <w:t xml:space="preserve"> Отчёт по результатам воды поверхностного источника централизованного хозяйственно-питьевого водоснабжения за период 01-31 Июля 2023 г.</w:t>
            </w:r>
          </w:p>
          <w:p w14:paraId="22AAFE64" w14:textId="77777777" w:rsidR="00E87F66" w:rsidRPr="00432015" w:rsidRDefault="00E87F66" w:rsidP="00E87F66">
            <w:pPr>
              <w:ind w:right="299" w:firstLine="47"/>
              <w:jc w:val="both"/>
              <w:rPr>
                <w:rFonts w:ascii="Times New Roman" w:hAnsi="Times New Roman" w:cs="Times New Roman"/>
                <w:bCs/>
              </w:rPr>
            </w:pPr>
          </w:p>
          <w:p w14:paraId="14EDFBF3" w14:textId="77777777" w:rsidR="00E87F66" w:rsidRPr="00432015" w:rsidRDefault="00E87F66" w:rsidP="00E87F66">
            <w:pPr>
              <w:ind w:right="299" w:firstLine="47"/>
              <w:jc w:val="both"/>
              <w:rPr>
                <w:rFonts w:ascii="Times New Roman" w:hAnsi="Times New Roman" w:cs="Times New Roman"/>
                <w:bCs/>
              </w:rPr>
            </w:pPr>
            <w:r w:rsidRPr="00432015">
              <w:rPr>
                <w:rFonts w:ascii="Times New Roman" w:hAnsi="Times New Roman" w:cs="Times New Roman"/>
                <w:b/>
              </w:rPr>
              <w:t>8.5</w:t>
            </w:r>
            <w:r w:rsidRPr="00432015">
              <w:rPr>
                <w:rFonts w:ascii="Times New Roman" w:hAnsi="Times New Roman" w:cs="Times New Roman"/>
                <w:bCs/>
              </w:rPr>
              <w:t xml:space="preserve"> </w:t>
            </w:r>
            <w:r w:rsidRPr="00432015">
              <w:rPr>
                <w:rFonts w:ascii="Times New Roman" w:hAnsi="Times New Roman" w:cs="Times New Roman"/>
                <w:b/>
              </w:rPr>
              <w:t>Приложение 5.</w:t>
            </w:r>
            <w:r w:rsidRPr="00432015">
              <w:rPr>
                <w:rFonts w:ascii="Times New Roman" w:hAnsi="Times New Roman" w:cs="Times New Roman"/>
                <w:bCs/>
              </w:rPr>
              <w:t xml:space="preserve"> Результаты анализов качества технической воды, подаваемой из Цимлянского водохранилища за 2018-2021 годы.</w:t>
            </w:r>
          </w:p>
          <w:p w14:paraId="08E766E8" w14:textId="77777777" w:rsidR="00E87F66" w:rsidRPr="00432015" w:rsidRDefault="00E87F66" w:rsidP="00E87F66">
            <w:pPr>
              <w:ind w:right="299" w:firstLine="47"/>
              <w:jc w:val="both"/>
              <w:rPr>
                <w:rFonts w:ascii="Times New Roman" w:hAnsi="Times New Roman" w:cs="Times New Roman"/>
                <w:b/>
              </w:rPr>
            </w:pPr>
          </w:p>
          <w:p w14:paraId="30638CA7" w14:textId="77777777" w:rsidR="00E87F66" w:rsidRPr="00432015" w:rsidRDefault="00E87F66" w:rsidP="00E87F66">
            <w:pPr>
              <w:ind w:right="299" w:firstLine="47"/>
              <w:jc w:val="both"/>
              <w:rPr>
                <w:rFonts w:ascii="Times New Roman" w:hAnsi="Times New Roman" w:cs="Times New Roman"/>
                <w:b/>
              </w:rPr>
            </w:pPr>
            <w:r w:rsidRPr="00432015">
              <w:rPr>
                <w:rFonts w:ascii="Times New Roman" w:hAnsi="Times New Roman" w:cs="Times New Roman"/>
                <w:b/>
              </w:rPr>
              <w:t xml:space="preserve">8.6. Требования к качеству </w:t>
            </w:r>
            <w:proofErr w:type="spellStart"/>
            <w:r w:rsidRPr="00432015">
              <w:rPr>
                <w:rFonts w:ascii="Times New Roman" w:hAnsi="Times New Roman" w:cs="Times New Roman"/>
                <w:b/>
              </w:rPr>
              <w:t>подпиточной</w:t>
            </w:r>
            <w:proofErr w:type="spellEnd"/>
            <w:r w:rsidRPr="00432015">
              <w:rPr>
                <w:rFonts w:ascii="Times New Roman" w:hAnsi="Times New Roman" w:cs="Times New Roman"/>
                <w:b/>
              </w:rPr>
              <w:t xml:space="preserve"> и оборотной воды </w:t>
            </w:r>
          </w:p>
          <w:tbl>
            <w:tblPr>
              <w:tblW w:w="6563" w:type="dxa"/>
              <w:tblLayout w:type="fixed"/>
              <w:tblCellMar>
                <w:left w:w="40" w:type="dxa"/>
                <w:right w:w="40" w:type="dxa"/>
              </w:tblCellMar>
              <w:tblLook w:val="04A0" w:firstRow="1" w:lastRow="0" w:firstColumn="1" w:lastColumn="0" w:noHBand="0" w:noVBand="1"/>
            </w:tblPr>
            <w:tblGrid>
              <w:gridCol w:w="3971"/>
              <w:gridCol w:w="2592"/>
            </w:tblGrid>
            <w:tr w:rsidR="00E87F66" w:rsidRPr="00E87F66" w14:paraId="0EF13B1F" w14:textId="77777777" w:rsidTr="00E87F66">
              <w:tc>
                <w:tcPr>
                  <w:tcW w:w="3971" w:type="dxa"/>
                  <w:tcBorders>
                    <w:top w:val="single" w:sz="6" w:space="0" w:color="auto"/>
                    <w:left w:val="single" w:sz="6" w:space="0" w:color="auto"/>
                    <w:bottom w:val="single" w:sz="6" w:space="0" w:color="auto"/>
                    <w:right w:val="single" w:sz="6" w:space="0" w:color="auto"/>
                  </w:tcBorders>
                  <w:hideMark/>
                </w:tcPr>
                <w:p w14:paraId="7617A93F" w14:textId="77777777" w:rsidR="00E87F66" w:rsidRPr="00432015" w:rsidRDefault="00E87F66" w:rsidP="00E87F66">
                  <w:pPr>
                    <w:rPr>
                      <w:rFonts w:ascii="Times New Roman" w:hAnsi="Times New Roman" w:cs="Times New Roman"/>
                      <w:color w:val="000000"/>
                    </w:rPr>
                  </w:pPr>
                  <w:r w:rsidRPr="00432015">
                    <w:rPr>
                      <w:rFonts w:ascii="Times New Roman" w:hAnsi="Times New Roman" w:cs="Times New Roman"/>
                      <w:color w:val="000000"/>
                    </w:rPr>
                    <w:t>Характеристики</w:t>
                  </w:r>
                </w:p>
              </w:tc>
              <w:tc>
                <w:tcPr>
                  <w:tcW w:w="2592" w:type="dxa"/>
                  <w:tcBorders>
                    <w:top w:val="single" w:sz="6" w:space="0" w:color="auto"/>
                    <w:left w:val="single" w:sz="6" w:space="0" w:color="auto"/>
                    <w:bottom w:val="single" w:sz="6" w:space="0" w:color="auto"/>
                    <w:right w:val="single" w:sz="4" w:space="0" w:color="auto"/>
                  </w:tcBorders>
                  <w:hideMark/>
                </w:tcPr>
                <w:p w14:paraId="04C4DA24" w14:textId="77777777" w:rsidR="00E87F66" w:rsidRPr="00432015" w:rsidRDefault="00E87F66" w:rsidP="00E87F66">
                  <w:pPr>
                    <w:jc w:val="center"/>
                    <w:rPr>
                      <w:rFonts w:ascii="Times New Roman" w:hAnsi="Times New Roman" w:cs="Times New Roman"/>
                      <w:color w:val="000000"/>
                    </w:rPr>
                  </w:pPr>
                  <w:proofErr w:type="spellStart"/>
                  <w:r w:rsidRPr="00432015">
                    <w:rPr>
                      <w:rFonts w:ascii="Times New Roman" w:hAnsi="Times New Roman" w:cs="Times New Roman"/>
                      <w:color w:val="000000"/>
                    </w:rPr>
                    <w:t>Подпиточная</w:t>
                  </w:r>
                  <w:proofErr w:type="spellEnd"/>
                  <w:r w:rsidRPr="00432015">
                    <w:rPr>
                      <w:rFonts w:ascii="Times New Roman" w:hAnsi="Times New Roman" w:cs="Times New Roman"/>
                      <w:color w:val="000000"/>
                    </w:rPr>
                    <w:t xml:space="preserve"> вода</w:t>
                  </w:r>
                </w:p>
              </w:tc>
            </w:tr>
            <w:tr w:rsidR="00E87F66" w:rsidRPr="00E87F66" w14:paraId="16C4169B" w14:textId="77777777" w:rsidTr="00E87F66">
              <w:tc>
                <w:tcPr>
                  <w:tcW w:w="3971" w:type="dxa"/>
                  <w:tcBorders>
                    <w:top w:val="single" w:sz="6" w:space="0" w:color="auto"/>
                    <w:left w:val="single" w:sz="6" w:space="0" w:color="auto"/>
                    <w:bottom w:val="single" w:sz="6" w:space="0" w:color="auto"/>
                    <w:right w:val="single" w:sz="6" w:space="0" w:color="auto"/>
                  </w:tcBorders>
                  <w:hideMark/>
                </w:tcPr>
                <w:p w14:paraId="5775D5E6" w14:textId="77777777" w:rsidR="00E87F66" w:rsidRPr="00432015" w:rsidRDefault="00E87F66" w:rsidP="00E87F66">
                  <w:pPr>
                    <w:rPr>
                      <w:rFonts w:ascii="Times New Roman" w:hAnsi="Times New Roman" w:cs="Times New Roman"/>
                      <w:color w:val="000000"/>
                    </w:rPr>
                  </w:pPr>
                  <w:r w:rsidRPr="00432015">
                    <w:rPr>
                      <w:rFonts w:ascii="Times New Roman" w:hAnsi="Times New Roman" w:cs="Times New Roman"/>
                      <w:color w:val="000000"/>
                    </w:rPr>
                    <w:t>Взвешенные вещества не более</w:t>
                  </w:r>
                </w:p>
              </w:tc>
              <w:tc>
                <w:tcPr>
                  <w:tcW w:w="2592" w:type="dxa"/>
                  <w:tcBorders>
                    <w:top w:val="single" w:sz="6" w:space="0" w:color="auto"/>
                    <w:left w:val="single" w:sz="6" w:space="0" w:color="auto"/>
                    <w:bottom w:val="single" w:sz="6" w:space="0" w:color="auto"/>
                    <w:right w:val="single" w:sz="4" w:space="0" w:color="auto"/>
                  </w:tcBorders>
                  <w:hideMark/>
                </w:tcPr>
                <w:p w14:paraId="5E9BB6E3" w14:textId="77777777" w:rsidR="00E87F66" w:rsidRPr="00432015" w:rsidRDefault="00E87F66" w:rsidP="00E87F66">
                  <w:pPr>
                    <w:jc w:val="center"/>
                    <w:rPr>
                      <w:rFonts w:ascii="Times New Roman" w:hAnsi="Times New Roman" w:cs="Times New Roman"/>
                      <w:color w:val="000000"/>
                    </w:rPr>
                  </w:pPr>
                  <w:r w:rsidRPr="00432015">
                    <w:rPr>
                      <w:rFonts w:ascii="Times New Roman" w:hAnsi="Times New Roman" w:cs="Times New Roman"/>
                      <w:color w:val="000000"/>
                    </w:rPr>
                    <w:t>15 мг/л</w:t>
                  </w:r>
                </w:p>
              </w:tc>
            </w:tr>
            <w:tr w:rsidR="00E87F66" w:rsidRPr="00E87F66" w14:paraId="070A104C" w14:textId="77777777" w:rsidTr="00E87F66">
              <w:tc>
                <w:tcPr>
                  <w:tcW w:w="3971" w:type="dxa"/>
                  <w:tcBorders>
                    <w:top w:val="single" w:sz="6" w:space="0" w:color="auto"/>
                    <w:left w:val="single" w:sz="6" w:space="0" w:color="auto"/>
                    <w:bottom w:val="single" w:sz="6" w:space="0" w:color="auto"/>
                    <w:right w:val="single" w:sz="6" w:space="0" w:color="auto"/>
                  </w:tcBorders>
                  <w:hideMark/>
                </w:tcPr>
                <w:p w14:paraId="7BA4009C" w14:textId="77777777" w:rsidR="00E87F66" w:rsidRPr="00432015" w:rsidRDefault="00E87F66" w:rsidP="00E87F66">
                  <w:pPr>
                    <w:rPr>
                      <w:rFonts w:ascii="Times New Roman" w:hAnsi="Times New Roman" w:cs="Times New Roman"/>
                      <w:color w:val="000000"/>
                    </w:rPr>
                  </w:pPr>
                  <w:r w:rsidRPr="00432015">
                    <w:rPr>
                      <w:rFonts w:ascii="Times New Roman" w:hAnsi="Times New Roman" w:cs="Times New Roman"/>
                      <w:color w:val="000000"/>
                    </w:rPr>
                    <w:t>Нефтепродукты</w:t>
                  </w:r>
                </w:p>
              </w:tc>
              <w:tc>
                <w:tcPr>
                  <w:tcW w:w="2592" w:type="dxa"/>
                  <w:tcBorders>
                    <w:top w:val="single" w:sz="6" w:space="0" w:color="auto"/>
                    <w:left w:val="single" w:sz="6" w:space="0" w:color="auto"/>
                    <w:bottom w:val="single" w:sz="6" w:space="0" w:color="auto"/>
                    <w:right w:val="single" w:sz="4" w:space="0" w:color="auto"/>
                  </w:tcBorders>
                  <w:hideMark/>
                </w:tcPr>
                <w:p w14:paraId="5DB86BBD" w14:textId="77777777" w:rsidR="00E87F66" w:rsidRPr="00432015" w:rsidRDefault="00E87F66" w:rsidP="00E87F66">
                  <w:pPr>
                    <w:jc w:val="center"/>
                    <w:rPr>
                      <w:rFonts w:ascii="Times New Roman" w:hAnsi="Times New Roman" w:cs="Times New Roman"/>
                      <w:color w:val="000000"/>
                    </w:rPr>
                  </w:pPr>
                  <w:r w:rsidRPr="00432015">
                    <w:rPr>
                      <w:rFonts w:ascii="Times New Roman" w:hAnsi="Times New Roman" w:cs="Times New Roman"/>
                      <w:color w:val="000000"/>
                    </w:rPr>
                    <w:t>1,5 мг/л</w:t>
                  </w:r>
                </w:p>
              </w:tc>
            </w:tr>
            <w:tr w:rsidR="00E87F66" w:rsidRPr="00E87F66" w14:paraId="1FEF8214" w14:textId="77777777" w:rsidTr="00E87F66">
              <w:tc>
                <w:tcPr>
                  <w:tcW w:w="3971" w:type="dxa"/>
                  <w:tcBorders>
                    <w:top w:val="single" w:sz="6" w:space="0" w:color="auto"/>
                    <w:left w:val="single" w:sz="6" w:space="0" w:color="auto"/>
                    <w:bottom w:val="single" w:sz="6" w:space="0" w:color="auto"/>
                    <w:right w:val="single" w:sz="6" w:space="0" w:color="auto"/>
                  </w:tcBorders>
                  <w:hideMark/>
                </w:tcPr>
                <w:p w14:paraId="281FF6E6" w14:textId="77777777" w:rsidR="00E87F66" w:rsidRPr="00432015" w:rsidRDefault="00E87F66" w:rsidP="00E87F66">
                  <w:pPr>
                    <w:rPr>
                      <w:rFonts w:ascii="Times New Roman" w:hAnsi="Times New Roman" w:cs="Times New Roman"/>
                      <w:color w:val="000000"/>
                    </w:rPr>
                  </w:pPr>
                  <w:r w:rsidRPr="00432015">
                    <w:rPr>
                      <w:rFonts w:ascii="Times New Roman" w:hAnsi="Times New Roman" w:cs="Times New Roman"/>
                      <w:color w:val="000000"/>
                    </w:rPr>
                    <w:t>рН</w:t>
                  </w:r>
                </w:p>
              </w:tc>
              <w:tc>
                <w:tcPr>
                  <w:tcW w:w="2592" w:type="dxa"/>
                  <w:tcBorders>
                    <w:top w:val="single" w:sz="6" w:space="0" w:color="auto"/>
                    <w:left w:val="single" w:sz="6" w:space="0" w:color="auto"/>
                    <w:bottom w:val="single" w:sz="6" w:space="0" w:color="auto"/>
                    <w:right w:val="single" w:sz="4" w:space="0" w:color="auto"/>
                  </w:tcBorders>
                  <w:hideMark/>
                </w:tcPr>
                <w:p w14:paraId="6D4F8D60" w14:textId="77777777" w:rsidR="00E87F66" w:rsidRPr="00432015" w:rsidRDefault="00E87F66" w:rsidP="00E87F66">
                  <w:pPr>
                    <w:jc w:val="center"/>
                    <w:rPr>
                      <w:rFonts w:ascii="Times New Roman" w:hAnsi="Times New Roman" w:cs="Times New Roman"/>
                      <w:color w:val="000000"/>
                    </w:rPr>
                  </w:pPr>
                  <w:r w:rsidRPr="00432015">
                    <w:rPr>
                      <w:rFonts w:ascii="Times New Roman" w:hAnsi="Times New Roman" w:cs="Times New Roman"/>
                      <w:color w:val="000000"/>
                    </w:rPr>
                    <w:t>7-8,5</w:t>
                  </w:r>
                </w:p>
              </w:tc>
            </w:tr>
            <w:tr w:rsidR="00E87F66" w:rsidRPr="00E87F66" w14:paraId="43D631A2" w14:textId="77777777" w:rsidTr="00E87F66">
              <w:tc>
                <w:tcPr>
                  <w:tcW w:w="3971" w:type="dxa"/>
                  <w:tcBorders>
                    <w:top w:val="single" w:sz="6" w:space="0" w:color="auto"/>
                    <w:left w:val="single" w:sz="6" w:space="0" w:color="auto"/>
                    <w:bottom w:val="single" w:sz="6" w:space="0" w:color="auto"/>
                    <w:right w:val="single" w:sz="6" w:space="0" w:color="auto"/>
                  </w:tcBorders>
                  <w:hideMark/>
                </w:tcPr>
                <w:p w14:paraId="425E09D0" w14:textId="77777777" w:rsidR="00E87F66" w:rsidRPr="00432015" w:rsidRDefault="00E87F66" w:rsidP="00E87F66">
                  <w:pPr>
                    <w:rPr>
                      <w:rFonts w:ascii="Times New Roman" w:hAnsi="Times New Roman" w:cs="Times New Roman"/>
                      <w:color w:val="000000"/>
                    </w:rPr>
                  </w:pPr>
                  <w:r w:rsidRPr="00432015">
                    <w:rPr>
                      <w:rFonts w:ascii="Times New Roman" w:hAnsi="Times New Roman" w:cs="Times New Roman"/>
                      <w:color w:val="000000"/>
                    </w:rPr>
                    <w:t>Жёсткость общая не более</w:t>
                  </w:r>
                </w:p>
              </w:tc>
              <w:tc>
                <w:tcPr>
                  <w:tcW w:w="2592" w:type="dxa"/>
                  <w:tcBorders>
                    <w:top w:val="single" w:sz="6" w:space="0" w:color="auto"/>
                    <w:left w:val="single" w:sz="6" w:space="0" w:color="auto"/>
                    <w:bottom w:val="single" w:sz="6" w:space="0" w:color="auto"/>
                    <w:right w:val="single" w:sz="4" w:space="0" w:color="auto"/>
                  </w:tcBorders>
                  <w:hideMark/>
                </w:tcPr>
                <w:p w14:paraId="2CAB5485" w14:textId="77777777" w:rsidR="00E87F66" w:rsidRPr="00432015" w:rsidRDefault="00E87F66" w:rsidP="00E87F66">
                  <w:pPr>
                    <w:jc w:val="center"/>
                    <w:rPr>
                      <w:rFonts w:ascii="Times New Roman" w:hAnsi="Times New Roman" w:cs="Times New Roman"/>
                      <w:color w:val="000000"/>
                    </w:rPr>
                  </w:pPr>
                  <w:r w:rsidRPr="00432015">
                    <w:rPr>
                      <w:rFonts w:ascii="Times New Roman" w:hAnsi="Times New Roman" w:cs="Times New Roman"/>
                      <w:color w:val="000000"/>
                    </w:rPr>
                    <w:t>2,5 мг-</w:t>
                  </w:r>
                  <w:proofErr w:type="spellStart"/>
                  <w:r w:rsidRPr="00432015">
                    <w:rPr>
                      <w:rFonts w:ascii="Times New Roman" w:hAnsi="Times New Roman" w:cs="Times New Roman"/>
                      <w:color w:val="000000"/>
                    </w:rPr>
                    <w:t>экв</w:t>
                  </w:r>
                  <w:proofErr w:type="spellEnd"/>
                  <w:r w:rsidRPr="00432015">
                    <w:rPr>
                      <w:rFonts w:ascii="Times New Roman" w:hAnsi="Times New Roman" w:cs="Times New Roman"/>
                      <w:color w:val="000000"/>
                    </w:rPr>
                    <w:t>/дм</w:t>
                  </w:r>
                  <w:r w:rsidRPr="00432015">
                    <w:rPr>
                      <w:rFonts w:ascii="Times New Roman" w:hAnsi="Times New Roman" w:cs="Times New Roman"/>
                      <w:color w:val="000000"/>
                      <w:vertAlign w:val="superscript"/>
                    </w:rPr>
                    <w:t>3</w:t>
                  </w:r>
                </w:p>
              </w:tc>
            </w:tr>
            <w:tr w:rsidR="00E87F66" w:rsidRPr="00E87F66" w14:paraId="2A4D109B" w14:textId="77777777" w:rsidTr="00E87F66">
              <w:tc>
                <w:tcPr>
                  <w:tcW w:w="3971" w:type="dxa"/>
                  <w:tcBorders>
                    <w:top w:val="single" w:sz="6" w:space="0" w:color="auto"/>
                    <w:left w:val="single" w:sz="6" w:space="0" w:color="auto"/>
                    <w:bottom w:val="single" w:sz="6" w:space="0" w:color="auto"/>
                    <w:right w:val="single" w:sz="6" w:space="0" w:color="auto"/>
                  </w:tcBorders>
                  <w:hideMark/>
                </w:tcPr>
                <w:p w14:paraId="0B3AD9FD" w14:textId="77777777" w:rsidR="00E87F66" w:rsidRPr="00432015" w:rsidRDefault="00E87F66" w:rsidP="00E87F66">
                  <w:pPr>
                    <w:rPr>
                      <w:rFonts w:ascii="Times New Roman" w:hAnsi="Times New Roman" w:cs="Times New Roman"/>
                      <w:color w:val="000000"/>
                    </w:rPr>
                  </w:pPr>
                  <w:r w:rsidRPr="00432015">
                    <w:rPr>
                      <w:rFonts w:ascii="Times New Roman" w:hAnsi="Times New Roman" w:cs="Times New Roman"/>
                      <w:color w:val="000000"/>
                    </w:rPr>
                    <w:t>Общее солесодержание не более</w:t>
                  </w:r>
                </w:p>
              </w:tc>
              <w:tc>
                <w:tcPr>
                  <w:tcW w:w="2592" w:type="dxa"/>
                  <w:tcBorders>
                    <w:top w:val="single" w:sz="6" w:space="0" w:color="auto"/>
                    <w:left w:val="single" w:sz="6" w:space="0" w:color="auto"/>
                    <w:bottom w:val="single" w:sz="6" w:space="0" w:color="auto"/>
                    <w:right w:val="single" w:sz="4" w:space="0" w:color="auto"/>
                  </w:tcBorders>
                  <w:hideMark/>
                </w:tcPr>
                <w:p w14:paraId="6BC972FC" w14:textId="77777777" w:rsidR="00E87F66" w:rsidRPr="00432015" w:rsidRDefault="00E87F66" w:rsidP="00E87F66">
                  <w:pPr>
                    <w:jc w:val="center"/>
                    <w:rPr>
                      <w:rFonts w:ascii="Times New Roman" w:hAnsi="Times New Roman" w:cs="Times New Roman"/>
                      <w:color w:val="000000"/>
                    </w:rPr>
                  </w:pPr>
                  <w:r w:rsidRPr="00432015">
                    <w:rPr>
                      <w:rFonts w:ascii="Times New Roman" w:hAnsi="Times New Roman" w:cs="Times New Roman"/>
                      <w:color w:val="000000"/>
                    </w:rPr>
                    <w:t>500 мг/л</w:t>
                  </w:r>
                </w:p>
              </w:tc>
            </w:tr>
            <w:tr w:rsidR="00E87F66" w:rsidRPr="00E87F66" w14:paraId="04441542" w14:textId="77777777" w:rsidTr="00E87F66">
              <w:tc>
                <w:tcPr>
                  <w:tcW w:w="3971" w:type="dxa"/>
                  <w:tcBorders>
                    <w:top w:val="single" w:sz="6" w:space="0" w:color="auto"/>
                    <w:left w:val="single" w:sz="6" w:space="0" w:color="auto"/>
                    <w:bottom w:val="single" w:sz="6" w:space="0" w:color="auto"/>
                    <w:right w:val="single" w:sz="6" w:space="0" w:color="auto"/>
                  </w:tcBorders>
                  <w:hideMark/>
                </w:tcPr>
                <w:p w14:paraId="6982C2E1" w14:textId="77777777" w:rsidR="00E87F66" w:rsidRPr="00432015" w:rsidRDefault="00E87F66" w:rsidP="00E87F66">
                  <w:pPr>
                    <w:rPr>
                      <w:rFonts w:ascii="Times New Roman" w:hAnsi="Times New Roman" w:cs="Times New Roman"/>
                      <w:color w:val="000000"/>
                    </w:rPr>
                  </w:pPr>
                  <w:r w:rsidRPr="00432015">
                    <w:rPr>
                      <w:rFonts w:ascii="Times New Roman" w:hAnsi="Times New Roman" w:cs="Times New Roman"/>
                      <w:color w:val="000000"/>
                    </w:rPr>
                    <w:t>Хлориды не более</w:t>
                  </w:r>
                </w:p>
              </w:tc>
              <w:tc>
                <w:tcPr>
                  <w:tcW w:w="2592" w:type="dxa"/>
                  <w:tcBorders>
                    <w:top w:val="single" w:sz="6" w:space="0" w:color="auto"/>
                    <w:left w:val="single" w:sz="6" w:space="0" w:color="auto"/>
                    <w:bottom w:val="single" w:sz="6" w:space="0" w:color="auto"/>
                    <w:right w:val="single" w:sz="4" w:space="0" w:color="auto"/>
                  </w:tcBorders>
                  <w:hideMark/>
                </w:tcPr>
                <w:p w14:paraId="587B10E5" w14:textId="77777777" w:rsidR="00E87F66" w:rsidRPr="00432015" w:rsidRDefault="00E87F66" w:rsidP="00E87F66">
                  <w:pPr>
                    <w:jc w:val="center"/>
                    <w:rPr>
                      <w:rFonts w:ascii="Times New Roman" w:hAnsi="Times New Roman" w:cs="Times New Roman"/>
                      <w:color w:val="000000"/>
                    </w:rPr>
                  </w:pPr>
                  <w:r w:rsidRPr="00432015">
                    <w:rPr>
                      <w:rFonts w:ascii="Times New Roman" w:hAnsi="Times New Roman" w:cs="Times New Roman"/>
                      <w:color w:val="000000"/>
                    </w:rPr>
                    <w:t xml:space="preserve">30 мг/л </w:t>
                  </w:r>
                  <w:r w:rsidRPr="00432015">
                    <w:rPr>
                      <w:rFonts w:ascii="Times New Roman" w:hAnsi="Times New Roman" w:cs="Times New Roman"/>
                      <w:color w:val="000000"/>
                      <w:lang w:val="en-US"/>
                    </w:rPr>
                    <w:t>CI</w:t>
                  </w:r>
                </w:p>
              </w:tc>
            </w:tr>
            <w:tr w:rsidR="00E87F66" w:rsidRPr="00E87F66" w14:paraId="518D09B9" w14:textId="77777777" w:rsidTr="00E87F66">
              <w:tc>
                <w:tcPr>
                  <w:tcW w:w="3971" w:type="dxa"/>
                  <w:tcBorders>
                    <w:top w:val="single" w:sz="6" w:space="0" w:color="auto"/>
                    <w:left w:val="single" w:sz="6" w:space="0" w:color="auto"/>
                    <w:bottom w:val="single" w:sz="6" w:space="0" w:color="auto"/>
                    <w:right w:val="single" w:sz="6" w:space="0" w:color="auto"/>
                  </w:tcBorders>
                  <w:hideMark/>
                </w:tcPr>
                <w:p w14:paraId="42F04650" w14:textId="77777777" w:rsidR="00E87F66" w:rsidRPr="00432015" w:rsidRDefault="00E87F66" w:rsidP="00E87F66">
                  <w:pPr>
                    <w:rPr>
                      <w:rFonts w:ascii="Times New Roman" w:hAnsi="Times New Roman" w:cs="Times New Roman"/>
                      <w:color w:val="000000"/>
                    </w:rPr>
                  </w:pPr>
                  <w:r w:rsidRPr="00432015">
                    <w:rPr>
                      <w:rFonts w:ascii="Times New Roman" w:hAnsi="Times New Roman" w:cs="Times New Roman"/>
                      <w:color w:val="000000"/>
                    </w:rPr>
                    <w:t>Сульфаты не более</w:t>
                  </w:r>
                </w:p>
              </w:tc>
              <w:tc>
                <w:tcPr>
                  <w:tcW w:w="2592" w:type="dxa"/>
                  <w:tcBorders>
                    <w:top w:val="single" w:sz="6" w:space="0" w:color="auto"/>
                    <w:left w:val="single" w:sz="6" w:space="0" w:color="auto"/>
                    <w:bottom w:val="single" w:sz="6" w:space="0" w:color="auto"/>
                    <w:right w:val="single" w:sz="4" w:space="0" w:color="auto"/>
                  </w:tcBorders>
                  <w:hideMark/>
                </w:tcPr>
                <w:p w14:paraId="16C653E4" w14:textId="77777777" w:rsidR="00E87F66" w:rsidRPr="00432015" w:rsidRDefault="00E87F66" w:rsidP="00E87F66">
                  <w:pPr>
                    <w:jc w:val="center"/>
                    <w:rPr>
                      <w:rFonts w:ascii="Times New Roman" w:hAnsi="Times New Roman" w:cs="Times New Roman"/>
                      <w:color w:val="000000"/>
                    </w:rPr>
                  </w:pPr>
                  <w:r w:rsidRPr="00432015">
                    <w:rPr>
                      <w:rFonts w:ascii="Times New Roman" w:hAnsi="Times New Roman" w:cs="Times New Roman"/>
                      <w:color w:val="000000"/>
                    </w:rPr>
                    <w:t xml:space="preserve">130 мг/л </w:t>
                  </w:r>
                  <w:r w:rsidRPr="00432015">
                    <w:rPr>
                      <w:rFonts w:ascii="Times New Roman" w:hAnsi="Times New Roman" w:cs="Times New Roman"/>
                      <w:color w:val="000000"/>
                      <w:lang w:val="en-US"/>
                    </w:rPr>
                    <w:t>SO</w:t>
                  </w:r>
                  <w:r w:rsidRPr="00432015">
                    <w:rPr>
                      <w:rFonts w:ascii="Times New Roman" w:hAnsi="Times New Roman" w:cs="Times New Roman"/>
                      <w:color w:val="000000"/>
                    </w:rPr>
                    <w:t>”</w:t>
                  </w:r>
                  <w:r w:rsidRPr="00432015">
                    <w:rPr>
                      <w:rFonts w:ascii="Times New Roman" w:hAnsi="Times New Roman" w:cs="Times New Roman"/>
                      <w:color w:val="000000"/>
                      <w:vertAlign w:val="subscript"/>
                    </w:rPr>
                    <w:t>4</w:t>
                  </w:r>
                </w:p>
              </w:tc>
            </w:tr>
          </w:tbl>
          <w:p w14:paraId="2ABAEB61" w14:textId="77777777" w:rsidR="00E87F66" w:rsidRPr="00432015" w:rsidRDefault="00E87F66" w:rsidP="00E87F66">
            <w:pPr>
              <w:ind w:right="299" w:firstLine="47"/>
              <w:jc w:val="both"/>
              <w:rPr>
                <w:rFonts w:ascii="Times New Roman" w:hAnsi="Times New Roman" w:cs="Times New Roman"/>
                <w:b/>
              </w:rPr>
            </w:pPr>
          </w:p>
          <w:p w14:paraId="5FE4B4AA" w14:textId="77777777" w:rsidR="00E87F66" w:rsidRPr="00432015" w:rsidRDefault="00E87F66" w:rsidP="00E87F66">
            <w:pPr>
              <w:ind w:right="299" w:firstLine="47"/>
              <w:jc w:val="both"/>
              <w:rPr>
                <w:rFonts w:ascii="Times New Roman" w:hAnsi="Times New Roman" w:cs="Times New Roman"/>
                <w:b/>
              </w:rPr>
            </w:pPr>
          </w:p>
          <w:p w14:paraId="63F3C216" w14:textId="77777777" w:rsidR="00E87F66" w:rsidRPr="00432015" w:rsidRDefault="00E87F66" w:rsidP="00E87F66">
            <w:pPr>
              <w:ind w:right="299" w:firstLine="47"/>
              <w:jc w:val="both"/>
              <w:rPr>
                <w:rFonts w:ascii="Times New Roman" w:hAnsi="Times New Roman" w:cs="Times New Roman"/>
                <w:b/>
              </w:rPr>
            </w:pPr>
            <w:r w:rsidRPr="00432015">
              <w:rPr>
                <w:rFonts w:ascii="Times New Roman" w:hAnsi="Times New Roman" w:cs="Times New Roman"/>
                <w:b/>
              </w:rPr>
              <w:t>8.7. Параметры электроснабжения:</w:t>
            </w:r>
          </w:p>
          <w:p w14:paraId="1969A827" w14:textId="77777777" w:rsidR="00E87F66" w:rsidRPr="00432015" w:rsidRDefault="00E87F66" w:rsidP="00432015">
            <w:pPr>
              <w:widowControl/>
              <w:numPr>
                <w:ilvl w:val="0"/>
                <w:numId w:val="45"/>
              </w:numPr>
              <w:autoSpaceDE/>
              <w:autoSpaceDN/>
              <w:adjustRightInd/>
              <w:ind w:left="331" w:hanging="284"/>
              <w:contextualSpacing/>
              <w:jc w:val="both"/>
              <w:rPr>
                <w:rFonts w:ascii="Times New Roman" w:hAnsi="Times New Roman" w:cs="Times New Roman"/>
                <w:bCs/>
              </w:rPr>
            </w:pPr>
            <w:r w:rsidRPr="00432015">
              <w:rPr>
                <w:rFonts w:ascii="Times New Roman" w:hAnsi="Times New Roman" w:cs="Times New Roman"/>
                <w:bCs/>
              </w:rPr>
              <w:t>переменное 3х-фазное напряжение для питания электродвигателей: 0,4 кВ ± 6%;</w:t>
            </w:r>
          </w:p>
          <w:p w14:paraId="056491B3" w14:textId="77777777" w:rsidR="00E87F66" w:rsidRPr="00432015" w:rsidRDefault="00E87F66" w:rsidP="00432015">
            <w:pPr>
              <w:widowControl/>
              <w:numPr>
                <w:ilvl w:val="0"/>
                <w:numId w:val="45"/>
              </w:numPr>
              <w:autoSpaceDE/>
              <w:autoSpaceDN/>
              <w:adjustRightInd/>
              <w:ind w:left="331" w:hanging="284"/>
              <w:contextualSpacing/>
              <w:jc w:val="both"/>
              <w:rPr>
                <w:rFonts w:ascii="Times New Roman" w:hAnsi="Times New Roman" w:cs="Times New Roman"/>
                <w:bCs/>
              </w:rPr>
            </w:pPr>
            <w:r w:rsidRPr="00432015">
              <w:rPr>
                <w:rFonts w:ascii="Times New Roman" w:hAnsi="Times New Roman" w:cs="Times New Roman"/>
                <w:bCs/>
              </w:rPr>
              <w:t>частота переменного тока: 50 Гц ± 4%;</w:t>
            </w:r>
          </w:p>
          <w:p w14:paraId="7E3635F9" w14:textId="77777777" w:rsidR="00E87F66" w:rsidRPr="00432015" w:rsidRDefault="00E87F66" w:rsidP="00432015">
            <w:pPr>
              <w:widowControl/>
              <w:numPr>
                <w:ilvl w:val="0"/>
                <w:numId w:val="45"/>
              </w:numPr>
              <w:autoSpaceDE/>
              <w:autoSpaceDN/>
              <w:adjustRightInd/>
              <w:ind w:left="331" w:hanging="284"/>
              <w:contextualSpacing/>
              <w:jc w:val="both"/>
              <w:rPr>
                <w:rFonts w:ascii="Times New Roman" w:hAnsi="Times New Roman" w:cs="Times New Roman"/>
                <w:bCs/>
              </w:rPr>
            </w:pPr>
            <w:r w:rsidRPr="00432015">
              <w:rPr>
                <w:rFonts w:ascii="Times New Roman" w:hAnsi="Times New Roman" w:cs="Times New Roman"/>
                <w:bCs/>
              </w:rPr>
              <w:t xml:space="preserve">Категория надежности электроснабжения– вторая </w:t>
            </w:r>
          </w:p>
          <w:p w14:paraId="00C18946" w14:textId="77777777" w:rsidR="00E87F66" w:rsidRPr="00432015" w:rsidRDefault="00E87F66" w:rsidP="00432015">
            <w:pPr>
              <w:widowControl/>
              <w:numPr>
                <w:ilvl w:val="0"/>
                <w:numId w:val="45"/>
              </w:numPr>
              <w:autoSpaceDE/>
              <w:autoSpaceDN/>
              <w:adjustRightInd/>
              <w:ind w:left="331" w:hanging="284"/>
              <w:contextualSpacing/>
              <w:jc w:val="both"/>
              <w:rPr>
                <w:rFonts w:ascii="Times New Roman" w:hAnsi="Times New Roman" w:cs="Times New Roman"/>
                <w:bCs/>
              </w:rPr>
            </w:pPr>
            <w:r w:rsidRPr="00432015">
              <w:rPr>
                <w:rFonts w:ascii="Times New Roman" w:hAnsi="Times New Roman" w:cs="Times New Roman"/>
                <w:bCs/>
              </w:rPr>
              <w:t>Категория надежности электроснабжения - первая для пом.102 «Насосная станция пожаротушения».</w:t>
            </w:r>
          </w:p>
          <w:p w14:paraId="1BBBE0A1" w14:textId="77777777" w:rsidR="00E87F66" w:rsidRPr="00432015" w:rsidRDefault="00E87F66" w:rsidP="00E87F66">
            <w:pPr>
              <w:ind w:right="299" w:firstLine="47"/>
              <w:jc w:val="both"/>
              <w:rPr>
                <w:rFonts w:ascii="Times New Roman" w:hAnsi="Times New Roman" w:cs="Times New Roman"/>
                <w:bCs/>
              </w:rPr>
            </w:pPr>
          </w:p>
          <w:p w14:paraId="11A53BB0" w14:textId="77777777" w:rsidR="00E87F66" w:rsidRPr="00432015" w:rsidRDefault="00E87F66" w:rsidP="00E87F66">
            <w:pPr>
              <w:ind w:right="299" w:firstLine="47"/>
              <w:jc w:val="both"/>
              <w:rPr>
                <w:rFonts w:ascii="Times New Roman" w:hAnsi="Times New Roman" w:cs="Times New Roman"/>
                <w:b/>
              </w:rPr>
            </w:pPr>
            <w:r w:rsidRPr="00432015">
              <w:rPr>
                <w:rFonts w:ascii="Times New Roman" w:hAnsi="Times New Roman" w:cs="Times New Roman"/>
                <w:b/>
              </w:rPr>
              <w:t xml:space="preserve">8.8. </w:t>
            </w:r>
            <w:proofErr w:type="gramStart"/>
            <w:r w:rsidRPr="00432015">
              <w:rPr>
                <w:rFonts w:ascii="Times New Roman" w:hAnsi="Times New Roman" w:cs="Times New Roman"/>
                <w:b/>
              </w:rPr>
              <w:t>Воздух</w:t>
            </w:r>
            <w:proofErr w:type="gramEnd"/>
            <w:r w:rsidRPr="00432015">
              <w:rPr>
                <w:rFonts w:ascii="Times New Roman" w:hAnsi="Times New Roman" w:cs="Times New Roman"/>
                <w:b/>
              </w:rPr>
              <w:t xml:space="preserve"> сжатый для КИП:</w:t>
            </w:r>
          </w:p>
          <w:p w14:paraId="0AEF7A96" w14:textId="77777777" w:rsidR="00E87F66" w:rsidRPr="00432015" w:rsidRDefault="00E87F66" w:rsidP="00E87F66">
            <w:pPr>
              <w:ind w:right="299" w:firstLine="47"/>
              <w:jc w:val="both"/>
              <w:rPr>
                <w:rFonts w:ascii="Times New Roman" w:hAnsi="Times New Roman" w:cs="Times New Roman"/>
                <w:bCs/>
              </w:rPr>
            </w:pPr>
            <w:r w:rsidRPr="00432015">
              <w:rPr>
                <w:rFonts w:ascii="Times New Roman" w:hAnsi="Times New Roman" w:cs="Times New Roman"/>
                <w:bCs/>
              </w:rPr>
              <w:t>Сжатый воздух соответствует DIN/ISO 8573-1 класс чистоты (1-2-0) или ГОСТ Р ИСО 8573-1-2016</w:t>
            </w:r>
          </w:p>
          <w:p w14:paraId="203E8BB2" w14:textId="77777777" w:rsidR="00E87F66" w:rsidRPr="00432015" w:rsidRDefault="00E87F66" w:rsidP="00E87F66">
            <w:pPr>
              <w:ind w:right="299" w:firstLine="47"/>
              <w:jc w:val="both"/>
              <w:rPr>
                <w:rFonts w:ascii="Times New Roman" w:hAnsi="Times New Roman" w:cs="Times New Roman"/>
                <w:bCs/>
              </w:rPr>
            </w:pPr>
          </w:p>
          <w:p w14:paraId="1A81FA87" w14:textId="77777777" w:rsidR="00E87F66" w:rsidRPr="00432015" w:rsidRDefault="00E87F66" w:rsidP="00E87F66">
            <w:pPr>
              <w:ind w:left="47" w:right="299"/>
              <w:jc w:val="both"/>
              <w:rPr>
                <w:rFonts w:ascii="Times New Roman" w:hAnsi="Times New Roman" w:cs="Times New Roman"/>
                <w:b/>
              </w:rPr>
            </w:pPr>
            <w:r w:rsidRPr="00432015">
              <w:rPr>
                <w:rFonts w:ascii="Times New Roman" w:hAnsi="Times New Roman" w:cs="Times New Roman"/>
                <w:b/>
              </w:rPr>
              <w:t>8.9. Климатические условия:</w:t>
            </w:r>
          </w:p>
          <w:p w14:paraId="0774DA7C" w14:textId="77777777" w:rsidR="00E87F66" w:rsidRPr="00432015" w:rsidRDefault="00E87F66" w:rsidP="00E87F66">
            <w:pPr>
              <w:spacing w:line="276" w:lineRule="auto"/>
              <w:ind w:left="47" w:right="299"/>
              <w:jc w:val="both"/>
              <w:rPr>
                <w:rFonts w:ascii="Times New Roman" w:hAnsi="Times New Roman" w:cs="Times New Roman"/>
                <w:bCs/>
              </w:rPr>
            </w:pPr>
            <w:r w:rsidRPr="00432015">
              <w:rPr>
                <w:rFonts w:ascii="Times New Roman" w:hAnsi="Times New Roman" w:cs="Times New Roman"/>
                <w:bCs/>
              </w:rPr>
              <w:t xml:space="preserve">Территория, на которой расположен проектируемый объект, согласно </w:t>
            </w:r>
            <w:r w:rsidRPr="00432015">
              <w:rPr>
                <w:rFonts w:ascii="Times New Roman" w:hAnsi="Times New Roman" w:cs="Times New Roman"/>
              </w:rPr>
              <w:t>СП 131.13330.2020</w:t>
            </w:r>
            <w:r w:rsidRPr="00432015">
              <w:rPr>
                <w:rFonts w:ascii="Times New Roman" w:hAnsi="Times New Roman" w:cs="Times New Roman"/>
                <w:bCs/>
              </w:rPr>
              <w:t xml:space="preserve"> “Строительная климатология</w:t>
            </w:r>
            <w:proofErr w:type="gramStart"/>
            <w:r w:rsidRPr="00432015">
              <w:rPr>
                <w:rFonts w:ascii="Times New Roman" w:hAnsi="Times New Roman" w:cs="Times New Roman"/>
                <w:bCs/>
              </w:rPr>
              <w:t>”</w:t>
            </w:r>
            <w:proofErr w:type="gramEnd"/>
            <w:r w:rsidRPr="00432015">
              <w:rPr>
                <w:rFonts w:ascii="Times New Roman" w:hAnsi="Times New Roman" w:cs="Times New Roman"/>
                <w:bCs/>
              </w:rPr>
              <w:t xml:space="preserve"> относится к району III В климатическому району.</w:t>
            </w:r>
          </w:p>
          <w:p w14:paraId="28EE832E" w14:textId="77777777" w:rsidR="00E87F66" w:rsidRPr="00432015" w:rsidRDefault="00E87F66" w:rsidP="00E87F66">
            <w:pPr>
              <w:spacing w:line="276" w:lineRule="auto"/>
              <w:ind w:left="47" w:right="299"/>
              <w:jc w:val="both"/>
              <w:rPr>
                <w:rFonts w:ascii="Times New Roman" w:hAnsi="Times New Roman" w:cs="Times New Roman"/>
                <w:bCs/>
              </w:rPr>
            </w:pPr>
            <w:r w:rsidRPr="00432015">
              <w:rPr>
                <w:rFonts w:ascii="Times New Roman" w:hAnsi="Times New Roman" w:cs="Times New Roman"/>
                <w:bCs/>
              </w:rPr>
              <w:t>Климат – умеренно-континентальный.</w:t>
            </w:r>
          </w:p>
          <w:p w14:paraId="612B396A" w14:textId="77777777" w:rsidR="00E87F66" w:rsidRPr="00432015" w:rsidRDefault="00E87F66" w:rsidP="00E87F66">
            <w:pPr>
              <w:spacing w:line="276" w:lineRule="auto"/>
              <w:ind w:left="47" w:right="299"/>
              <w:jc w:val="both"/>
              <w:rPr>
                <w:rFonts w:ascii="Times New Roman" w:hAnsi="Times New Roman" w:cs="Times New Roman"/>
                <w:bCs/>
              </w:rPr>
            </w:pPr>
            <w:r w:rsidRPr="00432015">
              <w:rPr>
                <w:rFonts w:ascii="Times New Roman" w:hAnsi="Times New Roman" w:cs="Times New Roman"/>
                <w:bCs/>
              </w:rPr>
              <w:t>Средняя температура наружного воздуха:</w:t>
            </w:r>
          </w:p>
          <w:p w14:paraId="52467475" w14:textId="77777777" w:rsidR="00E87F66" w:rsidRPr="00432015" w:rsidRDefault="00E87F66" w:rsidP="00E87F66">
            <w:pPr>
              <w:spacing w:line="276" w:lineRule="auto"/>
              <w:ind w:left="47" w:right="299"/>
              <w:jc w:val="both"/>
              <w:rPr>
                <w:rFonts w:ascii="Times New Roman" w:hAnsi="Times New Roman" w:cs="Times New Roman"/>
                <w:bCs/>
              </w:rPr>
            </w:pPr>
            <w:r w:rsidRPr="00432015">
              <w:rPr>
                <w:rFonts w:ascii="Times New Roman" w:hAnsi="Times New Roman" w:cs="Times New Roman"/>
                <w:bCs/>
              </w:rPr>
              <w:t>- в наиболее холодные пятидневки...-22°С;</w:t>
            </w:r>
          </w:p>
          <w:p w14:paraId="73EE7FAC" w14:textId="77777777" w:rsidR="00E87F66" w:rsidRPr="00432015" w:rsidRDefault="00E87F66" w:rsidP="00E87F66">
            <w:pPr>
              <w:spacing w:line="276" w:lineRule="auto"/>
              <w:ind w:left="47" w:right="299"/>
              <w:jc w:val="both"/>
              <w:rPr>
                <w:rFonts w:ascii="Times New Roman" w:hAnsi="Times New Roman" w:cs="Times New Roman"/>
                <w:bCs/>
              </w:rPr>
            </w:pPr>
            <w:r w:rsidRPr="00432015">
              <w:rPr>
                <w:rFonts w:ascii="Times New Roman" w:hAnsi="Times New Roman" w:cs="Times New Roman"/>
                <w:bCs/>
              </w:rPr>
              <w:t>- в наиболее холодный месяц года...-4,6°С;</w:t>
            </w:r>
          </w:p>
          <w:p w14:paraId="1FA4DB27" w14:textId="77777777" w:rsidR="00E87F66" w:rsidRPr="00432015" w:rsidRDefault="00E87F66" w:rsidP="00E87F66">
            <w:pPr>
              <w:spacing w:line="276" w:lineRule="auto"/>
              <w:ind w:left="47" w:right="299"/>
              <w:jc w:val="both"/>
              <w:rPr>
                <w:rFonts w:ascii="Times New Roman" w:hAnsi="Times New Roman" w:cs="Times New Roman"/>
                <w:bCs/>
              </w:rPr>
            </w:pPr>
            <w:r w:rsidRPr="00432015">
              <w:rPr>
                <w:rFonts w:ascii="Times New Roman" w:hAnsi="Times New Roman" w:cs="Times New Roman"/>
                <w:bCs/>
              </w:rPr>
              <w:t>-в наиболее жаркий месяц года...+27,3°С;</w:t>
            </w:r>
          </w:p>
          <w:p w14:paraId="12782FC7" w14:textId="77777777" w:rsidR="00E87F66" w:rsidRPr="00432015" w:rsidRDefault="00E87F66" w:rsidP="00E87F66">
            <w:pPr>
              <w:spacing w:line="276" w:lineRule="auto"/>
              <w:ind w:left="47" w:right="299"/>
              <w:jc w:val="both"/>
              <w:rPr>
                <w:rFonts w:ascii="Times New Roman" w:hAnsi="Times New Roman" w:cs="Times New Roman"/>
                <w:bCs/>
              </w:rPr>
            </w:pPr>
            <w:r w:rsidRPr="00432015">
              <w:rPr>
                <w:rFonts w:ascii="Times New Roman" w:hAnsi="Times New Roman" w:cs="Times New Roman"/>
                <w:bCs/>
              </w:rPr>
              <w:t>Среднегодовая температура..........+8,7°С.</w:t>
            </w:r>
          </w:p>
          <w:p w14:paraId="27CD9925" w14:textId="77777777" w:rsidR="00E87F66" w:rsidRPr="00432015" w:rsidRDefault="00E87F66" w:rsidP="00E87F66">
            <w:pPr>
              <w:spacing w:line="276" w:lineRule="auto"/>
              <w:ind w:left="47" w:right="299"/>
              <w:jc w:val="both"/>
              <w:rPr>
                <w:rFonts w:ascii="Times New Roman" w:hAnsi="Times New Roman" w:cs="Times New Roman"/>
                <w:bCs/>
              </w:rPr>
            </w:pPr>
            <w:r w:rsidRPr="00432015">
              <w:rPr>
                <w:rFonts w:ascii="Times New Roman" w:hAnsi="Times New Roman" w:cs="Times New Roman"/>
                <w:bCs/>
              </w:rPr>
              <w:t>Средняя относительная влажность воздуха:</w:t>
            </w:r>
          </w:p>
          <w:p w14:paraId="1578EE98" w14:textId="77777777" w:rsidR="00E87F66" w:rsidRPr="00432015" w:rsidRDefault="00E87F66" w:rsidP="00E87F66">
            <w:pPr>
              <w:spacing w:line="276" w:lineRule="auto"/>
              <w:ind w:left="47" w:right="299"/>
              <w:jc w:val="both"/>
              <w:rPr>
                <w:rFonts w:ascii="Times New Roman" w:hAnsi="Times New Roman" w:cs="Times New Roman"/>
                <w:bCs/>
              </w:rPr>
            </w:pPr>
            <w:r w:rsidRPr="00432015">
              <w:rPr>
                <w:rFonts w:ascii="Times New Roman" w:hAnsi="Times New Roman" w:cs="Times New Roman"/>
                <w:bCs/>
              </w:rPr>
              <w:t>-в наиболее холодный месяц года........84%;</w:t>
            </w:r>
          </w:p>
          <w:p w14:paraId="5B660200" w14:textId="77777777" w:rsidR="00E87F66" w:rsidRPr="00432015" w:rsidRDefault="00E87F66" w:rsidP="00E87F66">
            <w:pPr>
              <w:spacing w:line="276" w:lineRule="auto"/>
              <w:ind w:left="47" w:right="299"/>
              <w:jc w:val="both"/>
              <w:rPr>
                <w:rFonts w:ascii="Times New Roman" w:hAnsi="Times New Roman" w:cs="Times New Roman"/>
                <w:bCs/>
              </w:rPr>
            </w:pPr>
            <w:r w:rsidRPr="00432015">
              <w:rPr>
                <w:rFonts w:ascii="Times New Roman" w:hAnsi="Times New Roman" w:cs="Times New Roman"/>
                <w:bCs/>
              </w:rPr>
              <w:t>-в наиболее жаркий месяц года............41%.</w:t>
            </w:r>
          </w:p>
          <w:p w14:paraId="7367B075" w14:textId="77777777" w:rsidR="00E87F66" w:rsidRPr="00432015" w:rsidRDefault="00E87F66" w:rsidP="00E87F66">
            <w:pPr>
              <w:spacing w:line="276" w:lineRule="auto"/>
              <w:ind w:left="47" w:right="299"/>
              <w:jc w:val="both"/>
              <w:rPr>
                <w:rFonts w:ascii="Times New Roman" w:hAnsi="Times New Roman" w:cs="Times New Roman"/>
                <w:bCs/>
              </w:rPr>
            </w:pPr>
            <w:r w:rsidRPr="00432015">
              <w:rPr>
                <w:rFonts w:ascii="Times New Roman" w:hAnsi="Times New Roman" w:cs="Times New Roman"/>
                <w:bCs/>
              </w:rPr>
              <w:t>Средняя годовая влажность составляет 67%.</w:t>
            </w:r>
          </w:p>
          <w:p w14:paraId="6BE97F5F" w14:textId="77777777" w:rsidR="00E87F66" w:rsidRPr="00432015" w:rsidRDefault="00E87F66" w:rsidP="00E87F66">
            <w:pPr>
              <w:spacing w:line="276" w:lineRule="auto"/>
              <w:ind w:left="47" w:right="299"/>
              <w:jc w:val="both"/>
              <w:rPr>
                <w:rFonts w:ascii="Times New Roman" w:hAnsi="Times New Roman" w:cs="Times New Roman"/>
                <w:bCs/>
              </w:rPr>
            </w:pPr>
            <w:r w:rsidRPr="00432015">
              <w:rPr>
                <w:rFonts w:ascii="Times New Roman" w:hAnsi="Times New Roman" w:cs="Times New Roman"/>
                <w:bCs/>
              </w:rPr>
              <w:t>Абсолютная минимальная температура наружного воздуха...-33°С.</w:t>
            </w:r>
          </w:p>
          <w:p w14:paraId="77C85DEA" w14:textId="77777777" w:rsidR="00E87F66" w:rsidRPr="00432015" w:rsidRDefault="00E87F66" w:rsidP="00E87F66">
            <w:pPr>
              <w:spacing w:line="276" w:lineRule="auto"/>
              <w:ind w:left="47" w:right="299"/>
              <w:jc w:val="both"/>
              <w:rPr>
                <w:rFonts w:ascii="Times New Roman" w:hAnsi="Times New Roman" w:cs="Times New Roman"/>
                <w:bCs/>
              </w:rPr>
            </w:pPr>
            <w:r w:rsidRPr="00432015">
              <w:rPr>
                <w:rFonts w:ascii="Times New Roman" w:hAnsi="Times New Roman" w:cs="Times New Roman"/>
                <w:bCs/>
              </w:rPr>
              <w:t>Абсолютно максимальная температура наружного воздуха...+40°С.</w:t>
            </w:r>
          </w:p>
          <w:p w14:paraId="5CC7C454" w14:textId="77777777" w:rsidR="00E87F66" w:rsidRPr="00432015" w:rsidRDefault="00E87F66" w:rsidP="00E87F66">
            <w:pPr>
              <w:spacing w:line="276" w:lineRule="auto"/>
              <w:ind w:left="47" w:right="299"/>
              <w:jc w:val="both"/>
              <w:rPr>
                <w:rFonts w:ascii="Times New Roman" w:hAnsi="Times New Roman" w:cs="Times New Roman"/>
                <w:bCs/>
              </w:rPr>
            </w:pPr>
            <w:r w:rsidRPr="00432015">
              <w:rPr>
                <w:rFonts w:ascii="Times New Roman" w:hAnsi="Times New Roman" w:cs="Times New Roman"/>
                <w:bCs/>
              </w:rPr>
              <w:t>Средняя продолжительность безморозного периода ..........175 дней.</w:t>
            </w:r>
          </w:p>
          <w:p w14:paraId="76C3C120" w14:textId="77777777" w:rsidR="00E87F66" w:rsidRPr="00432015" w:rsidRDefault="00E87F66" w:rsidP="00E87F66">
            <w:pPr>
              <w:spacing w:line="276" w:lineRule="auto"/>
              <w:ind w:left="-95" w:right="299" w:firstLine="142"/>
              <w:jc w:val="both"/>
              <w:rPr>
                <w:rFonts w:ascii="Times New Roman" w:hAnsi="Times New Roman" w:cs="Times New Roman"/>
                <w:bCs/>
              </w:rPr>
            </w:pPr>
            <w:r w:rsidRPr="00432015">
              <w:rPr>
                <w:rFonts w:ascii="Times New Roman" w:hAnsi="Times New Roman" w:cs="Times New Roman"/>
                <w:bCs/>
              </w:rPr>
              <w:t>Количество осадков:</w:t>
            </w:r>
          </w:p>
          <w:p w14:paraId="4ED4D712" w14:textId="77777777" w:rsidR="00E87F66" w:rsidRPr="00432015" w:rsidRDefault="00E87F66" w:rsidP="00E87F66">
            <w:pPr>
              <w:spacing w:line="276" w:lineRule="auto"/>
              <w:ind w:left="-95" w:right="299" w:firstLine="142"/>
              <w:jc w:val="both"/>
              <w:rPr>
                <w:rFonts w:ascii="Times New Roman" w:hAnsi="Times New Roman" w:cs="Times New Roman"/>
                <w:bCs/>
              </w:rPr>
            </w:pPr>
            <w:r w:rsidRPr="00432015">
              <w:rPr>
                <w:rFonts w:ascii="Times New Roman" w:hAnsi="Times New Roman" w:cs="Times New Roman"/>
                <w:bCs/>
              </w:rPr>
              <w:t>- за год ..............~555 мм (от 321 до 760 мм);</w:t>
            </w:r>
          </w:p>
          <w:p w14:paraId="564B9D7D" w14:textId="77777777" w:rsidR="00E87F66" w:rsidRPr="00432015" w:rsidRDefault="00E87F66" w:rsidP="00E87F66">
            <w:pPr>
              <w:spacing w:line="276" w:lineRule="auto"/>
              <w:ind w:left="-95" w:right="299" w:firstLine="142"/>
              <w:jc w:val="both"/>
              <w:rPr>
                <w:rFonts w:ascii="Times New Roman" w:hAnsi="Times New Roman" w:cs="Times New Roman"/>
                <w:bCs/>
              </w:rPr>
            </w:pPr>
            <w:r w:rsidRPr="00432015">
              <w:rPr>
                <w:rFonts w:ascii="Times New Roman" w:hAnsi="Times New Roman" w:cs="Times New Roman"/>
                <w:bCs/>
              </w:rPr>
              <w:t>- суточный максимум ........................100 мм.</w:t>
            </w:r>
          </w:p>
          <w:p w14:paraId="2DE596FC" w14:textId="77777777" w:rsidR="00E87F66" w:rsidRPr="00432015" w:rsidRDefault="00E87F66" w:rsidP="00E87F66">
            <w:pPr>
              <w:spacing w:line="276" w:lineRule="auto"/>
              <w:ind w:left="-95" w:right="299" w:firstLine="142"/>
              <w:jc w:val="both"/>
              <w:rPr>
                <w:rFonts w:ascii="Times New Roman" w:hAnsi="Times New Roman" w:cs="Times New Roman"/>
                <w:bCs/>
              </w:rPr>
            </w:pPr>
            <w:r w:rsidRPr="00432015">
              <w:rPr>
                <w:rFonts w:ascii="Times New Roman" w:hAnsi="Times New Roman" w:cs="Times New Roman"/>
                <w:bCs/>
              </w:rPr>
              <w:lastRenderedPageBreak/>
              <w:t>Высота снегового покрова (в среднем</w:t>
            </w:r>
            <w:proofErr w:type="gramStart"/>
            <w:r w:rsidRPr="00432015">
              <w:rPr>
                <w:rFonts w:ascii="Times New Roman" w:hAnsi="Times New Roman" w:cs="Times New Roman"/>
                <w:bCs/>
              </w:rPr>
              <w:t>)....</w:t>
            </w:r>
            <w:proofErr w:type="gramEnd"/>
            <w:r w:rsidRPr="00432015">
              <w:rPr>
                <w:rFonts w:ascii="Times New Roman" w:hAnsi="Times New Roman" w:cs="Times New Roman"/>
                <w:bCs/>
              </w:rPr>
              <w:t>.10÷27 см.</w:t>
            </w:r>
          </w:p>
          <w:p w14:paraId="5BDDFB77" w14:textId="77777777" w:rsidR="00E87F66" w:rsidRPr="00432015" w:rsidRDefault="00E87F66" w:rsidP="00E87F66">
            <w:pPr>
              <w:spacing w:line="276" w:lineRule="auto"/>
              <w:ind w:left="-95" w:right="299" w:firstLine="142"/>
              <w:jc w:val="both"/>
              <w:rPr>
                <w:rFonts w:ascii="Times New Roman" w:hAnsi="Times New Roman" w:cs="Times New Roman"/>
                <w:bCs/>
              </w:rPr>
            </w:pPr>
            <w:r w:rsidRPr="00432015">
              <w:rPr>
                <w:rFonts w:ascii="Times New Roman" w:hAnsi="Times New Roman" w:cs="Times New Roman"/>
                <w:bCs/>
              </w:rPr>
              <w:t>Вес снегового покрова по СП 20.</w:t>
            </w:r>
            <w:proofErr w:type="gramStart"/>
            <w:r w:rsidRPr="00432015">
              <w:rPr>
                <w:rFonts w:ascii="Times New Roman" w:hAnsi="Times New Roman" w:cs="Times New Roman"/>
                <w:bCs/>
              </w:rPr>
              <w:t>13330.2016....</w:t>
            </w:r>
            <w:proofErr w:type="gramEnd"/>
            <w:r w:rsidRPr="00432015">
              <w:rPr>
                <w:rFonts w:ascii="Times New Roman" w:hAnsi="Times New Roman" w:cs="Times New Roman"/>
                <w:bCs/>
              </w:rPr>
              <w:t>80 кг/м2.</w:t>
            </w:r>
          </w:p>
          <w:p w14:paraId="6E04EDBA" w14:textId="77777777" w:rsidR="00E87F66" w:rsidRPr="00432015" w:rsidRDefault="00E87F66" w:rsidP="00E87F66">
            <w:pPr>
              <w:spacing w:line="276" w:lineRule="auto"/>
              <w:ind w:left="-95" w:right="299" w:firstLine="142"/>
              <w:jc w:val="both"/>
              <w:rPr>
                <w:rFonts w:ascii="Times New Roman" w:hAnsi="Times New Roman" w:cs="Times New Roman"/>
                <w:bCs/>
              </w:rPr>
            </w:pPr>
            <w:r w:rsidRPr="00432015">
              <w:rPr>
                <w:rFonts w:ascii="Times New Roman" w:hAnsi="Times New Roman" w:cs="Times New Roman"/>
                <w:bCs/>
              </w:rPr>
              <w:t>Расчетная глубина промерзания почвы ..............0,87 м.</w:t>
            </w:r>
          </w:p>
          <w:p w14:paraId="4E20EF2E" w14:textId="77777777" w:rsidR="00E87F66" w:rsidRPr="00432015" w:rsidRDefault="00E87F66" w:rsidP="00E87F66">
            <w:pPr>
              <w:spacing w:line="276" w:lineRule="auto"/>
              <w:ind w:left="-95" w:right="299" w:firstLine="142"/>
              <w:jc w:val="both"/>
              <w:rPr>
                <w:rFonts w:ascii="Times New Roman" w:hAnsi="Times New Roman" w:cs="Times New Roman"/>
                <w:bCs/>
              </w:rPr>
            </w:pPr>
            <w:r w:rsidRPr="00432015">
              <w:rPr>
                <w:rFonts w:ascii="Times New Roman" w:hAnsi="Times New Roman" w:cs="Times New Roman"/>
                <w:bCs/>
              </w:rPr>
              <w:t>Преимущественное направление ветра .........восточное.</w:t>
            </w:r>
          </w:p>
          <w:p w14:paraId="6084A63A" w14:textId="77777777" w:rsidR="00E87F66" w:rsidRPr="00432015" w:rsidRDefault="00E87F66" w:rsidP="00E87F66">
            <w:pPr>
              <w:spacing w:line="276" w:lineRule="auto"/>
              <w:ind w:left="47" w:right="299"/>
              <w:jc w:val="both"/>
              <w:rPr>
                <w:rFonts w:ascii="Times New Roman" w:hAnsi="Times New Roman" w:cs="Times New Roman"/>
                <w:bCs/>
              </w:rPr>
            </w:pPr>
            <w:r w:rsidRPr="00432015">
              <w:rPr>
                <w:rFonts w:ascii="Times New Roman" w:hAnsi="Times New Roman" w:cs="Times New Roman"/>
                <w:bCs/>
              </w:rPr>
              <w:t>Средняя годовая скорость ветра, вероятность превышения которой по многолетним данным составляет 5% в году – 8 м/с</w:t>
            </w:r>
          </w:p>
          <w:p w14:paraId="5BE9FC33" w14:textId="77777777" w:rsidR="00E87F66" w:rsidRPr="00432015" w:rsidRDefault="00E87F66" w:rsidP="00E87F66">
            <w:pPr>
              <w:spacing w:line="276" w:lineRule="auto"/>
              <w:ind w:right="299" w:firstLine="47"/>
              <w:jc w:val="both"/>
              <w:rPr>
                <w:rFonts w:ascii="Times New Roman" w:hAnsi="Times New Roman" w:cs="Times New Roman"/>
                <w:bCs/>
              </w:rPr>
            </w:pPr>
            <w:r w:rsidRPr="00432015">
              <w:rPr>
                <w:rFonts w:ascii="Times New Roman" w:hAnsi="Times New Roman" w:cs="Times New Roman"/>
                <w:bCs/>
              </w:rPr>
              <w:t xml:space="preserve">Скоростной напор ветра по </w:t>
            </w:r>
            <w:r w:rsidRPr="00432015">
              <w:rPr>
                <w:rFonts w:ascii="Times New Roman" w:hAnsi="Times New Roman" w:cs="Times New Roman"/>
              </w:rPr>
              <w:t>СП 20.13330.2016 («Свод правил. Нагрузки и воздействия. Актуализированная редакция СНиП 2.01.07-85*</w:t>
            </w:r>
            <w:proofErr w:type="gramStart"/>
            <w:r w:rsidRPr="00432015">
              <w:rPr>
                <w:rFonts w:ascii="Times New Roman" w:hAnsi="Times New Roman" w:cs="Times New Roman"/>
              </w:rPr>
              <w:t>»)</w:t>
            </w:r>
            <w:r w:rsidRPr="00432015">
              <w:rPr>
                <w:rFonts w:ascii="Times New Roman" w:hAnsi="Times New Roman" w:cs="Times New Roman"/>
                <w:bCs/>
              </w:rPr>
              <w:t>...</w:t>
            </w:r>
            <w:proofErr w:type="gramEnd"/>
            <w:r w:rsidRPr="00432015">
              <w:rPr>
                <w:rFonts w:ascii="Times New Roman" w:hAnsi="Times New Roman" w:cs="Times New Roman"/>
                <w:bCs/>
              </w:rPr>
              <w:t>45,0 кгс/м2.</w:t>
            </w:r>
          </w:p>
          <w:p w14:paraId="3A7D1768" w14:textId="77777777" w:rsidR="00E87F66" w:rsidRPr="00432015" w:rsidRDefault="00E87F66" w:rsidP="00E87F66">
            <w:pPr>
              <w:spacing w:line="276" w:lineRule="auto"/>
              <w:ind w:left="-95" w:right="299" w:firstLine="142"/>
              <w:jc w:val="both"/>
              <w:rPr>
                <w:rFonts w:ascii="Times New Roman" w:hAnsi="Times New Roman" w:cs="Times New Roman"/>
                <w:bCs/>
              </w:rPr>
            </w:pPr>
            <w:r w:rsidRPr="00432015">
              <w:rPr>
                <w:rFonts w:ascii="Times New Roman" w:hAnsi="Times New Roman" w:cs="Times New Roman"/>
                <w:bCs/>
              </w:rPr>
              <w:t xml:space="preserve">Барометрическое давление в теплый период </w:t>
            </w:r>
            <w:proofErr w:type="gramStart"/>
            <w:r w:rsidRPr="00432015">
              <w:rPr>
                <w:rFonts w:ascii="Times New Roman" w:hAnsi="Times New Roman" w:cs="Times New Roman"/>
                <w:bCs/>
              </w:rPr>
              <w:t>года....</w:t>
            </w:r>
            <w:proofErr w:type="gramEnd"/>
            <w:r w:rsidRPr="00432015">
              <w:rPr>
                <w:rFonts w:ascii="Times New Roman" w:hAnsi="Times New Roman" w:cs="Times New Roman"/>
                <w:bCs/>
              </w:rPr>
              <w:t xml:space="preserve">990 </w:t>
            </w:r>
            <w:proofErr w:type="spellStart"/>
            <w:r w:rsidRPr="00432015">
              <w:rPr>
                <w:rFonts w:ascii="Times New Roman" w:hAnsi="Times New Roman" w:cs="Times New Roman"/>
                <w:bCs/>
              </w:rPr>
              <w:t>гПа</w:t>
            </w:r>
            <w:proofErr w:type="spellEnd"/>
            <w:r w:rsidRPr="00432015">
              <w:rPr>
                <w:rFonts w:ascii="Times New Roman" w:hAnsi="Times New Roman" w:cs="Times New Roman"/>
                <w:bCs/>
              </w:rPr>
              <w:t>.</w:t>
            </w:r>
          </w:p>
          <w:p w14:paraId="6BF7B351" w14:textId="77777777" w:rsidR="00E87F66" w:rsidRPr="00432015" w:rsidRDefault="00E87F66" w:rsidP="00E87F66">
            <w:pPr>
              <w:spacing w:line="276" w:lineRule="auto"/>
              <w:ind w:left="-95" w:right="299" w:firstLine="142"/>
              <w:jc w:val="both"/>
              <w:rPr>
                <w:rFonts w:ascii="Times New Roman" w:hAnsi="Times New Roman" w:cs="Times New Roman"/>
                <w:bCs/>
              </w:rPr>
            </w:pPr>
            <w:r w:rsidRPr="00432015">
              <w:rPr>
                <w:rFonts w:ascii="Times New Roman" w:hAnsi="Times New Roman" w:cs="Times New Roman"/>
                <w:bCs/>
              </w:rPr>
              <w:t>Климатический пояс .........умеренный.</w:t>
            </w:r>
          </w:p>
          <w:p w14:paraId="18A70FA8" w14:textId="77777777" w:rsidR="00E87F66" w:rsidRPr="00432015" w:rsidRDefault="00E87F66" w:rsidP="00E87F66">
            <w:pPr>
              <w:spacing w:line="276" w:lineRule="auto"/>
              <w:ind w:left="47" w:right="299"/>
              <w:jc w:val="both"/>
              <w:rPr>
                <w:rFonts w:ascii="Times New Roman" w:hAnsi="Times New Roman" w:cs="Times New Roman"/>
                <w:bCs/>
              </w:rPr>
            </w:pPr>
            <w:r w:rsidRPr="00432015">
              <w:rPr>
                <w:rFonts w:ascii="Times New Roman" w:hAnsi="Times New Roman" w:cs="Times New Roman"/>
                <w:bCs/>
              </w:rPr>
              <w:t>Климат – умеренно-континентальный, с неустойчивой зимой и жарким летом.</w:t>
            </w:r>
          </w:p>
          <w:p w14:paraId="5C1062CA" w14:textId="77777777" w:rsidR="00E87F66" w:rsidRPr="00432015" w:rsidRDefault="00E87F66" w:rsidP="00432015">
            <w:pPr>
              <w:widowControl/>
              <w:numPr>
                <w:ilvl w:val="0"/>
                <w:numId w:val="45"/>
              </w:numPr>
              <w:autoSpaceDE/>
              <w:autoSpaceDN/>
              <w:adjustRightInd/>
              <w:ind w:left="47" w:right="299" w:firstLine="284"/>
              <w:contextualSpacing/>
              <w:jc w:val="both"/>
              <w:rPr>
                <w:rFonts w:ascii="Times New Roman" w:hAnsi="Times New Roman" w:cs="Times New Roman"/>
                <w:bCs/>
              </w:rPr>
            </w:pPr>
            <w:r w:rsidRPr="00432015">
              <w:rPr>
                <w:rFonts w:ascii="Times New Roman" w:hAnsi="Times New Roman" w:cs="Times New Roman"/>
                <w:bCs/>
              </w:rPr>
              <w:t>Сейсмичность -6 баллов шкалы MKS-64 (ОСР-97-В). СП 14.13330.2018 «Строительство в сейсмических районах» (СНиП II-7-81* Актуализированная редакция).</w:t>
            </w:r>
          </w:p>
          <w:p w14:paraId="7BAAD983" w14:textId="77777777" w:rsidR="00E87F66" w:rsidRPr="00432015" w:rsidRDefault="00E87F66" w:rsidP="00E87F66">
            <w:pPr>
              <w:autoSpaceDE/>
              <w:autoSpaceDN/>
              <w:adjustRightInd/>
              <w:ind w:left="47" w:right="299" w:firstLine="284"/>
              <w:jc w:val="both"/>
              <w:rPr>
                <w:rFonts w:ascii="Times New Roman" w:hAnsi="Times New Roman" w:cs="Times New Roman"/>
                <w:bCs/>
              </w:rPr>
            </w:pPr>
            <w:r w:rsidRPr="00432015">
              <w:rPr>
                <w:rFonts w:ascii="Times New Roman" w:hAnsi="Times New Roman" w:cs="Times New Roman"/>
                <w:bCs/>
              </w:rPr>
              <w:t>Степень агрессивного воздействия воздушной среды на металлоконструкции:</w:t>
            </w:r>
          </w:p>
          <w:p w14:paraId="646779A3" w14:textId="77777777" w:rsidR="00E87F66" w:rsidRPr="00432015" w:rsidRDefault="00E87F66" w:rsidP="00432015">
            <w:pPr>
              <w:keepLines/>
              <w:numPr>
                <w:ilvl w:val="0"/>
                <w:numId w:val="45"/>
              </w:numPr>
              <w:autoSpaceDE/>
              <w:autoSpaceDN/>
              <w:adjustRightInd/>
              <w:ind w:left="47" w:right="299" w:firstLine="284"/>
              <w:jc w:val="both"/>
              <w:rPr>
                <w:rFonts w:ascii="Times New Roman" w:hAnsi="Times New Roman" w:cs="Times New Roman"/>
                <w:bCs/>
              </w:rPr>
            </w:pPr>
            <w:r w:rsidRPr="00432015">
              <w:rPr>
                <w:rFonts w:ascii="Times New Roman" w:hAnsi="Times New Roman" w:cs="Times New Roman"/>
                <w:bCs/>
              </w:rPr>
              <w:t>внутри отапливаемых зданий – слабоагрессивная;</w:t>
            </w:r>
          </w:p>
          <w:p w14:paraId="70B25693" w14:textId="77777777" w:rsidR="00E87F66" w:rsidRPr="00432015" w:rsidRDefault="00E87F66" w:rsidP="00432015">
            <w:pPr>
              <w:keepLines/>
              <w:numPr>
                <w:ilvl w:val="0"/>
                <w:numId w:val="45"/>
              </w:numPr>
              <w:autoSpaceDE/>
              <w:autoSpaceDN/>
              <w:adjustRightInd/>
              <w:ind w:left="47" w:right="299" w:firstLine="284"/>
              <w:jc w:val="both"/>
              <w:rPr>
                <w:rFonts w:ascii="Times New Roman" w:hAnsi="Times New Roman" w:cs="Times New Roman"/>
                <w:bCs/>
              </w:rPr>
            </w:pPr>
            <w:r w:rsidRPr="00432015">
              <w:rPr>
                <w:rFonts w:ascii="Times New Roman" w:hAnsi="Times New Roman" w:cs="Times New Roman"/>
                <w:bCs/>
              </w:rPr>
              <w:t xml:space="preserve">внутри неотапливаемых зданий – </w:t>
            </w:r>
            <w:proofErr w:type="spellStart"/>
            <w:r w:rsidRPr="00432015">
              <w:rPr>
                <w:rFonts w:ascii="Times New Roman" w:hAnsi="Times New Roman" w:cs="Times New Roman"/>
                <w:bCs/>
              </w:rPr>
              <w:t>среднеагрессивная</w:t>
            </w:r>
            <w:proofErr w:type="spellEnd"/>
            <w:r w:rsidRPr="00432015">
              <w:rPr>
                <w:rFonts w:ascii="Times New Roman" w:hAnsi="Times New Roman" w:cs="Times New Roman"/>
                <w:bCs/>
              </w:rPr>
              <w:t>;</w:t>
            </w:r>
          </w:p>
          <w:p w14:paraId="04B048FB" w14:textId="77777777" w:rsidR="00E87F66" w:rsidRPr="00432015" w:rsidRDefault="00E87F66" w:rsidP="00432015">
            <w:pPr>
              <w:widowControl/>
              <w:numPr>
                <w:ilvl w:val="0"/>
                <w:numId w:val="45"/>
              </w:numPr>
              <w:autoSpaceDE/>
              <w:autoSpaceDN/>
              <w:adjustRightInd/>
              <w:ind w:left="47" w:right="299" w:firstLine="284"/>
              <w:contextualSpacing/>
              <w:jc w:val="both"/>
              <w:rPr>
                <w:rFonts w:ascii="Times New Roman" w:hAnsi="Times New Roman" w:cs="Times New Roman"/>
                <w:bCs/>
              </w:rPr>
            </w:pPr>
            <w:r w:rsidRPr="00432015">
              <w:rPr>
                <w:rFonts w:ascii="Times New Roman" w:hAnsi="Times New Roman" w:cs="Times New Roman"/>
                <w:bCs/>
              </w:rPr>
              <w:t>на открытом воздухе и под навесами – сильноагрессивная по СП 28.13330.2017 «Защита строительных конструкций от коррозии» (СНиП 2.03.11-85 Актуализированная редакция).</w:t>
            </w:r>
          </w:p>
          <w:p w14:paraId="79EC7728" w14:textId="77777777" w:rsidR="00E87F66" w:rsidRPr="00432015" w:rsidRDefault="00E87F66" w:rsidP="00432015">
            <w:pPr>
              <w:widowControl/>
              <w:numPr>
                <w:ilvl w:val="0"/>
                <w:numId w:val="45"/>
              </w:numPr>
              <w:autoSpaceDE/>
              <w:autoSpaceDN/>
              <w:adjustRightInd/>
              <w:ind w:left="47" w:right="299" w:firstLine="284"/>
              <w:contextualSpacing/>
              <w:jc w:val="both"/>
              <w:rPr>
                <w:rFonts w:ascii="Times New Roman" w:hAnsi="Times New Roman" w:cs="Times New Roman"/>
                <w:bCs/>
              </w:rPr>
            </w:pPr>
            <w:r w:rsidRPr="00432015">
              <w:rPr>
                <w:rFonts w:ascii="Times New Roman" w:hAnsi="Times New Roman" w:cs="Times New Roman"/>
                <w:bCs/>
              </w:rPr>
              <w:t>высота над уровнем моря: 50,7м.</w:t>
            </w:r>
          </w:p>
          <w:p w14:paraId="7FA43FA6" w14:textId="77777777" w:rsidR="00E87F66" w:rsidRPr="00432015" w:rsidRDefault="00E87F66" w:rsidP="00E87F66">
            <w:pPr>
              <w:ind w:left="47" w:right="299" w:firstLine="284"/>
              <w:jc w:val="both"/>
              <w:rPr>
                <w:rFonts w:ascii="Times New Roman" w:hAnsi="Times New Roman" w:cs="Times New Roman"/>
                <w:bCs/>
              </w:rPr>
            </w:pPr>
            <w:r w:rsidRPr="00432015">
              <w:rPr>
                <w:rFonts w:ascii="Times New Roman" w:hAnsi="Times New Roman" w:cs="Times New Roman"/>
                <w:bCs/>
              </w:rPr>
              <w:t>По климатическому районированию площадка строительства располагается во II районе, подрайон II В, зона влажности 2 (нормальная). Климат умеренно-континентальный с хорошо выраженными сезонами года: умерено жарким и влажным летом, и умеренно холодной зимой с устойчивым снежным покровом.</w:t>
            </w:r>
          </w:p>
          <w:p w14:paraId="5B2AC8E7" w14:textId="77777777" w:rsidR="00E87F66" w:rsidRPr="00432015" w:rsidRDefault="00E87F66" w:rsidP="00E87F66">
            <w:pPr>
              <w:spacing w:line="276" w:lineRule="auto"/>
              <w:ind w:left="47" w:right="299"/>
              <w:jc w:val="both"/>
              <w:rPr>
                <w:rFonts w:ascii="Times New Roman" w:hAnsi="Times New Roman" w:cs="Times New Roman"/>
                <w:bCs/>
              </w:rPr>
            </w:pPr>
            <w:r w:rsidRPr="00432015">
              <w:rPr>
                <w:rFonts w:ascii="Times New Roman" w:hAnsi="Times New Roman" w:cs="Times New Roman"/>
                <w:bCs/>
              </w:rPr>
              <w:t>Согласно данным, предоставленным ГУ «Ростовский областной ЦГМС-Р» фоновые концентрации загрязняющих веществ в атмосферном воздухе в районе расположения объекта «Комплекс по глубокой переработке зерна для производства аминокислот» составляют:</w:t>
            </w:r>
          </w:p>
          <w:p w14:paraId="136A1AAA" w14:textId="77777777" w:rsidR="00E87F66" w:rsidRPr="00432015" w:rsidRDefault="00E87F66" w:rsidP="00432015">
            <w:pPr>
              <w:widowControl/>
              <w:numPr>
                <w:ilvl w:val="0"/>
                <w:numId w:val="45"/>
              </w:numPr>
              <w:autoSpaceDE/>
              <w:autoSpaceDN/>
              <w:adjustRightInd/>
              <w:ind w:left="331" w:hanging="284"/>
              <w:contextualSpacing/>
              <w:jc w:val="both"/>
              <w:rPr>
                <w:rFonts w:ascii="Times New Roman" w:hAnsi="Times New Roman" w:cs="Times New Roman"/>
                <w:bCs/>
              </w:rPr>
            </w:pPr>
            <w:r w:rsidRPr="00432015">
              <w:rPr>
                <w:rFonts w:ascii="Times New Roman" w:hAnsi="Times New Roman" w:cs="Times New Roman"/>
                <w:bCs/>
              </w:rPr>
              <w:t>диоксид азота – 0,03 мг/м3;</w:t>
            </w:r>
          </w:p>
          <w:p w14:paraId="688DAFF1" w14:textId="77777777" w:rsidR="00E87F66" w:rsidRPr="00432015" w:rsidRDefault="00E87F66" w:rsidP="00432015">
            <w:pPr>
              <w:widowControl/>
              <w:numPr>
                <w:ilvl w:val="0"/>
                <w:numId w:val="45"/>
              </w:numPr>
              <w:autoSpaceDE/>
              <w:autoSpaceDN/>
              <w:adjustRightInd/>
              <w:ind w:left="331" w:hanging="284"/>
              <w:contextualSpacing/>
              <w:jc w:val="both"/>
              <w:rPr>
                <w:rFonts w:ascii="Times New Roman" w:hAnsi="Times New Roman" w:cs="Times New Roman"/>
                <w:bCs/>
              </w:rPr>
            </w:pPr>
            <w:r w:rsidRPr="00432015">
              <w:rPr>
                <w:rFonts w:ascii="Times New Roman" w:hAnsi="Times New Roman" w:cs="Times New Roman"/>
                <w:bCs/>
              </w:rPr>
              <w:t>оксид азота – 0,02 мг/м3;</w:t>
            </w:r>
          </w:p>
          <w:p w14:paraId="1EA395A2" w14:textId="77777777" w:rsidR="00E87F66" w:rsidRPr="00432015" w:rsidRDefault="00E87F66" w:rsidP="00432015">
            <w:pPr>
              <w:widowControl/>
              <w:numPr>
                <w:ilvl w:val="0"/>
                <w:numId w:val="45"/>
              </w:numPr>
              <w:autoSpaceDE/>
              <w:autoSpaceDN/>
              <w:adjustRightInd/>
              <w:ind w:left="331" w:hanging="284"/>
              <w:contextualSpacing/>
              <w:jc w:val="both"/>
              <w:rPr>
                <w:rFonts w:ascii="Times New Roman" w:hAnsi="Times New Roman" w:cs="Times New Roman"/>
                <w:bCs/>
              </w:rPr>
            </w:pPr>
            <w:r w:rsidRPr="00432015">
              <w:rPr>
                <w:rFonts w:ascii="Times New Roman" w:hAnsi="Times New Roman" w:cs="Times New Roman"/>
                <w:bCs/>
              </w:rPr>
              <w:t>диоксид серы – 0,016 мг/м3;</w:t>
            </w:r>
          </w:p>
          <w:p w14:paraId="04B01C9B" w14:textId="77777777" w:rsidR="00E87F66" w:rsidRPr="00432015" w:rsidRDefault="00E87F66" w:rsidP="00432015">
            <w:pPr>
              <w:widowControl/>
              <w:numPr>
                <w:ilvl w:val="0"/>
                <w:numId w:val="45"/>
              </w:numPr>
              <w:autoSpaceDE/>
              <w:autoSpaceDN/>
              <w:adjustRightInd/>
              <w:ind w:left="331" w:hanging="284"/>
              <w:contextualSpacing/>
              <w:jc w:val="both"/>
              <w:rPr>
                <w:rFonts w:ascii="Times New Roman" w:hAnsi="Times New Roman" w:cs="Times New Roman"/>
                <w:bCs/>
              </w:rPr>
            </w:pPr>
            <w:r w:rsidRPr="00432015">
              <w:rPr>
                <w:rFonts w:ascii="Times New Roman" w:hAnsi="Times New Roman" w:cs="Times New Roman"/>
                <w:bCs/>
              </w:rPr>
              <w:t>оксид углерода – 3,0 мг/м3;</w:t>
            </w:r>
          </w:p>
          <w:p w14:paraId="734614FC" w14:textId="77777777" w:rsidR="00E87F66" w:rsidRPr="00432015" w:rsidRDefault="00E87F66" w:rsidP="00432015">
            <w:pPr>
              <w:widowControl/>
              <w:numPr>
                <w:ilvl w:val="0"/>
                <w:numId w:val="45"/>
              </w:numPr>
              <w:autoSpaceDE/>
              <w:autoSpaceDN/>
              <w:adjustRightInd/>
              <w:ind w:left="331" w:hanging="284"/>
              <w:contextualSpacing/>
              <w:jc w:val="both"/>
              <w:rPr>
                <w:rFonts w:ascii="Times New Roman" w:hAnsi="Times New Roman" w:cs="Times New Roman"/>
                <w:bCs/>
              </w:rPr>
            </w:pPr>
            <w:r w:rsidRPr="00432015">
              <w:rPr>
                <w:rFonts w:ascii="Times New Roman" w:hAnsi="Times New Roman" w:cs="Times New Roman"/>
                <w:bCs/>
              </w:rPr>
              <w:t>пыль – 0,3 мг/м3.</w:t>
            </w:r>
          </w:p>
        </w:tc>
      </w:tr>
      <w:tr w:rsidR="00E87F66" w:rsidRPr="00E87F66" w14:paraId="1119347C" w14:textId="77777777" w:rsidTr="00E87F66">
        <w:trPr>
          <w:trHeight w:val="838"/>
        </w:trPr>
        <w:tc>
          <w:tcPr>
            <w:tcW w:w="676" w:type="dxa"/>
            <w:vMerge w:val="restart"/>
            <w:tcBorders>
              <w:top w:val="single" w:sz="4" w:space="0" w:color="auto"/>
              <w:left w:val="single" w:sz="4" w:space="0" w:color="auto"/>
              <w:right w:val="single" w:sz="4" w:space="0" w:color="auto"/>
            </w:tcBorders>
          </w:tcPr>
          <w:p w14:paraId="3144B7D7" w14:textId="77777777" w:rsidR="00E87F66" w:rsidRPr="00432015" w:rsidRDefault="00E87F66" w:rsidP="00E87F66">
            <w:pPr>
              <w:widowControl/>
              <w:jc w:val="center"/>
              <w:rPr>
                <w:rFonts w:ascii="Times New Roman" w:hAnsi="Times New Roman" w:cs="Times New Roman"/>
                <w:b/>
                <w:bCs/>
              </w:rPr>
            </w:pPr>
          </w:p>
          <w:p w14:paraId="344D774B" w14:textId="77777777" w:rsidR="00E87F66" w:rsidRPr="00432015" w:rsidRDefault="00E87F66" w:rsidP="00E87F66">
            <w:pPr>
              <w:widowControl/>
              <w:jc w:val="center"/>
              <w:rPr>
                <w:rFonts w:ascii="Times New Roman" w:hAnsi="Times New Roman" w:cs="Times New Roman"/>
                <w:b/>
                <w:bCs/>
              </w:rPr>
            </w:pPr>
            <w:r w:rsidRPr="00432015">
              <w:rPr>
                <w:rFonts w:ascii="Times New Roman" w:hAnsi="Times New Roman" w:cs="Times New Roman"/>
                <w:b/>
                <w:bCs/>
              </w:rPr>
              <w:t>9</w:t>
            </w:r>
          </w:p>
        </w:tc>
        <w:tc>
          <w:tcPr>
            <w:tcW w:w="3293" w:type="dxa"/>
            <w:vMerge w:val="restart"/>
            <w:tcBorders>
              <w:top w:val="single" w:sz="4" w:space="0" w:color="auto"/>
              <w:left w:val="single" w:sz="4" w:space="0" w:color="auto"/>
              <w:right w:val="single" w:sz="4" w:space="0" w:color="auto"/>
            </w:tcBorders>
          </w:tcPr>
          <w:p w14:paraId="1AE636F7" w14:textId="77777777" w:rsidR="00E87F66" w:rsidRPr="00432015" w:rsidRDefault="00E87F66" w:rsidP="00E87F66">
            <w:pPr>
              <w:widowControl/>
              <w:autoSpaceDE/>
              <w:autoSpaceDN/>
              <w:adjustRightInd/>
              <w:contextualSpacing/>
              <w:rPr>
                <w:rFonts w:ascii="Times New Roman" w:hAnsi="Times New Roman" w:cs="Times New Roman"/>
              </w:rPr>
            </w:pPr>
            <w:r w:rsidRPr="00432015">
              <w:rPr>
                <w:rFonts w:ascii="Times New Roman" w:hAnsi="Times New Roman" w:cs="Times New Roman"/>
              </w:rPr>
              <w:t>Основные требования к проектным решениям.</w:t>
            </w:r>
          </w:p>
          <w:p w14:paraId="0CD7567C" w14:textId="77777777" w:rsidR="00E87F66" w:rsidRPr="00432015" w:rsidRDefault="00E87F66" w:rsidP="00E87F66">
            <w:pPr>
              <w:widowControl/>
              <w:rPr>
                <w:rFonts w:ascii="Times New Roman" w:hAnsi="Times New Roman" w:cs="Times New Roman"/>
              </w:rPr>
            </w:pPr>
          </w:p>
        </w:tc>
        <w:tc>
          <w:tcPr>
            <w:tcW w:w="6521" w:type="dxa"/>
            <w:tcBorders>
              <w:top w:val="single" w:sz="4" w:space="0" w:color="auto"/>
              <w:left w:val="single" w:sz="4" w:space="0" w:color="auto"/>
              <w:right w:val="single" w:sz="4" w:space="0" w:color="auto"/>
            </w:tcBorders>
          </w:tcPr>
          <w:p w14:paraId="3C1D81BA" w14:textId="77777777" w:rsidR="00E87F66" w:rsidRPr="00432015" w:rsidRDefault="00E87F66" w:rsidP="00E87F66">
            <w:pPr>
              <w:tabs>
                <w:tab w:val="left" w:pos="4750"/>
              </w:tabs>
              <w:ind w:left="189" w:right="102"/>
              <w:jc w:val="both"/>
              <w:rPr>
                <w:rFonts w:ascii="Times New Roman" w:hAnsi="Times New Roman" w:cs="Times New Roman"/>
                <w:b/>
              </w:rPr>
            </w:pPr>
            <w:r w:rsidRPr="00432015">
              <w:rPr>
                <w:rFonts w:ascii="Times New Roman" w:hAnsi="Times New Roman" w:cs="Times New Roman"/>
                <w:b/>
              </w:rPr>
              <w:t>Принятые решения должны обеспечивать:</w:t>
            </w:r>
          </w:p>
          <w:p w14:paraId="53069CA1" w14:textId="77777777" w:rsidR="00E87F66" w:rsidRPr="00432015" w:rsidRDefault="00E87F66" w:rsidP="00432015">
            <w:pPr>
              <w:widowControl/>
              <w:numPr>
                <w:ilvl w:val="0"/>
                <w:numId w:val="45"/>
              </w:numPr>
              <w:autoSpaceDE/>
              <w:autoSpaceDN/>
              <w:adjustRightInd/>
              <w:ind w:left="189" w:right="102"/>
              <w:contextualSpacing/>
              <w:jc w:val="both"/>
              <w:rPr>
                <w:rFonts w:ascii="Times New Roman" w:hAnsi="Times New Roman" w:cs="Times New Roman"/>
              </w:rPr>
            </w:pPr>
            <w:r w:rsidRPr="00432015">
              <w:rPr>
                <w:rFonts w:ascii="Times New Roman" w:hAnsi="Times New Roman" w:cs="Times New Roman"/>
              </w:rPr>
              <w:t>соответствие требованиям действующих стандартов, норм и правил РФ, касающиеся нормативов техники безопасности, пожарной безопасности, требований гигиены и условий труда, требований промышленной безопасности;</w:t>
            </w:r>
          </w:p>
          <w:p w14:paraId="3FB3A115" w14:textId="77777777" w:rsidR="00E87F66" w:rsidRPr="00432015" w:rsidRDefault="00E87F66" w:rsidP="00432015">
            <w:pPr>
              <w:widowControl/>
              <w:numPr>
                <w:ilvl w:val="0"/>
                <w:numId w:val="45"/>
              </w:numPr>
              <w:autoSpaceDE/>
              <w:autoSpaceDN/>
              <w:adjustRightInd/>
              <w:ind w:left="189" w:right="102"/>
              <w:contextualSpacing/>
              <w:jc w:val="both"/>
              <w:rPr>
                <w:rFonts w:ascii="Times New Roman" w:hAnsi="Times New Roman" w:cs="Times New Roman"/>
              </w:rPr>
            </w:pPr>
            <w:r w:rsidRPr="00432015">
              <w:rPr>
                <w:rFonts w:ascii="Times New Roman" w:hAnsi="Times New Roman" w:cs="Times New Roman"/>
              </w:rPr>
              <w:t>устойчивую и безопасную работу при любых режимах;</w:t>
            </w:r>
          </w:p>
          <w:p w14:paraId="69377F3D" w14:textId="77777777" w:rsidR="00E87F66" w:rsidRPr="00432015" w:rsidRDefault="00E87F66" w:rsidP="00432015">
            <w:pPr>
              <w:widowControl/>
              <w:numPr>
                <w:ilvl w:val="0"/>
                <w:numId w:val="45"/>
              </w:numPr>
              <w:autoSpaceDE/>
              <w:autoSpaceDN/>
              <w:adjustRightInd/>
              <w:ind w:left="189" w:right="102"/>
              <w:contextualSpacing/>
              <w:jc w:val="both"/>
              <w:rPr>
                <w:rFonts w:ascii="Times New Roman" w:hAnsi="Times New Roman" w:cs="Times New Roman"/>
              </w:rPr>
            </w:pPr>
            <w:r w:rsidRPr="00432015">
              <w:rPr>
                <w:rFonts w:ascii="Times New Roman" w:hAnsi="Times New Roman" w:cs="Times New Roman"/>
              </w:rPr>
              <w:t>простоту и максимальную механизацию при техническом обслуживании;</w:t>
            </w:r>
          </w:p>
        </w:tc>
      </w:tr>
      <w:tr w:rsidR="00E87F66" w:rsidRPr="00E87F66" w14:paraId="0D79FBA4" w14:textId="77777777" w:rsidTr="00E87F66">
        <w:trPr>
          <w:trHeight w:val="152"/>
        </w:trPr>
        <w:tc>
          <w:tcPr>
            <w:tcW w:w="676" w:type="dxa"/>
            <w:vMerge/>
            <w:tcBorders>
              <w:left w:val="single" w:sz="4" w:space="0" w:color="auto"/>
              <w:bottom w:val="single" w:sz="4" w:space="0" w:color="auto"/>
              <w:right w:val="single" w:sz="4" w:space="0" w:color="auto"/>
            </w:tcBorders>
          </w:tcPr>
          <w:p w14:paraId="0EFF2D0D" w14:textId="77777777" w:rsidR="00E87F66" w:rsidRPr="00432015" w:rsidRDefault="00E87F66" w:rsidP="00E87F66">
            <w:pPr>
              <w:widowControl/>
              <w:jc w:val="center"/>
              <w:rPr>
                <w:rFonts w:ascii="Times New Roman" w:hAnsi="Times New Roman" w:cs="Times New Roman"/>
                <w:b/>
                <w:bCs/>
              </w:rPr>
            </w:pPr>
          </w:p>
        </w:tc>
        <w:tc>
          <w:tcPr>
            <w:tcW w:w="3293" w:type="dxa"/>
            <w:vMerge/>
            <w:tcBorders>
              <w:left w:val="single" w:sz="4" w:space="0" w:color="auto"/>
              <w:bottom w:val="single" w:sz="4" w:space="0" w:color="auto"/>
              <w:right w:val="single" w:sz="4" w:space="0" w:color="auto"/>
            </w:tcBorders>
          </w:tcPr>
          <w:p w14:paraId="6E700172" w14:textId="77777777" w:rsidR="00E87F66" w:rsidRPr="00432015" w:rsidRDefault="00E87F66" w:rsidP="00E87F66">
            <w:pPr>
              <w:widowControl/>
              <w:autoSpaceDE/>
              <w:autoSpaceDN/>
              <w:adjustRightInd/>
              <w:contextualSpacing/>
              <w:rPr>
                <w:rFonts w:ascii="Times New Roman" w:hAnsi="Times New Roman" w:cs="Times New Roman"/>
                <w:b/>
              </w:rPr>
            </w:pPr>
          </w:p>
        </w:tc>
        <w:tc>
          <w:tcPr>
            <w:tcW w:w="6521" w:type="dxa"/>
            <w:tcBorders>
              <w:left w:val="single" w:sz="4" w:space="0" w:color="auto"/>
              <w:bottom w:val="single" w:sz="4" w:space="0" w:color="auto"/>
              <w:right w:val="single" w:sz="4" w:space="0" w:color="auto"/>
            </w:tcBorders>
          </w:tcPr>
          <w:p w14:paraId="59F45551" w14:textId="77777777" w:rsidR="00E87F66" w:rsidRPr="00432015" w:rsidRDefault="00E87F66" w:rsidP="00E87F66">
            <w:pPr>
              <w:ind w:left="189" w:right="102"/>
              <w:jc w:val="both"/>
              <w:rPr>
                <w:rFonts w:ascii="Times New Roman" w:hAnsi="Times New Roman" w:cs="Times New Roman"/>
              </w:rPr>
            </w:pPr>
          </w:p>
        </w:tc>
      </w:tr>
      <w:tr w:rsidR="00E87F66" w:rsidRPr="00E87F66" w14:paraId="7AF70841" w14:textId="77777777" w:rsidTr="00E87F66">
        <w:trPr>
          <w:trHeight w:val="376"/>
        </w:trPr>
        <w:tc>
          <w:tcPr>
            <w:tcW w:w="676" w:type="dxa"/>
            <w:tcBorders>
              <w:top w:val="single" w:sz="4" w:space="0" w:color="auto"/>
              <w:left w:val="single" w:sz="4" w:space="0" w:color="auto"/>
              <w:bottom w:val="single" w:sz="4" w:space="0" w:color="auto"/>
              <w:right w:val="single" w:sz="4" w:space="0" w:color="auto"/>
            </w:tcBorders>
          </w:tcPr>
          <w:p w14:paraId="1BB775AF" w14:textId="77777777" w:rsidR="00E87F66" w:rsidRPr="00432015" w:rsidRDefault="00E87F66" w:rsidP="00E87F66">
            <w:pPr>
              <w:widowControl/>
              <w:jc w:val="center"/>
              <w:rPr>
                <w:rFonts w:ascii="Times New Roman" w:hAnsi="Times New Roman" w:cs="Times New Roman"/>
                <w:b/>
                <w:bCs/>
              </w:rPr>
            </w:pPr>
            <w:r w:rsidRPr="00432015">
              <w:rPr>
                <w:rFonts w:ascii="Times New Roman" w:hAnsi="Times New Roman" w:cs="Times New Roman"/>
                <w:b/>
                <w:bCs/>
              </w:rPr>
              <w:t>10</w:t>
            </w:r>
          </w:p>
        </w:tc>
        <w:tc>
          <w:tcPr>
            <w:tcW w:w="3293" w:type="dxa"/>
            <w:tcBorders>
              <w:top w:val="single" w:sz="4" w:space="0" w:color="auto"/>
              <w:left w:val="single" w:sz="4" w:space="0" w:color="auto"/>
              <w:bottom w:val="single" w:sz="4" w:space="0" w:color="auto"/>
              <w:right w:val="single" w:sz="4" w:space="0" w:color="auto"/>
            </w:tcBorders>
          </w:tcPr>
          <w:p w14:paraId="682A6967" w14:textId="77777777" w:rsidR="00E87F66" w:rsidRPr="00432015" w:rsidRDefault="00E87F66" w:rsidP="00E87F66">
            <w:pPr>
              <w:widowControl/>
              <w:rPr>
                <w:rFonts w:ascii="Times New Roman" w:hAnsi="Times New Roman" w:cs="Times New Roman"/>
              </w:rPr>
            </w:pPr>
            <w:r w:rsidRPr="00432015">
              <w:rPr>
                <w:rFonts w:ascii="Times New Roman" w:hAnsi="Times New Roman" w:cs="Times New Roman"/>
              </w:rPr>
              <w:t>Требования к технико-коммерческому предложению</w:t>
            </w:r>
          </w:p>
        </w:tc>
        <w:tc>
          <w:tcPr>
            <w:tcW w:w="6521" w:type="dxa"/>
            <w:tcBorders>
              <w:top w:val="single" w:sz="4" w:space="0" w:color="auto"/>
              <w:left w:val="single" w:sz="4" w:space="0" w:color="auto"/>
              <w:bottom w:val="single" w:sz="4" w:space="0" w:color="auto"/>
              <w:right w:val="single" w:sz="4" w:space="0" w:color="auto"/>
            </w:tcBorders>
          </w:tcPr>
          <w:p w14:paraId="3E1A826A" w14:textId="77777777" w:rsidR="00E87F66" w:rsidRPr="00432015" w:rsidRDefault="00E87F66" w:rsidP="00E87F66">
            <w:pPr>
              <w:ind w:left="189" w:right="102"/>
              <w:jc w:val="both"/>
              <w:rPr>
                <w:rFonts w:ascii="Times New Roman" w:hAnsi="Times New Roman" w:cs="Times New Roman"/>
              </w:rPr>
            </w:pPr>
            <w:r w:rsidRPr="00432015">
              <w:rPr>
                <w:rFonts w:ascii="Times New Roman" w:hAnsi="Times New Roman" w:cs="Times New Roman"/>
              </w:rPr>
              <w:t>В предложении необходимо предоставить следующую информацию:</w:t>
            </w:r>
          </w:p>
          <w:p w14:paraId="1A09E8DD" w14:textId="77777777" w:rsidR="00E87F66" w:rsidRPr="00432015" w:rsidRDefault="00E87F66" w:rsidP="00432015">
            <w:pPr>
              <w:widowControl/>
              <w:numPr>
                <w:ilvl w:val="1"/>
                <w:numId w:val="47"/>
              </w:numPr>
              <w:autoSpaceDE/>
              <w:autoSpaceDN/>
              <w:adjustRightInd/>
              <w:ind w:right="102" w:hanging="574"/>
              <w:contextualSpacing/>
              <w:jc w:val="both"/>
              <w:rPr>
                <w:rFonts w:ascii="Times New Roman" w:hAnsi="Times New Roman" w:cs="Times New Roman"/>
              </w:rPr>
            </w:pPr>
            <w:r w:rsidRPr="00432015">
              <w:rPr>
                <w:rFonts w:ascii="Times New Roman" w:hAnsi="Times New Roman" w:cs="Times New Roman"/>
              </w:rPr>
              <w:t xml:space="preserve">План размещения оборудования </w:t>
            </w:r>
          </w:p>
          <w:p w14:paraId="09371D49" w14:textId="77777777" w:rsidR="00E87F66" w:rsidRPr="00432015" w:rsidRDefault="00E87F66" w:rsidP="00432015">
            <w:pPr>
              <w:widowControl/>
              <w:numPr>
                <w:ilvl w:val="1"/>
                <w:numId w:val="47"/>
              </w:numPr>
              <w:autoSpaceDE/>
              <w:autoSpaceDN/>
              <w:adjustRightInd/>
              <w:ind w:right="102" w:hanging="574"/>
              <w:contextualSpacing/>
              <w:jc w:val="both"/>
              <w:rPr>
                <w:rFonts w:ascii="Times New Roman" w:hAnsi="Times New Roman" w:cs="Times New Roman"/>
              </w:rPr>
            </w:pPr>
            <w:r w:rsidRPr="00432015">
              <w:rPr>
                <w:rFonts w:ascii="Times New Roman" w:hAnsi="Times New Roman" w:cs="Times New Roman"/>
              </w:rPr>
              <w:t>Технологическая схема</w:t>
            </w:r>
          </w:p>
          <w:p w14:paraId="226B396F" w14:textId="77777777" w:rsidR="00E87F66" w:rsidRPr="00432015" w:rsidRDefault="00E87F66" w:rsidP="00432015">
            <w:pPr>
              <w:widowControl/>
              <w:numPr>
                <w:ilvl w:val="1"/>
                <w:numId w:val="47"/>
              </w:numPr>
              <w:autoSpaceDE/>
              <w:autoSpaceDN/>
              <w:adjustRightInd/>
              <w:ind w:right="102" w:hanging="574"/>
              <w:contextualSpacing/>
              <w:jc w:val="both"/>
              <w:rPr>
                <w:rFonts w:ascii="Times New Roman" w:hAnsi="Times New Roman" w:cs="Times New Roman"/>
              </w:rPr>
            </w:pPr>
            <w:r w:rsidRPr="00432015">
              <w:rPr>
                <w:rFonts w:ascii="Times New Roman" w:hAnsi="Times New Roman" w:cs="Times New Roman"/>
              </w:rPr>
              <w:t>Технические (в том числе масса-габаритные) характеристики оборудования.</w:t>
            </w:r>
          </w:p>
          <w:p w14:paraId="06872ED8" w14:textId="77777777" w:rsidR="00E87F66" w:rsidRPr="00432015" w:rsidRDefault="00E87F66" w:rsidP="00432015">
            <w:pPr>
              <w:widowControl/>
              <w:numPr>
                <w:ilvl w:val="1"/>
                <w:numId w:val="47"/>
              </w:numPr>
              <w:autoSpaceDE/>
              <w:autoSpaceDN/>
              <w:adjustRightInd/>
              <w:ind w:right="102" w:hanging="574"/>
              <w:contextualSpacing/>
              <w:jc w:val="both"/>
              <w:rPr>
                <w:rFonts w:ascii="Times New Roman" w:hAnsi="Times New Roman" w:cs="Times New Roman"/>
              </w:rPr>
            </w:pPr>
            <w:r w:rsidRPr="00432015">
              <w:rPr>
                <w:rFonts w:ascii="Times New Roman" w:hAnsi="Times New Roman" w:cs="Times New Roman"/>
              </w:rPr>
              <w:t>Календарный график выполнения работ.</w:t>
            </w:r>
          </w:p>
          <w:p w14:paraId="0B1CCDF1" w14:textId="77777777" w:rsidR="00E87F66" w:rsidRPr="00432015" w:rsidRDefault="00E87F66" w:rsidP="00432015">
            <w:pPr>
              <w:widowControl/>
              <w:numPr>
                <w:ilvl w:val="1"/>
                <w:numId w:val="47"/>
              </w:numPr>
              <w:autoSpaceDE/>
              <w:autoSpaceDN/>
              <w:adjustRightInd/>
              <w:ind w:right="102" w:hanging="574"/>
              <w:contextualSpacing/>
              <w:jc w:val="both"/>
              <w:rPr>
                <w:rFonts w:ascii="Times New Roman" w:hAnsi="Times New Roman" w:cs="Times New Roman"/>
              </w:rPr>
            </w:pPr>
            <w:r w:rsidRPr="00432015">
              <w:rPr>
                <w:rFonts w:ascii="Times New Roman" w:hAnsi="Times New Roman" w:cs="Times New Roman"/>
              </w:rPr>
              <w:t>Стоимость оборудования, металлоконструкций и монтажных материалов с указанием перечня основного технологического оборудования.</w:t>
            </w:r>
          </w:p>
          <w:p w14:paraId="6B15563D" w14:textId="77777777" w:rsidR="00E87F66" w:rsidRPr="00432015" w:rsidRDefault="00E87F66" w:rsidP="00432015">
            <w:pPr>
              <w:widowControl/>
              <w:numPr>
                <w:ilvl w:val="1"/>
                <w:numId w:val="47"/>
              </w:numPr>
              <w:autoSpaceDE/>
              <w:autoSpaceDN/>
              <w:adjustRightInd/>
              <w:ind w:right="102" w:hanging="574"/>
              <w:contextualSpacing/>
              <w:jc w:val="both"/>
              <w:rPr>
                <w:rFonts w:ascii="Times New Roman" w:hAnsi="Times New Roman" w:cs="Times New Roman"/>
              </w:rPr>
            </w:pPr>
            <w:r w:rsidRPr="00432015">
              <w:rPr>
                <w:rFonts w:ascii="Times New Roman" w:hAnsi="Times New Roman" w:cs="Times New Roman"/>
              </w:rPr>
              <w:t>Стоимость комплекта ЗИП на 1 год эксплуатации.</w:t>
            </w:r>
          </w:p>
          <w:p w14:paraId="2C9A4B23" w14:textId="77777777" w:rsidR="00E87F66" w:rsidRPr="00432015" w:rsidRDefault="00E87F66" w:rsidP="00432015">
            <w:pPr>
              <w:widowControl/>
              <w:numPr>
                <w:ilvl w:val="1"/>
                <w:numId w:val="47"/>
              </w:numPr>
              <w:autoSpaceDE/>
              <w:autoSpaceDN/>
              <w:adjustRightInd/>
              <w:ind w:right="102" w:hanging="574"/>
              <w:contextualSpacing/>
              <w:jc w:val="both"/>
              <w:rPr>
                <w:rFonts w:ascii="Times New Roman" w:hAnsi="Times New Roman" w:cs="Times New Roman"/>
              </w:rPr>
            </w:pPr>
            <w:r w:rsidRPr="00432015">
              <w:rPr>
                <w:rFonts w:ascii="Times New Roman" w:hAnsi="Times New Roman" w:cs="Times New Roman"/>
              </w:rPr>
              <w:t>Сроки, стоимость, условия поставки и порядок оплаты.</w:t>
            </w:r>
          </w:p>
          <w:p w14:paraId="364143A0" w14:textId="77777777" w:rsidR="00E87F66" w:rsidRPr="00432015" w:rsidRDefault="00E87F66" w:rsidP="00432015">
            <w:pPr>
              <w:widowControl/>
              <w:numPr>
                <w:ilvl w:val="1"/>
                <w:numId w:val="47"/>
              </w:numPr>
              <w:autoSpaceDE/>
              <w:autoSpaceDN/>
              <w:adjustRightInd/>
              <w:ind w:right="102" w:hanging="574"/>
              <w:contextualSpacing/>
              <w:jc w:val="both"/>
              <w:rPr>
                <w:rFonts w:ascii="Times New Roman" w:hAnsi="Times New Roman" w:cs="Times New Roman"/>
              </w:rPr>
            </w:pPr>
            <w:r w:rsidRPr="00432015">
              <w:rPr>
                <w:rFonts w:ascii="Times New Roman" w:hAnsi="Times New Roman" w:cs="Times New Roman"/>
              </w:rPr>
              <w:lastRenderedPageBreak/>
              <w:t>Гарантии Исполнителя на:</w:t>
            </w:r>
          </w:p>
          <w:p w14:paraId="00CC16AA" w14:textId="77777777" w:rsidR="00E87F66" w:rsidRPr="00432015" w:rsidRDefault="00E87F66" w:rsidP="00E87F66">
            <w:pPr>
              <w:widowControl/>
              <w:autoSpaceDE/>
              <w:autoSpaceDN/>
              <w:adjustRightInd/>
              <w:ind w:left="758" w:right="102"/>
              <w:contextualSpacing/>
              <w:jc w:val="both"/>
              <w:rPr>
                <w:rFonts w:ascii="Times New Roman" w:hAnsi="Times New Roman" w:cs="Times New Roman"/>
              </w:rPr>
            </w:pPr>
            <w:r w:rsidRPr="00432015">
              <w:rPr>
                <w:rFonts w:ascii="Times New Roman" w:hAnsi="Times New Roman" w:cs="Times New Roman"/>
              </w:rPr>
              <w:t>- сроки службы обязательным указанием условий эксплуатации, необходимых для выполнения гарантий;</w:t>
            </w:r>
          </w:p>
          <w:p w14:paraId="308E1A73" w14:textId="77777777" w:rsidR="00E87F66" w:rsidRPr="00432015" w:rsidRDefault="00E87F66" w:rsidP="00E87F66">
            <w:pPr>
              <w:widowControl/>
              <w:autoSpaceDE/>
              <w:autoSpaceDN/>
              <w:adjustRightInd/>
              <w:ind w:left="758" w:right="102"/>
              <w:contextualSpacing/>
              <w:jc w:val="both"/>
              <w:rPr>
                <w:rFonts w:ascii="Times New Roman" w:hAnsi="Times New Roman" w:cs="Times New Roman"/>
              </w:rPr>
            </w:pPr>
            <w:r w:rsidRPr="00432015">
              <w:rPr>
                <w:rFonts w:ascii="Times New Roman" w:hAnsi="Times New Roman" w:cs="Times New Roman"/>
              </w:rPr>
              <w:t>- параметры и характеристики поставляемого оборудования;</w:t>
            </w:r>
          </w:p>
          <w:p w14:paraId="56998B70" w14:textId="77777777" w:rsidR="00E87F66" w:rsidRPr="00432015" w:rsidRDefault="00E87F66" w:rsidP="00E87F66">
            <w:pPr>
              <w:widowControl/>
              <w:autoSpaceDE/>
              <w:autoSpaceDN/>
              <w:adjustRightInd/>
              <w:ind w:left="758" w:right="102"/>
              <w:contextualSpacing/>
              <w:jc w:val="both"/>
              <w:rPr>
                <w:rFonts w:ascii="Times New Roman" w:hAnsi="Times New Roman" w:cs="Times New Roman"/>
              </w:rPr>
            </w:pPr>
            <w:r w:rsidRPr="00432015">
              <w:rPr>
                <w:rFonts w:ascii="Times New Roman" w:hAnsi="Times New Roman" w:cs="Times New Roman"/>
              </w:rPr>
              <w:t>- соответствие поставляемого оборудования действующим требованиям и нормам охраны труда, экологии и промышленной безопасности РФ.</w:t>
            </w:r>
          </w:p>
          <w:p w14:paraId="5B872EFA" w14:textId="77777777" w:rsidR="00E87F66" w:rsidRPr="00432015" w:rsidRDefault="00E87F66" w:rsidP="00E87F66">
            <w:pPr>
              <w:widowControl/>
              <w:autoSpaceDE/>
              <w:autoSpaceDN/>
              <w:adjustRightInd/>
              <w:ind w:left="758" w:right="102"/>
              <w:contextualSpacing/>
              <w:jc w:val="both"/>
              <w:rPr>
                <w:rFonts w:ascii="Times New Roman" w:hAnsi="Times New Roman" w:cs="Times New Roman"/>
              </w:rPr>
            </w:pPr>
            <w:r w:rsidRPr="00432015">
              <w:rPr>
                <w:rFonts w:ascii="Times New Roman" w:hAnsi="Times New Roman" w:cs="Times New Roman"/>
              </w:rPr>
              <w:t>- условия предоставления гарантийных обязательств.</w:t>
            </w:r>
          </w:p>
          <w:p w14:paraId="6C220289" w14:textId="77777777" w:rsidR="00E87F66" w:rsidRPr="00432015" w:rsidRDefault="00E87F66" w:rsidP="00432015">
            <w:pPr>
              <w:widowControl/>
              <w:numPr>
                <w:ilvl w:val="1"/>
                <w:numId w:val="47"/>
              </w:numPr>
              <w:autoSpaceDE/>
              <w:autoSpaceDN/>
              <w:adjustRightInd/>
              <w:ind w:right="102" w:hanging="574"/>
              <w:contextualSpacing/>
              <w:jc w:val="both"/>
              <w:rPr>
                <w:rFonts w:ascii="Times New Roman" w:hAnsi="Times New Roman" w:cs="Times New Roman"/>
              </w:rPr>
            </w:pPr>
            <w:r w:rsidRPr="00432015">
              <w:rPr>
                <w:rFonts w:ascii="Times New Roman" w:hAnsi="Times New Roman" w:cs="Times New Roman"/>
              </w:rPr>
              <w:t>До поставки всего основного и вспомогательного оборудования, расходных материалов, запасных частей Исполнитель обязан предоставить:</w:t>
            </w:r>
          </w:p>
          <w:p w14:paraId="6FC83A2D" w14:textId="77777777" w:rsidR="00E87F66" w:rsidRPr="00432015" w:rsidRDefault="00E87F66" w:rsidP="00E87F66">
            <w:pPr>
              <w:widowControl/>
              <w:autoSpaceDE/>
              <w:autoSpaceDN/>
              <w:adjustRightInd/>
              <w:ind w:left="758" w:right="102"/>
              <w:contextualSpacing/>
              <w:jc w:val="both"/>
              <w:rPr>
                <w:rFonts w:ascii="Times New Roman" w:hAnsi="Times New Roman" w:cs="Times New Roman"/>
              </w:rPr>
            </w:pPr>
            <w:r w:rsidRPr="00432015">
              <w:rPr>
                <w:rFonts w:ascii="Times New Roman" w:hAnsi="Times New Roman" w:cs="Times New Roman"/>
              </w:rPr>
              <w:t>- техническую документацию;</w:t>
            </w:r>
          </w:p>
          <w:p w14:paraId="6F6CCCA7" w14:textId="77777777" w:rsidR="00E87F66" w:rsidRPr="00432015" w:rsidRDefault="00E87F66" w:rsidP="00E87F66">
            <w:pPr>
              <w:widowControl/>
              <w:autoSpaceDE/>
              <w:autoSpaceDN/>
              <w:adjustRightInd/>
              <w:ind w:left="758" w:right="102"/>
              <w:contextualSpacing/>
              <w:jc w:val="both"/>
              <w:rPr>
                <w:rFonts w:ascii="Times New Roman" w:hAnsi="Times New Roman" w:cs="Times New Roman"/>
              </w:rPr>
            </w:pPr>
            <w:r w:rsidRPr="00432015">
              <w:rPr>
                <w:rFonts w:ascii="Times New Roman" w:hAnsi="Times New Roman" w:cs="Times New Roman"/>
              </w:rPr>
              <w:t>- технологические инструкции;</w:t>
            </w:r>
          </w:p>
          <w:p w14:paraId="3BF409B2" w14:textId="77777777" w:rsidR="00E87F66" w:rsidRPr="00432015" w:rsidRDefault="00E87F66" w:rsidP="00E87F66">
            <w:pPr>
              <w:widowControl/>
              <w:autoSpaceDE/>
              <w:autoSpaceDN/>
              <w:adjustRightInd/>
              <w:ind w:left="758" w:right="102"/>
              <w:contextualSpacing/>
              <w:jc w:val="both"/>
              <w:rPr>
                <w:rFonts w:ascii="Times New Roman" w:hAnsi="Times New Roman" w:cs="Times New Roman"/>
              </w:rPr>
            </w:pPr>
            <w:r w:rsidRPr="00432015">
              <w:rPr>
                <w:rFonts w:ascii="Times New Roman" w:hAnsi="Times New Roman" w:cs="Times New Roman"/>
              </w:rPr>
              <w:t>- паспорта на поставляемое оборудование;</w:t>
            </w:r>
          </w:p>
          <w:p w14:paraId="1C24C237" w14:textId="77777777" w:rsidR="00E87F66" w:rsidRPr="00432015" w:rsidRDefault="00E87F66" w:rsidP="00E87F66">
            <w:pPr>
              <w:widowControl/>
              <w:autoSpaceDE/>
              <w:autoSpaceDN/>
              <w:adjustRightInd/>
              <w:ind w:left="758" w:right="102"/>
              <w:contextualSpacing/>
              <w:jc w:val="both"/>
              <w:rPr>
                <w:rFonts w:ascii="Times New Roman" w:hAnsi="Times New Roman" w:cs="Times New Roman"/>
              </w:rPr>
            </w:pPr>
            <w:r w:rsidRPr="00432015">
              <w:rPr>
                <w:rFonts w:ascii="Times New Roman" w:hAnsi="Times New Roman" w:cs="Times New Roman"/>
              </w:rPr>
              <w:t>- инструкции по монтажу, ремонту и эксплуатации оборудования;</w:t>
            </w:r>
          </w:p>
          <w:p w14:paraId="493B7592" w14:textId="77777777" w:rsidR="00E87F66" w:rsidRPr="00432015" w:rsidRDefault="00E87F66" w:rsidP="00E87F66">
            <w:pPr>
              <w:widowControl/>
              <w:autoSpaceDE/>
              <w:autoSpaceDN/>
              <w:adjustRightInd/>
              <w:ind w:left="758" w:right="102"/>
              <w:contextualSpacing/>
              <w:jc w:val="both"/>
              <w:rPr>
                <w:rFonts w:ascii="Times New Roman" w:hAnsi="Times New Roman" w:cs="Times New Roman"/>
              </w:rPr>
            </w:pPr>
            <w:r w:rsidRPr="00432015">
              <w:rPr>
                <w:rFonts w:ascii="Times New Roman" w:hAnsi="Times New Roman" w:cs="Times New Roman"/>
              </w:rPr>
              <w:t>- разрешительную документацию Ростехнадзора РФ на применение оборудования;</w:t>
            </w:r>
          </w:p>
          <w:p w14:paraId="091A47B8" w14:textId="77777777" w:rsidR="00E87F66" w:rsidRPr="00432015" w:rsidRDefault="00E87F66" w:rsidP="00E87F66">
            <w:pPr>
              <w:widowControl/>
              <w:autoSpaceDE/>
              <w:autoSpaceDN/>
              <w:adjustRightInd/>
              <w:ind w:left="758" w:right="102"/>
              <w:contextualSpacing/>
              <w:jc w:val="both"/>
              <w:rPr>
                <w:rFonts w:ascii="Times New Roman" w:hAnsi="Times New Roman" w:cs="Times New Roman"/>
              </w:rPr>
            </w:pPr>
            <w:r w:rsidRPr="00432015">
              <w:rPr>
                <w:rFonts w:ascii="Times New Roman" w:hAnsi="Times New Roman" w:cs="Times New Roman"/>
              </w:rPr>
              <w:t>- сертификаты соответствия нормам безопасности РФ.</w:t>
            </w:r>
          </w:p>
          <w:p w14:paraId="503E23FA" w14:textId="77777777" w:rsidR="00E87F66" w:rsidRPr="00432015" w:rsidRDefault="00E87F66" w:rsidP="00E87F66">
            <w:pPr>
              <w:widowControl/>
              <w:autoSpaceDE/>
              <w:autoSpaceDN/>
              <w:adjustRightInd/>
              <w:ind w:left="107" w:right="102"/>
              <w:contextualSpacing/>
              <w:jc w:val="both"/>
              <w:rPr>
                <w:rFonts w:ascii="Times New Roman" w:hAnsi="Times New Roman" w:cs="Times New Roman"/>
                <w:smallCaps/>
                <w:color w:val="C0504D"/>
                <w:u w:val="single"/>
              </w:rPr>
            </w:pPr>
            <w:r w:rsidRPr="00432015">
              <w:rPr>
                <w:rFonts w:ascii="Times New Roman" w:hAnsi="Times New Roman" w:cs="Times New Roman"/>
              </w:rPr>
              <w:t>Техническая документация, кроме каталогов и проспектов, должна быть на русском языке.</w:t>
            </w:r>
          </w:p>
        </w:tc>
      </w:tr>
      <w:tr w:rsidR="00E87F66" w:rsidRPr="00E87F66" w14:paraId="1B4CFD47" w14:textId="77777777" w:rsidTr="00E87F66">
        <w:trPr>
          <w:trHeight w:val="376"/>
        </w:trPr>
        <w:tc>
          <w:tcPr>
            <w:tcW w:w="676" w:type="dxa"/>
            <w:tcBorders>
              <w:top w:val="single" w:sz="4" w:space="0" w:color="auto"/>
              <w:left w:val="single" w:sz="4" w:space="0" w:color="auto"/>
              <w:bottom w:val="single" w:sz="4" w:space="0" w:color="auto"/>
              <w:right w:val="single" w:sz="4" w:space="0" w:color="auto"/>
            </w:tcBorders>
          </w:tcPr>
          <w:p w14:paraId="7204AF07" w14:textId="77777777" w:rsidR="00E87F66" w:rsidRPr="00432015" w:rsidRDefault="00E87F66" w:rsidP="00E87F66">
            <w:pPr>
              <w:widowControl/>
              <w:jc w:val="center"/>
              <w:rPr>
                <w:rFonts w:ascii="Times New Roman" w:hAnsi="Times New Roman" w:cs="Times New Roman"/>
                <w:b/>
                <w:bCs/>
              </w:rPr>
            </w:pPr>
            <w:r w:rsidRPr="00432015">
              <w:rPr>
                <w:rFonts w:ascii="Times New Roman" w:hAnsi="Times New Roman" w:cs="Times New Roman"/>
                <w:b/>
                <w:bCs/>
              </w:rPr>
              <w:lastRenderedPageBreak/>
              <w:t>11</w:t>
            </w:r>
          </w:p>
        </w:tc>
        <w:tc>
          <w:tcPr>
            <w:tcW w:w="3293" w:type="dxa"/>
            <w:tcBorders>
              <w:top w:val="single" w:sz="4" w:space="0" w:color="auto"/>
              <w:left w:val="single" w:sz="4" w:space="0" w:color="auto"/>
              <w:bottom w:val="single" w:sz="4" w:space="0" w:color="auto"/>
              <w:right w:val="single" w:sz="4" w:space="0" w:color="auto"/>
            </w:tcBorders>
            <w:vAlign w:val="center"/>
          </w:tcPr>
          <w:p w14:paraId="38BBA4D7" w14:textId="77777777" w:rsidR="00E87F66" w:rsidRPr="00432015" w:rsidRDefault="00E87F66" w:rsidP="00E87F66">
            <w:pPr>
              <w:widowControl/>
              <w:rPr>
                <w:rFonts w:ascii="Times New Roman" w:hAnsi="Times New Roman" w:cs="Times New Roman"/>
              </w:rPr>
            </w:pPr>
            <w:r w:rsidRPr="00432015">
              <w:rPr>
                <w:rFonts w:ascii="Times New Roman" w:hAnsi="Times New Roman" w:cs="Times New Roman"/>
              </w:rPr>
              <w:t>Сведения о форме предоставления</w:t>
            </w:r>
          </w:p>
        </w:tc>
        <w:tc>
          <w:tcPr>
            <w:tcW w:w="6521" w:type="dxa"/>
            <w:tcBorders>
              <w:top w:val="single" w:sz="4" w:space="0" w:color="auto"/>
              <w:left w:val="single" w:sz="4" w:space="0" w:color="auto"/>
              <w:bottom w:val="single" w:sz="4" w:space="0" w:color="auto"/>
              <w:right w:val="single" w:sz="4" w:space="0" w:color="auto"/>
            </w:tcBorders>
            <w:vAlign w:val="center"/>
          </w:tcPr>
          <w:p w14:paraId="11AFAB58" w14:textId="77777777" w:rsidR="00E87F66" w:rsidRPr="00432015" w:rsidRDefault="00E87F66" w:rsidP="00E87F66">
            <w:pPr>
              <w:ind w:left="245"/>
              <w:jc w:val="both"/>
              <w:rPr>
                <w:rFonts w:ascii="Times New Roman" w:hAnsi="Times New Roman" w:cs="Times New Roman"/>
              </w:rPr>
            </w:pPr>
            <w:r w:rsidRPr="00432015">
              <w:rPr>
                <w:rFonts w:ascii="Times New Roman" w:hAnsi="Times New Roman" w:cs="Times New Roman"/>
                <w:bCs/>
              </w:rPr>
              <w:t>Документация, включая тех. паспорт на всё предлагаемое оборудование, передается заказчику на русском языке в электронном виде как в исходном редактируемом формате (в котором разработан документ) так и в формате PDF с интерактивными свойствами (создание интерактивного содержания документам) в виде одного сводного файла для каждого тома.</w:t>
            </w:r>
          </w:p>
        </w:tc>
      </w:tr>
      <w:tr w:rsidR="00E87F66" w:rsidRPr="00E87F66" w14:paraId="18D7AEB6" w14:textId="77777777" w:rsidTr="00E87F66">
        <w:trPr>
          <w:trHeight w:val="376"/>
        </w:trPr>
        <w:tc>
          <w:tcPr>
            <w:tcW w:w="676" w:type="dxa"/>
            <w:tcBorders>
              <w:top w:val="single" w:sz="4" w:space="0" w:color="auto"/>
              <w:left w:val="single" w:sz="4" w:space="0" w:color="auto"/>
              <w:bottom w:val="single" w:sz="4" w:space="0" w:color="auto"/>
              <w:right w:val="single" w:sz="4" w:space="0" w:color="auto"/>
            </w:tcBorders>
          </w:tcPr>
          <w:p w14:paraId="739D4A02" w14:textId="77777777" w:rsidR="00E87F66" w:rsidRPr="00432015" w:rsidRDefault="00E87F66" w:rsidP="00E87F66">
            <w:pPr>
              <w:widowControl/>
              <w:jc w:val="center"/>
              <w:rPr>
                <w:rFonts w:ascii="Times New Roman" w:hAnsi="Times New Roman" w:cs="Times New Roman"/>
                <w:b/>
                <w:bCs/>
              </w:rPr>
            </w:pPr>
            <w:r w:rsidRPr="00432015">
              <w:rPr>
                <w:rFonts w:ascii="Times New Roman" w:hAnsi="Times New Roman" w:cs="Times New Roman"/>
                <w:b/>
                <w:bCs/>
              </w:rPr>
              <w:t>12</w:t>
            </w:r>
          </w:p>
        </w:tc>
        <w:tc>
          <w:tcPr>
            <w:tcW w:w="3293" w:type="dxa"/>
            <w:tcBorders>
              <w:top w:val="single" w:sz="4" w:space="0" w:color="auto"/>
              <w:left w:val="single" w:sz="4" w:space="0" w:color="auto"/>
              <w:bottom w:val="single" w:sz="4" w:space="0" w:color="auto"/>
              <w:right w:val="single" w:sz="4" w:space="0" w:color="auto"/>
            </w:tcBorders>
            <w:vAlign w:val="center"/>
          </w:tcPr>
          <w:p w14:paraId="742D17EC" w14:textId="77777777" w:rsidR="00E87F66" w:rsidRPr="00432015" w:rsidRDefault="00E87F66" w:rsidP="00E87F66">
            <w:pPr>
              <w:widowControl/>
              <w:rPr>
                <w:rFonts w:ascii="Times New Roman" w:hAnsi="Times New Roman" w:cs="Times New Roman"/>
              </w:rPr>
            </w:pPr>
            <w:r w:rsidRPr="00432015">
              <w:rPr>
                <w:rFonts w:ascii="Times New Roman" w:hAnsi="Times New Roman" w:cs="Times New Roman"/>
              </w:rPr>
              <w:t>Границы ответственности</w:t>
            </w:r>
          </w:p>
        </w:tc>
        <w:tc>
          <w:tcPr>
            <w:tcW w:w="6521" w:type="dxa"/>
            <w:tcBorders>
              <w:top w:val="single" w:sz="4" w:space="0" w:color="auto"/>
              <w:left w:val="single" w:sz="4" w:space="0" w:color="auto"/>
              <w:bottom w:val="single" w:sz="4" w:space="0" w:color="auto"/>
              <w:right w:val="single" w:sz="4" w:space="0" w:color="auto"/>
            </w:tcBorders>
            <w:vAlign w:val="center"/>
          </w:tcPr>
          <w:p w14:paraId="00FBB9D7" w14:textId="77777777" w:rsidR="00E87F66" w:rsidRPr="00432015" w:rsidRDefault="00E87F66" w:rsidP="00432015">
            <w:pPr>
              <w:widowControl/>
              <w:numPr>
                <w:ilvl w:val="1"/>
                <w:numId w:val="48"/>
              </w:numPr>
              <w:autoSpaceDE/>
              <w:autoSpaceDN/>
              <w:adjustRightInd/>
              <w:ind w:left="614" w:right="102" w:hanging="425"/>
              <w:contextualSpacing/>
              <w:jc w:val="both"/>
              <w:rPr>
                <w:rFonts w:ascii="Times New Roman" w:hAnsi="Times New Roman" w:cs="Times New Roman"/>
              </w:rPr>
            </w:pPr>
            <w:r w:rsidRPr="00432015">
              <w:rPr>
                <w:rFonts w:ascii="Times New Roman" w:hAnsi="Times New Roman" w:cs="Times New Roman"/>
              </w:rPr>
              <w:t>Подводящие трубопровод исходной воды до присоединительного фланца станции водоподготовки оборотного цикла водоснабжения с узлом ввода производственной воды, УОО.</w:t>
            </w:r>
          </w:p>
          <w:p w14:paraId="54151F62" w14:textId="77777777" w:rsidR="00E87F66" w:rsidRPr="00432015" w:rsidRDefault="00E87F66" w:rsidP="00432015">
            <w:pPr>
              <w:widowControl/>
              <w:numPr>
                <w:ilvl w:val="1"/>
                <w:numId w:val="48"/>
              </w:numPr>
              <w:autoSpaceDE/>
              <w:autoSpaceDN/>
              <w:adjustRightInd/>
              <w:ind w:left="614" w:right="102" w:hanging="425"/>
              <w:contextualSpacing/>
              <w:jc w:val="both"/>
              <w:rPr>
                <w:rFonts w:ascii="Times New Roman" w:hAnsi="Times New Roman" w:cs="Times New Roman"/>
              </w:rPr>
            </w:pPr>
            <w:r w:rsidRPr="00432015">
              <w:rPr>
                <w:rFonts w:ascii="Times New Roman" w:hAnsi="Times New Roman" w:cs="Times New Roman"/>
              </w:rPr>
              <w:t>Отводящий трубопровод подготовленной воды до присоединительного фланца станции водоподготовки оборотного цикла водоснабжения с узлом ввода производственной воды, УОО.</w:t>
            </w:r>
          </w:p>
          <w:p w14:paraId="4961C7DF" w14:textId="77777777" w:rsidR="00E87F66" w:rsidRPr="00432015" w:rsidRDefault="00E87F66" w:rsidP="00432015">
            <w:pPr>
              <w:widowControl/>
              <w:numPr>
                <w:ilvl w:val="1"/>
                <w:numId w:val="48"/>
              </w:numPr>
              <w:autoSpaceDE/>
              <w:autoSpaceDN/>
              <w:adjustRightInd/>
              <w:ind w:left="614" w:right="102" w:hanging="425"/>
              <w:contextualSpacing/>
              <w:jc w:val="both"/>
              <w:rPr>
                <w:rFonts w:ascii="Times New Roman" w:hAnsi="Times New Roman" w:cs="Times New Roman"/>
              </w:rPr>
            </w:pPr>
            <w:r w:rsidRPr="00432015">
              <w:rPr>
                <w:rFonts w:ascii="Times New Roman" w:hAnsi="Times New Roman" w:cs="Times New Roman"/>
              </w:rPr>
              <w:t>Трубопровод сжатого воздуха для КИП до присоединительного фланца станции водоподготовки оборотного цикла водоснабжения с узлом ввода производственной воды, УОО</w:t>
            </w:r>
          </w:p>
          <w:p w14:paraId="473D9013" w14:textId="77777777" w:rsidR="00E87F66" w:rsidRPr="00432015" w:rsidRDefault="00E87F66" w:rsidP="00432015">
            <w:pPr>
              <w:widowControl/>
              <w:numPr>
                <w:ilvl w:val="1"/>
                <w:numId w:val="48"/>
              </w:numPr>
              <w:autoSpaceDE/>
              <w:autoSpaceDN/>
              <w:adjustRightInd/>
              <w:ind w:left="614" w:right="102" w:hanging="425"/>
              <w:contextualSpacing/>
              <w:jc w:val="both"/>
              <w:rPr>
                <w:rFonts w:ascii="Times New Roman" w:hAnsi="Times New Roman" w:cs="Times New Roman"/>
              </w:rPr>
            </w:pPr>
            <w:r w:rsidRPr="00432015">
              <w:rPr>
                <w:rFonts w:ascii="Times New Roman" w:hAnsi="Times New Roman" w:cs="Times New Roman"/>
              </w:rPr>
              <w:t>Электроснабжение: 400 В – входные клеммы в электрораспределительном шкафу поставщика.</w:t>
            </w:r>
          </w:p>
          <w:p w14:paraId="1FCD0F7B" w14:textId="77777777" w:rsidR="00E87F66" w:rsidRPr="00432015" w:rsidRDefault="00E87F66" w:rsidP="00432015">
            <w:pPr>
              <w:widowControl/>
              <w:numPr>
                <w:ilvl w:val="1"/>
                <w:numId w:val="48"/>
              </w:numPr>
              <w:autoSpaceDE/>
              <w:autoSpaceDN/>
              <w:adjustRightInd/>
              <w:ind w:left="614" w:right="102" w:hanging="425"/>
              <w:contextualSpacing/>
              <w:jc w:val="both"/>
              <w:rPr>
                <w:rFonts w:ascii="Times New Roman" w:hAnsi="Times New Roman" w:cs="Times New Roman"/>
              </w:rPr>
            </w:pPr>
            <w:r w:rsidRPr="00432015">
              <w:rPr>
                <w:rFonts w:ascii="Times New Roman" w:hAnsi="Times New Roman" w:cs="Times New Roman"/>
              </w:rPr>
              <w:t>Сточные выбросы: слив сточных вод предусмотреть в соответствующие приямки, сливные лотки и трапы. Требования к приямкам, сливным лоткам и трапам «Поставщик» определяет в составе проекта.</w:t>
            </w:r>
          </w:p>
        </w:tc>
      </w:tr>
      <w:tr w:rsidR="00E87F66" w:rsidRPr="00E87F66" w14:paraId="0B377514" w14:textId="77777777" w:rsidTr="00E87F66">
        <w:trPr>
          <w:trHeight w:val="376"/>
        </w:trPr>
        <w:tc>
          <w:tcPr>
            <w:tcW w:w="676" w:type="dxa"/>
            <w:tcBorders>
              <w:top w:val="single" w:sz="4" w:space="0" w:color="auto"/>
              <w:left w:val="single" w:sz="4" w:space="0" w:color="auto"/>
              <w:bottom w:val="single" w:sz="4" w:space="0" w:color="auto"/>
              <w:right w:val="single" w:sz="4" w:space="0" w:color="auto"/>
            </w:tcBorders>
          </w:tcPr>
          <w:p w14:paraId="25564B78" w14:textId="77777777" w:rsidR="00E87F66" w:rsidRPr="00432015" w:rsidRDefault="00E87F66" w:rsidP="00E87F66">
            <w:pPr>
              <w:widowControl/>
              <w:jc w:val="center"/>
              <w:rPr>
                <w:rFonts w:ascii="Times New Roman" w:hAnsi="Times New Roman" w:cs="Times New Roman"/>
                <w:b/>
                <w:bCs/>
              </w:rPr>
            </w:pPr>
            <w:r w:rsidRPr="00432015">
              <w:rPr>
                <w:rFonts w:ascii="Times New Roman" w:hAnsi="Times New Roman" w:cs="Times New Roman"/>
                <w:b/>
                <w:bCs/>
              </w:rPr>
              <w:t xml:space="preserve">13 </w:t>
            </w:r>
          </w:p>
        </w:tc>
        <w:tc>
          <w:tcPr>
            <w:tcW w:w="3293" w:type="dxa"/>
            <w:tcBorders>
              <w:top w:val="single" w:sz="4" w:space="0" w:color="auto"/>
              <w:left w:val="single" w:sz="4" w:space="0" w:color="auto"/>
              <w:bottom w:val="single" w:sz="4" w:space="0" w:color="auto"/>
              <w:right w:val="single" w:sz="4" w:space="0" w:color="auto"/>
            </w:tcBorders>
            <w:vAlign w:val="center"/>
          </w:tcPr>
          <w:p w14:paraId="7A99FBC7" w14:textId="77777777" w:rsidR="00E87F66" w:rsidRPr="00432015" w:rsidRDefault="00E87F66" w:rsidP="00E87F66">
            <w:pPr>
              <w:widowControl/>
              <w:rPr>
                <w:rFonts w:ascii="Times New Roman" w:hAnsi="Times New Roman" w:cs="Times New Roman"/>
              </w:rPr>
            </w:pPr>
            <w:r w:rsidRPr="00432015">
              <w:rPr>
                <w:rFonts w:ascii="Times New Roman" w:hAnsi="Times New Roman" w:cs="Times New Roman"/>
                <w:shd w:val="clear" w:color="auto" w:fill="FFFFFF"/>
              </w:rPr>
              <w:t>Сроки проектирования и поставки оборудования</w:t>
            </w:r>
          </w:p>
        </w:tc>
        <w:tc>
          <w:tcPr>
            <w:tcW w:w="6521" w:type="dxa"/>
            <w:tcBorders>
              <w:top w:val="single" w:sz="4" w:space="0" w:color="auto"/>
              <w:left w:val="single" w:sz="4" w:space="0" w:color="auto"/>
              <w:bottom w:val="single" w:sz="4" w:space="0" w:color="auto"/>
              <w:right w:val="single" w:sz="4" w:space="0" w:color="auto"/>
            </w:tcBorders>
            <w:vAlign w:val="center"/>
          </w:tcPr>
          <w:p w14:paraId="005D028C" w14:textId="77777777" w:rsidR="00E87F66" w:rsidRPr="00432015" w:rsidRDefault="00E87F66" w:rsidP="00E87F66">
            <w:pPr>
              <w:widowControl/>
              <w:autoSpaceDE/>
              <w:autoSpaceDN/>
              <w:adjustRightInd/>
              <w:ind w:left="472" w:right="102"/>
              <w:contextualSpacing/>
              <w:jc w:val="both"/>
              <w:rPr>
                <w:rFonts w:ascii="Times New Roman" w:hAnsi="Times New Roman" w:cs="Times New Roman"/>
              </w:rPr>
            </w:pPr>
            <w:r w:rsidRPr="00432015">
              <w:rPr>
                <w:rFonts w:ascii="Times New Roman" w:hAnsi="Times New Roman" w:cs="Times New Roman"/>
              </w:rPr>
              <w:t>До конца 2024г.</w:t>
            </w:r>
          </w:p>
        </w:tc>
      </w:tr>
      <w:tr w:rsidR="00E87F66" w:rsidRPr="00E87F66" w14:paraId="671FA575" w14:textId="77777777" w:rsidTr="00E87F66">
        <w:trPr>
          <w:trHeight w:val="376"/>
        </w:trPr>
        <w:tc>
          <w:tcPr>
            <w:tcW w:w="676" w:type="dxa"/>
            <w:tcBorders>
              <w:top w:val="single" w:sz="4" w:space="0" w:color="auto"/>
              <w:left w:val="single" w:sz="4" w:space="0" w:color="auto"/>
              <w:bottom w:val="single" w:sz="4" w:space="0" w:color="auto"/>
              <w:right w:val="single" w:sz="4" w:space="0" w:color="auto"/>
            </w:tcBorders>
          </w:tcPr>
          <w:p w14:paraId="699326EE" w14:textId="77777777" w:rsidR="00E87F66" w:rsidRPr="00432015" w:rsidRDefault="00E87F66" w:rsidP="00E87F66">
            <w:pPr>
              <w:widowControl/>
              <w:jc w:val="center"/>
              <w:rPr>
                <w:rFonts w:ascii="Times New Roman" w:hAnsi="Times New Roman" w:cs="Times New Roman"/>
                <w:b/>
                <w:bCs/>
              </w:rPr>
            </w:pPr>
            <w:r w:rsidRPr="00432015">
              <w:rPr>
                <w:rFonts w:ascii="Times New Roman" w:hAnsi="Times New Roman" w:cs="Times New Roman"/>
                <w:b/>
                <w:bCs/>
              </w:rPr>
              <w:t>14</w:t>
            </w:r>
          </w:p>
        </w:tc>
        <w:tc>
          <w:tcPr>
            <w:tcW w:w="3293" w:type="dxa"/>
            <w:tcBorders>
              <w:top w:val="single" w:sz="4" w:space="0" w:color="auto"/>
              <w:left w:val="single" w:sz="4" w:space="0" w:color="auto"/>
              <w:bottom w:val="single" w:sz="4" w:space="0" w:color="auto"/>
              <w:right w:val="single" w:sz="4" w:space="0" w:color="auto"/>
            </w:tcBorders>
            <w:vAlign w:val="center"/>
          </w:tcPr>
          <w:p w14:paraId="4D495630" w14:textId="77777777" w:rsidR="00E87F66" w:rsidRPr="00432015" w:rsidRDefault="00E87F66" w:rsidP="00E87F66">
            <w:pPr>
              <w:widowControl/>
              <w:rPr>
                <w:rFonts w:ascii="Times New Roman" w:hAnsi="Times New Roman" w:cs="Times New Roman"/>
              </w:rPr>
            </w:pPr>
            <w:r w:rsidRPr="00432015">
              <w:rPr>
                <w:rFonts w:ascii="Times New Roman" w:hAnsi="Times New Roman" w:cs="Times New Roman"/>
                <w:shd w:val="clear" w:color="auto" w:fill="FFFFFF"/>
              </w:rPr>
              <w:t>Гарантийные обязательства</w:t>
            </w:r>
          </w:p>
        </w:tc>
        <w:tc>
          <w:tcPr>
            <w:tcW w:w="6521" w:type="dxa"/>
            <w:tcBorders>
              <w:top w:val="single" w:sz="4" w:space="0" w:color="auto"/>
              <w:left w:val="single" w:sz="4" w:space="0" w:color="auto"/>
              <w:bottom w:val="single" w:sz="4" w:space="0" w:color="auto"/>
              <w:right w:val="single" w:sz="4" w:space="0" w:color="auto"/>
            </w:tcBorders>
            <w:vAlign w:val="center"/>
          </w:tcPr>
          <w:p w14:paraId="117C42E9" w14:textId="77777777" w:rsidR="00E87F66" w:rsidRPr="00432015" w:rsidRDefault="00E87F66" w:rsidP="00E87F66">
            <w:pPr>
              <w:widowControl/>
              <w:autoSpaceDE/>
              <w:autoSpaceDN/>
              <w:adjustRightInd/>
              <w:ind w:left="472" w:right="102"/>
              <w:contextualSpacing/>
              <w:jc w:val="both"/>
              <w:rPr>
                <w:rFonts w:ascii="Times New Roman" w:hAnsi="Times New Roman" w:cs="Times New Roman"/>
              </w:rPr>
            </w:pPr>
            <w:r w:rsidRPr="00432015">
              <w:rPr>
                <w:rFonts w:ascii="Times New Roman" w:hAnsi="Times New Roman" w:cs="Times New Roman"/>
              </w:rPr>
              <w:t>24 месяца с даты приёмки оборудования.</w:t>
            </w:r>
          </w:p>
        </w:tc>
      </w:tr>
    </w:tbl>
    <w:p w14:paraId="441B57EA" w14:textId="77777777" w:rsidR="00E87F66" w:rsidRPr="00432015" w:rsidRDefault="00E87F66" w:rsidP="00E87F66">
      <w:pPr>
        <w:jc w:val="both"/>
        <w:rPr>
          <w:rFonts w:ascii="Times New Roman" w:hAnsi="Times New Roman" w:cs="Times New Roman"/>
        </w:rPr>
      </w:pPr>
    </w:p>
    <w:p w14:paraId="680880C0" w14:textId="77777777" w:rsidR="00E87F66" w:rsidRPr="00432015" w:rsidRDefault="00E87F66" w:rsidP="00E87F66">
      <w:pPr>
        <w:jc w:val="both"/>
        <w:rPr>
          <w:rFonts w:ascii="Times New Roman" w:hAnsi="Times New Roman" w:cs="Times New Roman"/>
        </w:rPr>
      </w:pPr>
      <w:r w:rsidRPr="00432015">
        <w:rPr>
          <w:rFonts w:ascii="Times New Roman" w:hAnsi="Times New Roman" w:cs="Times New Roman"/>
        </w:rPr>
        <w:t>Приложения:</w:t>
      </w:r>
    </w:p>
    <w:p w14:paraId="2940304D" w14:textId="77777777" w:rsidR="00E87F66" w:rsidRPr="00432015" w:rsidRDefault="00E87F66" w:rsidP="00E87F66">
      <w:pPr>
        <w:jc w:val="both"/>
        <w:rPr>
          <w:rFonts w:ascii="Times New Roman" w:hAnsi="Times New Roman" w:cs="Times New Roman"/>
        </w:rPr>
      </w:pPr>
    </w:p>
    <w:p w14:paraId="1E89B8B1" w14:textId="77777777" w:rsidR="00E87F66" w:rsidRPr="00432015" w:rsidRDefault="00E87F66" w:rsidP="00E87F66">
      <w:pPr>
        <w:tabs>
          <w:tab w:val="left" w:pos="1560"/>
          <w:tab w:val="left" w:pos="1985"/>
        </w:tabs>
        <w:ind w:left="47" w:right="299"/>
        <w:jc w:val="both"/>
        <w:rPr>
          <w:rFonts w:ascii="Times New Roman" w:hAnsi="Times New Roman" w:cs="Times New Roman"/>
          <w:bCs/>
        </w:rPr>
      </w:pPr>
      <w:r w:rsidRPr="00432015">
        <w:rPr>
          <w:rFonts w:ascii="Times New Roman" w:hAnsi="Times New Roman" w:cs="Times New Roman"/>
          <w:b/>
        </w:rPr>
        <w:t xml:space="preserve">Приложение 1. </w:t>
      </w:r>
      <w:r w:rsidRPr="00432015">
        <w:rPr>
          <w:rFonts w:ascii="Times New Roman" w:hAnsi="Times New Roman" w:cs="Times New Roman"/>
          <w:bCs/>
        </w:rPr>
        <w:t xml:space="preserve">Ранее разработанная Рабочая документация В3047-9,9.1-ТХ1 «Станция водоподготовки оборотного цикла водоснабжения с узлом ввода производственной воды (поз.9, 9.1)» </w:t>
      </w:r>
    </w:p>
    <w:p w14:paraId="247F130D" w14:textId="77777777" w:rsidR="00E87F66" w:rsidRPr="00432015" w:rsidRDefault="00E87F66" w:rsidP="00E87F66">
      <w:pPr>
        <w:tabs>
          <w:tab w:val="left" w:pos="1560"/>
          <w:tab w:val="left" w:pos="1985"/>
        </w:tabs>
        <w:ind w:left="47" w:right="299"/>
        <w:jc w:val="both"/>
        <w:rPr>
          <w:rFonts w:ascii="Times New Roman" w:hAnsi="Times New Roman" w:cs="Times New Roman"/>
          <w:bCs/>
        </w:rPr>
      </w:pPr>
      <w:r w:rsidRPr="00432015">
        <w:rPr>
          <w:rFonts w:ascii="Times New Roman" w:hAnsi="Times New Roman" w:cs="Times New Roman"/>
          <w:b/>
        </w:rPr>
        <w:t xml:space="preserve">Приложение 2. </w:t>
      </w:r>
      <w:r w:rsidRPr="00432015">
        <w:rPr>
          <w:rFonts w:ascii="Times New Roman" w:hAnsi="Times New Roman" w:cs="Times New Roman"/>
          <w:bCs/>
        </w:rPr>
        <w:t xml:space="preserve">Ранее разработанная Рабочая документация В3047-9,9.1-ТХ2 «Станция водоподготовки оборотного цикла водоснабжения с узлом ввода производственной воды (поз.9, 9.1). Оборудование оборотной системы охлаждения» </w:t>
      </w:r>
    </w:p>
    <w:p w14:paraId="3A0AAEC4" w14:textId="77777777" w:rsidR="00E87F66" w:rsidRPr="00432015" w:rsidRDefault="00E87F66" w:rsidP="00E87F66">
      <w:pPr>
        <w:tabs>
          <w:tab w:val="left" w:pos="1134"/>
          <w:tab w:val="left" w:pos="1560"/>
          <w:tab w:val="left" w:pos="1701"/>
          <w:tab w:val="left" w:pos="1985"/>
        </w:tabs>
        <w:ind w:left="47" w:right="299"/>
        <w:jc w:val="both"/>
        <w:rPr>
          <w:rFonts w:ascii="Times New Roman" w:hAnsi="Times New Roman" w:cs="Times New Roman"/>
          <w:bCs/>
        </w:rPr>
      </w:pPr>
      <w:r w:rsidRPr="00432015">
        <w:rPr>
          <w:rFonts w:ascii="Times New Roman" w:hAnsi="Times New Roman" w:cs="Times New Roman"/>
          <w:b/>
        </w:rPr>
        <w:t xml:space="preserve">Приложение 3. </w:t>
      </w:r>
      <w:r w:rsidRPr="00432015">
        <w:rPr>
          <w:rFonts w:ascii="Times New Roman" w:hAnsi="Times New Roman" w:cs="Times New Roman"/>
          <w:bCs/>
        </w:rPr>
        <w:t xml:space="preserve">Ранее разработанная Рабочая документация В3047-9,9.1-ТХ3 «Станция водоподготовки УПТВ производительностью 106 м3/ч» </w:t>
      </w:r>
    </w:p>
    <w:p w14:paraId="46DF7543" w14:textId="77777777" w:rsidR="00E87F66" w:rsidRPr="00432015" w:rsidRDefault="00E87F66" w:rsidP="00E87F66">
      <w:pPr>
        <w:tabs>
          <w:tab w:val="left" w:pos="1134"/>
          <w:tab w:val="left" w:pos="1560"/>
        </w:tabs>
        <w:ind w:left="47" w:right="299"/>
        <w:rPr>
          <w:rFonts w:ascii="Times New Roman" w:hAnsi="Times New Roman" w:cs="Times New Roman"/>
          <w:bCs/>
        </w:rPr>
      </w:pPr>
      <w:r w:rsidRPr="00432015">
        <w:rPr>
          <w:rFonts w:ascii="Times New Roman" w:hAnsi="Times New Roman" w:cs="Times New Roman"/>
          <w:b/>
        </w:rPr>
        <w:t>Приложение 4.</w:t>
      </w:r>
      <w:r w:rsidRPr="00432015">
        <w:rPr>
          <w:rFonts w:ascii="Times New Roman" w:hAnsi="Times New Roman" w:cs="Times New Roman"/>
          <w:bCs/>
        </w:rPr>
        <w:t xml:space="preserve"> Отчёт по результатам воды поверхностного источника централизованного хозяйственно-питьевого водоснабжения за период 01-31 Июля 2023 г.</w:t>
      </w:r>
    </w:p>
    <w:p w14:paraId="05A25FF0" w14:textId="77777777" w:rsidR="00E87F66" w:rsidRPr="00432015" w:rsidRDefault="00E87F66" w:rsidP="00E87F66">
      <w:pPr>
        <w:tabs>
          <w:tab w:val="left" w:pos="1134"/>
          <w:tab w:val="left" w:pos="1560"/>
        </w:tabs>
        <w:ind w:left="47" w:right="299"/>
        <w:rPr>
          <w:rFonts w:ascii="Times New Roman" w:hAnsi="Times New Roman" w:cs="Times New Roman"/>
          <w:bCs/>
        </w:rPr>
      </w:pPr>
      <w:r w:rsidRPr="00432015">
        <w:rPr>
          <w:rFonts w:ascii="Times New Roman" w:hAnsi="Times New Roman" w:cs="Times New Roman"/>
          <w:b/>
        </w:rPr>
        <w:t>Приложение 5.</w:t>
      </w:r>
      <w:r w:rsidRPr="00432015">
        <w:rPr>
          <w:rFonts w:ascii="Times New Roman" w:hAnsi="Times New Roman" w:cs="Times New Roman"/>
          <w:bCs/>
        </w:rPr>
        <w:t xml:space="preserve"> Результаты анализов качества технической воды, подаваемой из Цимлянского водохранилища за 2018-2021 годы.</w:t>
      </w:r>
    </w:p>
    <w:p w14:paraId="41473070" w14:textId="77777777" w:rsidR="00E87F66" w:rsidRPr="00432015" w:rsidRDefault="00E87F66" w:rsidP="00E87F66">
      <w:pPr>
        <w:tabs>
          <w:tab w:val="left" w:pos="1134"/>
          <w:tab w:val="left" w:pos="1560"/>
        </w:tabs>
        <w:ind w:left="47" w:right="299"/>
        <w:rPr>
          <w:rFonts w:ascii="Times New Roman" w:hAnsi="Times New Roman" w:cs="Times New Roman"/>
          <w:bCs/>
        </w:rPr>
      </w:pPr>
      <w:r w:rsidRPr="00432015">
        <w:rPr>
          <w:rFonts w:ascii="Times New Roman" w:hAnsi="Times New Roman" w:cs="Times New Roman"/>
          <w:b/>
        </w:rPr>
        <w:t>Приложение 6.</w:t>
      </w:r>
      <w:r w:rsidRPr="00432015">
        <w:rPr>
          <w:rFonts w:ascii="Times New Roman" w:hAnsi="Times New Roman" w:cs="Times New Roman"/>
          <w:bCs/>
        </w:rPr>
        <w:t xml:space="preserve"> Ранее поставленное оборудование и материалы.</w:t>
      </w:r>
    </w:p>
    <w:p w14:paraId="7461B8CC" w14:textId="4D63876C" w:rsidR="00E87F66" w:rsidRDefault="00E87F66">
      <w:pPr>
        <w:widowControl/>
        <w:autoSpaceDE/>
        <w:autoSpaceDN/>
        <w:adjustRightInd/>
        <w:rPr>
          <w:rFonts w:ascii="Times New Roman" w:hAnsi="Times New Roman" w:cs="Times New Roman"/>
          <w:b/>
          <w:sz w:val="22"/>
          <w:szCs w:val="22"/>
        </w:rPr>
      </w:pPr>
      <w:r>
        <w:rPr>
          <w:rFonts w:ascii="Times New Roman" w:hAnsi="Times New Roman" w:cs="Times New Roman"/>
          <w:b/>
          <w:sz w:val="22"/>
          <w:szCs w:val="22"/>
        </w:rPr>
        <w:br w:type="page"/>
      </w:r>
    </w:p>
    <w:p w14:paraId="7E4F1D36" w14:textId="77777777" w:rsidR="00B20A29" w:rsidRDefault="00B20A29" w:rsidP="002E651C">
      <w:pPr>
        <w:widowControl/>
        <w:autoSpaceDE/>
        <w:autoSpaceDN/>
        <w:adjustRightInd/>
        <w:rPr>
          <w:rFonts w:ascii="Times New Roman" w:hAnsi="Times New Roman" w:cs="Times New Roman"/>
          <w:b/>
          <w:sz w:val="22"/>
          <w:szCs w:val="22"/>
        </w:rPr>
      </w:pPr>
    </w:p>
    <w:p w14:paraId="30DB1E4D" w14:textId="2DD1A698" w:rsidR="00CE6A70" w:rsidRDefault="00CE6A70" w:rsidP="002E651C">
      <w:pPr>
        <w:widowControl/>
        <w:autoSpaceDE/>
        <w:autoSpaceDN/>
        <w:adjustRightInd/>
        <w:rPr>
          <w:rFonts w:ascii="Times New Roman" w:hAnsi="Times New Roman" w:cs="Times New Roman"/>
          <w:b/>
          <w:sz w:val="22"/>
          <w:szCs w:val="22"/>
        </w:rPr>
      </w:pPr>
      <w:r>
        <w:rPr>
          <w:rFonts w:ascii="Times New Roman" w:hAnsi="Times New Roman" w:cs="Times New Roman"/>
          <w:b/>
          <w:sz w:val="22"/>
          <w:szCs w:val="22"/>
        </w:rPr>
        <w:t>Приложение №</w:t>
      </w:r>
      <w:r w:rsidR="004F4DE3">
        <w:rPr>
          <w:rFonts w:ascii="Times New Roman" w:hAnsi="Times New Roman" w:cs="Times New Roman"/>
          <w:b/>
          <w:sz w:val="22"/>
          <w:szCs w:val="22"/>
        </w:rPr>
        <w:t xml:space="preserve"> </w:t>
      </w:r>
      <w:r w:rsidR="00EF09E0">
        <w:rPr>
          <w:rFonts w:ascii="Times New Roman" w:hAnsi="Times New Roman" w:cs="Times New Roman"/>
          <w:b/>
          <w:sz w:val="22"/>
          <w:szCs w:val="22"/>
        </w:rPr>
        <w:t>3</w:t>
      </w:r>
      <w:r w:rsidR="004F4DE3">
        <w:rPr>
          <w:rFonts w:ascii="Times New Roman" w:hAnsi="Times New Roman" w:cs="Times New Roman"/>
          <w:b/>
          <w:sz w:val="22"/>
          <w:szCs w:val="22"/>
        </w:rPr>
        <w:t xml:space="preserve"> </w:t>
      </w:r>
      <w:r>
        <w:rPr>
          <w:rFonts w:ascii="Times New Roman" w:hAnsi="Times New Roman" w:cs="Times New Roman"/>
          <w:b/>
          <w:sz w:val="22"/>
          <w:szCs w:val="22"/>
        </w:rPr>
        <w:t>к Договору № _______ от _________                                __________</w:t>
      </w:r>
      <w:proofErr w:type="gramStart"/>
      <w:r>
        <w:rPr>
          <w:rFonts w:ascii="Times New Roman" w:hAnsi="Times New Roman" w:cs="Times New Roman"/>
          <w:b/>
          <w:sz w:val="22"/>
          <w:szCs w:val="22"/>
        </w:rPr>
        <w:t>_._</w:t>
      </w:r>
      <w:proofErr w:type="gramEnd"/>
      <w:r>
        <w:rPr>
          <w:rFonts w:ascii="Times New Roman" w:hAnsi="Times New Roman" w:cs="Times New Roman"/>
          <w:b/>
          <w:sz w:val="22"/>
          <w:szCs w:val="22"/>
        </w:rPr>
        <w:t>_.2024</w:t>
      </w:r>
    </w:p>
    <w:p w14:paraId="668B5A64" w14:textId="63C04D42" w:rsidR="004D7C39" w:rsidRDefault="004D7C39" w:rsidP="004D7C39">
      <w:pPr>
        <w:tabs>
          <w:tab w:val="left" w:pos="993"/>
        </w:tabs>
        <w:ind w:right="-2"/>
        <w:jc w:val="center"/>
        <w:rPr>
          <w:rFonts w:ascii="Times New Roman" w:hAnsi="Times New Roman" w:cs="Times New Roman"/>
          <w:b/>
          <w:sz w:val="22"/>
          <w:szCs w:val="22"/>
        </w:rPr>
      </w:pPr>
    </w:p>
    <w:p w14:paraId="01CB88BD" w14:textId="77777777" w:rsidR="00CE6A70" w:rsidRPr="007749F3" w:rsidRDefault="00CE6A70" w:rsidP="007749F3">
      <w:pPr>
        <w:tabs>
          <w:tab w:val="left" w:pos="851"/>
        </w:tabs>
        <w:jc w:val="both"/>
        <w:rPr>
          <w:rFonts w:ascii="Times New Roman" w:hAnsi="Times New Roman" w:cs="Times New Roman"/>
          <w:b/>
          <w:bCs/>
          <w:i/>
          <w:color w:val="FF0000"/>
        </w:rPr>
      </w:pPr>
    </w:p>
    <w:p w14:paraId="784979BF" w14:textId="5648754E" w:rsidR="00CE6A70" w:rsidRPr="007749F3" w:rsidRDefault="00CE6A70" w:rsidP="007749F3">
      <w:pPr>
        <w:tabs>
          <w:tab w:val="left" w:pos="851"/>
        </w:tabs>
        <w:ind w:firstLine="142"/>
        <w:jc w:val="center"/>
        <w:rPr>
          <w:rFonts w:ascii="Times New Roman" w:hAnsi="Times New Roman" w:cs="Times New Roman"/>
          <w:b/>
          <w:bCs/>
        </w:rPr>
      </w:pPr>
      <w:r w:rsidRPr="007749F3">
        <w:rPr>
          <w:rFonts w:ascii="Times New Roman" w:hAnsi="Times New Roman" w:cs="Times New Roman"/>
          <w:b/>
          <w:bCs/>
        </w:rPr>
        <w:t>ОБЩИЕ УСЛОВИЯ О</w:t>
      </w:r>
    </w:p>
    <w:p w14:paraId="35D09258" w14:textId="54B05F51" w:rsidR="00CE6A70" w:rsidRPr="007749F3" w:rsidRDefault="00CE6A70" w:rsidP="007749F3">
      <w:pPr>
        <w:tabs>
          <w:tab w:val="left" w:pos="851"/>
        </w:tabs>
        <w:ind w:firstLine="567"/>
        <w:jc w:val="center"/>
        <w:rPr>
          <w:rFonts w:ascii="Times New Roman" w:hAnsi="Times New Roman" w:cs="Times New Roman"/>
          <w:b/>
          <w:bCs/>
          <w:i/>
          <w:color w:val="548DD4"/>
        </w:rPr>
      </w:pPr>
      <w:r w:rsidRPr="007749F3">
        <w:rPr>
          <w:rFonts w:ascii="Times New Roman" w:hAnsi="Times New Roman" w:cs="Times New Roman"/>
          <w:b/>
          <w:bCs/>
        </w:rPr>
        <w:t>КОНФИДЕНЦИАЛЬНОСТИ ГРУППЫ КОМПАНИЙ</w:t>
      </w:r>
    </w:p>
    <w:p w14:paraId="1D8B116A" w14:textId="77777777" w:rsidR="00CE6A70" w:rsidRPr="007749F3" w:rsidRDefault="00CE6A70" w:rsidP="007749F3">
      <w:pPr>
        <w:tabs>
          <w:tab w:val="left" w:pos="851"/>
        </w:tabs>
        <w:jc w:val="both"/>
        <w:rPr>
          <w:rFonts w:ascii="Times New Roman" w:hAnsi="Times New Roman" w:cs="Times New Roman"/>
        </w:rPr>
      </w:pPr>
    </w:p>
    <w:p w14:paraId="7B27C202" w14:textId="0D457DDF" w:rsidR="00CE6A70" w:rsidRPr="007749F3" w:rsidRDefault="00CE6A70" w:rsidP="007749F3">
      <w:pPr>
        <w:tabs>
          <w:tab w:val="left" w:pos="851"/>
        </w:tabs>
        <w:ind w:firstLine="567"/>
        <w:jc w:val="both"/>
        <w:rPr>
          <w:rFonts w:ascii="Times New Roman" w:hAnsi="Times New Roman" w:cs="Times New Roman"/>
          <w:bCs/>
          <w:iCs/>
          <w:kern w:val="20"/>
        </w:rPr>
      </w:pPr>
      <w:bookmarkStart w:id="1" w:name="_DV_M9"/>
      <w:bookmarkStart w:id="2" w:name="_DV_M10"/>
      <w:bookmarkStart w:id="3" w:name="_DV_M11"/>
      <w:bookmarkStart w:id="4" w:name="_DV_M12"/>
      <w:bookmarkEnd w:id="1"/>
      <w:bookmarkEnd w:id="2"/>
      <w:bookmarkEnd w:id="3"/>
      <w:bookmarkEnd w:id="4"/>
      <w:r w:rsidRPr="007749F3">
        <w:rPr>
          <w:rFonts w:ascii="Times New Roman" w:hAnsi="Times New Roman" w:cs="Times New Roman"/>
          <w:bCs/>
        </w:rPr>
        <w:t>Общие условия о неразглашении конфиденциальной информации предприятий группы (далее – «</w:t>
      </w:r>
      <w:r w:rsidRPr="007749F3">
        <w:rPr>
          <w:rFonts w:ascii="Times New Roman" w:hAnsi="Times New Roman" w:cs="Times New Roman"/>
          <w:b/>
        </w:rPr>
        <w:t>Общие условия</w:t>
      </w:r>
      <w:r w:rsidRPr="007749F3">
        <w:rPr>
          <w:rFonts w:ascii="Times New Roman" w:hAnsi="Times New Roman" w:cs="Times New Roman"/>
          <w:bCs/>
        </w:rPr>
        <w:t xml:space="preserve">» или </w:t>
      </w:r>
      <w:r w:rsidRPr="007749F3">
        <w:rPr>
          <w:rFonts w:ascii="Times New Roman" w:hAnsi="Times New Roman" w:cs="Times New Roman"/>
          <w:b/>
          <w:bCs/>
        </w:rPr>
        <w:t>«Условия»</w:t>
      </w:r>
      <w:r w:rsidRPr="007749F3">
        <w:rPr>
          <w:rFonts w:ascii="Times New Roman" w:hAnsi="Times New Roman" w:cs="Times New Roman"/>
          <w:bCs/>
        </w:rPr>
        <w:t>)</w:t>
      </w:r>
      <w:r w:rsidRPr="007749F3">
        <w:rPr>
          <w:rFonts w:ascii="Times New Roman" w:hAnsi="Times New Roman" w:cs="Times New Roman"/>
        </w:rPr>
        <w:t xml:space="preserve"> </w:t>
      </w:r>
      <w:r w:rsidRPr="007749F3">
        <w:rPr>
          <w:rFonts w:ascii="Times New Roman" w:hAnsi="Times New Roman" w:cs="Times New Roman"/>
          <w:bCs/>
          <w:iCs/>
          <w:kern w:val="20"/>
        </w:rPr>
        <w:t xml:space="preserve">распространяют свое действие на:  </w:t>
      </w:r>
    </w:p>
    <w:p w14:paraId="3F4AB0E6" w14:textId="77777777" w:rsidR="00CE6A70" w:rsidRPr="007749F3" w:rsidRDefault="00CE6A70" w:rsidP="007749F3">
      <w:pPr>
        <w:tabs>
          <w:tab w:val="left" w:pos="851"/>
        </w:tabs>
        <w:ind w:firstLine="567"/>
        <w:jc w:val="both"/>
        <w:rPr>
          <w:rFonts w:ascii="Times New Roman" w:hAnsi="Times New Roman" w:cs="Times New Roman"/>
          <w:b/>
          <w:bCs/>
        </w:rPr>
      </w:pPr>
    </w:p>
    <w:p w14:paraId="0BA29B73" w14:textId="77777777" w:rsidR="00CE6A70" w:rsidRPr="007749F3" w:rsidRDefault="00CE6A70" w:rsidP="00432015">
      <w:pPr>
        <w:pStyle w:val="aff2"/>
        <w:widowControl w:val="0"/>
        <w:numPr>
          <w:ilvl w:val="0"/>
          <w:numId w:val="14"/>
        </w:numPr>
        <w:tabs>
          <w:tab w:val="left" w:pos="766"/>
          <w:tab w:val="left" w:pos="851"/>
          <w:tab w:val="left" w:pos="1440"/>
          <w:tab w:val="left" w:pos="2520"/>
          <w:tab w:val="left" w:pos="3960"/>
          <w:tab w:val="left" w:pos="5760"/>
          <w:tab w:val="left" w:pos="7560"/>
        </w:tabs>
        <w:adjustRightInd w:val="0"/>
        <w:spacing w:after="120" w:line="288" w:lineRule="auto"/>
        <w:ind w:left="0" w:firstLine="567"/>
        <w:jc w:val="both"/>
        <w:rPr>
          <w:bCs/>
          <w:iCs/>
          <w:kern w:val="20"/>
          <w:sz w:val="20"/>
          <w:szCs w:val="20"/>
        </w:rPr>
      </w:pPr>
      <w:r w:rsidRPr="007749F3">
        <w:rPr>
          <w:sz w:val="20"/>
          <w:szCs w:val="20"/>
        </w:rPr>
        <w:t>Покупателя</w:t>
      </w:r>
    </w:p>
    <w:p w14:paraId="291FB7C2" w14:textId="07D4D957" w:rsidR="00CE6A70" w:rsidRPr="007749F3" w:rsidRDefault="00CE6A70" w:rsidP="00432015">
      <w:pPr>
        <w:pStyle w:val="aff2"/>
        <w:widowControl w:val="0"/>
        <w:numPr>
          <w:ilvl w:val="0"/>
          <w:numId w:val="14"/>
        </w:numPr>
        <w:tabs>
          <w:tab w:val="left" w:pos="766"/>
          <w:tab w:val="left" w:pos="851"/>
          <w:tab w:val="left" w:pos="1440"/>
          <w:tab w:val="left" w:pos="2520"/>
          <w:tab w:val="left" w:pos="3960"/>
          <w:tab w:val="left" w:pos="5760"/>
          <w:tab w:val="left" w:pos="7560"/>
        </w:tabs>
        <w:adjustRightInd w:val="0"/>
        <w:spacing w:after="120" w:line="288" w:lineRule="auto"/>
        <w:ind w:left="0" w:firstLine="567"/>
        <w:jc w:val="both"/>
        <w:rPr>
          <w:bCs/>
          <w:iCs/>
          <w:kern w:val="20"/>
          <w:sz w:val="20"/>
          <w:szCs w:val="20"/>
        </w:rPr>
      </w:pPr>
      <w:r w:rsidRPr="007749F3">
        <w:rPr>
          <w:bCs/>
          <w:iCs/>
          <w:kern w:val="20"/>
          <w:sz w:val="20"/>
          <w:szCs w:val="20"/>
        </w:rPr>
        <w:t>Поставщика</w:t>
      </w:r>
    </w:p>
    <w:p w14:paraId="40D95C87" w14:textId="77777777" w:rsidR="00CE6A70" w:rsidRPr="007749F3" w:rsidRDefault="00CE6A70" w:rsidP="007749F3">
      <w:pPr>
        <w:tabs>
          <w:tab w:val="left" w:pos="426"/>
          <w:tab w:val="left" w:pos="851"/>
          <w:tab w:val="left" w:pos="1440"/>
          <w:tab w:val="left" w:pos="2520"/>
          <w:tab w:val="left" w:pos="3960"/>
          <w:tab w:val="left" w:pos="5760"/>
          <w:tab w:val="left" w:pos="7560"/>
        </w:tabs>
        <w:ind w:firstLine="567"/>
        <w:jc w:val="both"/>
        <w:rPr>
          <w:rFonts w:ascii="Times New Roman" w:hAnsi="Times New Roman" w:cs="Times New Roman"/>
          <w:bCs/>
          <w:iCs/>
          <w:kern w:val="20"/>
        </w:rPr>
      </w:pPr>
      <w:r w:rsidRPr="007749F3">
        <w:rPr>
          <w:rFonts w:ascii="Times New Roman" w:hAnsi="Times New Roman" w:cs="Times New Roman"/>
          <w:bCs/>
          <w:iCs/>
          <w:kern w:val="20"/>
        </w:rPr>
        <w:t>(в дальнейшем совместно именуемыми «</w:t>
      </w:r>
      <w:r w:rsidRPr="007749F3">
        <w:rPr>
          <w:rFonts w:ascii="Times New Roman" w:hAnsi="Times New Roman" w:cs="Times New Roman"/>
          <w:b/>
          <w:iCs/>
          <w:kern w:val="20"/>
        </w:rPr>
        <w:t>Стороны</w:t>
      </w:r>
      <w:r w:rsidRPr="007749F3">
        <w:rPr>
          <w:rFonts w:ascii="Times New Roman" w:hAnsi="Times New Roman" w:cs="Times New Roman"/>
          <w:bCs/>
          <w:iCs/>
          <w:kern w:val="20"/>
        </w:rPr>
        <w:t>», а по отдельности – «</w:t>
      </w:r>
      <w:r w:rsidRPr="007749F3">
        <w:rPr>
          <w:rFonts w:ascii="Times New Roman" w:hAnsi="Times New Roman" w:cs="Times New Roman"/>
          <w:b/>
          <w:iCs/>
          <w:kern w:val="20"/>
        </w:rPr>
        <w:t>Сторона</w:t>
      </w:r>
      <w:r w:rsidRPr="007749F3">
        <w:rPr>
          <w:rFonts w:ascii="Times New Roman" w:hAnsi="Times New Roman" w:cs="Times New Roman"/>
          <w:bCs/>
          <w:iCs/>
          <w:kern w:val="20"/>
        </w:rPr>
        <w:t>»).</w:t>
      </w:r>
    </w:p>
    <w:p w14:paraId="6DBF72B8" w14:textId="77777777" w:rsidR="00CE6A70" w:rsidRPr="007749F3" w:rsidRDefault="00CE6A70" w:rsidP="00432015">
      <w:pPr>
        <w:pStyle w:val="aff2"/>
        <w:widowControl w:val="0"/>
        <w:numPr>
          <w:ilvl w:val="0"/>
          <w:numId w:val="15"/>
        </w:numPr>
        <w:tabs>
          <w:tab w:val="left" w:pos="851"/>
        </w:tabs>
        <w:adjustRightInd w:val="0"/>
        <w:spacing w:before="240" w:after="120" w:line="288" w:lineRule="auto"/>
        <w:ind w:left="0" w:firstLine="567"/>
        <w:jc w:val="both"/>
        <w:rPr>
          <w:b/>
          <w:bCs/>
          <w:caps/>
          <w:sz w:val="20"/>
          <w:szCs w:val="20"/>
        </w:rPr>
      </w:pPr>
      <w:r w:rsidRPr="007749F3">
        <w:rPr>
          <w:b/>
          <w:bCs/>
          <w:caps/>
          <w:sz w:val="20"/>
          <w:szCs w:val="20"/>
        </w:rPr>
        <w:t>Принимая во внимание, что:</w:t>
      </w:r>
    </w:p>
    <w:p w14:paraId="64A0E837" w14:textId="77777777" w:rsidR="00CE6A70" w:rsidRPr="007749F3" w:rsidRDefault="00CE6A70" w:rsidP="00432015">
      <w:pPr>
        <w:pStyle w:val="aff2"/>
        <w:widowControl w:val="0"/>
        <w:numPr>
          <w:ilvl w:val="1"/>
          <w:numId w:val="16"/>
        </w:numPr>
        <w:tabs>
          <w:tab w:val="left" w:pos="482"/>
          <w:tab w:val="left" w:pos="993"/>
          <w:tab w:val="left" w:pos="1440"/>
          <w:tab w:val="left" w:pos="2520"/>
          <w:tab w:val="left" w:pos="3960"/>
          <w:tab w:val="left" w:pos="5760"/>
          <w:tab w:val="left" w:pos="7560"/>
        </w:tabs>
        <w:adjustRightInd w:val="0"/>
        <w:spacing w:after="120" w:line="288" w:lineRule="auto"/>
        <w:ind w:left="0" w:firstLine="567"/>
        <w:jc w:val="both"/>
        <w:rPr>
          <w:bCs/>
          <w:kern w:val="20"/>
          <w:sz w:val="20"/>
          <w:szCs w:val="20"/>
        </w:rPr>
      </w:pPr>
      <w:r w:rsidRPr="007749F3">
        <w:rPr>
          <w:bCs/>
          <w:iCs/>
          <w:kern w:val="20"/>
          <w:sz w:val="20"/>
          <w:szCs w:val="20"/>
        </w:rPr>
        <w:t>В рамках совместных бизнес-проектов Стороны намерены</w:t>
      </w:r>
      <w:r w:rsidRPr="007749F3">
        <w:rPr>
          <w:color w:val="000000" w:themeColor="text1"/>
          <w:sz w:val="20"/>
          <w:szCs w:val="20"/>
        </w:rPr>
        <w:t xml:space="preserve"> (</w:t>
      </w:r>
      <w:r w:rsidRPr="007749F3">
        <w:rPr>
          <w:iCs/>
          <w:sz w:val="20"/>
          <w:szCs w:val="20"/>
        </w:rPr>
        <w:t>далее – «</w:t>
      </w:r>
      <w:r w:rsidRPr="007749F3">
        <w:rPr>
          <w:b/>
          <w:bCs/>
          <w:iCs/>
          <w:sz w:val="20"/>
          <w:szCs w:val="20"/>
        </w:rPr>
        <w:t>Предмет сотрудничества</w:t>
      </w:r>
      <w:r w:rsidRPr="007749F3">
        <w:rPr>
          <w:iCs/>
          <w:sz w:val="20"/>
          <w:szCs w:val="20"/>
        </w:rPr>
        <w:t xml:space="preserve">») обмениваться Конфиденциальной информацией. </w:t>
      </w:r>
    </w:p>
    <w:p w14:paraId="0BF96B10" w14:textId="77777777" w:rsidR="00CE6A70" w:rsidRPr="007749F3" w:rsidRDefault="00CE6A70" w:rsidP="00432015">
      <w:pPr>
        <w:pStyle w:val="aff2"/>
        <w:widowControl w:val="0"/>
        <w:numPr>
          <w:ilvl w:val="1"/>
          <w:numId w:val="16"/>
        </w:numPr>
        <w:tabs>
          <w:tab w:val="left" w:pos="482"/>
          <w:tab w:val="left" w:pos="993"/>
          <w:tab w:val="left" w:pos="1440"/>
          <w:tab w:val="left" w:pos="2520"/>
          <w:tab w:val="left" w:pos="3960"/>
          <w:tab w:val="left" w:pos="5760"/>
          <w:tab w:val="left" w:pos="7560"/>
        </w:tabs>
        <w:adjustRightInd w:val="0"/>
        <w:spacing w:after="120" w:line="288" w:lineRule="auto"/>
        <w:ind w:left="0" w:firstLine="567"/>
        <w:jc w:val="both"/>
        <w:rPr>
          <w:bCs/>
          <w:iCs/>
          <w:kern w:val="20"/>
          <w:sz w:val="20"/>
          <w:szCs w:val="20"/>
        </w:rPr>
      </w:pPr>
      <w:r w:rsidRPr="007749F3">
        <w:rPr>
          <w:bCs/>
          <w:iCs/>
          <w:kern w:val="20"/>
          <w:sz w:val="20"/>
          <w:szCs w:val="20"/>
        </w:rPr>
        <w:t xml:space="preserve">Стороны подтверждают, что в случае если одна из Сторон (далее – «Раскрывающая сторона») сообщает Конфиденциальную информацию другой Стороне (далее – </w:t>
      </w:r>
      <w:r w:rsidRPr="007749F3">
        <w:rPr>
          <w:b/>
          <w:bCs/>
          <w:iCs/>
          <w:kern w:val="20"/>
          <w:sz w:val="20"/>
          <w:szCs w:val="20"/>
        </w:rPr>
        <w:t>«Принимающая сторона»</w:t>
      </w:r>
      <w:r w:rsidRPr="007749F3">
        <w:rPr>
          <w:bCs/>
          <w:iCs/>
          <w:kern w:val="20"/>
          <w:sz w:val="20"/>
          <w:szCs w:val="20"/>
        </w:rPr>
        <w:t>), то должны соблюдаться требования Общих условий;</w:t>
      </w:r>
    </w:p>
    <w:p w14:paraId="7A8CF98F" w14:textId="77777777" w:rsidR="00CE6A70" w:rsidRPr="007749F3" w:rsidRDefault="00CE6A70" w:rsidP="00432015">
      <w:pPr>
        <w:pStyle w:val="aff2"/>
        <w:widowControl w:val="0"/>
        <w:numPr>
          <w:ilvl w:val="1"/>
          <w:numId w:val="16"/>
        </w:numPr>
        <w:tabs>
          <w:tab w:val="left" w:pos="482"/>
          <w:tab w:val="left" w:pos="993"/>
          <w:tab w:val="left" w:pos="1440"/>
          <w:tab w:val="left" w:pos="2520"/>
          <w:tab w:val="left" w:pos="3960"/>
          <w:tab w:val="left" w:pos="5760"/>
          <w:tab w:val="left" w:pos="7560"/>
        </w:tabs>
        <w:adjustRightInd w:val="0"/>
        <w:spacing w:after="120" w:line="288" w:lineRule="auto"/>
        <w:ind w:left="0" w:firstLine="567"/>
        <w:jc w:val="both"/>
        <w:rPr>
          <w:bCs/>
          <w:iCs/>
          <w:kern w:val="20"/>
          <w:sz w:val="20"/>
          <w:szCs w:val="20"/>
        </w:rPr>
      </w:pPr>
      <w:r w:rsidRPr="007749F3">
        <w:rPr>
          <w:bCs/>
          <w:iCs/>
          <w:kern w:val="20"/>
          <w:sz w:val="20"/>
          <w:szCs w:val="20"/>
        </w:rPr>
        <w:t>Контрагент присоединяется к Общим условиям на основании Уведомления о присоединении к Общим условиям, направленному в адрес Предприятия или путем подписания Договора, содержащего положения о присоединении к Общим условиям в порядке, установленном ст. 428 Гражданского кодекса Российской Федерации и Общими условиями;</w:t>
      </w:r>
    </w:p>
    <w:p w14:paraId="0D4EDE5C" w14:textId="77777777" w:rsidR="00CE6A70" w:rsidRPr="007749F3" w:rsidRDefault="00CE6A70" w:rsidP="007749F3">
      <w:pPr>
        <w:pStyle w:val="aff2"/>
        <w:tabs>
          <w:tab w:val="left" w:pos="482"/>
          <w:tab w:val="left" w:pos="993"/>
          <w:tab w:val="left" w:pos="1440"/>
          <w:tab w:val="left" w:pos="2520"/>
          <w:tab w:val="left" w:pos="3960"/>
          <w:tab w:val="left" w:pos="5760"/>
          <w:tab w:val="left" w:pos="7560"/>
        </w:tabs>
        <w:spacing w:line="288" w:lineRule="auto"/>
        <w:ind w:left="0" w:firstLine="567"/>
        <w:jc w:val="both"/>
        <w:rPr>
          <w:bCs/>
          <w:iCs/>
          <w:kern w:val="20"/>
          <w:sz w:val="20"/>
          <w:szCs w:val="20"/>
        </w:rPr>
      </w:pPr>
    </w:p>
    <w:p w14:paraId="25B52932" w14:textId="77777777" w:rsidR="00CE6A70" w:rsidRPr="007749F3" w:rsidRDefault="00CE6A70" w:rsidP="00432015">
      <w:pPr>
        <w:pStyle w:val="aff2"/>
        <w:widowControl w:val="0"/>
        <w:numPr>
          <w:ilvl w:val="0"/>
          <w:numId w:val="16"/>
        </w:numPr>
        <w:tabs>
          <w:tab w:val="left" w:pos="482"/>
          <w:tab w:val="left" w:pos="851"/>
          <w:tab w:val="left" w:pos="1440"/>
          <w:tab w:val="left" w:pos="2520"/>
          <w:tab w:val="left" w:pos="3960"/>
          <w:tab w:val="left" w:pos="5760"/>
          <w:tab w:val="left" w:pos="7560"/>
        </w:tabs>
        <w:adjustRightInd w:val="0"/>
        <w:spacing w:before="240" w:after="120" w:line="288" w:lineRule="auto"/>
        <w:ind w:left="0" w:firstLine="567"/>
        <w:jc w:val="both"/>
        <w:rPr>
          <w:b/>
          <w:bCs/>
          <w:caps/>
          <w:sz w:val="20"/>
          <w:szCs w:val="20"/>
          <w:lang w:val="en-GB"/>
        </w:rPr>
      </w:pPr>
      <w:bookmarkStart w:id="5" w:name="_Ref490038241"/>
      <w:bookmarkStart w:id="6" w:name="_Ref490038224"/>
      <w:bookmarkStart w:id="7" w:name="_Ref489982160"/>
      <w:bookmarkStart w:id="8" w:name="_Toc465692974"/>
      <w:r w:rsidRPr="007749F3">
        <w:rPr>
          <w:b/>
          <w:bCs/>
          <w:caps/>
          <w:sz w:val="20"/>
          <w:szCs w:val="20"/>
        </w:rPr>
        <w:t>ОПРЕДЕЛЕНИЯ И ТОЛКОВАНИЕ</w:t>
      </w:r>
      <w:bookmarkEnd w:id="5"/>
      <w:bookmarkEnd w:id="6"/>
      <w:bookmarkEnd w:id="7"/>
      <w:bookmarkEnd w:id="8"/>
    </w:p>
    <w:p w14:paraId="31FA185D" w14:textId="7E6F94F8" w:rsidR="00CE6A70" w:rsidRPr="007749F3" w:rsidRDefault="00CE6A70" w:rsidP="00432015">
      <w:pPr>
        <w:pStyle w:val="aff2"/>
        <w:widowControl w:val="0"/>
        <w:numPr>
          <w:ilvl w:val="1"/>
          <w:numId w:val="16"/>
        </w:numPr>
        <w:tabs>
          <w:tab w:val="left" w:pos="567"/>
          <w:tab w:val="left" w:pos="1134"/>
          <w:tab w:val="left" w:pos="2520"/>
          <w:tab w:val="left" w:pos="3960"/>
          <w:tab w:val="left" w:pos="5760"/>
          <w:tab w:val="left" w:pos="7560"/>
        </w:tabs>
        <w:adjustRightInd w:val="0"/>
        <w:spacing w:after="120" w:line="288" w:lineRule="auto"/>
        <w:ind w:left="0" w:firstLine="567"/>
        <w:jc w:val="both"/>
        <w:rPr>
          <w:sz w:val="20"/>
        </w:rPr>
      </w:pPr>
      <w:bookmarkStart w:id="9" w:name="_Ref466391235"/>
      <w:r w:rsidRPr="007749F3">
        <w:rPr>
          <w:sz w:val="20"/>
        </w:rPr>
        <w:t>«</w:t>
      </w:r>
      <w:r w:rsidRPr="007749F3">
        <w:rPr>
          <w:b/>
          <w:bCs/>
          <w:sz w:val="20"/>
        </w:rPr>
        <w:t>Аффилированное лицо</w:t>
      </w:r>
      <w:r w:rsidRPr="007749F3">
        <w:rPr>
          <w:sz w:val="20"/>
        </w:rPr>
        <w:t>» применительно к любой из Сторон означает любое физическое и (или) юридическое лицо, напрямую или косвенно Контролирующее, Контролируемое или находящееся под общим Контролем;</w:t>
      </w:r>
      <w:bookmarkEnd w:id="9"/>
    </w:p>
    <w:p w14:paraId="62858046" w14:textId="77777777" w:rsidR="00CE6A70" w:rsidRPr="007749F3" w:rsidRDefault="00CE6A70" w:rsidP="00432015">
      <w:pPr>
        <w:pStyle w:val="aff2"/>
        <w:widowControl w:val="0"/>
        <w:numPr>
          <w:ilvl w:val="1"/>
          <w:numId w:val="16"/>
        </w:numPr>
        <w:tabs>
          <w:tab w:val="left" w:pos="567"/>
          <w:tab w:val="left" w:pos="1134"/>
          <w:tab w:val="left" w:pos="2520"/>
          <w:tab w:val="left" w:pos="3960"/>
          <w:tab w:val="left" w:pos="5760"/>
          <w:tab w:val="left" w:pos="7560"/>
        </w:tabs>
        <w:adjustRightInd w:val="0"/>
        <w:spacing w:after="120" w:line="288" w:lineRule="auto"/>
        <w:ind w:left="0" w:firstLine="567"/>
        <w:jc w:val="both"/>
        <w:rPr>
          <w:sz w:val="20"/>
        </w:rPr>
      </w:pPr>
      <w:r w:rsidRPr="007749F3">
        <w:rPr>
          <w:sz w:val="20"/>
          <w:szCs w:val="20"/>
        </w:rPr>
        <w:t>«</w:t>
      </w:r>
      <w:r w:rsidRPr="007749F3">
        <w:rPr>
          <w:b/>
          <w:bCs/>
          <w:sz w:val="20"/>
          <w:szCs w:val="20"/>
        </w:rPr>
        <w:t>Контроль</w:t>
      </w:r>
      <w:r w:rsidRPr="007749F3">
        <w:rPr>
          <w:sz w:val="20"/>
          <w:szCs w:val="20"/>
        </w:rPr>
        <w:t>» (включая такие термины, как «</w:t>
      </w:r>
      <w:r w:rsidRPr="007749F3">
        <w:rPr>
          <w:b/>
          <w:bCs/>
          <w:sz w:val="20"/>
          <w:szCs w:val="20"/>
        </w:rPr>
        <w:t>Контролирующий</w:t>
      </w:r>
      <w:r w:rsidRPr="007749F3">
        <w:rPr>
          <w:sz w:val="20"/>
          <w:szCs w:val="20"/>
        </w:rPr>
        <w:t>», «</w:t>
      </w:r>
      <w:r w:rsidRPr="007749F3">
        <w:rPr>
          <w:b/>
          <w:bCs/>
          <w:sz w:val="20"/>
          <w:szCs w:val="20"/>
        </w:rPr>
        <w:t>Контролируемый</w:t>
      </w:r>
      <w:r w:rsidRPr="007749F3">
        <w:rPr>
          <w:sz w:val="20"/>
          <w:szCs w:val="20"/>
        </w:rPr>
        <w:t>» и «</w:t>
      </w:r>
      <w:r w:rsidRPr="007749F3">
        <w:rPr>
          <w:b/>
          <w:bCs/>
          <w:sz w:val="20"/>
          <w:szCs w:val="20"/>
        </w:rPr>
        <w:t>находящийся под общим Контролем</w:t>
      </w:r>
      <w:r w:rsidRPr="007749F3">
        <w:rPr>
          <w:sz w:val="20"/>
          <w:szCs w:val="20"/>
        </w:rPr>
        <w:t>») означает владение, прямо или косвенно через одно или несколько звеньев, более чем 50% размещенных акций или наличие возможности определять или влиять на определение управленческой политики или деятельности любого лица, как через участие в уставном капитале, так и в силу договора или иным образом;</w:t>
      </w:r>
    </w:p>
    <w:p w14:paraId="3696EB20" w14:textId="77777777" w:rsidR="00CE6A70" w:rsidRPr="007749F3" w:rsidRDefault="00CE6A70" w:rsidP="00432015">
      <w:pPr>
        <w:pStyle w:val="aff2"/>
        <w:widowControl w:val="0"/>
        <w:numPr>
          <w:ilvl w:val="1"/>
          <w:numId w:val="16"/>
        </w:numPr>
        <w:tabs>
          <w:tab w:val="left" w:pos="567"/>
          <w:tab w:val="left" w:pos="1134"/>
          <w:tab w:val="left" w:pos="2520"/>
          <w:tab w:val="left" w:pos="3960"/>
          <w:tab w:val="left" w:pos="5760"/>
          <w:tab w:val="left" w:pos="7560"/>
        </w:tabs>
        <w:adjustRightInd w:val="0"/>
        <w:spacing w:after="120" w:line="288" w:lineRule="auto"/>
        <w:ind w:left="0" w:firstLine="567"/>
        <w:jc w:val="both"/>
        <w:rPr>
          <w:sz w:val="20"/>
        </w:rPr>
      </w:pPr>
      <w:r w:rsidRPr="007749F3">
        <w:rPr>
          <w:b/>
          <w:bCs/>
          <w:iCs/>
          <w:sz w:val="20"/>
        </w:rPr>
        <w:t>«Конфиденциальная информация»</w:t>
      </w:r>
      <w:r w:rsidRPr="007749F3">
        <w:rPr>
          <w:bCs/>
          <w:iCs/>
          <w:sz w:val="20"/>
        </w:rPr>
        <w:t xml:space="preserve"> означает любую информацию, принадлежащую Раскрывающей Стороне и/или ее Аффилированным лицам (в том числе информация о </w:t>
      </w:r>
      <w:r w:rsidRPr="007749F3">
        <w:rPr>
          <w:bCs/>
          <w:iCs/>
          <w:kern w:val="20"/>
          <w:sz w:val="20"/>
          <w:szCs w:val="20"/>
        </w:rPr>
        <w:t xml:space="preserve">факте существования сотрудничества или обсуждения каких-либо вопросов между Сторонами), </w:t>
      </w:r>
      <w:r w:rsidRPr="007749F3">
        <w:rPr>
          <w:bCs/>
          <w:iCs/>
          <w:sz w:val="20"/>
        </w:rPr>
        <w:t>которую Раскрывающая сторона передает Принимающей стороне в любой форме, напрямую или косвенно (в том числе в рамках проводимых переговоров) в связи с сотрудничеством Сторон (далее – «</w:t>
      </w:r>
      <w:r w:rsidRPr="007749F3">
        <w:rPr>
          <w:b/>
          <w:iCs/>
          <w:sz w:val="20"/>
        </w:rPr>
        <w:t>Информация</w:t>
      </w:r>
      <w:r w:rsidRPr="007749F3">
        <w:rPr>
          <w:bCs/>
          <w:iCs/>
          <w:sz w:val="20"/>
        </w:rPr>
        <w:t xml:space="preserve">») </w:t>
      </w:r>
      <w:r w:rsidRPr="007749F3">
        <w:rPr>
          <w:sz w:val="20"/>
        </w:rPr>
        <w:t>и в отношении которой обладателем такой информации введен Режим Конфиденциальности</w:t>
      </w:r>
      <w:r w:rsidRPr="007749F3">
        <w:rPr>
          <w:bCs/>
          <w:iCs/>
          <w:sz w:val="20"/>
        </w:rPr>
        <w:t>;   Обмен   информацией не означает и не предполагает предоставление каких-либо прав и лицензий;</w:t>
      </w:r>
    </w:p>
    <w:p w14:paraId="56C70177" w14:textId="77777777" w:rsidR="00CE6A70" w:rsidRPr="007749F3" w:rsidRDefault="00CE6A70" w:rsidP="00432015">
      <w:pPr>
        <w:pStyle w:val="aff2"/>
        <w:widowControl w:val="0"/>
        <w:numPr>
          <w:ilvl w:val="1"/>
          <w:numId w:val="16"/>
        </w:numPr>
        <w:tabs>
          <w:tab w:val="left" w:pos="567"/>
          <w:tab w:val="left" w:pos="1134"/>
          <w:tab w:val="left" w:pos="2520"/>
          <w:tab w:val="left" w:pos="3960"/>
          <w:tab w:val="left" w:pos="5760"/>
          <w:tab w:val="left" w:pos="7560"/>
        </w:tabs>
        <w:adjustRightInd w:val="0"/>
        <w:spacing w:after="120" w:line="288" w:lineRule="auto"/>
        <w:ind w:left="0" w:firstLine="567"/>
        <w:jc w:val="both"/>
        <w:rPr>
          <w:sz w:val="20"/>
        </w:rPr>
      </w:pPr>
      <w:r w:rsidRPr="007749F3">
        <w:rPr>
          <w:b/>
          <w:sz w:val="20"/>
        </w:rPr>
        <w:t>Режим Конфиденциальности»</w:t>
      </w:r>
      <w:r w:rsidRPr="007749F3">
        <w:t xml:space="preserve"> </w:t>
      </w:r>
      <w:r w:rsidRPr="007749F3">
        <w:rPr>
          <w:sz w:val="20"/>
        </w:rPr>
        <w:t>означает любые меры, принимаемые обладателем Информации, меры по охране ее конфиденциальности в соответствии с законодательством Российской Федерации;</w:t>
      </w:r>
    </w:p>
    <w:p w14:paraId="2B902014" w14:textId="77777777" w:rsidR="00CE6A70" w:rsidRPr="007749F3" w:rsidRDefault="00CE6A70" w:rsidP="00432015">
      <w:pPr>
        <w:pStyle w:val="aff2"/>
        <w:widowControl w:val="0"/>
        <w:numPr>
          <w:ilvl w:val="1"/>
          <w:numId w:val="16"/>
        </w:numPr>
        <w:tabs>
          <w:tab w:val="left" w:pos="1134"/>
          <w:tab w:val="left" w:pos="2520"/>
          <w:tab w:val="left" w:pos="3960"/>
          <w:tab w:val="left" w:pos="5760"/>
          <w:tab w:val="left" w:pos="7560"/>
        </w:tabs>
        <w:adjustRightInd w:val="0"/>
        <w:spacing w:after="120" w:line="288" w:lineRule="auto"/>
        <w:ind w:left="0" w:firstLine="567"/>
        <w:jc w:val="both"/>
        <w:rPr>
          <w:sz w:val="20"/>
        </w:rPr>
      </w:pPr>
      <w:r w:rsidRPr="007749F3">
        <w:rPr>
          <w:sz w:val="20"/>
        </w:rPr>
        <w:t>«</w:t>
      </w:r>
      <w:r w:rsidRPr="007749F3">
        <w:rPr>
          <w:b/>
          <w:bCs/>
          <w:sz w:val="20"/>
        </w:rPr>
        <w:t>Связанные лица</w:t>
      </w:r>
      <w:r w:rsidRPr="007749F3">
        <w:rPr>
          <w:sz w:val="20"/>
        </w:rPr>
        <w:t xml:space="preserve">» любые лица, имеющие отношение к Предмету сотрудничества, в том числе: </w:t>
      </w:r>
    </w:p>
    <w:p w14:paraId="532B5DAE" w14:textId="77777777" w:rsidR="00CE6A70" w:rsidRPr="007749F3" w:rsidRDefault="00CE6A70" w:rsidP="007749F3">
      <w:pPr>
        <w:pStyle w:val="aff2"/>
        <w:tabs>
          <w:tab w:val="left" w:pos="1134"/>
          <w:tab w:val="left" w:pos="2520"/>
          <w:tab w:val="left" w:pos="3960"/>
          <w:tab w:val="left" w:pos="5760"/>
          <w:tab w:val="left" w:pos="7560"/>
        </w:tabs>
        <w:spacing w:line="288" w:lineRule="auto"/>
        <w:ind w:left="567"/>
        <w:jc w:val="both"/>
        <w:rPr>
          <w:sz w:val="20"/>
        </w:rPr>
      </w:pPr>
      <w:r w:rsidRPr="007749F3">
        <w:rPr>
          <w:sz w:val="20"/>
        </w:rPr>
        <w:t xml:space="preserve">- должностные лица, сотрудники, консультанты, таможенные представители, инвесторы, агенты и представители Сторон; </w:t>
      </w:r>
    </w:p>
    <w:p w14:paraId="41B5C1D0" w14:textId="77777777" w:rsidR="00CE6A70" w:rsidRPr="007749F3" w:rsidRDefault="00CE6A70" w:rsidP="007749F3">
      <w:pPr>
        <w:tabs>
          <w:tab w:val="left" w:pos="1134"/>
          <w:tab w:val="left" w:pos="2520"/>
          <w:tab w:val="left" w:pos="3960"/>
          <w:tab w:val="left" w:pos="5760"/>
          <w:tab w:val="left" w:pos="7560"/>
        </w:tabs>
        <w:spacing w:line="288" w:lineRule="auto"/>
        <w:ind w:firstLine="567"/>
        <w:jc w:val="both"/>
        <w:rPr>
          <w:rFonts w:ascii="Times New Roman" w:hAnsi="Times New Roman" w:cs="Times New Roman"/>
          <w:szCs w:val="24"/>
          <w:lang w:eastAsia="en-US"/>
        </w:rPr>
      </w:pPr>
      <w:r w:rsidRPr="007749F3">
        <w:rPr>
          <w:rFonts w:ascii="Times New Roman" w:hAnsi="Times New Roman" w:cs="Times New Roman"/>
        </w:rPr>
        <w:t xml:space="preserve">- </w:t>
      </w:r>
      <w:r w:rsidRPr="007749F3">
        <w:rPr>
          <w:rFonts w:ascii="Times New Roman" w:hAnsi="Times New Roman" w:cs="Times New Roman"/>
          <w:szCs w:val="24"/>
          <w:lang w:eastAsia="en-US"/>
        </w:rPr>
        <w:t xml:space="preserve">Аффилированные лица и их сотрудники, должностные лица, консультанты, агенты и представители; </w:t>
      </w:r>
    </w:p>
    <w:p w14:paraId="74D92E16" w14:textId="77777777" w:rsidR="00CE6A70" w:rsidRPr="007749F3" w:rsidRDefault="00CE6A70" w:rsidP="007749F3">
      <w:pPr>
        <w:tabs>
          <w:tab w:val="left" w:pos="1134"/>
          <w:tab w:val="left" w:pos="2520"/>
          <w:tab w:val="left" w:pos="3960"/>
          <w:tab w:val="left" w:pos="5760"/>
          <w:tab w:val="left" w:pos="7560"/>
        </w:tabs>
        <w:spacing w:line="288" w:lineRule="auto"/>
        <w:ind w:firstLine="567"/>
        <w:jc w:val="both"/>
        <w:rPr>
          <w:rFonts w:ascii="Times New Roman" w:hAnsi="Times New Roman" w:cs="Times New Roman"/>
        </w:rPr>
      </w:pPr>
      <w:r w:rsidRPr="007749F3">
        <w:rPr>
          <w:rFonts w:ascii="Times New Roman" w:hAnsi="Times New Roman" w:cs="Times New Roman"/>
          <w:szCs w:val="24"/>
          <w:lang w:eastAsia="en-US"/>
        </w:rPr>
        <w:t>- должностные лица, сотрудников и партнеров вышеназванных консультантов, агентов и представителей или их соответствующих Аффилированных лиц.</w:t>
      </w:r>
    </w:p>
    <w:p w14:paraId="4ACA06EA" w14:textId="77777777" w:rsidR="00CE6A70" w:rsidRPr="007749F3" w:rsidRDefault="00CE6A70" w:rsidP="00432015">
      <w:pPr>
        <w:pStyle w:val="aff2"/>
        <w:widowControl w:val="0"/>
        <w:numPr>
          <w:ilvl w:val="0"/>
          <w:numId w:val="16"/>
        </w:numPr>
        <w:tabs>
          <w:tab w:val="left" w:pos="482"/>
          <w:tab w:val="left" w:pos="851"/>
          <w:tab w:val="left" w:pos="1440"/>
          <w:tab w:val="left" w:pos="2520"/>
          <w:tab w:val="left" w:pos="3960"/>
          <w:tab w:val="left" w:pos="5760"/>
          <w:tab w:val="left" w:pos="7560"/>
        </w:tabs>
        <w:adjustRightInd w:val="0"/>
        <w:spacing w:before="240" w:after="120" w:line="288" w:lineRule="auto"/>
        <w:ind w:left="0" w:firstLine="567"/>
        <w:jc w:val="both"/>
        <w:rPr>
          <w:b/>
          <w:bCs/>
          <w:sz w:val="20"/>
          <w:szCs w:val="20"/>
        </w:rPr>
      </w:pPr>
      <w:r w:rsidRPr="007749F3">
        <w:rPr>
          <w:b/>
          <w:bCs/>
          <w:caps/>
          <w:sz w:val="20"/>
          <w:szCs w:val="20"/>
        </w:rPr>
        <w:t>РАЗРЕШЕННОЕ РАСКРЫТИЕ ИНФОРМАЦИИ</w:t>
      </w:r>
      <w:r w:rsidRPr="007749F3">
        <w:rPr>
          <w:b/>
          <w:bCs/>
          <w:sz w:val="20"/>
          <w:szCs w:val="20"/>
        </w:rPr>
        <w:t xml:space="preserve"> </w:t>
      </w:r>
    </w:p>
    <w:p w14:paraId="437821D7" w14:textId="77777777" w:rsidR="00CE6A70" w:rsidRPr="007749F3" w:rsidRDefault="00CE6A70" w:rsidP="00432015">
      <w:pPr>
        <w:pStyle w:val="aff2"/>
        <w:widowControl w:val="0"/>
        <w:numPr>
          <w:ilvl w:val="1"/>
          <w:numId w:val="16"/>
        </w:numPr>
        <w:tabs>
          <w:tab w:val="left" w:pos="482"/>
          <w:tab w:val="left" w:pos="993"/>
          <w:tab w:val="left" w:pos="1440"/>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 xml:space="preserve">Принимающая сторона вправе разглашать, воспроизводить и распространять Информацию исключительно:  </w:t>
      </w:r>
    </w:p>
    <w:p w14:paraId="72B6FEFB" w14:textId="77777777" w:rsidR="00CE6A70" w:rsidRPr="007749F3" w:rsidRDefault="00CE6A70" w:rsidP="00432015">
      <w:pPr>
        <w:pStyle w:val="aff2"/>
        <w:widowControl w:val="0"/>
        <w:numPr>
          <w:ilvl w:val="2"/>
          <w:numId w:val="16"/>
        </w:numPr>
        <w:tabs>
          <w:tab w:val="left" w:pos="1134"/>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с предварительного письменного согласия Раскрывающей стороны;</w:t>
      </w:r>
    </w:p>
    <w:p w14:paraId="7160E721" w14:textId="77777777" w:rsidR="00CE6A70" w:rsidRPr="007749F3" w:rsidRDefault="00CE6A70" w:rsidP="00432015">
      <w:pPr>
        <w:pStyle w:val="aff2"/>
        <w:widowControl w:val="0"/>
        <w:numPr>
          <w:ilvl w:val="2"/>
          <w:numId w:val="16"/>
        </w:numPr>
        <w:tabs>
          <w:tab w:val="left" w:pos="1134"/>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Связанным лицам Принимающей стороны, привлекаемым к изучению, оценке или реализации Предмета сотрудничества (далее – «</w:t>
      </w:r>
      <w:r w:rsidRPr="007749F3">
        <w:rPr>
          <w:b/>
          <w:bCs/>
          <w:sz w:val="20"/>
          <w:szCs w:val="20"/>
        </w:rPr>
        <w:t>Уполномоченные получатели</w:t>
      </w:r>
      <w:r w:rsidRPr="007749F3">
        <w:rPr>
          <w:sz w:val="20"/>
          <w:szCs w:val="20"/>
        </w:rPr>
        <w:t xml:space="preserve">») без получения предварительного согласия Раскрывающей </w:t>
      </w:r>
      <w:r w:rsidRPr="007749F3">
        <w:rPr>
          <w:sz w:val="20"/>
          <w:szCs w:val="20"/>
        </w:rPr>
        <w:lastRenderedPageBreak/>
        <w:t>стороны; или</w:t>
      </w:r>
    </w:p>
    <w:p w14:paraId="2D8FD83F" w14:textId="77777777" w:rsidR="00CE6A70" w:rsidRPr="007749F3" w:rsidRDefault="00CE6A70" w:rsidP="00432015">
      <w:pPr>
        <w:pStyle w:val="aff2"/>
        <w:widowControl w:val="0"/>
        <w:numPr>
          <w:ilvl w:val="2"/>
          <w:numId w:val="16"/>
        </w:numPr>
        <w:tabs>
          <w:tab w:val="left" w:pos="1134"/>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в случаях, когда разглашение требуется в соответствии с законодательством Российской Федерации, при условии, что Принимающая сторона в случае разглашения Информации соблюдает следующий порядок уведомления Раскрывающей стороны:</w:t>
      </w:r>
    </w:p>
    <w:p w14:paraId="0267BB16" w14:textId="77777777" w:rsidR="00CE6A70" w:rsidRPr="007749F3" w:rsidRDefault="00CE6A70" w:rsidP="00432015">
      <w:pPr>
        <w:pStyle w:val="aff2"/>
        <w:widowControl w:val="0"/>
        <w:numPr>
          <w:ilvl w:val="1"/>
          <w:numId w:val="15"/>
        </w:numPr>
        <w:tabs>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уведомляет Раскрывающую сторону о разглашении не менее чем за 3 (три) рабочих дня (с указанием формы, сроков, порядка и цели предполагаемого разглашения);</w:t>
      </w:r>
    </w:p>
    <w:p w14:paraId="6080F86F" w14:textId="77777777" w:rsidR="00CE6A70" w:rsidRPr="007749F3" w:rsidRDefault="00CE6A70" w:rsidP="00432015">
      <w:pPr>
        <w:pStyle w:val="aff2"/>
        <w:widowControl w:val="0"/>
        <w:numPr>
          <w:ilvl w:val="1"/>
          <w:numId w:val="15"/>
        </w:numPr>
        <w:tabs>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 xml:space="preserve"> принимает разумные меры (при наличии такой возможности) для того, чтобы в отношении переданной Информации соблюдался Режим конфиденциальности;</w:t>
      </w:r>
    </w:p>
    <w:p w14:paraId="4EC79211" w14:textId="77777777" w:rsidR="00CE6A70" w:rsidRPr="007749F3" w:rsidRDefault="00CE6A70" w:rsidP="00432015">
      <w:pPr>
        <w:pStyle w:val="aff2"/>
        <w:widowControl w:val="0"/>
        <w:numPr>
          <w:ilvl w:val="1"/>
          <w:numId w:val="15"/>
        </w:numPr>
        <w:tabs>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 xml:space="preserve"> разглашает Информацию в минимально возможном объеме, необходимом для выполнения требования соответствующего уполномоченного государственного органа.</w:t>
      </w:r>
    </w:p>
    <w:p w14:paraId="593B7B8D" w14:textId="77777777" w:rsidR="00CE6A70" w:rsidRPr="007749F3" w:rsidRDefault="00CE6A70" w:rsidP="00432015">
      <w:pPr>
        <w:pStyle w:val="aff2"/>
        <w:widowControl w:val="0"/>
        <w:numPr>
          <w:ilvl w:val="1"/>
          <w:numId w:val="16"/>
        </w:numPr>
        <w:adjustRightInd w:val="0"/>
        <w:spacing w:after="120" w:line="288" w:lineRule="auto"/>
        <w:ind w:left="0" w:firstLine="567"/>
        <w:jc w:val="both"/>
        <w:rPr>
          <w:sz w:val="20"/>
          <w:szCs w:val="20"/>
        </w:rPr>
      </w:pPr>
      <w:r w:rsidRPr="007749F3">
        <w:rPr>
          <w:sz w:val="20"/>
          <w:szCs w:val="20"/>
        </w:rPr>
        <w:t>При передаче Информации, составляющей коммерческую тайну, на носителях информации указывается гриф «Коммерческая тайна» с указанием наименования Раскрывающей стороны и ее места нахождения.</w:t>
      </w:r>
    </w:p>
    <w:p w14:paraId="59FFC735" w14:textId="77777777" w:rsidR="00CE6A70" w:rsidRPr="007749F3" w:rsidRDefault="00CE6A70" w:rsidP="00432015">
      <w:pPr>
        <w:pStyle w:val="aff2"/>
        <w:widowControl w:val="0"/>
        <w:numPr>
          <w:ilvl w:val="1"/>
          <w:numId w:val="16"/>
        </w:numPr>
        <w:adjustRightInd w:val="0"/>
        <w:spacing w:after="120" w:line="288" w:lineRule="auto"/>
        <w:ind w:left="0" w:firstLine="567"/>
        <w:jc w:val="both"/>
        <w:rPr>
          <w:sz w:val="20"/>
          <w:szCs w:val="20"/>
        </w:rPr>
      </w:pPr>
      <w:r w:rsidRPr="007749F3">
        <w:rPr>
          <w:sz w:val="20"/>
          <w:szCs w:val="20"/>
        </w:rPr>
        <w:t>Принимающая сторона обязуется довести до сведения Уполномоченных получателей сведения о конфиденциальном характере Информации, а также обеспечить выполнение Уполномоченными получателями обязательств в отношении Информации предусмотренных Общими условия.</w:t>
      </w:r>
    </w:p>
    <w:p w14:paraId="448A272D" w14:textId="77777777" w:rsidR="00CE6A70" w:rsidRPr="007749F3" w:rsidRDefault="00CE6A70" w:rsidP="007749F3">
      <w:pPr>
        <w:pStyle w:val="aff2"/>
        <w:spacing w:line="288" w:lineRule="auto"/>
        <w:ind w:left="792"/>
        <w:jc w:val="both"/>
        <w:rPr>
          <w:sz w:val="20"/>
          <w:szCs w:val="20"/>
          <w:highlight w:val="yellow"/>
        </w:rPr>
      </w:pPr>
    </w:p>
    <w:p w14:paraId="030DCAE9" w14:textId="77777777" w:rsidR="00CE6A70" w:rsidRPr="007749F3" w:rsidRDefault="00CE6A70" w:rsidP="00432015">
      <w:pPr>
        <w:pStyle w:val="aff2"/>
        <w:widowControl w:val="0"/>
        <w:numPr>
          <w:ilvl w:val="0"/>
          <w:numId w:val="16"/>
        </w:numPr>
        <w:tabs>
          <w:tab w:val="left" w:pos="482"/>
          <w:tab w:val="left" w:pos="851"/>
          <w:tab w:val="left" w:pos="1440"/>
          <w:tab w:val="left" w:pos="2520"/>
          <w:tab w:val="left" w:pos="3960"/>
          <w:tab w:val="left" w:pos="5760"/>
          <w:tab w:val="left" w:pos="7560"/>
        </w:tabs>
        <w:adjustRightInd w:val="0"/>
        <w:spacing w:before="240" w:after="120" w:line="288" w:lineRule="auto"/>
        <w:ind w:left="0" w:firstLine="567"/>
        <w:jc w:val="both"/>
        <w:rPr>
          <w:caps/>
          <w:sz w:val="20"/>
          <w:szCs w:val="20"/>
          <w:lang w:val="en-GB"/>
        </w:rPr>
      </w:pPr>
      <w:bookmarkStart w:id="10" w:name="_Ref466275973"/>
      <w:bookmarkStart w:id="11" w:name="_Ref466275870"/>
      <w:bookmarkStart w:id="12" w:name="_Ref466275768"/>
      <w:bookmarkStart w:id="13" w:name="_Toc465692975"/>
      <w:r w:rsidRPr="007749F3">
        <w:rPr>
          <w:b/>
          <w:bCs/>
          <w:caps/>
          <w:sz w:val="20"/>
          <w:szCs w:val="20"/>
        </w:rPr>
        <w:t>ОБЯЗАТЕЛЬСТВА О НЕРАЗГЛАШЕНИИ</w:t>
      </w:r>
      <w:bookmarkEnd w:id="10"/>
      <w:bookmarkEnd w:id="11"/>
      <w:bookmarkEnd w:id="12"/>
      <w:bookmarkEnd w:id="13"/>
    </w:p>
    <w:p w14:paraId="432DECCA" w14:textId="77777777" w:rsidR="00CE6A70" w:rsidRPr="007749F3" w:rsidRDefault="00CE6A70" w:rsidP="00432015">
      <w:pPr>
        <w:pStyle w:val="aff2"/>
        <w:widowControl w:val="0"/>
        <w:numPr>
          <w:ilvl w:val="1"/>
          <w:numId w:val="16"/>
        </w:numPr>
        <w:tabs>
          <w:tab w:val="left" w:pos="851"/>
          <w:tab w:val="left" w:pos="1276"/>
          <w:tab w:val="left" w:pos="2520"/>
          <w:tab w:val="left" w:pos="3960"/>
          <w:tab w:val="left" w:pos="5760"/>
          <w:tab w:val="left" w:pos="7560"/>
        </w:tabs>
        <w:adjustRightInd w:val="0"/>
        <w:spacing w:after="120" w:line="288" w:lineRule="auto"/>
        <w:jc w:val="both"/>
        <w:rPr>
          <w:sz w:val="20"/>
          <w:szCs w:val="20"/>
        </w:rPr>
      </w:pPr>
      <w:r w:rsidRPr="007749F3">
        <w:rPr>
          <w:sz w:val="20"/>
          <w:szCs w:val="20"/>
        </w:rPr>
        <w:t>Стороны, помимо требований, предусмотренных законодательством Российской Федерации, обязаны как лично, так и в лице своих Уполномоченных представителей:</w:t>
      </w:r>
    </w:p>
    <w:p w14:paraId="53E1D84D" w14:textId="77777777" w:rsidR="00CE6A70" w:rsidRPr="007749F3" w:rsidRDefault="00CE6A70" w:rsidP="00432015">
      <w:pPr>
        <w:pStyle w:val="aff2"/>
        <w:widowControl w:val="0"/>
        <w:numPr>
          <w:ilvl w:val="2"/>
          <w:numId w:val="16"/>
        </w:numPr>
        <w:tabs>
          <w:tab w:val="left" w:pos="851"/>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принимать по отношению к Информации меры, исключающие ее разглашение, как минимум, сопоставимые с мерами, принимаемыми в отношении своей собственной конфиденциальной информации;</w:t>
      </w:r>
    </w:p>
    <w:p w14:paraId="1A33E76E" w14:textId="77777777" w:rsidR="00CE6A70" w:rsidRPr="007749F3" w:rsidRDefault="00CE6A70" w:rsidP="00432015">
      <w:pPr>
        <w:pStyle w:val="aff2"/>
        <w:widowControl w:val="0"/>
        <w:numPr>
          <w:ilvl w:val="2"/>
          <w:numId w:val="16"/>
        </w:numPr>
        <w:tabs>
          <w:tab w:val="left" w:pos="851"/>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не использовать, не копировать Информацию в любых целях, кроме изучения, оценки и реализации Предмета сотрудничества (далее – «</w:t>
      </w:r>
      <w:r w:rsidRPr="007749F3">
        <w:rPr>
          <w:b/>
          <w:bCs/>
          <w:sz w:val="20"/>
          <w:szCs w:val="20"/>
        </w:rPr>
        <w:t>Цель</w:t>
      </w:r>
      <w:r w:rsidRPr="007749F3">
        <w:rPr>
          <w:sz w:val="20"/>
          <w:szCs w:val="20"/>
        </w:rPr>
        <w:t>»);</w:t>
      </w:r>
      <w:r w:rsidRPr="007749F3">
        <w:rPr>
          <w:iCs/>
          <w:color w:val="548DD4"/>
          <w:sz w:val="20"/>
          <w:szCs w:val="20"/>
        </w:rPr>
        <w:t xml:space="preserve"> </w:t>
      </w:r>
    </w:p>
    <w:p w14:paraId="54421830" w14:textId="77777777" w:rsidR="00CE6A70" w:rsidRPr="007749F3" w:rsidRDefault="00CE6A70" w:rsidP="00432015">
      <w:pPr>
        <w:pStyle w:val="aff2"/>
        <w:widowControl w:val="0"/>
        <w:numPr>
          <w:ilvl w:val="2"/>
          <w:numId w:val="16"/>
        </w:numPr>
        <w:tabs>
          <w:tab w:val="left" w:pos="851"/>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не разглашать, не воспроизводить, не распространять Информацию и не предоставлять иным образом доступ к Информации в любой форме или любым способом каким-либо лицам, за исключением Уполномоченных получателей Стороны.</w:t>
      </w:r>
    </w:p>
    <w:p w14:paraId="06A6D03E" w14:textId="77777777" w:rsidR="00CE6A70" w:rsidRPr="007749F3" w:rsidRDefault="00CE6A70" w:rsidP="00432015">
      <w:pPr>
        <w:pStyle w:val="aff2"/>
        <w:widowControl w:val="0"/>
        <w:numPr>
          <w:ilvl w:val="2"/>
          <w:numId w:val="16"/>
        </w:numPr>
        <w:tabs>
          <w:tab w:val="left" w:pos="851"/>
          <w:tab w:val="left" w:pos="1276"/>
          <w:tab w:val="left" w:pos="2520"/>
          <w:tab w:val="left" w:pos="3960"/>
          <w:tab w:val="left" w:pos="5760"/>
          <w:tab w:val="left" w:pos="7560"/>
        </w:tabs>
        <w:adjustRightInd w:val="0"/>
        <w:spacing w:after="120" w:line="288" w:lineRule="auto"/>
        <w:ind w:left="0" w:firstLine="567"/>
        <w:jc w:val="both"/>
        <w:rPr>
          <w:sz w:val="20"/>
        </w:rPr>
      </w:pPr>
      <w:r w:rsidRPr="007749F3">
        <w:rPr>
          <w:sz w:val="20"/>
          <w:szCs w:val="20"/>
        </w:rPr>
        <w:t>не передавать Информацию, по открытым каналам связи и с использованием незакодированной информации по интернет-каналам.</w:t>
      </w:r>
    </w:p>
    <w:p w14:paraId="488F9617" w14:textId="77777777" w:rsidR="00CE6A70" w:rsidRPr="007749F3" w:rsidRDefault="00CE6A70" w:rsidP="00432015">
      <w:pPr>
        <w:pStyle w:val="aff2"/>
        <w:widowControl w:val="0"/>
        <w:numPr>
          <w:ilvl w:val="1"/>
          <w:numId w:val="16"/>
        </w:numPr>
        <w:tabs>
          <w:tab w:val="left" w:pos="851"/>
          <w:tab w:val="left" w:pos="1276"/>
          <w:tab w:val="left" w:pos="2520"/>
          <w:tab w:val="left" w:pos="3960"/>
          <w:tab w:val="left" w:pos="5760"/>
          <w:tab w:val="left" w:pos="7560"/>
        </w:tabs>
        <w:adjustRightInd w:val="0"/>
        <w:spacing w:after="120" w:line="288" w:lineRule="auto"/>
        <w:jc w:val="both"/>
        <w:rPr>
          <w:sz w:val="20"/>
        </w:rPr>
      </w:pPr>
      <w:r w:rsidRPr="007749F3">
        <w:rPr>
          <w:sz w:val="20"/>
        </w:rPr>
        <w:t>Обязательства о неразглашении Информации, не применимы к Информации, которая:</w:t>
      </w:r>
    </w:p>
    <w:p w14:paraId="477DD9B4" w14:textId="77777777" w:rsidR="00CE6A70" w:rsidRPr="007749F3" w:rsidRDefault="00CE6A70" w:rsidP="00432015">
      <w:pPr>
        <w:pStyle w:val="aff2"/>
        <w:widowControl w:val="0"/>
        <w:numPr>
          <w:ilvl w:val="2"/>
          <w:numId w:val="16"/>
        </w:numPr>
        <w:tabs>
          <w:tab w:val="left" w:pos="851"/>
          <w:tab w:val="left" w:pos="1134"/>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является общеизвестной на момент ее разглашения или общедоступной, кроме случаев нарушения своих обязательств Принимающей стороной и ее Уполномоченными получателями. Во избежание сомнений, Стороны согласовали, что:</w:t>
      </w:r>
    </w:p>
    <w:p w14:paraId="4215B711" w14:textId="77777777" w:rsidR="00CE6A70" w:rsidRPr="007749F3" w:rsidRDefault="00CE6A70" w:rsidP="007749F3">
      <w:pPr>
        <w:pStyle w:val="aff2"/>
        <w:tabs>
          <w:tab w:val="left" w:pos="851"/>
          <w:tab w:val="left" w:pos="1276"/>
          <w:tab w:val="left" w:pos="2127"/>
          <w:tab w:val="left" w:pos="3960"/>
          <w:tab w:val="left" w:pos="5760"/>
          <w:tab w:val="left" w:pos="7560"/>
        </w:tabs>
        <w:spacing w:line="288" w:lineRule="auto"/>
        <w:ind w:left="0" w:firstLine="567"/>
        <w:jc w:val="both"/>
        <w:rPr>
          <w:sz w:val="20"/>
          <w:szCs w:val="20"/>
        </w:rPr>
      </w:pPr>
      <w:r w:rsidRPr="007749F3">
        <w:rPr>
          <w:sz w:val="20"/>
          <w:szCs w:val="20"/>
        </w:rPr>
        <w:t>- Информация не может считаться общеизвестной исключительно на том основании, что такие сведения находятся в распоряжении нескольких лиц, для которых такая Информация может представлять коммерческий интерес,</w:t>
      </w:r>
    </w:p>
    <w:p w14:paraId="561CD77F" w14:textId="77777777" w:rsidR="00CE6A70" w:rsidRPr="007749F3" w:rsidRDefault="00CE6A70" w:rsidP="007749F3">
      <w:pPr>
        <w:pStyle w:val="aff2"/>
        <w:tabs>
          <w:tab w:val="left" w:pos="851"/>
          <w:tab w:val="left" w:pos="1276"/>
          <w:tab w:val="left" w:pos="2127"/>
          <w:tab w:val="left" w:pos="3960"/>
          <w:tab w:val="left" w:pos="5760"/>
          <w:tab w:val="left" w:pos="7560"/>
        </w:tabs>
        <w:spacing w:line="288" w:lineRule="auto"/>
        <w:ind w:left="0" w:firstLine="567"/>
        <w:jc w:val="both"/>
        <w:rPr>
          <w:sz w:val="20"/>
          <w:szCs w:val="20"/>
        </w:rPr>
      </w:pPr>
      <w:r w:rsidRPr="007749F3">
        <w:rPr>
          <w:sz w:val="20"/>
          <w:szCs w:val="20"/>
        </w:rPr>
        <w:t>- наличие открытого доступа к отдельным сведениям, относимым к Информации не подразумевает общедоступность любых других относимых к Информации сведений;</w:t>
      </w:r>
    </w:p>
    <w:p w14:paraId="2B84188D" w14:textId="77777777" w:rsidR="00CE6A70" w:rsidRPr="007749F3" w:rsidRDefault="00CE6A70" w:rsidP="00432015">
      <w:pPr>
        <w:pStyle w:val="aff2"/>
        <w:widowControl w:val="0"/>
        <w:numPr>
          <w:ilvl w:val="2"/>
          <w:numId w:val="16"/>
        </w:numPr>
        <w:tabs>
          <w:tab w:val="left" w:pos="1134"/>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правомерно получена Принимающей стороной или ее Уполномоченными получателями до момента ее разглашения в соответствии с Общими условиями (при наличии у Принимающей стороны и ее Уполномоченных получателей соответствующих доказательств); или</w:t>
      </w:r>
    </w:p>
    <w:p w14:paraId="05AEA4E7" w14:textId="77777777" w:rsidR="00CE6A70" w:rsidRPr="007749F3" w:rsidRDefault="00CE6A70" w:rsidP="00432015">
      <w:pPr>
        <w:pStyle w:val="aff2"/>
        <w:widowControl w:val="0"/>
        <w:numPr>
          <w:ilvl w:val="2"/>
          <w:numId w:val="16"/>
        </w:numPr>
        <w:tabs>
          <w:tab w:val="left" w:pos="1134"/>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правомерно получена Принимающей стороной или ее Уполномоченными получателями после момента разглашения в соответствии с Общими условиями (при наличии у Принимающей стороны или ее Уполномоченных получателей соответствующих доказательств) от каких-либо лиц, не являющихся Стороной Общих условий, которые не несут обязательств о неразглашении перед Раскрывающей стороной в части, касающейся вышеуказанной Информации;</w:t>
      </w:r>
    </w:p>
    <w:p w14:paraId="17F8F6EE" w14:textId="77777777" w:rsidR="00CE6A70" w:rsidRPr="007749F3" w:rsidRDefault="00CE6A70" w:rsidP="00432015">
      <w:pPr>
        <w:pStyle w:val="aff2"/>
        <w:widowControl w:val="0"/>
        <w:numPr>
          <w:ilvl w:val="2"/>
          <w:numId w:val="16"/>
        </w:numPr>
        <w:tabs>
          <w:tab w:val="left" w:pos="1134"/>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разработана Принимающей стороной или Уполномоченными получателями на независимой основе без использования в любой части Информации (при наличии у Принимающей стороны и ее Уполномоченных получателей соответствующих обоснованных доказательств).</w:t>
      </w:r>
    </w:p>
    <w:p w14:paraId="4525C71A" w14:textId="77777777" w:rsidR="00CE6A70" w:rsidRPr="007749F3" w:rsidRDefault="00CE6A70" w:rsidP="007749F3">
      <w:pPr>
        <w:pStyle w:val="aff2"/>
        <w:tabs>
          <w:tab w:val="left" w:pos="851"/>
          <w:tab w:val="left" w:pos="1134"/>
          <w:tab w:val="left" w:pos="1440"/>
          <w:tab w:val="left" w:pos="2520"/>
          <w:tab w:val="left" w:pos="3960"/>
          <w:tab w:val="left" w:pos="5760"/>
          <w:tab w:val="left" w:pos="7560"/>
        </w:tabs>
        <w:spacing w:line="288" w:lineRule="auto"/>
        <w:ind w:left="0" w:firstLine="567"/>
        <w:jc w:val="both"/>
        <w:rPr>
          <w:sz w:val="20"/>
          <w:szCs w:val="20"/>
        </w:rPr>
      </w:pPr>
      <w:r w:rsidRPr="007749F3">
        <w:rPr>
          <w:sz w:val="20"/>
          <w:szCs w:val="20"/>
        </w:rPr>
        <w:t>4.3. Стороны не вправе переуступать, передавать (в том числе по договору субподряда), закладывать, обременять или иным образом распоряжаться предусмотренными Общими условиями правами и обязательствами (полностью или частично).</w:t>
      </w:r>
    </w:p>
    <w:p w14:paraId="55540497" w14:textId="4D6AE82C" w:rsidR="00CE6A70" w:rsidRPr="007749F3" w:rsidRDefault="00CE6A70" w:rsidP="007749F3">
      <w:pPr>
        <w:pStyle w:val="aff2"/>
        <w:tabs>
          <w:tab w:val="left" w:pos="851"/>
          <w:tab w:val="left" w:pos="1134"/>
          <w:tab w:val="left" w:pos="1440"/>
          <w:tab w:val="left" w:pos="2520"/>
          <w:tab w:val="left" w:pos="3960"/>
          <w:tab w:val="left" w:pos="5760"/>
          <w:tab w:val="left" w:pos="7560"/>
        </w:tabs>
        <w:spacing w:line="288" w:lineRule="auto"/>
        <w:ind w:left="0" w:firstLine="567"/>
        <w:jc w:val="both"/>
        <w:rPr>
          <w:sz w:val="20"/>
          <w:szCs w:val="20"/>
        </w:rPr>
      </w:pPr>
      <w:r w:rsidRPr="007749F3">
        <w:rPr>
          <w:sz w:val="20"/>
          <w:szCs w:val="20"/>
        </w:rPr>
        <w:t xml:space="preserve">4.4. Контрагент не вправе без письменного предварительного согласия Предприятия разглашать (в том числе раскрывать, передавать) третьим лицам любым способом, в том числе в средствах массовой информации и сети </w:t>
      </w:r>
      <w:proofErr w:type="spellStart"/>
      <w:r w:rsidRPr="007749F3">
        <w:rPr>
          <w:sz w:val="20"/>
          <w:szCs w:val="20"/>
        </w:rPr>
        <w:t>Internet</w:t>
      </w:r>
      <w:proofErr w:type="spellEnd"/>
      <w:r w:rsidRPr="007749F3">
        <w:rPr>
          <w:sz w:val="20"/>
          <w:szCs w:val="20"/>
        </w:rPr>
        <w:t xml:space="preserve">, </w:t>
      </w:r>
      <w:r w:rsidRPr="007749F3">
        <w:rPr>
          <w:sz w:val="20"/>
          <w:szCs w:val="20"/>
        </w:rPr>
        <w:lastRenderedPageBreak/>
        <w:t>любые сведения, касающиеся Предмета сотрудничества и (или) договора, в котором изложена обязанность Контрагента соблюдать требования Общих условий (далее - Договор), а также сведения о Покупателе и АО «</w:t>
      </w:r>
      <w:proofErr w:type="spellStart"/>
      <w:r w:rsidRPr="007749F3">
        <w:rPr>
          <w:sz w:val="20"/>
          <w:szCs w:val="20"/>
        </w:rPr>
        <w:t>Росхим</w:t>
      </w:r>
      <w:proofErr w:type="spellEnd"/>
      <w:r w:rsidRPr="007749F3">
        <w:rPr>
          <w:sz w:val="20"/>
          <w:szCs w:val="20"/>
        </w:rPr>
        <w:t>», его аффилированных лицах и/или контрагентах, а также об их деятельности, равно как и ссылаться каким-либо способом на сотрудничество с ними в отношениях с любыми третьими лицами. Контрагент не вправе без предварительного письменного согласия АО «</w:t>
      </w:r>
      <w:proofErr w:type="spellStart"/>
      <w:r w:rsidRPr="007749F3">
        <w:rPr>
          <w:sz w:val="20"/>
          <w:szCs w:val="20"/>
        </w:rPr>
        <w:t>Росхим</w:t>
      </w:r>
      <w:proofErr w:type="spellEnd"/>
      <w:r w:rsidRPr="007749F3">
        <w:rPr>
          <w:sz w:val="20"/>
          <w:szCs w:val="20"/>
        </w:rPr>
        <w:t>»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АО «</w:t>
      </w:r>
      <w:proofErr w:type="spellStart"/>
      <w:r w:rsidRPr="007749F3">
        <w:rPr>
          <w:sz w:val="20"/>
          <w:szCs w:val="20"/>
        </w:rPr>
        <w:t>Росхим</w:t>
      </w:r>
      <w:proofErr w:type="spellEnd"/>
      <w:r w:rsidRPr="007749F3">
        <w:rPr>
          <w:sz w:val="20"/>
          <w:szCs w:val="20"/>
        </w:rPr>
        <w:t xml:space="preserve">», а также осуществлять действия по регистрации таких обозначений на свое имя или на имя третьих лиц. </w:t>
      </w:r>
    </w:p>
    <w:p w14:paraId="1340EE06" w14:textId="77777777" w:rsidR="00CE6A70" w:rsidRPr="007749F3" w:rsidRDefault="00CE6A70" w:rsidP="007749F3">
      <w:pPr>
        <w:pStyle w:val="aff2"/>
        <w:tabs>
          <w:tab w:val="left" w:pos="851"/>
          <w:tab w:val="left" w:pos="1134"/>
          <w:tab w:val="left" w:pos="1440"/>
          <w:tab w:val="left" w:pos="2520"/>
          <w:tab w:val="left" w:pos="3960"/>
          <w:tab w:val="left" w:pos="5760"/>
          <w:tab w:val="left" w:pos="7560"/>
        </w:tabs>
        <w:spacing w:line="288" w:lineRule="auto"/>
        <w:ind w:left="0" w:firstLine="567"/>
        <w:jc w:val="both"/>
        <w:rPr>
          <w:sz w:val="20"/>
          <w:szCs w:val="20"/>
        </w:rPr>
      </w:pPr>
      <w:r w:rsidRPr="007749F3">
        <w:rPr>
          <w:sz w:val="20"/>
          <w:szCs w:val="20"/>
        </w:rPr>
        <w:t>Не считаются нарушениями и не требуют согласования с Предприятием:</w:t>
      </w:r>
    </w:p>
    <w:p w14:paraId="3CF81580" w14:textId="77777777" w:rsidR="00CE6A70" w:rsidRPr="007749F3" w:rsidRDefault="00CE6A70" w:rsidP="007749F3">
      <w:pPr>
        <w:pStyle w:val="aff2"/>
        <w:tabs>
          <w:tab w:val="left" w:pos="851"/>
          <w:tab w:val="left" w:pos="1134"/>
          <w:tab w:val="left" w:pos="1440"/>
          <w:tab w:val="left" w:pos="2520"/>
          <w:tab w:val="left" w:pos="3960"/>
          <w:tab w:val="left" w:pos="5760"/>
          <w:tab w:val="left" w:pos="7560"/>
        </w:tabs>
        <w:spacing w:line="288" w:lineRule="auto"/>
        <w:ind w:left="0" w:firstLine="567"/>
        <w:jc w:val="both"/>
        <w:rPr>
          <w:sz w:val="20"/>
          <w:szCs w:val="20"/>
        </w:rPr>
      </w:pPr>
      <w:r w:rsidRPr="007749F3">
        <w:rPr>
          <w:sz w:val="20"/>
          <w:szCs w:val="20"/>
        </w:rPr>
        <w:t xml:space="preserve">- предоставление Контрагентом третьим лицам информации с указанием общего наименования Товаров/Работ/Услуг, поставленных Контрагентом для Предприятия, с указанием периодов их поставки/выполнения/оказания (без раскрытия детальной информации, в </w:t>
      </w:r>
      <w:proofErr w:type="spellStart"/>
      <w:r w:rsidRPr="007749F3">
        <w:rPr>
          <w:sz w:val="20"/>
          <w:szCs w:val="20"/>
        </w:rPr>
        <w:t>т.ч</w:t>
      </w:r>
      <w:proofErr w:type="spellEnd"/>
      <w:r w:rsidRPr="007749F3">
        <w:rPr>
          <w:sz w:val="20"/>
          <w:szCs w:val="20"/>
        </w:rPr>
        <w:t>. технических подробностей, деталей, касающихся условий сделок, хода их заключения и исполнения и без каких-либо оценочных суждений);</w:t>
      </w:r>
    </w:p>
    <w:p w14:paraId="145DA79E" w14:textId="77777777" w:rsidR="00CE6A70" w:rsidRPr="007749F3" w:rsidRDefault="00CE6A70" w:rsidP="007749F3">
      <w:pPr>
        <w:pStyle w:val="aff2"/>
        <w:tabs>
          <w:tab w:val="left" w:pos="851"/>
          <w:tab w:val="left" w:pos="1134"/>
          <w:tab w:val="left" w:pos="1440"/>
          <w:tab w:val="left" w:pos="2520"/>
          <w:tab w:val="left" w:pos="3960"/>
          <w:tab w:val="left" w:pos="5760"/>
          <w:tab w:val="left" w:pos="7560"/>
        </w:tabs>
        <w:spacing w:line="288" w:lineRule="auto"/>
        <w:ind w:left="0" w:firstLine="567"/>
        <w:jc w:val="both"/>
        <w:rPr>
          <w:sz w:val="20"/>
          <w:szCs w:val="20"/>
        </w:rPr>
      </w:pPr>
      <w:r w:rsidRPr="007749F3">
        <w:rPr>
          <w:sz w:val="20"/>
          <w:szCs w:val="20"/>
        </w:rPr>
        <w:t>- предоставление Контрагентом информации государственным органам по их запросу, обусловленное необходимостью соблюдения Контрагентом требований действующих правовых норм, с уведомлением Предприятия о таком предоставлении информации;</w:t>
      </w:r>
    </w:p>
    <w:p w14:paraId="67F42340" w14:textId="2B7325A6" w:rsidR="00CE6A70" w:rsidRPr="007749F3" w:rsidRDefault="00CE6A70" w:rsidP="007749F3">
      <w:pPr>
        <w:pStyle w:val="aff2"/>
        <w:tabs>
          <w:tab w:val="left" w:pos="851"/>
          <w:tab w:val="left" w:pos="1134"/>
          <w:tab w:val="left" w:pos="1440"/>
          <w:tab w:val="left" w:pos="2520"/>
          <w:tab w:val="left" w:pos="3960"/>
          <w:tab w:val="left" w:pos="5760"/>
          <w:tab w:val="left" w:pos="7560"/>
        </w:tabs>
        <w:spacing w:line="288" w:lineRule="auto"/>
        <w:ind w:left="0" w:firstLine="567"/>
        <w:jc w:val="both"/>
        <w:rPr>
          <w:sz w:val="20"/>
          <w:szCs w:val="20"/>
        </w:rPr>
      </w:pPr>
      <w:r w:rsidRPr="007749F3">
        <w:rPr>
          <w:sz w:val="20"/>
          <w:szCs w:val="20"/>
        </w:rPr>
        <w:t>- предоставление Контрагентом третьим лицам информации, которая раскрыта для всеобщего сведения Предприятием, АО «</w:t>
      </w:r>
      <w:proofErr w:type="spellStart"/>
      <w:r w:rsidRPr="007749F3">
        <w:rPr>
          <w:sz w:val="20"/>
          <w:szCs w:val="20"/>
        </w:rPr>
        <w:t>Росхим</w:t>
      </w:r>
      <w:proofErr w:type="spellEnd"/>
      <w:r w:rsidRPr="007749F3">
        <w:rPr>
          <w:sz w:val="20"/>
          <w:szCs w:val="20"/>
        </w:rPr>
        <w:t>» и/или его предприятиями путем размещения на принадлежащих им веб-сайтах либо иным образом.</w:t>
      </w:r>
    </w:p>
    <w:p w14:paraId="55DA363D" w14:textId="7ACA4F7A" w:rsidR="00CE6A70" w:rsidRDefault="00CE6A70" w:rsidP="0063580C">
      <w:pPr>
        <w:pStyle w:val="aff2"/>
        <w:tabs>
          <w:tab w:val="left" w:pos="851"/>
          <w:tab w:val="left" w:pos="1134"/>
          <w:tab w:val="left" w:pos="1440"/>
          <w:tab w:val="left" w:pos="2520"/>
          <w:tab w:val="left" w:pos="3960"/>
          <w:tab w:val="left" w:pos="5760"/>
          <w:tab w:val="left" w:pos="7560"/>
        </w:tabs>
        <w:spacing w:line="288" w:lineRule="auto"/>
        <w:ind w:left="0" w:firstLine="567"/>
        <w:jc w:val="both"/>
        <w:rPr>
          <w:sz w:val="20"/>
          <w:szCs w:val="20"/>
        </w:rPr>
      </w:pPr>
      <w:r w:rsidRPr="007749F3">
        <w:rPr>
          <w:sz w:val="20"/>
          <w:szCs w:val="20"/>
        </w:rPr>
        <w:t>Настоящий пункт действует в течение 20 лет с момента прекращения действия Общих условий или Договора, в зависимости от того,</w:t>
      </w:r>
      <w:r w:rsidR="0063580C">
        <w:rPr>
          <w:sz w:val="20"/>
          <w:szCs w:val="20"/>
        </w:rPr>
        <w:t xml:space="preserve"> какой момент наступит позднее.</w:t>
      </w:r>
    </w:p>
    <w:p w14:paraId="3E57F0F5" w14:textId="77777777" w:rsidR="0063580C" w:rsidRPr="0063580C" w:rsidRDefault="0063580C" w:rsidP="0063580C">
      <w:pPr>
        <w:pStyle w:val="aff2"/>
        <w:tabs>
          <w:tab w:val="left" w:pos="851"/>
          <w:tab w:val="left" w:pos="1134"/>
          <w:tab w:val="left" w:pos="1440"/>
          <w:tab w:val="left" w:pos="2520"/>
          <w:tab w:val="left" w:pos="3960"/>
          <w:tab w:val="left" w:pos="5760"/>
          <w:tab w:val="left" w:pos="7560"/>
        </w:tabs>
        <w:spacing w:line="288" w:lineRule="auto"/>
        <w:ind w:left="0" w:firstLine="567"/>
        <w:jc w:val="both"/>
        <w:rPr>
          <w:sz w:val="20"/>
          <w:szCs w:val="20"/>
        </w:rPr>
      </w:pPr>
    </w:p>
    <w:p w14:paraId="2F5F9BB3" w14:textId="77777777" w:rsidR="00CE6A70" w:rsidRPr="007749F3" w:rsidRDefault="00CE6A70" w:rsidP="00432015">
      <w:pPr>
        <w:pStyle w:val="aff2"/>
        <w:widowControl w:val="0"/>
        <w:numPr>
          <w:ilvl w:val="0"/>
          <w:numId w:val="16"/>
        </w:numPr>
        <w:tabs>
          <w:tab w:val="left" w:pos="482"/>
          <w:tab w:val="left" w:pos="851"/>
          <w:tab w:val="left" w:pos="1440"/>
          <w:tab w:val="left" w:pos="2520"/>
          <w:tab w:val="left" w:pos="3960"/>
          <w:tab w:val="left" w:pos="5760"/>
          <w:tab w:val="left" w:pos="7560"/>
        </w:tabs>
        <w:adjustRightInd w:val="0"/>
        <w:spacing w:before="240" w:after="120" w:line="288" w:lineRule="auto"/>
        <w:ind w:left="0" w:firstLine="567"/>
        <w:jc w:val="both"/>
        <w:rPr>
          <w:caps/>
          <w:sz w:val="20"/>
          <w:szCs w:val="20"/>
          <w:lang w:val="en-GB"/>
        </w:rPr>
      </w:pPr>
      <w:bookmarkStart w:id="14" w:name="_DV_M31"/>
      <w:bookmarkStart w:id="15" w:name="_Toc465692979"/>
      <w:bookmarkEnd w:id="14"/>
      <w:r w:rsidRPr="007749F3">
        <w:rPr>
          <w:b/>
          <w:bCs/>
          <w:caps/>
          <w:sz w:val="20"/>
          <w:szCs w:val="20"/>
        </w:rPr>
        <w:t>ВОЗВРАТ Или УНИЧТОЖЕНИЕ ИНФОРМАЦИИ</w:t>
      </w:r>
      <w:bookmarkEnd w:id="15"/>
    </w:p>
    <w:p w14:paraId="01E4FE31" w14:textId="77777777" w:rsidR="00CE6A70" w:rsidRPr="007749F3" w:rsidRDefault="00CE6A70" w:rsidP="007749F3">
      <w:pPr>
        <w:tabs>
          <w:tab w:val="left" w:pos="482"/>
          <w:tab w:val="left" w:pos="993"/>
          <w:tab w:val="left" w:pos="1440"/>
          <w:tab w:val="left" w:pos="2520"/>
          <w:tab w:val="left" w:pos="3960"/>
          <w:tab w:val="left" w:pos="5760"/>
          <w:tab w:val="left" w:pos="7560"/>
        </w:tabs>
        <w:spacing w:line="288" w:lineRule="auto"/>
        <w:ind w:firstLine="567"/>
        <w:jc w:val="both"/>
        <w:rPr>
          <w:rFonts w:ascii="Times New Roman" w:hAnsi="Times New Roman" w:cs="Times New Roman"/>
        </w:rPr>
      </w:pPr>
      <w:r w:rsidRPr="007749F3">
        <w:rPr>
          <w:rFonts w:ascii="Times New Roman" w:hAnsi="Times New Roman" w:cs="Times New Roman"/>
        </w:rPr>
        <w:t>Принимающая сторона обязана за свой счет в течение десяти (10) рабочих дней после получения письменного требования от Раскрывающей стороны (за исключением случаев, когда Информация является результатом выполненных работ/оказанных услуг или/и имеет отношение к товарам, продаваемым любой Стороной другой Стороне):</w:t>
      </w:r>
    </w:p>
    <w:p w14:paraId="48F86150" w14:textId="77777777" w:rsidR="00CE6A70" w:rsidRPr="007749F3" w:rsidRDefault="00CE6A70" w:rsidP="00432015">
      <w:pPr>
        <w:pStyle w:val="aff2"/>
        <w:widowControl w:val="0"/>
        <w:numPr>
          <w:ilvl w:val="0"/>
          <w:numId w:val="17"/>
        </w:numPr>
        <w:tabs>
          <w:tab w:val="left" w:pos="482"/>
          <w:tab w:val="left" w:pos="993"/>
          <w:tab w:val="left" w:pos="1440"/>
          <w:tab w:val="left" w:pos="2520"/>
          <w:tab w:val="left" w:pos="3960"/>
          <w:tab w:val="left" w:pos="5760"/>
          <w:tab w:val="left" w:pos="7560"/>
        </w:tabs>
        <w:adjustRightInd w:val="0"/>
        <w:spacing w:after="120" w:line="288" w:lineRule="auto"/>
        <w:ind w:left="0" w:firstLine="567"/>
        <w:jc w:val="both"/>
        <w:rPr>
          <w:sz w:val="20"/>
          <w:szCs w:val="20"/>
          <w:lang w:eastAsia="en-US"/>
        </w:rPr>
      </w:pPr>
      <w:r w:rsidRPr="007749F3">
        <w:rPr>
          <w:sz w:val="20"/>
          <w:szCs w:val="20"/>
        </w:rPr>
        <w:t>возвратить или уничтожить всю Информацию, предоставленную Принимающей стороне и ее Уполномоченным получателям в письменной форме;</w:t>
      </w:r>
    </w:p>
    <w:p w14:paraId="7BBA06CA" w14:textId="77777777" w:rsidR="00CE6A70" w:rsidRPr="007749F3" w:rsidRDefault="00CE6A70" w:rsidP="00432015">
      <w:pPr>
        <w:pStyle w:val="aff2"/>
        <w:widowControl w:val="0"/>
        <w:numPr>
          <w:ilvl w:val="2"/>
          <w:numId w:val="16"/>
        </w:numPr>
        <w:tabs>
          <w:tab w:val="left" w:pos="426"/>
          <w:tab w:val="left" w:pos="993"/>
          <w:tab w:val="left" w:pos="1418"/>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уничтожить все результаты обработки, компиляции или исследований, заметки, записки и другие документы, подготовленные Принимающей стороной или ее Уполномоченными получателями, содержащие или отражающие Информацию. Принимающая сторона и ее Уполномоченные получатели вправе сохранить копию какой-либо части Информации в случаях, когда это требуется в соответствии с законодательством, требованием суда, государственного органа, если при этом не происходит нарушения обязательств по сохранению конфиденциальности такой Информации и при условии надлежащего архивирования данных;</w:t>
      </w:r>
    </w:p>
    <w:p w14:paraId="2AA3643A" w14:textId="77777777" w:rsidR="00CE6A70" w:rsidRPr="007749F3" w:rsidRDefault="00CE6A70" w:rsidP="00432015">
      <w:pPr>
        <w:pStyle w:val="aff2"/>
        <w:widowControl w:val="0"/>
        <w:numPr>
          <w:ilvl w:val="2"/>
          <w:numId w:val="16"/>
        </w:numPr>
        <w:tabs>
          <w:tab w:val="left" w:pos="851"/>
          <w:tab w:val="left" w:pos="1134"/>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при наличии такой возможности удалить или обеспечить удаление без возможности восстановления Информации, сохраненной на компьютерах, в системах обработки текстов и на любых иных устройствах, находящихся в распоряжении, на хранении или под контролем Принимающей стороны и (или) ее Уполномоченных получателей (при этом Стороны признают и подтверждают, что удаление без возможности восстановления Принимающей стороной и (или) ее Уполномоченными получателями любой Информации, созданной в результате автоматического архивирования и резервирования данных, практически не осуществимо); и</w:t>
      </w:r>
    </w:p>
    <w:p w14:paraId="5948CDD3" w14:textId="77777777" w:rsidR="00CE6A70" w:rsidRPr="007749F3" w:rsidRDefault="00CE6A70" w:rsidP="00432015">
      <w:pPr>
        <w:pStyle w:val="aff2"/>
        <w:widowControl w:val="0"/>
        <w:numPr>
          <w:ilvl w:val="2"/>
          <w:numId w:val="16"/>
        </w:numPr>
        <w:tabs>
          <w:tab w:val="left" w:pos="1134"/>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 xml:space="preserve">подтвердить, что все требования, предусмотренные разделом 5 (пять), выполнены в полном объеме. </w:t>
      </w:r>
    </w:p>
    <w:p w14:paraId="590CFFCD" w14:textId="77777777" w:rsidR="00CE6A70" w:rsidRPr="007749F3" w:rsidRDefault="00CE6A70" w:rsidP="007749F3">
      <w:pPr>
        <w:pStyle w:val="aff2"/>
        <w:tabs>
          <w:tab w:val="left" w:pos="482"/>
          <w:tab w:val="left" w:pos="851"/>
          <w:tab w:val="left" w:pos="1440"/>
          <w:tab w:val="left" w:pos="2520"/>
          <w:tab w:val="left" w:pos="3960"/>
          <w:tab w:val="left" w:pos="5760"/>
          <w:tab w:val="left" w:pos="7560"/>
        </w:tabs>
        <w:spacing w:line="288" w:lineRule="auto"/>
        <w:ind w:left="0" w:firstLine="567"/>
        <w:jc w:val="both"/>
        <w:rPr>
          <w:sz w:val="20"/>
          <w:szCs w:val="20"/>
        </w:rPr>
      </w:pPr>
    </w:p>
    <w:p w14:paraId="62BE47BE" w14:textId="77777777" w:rsidR="00CE6A70" w:rsidRPr="007749F3" w:rsidRDefault="00CE6A70" w:rsidP="00432015">
      <w:pPr>
        <w:pStyle w:val="aff2"/>
        <w:widowControl w:val="0"/>
        <w:numPr>
          <w:ilvl w:val="0"/>
          <w:numId w:val="16"/>
        </w:numPr>
        <w:tabs>
          <w:tab w:val="left" w:pos="482"/>
          <w:tab w:val="left" w:pos="851"/>
          <w:tab w:val="left" w:pos="1440"/>
          <w:tab w:val="left" w:pos="2520"/>
          <w:tab w:val="left" w:pos="3960"/>
          <w:tab w:val="left" w:pos="5760"/>
          <w:tab w:val="left" w:pos="7560"/>
        </w:tabs>
        <w:adjustRightInd w:val="0"/>
        <w:spacing w:before="240" w:after="120" w:line="288" w:lineRule="auto"/>
        <w:ind w:left="0" w:firstLine="567"/>
        <w:jc w:val="both"/>
        <w:rPr>
          <w:caps/>
          <w:sz w:val="20"/>
          <w:szCs w:val="20"/>
          <w:lang w:val="en-GB"/>
        </w:rPr>
      </w:pPr>
      <w:bookmarkStart w:id="16" w:name="_Toc465692981"/>
      <w:r w:rsidRPr="007749F3">
        <w:rPr>
          <w:b/>
          <w:bCs/>
          <w:caps/>
          <w:sz w:val="20"/>
          <w:szCs w:val="20"/>
        </w:rPr>
        <w:t>УВЕДОМЛЕНИЯ</w:t>
      </w:r>
      <w:bookmarkEnd w:id="16"/>
    </w:p>
    <w:p w14:paraId="38D32FEC" w14:textId="77777777" w:rsidR="00CE6A70" w:rsidRPr="007749F3" w:rsidRDefault="00CE6A70" w:rsidP="00432015">
      <w:pPr>
        <w:pStyle w:val="aff2"/>
        <w:widowControl w:val="0"/>
        <w:numPr>
          <w:ilvl w:val="1"/>
          <w:numId w:val="16"/>
        </w:numPr>
        <w:tabs>
          <w:tab w:val="left" w:pos="482"/>
          <w:tab w:val="left" w:pos="993"/>
          <w:tab w:val="left" w:pos="1440"/>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Любые уведомления, претензии или требования, имеющие отношение к Общим условиям (далее – «</w:t>
      </w:r>
      <w:r w:rsidRPr="007749F3">
        <w:rPr>
          <w:b/>
          <w:bCs/>
          <w:sz w:val="20"/>
          <w:szCs w:val="20"/>
        </w:rPr>
        <w:t>Уведомления</w:t>
      </w:r>
      <w:r w:rsidRPr="007749F3">
        <w:rPr>
          <w:sz w:val="20"/>
          <w:szCs w:val="20"/>
        </w:rPr>
        <w:t xml:space="preserve">»), должны быть составлены письменной форме и направлены соответствующей Стороне по адресу, указанному в Приложении №1 к Общим условиям (или любому другому адресу, в том числе адресу электронной почты, о котором такая Сторона впоследствии письменно сообщит другой Стороне). </w:t>
      </w:r>
    </w:p>
    <w:p w14:paraId="18E239CB" w14:textId="77777777" w:rsidR="00CE6A70" w:rsidRPr="007749F3" w:rsidRDefault="00CE6A70" w:rsidP="00432015">
      <w:pPr>
        <w:pStyle w:val="aff2"/>
        <w:widowControl w:val="0"/>
        <w:numPr>
          <w:ilvl w:val="1"/>
          <w:numId w:val="16"/>
        </w:numPr>
        <w:tabs>
          <w:tab w:val="left" w:pos="482"/>
          <w:tab w:val="left" w:pos="993"/>
          <w:tab w:val="left" w:pos="1440"/>
          <w:tab w:val="left" w:pos="2520"/>
          <w:tab w:val="left" w:pos="3960"/>
          <w:tab w:val="left" w:pos="5760"/>
          <w:tab w:val="left" w:pos="7560"/>
        </w:tabs>
        <w:adjustRightInd w:val="0"/>
        <w:spacing w:after="120" w:line="288" w:lineRule="auto"/>
        <w:ind w:left="0" w:firstLine="567"/>
        <w:jc w:val="both"/>
        <w:rPr>
          <w:sz w:val="20"/>
          <w:szCs w:val="20"/>
          <w:lang w:val="en-GB"/>
        </w:rPr>
      </w:pPr>
      <w:bookmarkStart w:id="17" w:name="_Ref466276089"/>
      <w:r w:rsidRPr="007749F3">
        <w:rPr>
          <w:sz w:val="20"/>
          <w:szCs w:val="20"/>
        </w:rPr>
        <w:t>Уведомления могут</w:t>
      </w:r>
      <w:r w:rsidRPr="007749F3">
        <w:rPr>
          <w:sz w:val="20"/>
          <w:szCs w:val="20"/>
          <w:lang w:val="en-US"/>
        </w:rPr>
        <w:t>:</w:t>
      </w:r>
      <w:bookmarkEnd w:id="17"/>
    </w:p>
    <w:p w14:paraId="39CFD80B" w14:textId="77777777" w:rsidR="00CE6A70" w:rsidRPr="007749F3" w:rsidRDefault="00CE6A70" w:rsidP="00432015">
      <w:pPr>
        <w:pStyle w:val="aff2"/>
        <w:widowControl w:val="0"/>
        <w:numPr>
          <w:ilvl w:val="2"/>
          <w:numId w:val="16"/>
        </w:numPr>
        <w:tabs>
          <w:tab w:val="left" w:pos="851"/>
          <w:tab w:val="left" w:pos="1134"/>
          <w:tab w:val="left" w:pos="2520"/>
          <w:tab w:val="left" w:pos="3960"/>
          <w:tab w:val="left" w:pos="5760"/>
          <w:tab w:val="left" w:pos="7560"/>
        </w:tabs>
        <w:adjustRightInd w:val="0"/>
        <w:spacing w:after="120" w:line="288" w:lineRule="auto"/>
        <w:ind w:left="0" w:firstLine="567"/>
        <w:jc w:val="both"/>
        <w:rPr>
          <w:sz w:val="20"/>
          <w:szCs w:val="20"/>
        </w:rPr>
      </w:pPr>
      <w:bookmarkStart w:id="18" w:name="_Ref466276106"/>
      <w:r w:rsidRPr="007749F3">
        <w:rPr>
          <w:sz w:val="20"/>
          <w:szCs w:val="20"/>
        </w:rPr>
        <w:t>доставляться лично в руки;</w:t>
      </w:r>
      <w:bookmarkEnd w:id="18"/>
    </w:p>
    <w:p w14:paraId="759FF9C8" w14:textId="77777777" w:rsidR="00CE6A70" w:rsidRPr="007749F3" w:rsidRDefault="00CE6A70" w:rsidP="00432015">
      <w:pPr>
        <w:pStyle w:val="aff2"/>
        <w:widowControl w:val="0"/>
        <w:numPr>
          <w:ilvl w:val="2"/>
          <w:numId w:val="16"/>
        </w:numPr>
        <w:tabs>
          <w:tab w:val="left" w:pos="851"/>
          <w:tab w:val="left" w:pos="1134"/>
          <w:tab w:val="left" w:pos="2520"/>
          <w:tab w:val="left" w:pos="3960"/>
          <w:tab w:val="left" w:pos="5760"/>
          <w:tab w:val="left" w:pos="7560"/>
        </w:tabs>
        <w:adjustRightInd w:val="0"/>
        <w:spacing w:after="120" w:line="288" w:lineRule="auto"/>
        <w:ind w:left="0" w:firstLine="567"/>
        <w:jc w:val="both"/>
        <w:rPr>
          <w:sz w:val="20"/>
          <w:szCs w:val="20"/>
        </w:rPr>
      </w:pPr>
      <w:bookmarkStart w:id="19" w:name="_Ref466276097"/>
      <w:r w:rsidRPr="007749F3">
        <w:rPr>
          <w:sz w:val="20"/>
          <w:szCs w:val="20"/>
        </w:rPr>
        <w:t>направляться электронным сообщением по электронной почте;</w:t>
      </w:r>
      <w:bookmarkEnd w:id="19"/>
      <w:r w:rsidRPr="007749F3">
        <w:rPr>
          <w:sz w:val="20"/>
          <w:szCs w:val="20"/>
        </w:rPr>
        <w:t xml:space="preserve"> </w:t>
      </w:r>
    </w:p>
    <w:p w14:paraId="153E5B0E" w14:textId="77777777" w:rsidR="00CE6A70" w:rsidRPr="007749F3" w:rsidRDefault="00CE6A70" w:rsidP="00432015">
      <w:pPr>
        <w:pStyle w:val="aff2"/>
        <w:widowControl w:val="0"/>
        <w:numPr>
          <w:ilvl w:val="2"/>
          <w:numId w:val="16"/>
        </w:numPr>
        <w:tabs>
          <w:tab w:val="left" w:pos="851"/>
          <w:tab w:val="left" w:pos="1134"/>
          <w:tab w:val="left" w:pos="2520"/>
          <w:tab w:val="left" w:pos="3960"/>
          <w:tab w:val="left" w:pos="5760"/>
          <w:tab w:val="left" w:pos="7560"/>
        </w:tabs>
        <w:adjustRightInd w:val="0"/>
        <w:spacing w:after="120" w:line="288" w:lineRule="auto"/>
        <w:ind w:left="0" w:firstLine="567"/>
        <w:jc w:val="both"/>
        <w:rPr>
          <w:sz w:val="20"/>
          <w:szCs w:val="20"/>
        </w:rPr>
      </w:pPr>
      <w:bookmarkStart w:id="20" w:name="_Ref466276119"/>
      <w:r w:rsidRPr="007749F3">
        <w:rPr>
          <w:sz w:val="20"/>
          <w:szCs w:val="20"/>
        </w:rPr>
        <w:t>направляться службой курьерской доставки</w:t>
      </w:r>
      <w:bookmarkEnd w:id="20"/>
      <w:r w:rsidRPr="007749F3">
        <w:rPr>
          <w:sz w:val="20"/>
          <w:szCs w:val="20"/>
        </w:rPr>
        <w:t>.</w:t>
      </w:r>
    </w:p>
    <w:p w14:paraId="1437E30F" w14:textId="77777777" w:rsidR="00CE6A70" w:rsidRPr="007749F3" w:rsidRDefault="00CE6A70" w:rsidP="00432015">
      <w:pPr>
        <w:pStyle w:val="aff2"/>
        <w:widowControl w:val="0"/>
        <w:numPr>
          <w:ilvl w:val="1"/>
          <w:numId w:val="16"/>
        </w:numPr>
        <w:tabs>
          <w:tab w:val="left" w:pos="851"/>
          <w:tab w:val="left" w:pos="1134"/>
          <w:tab w:val="left" w:pos="2520"/>
          <w:tab w:val="left" w:pos="3960"/>
          <w:tab w:val="left" w:pos="5760"/>
          <w:tab w:val="left" w:pos="7560"/>
        </w:tabs>
        <w:adjustRightInd w:val="0"/>
        <w:spacing w:after="120" w:line="288" w:lineRule="auto"/>
        <w:ind w:left="0" w:firstLine="567"/>
        <w:jc w:val="both"/>
        <w:rPr>
          <w:sz w:val="20"/>
        </w:rPr>
      </w:pPr>
      <w:r w:rsidRPr="007749F3">
        <w:rPr>
          <w:sz w:val="20"/>
        </w:rPr>
        <w:lastRenderedPageBreak/>
        <w:t>Уведомление считается доставленным в момент его получения, независимо от способа отправки.</w:t>
      </w:r>
    </w:p>
    <w:p w14:paraId="26BA9E01" w14:textId="27AB9606" w:rsidR="00CE6A70" w:rsidRPr="007749F3" w:rsidRDefault="00CE6A70" w:rsidP="00432015">
      <w:pPr>
        <w:pStyle w:val="aff2"/>
        <w:widowControl w:val="0"/>
        <w:numPr>
          <w:ilvl w:val="1"/>
          <w:numId w:val="16"/>
        </w:numPr>
        <w:tabs>
          <w:tab w:val="left" w:pos="851"/>
          <w:tab w:val="left" w:pos="1134"/>
          <w:tab w:val="left" w:pos="2520"/>
          <w:tab w:val="left" w:pos="3960"/>
          <w:tab w:val="left" w:pos="5760"/>
          <w:tab w:val="left" w:pos="7560"/>
        </w:tabs>
        <w:adjustRightInd w:val="0"/>
        <w:spacing w:after="120" w:line="288" w:lineRule="auto"/>
        <w:ind w:left="0" w:firstLine="567"/>
        <w:jc w:val="both"/>
        <w:rPr>
          <w:sz w:val="20"/>
        </w:rPr>
      </w:pPr>
      <w:r w:rsidRPr="007749F3">
        <w:rPr>
          <w:sz w:val="20"/>
        </w:rPr>
        <w:t>Принимающая сторона обязана незамедлительно уведомить Раскрывающую сторону о фактах разглашения Информации третьим лицам (при этом, такое уведомление Раскрывающей стороны не освобождает Принимающую сторону от обязательств по соблюдению Режима конфиденциальности в отношении такой Информации).</w:t>
      </w:r>
    </w:p>
    <w:p w14:paraId="604C59B0" w14:textId="77777777" w:rsidR="00CE6A70" w:rsidRPr="007749F3" w:rsidRDefault="00CE6A70" w:rsidP="00432015">
      <w:pPr>
        <w:pStyle w:val="aff2"/>
        <w:widowControl w:val="0"/>
        <w:numPr>
          <w:ilvl w:val="0"/>
          <w:numId w:val="16"/>
        </w:numPr>
        <w:tabs>
          <w:tab w:val="left" w:pos="482"/>
          <w:tab w:val="left" w:pos="851"/>
          <w:tab w:val="left" w:pos="1440"/>
          <w:tab w:val="left" w:pos="2520"/>
          <w:tab w:val="left" w:pos="3960"/>
          <w:tab w:val="left" w:pos="5760"/>
          <w:tab w:val="left" w:pos="7560"/>
        </w:tabs>
        <w:adjustRightInd w:val="0"/>
        <w:spacing w:before="240" w:after="120" w:line="288" w:lineRule="auto"/>
        <w:ind w:left="0" w:firstLine="567"/>
        <w:jc w:val="both"/>
        <w:rPr>
          <w:caps/>
          <w:sz w:val="20"/>
          <w:szCs w:val="20"/>
        </w:rPr>
      </w:pPr>
      <w:bookmarkStart w:id="21" w:name="_Toc465692984"/>
      <w:r w:rsidRPr="007749F3">
        <w:rPr>
          <w:b/>
          <w:bCs/>
          <w:caps/>
          <w:sz w:val="20"/>
          <w:szCs w:val="20"/>
        </w:rPr>
        <w:t xml:space="preserve">ЗАВЕРШЕНИЕ ПЕРЕГОВОРОВ. СРОК ДЕЙСТВИЯ </w:t>
      </w:r>
      <w:bookmarkEnd w:id="21"/>
      <w:r w:rsidRPr="007749F3">
        <w:rPr>
          <w:b/>
          <w:bCs/>
          <w:caps/>
          <w:sz w:val="20"/>
          <w:szCs w:val="20"/>
        </w:rPr>
        <w:t>ОБЩИХ УСЛОВИЙ</w:t>
      </w:r>
    </w:p>
    <w:p w14:paraId="6C19A028" w14:textId="77777777" w:rsidR="00CE6A70" w:rsidRPr="007749F3" w:rsidRDefault="00CE6A70" w:rsidP="00432015">
      <w:pPr>
        <w:pStyle w:val="aff2"/>
        <w:widowControl w:val="0"/>
        <w:numPr>
          <w:ilvl w:val="1"/>
          <w:numId w:val="16"/>
        </w:numPr>
        <w:tabs>
          <w:tab w:val="left" w:pos="482"/>
          <w:tab w:val="left" w:pos="1134"/>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В случае принятия какой-либо Стороной решения об отказе от дальнейших переговоров с другой Стороной в отношении Предмета сотрудничества такая Сторона незамедлительно уведомляет об этом другую Сторону в письменной форме.</w:t>
      </w:r>
    </w:p>
    <w:p w14:paraId="2E221BF6" w14:textId="77777777" w:rsidR="00CE6A70" w:rsidRPr="007749F3" w:rsidRDefault="00CE6A70" w:rsidP="00432015">
      <w:pPr>
        <w:pStyle w:val="aff2"/>
        <w:widowControl w:val="0"/>
        <w:numPr>
          <w:ilvl w:val="1"/>
          <w:numId w:val="16"/>
        </w:numPr>
        <w:tabs>
          <w:tab w:val="left" w:pos="482"/>
          <w:tab w:val="left" w:pos="1134"/>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Общие условия вступают в силу для Сторон в дату присоединения к ним Контрагентом путем подписания и направления Уведомления о присоединении к Общим условиям, соответствующему Предприятию, или путем подписания Договора, содержащего положения о присоединении к Общим условиям, (далее – «Дата вступления в силу), и сохраняют свое действие в течение 3 (трех) лет, если иное не предусмотрено в Уведомлении о присоединении.</w:t>
      </w:r>
      <w:r w:rsidRPr="007749F3">
        <w:rPr>
          <w:i/>
          <w:color w:val="548DD4"/>
          <w:sz w:val="20"/>
          <w:szCs w:val="20"/>
        </w:rPr>
        <w:t xml:space="preserve"> </w:t>
      </w:r>
      <w:r w:rsidRPr="007749F3">
        <w:rPr>
          <w:sz w:val="20"/>
          <w:szCs w:val="20"/>
        </w:rPr>
        <w:t>Обязательства по неразглашению Информации сохраняются для Сторон в течение 3 (трех) лет с момента прекращения действия Общих условий.</w:t>
      </w:r>
    </w:p>
    <w:p w14:paraId="6D9788E7" w14:textId="77777777" w:rsidR="00CE6A70" w:rsidRPr="007749F3" w:rsidRDefault="00CE6A70" w:rsidP="00432015">
      <w:pPr>
        <w:pStyle w:val="aff2"/>
        <w:widowControl w:val="0"/>
        <w:numPr>
          <w:ilvl w:val="1"/>
          <w:numId w:val="16"/>
        </w:numPr>
        <w:tabs>
          <w:tab w:val="left" w:pos="482"/>
          <w:tab w:val="left" w:pos="1134"/>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 xml:space="preserve">Общие условия применяются ретроспективно (имеет обратную силу) в отношении Информации, которая была сообщена Принимающей стороне для достижения Цели до Даты вступления в силу. </w:t>
      </w:r>
    </w:p>
    <w:p w14:paraId="6C53F1B3" w14:textId="77777777" w:rsidR="00CE6A70" w:rsidRPr="007749F3" w:rsidRDefault="00CE6A70" w:rsidP="007749F3">
      <w:pPr>
        <w:pStyle w:val="aff2"/>
        <w:tabs>
          <w:tab w:val="left" w:pos="482"/>
          <w:tab w:val="left" w:pos="1134"/>
          <w:tab w:val="left" w:pos="2520"/>
          <w:tab w:val="left" w:pos="3960"/>
          <w:tab w:val="left" w:pos="5760"/>
          <w:tab w:val="left" w:pos="7560"/>
        </w:tabs>
        <w:spacing w:line="288" w:lineRule="auto"/>
        <w:ind w:left="567"/>
        <w:jc w:val="both"/>
        <w:rPr>
          <w:sz w:val="20"/>
          <w:szCs w:val="20"/>
        </w:rPr>
      </w:pPr>
    </w:p>
    <w:p w14:paraId="6B6C49AD" w14:textId="77777777" w:rsidR="00CE6A70" w:rsidRPr="007749F3" w:rsidRDefault="00CE6A70" w:rsidP="00432015">
      <w:pPr>
        <w:pStyle w:val="aff2"/>
        <w:widowControl w:val="0"/>
        <w:numPr>
          <w:ilvl w:val="0"/>
          <w:numId w:val="16"/>
        </w:numPr>
        <w:tabs>
          <w:tab w:val="left" w:pos="482"/>
          <w:tab w:val="left" w:pos="851"/>
          <w:tab w:val="left" w:pos="1440"/>
          <w:tab w:val="left" w:pos="2520"/>
          <w:tab w:val="left" w:pos="3960"/>
          <w:tab w:val="left" w:pos="5760"/>
          <w:tab w:val="left" w:pos="7560"/>
        </w:tabs>
        <w:adjustRightInd w:val="0"/>
        <w:spacing w:before="240" w:after="120" w:line="288" w:lineRule="auto"/>
        <w:ind w:left="0" w:firstLine="567"/>
        <w:jc w:val="both"/>
        <w:rPr>
          <w:caps/>
          <w:sz w:val="20"/>
          <w:szCs w:val="20"/>
          <w:shd w:val="pct15" w:color="auto" w:fill="FFFFFF"/>
        </w:rPr>
      </w:pPr>
      <w:bookmarkStart w:id="22" w:name="_Toc465692992"/>
      <w:r w:rsidRPr="007749F3">
        <w:rPr>
          <w:b/>
          <w:bCs/>
          <w:caps/>
          <w:sz w:val="20"/>
          <w:szCs w:val="20"/>
        </w:rPr>
        <w:t>ПРИМЕНИМОЕ ЗАКОНОДАТЕЛЬСТВО</w:t>
      </w:r>
      <w:bookmarkEnd w:id="22"/>
      <w:r w:rsidRPr="007749F3">
        <w:rPr>
          <w:b/>
          <w:bCs/>
          <w:caps/>
          <w:sz w:val="20"/>
          <w:szCs w:val="20"/>
        </w:rPr>
        <w:t xml:space="preserve"> И Разрешение споров</w:t>
      </w:r>
    </w:p>
    <w:p w14:paraId="3453502F" w14:textId="77777777" w:rsidR="00CE6A70" w:rsidRPr="007749F3" w:rsidRDefault="00CE6A70" w:rsidP="00432015">
      <w:pPr>
        <w:pStyle w:val="aff2"/>
        <w:widowControl w:val="0"/>
        <w:numPr>
          <w:ilvl w:val="1"/>
          <w:numId w:val="16"/>
        </w:numPr>
        <w:tabs>
          <w:tab w:val="left" w:pos="482"/>
          <w:tab w:val="left" w:pos="1134"/>
          <w:tab w:val="left" w:pos="1440"/>
          <w:tab w:val="left" w:pos="2520"/>
          <w:tab w:val="left" w:pos="3960"/>
          <w:tab w:val="left" w:pos="5760"/>
          <w:tab w:val="left" w:pos="7560"/>
        </w:tabs>
        <w:adjustRightInd w:val="0"/>
        <w:spacing w:line="288" w:lineRule="auto"/>
        <w:ind w:left="0" w:firstLine="567"/>
        <w:jc w:val="both"/>
        <w:rPr>
          <w:sz w:val="20"/>
          <w:szCs w:val="20"/>
        </w:rPr>
      </w:pPr>
      <w:r w:rsidRPr="007749F3">
        <w:rPr>
          <w:sz w:val="20"/>
          <w:szCs w:val="20"/>
        </w:rPr>
        <w:t>Общие условия и любые внедоговорные обязательства, возникающие из Условий или в связи с ним, регулируются и подлежат толкованию в соответствии с законодательством Российской Федерации.</w:t>
      </w:r>
    </w:p>
    <w:p w14:paraId="7B37E8EC" w14:textId="77777777" w:rsidR="00CE6A70" w:rsidRPr="007749F3" w:rsidRDefault="00CE6A70" w:rsidP="00432015">
      <w:pPr>
        <w:pStyle w:val="aff2"/>
        <w:widowControl w:val="0"/>
        <w:numPr>
          <w:ilvl w:val="1"/>
          <w:numId w:val="16"/>
        </w:numPr>
        <w:tabs>
          <w:tab w:val="left" w:pos="482"/>
          <w:tab w:val="left" w:pos="1134"/>
          <w:tab w:val="left" w:pos="1440"/>
          <w:tab w:val="left" w:pos="2520"/>
          <w:tab w:val="left" w:pos="3960"/>
          <w:tab w:val="left" w:pos="5760"/>
          <w:tab w:val="left" w:pos="7560"/>
        </w:tabs>
        <w:adjustRightInd w:val="0"/>
        <w:spacing w:line="288" w:lineRule="auto"/>
        <w:ind w:left="0" w:firstLine="567"/>
        <w:jc w:val="both"/>
        <w:rPr>
          <w:sz w:val="20"/>
          <w:szCs w:val="20"/>
        </w:rPr>
      </w:pPr>
      <w:bookmarkStart w:id="23" w:name="_DV_M54"/>
      <w:bookmarkStart w:id="24" w:name="_DV_M56"/>
      <w:bookmarkEnd w:id="23"/>
      <w:bookmarkEnd w:id="24"/>
      <w:r w:rsidRPr="007749F3">
        <w:rPr>
          <w:sz w:val="20"/>
          <w:szCs w:val="20"/>
        </w:rPr>
        <w:t xml:space="preserve">Все споры, возникающие из Условий или в связи с ними, Стороны разрешают в Арбитражном суде по месту нахождения истца. </w:t>
      </w:r>
    </w:p>
    <w:p w14:paraId="2AEF9B60" w14:textId="77777777" w:rsidR="00CE6A70" w:rsidRPr="007749F3" w:rsidRDefault="00CE6A70" w:rsidP="00432015">
      <w:pPr>
        <w:pStyle w:val="aff2"/>
        <w:widowControl w:val="0"/>
        <w:numPr>
          <w:ilvl w:val="1"/>
          <w:numId w:val="16"/>
        </w:numPr>
        <w:tabs>
          <w:tab w:val="left" w:pos="482"/>
          <w:tab w:val="left" w:pos="1134"/>
          <w:tab w:val="left" w:pos="1440"/>
          <w:tab w:val="left" w:pos="2520"/>
          <w:tab w:val="left" w:pos="3960"/>
          <w:tab w:val="left" w:pos="5760"/>
          <w:tab w:val="left" w:pos="7560"/>
        </w:tabs>
        <w:adjustRightInd w:val="0"/>
        <w:spacing w:line="288" w:lineRule="auto"/>
        <w:ind w:left="0" w:firstLine="567"/>
        <w:jc w:val="both"/>
        <w:rPr>
          <w:sz w:val="20"/>
          <w:szCs w:val="20"/>
        </w:rPr>
      </w:pPr>
      <w:r w:rsidRPr="007749F3">
        <w:rPr>
          <w:sz w:val="20"/>
          <w:szCs w:val="20"/>
        </w:rPr>
        <w:t>До передачи спора в арбитражный суд должна быть заявлена Претензия с приложением подтверждающих ее требование документов. Срок рассмотрения Претензии не может превышать 30 (Тридцать) дней со дня ее получения.</w:t>
      </w:r>
      <w:bookmarkStart w:id="25" w:name="Cell_Ins"/>
      <w:bookmarkStart w:id="26" w:name="Cell_Del"/>
      <w:bookmarkStart w:id="27" w:name="Cell_Move"/>
      <w:bookmarkStart w:id="28" w:name="Cell_Merge"/>
      <w:bookmarkStart w:id="29" w:name="Cell_Pad"/>
      <w:bookmarkEnd w:id="25"/>
      <w:bookmarkEnd w:id="26"/>
      <w:bookmarkEnd w:id="27"/>
      <w:bookmarkEnd w:id="28"/>
      <w:bookmarkEnd w:id="29"/>
    </w:p>
    <w:p w14:paraId="45286C3F" w14:textId="77777777" w:rsidR="00CE6A70" w:rsidRPr="007749F3" w:rsidRDefault="00CE6A70" w:rsidP="007749F3">
      <w:pPr>
        <w:pStyle w:val="aff2"/>
        <w:tabs>
          <w:tab w:val="left" w:pos="482"/>
          <w:tab w:val="left" w:pos="1134"/>
          <w:tab w:val="left" w:pos="1440"/>
          <w:tab w:val="left" w:pos="2520"/>
          <w:tab w:val="left" w:pos="3960"/>
          <w:tab w:val="left" w:pos="5760"/>
          <w:tab w:val="left" w:pos="7560"/>
        </w:tabs>
        <w:spacing w:line="288" w:lineRule="auto"/>
        <w:ind w:left="567"/>
        <w:jc w:val="both"/>
        <w:rPr>
          <w:sz w:val="20"/>
          <w:szCs w:val="20"/>
        </w:rPr>
      </w:pPr>
    </w:p>
    <w:p w14:paraId="3ACD7378" w14:textId="77777777" w:rsidR="00CE6A70" w:rsidRPr="007749F3" w:rsidRDefault="00CE6A70" w:rsidP="00432015">
      <w:pPr>
        <w:pStyle w:val="aff2"/>
        <w:widowControl w:val="0"/>
        <w:numPr>
          <w:ilvl w:val="0"/>
          <w:numId w:val="16"/>
        </w:numPr>
        <w:tabs>
          <w:tab w:val="left" w:pos="482"/>
          <w:tab w:val="left" w:pos="851"/>
          <w:tab w:val="left" w:pos="1440"/>
          <w:tab w:val="left" w:pos="2520"/>
          <w:tab w:val="left" w:pos="3960"/>
          <w:tab w:val="left" w:pos="5760"/>
          <w:tab w:val="left" w:pos="7560"/>
        </w:tabs>
        <w:adjustRightInd w:val="0"/>
        <w:spacing w:before="240" w:after="120" w:line="288" w:lineRule="auto"/>
        <w:jc w:val="both"/>
        <w:rPr>
          <w:b/>
          <w:bCs/>
          <w:caps/>
          <w:sz w:val="20"/>
          <w:szCs w:val="20"/>
        </w:rPr>
      </w:pPr>
      <w:r w:rsidRPr="007749F3">
        <w:rPr>
          <w:b/>
          <w:bCs/>
          <w:caps/>
          <w:sz w:val="20"/>
          <w:szCs w:val="20"/>
        </w:rPr>
        <w:t>ЗАВЕРЕНИЯ СТОРОН</w:t>
      </w:r>
    </w:p>
    <w:p w14:paraId="76D3A07A" w14:textId="77777777" w:rsidR="00CE6A70" w:rsidRPr="007749F3" w:rsidRDefault="00CE6A70" w:rsidP="00432015">
      <w:pPr>
        <w:pStyle w:val="aff2"/>
        <w:widowControl w:val="0"/>
        <w:numPr>
          <w:ilvl w:val="1"/>
          <w:numId w:val="16"/>
        </w:numPr>
        <w:tabs>
          <w:tab w:val="left" w:pos="482"/>
          <w:tab w:val="left" w:pos="709"/>
          <w:tab w:val="left" w:pos="1134"/>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Стороны заверяют и гарантируют друг другу, что каждая из Сторон на момент присоединения к Условиям:</w:t>
      </w:r>
    </w:p>
    <w:p w14:paraId="2FC05904" w14:textId="77777777" w:rsidR="00CE6A70" w:rsidRPr="007749F3" w:rsidRDefault="00CE6A70" w:rsidP="00432015">
      <w:pPr>
        <w:pStyle w:val="aff2"/>
        <w:widowControl w:val="0"/>
        <w:numPr>
          <w:ilvl w:val="2"/>
          <w:numId w:val="16"/>
        </w:numPr>
        <w:tabs>
          <w:tab w:val="left" w:pos="1134"/>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 xml:space="preserve">является юридическим лицом, надлежащим образом созданным и действующим в соответствии с применимым законодательством или </w:t>
      </w:r>
      <w:r w:rsidRPr="007749F3">
        <w:rPr>
          <w:bCs/>
          <w:iCs/>
          <w:kern w:val="20"/>
          <w:sz w:val="20"/>
          <w:szCs w:val="20"/>
        </w:rPr>
        <w:t>индивидуальным предпринимателем, зарегистрированным и осуществляющим свою деятельность в соответствии с применимым законодательством</w:t>
      </w:r>
      <w:r w:rsidRPr="007749F3">
        <w:rPr>
          <w:sz w:val="20"/>
          <w:szCs w:val="20"/>
        </w:rPr>
        <w:t>;</w:t>
      </w:r>
    </w:p>
    <w:p w14:paraId="0123A920" w14:textId="77777777" w:rsidR="00CE6A70" w:rsidRPr="007749F3" w:rsidRDefault="00CE6A70" w:rsidP="00432015">
      <w:pPr>
        <w:pStyle w:val="aff2"/>
        <w:widowControl w:val="0"/>
        <w:numPr>
          <w:ilvl w:val="2"/>
          <w:numId w:val="16"/>
        </w:numPr>
        <w:tabs>
          <w:tab w:val="left" w:pos="1134"/>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представитель, подписывающий Уведомление о присоединении к Общим условиям или Договор, содержащий положения о присоединении к Общим условиям, от ее имени, обладает всеми необходимыми на то полномочиями;</w:t>
      </w:r>
    </w:p>
    <w:p w14:paraId="501BECB8" w14:textId="77777777" w:rsidR="00CE6A70" w:rsidRPr="007749F3" w:rsidRDefault="00CE6A70" w:rsidP="00432015">
      <w:pPr>
        <w:pStyle w:val="aff2"/>
        <w:widowControl w:val="0"/>
        <w:numPr>
          <w:ilvl w:val="2"/>
          <w:numId w:val="16"/>
        </w:numPr>
        <w:tabs>
          <w:tab w:val="left" w:pos="1134"/>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принятие и исполнение обязательств по Общим условиям не влечет за собой нарушения какого-либо из положений учредительных документов, корпоративного договора и внутренних актов Стороны;</w:t>
      </w:r>
    </w:p>
    <w:p w14:paraId="5A551C3F" w14:textId="77777777" w:rsidR="00CE6A70" w:rsidRPr="007749F3" w:rsidRDefault="00CE6A70" w:rsidP="00432015">
      <w:pPr>
        <w:pStyle w:val="aff2"/>
        <w:widowControl w:val="0"/>
        <w:numPr>
          <w:ilvl w:val="2"/>
          <w:numId w:val="16"/>
        </w:numPr>
        <w:tabs>
          <w:tab w:val="left" w:pos="1134"/>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 xml:space="preserve">обязательства, установленные в Общих условиях, являются для нее действительными, законными и в случае неисполнения могут быть исполнены в принудительном порядке; </w:t>
      </w:r>
    </w:p>
    <w:p w14:paraId="0E29742E" w14:textId="77777777" w:rsidR="00CE6A70" w:rsidRPr="007749F3" w:rsidRDefault="00CE6A70" w:rsidP="00432015">
      <w:pPr>
        <w:pStyle w:val="aff2"/>
        <w:widowControl w:val="0"/>
        <w:numPr>
          <w:ilvl w:val="2"/>
          <w:numId w:val="16"/>
        </w:numPr>
        <w:tabs>
          <w:tab w:val="left" w:pos="1134"/>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 xml:space="preserve">присоединение к Общим условиям не нарушает каких-либо ее обязательств перед третьими лицами; </w:t>
      </w:r>
    </w:p>
    <w:p w14:paraId="675AD3A3" w14:textId="77777777" w:rsidR="00CE6A70" w:rsidRPr="007749F3" w:rsidRDefault="00CE6A70" w:rsidP="00432015">
      <w:pPr>
        <w:pStyle w:val="aff2"/>
        <w:widowControl w:val="0"/>
        <w:numPr>
          <w:ilvl w:val="2"/>
          <w:numId w:val="16"/>
        </w:numPr>
        <w:tabs>
          <w:tab w:val="left" w:pos="1134"/>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получены все необходимые корпоративные одобрения органов управления, требующиеся для присоединения к Условиям;</w:t>
      </w:r>
    </w:p>
    <w:p w14:paraId="227606A2" w14:textId="77777777" w:rsidR="00CE6A70" w:rsidRPr="007749F3" w:rsidRDefault="00CE6A70" w:rsidP="00432015">
      <w:pPr>
        <w:pStyle w:val="aff2"/>
        <w:widowControl w:val="0"/>
        <w:numPr>
          <w:ilvl w:val="2"/>
          <w:numId w:val="16"/>
        </w:numPr>
        <w:tabs>
          <w:tab w:val="left" w:pos="1134"/>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 xml:space="preserve">не являются конкурентами, то есть хозяйствующими субъектами, осуществляющими продажу товаров на одном товарном рынке, на котором Сторонами заключены, заключаются или впоследствии будут заключены гражданско-правовые сделки и в связи, с которыми Стороны присоединяются к действию Общих условий.        </w:t>
      </w:r>
    </w:p>
    <w:p w14:paraId="24E93657" w14:textId="77777777" w:rsidR="00CE6A70" w:rsidRPr="007749F3" w:rsidRDefault="00CE6A70" w:rsidP="00432015">
      <w:pPr>
        <w:pStyle w:val="aff2"/>
        <w:widowControl w:val="0"/>
        <w:numPr>
          <w:ilvl w:val="2"/>
          <w:numId w:val="16"/>
        </w:numPr>
        <w:tabs>
          <w:tab w:val="left" w:pos="1134"/>
          <w:tab w:val="left" w:pos="1276"/>
          <w:tab w:val="left" w:pos="2520"/>
          <w:tab w:val="left" w:pos="3960"/>
          <w:tab w:val="left" w:pos="5760"/>
          <w:tab w:val="left" w:pos="7560"/>
        </w:tabs>
        <w:adjustRightInd w:val="0"/>
        <w:spacing w:after="120" w:line="288" w:lineRule="auto"/>
        <w:ind w:left="0" w:firstLine="567"/>
        <w:jc w:val="both"/>
        <w:rPr>
          <w:sz w:val="20"/>
          <w:szCs w:val="20"/>
        </w:rPr>
      </w:pPr>
      <w:r w:rsidRPr="007749F3">
        <w:rPr>
          <w:sz w:val="20"/>
          <w:szCs w:val="20"/>
        </w:rPr>
        <w:t>Заверения и гарантии, изложенные в разделе 3, являются и будут оставаться достоверными и точными в течение всего срока присоединения Сторон к Условиям, и такие заверения рассматриваются как имеющие существенное значение для каждой Стороны. Каждая из Сторон полагается на них при присоединении к Условиям; недостоверность или нарушение таких заверений признается существенным нарушением Общих условий. В случае если заверения и гарантии оказались недостоверными, Сторона, предоставившая недостоверные заверения и гарантии, обязана возместить другой Стороне все убытки, понесенные по причине, связанной с такой недостоверностью.</w:t>
      </w:r>
    </w:p>
    <w:p w14:paraId="6360CEA4" w14:textId="77777777" w:rsidR="00CE6A70" w:rsidRDefault="00CE6A70" w:rsidP="004D7C39">
      <w:pPr>
        <w:tabs>
          <w:tab w:val="left" w:pos="993"/>
        </w:tabs>
        <w:ind w:right="-2"/>
        <w:jc w:val="center"/>
        <w:rPr>
          <w:rFonts w:ascii="Times New Roman" w:hAnsi="Times New Roman" w:cs="Times New Roman"/>
          <w:b/>
          <w:sz w:val="22"/>
          <w:szCs w:val="22"/>
        </w:rPr>
      </w:pPr>
    </w:p>
    <w:p w14:paraId="54FF5EF4" w14:textId="77777777" w:rsidR="0074390F" w:rsidRDefault="0074390F" w:rsidP="00CE6A70">
      <w:pPr>
        <w:tabs>
          <w:tab w:val="left" w:pos="993"/>
        </w:tabs>
        <w:ind w:right="-2"/>
        <w:jc w:val="center"/>
        <w:rPr>
          <w:rFonts w:ascii="Times New Roman" w:hAnsi="Times New Roman" w:cs="Times New Roman"/>
          <w:b/>
          <w:sz w:val="22"/>
          <w:szCs w:val="22"/>
        </w:rPr>
      </w:pPr>
    </w:p>
    <w:p w14:paraId="3A399EE6" w14:textId="77777777" w:rsidR="0074390F" w:rsidRDefault="0074390F" w:rsidP="00CE6A70">
      <w:pPr>
        <w:tabs>
          <w:tab w:val="left" w:pos="993"/>
        </w:tabs>
        <w:ind w:right="-2"/>
        <w:jc w:val="center"/>
        <w:rPr>
          <w:rFonts w:ascii="Times New Roman" w:hAnsi="Times New Roman" w:cs="Times New Roman"/>
          <w:b/>
          <w:sz w:val="22"/>
          <w:szCs w:val="22"/>
        </w:rPr>
      </w:pPr>
    </w:p>
    <w:p w14:paraId="1124ADB1" w14:textId="63EA9A98" w:rsidR="00CE6A70" w:rsidRDefault="00CE6A70" w:rsidP="00CE6A70">
      <w:pPr>
        <w:tabs>
          <w:tab w:val="left" w:pos="993"/>
        </w:tabs>
        <w:ind w:right="-2"/>
        <w:jc w:val="center"/>
        <w:rPr>
          <w:rFonts w:ascii="Times New Roman" w:hAnsi="Times New Roman" w:cs="Times New Roman"/>
          <w:b/>
          <w:sz w:val="22"/>
          <w:szCs w:val="22"/>
        </w:rPr>
      </w:pPr>
      <w:r>
        <w:rPr>
          <w:rFonts w:ascii="Times New Roman" w:hAnsi="Times New Roman" w:cs="Times New Roman"/>
          <w:b/>
          <w:sz w:val="22"/>
          <w:szCs w:val="22"/>
        </w:rPr>
        <w:t>Подписи Сторон:</w:t>
      </w:r>
    </w:p>
    <w:tbl>
      <w:tblPr>
        <w:tblW w:w="9186" w:type="dxa"/>
        <w:tblInd w:w="534" w:type="dxa"/>
        <w:tblLayout w:type="fixed"/>
        <w:tblLook w:val="0000" w:firstRow="0" w:lastRow="0" w:firstColumn="0" w:lastColumn="0" w:noHBand="0" w:noVBand="0"/>
      </w:tblPr>
      <w:tblGrid>
        <w:gridCol w:w="4593"/>
        <w:gridCol w:w="4593"/>
      </w:tblGrid>
      <w:tr w:rsidR="0074390F" w:rsidRPr="00806806" w14:paraId="748C0A75" w14:textId="77777777" w:rsidTr="00AB33B4">
        <w:trPr>
          <w:trHeight w:val="5037"/>
        </w:trPr>
        <w:tc>
          <w:tcPr>
            <w:tcW w:w="4593" w:type="dxa"/>
          </w:tcPr>
          <w:p w14:paraId="10213AF9"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ПОСТАВЩИК</w:t>
            </w:r>
          </w:p>
          <w:p w14:paraId="65E00991" w14:textId="77777777" w:rsidR="0074390F" w:rsidRPr="00806806" w:rsidRDefault="0074390F" w:rsidP="00AB33B4">
            <w:pPr>
              <w:widowControl/>
              <w:tabs>
                <w:tab w:val="left" w:pos="567"/>
                <w:tab w:val="left" w:pos="709"/>
              </w:tabs>
              <w:autoSpaceDE/>
              <w:autoSpaceDN/>
              <w:adjustRightInd/>
              <w:rPr>
                <w:rFonts w:ascii="Times New Roman" w:hAnsi="Times New Roman" w:cs="Times New Roman"/>
                <w:b/>
                <w:sz w:val="22"/>
                <w:szCs w:val="22"/>
              </w:rPr>
            </w:pPr>
          </w:p>
          <w:p w14:paraId="5EDBF8D5" w14:textId="77777777" w:rsidR="0074390F" w:rsidRPr="00806806" w:rsidRDefault="0074390F" w:rsidP="00AB33B4">
            <w:pPr>
              <w:tabs>
                <w:tab w:val="left" w:pos="567"/>
                <w:tab w:val="left" w:pos="709"/>
              </w:tabs>
              <w:rPr>
                <w:rFonts w:ascii="Times New Roman" w:hAnsi="Times New Roman" w:cs="Times New Roman"/>
                <w:noProof/>
                <w:sz w:val="22"/>
                <w:szCs w:val="22"/>
              </w:rPr>
            </w:pPr>
            <w:r w:rsidRPr="00806806">
              <w:rPr>
                <w:rFonts w:ascii="Times New Roman" w:hAnsi="Times New Roman" w:cs="Times New Roman"/>
                <w:noProof/>
                <w:sz w:val="22"/>
                <w:szCs w:val="22"/>
              </w:rPr>
              <w:t xml:space="preserve">      </w:t>
            </w:r>
          </w:p>
          <w:p w14:paraId="37E5F891" w14:textId="77777777" w:rsidR="0074390F" w:rsidRPr="00806806" w:rsidRDefault="0074390F" w:rsidP="00AB33B4">
            <w:pPr>
              <w:tabs>
                <w:tab w:val="left" w:pos="567"/>
                <w:tab w:val="left" w:pos="709"/>
              </w:tabs>
              <w:rPr>
                <w:rFonts w:ascii="Times New Roman" w:hAnsi="Times New Roman" w:cs="Times New Roman"/>
                <w:noProof/>
                <w:sz w:val="22"/>
                <w:szCs w:val="22"/>
              </w:rPr>
            </w:pPr>
          </w:p>
          <w:p w14:paraId="0C7DAFD1" w14:textId="77777777" w:rsidR="0074390F" w:rsidRPr="00806806" w:rsidRDefault="0074390F" w:rsidP="00AB33B4">
            <w:pPr>
              <w:tabs>
                <w:tab w:val="left" w:pos="567"/>
                <w:tab w:val="left" w:pos="709"/>
              </w:tabs>
              <w:rPr>
                <w:rFonts w:ascii="Times New Roman" w:hAnsi="Times New Roman" w:cs="Times New Roman"/>
                <w:noProof/>
                <w:sz w:val="22"/>
                <w:szCs w:val="22"/>
              </w:rPr>
            </w:pPr>
            <w:r w:rsidRPr="00806806">
              <w:rPr>
                <w:rFonts w:ascii="Times New Roman" w:hAnsi="Times New Roman" w:cs="Times New Roman"/>
                <w:noProof/>
                <w:sz w:val="22"/>
                <w:szCs w:val="22"/>
              </w:rPr>
              <w:t>Генеральный директор</w:t>
            </w:r>
          </w:p>
          <w:p w14:paraId="4CCE8FEF" w14:textId="77777777" w:rsidR="0074390F" w:rsidRPr="00806806" w:rsidRDefault="0074390F" w:rsidP="00AB33B4">
            <w:pPr>
              <w:tabs>
                <w:tab w:val="left" w:pos="567"/>
                <w:tab w:val="left" w:pos="709"/>
              </w:tabs>
              <w:rPr>
                <w:rFonts w:ascii="Times New Roman" w:hAnsi="Times New Roman" w:cs="Times New Roman"/>
                <w:noProof/>
                <w:sz w:val="22"/>
                <w:szCs w:val="22"/>
              </w:rPr>
            </w:pPr>
          </w:p>
          <w:p w14:paraId="2B74A7B5" w14:textId="77777777" w:rsidR="0074390F" w:rsidRPr="00806806" w:rsidRDefault="0074390F" w:rsidP="00AB33B4">
            <w:pPr>
              <w:tabs>
                <w:tab w:val="left" w:pos="567"/>
                <w:tab w:val="left" w:pos="709"/>
              </w:tabs>
              <w:rPr>
                <w:rFonts w:ascii="Times New Roman" w:hAnsi="Times New Roman" w:cs="Times New Roman"/>
                <w:i/>
                <w:noProof/>
                <w:sz w:val="22"/>
                <w:szCs w:val="22"/>
              </w:rPr>
            </w:pPr>
            <w:permStart w:id="70132040" w:edGrp="everyone"/>
            <w:r w:rsidRPr="00806806">
              <w:rPr>
                <w:rFonts w:ascii="Times New Roman" w:hAnsi="Times New Roman" w:cs="Times New Roman"/>
                <w:noProof/>
                <w:sz w:val="22"/>
                <w:szCs w:val="22"/>
              </w:rPr>
              <w:t xml:space="preserve">__________________   </w:t>
            </w:r>
          </w:p>
          <w:permEnd w:id="70132040"/>
          <w:p w14:paraId="3552831A" w14:textId="77777777" w:rsidR="0074390F" w:rsidRPr="00806806" w:rsidRDefault="0074390F" w:rsidP="00AB33B4">
            <w:pPr>
              <w:tabs>
                <w:tab w:val="left" w:pos="567"/>
                <w:tab w:val="left" w:pos="709"/>
              </w:tabs>
              <w:rPr>
                <w:rFonts w:ascii="Times New Roman" w:hAnsi="Times New Roman" w:cs="Times New Roman"/>
                <w:b/>
                <w:sz w:val="22"/>
                <w:szCs w:val="22"/>
              </w:rPr>
            </w:pPr>
          </w:p>
        </w:tc>
        <w:tc>
          <w:tcPr>
            <w:tcW w:w="4593" w:type="dxa"/>
          </w:tcPr>
          <w:p w14:paraId="397C46B3"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ПОКУПАТЕЛЬ</w:t>
            </w:r>
          </w:p>
          <w:p w14:paraId="6FB11B17" w14:textId="77777777" w:rsidR="0074390F" w:rsidRPr="00806806" w:rsidRDefault="0074390F" w:rsidP="00AB33B4">
            <w:pPr>
              <w:tabs>
                <w:tab w:val="left" w:pos="567"/>
                <w:tab w:val="left" w:pos="709"/>
              </w:tabs>
              <w:rPr>
                <w:rFonts w:ascii="Times New Roman" w:hAnsi="Times New Roman" w:cs="Times New Roman"/>
                <w:sz w:val="22"/>
                <w:szCs w:val="22"/>
              </w:rPr>
            </w:pPr>
          </w:p>
          <w:p w14:paraId="786927EE"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АО «ДонБиоТех»</w:t>
            </w:r>
          </w:p>
          <w:p w14:paraId="752DC8EC"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 xml:space="preserve">347360, Ростовская область, г. Волгодонск, </w:t>
            </w:r>
          </w:p>
          <w:p w14:paraId="7882027D"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ул. 2-я Заводская, дом 3</w:t>
            </w:r>
          </w:p>
          <w:p w14:paraId="2EA65FE2"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ИНН / КПП 6143099574 / 614301001</w:t>
            </w:r>
          </w:p>
          <w:p w14:paraId="3FB93F49"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ОГРН 1206100034689</w:t>
            </w:r>
          </w:p>
          <w:p w14:paraId="40BDB9B9"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р/</w:t>
            </w:r>
            <w:proofErr w:type="gramStart"/>
            <w:r w:rsidRPr="00806806">
              <w:rPr>
                <w:rFonts w:ascii="Times New Roman" w:hAnsi="Times New Roman" w:cs="Times New Roman"/>
                <w:sz w:val="22"/>
                <w:szCs w:val="22"/>
              </w:rPr>
              <w:t>с  Банк</w:t>
            </w:r>
            <w:proofErr w:type="gramEnd"/>
            <w:r w:rsidRPr="00806806">
              <w:rPr>
                <w:rFonts w:ascii="Times New Roman" w:hAnsi="Times New Roman" w:cs="Times New Roman"/>
                <w:sz w:val="22"/>
                <w:szCs w:val="22"/>
              </w:rPr>
              <w:t xml:space="preserve"> Ростовский РФ АО «</w:t>
            </w:r>
            <w:proofErr w:type="spellStart"/>
            <w:r w:rsidRPr="00806806">
              <w:rPr>
                <w:rFonts w:ascii="Times New Roman" w:hAnsi="Times New Roman" w:cs="Times New Roman"/>
                <w:sz w:val="22"/>
                <w:szCs w:val="22"/>
              </w:rPr>
              <w:t>Россельхозбанк</w:t>
            </w:r>
            <w:proofErr w:type="spellEnd"/>
            <w:r w:rsidRPr="00806806">
              <w:rPr>
                <w:rFonts w:ascii="Times New Roman" w:hAnsi="Times New Roman" w:cs="Times New Roman"/>
                <w:sz w:val="22"/>
                <w:szCs w:val="22"/>
              </w:rPr>
              <w:t>» г. Ростов-на-Дону 40702810607480000117</w:t>
            </w:r>
          </w:p>
          <w:p w14:paraId="498ABEC1"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к/с 30101810800000000211</w:t>
            </w:r>
          </w:p>
          <w:p w14:paraId="6AC4D611"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БИК 046015211</w:t>
            </w:r>
          </w:p>
          <w:p w14:paraId="1C552FDB"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Тел.: (8639) 21-31-53</w:t>
            </w:r>
          </w:p>
          <w:p w14:paraId="0B19AAC5" w14:textId="77777777" w:rsidR="0074390F" w:rsidRPr="0074390F" w:rsidRDefault="0074390F" w:rsidP="00AB33B4">
            <w:pPr>
              <w:tabs>
                <w:tab w:val="left" w:pos="567"/>
                <w:tab w:val="left" w:pos="709"/>
              </w:tabs>
              <w:rPr>
                <w:rFonts w:ascii="Times New Roman" w:hAnsi="Times New Roman" w:cs="Times New Roman"/>
                <w:sz w:val="22"/>
                <w:szCs w:val="22"/>
              </w:rPr>
            </w:pPr>
            <w:r w:rsidRPr="002E651C">
              <w:rPr>
                <w:rFonts w:ascii="Times New Roman" w:hAnsi="Times New Roman" w:cs="Times New Roman"/>
                <w:sz w:val="22"/>
                <w:szCs w:val="22"/>
                <w:lang w:val="it-IT"/>
              </w:rPr>
              <w:t>E</w:t>
            </w:r>
            <w:r w:rsidRPr="0074390F">
              <w:rPr>
                <w:rFonts w:ascii="Times New Roman" w:hAnsi="Times New Roman" w:cs="Times New Roman"/>
                <w:sz w:val="22"/>
                <w:szCs w:val="22"/>
              </w:rPr>
              <w:t>-</w:t>
            </w:r>
            <w:r w:rsidRPr="002E651C">
              <w:rPr>
                <w:rFonts w:ascii="Times New Roman" w:hAnsi="Times New Roman" w:cs="Times New Roman"/>
                <w:sz w:val="22"/>
                <w:szCs w:val="22"/>
                <w:lang w:val="it-IT"/>
              </w:rPr>
              <w:t>mail</w:t>
            </w:r>
            <w:r w:rsidRPr="0074390F">
              <w:rPr>
                <w:rFonts w:ascii="Times New Roman" w:hAnsi="Times New Roman" w:cs="Times New Roman"/>
                <w:sz w:val="22"/>
                <w:szCs w:val="22"/>
              </w:rPr>
              <w:t xml:space="preserve">: </w:t>
            </w:r>
            <w:r w:rsidRPr="002E651C">
              <w:rPr>
                <w:rFonts w:ascii="Times New Roman" w:hAnsi="Times New Roman" w:cs="Times New Roman"/>
                <w:sz w:val="22"/>
                <w:szCs w:val="22"/>
                <w:lang w:val="it-IT"/>
              </w:rPr>
              <w:t>info</w:t>
            </w:r>
            <w:r w:rsidRPr="0074390F">
              <w:rPr>
                <w:rFonts w:ascii="Times New Roman" w:hAnsi="Times New Roman" w:cs="Times New Roman"/>
                <w:sz w:val="22"/>
                <w:szCs w:val="22"/>
              </w:rPr>
              <w:t>.</w:t>
            </w:r>
            <w:r w:rsidRPr="002E651C">
              <w:rPr>
                <w:rFonts w:ascii="Times New Roman" w:hAnsi="Times New Roman" w:cs="Times New Roman"/>
                <w:sz w:val="22"/>
                <w:szCs w:val="22"/>
                <w:lang w:val="it-IT"/>
              </w:rPr>
              <w:t>dbt</w:t>
            </w:r>
            <w:r w:rsidRPr="0074390F">
              <w:rPr>
                <w:rFonts w:ascii="Times New Roman" w:hAnsi="Times New Roman" w:cs="Times New Roman"/>
                <w:sz w:val="22"/>
                <w:szCs w:val="22"/>
              </w:rPr>
              <w:t>@</w:t>
            </w:r>
            <w:r w:rsidRPr="002E651C">
              <w:rPr>
                <w:rFonts w:ascii="Times New Roman" w:hAnsi="Times New Roman" w:cs="Times New Roman"/>
                <w:sz w:val="22"/>
                <w:szCs w:val="22"/>
                <w:lang w:val="it-IT"/>
              </w:rPr>
              <w:t>ruschem</w:t>
            </w:r>
            <w:r w:rsidRPr="0074390F">
              <w:rPr>
                <w:rFonts w:ascii="Times New Roman" w:hAnsi="Times New Roman" w:cs="Times New Roman"/>
                <w:sz w:val="22"/>
                <w:szCs w:val="22"/>
              </w:rPr>
              <w:t>.</w:t>
            </w:r>
            <w:r w:rsidRPr="002E651C">
              <w:rPr>
                <w:rFonts w:ascii="Times New Roman" w:hAnsi="Times New Roman" w:cs="Times New Roman"/>
                <w:sz w:val="22"/>
                <w:szCs w:val="22"/>
                <w:lang w:val="it-IT"/>
              </w:rPr>
              <w:t>ru</w:t>
            </w:r>
          </w:p>
          <w:p w14:paraId="72B9029B" w14:textId="77777777" w:rsidR="0074390F" w:rsidRPr="0074390F" w:rsidRDefault="0074390F" w:rsidP="00AB33B4">
            <w:pPr>
              <w:rPr>
                <w:rFonts w:ascii="Times New Roman" w:hAnsi="Times New Roman" w:cs="Times New Roman"/>
                <w:sz w:val="22"/>
                <w:szCs w:val="22"/>
              </w:rPr>
            </w:pPr>
          </w:p>
          <w:p w14:paraId="3EA5F99B" w14:textId="77777777" w:rsidR="0074390F" w:rsidRPr="0074390F" w:rsidRDefault="0074390F" w:rsidP="00AB33B4">
            <w:pPr>
              <w:rPr>
                <w:rFonts w:ascii="Times New Roman" w:hAnsi="Times New Roman" w:cs="Times New Roman"/>
                <w:sz w:val="22"/>
                <w:szCs w:val="22"/>
              </w:rPr>
            </w:pPr>
          </w:p>
          <w:p w14:paraId="00658E8C" w14:textId="77777777" w:rsidR="0074390F" w:rsidRPr="00806806" w:rsidRDefault="0074390F" w:rsidP="00AB33B4">
            <w:pPr>
              <w:rPr>
                <w:rFonts w:ascii="Times New Roman" w:hAnsi="Times New Roman" w:cs="Times New Roman"/>
                <w:sz w:val="22"/>
                <w:szCs w:val="22"/>
              </w:rPr>
            </w:pPr>
            <w:r w:rsidRPr="00806806">
              <w:rPr>
                <w:rFonts w:ascii="Times New Roman" w:hAnsi="Times New Roman" w:cs="Times New Roman"/>
                <w:sz w:val="22"/>
                <w:szCs w:val="22"/>
              </w:rPr>
              <w:t>Исполнительный директор</w:t>
            </w:r>
          </w:p>
          <w:p w14:paraId="531A3F2A" w14:textId="77777777" w:rsidR="0074390F" w:rsidRPr="00806806" w:rsidRDefault="0074390F" w:rsidP="00AB33B4">
            <w:pPr>
              <w:rPr>
                <w:rFonts w:ascii="Times New Roman" w:hAnsi="Times New Roman" w:cs="Times New Roman"/>
                <w:sz w:val="22"/>
                <w:szCs w:val="22"/>
              </w:rPr>
            </w:pPr>
          </w:p>
          <w:p w14:paraId="30F611D7"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___________________ Л.Д. Коберман</w:t>
            </w:r>
          </w:p>
          <w:p w14:paraId="6B173653"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color w:val="FFFFFF"/>
                <w:sz w:val="22"/>
                <w:szCs w:val="22"/>
              </w:rPr>
              <w:t>Исполнительный директор</w:t>
            </w:r>
          </w:p>
        </w:tc>
      </w:tr>
    </w:tbl>
    <w:p w14:paraId="5C90D1F3" w14:textId="0E7C2958" w:rsidR="00EF09E0" w:rsidRDefault="00EF09E0">
      <w:pPr>
        <w:widowControl/>
        <w:autoSpaceDE/>
        <w:autoSpaceDN/>
        <w:adjustRightInd/>
        <w:rPr>
          <w:rFonts w:ascii="Times New Roman" w:hAnsi="Times New Roman" w:cs="Times New Roman"/>
          <w:b/>
          <w:sz w:val="22"/>
          <w:szCs w:val="22"/>
        </w:rPr>
      </w:pPr>
      <w:r>
        <w:rPr>
          <w:rFonts w:ascii="Times New Roman" w:hAnsi="Times New Roman" w:cs="Times New Roman"/>
          <w:b/>
          <w:sz w:val="22"/>
          <w:szCs w:val="22"/>
        </w:rPr>
        <w:br w:type="page"/>
      </w:r>
    </w:p>
    <w:p w14:paraId="6777BAFC" w14:textId="1D2497DB" w:rsidR="00EF09E0" w:rsidRDefault="00EF09E0" w:rsidP="00EF09E0">
      <w:pPr>
        <w:tabs>
          <w:tab w:val="left" w:pos="993"/>
        </w:tabs>
        <w:ind w:right="-2"/>
        <w:jc w:val="center"/>
        <w:rPr>
          <w:rFonts w:ascii="Times New Roman" w:hAnsi="Times New Roman" w:cs="Times New Roman"/>
          <w:b/>
          <w:sz w:val="22"/>
          <w:szCs w:val="22"/>
        </w:rPr>
      </w:pPr>
      <w:r>
        <w:rPr>
          <w:rFonts w:ascii="Times New Roman" w:hAnsi="Times New Roman" w:cs="Times New Roman"/>
          <w:b/>
          <w:sz w:val="22"/>
          <w:szCs w:val="22"/>
        </w:rPr>
        <w:lastRenderedPageBreak/>
        <w:t>Приложение № 4 к Договору № _______ от _________                                __________</w:t>
      </w:r>
      <w:proofErr w:type="gramStart"/>
      <w:r>
        <w:rPr>
          <w:rFonts w:ascii="Times New Roman" w:hAnsi="Times New Roman" w:cs="Times New Roman"/>
          <w:b/>
          <w:sz w:val="22"/>
          <w:szCs w:val="22"/>
        </w:rPr>
        <w:t>_._</w:t>
      </w:r>
      <w:proofErr w:type="gramEnd"/>
      <w:r>
        <w:rPr>
          <w:rFonts w:ascii="Times New Roman" w:hAnsi="Times New Roman" w:cs="Times New Roman"/>
          <w:b/>
          <w:sz w:val="22"/>
          <w:szCs w:val="22"/>
        </w:rPr>
        <w:t>_.2024</w:t>
      </w:r>
    </w:p>
    <w:p w14:paraId="4C4AD332" w14:textId="33CCFDD2" w:rsidR="00B66D61" w:rsidRDefault="00B66D61" w:rsidP="006B756B">
      <w:pPr>
        <w:tabs>
          <w:tab w:val="left" w:pos="993"/>
        </w:tabs>
        <w:ind w:right="-2"/>
        <w:rPr>
          <w:rFonts w:ascii="Times New Roman" w:hAnsi="Times New Roman" w:cs="Times New Roman"/>
          <w:b/>
          <w:sz w:val="22"/>
          <w:szCs w:val="22"/>
        </w:rPr>
      </w:pPr>
    </w:p>
    <w:p w14:paraId="081062F4" w14:textId="77777777" w:rsidR="00EF09E0" w:rsidRPr="00EF09E0" w:rsidRDefault="00EF09E0" w:rsidP="00EF09E0">
      <w:pPr>
        <w:overflowPunct w:val="0"/>
        <w:jc w:val="center"/>
        <w:rPr>
          <w:rFonts w:ascii="Times New Roman" w:hAnsi="Times New Roman" w:cs="Times New Roman"/>
          <w:b/>
          <w:color w:val="000000" w:themeColor="text1"/>
          <w:sz w:val="22"/>
          <w:szCs w:val="22"/>
        </w:rPr>
      </w:pPr>
      <w:r w:rsidRPr="00EF09E0">
        <w:rPr>
          <w:rFonts w:ascii="Times New Roman" w:hAnsi="Times New Roman" w:cs="Times New Roman"/>
          <w:b/>
          <w:color w:val="000000" w:themeColor="text1"/>
          <w:sz w:val="22"/>
          <w:szCs w:val="22"/>
        </w:rPr>
        <w:t>ПОРУЧЕНИЕ НА ОБРАБОТКУ ПЕРСОНАЛЬНЫХ ДАННЫХ</w:t>
      </w:r>
    </w:p>
    <w:p w14:paraId="77B0F052" w14:textId="77777777" w:rsidR="00EF09E0" w:rsidRPr="00EF09E0" w:rsidRDefault="00EF09E0" w:rsidP="00EF09E0">
      <w:pPr>
        <w:overflowPunct w:val="0"/>
        <w:jc w:val="center"/>
        <w:rPr>
          <w:rFonts w:ascii="Times New Roman" w:hAnsi="Times New Roman" w:cs="Times New Roman"/>
          <w:b/>
          <w:color w:val="000000" w:themeColor="text1"/>
          <w:sz w:val="22"/>
          <w:szCs w:val="22"/>
        </w:rPr>
      </w:pPr>
      <w:r w:rsidRPr="00EF09E0">
        <w:rPr>
          <w:rFonts w:ascii="Times New Roman" w:hAnsi="Times New Roman" w:cs="Times New Roman"/>
          <w:b/>
          <w:color w:val="000000" w:themeColor="text1"/>
          <w:sz w:val="22"/>
          <w:szCs w:val="22"/>
        </w:rPr>
        <w:t>(далее по тексту – Поручение)</w:t>
      </w:r>
    </w:p>
    <w:p w14:paraId="5A007725" w14:textId="77777777" w:rsidR="00EF09E0" w:rsidRPr="00EF09E0" w:rsidRDefault="00EF09E0" w:rsidP="00EF09E0">
      <w:pPr>
        <w:overflowPunct w:val="0"/>
        <w:jc w:val="center"/>
        <w:rPr>
          <w:rFonts w:ascii="Times New Roman" w:hAnsi="Times New Roman" w:cs="Times New Roman"/>
          <w:b/>
          <w:color w:val="000000" w:themeColor="text1"/>
          <w:sz w:val="22"/>
          <w:szCs w:val="22"/>
        </w:rPr>
      </w:pPr>
    </w:p>
    <w:p w14:paraId="5CCA8FBF" w14:textId="5E1D362D" w:rsidR="00EF09E0" w:rsidRPr="00EF09E0" w:rsidRDefault="00EF09E0" w:rsidP="00EF09E0">
      <w:pPr>
        <w:pStyle w:val="aff2"/>
        <w:widowControl w:val="0"/>
        <w:tabs>
          <w:tab w:val="left" w:pos="426"/>
        </w:tabs>
        <w:overflowPunct w:val="0"/>
        <w:autoSpaceDE w:val="0"/>
        <w:autoSpaceDN w:val="0"/>
        <w:adjustRightInd w:val="0"/>
        <w:ind w:left="0"/>
        <w:jc w:val="both"/>
        <w:rPr>
          <w:sz w:val="22"/>
          <w:szCs w:val="22"/>
        </w:rPr>
      </w:pPr>
    </w:p>
    <w:p w14:paraId="61F97152" w14:textId="77777777" w:rsidR="00EF09E0" w:rsidRPr="00EF09E0" w:rsidRDefault="00EF09E0" w:rsidP="00432015">
      <w:pPr>
        <w:pStyle w:val="aff2"/>
        <w:widowControl w:val="0"/>
        <w:numPr>
          <w:ilvl w:val="0"/>
          <w:numId w:val="18"/>
        </w:numPr>
        <w:tabs>
          <w:tab w:val="left" w:pos="426"/>
        </w:tabs>
        <w:overflowPunct w:val="0"/>
        <w:autoSpaceDE w:val="0"/>
        <w:autoSpaceDN w:val="0"/>
        <w:adjustRightInd w:val="0"/>
        <w:ind w:left="-567" w:firstLine="567"/>
        <w:jc w:val="both"/>
        <w:rPr>
          <w:b/>
          <w:sz w:val="22"/>
          <w:szCs w:val="22"/>
        </w:rPr>
      </w:pPr>
      <w:r w:rsidRPr="00EF09E0">
        <w:rPr>
          <w:b/>
          <w:sz w:val="22"/>
          <w:szCs w:val="22"/>
        </w:rPr>
        <w:t>ОБЩИЕ ПОЛОЖЕНИЯ.</w:t>
      </w:r>
    </w:p>
    <w:p w14:paraId="397D35F3" w14:textId="77777777" w:rsidR="00EF09E0" w:rsidRPr="00EF09E0" w:rsidRDefault="00EF09E0" w:rsidP="00EF09E0">
      <w:pPr>
        <w:pStyle w:val="aff2"/>
        <w:widowControl w:val="0"/>
        <w:tabs>
          <w:tab w:val="left" w:pos="426"/>
        </w:tabs>
        <w:overflowPunct w:val="0"/>
        <w:autoSpaceDE w:val="0"/>
        <w:autoSpaceDN w:val="0"/>
        <w:adjustRightInd w:val="0"/>
        <w:ind w:left="0"/>
        <w:jc w:val="both"/>
        <w:rPr>
          <w:sz w:val="22"/>
          <w:szCs w:val="22"/>
        </w:rPr>
      </w:pPr>
    </w:p>
    <w:p w14:paraId="138B78FB" w14:textId="77777777" w:rsidR="00EF09E0" w:rsidRPr="00EF09E0" w:rsidRDefault="00EF09E0" w:rsidP="00432015">
      <w:pPr>
        <w:pStyle w:val="aff2"/>
        <w:widowControl w:val="0"/>
        <w:numPr>
          <w:ilvl w:val="1"/>
          <w:numId w:val="19"/>
        </w:numPr>
        <w:tabs>
          <w:tab w:val="left" w:pos="426"/>
        </w:tabs>
        <w:overflowPunct w:val="0"/>
        <w:autoSpaceDE w:val="0"/>
        <w:autoSpaceDN w:val="0"/>
        <w:adjustRightInd w:val="0"/>
        <w:jc w:val="both"/>
        <w:rPr>
          <w:sz w:val="22"/>
          <w:szCs w:val="22"/>
        </w:rPr>
      </w:pPr>
      <w:r w:rsidRPr="00EF09E0">
        <w:rPr>
          <w:sz w:val="22"/>
          <w:szCs w:val="22"/>
        </w:rPr>
        <w:t>Одна Сторона, являющаяся согласно Федеральному закону Российской Федерации от 27.07.2006 г. № 152-ФЗ «О персональных данных» (далее – Закон) Оператором персональных данных, поручает другой Стороне (далее по тексту – Принимающая сторона) обработку персональных данных.</w:t>
      </w:r>
    </w:p>
    <w:p w14:paraId="68ACF685" w14:textId="77777777" w:rsidR="00EF09E0" w:rsidRPr="00EF09E0" w:rsidRDefault="00EF09E0" w:rsidP="00EF09E0">
      <w:pPr>
        <w:pStyle w:val="aff2"/>
        <w:widowControl w:val="0"/>
        <w:tabs>
          <w:tab w:val="left" w:pos="426"/>
        </w:tabs>
        <w:overflowPunct w:val="0"/>
        <w:autoSpaceDE w:val="0"/>
        <w:autoSpaceDN w:val="0"/>
        <w:adjustRightInd w:val="0"/>
        <w:jc w:val="both"/>
        <w:rPr>
          <w:sz w:val="22"/>
          <w:szCs w:val="22"/>
        </w:rPr>
      </w:pPr>
    </w:p>
    <w:p w14:paraId="4E7A3524" w14:textId="77777777" w:rsidR="00EF09E0" w:rsidRPr="00EF09E0" w:rsidRDefault="00EF09E0" w:rsidP="00432015">
      <w:pPr>
        <w:pStyle w:val="aff2"/>
        <w:widowControl w:val="0"/>
        <w:numPr>
          <w:ilvl w:val="1"/>
          <w:numId w:val="19"/>
        </w:numPr>
        <w:tabs>
          <w:tab w:val="left" w:pos="426"/>
        </w:tabs>
        <w:overflowPunct w:val="0"/>
        <w:autoSpaceDE w:val="0"/>
        <w:autoSpaceDN w:val="0"/>
        <w:adjustRightInd w:val="0"/>
        <w:jc w:val="both"/>
        <w:rPr>
          <w:sz w:val="22"/>
          <w:szCs w:val="22"/>
        </w:rPr>
      </w:pPr>
      <w:r w:rsidRPr="00EF09E0">
        <w:rPr>
          <w:sz w:val="22"/>
          <w:szCs w:val="22"/>
        </w:rPr>
        <w:t>Принимающая сторона является лицом, обрабатывающим персональные данные по поручению Оператора персональных данных.</w:t>
      </w:r>
    </w:p>
    <w:p w14:paraId="41558457" w14:textId="77777777" w:rsidR="00EF09E0" w:rsidRPr="00EF09E0" w:rsidRDefault="00EF09E0" w:rsidP="00EF09E0">
      <w:pPr>
        <w:pStyle w:val="aff2"/>
        <w:rPr>
          <w:sz w:val="22"/>
          <w:szCs w:val="22"/>
        </w:rPr>
      </w:pPr>
    </w:p>
    <w:p w14:paraId="08C2C46B" w14:textId="77777777" w:rsidR="00EF09E0" w:rsidRPr="00EF09E0" w:rsidRDefault="00EF09E0" w:rsidP="00432015">
      <w:pPr>
        <w:pStyle w:val="aff2"/>
        <w:widowControl w:val="0"/>
        <w:numPr>
          <w:ilvl w:val="1"/>
          <w:numId w:val="19"/>
        </w:numPr>
        <w:tabs>
          <w:tab w:val="left" w:pos="426"/>
        </w:tabs>
        <w:overflowPunct w:val="0"/>
        <w:autoSpaceDE w:val="0"/>
        <w:autoSpaceDN w:val="0"/>
        <w:adjustRightInd w:val="0"/>
        <w:jc w:val="both"/>
        <w:rPr>
          <w:sz w:val="22"/>
          <w:szCs w:val="22"/>
        </w:rPr>
      </w:pPr>
      <w:r w:rsidRPr="00EF09E0">
        <w:rPr>
          <w:sz w:val="22"/>
          <w:szCs w:val="22"/>
        </w:rPr>
        <w:t xml:space="preserve">Обработка персональных данных по поручению Оператора персональных данных, производится Принимающей стороной с целью надлежащего исполнения Договора. До поручения обработки персональных данных Оператор персональных данных должен получить от субъектов персональных данных согласия на обработку и передачу их персональных данных третьему лицу (Принимающей стороне). </w:t>
      </w:r>
    </w:p>
    <w:p w14:paraId="32F5E2F0" w14:textId="77777777" w:rsidR="00EF09E0" w:rsidRPr="00EF09E0" w:rsidRDefault="00EF09E0" w:rsidP="00EF09E0">
      <w:pPr>
        <w:pStyle w:val="aff2"/>
        <w:rPr>
          <w:sz w:val="22"/>
          <w:szCs w:val="22"/>
        </w:rPr>
      </w:pPr>
    </w:p>
    <w:p w14:paraId="1E0FCF28" w14:textId="77777777" w:rsidR="00EF09E0" w:rsidRPr="00EF09E0" w:rsidRDefault="00EF09E0" w:rsidP="00432015">
      <w:pPr>
        <w:pStyle w:val="aff2"/>
        <w:widowControl w:val="0"/>
        <w:numPr>
          <w:ilvl w:val="1"/>
          <w:numId w:val="19"/>
        </w:numPr>
        <w:tabs>
          <w:tab w:val="left" w:pos="426"/>
        </w:tabs>
        <w:overflowPunct w:val="0"/>
        <w:autoSpaceDE w:val="0"/>
        <w:autoSpaceDN w:val="0"/>
        <w:adjustRightInd w:val="0"/>
        <w:jc w:val="both"/>
        <w:rPr>
          <w:sz w:val="22"/>
          <w:szCs w:val="22"/>
        </w:rPr>
      </w:pPr>
      <w:r w:rsidRPr="00EF09E0">
        <w:rPr>
          <w:sz w:val="22"/>
          <w:szCs w:val="22"/>
        </w:rPr>
        <w:t>Принимающая сторона, обрабатывая персональные данные по поручению Оператора персональных данных, может осуществлять с ними следующие действия (операции), совершаемых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5F8AED53" w14:textId="77777777" w:rsidR="00EF09E0" w:rsidRPr="00EF09E0" w:rsidRDefault="00EF09E0" w:rsidP="00EF09E0">
      <w:pPr>
        <w:pStyle w:val="aff2"/>
        <w:rPr>
          <w:sz w:val="22"/>
          <w:szCs w:val="22"/>
        </w:rPr>
      </w:pPr>
    </w:p>
    <w:p w14:paraId="6FBF610A" w14:textId="77777777" w:rsidR="00EF09E0" w:rsidRPr="00EF09E0" w:rsidRDefault="00EF09E0" w:rsidP="00EF09E0">
      <w:pPr>
        <w:pStyle w:val="aff2"/>
        <w:widowControl w:val="0"/>
        <w:tabs>
          <w:tab w:val="left" w:pos="426"/>
        </w:tabs>
        <w:overflowPunct w:val="0"/>
        <w:autoSpaceDE w:val="0"/>
        <w:autoSpaceDN w:val="0"/>
        <w:adjustRightInd w:val="0"/>
        <w:jc w:val="both"/>
        <w:rPr>
          <w:sz w:val="22"/>
          <w:szCs w:val="22"/>
        </w:rPr>
      </w:pPr>
    </w:p>
    <w:p w14:paraId="1BFABF4F" w14:textId="04AFF6FB" w:rsidR="00EF09E0" w:rsidRPr="00EF09E0" w:rsidRDefault="00EF09E0" w:rsidP="00432015">
      <w:pPr>
        <w:pStyle w:val="aff2"/>
        <w:widowControl w:val="0"/>
        <w:numPr>
          <w:ilvl w:val="1"/>
          <w:numId w:val="19"/>
        </w:numPr>
        <w:tabs>
          <w:tab w:val="left" w:pos="426"/>
        </w:tabs>
        <w:overflowPunct w:val="0"/>
        <w:autoSpaceDE w:val="0"/>
        <w:autoSpaceDN w:val="0"/>
        <w:adjustRightInd w:val="0"/>
        <w:jc w:val="both"/>
        <w:rPr>
          <w:sz w:val="22"/>
          <w:szCs w:val="22"/>
        </w:rPr>
      </w:pPr>
      <w:r w:rsidRPr="00EF09E0">
        <w:rPr>
          <w:sz w:val="22"/>
          <w:szCs w:val="22"/>
        </w:rPr>
        <w:t xml:space="preserve">Перечень персональных данных отдельно определяется условиями Договора или если Оператором персональных данных является </w:t>
      </w:r>
      <w:r>
        <w:rPr>
          <w:sz w:val="22"/>
          <w:szCs w:val="22"/>
        </w:rPr>
        <w:t>Покупатель</w:t>
      </w:r>
      <w:r w:rsidR="003E0AF9">
        <w:rPr>
          <w:sz w:val="22"/>
          <w:szCs w:val="22"/>
        </w:rPr>
        <w:t xml:space="preserve"> на общедоступном сайте, доступ к которому предоставляется посредством перехода по ссылке</w:t>
      </w:r>
      <w:r w:rsidRPr="00EF09E0">
        <w:rPr>
          <w:sz w:val="22"/>
          <w:szCs w:val="22"/>
        </w:rPr>
        <w:t xml:space="preserve">: </w:t>
      </w:r>
      <w:hyperlink r:id="rId12" w:history="1">
        <w:r>
          <w:rPr>
            <w:rStyle w:val="ad"/>
            <w:sz w:val="22"/>
            <w:szCs w:val="22"/>
          </w:rPr>
          <w:t>https://ruschem.ru/Personal_Data_Processing_Policy</w:t>
        </w:r>
      </w:hyperlink>
    </w:p>
    <w:p w14:paraId="7D8A0B25" w14:textId="77777777" w:rsidR="00EF09E0" w:rsidRPr="00EF09E0" w:rsidRDefault="00EF09E0" w:rsidP="00EF09E0">
      <w:pPr>
        <w:pStyle w:val="aff2"/>
        <w:widowControl w:val="0"/>
        <w:tabs>
          <w:tab w:val="left" w:pos="426"/>
        </w:tabs>
        <w:overflowPunct w:val="0"/>
        <w:autoSpaceDE w:val="0"/>
        <w:autoSpaceDN w:val="0"/>
        <w:adjustRightInd w:val="0"/>
        <w:ind w:left="0"/>
        <w:jc w:val="both"/>
        <w:rPr>
          <w:sz w:val="22"/>
          <w:szCs w:val="22"/>
        </w:rPr>
      </w:pPr>
    </w:p>
    <w:p w14:paraId="33DA754A" w14:textId="77777777" w:rsidR="00EF09E0" w:rsidRPr="00EF09E0" w:rsidRDefault="00EF09E0" w:rsidP="00EF09E0">
      <w:pPr>
        <w:pStyle w:val="aff2"/>
        <w:widowControl w:val="0"/>
        <w:tabs>
          <w:tab w:val="left" w:pos="426"/>
        </w:tabs>
        <w:overflowPunct w:val="0"/>
        <w:autoSpaceDE w:val="0"/>
        <w:autoSpaceDN w:val="0"/>
        <w:adjustRightInd w:val="0"/>
        <w:ind w:left="0"/>
        <w:jc w:val="both"/>
        <w:rPr>
          <w:sz w:val="22"/>
          <w:szCs w:val="22"/>
        </w:rPr>
      </w:pPr>
    </w:p>
    <w:p w14:paraId="5ED2729F" w14:textId="77777777" w:rsidR="00EF09E0" w:rsidRPr="00EF09E0" w:rsidRDefault="00EF09E0" w:rsidP="00EF09E0">
      <w:pPr>
        <w:pStyle w:val="aff2"/>
        <w:widowControl w:val="0"/>
        <w:tabs>
          <w:tab w:val="left" w:pos="426"/>
        </w:tabs>
        <w:overflowPunct w:val="0"/>
        <w:autoSpaceDE w:val="0"/>
        <w:autoSpaceDN w:val="0"/>
        <w:adjustRightInd w:val="0"/>
        <w:ind w:left="0"/>
        <w:jc w:val="both"/>
        <w:rPr>
          <w:sz w:val="22"/>
          <w:szCs w:val="22"/>
        </w:rPr>
      </w:pPr>
    </w:p>
    <w:p w14:paraId="4A841654" w14:textId="77777777" w:rsidR="00EF09E0" w:rsidRPr="00EF09E0" w:rsidRDefault="00EF09E0" w:rsidP="00432015">
      <w:pPr>
        <w:pStyle w:val="aff2"/>
        <w:widowControl w:val="0"/>
        <w:numPr>
          <w:ilvl w:val="0"/>
          <w:numId w:val="18"/>
        </w:numPr>
        <w:tabs>
          <w:tab w:val="left" w:pos="426"/>
        </w:tabs>
        <w:overflowPunct w:val="0"/>
        <w:autoSpaceDE w:val="0"/>
        <w:autoSpaceDN w:val="0"/>
        <w:adjustRightInd w:val="0"/>
        <w:ind w:left="-567" w:firstLine="567"/>
        <w:jc w:val="both"/>
        <w:rPr>
          <w:b/>
          <w:sz w:val="22"/>
          <w:szCs w:val="22"/>
        </w:rPr>
      </w:pPr>
      <w:r w:rsidRPr="00EF09E0">
        <w:rPr>
          <w:b/>
          <w:sz w:val="22"/>
          <w:szCs w:val="22"/>
        </w:rPr>
        <w:t>МЕРЫ ПО СОБЛЮДЕНИЮ ТРЕБОВАНИЙ ЗАКОНОДАТЕЛЬСТВА РОССИЙСКОЙ ФЕДЕРАЦИИ О ПЕРСОНАЛЬНЫХ ДАННЫХ.</w:t>
      </w:r>
    </w:p>
    <w:p w14:paraId="485962D1" w14:textId="77777777" w:rsidR="00EF09E0" w:rsidRPr="00EF09E0" w:rsidRDefault="00EF09E0" w:rsidP="00EF09E0">
      <w:pPr>
        <w:pStyle w:val="aff2"/>
        <w:widowControl w:val="0"/>
        <w:tabs>
          <w:tab w:val="left" w:pos="426"/>
        </w:tabs>
        <w:overflowPunct w:val="0"/>
        <w:autoSpaceDE w:val="0"/>
        <w:autoSpaceDN w:val="0"/>
        <w:adjustRightInd w:val="0"/>
        <w:ind w:left="0"/>
        <w:jc w:val="both"/>
        <w:rPr>
          <w:sz w:val="22"/>
          <w:szCs w:val="22"/>
        </w:rPr>
      </w:pPr>
    </w:p>
    <w:p w14:paraId="2830BEA6" w14:textId="77777777" w:rsidR="00EF09E0" w:rsidRPr="00EF09E0" w:rsidRDefault="00EF09E0" w:rsidP="00EF09E0">
      <w:pPr>
        <w:pStyle w:val="aff2"/>
        <w:widowControl w:val="0"/>
        <w:tabs>
          <w:tab w:val="left" w:pos="426"/>
        </w:tabs>
        <w:overflowPunct w:val="0"/>
        <w:autoSpaceDE w:val="0"/>
        <w:autoSpaceDN w:val="0"/>
        <w:adjustRightInd w:val="0"/>
        <w:ind w:left="567"/>
        <w:jc w:val="both"/>
        <w:rPr>
          <w:sz w:val="22"/>
          <w:szCs w:val="22"/>
        </w:rPr>
      </w:pPr>
    </w:p>
    <w:p w14:paraId="710EAE29" w14:textId="77777777" w:rsidR="00EF09E0" w:rsidRPr="00EF09E0" w:rsidRDefault="00EF09E0" w:rsidP="00EF09E0">
      <w:pPr>
        <w:tabs>
          <w:tab w:val="left" w:pos="426"/>
        </w:tabs>
        <w:overflowPunct w:val="0"/>
        <w:jc w:val="both"/>
        <w:rPr>
          <w:rFonts w:ascii="Times New Roman" w:hAnsi="Times New Roman" w:cs="Times New Roman"/>
          <w:sz w:val="22"/>
          <w:szCs w:val="22"/>
        </w:rPr>
      </w:pPr>
      <w:r w:rsidRPr="00EF09E0">
        <w:rPr>
          <w:rFonts w:ascii="Times New Roman" w:hAnsi="Times New Roman" w:cs="Times New Roman"/>
          <w:sz w:val="22"/>
          <w:szCs w:val="22"/>
        </w:rPr>
        <w:t>2.1. Обрабатывая персональные данные по поручению Оператора персональных данных, Принимающая сторона обязана:</w:t>
      </w:r>
    </w:p>
    <w:p w14:paraId="5B3C3C26" w14:textId="77777777" w:rsidR="00EF09E0" w:rsidRPr="00EF09E0" w:rsidRDefault="00EF09E0" w:rsidP="00EF09E0">
      <w:pPr>
        <w:pStyle w:val="aff2"/>
        <w:widowControl w:val="0"/>
        <w:tabs>
          <w:tab w:val="left" w:pos="426"/>
        </w:tabs>
        <w:overflowPunct w:val="0"/>
        <w:autoSpaceDE w:val="0"/>
        <w:autoSpaceDN w:val="0"/>
        <w:adjustRightInd w:val="0"/>
        <w:jc w:val="both"/>
        <w:rPr>
          <w:sz w:val="22"/>
          <w:szCs w:val="22"/>
        </w:rPr>
      </w:pPr>
    </w:p>
    <w:p w14:paraId="30DC7551" w14:textId="77777777" w:rsidR="00EF09E0" w:rsidRPr="00EF09E0" w:rsidRDefault="00EF09E0" w:rsidP="00EF09E0">
      <w:pPr>
        <w:tabs>
          <w:tab w:val="left" w:pos="426"/>
        </w:tabs>
        <w:overflowPunct w:val="0"/>
        <w:jc w:val="both"/>
        <w:rPr>
          <w:rFonts w:ascii="Times New Roman" w:hAnsi="Times New Roman" w:cs="Times New Roman"/>
          <w:sz w:val="22"/>
          <w:szCs w:val="22"/>
        </w:rPr>
      </w:pPr>
      <w:r w:rsidRPr="00EF09E0">
        <w:rPr>
          <w:rFonts w:ascii="Times New Roman" w:hAnsi="Times New Roman" w:cs="Times New Roman"/>
          <w:sz w:val="22"/>
          <w:szCs w:val="22"/>
        </w:rPr>
        <w:t>2.1.1. придерживаться принципов, закрепленных в ст. 5 Закона, соблюдать конфиденциальность персональных данных, обеспечивать их безопасность;</w:t>
      </w:r>
    </w:p>
    <w:p w14:paraId="148D7367" w14:textId="77777777" w:rsidR="00EF09E0" w:rsidRPr="00EF09E0" w:rsidRDefault="00EF09E0" w:rsidP="00EF09E0">
      <w:pPr>
        <w:tabs>
          <w:tab w:val="left" w:pos="426"/>
        </w:tabs>
        <w:overflowPunct w:val="0"/>
        <w:jc w:val="both"/>
        <w:rPr>
          <w:rFonts w:ascii="Times New Roman" w:hAnsi="Times New Roman" w:cs="Times New Roman"/>
          <w:sz w:val="22"/>
          <w:szCs w:val="22"/>
        </w:rPr>
      </w:pPr>
    </w:p>
    <w:p w14:paraId="1190FB21" w14:textId="77777777" w:rsidR="00EF09E0" w:rsidRPr="00EF09E0" w:rsidRDefault="00EF09E0" w:rsidP="00EF09E0">
      <w:pPr>
        <w:pStyle w:val="aff2"/>
        <w:widowControl w:val="0"/>
        <w:tabs>
          <w:tab w:val="left" w:pos="426"/>
        </w:tabs>
        <w:overflowPunct w:val="0"/>
        <w:autoSpaceDE w:val="0"/>
        <w:autoSpaceDN w:val="0"/>
        <w:adjustRightInd w:val="0"/>
        <w:ind w:left="0"/>
        <w:jc w:val="both"/>
        <w:rPr>
          <w:sz w:val="22"/>
          <w:szCs w:val="22"/>
        </w:rPr>
      </w:pPr>
      <w:r w:rsidRPr="00EF09E0">
        <w:rPr>
          <w:sz w:val="22"/>
          <w:szCs w:val="22"/>
        </w:rPr>
        <w:t xml:space="preserve">2.1.2. принимать все необходимые и достаточные меры для обеспечения требований, предусмотренных Законом, иным законодательством Российской Федерации в области персональных данных, а также локальными актами Принимающей стороны. К таким мерам, в частности, относятся: </w:t>
      </w:r>
    </w:p>
    <w:p w14:paraId="01FEEA1F" w14:textId="77777777" w:rsidR="00EF09E0" w:rsidRPr="00EF09E0" w:rsidRDefault="00EF09E0" w:rsidP="00EF09E0">
      <w:pPr>
        <w:jc w:val="both"/>
        <w:rPr>
          <w:rFonts w:ascii="Times New Roman" w:hAnsi="Times New Roman" w:cs="Times New Roman"/>
          <w:sz w:val="22"/>
          <w:szCs w:val="22"/>
        </w:rPr>
      </w:pPr>
    </w:p>
    <w:p w14:paraId="2B686587" w14:textId="77777777" w:rsidR="00EF09E0" w:rsidRPr="00EF09E0" w:rsidRDefault="00EF09E0" w:rsidP="00432015">
      <w:pPr>
        <w:pStyle w:val="aff2"/>
        <w:numPr>
          <w:ilvl w:val="0"/>
          <w:numId w:val="20"/>
        </w:numPr>
        <w:jc w:val="both"/>
        <w:rPr>
          <w:sz w:val="22"/>
          <w:szCs w:val="22"/>
        </w:rPr>
      </w:pPr>
      <w:r w:rsidRPr="00EF09E0">
        <w:rPr>
          <w:sz w:val="22"/>
          <w:szCs w:val="22"/>
        </w:rPr>
        <w:t xml:space="preserve">назначение ответственного за организацию обработки персональных данных; </w:t>
      </w:r>
    </w:p>
    <w:p w14:paraId="5F0BC3B6" w14:textId="77777777" w:rsidR="00EF09E0" w:rsidRPr="00EF09E0" w:rsidRDefault="00EF09E0" w:rsidP="00432015">
      <w:pPr>
        <w:pStyle w:val="aff2"/>
        <w:numPr>
          <w:ilvl w:val="0"/>
          <w:numId w:val="20"/>
        </w:numPr>
        <w:jc w:val="both"/>
        <w:rPr>
          <w:sz w:val="22"/>
          <w:szCs w:val="22"/>
        </w:rPr>
      </w:pPr>
      <w:r w:rsidRPr="00EF09E0">
        <w:rPr>
          <w:sz w:val="22"/>
          <w:szCs w:val="22"/>
        </w:rPr>
        <w:t xml:space="preserve">издание документов, определяющих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в области персональных данных, устранение последствий таких нарушений; </w:t>
      </w:r>
    </w:p>
    <w:p w14:paraId="615FFB86" w14:textId="77777777" w:rsidR="00EF09E0" w:rsidRPr="00EF09E0" w:rsidRDefault="00EF09E0" w:rsidP="00432015">
      <w:pPr>
        <w:pStyle w:val="aff2"/>
        <w:numPr>
          <w:ilvl w:val="0"/>
          <w:numId w:val="20"/>
        </w:numPr>
        <w:jc w:val="both"/>
        <w:rPr>
          <w:sz w:val="22"/>
          <w:szCs w:val="22"/>
        </w:rPr>
      </w:pPr>
      <w:r w:rsidRPr="00EF09E0">
        <w:rPr>
          <w:sz w:val="22"/>
          <w:szCs w:val="22"/>
        </w:rPr>
        <w:t xml:space="preserve">осуществление внутреннего контроля и (или) аудита соответствия обработки персональных данных Закону и законодательству Российской Федерации в области персональных данных, требованиям к </w:t>
      </w:r>
      <w:r w:rsidRPr="00EF09E0">
        <w:rPr>
          <w:sz w:val="22"/>
          <w:szCs w:val="22"/>
        </w:rPr>
        <w:lastRenderedPageBreak/>
        <w:t xml:space="preserve">защите персональных данных, политике в отношении обработки персональных данных, локальным актам; </w:t>
      </w:r>
    </w:p>
    <w:p w14:paraId="3A413ECA" w14:textId="77777777" w:rsidR="00EF09E0" w:rsidRPr="00EF09E0" w:rsidRDefault="00EF09E0" w:rsidP="00432015">
      <w:pPr>
        <w:pStyle w:val="aff2"/>
        <w:numPr>
          <w:ilvl w:val="0"/>
          <w:numId w:val="20"/>
        </w:numPr>
        <w:jc w:val="both"/>
        <w:rPr>
          <w:sz w:val="22"/>
          <w:szCs w:val="22"/>
        </w:rPr>
      </w:pPr>
      <w:r w:rsidRPr="00EF09E0">
        <w:rPr>
          <w:sz w:val="22"/>
          <w:szCs w:val="22"/>
        </w:rPr>
        <w:t xml:space="preserve">оценка вреда, который может быть причинен субъектам персональных данных в случае нарушения законодательства Российской Федерации в отношении защиты персональных данных, соотношение указанного вреда и принимаемых мер, направленных на обеспечение выполнения обязанностей, предусмотренных Законом и законодательством Российской Федерации в области персональных данных; </w:t>
      </w:r>
    </w:p>
    <w:p w14:paraId="74128F91" w14:textId="77777777" w:rsidR="00EF09E0" w:rsidRPr="00EF09E0" w:rsidRDefault="00EF09E0" w:rsidP="00432015">
      <w:pPr>
        <w:pStyle w:val="aff2"/>
        <w:numPr>
          <w:ilvl w:val="0"/>
          <w:numId w:val="20"/>
        </w:numPr>
        <w:jc w:val="both"/>
        <w:rPr>
          <w:sz w:val="22"/>
          <w:szCs w:val="22"/>
        </w:rPr>
      </w:pPr>
      <w:r w:rsidRPr="00EF09E0">
        <w:rPr>
          <w:sz w:val="22"/>
          <w:szCs w:val="22"/>
        </w:rPr>
        <w:t xml:space="preserve">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в отношении обработки персональных данных, локальными актами по вопросам обработки персональных данных, и (или) обучение указанных работников. </w:t>
      </w:r>
    </w:p>
    <w:p w14:paraId="071A92C2" w14:textId="77777777" w:rsidR="00EF09E0" w:rsidRPr="00EF09E0" w:rsidRDefault="00EF09E0" w:rsidP="00EF09E0">
      <w:pPr>
        <w:pStyle w:val="aff2"/>
        <w:widowControl w:val="0"/>
        <w:tabs>
          <w:tab w:val="left" w:pos="426"/>
        </w:tabs>
        <w:overflowPunct w:val="0"/>
        <w:autoSpaceDE w:val="0"/>
        <w:autoSpaceDN w:val="0"/>
        <w:adjustRightInd w:val="0"/>
        <w:ind w:left="0"/>
        <w:jc w:val="both"/>
        <w:rPr>
          <w:sz w:val="22"/>
          <w:szCs w:val="22"/>
        </w:rPr>
      </w:pPr>
    </w:p>
    <w:p w14:paraId="217CD14E" w14:textId="77777777" w:rsidR="00EF09E0" w:rsidRPr="00EF09E0" w:rsidRDefault="00EF09E0" w:rsidP="00EF09E0">
      <w:pPr>
        <w:pStyle w:val="aff2"/>
        <w:widowControl w:val="0"/>
        <w:tabs>
          <w:tab w:val="left" w:pos="426"/>
        </w:tabs>
        <w:overflowPunct w:val="0"/>
        <w:autoSpaceDE w:val="0"/>
        <w:autoSpaceDN w:val="0"/>
        <w:adjustRightInd w:val="0"/>
        <w:ind w:left="0"/>
        <w:jc w:val="both"/>
        <w:rPr>
          <w:sz w:val="22"/>
          <w:szCs w:val="22"/>
        </w:rPr>
      </w:pPr>
      <w:r w:rsidRPr="00EF09E0">
        <w:rPr>
          <w:sz w:val="22"/>
          <w:szCs w:val="22"/>
        </w:rPr>
        <w:t>2.1.3. принимать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14:paraId="4C7652FC" w14:textId="77777777" w:rsidR="00EF09E0" w:rsidRPr="00EF09E0" w:rsidRDefault="00EF09E0" w:rsidP="00432015">
      <w:pPr>
        <w:pStyle w:val="aff2"/>
        <w:widowControl w:val="0"/>
        <w:numPr>
          <w:ilvl w:val="0"/>
          <w:numId w:val="21"/>
        </w:numPr>
        <w:tabs>
          <w:tab w:val="left" w:pos="426"/>
        </w:tabs>
        <w:overflowPunct w:val="0"/>
        <w:autoSpaceDE w:val="0"/>
        <w:autoSpaceDN w:val="0"/>
        <w:adjustRightInd w:val="0"/>
        <w:jc w:val="both"/>
        <w:rPr>
          <w:sz w:val="22"/>
          <w:szCs w:val="22"/>
        </w:rPr>
      </w:pPr>
      <w:r w:rsidRPr="00EF09E0">
        <w:rPr>
          <w:sz w:val="22"/>
          <w:szCs w:val="22"/>
        </w:rPr>
        <w:t>определять угрозы безопасности персональных данных при их обработке в информационных системах персональных данных;</w:t>
      </w:r>
    </w:p>
    <w:p w14:paraId="725A697B" w14:textId="77777777" w:rsidR="00EF09E0" w:rsidRPr="00EF09E0" w:rsidRDefault="00EF09E0" w:rsidP="00432015">
      <w:pPr>
        <w:pStyle w:val="aff2"/>
        <w:widowControl w:val="0"/>
        <w:numPr>
          <w:ilvl w:val="0"/>
          <w:numId w:val="21"/>
        </w:numPr>
        <w:tabs>
          <w:tab w:val="left" w:pos="426"/>
        </w:tabs>
        <w:overflowPunct w:val="0"/>
        <w:autoSpaceDE w:val="0"/>
        <w:autoSpaceDN w:val="0"/>
        <w:adjustRightInd w:val="0"/>
        <w:jc w:val="both"/>
        <w:rPr>
          <w:sz w:val="22"/>
          <w:szCs w:val="22"/>
        </w:rPr>
      </w:pPr>
      <w:r w:rsidRPr="00EF09E0">
        <w:rPr>
          <w:sz w:val="22"/>
          <w:szCs w:val="22"/>
        </w:rPr>
        <w:t>применять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118D8F05" w14:textId="77777777" w:rsidR="00EF09E0" w:rsidRPr="00EF09E0" w:rsidRDefault="00EF09E0" w:rsidP="00432015">
      <w:pPr>
        <w:pStyle w:val="ConsPlusNormal"/>
        <w:numPr>
          <w:ilvl w:val="0"/>
          <w:numId w:val="21"/>
        </w:numPr>
        <w:tabs>
          <w:tab w:val="left" w:pos="426"/>
        </w:tabs>
        <w:overflowPunct w:val="0"/>
        <w:contextualSpacing/>
        <w:jc w:val="both"/>
        <w:rPr>
          <w:sz w:val="22"/>
          <w:szCs w:val="22"/>
        </w:rPr>
      </w:pPr>
      <w:r w:rsidRPr="00EF09E0">
        <w:rPr>
          <w:sz w:val="22"/>
          <w:szCs w:val="22"/>
        </w:rPr>
        <w:t>применять средства защиты информации, прошедшие в установленном порядке процедуру оценки соответствия;</w:t>
      </w:r>
    </w:p>
    <w:p w14:paraId="7EB465B0" w14:textId="77777777" w:rsidR="00EF09E0" w:rsidRPr="00EF09E0" w:rsidRDefault="00EF09E0" w:rsidP="00432015">
      <w:pPr>
        <w:pStyle w:val="ConsPlusNormal"/>
        <w:numPr>
          <w:ilvl w:val="0"/>
          <w:numId w:val="21"/>
        </w:numPr>
        <w:tabs>
          <w:tab w:val="left" w:pos="426"/>
        </w:tabs>
        <w:overflowPunct w:val="0"/>
        <w:contextualSpacing/>
        <w:jc w:val="both"/>
        <w:rPr>
          <w:rFonts w:eastAsia="Times New Roman"/>
          <w:sz w:val="22"/>
          <w:szCs w:val="22"/>
        </w:rPr>
      </w:pPr>
      <w:r w:rsidRPr="00EF09E0">
        <w:rPr>
          <w:sz w:val="22"/>
          <w:szCs w:val="22"/>
        </w:rPr>
        <w:t>проводить оценку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69AE1DF3" w14:textId="77777777" w:rsidR="00EF09E0" w:rsidRPr="00EF09E0" w:rsidRDefault="00EF09E0" w:rsidP="00432015">
      <w:pPr>
        <w:pStyle w:val="ConsPlusNormal"/>
        <w:numPr>
          <w:ilvl w:val="0"/>
          <w:numId w:val="21"/>
        </w:numPr>
        <w:tabs>
          <w:tab w:val="left" w:pos="426"/>
        </w:tabs>
        <w:overflowPunct w:val="0"/>
        <w:contextualSpacing/>
        <w:jc w:val="both"/>
        <w:rPr>
          <w:rFonts w:eastAsia="Times New Roman"/>
          <w:sz w:val="22"/>
          <w:szCs w:val="22"/>
        </w:rPr>
      </w:pPr>
      <w:r w:rsidRPr="00EF09E0">
        <w:rPr>
          <w:rFonts w:eastAsia="Times New Roman"/>
          <w:sz w:val="22"/>
          <w:szCs w:val="22"/>
        </w:rPr>
        <w:t xml:space="preserve">осуществлять </w:t>
      </w:r>
      <w:r w:rsidRPr="00EF09E0">
        <w:rPr>
          <w:sz w:val="22"/>
          <w:szCs w:val="22"/>
        </w:rPr>
        <w:t>учет машинных носителей персональных данных;</w:t>
      </w:r>
    </w:p>
    <w:p w14:paraId="57BFEDC9" w14:textId="77777777" w:rsidR="00EF09E0" w:rsidRPr="00EF09E0" w:rsidRDefault="00EF09E0" w:rsidP="00432015">
      <w:pPr>
        <w:pStyle w:val="aff2"/>
        <w:widowControl w:val="0"/>
        <w:numPr>
          <w:ilvl w:val="0"/>
          <w:numId w:val="21"/>
        </w:numPr>
        <w:tabs>
          <w:tab w:val="left" w:pos="426"/>
        </w:tabs>
        <w:overflowPunct w:val="0"/>
        <w:autoSpaceDE w:val="0"/>
        <w:autoSpaceDN w:val="0"/>
        <w:adjustRightInd w:val="0"/>
        <w:jc w:val="both"/>
        <w:rPr>
          <w:sz w:val="22"/>
          <w:szCs w:val="22"/>
        </w:rPr>
      </w:pPr>
      <w:r w:rsidRPr="00EF09E0">
        <w:rPr>
          <w:sz w:val="22"/>
          <w:szCs w:val="22"/>
        </w:rPr>
        <w:t>принимать меры по обнаружению фактов возможного несанкционированного доступа к персональным данным и блокированию такого доступ;</w:t>
      </w:r>
    </w:p>
    <w:p w14:paraId="7912112E" w14:textId="77777777" w:rsidR="00EF09E0" w:rsidRPr="00EF09E0" w:rsidRDefault="00EF09E0" w:rsidP="00432015">
      <w:pPr>
        <w:pStyle w:val="aff2"/>
        <w:widowControl w:val="0"/>
        <w:numPr>
          <w:ilvl w:val="0"/>
          <w:numId w:val="21"/>
        </w:numPr>
        <w:tabs>
          <w:tab w:val="left" w:pos="426"/>
        </w:tabs>
        <w:overflowPunct w:val="0"/>
        <w:autoSpaceDE w:val="0"/>
        <w:autoSpaceDN w:val="0"/>
        <w:adjustRightInd w:val="0"/>
        <w:jc w:val="both"/>
        <w:rPr>
          <w:sz w:val="22"/>
          <w:szCs w:val="22"/>
        </w:rPr>
      </w:pPr>
      <w:r w:rsidRPr="00EF09E0">
        <w:rPr>
          <w:sz w:val="22"/>
          <w:szCs w:val="22"/>
        </w:rPr>
        <w:t>обеспечивать восстановление персональных данных, модифицированных или уничтоженных вследствие несанкционированного доступа к ним;</w:t>
      </w:r>
    </w:p>
    <w:p w14:paraId="452A17C2" w14:textId="77777777" w:rsidR="00EF09E0" w:rsidRPr="00EF09E0" w:rsidRDefault="00EF09E0" w:rsidP="00432015">
      <w:pPr>
        <w:pStyle w:val="aff2"/>
        <w:widowControl w:val="0"/>
        <w:numPr>
          <w:ilvl w:val="0"/>
          <w:numId w:val="21"/>
        </w:numPr>
        <w:tabs>
          <w:tab w:val="left" w:pos="426"/>
        </w:tabs>
        <w:overflowPunct w:val="0"/>
        <w:autoSpaceDE w:val="0"/>
        <w:autoSpaceDN w:val="0"/>
        <w:adjustRightInd w:val="0"/>
        <w:jc w:val="both"/>
        <w:rPr>
          <w:sz w:val="22"/>
          <w:szCs w:val="22"/>
        </w:rPr>
      </w:pPr>
      <w:r w:rsidRPr="00EF09E0">
        <w:rPr>
          <w:sz w:val="22"/>
          <w:szCs w:val="22"/>
        </w:rPr>
        <w:t>устанавливать правила доступа к персональным данным, обрабатываемым в информационной системе персональных данных, а также обеспечивать регистрацию и учет всех действий, совершаемых с персональными данными в информационной системе персональных данных;</w:t>
      </w:r>
    </w:p>
    <w:p w14:paraId="7ADE45AA" w14:textId="77777777" w:rsidR="00EF09E0" w:rsidRPr="00EF09E0" w:rsidRDefault="00EF09E0" w:rsidP="00432015">
      <w:pPr>
        <w:pStyle w:val="aff2"/>
        <w:widowControl w:val="0"/>
        <w:numPr>
          <w:ilvl w:val="0"/>
          <w:numId w:val="21"/>
        </w:numPr>
        <w:tabs>
          <w:tab w:val="left" w:pos="426"/>
        </w:tabs>
        <w:overflowPunct w:val="0"/>
        <w:autoSpaceDE w:val="0"/>
        <w:autoSpaceDN w:val="0"/>
        <w:adjustRightInd w:val="0"/>
        <w:jc w:val="both"/>
        <w:rPr>
          <w:sz w:val="22"/>
          <w:szCs w:val="22"/>
        </w:rPr>
      </w:pPr>
      <w:r w:rsidRPr="00EF09E0">
        <w:rPr>
          <w:sz w:val="22"/>
          <w:szCs w:val="22"/>
        </w:rPr>
        <w:t>осуществлять контроль за принимаемыми мерами по обеспечению безопасности персональных данных и уровнем защищенности информационных систем персональных данных, в которых обрабатываются порученные на обработку персональные данные.</w:t>
      </w:r>
    </w:p>
    <w:p w14:paraId="3C2382F1" w14:textId="77777777" w:rsidR="00EF09E0" w:rsidRPr="00EF09E0" w:rsidRDefault="00EF09E0" w:rsidP="00EF09E0">
      <w:pPr>
        <w:tabs>
          <w:tab w:val="left" w:pos="426"/>
        </w:tabs>
        <w:overflowPunct w:val="0"/>
        <w:jc w:val="both"/>
        <w:rPr>
          <w:rFonts w:ascii="Times New Roman" w:hAnsi="Times New Roman" w:cs="Times New Roman"/>
          <w:sz w:val="22"/>
          <w:szCs w:val="22"/>
        </w:rPr>
      </w:pPr>
    </w:p>
    <w:p w14:paraId="39633EE1" w14:textId="77777777" w:rsidR="00EF09E0" w:rsidRPr="00EF09E0" w:rsidRDefault="00EF09E0" w:rsidP="00EF09E0">
      <w:pPr>
        <w:pStyle w:val="ConsPlusNormal"/>
        <w:tabs>
          <w:tab w:val="left" w:pos="426"/>
        </w:tabs>
        <w:autoSpaceDE/>
        <w:adjustRightInd/>
        <w:jc w:val="both"/>
        <w:rPr>
          <w:rFonts w:eastAsia="Times New Roman"/>
          <w:sz w:val="22"/>
          <w:szCs w:val="22"/>
        </w:rPr>
      </w:pPr>
      <w:r w:rsidRPr="00EF09E0">
        <w:rPr>
          <w:sz w:val="22"/>
          <w:szCs w:val="22"/>
        </w:rPr>
        <w:t>2.1.4.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2F7003B9" w14:textId="77777777" w:rsidR="00EF09E0" w:rsidRPr="00EF09E0" w:rsidRDefault="00EF09E0" w:rsidP="00EF09E0">
      <w:pPr>
        <w:pStyle w:val="aff2"/>
        <w:widowControl w:val="0"/>
        <w:tabs>
          <w:tab w:val="left" w:pos="426"/>
        </w:tabs>
        <w:overflowPunct w:val="0"/>
        <w:autoSpaceDE w:val="0"/>
        <w:autoSpaceDN w:val="0"/>
        <w:adjustRightInd w:val="0"/>
        <w:ind w:left="-567" w:firstLine="567"/>
        <w:jc w:val="both"/>
        <w:rPr>
          <w:sz w:val="22"/>
          <w:szCs w:val="22"/>
        </w:rPr>
      </w:pPr>
    </w:p>
    <w:p w14:paraId="774B9CB5" w14:textId="77777777" w:rsidR="00EF09E0" w:rsidRPr="00EF09E0" w:rsidRDefault="00EF09E0" w:rsidP="00EF09E0">
      <w:pPr>
        <w:pStyle w:val="ConsPlusNormal"/>
        <w:tabs>
          <w:tab w:val="left" w:pos="426"/>
        </w:tabs>
        <w:autoSpaceDE/>
        <w:adjustRightInd/>
        <w:jc w:val="both"/>
        <w:rPr>
          <w:sz w:val="22"/>
          <w:szCs w:val="22"/>
        </w:rPr>
      </w:pPr>
      <w:r w:rsidRPr="00EF09E0">
        <w:rPr>
          <w:sz w:val="22"/>
          <w:szCs w:val="22"/>
        </w:rPr>
        <w:t>2.2. По запросу Оператора персональных данных Принимающая Сторона, в том числе до обработки персональных данных, обязана предоставлять документы и иную информацию, подтверждающие принятие мер и соблюдение требований, предусмотренных настоящим Поручением, Законом и законодательством в области персональных данных.</w:t>
      </w:r>
    </w:p>
    <w:p w14:paraId="2AC7B70E" w14:textId="77777777" w:rsidR="00EF09E0" w:rsidRPr="00EF09E0" w:rsidRDefault="00EF09E0" w:rsidP="00EF09E0">
      <w:pPr>
        <w:pStyle w:val="ConsPlusNormal"/>
        <w:tabs>
          <w:tab w:val="left" w:pos="426"/>
        </w:tabs>
        <w:autoSpaceDE/>
        <w:adjustRightInd/>
        <w:jc w:val="both"/>
        <w:rPr>
          <w:rFonts w:eastAsia="Times New Roman"/>
          <w:sz w:val="22"/>
          <w:szCs w:val="22"/>
        </w:rPr>
      </w:pPr>
    </w:p>
    <w:p w14:paraId="4AC64BC2" w14:textId="77777777" w:rsidR="00EF09E0" w:rsidRPr="00EF09E0" w:rsidRDefault="00EF09E0" w:rsidP="00EF09E0">
      <w:pPr>
        <w:jc w:val="both"/>
        <w:rPr>
          <w:rFonts w:ascii="Times New Roman" w:hAnsi="Times New Roman" w:cs="Times New Roman"/>
          <w:sz w:val="22"/>
          <w:szCs w:val="22"/>
        </w:rPr>
      </w:pPr>
      <w:r w:rsidRPr="00EF09E0">
        <w:rPr>
          <w:rFonts w:ascii="Times New Roman" w:hAnsi="Times New Roman" w:cs="Times New Roman"/>
          <w:sz w:val="22"/>
          <w:szCs w:val="22"/>
        </w:rPr>
        <w:t>2.3. В случае установления Принимающей Стороной факта неправомерной обработки персональных данных, повлекшей нарушение прав субъектов персональных данных, принимающая Сторона обязана в течение 24 часов с момента выявления такого инцидента уведомить Оператора персональных данных.</w:t>
      </w:r>
    </w:p>
    <w:p w14:paraId="345529BE" w14:textId="77777777" w:rsidR="00EF09E0" w:rsidRPr="00EF09E0" w:rsidRDefault="00EF09E0" w:rsidP="00EF09E0">
      <w:pPr>
        <w:pStyle w:val="aff2"/>
        <w:jc w:val="both"/>
        <w:rPr>
          <w:sz w:val="22"/>
          <w:szCs w:val="22"/>
        </w:rPr>
      </w:pPr>
    </w:p>
    <w:p w14:paraId="422F36D0" w14:textId="77777777" w:rsidR="00EF09E0" w:rsidRPr="00EF09E0" w:rsidRDefault="00EF09E0" w:rsidP="00432015">
      <w:pPr>
        <w:pStyle w:val="aff2"/>
        <w:widowControl w:val="0"/>
        <w:numPr>
          <w:ilvl w:val="0"/>
          <w:numId w:val="18"/>
        </w:numPr>
        <w:tabs>
          <w:tab w:val="left" w:pos="426"/>
        </w:tabs>
        <w:overflowPunct w:val="0"/>
        <w:autoSpaceDE w:val="0"/>
        <w:autoSpaceDN w:val="0"/>
        <w:adjustRightInd w:val="0"/>
        <w:jc w:val="both"/>
        <w:rPr>
          <w:b/>
          <w:sz w:val="22"/>
          <w:szCs w:val="22"/>
        </w:rPr>
      </w:pPr>
      <w:r w:rsidRPr="00EF09E0">
        <w:rPr>
          <w:b/>
          <w:sz w:val="22"/>
          <w:szCs w:val="22"/>
        </w:rPr>
        <w:t>ПРЕКРАЩЕНИЕ ОБРАБОТКИ ПЕРСОНАЛЬНЫХ ДАННЫХ.</w:t>
      </w:r>
    </w:p>
    <w:p w14:paraId="2856ACC5" w14:textId="77777777" w:rsidR="00EF09E0" w:rsidRPr="00EF09E0" w:rsidRDefault="00EF09E0" w:rsidP="00EF09E0">
      <w:pPr>
        <w:pStyle w:val="aff2"/>
        <w:widowControl w:val="0"/>
        <w:tabs>
          <w:tab w:val="left" w:pos="426"/>
        </w:tabs>
        <w:overflowPunct w:val="0"/>
        <w:autoSpaceDE w:val="0"/>
        <w:autoSpaceDN w:val="0"/>
        <w:adjustRightInd w:val="0"/>
        <w:jc w:val="both"/>
        <w:rPr>
          <w:b/>
          <w:sz w:val="22"/>
          <w:szCs w:val="22"/>
        </w:rPr>
      </w:pPr>
    </w:p>
    <w:p w14:paraId="202EC7ED" w14:textId="77777777" w:rsidR="00EF09E0" w:rsidRPr="00EF09E0" w:rsidRDefault="00EF09E0" w:rsidP="00EF09E0">
      <w:pPr>
        <w:tabs>
          <w:tab w:val="left" w:pos="426"/>
        </w:tabs>
        <w:overflowPunct w:val="0"/>
        <w:ind w:left="360"/>
        <w:jc w:val="both"/>
        <w:rPr>
          <w:rFonts w:ascii="Times New Roman" w:hAnsi="Times New Roman" w:cs="Times New Roman"/>
          <w:sz w:val="22"/>
          <w:szCs w:val="22"/>
        </w:rPr>
      </w:pPr>
      <w:r w:rsidRPr="00EF09E0">
        <w:rPr>
          <w:rFonts w:ascii="Times New Roman" w:hAnsi="Times New Roman" w:cs="Times New Roman"/>
          <w:sz w:val="22"/>
          <w:szCs w:val="22"/>
        </w:rPr>
        <w:t>Персональные данные прекращают обрабатываться Принимающей стороной и уничтожаются в случае:</w:t>
      </w:r>
    </w:p>
    <w:p w14:paraId="3DB89814" w14:textId="77777777" w:rsidR="00EF09E0" w:rsidRPr="00EF09E0" w:rsidRDefault="00EF09E0" w:rsidP="00432015">
      <w:pPr>
        <w:pStyle w:val="aff2"/>
        <w:widowControl w:val="0"/>
        <w:numPr>
          <w:ilvl w:val="0"/>
          <w:numId w:val="22"/>
        </w:numPr>
        <w:tabs>
          <w:tab w:val="left" w:pos="426"/>
        </w:tabs>
        <w:overflowPunct w:val="0"/>
        <w:autoSpaceDE w:val="0"/>
        <w:autoSpaceDN w:val="0"/>
        <w:adjustRightInd w:val="0"/>
        <w:jc w:val="both"/>
        <w:rPr>
          <w:sz w:val="22"/>
          <w:szCs w:val="22"/>
        </w:rPr>
      </w:pPr>
      <w:r w:rsidRPr="00EF09E0">
        <w:rPr>
          <w:sz w:val="22"/>
          <w:szCs w:val="22"/>
        </w:rPr>
        <w:t>прекращения деятельности одной из Сторон;</w:t>
      </w:r>
    </w:p>
    <w:p w14:paraId="6DAF0DF5" w14:textId="77777777" w:rsidR="00EF09E0" w:rsidRPr="00EF09E0" w:rsidRDefault="00EF09E0" w:rsidP="00432015">
      <w:pPr>
        <w:pStyle w:val="aff2"/>
        <w:widowControl w:val="0"/>
        <w:numPr>
          <w:ilvl w:val="0"/>
          <w:numId w:val="22"/>
        </w:numPr>
        <w:tabs>
          <w:tab w:val="left" w:pos="426"/>
        </w:tabs>
        <w:overflowPunct w:val="0"/>
        <w:autoSpaceDE w:val="0"/>
        <w:autoSpaceDN w:val="0"/>
        <w:adjustRightInd w:val="0"/>
        <w:jc w:val="both"/>
        <w:rPr>
          <w:sz w:val="22"/>
          <w:szCs w:val="22"/>
        </w:rPr>
      </w:pPr>
      <w:r w:rsidRPr="00EF09E0">
        <w:rPr>
          <w:sz w:val="22"/>
          <w:szCs w:val="22"/>
        </w:rPr>
        <w:lastRenderedPageBreak/>
        <w:t>истечения срока обработки персональных данных;</w:t>
      </w:r>
    </w:p>
    <w:p w14:paraId="6FB74FE9" w14:textId="77777777" w:rsidR="00EF09E0" w:rsidRPr="00EF09E0" w:rsidRDefault="00EF09E0" w:rsidP="00432015">
      <w:pPr>
        <w:pStyle w:val="aff2"/>
        <w:widowControl w:val="0"/>
        <w:numPr>
          <w:ilvl w:val="0"/>
          <w:numId w:val="22"/>
        </w:numPr>
        <w:tabs>
          <w:tab w:val="left" w:pos="426"/>
        </w:tabs>
        <w:overflowPunct w:val="0"/>
        <w:autoSpaceDE w:val="0"/>
        <w:autoSpaceDN w:val="0"/>
        <w:adjustRightInd w:val="0"/>
        <w:jc w:val="both"/>
        <w:rPr>
          <w:sz w:val="22"/>
          <w:szCs w:val="22"/>
        </w:rPr>
      </w:pPr>
      <w:r w:rsidRPr="00EF09E0">
        <w:rPr>
          <w:sz w:val="22"/>
          <w:szCs w:val="22"/>
        </w:rPr>
        <w:t>обращения субъекта персональных данных с запросом на уничтожение его персональных данных (в соответствии с требованиями законодательства);</w:t>
      </w:r>
    </w:p>
    <w:p w14:paraId="66818AAA" w14:textId="77777777" w:rsidR="00EF09E0" w:rsidRPr="00EF09E0" w:rsidRDefault="00EF09E0" w:rsidP="00432015">
      <w:pPr>
        <w:pStyle w:val="aff2"/>
        <w:widowControl w:val="0"/>
        <w:numPr>
          <w:ilvl w:val="0"/>
          <w:numId w:val="22"/>
        </w:numPr>
        <w:tabs>
          <w:tab w:val="left" w:pos="426"/>
        </w:tabs>
        <w:overflowPunct w:val="0"/>
        <w:autoSpaceDE w:val="0"/>
        <w:autoSpaceDN w:val="0"/>
        <w:adjustRightInd w:val="0"/>
        <w:jc w:val="both"/>
        <w:rPr>
          <w:sz w:val="22"/>
          <w:szCs w:val="22"/>
        </w:rPr>
      </w:pPr>
      <w:r w:rsidRPr="00EF09E0">
        <w:rPr>
          <w:sz w:val="22"/>
          <w:szCs w:val="22"/>
        </w:rPr>
        <w:t>обращения Оператора персональных данных с запросом на уничтожение персональных данных субъекта персональных данных;</w:t>
      </w:r>
    </w:p>
    <w:p w14:paraId="12B180B0" w14:textId="77777777" w:rsidR="00EF09E0" w:rsidRPr="00EF09E0" w:rsidRDefault="00EF09E0" w:rsidP="00432015">
      <w:pPr>
        <w:pStyle w:val="aff2"/>
        <w:widowControl w:val="0"/>
        <w:numPr>
          <w:ilvl w:val="0"/>
          <w:numId w:val="22"/>
        </w:numPr>
        <w:shd w:val="clear" w:color="auto" w:fill="FFFFFF"/>
        <w:tabs>
          <w:tab w:val="left" w:pos="426"/>
        </w:tabs>
        <w:jc w:val="both"/>
        <w:outlineLvl w:val="0"/>
        <w:rPr>
          <w:spacing w:val="-4"/>
          <w:sz w:val="22"/>
          <w:szCs w:val="22"/>
        </w:rPr>
      </w:pPr>
      <w:r w:rsidRPr="00EF09E0">
        <w:rPr>
          <w:sz w:val="22"/>
          <w:szCs w:val="22"/>
        </w:rPr>
        <w:t>по достижении целей обработки персональных данных и по окончании срока действия Договора.</w:t>
      </w:r>
    </w:p>
    <w:p w14:paraId="064CBAE2" w14:textId="77777777" w:rsidR="00385BC5" w:rsidRDefault="00385BC5" w:rsidP="00385BC5">
      <w:pPr>
        <w:pStyle w:val="aff2"/>
        <w:tabs>
          <w:tab w:val="left" w:pos="993"/>
        </w:tabs>
        <w:ind w:right="-2"/>
        <w:rPr>
          <w:b/>
          <w:sz w:val="22"/>
          <w:szCs w:val="22"/>
        </w:rPr>
      </w:pPr>
    </w:p>
    <w:p w14:paraId="5C7770A7" w14:textId="0D765D95" w:rsidR="00385BC5" w:rsidRDefault="00385BC5" w:rsidP="00385BC5">
      <w:pPr>
        <w:pStyle w:val="aff2"/>
        <w:tabs>
          <w:tab w:val="left" w:pos="993"/>
        </w:tabs>
        <w:ind w:right="-2"/>
        <w:jc w:val="center"/>
        <w:rPr>
          <w:b/>
          <w:sz w:val="22"/>
          <w:szCs w:val="22"/>
        </w:rPr>
      </w:pPr>
      <w:r w:rsidRPr="00385BC5">
        <w:rPr>
          <w:b/>
          <w:sz w:val="22"/>
          <w:szCs w:val="22"/>
        </w:rPr>
        <w:t>Подписи Сторон:</w:t>
      </w:r>
    </w:p>
    <w:p w14:paraId="10F0C718" w14:textId="00128C69" w:rsidR="0074390F" w:rsidRDefault="0074390F" w:rsidP="00385BC5">
      <w:pPr>
        <w:pStyle w:val="aff2"/>
        <w:tabs>
          <w:tab w:val="left" w:pos="993"/>
        </w:tabs>
        <w:ind w:right="-2"/>
        <w:jc w:val="center"/>
        <w:rPr>
          <w:b/>
          <w:sz w:val="22"/>
          <w:szCs w:val="22"/>
        </w:rPr>
      </w:pPr>
    </w:p>
    <w:p w14:paraId="62A13D75" w14:textId="77777777" w:rsidR="0074390F" w:rsidRPr="00385BC5" w:rsidRDefault="0074390F" w:rsidP="00385BC5">
      <w:pPr>
        <w:pStyle w:val="aff2"/>
        <w:tabs>
          <w:tab w:val="left" w:pos="993"/>
        </w:tabs>
        <w:ind w:right="-2"/>
        <w:jc w:val="center"/>
        <w:rPr>
          <w:b/>
          <w:sz w:val="22"/>
          <w:szCs w:val="22"/>
        </w:rPr>
      </w:pPr>
    </w:p>
    <w:tbl>
      <w:tblPr>
        <w:tblW w:w="9186" w:type="dxa"/>
        <w:tblInd w:w="534" w:type="dxa"/>
        <w:tblLayout w:type="fixed"/>
        <w:tblLook w:val="0000" w:firstRow="0" w:lastRow="0" w:firstColumn="0" w:lastColumn="0" w:noHBand="0" w:noVBand="0"/>
      </w:tblPr>
      <w:tblGrid>
        <w:gridCol w:w="4593"/>
        <w:gridCol w:w="4593"/>
      </w:tblGrid>
      <w:tr w:rsidR="0074390F" w:rsidRPr="00806806" w14:paraId="2CDF4C14" w14:textId="77777777" w:rsidTr="00AB33B4">
        <w:trPr>
          <w:trHeight w:val="5037"/>
        </w:trPr>
        <w:tc>
          <w:tcPr>
            <w:tcW w:w="4593" w:type="dxa"/>
          </w:tcPr>
          <w:p w14:paraId="0FC20E88"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ПОСТАВЩИК</w:t>
            </w:r>
          </w:p>
          <w:p w14:paraId="22B42663" w14:textId="77777777" w:rsidR="0074390F" w:rsidRPr="00806806" w:rsidRDefault="0074390F" w:rsidP="00AB33B4">
            <w:pPr>
              <w:widowControl/>
              <w:tabs>
                <w:tab w:val="left" w:pos="567"/>
                <w:tab w:val="left" w:pos="709"/>
              </w:tabs>
              <w:autoSpaceDE/>
              <w:autoSpaceDN/>
              <w:adjustRightInd/>
              <w:rPr>
                <w:rFonts w:ascii="Times New Roman" w:hAnsi="Times New Roman" w:cs="Times New Roman"/>
                <w:b/>
                <w:sz w:val="22"/>
                <w:szCs w:val="22"/>
              </w:rPr>
            </w:pPr>
          </w:p>
          <w:p w14:paraId="74317988" w14:textId="77777777" w:rsidR="0074390F" w:rsidRPr="00806806" w:rsidRDefault="0074390F" w:rsidP="00AB33B4">
            <w:pPr>
              <w:tabs>
                <w:tab w:val="left" w:pos="567"/>
                <w:tab w:val="left" w:pos="709"/>
              </w:tabs>
              <w:rPr>
                <w:rFonts w:ascii="Times New Roman" w:hAnsi="Times New Roman" w:cs="Times New Roman"/>
                <w:noProof/>
                <w:sz w:val="22"/>
                <w:szCs w:val="22"/>
              </w:rPr>
            </w:pPr>
            <w:r w:rsidRPr="00806806">
              <w:rPr>
                <w:rFonts w:ascii="Times New Roman" w:hAnsi="Times New Roman" w:cs="Times New Roman"/>
                <w:noProof/>
                <w:sz w:val="22"/>
                <w:szCs w:val="22"/>
              </w:rPr>
              <w:t xml:space="preserve">      </w:t>
            </w:r>
          </w:p>
          <w:p w14:paraId="291040E2" w14:textId="77777777" w:rsidR="0074390F" w:rsidRPr="00806806" w:rsidRDefault="0074390F" w:rsidP="00AB33B4">
            <w:pPr>
              <w:tabs>
                <w:tab w:val="left" w:pos="567"/>
                <w:tab w:val="left" w:pos="709"/>
              </w:tabs>
              <w:rPr>
                <w:rFonts w:ascii="Times New Roman" w:hAnsi="Times New Roman" w:cs="Times New Roman"/>
                <w:noProof/>
                <w:sz w:val="22"/>
                <w:szCs w:val="22"/>
              </w:rPr>
            </w:pPr>
          </w:p>
          <w:p w14:paraId="6F95D5EC" w14:textId="77777777" w:rsidR="0074390F" w:rsidRPr="00806806" w:rsidRDefault="0074390F" w:rsidP="00AB33B4">
            <w:pPr>
              <w:tabs>
                <w:tab w:val="left" w:pos="567"/>
                <w:tab w:val="left" w:pos="709"/>
              </w:tabs>
              <w:rPr>
                <w:rFonts w:ascii="Times New Roman" w:hAnsi="Times New Roman" w:cs="Times New Roman"/>
                <w:noProof/>
                <w:sz w:val="22"/>
                <w:szCs w:val="22"/>
              </w:rPr>
            </w:pPr>
            <w:r w:rsidRPr="00806806">
              <w:rPr>
                <w:rFonts w:ascii="Times New Roman" w:hAnsi="Times New Roman" w:cs="Times New Roman"/>
                <w:noProof/>
                <w:sz w:val="22"/>
                <w:szCs w:val="22"/>
              </w:rPr>
              <w:t>Генеральный директор</w:t>
            </w:r>
          </w:p>
          <w:p w14:paraId="623CA4EF" w14:textId="77777777" w:rsidR="0074390F" w:rsidRPr="00806806" w:rsidRDefault="0074390F" w:rsidP="00AB33B4">
            <w:pPr>
              <w:tabs>
                <w:tab w:val="left" w:pos="567"/>
                <w:tab w:val="left" w:pos="709"/>
              </w:tabs>
              <w:rPr>
                <w:rFonts w:ascii="Times New Roman" w:hAnsi="Times New Roman" w:cs="Times New Roman"/>
                <w:noProof/>
                <w:sz w:val="22"/>
                <w:szCs w:val="22"/>
              </w:rPr>
            </w:pPr>
          </w:p>
          <w:p w14:paraId="4B905BBC" w14:textId="77777777" w:rsidR="0074390F" w:rsidRPr="00806806" w:rsidRDefault="0074390F" w:rsidP="00AB33B4">
            <w:pPr>
              <w:tabs>
                <w:tab w:val="left" w:pos="567"/>
                <w:tab w:val="left" w:pos="709"/>
              </w:tabs>
              <w:rPr>
                <w:rFonts w:ascii="Times New Roman" w:hAnsi="Times New Roman" w:cs="Times New Roman"/>
                <w:i/>
                <w:noProof/>
                <w:sz w:val="22"/>
                <w:szCs w:val="22"/>
              </w:rPr>
            </w:pPr>
            <w:permStart w:id="1934175464" w:edGrp="everyone"/>
            <w:r w:rsidRPr="00806806">
              <w:rPr>
                <w:rFonts w:ascii="Times New Roman" w:hAnsi="Times New Roman" w:cs="Times New Roman"/>
                <w:noProof/>
                <w:sz w:val="22"/>
                <w:szCs w:val="22"/>
              </w:rPr>
              <w:t xml:space="preserve">__________________   </w:t>
            </w:r>
          </w:p>
          <w:permEnd w:id="1934175464"/>
          <w:p w14:paraId="7C1C1F3F" w14:textId="77777777" w:rsidR="0074390F" w:rsidRPr="00806806" w:rsidRDefault="0074390F" w:rsidP="00AB33B4">
            <w:pPr>
              <w:tabs>
                <w:tab w:val="left" w:pos="567"/>
                <w:tab w:val="left" w:pos="709"/>
              </w:tabs>
              <w:rPr>
                <w:rFonts w:ascii="Times New Roman" w:hAnsi="Times New Roman" w:cs="Times New Roman"/>
                <w:b/>
                <w:sz w:val="22"/>
                <w:szCs w:val="22"/>
              </w:rPr>
            </w:pPr>
          </w:p>
        </w:tc>
        <w:tc>
          <w:tcPr>
            <w:tcW w:w="4593" w:type="dxa"/>
          </w:tcPr>
          <w:p w14:paraId="5DE7BFED"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ПОКУПАТЕЛЬ</w:t>
            </w:r>
          </w:p>
          <w:p w14:paraId="1EBAD3AC" w14:textId="77777777" w:rsidR="0074390F" w:rsidRPr="00806806" w:rsidRDefault="0074390F" w:rsidP="00AB33B4">
            <w:pPr>
              <w:tabs>
                <w:tab w:val="left" w:pos="567"/>
                <w:tab w:val="left" w:pos="709"/>
              </w:tabs>
              <w:rPr>
                <w:rFonts w:ascii="Times New Roman" w:hAnsi="Times New Roman" w:cs="Times New Roman"/>
                <w:sz w:val="22"/>
                <w:szCs w:val="22"/>
              </w:rPr>
            </w:pPr>
          </w:p>
          <w:p w14:paraId="00572888"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АО «ДонБиоТех»</w:t>
            </w:r>
          </w:p>
          <w:p w14:paraId="2ABAA1FB"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 xml:space="preserve">347360, Ростовская область, г. Волгодонск, </w:t>
            </w:r>
          </w:p>
          <w:p w14:paraId="54E4D2FB"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ул. 2-я Заводская, дом 3</w:t>
            </w:r>
          </w:p>
          <w:p w14:paraId="697EC345"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ИНН / КПП 6143099574 / 614301001</w:t>
            </w:r>
          </w:p>
          <w:p w14:paraId="3F1610F9"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ОГРН 1206100034689</w:t>
            </w:r>
          </w:p>
          <w:p w14:paraId="4C95F14E"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р/</w:t>
            </w:r>
            <w:proofErr w:type="gramStart"/>
            <w:r w:rsidRPr="00806806">
              <w:rPr>
                <w:rFonts w:ascii="Times New Roman" w:hAnsi="Times New Roman" w:cs="Times New Roman"/>
                <w:sz w:val="22"/>
                <w:szCs w:val="22"/>
              </w:rPr>
              <w:t>с  Банк</w:t>
            </w:r>
            <w:proofErr w:type="gramEnd"/>
            <w:r w:rsidRPr="00806806">
              <w:rPr>
                <w:rFonts w:ascii="Times New Roman" w:hAnsi="Times New Roman" w:cs="Times New Roman"/>
                <w:sz w:val="22"/>
                <w:szCs w:val="22"/>
              </w:rPr>
              <w:t xml:space="preserve"> Ростовский РФ АО «</w:t>
            </w:r>
            <w:proofErr w:type="spellStart"/>
            <w:r w:rsidRPr="00806806">
              <w:rPr>
                <w:rFonts w:ascii="Times New Roman" w:hAnsi="Times New Roman" w:cs="Times New Roman"/>
                <w:sz w:val="22"/>
                <w:szCs w:val="22"/>
              </w:rPr>
              <w:t>Россельхозбанк</w:t>
            </w:r>
            <w:proofErr w:type="spellEnd"/>
            <w:r w:rsidRPr="00806806">
              <w:rPr>
                <w:rFonts w:ascii="Times New Roman" w:hAnsi="Times New Roman" w:cs="Times New Roman"/>
                <w:sz w:val="22"/>
                <w:szCs w:val="22"/>
              </w:rPr>
              <w:t>» г. Ростов-на-Дону 40702810607480000117</w:t>
            </w:r>
          </w:p>
          <w:p w14:paraId="2F5716CD"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к/с 30101810800000000211</w:t>
            </w:r>
          </w:p>
          <w:p w14:paraId="3B128BAB"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БИК 046015211</w:t>
            </w:r>
          </w:p>
          <w:p w14:paraId="5184E6C0"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Тел.: (8639) 21-31-53</w:t>
            </w:r>
          </w:p>
          <w:p w14:paraId="72954676" w14:textId="77777777" w:rsidR="0074390F" w:rsidRPr="0074390F" w:rsidRDefault="0074390F" w:rsidP="00AB33B4">
            <w:pPr>
              <w:tabs>
                <w:tab w:val="left" w:pos="567"/>
                <w:tab w:val="left" w:pos="709"/>
              </w:tabs>
              <w:rPr>
                <w:rFonts w:ascii="Times New Roman" w:hAnsi="Times New Roman" w:cs="Times New Roman"/>
                <w:sz w:val="22"/>
                <w:szCs w:val="22"/>
              </w:rPr>
            </w:pPr>
            <w:r w:rsidRPr="002E651C">
              <w:rPr>
                <w:rFonts w:ascii="Times New Roman" w:hAnsi="Times New Roman" w:cs="Times New Roman"/>
                <w:sz w:val="22"/>
                <w:szCs w:val="22"/>
                <w:lang w:val="it-IT"/>
              </w:rPr>
              <w:t>E</w:t>
            </w:r>
            <w:r w:rsidRPr="0074390F">
              <w:rPr>
                <w:rFonts w:ascii="Times New Roman" w:hAnsi="Times New Roman" w:cs="Times New Roman"/>
                <w:sz w:val="22"/>
                <w:szCs w:val="22"/>
              </w:rPr>
              <w:t>-</w:t>
            </w:r>
            <w:r w:rsidRPr="002E651C">
              <w:rPr>
                <w:rFonts w:ascii="Times New Roman" w:hAnsi="Times New Roman" w:cs="Times New Roman"/>
                <w:sz w:val="22"/>
                <w:szCs w:val="22"/>
                <w:lang w:val="it-IT"/>
              </w:rPr>
              <w:t>mail</w:t>
            </w:r>
            <w:r w:rsidRPr="0074390F">
              <w:rPr>
                <w:rFonts w:ascii="Times New Roman" w:hAnsi="Times New Roman" w:cs="Times New Roman"/>
                <w:sz w:val="22"/>
                <w:szCs w:val="22"/>
              </w:rPr>
              <w:t xml:space="preserve">: </w:t>
            </w:r>
            <w:r w:rsidRPr="002E651C">
              <w:rPr>
                <w:rFonts w:ascii="Times New Roman" w:hAnsi="Times New Roman" w:cs="Times New Roman"/>
                <w:sz w:val="22"/>
                <w:szCs w:val="22"/>
                <w:lang w:val="it-IT"/>
              </w:rPr>
              <w:t>info</w:t>
            </w:r>
            <w:r w:rsidRPr="0074390F">
              <w:rPr>
                <w:rFonts w:ascii="Times New Roman" w:hAnsi="Times New Roman" w:cs="Times New Roman"/>
                <w:sz w:val="22"/>
                <w:szCs w:val="22"/>
              </w:rPr>
              <w:t>.</w:t>
            </w:r>
            <w:r w:rsidRPr="002E651C">
              <w:rPr>
                <w:rFonts w:ascii="Times New Roman" w:hAnsi="Times New Roman" w:cs="Times New Roman"/>
                <w:sz w:val="22"/>
                <w:szCs w:val="22"/>
                <w:lang w:val="it-IT"/>
              </w:rPr>
              <w:t>dbt</w:t>
            </w:r>
            <w:r w:rsidRPr="0074390F">
              <w:rPr>
                <w:rFonts w:ascii="Times New Roman" w:hAnsi="Times New Roman" w:cs="Times New Roman"/>
                <w:sz w:val="22"/>
                <w:szCs w:val="22"/>
              </w:rPr>
              <w:t>@</w:t>
            </w:r>
            <w:r w:rsidRPr="002E651C">
              <w:rPr>
                <w:rFonts w:ascii="Times New Roman" w:hAnsi="Times New Roman" w:cs="Times New Roman"/>
                <w:sz w:val="22"/>
                <w:szCs w:val="22"/>
                <w:lang w:val="it-IT"/>
              </w:rPr>
              <w:t>ruschem</w:t>
            </w:r>
            <w:r w:rsidRPr="0074390F">
              <w:rPr>
                <w:rFonts w:ascii="Times New Roman" w:hAnsi="Times New Roman" w:cs="Times New Roman"/>
                <w:sz w:val="22"/>
                <w:szCs w:val="22"/>
              </w:rPr>
              <w:t>.</w:t>
            </w:r>
            <w:r w:rsidRPr="002E651C">
              <w:rPr>
                <w:rFonts w:ascii="Times New Roman" w:hAnsi="Times New Roman" w:cs="Times New Roman"/>
                <w:sz w:val="22"/>
                <w:szCs w:val="22"/>
                <w:lang w:val="it-IT"/>
              </w:rPr>
              <w:t>ru</w:t>
            </w:r>
          </w:p>
          <w:p w14:paraId="63BD2097" w14:textId="77777777" w:rsidR="0074390F" w:rsidRPr="0074390F" w:rsidRDefault="0074390F" w:rsidP="00AB33B4">
            <w:pPr>
              <w:rPr>
                <w:rFonts w:ascii="Times New Roman" w:hAnsi="Times New Roman" w:cs="Times New Roman"/>
                <w:sz w:val="22"/>
                <w:szCs w:val="22"/>
              </w:rPr>
            </w:pPr>
          </w:p>
          <w:p w14:paraId="69982748" w14:textId="77777777" w:rsidR="0074390F" w:rsidRPr="0074390F" w:rsidRDefault="0074390F" w:rsidP="00AB33B4">
            <w:pPr>
              <w:rPr>
                <w:rFonts w:ascii="Times New Roman" w:hAnsi="Times New Roman" w:cs="Times New Roman"/>
                <w:sz w:val="22"/>
                <w:szCs w:val="22"/>
              </w:rPr>
            </w:pPr>
          </w:p>
          <w:p w14:paraId="0D27DA9D" w14:textId="77777777" w:rsidR="0074390F" w:rsidRPr="00806806" w:rsidRDefault="0074390F" w:rsidP="00AB33B4">
            <w:pPr>
              <w:rPr>
                <w:rFonts w:ascii="Times New Roman" w:hAnsi="Times New Roman" w:cs="Times New Roman"/>
                <w:sz w:val="22"/>
                <w:szCs w:val="22"/>
              </w:rPr>
            </w:pPr>
            <w:r w:rsidRPr="00806806">
              <w:rPr>
                <w:rFonts w:ascii="Times New Roman" w:hAnsi="Times New Roman" w:cs="Times New Roman"/>
                <w:sz w:val="22"/>
                <w:szCs w:val="22"/>
              </w:rPr>
              <w:t>Исполнительный директор</w:t>
            </w:r>
          </w:p>
          <w:p w14:paraId="4CFA6A43" w14:textId="77777777" w:rsidR="0074390F" w:rsidRPr="00806806" w:rsidRDefault="0074390F" w:rsidP="00AB33B4">
            <w:pPr>
              <w:rPr>
                <w:rFonts w:ascii="Times New Roman" w:hAnsi="Times New Roman" w:cs="Times New Roman"/>
                <w:sz w:val="22"/>
                <w:szCs w:val="22"/>
              </w:rPr>
            </w:pPr>
          </w:p>
          <w:p w14:paraId="3DCB7324"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___________________ Л.Д. Коберман</w:t>
            </w:r>
          </w:p>
          <w:p w14:paraId="410D0E02" w14:textId="77777777" w:rsidR="0074390F" w:rsidRPr="00806806" w:rsidRDefault="0074390F"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color w:val="FFFFFF"/>
                <w:sz w:val="22"/>
                <w:szCs w:val="22"/>
              </w:rPr>
              <w:t>Исполнительный директор</w:t>
            </w:r>
          </w:p>
        </w:tc>
      </w:tr>
    </w:tbl>
    <w:p w14:paraId="3EA2AD1D" w14:textId="77777777" w:rsidR="00EF09E0" w:rsidRPr="00EF09E0" w:rsidRDefault="00EF09E0" w:rsidP="00EF09E0">
      <w:pPr>
        <w:tabs>
          <w:tab w:val="left" w:pos="426"/>
        </w:tabs>
        <w:rPr>
          <w:rFonts w:ascii="Times New Roman" w:hAnsi="Times New Roman" w:cs="Times New Roman"/>
          <w:sz w:val="22"/>
          <w:szCs w:val="22"/>
        </w:rPr>
      </w:pPr>
    </w:p>
    <w:p w14:paraId="01D80ED3" w14:textId="52E9CD32" w:rsidR="00385BC5" w:rsidRDefault="00385BC5">
      <w:pPr>
        <w:widowControl/>
        <w:autoSpaceDE/>
        <w:autoSpaceDN/>
        <w:adjustRightInd/>
        <w:rPr>
          <w:rFonts w:ascii="Times New Roman" w:hAnsi="Times New Roman" w:cs="Times New Roman"/>
          <w:sz w:val="22"/>
          <w:szCs w:val="22"/>
        </w:rPr>
      </w:pPr>
      <w:bookmarkStart w:id="30" w:name="p0"/>
      <w:bookmarkEnd w:id="30"/>
      <w:r>
        <w:rPr>
          <w:rFonts w:ascii="Times New Roman" w:hAnsi="Times New Roman" w:cs="Times New Roman"/>
          <w:sz w:val="22"/>
          <w:szCs w:val="22"/>
        </w:rPr>
        <w:br w:type="page"/>
      </w:r>
    </w:p>
    <w:p w14:paraId="3F88D471" w14:textId="62717DBC" w:rsidR="00385BC5" w:rsidRDefault="00385BC5" w:rsidP="00385BC5">
      <w:pPr>
        <w:tabs>
          <w:tab w:val="left" w:pos="993"/>
        </w:tabs>
        <w:ind w:right="-2"/>
        <w:jc w:val="center"/>
        <w:rPr>
          <w:rFonts w:ascii="Times New Roman" w:hAnsi="Times New Roman" w:cs="Times New Roman"/>
          <w:b/>
          <w:sz w:val="22"/>
          <w:szCs w:val="22"/>
        </w:rPr>
      </w:pPr>
      <w:r>
        <w:rPr>
          <w:rFonts w:ascii="Times New Roman" w:hAnsi="Times New Roman" w:cs="Times New Roman"/>
          <w:b/>
          <w:sz w:val="22"/>
          <w:szCs w:val="22"/>
        </w:rPr>
        <w:lastRenderedPageBreak/>
        <w:t>Приложение № 5 к Договору № _______ от _________                                __________</w:t>
      </w:r>
      <w:proofErr w:type="gramStart"/>
      <w:r>
        <w:rPr>
          <w:rFonts w:ascii="Times New Roman" w:hAnsi="Times New Roman" w:cs="Times New Roman"/>
          <w:b/>
          <w:sz w:val="22"/>
          <w:szCs w:val="22"/>
        </w:rPr>
        <w:t>_._</w:t>
      </w:r>
      <w:proofErr w:type="gramEnd"/>
      <w:r>
        <w:rPr>
          <w:rFonts w:ascii="Times New Roman" w:hAnsi="Times New Roman" w:cs="Times New Roman"/>
          <w:b/>
          <w:sz w:val="22"/>
          <w:szCs w:val="22"/>
        </w:rPr>
        <w:t>_.2024</w:t>
      </w:r>
    </w:p>
    <w:p w14:paraId="36F18F48" w14:textId="6C128BE7" w:rsidR="00385BC5" w:rsidRDefault="00385BC5" w:rsidP="00385BC5">
      <w:pPr>
        <w:tabs>
          <w:tab w:val="left" w:pos="993"/>
        </w:tabs>
        <w:ind w:right="-2"/>
        <w:jc w:val="center"/>
        <w:rPr>
          <w:rFonts w:ascii="Times New Roman" w:hAnsi="Times New Roman" w:cs="Times New Roman"/>
          <w:b/>
          <w:sz w:val="22"/>
          <w:szCs w:val="22"/>
        </w:rPr>
      </w:pPr>
    </w:p>
    <w:p w14:paraId="47789881" w14:textId="77777777" w:rsidR="00385BC5" w:rsidRPr="00385BC5" w:rsidRDefault="00385BC5" w:rsidP="00385BC5">
      <w:pPr>
        <w:keepNext/>
        <w:widowControl/>
        <w:tabs>
          <w:tab w:val="left" w:pos="1644"/>
          <w:tab w:val="left" w:pos="2381"/>
          <w:tab w:val="left" w:pos="3119"/>
          <w:tab w:val="left" w:pos="3856"/>
          <w:tab w:val="left" w:pos="4593"/>
          <w:tab w:val="left" w:pos="5330"/>
          <w:tab w:val="left" w:pos="6067"/>
        </w:tabs>
        <w:suppressAutoHyphens/>
        <w:autoSpaceDE/>
        <w:autoSpaceDN/>
        <w:adjustRightInd/>
        <w:ind w:left="-567"/>
        <w:jc w:val="center"/>
        <w:outlineLvl w:val="0"/>
        <w:rPr>
          <w:rFonts w:ascii="Times New Roman" w:eastAsia="Tahoma" w:hAnsi="Times New Roman" w:cs="Times New Roman"/>
          <w:b/>
          <w:bCs/>
          <w:caps/>
          <w:sz w:val="24"/>
          <w:szCs w:val="24"/>
          <w:lang w:eastAsia="en-US"/>
        </w:rPr>
      </w:pPr>
      <w:bookmarkStart w:id="31" w:name="_Toc35027585"/>
      <w:bookmarkStart w:id="32" w:name="_Toc25922867"/>
      <w:r w:rsidRPr="00385BC5">
        <w:rPr>
          <w:rFonts w:ascii="Times New Roman" w:eastAsia="Tahoma" w:hAnsi="Times New Roman" w:cs="Times New Roman"/>
          <w:b/>
          <w:bCs/>
          <w:caps/>
          <w:sz w:val="24"/>
          <w:szCs w:val="24"/>
          <w:lang w:eastAsia="en-US"/>
        </w:rPr>
        <w:t>Заверения об обстоятельствах</w:t>
      </w:r>
      <w:bookmarkEnd w:id="31"/>
      <w:bookmarkEnd w:id="32"/>
    </w:p>
    <w:p w14:paraId="787F73D0" w14:textId="77777777" w:rsidR="00385BC5" w:rsidRPr="00385BC5" w:rsidRDefault="00385BC5" w:rsidP="00385BC5">
      <w:pPr>
        <w:widowControl/>
        <w:autoSpaceDE/>
        <w:autoSpaceDN/>
        <w:adjustRightInd/>
        <w:spacing w:after="120" w:line="256" w:lineRule="auto"/>
        <w:rPr>
          <w:rFonts w:ascii="Calibri" w:eastAsia="Calibri" w:hAnsi="Calibri" w:cs="Times New Roman"/>
          <w:sz w:val="22"/>
          <w:szCs w:val="22"/>
          <w:lang w:eastAsia="en-US"/>
        </w:rPr>
      </w:pPr>
    </w:p>
    <w:p w14:paraId="4C8AE26E" w14:textId="77777777" w:rsidR="00385BC5" w:rsidRPr="00385BC5" w:rsidRDefault="00385BC5" w:rsidP="00385BC5">
      <w:pPr>
        <w:keepNext/>
        <w:widowControl/>
        <w:numPr>
          <w:ilvl w:val="2"/>
          <w:numId w:val="0"/>
        </w:numPr>
        <w:tabs>
          <w:tab w:val="left" w:pos="0"/>
          <w:tab w:val="left" w:pos="426"/>
          <w:tab w:val="left" w:pos="2381"/>
          <w:tab w:val="left" w:pos="3119"/>
          <w:tab w:val="left" w:pos="3856"/>
          <w:tab w:val="left" w:pos="4593"/>
          <w:tab w:val="left" w:pos="5330"/>
          <w:tab w:val="left" w:pos="6067"/>
        </w:tabs>
        <w:suppressAutoHyphens/>
        <w:autoSpaceDE/>
        <w:autoSpaceDN/>
        <w:adjustRightInd/>
        <w:spacing w:before="240"/>
        <w:ind w:left="-567" w:firstLine="567"/>
        <w:jc w:val="both"/>
        <w:outlineLvl w:val="1"/>
        <w:rPr>
          <w:rFonts w:ascii="Times New Roman" w:eastAsia="Tahoma" w:hAnsi="Times New Roman" w:cs="Times New Roman"/>
          <w:bCs/>
          <w:sz w:val="24"/>
          <w:szCs w:val="24"/>
          <w:lang w:eastAsia="en-US"/>
        </w:rPr>
      </w:pPr>
      <w:bookmarkStart w:id="33" w:name="_Ref26717392"/>
      <w:r w:rsidRPr="00385BC5">
        <w:rPr>
          <w:rFonts w:ascii="Times New Roman" w:eastAsia="Tahoma" w:hAnsi="Times New Roman" w:cs="Times New Roman"/>
          <w:bCs/>
          <w:sz w:val="24"/>
          <w:szCs w:val="24"/>
          <w:lang w:eastAsia="en-US"/>
        </w:rPr>
        <w:t>В соответствии со ст.</w:t>
      </w:r>
      <w:r w:rsidRPr="00385BC5">
        <w:rPr>
          <w:rFonts w:ascii="Times New Roman" w:eastAsia="Tahoma" w:hAnsi="Times New Roman" w:cs="Times New Roman"/>
          <w:bCs/>
          <w:sz w:val="24"/>
          <w:szCs w:val="24"/>
          <w:lang w:val="en-GB" w:eastAsia="en-US"/>
        </w:rPr>
        <w:t> </w:t>
      </w:r>
      <w:r w:rsidRPr="00385BC5">
        <w:rPr>
          <w:rFonts w:ascii="Times New Roman" w:eastAsia="Tahoma" w:hAnsi="Times New Roman" w:cs="Times New Roman"/>
          <w:bCs/>
          <w:sz w:val="24"/>
          <w:szCs w:val="24"/>
          <w:lang w:eastAsia="en-US"/>
        </w:rPr>
        <w:t>431.2 Гражданского кодекса РФ каждая из сторон Договора (далее</w:t>
      </w:r>
      <w:r w:rsidRPr="00385BC5">
        <w:rPr>
          <w:rFonts w:ascii="Times New Roman" w:eastAsia="Tahoma" w:hAnsi="Times New Roman" w:cs="Times New Roman"/>
          <w:bCs/>
          <w:sz w:val="24"/>
          <w:szCs w:val="24"/>
          <w:lang w:val="en-GB" w:eastAsia="en-US"/>
        </w:rPr>
        <w:t> </w:t>
      </w:r>
      <w:r w:rsidRPr="00385BC5">
        <w:rPr>
          <w:rFonts w:ascii="Times New Roman" w:eastAsia="Tahoma" w:hAnsi="Times New Roman" w:cs="Times New Roman"/>
          <w:bCs/>
          <w:sz w:val="24"/>
          <w:szCs w:val="24"/>
          <w:lang w:eastAsia="en-US"/>
        </w:rPr>
        <w:t>— Заверяющая сторона) заверяет другую сторону о следующем:</w:t>
      </w:r>
      <w:bookmarkEnd w:id="33"/>
    </w:p>
    <w:p w14:paraId="071D7726" w14:textId="77777777" w:rsidR="00385BC5" w:rsidRPr="00385BC5" w:rsidRDefault="00385BC5" w:rsidP="00385BC5">
      <w:pPr>
        <w:widowControl/>
        <w:numPr>
          <w:ilvl w:val="5"/>
          <w:numId w:val="0"/>
        </w:numPr>
        <w:tabs>
          <w:tab w:val="left" w:pos="0"/>
          <w:tab w:val="left" w:pos="426"/>
          <w:tab w:val="left" w:pos="1588"/>
          <w:tab w:val="left" w:pos="2381"/>
          <w:tab w:val="left" w:pos="3119"/>
          <w:tab w:val="left" w:pos="3856"/>
          <w:tab w:val="left" w:pos="4593"/>
          <w:tab w:val="left" w:pos="5330"/>
          <w:tab w:val="left" w:pos="6067"/>
        </w:tabs>
        <w:suppressAutoHyphens/>
        <w:autoSpaceDE/>
        <w:autoSpaceDN/>
        <w:adjustRightInd/>
        <w:ind w:left="-567" w:firstLine="567"/>
        <w:jc w:val="both"/>
        <w:outlineLvl w:val="3"/>
        <w:rPr>
          <w:rFonts w:ascii="Times New Roman" w:eastAsia="Tahoma" w:hAnsi="Times New Roman" w:cs="Times New Roman"/>
          <w:sz w:val="24"/>
          <w:szCs w:val="24"/>
          <w:lang w:eastAsia="en-US"/>
        </w:rPr>
      </w:pPr>
      <w:r w:rsidRPr="00385BC5">
        <w:rPr>
          <w:rFonts w:ascii="Times New Roman" w:eastAsia="Tahoma" w:hAnsi="Times New Roman" w:cs="Times New Roman"/>
          <w:sz w:val="24"/>
          <w:szCs w:val="24"/>
          <w:lang w:eastAsia="en-US"/>
        </w:rPr>
        <w:t>представитель, подписывающий от имени Заверяющей стороны Договор или другие документы, обладает всеми необходимыми на то полномочиями;</w:t>
      </w:r>
    </w:p>
    <w:p w14:paraId="10709079" w14:textId="77777777" w:rsidR="00385BC5" w:rsidRPr="00385BC5" w:rsidRDefault="00385BC5" w:rsidP="00385BC5">
      <w:pPr>
        <w:widowControl/>
        <w:numPr>
          <w:ilvl w:val="5"/>
          <w:numId w:val="0"/>
        </w:numPr>
        <w:tabs>
          <w:tab w:val="left" w:pos="0"/>
          <w:tab w:val="left" w:pos="426"/>
          <w:tab w:val="left" w:pos="1588"/>
          <w:tab w:val="left" w:pos="2381"/>
          <w:tab w:val="left" w:pos="3119"/>
          <w:tab w:val="left" w:pos="3856"/>
          <w:tab w:val="left" w:pos="4593"/>
          <w:tab w:val="left" w:pos="5330"/>
          <w:tab w:val="left" w:pos="6067"/>
        </w:tabs>
        <w:suppressAutoHyphens/>
        <w:autoSpaceDE/>
        <w:autoSpaceDN/>
        <w:adjustRightInd/>
        <w:ind w:left="-567" w:firstLine="567"/>
        <w:jc w:val="both"/>
        <w:outlineLvl w:val="3"/>
        <w:rPr>
          <w:rFonts w:ascii="Times New Roman" w:eastAsia="Tahoma" w:hAnsi="Times New Roman" w:cs="Times New Roman"/>
          <w:sz w:val="24"/>
          <w:szCs w:val="24"/>
          <w:lang w:eastAsia="en-US"/>
        </w:rPr>
      </w:pPr>
      <w:r w:rsidRPr="00385BC5">
        <w:rPr>
          <w:rFonts w:ascii="Times New Roman" w:eastAsia="Tahoma" w:hAnsi="Times New Roman" w:cs="Times New Roman"/>
          <w:sz w:val="24"/>
          <w:szCs w:val="24"/>
          <w:lang w:eastAsia="en-US"/>
        </w:rPr>
        <w:t xml:space="preserve">заключение Договора не нарушает каких-либо обязательств Заверяющей стороны перед третьими лицами; </w:t>
      </w:r>
    </w:p>
    <w:p w14:paraId="4963371E" w14:textId="77777777" w:rsidR="00385BC5" w:rsidRPr="00385BC5" w:rsidRDefault="00385BC5" w:rsidP="00385BC5">
      <w:pPr>
        <w:widowControl/>
        <w:numPr>
          <w:ilvl w:val="5"/>
          <w:numId w:val="0"/>
        </w:numPr>
        <w:tabs>
          <w:tab w:val="left" w:pos="0"/>
          <w:tab w:val="left" w:pos="426"/>
          <w:tab w:val="left" w:pos="1588"/>
          <w:tab w:val="left" w:pos="2381"/>
          <w:tab w:val="left" w:pos="3119"/>
          <w:tab w:val="left" w:pos="3856"/>
          <w:tab w:val="left" w:pos="4593"/>
          <w:tab w:val="left" w:pos="5330"/>
          <w:tab w:val="left" w:pos="6067"/>
        </w:tabs>
        <w:suppressAutoHyphens/>
        <w:autoSpaceDE/>
        <w:autoSpaceDN/>
        <w:adjustRightInd/>
        <w:ind w:left="-567" w:firstLine="567"/>
        <w:jc w:val="both"/>
        <w:outlineLvl w:val="3"/>
        <w:rPr>
          <w:rFonts w:ascii="Times New Roman" w:eastAsia="Tahoma" w:hAnsi="Times New Roman" w:cs="Times New Roman"/>
          <w:sz w:val="24"/>
          <w:szCs w:val="24"/>
          <w:lang w:eastAsia="en-US"/>
        </w:rPr>
      </w:pPr>
      <w:r w:rsidRPr="00385BC5">
        <w:rPr>
          <w:rFonts w:ascii="Times New Roman" w:eastAsia="Tahoma" w:hAnsi="Times New Roman" w:cs="Times New Roman"/>
          <w:sz w:val="24"/>
          <w:szCs w:val="24"/>
          <w:lang w:eastAsia="en-US"/>
        </w:rPr>
        <w:t>Заверяющей стороной получены все корпоративные одобрения органов управления, необходимые для заключения Договора;</w:t>
      </w:r>
    </w:p>
    <w:p w14:paraId="7E464679" w14:textId="77777777" w:rsidR="00385BC5" w:rsidRPr="00385BC5" w:rsidRDefault="00385BC5" w:rsidP="00385BC5">
      <w:pPr>
        <w:widowControl/>
        <w:numPr>
          <w:ilvl w:val="5"/>
          <w:numId w:val="0"/>
        </w:numPr>
        <w:tabs>
          <w:tab w:val="left" w:pos="0"/>
          <w:tab w:val="left" w:pos="426"/>
          <w:tab w:val="left" w:pos="1588"/>
          <w:tab w:val="left" w:pos="2381"/>
          <w:tab w:val="left" w:pos="3119"/>
          <w:tab w:val="left" w:pos="3856"/>
          <w:tab w:val="left" w:pos="4593"/>
          <w:tab w:val="left" w:pos="5330"/>
          <w:tab w:val="left" w:pos="6067"/>
        </w:tabs>
        <w:suppressAutoHyphens/>
        <w:autoSpaceDE/>
        <w:autoSpaceDN/>
        <w:adjustRightInd/>
        <w:ind w:left="-567" w:firstLine="567"/>
        <w:jc w:val="both"/>
        <w:outlineLvl w:val="3"/>
        <w:rPr>
          <w:rFonts w:ascii="Times New Roman" w:eastAsia="Tahoma" w:hAnsi="Times New Roman" w:cs="Times New Roman"/>
          <w:sz w:val="24"/>
          <w:szCs w:val="24"/>
          <w:lang w:eastAsia="en-US"/>
        </w:rPr>
      </w:pPr>
      <w:r w:rsidRPr="00385BC5">
        <w:rPr>
          <w:rFonts w:ascii="Times New Roman" w:eastAsia="Tahoma" w:hAnsi="Times New Roman" w:cs="Times New Roman"/>
          <w:sz w:val="24"/>
          <w:szCs w:val="24"/>
          <w:lang w:eastAsia="en-US"/>
        </w:rPr>
        <w:t>Заверяющая сторона является платежеспособной и состоятельной.  Это, в том числе, означает, что она способна исполнять свои обязательства по Договору надлежащим образом, в отношении Заверяющей стороны нет возбуждённого дела о банкротстве (включая процедуры наблюдения, финансового оздоровления, внешнего управления, конкурсного производства), Заверяющая сторона и её кредиторы не подали и намереваются подать заявление о признании себя банкротом.</w:t>
      </w:r>
    </w:p>
    <w:p w14:paraId="690A8238" w14:textId="77777777" w:rsidR="00385BC5" w:rsidRPr="00385BC5" w:rsidRDefault="00385BC5" w:rsidP="00385BC5">
      <w:pPr>
        <w:widowControl/>
        <w:autoSpaceDE/>
        <w:autoSpaceDN/>
        <w:adjustRightInd/>
        <w:spacing w:after="120" w:line="256" w:lineRule="auto"/>
        <w:jc w:val="both"/>
        <w:rPr>
          <w:rFonts w:ascii="Times New Roman" w:eastAsia="Tahoma" w:hAnsi="Times New Roman" w:cs="Times New Roman"/>
          <w:sz w:val="24"/>
          <w:szCs w:val="24"/>
          <w:lang w:eastAsia="en-US"/>
        </w:rPr>
      </w:pPr>
      <w:r w:rsidRPr="00385BC5">
        <w:rPr>
          <w:rFonts w:ascii="Times New Roman" w:eastAsia="Tahoma" w:hAnsi="Times New Roman" w:cs="Times New Roman"/>
          <w:sz w:val="24"/>
          <w:szCs w:val="24"/>
          <w:lang w:eastAsia="en-US"/>
        </w:rPr>
        <w:t>(5) Обладает достаточными ресурсами (в том числе техническими, человеческими, финансовыми, информационными и иными), необходимыми для надлежащего исполнения обязательств по Договору.</w:t>
      </w:r>
    </w:p>
    <w:p w14:paraId="53329EB2" w14:textId="77777777" w:rsidR="00385BC5" w:rsidRPr="00385BC5" w:rsidRDefault="00385BC5" w:rsidP="00385BC5">
      <w:pPr>
        <w:widowControl/>
        <w:numPr>
          <w:ilvl w:val="2"/>
          <w:numId w:val="0"/>
        </w:numPr>
        <w:tabs>
          <w:tab w:val="left" w:pos="0"/>
          <w:tab w:val="left" w:pos="426"/>
          <w:tab w:val="left" w:pos="2381"/>
          <w:tab w:val="left" w:pos="3119"/>
          <w:tab w:val="left" w:pos="3856"/>
          <w:tab w:val="left" w:pos="4593"/>
          <w:tab w:val="left" w:pos="5330"/>
          <w:tab w:val="left" w:pos="6067"/>
        </w:tabs>
        <w:suppressAutoHyphens/>
        <w:autoSpaceDE/>
        <w:autoSpaceDN/>
        <w:adjustRightInd/>
        <w:ind w:left="-567" w:firstLine="567"/>
        <w:jc w:val="both"/>
        <w:outlineLvl w:val="1"/>
        <w:rPr>
          <w:rFonts w:ascii="Times New Roman" w:eastAsia="Tahoma" w:hAnsi="Times New Roman" w:cs="Times New Roman"/>
          <w:bCs/>
          <w:sz w:val="24"/>
          <w:szCs w:val="24"/>
        </w:rPr>
      </w:pPr>
      <w:r w:rsidRPr="00385BC5">
        <w:rPr>
          <w:rFonts w:ascii="Times New Roman" w:eastAsia="Tahoma" w:hAnsi="Times New Roman" w:cs="Times New Roman"/>
          <w:bCs/>
          <w:sz w:val="24"/>
          <w:szCs w:val="24"/>
        </w:rPr>
        <w:t>Контрагент подтверждает, что до подписания Договора он полностью изучил и проверил:</w:t>
      </w:r>
    </w:p>
    <w:p w14:paraId="57FEF245" w14:textId="77777777" w:rsidR="00385BC5" w:rsidRPr="00385BC5" w:rsidRDefault="00385BC5" w:rsidP="00385BC5">
      <w:pPr>
        <w:widowControl/>
        <w:numPr>
          <w:ilvl w:val="5"/>
          <w:numId w:val="0"/>
        </w:numPr>
        <w:tabs>
          <w:tab w:val="left" w:pos="0"/>
          <w:tab w:val="left" w:pos="426"/>
          <w:tab w:val="left" w:pos="1588"/>
          <w:tab w:val="left" w:pos="2381"/>
          <w:tab w:val="left" w:pos="3119"/>
          <w:tab w:val="left" w:pos="3856"/>
          <w:tab w:val="left" w:pos="4593"/>
          <w:tab w:val="left" w:pos="5330"/>
          <w:tab w:val="left" w:pos="6067"/>
        </w:tabs>
        <w:suppressAutoHyphens/>
        <w:autoSpaceDE/>
        <w:autoSpaceDN/>
        <w:adjustRightInd/>
        <w:ind w:left="-567" w:firstLine="567"/>
        <w:jc w:val="both"/>
        <w:outlineLvl w:val="3"/>
        <w:rPr>
          <w:rFonts w:ascii="Times New Roman" w:eastAsia="Tahoma" w:hAnsi="Times New Roman" w:cs="Times New Roman"/>
          <w:sz w:val="24"/>
          <w:szCs w:val="24"/>
          <w:lang w:eastAsia="en-US"/>
        </w:rPr>
      </w:pPr>
      <w:r w:rsidRPr="00385BC5">
        <w:rPr>
          <w:rFonts w:ascii="Times New Roman" w:eastAsia="Tahoma" w:hAnsi="Times New Roman" w:cs="Times New Roman"/>
          <w:sz w:val="24"/>
          <w:szCs w:val="24"/>
          <w:lang w:eastAsia="en-US"/>
        </w:rPr>
        <w:t>условия, связанные с местом расположения, условиями и особенностями объекта, на котором выполняются работы, и проведения работ на нём (включая, инженерно-геологические, климатические, логистические и прочие подобные особенности, и условия), условия и особенности, связанные с привлечением любого вида ресурсов, требующихся для выполнения работ;</w:t>
      </w:r>
    </w:p>
    <w:p w14:paraId="6AA13893" w14:textId="77777777" w:rsidR="00385BC5" w:rsidRPr="00385BC5" w:rsidRDefault="00385BC5" w:rsidP="00385BC5">
      <w:pPr>
        <w:widowControl/>
        <w:numPr>
          <w:ilvl w:val="5"/>
          <w:numId w:val="0"/>
        </w:numPr>
        <w:tabs>
          <w:tab w:val="left" w:pos="0"/>
          <w:tab w:val="left" w:pos="426"/>
          <w:tab w:val="left" w:pos="1588"/>
          <w:tab w:val="left" w:pos="2381"/>
          <w:tab w:val="left" w:pos="3119"/>
          <w:tab w:val="left" w:pos="3856"/>
          <w:tab w:val="left" w:pos="4593"/>
          <w:tab w:val="left" w:pos="5330"/>
          <w:tab w:val="left" w:pos="6067"/>
        </w:tabs>
        <w:suppressAutoHyphens/>
        <w:autoSpaceDE/>
        <w:autoSpaceDN/>
        <w:adjustRightInd/>
        <w:ind w:left="-567" w:firstLine="567"/>
        <w:jc w:val="both"/>
        <w:outlineLvl w:val="3"/>
        <w:rPr>
          <w:rFonts w:ascii="Times New Roman" w:eastAsia="Tahoma" w:hAnsi="Times New Roman" w:cs="Times New Roman"/>
          <w:sz w:val="24"/>
          <w:szCs w:val="24"/>
          <w:lang w:eastAsia="en-US"/>
        </w:rPr>
      </w:pPr>
      <w:r w:rsidRPr="00385BC5">
        <w:rPr>
          <w:rFonts w:ascii="Times New Roman" w:eastAsia="Tahoma" w:hAnsi="Times New Roman" w:cs="Times New Roman"/>
          <w:sz w:val="24"/>
          <w:szCs w:val="24"/>
          <w:lang w:eastAsia="en-US"/>
        </w:rPr>
        <w:t>документацию и нормы законодательства, применимые при исполнении Договора.</w:t>
      </w:r>
    </w:p>
    <w:p w14:paraId="460454BD" w14:textId="77777777" w:rsidR="00385BC5" w:rsidRPr="00385BC5" w:rsidRDefault="00385BC5" w:rsidP="00385BC5">
      <w:pPr>
        <w:widowControl/>
        <w:numPr>
          <w:ilvl w:val="2"/>
          <w:numId w:val="0"/>
        </w:numPr>
        <w:tabs>
          <w:tab w:val="left" w:pos="0"/>
          <w:tab w:val="left" w:pos="426"/>
          <w:tab w:val="left" w:pos="2381"/>
          <w:tab w:val="left" w:pos="3119"/>
          <w:tab w:val="left" w:pos="3856"/>
          <w:tab w:val="left" w:pos="4593"/>
          <w:tab w:val="left" w:pos="5330"/>
          <w:tab w:val="left" w:pos="6067"/>
        </w:tabs>
        <w:suppressAutoHyphens/>
        <w:autoSpaceDE/>
        <w:autoSpaceDN/>
        <w:adjustRightInd/>
        <w:ind w:left="-567" w:firstLine="567"/>
        <w:jc w:val="both"/>
        <w:outlineLvl w:val="1"/>
        <w:rPr>
          <w:rFonts w:ascii="Times New Roman" w:eastAsia="Tahoma" w:hAnsi="Times New Roman" w:cs="Times New Roman"/>
          <w:bCs/>
          <w:sz w:val="24"/>
          <w:szCs w:val="24"/>
        </w:rPr>
      </w:pPr>
      <w:r w:rsidRPr="00385BC5">
        <w:rPr>
          <w:rFonts w:ascii="Times New Roman" w:eastAsia="Tahoma" w:hAnsi="Times New Roman" w:cs="Times New Roman"/>
          <w:bCs/>
          <w:sz w:val="24"/>
          <w:szCs w:val="24"/>
        </w:rPr>
        <w:t>Каждая сторона при заключении Договора полагается на указанные выше заверения об обстоятельствах другой стороны, которые рассматриваются как имеющие существенное значение для заключения Договора.</w:t>
      </w:r>
    </w:p>
    <w:p w14:paraId="2F33C1BC" w14:textId="77777777" w:rsidR="00385BC5" w:rsidRPr="00385BC5" w:rsidRDefault="00385BC5" w:rsidP="00385BC5">
      <w:pPr>
        <w:widowControl/>
        <w:numPr>
          <w:ilvl w:val="2"/>
          <w:numId w:val="0"/>
        </w:numPr>
        <w:tabs>
          <w:tab w:val="left" w:pos="0"/>
          <w:tab w:val="left" w:pos="426"/>
          <w:tab w:val="left" w:pos="2381"/>
          <w:tab w:val="left" w:pos="3119"/>
          <w:tab w:val="left" w:pos="3856"/>
          <w:tab w:val="left" w:pos="4593"/>
          <w:tab w:val="left" w:pos="5330"/>
          <w:tab w:val="left" w:pos="6067"/>
        </w:tabs>
        <w:suppressAutoHyphens/>
        <w:autoSpaceDE/>
        <w:autoSpaceDN/>
        <w:adjustRightInd/>
        <w:ind w:left="-567" w:firstLine="567"/>
        <w:jc w:val="both"/>
        <w:outlineLvl w:val="1"/>
        <w:rPr>
          <w:rFonts w:ascii="Times New Roman" w:eastAsia="Tahoma" w:hAnsi="Times New Roman" w:cs="Times New Roman"/>
          <w:bCs/>
          <w:sz w:val="24"/>
          <w:szCs w:val="24"/>
        </w:rPr>
      </w:pPr>
      <w:r w:rsidRPr="00385BC5">
        <w:rPr>
          <w:rFonts w:ascii="Times New Roman" w:eastAsia="Tahoma" w:hAnsi="Times New Roman" w:cs="Times New Roman"/>
          <w:bCs/>
          <w:sz w:val="24"/>
          <w:szCs w:val="24"/>
        </w:rPr>
        <w:t>Каждая сторона обязана немедленно уведомить другую сторону, если изменятся обстоятельства, в отношении которых стороной выданы указанные выше заверения.</w:t>
      </w:r>
    </w:p>
    <w:p w14:paraId="7895C84F" w14:textId="7B0FDBE7" w:rsidR="00385BC5" w:rsidRDefault="00385BC5" w:rsidP="004E300D">
      <w:pPr>
        <w:tabs>
          <w:tab w:val="left" w:pos="993"/>
        </w:tabs>
        <w:ind w:right="-2"/>
        <w:rPr>
          <w:rFonts w:ascii="Times New Roman" w:hAnsi="Times New Roman" w:cs="Times New Roman"/>
          <w:b/>
          <w:sz w:val="22"/>
          <w:szCs w:val="22"/>
        </w:rPr>
      </w:pPr>
    </w:p>
    <w:p w14:paraId="1D40F569" w14:textId="5EBF9CE0" w:rsidR="00385BC5" w:rsidRDefault="00385BC5" w:rsidP="00385BC5">
      <w:pPr>
        <w:tabs>
          <w:tab w:val="left" w:pos="993"/>
        </w:tabs>
        <w:ind w:right="-2"/>
        <w:jc w:val="center"/>
        <w:rPr>
          <w:rFonts w:ascii="Times New Roman" w:hAnsi="Times New Roman" w:cs="Times New Roman"/>
          <w:b/>
          <w:sz w:val="22"/>
          <w:szCs w:val="22"/>
        </w:rPr>
      </w:pPr>
      <w:r w:rsidRPr="00385BC5">
        <w:rPr>
          <w:rFonts w:ascii="Times New Roman" w:hAnsi="Times New Roman" w:cs="Times New Roman"/>
          <w:b/>
          <w:sz w:val="22"/>
          <w:szCs w:val="22"/>
        </w:rPr>
        <w:t>Подписи Сторон:</w:t>
      </w:r>
    </w:p>
    <w:p w14:paraId="77F23003" w14:textId="77777777" w:rsidR="0074390F" w:rsidRDefault="0074390F" w:rsidP="0074390F">
      <w:pPr>
        <w:tabs>
          <w:tab w:val="left" w:pos="993"/>
        </w:tabs>
        <w:ind w:right="-2"/>
        <w:rPr>
          <w:rFonts w:ascii="Times New Roman" w:hAnsi="Times New Roman" w:cs="Times New Roman"/>
          <w:b/>
          <w:sz w:val="22"/>
          <w:szCs w:val="22"/>
        </w:rPr>
      </w:pPr>
    </w:p>
    <w:p w14:paraId="588AD93A" w14:textId="77777777" w:rsidR="00385BC5" w:rsidRDefault="00385BC5" w:rsidP="00385BC5">
      <w:pPr>
        <w:tabs>
          <w:tab w:val="left" w:pos="993"/>
        </w:tabs>
        <w:ind w:right="-2"/>
        <w:jc w:val="center"/>
        <w:rPr>
          <w:rFonts w:ascii="Times New Roman" w:hAnsi="Times New Roman" w:cs="Times New Roman"/>
          <w:b/>
          <w:sz w:val="22"/>
          <w:szCs w:val="22"/>
        </w:rPr>
      </w:pPr>
    </w:p>
    <w:tbl>
      <w:tblPr>
        <w:tblW w:w="8652" w:type="dxa"/>
        <w:tblInd w:w="534" w:type="dxa"/>
        <w:tblLayout w:type="fixed"/>
        <w:tblLook w:val="0000" w:firstRow="0" w:lastRow="0" w:firstColumn="0" w:lastColumn="0" w:noHBand="0" w:noVBand="0"/>
      </w:tblPr>
      <w:tblGrid>
        <w:gridCol w:w="4326"/>
        <w:gridCol w:w="4326"/>
      </w:tblGrid>
      <w:tr w:rsidR="004E300D" w:rsidRPr="00806806" w14:paraId="53D5C675" w14:textId="77777777" w:rsidTr="004E300D">
        <w:trPr>
          <w:trHeight w:val="4395"/>
        </w:trPr>
        <w:tc>
          <w:tcPr>
            <w:tcW w:w="4326" w:type="dxa"/>
          </w:tcPr>
          <w:p w14:paraId="6DCAC75E" w14:textId="77777777" w:rsidR="004E300D" w:rsidRPr="00806806" w:rsidRDefault="004E300D"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ПОСТАВЩИК</w:t>
            </w:r>
          </w:p>
          <w:p w14:paraId="174F4EEC" w14:textId="77777777" w:rsidR="004E300D" w:rsidRPr="00806806" w:rsidRDefault="004E300D" w:rsidP="00AB33B4">
            <w:pPr>
              <w:widowControl/>
              <w:tabs>
                <w:tab w:val="left" w:pos="567"/>
                <w:tab w:val="left" w:pos="709"/>
              </w:tabs>
              <w:autoSpaceDE/>
              <w:autoSpaceDN/>
              <w:adjustRightInd/>
              <w:rPr>
                <w:rFonts w:ascii="Times New Roman" w:hAnsi="Times New Roman" w:cs="Times New Roman"/>
                <w:b/>
                <w:sz w:val="22"/>
                <w:szCs w:val="22"/>
              </w:rPr>
            </w:pPr>
          </w:p>
          <w:p w14:paraId="58936B41" w14:textId="77777777" w:rsidR="004E300D" w:rsidRPr="00806806" w:rsidRDefault="004E300D" w:rsidP="00AB33B4">
            <w:pPr>
              <w:tabs>
                <w:tab w:val="left" w:pos="567"/>
                <w:tab w:val="left" w:pos="709"/>
              </w:tabs>
              <w:rPr>
                <w:rFonts w:ascii="Times New Roman" w:hAnsi="Times New Roman" w:cs="Times New Roman"/>
                <w:noProof/>
                <w:sz w:val="22"/>
                <w:szCs w:val="22"/>
              </w:rPr>
            </w:pPr>
            <w:r w:rsidRPr="00806806">
              <w:rPr>
                <w:rFonts w:ascii="Times New Roman" w:hAnsi="Times New Roman" w:cs="Times New Roman"/>
                <w:noProof/>
                <w:sz w:val="22"/>
                <w:szCs w:val="22"/>
              </w:rPr>
              <w:t xml:space="preserve">      </w:t>
            </w:r>
          </w:p>
          <w:p w14:paraId="2A868D4F" w14:textId="77777777" w:rsidR="004E300D" w:rsidRPr="00806806" w:rsidRDefault="004E300D" w:rsidP="00AB33B4">
            <w:pPr>
              <w:tabs>
                <w:tab w:val="left" w:pos="567"/>
                <w:tab w:val="left" w:pos="709"/>
              </w:tabs>
              <w:rPr>
                <w:rFonts w:ascii="Times New Roman" w:hAnsi="Times New Roman" w:cs="Times New Roman"/>
                <w:noProof/>
                <w:sz w:val="22"/>
                <w:szCs w:val="22"/>
              </w:rPr>
            </w:pPr>
          </w:p>
          <w:p w14:paraId="06E7CA5F" w14:textId="77777777" w:rsidR="004E300D" w:rsidRPr="00806806" w:rsidRDefault="004E300D" w:rsidP="00AB33B4">
            <w:pPr>
              <w:tabs>
                <w:tab w:val="left" w:pos="567"/>
                <w:tab w:val="left" w:pos="709"/>
              </w:tabs>
              <w:rPr>
                <w:rFonts w:ascii="Times New Roman" w:hAnsi="Times New Roman" w:cs="Times New Roman"/>
                <w:noProof/>
                <w:sz w:val="22"/>
                <w:szCs w:val="22"/>
              </w:rPr>
            </w:pPr>
            <w:r w:rsidRPr="00806806">
              <w:rPr>
                <w:rFonts w:ascii="Times New Roman" w:hAnsi="Times New Roman" w:cs="Times New Roman"/>
                <w:noProof/>
                <w:sz w:val="22"/>
                <w:szCs w:val="22"/>
              </w:rPr>
              <w:t>Генеральный директор</w:t>
            </w:r>
          </w:p>
          <w:p w14:paraId="054B5A9C" w14:textId="77777777" w:rsidR="004E300D" w:rsidRPr="00806806" w:rsidRDefault="004E300D" w:rsidP="00AB33B4">
            <w:pPr>
              <w:tabs>
                <w:tab w:val="left" w:pos="567"/>
                <w:tab w:val="left" w:pos="709"/>
              </w:tabs>
              <w:rPr>
                <w:rFonts w:ascii="Times New Roman" w:hAnsi="Times New Roman" w:cs="Times New Roman"/>
                <w:noProof/>
                <w:sz w:val="22"/>
                <w:szCs w:val="22"/>
              </w:rPr>
            </w:pPr>
          </w:p>
          <w:p w14:paraId="36DFB9B6" w14:textId="77777777" w:rsidR="004E300D" w:rsidRPr="00806806" w:rsidRDefault="004E300D" w:rsidP="00AB33B4">
            <w:pPr>
              <w:tabs>
                <w:tab w:val="left" w:pos="567"/>
                <w:tab w:val="left" w:pos="709"/>
              </w:tabs>
              <w:rPr>
                <w:rFonts w:ascii="Times New Roman" w:hAnsi="Times New Roman" w:cs="Times New Roman"/>
                <w:i/>
                <w:noProof/>
                <w:sz w:val="22"/>
                <w:szCs w:val="22"/>
              </w:rPr>
            </w:pPr>
            <w:permStart w:id="820531152" w:edGrp="everyone"/>
            <w:r w:rsidRPr="00806806">
              <w:rPr>
                <w:rFonts w:ascii="Times New Roman" w:hAnsi="Times New Roman" w:cs="Times New Roman"/>
                <w:noProof/>
                <w:sz w:val="22"/>
                <w:szCs w:val="22"/>
              </w:rPr>
              <w:t xml:space="preserve">__________________   </w:t>
            </w:r>
          </w:p>
          <w:permEnd w:id="820531152"/>
          <w:p w14:paraId="3FE446F2" w14:textId="77777777" w:rsidR="004E300D" w:rsidRPr="00806806" w:rsidRDefault="004E300D" w:rsidP="00AB33B4">
            <w:pPr>
              <w:tabs>
                <w:tab w:val="left" w:pos="567"/>
                <w:tab w:val="left" w:pos="709"/>
              </w:tabs>
              <w:rPr>
                <w:rFonts w:ascii="Times New Roman" w:hAnsi="Times New Roman" w:cs="Times New Roman"/>
                <w:b/>
                <w:sz w:val="22"/>
                <w:szCs w:val="22"/>
              </w:rPr>
            </w:pPr>
          </w:p>
        </w:tc>
        <w:tc>
          <w:tcPr>
            <w:tcW w:w="4326" w:type="dxa"/>
          </w:tcPr>
          <w:p w14:paraId="312FC8AF" w14:textId="4BC5D4E1" w:rsidR="004E300D" w:rsidRPr="00806806" w:rsidRDefault="004E300D"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ПОКУПАТЕЛЬ</w:t>
            </w:r>
          </w:p>
          <w:p w14:paraId="1132B679" w14:textId="77777777" w:rsidR="004E300D" w:rsidRPr="00806806" w:rsidRDefault="004E300D"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АО «ДонБиоТех»</w:t>
            </w:r>
          </w:p>
          <w:p w14:paraId="618EEBB7" w14:textId="77777777" w:rsidR="004E300D" w:rsidRPr="00806806" w:rsidRDefault="004E300D"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 xml:space="preserve">347360, Ростовская область, г. Волгодонск, </w:t>
            </w:r>
          </w:p>
          <w:p w14:paraId="42F5A851" w14:textId="77777777" w:rsidR="004E300D" w:rsidRPr="00806806" w:rsidRDefault="004E300D"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ул. 2-я Заводская, дом 3</w:t>
            </w:r>
          </w:p>
          <w:p w14:paraId="65470749" w14:textId="77777777" w:rsidR="004E300D" w:rsidRPr="00806806" w:rsidRDefault="004E300D"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ИНН / КПП 6143099574 / 614301001</w:t>
            </w:r>
          </w:p>
          <w:p w14:paraId="70EF6FE1" w14:textId="77777777" w:rsidR="004E300D" w:rsidRPr="00806806" w:rsidRDefault="004E300D"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ОГРН 1206100034689</w:t>
            </w:r>
          </w:p>
          <w:p w14:paraId="2CA40E50" w14:textId="77777777" w:rsidR="004E300D" w:rsidRPr="00806806" w:rsidRDefault="004E300D"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р/</w:t>
            </w:r>
            <w:proofErr w:type="gramStart"/>
            <w:r w:rsidRPr="00806806">
              <w:rPr>
                <w:rFonts w:ascii="Times New Roman" w:hAnsi="Times New Roman" w:cs="Times New Roman"/>
                <w:sz w:val="22"/>
                <w:szCs w:val="22"/>
              </w:rPr>
              <w:t>с  Банк</w:t>
            </w:r>
            <w:proofErr w:type="gramEnd"/>
            <w:r w:rsidRPr="00806806">
              <w:rPr>
                <w:rFonts w:ascii="Times New Roman" w:hAnsi="Times New Roman" w:cs="Times New Roman"/>
                <w:sz w:val="22"/>
                <w:szCs w:val="22"/>
              </w:rPr>
              <w:t xml:space="preserve"> Ростовский РФ АО «</w:t>
            </w:r>
            <w:proofErr w:type="spellStart"/>
            <w:r w:rsidRPr="00806806">
              <w:rPr>
                <w:rFonts w:ascii="Times New Roman" w:hAnsi="Times New Roman" w:cs="Times New Roman"/>
                <w:sz w:val="22"/>
                <w:szCs w:val="22"/>
              </w:rPr>
              <w:t>Россельхозбанк</w:t>
            </w:r>
            <w:proofErr w:type="spellEnd"/>
            <w:r w:rsidRPr="00806806">
              <w:rPr>
                <w:rFonts w:ascii="Times New Roman" w:hAnsi="Times New Roman" w:cs="Times New Roman"/>
                <w:sz w:val="22"/>
                <w:szCs w:val="22"/>
              </w:rPr>
              <w:t>» г. Ростов-на-Дону 40702810607480000117</w:t>
            </w:r>
          </w:p>
          <w:p w14:paraId="2CC5EB68" w14:textId="77777777" w:rsidR="004E300D" w:rsidRPr="00806806" w:rsidRDefault="004E300D"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к/с 30101810800000000211</w:t>
            </w:r>
          </w:p>
          <w:p w14:paraId="3FE4AE2D" w14:textId="77777777" w:rsidR="004E300D" w:rsidRPr="00806806" w:rsidRDefault="004E300D"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БИК 046015211</w:t>
            </w:r>
          </w:p>
          <w:p w14:paraId="42FAD36F" w14:textId="77777777" w:rsidR="004E300D" w:rsidRPr="00806806" w:rsidRDefault="004E300D"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Тел.: (8639) 21-31-53</w:t>
            </w:r>
          </w:p>
          <w:p w14:paraId="2E96B0BC" w14:textId="5B6EC5CA" w:rsidR="004E300D" w:rsidRPr="00B20A29" w:rsidRDefault="004E300D" w:rsidP="00A00CA6">
            <w:pPr>
              <w:tabs>
                <w:tab w:val="left" w:pos="567"/>
                <w:tab w:val="left" w:pos="709"/>
              </w:tabs>
              <w:rPr>
                <w:rFonts w:ascii="Times New Roman" w:hAnsi="Times New Roman" w:cs="Times New Roman"/>
                <w:sz w:val="22"/>
                <w:szCs w:val="22"/>
              </w:rPr>
            </w:pPr>
            <w:r w:rsidRPr="002E651C">
              <w:rPr>
                <w:rFonts w:ascii="Times New Roman" w:hAnsi="Times New Roman" w:cs="Times New Roman"/>
                <w:sz w:val="22"/>
                <w:szCs w:val="22"/>
                <w:lang w:val="it-IT"/>
              </w:rPr>
              <w:t>E</w:t>
            </w:r>
            <w:r w:rsidRPr="00B20A29">
              <w:rPr>
                <w:rFonts w:ascii="Times New Roman" w:hAnsi="Times New Roman" w:cs="Times New Roman"/>
                <w:sz w:val="22"/>
                <w:szCs w:val="22"/>
              </w:rPr>
              <w:t>-</w:t>
            </w:r>
            <w:r w:rsidRPr="002E651C">
              <w:rPr>
                <w:rFonts w:ascii="Times New Roman" w:hAnsi="Times New Roman" w:cs="Times New Roman"/>
                <w:sz w:val="22"/>
                <w:szCs w:val="22"/>
                <w:lang w:val="it-IT"/>
              </w:rPr>
              <w:t>mail</w:t>
            </w:r>
            <w:r w:rsidRPr="00B20A29">
              <w:rPr>
                <w:rFonts w:ascii="Times New Roman" w:hAnsi="Times New Roman" w:cs="Times New Roman"/>
                <w:sz w:val="22"/>
                <w:szCs w:val="22"/>
              </w:rPr>
              <w:t xml:space="preserve">: </w:t>
            </w:r>
            <w:r w:rsidRPr="002E651C">
              <w:rPr>
                <w:rFonts w:ascii="Times New Roman" w:hAnsi="Times New Roman" w:cs="Times New Roman"/>
                <w:sz w:val="22"/>
                <w:szCs w:val="22"/>
                <w:lang w:val="it-IT"/>
              </w:rPr>
              <w:t>info</w:t>
            </w:r>
            <w:r w:rsidRPr="00B20A29">
              <w:rPr>
                <w:rFonts w:ascii="Times New Roman" w:hAnsi="Times New Roman" w:cs="Times New Roman"/>
                <w:sz w:val="22"/>
                <w:szCs w:val="22"/>
              </w:rPr>
              <w:t>.</w:t>
            </w:r>
            <w:r w:rsidRPr="002E651C">
              <w:rPr>
                <w:rFonts w:ascii="Times New Roman" w:hAnsi="Times New Roman" w:cs="Times New Roman"/>
                <w:sz w:val="22"/>
                <w:szCs w:val="22"/>
                <w:lang w:val="it-IT"/>
              </w:rPr>
              <w:t>dbt</w:t>
            </w:r>
            <w:r w:rsidRPr="00B20A29">
              <w:rPr>
                <w:rFonts w:ascii="Times New Roman" w:hAnsi="Times New Roman" w:cs="Times New Roman"/>
                <w:sz w:val="22"/>
                <w:szCs w:val="22"/>
              </w:rPr>
              <w:t>@</w:t>
            </w:r>
            <w:r w:rsidRPr="002E651C">
              <w:rPr>
                <w:rFonts w:ascii="Times New Roman" w:hAnsi="Times New Roman" w:cs="Times New Roman"/>
                <w:sz w:val="22"/>
                <w:szCs w:val="22"/>
                <w:lang w:val="it-IT"/>
              </w:rPr>
              <w:t>ruschem</w:t>
            </w:r>
            <w:r w:rsidRPr="00B20A29">
              <w:rPr>
                <w:rFonts w:ascii="Times New Roman" w:hAnsi="Times New Roman" w:cs="Times New Roman"/>
                <w:sz w:val="22"/>
                <w:szCs w:val="22"/>
              </w:rPr>
              <w:t>.</w:t>
            </w:r>
            <w:r w:rsidRPr="002E651C">
              <w:rPr>
                <w:rFonts w:ascii="Times New Roman" w:hAnsi="Times New Roman" w:cs="Times New Roman"/>
                <w:sz w:val="22"/>
                <w:szCs w:val="22"/>
                <w:lang w:val="it-IT"/>
              </w:rPr>
              <w:t>ru</w:t>
            </w:r>
          </w:p>
          <w:p w14:paraId="6606D7B7" w14:textId="77777777" w:rsidR="004E300D" w:rsidRPr="00806806" w:rsidRDefault="004E300D" w:rsidP="00AB33B4">
            <w:pPr>
              <w:rPr>
                <w:rFonts w:ascii="Times New Roman" w:hAnsi="Times New Roman" w:cs="Times New Roman"/>
                <w:sz w:val="22"/>
                <w:szCs w:val="22"/>
              </w:rPr>
            </w:pPr>
            <w:r w:rsidRPr="00806806">
              <w:rPr>
                <w:rFonts w:ascii="Times New Roman" w:hAnsi="Times New Roman" w:cs="Times New Roman"/>
                <w:sz w:val="22"/>
                <w:szCs w:val="22"/>
              </w:rPr>
              <w:t>Исполнительный директор</w:t>
            </w:r>
          </w:p>
          <w:p w14:paraId="2F8E62E5" w14:textId="77777777" w:rsidR="004E300D" w:rsidRPr="00806806" w:rsidRDefault="004E300D" w:rsidP="00AB33B4">
            <w:pPr>
              <w:rPr>
                <w:rFonts w:ascii="Times New Roman" w:hAnsi="Times New Roman" w:cs="Times New Roman"/>
                <w:sz w:val="22"/>
                <w:szCs w:val="22"/>
              </w:rPr>
            </w:pPr>
          </w:p>
          <w:p w14:paraId="0474B5C0" w14:textId="77777777" w:rsidR="004E300D" w:rsidRPr="00806806" w:rsidRDefault="004E300D"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___________________ Л.Д. Коберман</w:t>
            </w:r>
          </w:p>
          <w:p w14:paraId="0C6D2FF7" w14:textId="53740A15" w:rsidR="004E300D" w:rsidRPr="00806806" w:rsidRDefault="004E300D"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color w:val="FFFFFF"/>
                <w:sz w:val="22"/>
                <w:szCs w:val="22"/>
              </w:rPr>
              <w:t>Исполнительный директор</w:t>
            </w:r>
          </w:p>
        </w:tc>
      </w:tr>
    </w:tbl>
    <w:p w14:paraId="1423BCD0" w14:textId="3181C91B" w:rsidR="00385BC5" w:rsidRDefault="00385BC5" w:rsidP="004603B9">
      <w:pPr>
        <w:widowControl/>
        <w:autoSpaceDE/>
        <w:autoSpaceDN/>
        <w:adjustRightInd/>
        <w:rPr>
          <w:rFonts w:ascii="Times New Roman" w:hAnsi="Times New Roman" w:cs="Times New Roman"/>
          <w:b/>
          <w:sz w:val="22"/>
          <w:szCs w:val="22"/>
        </w:rPr>
      </w:pPr>
      <w:r>
        <w:rPr>
          <w:rFonts w:ascii="Times New Roman" w:hAnsi="Times New Roman" w:cs="Times New Roman"/>
          <w:b/>
          <w:sz w:val="22"/>
          <w:szCs w:val="22"/>
        </w:rPr>
        <w:br w:type="page"/>
      </w:r>
      <w:r>
        <w:rPr>
          <w:rFonts w:ascii="Times New Roman" w:hAnsi="Times New Roman" w:cs="Times New Roman"/>
          <w:b/>
          <w:sz w:val="22"/>
          <w:szCs w:val="22"/>
        </w:rPr>
        <w:lastRenderedPageBreak/>
        <w:t>Приложение № 6 к Договору № _______ от _________                                __________</w:t>
      </w:r>
      <w:proofErr w:type="gramStart"/>
      <w:r>
        <w:rPr>
          <w:rFonts w:ascii="Times New Roman" w:hAnsi="Times New Roman" w:cs="Times New Roman"/>
          <w:b/>
          <w:sz w:val="22"/>
          <w:szCs w:val="22"/>
        </w:rPr>
        <w:t>_._</w:t>
      </w:r>
      <w:proofErr w:type="gramEnd"/>
      <w:r>
        <w:rPr>
          <w:rFonts w:ascii="Times New Roman" w:hAnsi="Times New Roman" w:cs="Times New Roman"/>
          <w:b/>
          <w:sz w:val="22"/>
          <w:szCs w:val="22"/>
        </w:rPr>
        <w:t>_.2024</w:t>
      </w:r>
    </w:p>
    <w:p w14:paraId="6E71DC9D" w14:textId="77777777" w:rsidR="00EF09E0" w:rsidRPr="00EF09E0" w:rsidRDefault="00EF09E0" w:rsidP="00EF09E0">
      <w:pPr>
        <w:rPr>
          <w:rFonts w:ascii="Times New Roman" w:hAnsi="Times New Roman" w:cs="Times New Roman"/>
          <w:sz w:val="22"/>
          <w:szCs w:val="22"/>
        </w:rPr>
      </w:pPr>
    </w:p>
    <w:p w14:paraId="5A3237D4" w14:textId="635B5B96" w:rsidR="00EF09E0" w:rsidRDefault="00EF09E0" w:rsidP="006B756B">
      <w:pPr>
        <w:tabs>
          <w:tab w:val="left" w:pos="993"/>
        </w:tabs>
        <w:ind w:right="-2"/>
        <w:rPr>
          <w:rFonts w:ascii="Times New Roman" w:hAnsi="Times New Roman" w:cs="Times New Roman"/>
          <w:b/>
          <w:sz w:val="22"/>
          <w:szCs w:val="22"/>
        </w:rPr>
      </w:pPr>
    </w:p>
    <w:p w14:paraId="12882D8E" w14:textId="77777777" w:rsidR="00385BC5" w:rsidRPr="00385BC5" w:rsidRDefault="00385BC5" w:rsidP="00385BC5">
      <w:pPr>
        <w:keepNext/>
        <w:widowControl/>
        <w:tabs>
          <w:tab w:val="left" w:pos="1644"/>
          <w:tab w:val="left" w:pos="2381"/>
          <w:tab w:val="left" w:pos="3119"/>
          <w:tab w:val="left" w:pos="3856"/>
          <w:tab w:val="left" w:pos="4593"/>
          <w:tab w:val="left" w:pos="5330"/>
          <w:tab w:val="left" w:pos="6067"/>
        </w:tabs>
        <w:suppressAutoHyphens/>
        <w:autoSpaceDE/>
        <w:autoSpaceDN/>
        <w:adjustRightInd/>
        <w:ind w:left="-567"/>
        <w:jc w:val="center"/>
        <w:outlineLvl w:val="0"/>
        <w:rPr>
          <w:rFonts w:ascii="Times New Roman" w:eastAsia="Tahoma" w:hAnsi="Times New Roman" w:cs="Times New Roman"/>
          <w:b/>
          <w:bCs/>
          <w:caps/>
          <w:sz w:val="24"/>
          <w:szCs w:val="24"/>
          <w:lang w:eastAsia="en-US"/>
        </w:rPr>
      </w:pPr>
      <w:r w:rsidRPr="00385BC5">
        <w:rPr>
          <w:rFonts w:ascii="Times New Roman" w:eastAsia="Tahoma" w:hAnsi="Times New Roman" w:cs="Times New Roman"/>
          <w:b/>
          <w:bCs/>
          <w:caps/>
          <w:sz w:val="24"/>
          <w:szCs w:val="24"/>
          <w:lang w:eastAsia="en-US"/>
        </w:rPr>
        <w:t>ФОРС-МАЖОРНЫЕ ОБСТОЯТЕЛЬСТВА</w:t>
      </w:r>
    </w:p>
    <w:p w14:paraId="0D485590" w14:textId="77777777" w:rsidR="00385BC5" w:rsidRPr="00385BC5" w:rsidRDefault="00385BC5" w:rsidP="00385BC5">
      <w:pPr>
        <w:widowControl/>
        <w:autoSpaceDE/>
        <w:autoSpaceDN/>
        <w:adjustRightInd/>
        <w:spacing w:after="120" w:line="256" w:lineRule="auto"/>
        <w:rPr>
          <w:rFonts w:ascii="Calibri" w:eastAsia="Calibri" w:hAnsi="Calibri" w:cs="Times New Roman"/>
          <w:sz w:val="22"/>
          <w:szCs w:val="22"/>
          <w:lang w:eastAsia="en-US"/>
        </w:rPr>
      </w:pPr>
    </w:p>
    <w:p w14:paraId="2B0738E6" w14:textId="77777777" w:rsidR="00385BC5" w:rsidRPr="00385BC5" w:rsidRDefault="00385BC5" w:rsidP="00385BC5">
      <w:pPr>
        <w:widowControl/>
        <w:autoSpaceDE/>
        <w:autoSpaceDN/>
        <w:adjustRightInd/>
        <w:spacing w:before="100" w:beforeAutospacing="1" w:after="100" w:afterAutospacing="1"/>
        <w:jc w:val="both"/>
        <w:rPr>
          <w:rFonts w:ascii="Times New Roman" w:hAnsi="Times New Roman" w:cs="Times New Roman"/>
          <w:color w:val="000000"/>
          <w:sz w:val="22"/>
          <w:szCs w:val="22"/>
        </w:rPr>
      </w:pPr>
      <w:r w:rsidRPr="00385BC5">
        <w:rPr>
          <w:rFonts w:ascii="Times New Roman" w:hAnsi="Times New Roman" w:cs="Times New Roman"/>
          <w:b/>
          <w:color w:val="000000"/>
          <w:sz w:val="22"/>
          <w:szCs w:val="22"/>
        </w:rPr>
        <w:t>1.</w:t>
      </w:r>
      <w:r w:rsidRPr="00385BC5">
        <w:rPr>
          <w:rFonts w:ascii="Times New Roman" w:hAnsi="Times New Roman" w:cs="Times New Roman"/>
          <w:color w:val="000000"/>
          <w:sz w:val="22"/>
          <w:szCs w:val="22"/>
        </w:rPr>
        <w:t xml:space="preserve"> Стороны освобождаются от ответственности за полное или частичное неисполнение обязательств, если оно явилось следствием действия обстоятельств непреодолимой силы (форс-мажорные обстоятельства). Срок исполнения обязательств по Договору отодвигается соразмерно времени, в течение которого исполнению обязательств по Договору препятствовали форс-мажорные обстоятельства.</w:t>
      </w:r>
    </w:p>
    <w:p w14:paraId="4F1EA340" w14:textId="77777777" w:rsidR="00385BC5" w:rsidRPr="00385BC5" w:rsidRDefault="00385BC5" w:rsidP="00385BC5">
      <w:pPr>
        <w:widowControl/>
        <w:autoSpaceDE/>
        <w:autoSpaceDN/>
        <w:adjustRightInd/>
        <w:spacing w:before="100" w:beforeAutospacing="1" w:after="100" w:afterAutospacing="1"/>
        <w:jc w:val="both"/>
        <w:rPr>
          <w:rFonts w:ascii="Times New Roman" w:hAnsi="Times New Roman" w:cs="Times New Roman"/>
          <w:color w:val="000000"/>
          <w:sz w:val="22"/>
          <w:szCs w:val="22"/>
        </w:rPr>
      </w:pPr>
      <w:r w:rsidRPr="00385BC5">
        <w:rPr>
          <w:rFonts w:ascii="Times New Roman" w:hAnsi="Times New Roman" w:cs="Times New Roman"/>
          <w:b/>
          <w:color w:val="000000"/>
          <w:sz w:val="22"/>
          <w:szCs w:val="22"/>
        </w:rPr>
        <w:t>2.</w:t>
      </w:r>
      <w:r w:rsidRPr="00385BC5">
        <w:rPr>
          <w:rFonts w:ascii="Times New Roman" w:hAnsi="Times New Roman" w:cs="Times New Roman"/>
          <w:color w:val="000000"/>
          <w:sz w:val="22"/>
          <w:szCs w:val="22"/>
        </w:rPr>
        <w:t xml:space="preserve">  Сторона, подвергшаяся воздействию форс-мажорных обстоятельств, обязана не позднее 10 (десяти) календарных дней с момента их наступления уведомить в письменной форме другую Сторону об их наступлении и возможных последствиях наступления. К уведомлению о наступлении форс-мажорных обстоятельств должны прилагаться копии документов, выданных компетентными органами, и обоснование влияния форс-мажорных обстоятельств на невозможность исполнения обязательств по Договору. Если к моменту направления уведомления получить документы от компетентных органов не представляется возможным, то данные документы направляются в течение 7 (семи) дней с даты их получения.</w:t>
      </w:r>
    </w:p>
    <w:p w14:paraId="6569A3F7" w14:textId="77777777" w:rsidR="00385BC5" w:rsidRPr="00385BC5" w:rsidRDefault="00385BC5" w:rsidP="00385BC5">
      <w:pPr>
        <w:widowControl/>
        <w:autoSpaceDE/>
        <w:autoSpaceDN/>
        <w:adjustRightInd/>
        <w:spacing w:before="100" w:beforeAutospacing="1" w:after="100" w:afterAutospacing="1"/>
        <w:jc w:val="both"/>
        <w:rPr>
          <w:rFonts w:ascii="Times New Roman" w:hAnsi="Times New Roman" w:cs="Times New Roman"/>
          <w:color w:val="000000"/>
          <w:sz w:val="22"/>
          <w:szCs w:val="22"/>
        </w:rPr>
      </w:pPr>
      <w:r w:rsidRPr="00385BC5">
        <w:rPr>
          <w:rFonts w:ascii="Times New Roman" w:hAnsi="Times New Roman" w:cs="Times New Roman"/>
          <w:color w:val="000000"/>
          <w:sz w:val="22"/>
          <w:szCs w:val="22"/>
        </w:rPr>
        <w:t>В случае не извещения или несвоевременного извещения Сторона утрачивает право ссылаться на такие обстоятельства в качестве оснований, освобождающих её от ответственности за неисполнение/ ненадлежащее исполнение обязательств по Договору.</w:t>
      </w:r>
    </w:p>
    <w:p w14:paraId="20C43324" w14:textId="77777777" w:rsidR="00385BC5" w:rsidRPr="00385BC5" w:rsidRDefault="00385BC5" w:rsidP="00385BC5">
      <w:pPr>
        <w:widowControl/>
        <w:autoSpaceDE/>
        <w:autoSpaceDN/>
        <w:adjustRightInd/>
        <w:spacing w:before="100" w:beforeAutospacing="1" w:after="100" w:afterAutospacing="1"/>
        <w:jc w:val="both"/>
        <w:rPr>
          <w:rFonts w:ascii="Times New Roman" w:hAnsi="Times New Roman" w:cs="Times New Roman"/>
          <w:color w:val="000000"/>
          <w:sz w:val="22"/>
          <w:szCs w:val="22"/>
        </w:rPr>
      </w:pPr>
      <w:r w:rsidRPr="00385BC5">
        <w:rPr>
          <w:rFonts w:ascii="Times New Roman" w:hAnsi="Times New Roman" w:cs="Times New Roman"/>
          <w:b/>
          <w:color w:val="000000"/>
          <w:sz w:val="22"/>
          <w:szCs w:val="22"/>
        </w:rPr>
        <w:t>3.</w:t>
      </w:r>
      <w:r w:rsidRPr="00385BC5">
        <w:rPr>
          <w:rFonts w:ascii="Times New Roman" w:hAnsi="Times New Roman" w:cs="Times New Roman"/>
          <w:color w:val="000000"/>
          <w:sz w:val="22"/>
          <w:szCs w:val="22"/>
        </w:rPr>
        <w:t xml:space="preserve"> Если форс-мажорные обстоятельства продолжаются более 2 (Двух) месяцев, Стороны согласовывают дальнейший порядок исполнения Договора, при этом каждая из Сторон имеет право отказаться от исполнения Договора в одностороннем внесудебном порядке путем направления соответствующего уведомления другой Стороне.</w:t>
      </w:r>
    </w:p>
    <w:p w14:paraId="21EAC1F3" w14:textId="77777777" w:rsidR="00385BC5" w:rsidRPr="00385BC5" w:rsidRDefault="00385BC5" w:rsidP="00385BC5">
      <w:pPr>
        <w:widowControl/>
        <w:autoSpaceDE/>
        <w:autoSpaceDN/>
        <w:adjustRightInd/>
        <w:spacing w:after="160" w:line="256" w:lineRule="auto"/>
        <w:jc w:val="both"/>
        <w:rPr>
          <w:rFonts w:ascii="Calibri" w:eastAsia="Calibri" w:hAnsi="Calibri" w:cs="Times New Roman"/>
          <w:sz w:val="22"/>
          <w:szCs w:val="22"/>
          <w:lang w:eastAsia="en-US"/>
        </w:rPr>
      </w:pPr>
    </w:p>
    <w:p w14:paraId="42D57D55" w14:textId="1335F8AD" w:rsidR="00385BC5" w:rsidRDefault="00385BC5" w:rsidP="006B756B">
      <w:pPr>
        <w:tabs>
          <w:tab w:val="left" w:pos="993"/>
        </w:tabs>
        <w:ind w:right="-2"/>
        <w:rPr>
          <w:rFonts w:ascii="Times New Roman" w:hAnsi="Times New Roman" w:cs="Times New Roman"/>
          <w:b/>
          <w:sz w:val="22"/>
          <w:szCs w:val="22"/>
        </w:rPr>
      </w:pPr>
    </w:p>
    <w:p w14:paraId="1891D3AD" w14:textId="2D724A9F" w:rsidR="00385BC5" w:rsidRDefault="00385BC5" w:rsidP="006B756B">
      <w:pPr>
        <w:tabs>
          <w:tab w:val="left" w:pos="993"/>
        </w:tabs>
        <w:ind w:right="-2"/>
        <w:rPr>
          <w:rFonts w:ascii="Times New Roman" w:hAnsi="Times New Roman" w:cs="Times New Roman"/>
          <w:b/>
          <w:sz w:val="22"/>
          <w:szCs w:val="22"/>
        </w:rPr>
      </w:pPr>
    </w:p>
    <w:p w14:paraId="2D3E073C" w14:textId="77777777" w:rsidR="00385BC5" w:rsidRDefault="00385BC5" w:rsidP="00385BC5">
      <w:pPr>
        <w:tabs>
          <w:tab w:val="left" w:pos="993"/>
        </w:tabs>
        <w:ind w:right="-2"/>
        <w:jc w:val="center"/>
        <w:rPr>
          <w:rFonts w:ascii="Times New Roman" w:hAnsi="Times New Roman" w:cs="Times New Roman"/>
          <w:b/>
          <w:sz w:val="22"/>
          <w:szCs w:val="22"/>
        </w:rPr>
      </w:pPr>
      <w:r w:rsidRPr="00385BC5">
        <w:rPr>
          <w:rFonts w:ascii="Times New Roman" w:hAnsi="Times New Roman" w:cs="Times New Roman"/>
          <w:b/>
          <w:sz w:val="22"/>
          <w:szCs w:val="22"/>
        </w:rPr>
        <w:t>Подписи Сторон:</w:t>
      </w:r>
    </w:p>
    <w:p w14:paraId="14A58723" w14:textId="3FA84125" w:rsidR="00385BC5" w:rsidRDefault="00385BC5" w:rsidP="006B756B">
      <w:pPr>
        <w:tabs>
          <w:tab w:val="left" w:pos="993"/>
        </w:tabs>
        <w:ind w:right="-2"/>
        <w:rPr>
          <w:rFonts w:ascii="Times New Roman" w:hAnsi="Times New Roman" w:cs="Times New Roman"/>
          <w:b/>
          <w:sz w:val="22"/>
          <w:szCs w:val="22"/>
        </w:rPr>
      </w:pPr>
    </w:p>
    <w:tbl>
      <w:tblPr>
        <w:tblW w:w="8652" w:type="dxa"/>
        <w:tblInd w:w="534" w:type="dxa"/>
        <w:tblLayout w:type="fixed"/>
        <w:tblLook w:val="0000" w:firstRow="0" w:lastRow="0" w:firstColumn="0" w:lastColumn="0" w:noHBand="0" w:noVBand="0"/>
      </w:tblPr>
      <w:tblGrid>
        <w:gridCol w:w="4326"/>
        <w:gridCol w:w="4326"/>
      </w:tblGrid>
      <w:tr w:rsidR="004603B9" w:rsidRPr="00806806" w14:paraId="783BCD2A" w14:textId="77777777" w:rsidTr="00AB33B4">
        <w:trPr>
          <w:trHeight w:val="4395"/>
        </w:trPr>
        <w:tc>
          <w:tcPr>
            <w:tcW w:w="4326" w:type="dxa"/>
          </w:tcPr>
          <w:p w14:paraId="5E80BAEF" w14:textId="77777777" w:rsidR="004603B9" w:rsidRPr="00806806" w:rsidRDefault="004603B9"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ПОСТАВЩИК</w:t>
            </w:r>
          </w:p>
          <w:p w14:paraId="0B904223" w14:textId="77777777" w:rsidR="004603B9" w:rsidRPr="00806806" w:rsidRDefault="004603B9" w:rsidP="00AB33B4">
            <w:pPr>
              <w:widowControl/>
              <w:tabs>
                <w:tab w:val="left" w:pos="567"/>
                <w:tab w:val="left" w:pos="709"/>
              </w:tabs>
              <w:autoSpaceDE/>
              <w:autoSpaceDN/>
              <w:adjustRightInd/>
              <w:rPr>
                <w:rFonts w:ascii="Times New Roman" w:hAnsi="Times New Roman" w:cs="Times New Roman"/>
                <w:b/>
                <w:sz w:val="22"/>
                <w:szCs w:val="22"/>
              </w:rPr>
            </w:pPr>
          </w:p>
          <w:p w14:paraId="3845EDFD" w14:textId="77777777" w:rsidR="004603B9" w:rsidRPr="00806806" w:rsidRDefault="004603B9" w:rsidP="00AB33B4">
            <w:pPr>
              <w:tabs>
                <w:tab w:val="left" w:pos="567"/>
                <w:tab w:val="left" w:pos="709"/>
              </w:tabs>
              <w:rPr>
                <w:rFonts w:ascii="Times New Roman" w:hAnsi="Times New Roman" w:cs="Times New Roman"/>
                <w:noProof/>
                <w:sz w:val="22"/>
                <w:szCs w:val="22"/>
              </w:rPr>
            </w:pPr>
            <w:r w:rsidRPr="00806806">
              <w:rPr>
                <w:rFonts w:ascii="Times New Roman" w:hAnsi="Times New Roman" w:cs="Times New Roman"/>
                <w:noProof/>
                <w:sz w:val="22"/>
                <w:szCs w:val="22"/>
              </w:rPr>
              <w:t xml:space="preserve">      </w:t>
            </w:r>
          </w:p>
          <w:p w14:paraId="6DC7E25E" w14:textId="77777777" w:rsidR="004603B9" w:rsidRPr="00806806" w:rsidRDefault="004603B9" w:rsidP="00AB33B4">
            <w:pPr>
              <w:tabs>
                <w:tab w:val="left" w:pos="567"/>
                <w:tab w:val="left" w:pos="709"/>
              </w:tabs>
              <w:rPr>
                <w:rFonts w:ascii="Times New Roman" w:hAnsi="Times New Roman" w:cs="Times New Roman"/>
                <w:noProof/>
                <w:sz w:val="22"/>
                <w:szCs w:val="22"/>
              </w:rPr>
            </w:pPr>
          </w:p>
          <w:p w14:paraId="284419B9" w14:textId="77777777" w:rsidR="004603B9" w:rsidRPr="00806806" w:rsidRDefault="004603B9" w:rsidP="00AB33B4">
            <w:pPr>
              <w:tabs>
                <w:tab w:val="left" w:pos="567"/>
                <w:tab w:val="left" w:pos="709"/>
              </w:tabs>
              <w:rPr>
                <w:rFonts w:ascii="Times New Roman" w:hAnsi="Times New Roman" w:cs="Times New Roman"/>
                <w:noProof/>
                <w:sz w:val="22"/>
                <w:szCs w:val="22"/>
              </w:rPr>
            </w:pPr>
            <w:r w:rsidRPr="00806806">
              <w:rPr>
                <w:rFonts w:ascii="Times New Roman" w:hAnsi="Times New Roman" w:cs="Times New Roman"/>
                <w:noProof/>
                <w:sz w:val="22"/>
                <w:szCs w:val="22"/>
              </w:rPr>
              <w:t>Генеральный директор</w:t>
            </w:r>
          </w:p>
          <w:p w14:paraId="579BA57F" w14:textId="77777777" w:rsidR="004603B9" w:rsidRPr="00806806" w:rsidRDefault="004603B9" w:rsidP="00AB33B4">
            <w:pPr>
              <w:tabs>
                <w:tab w:val="left" w:pos="567"/>
                <w:tab w:val="left" w:pos="709"/>
              </w:tabs>
              <w:rPr>
                <w:rFonts w:ascii="Times New Roman" w:hAnsi="Times New Roman" w:cs="Times New Roman"/>
                <w:noProof/>
                <w:sz w:val="22"/>
                <w:szCs w:val="22"/>
              </w:rPr>
            </w:pPr>
          </w:p>
          <w:p w14:paraId="0928EA6F" w14:textId="77777777" w:rsidR="004603B9" w:rsidRPr="00806806" w:rsidRDefault="004603B9" w:rsidP="00AB33B4">
            <w:pPr>
              <w:tabs>
                <w:tab w:val="left" w:pos="567"/>
                <w:tab w:val="left" w:pos="709"/>
              </w:tabs>
              <w:rPr>
                <w:rFonts w:ascii="Times New Roman" w:hAnsi="Times New Roman" w:cs="Times New Roman"/>
                <w:i/>
                <w:noProof/>
                <w:sz w:val="22"/>
                <w:szCs w:val="22"/>
              </w:rPr>
            </w:pPr>
            <w:permStart w:id="891380486" w:edGrp="everyone"/>
            <w:r w:rsidRPr="00806806">
              <w:rPr>
                <w:rFonts w:ascii="Times New Roman" w:hAnsi="Times New Roman" w:cs="Times New Roman"/>
                <w:noProof/>
                <w:sz w:val="22"/>
                <w:szCs w:val="22"/>
              </w:rPr>
              <w:t xml:space="preserve">__________________   </w:t>
            </w:r>
          </w:p>
          <w:permEnd w:id="891380486"/>
          <w:p w14:paraId="01B64A04" w14:textId="77777777" w:rsidR="004603B9" w:rsidRPr="00806806" w:rsidRDefault="004603B9" w:rsidP="00AB33B4">
            <w:pPr>
              <w:tabs>
                <w:tab w:val="left" w:pos="567"/>
                <w:tab w:val="left" w:pos="709"/>
              </w:tabs>
              <w:rPr>
                <w:rFonts w:ascii="Times New Roman" w:hAnsi="Times New Roman" w:cs="Times New Roman"/>
                <w:b/>
                <w:sz w:val="22"/>
                <w:szCs w:val="22"/>
              </w:rPr>
            </w:pPr>
          </w:p>
        </w:tc>
        <w:tc>
          <w:tcPr>
            <w:tcW w:w="4326" w:type="dxa"/>
          </w:tcPr>
          <w:p w14:paraId="49423CF1" w14:textId="77777777" w:rsidR="004603B9" w:rsidRPr="00806806" w:rsidRDefault="004603B9"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ПОКУПАТЕЛЬ</w:t>
            </w:r>
          </w:p>
          <w:p w14:paraId="0D28B9F4" w14:textId="77777777" w:rsidR="004603B9" w:rsidRPr="00806806" w:rsidRDefault="004603B9"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АО «ДонБиоТех»</w:t>
            </w:r>
          </w:p>
          <w:p w14:paraId="6E728C4C" w14:textId="77777777" w:rsidR="004603B9" w:rsidRPr="00806806" w:rsidRDefault="004603B9"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 xml:space="preserve">347360, Ростовская область, г. Волгодонск, </w:t>
            </w:r>
          </w:p>
          <w:p w14:paraId="3B7D2477" w14:textId="77777777" w:rsidR="004603B9" w:rsidRPr="00806806" w:rsidRDefault="004603B9"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ул. 2-я Заводская, дом 3</w:t>
            </w:r>
          </w:p>
          <w:p w14:paraId="4AECAF96" w14:textId="77777777" w:rsidR="004603B9" w:rsidRPr="00806806" w:rsidRDefault="004603B9"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ИНН / КПП 6143099574 / 614301001</w:t>
            </w:r>
          </w:p>
          <w:p w14:paraId="7518FCD5" w14:textId="77777777" w:rsidR="004603B9" w:rsidRPr="00806806" w:rsidRDefault="004603B9"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ОГРН 1206100034689</w:t>
            </w:r>
          </w:p>
          <w:p w14:paraId="5AA8746F" w14:textId="77777777" w:rsidR="004603B9" w:rsidRPr="00806806" w:rsidRDefault="004603B9"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р/</w:t>
            </w:r>
            <w:proofErr w:type="gramStart"/>
            <w:r w:rsidRPr="00806806">
              <w:rPr>
                <w:rFonts w:ascii="Times New Roman" w:hAnsi="Times New Roman" w:cs="Times New Roman"/>
                <w:sz w:val="22"/>
                <w:szCs w:val="22"/>
              </w:rPr>
              <w:t>с  Банк</w:t>
            </w:r>
            <w:proofErr w:type="gramEnd"/>
            <w:r w:rsidRPr="00806806">
              <w:rPr>
                <w:rFonts w:ascii="Times New Roman" w:hAnsi="Times New Roman" w:cs="Times New Roman"/>
                <w:sz w:val="22"/>
                <w:szCs w:val="22"/>
              </w:rPr>
              <w:t xml:space="preserve"> Ростовский РФ АО «</w:t>
            </w:r>
            <w:proofErr w:type="spellStart"/>
            <w:r w:rsidRPr="00806806">
              <w:rPr>
                <w:rFonts w:ascii="Times New Roman" w:hAnsi="Times New Roman" w:cs="Times New Roman"/>
                <w:sz w:val="22"/>
                <w:szCs w:val="22"/>
              </w:rPr>
              <w:t>Россельхозбанк</w:t>
            </w:r>
            <w:proofErr w:type="spellEnd"/>
            <w:r w:rsidRPr="00806806">
              <w:rPr>
                <w:rFonts w:ascii="Times New Roman" w:hAnsi="Times New Roman" w:cs="Times New Roman"/>
                <w:sz w:val="22"/>
                <w:szCs w:val="22"/>
              </w:rPr>
              <w:t>» г. Ростов-на-Дону 40702810607480000117</w:t>
            </w:r>
          </w:p>
          <w:p w14:paraId="0B87A650" w14:textId="77777777" w:rsidR="004603B9" w:rsidRPr="00806806" w:rsidRDefault="004603B9"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к/с 30101810800000000211</w:t>
            </w:r>
          </w:p>
          <w:p w14:paraId="6E03F253" w14:textId="77777777" w:rsidR="004603B9" w:rsidRPr="00806806" w:rsidRDefault="004603B9"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БИК 046015211</w:t>
            </w:r>
          </w:p>
          <w:p w14:paraId="28743AE3" w14:textId="77777777" w:rsidR="004603B9" w:rsidRPr="00806806" w:rsidRDefault="004603B9"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Тел.: (8639) 21-31-53</w:t>
            </w:r>
          </w:p>
          <w:p w14:paraId="0E03DD20" w14:textId="77777777" w:rsidR="004603B9" w:rsidRPr="00B20A29" w:rsidRDefault="004603B9" w:rsidP="00AB33B4">
            <w:pPr>
              <w:tabs>
                <w:tab w:val="left" w:pos="567"/>
                <w:tab w:val="left" w:pos="709"/>
              </w:tabs>
              <w:rPr>
                <w:rFonts w:ascii="Times New Roman" w:hAnsi="Times New Roman" w:cs="Times New Roman"/>
                <w:sz w:val="22"/>
                <w:szCs w:val="22"/>
              </w:rPr>
            </w:pPr>
            <w:r w:rsidRPr="002E651C">
              <w:rPr>
                <w:rFonts w:ascii="Times New Roman" w:hAnsi="Times New Roman" w:cs="Times New Roman"/>
                <w:sz w:val="22"/>
                <w:szCs w:val="22"/>
                <w:lang w:val="it-IT"/>
              </w:rPr>
              <w:t>E</w:t>
            </w:r>
            <w:r w:rsidRPr="004603B9">
              <w:rPr>
                <w:rFonts w:ascii="Times New Roman" w:hAnsi="Times New Roman" w:cs="Times New Roman"/>
                <w:sz w:val="22"/>
                <w:szCs w:val="22"/>
              </w:rPr>
              <w:t>-</w:t>
            </w:r>
            <w:r w:rsidRPr="002E651C">
              <w:rPr>
                <w:rFonts w:ascii="Times New Roman" w:hAnsi="Times New Roman" w:cs="Times New Roman"/>
                <w:sz w:val="22"/>
                <w:szCs w:val="22"/>
                <w:lang w:val="it-IT"/>
              </w:rPr>
              <w:t>mail</w:t>
            </w:r>
            <w:r w:rsidRPr="004603B9">
              <w:rPr>
                <w:rFonts w:ascii="Times New Roman" w:hAnsi="Times New Roman" w:cs="Times New Roman"/>
                <w:sz w:val="22"/>
                <w:szCs w:val="22"/>
              </w:rPr>
              <w:t xml:space="preserve">: </w:t>
            </w:r>
            <w:r w:rsidRPr="002E651C">
              <w:rPr>
                <w:rFonts w:ascii="Times New Roman" w:hAnsi="Times New Roman" w:cs="Times New Roman"/>
                <w:sz w:val="22"/>
                <w:szCs w:val="22"/>
                <w:lang w:val="it-IT"/>
              </w:rPr>
              <w:t>info</w:t>
            </w:r>
            <w:r w:rsidRPr="004603B9">
              <w:rPr>
                <w:rFonts w:ascii="Times New Roman" w:hAnsi="Times New Roman" w:cs="Times New Roman"/>
                <w:sz w:val="22"/>
                <w:szCs w:val="22"/>
              </w:rPr>
              <w:t>.</w:t>
            </w:r>
            <w:r w:rsidRPr="002E651C">
              <w:rPr>
                <w:rFonts w:ascii="Times New Roman" w:hAnsi="Times New Roman" w:cs="Times New Roman"/>
                <w:sz w:val="22"/>
                <w:szCs w:val="22"/>
                <w:lang w:val="it-IT"/>
              </w:rPr>
              <w:t>dbt</w:t>
            </w:r>
            <w:r w:rsidRPr="004603B9">
              <w:rPr>
                <w:rFonts w:ascii="Times New Roman" w:hAnsi="Times New Roman" w:cs="Times New Roman"/>
                <w:sz w:val="22"/>
                <w:szCs w:val="22"/>
              </w:rPr>
              <w:t>@</w:t>
            </w:r>
            <w:r w:rsidRPr="002E651C">
              <w:rPr>
                <w:rFonts w:ascii="Times New Roman" w:hAnsi="Times New Roman" w:cs="Times New Roman"/>
                <w:sz w:val="22"/>
                <w:szCs w:val="22"/>
                <w:lang w:val="it-IT"/>
              </w:rPr>
              <w:t>ruschem</w:t>
            </w:r>
            <w:r w:rsidRPr="004603B9">
              <w:rPr>
                <w:rFonts w:ascii="Times New Roman" w:hAnsi="Times New Roman" w:cs="Times New Roman"/>
                <w:sz w:val="22"/>
                <w:szCs w:val="22"/>
              </w:rPr>
              <w:t>.</w:t>
            </w:r>
            <w:r w:rsidRPr="002E651C">
              <w:rPr>
                <w:rFonts w:ascii="Times New Roman" w:hAnsi="Times New Roman" w:cs="Times New Roman"/>
                <w:sz w:val="22"/>
                <w:szCs w:val="22"/>
                <w:lang w:val="it-IT"/>
              </w:rPr>
              <w:t>ru</w:t>
            </w:r>
          </w:p>
          <w:p w14:paraId="4546D31D" w14:textId="77777777" w:rsidR="004603B9" w:rsidRPr="00806806" w:rsidRDefault="004603B9" w:rsidP="00AB33B4">
            <w:pPr>
              <w:rPr>
                <w:rFonts w:ascii="Times New Roman" w:hAnsi="Times New Roman" w:cs="Times New Roman"/>
                <w:sz w:val="22"/>
                <w:szCs w:val="22"/>
              </w:rPr>
            </w:pPr>
            <w:r w:rsidRPr="00806806">
              <w:rPr>
                <w:rFonts w:ascii="Times New Roman" w:hAnsi="Times New Roman" w:cs="Times New Roman"/>
                <w:sz w:val="22"/>
                <w:szCs w:val="22"/>
              </w:rPr>
              <w:t>Исполнительный директор</w:t>
            </w:r>
          </w:p>
          <w:p w14:paraId="491DEC1B" w14:textId="77777777" w:rsidR="004603B9" w:rsidRPr="00806806" w:rsidRDefault="004603B9" w:rsidP="00AB33B4">
            <w:pPr>
              <w:rPr>
                <w:rFonts w:ascii="Times New Roman" w:hAnsi="Times New Roman" w:cs="Times New Roman"/>
                <w:sz w:val="22"/>
                <w:szCs w:val="22"/>
              </w:rPr>
            </w:pPr>
          </w:p>
          <w:p w14:paraId="1BF7A938" w14:textId="77777777" w:rsidR="004603B9" w:rsidRPr="00806806" w:rsidRDefault="004603B9"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___________________ Л.Д. Коберман</w:t>
            </w:r>
          </w:p>
          <w:p w14:paraId="072381EB" w14:textId="77777777" w:rsidR="004603B9" w:rsidRPr="00806806" w:rsidRDefault="004603B9"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color w:val="FFFFFF"/>
                <w:sz w:val="22"/>
                <w:szCs w:val="22"/>
              </w:rPr>
              <w:t>Исполнительный директор</w:t>
            </w:r>
          </w:p>
        </w:tc>
      </w:tr>
    </w:tbl>
    <w:p w14:paraId="34D7F2B2" w14:textId="5B8670BA" w:rsidR="00385BC5" w:rsidRDefault="00385BC5" w:rsidP="006B756B">
      <w:pPr>
        <w:tabs>
          <w:tab w:val="left" w:pos="993"/>
        </w:tabs>
        <w:ind w:right="-2"/>
        <w:rPr>
          <w:rFonts w:ascii="Times New Roman" w:hAnsi="Times New Roman" w:cs="Times New Roman"/>
          <w:b/>
          <w:sz w:val="22"/>
          <w:szCs w:val="22"/>
        </w:rPr>
      </w:pPr>
    </w:p>
    <w:p w14:paraId="4F9F7626" w14:textId="33845CD5" w:rsidR="00385BC5" w:rsidRDefault="00385BC5" w:rsidP="006B756B">
      <w:pPr>
        <w:tabs>
          <w:tab w:val="left" w:pos="993"/>
        </w:tabs>
        <w:ind w:right="-2"/>
        <w:rPr>
          <w:rFonts w:ascii="Times New Roman" w:hAnsi="Times New Roman" w:cs="Times New Roman"/>
          <w:b/>
          <w:sz w:val="22"/>
          <w:szCs w:val="22"/>
        </w:rPr>
      </w:pPr>
    </w:p>
    <w:p w14:paraId="77EA26BA" w14:textId="5FE6106A" w:rsidR="00385BC5" w:rsidRDefault="00385BC5">
      <w:pPr>
        <w:widowControl/>
        <w:autoSpaceDE/>
        <w:autoSpaceDN/>
        <w:adjustRightInd/>
        <w:rPr>
          <w:rFonts w:ascii="Times New Roman" w:hAnsi="Times New Roman" w:cs="Times New Roman"/>
          <w:b/>
          <w:sz w:val="22"/>
          <w:szCs w:val="22"/>
        </w:rPr>
      </w:pPr>
      <w:r>
        <w:rPr>
          <w:rFonts w:ascii="Times New Roman" w:hAnsi="Times New Roman" w:cs="Times New Roman"/>
          <w:b/>
          <w:sz w:val="22"/>
          <w:szCs w:val="22"/>
        </w:rPr>
        <w:br w:type="page"/>
      </w:r>
    </w:p>
    <w:p w14:paraId="3809852E" w14:textId="2234DA00" w:rsidR="00385BC5" w:rsidRDefault="00385BC5" w:rsidP="00385BC5">
      <w:pPr>
        <w:tabs>
          <w:tab w:val="left" w:pos="993"/>
        </w:tabs>
        <w:ind w:right="-2"/>
        <w:jc w:val="center"/>
        <w:rPr>
          <w:rFonts w:ascii="Times New Roman" w:hAnsi="Times New Roman" w:cs="Times New Roman"/>
          <w:b/>
          <w:sz w:val="22"/>
          <w:szCs w:val="22"/>
        </w:rPr>
      </w:pPr>
      <w:r>
        <w:rPr>
          <w:rFonts w:ascii="Times New Roman" w:hAnsi="Times New Roman" w:cs="Times New Roman"/>
          <w:b/>
          <w:sz w:val="22"/>
          <w:szCs w:val="22"/>
        </w:rPr>
        <w:lastRenderedPageBreak/>
        <w:t>Приложение № 7 к Договору № _______ от _________                                __________</w:t>
      </w:r>
      <w:proofErr w:type="gramStart"/>
      <w:r>
        <w:rPr>
          <w:rFonts w:ascii="Times New Roman" w:hAnsi="Times New Roman" w:cs="Times New Roman"/>
          <w:b/>
          <w:sz w:val="22"/>
          <w:szCs w:val="22"/>
        </w:rPr>
        <w:t>_._</w:t>
      </w:r>
      <w:proofErr w:type="gramEnd"/>
      <w:r>
        <w:rPr>
          <w:rFonts w:ascii="Times New Roman" w:hAnsi="Times New Roman" w:cs="Times New Roman"/>
          <w:b/>
          <w:sz w:val="22"/>
          <w:szCs w:val="22"/>
        </w:rPr>
        <w:t>_.2024</w:t>
      </w:r>
    </w:p>
    <w:p w14:paraId="1810908C" w14:textId="585A8402" w:rsidR="00385BC5" w:rsidRDefault="00385BC5" w:rsidP="006B756B">
      <w:pPr>
        <w:tabs>
          <w:tab w:val="left" w:pos="993"/>
        </w:tabs>
        <w:ind w:right="-2"/>
        <w:rPr>
          <w:rFonts w:ascii="Times New Roman" w:hAnsi="Times New Roman" w:cs="Times New Roman"/>
          <w:b/>
          <w:sz w:val="22"/>
          <w:szCs w:val="22"/>
        </w:rPr>
      </w:pPr>
    </w:p>
    <w:p w14:paraId="17DEDE15" w14:textId="77777777" w:rsidR="00992043" w:rsidRPr="00BE46FF" w:rsidRDefault="00992043" w:rsidP="00992043">
      <w:pPr>
        <w:pStyle w:val="1"/>
        <w:numPr>
          <w:ilvl w:val="0"/>
          <w:numId w:val="0"/>
        </w:numPr>
        <w:spacing w:before="0" w:after="120"/>
        <w:jc w:val="center"/>
        <w:rPr>
          <w:b/>
          <w:caps/>
        </w:rPr>
      </w:pPr>
      <w:r w:rsidRPr="00BE46FF">
        <w:rPr>
          <w:b/>
          <w:caps/>
        </w:rPr>
        <w:t xml:space="preserve">положение </w:t>
      </w:r>
    </w:p>
    <w:p w14:paraId="5BFA8758" w14:textId="77777777" w:rsidR="00992043" w:rsidRPr="00BE46FF" w:rsidRDefault="00992043" w:rsidP="00992043">
      <w:pPr>
        <w:pStyle w:val="1"/>
        <w:numPr>
          <w:ilvl w:val="0"/>
          <w:numId w:val="0"/>
        </w:numPr>
        <w:spacing w:before="0" w:after="120"/>
        <w:jc w:val="center"/>
        <w:rPr>
          <w:b/>
          <w:caps/>
        </w:rPr>
      </w:pPr>
      <w:r w:rsidRPr="00BE46FF">
        <w:rPr>
          <w:b/>
          <w:caps/>
        </w:rPr>
        <w:t>о порядке ВозмещениЯ имущественных потерь в связи налогообложением Сторон</w:t>
      </w:r>
    </w:p>
    <w:p w14:paraId="35273241" w14:textId="77777777" w:rsidR="00992043" w:rsidRPr="00992043" w:rsidRDefault="00992043" w:rsidP="00432015">
      <w:pPr>
        <w:pStyle w:val="1"/>
        <w:numPr>
          <w:ilvl w:val="1"/>
          <w:numId w:val="23"/>
        </w:numPr>
        <w:spacing w:before="0" w:after="120"/>
        <w:ind w:left="709" w:hanging="709"/>
        <w:rPr>
          <w:sz w:val="22"/>
          <w:szCs w:val="22"/>
        </w:rPr>
      </w:pPr>
      <w:bookmarkStart w:id="34" w:name="_Ref473051870"/>
      <w:bookmarkStart w:id="35" w:name="_Ref461818309"/>
      <w:bookmarkStart w:id="36" w:name="_Ref464070055"/>
      <w:r w:rsidRPr="00BE46FF">
        <w:rPr>
          <w:sz w:val="28"/>
        </w:rPr>
        <w:t xml:space="preserve">В </w:t>
      </w:r>
      <w:r w:rsidRPr="00992043">
        <w:rPr>
          <w:sz w:val="22"/>
          <w:szCs w:val="22"/>
        </w:rPr>
        <w:t>соответствии со ст. 406.1 Гражданского кодекса РФ Стороны договорились, что в случае, если одна Сторона («</w:t>
      </w:r>
      <w:r w:rsidRPr="00992043">
        <w:rPr>
          <w:b/>
          <w:sz w:val="22"/>
          <w:szCs w:val="22"/>
        </w:rPr>
        <w:t>Предоставляющая Сторона</w:t>
      </w:r>
      <w:r w:rsidRPr="00992043">
        <w:rPr>
          <w:sz w:val="22"/>
          <w:szCs w:val="22"/>
        </w:rPr>
        <w:t>»):</w:t>
      </w:r>
      <w:bookmarkEnd w:id="34"/>
    </w:p>
    <w:p w14:paraId="3BBFC80C" w14:textId="77777777" w:rsidR="00992043" w:rsidRPr="00992043" w:rsidRDefault="00992043" w:rsidP="00432015">
      <w:pPr>
        <w:pStyle w:val="1"/>
        <w:numPr>
          <w:ilvl w:val="2"/>
          <w:numId w:val="23"/>
        </w:numPr>
        <w:spacing w:before="0" w:after="120"/>
        <w:ind w:left="1560" w:hanging="851"/>
        <w:rPr>
          <w:sz w:val="22"/>
          <w:szCs w:val="22"/>
        </w:rPr>
      </w:pPr>
      <w:r w:rsidRPr="00992043">
        <w:rPr>
          <w:sz w:val="22"/>
          <w:szCs w:val="22"/>
        </w:rPr>
        <w:t>не предоставит другой Стороне («</w:t>
      </w:r>
      <w:r w:rsidRPr="00992043">
        <w:rPr>
          <w:b/>
          <w:sz w:val="22"/>
          <w:szCs w:val="22"/>
        </w:rPr>
        <w:t>Получающей Стороне»</w:t>
      </w:r>
      <w:r w:rsidRPr="00992043">
        <w:rPr>
          <w:sz w:val="22"/>
          <w:szCs w:val="22"/>
        </w:rPr>
        <w:t>) оформленные Предоставляющей Стороной в соответствии с действующим законодательством счет-фактуру (в том числе авансовый), товарную накладную, товарно-транспортную накладную или иной документ, необходимый Получающей Стороне в связи с исполнением Договора для надлежащего выполнения Получающей Стороной ее обязанностей и/или реализации ее прав как налогоплательщика по налогу на добавленную стоимость («</w:t>
      </w:r>
      <w:r w:rsidRPr="00992043">
        <w:rPr>
          <w:b/>
          <w:sz w:val="22"/>
          <w:szCs w:val="22"/>
        </w:rPr>
        <w:t>НДС</w:t>
      </w:r>
      <w:r w:rsidRPr="00992043">
        <w:rPr>
          <w:sz w:val="22"/>
          <w:szCs w:val="22"/>
        </w:rPr>
        <w:t>», такие документы - «</w:t>
      </w:r>
      <w:r w:rsidRPr="00992043">
        <w:rPr>
          <w:b/>
          <w:sz w:val="22"/>
          <w:szCs w:val="22"/>
        </w:rPr>
        <w:t>Документы по НДС</w:t>
      </w:r>
      <w:r w:rsidRPr="00992043">
        <w:rPr>
          <w:sz w:val="22"/>
          <w:szCs w:val="22"/>
        </w:rPr>
        <w:t>») и/или</w:t>
      </w:r>
    </w:p>
    <w:p w14:paraId="476A456F" w14:textId="77777777" w:rsidR="00992043" w:rsidRPr="00992043" w:rsidRDefault="00992043" w:rsidP="00432015">
      <w:pPr>
        <w:pStyle w:val="1"/>
        <w:numPr>
          <w:ilvl w:val="2"/>
          <w:numId w:val="23"/>
        </w:numPr>
        <w:spacing w:before="0" w:after="120"/>
        <w:ind w:left="1560" w:hanging="851"/>
        <w:rPr>
          <w:sz w:val="22"/>
          <w:szCs w:val="22"/>
        </w:rPr>
      </w:pPr>
      <w:r w:rsidRPr="00992043">
        <w:rPr>
          <w:sz w:val="22"/>
          <w:szCs w:val="22"/>
        </w:rPr>
        <w:t>не предоставит Получающей Стороне оформленные Предоставляющей Стороной в соответствии с действующим законодательством товарную накладную, товарно-транспортную накладную или иной документ, необходимый Получающей Стороне в связи с Договором для надлежащего выполнения Получающей Стороной ее обязанностей и/или реализации ее прав как налогоплательщика по налогу на прибыль (такие документы – «</w:t>
      </w:r>
      <w:r w:rsidRPr="00992043">
        <w:rPr>
          <w:b/>
          <w:sz w:val="22"/>
          <w:szCs w:val="22"/>
        </w:rPr>
        <w:t>Документы по налогу на прибыль</w:t>
      </w:r>
      <w:r w:rsidRPr="00992043">
        <w:rPr>
          <w:sz w:val="22"/>
          <w:szCs w:val="22"/>
        </w:rPr>
        <w:t>», а вместе с Документами по НДС – «</w:t>
      </w:r>
      <w:r w:rsidRPr="00992043">
        <w:rPr>
          <w:b/>
          <w:sz w:val="22"/>
          <w:szCs w:val="22"/>
        </w:rPr>
        <w:t>Документы для налогового учета</w:t>
      </w:r>
      <w:r w:rsidRPr="00992043">
        <w:rPr>
          <w:sz w:val="22"/>
          <w:szCs w:val="22"/>
        </w:rPr>
        <w:t xml:space="preserve">»), в частности, для правомерного отражения Получающей Стороной в своем налоговом учете и налоговой отчетности расходов на приобретение товаров, работ или услуг по Договору  при определении налоговой базы Получающей Стороны по налогу на прибыль </w:t>
      </w:r>
    </w:p>
    <w:p w14:paraId="52F67B54" w14:textId="77777777" w:rsidR="00992043" w:rsidRPr="00992043" w:rsidRDefault="00992043" w:rsidP="00992043">
      <w:pPr>
        <w:pStyle w:val="1"/>
        <w:numPr>
          <w:ilvl w:val="0"/>
          <w:numId w:val="0"/>
        </w:numPr>
        <w:spacing w:before="0" w:after="120"/>
        <w:ind w:left="709"/>
        <w:rPr>
          <w:sz w:val="22"/>
          <w:szCs w:val="22"/>
        </w:rPr>
      </w:pPr>
      <w:r w:rsidRPr="00992043">
        <w:rPr>
          <w:sz w:val="22"/>
          <w:szCs w:val="22"/>
        </w:rPr>
        <w:t>до наиболее ранней из следующих дат и в зависимости от того, что применимо:</w:t>
      </w:r>
    </w:p>
    <w:p w14:paraId="54E634B5" w14:textId="77777777" w:rsidR="00992043" w:rsidRPr="00992043" w:rsidRDefault="00992043" w:rsidP="00432015">
      <w:pPr>
        <w:pStyle w:val="1"/>
        <w:numPr>
          <w:ilvl w:val="0"/>
          <w:numId w:val="24"/>
        </w:numPr>
        <w:spacing w:before="0" w:after="120"/>
        <w:rPr>
          <w:sz w:val="22"/>
          <w:szCs w:val="22"/>
        </w:rPr>
      </w:pPr>
      <w:r w:rsidRPr="00992043">
        <w:rPr>
          <w:sz w:val="22"/>
          <w:szCs w:val="22"/>
        </w:rPr>
        <w:t xml:space="preserve">до </w:t>
      </w:r>
      <w:bookmarkStart w:id="37" w:name="_Ref473042891"/>
      <w:r w:rsidRPr="00992043">
        <w:rPr>
          <w:sz w:val="22"/>
          <w:szCs w:val="22"/>
        </w:rPr>
        <w:t>последнего дня срока, установленного действующим законодательством на предоставление соответствующего Документа для налогового учета, если такой срок установлен;</w:t>
      </w:r>
      <w:bookmarkEnd w:id="37"/>
    </w:p>
    <w:p w14:paraId="1E80F2E0" w14:textId="77777777" w:rsidR="00992043" w:rsidRPr="00992043" w:rsidRDefault="00992043" w:rsidP="00432015">
      <w:pPr>
        <w:pStyle w:val="1"/>
        <w:numPr>
          <w:ilvl w:val="0"/>
          <w:numId w:val="24"/>
        </w:numPr>
        <w:spacing w:before="0" w:after="120"/>
        <w:ind w:left="1560" w:hanging="851"/>
        <w:rPr>
          <w:sz w:val="22"/>
          <w:szCs w:val="22"/>
        </w:rPr>
      </w:pPr>
      <w:r w:rsidRPr="00992043">
        <w:rPr>
          <w:sz w:val="22"/>
          <w:szCs w:val="22"/>
        </w:rPr>
        <w:t>до последнего дня срока, установленного Договором на предоставление соответствующего Документа для налогового учета;</w:t>
      </w:r>
    </w:p>
    <w:p w14:paraId="53F23D29" w14:textId="77777777" w:rsidR="00992043" w:rsidRPr="00992043" w:rsidRDefault="00992043" w:rsidP="00432015">
      <w:pPr>
        <w:pStyle w:val="1"/>
        <w:numPr>
          <w:ilvl w:val="0"/>
          <w:numId w:val="24"/>
        </w:numPr>
        <w:spacing w:before="0" w:after="120"/>
        <w:ind w:left="1560" w:hanging="851"/>
        <w:rPr>
          <w:sz w:val="22"/>
          <w:szCs w:val="22"/>
        </w:rPr>
      </w:pPr>
      <w:r w:rsidRPr="00992043">
        <w:rPr>
          <w:sz w:val="22"/>
          <w:szCs w:val="22"/>
        </w:rPr>
        <w:t xml:space="preserve">до истечения пятнадцати (15) календарных дней с соответствующей </w:t>
      </w:r>
      <w:r w:rsidRPr="00992043">
        <w:rPr>
          <w:i/>
          <w:sz w:val="22"/>
          <w:szCs w:val="22"/>
        </w:rPr>
        <w:t>даты поставки</w:t>
      </w:r>
      <w:r w:rsidRPr="00992043">
        <w:rPr>
          <w:sz w:val="22"/>
          <w:szCs w:val="22"/>
        </w:rPr>
        <w:t xml:space="preserve"> (как этот термин определен в Договоре) или аналогичной по смыслу даты;</w:t>
      </w:r>
    </w:p>
    <w:p w14:paraId="0F213A2B" w14:textId="77777777" w:rsidR="00992043" w:rsidRPr="00992043" w:rsidRDefault="00992043" w:rsidP="00432015">
      <w:pPr>
        <w:pStyle w:val="1"/>
        <w:numPr>
          <w:ilvl w:val="0"/>
          <w:numId w:val="24"/>
        </w:numPr>
        <w:spacing w:before="0" w:after="120"/>
        <w:ind w:left="1560" w:hanging="851"/>
        <w:rPr>
          <w:sz w:val="22"/>
          <w:szCs w:val="22"/>
        </w:rPr>
      </w:pPr>
      <w:bookmarkStart w:id="38" w:name="_Ref473042894"/>
      <w:r w:rsidRPr="00992043">
        <w:rPr>
          <w:sz w:val="22"/>
          <w:szCs w:val="22"/>
        </w:rPr>
        <w:t>до истечения пятнадцати (15) календарных дней после окончания периода (этапа) выполнения работ (оказания услуг)</w:t>
      </w:r>
      <w:bookmarkEnd w:id="38"/>
      <w:r w:rsidRPr="00992043">
        <w:rPr>
          <w:sz w:val="22"/>
          <w:szCs w:val="22"/>
        </w:rPr>
        <w:t xml:space="preserve"> в соответствии с Договором;</w:t>
      </w:r>
    </w:p>
    <w:p w14:paraId="08C14929" w14:textId="77777777" w:rsidR="00992043" w:rsidRPr="00992043" w:rsidRDefault="00992043" w:rsidP="00432015">
      <w:pPr>
        <w:pStyle w:val="1"/>
        <w:numPr>
          <w:ilvl w:val="0"/>
          <w:numId w:val="24"/>
        </w:numPr>
        <w:spacing w:before="0" w:after="120"/>
        <w:ind w:left="1560" w:hanging="851"/>
        <w:rPr>
          <w:sz w:val="22"/>
          <w:szCs w:val="22"/>
        </w:rPr>
      </w:pPr>
      <w:bookmarkStart w:id="39" w:name="_Ref473051874"/>
      <w:r w:rsidRPr="00992043">
        <w:rPr>
          <w:sz w:val="22"/>
          <w:szCs w:val="22"/>
        </w:rPr>
        <w:t xml:space="preserve">если не применим ни один из пунктов </w:t>
      </w:r>
      <w:r w:rsidRPr="00992043">
        <w:rPr>
          <w:sz w:val="22"/>
          <w:szCs w:val="22"/>
        </w:rPr>
        <w:fldChar w:fldCharType="begin"/>
      </w:r>
      <w:r w:rsidRPr="00992043">
        <w:rPr>
          <w:sz w:val="22"/>
          <w:szCs w:val="22"/>
        </w:rPr>
        <w:instrText xml:space="preserve"> REF _Ref473042891 \r \h  \* MERGEFORMAT </w:instrText>
      </w:r>
      <w:r w:rsidRPr="00992043">
        <w:rPr>
          <w:sz w:val="22"/>
          <w:szCs w:val="22"/>
        </w:rPr>
      </w:r>
      <w:r w:rsidRPr="00992043">
        <w:rPr>
          <w:sz w:val="22"/>
          <w:szCs w:val="22"/>
        </w:rPr>
        <w:fldChar w:fldCharType="separate"/>
      </w:r>
      <w:r w:rsidRPr="00992043">
        <w:rPr>
          <w:sz w:val="22"/>
          <w:szCs w:val="22"/>
        </w:rPr>
        <w:t>(i)</w:t>
      </w:r>
      <w:r w:rsidRPr="00992043">
        <w:rPr>
          <w:sz w:val="22"/>
          <w:szCs w:val="22"/>
        </w:rPr>
        <w:fldChar w:fldCharType="end"/>
      </w:r>
      <w:r w:rsidRPr="00992043">
        <w:rPr>
          <w:sz w:val="22"/>
          <w:szCs w:val="22"/>
        </w:rPr>
        <w:t xml:space="preserve"> - </w:t>
      </w:r>
      <w:r w:rsidRPr="00992043">
        <w:rPr>
          <w:sz w:val="22"/>
          <w:szCs w:val="22"/>
        </w:rPr>
        <w:fldChar w:fldCharType="begin"/>
      </w:r>
      <w:r w:rsidRPr="00992043">
        <w:rPr>
          <w:sz w:val="22"/>
          <w:szCs w:val="22"/>
        </w:rPr>
        <w:instrText xml:space="preserve"> REF _Ref473042894 \r \h  \* MERGEFORMAT </w:instrText>
      </w:r>
      <w:r w:rsidRPr="00992043">
        <w:rPr>
          <w:sz w:val="22"/>
          <w:szCs w:val="22"/>
        </w:rPr>
      </w:r>
      <w:r w:rsidRPr="00992043">
        <w:rPr>
          <w:sz w:val="22"/>
          <w:szCs w:val="22"/>
        </w:rPr>
        <w:fldChar w:fldCharType="separate"/>
      </w:r>
      <w:r w:rsidRPr="00992043">
        <w:rPr>
          <w:sz w:val="22"/>
          <w:szCs w:val="22"/>
        </w:rPr>
        <w:t>(</w:t>
      </w:r>
      <w:proofErr w:type="spellStart"/>
      <w:r w:rsidRPr="00992043">
        <w:rPr>
          <w:sz w:val="22"/>
          <w:szCs w:val="22"/>
        </w:rPr>
        <w:t>iv</w:t>
      </w:r>
      <w:proofErr w:type="spellEnd"/>
      <w:r w:rsidRPr="00992043">
        <w:rPr>
          <w:sz w:val="22"/>
          <w:szCs w:val="22"/>
        </w:rPr>
        <w:t>)</w:t>
      </w:r>
      <w:r w:rsidRPr="00992043">
        <w:rPr>
          <w:sz w:val="22"/>
          <w:szCs w:val="22"/>
        </w:rPr>
        <w:fldChar w:fldCharType="end"/>
      </w:r>
      <w:r w:rsidRPr="00992043">
        <w:rPr>
          <w:sz w:val="22"/>
          <w:szCs w:val="22"/>
        </w:rPr>
        <w:t xml:space="preserve"> выше настоящего Положения, до истечения пятнадцати (15) дней с даты получение Предоставляющей Стороной требования Получающей Стороны о предоставлении Документов для налогового учета и/или</w:t>
      </w:r>
      <w:bookmarkEnd w:id="39"/>
    </w:p>
    <w:p w14:paraId="7A204C95" w14:textId="77777777" w:rsidR="00992043" w:rsidRPr="00992043" w:rsidRDefault="00992043" w:rsidP="00432015">
      <w:pPr>
        <w:pStyle w:val="1"/>
        <w:numPr>
          <w:ilvl w:val="2"/>
          <w:numId w:val="23"/>
        </w:numPr>
        <w:spacing w:before="0" w:after="120"/>
        <w:ind w:left="1560" w:hanging="851"/>
        <w:rPr>
          <w:sz w:val="22"/>
          <w:szCs w:val="22"/>
        </w:rPr>
      </w:pPr>
      <w:bookmarkStart w:id="40" w:name="_Ref472944440"/>
      <w:r w:rsidRPr="00992043">
        <w:rPr>
          <w:sz w:val="22"/>
          <w:szCs w:val="22"/>
        </w:rPr>
        <w:t>не исправит по требованию Получающей Стороны обнаруженные ошибки либо неточности в переданных Получающей Стороне Документах для налогового учета и не предоставит Получающей Стороне исправленные, либо уточненные Документы для налогового учета в течение пяти (5) рабочих дней с даты такого требования,</w:t>
      </w:r>
      <w:bookmarkEnd w:id="40"/>
    </w:p>
    <w:p w14:paraId="4426F427" w14:textId="77777777" w:rsidR="00992043" w:rsidRPr="00992043" w:rsidRDefault="00992043" w:rsidP="00992043">
      <w:pPr>
        <w:pStyle w:val="1"/>
        <w:numPr>
          <w:ilvl w:val="0"/>
          <w:numId w:val="0"/>
        </w:numPr>
        <w:spacing w:before="0" w:after="120"/>
        <w:ind w:left="709"/>
        <w:rPr>
          <w:sz w:val="22"/>
          <w:szCs w:val="22"/>
        </w:rPr>
      </w:pPr>
      <w:r w:rsidRPr="00992043">
        <w:rPr>
          <w:sz w:val="22"/>
          <w:szCs w:val="22"/>
        </w:rPr>
        <w:t>то Предоставляющая Сторона обязуется возместить Получающей Стороне в течение десяти (10) рабочих дней с даты ее требования имущественные потери («</w:t>
      </w:r>
      <w:r w:rsidRPr="00992043">
        <w:rPr>
          <w:b/>
          <w:sz w:val="22"/>
          <w:szCs w:val="22"/>
        </w:rPr>
        <w:t>Имущественные потери, связанные с Документами для налогового учета</w:t>
      </w:r>
      <w:r w:rsidRPr="00992043">
        <w:rPr>
          <w:sz w:val="22"/>
          <w:szCs w:val="22"/>
        </w:rPr>
        <w:t>»), исчисляемые как:</w:t>
      </w:r>
    </w:p>
    <w:p w14:paraId="2571581B" w14:textId="3E937A63" w:rsidR="00992043" w:rsidRPr="00992043" w:rsidRDefault="00992043" w:rsidP="00432015">
      <w:pPr>
        <w:pStyle w:val="1"/>
        <w:numPr>
          <w:ilvl w:val="2"/>
          <w:numId w:val="23"/>
        </w:numPr>
        <w:spacing w:before="0" w:after="120"/>
        <w:rPr>
          <w:sz w:val="22"/>
          <w:szCs w:val="22"/>
        </w:rPr>
      </w:pPr>
      <w:bookmarkStart w:id="41" w:name="_Ref472871254"/>
      <w:r w:rsidRPr="00992043">
        <w:rPr>
          <w:sz w:val="22"/>
          <w:szCs w:val="22"/>
        </w:rPr>
        <w:t>сумма налогового вычета по НДС, которую Получающая Сторона могла бы получить, но не получила в соответствующем налоговом периоде из-за отсутствия у нее одного или более надлежащим образом оформленных либо, если применимо, исправленных (уточненных) по требованию Получающей Стороны Документов по НДС, по состоянию на дату, когда такой вычет мог быть правомерно отражен в налоговом учете и налоговой отчетности Получающей Стороны в том налоговом периоде</w:t>
      </w:r>
      <w:bookmarkEnd w:id="41"/>
      <w:r w:rsidRPr="00992043">
        <w:rPr>
          <w:sz w:val="22"/>
          <w:szCs w:val="22"/>
        </w:rPr>
        <w:t xml:space="preserve">, на которой приходится (а) </w:t>
      </w:r>
      <w:r w:rsidRPr="00992043">
        <w:rPr>
          <w:sz w:val="22"/>
          <w:szCs w:val="22"/>
        </w:rPr>
        <w:lastRenderedPageBreak/>
        <w:t xml:space="preserve">последняя дата соответствующего применимого срока, предусмотренного пунктами </w:t>
      </w:r>
      <w:r w:rsidRPr="00992043">
        <w:rPr>
          <w:sz w:val="22"/>
          <w:szCs w:val="22"/>
        </w:rPr>
        <w:fldChar w:fldCharType="begin"/>
      </w:r>
      <w:r w:rsidRPr="00992043">
        <w:rPr>
          <w:sz w:val="22"/>
          <w:szCs w:val="22"/>
        </w:rPr>
        <w:instrText xml:space="preserve"> REF _Ref473042891 \r \h </w:instrText>
      </w:r>
      <w:r>
        <w:rPr>
          <w:sz w:val="22"/>
          <w:szCs w:val="22"/>
        </w:rPr>
        <w:instrText xml:space="preserve"> \* MERGEFORMAT </w:instrText>
      </w:r>
      <w:r w:rsidRPr="00992043">
        <w:rPr>
          <w:sz w:val="22"/>
          <w:szCs w:val="22"/>
        </w:rPr>
      </w:r>
      <w:r w:rsidRPr="00992043">
        <w:rPr>
          <w:sz w:val="22"/>
          <w:szCs w:val="22"/>
        </w:rPr>
        <w:fldChar w:fldCharType="separate"/>
      </w:r>
      <w:r w:rsidRPr="00992043">
        <w:rPr>
          <w:sz w:val="22"/>
          <w:szCs w:val="22"/>
        </w:rPr>
        <w:t>(i)</w:t>
      </w:r>
      <w:r w:rsidRPr="00992043">
        <w:rPr>
          <w:sz w:val="22"/>
          <w:szCs w:val="22"/>
        </w:rPr>
        <w:fldChar w:fldCharType="end"/>
      </w:r>
      <w:r w:rsidRPr="00992043">
        <w:rPr>
          <w:sz w:val="22"/>
          <w:szCs w:val="22"/>
        </w:rPr>
        <w:t>-</w:t>
      </w:r>
      <w:r w:rsidRPr="00992043">
        <w:rPr>
          <w:sz w:val="22"/>
          <w:szCs w:val="22"/>
        </w:rPr>
        <w:fldChar w:fldCharType="begin"/>
      </w:r>
      <w:r w:rsidRPr="00992043">
        <w:rPr>
          <w:sz w:val="22"/>
          <w:szCs w:val="22"/>
        </w:rPr>
        <w:instrText xml:space="preserve"> REF _Ref473051874 \r \h </w:instrText>
      </w:r>
      <w:r>
        <w:rPr>
          <w:sz w:val="22"/>
          <w:szCs w:val="22"/>
        </w:rPr>
        <w:instrText xml:space="preserve"> \* MERGEFORMAT </w:instrText>
      </w:r>
      <w:r w:rsidRPr="00992043">
        <w:rPr>
          <w:sz w:val="22"/>
          <w:szCs w:val="22"/>
        </w:rPr>
      </w:r>
      <w:r w:rsidRPr="00992043">
        <w:rPr>
          <w:sz w:val="22"/>
          <w:szCs w:val="22"/>
        </w:rPr>
        <w:fldChar w:fldCharType="separate"/>
      </w:r>
      <w:r w:rsidRPr="00992043">
        <w:rPr>
          <w:sz w:val="22"/>
          <w:szCs w:val="22"/>
        </w:rPr>
        <w:t>(v)</w:t>
      </w:r>
      <w:r w:rsidRPr="00992043">
        <w:rPr>
          <w:sz w:val="22"/>
          <w:szCs w:val="22"/>
        </w:rPr>
        <w:fldChar w:fldCharType="end"/>
      </w:r>
      <w:r w:rsidRPr="00992043">
        <w:rPr>
          <w:sz w:val="22"/>
          <w:szCs w:val="22"/>
        </w:rPr>
        <w:t xml:space="preserve"> выше настоящего Положения («</w:t>
      </w:r>
      <w:r w:rsidRPr="00992043">
        <w:rPr>
          <w:b/>
          <w:sz w:val="22"/>
          <w:szCs w:val="22"/>
        </w:rPr>
        <w:t>Последняя дата срока предоставления Документов по НДС</w:t>
      </w:r>
      <w:r w:rsidRPr="00992043">
        <w:rPr>
          <w:sz w:val="22"/>
          <w:szCs w:val="22"/>
        </w:rPr>
        <w:t xml:space="preserve">» либо если применимо, (б) последняя дата срока на исправление (уточнение) Документов по НДС, определенная в соответствии с пунктом </w:t>
      </w:r>
      <w:r w:rsidRPr="00992043">
        <w:rPr>
          <w:sz w:val="22"/>
          <w:szCs w:val="22"/>
        </w:rPr>
        <w:fldChar w:fldCharType="begin"/>
      </w:r>
      <w:r w:rsidRPr="00992043">
        <w:rPr>
          <w:sz w:val="22"/>
          <w:szCs w:val="22"/>
        </w:rPr>
        <w:instrText xml:space="preserve"> REF _Ref472944440 \r \h </w:instrText>
      </w:r>
      <w:r>
        <w:rPr>
          <w:sz w:val="22"/>
          <w:szCs w:val="22"/>
        </w:rPr>
        <w:instrText xml:space="preserve"> \* MERGEFORMAT </w:instrText>
      </w:r>
      <w:r w:rsidRPr="00992043">
        <w:rPr>
          <w:sz w:val="22"/>
          <w:szCs w:val="22"/>
        </w:rPr>
      </w:r>
      <w:r w:rsidRPr="00992043">
        <w:rPr>
          <w:sz w:val="22"/>
          <w:szCs w:val="22"/>
        </w:rPr>
        <w:fldChar w:fldCharType="separate"/>
      </w:r>
      <w:r w:rsidRPr="00992043">
        <w:rPr>
          <w:sz w:val="22"/>
          <w:szCs w:val="22"/>
        </w:rPr>
        <w:t>1.1.3</w:t>
      </w:r>
      <w:r w:rsidRPr="00992043">
        <w:rPr>
          <w:sz w:val="22"/>
          <w:szCs w:val="22"/>
        </w:rPr>
        <w:fldChar w:fldCharType="end"/>
      </w:r>
      <w:r w:rsidRPr="00992043">
        <w:rPr>
          <w:sz w:val="22"/>
          <w:szCs w:val="22"/>
        </w:rPr>
        <w:t xml:space="preserve"> настоящего Положения («</w:t>
      </w:r>
      <w:r w:rsidRPr="00992043">
        <w:rPr>
          <w:b/>
          <w:sz w:val="22"/>
          <w:szCs w:val="22"/>
        </w:rPr>
        <w:t>Последняя дата срока на исправление (уточнение) Документов по НДС</w:t>
      </w:r>
      <w:r w:rsidRPr="00992043">
        <w:rPr>
          <w:sz w:val="22"/>
          <w:szCs w:val="22"/>
        </w:rPr>
        <w:t xml:space="preserve">») </w:t>
      </w:r>
      <w:r w:rsidRPr="00992043">
        <w:rPr>
          <w:sz w:val="22"/>
          <w:szCs w:val="22"/>
          <w:u w:val="single"/>
        </w:rPr>
        <w:t>плюс</w:t>
      </w:r>
    </w:p>
    <w:p w14:paraId="084DD8C8" w14:textId="77777777" w:rsidR="00992043" w:rsidRPr="00992043" w:rsidRDefault="00992043" w:rsidP="00432015">
      <w:pPr>
        <w:pStyle w:val="1"/>
        <w:numPr>
          <w:ilvl w:val="2"/>
          <w:numId w:val="23"/>
        </w:numPr>
        <w:spacing w:before="0" w:after="120"/>
        <w:rPr>
          <w:sz w:val="22"/>
          <w:szCs w:val="22"/>
        </w:rPr>
      </w:pPr>
      <w:r w:rsidRPr="00992043">
        <w:rPr>
          <w:sz w:val="22"/>
          <w:szCs w:val="22"/>
        </w:rPr>
        <w:t>сумма, рассчитанная по следующей формуле:</w:t>
      </w:r>
    </w:p>
    <w:p w14:paraId="2D822362" w14:textId="77777777" w:rsidR="00992043" w:rsidRPr="00992043" w:rsidRDefault="00992043" w:rsidP="00992043">
      <w:pPr>
        <w:pStyle w:val="1"/>
        <w:numPr>
          <w:ilvl w:val="0"/>
          <w:numId w:val="0"/>
        </w:numPr>
        <w:spacing w:before="0" w:after="120"/>
        <w:rPr>
          <w:sz w:val="22"/>
          <w:szCs w:val="22"/>
        </w:rPr>
      </w:pPr>
      <w:r w:rsidRPr="00992043">
        <w:rPr>
          <w:i/>
          <w:sz w:val="22"/>
          <w:szCs w:val="22"/>
        </w:rPr>
        <w:t>СДВ</w:t>
      </w:r>
      <w:r w:rsidRPr="00992043">
        <w:rPr>
          <w:sz w:val="22"/>
          <w:szCs w:val="22"/>
        </w:rPr>
        <w:t xml:space="preserve"> = НВ</w:t>
      </w:r>
      <w:r w:rsidRPr="00992043">
        <w:rPr>
          <w:sz w:val="22"/>
          <w:szCs w:val="22"/>
          <w:vertAlign w:val="subscript"/>
        </w:rPr>
        <w:t>НДС</w:t>
      </w:r>
      <w:r w:rsidRPr="00992043">
        <w:rPr>
          <w:sz w:val="22"/>
          <w:szCs w:val="22"/>
        </w:rPr>
        <w:t xml:space="preserve">*КД*0,15/365, </w:t>
      </w:r>
      <w:r w:rsidRPr="00992043">
        <w:rPr>
          <w:i/>
          <w:sz w:val="22"/>
          <w:szCs w:val="22"/>
        </w:rPr>
        <w:t>где</w:t>
      </w:r>
      <w:r w:rsidRPr="00992043">
        <w:rPr>
          <w:sz w:val="22"/>
          <w:szCs w:val="22"/>
        </w:rPr>
        <w:t>:</w:t>
      </w:r>
    </w:p>
    <w:p w14:paraId="74943F50" w14:textId="77777777" w:rsidR="00992043" w:rsidRPr="00992043" w:rsidRDefault="00992043" w:rsidP="00992043">
      <w:pPr>
        <w:pStyle w:val="1"/>
        <w:numPr>
          <w:ilvl w:val="0"/>
          <w:numId w:val="0"/>
        </w:numPr>
        <w:spacing w:before="0" w:after="120"/>
        <w:rPr>
          <w:sz w:val="22"/>
          <w:szCs w:val="22"/>
        </w:rPr>
      </w:pPr>
      <w:r w:rsidRPr="00992043">
        <w:rPr>
          <w:i/>
          <w:sz w:val="22"/>
          <w:szCs w:val="22"/>
        </w:rPr>
        <w:t>СДВ</w:t>
      </w:r>
      <w:r w:rsidRPr="00992043">
        <w:rPr>
          <w:sz w:val="22"/>
          <w:szCs w:val="22"/>
        </w:rPr>
        <w:t xml:space="preserve"> – стоимость денег во времени, потерянная Получающей Стороной;</w:t>
      </w:r>
    </w:p>
    <w:p w14:paraId="764DE2A9" w14:textId="77777777" w:rsidR="00992043" w:rsidRPr="00992043" w:rsidRDefault="00992043" w:rsidP="00992043">
      <w:pPr>
        <w:pStyle w:val="1"/>
        <w:numPr>
          <w:ilvl w:val="0"/>
          <w:numId w:val="0"/>
        </w:numPr>
        <w:spacing w:before="0" w:after="120"/>
        <w:rPr>
          <w:sz w:val="22"/>
          <w:szCs w:val="22"/>
        </w:rPr>
      </w:pPr>
      <w:r w:rsidRPr="00992043">
        <w:rPr>
          <w:i/>
          <w:sz w:val="22"/>
          <w:szCs w:val="22"/>
        </w:rPr>
        <w:t>НВ</w:t>
      </w:r>
      <w:r w:rsidRPr="00992043">
        <w:rPr>
          <w:i/>
          <w:sz w:val="22"/>
          <w:szCs w:val="22"/>
          <w:vertAlign w:val="subscript"/>
        </w:rPr>
        <w:t>НДС</w:t>
      </w:r>
      <w:r w:rsidRPr="00992043">
        <w:rPr>
          <w:sz w:val="22"/>
          <w:szCs w:val="22"/>
        </w:rPr>
        <w:t xml:space="preserve"> – сумма, которую Получающая Сторона не смогла своевременно принять к вычету по НДС в связи с отсутствием у нее какого-либо надлежащим образом оформленного Документа по НДС по состоянию на Последнюю дату срока предоставления Документов по НДС либо, если применимо, по состоянию на Последнюю дату срока на исправление (уточнение) Документов по НДС;</w:t>
      </w:r>
    </w:p>
    <w:p w14:paraId="24FD5E50" w14:textId="77777777" w:rsidR="00992043" w:rsidRPr="00992043" w:rsidRDefault="00992043" w:rsidP="00992043">
      <w:pPr>
        <w:pStyle w:val="1"/>
        <w:numPr>
          <w:ilvl w:val="0"/>
          <w:numId w:val="0"/>
        </w:numPr>
        <w:spacing w:before="0" w:after="120"/>
        <w:rPr>
          <w:sz w:val="22"/>
          <w:szCs w:val="22"/>
        </w:rPr>
      </w:pPr>
      <w:r w:rsidRPr="00992043">
        <w:rPr>
          <w:i/>
          <w:sz w:val="22"/>
          <w:szCs w:val="22"/>
        </w:rPr>
        <w:t>КД</w:t>
      </w:r>
      <w:r w:rsidRPr="00992043">
        <w:rPr>
          <w:sz w:val="22"/>
          <w:szCs w:val="22"/>
        </w:rPr>
        <w:t xml:space="preserve"> – это количество календарных дней, прошедших с Последней даты срока предоставления Документов по НДС либо, если применимо с Последней даты срока на исправление (уточнение) Документов по НДС, до дня, когда соответствующий Документ по НДС был фактически предоставлен Получающей Стороне будучи оформленным надлежащим образом, и, соответственно, когда Получающая Сторона смогла правомерно принять НВ</w:t>
      </w:r>
      <w:r w:rsidRPr="00992043">
        <w:rPr>
          <w:sz w:val="22"/>
          <w:szCs w:val="22"/>
          <w:vertAlign w:val="subscript"/>
        </w:rPr>
        <w:t>НДС</w:t>
      </w:r>
      <w:r w:rsidRPr="00992043">
        <w:rPr>
          <w:sz w:val="22"/>
          <w:szCs w:val="22"/>
        </w:rPr>
        <w:t xml:space="preserve"> к вычету по НДС; </w:t>
      </w:r>
      <w:r w:rsidRPr="00992043">
        <w:rPr>
          <w:sz w:val="22"/>
          <w:szCs w:val="22"/>
          <w:u w:val="single"/>
        </w:rPr>
        <w:t>плюс</w:t>
      </w:r>
    </w:p>
    <w:p w14:paraId="2717F2B7" w14:textId="404F9D1F" w:rsidR="00992043" w:rsidRPr="00992043" w:rsidRDefault="00992043" w:rsidP="00432015">
      <w:pPr>
        <w:pStyle w:val="1"/>
        <w:numPr>
          <w:ilvl w:val="2"/>
          <w:numId w:val="23"/>
        </w:numPr>
        <w:spacing w:before="0" w:after="120"/>
        <w:rPr>
          <w:sz w:val="22"/>
          <w:szCs w:val="22"/>
        </w:rPr>
      </w:pPr>
      <w:bookmarkStart w:id="42" w:name="_Ref472934009"/>
      <w:r w:rsidRPr="00992043">
        <w:rPr>
          <w:sz w:val="22"/>
          <w:szCs w:val="22"/>
        </w:rPr>
        <w:t xml:space="preserve">сумма, равная цене товаров, работ или услуг, передаваемых (предоставляемых) по Договору, в отношении которых Получающей Стороне не был предоставлен какой-либо Документ по налогу на прибыль либо, если применимо, не был предоставлен исправленный (уточненный) Документ по налогу на прибыль) по состоянию на дату, когда такой вычет мог быть правомерно отражен в налоговом учете и налоговой отчетности Получающей Стороны в том налоговом периоде, на которой приходится последняя дата соответствующего применимого срока, предусмотренного пунктами </w:t>
      </w:r>
      <w:r w:rsidRPr="00992043">
        <w:rPr>
          <w:sz w:val="22"/>
          <w:szCs w:val="22"/>
        </w:rPr>
        <w:fldChar w:fldCharType="begin"/>
      </w:r>
      <w:r w:rsidRPr="00992043">
        <w:rPr>
          <w:sz w:val="22"/>
          <w:szCs w:val="22"/>
        </w:rPr>
        <w:instrText xml:space="preserve"> REF _Ref473051870 \r \h </w:instrText>
      </w:r>
      <w:r>
        <w:rPr>
          <w:sz w:val="22"/>
          <w:szCs w:val="22"/>
        </w:rPr>
        <w:instrText xml:space="preserve"> \* MERGEFORMAT </w:instrText>
      </w:r>
      <w:r w:rsidRPr="00992043">
        <w:rPr>
          <w:sz w:val="22"/>
          <w:szCs w:val="22"/>
        </w:rPr>
      </w:r>
      <w:r w:rsidRPr="00992043">
        <w:rPr>
          <w:sz w:val="22"/>
          <w:szCs w:val="22"/>
        </w:rPr>
        <w:fldChar w:fldCharType="separate"/>
      </w:r>
      <w:r w:rsidRPr="00992043">
        <w:rPr>
          <w:sz w:val="22"/>
          <w:szCs w:val="22"/>
        </w:rPr>
        <w:t>1.1</w:t>
      </w:r>
      <w:r w:rsidRPr="00992043">
        <w:rPr>
          <w:sz w:val="22"/>
          <w:szCs w:val="22"/>
        </w:rPr>
        <w:fldChar w:fldCharType="end"/>
      </w:r>
      <w:r w:rsidRPr="00992043">
        <w:rPr>
          <w:sz w:val="22"/>
          <w:szCs w:val="22"/>
        </w:rPr>
        <w:fldChar w:fldCharType="begin"/>
      </w:r>
      <w:r w:rsidRPr="00992043">
        <w:rPr>
          <w:sz w:val="22"/>
          <w:szCs w:val="22"/>
        </w:rPr>
        <w:instrText xml:space="preserve"> REF _Ref473042891 \r \h </w:instrText>
      </w:r>
      <w:r>
        <w:rPr>
          <w:sz w:val="22"/>
          <w:szCs w:val="22"/>
        </w:rPr>
        <w:instrText xml:space="preserve"> \* MERGEFORMAT </w:instrText>
      </w:r>
      <w:r w:rsidRPr="00992043">
        <w:rPr>
          <w:sz w:val="22"/>
          <w:szCs w:val="22"/>
        </w:rPr>
      </w:r>
      <w:r w:rsidRPr="00992043">
        <w:rPr>
          <w:sz w:val="22"/>
          <w:szCs w:val="22"/>
        </w:rPr>
        <w:fldChar w:fldCharType="separate"/>
      </w:r>
      <w:r w:rsidRPr="00992043">
        <w:rPr>
          <w:sz w:val="22"/>
          <w:szCs w:val="22"/>
        </w:rPr>
        <w:t>(i)</w:t>
      </w:r>
      <w:r w:rsidRPr="00992043">
        <w:rPr>
          <w:sz w:val="22"/>
          <w:szCs w:val="22"/>
        </w:rPr>
        <w:fldChar w:fldCharType="end"/>
      </w:r>
      <w:r w:rsidRPr="00992043">
        <w:rPr>
          <w:sz w:val="22"/>
          <w:szCs w:val="22"/>
        </w:rPr>
        <w:t>-</w:t>
      </w:r>
      <w:r w:rsidRPr="00992043">
        <w:rPr>
          <w:sz w:val="22"/>
          <w:szCs w:val="22"/>
        </w:rPr>
        <w:fldChar w:fldCharType="begin"/>
      </w:r>
      <w:r w:rsidRPr="00992043">
        <w:rPr>
          <w:sz w:val="22"/>
          <w:szCs w:val="22"/>
        </w:rPr>
        <w:instrText xml:space="preserve"> REF _Ref473051874 \r \h </w:instrText>
      </w:r>
      <w:r>
        <w:rPr>
          <w:sz w:val="22"/>
          <w:szCs w:val="22"/>
        </w:rPr>
        <w:instrText xml:space="preserve"> \* MERGEFORMAT </w:instrText>
      </w:r>
      <w:r w:rsidRPr="00992043">
        <w:rPr>
          <w:sz w:val="22"/>
          <w:szCs w:val="22"/>
        </w:rPr>
      </w:r>
      <w:r w:rsidRPr="00992043">
        <w:rPr>
          <w:sz w:val="22"/>
          <w:szCs w:val="22"/>
        </w:rPr>
        <w:fldChar w:fldCharType="separate"/>
      </w:r>
      <w:r w:rsidRPr="00992043">
        <w:rPr>
          <w:sz w:val="22"/>
          <w:szCs w:val="22"/>
        </w:rPr>
        <w:t>(v)</w:t>
      </w:r>
      <w:r w:rsidRPr="00992043">
        <w:rPr>
          <w:sz w:val="22"/>
          <w:szCs w:val="22"/>
        </w:rPr>
        <w:fldChar w:fldCharType="end"/>
      </w:r>
      <w:r w:rsidRPr="00992043">
        <w:rPr>
          <w:sz w:val="22"/>
          <w:szCs w:val="22"/>
        </w:rPr>
        <w:t xml:space="preserve"> настоящего Положения («</w:t>
      </w:r>
      <w:r w:rsidRPr="00992043">
        <w:rPr>
          <w:b/>
          <w:sz w:val="22"/>
          <w:szCs w:val="22"/>
        </w:rPr>
        <w:t>Последняя дата срока предоставления Документов по налогу на прибыль</w:t>
      </w:r>
      <w:r w:rsidRPr="00992043">
        <w:rPr>
          <w:sz w:val="22"/>
          <w:szCs w:val="22"/>
        </w:rPr>
        <w:t xml:space="preserve">») либо, если применимо, по состоянию на последнюю дату срока на исправление (уточнение) Документов по налогу на прибыль, определенную в соответствии с пунктом </w:t>
      </w:r>
      <w:r w:rsidRPr="00992043">
        <w:rPr>
          <w:sz w:val="22"/>
          <w:szCs w:val="22"/>
        </w:rPr>
        <w:fldChar w:fldCharType="begin"/>
      </w:r>
      <w:r w:rsidRPr="00992043">
        <w:rPr>
          <w:sz w:val="22"/>
          <w:szCs w:val="22"/>
        </w:rPr>
        <w:instrText xml:space="preserve"> REF _Ref472944440 \r \h </w:instrText>
      </w:r>
      <w:r>
        <w:rPr>
          <w:sz w:val="22"/>
          <w:szCs w:val="22"/>
        </w:rPr>
        <w:instrText xml:space="preserve"> \* MERGEFORMAT </w:instrText>
      </w:r>
      <w:r w:rsidRPr="00992043">
        <w:rPr>
          <w:sz w:val="22"/>
          <w:szCs w:val="22"/>
        </w:rPr>
      </w:r>
      <w:r w:rsidRPr="00992043">
        <w:rPr>
          <w:sz w:val="22"/>
          <w:szCs w:val="22"/>
        </w:rPr>
        <w:fldChar w:fldCharType="separate"/>
      </w:r>
      <w:r w:rsidRPr="00992043">
        <w:rPr>
          <w:sz w:val="22"/>
          <w:szCs w:val="22"/>
        </w:rPr>
        <w:t>1.1.3</w:t>
      </w:r>
      <w:r w:rsidRPr="00992043">
        <w:rPr>
          <w:sz w:val="22"/>
          <w:szCs w:val="22"/>
        </w:rPr>
        <w:fldChar w:fldCharType="end"/>
      </w:r>
      <w:r w:rsidRPr="00992043">
        <w:rPr>
          <w:sz w:val="22"/>
          <w:szCs w:val="22"/>
        </w:rPr>
        <w:t xml:space="preserve"> настоящего Положения («</w:t>
      </w:r>
      <w:r w:rsidRPr="00992043">
        <w:rPr>
          <w:b/>
          <w:sz w:val="22"/>
          <w:szCs w:val="22"/>
        </w:rPr>
        <w:t>Последняя дата срока на исправление (уточнение) Документов по налогу на прибыль</w:t>
      </w:r>
      <w:r w:rsidRPr="00992043">
        <w:rPr>
          <w:sz w:val="22"/>
          <w:szCs w:val="22"/>
        </w:rPr>
        <w:t>»), умноженная на ставку налога на прибыль, применяемую Получающей Стороной в таком налоговом периоде;</w:t>
      </w:r>
      <w:bookmarkEnd w:id="42"/>
      <w:r w:rsidRPr="00992043">
        <w:rPr>
          <w:sz w:val="22"/>
          <w:szCs w:val="22"/>
        </w:rPr>
        <w:t xml:space="preserve"> </w:t>
      </w:r>
      <w:r w:rsidRPr="00992043">
        <w:rPr>
          <w:sz w:val="22"/>
          <w:szCs w:val="22"/>
          <w:u w:val="single"/>
        </w:rPr>
        <w:t>плюс</w:t>
      </w:r>
    </w:p>
    <w:p w14:paraId="5CC70D2D" w14:textId="77777777" w:rsidR="00992043" w:rsidRPr="00992043" w:rsidRDefault="00992043" w:rsidP="00432015">
      <w:pPr>
        <w:pStyle w:val="1"/>
        <w:numPr>
          <w:ilvl w:val="2"/>
          <w:numId w:val="23"/>
        </w:numPr>
        <w:spacing w:before="0" w:after="120"/>
        <w:rPr>
          <w:sz w:val="22"/>
          <w:szCs w:val="22"/>
        </w:rPr>
      </w:pPr>
      <w:r w:rsidRPr="00992043">
        <w:rPr>
          <w:sz w:val="22"/>
          <w:szCs w:val="22"/>
        </w:rPr>
        <w:t>сумма, рассчитанная по следующей формуле:</w:t>
      </w:r>
    </w:p>
    <w:p w14:paraId="5B51681D" w14:textId="77777777" w:rsidR="00992043" w:rsidRPr="00992043" w:rsidRDefault="00992043" w:rsidP="00992043">
      <w:pPr>
        <w:pStyle w:val="1"/>
        <w:numPr>
          <w:ilvl w:val="0"/>
          <w:numId w:val="0"/>
        </w:numPr>
        <w:spacing w:before="0" w:after="120"/>
        <w:ind w:left="864" w:firstLine="696"/>
        <w:rPr>
          <w:sz w:val="22"/>
          <w:szCs w:val="22"/>
        </w:rPr>
      </w:pPr>
      <w:r w:rsidRPr="00992043">
        <w:rPr>
          <w:sz w:val="22"/>
          <w:szCs w:val="22"/>
        </w:rPr>
        <w:t xml:space="preserve">СДВ = </w:t>
      </w:r>
      <w:proofErr w:type="spellStart"/>
      <w:r w:rsidRPr="00992043">
        <w:rPr>
          <w:sz w:val="22"/>
          <w:szCs w:val="22"/>
        </w:rPr>
        <w:t>Расход</w:t>
      </w:r>
      <w:r w:rsidRPr="00992043">
        <w:rPr>
          <w:sz w:val="22"/>
          <w:szCs w:val="22"/>
          <w:vertAlign w:val="subscript"/>
        </w:rPr>
        <w:t>НП</w:t>
      </w:r>
      <w:proofErr w:type="spellEnd"/>
      <w:r w:rsidRPr="00992043">
        <w:rPr>
          <w:sz w:val="22"/>
          <w:szCs w:val="22"/>
        </w:rPr>
        <w:t>*</w:t>
      </w:r>
      <w:proofErr w:type="spellStart"/>
      <w:r w:rsidRPr="00992043">
        <w:rPr>
          <w:sz w:val="22"/>
          <w:szCs w:val="22"/>
        </w:rPr>
        <w:t>Ставка</w:t>
      </w:r>
      <w:r w:rsidRPr="00992043">
        <w:rPr>
          <w:sz w:val="22"/>
          <w:szCs w:val="22"/>
          <w:vertAlign w:val="subscript"/>
        </w:rPr>
        <w:t>НП</w:t>
      </w:r>
      <w:proofErr w:type="spellEnd"/>
      <w:r w:rsidRPr="00992043">
        <w:rPr>
          <w:sz w:val="22"/>
          <w:szCs w:val="22"/>
        </w:rPr>
        <w:t xml:space="preserve">*КД*0,15/365, </w:t>
      </w:r>
      <w:r w:rsidRPr="00992043">
        <w:rPr>
          <w:i/>
          <w:sz w:val="22"/>
          <w:szCs w:val="22"/>
        </w:rPr>
        <w:t>где</w:t>
      </w:r>
      <w:r w:rsidRPr="00992043">
        <w:rPr>
          <w:sz w:val="22"/>
          <w:szCs w:val="22"/>
        </w:rPr>
        <w:t>:</w:t>
      </w:r>
    </w:p>
    <w:p w14:paraId="5D140889" w14:textId="77777777" w:rsidR="00992043" w:rsidRPr="00992043" w:rsidRDefault="00992043" w:rsidP="00992043">
      <w:pPr>
        <w:pStyle w:val="1"/>
        <w:numPr>
          <w:ilvl w:val="0"/>
          <w:numId w:val="0"/>
        </w:numPr>
        <w:spacing w:before="0" w:after="120"/>
        <w:ind w:left="1560"/>
        <w:rPr>
          <w:sz w:val="22"/>
          <w:szCs w:val="22"/>
        </w:rPr>
      </w:pPr>
      <w:r w:rsidRPr="00992043">
        <w:rPr>
          <w:i/>
          <w:sz w:val="22"/>
          <w:szCs w:val="22"/>
        </w:rPr>
        <w:t>СДВ</w:t>
      </w:r>
      <w:r w:rsidRPr="00992043">
        <w:rPr>
          <w:sz w:val="22"/>
          <w:szCs w:val="22"/>
        </w:rPr>
        <w:t xml:space="preserve"> – стоимость денег во времени, потерянная Получающей Стороной;</w:t>
      </w:r>
    </w:p>
    <w:p w14:paraId="64984E1A" w14:textId="77777777" w:rsidR="00992043" w:rsidRPr="00992043" w:rsidRDefault="00992043" w:rsidP="00992043">
      <w:pPr>
        <w:pStyle w:val="1"/>
        <w:numPr>
          <w:ilvl w:val="0"/>
          <w:numId w:val="0"/>
        </w:numPr>
        <w:spacing w:before="0" w:after="120"/>
        <w:ind w:left="1560"/>
        <w:rPr>
          <w:sz w:val="22"/>
          <w:szCs w:val="22"/>
        </w:rPr>
      </w:pPr>
      <w:proofErr w:type="spellStart"/>
      <w:r w:rsidRPr="00992043">
        <w:rPr>
          <w:sz w:val="22"/>
          <w:szCs w:val="22"/>
        </w:rPr>
        <w:t>Расход</w:t>
      </w:r>
      <w:r w:rsidRPr="00992043">
        <w:rPr>
          <w:sz w:val="22"/>
          <w:szCs w:val="22"/>
          <w:vertAlign w:val="subscript"/>
        </w:rPr>
        <w:t>НП</w:t>
      </w:r>
      <w:proofErr w:type="spellEnd"/>
      <w:r w:rsidRPr="00992043">
        <w:rPr>
          <w:sz w:val="22"/>
          <w:szCs w:val="22"/>
        </w:rPr>
        <w:t xml:space="preserve"> – сумма, которую Получающая Сторона не смогла своевременно учесть, как расход по налогу на прибыль в своем налоговом учете и налоговой отчетности в связи с отсутствием у нее какого-либо надлежащим образом оформленного Документа по налогу на прибыль по состоянию на Последнюю дату срока предоставления Документов по налогу на прибыль или, если применимо, на Последнюю дату срока исправления (уточнения) Документов по налогу на прибыль;</w:t>
      </w:r>
    </w:p>
    <w:p w14:paraId="41F92F96" w14:textId="77777777" w:rsidR="00992043" w:rsidRPr="00992043" w:rsidRDefault="00992043" w:rsidP="00992043">
      <w:pPr>
        <w:pStyle w:val="1"/>
        <w:numPr>
          <w:ilvl w:val="0"/>
          <w:numId w:val="0"/>
        </w:numPr>
        <w:spacing w:before="0" w:after="120"/>
        <w:ind w:left="1560"/>
        <w:rPr>
          <w:sz w:val="22"/>
          <w:szCs w:val="22"/>
        </w:rPr>
      </w:pPr>
      <w:proofErr w:type="spellStart"/>
      <w:r w:rsidRPr="00992043">
        <w:rPr>
          <w:sz w:val="22"/>
          <w:szCs w:val="22"/>
        </w:rPr>
        <w:t>Ставка</w:t>
      </w:r>
      <w:r w:rsidRPr="00992043">
        <w:rPr>
          <w:sz w:val="22"/>
          <w:szCs w:val="22"/>
          <w:vertAlign w:val="subscript"/>
        </w:rPr>
        <w:t>НП</w:t>
      </w:r>
      <w:proofErr w:type="spellEnd"/>
      <w:r w:rsidRPr="00992043">
        <w:rPr>
          <w:sz w:val="22"/>
          <w:szCs w:val="22"/>
        </w:rPr>
        <w:t xml:space="preserve"> – ставка налога на прибыль, применяемая Получающей Стороной в соответствующем налоговом периоде;</w:t>
      </w:r>
    </w:p>
    <w:p w14:paraId="0FA355CD" w14:textId="77777777" w:rsidR="00992043" w:rsidRPr="00992043" w:rsidRDefault="00992043" w:rsidP="00992043">
      <w:pPr>
        <w:pStyle w:val="1"/>
        <w:numPr>
          <w:ilvl w:val="0"/>
          <w:numId w:val="0"/>
        </w:numPr>
        <w:spacing w:before="0" w:after="120"/>
        <w:ind w:left="1560"/>
        <w:rPr>
          <w:sz w:val="22"/>
          <w:szCs w:val="22"/>
        </w:rPr>
      </w:pPr>
      <w:r w:rsidRPr="00992043">
        <w:rPr>
          <w:i/>
          <w:sz w:val="22"/>
          <w:szCs w:val="22"/>
        </w:rPr>
        <w:t>КД</w:t>
      </w:r>
      <w:r w:rsidRPr="00992043">
        <w:rPr>
          <w:sz w:val="22"/>
          <w:szCs w:val="22"/>
        </w:rPr>
        <w:t xml:space="preserve"> – это количество календарных дней, прошедших с Последней даты срока предоставления Документов по налогу на прибыль или, если применимо, с Последней даты исправления (уточнения) Документов по налогу на прибыль до дня, когда соответствующий Документ по налогу на прибыль был фактически предоставлен Получающей Стороне будучи оформленным надлежащим образом, и, соответственно, когда Получающая Сторона смогла правомерно учесть </w:t>
      </w:r>
      <w:proofErr w:type="spellStart"/>
      <w:r w:rsidRPr="00992043">
        <w:rPr>
          <w:sz w:val="22"/>
          <w:szCs w:val="22"/>
        </w:rPr>
        <w:t>Расход</w:t>
      </w:r>
      <w:r w:rsidRPr="00992043">
        <w:rPr>
          <w:sz w:val="22"/>
          <w:szCs w:val="22"/>
          <w:vertAlign w:val="subscript"/>
        </w:rPr>
        <w:t>НП</w:t>
      </w:r>
      <w:proofErr w:type="spellEnd"/>
      <w:r w:rsidRPr="00992043">
        <w:rPr>
          <w:sz w:val="22"/>
          <w:szCs w:val="22"/>
        </w:rPr>
        <w:t xml:space="preserve"> в качестве расхода по налогу на прибыль;</w:t>
      </w:r>
    </w:p>
    <w:p w14:paraId="081F57D1" w14:textId="77777777" w:rsidR="00992043" w:rsidRPr="00992043" w:rsidRDefault="00992043" w:rsidP="00432015">
      <w:pPr>
        <w:pStyle w:val="1"/>
        <w:numPr>
          <w:ilvl w:val="1"/>
          <w:numId w:val="23"/>
        </w:numPr>
        <w:spacing w:before="0" w:after="120"/>
        <w:ind w:left="709" w:hanging="709"/>
        <w:rPr>
          <w:b/>
          <w:sz w:val="22"/>
          <w:szCs w:val="22"/>
        </w:rPr>
      </w:pPr>
      <w:r w:rsidRPr="00992043">
        <w:rPr>
          <w:sz w:val="22"/>
          <w:szCs w:val="22"/>
        </w:rPr>
        <w:lastRenderedPageBreak/>
        <w:t>В соответствии со ст. 406.1 Гражданского кодекса РФ Стороны также договорились, что в случае, если по итогам налоговой проверки в отношении какой-либо Стороны («</w:t>
      </w:r>
      <w:r w:rsidRPr="00992043">
        <w:rPr>
          <w:b/>
          <w:sz w:val="22"/>
          <w:szCs w:val="22"/>
        </w:rPr>
        <w:t>Проверяемой Стороны</w:t>
      </w:r>
      <w:r w:rsidRPr="00992043">
        <w:rPr>
          <w:sz w:val="22"/>
          <w:szCs w:val="22"/>
        </w:rPr>
        <w:t>») налоговый орган в соответствии со своим решением («</w:t>
      </w:r>
      <w:r w:rsidRPr="00992043">
        <w:rPr>
          <w:b/>
          <w:sz w:val="22"/>
          <w:szCs w:val="22"/>
        </w:rPr>
        <w:t>Решение налогового органа</w:t>
      </w:r>
      <w:r w:rsidRPr="00992043">
        <w:rPr>
          <w:sz w:val="22"/>
          <w:szCs w:val="22"/>
        </w:rPr>
        <w:t>»):</w:t>
      </w:r>
      <w:bookmarkEnd w:id="35"/>
      <w:bookmarkEnd w:id="36"/>
    </w:p>
    <w:p w14:paraId="3578A533" w14:textId="77777777" w:rsidR="00992043" w:rsidRPr="00992043" w:rsidRDefault="00992043" w:rsidP="00432015">
      <w:pPr>
        <w:pStyle w:val="1"/>
        <w:numPr>
          <w:ilvl w:val="2"/>
          <w:numId w:val="23"/>
        </w:numPr>
        <w:spacing w:before="0" w:after="120"/>
        <w:ind w:left="1560" w:hanging="851"/>
        <w:rPr>
          <w:sz w:val="22"/>
          <w:szCs w:val="22"/>
        </w:rPr>
      </w:pPr>
      <w:bookmarkStart w:id="43" w:name="_Ref461820937"/>
      <w:bookmarkStart w:id="44" w:name="_Ref472938855"/>
      <w:r w:rsidRPr="00992043">
        <w:rPr>
          <w:sz w:val="22"/>
          <w:szCs w:val="22"/>
        </w:rPr>
        <w:t>установит получение Проверяемой</w:t>
      </w:r>
      <w:r w:rsidRPr="00992043">
        <w:rPr>
          <w:b/>
          <w:sz w:val="22"/>
          <w:szCs w:val="22"/>
        </w:rPr>
        <w:t xml:space="preserve"> </w:t>
      </w:r>
      <w:r w:rsidRPr="00992043">
        <w:rPr>
          <w:sz w:val="22"/>
          <w:szCs w:val="22"/>
        </w:rPr>
        <w:t>Стороной необоснованной налоговой выгоды в связи с исполнением Договора и/или</w:t>
      </w:r>
      <w:bookmarkEnd w:id="43"/>
      <w:bookmarkEnd w:id="44"/>
    </w:p>
    <w:p w14:paraId="706658CF" w14:textId="77777777" w:rsidR="00992043" w:rsidRPr="00992043" w:rsidRDefault="00992043" w:rsidP="00432015">
      <w:pPr>
        <w:pStyle w:val="1"/>
        <w:numPr>
          <w:ilvl w:val="2"/>
          <w:numId w:val="23"/>
        </w:numPr>
        <w:spacing w:before="0" w:after="120"/>
        <w:ind w:left="1560" w:hanging="851"/>
        <w:rPr>
          <w:sz w:val="22"/>
          <w:szCs w:val="22"/>
        </w:rPr>
      </w:pPr>
      <w:bookmarkStart w:id="45" w:name="_Ref464069343"/>
      <w:r w:rsidRPr="00992043">
        <w:rPr>
          <w:sz w:val="22"/>
          <w:szCs w:val="22"/>
        </w:rPr>
        <w:t>признает неправомерным учет расходов Проверяемой</w:t>
      </w:r>
      <w:r w:rsidRPr="00992043">
        <w:rPr>
          <w:b/>
          <w:sz w:val="22"/>
          <w:szCs w:val="22"/>
        </w:rPr>
        <w:t xml:space="preserve"> </w:t>
      </w:r>
      <w:r w:rsidRPr="00992043">
        <w:rPr>
          <w:sz w:val="22"/>
          <w:szCs w:val="22"/>
        </w:rPr>
        <w:t>Стороной на приобретение товаров, работ, услуг или иных объектов гражданских прав по Договору</w:t>
      </w:r>
      <w:bookmarkEnd w:id="45"/>
      <w:r w:rsidRPr="00992043">
        <w:rPr>
          <w:sz w:val="22"/>
          <w:szCs w:val="22"/>
        </w:rPr>
        <w:t xml:space="preserve"> и/или</w:t>
      </w:r>
    </w:p>
    <w:p w14:paraId="216A01C0" w14:textId="77777777" w:rsidR="00992043" w:rsidRPr="00992043" w:rsidRDefault="00992043" w:rsidP="00432015">
      <w:pPr>
        <w:pStyle w:val="1"/>
        <w:numPr>
          <w:ilvl w:val="2"/>
          <w:numId w:val="23"/>
        </w:numPr>
        <w:spacing w:before="0" w:after="120"/>
        <w:ind w:left="1560" w:hanging="851"/>
        <w:rPr>
          <w:sz w:val="22"/>
          <w:szCs w:val="22"/>
        </w:rPr>
      </w:pPr>
      <w:bookmarkStart w:id="46" w:name="_Ref464072412"/>
      <w:r w:rsidRPr="00992043">
        <w:rPr>
          <w:sz w:val="22"/>
          <w:szCs w:val="22"/>
        </w:rPr>
        <w:t>признает неправомерным применение Проверяемой</w:t>
      </w:r>
      <w:r w:rsidRPr="00992043">
        <w:rPr>
          <w:b/>
          <w:sz w:val="22"/>
          <w:szCs w:val="22"/>
        </w:rPr>
        <w:t xml:space="preserve"> </w:t>
      </w:r>
      <w:r w:rsidRPr="00992043">
        <w:rPr>
          <w:sz w:val="22"/>
          <w:szCs w:val="22"/>
        </w:rPr>
        <w:t xml:space="preserve">Стороной налоговых вычетов в отношении сумм </w:t>
      </w:r>
      <w:bookmarkEnd w:id="46"/>
      <w:r w:rsidRPr="00992043">
        <w:rPr>
          <w:sz w:val="22"/>
          <w:szCs w:val="22"/>
        </w:rPr>
        <w:t>НДС</w:t>
      </w:r>
    </w:p>
    <w:p w14:paraId="7AD1E2A9" w14:textId="77777777" w:rsidR="00992043" w:rsidRPr="00992043" w:rsidRDefault="00992043" w:rsidP="00992043">
      <w:pPr>
        <w:pStyle w:val="3"/>
        <w:numPr>
          <w:ilvl w:val="0"/>
          <w:numId w:val="0"/>
        </w:numPr>
        <w:spacing w:after="120"/>
        <w:ind w:firstLine="567"/>
        <w:rPr>
          <w:sz w:val="22"/>
          <w:szCs w:val="22"/>
        </w:rPr>
      </w:pPr>
      <w:bookmarkStart w:id="47" w:name="_Ref461820961"/>
      <w:r w:rsidRPr="00992043">
        <w:rPr>
          <w:sz w:val="22"/>
          <w:szCs w:val="22"/>
        </w:rPr>
        <w:t xml:space="preserve"> </w:t>
      </w:r>
      <w:bookmarkEnd w:id="47"/>
      <w:r w:rsidRPr="00992043">
        <w:rPr>
          <w:sz w:val="22"/>
          <w:szCs w:val="22"/>
        </w:rPr>
        <w:t>в связи с тем, что:</w:t>
      </w:r>
    </w:p>
    <w:p w14:paraId="60F16B46" w14:textId="77777777" w:rsidR="00992043" w:rsidRPr="00992043" w:rsidRDefault="00992043" w:rsidP="00432015">
      <w:pPr>
        <w:pStyle w:val="1"/>
        <w:numPr>
          <w:ilvl w:val="2"/>
          <w:numId w:val="23"/>
        </w:numPr>
        <w:spacing w:before="0" w:after="120"/>
        <w:ind w:left="1560" w:hanging="851"/>
        <w:rPr>
          <w:sz w:val="22"/>
          <w:szCs w:val="22"/>
        </w:rPr>
      </w:pPr>
      <w:bookmarkStart w:id="48" w:name="_Ref461821039"/>
      <w:r w:rsidRPr="00992043">
        <w:rPr>
          <w:sz w:val="22"/>
          <w:szCs w:val="22"/>
        </w:rPr>
        <w:t>другая Сторона («</w:t>
      </w:r>
      <w:r w:rsidRPr="00992043">
        <w:rPr>
          <w:b/>
          <w:sz w:val="22"/>
          <w:szCs w:val="22"/>
        </w:rPr>
        <w:t>Вторая Сторона</w:t>
      </w:r>
      <w:r w:rsidRPr="00992043">
        <w:rPr>
          <w:sz w:val="22"/>
          <w:szCs w:val="22"/>
        </w:rPr>
        <w:t>») нарушала свои налоговые обязанности по отражению в качестве дохода сумм, полученных от Проверяемой</w:t>
      </w:r>
      <w:r w:rsidRPr="00992043">
        <w:rPr>
          <w:b/>
          <w:sz w:val="22"/>
          <w:szCs w:val="22"/>
        </w:rPr>
        <w:t xml:space="preserve"> </w:t>
      </w:r>
      <w:r w:rsidRPr="00992043">
        <w:rPr>
          <w:sz w:val="22"/>
          <w:szCs w:val="22"/>
        </w:rPr>
        <w:t>Стороны по Договору, а равно по исчислению и перечислению Второй Стороной в бюджет НДС и/или</w:t>
      </w:r>
    </w:p>
    <w:p w14:paraId="28AD3C44" w14:textId="77777777" w:rsidR="00992043" w:rsidRPr="00992043" w:rsidRDefault="00992043" w:rsidP="00432015">
      <w:pPr>
        <w:pStyle w:val="1"/>
        <w:numPr>
          <w:ilvl w:val="2"/>
          <w:numId w:val="23"/>
        </w:numPr>
        <w:spacing w:before="0" w:after="120"/>
        <w:ind w:left="1560" w:hanging="851"/>
        <w:rPr>
          <w:sz w:val="22"/>
          <w:szCs w:val="22"/>
        </w:rPr>
      </w:pPr>
      <w:r w:rsidRPr="00992043">
        <w:rPr>
          <w:sz w:val="22"/>
          <w:szCs w:val="22"/>
        </w:rPr>
        <w:t>в отношении Второй Стороны имелись или имеются какие-либо признаки недобросовестности при исполнении налоговых обязательств, в частности, признаки, определенные постановлением Пленума Высшего Арбитражного Суда Российской Федерации от 12.10.2006 № 53 «Об оценке арбитражными судами обоснованности получения налогоплательщиком налоговой выгоды», статьей 54.1 НК РФ или признаки, соответствующие критериям оценки рисков, используемым налоговыми органами в процессе отбора объектов для проведения выездных налоговых проверок, утвержденные приказом ФНС России от 30.05.2007 № ММ-3-06/333@ («</w:t>
      </w:r>
      <w:r w:rsidRPr="00992043">
        <w:rPr>
          <w:b/>
          <w:sz w:val="22"/>
          <w:szCs w:val="22"/>
        </w:rPr>
        <w:t>Признаки недобросовестности</w:t>
      </w:r>
      <w:r w:rsidRPr="00992043">
        <w:rPr>
          <w:sz w:val="22"/>
          <w:szCs w:val="22"/>
        </w:rPr>
        <w:t>») и/или</w:t>
      </w:r>
      <w:bookmarkEnd w:id="48"/>
    </w:p>
    <w:p w14:paraId="18EDBC65" w14:textId="77777777" w:rsidR="00992043" w:rsidRPr="00992043" w:rsidRDefault="00992043" w:rsidP="00432015">
      <w:pPr>
        <w:pStyle w:val="1"/>
        <w:numPr>
          <w:ilvl w:val="2"/>
          <w:numId w:val="23"/>
        </w:numPr>
        <w:spacing w:before="0" w:after="120"/>
        <w:ind w:left="1560" w:hanging="851"/>
        <w:rPr>
          <w:sz w:val="22"/>
          <w:szCs w:val="22"/>
        </w:rPr>
      </w:pPr>
      <w:r w:rsidRPr="00992043">
        <w:rPr>
          <w:sz w:val="22"/>
          <w:szCs w:val="22"/>
        </w:rPr>
        <w:t>Вторая Сторона привлекала в качестве своих контрагентов (например, субподрядчиков, субпоставщиков) организации, не исполняющие либо ненадлежащим образом исполняющие свои налоговые обязанности или имеющие иные Признаки недобросовестности либо контрагенты Второй Стороны привлекали в качестве своих контрагентов (например, субподрядчиков, субпоставщиков) организации, не исполняющие либо ненадлежащим образом исполняющие свои налоговые обязанности или имеющие иные Признаки недобросовестности независимо от длины цепочки контрагентов (и в любом из указанных случаев - независимо от того, знала ли Вторая Сторона о данных фактах или нет) и/или</w:t>
      </w:r>
    </w:p>
    <w:p w14:paraId="7361314D" w14:textId="77777777" w:rsidR="00992043" w:rsidRPr="00992043" w:rsidRDefault="00992043" w:rsidP="00432015">
      <w:pPr>
        <w:pStyle w:val="1"/>
        <w:numPr>
          <w:ilvl w:val="2"/>
          <w:numId w:val="23"/>
        </w:numPr>
        <w:spacing w:before="0" w:after="120"/>
        <w:ind w:left="1560" w:hanging="851"/>
        <w:rPr>
          <w:sz w:val="22"/>
          <w:szCs w:val="22"/>
        </w:rPr>
      </w:pPr>
      <w:bookmarkStart w:id="49" w:name="_Ref472941810"/>
      <w:r w:rsidRPr="00992043">
        <w:rPr>
          <w:sz w:val="22"/>
          <w:szCs w:val="22"/>
        </w:rPr>
        <w:t>Вторая Сторона предоставила Проверяемой</w:t>
      </w:r>
      <w:r w:rsidRPr="00992043">
        <w:rPr>
          <w:b/>
          <w:sz w:val="22"/>
          <w:szCs w:val="22"/>
        </w:rPr>
        <w:t xml:space="preserve"> </w:t>
      </w:r>
      <w:r w:rsidRPr="00992043">
        <w:rPr>
          <w:sz w:val="22"/>
          <w:szCs w:val="22"/>
        </w:rPr>
        <w:t>Стороне счет-фактуру, товарную накладную, товарно-транспортную накладную или иной документ, необходимый Проверяемой Стороне в соответствии с действующим законодательством для надлежащего исполнения Проверяемой</w:t>
      </w:r>
      <w:r w:rsidRPr="00992043">
        <w:rPr>
          <w:b/>
          <w:sz w:val="22"/>
          <w:szCs w:val="22"/>
        </w:rPr>
        <w:t xml:space="preserve"> </w:t>
      </w:r>
      <w:r w:rsidRPr="00992043">
        <w:rPr>
          <w:sz w:val="22"/>
          <w:szCs w:val="22"/>
        </w:rPr>
        <w:t>Стороной ее обязанностей и/или реализации ее прав как налогоплательщика по НДС, оформленный с нарушением установленного порядка или с ошибками, такой документ был использован Проверяемой</w:t>
      </w:r>
      <w:r w:rsidRPr="00992043">
        <w:rPr>
          <w:b/>
          <w:sz w:val="22"/>
          <w:szCs w:val="22"/>
        </w:rPr>
        <w:t xml:space="preserve"> </w:t>
      </w:r>
      <w:r w:rsidRPr="00992043">
        <w:rPr>
          <w:sz w:val="22"/>
          <w:szCs w:val="22"/>
        </w:rPr>
        <w:t>Стороной в целях исполнения ее обязанностей и/или реализации прав как налогоплательщика по НДС, но был признан Налоговым органом в ходе налоговой проверки не соответствующими действующему законодательству, недопустимым или недостаточным для надлежащего исполнения обязанностей и/или реализации прав Проверяемой Стороны как налогоплательщика по НДС</w:t>
      </w:r>
      <w:bookmarkEnd w:id="49"/>
      <w:r w:rsidRPr="00992043">
        <w:rPr>
          <w:sz w:val="22"/>
          <w:szCs w:val="22"/>
        </w:rPr>
        <w:t>, в том числе по основаниям, указанным в статье 54.1 НК РФ и/или</w:t>
      </w:r>
    </w:p>
    <w:p w14:paraId="72AD432B" w14:textId="77777777" w:rsidR="00992043" w:rsidRPr="00992043" w:rsidRDefault="00992043" w:rsidP="00432015">
      <w:pPr>
        <w:pStyle w:val="1"/>
        <w:numPr>
          <w:ilvl w:val="2"/>
          <w:numId w:val="23"/>
        </w:numPr>
        <w:spacing w:before="0" w:after="120"/>
        <w:ind w:left="1560" w:hanging="851"/>
        <w:rPr>
          <w:sz w:val="22"/>
          <w:szCs w:val="22"/>
        </w:rPr>
      </w:pPr>
      <w:r w:rsidRPr="00992043">
        <w:rPr>
          <w:sz w:val="22"/>
          <w:szCs w:val="22"/>
        </w:rPr>
        <w:t>Вторая Сторона при наличии по месту ее деятельности признаков обособленного подразделения, определенных в п. 2 ст. 11 Налогового кодекса РФ, не сообщила в налоговый орган о создании обособленного подразделения на территории Российской Федерации (за исключением филиалов и представительств) для целей постановки ее на учет в налоговом органе по месту нахождения соответствующего обособленного подразделения в соответствии с пп.3 п. 2 ст. 23 Налогового кодекса РФ,</w:t>
      </w:r>
    </w:p>
    <w:p w14:paraId="7BF6AD8C" w14:textId="494B8939" w:rsidR="00992043" w:rsidRPr="00992043" w:rsidRDefault="00992043" w:rsidP="00992043">
      <w:pPr>
        <w:pStyle w:val="3"/>
        <w:numPr>
          <w:ilvl w:val="0"/>
          <w:numId w:val="0"/>
        </w:numPr>
        <w:spacing w:after="120"/>
        <w:ind w:left="567"/>
        <w:rPr>
          <w:sz w:val="22"/>
          <w:szCs w:val="22"/>
        </w:rPr>
      </w:pPr>
      <w:r w:rsidRPr="00992043">
        <w:rPr>
          <w:sz w:val="22"/>
          <w:szCs w:val="22"/>
        </w:rPr>
        <w:t xml:space="preserve">(обстоятельства, перечисленные в пунктах </w:t>
      </w:r>
      <w:r w:rsidRPr="00992043">
        <w:rPr>
          <w:sz w:val="22"/>
          <w:szCs w:val="22"/>
        </w:rPr>
        <w:fldChar w:fldCharType="begin"/>
      </w:r>
      <w:r w:rsidRPr="00992043">
        <w:rPr>
          <w:sz w:val="22"/>
          <w:szCs w:val="22"/>
        </w:rPr>
        <w:instrText xml:space="preserve"> REF _Ref461820937 \r \h  \* MERGEFORMAT </w:instrText>
      </w:r>
      <w:r w:rsidRPr="00992043">
        <w:rPr>
          <w:sz w:val="22"/>
          <w:szCs w:val="22"/>
        </w:rPr>
      </w:r>
      <w:r w:rsidRPr="00992043">
        <w:rPr>
          <w:sz w:val="22"/>
          <w:szCs w:val="22"/>
        </w:rPr>
        <w:fldChar w:fldCharType="separate"/>
      </w:r>
      <w:r w:rsidRPr="00992043">
        <w:rPr>
          <w:sz w:val="22"/>
          <w:szCs w:val="22"/>
        </w:rPr>
        <w:t>1.2.1</w:t>
      </w:r>
      <w:r w:rsidRPr="00992043">
        <w:rPr>
          <w:sz w:val="22"/>
          <w:szCs w:val="22"/>
        </w:rPr>
        <w:fldChar w:fldCharType="end"/>
      </w:r>
      <w:r w:rsidRPr="00992043">
        <w:rPr>
          <w:sz w:val="22"/>
          <w:szCs w:val="22"/>
        </w:rPr>
        <w:t xml:space="preserve"> - </w:t>
      </w:r>
      <w:r w:rsidRPr="00992043">
        <w:rPr>
          <w:sz w:val="22"/>
          <w:szCs w:val="22"/>
        </w:rPr>
        <w:fldChar w:fldCharType="begin"/>
      </w:r>
      <w:r w:rsidRPr="00992043">
        <w:rPr>
          <w:sz w:val="22"/>
          <w:szCs w:val="22"/>
        </w:rPr>
        <w:instrText xml:space="preserve"> REF _Ref464072412 \r \h </w:instrText>
      </w:r>
      <w:r>
        <w:rPr>
          <w:sz w:val="22"/>
          <w:szCs w:val="22"/>
        </w:rPr>
        <w:instrText xml:space="preserve"> \* MERGEFORMAT </w:instrText>
      </w:r>
      <w:r w:rsidRPr="00992043">
        <w:rPr>
          <w:sz w:val="22"/>
          <w:szCs w:val="22"/>
        </w:rPr>
      </w:r>
      <w:r w:rsidRPr="00992043">
        <w:rPr>
          <w:sz w:val="22"/>
          <w:szCs w:val="22"/>
        </w:rPr>
        <w:fldChar w:fldCharType="separate"/>
      </w:r>
      <w:r w:rsidRPr="00992043">
        <w:rPr>
          <w:sz w:val="22"/>
          <w:szCs w:val="22"/>
        </w:rPr>
        <w:t>1.2.3</w:t>
      </w:r>
      <w:r w:rsidRPr="00992043">
        <w:rPr>
          <w:sz w:val="22"/>
          <w:szCs w:val="22"/>
        </w:rPr>
        <w:fldChar w:fldCharType="end"/>
      </w:r>
      <w:r w:rsidRPr="00992043">
        <w:rPr>
          <w:sz w:val="22"/>
          <w:szCs w:val="22"/>
        </w:rPr>
        <w:t xml:space="preserve">, возникшие в связи с обстоятельствами, перечисленными в пунктах </w:t>
      </w:r>
      <w:r w:rsidRPr="00992043">
        <w:rPr>
          <w:sz w:val="22"/>
          <w:szCs w:val="22"/>
        </w:rPr>
        <w:fldChar w:fldCharType="begin"/>
      </w:r>
      <w:r w:rsidRPr="00992043">
        <w:rPr>
          <w:sz w:val="22"/>
          <w:szCs w:val="22"/>
        </w:rPr>
        <w:instrText xml:space="preserve"> REF _Ref461821039 \r \h  \* MERGEFORMAT </w:instrText>
      </w:r>
      <w:r w:rsidRPr="00992043">
        <w:rPr>
          <w:sz w:val="22"/>
          <w:szCs w:val="22"/>
        </w:rPr>
      </w:r>
      <w:r w:rsidRPr="00992043">
        <w:rPr>
          <w:sz w:val="22"/>
          <w:szCs w:val="22"/>
        </w:rPr>
        <w:fldChar w:fldCharType="separate"/>
      </w:r>
      <w:r w:rsidRPr="00992043">
        <w:rPr>
          <w:sz w:val="22"/>
          <w:szCs w:val="22"/>
        </w:rPr>
        <w:t>1.2.4</w:t>
      </w:r>
      <w:r w:rsidRPr="00992043">
        <w:rPr>
          <w:sz w:val="22"/>
          <w:szCs w:val="22"/>
        </w:rPr>
        <w:fldChar w:fldCharType="end"/>
      </w:r>
      <w:r w:rsidRPr="00992043">
        <w:rPr>
          <w:sz w:val="22"/>
          <w:szCs w:val="22"/>
        </w:rPr>
        <w:t xml:space="preserve">  - 1.2.8 – «</w:t>
      </w:r>
      <w:r w:rsidRPr="00992043">
        <w:rPr>
          <w:b/>
          <w:sz w:val="22"/>
          <w:szCs w:val="22"/>
        </w:rPr>
        <w:t>Эпизоды, связанные со Второй Стороной</w:t>
      </w:r>
      <w:r w:rsidRPr="00992043">
        <w:rPr>
          <w:sz w:val="22"/>
          <w:szCs w:val="22"/>
        </w:rPr>
        <w:t>»), то Вторая Сторона обязана в течение пяти (5) рабочих дней с даты получения письменного требования Проверяемой</w:t>
      </w:r>
      <w:r w:rsidRPr="00992043">
        <w:rPr>
          <w:b/>
          <w:sz w:val="22"/>
          <w:szCs w:val="22"/>
        </w:rPr>
        <w:t xml:space="preserve"> </w:t>
      </w:r>
      <w:r w:rsidRPr="00992043">
        <w:rPr>
          <w:sz w:val="22"/>
          <w:szCs w:val="22"/>
        </w:rPr>
        <w:t xml:space="preserve">Стороны об этом с приложением копии вступившего в силу Решения налогового органа </w:t>
      </w:r>
      <w:r w:rsidRPr="00992043">
        <w:rPr>
          <w:sz w:val="22"/>
          <w:szCs w:val="22"/>
        </w:rPr>
        <w:lastRenderedPageBreak/>
        <w:t>возместить Проверяемой Стороне имущественные потери («</w:t>
      </w:r>
      <w:r w:rsidRPr="00992043">
        <w:rPr>
          <w:b/>
          <w:sz w:val="22"/>
          <w:szCs w:val="22"/>
        </w:rPr>
        <w:t>Имущественные потери, связанные с налоговой проверкой</w:t>
      </w:r>
      <w:r w:rsidRPr="00992043">
        <w:rPr>
          <w:sz w:val="22"/>
          <w:szCs w:val="22"/>
        </w:rPr>
        <w:t>»), определяемые как:</w:t>
      </w:r>
    </w:p>
    <w:p w14:paraId="416CC779" w14:textId="77777777" w:rsidR="00992043" w:rsidRPr="00992043" w:rsidRDefault="00992043" w:rsidP="00432015">
      <w:pPr>
        <w:pStyle w:val="1"/>
        <w:numPr>
          <w:ilvl w:val="2"/>
          <w:numId w:val="23"/>
        </w:numPr>
        <w:spacing w:before="0" w:after="120"/>
        <w:rPr>
          <w:sz w:val="22"/>
          <w:szCs w:val="22"/>
        </w:rPr>
      </w:pPr>
      <w:bookmarkStart w:id="50" w:name="_Ref472935425"/>
      <w:r w:rsidRPr="00992043">
        <w:rPr>
          <w:sz w:val="22"/>
          <w:szCs w:val="22"/>
        </w:rPr>
        <w:t xml:space="preserve">сумма </w:t>
      </w:r>
      <w:proofErr w:type="spellStart"/>
      <w:r w:rsidRPr="00992043">
        <w:rPr>
          <w:sz w:val="22"/>
          <w:szCs w:val="22"/>
        </w:rPr>
        <w:t>доначисленного</w:t>
      </w:r>
      <w:proofErr w:type="spellEnd"/>
      <w:r w:rsidRPr="00992043">
        <w:rPr>
          <w:sz w:val="22"/>
          <w:szCs w:val="22"/>
        </w:rPr>
        <w:t xml:space="preserve"> Проверяемой Стороне налога на прибыль и/или НДС в связи с Эпизодами, связанными со Второй Стороной, («</w:t>
      </w:r>
      <w:proofErr w:type="spellStart"/>
      <w:r w:rsidRPr="00992043">
        <w:rPr>
          <w:b/>
          <w:sz w:val="22"/>
          <w:szCs w:val="22"/>
        </w:rPr>
        <w:t>Доначисленные</w:t>
      </w:r>
      <w:proofErr w:type="spellEnd"/>
      <w:r w:rsidRPr="00992043">
        <w:rPr>
          <w:b/>
          <w:sz w:val="22"/>
          <w:szCs w:val="22"/>
        </w:rPr>
        <w:t xml:space="preserve"> налоги</w:t>
      </w:r>
      <w:r w:rsidRPr="00992043">
        <w:rPr>
          <w:sz w:val="22"/>
          <w:szCs w:val="22"/>
        </w:rPr>
        <w:t xml:space="preserve">») в соответствии с Решением налогового органа; </w:t>
      </w:r>
      <w:r w:rsidRPr="00992043">
        <w:rPr>
          <w:sz w:val="22"/>
          <w:szCs w:val="22"/>
          <w:u w:val="single"/>
        </w:rPr>
        <w:t>плюс</w:t>
      </w:r>
      <w:bookmarkEnd w:id="50"/>
    </w:p>
    <w:p w14:paraId="052D514A" w14:textId="77777777" w:rsidR="00992043" w:rsidRPr="00992043" w:rsidRDefault="00992043" w:rsidP="00432015">
      <w:pPr>
        <w:pStyle w:val="1"/>
        <w:numPr>
          <w:ilvl w:val="2"/>
          <w:numId w:val="23"/>
        </w:numPr>
        <w:spacing w:before="0" w:after="120"/>
        <w:rPr>
          <w:sz w:val="22"/>
          <w:szCs w:val="22"/>
        </w:rPr>
      </w:pPr>
      <w:bookmarkStart w:id="51" w:name="_Ref472935822"/>
      <w:r w:rsidRPr="00992043">
        <w:rPr>
          <w:sz w:val="22"/>
          <w:szCs w:val="22"/>
        </w:rPr>
        <w:t xml:space="preserve">сумма начисленных Проверяемой Стороне пеней на сумму </w:t>
      </w:r>
      <w:proofErr w:type="spellStart"/>
      <w:r w:rsidRPr="00992043">
        <w:rPr>
          <w:sz w:val="22"/>
          <w:szCs w:val="22"/>
        </w:rPr>
        <w:t>Доначисленных</w:t>
      </w:r>
      <w:proofErr w:type="spellEnd"/>
      <w:r w:rsidRPr="00992043">
        <w:rPr>
          <w:sz w:val="22"/>
          <w:szCs w:val="22"/>
        </w:rPr>
        <w:t xml:space="preserve"> налогов в соответствии с вступившим в силу Решением налогового органа («</w:t>
      </w:r>
      <w:r w:rsidRPr="00992043">
        <w:rPr>
          <w:b/>
          <w:sz w:val="22"/>
          <w:szCs w:val="22"/>
        </w:rPr>
        <w:t>Пени</w:t>
      </w:r>
      <w:r w:rsidRPr="00992043">
        <w:rPr>
          <w:sz w:val="22"/>
          <w:szCs w:val="22"/>
        </w:rPr>
        <w:t xml:space="preserve">»); </w:t>
      </w:r>
      <w:r w:rsidRPr="00992043">
        <w:rPr>
          <w:sz w:val="22"/>
          <w:szCs w:val="22"/>
          <w:u w:val="single"/>
        </w:rPr>
        <w:t>плюс</w:t>
      </w:r>
      <w:bookmarkEnd w:id="51"/>
    </w:p>
    <w:p w14:paraId="36943FAD" w14:textId="77777777" w:rsidR="00992043" w:rsidRPr="00992043" w:rsidRDefault="00992043" w:rsidP="00432015">
      <w:pPr>
        <w:pStyle w:val="1"/>
        <w:numPr>
          <w:ilvl w:val="2"/>
          <w:numId w:val="23"/>
        </w:numPr>
        <w:spacing w:before="0" w:after="120"/>
        <w:rPr>
          <w:sz w:val="22"/>
          <w:szCs w:val="22"/>
        </w:rPr>
      </w:pPr>
      <w:r w:rsidRPr="00992043">
        <w:rPr>
          <w:sz w:val="22"/>
          <w:szCs w:val="22"/>
        </w:rPr>
        <w:t xml:space="preserve"> штрафы, начисленные Проверяемой Стороне за соответствующие налоговые нарушения в связи с неуплатой ею </w:t>
      </w:r>
      <w:proofErr w:type="spellStart"/>
      <w:r w:rsidRPr="00992043">
        <w:rPr>
          <w:sz w:val="22"/>
          <w:szCs w:val="22"/>
        </w:rPr>
        <w:t>Доначисленных</w:t>
      </w:r>
      <w:proofErr w:type="spellEnd"/>
      <w:r w:rsidRPr="00992043">
        <w:rPr>
          <w:sz w:val="22"/>
          <w:szCs w:val="22"/>
        </w:rPr>
        <w:t xml:space="preserve"> налогов в соответствии с Решением налогового органа («</w:t>
      </w:r>
      <w:r w:rsidRPr="00992043">
        <w:rPr>
          <w:b/>
          <w:sz w:val="22"/>
          <w:szCs w:val="22"/>
        </w:rPr>
        <w:t>Штрафы</w:t>
      </w:r>
      <w:r w:rsidRPr="00992043">
        <w:rPr>
          <w:sz w:val="22"/>
          <w:szCs w:val="22"/>
        </w:rPr>
        <w:t xml:space="preserve">»). </w:t>
      </w:r>
    </w:p>
    <w:p w14:paraId="705BA7BC" w14:textId="77777777" w:rsidR="00992043" w:rsidRPr="00992043" w:rsidRDefault="00992043" w:rsidP="00992043">
      <w:pPr>
        <w:pStyle w:val="1"/>
        <w:numPr>
          <w:ilvl w:val="0"/>
          <w:numId w:val="0"/>
        </w:numPr>
        <w:spacing w:before="0" w:after="120"/>
        <w:ind w:left="709"/>
        <w:rPr>
          <w:sz w:val="22"/>
          <w:szCs w:val="22"/>
        </w:rPr>
      </w:pPr>
      <w:r w:rsidRPr="00992043">
        <w:rPr>
          <w:sz w:val="22"/>
          <w:szCs w:val="22"/>
        </w:rPr>
        <w:t>Если после возмещения имущественных потерь Вторая Сторона настаивает (обращение об этом должно быть направлено Проверяемой стороне в письменной форме) на оспаривании в судебном порядке Решения налогового органа в части Эпизодов, связанных со Второй стороной, то Проверяемая Сторона предпримет усилия по такому оспариванию и в этом случае Вторая Сторона обязана также возместить Проверяемой Стороне в течение пяти (5) рабочих дней с даты письменного требования Проверяемой</w:t>
      </w:r>
      <w:r w:rsidRPr="00992043">
        <w:rPr>
          <w:b/>
          <w:sz w:val="22"/>
          <w:szCs w:val="22"/>
        </w:rPr>
        <w:t xml:space="preserve"> </w:t>
      </w:r>
      <w:r w:rsidRPr="00992043">
        <w:rPr>
          <w:sz w:val="22"/>
          <w:szCs w:val="22"/>
        </w:rPr>
        <w:t>Стороны об этом с приложением копии вступившего в силу судебного акта (-</w:t>
      </w:r>
      <w:proofErr w:type="spellStart"/>
      <w:r w:rsidRPr="00992043">
        <w:rPr>
          <w:sz w:val="22"/>
          <w:szCs w:val="22"/>
        </w:rPr>
        <w:t>ов</w:t>
      </w:r>
      <w:proofErr w:type="spellEnd"/>
      <w:r w:rsidRPr="00992043">
        <w:rPr>
          <w:sz w:val="22"/>
          <w:szCs w:val="22"/>
        </w:rPr>
        <w:t>):</w:t>
      </w:r>
    </w:p>
    <w:p w14:paraId="073ED9FA" w14:textId="77777777" w:rsidR="00992043" w:rsidRPr="00992043" w:rsidRDefault="00992043" w:rsidP="00432015">
      <w:pPr>
        <w:pStyle w:val="1"/>
        <w:numPr>
          <w:ilvl w:val="2"/>
          <w:numId w:val="23"/>
        </w:numPr>
        <w:spacing w:before="0" w:after="120"/>
        <w:ind w:left="1560" w:hanging="851"/>
        <w:rPr>
          <w:sz w:val="22"/>
          <w:szCs w:val="22"/>
        </w:rPr>
      </w:pPr>
      <w:bookmarkStart w:id="52" w:name="_Ref472953668"/>
      <w:r w:rsidRPr="00992043">
        <w:rPr>
          <w:sz w:val="22"/>
          <w:szCs w:val="22"/>
        </w:rPr>
        <w:t>судебные расходы Проверяемой Стороны в связи с оспариванием Решения налогового органа, рассчитанных по следующей формуле:</w:t>
      </w:r>
    </w:p>
    <w:p w14:paraId="113CF6E8" w14:textId="77777777" w:rsidR="00992043" w:rsidRPr="00992043" w:rsidRDefault="00992043" w:rsidP="00992043">
      <w:pPr>
        <w:pStyle w:val="1"/>
        <w:numPr>
          <w:ilvl w:val="0"/>
          <w:numId w:val="0"/>
        </w:numPr>
        <w:spacing w:before="0" w:after="120"/>
        <w:ind w:left="852" w:firstLine="708"/>
        <w:rPr>
          <w:sz w:val="22"/>
          <w:szCs w:val="22"/>
        </w:rPr>
      </w:pPr>
      <w:r w:rsidRPr="00992043">
        <w:rPr>
          <w:sz w:val="22"/>
          <w:szCs w:val="22"/>
        </w:rPr>
        <w:t xml:space="preserve">СР = (ДН + П + Ш) * ВСР/ ВДНПШ + </w:t>
      </w:r>
      <w:proofErr w:type="spellStart"/>
      <w:r w:rsidRPr="00992043">
        <w:rPr>
          <w:sz w:val="22"/>
          <w:szCs w:val="22"/>
        </w:rPr>
        <w:t>РнЭ</w:t>
      </w:r>
      <w:proofErr w:type="spellEnd"/>
      <w:r w:rsidRPr="00992043">
        <w:rPr>
          <w:sz w:val="22"/>
          <w:szCs w:val="22"/>
        </w:rPr>
        <w:t xml:space="preserve">, </w:t>
      </w:r>
      <w:r w:rsidRPr="00992043">
        <w:rPr>
          <w:i/>
          <w:sz w:val="22"/>
          <w:szCs w:val="22"/>
        </w:rPr>
        <w:t>где</w:t>
      </w:r>
      <w:r w:rsidRPr="00992043">
        <w:rPr>
          <w:sz w:val="22"/>
          <w:szCs w:val="22"/>
        </w:rPr>
        <w:t>:</w:t>
      </w:r>
    </w:p>
    <w:p w14:paraId="6AD8E6C3" w14:textId="77777777" w:rsidR="00992043" w:rsidRPr="00992043" w:rsidRDefault="00992043" w:rsidP="00992043">
      <w:pPr>
        <w:pStyle w:val="1"/>
        <w:numPr>
          <w:ilvl w:val="0"/>
          <w:numId w:val="0"/>
        </w:numPr>
        <w:spacing w:before="0" w:after="120"/>
        <w:ind w:left="1560"/>
        <w:rPr>
          <w:sz w:val="22"/>
          <w:szCs w:val="22"/>
        </w:rPr>
      </w:pPr>
      <w:r w:rsidRPr="00992043">
        <w:rPr>
          <w:i/>
          <w:sz w:val="22"/>
          <w:szCs w:val="22"/>
        </w:rPr>
        <w:t>СР</w:t>
      </w:r>
      <w:r w:rsidRPr="00992043">
        <w:rPr>
          <w:sz w:val="22"/>
          <w:szCs w:val="22"/>
        </w:rPr>
        <w:t xml:space="preserve"> – сумма судебных расходов Проверяемой Стороны в связи с оспариванием Проверяемой Стороной Налогового решения, подлежащих возмещению Второй Стороной в соответствии с настоящей формулой;</w:t>
      </w:r>
    </w:p>
    <w:p w14:paraId="1E19C7CB" w14:textId="77777777" w:rsidR="00992043" w:rsidRPr="00992043" w:rsidRDefault="00992043" w:rsidP="00992043">
      <w:pPr>
        <w:pStyle w:val="1"/>
        <w:numPr>
          <w:ilvl w:val="0"/>
          <w:numId w:val="0"/>
        </w:numPr>
        <w:ind w:left="1560"/>
        <w:rPr>
          <w:sz w:val="22"/>
          <w:szCs w:val="22"/>
        </w:rPr>
      </w:pPr>
      <w:r w:rsidRPr="00992043">
        <w:rPr>
          <w:i/>
          <w:sz w:val="22"/>
          <w:szCs w:val="22"/>
        </w:rPr>
        <w:t>ДН</w:t>
      </w:r>
      <w:r w:rsidRPr="00992043">
        <w:rPr>
          <w:sz w:val="22"/>
          <w:szCs w:val="22"/>
        </w:rPr>
        <w:t xml:space="preserve"> – сумма </w:t>
      </w:r>
      <w:proofErr w:type="spellStart"/>
      <w:r w:rsidRPr="00992043">
        <w:rPr>
          <w:sz w:val="22"/>
          <w:szCs w:val="22"/>
        </w:rPr>
        <w:t>Доначисленных</w:t>
      </w:r>
      <w:proofErr w:type="spellEnd"/>
      <w:r w:rsidRPr="00992043">
        <w:rPr>
          <w:sz w:val="22"/>
          <w:szCs w:val="22"/>
        </w:rPr>
        <w:t xml:space="preserve"> налогов по Эпизодам, связанным со Второй Стороной, в соответствии со вступившим в силу Решением налогового органа с учетом вступившего в законную силу решения суда по делу, в рамках которого Проверяемая</w:t>
      </w:r>
      <w:r w:rsidRPr="00992043">
        <w:rPr>
          <w:b/>
          <w:sz w:val="22"/>
          <w:szCs w:val="22"/>
        </w:rPr>
        <w:t xml:space="preserve"> </w:t>
      </w:r>
      <w:r w:rsidRPr="00992043">
        <w:rPr>
          <w:sz w:val="22"/>
          <w:szCs w:val="22"/>
        </w:rPr>
        <w:t>Сторона оспорила Решение налогового органа;</w:t>
      </w:r>
    </w:p>
    <w:p w14:paraId="5E128173" w14:textId="77777777" w:rsidR="00992043" w:rsidRPr="00992043" w:rsidRDefault="00992043" w:rsidP="00992043">
      <w:pPr>
        <w:pStyle w:val="1"/>
        <w:numPr>
          <w:ilvl w:val="0"/>
          <w:numId w:val="0"/>
        </w:numPr>
        <w:ind w:left="1560"/>
        <w:rPr>
          <w:sz w:val="22"/>
          <w:szCs w:val="22"/>
        </w:rPr>
      </w:pPr>
      <w:r w:rsidRPr="00992043">
        <w:rPr>
          <w:i/>
          <w:sz w:val="22"/>
          <w:szCs w:val="22"/>
        </w:rPr>
        <w:t>П</w:t>
      </w:r>
      <w:r w:rsidRPr="00992043">
        <w:rPr>
          <w:sz w:val="22"/>
          <w:szCs w:val="22"/>
        </w:rPr>
        <w:t xml:space="preserve"> – суммы налоговых пеней, начисленных Проверяемой</w:t>
      </w:r>
      <w:r w:rsidRPr="00992043">
        <w:rPr>
          <w:b/>
          <w:sz w:val="22"/>
          <w:szCs w:val="22"/>
        </w:rPr>
        <w:t xml:space="preserve"> </w:t>
      </w:r>
      <w:r w:rsidRPr="00992043">
        <w:rPr>
          <w:sz w:val="22"/>
          <w:szCs w:val="22"/>
        </w:rPr>
        <w:t xml:space="preserve">Стороне в связи с неуплатой </w:t>
      </w:r>
      <w:proofErr w:type="spellStart"/>
      <w:r w:rsidRPr="00992043">
        <w:rPr>
          <w:sz w:val="22"/>
          <w:szCs w:val="22"/>
        </w:rPr>
        <w:t>Доначисленных</w:t>
      </w:r>
      <w:proofErr w:type="spellEnd"/>
      <w:r w:rsidRPr="00992043">
        <w:rPr>
          <w:sz w:val="22"/>
          <w:szCs w:val="22"/>
        </w:rPr>
        <w:t xml:space="preserve"> налогов по Эпизодам, связанным со Второй Стороной, в соответствии со вступившим в силу Решением налогового органа с учетом вступившего в законную силу решения суда по делу, в рамках которого Проверяемая</w:t>
      </w:r>
      <w:r w:rsidRPr="00992043">
        <w:rPr>
          <w:b/>
          <w:sz w:val="22"/>
          <w:szCs w:val="22"/>
        </w:rPr>
        <w:t xml:space="preserve"> </w:t>
      </w:r>
      <w:r w:rsidRPr="00992043">
        <w:rPr>
          <w:sz w:val="22"/>
          <w:szCs w:val="22"/>
        </w:rPr>
        <w:t>Сторона оспорила Решение налогового органа;</w:t>
      </w:r>
    </w:p>
    <w:p w14:paraId="06FCF64B" w14:textId="77777777" w:rsidR="00992043" w:rsidRPr="00992043" w:rsidRDefault="00992043" w:rsidP="00992043">
      <w:pPr>
        <w:pStyle w:val="1"/>
        <w:numPr>
          <w:ilvl w:val="0"/>
          <w:numId w:val="0"/>
        </w:numPr>
        <w:ind w:left="1560"/>
        <w:rPr>
          <w:sz w:val="22"/>
          <w:szCs w:val="22"/>
        </w:rPr>
      </w:pPr>
      <w:r w:rsidRPr="00992043">
        <w:rPr>
          <w:i/>
          <w:sz w:val="22"/>
          <w:szCs w:val="22"/>
        </w:rPr>
        <w:t>Ш</w:t>
      </w:r>
      <w:r w:rsidRPr="00992043">
        <w:rPr>
          <w:sz w:val="22"/>
          <w:szCs w:val="22"/>
        </w:rPr>
        <w:t xml:space="preserve"> – сумма налоговых штрафов, начисленных Проверяемой</w:t>
      </w:r>
      <w:r w:rsidRPr="00992043">
        <w:rPr>
          <w:b/>
          <w:sz w:val="22"/>
          <w:szCs w:val="22"/>
        </w:rPr>
        <w:t xml:space="preserve"> </w:t>
      </w:r>
      <w:r w:rsidRPr="00992043">
        <w:rPr>
          <w:sz w:val="22"/>
          <w:szCs w:val="22"/>
        </w:rPr>
        <w:t xml:space="preserve">Стороне в связи с неуплатой </w:t>
      </w:r>
      <w:proofErr w:type="spellStart"/>
      <w:r w:rsidRPr="00992043">
        <w:rPr>
          <w:sz w:val="22"/>
          <w:szCs w:val="22"/>
        </w:rPr>
        <w:t>Доначисленных</w:t>
      </w:r>
      <w:proofErr w:type="spellEnd"/>
      <w:r w:rsidRPr="00992043">
        <w:rPr>
          <w:sz w:val="22"/>
          <w:szCs w:val="22"/>
        </w:rPr>
        <w:t xml:space="preserve"> налогов по Эпизодам, связанным со Второй Стороной, в соответствии с Решением налогового органа с учетом вступившего в законную силу решения суда по делу, в рамках которого Проверяемая</w:t>
      </w:r>
      <w:r w:rsidRPr="00992043">
        <w:rPr>
          <w:b/>
          <w:sz w:val="22"/>
          <w:szCs w:val="22"/>
        </w:rPr>
        <w:t xml:space="preserve"> </w:t>
      </w:r>
      <w:r w:rsidRPr="00992043">
        <w:rPr>
          <w:sz w:val="22"/>
          <w:szCs w:val="22"/>
        </w:rPr>
        <w:t>Сторона оспорила Решение налогового органа;</w:t>
      </w:r>
    </w:p>
    <w:p w14:paraId="318142BC" w14:textId="77777777" w:rsidR="00992043" w:rsidRPr="00992043" w:rsidRDefault="00992043" w:rsidP="00992043">
      <w:pPr>
        <w:pStyle w:val="1"/>
        <w:numPr>
          <w:ilvl w:val="0"/>
          <w:numId w:val="0"/>
        </w:numPr>
        <w:ind w:left="1560"/>
        <w:rPr>
          <w:sz w:val="22"/>
          <w:szCs w:val="22"/>
        </w:rPr>
      </w:pPr>
      <w:r w:rsidRPr="00992043">
        <w:rPr>
          <w:i/>
          <w:sz w:val="22"/>
          <w:szCs w:val="22"/>
        </w:rPr>
        <w:t>ВСР</w:t>
      </w:r>
      <w:r w:rsidRPr="00992043">
        <w:rPr>
          <w:sz w:val="22"/>
          <w:szCs w:val="22"/>
        </w:rPr>
        <w:t xml:space="preserve"> – суммы всех судебных расходов, понесенных Проверяемой</w:t>
      </w:r>
      <w:r w:rsidRPr="00992043">
        <w:rPr>
          <w:b/>
          <w:sz w:val="22"/>
          <w:szCs w:val="22"/>
        </w:rPr>
        <w:t xml:space="preserve"> Стороной</w:t>
      </w:r>
      <w:r w:rsidRPr="00992043">
        <w:rPr>
          <w:sz w:val="22"/>
          <w:szCs w:val="22"/>
        </w:rPr>
        <w:t xml:space="preserve"> в связи с оспариванием Решения налогового органа (безотносительно того, связаны они с оспариванием Эпизодов, связанных со Второй Стороной, или нет), включая расходы на консультантов и экспертизы (однако не включая суммы расходов на те экспертизы, которые были сделаны исключительно для целей оспаривания Эпизодов, связанных со Второй Стороной);</w:t>
      </w:r>
      <w:bookmarkEnd w:id="52"/>
    </w:p>
    <w:p w14:paraId="46E9F592" w14:textId="77777777" w:rsidR="00992043" w:rsidRPr="00992043" w:rsidRDefault="00992043" w:rsidP="00992043">
      <w:pPr>
        <w:pStyle w:val="1"/>
        <w:numPr>
          <w:ilvl w:val="0"/>
          <w:numId w:val="0"/>
        </w:numPr>
        <w:ind w:left="1560"/>
        <w:rPr>
          <w:sz w:val="22"/>
          <w:szCs w:val="22"/>
        </w:rPr>
      </w:pPr>
      <w:r w:rsidRPr="00992043">
        <w:rPr>
          <w:i/>
          <w:sz w:val="22"/>
          <w:szCs w:val="22"/>
        </w:rPr>
        <w:t>ВДНПШ</w:t>
      </w:r>
      <w:r w:rsidRPr="00992043">
        <w:rPr>
          <w:sz w:val="22"/>
          <w:szCs w:val="22"/>
        </w:rPr>
        <w:t xml:space="preserve"> – все суммы налогов, пеней и штрафов, начисленных Проверяемой</w:t>
      </w:r>
      <w:r w:rsidRPr="00992043">
        <w:rPr>
          <w:b/>
          <w:sz w:val="22"/>
          <w:szCs w:val="22"/>
        </w:rPr>
        <w:t xml:space="preserve"> </w:t>
      </w:r>
      <w:r w:rsidRPr="00992043">
        <w:rPr>
          <w:sz w:val="22"/>
          <w:szCs w:val="22"/>
        </w:rPr>
        <w:t>Стороне в соответствии со вступившим в силу Решением налогового органа как в связи с Эпизодами, связанными со Второй Стороной, так и не связанные с ними;</w:t>
      </w:r>
    </w:p>
    <w:p w14:paraId="187EC2A0" w14:textId="77777777" w:rsidR="00992043" w:rsidRPr="00992043" w:rsidRDefault="00992043" w:rsidP="00992043">
      <w:pPr>
        <w:pStyle w:val="1"/>
        <w:numPr>
          <w:ilvl w:val="0"/>
          <w:numId w:val="0"/>
        </w:numPr>
        <w:spacing w:after="120"/>
        <w:ind w:left="1560"/>
        <w:rPr>
          <w:sz w:val="22"/>
          <w:szCs w:val="22"/>
        </w:rPr>
      </w:pPr>
      <w:proofErr w:type="spellStart"/>
      <w:r w:rsidRPr="00992043">
        <w:rPr>
          <w:i/>
          <w:sz w:val="22"/>
          <w:szCs w:val="22"/>
        </w:rPr>
        <w:t>РнЭ</w:t>
      </w:r>
      <w:proofErr w:type="spellEnd"/>
      <w:r w:rsidRPr="00992043">
        <w:rPr>
          <w:sz w:val="22"/>
          <w:szCs w:val="22"/>
        </w:rPr>
        <w:t xml:space="preserve"> – расходы Проверяемой</w:t>
      </w:r>
      <w:r w:rsidRPr="00992043">
        <w:rPr>
          <w:b/>
          <w:sz w:val="22"/>
          <w:szCs w:val="22"/>
        </w:rPr>
        <w:t xml:space="preserve"> </w:t>
      </w:r>
      <w:r w:rsidRPr="00992043">
        <w:rPr>
          <w:sz w:val="22"/>
          <w:szCs w:val="22"/>
        </w:rPr>
        <w:t>Стороны на судебные экспертизы, сделанные исключительно для целей оспаривания Эпизодов, связанных со Второй Стороной.</w:t>
      </w:r>
    </w:p>
    <w:p w14:paraId="51FD2CC5" w14:textId="77777777" w:rsidR="00992043" w:rsidRPr="00992043" w:rsidRDefault="00992043" w:rsidP="00992043">
      <w:pPr>
        <w:pStyle w:val="1"/>
        <w:numPr>
          <w:ilvl w:val="0"/>
          <w:numId w:val="0"/>
        </w:numPr>
        <w:spacing w:before="0" w:after="120"/>
        <w:ind w:left="1560"/>
        <w:rPr>
          <w:sz w:val="22"/>
          <w:szCs w:val="22"/>
        </w:rPr>
      </w:pPr>
    </w:p>
    <w:p w14:paraId="78AB67B1" w14:textId="77777777" w:rsidR="00992043" w:rsidRPr="00992043" w:rsidRDefault="00992043" w:rsidP="00992043">
      <w:pPr>
        <w:pStyle w:val="1"/>
        <w:numPr>
          <w:ilvl w:val="0"/>
          <w:numId w:val="0"/>
        </w:numPr>
        <w:spacing w:before="0" w:after="120"/>
        <w:ind w:left="1560"/>
        <w:rPr>
          <w:sz w:val="22"/>
          <w:szCs w:val="22"/>
        </w:rPr>
      </w:pPr>
    </w:p>
    <w:p w14:paraId="62B5E13E" w14:textId="77777777" w:rsidR="00992043" w:rsidRPr="00992043" w:rsidRDefault="00992043" w:rsidP="00432015">
      <w:pPr>
        <w:pStyle w:val="1"/>
        <w:numPr>
          <w:ilvl w:val="1"/>
          <w:numId w:val="23"/>
        </w:numPr>
        <w:spacing w:before="0" w:after="120"/>
        <w:ind w:left="709" w:hanging="709"/>
        <w:rPr>
          <w:sz w:val="22"/>
          <w:szCs w:val="22"/>
        </w:rPr>
      </w:pPr>
      <w:r w:rsidRPr="00992043">
        <w:rPr>
          <w:sz w:val="22"/>
          <w:szCs w:val="22"/>
        </w:rPr>
        <w:t>Вторая Сторона признает и соглашается, что Проверяемая</w:t>
      </w:r>
      <w:r w:rsidRPr="00992043">
        <w:rPr>
          <w:b/>
          <w:sz w:val="22"/>
          <w:szCs w:val="22"/>
        </w:rPr>
        <w:t xml:space="preserve"> </w:t>
      </w:r>
      <w:r w:rsidRPr="00992043">
        <w:rPr>
          <w:sz w:val="22"/>
          <w:szCs w:val="22"/>
        </w:rPr>
        <w:t xml:space="preserve">Сторона вправе по своему усмотрению уплатить в бюджет </w:t>
      </w:r>
      <w:proofErr w:type="spellStart"/>
      <w:r w:rsidRPr="00992043">
        <w:rPr>
          <w:sz w:val="22"/>
          <w:szCs w:val="22"/>
        </w:rPr>
        <w:t>Доначисленные</w:t>
      </w:r>
      <w:proofErr w:type="spellEnd"/>
      <w:r w:rsidRPr="00992043">
        <w:rPr>
          <w:sz w:val="22"/>
          <w:szCs w:val="22"/>
        </w:rPr>
        <w:t xml:space="preserve"> налоги, Пени и Штрафы в соответствии с Решением налогового </w:t>
      </w:r>
      <w:r w:rsidRPr="00992043">
        <w:rPr>
          <w:sz w:val="22"/>
          <w:szCs w:val="22"/>
        </w:rPr>
        <w:lastRenderedPageBreak/>
        <w:t>органа до вступления в силу решения суда по делу, в рамках которого Проверяемая</w:t>
      </w:r>
      <w:r w:rsidRPr="00992043">
        <w:rPr>
          <w:b/>
          <w:sz w:val="22"/>
          <w:szCs w:val="22"/>
        </w:rPr>
        <w:t xml:space="preserve"> </w:t>
      </w:r>
      <w:r w:rsidRPr="00992043">
        <w:rPr>
          <w:sz w:val="22"/>
          <w:szCs w:val="22"/>
        </w:rPr>
        <w:t>Сторона оспаривает Решение налогового органа, содержащее Эпизоды, связанные со Второй Стороной. Вторая Сторона не вправе ссылаться на данное обстоятельство как на условие, способствовавшее возникновению или увеличению имущественных потерь у Проверяемой</w:t>
      </w:r>
      <w:r w:rsidRPr="00992043">
        <w:rPr>
          <w:b/>
          <w:sz w:val="22"/>
          <w:szCs w:val="22"/>
        </w:rPr>
        <w:t xml:space="preserve"> </w:t>
      </w:r>
      <w:r w:rsidRPr="00992043">
        <w:rPr>
          <w:sz w:val="22"/>
          <w:szCs w:val="22"/>
        </w:rPr>
        <w:t>Стороны и в обоснование своего отказа или задержки возмещать Проверяемой</w:t>
      </w:r>
      <w:r w:rsidRPr="00992043">
        <w:rPr>
          <w:b/>
          <w:sz w:val="22"/>
          <w:szCs w:val="22"/>
        </w:rPr>
        <w:t xml:space="preserve"> </w:t>
      </w:r>
      <w:r w:rsidRPr="00992043">
        <w:rPr>
          <w:sz w:val="22"/>
          <w:szCs w:val="22"/>
        </w:rPr>
        <w:t>Стороне Имущественные потери, связанные с налоговой проверкой.</w:t>
      </w:r>
    </w:p>
    <w:p w14:paraId="768EEFBF" w14:textId="77777777" w:rsidR="00992043" w:rsidRPr="00992043" w:rsidRDefault="00992043" w:rsidP="00432015">
      <w:pPr>
        <w:pStyle w:val="1"/>
        <w:numPr>
          <w:ilvl w:val="1"/>
          <w:numId w:val="23"/>
        </w:numPr>
        <w:spacing w:before="0" w:after="120"/>
        <w:ind w:left="709" w:hanging="709"/>
        <w:rPr>
          <w:sz w:val="22"/>
          <w:szCs w:val="22"/>
        </w:rPr>
      </w:pPr>
      <w:r w:rsidRPr="00992043">
        <w:rPr>
          <w:sz w:val="22"/>
          <w:szCs w:val="22"/>
        </w:rPr>
        <w:t>В случае, если Вторая Сторона возместит Проверяемой</w:t>
      </w:r>
      <w:r w:rsidRPr="00992043">
        <w:rPr>
          <w:b/>
          <w:sz w:val="22"/>
          <w:szCs w:val="22"/>
        </w:rPr>
        <w:t xml:space="preserve"> </w:t>
      </w:r>
      <w:r w:rsidRPr="00992043">
        <w:rPr>
          <w:sz w:val="22"/>
          <w:szCs w:val="22"/>
        </w:rPr>
        <w:t>Стороне Имущественные потери, связанные с налоговой проверкой, а Проверяемая</w:t>
      </w:r>
      <w:r w:rsidRPr="00992043">
        <w:rPr>
          <w:b/>
          <w:sz w:val="22"/>
          <w:szCs w:val="22"/>
        </w:rPr>
        <w:t xml:space="preserve"> </w:t>
      </w:r>
      <w:r w:rsidRPr="00992043">
        <w:rPr>
          <w:sz w:val="22"/>
          <w:szCs w:val="22"/>
        </w:rPr>
        <w:t xml:space="preserve">Сторона впоследствии продолжит оспаривание Решения налогового органа в части Эпизодов, связанных со Второй Стороной, и вернет из бюджета полностью или частично </w:t>
      </w:r>
      <w:proofErr w:type="spellStart"/>
      <w:r w:rsidRPr="00992043">
        <w:rPr>
          <w:sz w:val="22"/>
          <w:szCs w:val="22"/>
        </w:rPr>
        <w:t>Доначисленные</w:t>
      </w:r>
      <w:proofErr w:type="spellEnd"/>
      <w:r w:rsidRPr="00992043">
        <w:rPr>
          <w:sz w:val="22"/>
          <w:szCs w:val="22"/>
        </w:rPr>
        <w:t xml:space="preserve"> налоги, Пени и/или Штрафы («</w:t>
      </w:r>
      <w:r w:rsidRPr="00992043">
        <w:rPr>
          <w:b/>
          <w:sz w:val="22"/>
          <w:szCs w:val="22"/>
        </w:rPr>
        <w:t>Возвращенные суммы</w:t>
      </w:r>
      <w:r w:rsidRPr="00992043">
        <w:rPr>
          <w:sz w:val="22"/>
          <w:szCs w:val="22"/>
        </w:rPr>
        <w:t>»), то Проверяемая</w:t>
      </w:r>
      <w:r w:rsidRPr="00992043">
        <w:rPr>
          <w:b/>
          <w:sz w:val="22"/>
          <w:szCs w:val="22"/>
        </w:rPr>
        <w:t xml:space="preserve"> </w:t>
      </w:r>
      <w:r w:rsidRPr="00992043">
        <w:rPr>
          <w:sz w:val="22"/>
          <w:szCs w:val="22"/>
        </w:rPr>
        <w:t>Сторона обязуется уведомить Вторую Сторону об этом не позднее тридцати (30) календарных дней с даты фактического получения Возвращенных сумм и уплатить Второй Стороне Возвращенные суммы в течение тридцати (30) календарных дней с даты получения ее письменного требования об этом.</w:t>
      </w:r>
      <w:r w:rsidRPr="00992043" w:rsidDel="0079148A">
        <w:rPr>
          <w:sz w:val="22"/>
          <w:szCs w:val="22"/>
        </w:rPr>
        <w:t xml:space="preserve"> </w:t>
      </w:r>
    </w:p>
    <w:p w14:paraId="649065A0" w14:textId="77777777" w:rsidR="00992043" w:rsidRPr="00992043" w:rsidRDefault="00992043" w:rsidP="00432015">
      <w:pPr>
        <w:pStyle w:val="1"/>
        <w:numPr>
          <w:ilvl w:val="1"/>
          <w:numId w:val="23"/>
        </w:numPr>
        <w:spacing w:before="0" w:after="120"/>
        <w:ind w:left="709"/>
        <w:rPr>
          <w:sz w:val="22"/>
          <w:szCs w:val="22"/>
        </w:rPr>
      </w:pPr>
      <w:r w:rsidRPr="00992043">
        <w:rPr>
          <w:sz w:val="22"/>
          <w:szCs w:val="22"/>
        </w:rPr>
        <w:t>Вторая Сторона обязана предпринять максимальные усилия для содействия Проверяемой</w:t>
      </w:r>
      <w:r w:rsidRPr="00992043">
        <w:rPr>
          <w:b/>
          <w:sz w:val="22"/>
          <w:szCs w:val="22"/>
        </w:rPr>
        <w:t xml:space="preserve"> </w:t>
      </w:r>
      <w:r w:rsidRPr="00992043">
        <w:rPr>
          <w:sz w:val="22"/>
          <w:szCs w:val="22"/>
        </w:rPr>
        <w:t>Стороне в предотвращении доначисления налогов, штрафов и пеней по Эпизодам, связанным со Второй Стороной, а также в досудебном и судебном обжаловании Решения налогового органа в части Эпизодов, связанных со Второй стороной, в частности, представлять Проверяемой</w:t>
      </w:r>
      <w:r w:rsidRPr="00992043">
        <w:rPr>
          <w:b/>
          <w:sz w:val="22"/>
          <w:szCs w:val="22"/>
        </w:rPr>
        <w:t xml:space="preserve"> </w:t>
      </w:r>
      <w:r w:rsidRPr="00992043">
        <w:rPr>
          <w:sz w:val="22"/>
          <w:szCs w:val="22"/>
        </w:rPr>
        <w:t>Стороне доказательства и пояснения, опровергающие Признаки недобросовестности Второй Стороны, содействовать Проверяемой</w:t>
      </w:r>
      <w:r w:rsidRPr="00992043">
        <w:rPr>
          <w:b/>
          <w:sz w:val="22"/>
          <w:szCs w:val="22"/>
        </w:rPr>
        <w:t xml:space="preserve"> </w:t>
      </w:r>
      <w:r w:rsidRPr="00992043">
        <w:rPr>
          <w:sz w:val="22"/>
          <w:szCs w:val="22"/>
        </w:rPr>
        <w:t xml:space="preserve">Стороне в сборе таких доказательств в ходе досудебного и судебного обжалования Эпизодов, связанных со Второй Стороной, обеспечивать, где необходимо, явку свидетелей-сотрудников Второй стороны для дачи показаний налоговому органу, суду и прочее. </w:t>
      </w:r>
    </w:p>
    <w:p w14:paraId="238721C3" w14:textId="3AFF3AED" w:rsidR="00385BC5" w:rsidRPr="002870C1" w:rsidRDefault="00992043" w:rsidP="00432015">
      <w:pPr>
        <w:pStyle w:val="1"/>
        <w:numPr>
          <w:ilvl w:val="1"/>
          <w:numId w:val="23"/>
        </w:numPr>
        <w:spacing w:before="0" w:after="120"/>
        <w:ind w:left="709"/>
        <w:rPr>
          <w:sz w:val="22"/>
          <w:szCs w:val="22"/>
        </w:rPr>
      </w:pPr>
      <w:r w:rsidRPr="00992043">
        <w:rPr>
          <w:sz w:val="22"/>
          <w:szCs w:val="22"/>
        </w:rPr>
        <w:t xml:space="preserve"> При наличии по месту деятельности одной Стороны признаков обособленного подразделения, определенных в п. 2 ст. 11 Налогового кодекса РФ, эта Сторона обязана направить другой Стороне Уведомление о постановке на учет российской организации в налоговом органе в течение 3 рабочих дней с момента его получения. </w:t>
      </w:r>
    </w:p>
    <w:p w14:paraId="02B31BE7" w14:textId="77777777" w:rsidR="00385BC5" w:rsidRDefault="00385BC5" w:rsidP="00385BC5">
      <w:pPr>
        <w:tabs>
          <w:tab w:val="left" w:pos="993"/>
        </w:tabs>
        <w:ind w:right="-2"/>
        <w:jc w:val="center"/>
        <w:rPr>
          <w:rFonts w:ascii="Times New Roman" w:hAnsi="Times New Roman" w:cs="Times New Roman"/>
          <w:b/>
          <w:sz w:val="22"/>
          <w:szCs w:val="22"/>
        </w:rPr>
      </w:pPr>
      <w:r w:rsidRPr="00385BC5">
        <w:rPr>
          <w:rFonts w:ascii="Times New Roman" w:hAnsi="Times New Roman" w:cs="Times New Roman"/>
          <w:b/>
          <w:sz w:val="22"/>
          <w:szCs w:val="22"/>
        </w:rPr>
        <w:t>Подписи Сторон:</w:t>
      </w:r>
    </w:p>
    <w:p w14:paraId="7B1C2B39" w14:textId="2C421980" w:rsidR="00385BC5" w:rsidRDefault="00385BC5" w:rsidP="006B756B">
      <w:pPr>
        <w:tabs>
          <w:tab w:val="left" w:pos="993"/>
        </w:tabs>
        <w:ind w:right="-2"/>
        <w:rPr>
          <w:rFonts w:ascii="Times New Roman" w:hAnsi="Times New Roman" w:cs="Times New Roman"/>
          <w:b/>
          <w:sz w:val="22"/>
          <w:szCs w:val="22"/>
        </w:rPr>
      </w:pPr>
    </w:p>
    <w:p w14:paraId="7ED92043" w14:textId="6AB7963C" w:rsidR="00385BC5" w:rsidRDefault="00385BC5" w:rsidP="006B756B">
      <w:pPr>
        <w:tabs>
          <w:tab w:val="left" w:pos="993"/>
        </w:tabs>
        <w:ind w:right="-2"/>
        <w:rPr>
          <w:rFonts w:ascii="Times New Roman" w:hAnsi="Times New Roman" w:cs="Times New Roman"/>
          <w:b/>
          <w:sz w:val="22"/>
          <w:szCs w:val="22"/>
        </w:rPr>
      </w:pPr>
    </w:p>
    <w:p w14:paraId="200B6B38" w14:textId="711CFAA3" w:rsidR="00385BC5" w:rsidRDefault="00385BC5" w:rsidP="006B756B">
      <w:pPr>
        <w:tabs>
          <w:tab w:val="left" w:pos="993"/>
        </w:tabs>
        <w:ind w:right="-2"/>
        <w:rPr>
          <w:rFonts w:ascii="Times New Roman" w:hAnsi="Times New Roman" w:cs="Times New Roman"/>
          <w:b/>
          <w:sz w:val="22"/>
          <w:szCs w:val="22"/>
        </w:rPr>
      </w:pPr>
    </w:p>
    <w:p w14:paraId="7FC8415D" w14:textId="40807A41" w:rsidR="00385BC5" w:rsidRDefault="00385BC5" w:rsidP="006B756B">
      <w:pPr>
        <w:tabs>
          <w:tab w:val="left" w:pos="993"/>
        </w:tabs>
        <w:ind w:right="-2"/>
        <w:rPr>
          <w:rFonts w:ascii="Times New Roman" w:hAnsi="Times New Roman" w:cs="Times New Roman"/>
          <w:b/>
          <w:sz w:val="22"/>
          <w:szCs w:val="22"/>
        </w:rPr>
      </w:pPr>
    </w:p>
    <w:p w14:paraId="2D7D6CFB" w14:textId="2DD8B21B" w:rsidR="002870C1" w:rsidRDefault="002870C1">
      <w:pPr>
        <w:widowControl/>
        <w:autoSpaceDE/>
        <w:autoSpaceDN/>
        <w:adjustRightInd/>
        <w:rPr>
          <w:rFonts w:ascii="Times New Roman" w:hAnsi="Times New Roman" w:cs="Times New Roman"/>
          <w:b/>
          <w:sz w:val="22"/>
          <w:szCs w:val="22"/>
        </w:rPr>
      </w:pPr>
    </w:p>
    <w:tbl>
      <w:tblPr>
        <w:tblW w:w="8652" w:type="dxa"/>
        <w:tblInd w:w="534" w:type="dxa"/>
        <w:tblLayout w:type="fixed"/>
        <w:tblLook w:val="0000" w:firstRow="0" w:lastRow="0" w:firstColumn="0" w:lastColumn="0" w:noHBand="0" w:noVBand="0"/>
      </w:tblPr>
      <w:tblGrid>
        <w:gridCol w:w="4326"/>
        <w:gridCol w:w="4326"/>
      </w:tblGrid>
      <w:tr w:rsidR="002870C1" w:rsidRPr="00806806" w14:paraId="5A282C8F" w14:textId="77777777" w:rsidTr="00AB33B4">
        <w:trPr>
          <w:trHeight w:val="4395"/>
        </w:trPr>
        <w:tc>
          <w:tcPr>
            <w:tcW w:w="4326" w:type="dxa"/>
          </w:tcPr>
          <w:p w14:paraId="4423002F" w14:textId="77777777" w:rsidR="002870C1" w:rsidRPr="00806806" w:rsidRDefault="002870C1"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ПОСТАВЩИК</w:t>
            </w:r>
          </w:p>
          <w:p w14:paraId="0DCAE01F" w14:textId="77777777" w:rsidR="002870C1" w:rsidRPr="00806806" w:rsidRDefault="002870C1" w:rsidP="00AB33B4">
            <w:pPr>
              <w:widowControl/>
              <w:tabs>
                <w:tab w:val="left" w:pos="567"/>
                <w:tab w:val="left" w:pos="709"/>
              </w:tabs>
              <w:autoSpaceDE/>
              <w:autoSpaceDN/>
              <w:adjustRightInd/>
              <w:rPr>
                <w:rFonts w:ascii="Times New Roman" w:hAnsi="Times New Roman" w:cs="Times New Roman"/>
                <w:b/>
                <w:sz w:val="22"/>
                <w:szCs w:val="22"/>
              </w:rPr>
            </w:pPr>
          </w:p>
          <w:p w14:paraId="3B04BEF5" w14:textId="77777777" w:rsidR="002870C1" w:rsidRPr="00806806" w:rsidRDefault="002870C1" w:rsidP="00AB33B4">
            <w:pPr>
              <w:tabs>
                <w:tab w:val="left" w:pos="567"/>
                <w:tab w:val="left" w:pos="709"/>
              </w:tabs>
              <w:rPr>
                <w:rFonts w:ascii="Times New Roman" w:hAnsi="Times New Roman" w:cs="Times New Roman"/>
                <w:noProof/>
                <w:sz w:val="22"/>
                <w:szCs w:val="22"/>
              </w:rPr>
            </w:pPr>
            <w:r w:rsidRPr="00806806">
              <w:rPr>
                <w:rFonts w:ascii="Times New Roman" w:hAnsi="Times New Roman" w:cs="Times New Roman"/>
                <w:noProof/>
                <w:sz w:val="22"/>
                <w:szCs w:val="22"/>
              </w:rPr>
              <w:t xml:space="preserve">      </w:t>
            </w:r>
          </w:p>
          <w:p w14:paraId="401E9199" w14:textId="77777777" w:rsidR="002870C1" w:rsidRPr="00806806" w:rsidRDefault="002870C1" w:rsidP="00AB33B4">
            <w:pPr>
              <w:tabs>
                <w:tab w:val="left" w:pos="567"/>
                <w:tab w:val="left" w:pos="709"/>
              </w:tabs>
              <w:rPr>
                <w:rFonts w:ascii="Times New Roman" w:hAnsi="Times New Roman" w:cs="Times New Roman"/>
                <w:noProof/>
                <w:sz w:val="22"/>
                <w:szCs w:val="22"/>
              </w:rPr>
            </w:pPr>
          </w:p>
          <w:p w14:paraId="6FC47731" w14:textId="77777777" w:rsidR="002870C1" w:rsidRPr="00806806" w:rsidRDefault="002870C1" w:rsidP="00AB33B4">
            <w:pPr>
              <w:tabs>
                <w:tab w:val="left" w:pos="567"/>
                <w:tab w:val="left" w:pos="709"/>
              </w:tabs>
              <w:rPr>
                <w:rFonts w:ascii="Times New Roman" w:hAnsi="Times New Roman" w:cs="Times New Roman"/>
                <w:noProof/>
                <w:sz w:val="22"/>
                <w:szCs w:val="22"/>
              </w:rPr>
            </w:pPr>
            <w:r w:rsidRPr="00806806">
              <w:rPr>
                <w:rFonts w:ascii="Times New Roman" w:hAnsi="Times New Roman" w:cs="Times New Roman"/>
                <w:noProof/>
                <w:sz w:val="22"/>
                <w:szCs w:val="22"/>
              </w:rPr>
              <w:t>Генеральный директор</w:t>
            </w:r>
          </w:p>
          <w:p w14:paraId="5F1D801F" w14:textId="77777777" w:rsidR="002870C1" w:rsidRPr="00806806" w:rsidRDefault="002870C1" w:rsidP="00AB33B4">
            <w:pPr>
              <w:tabs>
                <w:tab w:val="left" w:pos="567"/>
                <w:tab w:val="left" w:pos="709"/>
              </w:tabs>
              <w:rPr>
                <w:rFonts w:ascii="Times New Roman" w:hAnsi="Times New Roman" w:cs="Times New Roman"/>
                <w:noProof/>
                <w:sz w:val="22"/>
                <w:szCs w:val="22"/>
              </w:rPr>
            </w:pPr>
          </w:p>
          <w:p w14:paraId="09C8FFB4" w14:textId="77777777" w:rsidR="002870C1" w:rsidRPr="00806806" w:rsidRDefault="002870C1" w:rsidP="00AB33B4">
            <w:pPr>
              <w:tabs>
                <w:tab w:val="left" w:pos="567"/>
                <w:tab w:val="left" w:pos="709"/>
              </w:tabs>
              <w:rPr>
                <w:rFonts w:ascii="Times New Roman" w:hAnsi="Times New Roman" w:cs="Times New Roman"/>
                <w:i/>
                <w:noProof/>
                <w:sz w:val="22"/>
                <w:szCs w:val="22"/>
              </w:rPr>
            </w:pPr>
            <w:permStart w:id="1526939594" w:edGrp="everyone"/>
            <w:r w:rsidRPr="00806806">
              <w:rPr>
                <w:rFonts w:ascii="Times New Roman" w:hAnsi="Times New Roman" w:cs="Times New Roman"/>
                <w:noProof/>
                <w:sz w:val="22"/>
                <w:szCs w:val="22"/>
              </w:rPr>
              <w:t xml:space="preserve">__________________   </w:t>
            </w:r>
          </w:p>
          <w:permEnd w:id="1526939594"/>
          <w:p w14:paraId="7F065914" w14:textId="77777777" w:rsidR="002870C1" w:rsidRPr="00806806" w:rsidRDefault="002870C1" w:rsidP="00AB33B4">
            <w:pPr>
              <w:tabs>
                <w:tab w:val="left" w:pos="567"/>
                <w:tab w:val="left" w:pos="709"/>
              </w:tabs>
              <w:rPr>
                <w:rFonts w:ascii="Times New Roman" w:hAnsi="Times New Roman" w:cs="Times New Roman"/>
                <w:b/>
                <w:sz w:val="22"/>
                <w:szCs w:val="22"/>
              </w:rPr>
            </w:pPr>
          </w:p>
        </w:tc>
        <w:tc>
          <w:tcPr>
            <w:tcW w:w="4326" w:type="dxa"/>
          </w:tcPr>
          <w:p w14:paraId="3194596A" w14:textId="77777777" w:rsidR="002870C1" w:rsidRPr="00806806" w:rsidRDefault="002870C1"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ПОКУПАТЕЛЬ</w:t>
            </w:r>
          </w:p>
          <w:p w14:paraId="233708CF" w14:textId="77777777" w:rsidR="002870C1" w:rsidRPr="00806806" w:rsidRDefault="002870C1"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АО «ДонБиоТех»</w:t>
            </w:r>
          </w:p>
          <w:p w14:paraId="1159A3C0" w14:textId="77777777" w:rsidR="002870C1" w:rsidRPr="00806806" w:rsidRDefault="002870C1"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 xml:space="preserve">347360, Ростовская область, г. Волгодонск, </w:t>
            </w:r>
          </w:p>
          <w:p w14:paraId="36EBB938" w14:textId="77777777" w:rsidR="002870C1" w:rsidRPr="00806806" w:rsidRDefault="002870C1"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ул. 2-я Заводская, дом 3</w:t>
            </w:r>
          </w:p>
          <w:p w14:paraId="0C2D633A" w14:textId="77777777" w:rsidR="002870C1" w:rsidRPr="00806806" w:rsidRDefault="002870C1"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ИНН / КПП 6143099574 / 614301001</w:t>
            </w:r>
          </w:p>
          <w:p w14:paraId="44445F4B" w14:textId="77777777" w:rsidR="002870C1" w:rsidRPr="00806806" w:rsidRDefault="002870C1"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ОГРН 1206100034689</w:t>
            </w:r>
          </w:p>
          <w:p w14:paraId="0E089511" w14:textId="77777777" w:rsidR="002870C1" w:rsidRPr="00806806" w:rsidRDefault="002870C1"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р/</w:t>
            </w:r>
            <w:proofErr w:type="gramStart"/>
            <w:r w:rsidRPr="00806806">
              <w:rPr>
                <w:rFonts w:ascii="Times New Roman" w:hAnsi="Times New Roman" w:cs="Times New Roman"/>
                <w:sz w:val="22"/>
                <w:szCs w:val="22"/>
              </w:rPr>
              <w:t>с  Банк</w:t>
            </w:r>
            <w:proofErr w:type="gramEnd"/>
            <w:r w:rsidRPr="00806806">
              <w:rPr>
                <w:rFonts w:ascii="Times New Roman" w:hAnsi="Times New Roman" w:cs="Times New Roman"/>
                <w:sz w:val="22"/>
                <w:szCs w:val="22"/>
              </w:rPr>
              <w:t xml:space="preserve"> Ростовский РФ АО «</w:t>
            </w:r>
            <w:proofErr w:type="spellStart"/>
            <w:r w:rsidRPr="00806806">
              <w:rPr>
                <w:rFonts w:ascii="Times New Roman" w:hAnsi="Times New Roman" w:cs="Times New Roman"/>
                <w:sz w:val="22"/>
                <w:szCs w:val="22"/>
              </w:rPr>
              <w:t>Россельхозбанк</w:t>
            </w:r>
            <w:proofErr w:type="spellEnd"/>
            <w:r w:rsidRPr="00806806">
              <w:rPr>
                <w:rFonts w:ascii="Times New Roman" w:hAnsi="Times New Roman" w:cs="Times New Roman"/>
                <w:sz w:val="22"/>
                <w:szCs w:val="22"/>
              </w:rPr>
              <w:t>» г. Ростов-на-Дону 40702810607480000117</w:t>
            </w:r>
          </w:p>
          <w:p w14:paraId="7A4B7853" w14:textId="77777777" w:rsidR="002870C1" w:rsidRPr="00806806" w:rsidRDefault="002870C1"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к/с 30101810800000000211</w:t>
            </w:r>
          </w:p>
          <w:p w14:paraId="3C540F79" w14:textId="77777777" w:rsidR="002870C1" w:rsidRPr="00806806" w:rsidRDefault="002870C1"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БИК 046015211</w:t>
            </w:r>
          </w:p>
          <w:p w14:paraId="7FE27097" w14:textId="77777777" w:rsidR="002870C1" w:rsidRPr="00806806" w:rsidRDefault="002870C1"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Тел.: (8639) 21-31-53</w:t>
            </w:r>
          </w:p>
          <w:p w14:paraId="2D0656AE" w14:textId="77777777" w:rsidR="002870C1" w:rsidRPr="00B20A29" w:rsidRDefault="002870C1" w:rsidP="00AB33B4">
            <w:pPr>
              <w:tabs>
                <w:tab w:val="left" w:pos="567"/>
                <w:tab w:val="left" w:pos="709"/>
              </w:tabs>
              <w:rPr>
                <w:rFonts w:ascii="Times New Roman" w:hAnsi="Times New Roman" w:cs="Times New Roman"/>
                <w:sz w:val="22"/>
                <w:szCs w:val="22"/>
              </w:rPr>
            </w:pPr>
            <w:r w:rsidRPr="002E651C">
              <w:rPr>
                <w:rFonts w:ascii="Times New Roman" w:hAnsi="Times New Roman" w:cs="Times New Roman"/>
                <w:sz w:val="22"/>
                <w:szCs w:val="22"/>
                <w:lang w:val="it-IT"/>
              </w:rPr>
              <w:t>E</w:t>
            </w:r>
            <w:r w:rsidRPr="002870C1">
              <w:rPr>
                <w:rFonts w:ascii="Times New Roman" w:hAnsi="Times New Roman" w:cs="Times New Roman"/>
                <w:sz w:val="22"/>
                <w:szCs w:val="22"/>
              </w:rPr>
              <w:t>-</w:t>
            </w:r>
            <w:r w:rsidRPr="002E651C">
              <w:rPr>
                <w:rFonts w:ascii="Times New Roman" w:hAnsi="Times New Roman" w:cs="Times New Roman"/>
                <w:sz w:val="22"/>
                <w:szCs w:val="22"/>
                <w:lang w:val="it-IT"/>
              </w:rPr>
              <w:t>mail</w:t>
            </w:r>
            <w:r w:rsidRPr="002870C1">
              <w:rPr>
                <w:rFonts w:ascii="Times New Roman" w:hAnsi="Times New Roman" w:cs="Times New Roman"/>
                <w:sz w:val="22"/>
                <w:szCs w:val="22"/>
              </w:rPr>
              <w:t xml:space="preserve">: </w:t>
            </w:r>
            <w:r w:rsidRPr="002E651C">
              <w:rPr>
                <w:rFonts w:ascii="Times New Roman" w:hAnsi="Times New Roman" w:cs="Times New Roman"/>
                <w:sz w:val="22"/>
                <w:szCs w:val="22"/>
                <w:lang w:val="it-IT"/>
              </w:rPr>
              <w:t>info</w:t>
            </w:r>
            <w:r w:rsidRPr="002870C1">
              <w:rPr>
                <w:rFonts w:ascii="Times New Roman" w:hAnsi="Times New Roman" w:cs="Times New Roman"/>
                <w:sz w:val="22"/>
                <w:szCs w:val="22"/>
              </w:rPr>
              <w:t>.</w:t>
            </w:r>
            <w:r w:rsidRPr="002E651C">
              <w:rPr>
                <w:rFonts w:ascii="Times New Roman" w:hAnsi="Times New Roman" w:cs="Times New Roman"/>
                <w:sz w:val="22"/>
                <w:szCs w:val="22"/>
                <w:lang w:val="it-IT"/>
              </w:rPr>
              <w:t>dbt</w:t>
            </w:r>
            <w:r w:rsidRPr="002870C1">
              <w:rPr>
                <w:rFonts w:ascii="Times New Roman" w:hAnsi="Times New Roman" w:cs="Times New Roman"/>
                <w:sz w:val="22"/>
                <w:szCs w:val="22"/>
              </w:rPr>
              <w:t>@</w:t>
            </w:r>
            <w:r w:rsidRPr="002E651C">
              <w:rPr>
                <w:rFonts w:ascii="Times New Roman" w:hAnsi="Times New Roman" w:cs="Times New Roman"/>
                <w:sz w:val="22"/>
                <w:szCs w:val="22"/>
                <w:lang w:val="it-IT"/>
              </w:rPr>
              <w:t>ruschem</w:t>
            </w:r>
            <w:r w:rsidRPr="002870C1">
              <w:rPr>
                <w:rFonts w:ascii="Times New Roman" w:hAnsi="Times New Roman" w:cs="Times New Roman"/>
                <w:sz w:val="22"/>
                <w:szCs w:val="22"/>
              </w:rPr>
              <w:t>.</w:t>
            </w:r>
            <w:r w:rsidRPr="002E651C">
              <w:rPr>
                <w:rFonts w:ascii="Times New Roman" w:hAnsi="Times New Roman" w:cs="Times New Roman"/>
                <w:sz w:val="22"/>
                <w:szCs w:val="22"/>
                <w:lang w:val="it-IT"/>
              </w:rPr>
              <w:t>ru</w:t>
            </w:r>
          </w:p>
          <w:p w14:paraId="67381492" w14:textId="77777777" w:rsidR="002870C1" w:rsidRPr="00806806" w:rsidRDefault="002870C1" w:rsidP="00AB33B4">
            <w:pPr>
              <w:rPr>
                <w:rFonts w:ascii="Times New Roman" w:hAnsi="Times New Roman" w:cs="Times New Roman"/>
                <w:sz w:val="22"/>
                <w:szCs w:val="22"/>
              </w:rPr>
            </w:pPr>
            <w:r w:rsidRPr="00806806">
              <w:rPr>
                <w:rFonts w:ascii="Times New Roman" w:hAnsi="Times New Roman" w:cs="Times New Roman"/>
                <w:sz w:val="22"/>
                <w:szCs w:val="22"/>
              </w:rPr>
              <w:t>Исполнительный директор</w:t>
            </w:r>
          </w:p>
          <w:p w14:paraId="6D7A0A31" w14:textId="77777777" w:rsidR="002870C1" w:rsidRPr="00806806" w:rsidRDefault="002870C1" w:rsidP="00AB33B4">
            <w:pPr>
              <w:rPr>
                <w:rFonts w:ascii="Times New Roman" w:hAnsi="Times New Roman" w:cs="Times New Roman"/>
                <w:sz w:val="22"/>
                <w:szCs w:val="22"/>
              </w:rPr>
            </w:pPr>
          </w:p>
          <w:p w14:paraId="7DE5DBE1" w14:textId="77777777" w:rsidR="002870C1" w:rsidRPr="00806806" w:rsidRDefault="002870C1"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___________________ Л.Д. Коберман</w:t>
            </w:r>
          </w:p>
          <w:p w14:paraId="76313E19" w14:textId="77777777" w:rsidR="002870C1" w:rsidRPr="00806806" w:rsidRDefault="002870C1"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color w:val="FFFFFF"/>
                <w:sz w:val="22"/>
                <w:szCs w:val="22"/>
              </w:rPr>
              <w:t>Исполнительный директор</w:t>
            </w:r>
          </w:p>
        </w:tc>
      </w:tr>
    </w:tbl>
    <w:p w14:paraId="1BDEF7FE" w14:textId="6D357B44" w:rsidR="00385BC5" w:rsidRDefault="00385BC5">
      <w:pPr>
        <w:widowControl/>
        <w:autoSpaceDE/>
        <w:autoSpaceDN/>
        <w:adjustRightInd/>
        <w:rPr>
          <w:rFonts w:ascii="Times New Roman" w:hAnsi="Times New Roman" w:cs="Times New Roman"/>
          <w:b/>
          <w:sz w:val="22"/>
          <w:szCs w:val="22"/>
        </w:rPr>
      </w:pPr>
    </w:p>
    <w:p w14:paraId="37C6C827" w14:textId="5FF96219" w:rsidR="002870C1" w:rsidRDefault="002870C1">
      <w:pPr>
        <w:widowControl/>
        <w:autoSpaceDE/>
        <w:autoSpaceDN/>
        <w:adjustRightInd/>
        <w:rPr>
          <w:rFonts w:ascii="Times New Roman" w:hAnsi="Times New Roman" w:cs="Times New Roman"/>
          <w:b/>
          <w:sz w:val="22"/>
          <w:szCs w:val="22"/>
        </w:rPr>
      </w:pPr>
    </w:p>
    <w:p w14:paraId="7D35426E" w14:textId="708D8B1C" w:rsidR="002870C1" w:rsidRDefault="002870C1">
      <w:pPr>
        <w:widowControl/>
        <w:autoSpaceDE/>
        <w:autoSpaceDN/>
        <w:adjustRightInd/>
        <w:rPr>
          <w:rFonts w:ascii="Times New Roman" w:hAnsi="Times New Roman" w:cs="Times New Roman"/>
          <w:b/>
          <w:sz w:val="22"/>
          <w:szCs w:val="22"/>
        </w:rPr>
      </w:pPr>
    </w:p>
    <w:p w14:paraId="011EB234" w14:textId="11A72047" w:rsidR="00C85F56" w:rsidRDefault="00C85F56">
      <w:pPr>
        <w:widowControl/>
        <w:autoSpaceDE/>
        <w:autoSpaceDN/>
        <w:adjustRightInd/>
        <w:rPr>
          <w:rFonts w:ascii="Times New Roman" w:hAnsi="Times New Roman" w:cs="Times New Roman"/>
          <w:b/>
          <w:sz w:val="22"/>
          <w:szCs w:val="22"/>
        </w:rPr>
      </w:pPr>
    </w:p>
    <w:p w14:paraId="538DFDCA" w14:textId="77777777" w:rsidR="00C85F56" w:rsidRDefault="00C85F56">
      <w:pPr>
        <w:widowControl/>
        <w:autoSpaceDE/>
        <w:autoSpaceDN/>
        <w:adjustRightInd/>
        <w:rPr>
          <w:rFonts w:ascii="Times New Roman" w:hAnsi="Times New Roman" w:cs="Times New Roman"/>
          <w:b/>
          <w:sz w:val="22"/>
          <w:szCs w:val="22"/>
        </w:rPr>
      </w:pPr>
    </w:p>
    <w:p w14:paraId="3035639D" w14:textId="77777777" w:rsidR="002870C1" w:rsidRDefault="002870C1">
      <w:pPr>
        <w:widowControl/>
        <w:autoSpaceDE/>
        <w:autoSpaceDN/>
        <w:adjustRightInd/>
        <w:rPr>
          <w:rFonts w:ascii="Times New Roman" w:hAnsi="Times New Roman" w:cs="Times New Roman"/>
          <w:b/>
          <w:sz w:val="22"/>
          <w:szCs w:val="22"/>
        </w:rPr>
      </w:pPr>
    </w:p>
    <w:p w14:paraId="1B27E654" w14:textId="2F28FF51" w:rsidR="00385BC5" w:rsidRDefault="00385BC5" w:rsidP="00385BC5">
      <w:pPr>
        <w:tabs>
          <w:tab w:val="left" w:pos="993"/>
        </w:tabs>
        <w:ind w:right="-2"/>
        <w:jc w:val="center"/>
        <w:rPr>
          <w:rFonts w:ascii="Times New Roman" w:hAnsi="Times New Roman" w:cs="Times New Roman"/>
          <w:b/>
          <w:sz w:val="22"/>
          <w:szCs w:val="22"/>
        </w:rPr>
      </w:pPr>
      <w:r>
        <w:rPr>
          <w:rFonts w:ascii="Times New Roman" w:hAnsi="Times New Roman" w:cs="Times New Roman"/>
          <w:b/>
          <w:sz w:val="22"/>
          <w:szCs w:val="22"/>
        </w:rPr>
        <w:lastRenderedPageBreak/>
        <w:t xml:space="preserve">Приложение № </w:t>
      </w:r>
      <w:r w:rsidR="001C177C">
        <w:rPr>
          <w:rFonts w:ascii="Times New Roman" w:hAnsi="Times New Roman" w:cs="Times New Roman"/>
          <w:b/>
          <w:sz w:val="22"/>
          <w:szCs w:val="22"/>
        </w:rPr>
        <w:t>8</w:t>
      </w:r>
      <w:r>
        <w:rPr>
          <w:rFonts w:ascii="Times New Roman" w:hAnsi="Times New Roman" w:cs="Times New Roman"/>
          <w:b/>
          <w:sz w:val="22"/>
          <w:szCs w:val="22"/>
        </w:rPr>
        <w:t xml:space="preserve"> к Договору № _______ от _________                                __________</w:t>
      </w:r>
      <w:proofErr w:type="gramStart"/>
      <w:r>
        <w:rPr>
          <w:rFonts w:ascii="Times New Roman" w:hAnsi="Times New Roman" w:cs="Times New Roman"/>
          <w:b/>
          <w:sz w:val="22"/>
          <w:szCs w:val="22"/>
        </w:rPr>
        <w:t>_._</w:t>
      </w:r>
      <w:proofErr w:type="gramEnd"/>
      <w:r>
        <w:rPr>
          <w:rFonts w:ascii="Times New Roman" w:hAnsi="Times New Roman" w:cs="Times New Roman"/>
          <w:b/>
          <w:sz w:val="22"/>
          <w:szCs w:val="22"/>
        </w:rPr>
        <w:t>_.2024</w:t>
      </w:r>
    </w:p>
    <w:p w14:paraId="64BBD704" w14:textId="77777777" w:rsidR="00385BC5" w:rsidRDefault="00385BC5" w:rsidP="00385BC5">
      <w:pPr>
        <w:tabs>
          <w:tab w:val="left" w:pos="993"/>
        </w:tabs>
        <w:ind w:right="-2"/>
        <w:rPr>
          <w:rFonts w:ascii="Times New Roman" w:hAnsi="Times New Roman" w:cs="Times New Roman"/>
          <w:b/>
          <w:sz w:val="22"/>
          <w:szCs w:val="22"/>
        </w:rPr>
      </w:pPr>
    </w:p>
    <w:p w14:paraId="21679CF7" w14:textId="77777777" w:rsidR="004E04BB" w:rsidRPr="004E04BB" w:rsidRDefault="004E04BB" w:rsidP="004E04BB">
      <w:pPr>
        <w:widowControl/>
        <w:tabs>
          <w:tab w:val="left" w:pos="284"/>
          <w:tab w:val="left" w:pos="851"/>
          <w:tab w:val="left" w:pos="993"/>
        </w:tabs>
        <w:autoSpaceDE/>
        <w:autoSpaceDN/>
        <w:adjustRightInd/>
        <w:contextualSpacing/>
        <w:jc w:val="center"/>
        <w:rPr>
          <w:rFonts w:ascii="Times New Roman" w:eastAsia="Calibri" w:hAnsi="Times New Roman" w:cs="Times New Roman"/>
          <w:b/>
          <w:sz w:val="24"/>
          <w:szCs w:val="24"/>
          <w:lang w:eastAsia="en-US"/>
        </w:rPr>
      </w:pPr>
      <w:r w:rsidRPr="004E04BB">
        <w:rPr>
          <w:rFonts w:ascii="Times New Roman" w:eastAsia="Calibri" w:hAnsi="Times New Roman" w:cs="Times New Roman"/>
          <w:b/>
          <w:sz w:val="24"/>
          <w:szCs w:val="24"/>
          <w:lang w:eastAsia="en-US"/>
        </w:rPr>
        <w:t>ПРАВИЛА ПРОПУСКНОГО И ВНУТРИОБЪЕКТОВОГО РЕЖИМОВ</w:t>
      </w:r>
    </w:p>
    <w:p w14:paraId="1EFD696D" w14:textId="672F447F" w:rsidR="004E04BB" w:rsidRPr="004E04BB" w:rsidRDefault="004E04BB" w:rsidP="004E04BB">
      <w:pPr>
        <w:widowControl/>
        <w:tabs>
          <w:tab w:val="left" w:pos="284"/>
          <w:tab w:val="left" w:pos="851"/>
          <w:tab w:val="left" w:pos="993"/>
        </w:tabs>
        <w:autoSpaceDE/>
        <w:autoSpaceDN/>
        <w:adjustRightInd/>
        <w:contextualSpacing/>
        <w:jc w:val="center"/>
        <w:rPr>
          <w:rFonts w:ascii="Times New Roman" w:eastAsia="Calibri" w:hAnsi="Times New Roman" w:cs="Times New Roman"/>
          <w:b/>
          <w:sz w:val="24"/>
          <w:szCs w:val="24"/>
          <w:lang w:eastAsia="en-US"/>
        </w:rPr>
      </w:pPr>
      <w:r w:rsidRPr="004E04BB">
        <w:rPr>
          <w:rFonts w:ascii="Times New Roman" w:eastAsia="Calibri" w:hAnsi="Times New Roman" w:cs="Times New Roman"/>
          <w:b/>
          <w:sz w:val="24"/>
          <w:szCs w:val="24"/>
          <w:lang w:eastAsia="en-US"/>
        </w:rPr>
        <w:t xml:space="preserve">ПРЕДПРИЯТИЙ ГРУППЫ </w:t>
      </w:r>
    </w:p>
    <w:p w14:paraId="7AC24F30" w14:textId="77777777" w:rsidR="004E04BB" w:rsidRPr="004E04BB" w:rsidRDefault="004E04BB" w:rsidP="004E04BB">
      <w:pPr>
        <w:widowControl/>
        <w:tabs>
          <w:tab w:val="left" w:pos="567"/>
          <w:tab w:val="left" w:pos="851"/>
          <w:tab w:val="left" w:pos="993"/>
        </w:tabs>
        <w:autoSpaceDE/>
        <w:autoSpaceDN/>
        <w:adjustRightInd/>
        <w:ind w:left="-567" w:firstLine="567"/>
        <w:contextualSpacing/>
        <w:jc w:val="both"/>
        <w:rPr>
          <w:rFonts w:ascii="Times New Roman" w:eastAsia="Calibri" w:hAnsi="Times New Roman" w:cs="Times New Roman"/>
          <w:sz w:val="24"/>
          <w:szCs w:val="24"/>
          <w:lang w:eastAsia="en-US"/>
        </w:rPr>
      </w:pPr>
    </w:p>
    <w:p w14:paraId="0B64E76A" w14:textId="77777777" w:rsidR="004E04BB" w:rsidRPr="004E04BB" w:rsidRDefault="004E04BB" w:rsidP="004E04BB">
      <w:pPr>
        <w:widowControl/>
        <w:tabs>
          <w:tab w:val="left" w:pos="567"/>
          <w:tab w:val="left" w:pos="851"/>
          <w:tab w:val="left" w:pos="993"/>
        </w:tabs>
        <w:autoSpaceDE/>
        <w:autoSpaceDN/>
        <w:adjustRightInd/>
        <w:ind w:left="-567" w:firstLine="567"/>
        <w:contextualSpacing/>
        <w:jc w:val="both"/>
        <w:rPr>
          <w:rFonts w:ascii="Times New Roman" w:eastAsia="Calibri" w:hAnsi="Times New Roman" w:cs="Times New Roman"/>
          <w:sz w:val="24"/>
          <w:szCs w:val="24"/>
          <w:lang w:eastAsia="en-US"/>
        </w:rPr>
      </w:pPr>
      <w:r w:rsidRPr="004E04BB">
        <w:rPr>
          <w:rFonts w:ascii="Times New Roman" w:eastAsia="Calibri" w:hAnsi="Times New Roman" w:cs="Times New Roman"/>
          <w:sz w:val="24"/>
          <w:szCs w:val="24"/>
          <w:lang w:eastAsia="en-US"/>
        </w:rPr>
        <w:t xml:space="preserve">Контрагент обязуется обеспечить соблюдение своими работниками и привлеченными им третьими лицами правил </w:t>
      </w:r>
      <w:proofErr w:type="spellStart"/>
      <w:r w:rsidRPr="004E04BB">
        <w:rPr>
          <w:rFonts w:ascii="Times New Roman" w:eastAsia="Calibri" w:hAnsi="Times New Roman" w:cs="Times New Roman"/>
          <w:sz w:val="24"/>
          <w:szCs w:val="24"/>
          <w:lang w:eastAsia="en-US"/>
        </w:rPr>
        <w:t>внутриобъектового</w:t>
      </w:r>
      <w:proofErr w:type="spellEnd"/>
      <w:r w:rsidRPr="004E04BB">
        <w:rPr>
          <w:rFonts w:ascii="Times New Roman" w:eastAsia="Calibri" w:hAnsi="Times New Roman" w:cs="Times New Roman"/>
          <w:sz w:val="24"/>
          <w:szCs w:val="24"/>
          <w:lang w:eastAsia="en-US"/>
        </w:rPr>
        <w:t xml:space="preserve"> и пропускного режимов, действующих на территории Предприятия.</w:t>
      </w:r>
    </w:p>
    <w:p w14:paraId="390E9477" w14:textId="77777777" w:rsidR="004E04BB" w:rsidRPr="004E04BB" w:rsidRDefault="004E04BB" w:rsidP="004E04BB">
      <w:pPr>
        <w:widowControl/>
        <w:tabs>
          <w:tab w:val="left" w:pos="567"/>
          <w:tab w:val="left" w:pos="851"/>
          <w:tab w:val="left" w:pos="993"/>
        </w:tabs>
        <w:autoSpaceDE/>
        <w:autoSpaceDN/>
        <w:adjustRightInd/>
        <w:ind w:left="-567" w:firstLine="567"/>
        <w:contextualSpacing/>
        <w:jc w:val="both"/>
        <w:rPr>
          <w:rFonts w:ascii="Times New Roman" w:eastAsia="Calibri" w:hAnsi="Times New Roman" w:cs="Times New Roman"/>
          <w:sz w:val="24"/>
          <w:szCs w:val="24"/>
          <w:lang w:eastAsia="en-US"/>
        </w:rPr>
      </w:pPr>
      <w:r w:rsidRPr="004E04BB">
        <w:rPr>
          <w:rFonts w:ascii="Times New Roman" w:eastAsia="Calibri" w:hAnsi="Times New Roman" w:cs="Times New Roman"/>
          <w:sz w:val="24"/>
          <w:szCs w:val="24"/>
          <w:lang w:eastAsia="en-US"/>
        </w:rPr>
        <w:t xml:space="preserve">В случае выявления нарушений требований Предприятия в области </w:t>
      </w:r>
      <w:proofErr w:type="spellStart"/>
      <w:r w:rsidRPr="004E04BB">
        <w:rPr>
          <w:rFonts w:ascii="Times New Roman" w:eastAsia="Calibri" w:hAnsi="Times New Roman" w:cs="Times New Roman"/>
          <w:sz w:val="24"/>
          <w:szCs w:val="24"/>
          <w:lang w:eastAsia="en-US"/>
        </w:rPr>
        <w:t>внутриобъектового</w:t>
      </w:r>
      <w:proofErr w:type="spellEnd"/>
      <w:r w:rsidRPr="004E04BB">
        <w:rPr>
          <w:rFonts w:ascii="Times New Roman" w:eastAsia="Calibri" w:hAnsi="Times New Roman" w:cs="Times New Roman"/>
          <w:sz w:val="24"/>
          <w:szCs w:val="24"/>
          <w:lang w:eastAsia="en-US"/>
        </w:rPr>
        <w:t xml:space="preserve"> и пропускного режима составляется Акт о нарушении по форме, принятой у Предприятия. Акты о нарушениях в двух экземплярах подписываются представителями Предприятия или лицом, обнаружившим нарушение, и представителями Контрагента либо, в случае отказа представителя Контрагента от подписания акта, в одностороннем порядке представителем Предприятия или лицом, обнаружившим нарушение, и являются основаниями для уплаты Контрагентом нижеуказанных штрафов. </w:t>
      </w:r>
    </w:p>
    <w:p w14:paraId="7F627397" w14:textId="77777777" w:rsidR="004E04BB" w:rsidRPr="004E04BB" w:rsidRDefault="004E04BB" w:rsidP="004E04BB">
      <w:pPr>
        <w:widowControl/>
        <w:tabs>
          <w:tab w:val="left" w:pos="567"/>
          <w:tab w:val="left" w:pos="851"/>
          <w:tab w:val="left" w:pos="993"/>
        </w:tabs>
        <w:autoSpaceDE/>
        <w:autoSpaceDN/>
        <w:adjustRightInd/>
        <w:ind w:left="-567" w:firstLine="567"/>
        <w:contextualSpacing/>
        <w:jc w:val="both"/>
        <w:rPr>
          <w:rFonts w:ascii="Times New Roman" w:eastAsia="Calibri" w:hAnsi="Times New Roman" w:cs="Times New Roman"/>
          <w:sz w:val="24"/>
          <w:szCs w:val="24"/>
          <w:lang w:eastAsia="en-US"/>
        </w:rPr>
      </w:pPr>
      <w:r w:rsidRPr="004E04BB">
        <w:rPr>
          <w:rFonts w:ascii="Times New Roman" w:eastAsia="Calibri" w:hAnsi="Times New Roman" w:cs="Times New Roman"/>
          <w:sz w:val="24"/>
          <w:szCs w:val="24"/>
          <w:lang w:eastAsia="en-US"/>
        </w:rPr>
        <w:t>На основании Акта о нарушении Предприятие письменно уведомляет/выставляет претензию Контрагенту о необходимости перечисления суммы штрафа на расчетный счет Предприятия. До проведения расчетов с Контрагентом Контрагент обязуется представить Предприятию копию платежного поручения с отметкой банка о перечислении суммы штрафа. При отсутствии копии платежного поручения, итоговая сумма, подлежащая выплате Контрагенту по договору, уменьшается на сумму штрафа.</w:t>
      </w:r>
    </w:p>
    <w:p w14:paraId="7EF96A4D" w14:textId="77777777" w:rsidR="004E04BB" w:rsidRPr="004E04BB" w:rsidRDefault="004E04BB" w:rsidP="004E04BB">
      <w:pPr>
        <w:widowControl/>
        <w:tabs>
          <w:tab w:val="left" w:pos="567"/>
          <w:tab w:val="left" w:pos="851"/>
          <w:tab w:val="left" w:pos="993"/>
        </w:tabs>
        <w:autoSpaceDE/>
        <w:autoSpaceDN/>
        <w:adjustRightInd/>
        <w:ind w:left="-567" w:firstLine="567"/>
        <w:contextualSpacing/>
        <w:jc w:val="both"/>
        <w:rPr>
          <w:rFonts w:ascii="Times New Roman" w:eastAsia="Calibri" w:hAnsi="Times New Roman" w:cs="Times New Roman"/>
          <w:sz w:val="24"/>
          <w:szCs w:val="24"/>
          <w:lang w:eastAsia="en-US"/>
        </w:rPr>
      </w:pPr>
    </w:p>
    <w:p w14:paraId="41701551" w14:textId="77777777" w:rsidR="004E04BB" w:rsidRPr="004E04BB" w:rsidRDefault="004E04BB" w:rsidP="004E04BB">
      <w:pPr>
        <w:widowControl/>
        <w:tabs>
          <w:tab w:val="left" w:pos="567"/>
          <w:tab w:val="left" w:pos="851"/>
          <w:tab w:val="left" w:pos="993"/>
        </w:tabs>
        <w:autoSpaceDE/>
        <w:autoSpaceDN/>
        <w:adjustRightInd/>
        <w:ind w:left="-567" w:firstLine="567"/>
        <w:contextualSpacing/>
        <w:jc w:val="both"/>
        <w:rPr>
          <w:rFonts w:ascii="Times New Roman" w:eastAsia="Calibri" w:hAnsi="Times New Roman" w:cs="Times New Roman"/>
          <w:sz w:val="24"/>
          <w:szCs w:val="24"/>
          <w:lang w:eastAsia="en-US"/>
        </w:rPr>
      </w:pPr>
    </w:p>
    <w:tbl>
      <w:tblPr>
        <w:tblpPr w:leftFromText="180" w:rightFromText="180" w:bottomFromText="160" w:vertAnchor="text" w:tblpXSpec="center" w:tblpY="1"/>
        <w:tblOverlap w:val="neve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120"/>
        <w:gridCol w:w="1234"/>
      </w:tblGrid>
      <w:tr w:rsidR="004E04BB" w:rsidRPr="004E04BB" w14:paraId="279A0848" w14:textId="77777777" w:rsidTr="004E04BB">
        <w:trPr>
          <w:cantSplit/>
          <w:trHeight w:val="924"/>
          <w:tblHeader/>
        </w:trPr>
        <w:tc>
          <w:tcPr>
            <w:tcW w:w="353" w:type="pct"/>
            <w:tcBorders>
              <w:top w:val="single" w:sz="4" w:space="0" w:color="auto"/>
              <w:left w:val="single" w:sz="4" w:space="0" w:color="auto"/>
              <w:bottom w:val="single" w:sz="4" w:space="0" w:color="auto"/>
              <w:right w:val="single" w:sz="4" w:space="0" w:color="auto"/>
            </w:tcBorders>
            <w:vAlign w:val="center"/>
            <w:hideMark/>
          </w:tcPr>
          <w:p w14:paraId="03EE9C52"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
                <w:bCs/>
                <w:sz w:val="24"/>
                <w:szCs w:val="24"/>
                <w:lang w:eastAsia="en-US"/>
              </w:rPr>
            </w:pPr>
            <w:r w:rsidRPr="004E04BB">
              <w:rPr>
                <w:rFonts w:ascii="Times New Roman" w:hAnsi="Times New Roman" w:cs="Times New Roman"/>
                <w:b/>
                <w:bCs/>
                <w:sz w:val="24"/>
                <w:szCs w:val="24"/>
                <w:lang w:eastAsia="en-US"/>
              </w:rPr>
              <w:t>№ п/п</w:t>
            </w:r>
          </w:p>
        </w:tc>
        <w:tc>
          <w:tcPr>
            <w:tcW w:w="4034" w:type="pct"/>
            <w:tcBorders>
              <w:top w:val="single" w:sz="4" w:space="0" w:color="auto"/>
              <w:left w:val="single" w:sz="4" w:space="0" w:color="auto"/>
              <w:bottom w:val="single" w:sz="4" w:space="0" w:color="auto"/>
              <w:right w:val="single" w:sz="4" w:space="0" w:color="auto"/>
            </w:tcBorders>
            <w:vAlign w:val="center"/>
            <w:hideMark/>
          </w:tcPr>
          <w:p w14:paraId="73EFABBC" w14:textId="77777777" w:rsidR="004E04BB" w:rsidRPr="004E04BB" w:rsidRDefault="004E04BB" w:rsidP="004E04BB">
            <w:pPr>
              <w:widowControl/>
              <w:autoSpaceDE/>
              <w:autoSpaceDN/>
              <w:adjustRightInd/>
              <w:contextualSpacing/>
              <w:jc w:val="center"/>
              <w:rPr>
                <w:rFonts w:ascii="Times New Roman" w:hAnsi="Times New Roman" w:cs="Times New Roman"/>
                <w:b/>
                <w:bCs/>
                <w:sz w:val="24"/>
                <w:szCs w:val="24"/>
                <w:lang w:eastAsia="en-US"/>
              </w:rPr>
            </w:pPr>
            <w:r w:rsidRPr="004E04BB">
              <w:rPr>
                <w:rFonts w:ascii="Times New Roman" w:hAnsi="Times New Roman" w:cs="Times New Roman"/>
                <w:b/>
                <w:bCs/>
                <w:sz w:val="24"/>
                <w:szCs w:val="24"/>
                <w:lang w:eastAsia="en-US"/>
              </w:rPr>
              <w:t xml:space="preserve">Наименование нарушения, за каждый факт совершения которого контрагент, сторонняя, подрядная организация </w:t>
            </w:r>
          </w:p>
          <w:p w14:paraId="4C9C431B" w14:textId="77777777" w:rsidR="004E04BB" w:rsidRPr="004E04BB" w:rsidRDefault="004E04BB" w:rsidP="004E04BB">
            <w:pPr>
              <w:widowControl/>
              <w:autoSpaceDE/>
              <w:autoSpaceDN/>
              <w:adjustRightInd/>
              <w:contextualSpacing/>
              <w:jc w:val="center"/>
              <w:rPr>
                <w:rFonts w:ascii="Times New Roman" w:hAnsi="Times New Roman" w:cs="Times New Roman"/>
                <w:b/>
                <w:bCs/>
                <w:sz w:val="24"/>
                <w:szCs w:val="24"/>
                <w:lang w:eastAsia="en-US"/>
              </w:rPr>
            </w:pPr>
            <w:r w:rsidRPr="004E04BB">
              <w:rPr>
                <w:rFonts w:ascii="Times New Roman" w:hAnsi="Times New Roman" w:cs="Times New Roman"/>
                <w:b/>
                <w:bCs/>
                <w:sz w:val="24"/>
                <w:szCs w:val="24"/>
                <w:lang w:eastAsia="en-US"/>
              </w:rPr>
              <w:t xml:space="preserve">уплачивает штраф </w:t>
            </w:r>
          </w:p>
        </w:tc>
        <w:tc>
          <w:tcPr>
            <w:tcW w:w="614" w:type="pct"/>
            <w:tcBorders>
              <w:top w:val="single" w:sz="4" w:space="0" w:color="auto"/>
              <w:left w:val="single" w:sz="4" w:space="0" w:color="auto"/>
              <w:bottom w:val="single" w:sz="4" w:space="0" w:color="auto"/>
              <w:right w:val="single" w:sz="4" w:space="0" w:color="auto"/>
            </w:tcBorders>
            <w:vAlign w:val="center"/>
            <w:hideMark/>
          </w:tcPr>
          <w:p w14:paraId="21C74DBC"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
                <w:bCs/>
                <w:sz w:val="24"/>
                <w:szCs w:val="24"/>
                <w:lang w:eastAsia="en-US"/>
              </w:rPr>
            </w:pPr>
            <w:r w:rsidRPr="004E04BB">
              <w:rPr>
                <w:rFonts w:ascii="Times New Roman" w:hAnsi="Times New Roman" w:cs="Times New Roman"/>
                <w:b/>
                <w:bCs/>
                <w:sz w:val="24"/>
                <w:szCs w:val="24"/>
                <w:lang w:eastAsia="en-US"/>
              </w:rPr>
              <w:t>Сумма штрафных санкций,</w:t>
            </w:r>
          </w:p>
          <w:p w14:paraId="75FDE07D"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
                <w:bCs/>
                <w:sz w:val="24"/>
                <w:szCs w:val="24"/>
                <w:lang w:eastAsia="en-US"/>
              </w:rPr>
            </w:pPr>
            <w:r w:rsidRPr="004E04BB">
              <w:rPr>
                <w:rFonts w:ascii="Times New Roman" w:hAnsi="Times New Roman" w:cs="Times New Roman"/>
                <w:b/>
                <w:bCs/>
                <w:sz w:val="24"/>
                <w:szCs w:val="24"/>
                <w:lang w:eastAsia="en-US"/>
              </w:rPr>
              <w:t xml:space="preserve">в рублях </w:t>
            </w:r>
          </w:p>
        </w:tc>
      </w:tr>
      <w:tr w:rsidR="004E04BB" w:rsidRPr="004E04BB" w14:paraId="64963ADC" w14:textId="77777777" w:rsidTr="004E04BB">
        <w:trPr>
          <w:trHeight w:val="1062"/>
        </w:trPr>
        <w:tc>
          <w:tcPr>
            <w:tcW w:w="353" w:type="pct"/>
            <w:tcBorders>
              <w:top w:val="single" w:sz="4" w:space="0" w:color="auto"/>
              <w:left w:val="single" w:sz="4" w:space="0" w:color="auto"/>
              <w:bottom w:val="single" w:sz="4" w:space="0" w:color="auto"/>
              <w:right w:val="single" w:sz="4" w:space="0" w:color="auto"/>
            </w:tcBorders>
            <w:vAlign w:val="center"/>
            <w:hideMark/>
          </w:tcPr>
          <w:p w14:paraId="5B3C8926"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1.</w:t>
            </w:r>
          </w:p>
        </w:tc>
        <w:tc>
          <w:tcPr>
            <w:tcW w:w="4034" w:type="pct"/>
            <w:tcBorders>
              <w:top w:val="single" w:sz="4" w:space="0" w:color="auto"/>
              <w:left w:val="single" w:sz="4" w:space="0" w:color="auto"/>
              <w:bottom w:val="single" w:sz="4" w:space="0" w:color="auto"/>
              <w:right w:val="single" w:sz="4" w:space="0" w:color="auto"/>
            </w:tcBorders>
          </w:tcPr>
          <w:p w14:paraId="3C664C39" w14:textId="77777777" w:rsidR="004E04BB" w:rsidRPr="004E04BB" w:rsidRDefault="004E04BB" w:rsidP="004E04BB">
            <w:pPr>
              <w:widowControl/>
              <w:autoSpaceDE/>
              <w:autoSpaceDN/>
              <w:adjustRightInd/>
              <w:contextualSpacing/>
              <w:jc w:val="both"/>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 xml:space="preserve">Пронос/провоз или попытка проноса/провоза или обнаружение у Контрагента или привлеченных им третьих лиц на территории Предприятия веществ, вызывающих алкогольное, наркотическое или иное токсическое опьянение, а также незаконное хранение на территории Предприятия, его структурных подразделений, дочерних и сторонних организаций наркотических средств, психотропных веществ и их </w:t>
            </w:r>
            <w:proofErr w:type="spellStart"/>
            <w:r w:rsidRPr="004E04BB">
              <w:rPr>
                <w:rFonts w:ascii="Times New Roman" w:hAnsi="Times New Roman" w:cs="Times New Roman"/>
                <w:bCs/>
                <w:sz w:val="24"/>
                <w:szCs w:val="24"/>
                <w:lang w:eastAsia="en-US"/>
              </w:rPr>
              <w:t>прекурсоров</w:t>
            </w:r>
            <w:proofErr w:type="spellEnd"/>
            <w:r w:rsidRPr="004E04BB">
              <w:rPr>
                <w:rFonts w:ascii="Times New Roman" w:hAnsi="Times New Roman" w:cs="Times New Roman"/>
                <w:bCs/>
                <w:sz w:val="24"/>
                <w:szCs w:val="24"/>
                <w:lang w:eastAsia="en-US"/>
              </w:rPr>
              <w:t>.</w:t>
            </w:r>
          </w:p>
          <w:p w14:paraId="3B87033E" w14:textId="77777777" w:rsidR="004E04BB" w:rsidRPr="004E04BB" w:rsidRDefault="004E04BB" w:rsidP="004E04BB">
            <w:pPr>
              <w:widowControl/>
              <w:autoSpaceDE/>
              <w:autoSpaceDN/>
              <w:adjustRightInd/>
              <w:contextualSpacing/>
              <w:jc w:val="both"/>
              <w:rPr>
                <w:rFonts w:ascii="Times New Roman" w:hAnsi="Times New Roman" w:cs="Times New Roman"/>
                <w:bCs/>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hideMark/>
          </w:tcPr>
          <w:p w14:paraId="459447E0"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100 000</w:t>
            </w:r>
          </w:p>
        </w:tc>
      </w:tr>
      <w:tr w:rsidR="004E04BB" w:rsidRPr="004E04BB" w14:paraId="541DBB6C" w14:textId="77777777" w:rsidTr="004E04BB">
        <w:trPr>
          <w:trHeight w:val="841"/>
        </w:trPr>
        <w:tc>
          <w:tcPr>
            <w:tcW w:w="353" w:type="pct"/>
            <w:tcBorders>
              <w:top w:val="single" w:sz="4" w:space="0" w:color="auto"/>
              <w:left w:val="single" w:sz="4" w:space="0" w:color="auto"/>
              <w:bottom w:val="single" w:sz="4" w:space="0" w:color="auto"/>
              <w:right w:val="single" w:sz="4" w:space="0" w:color="auto"/>
            </w:tcBorders>
            <w:vAlign w:val="center"/>
            <w:hideMark/>
          </w:tcPr>
          <w:p w14:paraId="725CE5A2"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2.</w:t>
            </w:r>
          </w:p>
        </w:tc>
        <w:tc>
          <w:tcPr>
            <w:tcW w:w="4034" w:type="pct"/>
            <w:tcBorders>
              <w:top w:val="single" w:sz="4" w:space="0" w:color="auto"/>
              <w:left w:val="single" w:sz="4" w:space="0" w:color="auto"/>
              <w:bottom w:val="single" w:sz="4" w:space="0" w:color="auto"/>
              <w:right w:val="single" w:sz="4" w:space="0" w:color="auto"/>
            </w:tcBorders>
            <w:hideMark/>
          </w:tcPr>
          <w:p w14:paraId="70E25E47" w14:textId="77777777" w:rsidR="004E04BB" w:rsidRPr="004E04BB" w:rsidRDefault="004E04BB" w:rsidP="004E04BB">
            <w:pPr>
              <w:widowControl/>
              <w:autoSpaceDE/>
              <w:autoSpaceDN/>
              <w:adjustRightInd/>
              <w:contextualSpacing/>
              <w:jc w:val="both"/>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 xml:space="preserve">Несанкционированное проникновение или попытка несанкционированного проникновения на территорию Предприятия работника Контрагента или привлеченных им третьих лиц, включая ранее уволенных работников, у которых Контрагент не изъял пропуск. </w:t>
            </w:r>
          </w:p>
        </w:tc>
        <w:tc>
          <w:tcPr>
            <w:tcW w:w="614" w:type="pct"/>
            <w:tcBorders>
              <w:top w:val="single" w:sz="4" w:space="0" w:color="auto"/>
              <w:left w:val="single" w:sz="4" w:space="0" w:color="auto"/>
              <w:bottom w:val="single" w:sz="4" w:space="0" w:color="auto"/>
              <w:right w:val="single" w:sz="4" w:space="0" w:color="auto"/>
            </w:tcBorders>
            <w:hideMark/>
          </w:tcPr>
          <w:p w14:paraId="3747AF52"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100 000</w:t>
            </w:r>
          </w:p>
        </w:tc>
      </w:tr>
      <w:tr w:rsidR="004E04BB" w:rsidRPr="004E04BB" w14:paraId="25E706C2" w14:textId="77777777" w:rsidTr="004E04BB">
        <w:trPr>
          <w:trHeight w:val="841"/>
        </w:trPr>
        <w:tc>
          <w:tcPr>
            <w:tcW w:w="353" w:type="pct"/>
            <w:tcBorders>
              <w:top w:val="single" w:sz="4" w:space="0" w:color="auto"/>
              <w:left w:val="single" w:sz="4" w:space="0" w:color="auto"/>
              <w:bottom w:val="single" w:sz="4" w:space="0" w:color="auto"/>
              <w:right w:val="single" w:sz="4" w:space="0" w:color="auto"/>
            </w:tcBorders>
            <w:vAlign w:val="center"/>
            <w:hideMark/>
          </w:tcPr>
          <w:p w14:paraId="13AC07E3"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3.</w:t>
            </w:r>
          </w:p>
        </w:tc>
        <w:tc>
          <w:tcPr>
            <w:tcW w:w="4034" w:type="pct"/>
            <w:tcBorders>
              <w:top w:val="single" w:sz="4" w:space="0" w:color="auto"/>
              <w:left w:val="single" w:sz="4" w:space="0" w:color="auto"/>
              <w:bottom w:val="single" w:sz="4" w:space="0" w:color="auto"/>
              <w:right w:val="single" w:sz="4" w:space="0" w:color="auto"/>
            </w:tcBorders>
            <w:hideMark/>
          </w:tcPr>
          <w:p w14:paraId="49B74749" w14:textId="77777777" w:rsidR="004E04BB" w:rsidRPr="004E04BB" w:rsidRDefault="004E04BB" w:rsidP="004E04BB">
            <w:pPr>
              <w:widowControl/>
              <w:autoSpaceDE/>
              <w:autoSpaceDN/>
              <w:adjustRightInd/>
              <w:contextualSpacing/>
              <w:jc w:val="both"/>
              <w:rPr>
                <w:rFonts w:ascii="Times New Roman" w:hAnsi="Times New Roman" w:cs="Times New Roman"/>
                <w:sz w:val="24"/>
                <w:szCs w:val="24"/>
                <w:lang w:eastAsia="en-US"/>
              </w:rPr>
            </w:pPr>
            <w:r w:rsidRPr="004E04BB">
              <w:rPr>
                <w:rFonts w:ascii="Times New Roman" w:hAnsi="Times New Roman" w:cs="Times New Roman"/>
                <w:sz w:val="24"/>
                <w:szCs w:val="24"/>
                <w:lang w:eastAsia="en-US"/>
              </w:rPr>
              <w:t>Несанкционированное перемещение или попытка несанкционированного перемещения через контрольно-пропускные пункты товарно-материальных ценностей (без соответствующих сопроводительных документов: материального пропуска, вкладыша к пропуску, накладной и т.д.).</w:t>
            </w:r>
          </w:p>
        </w:tc>
        <w:tc>
          <w:tcPr>
            <w:tcW w:w="614" w:type="pct"/>
            <w:tcBorders>
              <w:top w:val="single" w:sz="4" w:space="0" w:color="auto"/>
              <w:left w:val="single" w:sz="4" w:space="0" w:color="auto"/>
              <w:bottom w:val="single" w:sz="4" w:space="0" w:color="auto"/>
              <w:right w:val="single" w:sz="4" w:space="0" w:color="auto"/>
            </w:tcBorders>
            <w:hideMark/>
          </w:tcPr>
          <w:p w14:paraId="1736A1B9"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50 000</w:t>
            </w:r>
          </w:p>
        </w:tc>
      </w:tr>
      <w:tr w:rsidR="004E04BB" w:rsidRPr="004E04BB" w14:paraId="7B04EABC" w14:textId="77777777" w:rsidTr="004E04BB">
        <w:trPr>
          <w:trHeight w:val="841"/>
        </w:trPr>
        <w:tc>
          <w:tcPr>
            <w:tcW w:w="353" w:type="pct"/>
            <w:tcBorders>
              <w:top w:val="single" w:sz="4" w:space="0" w:color="auto"/>
              <w:left w:val="single" w:sz="4" w:space="0" w:color="auto"/>
              <w:bottom w:val="single" w:sz="4" w:space="0" w:color="auto"/>
              <w:right w:val="single" w:sz="4" w:space="0" w:color="auto"/>
            </w:tcBorders>
            <w:vAlign w:val="center"/>
            <w:hideMark/>
          </w:tcPr>
          <w:p w14:paraId="2AFAFE12"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4.</w:t>
            </w:r>
          </w:p>
        </w:tc>
        <w:tc>
          <w:tcPr>
            <w:tcW w:w="4034" w:type="pct"/>
            <w:tcBorders>
              <w:top w:val="single" w:sz="4" w:space="0" w:color="auto"/>
              <w:left w:val="single" w:sz="4" w:space="0" w:color="auto"/>
              <w:bottom w:val="single" w:sz="4" w:space="0" w:color="auto"/>
              <w:right w:val="single" w:sz="4" w:space="0" w:color="auto"/>
            </w:tcBorders>
            <w:hideMark/>
          </w:tcPr>
          <w:p w14:paraId="79F1B7DA" w14:textId="77777777" w:rsidR="004E04BB" w:rsidRPr="004E04BB" w:rsidRDefault="004E04BB" w:rsidP="004E04BB">
            <w:pPr>
              <w:widowControl/>
              <w:autoSpaceDE/>
              <w:autoSpaceDN/>
              <w:adjustRightInd/>
              <w:contextualSpacing/>
              <w:jc w:val="both"/>
              <w:rPr>
                <w:rFonts w:ascii="Times New Roman" w:hAnsi="Times New Roman" w:cs="Times New Roman"/>
                <w:sz w:val="24"/>
                <w:szCs w:val="24"/>
                <w:lang w:eastAsia="en-US"/>
              </w:rPr>
            </w:pPr>
            <w:r w:rsidRPr="004E04BB">
              <w:rPr>
                <w:rFonts w:ascii="Times New Roman" w:hAnsi="Times New Roman" w:cs="Times New Roman"/>
                <w:sz w:val="24"/>
                <w:szCs w:val="24"/>
                <w:lang w:eastAsia="en-US"/>
              </w:rPr>
              <w:t>Любые действия, направленные на хищение или попытку хищения товарно-материальных ценностей с территории Предприятия.</w:t>
            </w:r>
          </w:p>
        </w:tc>
        <w:tc>
          <w:tcPr>
            <w:tcW w:w="614" w:type="pct"/>
            <w:tcBorders>
              <w:top w:val="single" w:sz="4" w:space="0" w:color="auto"/>
              <w:left w:val="single" w:sz="4" w:space="0" w:color="auto"/>
              <w:bottom w:val="single" w:sz="4" w:space="0" w:color="auto"/>
              <w:right w:val="single" w:sz="4" w:space="0" w:color="auto"/>
            </w:tcBorders>
            <w:hideMark/>
          </w:tcPr>
          <w:p w14:paraId="492712B1"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100 000</w:t>
            </w:r>
          </w:p>
        </w:tc>
      </w:tr>
      <w:tr w:rsidR="004E04BB" w:rsidRPr="004E04BB" w14:paraId="519F80D2" w14:textId="77777777" w:rsidTr="004E04BB">
        <w:trPr>
          <w:trHeight w:val="967"/>
        </w:trPr>
        <w:tc>
          <w:tcPr>
            <w:tcW w:w="353" w:type="pct"/>
            <w:tcBorders>
              <w:top w:val="single" w:sz="4" w:space="0" w:color="auto"/>
              <w:left w:val="single" w:sz="4" w:space="0" w:color="auto"/>
              <w:bottom w:val="single" w:sz="4" w:space="0" w:color="auto"/>
              <w:right w:val="single" w:sz="4" w:space="0" w:color="auto"/>
            </w:tcBorders>
            <w:vAlign w:val="center"/>
            <w:hideMark/>
          </w:tcPr>
          <w:p w14:paraId="06AE37B8"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5.</w:t>
            </w:r>
          </w:p>
        </w:tc>
        <w:tc>
          <w:tcPr>
            <w:tcW w:w="4034" w:type="pct"/>
            <w:tcBorders>
              <w:top w:val="single" w:sz="4" w:space="0" w:color="auto"/>
              <w:left w:val="single" w:sz="4" w:space="0" w:color="auto"/>
              <w:bottom w:val="single" w:sz="4" w:space="0" w:color="auto"/>
              <w:right w:val="single" w:sz="4" w:space="0" w:color="auto"/>
            </w:tcBorders>
            <w:hideMark/>
          </w:tcPr>
          <w:p w14:paraId="649C466A" w14:textId="77777777" w:rsidR="004E04BB" w:rsidRPr="004E04BB" w:rsidRDefault="004E04BB" w:rsidP="004E04BB">
            <w:pPr>
              <w:widowControl/>
              <w:autoSpaceDE/>
              <w:autoSpaceDN/>
              <w:adjustRightInd/>
              <w:contextualSpacing/>
              <w:jc w:val="both"/>
              <w:rPr>
                <w:rFonts w:ascii="Times New Roman" w:hAnsi="Times New Roman" w:cs="Times New Roman"/>
                <w:bCs/>
                <w:sz w:val="24"/>
                <w:szCs w:val="24"/>
                <w:highlight w:val="yellow"/>
                <w:lang w:eastAsia="en-US"/>
              </w:rPr>
            </w:pPr>
            <w:r w:rsidRPr="004E04BB">
              <w:rPr>
                <w:rFonts w:ascii="Times New Roman" w:hAnsi="Times New Roman" w:cs="Times New Roman"/>
                <w:bCs/>
                <w:sz w:val="24"/>
                <w:szCs w:val="24"/>
                <w:lang w:eastAsia="en-US"/>
              </w:rPr>
              <w:t>Передача кому-либо, выданных Предприятием документов, дающих право на проход/проезд на территорию Предприятия или на внос/вынос/ввоз/вывоз ТМЦ.</w:t>
            </w:r>
          </w:p>
        </w:tc>
        <w:tc>
          <w:tcPr>
            <w:tcW w:w="614" w:type="pct"/>
            <w:tcBorders>
              <w:top w:val="single" w:sz="4" w:space="0" w:color="auto"/>
              <w:left w:val="single" w:sz="4" w:space="0" w:color="auto"/>
              <w:bottom w:val="single" w:sz="4" w:space="0" w:color="auto"/>
              <w:right w:val="single" w:sz="4" w:space="0" w:color="auto"/>
            </w:tcBorders>
            <w:hideMark/>
          </w:tcPr>
          <w:p w14:paraId="5A462FAA"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highlight w:val="yellow"/>
                <w:lang w:eastAsia="en-US"/>
              </w:rPr>
            </w:pPr>
            <w:r w:rsidRPr="004E04BB">
              <w:rPr>
                <w:rFonts w:ascii="Times New Roman" w:hAnsi="Times New Roman" w:cs="Times New Roman"/>
                <w:bCs/>
                <w:sz w:val="24"/>
                <w:szCs w:val="24"/>
                <w:lang w:eastAsia="en-US"/>
              </w:rPr>
              <w:t>50 000</w:t>
            </w:r>
          </w:p>
        </w:tc>
      </w:tr>
      <w:tr w:rsidR="004E04BB" w:rsidRPr="004E04BB" w14:paraId="6D47F3A0" w14:textId="77777777" w:rsidTr="004E04BB">
        <w:trPr>
          <w:trHeight w:val="2726"/>
        </w:trPr>
        <w:tc>
          <w:tcPr>
            <w:tcW w:w="353" w:type="pct"/>
            <w:tcBorders>
              <w:top w:val="single" w:sz="4" w:space="0" w:color="auto"/>
              <w:left w:val="single" w:sz="4" w:space="0" w:color="auto"/>
              <w:bottom w:val="single" w:sz="4" w:space="0" w:color="auto"/>
              <w:right w:val="single" w:sz="4" w:space="0" w:color="auto"/>
            </w:tcBorders>
            <w:vAlign w:val="center"/>
            <w:hideMark/>
          </w:tcPr>
          <w:p w14:paraId="6F1DDFFD"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lastRenderedPageBreak/>
              <w:t>6.</w:t>
            </w:r>
          </w:p>
        </w:tc>
        <w:tc>
          <w:tcPr>
            <w:tcW w:w="4034" w:type="pct"/>
            <w:tcBorders>
              <w:top w:val="single" w:sz="4" w:space="0" w:color="auto"/>
              <w:left w:val="single" w:sz="4" w:space="0" w:color="auto"/>
              <w:bottom w:val="single" w:sz="4" w:space="0" w:color="auto"/>
              <w:right w:val="single" w:sz="4" w:space="0" w:color="auto"/>
            </w:tcBorders>
            <w:hideMark/>
          </w:tcPr>
          <w:p w14:paraId="6826D5BC" w14:textId="77777777" w:rsidR="004E04BB" w:rsidRPr="004E04BB" w:rsidRDefault="004E04BB" w:rsidP="004E04BB">
            <w:pPr>
              <w:widowControl/>
              <w:autoSpaceDE/>
              <w:autoSpaceDN/>
              <w:adjustRightInd/>
              <w:contextualSpacing/>
              <w:jc w:val="both"/>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Несанкционированный проход/проезд на территорию или попытка несанкционированного прохода/проезда на территорию Предприятия с огнестрельным, газовым и холодным оружием, легковоспламеняющимися, взрывоопасными и отравляющими веществами, а также пронос на территорию БПЛА (</w:t>
            </w:r>
            <w:proofErr w:type="spellStart"/>
            <w:r w:rsidRPr="004E04BB">
              <w:rPr>
                <w:rFonts w:ascii="Times New Roman" w:hAnsi="Times New Roman" w:cs="Times New Roman"/>
                <w:bCs/>
                <w:sz w:val="24"/>
                <w:szCs w:val="24"/>
                <w:lang w:eastAsia="en-US"/>
              </w:rPr>
              <w:t>квадрокоптеров</w:t>
            </w:r>
            <w:proofErr w:type="spellEnd"/>
            <w:r w:rsidRPr="004E04BB">
              <w:rPr>
                <w:rFonts w:ascii="Times New Roman" w:hAnsi="Times New Roman" w:cs="Times New Roman"/>
                <w:bCs/>
                <w:sz w:val="24"/>
                <w:szCs w:val="24"/>
                <w:lang w:eastAsia="en-US"/>
              </w:rPr>
              <w:t>). Хранение указанных предметов и веществ на территории Предприятия,  за исключением случаев, санкционированных Функцией Экономическая безопасность, при условии соблюдения установленных правил и норм промышленной безопасности при ношении, перевозке или хранении указанных предметов и веществ</w:t>
            </w:r>
            <w:r w:rsidRPr="004E04BB">
              <w:rPr>
                <w:rFonts w:ascii="Times New Roman" w:hAnsi="Times New Roman" w:cs="Times New Roman"/>
                <w:b/>
                <w:bCs/>
                <w:sz w:val="24"/>
                <w:szCs w:val="24"/>
                <w:lang w:eastAsia="en-US"/>
              </w:rPr>
              <w:t>.</w:t>
            </w:r>
          </w:p>
        </w:tc>
        <w:tc>
          <w:tcPr>
            <w:tcW w:w="614" w:type="pct"/>
            <w:tcBorders>
              <w:top w:val="single" w:sz="4" w:space="0" w:color="auto"/>
              <w:left w:val="single" w:sz="4" w:space="0" w:color="auto"/>
              <w:bottom w:val="single" w:sz="4" w:space="0" w:color="auto"/>
              <w:right w:val="single" w:sz="4" w:space="0" w:color="auto"/>
            </w:tcBorders>
            <w:hideMark/>
          </w:tcPr>
          <w:p w14:paraId="34E26BA2"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100 000</w:t>
            </w:r>
          </w:p>
        </w:tc>
      </w:tr>
      <w:tr w:rsidR="004E04BB" w:rsidRPr="004E04BB" w14:paraId="0D5A4E07" w14:textId="77777777" w:rsidTr="004E04BB">
        <w:trPr>
          <w:trHeight w:val="1753"/>
        </w:trPr>
        <w:tc>
          <w:tcPr>
            <w:tcW w:w="353" w:type="pct"/>
            <w:tcBorders>
              <w:top w:val="single" w:sz="4" w:space="0" w:color="auto"/>
              <w:left w:val="single" w:sz="4" w:space="0" w:color="auto"/>
              <w:bottom w:val="single" w:sz="4" w:space="0" w:color="auto"/>
              <w:right w:val="single" w:sz="4" w:space="0" w:color="auto"/>
            </w:tcBorders>
            <w:vAlign w:val="center"/>
            <w:hideMark/>
          </w:tcPr>
          <w:p w14:paraId="7C5A2FCA"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7.</w:t>
            </w:r>
          </w:p>
        </w:tc>
        <w:tc>
          <w:tcPr>
            <w:tcW w:w="4034" w:type="pct"/>
            <w:tcBorders>
              <w:top w:val="single" w:sz="4" w:space="0" w:color="auto"/>
              <w:left w:val="single" w:sz="4" w:space="0" w:color="auto"/>
              <w:bottom w:val="single" w:sz="4" w:space="0" w:color="auto"/>
              <w:right w:val="single" w:sz="4" w:space="0" w:color="auto"/>
            </w:tcBorders>
          </w:tcPr>
          <w:p w14:paraId="2AE86387" w14:textId="77777777" w:rsidR="004E04BB" w:rsidRPr="004E04BB" w:rsidRDefault="004E04BB" w:rsidP="004E04BB">
            <w:pPr>
              <w:widowControl/>
              <w:autoSpaceDE/>
              <w:autoSpaceDN/>
              <w:adjustRightInd/>
              <w:contextualSpacing/>
              <w:jc w:val="both"/>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Несанкционированный пронос/провоз или попытка несанкционированного проноса/провоза на территорию Предприятия фото- и видеоаппаратуры, а также проведение фото-, видеосъемок, в том числе фото-, видеосъёмок объектов Общества и документов, касающихся его деятельности на носителях информации, без согласования на их проведение с уполномоченным представителем Общества.</w:t>
            </w:r>
          </w:p>
          <w:p w14:paraId="303EF15C" w14:textId="77777777" w:rsidR="004E04BB" w:rsidRPr="004E04BB" w:rsidRDefault="004E04BB" w:rsidP="004E04BB">
            <w:pPr>
              <w:widowControl/>
              <w:autoSpaceDE/>
              <w:autoSpaceDN/>
              <w:adjustRightInd/>
              <w:contextualSpacing/>
              <w:jc w:val="both"/>
              <w:rPr>
                <w:rFonts w:ascii="Times New Roman" w:hAnsi="Times New Roman" w:cs="Times New Roman"/>
                <w:bCs/>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hideMark/>
          </w:tcPr>
          <w:p w14:paraId="79BE1C8D" w14:textId="77777777" w:rsidR="004E04BB" w:rsidRPr="004E04BB" w:rsidRDefault="004E04BB" w:rsidP="004E04BB">
            <w:pPr>
              <w:widowControl/>
              <w:autoSpaceDE/>
              <w:autoSpaceDN/>
              <w:adjustRightInd/>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50 000</w:t>
            </w:r>
          </w:p>
        </w:tc>
      </w:tr>
      <w:tr w:rsidR="004E04BB" w:rsidRPr="004E04BB" w14:paraId="30A76AD8" w14:textId="77777777" w:rsidTr="004E04BB">
        <w:trPr>
          <w:trHeight w:val="1356"/>
        </w:trPr>
        <w:tc>
          <w:tcPr>
            <w:tcW w:w="353" w:type="pct"/>
            <w:tcBorders>
              <w:top w:val="single" w:sz="4" w:space="0" w:color="auto"/>
              <w:left w:val="single" w:sz="4" w:space="0" w:color="auto"/>
              <w:bottom w:val="single" w:sz="4" w:space="0" w:color="auto"/>
              <w:right w:val="single" w:sz="4" w:space="0" w:color="auto"/>
            </w:tcBorders>
            <w:vAlign w:val="center"/>
            <w:hideMark/>
          </w:tcPr>
          <w:p w14:paraId="5C701F4F"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8.</w:t>
            </w:r>
          </w:p>
        </w:tc>
        <w:tc>
          <w:tcPr>
            <w:tcW w:w="4034" w:type="pct"/>
            <w:tcBorders>
              <w:top w:val="single" w:sz="4" w:space="0" w:color="auto"/>
              <w:left w:val="single" w:sz="4" w:space="0" w:color="auto"/>
              <w:bottom w:val="single" w:sz="4" w:space="0" w:color="auto"/>
              <w:right w:val="single" w:sz="4" w:space="0" w:color="auto"/>
            </w:tcBorders>
            <w:hideMark/>
          </w:tcPr>
          <w:p w14:paraId="546DFF73" w14:textId="77777777" w:rsidR="004E04BB" w:rsidRPr="004E04BB" w:rsidRDefault="004E04BB" w:rsidP="004E04BB">
            <w:pPr>
              <w:widowControl/>
              <w:autoSpaceDE/>
              <w:autoSpaceDN/>
              <w:adjustRightInd/>
              <w:contextualSpacing/>
              <w:jc w:val="both"/>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Создание условий для бесконтрольного доступа в помещения посторонних лиц (открытые строительные вагончики или хранение ключей от них в доступном месте и прочее). Оставление без присмотра закрепленных товарно-материальных ценностей.</w:t>
            </w:r>
          </w:p>
        </w:tc>
        <w:tc>
          <w:tcPr>
            <w:tcW w:w="614" w:type="pct"/>
            <w:tcBorders>
              <w:top w:val="single" w:sz="4" w:space="0" w:color="auto"/>
              <w:left w:val="single" w:sz="4" w:space="0" w:color="auto"/>
              <w:bottom w:val="single" w:sz="4" w:space="0" w:color="auto"/>
              <w:right w:val="single" w:sz="4" w:space="0" w:color="auto"/>
            </w:tcBorders>
            <w:hideMark/>
          </w:tcPr>
          <w:p w14:paraId="1AEDD23F" w14:textId="77777777" w:rsidR="004E04BB" w:rsidRPr="004E04BB" w:rsidRDefault="004E04BB" w:rsidP="004E04BB">
            <w:pPr>
              <w:widowControl/>
              <w:autoSpaceDE/>
              <w:autoSpaceDN/>
              <w:adjustRightInd/>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30 000</w:t>
            </w:r>
          </w:p>
        </w:tc>
      </w:tr>
      <w:tr w:rsidR="004E04BB" w:rsidRPr="004E04BB" w14:paraId="32D92480" w14:textId="77777777" w:rsidTr="004E04BB">
        <w:trPr>
          <w:trHeight w:val="1356"/>
        </w:trPr>
        <w:tc>
          <w:tcPr>
            <w:tcW w:w="353" w:type="pct"/>
            <w:tcBorders>
              <w:top w:val="single" w:sz="4" w:space="0" w:color="auto"/>
              <w:left w:val="single" w:sz="4" w:space="0" w:color="auto"/>
              <w:bottom w:val="single" w:sz="4" w:space="0" w:color="auto"/>
              <w:right w:val="single" w:sz="4" w:space="0" w:color="auto"/>
            </w:tcBorders>
            <w:vAlign w:val="center"/>
            <w:hideMark/>
          </w:tcPr>
          <w:p w14:paraId="21BA9D8A"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9.</w:t>
            </w:r>
          </w:p>
        </w:tc>
        <w:tc>
          <w:tcPr>
            <w:tcW w:w="4034" w:type="pct"/>
            <w:tcBorders>
              <w:top w:val="single" w:sz="4" w:space="0" w:color="auto"/>
              <w:left w:val="single" w:sz="4" w:space="0" w:color="auto"/>
              <w:bottom w:val="single" w:sz="4" w:space="0" w:color="auto"/>
              <w:right w:val="single" w:sz="4" w:space="0" w:color="auto"/>
            </w:tcBorders>
          </w:tcPr>
          <w:p w14:paraId="0F3A6C09" w14:textId="77777777" w:rsidR="004E04BB" w:rsidRPr="004E04BB" w:rsidRDefault="004E04BB" w:rsidP="004E04BB">
            <w:pPr>
              <w:widowControl/>
              <w:autoSpaceDE/>
              <w:autoSpaceDN/>
              <w:adjustRightInd/>
              <w:contextualSpacing/>
              <w:jc w:val="both"/>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 xml:space="preserve">Невыполнение законных требований сотрудников ЭБ, а также работников охранной организации при исполнении ими трудовых обязанностей, по фактам не предъявления документа, удостоверяющего личность и пропуска, дающего право прохода (проезда) на охраняемую территорию. А также, отказ от предъявления к осмотру вносимой/выносимой ручной клади (сумок, пакетов, коробок, и прочего), в том числе кабины, кузова, подкапотного пространства, багажника и инструментальных ящиков транспортных средств. </w:t>
            </w:r>
          </w:p>
          <w:p w14:paraId="4F4F51E3" w14:textId="77777777" w:rsidR="004E04BB" w:rsidRPr="004E04BB" w:rsidRDefault="004E04BB" w:rsidP="004E04BB">
            <w:pPr>
              <w:widowControl/>
              <w:autoSpaceDE/>
              <w:autoSpaceDN/>
              <w:adjustRightInd/>
              <w:contextualSpacing/>
              <w:jc w:val="both"/>
              <w:rPr>
                <w:rFonts w:ascii="Times New Roman" w:hAnsi="Times New Roman" w:cs="Times New Roman"/>
                <w:bCs/>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hideMark/>
          </w:tcPr>
          <w:p w14:paraId="31054948" w14:textId="77777777" w:rsidR="004E04BB" w:rsidRPr="004E04BB" w:rsidRDefault="004E04BB" w:rsidP="004E04BB">
            <w:pPr>
              <w:widowControl/>
              <w:autoSpaceDE/>
              <w:autoSpaceDN/>
              <w:adjustRightInd/>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30 000</w:t>
            </w:r>
          </w:p>
        </w:tc>
      </w:tr>
      <w:tr w:rsidR="004E04BB" w:rsidRPr="004E04BB" w14:paraId="7CCAE5BD" w14:textId="77777777" w:rsidTr="004E04BB">
        <w:trPr>
          <w:trHeight w:val="1356"/>
        </w:trPr>
        <w:tc>
          <w:tcPr>
            <w:tcW w:w="353" w:type="pct"/>
            <w:tcBorders>
              <w:top w:val="single" w:sz="4" w:space="0" w:color="auto"/>
              <w:left w:val="single" w:sz="4" w:space="0" w:color="auto"/>
              <w:bottom w:val="single" w:sz="4" w:space="0" w:color="auto"/>
              <w:right w:val="single" w:sz="4" w:space="0" w:color="auto"/>
            </w:tcBorders>
            <w:vAlign w:val="center"/>
            <w:hideMark/>
          </w:tcPr>
          <w:p w14:paraId="4F5A1811"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10.</w:t>
            </w:r>
          </w:p>
        </w:tc>
        <w:tc>
          <w:tcPr>
            <w:tcW w:w="4034" w:type="pct"/>
            <w:tcBorders>
              <w:top w:val="single" w:sz="4" w:space="0" w:color="auto"/>
              <w:left w:val="single" w:sz="4" w:space="0" w:color="auto"/>
              <w:bottom w:val="single" w:sz="4" w:space="0" w:color="auto"/>
              <w:right w:val="single" w:sz="4" w:space="0" w:color="auto"/>
            </w:tcBorders>
            <w:hideMark/>
          </w:tcPr>
          <w:p w14:paraId="4E5A2EA6" w14:textId="77777777" w:rsidR="004E04BB" w:rsidRPr="004E04BB" w:rsidRDefault="004E04BB" w:rsidP="004E04BB">
            <w:pPr>
              <w:widowControl/>
              <w:autoSpaceDE/>
              <w:autoSpaceDN/>
              <w:adjustRightInd/>
              <w:contextualSpacing/>
              <w:jc w:val="both"/>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 xml:space="preserve">Несанкционированное нахождение на территории запретной зоны и зоны (полосы) отторжения (ближе 6 метров от </w:t>
            </w:r>
            <w:proofErr w:type="spellStart"/>
            <w:r w:rsidRPr="004E04BB">
              <w:rPr>
                <w:rFonts w:ascii="Times New Roman" w:hAnsi="Times New Roman" w:cs="Times New Roman"/>
                <w:bCs/>
                <w:sz w:val="24"/>
                <w:szCs w:val="24"/>
                <w:lang w:eastAsia="en-US"/>
              </w:rPr>
              <w:t>периметрального</w:t>
            </w:r>
            <w:proofErr w:type="spellEnd"/>
            <w:r w:rsidRPr="004E04BB">
              <w:rPr>
                <w:rFonts w:ascii="Times New Roman" w:hAnsi="Times New Roman" w:cs="Times New Roman"/>
                <w:bCs/>
                <w:sz w:val="24"/>
                <w:szCs w:val="24"/>
                <w:lang w:eastAsia="en-US"/>
              </w:rPr>
              <w:t xml:space="preserve"> ограждения) работников, транспортных средств и размещения товарно-материальных ценностей.</w:t>
            </w:r>
          </w:p>
        </w:tc>
        <w:tc>
          <w:tcPr>
            <w:tcW w:w="614" w:type="pct"/>
            <w:tcBorders>
              <w:top w:val="single" w:sz="4" w:space="0" w:color="auto"/>
              <w:left w:val="single" w:sz="4" w:space="0" w:color="auto"/>
              <w:bottom w:val="single" w:sz="4" w:space="0" w:color="auto"/>
              <w:right w:val="single" w:sz="4" w:space="0" w:color="auto"/>
            </w:tcBorders>
            <w:hideMark/>
          </w:tcPr>
          <w:p w14:paraId="74BC7469" w14:textId="77777777" w:rsidR="004E04BB" w:rsidRPr="004E04BB" w:rsidRDefault="004E04BB" w:rsidP="004E04BB">
            <w:pPr>
              <w:widowControl/>
              <w:autoSpaceDE/>
              <w:autoSpaceDN/>
              <w:adjustRightInd/>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30 000</w:t>
            </w:r>
          </w:p>
        </w:tc>
      </w:tr>
      <w:tr w:rsidR="004E04BB" w:rsidRPr="004E04BB" w14:paraId="00A89306" w14:textId="77777777" w:rsidTr="004E04BB">
        <w:trPr>
          <w:trHeight w:val="1097"/>
        </w:trPr>
        <w:tc>
          <w:tcPr>
            <w:tcW w:w="353" w:type="pct"/>
            <w:tcBorders>
              <w:top w:val="single" w:sz="4" w:space="0" w:color="auto"/>
              <w:left w:val="single" w:sz="4" w:space="0" w:color="auto"/>
              <w:bottom w:val="single" w:sz="4" w:space="0" w:color="auto"/>
              <w:right w:val="single" w:sz="4" w:space="0" w:color="auto"/>
            </w:tcBorders>
            <w:vAlign w:val="center"/>
            <w:hideMark/>
          </w:tcPr>
          <w:p w14:paraId="0EDC7EC5"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11.</w:t>
            </w:r>
          </w:p>
        </w:tc>
        <w:tc>
          <w:tcPr>
            <w:tcW w:w="4034" w:type="pct"/>
            <w:tcBorders>
              <w:top w:val="single" w:sz="4" w:space="0" w:color="auto"/>
              <w:left w:val="single" w:sz="4" w:space="0" w:color="auto"/>
              <w:bottom w:val="single" w:sz="4" w:space="0" w:color="auto"/>
              <w:right w:val="single" w:sz="4" w:space="0" w:color="auto"/>
            </w:tcBorders>
            <w:hideMark/>
          </w:tcPr>
          <w:p w14:paraId="3BF80FD4" w14:textId="77777777" w:rsidR="004E04BB" w:rsidRPr="004E04BB" w:rsidRDefault="004E04BB" w:rsidP="004E04BB">
            <w:pPr>
              <w:widowControl/>
              <w:autoSpaceDE/>
              <w:autoSpaceDN/>
              <w:adjustRightInd/>
              <w:contextualSpacing/>
              <w:jc w:val="both"/>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 xml:space="preserve">Несанкционированное нахождение работников и механических транспортных средств на территории Общества в нерабочее время без согласования с ЭБ. </w:t>
            </w:r>
          </w:p>
        </w:tc>
        <w:tc>
          <w:tcPr>
            <w:tcW w:w="614" w:type="pct"/>
            <w:tcBorders>
              <w:top w:val="single" w:sz="4" w:space="0" w:color="auto"/>
              <w:left w:val="single" w:sz="4" w:space="0" w:color="auto"/>
              <w:bottom w:val="single" w:sz="4" w:space="0" w:color="auto"/>
              <w:right w:val="single" w:sz="4" w:space="0" w:color="auto"/>
            </w:tcBorders>
            <w:hideMark/>
          </w:tcPr>
          <w:p w14:paraId="3683FDB3" w14:textId="77777777" w:rsidR="004E04BB" w:rsidRPr="004E04BB" w:rsidRDefault="004E04BB" w:rsidP="004E04BB">
            <w:pPr>
              <w:widowControl/>
              <w:autoSpaceDE/>
              <w:autoSpaceDN/>
              <w:adjustRightInd/>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30 000</w:t>
            </w:r>
          </w:p>
        </w:tc>
      </w:tr>
      <w:tr w:rsidR="004E04BB" w:rsidRPr="004E04BB" w14:paraId="7EDACF21" w14:textId="77777777" w:rsidTr="004E04BB">
        <w:trPr>
          <w:trHeight w:val="1304"/>
        </w:trPr>
        <w:tc>
          <w:tcPr>
            <w:tcW w:w="353" w:type="pct"/>
            <w:tcBorders>
              <w:top w:val="single" w:sz="4" w:space="0" w:color="auto"/>
              <w:left w:val="single" w:sz="4" w:space="0" w:color="auto"/>
              <w:bottom w:val="single" w:sz="4" w:space="0" w:color="auto"/>
              <w:right w:val="single" w:sz="4" w:space="0" w:color="auto"/>
            </w:tcBorders>
            <w:vAlign w:val="center"/>
            <w:hideMark/>
          </w:tcPr>
          <w:p w14:paraId="5E1CFC3C"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12.</w:t>
            </w:r>
          </w:p>
        </w:tc>
        <w:tc>
          <w:tcPr>
            <w:tcW w:w="4034" w:type="pct"/>
            <w:tcBorders>
              <w:top w:val="single" w:sz="4" w:space="0" w:color="auto"/>
              <w:left w:val="single" w:sz="4" w:space="0" w:color="auto"/>
              <w:bottom w:val="single" w:sz="4" w:space="0" w:color="auto"/>
              <w:right w:val="single" w:sz="4" w:space="0" w:color="auto"/>
            </w:tcBorders>
            <w:hideMark/>
          </w:tcPr>
          <w:p w14:paraId="19056656" w14:textId="77777777" w:rsidR="004E04BB" w:rsidRPr="004E04BB" w:rsidRDefault="004E04BB" w:rsidP="004E04BB">
            <w:pPr>
              <w:widowControl/>
              <w:autoSpaceDE/>
              <w:autoSpaceDN/>
              <w:adjustRightInd/>
              <w:contextualSpacing/>
              <w:jc w:val="both"/>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 xml:space="preserve">Вскрытие опечатанного сейф-пакета (опечатанных как на контрольно-пропускных пунктах, так и на территории </w:t>
            </w:r>
            <w:r w:rsidRPr="004E04BB">
              <w:rPr>
                <w:rFonts w:ascii="Times New Roman" w:eastAsia="Calibri" w:hAnsi="Times New Roman" w:cs="Times New Roman"/>
                <w:bCs/>
                <w:sz w:val="24"/>
                <w:szCs w:val="24"/>
                <w:lang w:eastAsia="en-US"/>
              </w:rPr>
              <w:t>Общества</w:t>
            </w:r>
            <w:r w:rsidRPr="004E04BB">
              <w:rPr>
                <w:rFonts w:ascii="Times New Roman" w:hAnsi="Times New Roman" w:cs="Times New Roman"/>
                <w:bCs/>
                <w:sz w:val="24"/>
                <w:szCs w:val="24"/>
                <w:lang w:eastAsia="en-US"/>
              </w:rPr>
              <w:t xml:space="preserve">). Нарушение целостности установленных </w:t>
            </w:r>
            <w:r w:rsidRPr="004E04BB">
              <w:rPr>
                <w:rFonts w:ascii="Times New Roman" w:eastAsia="Calibri" w:hAnsi="Times New Roman" w:cs="Times New Roman"/>
                <w:bCs/>
                <w:sz w:val="24"/>
                <w:szCs w:val="24"/>
                <w:lang w:eastAsia="en-US"/>
              </w:rPr>
              <w:t>Обществом</w:t>
            </w:r>
            <w:r w:rsidRPr="004E04BB">
              <w:rPr>
                <w:rFonts w:ascii="Times New Roman" w:hAnsi="Times New Roman" w:cs="Times New Roman"/>
                <w:bCs/>
                <w:sz w:val="24"/>
                <w:szCs w:val="24"/>
                <w:lang w:eastAsia="en-US"/>
              </w:rPr>
              <w:t xml:space="preserve"> защитных пломб на средствах хранения и/или обработки информации.</w:t>
            </w:r>
          </w:p>
        </w:tc>
        <w:tc>
          <w:tcPr>
            <w:tcW w:w="614" w:type="pct"/>
            <w:tcBorders>
              <w:top w:val="single" w:sz="4" w:space="0" w:color="auto"/>
              <w:left w:val="single" w:sz="4" w:space="0" w:color="auto"/>
              <w:bottom w:val="single" w:sz="4" w:space="0" w:color="auto"/>
              <w:right w:val="single" w:sz="4" w:space="0" w:color="auto"/>
            </w:tcBorders>
            <w:hideMark/>
          </w:tcPr>
          <w:p w14:paraId="7F33BCB1" w14:textId="77777777" w:rsidR="004E04BB" w:rsidRPr="004E04BB" w:rsidRDefault="004E04BB" w:rsidP="004E04BB">
            <w:pPr>
              <w:widowControl/>
              <w:autoSpaceDE/>
              <w:autoSpaceDN/>
              <w:adjustRightInd/>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10 000</w:t>
            </w:r>
          </w:p>
        </w:tc>
      </w:tr>
      <w:tr w:rsidR="004E04BB" w:rsidRPr="004E04BB" w14:paraId="2EE53FB5" w14:textId="77777777" w:rsidTr="004E04BB">
        <w:trPr>
          <w:trHeight w:val="969"/>
        </w:trPr>
        <w:tc>
          <w:tcPr>
            <w:tcW w:w="353" w:type="pct"/>
            <w:tcBorders>
              <w:top w:val="single" w:sz="4" w:space="0" w:color="auto"/>
              <w:left w:val="single" w:sz="4" w:space="0" w:color="auto"/>
              <w:bottom w:val="single" w:sz="4" w:space="0" w:color="auto"/>
              <w:right w:val="single" w:sz="4" w:space="0" w:color="auto"/>
            </w:tcBorders>
            <w:vAlign w:val="center"/>
            <w:hideMark/>
          </w:tcPr>
          <w:p w14:paraId="2B491682"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13.</w:t>
            </w:r>
          </w:p>
        </w:tc>
        <w:tc>
          <w:tcPr>
            <w:tcW w:w="4034" w:type="pct"/>
            <w:tcBorders>
              <w:top w:val="single" w:sz="4" w:space="0" w:color="auto"/>
              <w:left w:val="single" w:sz="4" w:space="0" w:color="auto"/>
              <w:bottom w:val="single" w:sz="4" w:space="0" w:color="auto"/>
              <w:right w:val="single" w:sz="4" w:space="0" w:color="auto"/>
            </w:tcBorders>
            <w:hideMark/>
          </w:tcPr>
          <w:p w14:paraId="2DF133E6" w14:textId="77777777" w:rsidR="004E04BB" w:rsidRPr="004E04BB" w:rsidRDefault="004E04BB" w:rsidP="004E04BB">
            <w:pPr>
              <w:widowControl/>
              <w:autoSpaceDE/>
              <w:autoSpaceDN/>
              <w:adjustRightInd/>
              <w:contextualSpacing/>
              <w:jc w:val="both"/>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 xml:space="preserve">Утеря ключа от камеры хранения, ячейки специального шкафа, расположенных на территории контрольно-пропускных пунктов и других объектов </w:t>
            </w:r>
            <w:r w:rsidRPr="004E04BB">
              <w:rPr>
                <w:rFonts w:ascii="Times New Roman" w:eastAsia="Calibri" w:hAnsi="Times New Roman" w:cs="Times New Roman"/>
                <w:bCs/>
                <w:sz w:val="24"/>
                <w:szCs w:val="24"/>
                <w:lang w:eastAsia="en-US"/>
              </w:rPr>
              <w:t>Общества</w:t>
            </w:r>
            <w:r w:rsidRPr="004E04BB">
              <w:rPr>
                <w:rFonts w:ascii="Times New Roman" w:hAnsi="Times New Roman" w:cs="Times New Roman"/>
                <w:bCs/>
                <w:sz w:val="24"/>
                <w:szCs w:val="24"/>
                <w:lang w:eastAsia="en-US"/>
              </w:rPr>
              <w:t>.</w:t>
            </w:r>
          </w:p>
        </w:tc>
        <w:tc>
          <w:tcPr>
            <w:tcW w:w="614" w:type="pct"/>
            <w:tcBorders>
              <w:top w:val="single" w:sz="4" w:space="0" w:color="auto"/>
              <w:left w:val="single" w:sz="4" w:space="0" w:color="auto"/>
              <w:bottom w:val="single" w:sz="4" w:space="0" w:color="auto"/>
              <w:right w:val="single" w:sz="4" w:space="0" w:color="auto"/>
            </w:tcBorders>
            <w:hideMark/>
          </w:tcPr>
          <w:p w14:paraId="1960BAA6" w14:textId="77777777" w:rsidR="004E04BB" w:rsidRPr="004E04BB" w:rsidRDefault="004E04BB" w:rsidP="004E04BB">
            <w:pPr>
              <w:widowControl/>
              <w:autoSpaceDE/>
              <w:autoSpaceDN/>
              <w:adjustRightInd/>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10 000</w:t>
            </w:r>
          </w:p>
        </w:tc>
      </w:tr>
      <w:tr w:rsidR="004E04BB" w:rsidRPr="004E04BB" w14:paraId="5F6AFC87" w14:textId="77777777" w:rsidTr="004E04BB">
        <w:trPr>
          <w:trHeight w:val="820"/>
        </w:trPr>
        <w:tc>
          <w:tcPr>
            <w:tcW w:w="353" w:type="pct"/>
            <w:tcBorders>
              <w:top w:val="single" w:sz="4" w:space="0" w:color="auto"/>
              <w:left w:val="single" w:sz="4" w:space="0" w:color="auto"/>
              <w:bottom w:val="single" w:sz="4" w:space="0" w:color="auto"/>
              <w:right w:val="single" w:sz="4" w:space="0" w:color="auto"/>
            </w:tcBorders>
            <w:vAlign w:val="center"/>
            <w:hideMark/>
          </w:tcPr>
          <w:p w14:paraId="2BC9CE95"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14.</w:t>
            </w:r>
          </w:p>
        </w:tc>
        <w:tc>
          <w:tcPr>
            <w:tcW w:w="4034" w:type="pct"/>
            <w:tcBorders>
              <w:top w:val="single" w:sz="4" w:space="0" w:color="auto"/>
              <w:left w:val="single" w:sz="4" w:space="0" w:color="auto"/>
              <w:bottom w:val="single" w:sz="4" w:space="0" w:color="auto"/>
              <w:right w:val="single" w:sz="4" w:space="0" w:color="auto"/>
            </w:tcBorders>
          </w:tcPr>
          <w:p w14:paraId="7806FD12" w14:textId="77777777" w:rsidR="004E04BB" w:rsidRPr="004E04BB" w:rsidRDefault="004E04BB" w:rsidP="004E04BB">
            <w:pPr>
              <w:widowControl/>
              <w:autoSpaceDE/>
              <w:autoSpaceDN/>
              <w:adjustRightInd/>
              <w:contextualSpacing/>
              <w:jc w:val="both"/>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 xml:space="preserve">Стоянка механических транспортных средств в неустановленных местах на </w:t>
            </w:r>
            <w:proofErr w:type="spellStart"/>
            <w:r w:rsidRPr="004E04BB">
              <w:rPr>
                <w:rFonts w:ascii="Times New Roman" w:hAnsi="Times New Roman" w:cs="Times New Roman"/>
                <w:bCs/>
                <w:sz w:val="24"/>
                <w:szCs w:val="24"/>
                <w:lang w:eastAsia="en-US"/>
              </w:rPr>
              <w:t>призаводской</w:t>
            </w:r>
            <w:proofErr w:type="spellEnd"/>
            <w:r w:rsidRPr="004E04BB">
              <w:rPr>
                <w:rFonts w:ascii="Times New Roman" w:hAnsi="Times New Roman" w:cs="Times New Roman"/>
                <w:bCs/>
                <w:sz w:val="24"/>
                <w:szCs w:val="24"/>
                <w:lang w:eastAsia="en-US"/>
              </w:rPr>
              <w:t xml:space="preserve"> территории Общества.</w:t>
            </w:r>
          </w:p>
          <w:p w14:paraId="3F279EAA" w14:textId="77777777" w:rsidR="004E04BB" w:rsidRPr="004E04BB" w:rsidRDefault="004E04BB" w:rsidP="004E04BB">
            <w:pPr>
              <w:widowControl/>
              <w:autoSpaceDE/>
              <w:autoSpaceDN/>
              <w:adjustRightInd/>
              <w:contextualSpacing/>
              <w:jc w:val="both"/>
              <w:rPr>
                <w:rFonts w:ascii="Times New Roman" w:hAnsi="Times New Roman" w:cs="Times New Roman"/>
                <w:b/>
                <w:bCs/>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hideMark/>
          </w:tcPr>
          <w:p w14:paraId="6DFEB4CD" w14:textId="77777777" w:rsidR="004E04BB" w:rsidRPr="004E04BB" w:rsidRDefault="004E04BB" w:rsidP="004E04BB">
            <w:pPr>
              <w:widowControl/>
              <w:autoSpaceDE/>
              <w:autoSpaceDN/>
              <w:adjustRightInd/>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30 000</w:t>
            </w:r>
          </w:p>
        </w:tc>
      </w:tr>
      <w:tr w:rsidR="004E04BB" w:rsidRPr="004E04BB" w14:paraId="2E800A0B" w14:textId="77777777" w:rsidTr="004E04BB">
        <w:trPr>
          <w:trHeight w:val="820"/>
        </w:trPr>
        <w:tc>
          <w:tcPr>
            <w:tcW w:w="353" w:type="pct"/>
            <w:tcBorders>
              <w:top w:val="single" w:sz="4" w:space="0" w:color="auto"/>
              <w:left w:val="single" w:sz="4" w:space="0" w:color="auto"/>
              <w:bottom w:val="single" w:sz="4" w:space="0" w:color="auto"/>
              <w:right w:val="single" w:sz="4" w:space="0" w:color="auto"/>
            </w:tcBorders>
            <w:vAlign w:val="center"/>
            <w:hideMark/>
          </w:tcPr>
          <w:p w14:paraId="2666C227"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lastRenderedPageBreak/>
              <w:t>15.</w:t>
            </w:r>
          </w:p>
        </w:tc>
        <w:tc>
          <w:tcPr>
            <w:tcW w:w="4034" w:type="pct"/>
            <w:tcBorders>
              <w:top w:val="single" w:sz="4" w:space="0" w:color="auto"/>
              <w:left w:val="single" w:sz="4" w:space="0" w:color="auto"/>
              <w:bottom w:val="single" w:sz="4" w:space="0" w:color="auto"/>
              <w:right w:val="single" w:sz="4" w:space="0" w:color="auto"/>
            </w:tcBorders>
            <w:hideMark/>
          </w:tcPr>
          <w:p w14:paraId="4F33165A" w14:textId="77777777" w:rsidR="004E04BB" w:rsidRPr="004E04BB" w:rsidRDefault="004E04BB" w:rsidP="004E04BB">
            <w:pPr>
              <w:widowControl/>
              <w:autoSpaceDE/>
              <w:autoSpaceDN/>
              <w:adjustRightInd/>
              <w:contextualSpacing/>
              <w:jc w:val="both"/>
              <w:rPr>
                <w:rFonts w:ascii="Times New Roman" w:hAnsi="Times New Roman" w:cs="Times New Roman"/>
                <w:bCs/>
                <w:sz w:val="24"/>
                <w:szCs w:val="24"/>
                <w:lang w:eastAsia="en-US"/>
              </w:rPr>
            </w:pPr>
            <w:r w:rsidRPr="004E04BB">
              <w:rPr>
                <w:rFonts w:ascii="Times New Roman" w:eastAsia="Calibri" w:hAnsi="Times New Roman" w:cs="Times New Roman"/>
                <w:sz w:val="24"/>
                <w:szCs w:val="24"/>
                <w:lang w:eastAsia="en-US"/>
              </w:rPr>
              <w:t>Самостоятельное подключение устройств и оборудования Контрагента, его работников и привлеченных Контрагентом третьих лиц к ИТ-инфраструктуре Предприятия без предварительного согласования Предприятия.</w:t>
            </w:r>
          </w:p>
        </w:tc>
        <w:tc>
          <w:tcPr>
            <w:tcW w:w="614" w:type="pct"/>
            <w:tcBorders>
              <w:top w:val="single" w:sz="4" w:space="0" w:color="auto"/>
              <w:left w:val="single" w:sz="4" w:space="0" w:color="auto"/>
              <w:bottom w:val="single" w:sz="4" w:space="0" w:color="auto"/>
              <w:right w:val="single" w:sz="4" w:space="0" w:color="auto"/>
            </w:tcBorders>
            <w:hideMark/>
          </w:tcPr>
          <w:p w14:paraId="75ED5FC5" w14:textId="77777777" w:rsidR="004E04BB" w:rsidRPr="004E04BB" w:rsidRDefault="004E04BB" w:rsidP="004E04BB">
            <w:pPr>
              <w:widowControl/>
              <w:autoSpaceDE/>
              <w:autoSpaceDN/>
              <w:adjustRightInd/>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30 000</w:t>
            </w:r>
          </w:p>
        </w:tc>
      </w:tr>
      <w:tr w:rsidR="004E04BB" w:rsidRPr="004E04BB" w14:paraId="7E31134D" w14:textId="77777777" w:rsidTr="004E04BB">
        <w:trPr>
          <w:trHeight w:val="820"/>
        </w:trPr>
        <w:tc>
          <w:tcPr>
            <w:tcW w:w="353" w:type="pct"/>
            <w:tcBorders>
              <w:top w:val="single" w:sz="4" w:space="0" w:color="auto"/>
              <w:left w:val="single" w:sz="4" w:space="0" w:color="auto"/>
              <w:bottom w:val="single" w:sz="4" w:space="0" w:color="auto"/>
              <w:right w:val="single" w:sz="4" w:space="0" w:color="auto"/>
            </w:tcBorders>
            <w:vAlign w:val="center"/>
            <w:hideMark/>
          </w:tcPr>
          <w:p w14:paraId="010E1D0B"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16.</w:t>
            </w:r>
          </w:p>
        </w:tc>
        <w:tc>
          <w:tcPr>
            <w:tcW w:w="4034" w:type="pct"/>
            <w:tcBorders>
              <w:top w:val="single" w:sz="4" w:space="0" w:color="auto"/>
              <w:left w:val="single" w:sz="4" w:space="0" w:color="auto"/>
              <w:bottom w:val="single" w:sz="4" w:space="0" w:color="auto"/>
              <w:right w:val="single" w:sz="4" w:space="0" w:color="auto"/>
            </w:tcBorders>
            <w:hideMark/>
          </w:tcPr>
          <w:p w14:paraId="157CE8B2" w14:textId="449FFE7A" w:rsidR="004E04BB" w:rsidRPr="004E04BB" w:rsidRDefault="004E04BB" w:rsidP="0063580C">
            <w:pPr>
              <w:widowControl/>
              <w:autoSpaceDE/>
              <w:autoSpaceDN/>
              <w:adjustRightInd/>
              <w:spacing w:after="160"/>
              <w:jc w:val="both"/>
              <w:rPr>
                <w:rFonts w:ascii="Times New Roman" w:eastAsia="Calibri" w:hAnsi="Times New Roman" w:cs="Times New Roman"/>
                <w:sz w:val="24"/>
                <w:szCs w:val="24"/>
                <w:lang w:eastAsia="en-US"/>
              </w:rPr>
            </w:pPr>
            <w:r w:rsidRPr="004E04BB">
              <w:rPr>
                <w:rFonts w:ascii="Times New Roman" w:eastAsia="Calibri" w:hAnsi="Times New Roman" w:cs="Times New Roman"/>
                <w:sz w:val="24"/>
                <w:szCs w:val="24"/>
                <w:lang w:eastAsia="en-US"/>
              </w:rPr>
              <w:t xml:space="preserve">Проезд (нахождение) работников Контрагента и привлеченных им третьих лиц в автобусах </w:t>
            </w:r>
            <w:proofErr w:type="spellStart"/>
            <w:r w:rsidR="0063580C">
              <w:rPr>
                <w:rFonts w:ascii="Times New Roman" w:eastAsia="Calibri" w:hAnsi="Times New Roman" w:cs="Times New Roman"/>
                <w:sz w:val="24"/>
                <w:szCs w:val="24"/>
                <w:lang w:eastAsia="en-US"/>
              </w:rPr>
              <w:t>Донбиотех</w:t>
            </w:r>
            <w:proofErr w:type="spellEnd"/>
            <w:r w:rsidR="0063580C" w:rsidRPr="0063580C">
              <w:rPr>
                <w:rFonts w:ascii="Times New Roman" w:eastAsia="Calibri" w:hAnsi="Times New Roman" w:cs="Times New Roman"/>
                <w:sz w:val="24"/>
                <w:szCs w:val="24"/>
                <w:lang w:eastAsia="en-US"/>
              </w:rPr>
              <w:t>/</w:t>
            </w:r>
            <w:proofErr w:type="spellStart"/>
            <w:r w:rsidR="0063580C">
              <w:rPr>
                <w:rFonts w:ascii="Times New Roman" w:eastAsia="Calibri" w:hAnsi="Times New Roman" w:cs="Times New Roman"/>
                <w:sz w:val="24"/>
                <w:szCs w:val="24"/>
                <w:lang w:eastAsia="en-US"/>
              </w:rPr>
              <w:t>Росхим</w:t>
            </w:r>
            <w:proofErr w:type="spellEnd"/>
            <w:r w:rsidRPr="004E04BB">
              <w:rPr>
                <w:rFonts w:ascii="Times New Roman" w:eastAsia="Calibri" w:hAnsi="Times New Roman" w:cs="Times New Roman"/>
                <w:sz w:val="24"/>
                <w:szCs w:val="24"/>
                <w:lang w:eastAsia="en-US"/>
              </w:rPr>
              <w:t xml:space="preserve"> (за исключением внутризаводских перевозок), если иного не указано в договоре.</w:t>
            </w:r>
          </w:p>
        </w:tc>
        <w:tc>
          <w:tcPr>
            <w:tcW w:w="614" w:type="pct"/>
            <w:tcBorders>
              <w:top w:val="single" w:sz="4" w:space="0" w:color="auto"/>
              <w:left w:val="single" w:sz="4" w:space="0" w:color="auto"/>
              <w:bottom w:val="single" w:sz="4" w:space="0" w:color="auto"/>
              <w:right w:val="single" w:sz="4" w:space="0" w:color="auto"/>
            </w:tcBorders>
            <w:hideMark/>
          </w:tcPr>
          <w:p w14:paraId="73F7A2E5" w14:textId="77777777" w:rsidR="004E04BB" w:rsidRPr="004E04BB" w:rsidRDefault="004E04BB" w:rsidP="004E04BB">
            <w:pPr>
              <w:widowControl/>
              <w:autoSpaceDE/>
              <w:autoSpaceDN/>
              <w:adjustRightInd/>
              <w:contextualSpacing/>
              <w:jc w:val="center"/>
              <w:rPr>
                <w:rFonts w:ascii="Times New Roman" w:hAnsi="Times New Roman" w:cs="Times New Roman"/>
                <w:bCs/>
                <w:sz w:val="24"/>
                <w:szCs w:val="24"/>
                <w:lang w:eastAsia="en-US"/>
              </w:rPr>
            </w:pPr>
            <w:r w:rsidRPr="004E04BB">
              <w:rPr>
                <w:rFonts w:ascii="Times New Roman" w:hAnsi="Times New Roman" w:cs="Times New Roman"/>
                <w:bCs/>
                <w:sz w:val="24"/>
                <w:szCs w:val="24"/>
                <w:lang w:eastAsia="en-US"/>
              </w:rPr>
              <w:t>20 000 за каждый выявленный факт</w:t>
            </w:r>
          </w:p>
        </w:tc>
      </w:tr>
      <w:tr w:rsidR="004E04BB" w:rsidRPr="004E04BB" w14:paraId="62FC7803" w14:textId="77777777" w:rsidTr="004E04BB">
        <w:trPr>
          <w:trHeight w:val="820"/>
        </w:trPr>
        <w:tc>
          <w:tcPr>
            <w:tcW w:w="353" w:type="pct"/>
            <w:tcBorders>
              <w:top w:val="single" w:sz="4" w:space="0" w:color="auto"/>
              <w:left w:val="single" w:sz="4" w:space="0" w:color="auto"/>
              <w:bottom w:val="single" w:sz="4" w:space="0" w:color="auto"/>
              <w:right w:val="single" w:sz="4" w:space="0" w:color="auto"/>
            </w:tcBorders>
            <w:vAlign w:val="center"/>
            <w:hideMark/>
          </w:tcPr>
          <w:p w14:paraId="3BBE6CFB" w14:textId="77777777" w:rsidR="004E04BB" w:rsidRPr="004E04BB" w:rsidRDefault="004E04BB" w:rsidP="004E04BB">
            <w:pPr>
              <w:widowControl/>
              <w:autoSpaceDE/>
              <w:autoSpaceDN/>
              <w:adjustRightInd/>
              <w:spacing w:line="288" w:lineRule="auto"/>
              <w:contextualSpacing/>
              <w:jc w:val="center"/>
              <w:rPr>
                <w:rFonts w:ascii="Times New Roman" w:hAnsi="Times New Roman" w:cs="Times New Roman"/>
                <w:bCs/>
                <w:sz w:val="24"/>
                <w:szCs w:val="24"/>
                <w:lang w:val="tr-TR" w:eastAsia="en-US"/>
              </w:rPr>
            </w:pPr>
            <w:r w:rsidRPr="004E04BB">
              <w:rPr>
                <w:rFonts w:ascii="Times New Roman" w:hAnsi="Times New Roman" w:cs="Times New Roman"/>
                <w:bCs/>
                <w:sz w:val="24"/>
                <w:szCs w:val="24"/>
                <w:lang w:val="en-US" w:eastAsia="en-US"/>
              </w:rPr>
              <w:t>17.</w:t>
            </w:r>
          </w:p>
        </w:tc>
        <w:tc>
          <w:tcPr>
            <w:tcW w:w="4034" w:type="pct"/>
            <w:tcBorders>
              <w:top w:val="single" w:sz="4" w:space="0" w:color="auto"/>
              <w:left w:val="single" w:sz="4" w:space="0" w:color="auto"/>
              <w:bottom w:val="single" w:sz="4" w:space="0" w:color="auto"/>
              <w:right w:val="single" w:sz="4" w:space="0" w:color="auto"/>
            </w:tcBorders>
            <w:hideMark/>
          </w:tcPr>
          <w:p w14:paraId="1367A457" w14:textId="77777777" w:rsidR="004E04BB" w:rsidRPr="004E04BB" w:rsidRDefault="004E04BB" w:rsidP="004E04BB">
            <w:pPr>
              <w:widowControl/>
              <w:autoSpaceDE/>
              <w:autoSpaceDN/>
              <w:adjustRightInd/>
              <w:jc w:val="both"/>
              <w:rPr>
                <w:rFonts w:ascii="Times New Roman" w:eastAsia="Calibri" w:hAnsi="Times New Roman" w:cs="Times New Roman"/>
                <w:sz w:val="24"/>
                <w:szCs w:val="24"/>
                <w:lang w:val="tr-TR" w:eastAsia="en-US"/>
              </w:rPr>
            </w:pPr>
            <w:r w:rsidRPr="004E04BB">
              <w:rPr>
                <w:rFonts w:ascii="Times New Roman" w:eastAsia="Calibri" w:hAnsi="Times New Roman" w:cs="Times New Roman"/>
                <w:sz w:val="24"/>
                <w:szCs w:val="24"/>
                <w:lang w:eastAsia="en-US"/>
              </w:rPr>
              <w:t>Пронос/провоз или попытка проноса/провоза или обнаружение у Контрагента или привлеченных им третьих лиц на территории Предприятия смесей и веществ неопределенного состава и содержания (</w:t>
            </w:r>
            <w:proofErr w:type="spellStart"/>
            <w:r w:rsidRPr="004E04BB">
              <w:rPr>
                <w:rFonts w:ascii="Times New Roman" w:eastAsia="Calibri" w:hAnsi="Times New Roman" w:cs="Times New Roman"/>
                <w:sz w:val="24"/>
                <w:szCs w:val="24"/>
                <w:lang w:eastAsia="en-US"/>
              </w:rPr>
              <w:t>некурительных</w:t>
            </w:r>
            <w:proofErr w:type="spellEnd"/>
            <w:r w:rsidRPr="004E04BB">
              <w:rPr>
                <w:rFonts w:ascii="Times New Roman" w:eastAsia="Calibri" w:hAnsi="Times New Roman" w:cs="Times New Roman"/>
                <w:sz w:val="24"/>
                <w:szCs w:val="24"/>
                <w:lang w:eastAsia="en-US"/>
              </w:rPr>
              <w:t xml:space="preserve"> табачных смесей с высоким содержанием никотина: </w:t>
            </w:r>
            <w:proofErr w:type="spellStart"/>
            <w:r w:rsidRPr="004E04BB">
              <w:rPr>
                <w:rFonts w:ascii="Times New Roman" w:eastAsia="Calibri" w:hAnsi="Times New Roman" w:cs="Times New Roman"/>
                <w:sz w:val="24"/>
                <w:szCs w:val="24"/>
                <w:lang w:eastAsia="en-US"/>
              </w:rPr>
              <w:t>насвай</w:t>
            </w:r>
            <w:proofErr w:type="spellEnd"/>
            <w:r w:rsidRPr="004E04BB">
              <w:rPr>
                <w:rFonts w:ascii="Times New Roman" w:eastAsia="Calibri" w:hAnsi="Times New Roman" w:cs="Times New Roman"/>
                <w:sz w:val="24"/>
                <w:szCs w:val="24"/>
                <w:lang w:eastAsia="en-US"/>
              </w:rPr>
              <w:t xml:space="preserve">, </w:t>
            </w:r>
            <w:proofErr w:type="spellStart"/>
            <w:r w:rsidRPr="004E04BB">
              <w:rPr>
                <w:rFonts w:ascii="Times New Roman" w:eastAsia="Calibri" w:hAnsi="Times New Roman" w:cs="Times New Roman"/>
                <w:sz w:val="24"/>
                <w:szCs w:val="24"/>
                <w:lang w:eastAsia="en-US"/>
              </w:rPr>
              <w:t>снюс</w:t>
            </w:r>
            <w:proofErr w:type="spellEnd"/>
            <w:r w:rsidRPr="004E04BB">
              <w:rPr>
                <w:rFonts w:ascii="Times New Roman" w:eastAsia="Calibri" w:hAnsi="Times New Roman" w:cs="Times New Roman"/>
                <w:sz w:val="24"/>
                <w:szCs w:val="24"/>
                <w:lang w:eastAsia="en-US"/>
              </w:rPr>
              <w:t xml:space="preserve">, шпак, </w:t>
            </w:r>
            <w:proofErr w:type="spellStart"/>
            <w:r w:rsidRPr="004E04BB">
              <w:rPr>
                <w:rFonts w:ascii="Times New Roman" w:eastAsia="Calibri" w:hAnsi="Times New Roman" w:cs="Times New Roman"/>
                <w:sz w:val="24"/>
                <w:szCs w:val="24"/>
                <w:lang w:eastAsia="en-US"/>
              </w:rPr>
              <w:t>найс</w:t>
            </w:r>
            <w:proofErr w:type="spellEnd"/>
            <w:r w:rsidRPr="004E04BB">
              <w:rPr>
                <w:rFonts w:ascii="Times New Roman" w:eastAsia="Calibri" w:hAnsi="Times New Roman" w:cs="Times New Roman"/>
                <w:sz w:val="24"/>
                <w:szCs w:val="24"/>
                <w:lang w:eastAsia="en-US"/>
              </w:rPr>
              <w:t xml:space="preserve"> и т.д., в том числе жидких смесей)</w:t>
            </w:r>
            <w:r w:rsidRPr="004E04BB">
              <w:rPr>
                <w:rFonts w:ascii="Times New Roman" w:eastAsia="Calibri" w:hAnsi="Times New Roman" w:cs="Times New Roman"/>
                <w:sz w:val="24"/>
                <w:szCs w:val="24"/>
                <w:lang w:val="tr-TR" w:eastAsia="en-US"/>
              </w:rPr>
              <w:t>.</w:t>
            </w:r>
          </w:p>
        </w:tc>
        <w:tc>
          <w:tcPr>
            <w:tcW w:w="614" w:type="pct"/>
            <w:tcBorders>
              <w:top w:val="single" w:sz="4" w:space="0" w:color="auto"/>
              <w:left w:val="single" w:sz="4" w:space="0" w:color="auto"/>
              <w:bottom w:val="single" w:sz="4" w:space="0" w:color="auto"/>
              <w:right w:val="single" w:sz="4" w:space="0" w:color="auto"/>
            </w:tcBorders>
            <w:hideMark/>
          </w:tcPr>
          <w:p w14:paraId="0A185834" w14:textId="77777777" w:rsidR="004E04BB" w:rsidRPr="004E04BB" w:rsidRDefault="004E04BB" w:rsidP="004E04BB">
            <w:pPr>
              <w:widowControl/>
              <w:autoSpaceDE/>
              <w:autoSpaceDN/>
              <w:adjustRightInd/>
              <w:contextualSpacing/>
              <w:jc w:val="center"/>
              <w:rPr>
                <w:rFonts w:ascii="Times New Roman" w:hAnsi="Times New Roman" w:cs="Times New Roman"/>
                <w:bCs/>
                <w:sz w:val="24"/>
                <w:szCs w:val="24"/>
                <w:lang w:val="tr-TR" w:eastAsia="en-US"/>
              </w:rPr>
            </w:pPr>
            <w:r w:rsidRPr="004E04BB">
              <w:rPr>
                <w:rFonts w:ascii="Times New Roman" w:hAnsi="Times New Roman" w:cs="Times New Roman"/>
                <w:bCs/>
                <w:sz w:val="24"/>
                <w:szCs w:val="24"/>
                <w:lang w:val="tr-TR" w:eastAsia="en-US"/>
              </w:rPr>
              <w:t>100 000</w:t>
            </w:r>
          </w:p>
        </w:tc>
      </w:tr>
    </w:tbl>
    <w:p w14:paraId="74725CD6" w14:textId="6BD4AD38" w:rsidR="004E04BB" w:rsidRDefault="004E04BB" w:rsidP="00385BC5">
      <w:pPr>
        <w:tabs>
          <w:tab w:val="left" w:pos="993"/>
        </w:tabs>
        <w:ind w:right="-2"/>
        <w:rPr>
          <w:rFonts w:ascii="Times New Roman" w:hAnsi="Times New Roman" w:cs="Times New Roman"/>
          <w:b/>
          <w:sz w:val="22"/>
          <w:szCs w:val="22"/>
        </w:rPr>
      </w:pPr>
    </w:p>
    <w:p w14:paraId="2A14927A" w14:textId="77777777" w:rsidR="004E04BB" w:rsidRDefault="004E04BB" w:rsidP="00385BC5">
      <w:pPr>
        <w:tabs>
          <w:tab w:val="left" w:pos="993"/>
        </w:tabs>
        <w:ind w:right="-2"/>
        <w:rPr>
          <w:rFonts w:ascii="Times New Roman" w:hAnsi="Times New Roman" w:cs="Times New Roman"/>
          <w:b/>
          <w:sz w:val="22"/>
          <w:szCs w:val="22"/>
        </w:rPr>
      </w:pPr>
    </w:p>
    <w:p w14:paraId="1EB648BA" w14:textId="77777777" w:rsidR="00385BC5" w:rsidRDefault="00385BC5" w:rsidP="00385BC5">
      <w:pPr>
        <w:tabs>
          <w:tab w:val="left" w:pos="993"/>
        </w:tabs>
        <w:ind w:right="-2"/>
        <w:jc w:val="center"/>
        <w:rPr>
          <w:rFonts w:ascii="Times New Roman" w:hAnsi="Times New Roman" w:cs="Times New Roman"/>
          <w:b/>
          <w:sz w:val="22"/>
          <w:szCs w:val="22"/>
        </w:rPr>
      </w:pPr>
      <w:r w:rsidRPr="00385BC5">
        <w:rPr>
          <w:rFonts w:ascii="Times New Roman" w:hAnsi="Times New Roman" w:cs="Times New Roman"/>
          <w:b/>
          <w:sz w:val="22"/>
          <w:szCs w:val="22"/>
        </w:rPr>
        <w:t>Подписи Сторон:</w:t>
      </w:r>
    </w:p>
    <w:p w14:paraId="5210D0ED" w14:textId="77777777" w:rsidR="00385BC5" w:rsidRDefault="00385BC5" w:rsidP="00385BC5">
      <w:pPr>
        <w:tabs>
          <w:tab w:val="left" w:pos="993"/>
        </w:tabs>
        <w:ind w:right="-2"/>
        <w:rPr>
          <w:rFonts w:ascii="Times New Roman" w:hAnsi="Times New Roman" w:cs="Times New Roman"/>
          <w:b/>
          <w:sz w:val="22"/>
          <w:szCs w:val="22"/>
        </w:rPr>
      </w:pPr>
    </w:p>
    <w:p w14:paraId="6A2BE744" w14:textId="77777777" w:rsidR="00385BC5" w:rsidRDefault="00385BC5" w:rsidP="00385BC5">
      <w:pPr>
        <w:tabs>
          <w:tab w:val="left" w:pos="993"/>
        </w:tabs>
        <w:ind w:right="-2"/>
        <w:rPr>
          <w:rFonts w:ascii="Times New Roman" w:hAnsi="Times New Roman" w:cs="Times New Roman"/>
          <w:b/>
          <w:sz w:val="22"/>
          <w:szCs w:val="22"/>
        </w:rPr>
      </w:pPr>
    </w:p>
    <w:p w14:paraId="31540D5F" w14:textId="77777777" w:rsidR="00385BC5" w:rsidRDefault="00385BC5" w:rsidP="00385BC5">
      <w:pPr>
        <w:tabs>
          <w:tab w:val="left" w:pos="993"/>
        </w:tabs>
        <w:ind w:right="-2"/>
        <w:rPr>
          <w:rFonts w:ascii="Times New Roman" w:hAnsi="Times New Roman" w:cs="Times New Roman"/>
          <w:b/>
          <w:sz w:val="22"/>
          <w:szCs w:val="22"/>
        </w:rPr>
      </w:pPr>
    </w:p>
    <w:p w14:paraId="0091BE0C" w14:textId="77777777" w:rsidR="00385BC5" w:rsidRDefault="00385BC5" w:rsidP="00385BC5">
      <w:pPr>
        <w:tabs>
          <w:tab w:val="left" w:pos="993"/>
        </w:tabs>
        <w:ind w:right="-2"/>
        <w:rPr>
          <w:rFonts w:ascii="Times New Roman" w:hAnsi="Times New Roman" w:cs="Times New Roman"/>
          <w:b/>
          <w:sz w:val="22"/>
          <w:szCs w:val="22"/>
        </w:rPr>
      </w:pPr>
    </w:p>
    <w:tbl>
      <w:tblPr>
        <w:tblW w:w="8652" w:type="dxa"/>
        <w:tblInd w:w="534" w:type="dxa"/>
        <w:tblLayout w:type="fixed"/>
        <w:tblLook w:val="0000" w:firstRow="0" w:lastRow="0" w:firstColumn="0" w:lastColumn="0" w:noHBand="0" w:noVBand="0"/>
      </w:tblPr>
      <w:tblGrid>
        <w:gridCol w:w="4326"/>
        <w:gridCol w:w="4326"/>
      </w:tblGrid>
      <w:tr w:rsidR="00AB33B4" w:rsidRPr="00806806" w14:paraId="460A5365" w14:textId="77777777" w:rsidTr="00AB33B4">
        <w:trPr>
          <w:trHeight w:val="4395"/>
        </w:trPr>
        <w:tc>
          <w:tcPr>
            <w:tcW w:w="4326" w:type="dxa"/>
          </w:tcPr>
          <w:p w14:paraId="6382F6F2" w14:textId="77777777" w:rsidR="00AB33B4" w:rsidRPr="00806806" w:rsidRDefault="00AB33B4"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ПОСТАВЩИК</w:t>
            </w:r>
          </w:p>
          <w:p w14:paraId="3248A03F" w14:textId="77777777" w:rsidR="00AB33B4" w:rsidRPr="00806806" w:rsidRDefault="00AB33B4" w:rsidP="00AB33B4">
            <w:pPr>
              <w:widowControl/>
              <w:tabs>
                <w:tab w:val="left" w:pos="567"/>
                <w:tab w:val="left" w:pos="709"/>
              </w:tabs>
              <w:autoSpaceDE/>
              <w:autoSpaceDN/>
              <w:adjustRightInd/>
              <w:rPr>
                <w:rFonts w:ascii="Times New Roman" w:hAnsi="Times New Roman" w:cs="Times New Roman"/>
                <w:b/>
                <w:sz w:val="22"/>
                <w:szCs w:val="22"/>
              </w:rPr>
            </w:pPr>
          </w:p>
          <w:p w14:paraId="27384DCE" w14:textId="77777777" w:rsidR="00AB33B4" w:rsidRPr="00806806" w:rsidRDefault="00AB33B4" w:rsidP="00AB33B4">
            <w:pPr>
              <w:tabs>
                <w:tab w:val="left" w:pos="567"/>
                <w:tab w:val="left" w:pos="709"/>
              </w:tabs>
              <w:rPr>
                <w:rFonts w:ascii="Times New Roman" w:hAnsi="Times New Roman" w:cs="Times New Roman"/>
                <w:noProof/>
                <w:sz w:val="22"/>
                <w:szCs w:val="22"/>
              </w:rPr>
            </w:pPr>
            <w:r w:rsidRPr="00806806">
              <w:rPr>
                <w:rFonts w:ascii="Times New Roman" w:hAnsi="Times New Roman" w:cs="Times New Roman"/>
                <w:noProof/>
                <w:sz w:val="22"/>
                <w:szCs w:val="22"/>
              </w:rPr>
              <w:t xml:space="preserve">      </w:t>
            </w:r>
          </w:p>
          <w:p w14:paraId="360DA52A" w14:textId="77777777" w:rsidR="00AB33B4" w:rsidRPr="00806806" w:rsidRDefault="00AB33B4" w:rsidP="00AB33B4">
            <w:pPr>
              <w:tabs>
                <w:tab w:val="left" w:pos="567"/>
                <w:tab w:val="left" w:pos="709"/>
              </w:tabs>
              <w:rPr>
                <w:rFonts w:ascii="Times New Roman" w:hAnsi="Times New Roman" w:cs="Times New Roman"/>
                <w:noProof/>
                <w:sz w:val="22"/>
                <w:szCs w:val="22"/>
              </w:rPr>
            </w:pPr>
          </w:p>
          <w:p w14:paraId="4486011E" w14:textId="77777777" w:rsidR="00AB33B4" w:rsidRPr="00806806" w:rsidRDefault="00AB33B4" w:rsidP="00AB33B4">
            <w:pPr>
              <w:tabs>
                <w:tab w:val="left" w:pos="567"/>
                <w:tab w:val="left" w:pos="709"/>
              </w:tabs>
              <w:rPr>
                <w:rFonts w:ascii="Times New Roman" w:hAnsi="Times New Roman" w:cs="Times New Roman"/>
                <w:noProof/>
                <w:sz w:val="22"/>
                <w:szCs w:val="22"/>
              </w:rPr>
            </w:pPr>
            <w:r w:rsidRPr="00806806">
              <w:rPr>
                <w:rFonts w:ascii="Times New Roman" w:hAnsi="Times New Roman" w:cs="Times New Roman"/>
                <w:noProof/>
                <w:sz w:val="22"/>
                <w:szCs w:val="22"/>
              </w:rPr>
              <w:t>Генеральный директор</w:t>
            </w:r>
          </w:p>
          <w:p w14:paraId="63E5B2F7" w14:textId="77777777" w:rsidR="00AB33B4" w:rsidRPr="00806806" w:rsidRDefault="00AB33B4" w:rsidP="00AB33B4">
            <w:pPr>
              <w:tabs>
                <w:tab w:val="left" w:pos="567"/>
                <w:tab w:val="left" w:pos="709"/>
              </w:tabs>
              <w:rPr>
                <w:rFonts w:ascii="Times New Roman" w:hAnsi="Times New Roman" w:cs="Times New Roman"/>
                <w:noProof/>
                <w:sz w:val="22"/>
                <w:szCs w:val="22"/>
              </w:rPr>
            </w:pPr>
          </w:p>
          <w:p w14:paraId="7E0F8A1D" w14:textId="77777777" w:rsidR="00AB33B4" w:rsidRPr="00806806" w:rsidRDefault="00AB33B4" w:rsidP="00AB33B4">
            <w:pPr>
              <w:tabs>
                <w:tab w:val="left" w:pos="567"/>
                <w:tab w:val="left" w:pos="709"/>
              </w:tabs>
              <w:rPr>
                <w:rFonts w:ascii="Times New Roman" w:hAnsi="Times New Roman" w:cs="Times New Roman"/>
                <w:i/>
                <w:noProof/>
                <w:sz w:val="22"/>
                <w:szCs w:val="22"/>
              </w:rPr>
            </w:pPr>
            <w:permStart w:id="59387573" w:edGrp="everyone"/>
            <w:r w:rsidRPr="00806806">
              <w:rPr>
                <w:rFonts w:ascii="Times New Roman" w:hAnsi="Times New Roman" w:cs="Times New Roman"/>
                <w:noProof/>
                <w:sz w:val="22"/>
                <w:szCs w:val="22"/>
              </w:rPr>
              <w:t xml:space="preserve">__________________   </w:t>
            </w:r>
          </w:p>
          <w:permEnd w:id="59387573"/>
          <w:p w14:paraId="35327951" w14:textId="77777777" w:rsidR="00AB33B4" w:rsidRPr="00806806" w:rsidRDefault="00AB33B4" w:rsidP="00AB33B4">
            <w:pPr>
              <w:tabs>
                <w:tab w:val="left" w:pos="567"/>
                <w:tab w:val="left" w:pos="709"/>
              </w:tabs>
              <w:rPr>
                <w:rFonts w:ascii="Times New Roman" w:hAnsi="Times New Roman" w:cs="Times New Roman"/>
                <w:b/>
                <w:sz w:val="22"/>
                <w:szCs w:val="22"/>
              </w:rPr>
            </w:pPr>
          </w:p>
        </w:tc>
        <w:tc>
          <w:tcPr>
            <w:tcW w:w="4326" w:type="dxa"/>
          </w:tcPr>
          <w:p w14:paraId="6C64D8C9" w14:textId="77777777" w:rsidR="00AB33B4" w:rsidRPr="00806806" w:rsidRDefault="00AB33B4"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ПОКУПАТЕЛЬ</w:t>
            </w:r>
          </w:p>
          <w:p w14:paraId="73DD9858" w14:textId="77777777" w:rsidR="00AB33B4" w:rsidRPr="00806806" w:rsidRDefault="00AB33B4"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АО «ДонБиоТех»</w:t>
            </w:r>
          </w:p>
          <w:p w14:paraId="172A5597" w14:textId="77777777" w:rsidR="00AB33B4" w:rsidRPr="00806806" w:rsidRDefault="00AB33B4"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 xml:space="preserve">347360, Ростовская область, г. Волгодонск, </w:t>
            </w:r>
          </w:p>
          <w:p w14:paraId="4E2251CE" w14:textId="77777777" w:rsidR="00AB33B4" w:rsidRPr="00806806" w:rsidRDefault="00AB33B4"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ул. 2-я Заводская, дом 3</w:t>
            </w:r>
          </w:p>
          <w:p w14:paraId="15A91E69" w14:textId="77777777" w:rsidR="00AB33B4" w:rsidRPr="00806806" w:rsidRDefault="00AB33B4"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ИНН / КПП 6143099574 / 614301001</w:t>
            </w:r>
          </w:p>
          <w:p w14:paraId="14005C11" w14:textId="77777777" w:rsidR="00AB33B4" w:rsidRPr="00806806" w:rsidRDefault="00AB33B4"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ОГРН 1206100034689</w:t>
            </w:r>
          </w:p>
          <w:p w14:paraId="6CD8BB4F" w14:textId="77777777" w:rsidR="00AB33B4" w:rsidRPr="00806806" w:rsidRDefault="00AB33B4"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р/</w:t>
            </w:r>
            <w:proofErr w:type="gramStart"/>
            <w:r w:rsidRPr="00806806">
              <w:rPr>
                <w:rFonts w:ascii="Times New Roman" w:hAnsi="Times New Roman" w:cs="Times New Roman"/>
                <w:sz w:val="22"/>
                <w:szCs w:val="22"/>
              </w:rPr>
              <w:t>с  Банк</w:t>
            </w:r>
            <w:proofErr w:type="gramEnd"/>
            <w:r w:rsidRPr="00806806">
              <w:rPr>
                <w:rFonts w:ascii="Times New Roman" w:hAnsi="Times New Roman" w:cs="Times New Roman"/>
                <w:sz w:val="22"/>
                <w:szCs w:val="22"/>
              </w:rPr>
              <w:t xml:space="preserve"> Ростовский РФ АО «</w:t>
            </w:r>
            <w:proofErr w:type="spellStart"/>
            <w:r w:rsidRPr="00806806">
              <w:rPr>
                <w:rFonts w:ascii="Times New Roman" w:hAnsi="Times New Roman" w:cs="Times New Roman"/>
                <w:sz w:val="22"/>
                <w:szCs w:val="22"/>
              </w:rPr>
              <w:t>Россельхозбанк</w:t>
            </w:r>
            <w:proofErr w:type="spellEnd"/>
            <w:r w:rsidRPr="00806806">
              <w:rPr>
                <w:rFonts w:ascii="Times New Roman" w:hAnsi="Times New Roman" w:cs="Times New Roman"/>
                <w:sz w:val="22"/>
                <w:szCs w:val="22"/>
              </w:rPr>
              <w:t>» г. Ростов-на-Дону 40702810607480000117</w:t>
            </w:r>
          </w:p>
          <w:p w14:paraId="5196BC4F" w14:textId="77777777" w:rsidR="00AB33B4" w:rsidRPr="00806806" w:rsidRDefault="00AB33B4"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к/с 30101810800000000211</w:t>
            </w:r>
          </w:p>
          <w:p w14:paraId="1EC31139" w14:textId="77777777" w:rsidR="00AB33B4" w:rsidRPr="00806806" w:rsidRDefault="00AB33B4"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БИК 046015211</w:t>
            </w:r>
          </w:p>
          <w:p w14:paraId="3C78681C" w14:textId="77777777" w:rsidR="00AB33B4" w:rsidRPr="00806806" w:rsidRDefault="00AB33B4"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Тел.: (8639) 21-31-53</w:t>
            </w:r>
          </w:p>
          <w:p w14:paraId="723EE10C" w14:textId="77777777" w:rsidR="00AB33B4" w:rsidRPr="00B20A29" w:rsidRDefault="00AB33B4" w:rsidP="00AB33B4">
            <w:pPr>
              <w:tabs>
                <w:tab w:val="left" w:pos="567"/>
                <w:tab w:val="left" w:pos="709"/>
              </w:tabs>
              <w:rPr>
                <w:rFonts w:ascii="Times New Roman" w:hAnsi="Times New Roman" w:cs="Times New Roman"/>
                <w:sz w:val="22"/>
                <w:szCs w:val="22"/>
              </w:rPr>
            </w:pPr>
            <w:r w:rsidRPr="002E651C">
              <w:rPr>
                <w:rFonts w:ascii="Times New Roman" w:hAnsi="Times New Roman" w:cs="Times New Roman"/>
                <w:sz w:val="22"/>
                <w:szCs w:val="22"/>
                <w:lang w:val="it-IT"/>
              </w:rPr>
              <w:t>E</w:t>
            </w:r>
            <w:r w:rsidRPr="00AB33B4">
              <w:rPr>
                <w:rFonts w:ascii="Times New Roman" w:hAnsi="Times New Roman" w:cs="Times New Roman"/>
                <w:sz w:val="22"/>
                <w:szCs w:val="22"/>
              </w:rPr>
              <w:t>-</w:t>
            </w:r>
            <w:r w:rsidRPr="002E651C">
              <w:rPr>
                <w:rFonts w:ascii="Times New Roman" w:hAnsi="Times New Roman" w:cs="Times New Roman"/>
                <w:sz w:val="22"/>
                <w:szCs w:val="22"/>
                <w:lang w:val="it-IT"/>
              </w:rPr>
              <w:t>mail</w:t>
            </w:r>
            <w:r w:rsidRPr="00AB33B4">
              <w:rPr>
                <w:rFonts w:ascii="Times New Roman" w:hAnsi="Times New Roman" w:cs="Times New Roman"/>
                <w:sz w:val="22"/>
                <w:szCs w:val="22"/>
              </w:rPr>
              <w:t xml:space="preserve">: </w:t>
            </w:r>
            <w:r w:rsidRPr="002E651C">
              <w:rPr>
                <w:rFonts w:ascii="Times New Roman" w:hAnsi="Times New Roman" w:cs="Times New Roman"/>
                <w:sz w:val="22"/>
                <w:szCs w:val="22"/>
                <w:lang w:val="it-IT"/>
              </w:rPr>
              <w:t>info</w:t>
            </w:r>
            <w:r w:rsidRPr="00AB33B4">
              <w:rPr>
                <w:rFonts w:ascii="Times New Roman" w:hAnsi="Times New Roman" w:cs="Times New Roman"/>
                <w:sz w:val="22"/>
                <w:szCs w:val="22"/>
              </w:rPr>
              <w:t>.</w:t>
            </w:r>
            <w:r w:rsidRPr="002E651C">
              <w:rPr>
                <w:rFonts w:ascii="Times New Roman" w:hAnsi="Times New Roman" w:cs="Times New Roman"/>
                <w:sz w:val="22"/>
                <w:szCs w:val="22"/>
                <w:lang w:val="it-IT"/>
              </w:rPr>
              <w:t>dbt</w:t>
            </w:r>
            <w:r w:rsidRPr="00AB33B4">
              <w:rPr>
                <w:rFonts w:ascii="Times New Roman" w:hAnsi="Times New Roman" w:cs="Times New Roman"/>
                <w:sz w:val="22"/>
                <w:szCs w:val="22"/>
              </w:rPr>
              <w:t>@</w:t>
            </w:r>
            <w:r w:rsidRPr="002E651C">
              <w:rPr>
                <w:rFonts w:ascii="Times New Roman" w:hAnsi="Times New Roman" w:cs="Times New Roman"/>
                <w:sz w:val="22"/>
                <w:szCs w:val="22"/>
                <w:lang w:val="it-IT"/>
              </w:rPr>
              <w:t>ruschem</w:t>
            </w:r>
            <w:r w:rsidRPr="00AB33B4">
              <w:rPr>
                <w:rFonts w:ascii="Times New Roman" w:hAnsi="Times New Roman" w:cs="Times New Roman"/>
                <w:sz w:val="22"/>
                <w:szCs w:val="22"/>
              </w:rPr>
              <w:t>.</w:t>
            </w:r>
            <w:r w:rsidRPr="002E651C">
              <w:rPr>
                <w:rFonts w:ascii="Times New Roman" w:hAnsi="Times New Roman" w:cs="Times New Roman"/>
                <w:sz w:val="22"/>
                <w:szCs w:val="22"/>
                <w:lang w:val="it-IT"/>
              </w:rPr>
              <w:t>ru</w:t>
            </w:r>
          </w:p>
          <w:p w14:paraId="714C7242" w14:textId="77777777" w:rsidR="00AB33B4" w:rsidRPr="00806806" w:rsidRDefault="00AB33B4" w:rsidP="00AB33B4">
            <w:pPr>
              <w:rPr>
                <w:rFonts w:ascii="Times New Roman" w:hAnsi="Times New Roman" w:cs="Times New Roman"/>
                <w:sz w:val="22"/>
                <w:szCs w:val="22"/>
              </w:rPr>
            </w:pPr>
            <w:r w:rsidRPr="00806806">
              <w:rPr>
                <w:rFonts w:ascii="Times New Roman" w:hAnsi="Times New Roman" w:cs="Times New Roman"/>
                <w:sz w:val="22"/>
                <w:szCs w:val="22"/>
              </w:rPr>
              <w:t>Исполнительный директор</w:t>
            </w:r>
          </w:p>
          <w:p w14:paraId="1CC83335" w14:textId="77777777" w:rsidR="00AB33B4" w:rsidRPr="00806806" w:rsidRDefault="00AB33B4" w:rsidP="00AB33B4">
            <w:pPr>
              <w:rPr>
                <w:rFonts w:ascii="Times New Roman" w:hAnsi="Times New Roman" w:cs="Times New Roman"/>
                <w:sz w:val="22"/>
                <w:szCs w:val="22"/>
              </w:rPr>
            </w:pPr>
          </w:p>
          <w:p w14:paraId="47613B04" w14:textId="77777777" w:rsidR="00AB33B4" w:rsidRPr="00806806" w:rsidRDefault="00AB33B4"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sz w:val="22"/>
                <w:szCs w:val="22"/>
              </w:rPr>
              <w:t>___________________ Л.Д. Коберман</w:t>
            </w:r>
          </w:p>
          <w:p w14:paraId="7821DC38" w14:textId="77777777" w:rsidR="00AB33B4" w:rsidRPr="00806806" w:rsidRDefault="00AB33B4" w:rsidP="00AB33B4">
            <w:pPr>
              <w:tabs>
                <w:tab w:val="left" w:pos="567"/>
                <w:tab w:val="left" w:pos="709"/>
              </w:tabs>
              <w:rPr>
                <w:rFonts w:ascii="Times New Roman" w:hAnsi="Times New Roman" w:cs="Times New Roman"/>
                <w:sz w:val="22"/>
                <w:szCs w:val="22"/>
              </w:rPr>
            </w:pPr>
            <w:r w:rsidRPr="00806806">
              <w:rPr>
                <w:rFonts w:ascii="Times New Roman" w:hAnsi="Times New Roman" w:cs="Times New Roman"/>
                <w:color w:val="FFFFFF"/>
                <w:sz w:val="22"/>
                <w:szCs w:val="22"/>
              </w:rPr>
              <w:t>Исполнительный директор</w:t>
            </w:r>
          </w:p>
        </w:tc>
      </w:tr>
    </w:tbl>
    <w:p w14:paraId="72347F3D" w14:textId="77777777" w:rsidR="00385BC5" w:rsidRDefault="00385BC5" w:rsidP="00385BC5">
      <w:pPr>
        <w:widowControl/>
        <w:autoSpaceDE/>
        <w:autoSpaceDN/>
        <w:adjustRightInd/>
        <w:rPr>
          <w:rFonts w:ascii="Times New Roman" w:hAnsi="Times New Roman" w:cs="Times New Roman"/>
          <w:b/>
          <w:sz w:val="22"/>
          <w:szCs w:val="22"/>
        </w:rPr>
      </w:pPr>
      <w:r>
        <w:rPr>
          <w:rFonts w:ascii="Times New Roman" w:hAnsi="Times New Roman" w:cs="Times New Roman"/>
          <w:b/>
          <w:sz w:val="22"/>
          <w:szCs w:val="22"/>
        </w:rPr>
        <w:br w:type="page"/>
      </w:r>
    </w:p>
    <w:p w14:paraId="63023FCB" w14:textId="35EF9995" w:rsidR="00385BC5" w:rsidRDefault="00385BC5" w:rsidP="00385BC5">
      <w:pPr>
        <w:tabs>
          <w:tab w:val="left" w:pos="993"/>
        </w:tabs>
        <w:ind w:right="-2"/>
        <w:jc w:val="center"/>
        <w:rPr>
          <w:rFonts w:ascii="Times New Roman" w:hAnsi="Times New Roman" w:cs="Times New Roman"/>
          <w:b/>
          <w:sz w:val="22"/>
          <w:szCs w:val="22"/>
        </w:rPr>
      </w:pPr>
      <w:r>
        <w:rPr>
          <w:rFonts w:ascii="Times New Roman" w:hAnsi="Times New Roman" w:cs="Times New Roman"/>
          <w:b/>
          <w:sz w:val="22"/>
          <w:szCs w:val="22"/>
        </w:rPr>
        <w:lastRenderedPageBreak/>
        <w:t xml:space="preserve">Приложение № </w:t>
      </w:r>
      <w:r w:rsidR="001C177C">
        <w:rPr>
          <w:rFonts w:ascii="Times New Roman" w:hAnsi="Times New Roman" w:cs="Times New Roman"/>
          <w:b/>
          <w:sz w:val="22"/>
          <w:szCs w:val="22"/>
        </w:rPr>
        <w:t>9</w:t>
      </w:r>
      <w:r>
        <w:rPr>
          <w:rFonts w:ascii="Times New Roman" w:hAnsi="Times New Roman" w:cs="Times New Roman"/>
          <w:b/>
          <w:sz w:val="22"/>
          <w:szCs w:val="22"/>
        </w:rPr>
        <w:t xml:space="preserve"> к Договору № _______ от _________                                __________</w:t>
      </w:r>
      <w:proofErr w:type="gramStart"/>
      <w:r>
        <w:rPr>
          <w:rFonts w:ascii="Times New Roman" w:hAnsi="Times New Roman" w:cs="Times New Roman"/>
          <w:b/>
          <w:sz w:val="22"/>
          <w:szCs w:val="22"/>
        </w:rPr>
        <w:t>_._</w:t>
      </w:r>
      <w:proofErr w:type="gramEnd"/>
      <w:r>
        <w:rPr>
          <w:rFonts w:ascii="Times New Roman" w:hAnsi="Times New Roman" w:cs="Times New Roman"/>
          <w:b/>
          <w:sz w:val="22"/>
          <w:szCs w:val="22"/>
        </w:rPr>
        <w:t>_.2024</w:t>
      </w:r>
    </w:p>
    <w:p w14:paraId="4B809601" w14:textId="77777777" w:rsidR="000643BE" w:rsidRDefault="000643BE" w:rsidP="000643BE">
      <w:pPr>
        <w:tabs>
          <w:tab w:val="left" w:pos="993"/>
        </w:tabs>
        <w:ind w:right="-2"/>
        <w:jc w:val="center"/>
        <w:rPr>
          <w:rFonts w:ascii="Times New Roman" w:hAnsi="Times New Roman" w:cs="Times New Roman"/>
          <w:b/>
          <w:sz w:val="22"/>
          <w:szCs w:val="22"/>
        </w:rPr>
      </w:pPr>
    </w:p>
    <w:p w14:paraId="6856450E" w14:textId="1F078BB1" w:rsidR="00385BC5" w:rsidRDefault="000643BE" w:rsidP="000643BE">
      <w:pPr>
        <w:tabs>
          <w:tab w:val="left" w:pos="993"/>
        </w:tabs>
        <w:ind w:right="-2"/>
        <w:jc w:val="center"/>
        <w:rPr>
          <w:rFonts w:ascii="Times New Roman" w:hAnsi="Times New Roman" w:cs="Times New Roman"/>
          <w:b/>
          <w:sz w:val="22"/>
          <w:szCs w:val="22"/>
        </w:rPr>
      </w:pPr>
      <w:r w:rsidRPr="000643BE">
        <w:rPr>
          <w:rFonts w:ascii="Times New Roman" w:hAnsi="Times New Roman" w:cs="Times New Roman"/>
          <w:b/>
          <w:sz w:val="22"/>
          <w:szCs w:val="22"/>
        </w:rPr>
        <w:t>Требования к организациям в области охраны труда, промышленной безопасности и охраны окружающей среды на территории Покупателя</w:t>
      </w:r>
    </w:p>
    <w:p w14:paraId="107A4396" w14:textId="5A7D6EC4" w:rsidR="00385BC5" w:rsidRDefault="00385BC5" w:rsidP="00385BC5">
      <w:pPr>
        <w:tabs>
          <w:tab w:val="left" w:pos="993"/>
        </w:tabs>
        <w:ind w:right="-2"/>
        <w:rPr>
          <w:rFonts w:ascii="Times New Roman" w:hAnsi="Times New Roman" w:cs="Times New Roman"/>
          <w:b/>
          <w:sz w:val="22"/>
          <w:szCs w:val="22"/>
        </w:rPr>
      </w:pPr>
    </w:p>
    <w:p w14:paraId="74570439" w14:textId="77777777" w:rsidR="002D244F" w:rsidRPr="002D244F" w:rsidRDefault="002D244F" w:rsidP="00432015">
      <w:pPr>
        <w:widowControl/>
        <w:numPr>
          <w:ilvl w:val="0"/>
          <w:numId w:val="33"/>
        </w:numPr>
        <w:autoSpaceDE/>
        <w:autoSpaceDN/>
        <w:adjustRightInd/>
        <w:spacing w:line="276" w:lineRule="auto"/>
        <w:ind w:left="0" w:firstLine="567"/>
        <w:rPr>
          <w:rFonts w:ascii="Times New Roman" w:eastAsiaTheme="majorEastAsia" w:hAnsi="Times New Roman" w:cs="Times New Roman"/>
          <w:b/>
          <w:iCs/>
          <w:spacing w:val="15"/>
          <w:sz w:val="22"/>
          <w:szCs w:val="22"/>
          <w:lang w:eastAsia="en-US"/>
        </w:rPr>
      </w:pPr>
      <w:r w:rsidRPr="002D244F">
        <w:rPr>
          <w:rFonts w:ascii="Times New Roman" w:eastAsiaTheme="majorEastAsia" w:hAnsi="Times New Roman" w:cs="Times New Roman"/>
          <w:b/>
          <w:iCs/>
          <w:spacing w:val="15"/>
          <w:sz w:val="22"/>
          <w:szCs w:val="22"/>
          <w:lang w:eastAsia="en-US"/>
        </w:rPr>
        <w:t>Порядок передачи территории, документация и квалификация работников</w:t>
      </w:r>
    </w:p>
    <w:p w14:paraId="4949EF53" w14:textId="77777777" w:rsidR="002D244F" w:rsidRPr="002D244F" w:rsidRDefault="002D244F" w:rsidP="002D244F">
      <w:pPr>
        <w:ind w:firstLine="567"/>
        <w:jc w:val="both"/>
        <w:rPr>
          <w:rFonts w:ascii="Times New Roman" w:hAnsi="Times New Roman" w:cs="Times New Roman"/>
          <w:sz w:val="22"/>
          <w:szCs w:val="22"/>
        </w:rPr>
      </w:pPr>
    </w:p>
    <w:p w14:paraId="346F1D4B" w14:textId="316CB358"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Перед началом выполнения работ по монтажу </w:t>
      </w:r>
      <w:r w:rsidR="006A76CD">
        <w:rPr>
          <w:rFonts w:ascii="Times New Roman" w:hAnsi="Times New Roman" w:cs="Times New Roman"/>
          <w:sz w:val="22"/>
          <w:szCs w:val="22"/>
        </w:rPr>
        <w:t>бункеров</w:t>
      </w:r>
      <w:r w:rsidRPr="002D244F">
        <w:rPr>
          <w:rFonts w:ascii="Times New Roman" w:hAnsi="Times New Roman" w:cs="Times New Roman"/>
          <w:sz w:val="22"/>
          <w:szCs w:val="22"/>
        </w:rPr>
        <w:t xml:space="preserve">  на объекте « Комплекс по глубокой переработке зерна» Покупатель  Акционерное общество «Донские Биотехнологии» </w:t>
      </w:r>
      <w:proofErr w:type="spellStart"/>
      <w:r w:rsidRPr="002D244F">
        <w:rPr>
          <w:rFonts w:ascii="Times New Roman" w:eastAsia="MS Mincho" w:hAnsi="Times New Roman" w:cs="Times New Roman"/>
          <w:bCs/>
          <w:w w:val="1"/>
          <w:kern w:val="2"/>
          <w:sz w:val="22"/>
          <w:szCs w:val="22"/>
        </w:rPr>
        <w:t>аминокит</w:t>
      </w:r>
      <w:proofErr w:type="spellEnd"/>
      <w:r w:rsidRPr="002D244F">
        <w:rPr>
          <w:rFonts w:ascii="Times New Roman" w:eastAsia="MS Mincho" w:hAnsi="Times New Roman" w:cs="Times New Roman"/>
          <w:bCs/>
          <w:w w:val="1"/>
          <w:kern w:val="2"/>
          <w:sz w:val="22"/>
          <w:szCs w:val="22"/>
        </w:rPr>
        <w:t>»,</w:t>
      </w:r>
      <w:r w:rsidRPr="002D244F">
        <w:rPr>
          <w:rFonts w:ascii="Times New Roman" w:hAnsi="Times New Roman" w:cs="Times New Roman"/>
          <w:sz w:val="22"/>
          <w:szCs w:val="22"/>
        </w:rPr>
        <w:t>передает территорию, предоставляемую Поставщику ООО «</w:t>
      </w:r>
      <w:r>
        <w:rPr>
          <w:rFonts w:ascii="Times New Roman" w:hAnsi="Times New Roman" w:cs="Times New Roman"/>
          <w:sz w:val="22"/>
          <w:szCs w:val="22"/>
        </w:rPr>
        <w:t>СДД</w:t>
      </w:r>
      <w:r w:rsidRPr="002D244F">
        <w:rPr>
          <w:rFonts w:ascii="Times New Roman" w:hAnsi="Times New Roman" w:cs="Times New Roman"/>
          <w:sz w:val="22"/>
          <w:szCs w:val="22"/>
        </w:rPr>
        <w:t>», согласно Акта передачи строительной площадки и Акта- допуска на производство строительно-монтажных работ на территории действующего объекта строительного производства согласно Приложению 1 к « Правилам по охране труда при строительстве, реконструкции  и ремонте», утв. приказом МТ и СЗ РФ от 11.12.2020г.  № 883н.</w:t>
      </w:r>
    </w:p>
    <w:p w14:paraId="25C38D6E" w14:textId="0591330A"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Лицо, осуществляющее работы - ООО «</w:t>
      </w:r>
      <w:r w:rsidR="0099387E">
        <w:rPr>
          <w:rFonts w:ascii="Times New Roman" w:hAnsi="Times New Roman" w:cs="Times New Roman"/>
          <w:sz w:val="22"/>
          <w:szCs w:val="22"/>
        </w:rPr>
        <w:t>СДД</w:t>
      </w:r>
      <w:r w:rsidRPr="002D244F">
        <w:rPr>
          <w:rFonts w:ascii="Times New Roman" w:hAnsi="Times New Roman" w:cs="Times New Roman"/>
          <w:sz w:val="22"/>
          <w:szCs w:val="22"/>
        </w:rPr>
        <w:t xml:space="preserve">» (далее по тексту – «Поставщик») обязан проверять нанимаемых работников и работников Субподрядчиков на предмет их компетентности в вопросах охраны труда. Контроль квалифицированности Поставщика и работников методам безопасного ведения работ проводится путем проверки предоставляемых по запросу Покупателя удостоверений и иных документов, подтверждающих, что работники прошли полное обучение до начала выполнения работ, обладают соответствующей квалификацией и допущены к самостоятельному проведению работ. </w:t>
      </w:r>
    </w:p>
    <w:p w14:paraId="5A157DDD"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Перечень документов Поставщика, которые должны быть предоставлены Покупателю до начала работ:</w:t>
      </w:r>
    </w:p>
    <w:p w14:paraId="058A7D60" w14:textId="77777777" w:rsidR="002D244F" w:rsidRPr="002D244F" w:rsidRDefault="002D244F" w:rsidP="00432015">
      <w:pPr>
        <w:widowControl/>
        <w:numPr>
          <w:ilvl w:val="0"/>
          <w:numId w:val="34"/>
        </w:numPr>
        <w:tabs>
          <w:tab w:val="left" w:pos="284"/>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Приказ о назначении лица, ответственного за производство работ.</w:t>
      </w:r>
    </w:p>
    <w:p w14:paraId="2CF8898B" w14:textId="77777777" w:rsidR="002D244F" w:rsidRPr="002D244F" w:rsidRDefault="002D244F" w:rsidP="00432015">
      <w:pPr>
        <w:widowControl/>
        <w:numPr>
          <w:ilvl w:val="0"/>
          <w:numId w:val="34"/>
        </w:numPr>
        <w:tabs>
          <w:tab w:val="left" w:pos="284"/>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Приказ о назначении лица, ответственного за обеспечение охраны труда.</w:t>
      </w:r>
    </w:p>
    <w:p w14:paraId="55C15FC7" w14:textId="77777777" w:rsidR="002D244F" w:rsidRPr="002D244F" w:rsidRDefault="002D244F" w:rsidP="00432015">
      <w:pPr>
        <w:widowControl/>
        <w:numPr>
          <w:ilvl w:val="0"/>
          <w:numId w:val="34"/>
        </w:numPr>
        <w:tabs>
          <w:tab w:val="left" w:pos="284"/>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Приказ о назначении лица, ответственного за пожарную безопасность.</w:t>
      </w:r>
    </w:p>
    <w:p w14:paraId="76843DAA" w14:textId="77777777" w:rsidR="002D244F" w:rsidRPr="002D244F" w:rsidRDefault="002D244F" w:rsidP="00432015">
      <w:pPr>
        <w:widowControl/>
        <w:numPr>
          <w:ilvl w:val="0"/>
          <w:numId w:val="34"/>
        </w:numPr>
        <w:tabs>
          <w:tab w:val="left" w:pos="284"/>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Приказ о назначении лица, ответственного за электрохозяйство.</w:t>
      </w:r>
    </w:p>
    <w:p w14:paraId="4A3EA3EF" w14:textId="77777777" w:rsidR="002D244F" w:rsidRPr="002D244F" w:rsidRDefault="002D244F" w:rsidP="00432015">
      <w:pPr>
        <w:widowControl/>
        <w:numPr>
          <w:ilvl w:val="0"/>
          <w:numId w:val="34"/>
        </w:numPr>
        <w:tabs>
          <w:tab w:val="left" w:pos="284"/>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Приказ о назначении лица, ответственного за промышленную безопасность.</w:t>
      </w:r>
    </w:p>
    <w:p w14:paraId="6023E75B" w14:textId="77777777" w:rsidR="002D244F" w:rsidRPr="002D244F" w:rsidRDefault="002D244F" w:rsidP="00432015">
      <w:pPr>
        <w:widowControl/>
        <w:numPr>
          <w:ilvl w:val="0"/>
          <w:numId w:val="34"/>
        </w:numPr>
        <w:tabs>
          <w:tab w:val="left" w:pos="284"/>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Копии протоколов проверки знаний (свидетельство, диплом и т.п.) рабочего персонала по профессиям и видам работ, относительно которых предъявляются дополнительные требования по безопасности труда (машинисты грузоподъемных кранов, машинисты (операторы) специальных строительных машин; электромонтеры; монтажники стальных и железобетонных конструкций, </w:t>
      </w:r>
      <w:proofErr w:type="spellStart"/>
      <w:r w:rsidRPr="002D244F">
        <w:rPr>
          <w:rFonts w:ascii="Times New Roman" w:hAnsi="Times New Roman" w:cs="Times New Roman"/>
          <w:sz w:val="22"/>
          <w:szCs w:val="22"/>
        </w:rPr>
        <w:t>электрогазосварщики</w:t>
      </w:r>
      <w:proofErr w:type="spellEnd"/>
      <w:r w:rsidRPr="002D244F">
        <w:rPr>
          <w:rFonts w:ascii="Times New Roman" w:hAnsi="Times New Roman" w:cs="Times New Roman"/>
          <w:sz w:val="22"/>
          <w:szCs w:val="22"/>
        </w:rPr>
        <w:t>; кровельщики, стропальщики; работы на высоте, огневые работы и т.п.)</w:t>
      </w:r>
    </w:p>
    <w:p w14:paraId="5C6F7E99" w14:textId="77777777" w:rsidR="002D244F" w:rsidRPr="002D244F" w:rsidRDefault="002D244F" w:rsidP="00432015">
      <w:pPr>
        <w:widowControl/>
        <w:numPr>
          <w:ilvl w:val="0"/>
          <w:numId w:val="34"/>
        </w:numPr>
        <w:tabs>
          <w:tab w:val="left" w:pos="284"/>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Копии протоколов проверки знаний ИТР и специалистов, ответственных за производство работ на объекте:</w:t>
      </w:r>
    </w:p>
    <w:p w14:paraId="3C58AD0B" w14:textId="77777777" w:rsidR="002D244F" w:rsidRPr="002D244F" w:rsidRDefault="002D244F" w:rsidP="00432015">
      <w:pPr>
        <w:widowControl/>
        <w:numPr>
          <w:ilvl w:val="1"/>
          <w:numId w:val="34"/>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за обеспечение охраны труда – протокол проверки знаний по охране труда в объеме программы нем менее 46 часов в специализированной обучающей организации с регистрацией на сайте Минтруда РФ;</w:t>
      </w:r>
    </w:p>
    <w:p w14:paraId="30F34355" w14:textId="77777777" w:rsidR="002D244F" w:rsidRPr="002D244F" w:rsidRDefault="002D244F" w:rsidP="00432015">
      <w:pPr>
        <w:widowControl/>
        <w:numPr>
          <w:ilvl w:val="1"/>
          <w:numId w:val="34"/>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за обеспечение пожарной безопасности – протокол проверки знаний по программе повышения квалификации в специализированной обучающей организации с регистрацией на сайте Минтруда РФ;</w:t>
      </w:r>
    </w:p>
    <w:p w14:paraId="7F6AE087" w14:textId="77777777" w:rsidR="002D244F" w:rsidRPr="002D244F" w:rsidRDefault="002D244F" w:rsidP="00432015">
      <w:pPr>
        <w:widowControl/>
        <w:numPr>
          <w:ilvl w:val="1"/>
          <w:numId w:val="34"/>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за обеспечение электробезопасности - протокол проверки знаний с присвоением группы не ниже IV;</w:t>
      </w:r>
    </w:p>
    <w:p w14:paraId="42349447" w14:textId="77777777" w:rsidR="002D244F" w:rsidRPr="002D244F" w:rsidRDefault="002D244F" w:rsidP="00432015">
      <w:pPr>
        <w:widowControl/>
        <w:numPr>
          <w:ilvl w:val="1"/>
          <w:numId w:val="34"/>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за обеспечение промышленной безопасности – протоколы проверки знаний по соответствующим областям аттестации (правилам безопасности) промышленной безопасности с регистрацией на сайте Ростехнадзора;</w:t>
      </w:r>
    </w:p>
    <w:p w14:paraId="76293DBC" w14:textId="77777777" w:rsidR="002D244F" w:rsidRPr="002D244F" w:rsidRDefault="002D244F" w:rsidP="00432015">
      <w:pPr>
        <w:widowControl/>
        <w:numPr>
          <w:ilvl w:val="1"/>
          <w:numId w:val="34"/>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за обеспечение безопасного производства работ грузоподъемными кранами, автовышками, автоподъемниками – протокол проверки знаний в качестве ИТР, ответственного за безопасное производство работ с применением ПС.;</w:t>
      </w:r>
    </w:p>
    <w:p w14:paraId="27323C40" w14:textId="77777777" w:rsidR="002D244F" w:rsidRPr="002D244F" w:rsidRDefault="002D244F" w:rsidP="00432015">
      <w:pPr>
        <w:widowControl/>
        <w:numPr>
          <w:ilvl w:val="1"/>
          <w:numId w:val="34"/>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за обеспечение безопасного производства работ на высоте - протокол проверки знаний специализированной обучающей организации в качестве ответственного руководителя работ с присвоением 3 группы по безопасности;</w:t>
      </w:r>
    </w:p>
    <w:p w14:paraId="4D3E2CE7" w14:textId="77777777" w:rsidR="002D244F" w:rsidRPr="002D244F" w:rsidRDefault="002D244F" w:rsidP="00432015">
      <w:pPr>
        <w:widowControl/>
        <w:numPr>
          <w:ilvl w:val="0"/>
          <w:numId w:val="34"/>
        </w:numPr>
        <w:tabs>
          <w:tab w:val="left" w:pos="284"/>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Копии протоколов проверки знаний по охране труда рабочего персонала по специальностям в объеме программ не менее 32 часов ПДК предприятия с регистрацией на сайте Минтруда РФ; </w:t>
      </w:r>
      <w:r w:rsidRPr="002D244F">
        <w:rPr>
          <w:rFonts w:ascii="Times New Roman" w:hAnsi="Times New Roman" w:cs="Times New Roman"/>
          <w:sz w:val="22"/>
          <w:szCs w:val="22"/>
        </w:rPr>
        <w:lastRenderedPageBreak/>
        <w:t>дополнительно предоставляется копия приказа руководителя организации Покупателя о назначении комиссии.</w:t>
      </w:r>
    </w:p>
    <w:p w14:paraId="654D88F6" w14:textId="77777777" w:rsidR="002D244F" w:rsidRPr="002D244F" w:rsidRDefault="002D244F" w:rsidP="00432015">
      <w:pPr>
        <w:widowControl/>
        <w:numPr>
          <w:ilvl w:val="0"/>
          <w:numId w:val="34"/>
        </w:numPr>
        <w:tabs>
          <w:tab w:val="left" w:pos="284"/>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Копия журнала инструктажа не электротехнического персонала с присвоением I группы по электробезопасности. Копия протокола проверки знаний работника из числа электротехнического персонала с присвоением группы по электробезопасности не ниже III, проводившего инструктаж с не электротехническим персоналом.</w:t>
      </w:r>
    </w:p>
    <w:p w14:paraId="6A8C268C" w14:textId="77777777" w:rsidR="002D244F" w:rsidRPr="002D244F" w:rsidRDefault="002D244F" w:rsidP="00432015">
      <w:pPr>
        <w:widowControl/>
        <w:numPr>
          <w:ilvl w:val="0"/>
          <w:numId w:val="34"/>
        </w:numPr>
        <w:tabs>
          <w:tab w:val="left" w:pos="284"/>
          <w:tab w:val="left" w:pos="426"/>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Копии протоколов проверки знаний или копия журнала учета проверки знаний норм и правил работы в электроустановках с присвоением соответствующих групп по электробезопасности </w:t>
      </w:r>
      <w:proofErr w:type="spellStart"/>
      <w:r w:rsidRPr="002D244F">
        <w:rPr>
          <w:rFonts w:ascii="Times New Roman" w:hAnsi="Times New Roman" w:cs="Times New Roman"/>
          <w:sz w:val="22"/>
          <w:szCs w:val="22"/>
        </w:rPr>
        <w:t>электротехнологическому</w:t>
      </w:r>
      <w:proofErr w:type="spellEnd"/>
      <w:r w:rsidRPr="002D244F">
        <w:rPr>
          <w:rFonts w:ascii="Times New Roman" w:hAnsi="Times New Roman" w:cs="Times New Roman"/>
          <w:sz w:val="22"/>
          <w:szCs w:val="22"/>
        </w:rPr>
        <w:t xml:space="preserve">, электротехническому персоналу. Если группа по электробезопасности присваивается в комиссии организации Покупателя, то дополнительно предоставляются копии приказа руководителя Покупателя о назначении комиссии, копии протоколов проверки знаний с присвоением соответствующих групп по электробезопасности членов комиссии. </w:t>
      </w:r>
    </w:p>
    <w:p w14:paraId="1DAFB941" w14:textId="77777777" w:rsidR="002D244F" w:rsidRPr="002D244F" w:rsidRDefault="002D244F" w:rsidP="002D244F">
      <w:pPr>
        <w:widowControl/>
        <w:tabs>
          <w:tab w:val="left" w:pos="284"/>
          <w:tab w:val="left" w:pos="426"/>
        </w:tabs>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i/>
          <w:sz w:val="22"/>
          <w:szCs w:val="22"/>
        </w:rPr>
        <w:t>При выполнении работ с использованием баллонов для сжатых, сжиженных и растворенных газов:</w:t>
      </w:r>
    </w:p>
    <w:p w14:paraId="7962B7C5" w14:textId="77777777" w:rsidR="002D244F" w:rsidRPr="002D244F" w:rsidRDefault="002D244F" w:rsidP="00432015">
      <w:pPr>
        <w:widowControl/>
        <w:numPr>
          <w:ilvl w:val="0"/>
          <w:numId w:val="34"/>
        </w:numPr>
        <w:tabs>
          <w:tab w:val="left" w:pos="284"/>
          <w:tab w:val="left" w:pos="426"/>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Приказ о назначении лица, ответственного за безопасную эксплуатацию сжиженных, углеводородных газов (СУГ);</w:t>
      </w:r>
    </w:p>
    <w:p w14:paraId="5B30F381" w14:textId="77777777" w:rsidR="002D244F" w:rsidRPr="002D244F" w:rsidRDefault="002D244F" w:rsidP="00432015">
      <w:pPr>
        <w:widowControl/>
        <w:numPr>
          <w:ilvl w:val="0"/>
          <w:numId w:val="34"/>
        </w:numPr>
        <w:tabs>
          <w:tab w:val="left" w:pos="284"/>
          <w:tab w:val="left" w:pos="426"/>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Приказ о назначении лица ответственного за получение, транспортировку, хранение и безопасное производство работ с применением баллонов со сжиженными углеводородными газами (СУГ);</w:t>
      </w:r>
    </w:p>
    <w:p w14:paraId="7FFA8E46" w14:textId="77777777" w:rsidR="002D244F" w:rsidRPr="002D244F" w:rsidRDefault="002D244F" w:rsidP="00432015">
      <w:pPr>
        <w:widowControl/>
        <w:numPr>
          <w:ilvl w:val="0"/>
          <w:numId w:val="34"/>
        </w:numPr>
        <w:tabs>
          <w:tab w:val="left" w:pos="284"/>
          <w:tab w:val="left" w:pos="426"/>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Копии протоколов проверки знаний, ИТР ответственных за получение, транспортировку, хранение и безопасного использование сжиженного газа (СУГ) в баллонах.</w:t>
      </w:r>
    </w:p>
    <w:p w14:paraId="4A3121A5" w14:textId="77777777" w:rsidR="002D244F" w:rsidRPr="002D244F" w:rsidRDefault="002D244F" w:rsidP="00432015">
      <w:pPr>
        <w:widowControl/>
        <w:numPr>
          <w:ilvl w:val="0"/>
          <w:numId w:val="34"/>
        </w:numPr>
        <w:tabs>
          <w:tab w:val="left" w:pos="284"/>
          <w:tab w:val="left" w:pos="426"/>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Копии протоколов проверки знаний рабочих с правом использования сжиженного газа (СУГ) в баллонах (газорезчики, </w:t>
      </w:r>
      <w:proofErr w:type="spellStart"/>
      <w:r w:rsidRPr="002D244F">
        <w:rPr>
          <w:rFonts w:ascii="Times New Roman" w:hAnsi="Times New Roman" w:cs="Times New Roman"/>
          <w:sz w:val="22"/>
          <w:szCs w:val="22"/>
        </w:rPr>
        <w:t>электрогазосварщики</w:t>
      </w:r>
      <w:proofErr w:type="spellEnd"/>
      <w:r w:rsidRPr="002D244F">
        <w:rPr>
          <w:rFonts w:ascii="Times New Roman" w:hAnsi="Times New Roman" w:cs="Times New Roman"/>
          <w:sz w:val="22"/>
          <w:szCs w:val="22"/>
        </w:rPr>
        <w:t>, лица, ответственные за транспортировку и хранение/выдачу);</w:t>
      </w:r>
    </w:p>
    <w:p w14:paraId="59E4877D" w14:textId="77777777" w:rsidR="002D244F" w:rsidRPr="002D244F" w:rsidRDefault="002D244F" w:rsidP="002D244F">
      <w:pPr>
        <w:widowControl/>
        <w:tabs>
          <w:tab w:val="left" w:pos="284"/>
          <w:tab w:val="left" w:pos="426"/>
        </w:tabs>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i/>
          <w:sz w:val="22"/>
          <w:szCs w:val="22"/>
        </w:rPr>
        <w:t>При эксплуатации подъемных сооружений, автоподъемников, автовышек и др.:</w:t>
      </w:r>
    </w:p>
    <w:p w14:paraId="2F2EAA5E" w14:textId="77777777" w:rsidR="002D244F" w:rsidRPr="002D244F" w:rsidRDefault="002D244F" w:rsidP="00432015">
      <w:pPr>
        <w:widowControl/>
        <w:numPr>
          <w:ilvl w:val="0"/>
          <w:numId w:val="34"/>
        </w:numPr>
        <w:tabs>
          <w:tab w:val="left" w:pos="284"/>
          <w:tab w:val="left" w:pos="426"/>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Приказ о назначении ИТР, ответственного за безопасное производство с применением ПС (грузоподъемные краны, автоподъемники, автовышки).</w:t>
      </w:r>
    </w:p>
    <w:p w14:paraId="2C4A9777" w14:textId="77777777" w:rsidR="002D244F" w:rsidRPr="002D244F" w:rsidRDefault="002D244F" w:rsidP="00432015">
      <w:pPr>
        <w:widowControl/>
        <w:numPr>
          <w:ilvl w:val="0"/>
          <w:numId w:val="34"/>
        </w:numPr>
        <w:tabs>
          <w:tab w:val="left" w:pos="284"/>
          <w:tab w:val="left" w:pos="426"/>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Приказ о назначении ИТР, ответственного за содержание ПС в работоспособном состоянии (грузоподъемные краны, автоподъемники, автовышки).</w:t>
      </w:r>
    </w:p>
    <w:p w14:paraId="44A1765D" w14:textId="77777777" w:rsidR="002D244F" w:rsidRPr="002D244F" w:rsidRDefault="002D244F" w:rsidP="00432015">
      <w:pPr>
        <w:widowControl/>
        <w:numPr>
          <w:ilvl w:val="0"/>
          <w:numId w:val="34"/>
        </w:numPr>
        <w:tabs>
          <w:tab w:val="left" w:pos="284"/>
          <w:tab w:val="left" w:pos="426"/>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Приказ о назначении лица, ответственного за осмотр съемных грузозахватных приспособлений и тары.</w:t>
      </w:r>
    </w:p>
    <w:p w14:paraId="0146A83A" w14:textId="77777777" w:rsidR="002D244F" w:rsidRPr="002D244F" w:rsidRDefault="002D244F" w:rsidP="00432015">
      <w:pPr>
        <w:widowControl/>
        <w:numPr>
          <w:ilvl w:val="0"/>
          <w:numId w:val="34"/>
        </w:numPr>
        <w:tabs>
          <w:tab w:val="left" w:pos="284"/>
          <w:tab w:val="left" w:pos="426"/>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Приказ о допуске рабочего персонала по профессиям и видам работ, относительно которых предъявляются дополнительные требования по безопасности труда (машинисты грузоподъемных кранов, машинисты (операторы) специальных строительных машин; электромонтеры; монтажники стальных и железобетонных конструкций, </w:t>
      </w:r>
      <w:proofErr w:type="spellStart"/>
      <w:r w:rsidRPr="002D244F">
        <w:rPr>
          <w:rFonts w:ascii="Times New Roman" w:hAnsi="Times New Roman" w:cs="Times New Roman"/>
          <w:sz w:val="22"/>
          <w:szCs w:val="22"/>
        </w:rPr>
        <w:t>электрогазосварщики</w:t>
      </w:r>
      <w:proofErr w:type="spellEnd"/>
      <w:r w:rsidRPr="002D244F">
        <w:rPr>
          <w:rFonts w:ascii="Times New Roman" w:hAnsi="Times New Roman" w:cs="Times New Roman"/>
          <w:sz w:val="22"/>
          <w:szCs w:val="22"/>
        </w:rPr>
        <w:t>; кровельщики, стропальщики; работы на высоте, огневые работы и т.п.)</w:t>
      </w:r>
    </w:p>
    <w:p w14:paraId="0EB075C4" w14:textId="77777777" w:rsidR="002D244F" w:rsidRPr="002D244F" w:rsidRDefault="002D244F" w:rsidP="00432015">
      <w:pPr>
        <w:widowControl/>
        <w:numPr>
          <w:ilvl w:val="0"/>
          <w:numId w:val="34"/>
        </w:numPr>
        <w:tabs>
          <w:tab w:val="left" w:pos="284"/>
          <w:tab w:val="left" w:pos="426"/>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Копия паспортов ОПО, подконтрольных </w:t>
      </w:r>
      <w:proofErr w:type="spellStart"/>
      <w:r w:rsidRPr="002D244F">
        <w:rPr>
          <w:rFonts w:ascii="Times New Roman" w:hAnsi="Times New Roman" w:cs="Times New Roman"/>
          <w:sz w:val="22"/>
          <w:szCs w:val="22"/>
        </w:rPr>
        <w:t>Ростехнадзору</w:t>
      </w:r>
      <w:proofErr w:type="spellEnd"/>
      <w:r w:rsidRPr="002D244F">
        <w:rPr>
          <w:rFonts w:ascii="Times New Roman" w:hAnsi="Times New Roman" w:cs="Times New Roman"/>
          <w:sz w:val="22"/>
          <w:szCs w:val="22"/>
        </w:rPr>
        <w:t xml:space="preserve">, с обязательной отметкой о проведении технического освидетельствования и разрешения на пуск в эксплуатацию; </w:t>
      </w:r>
    </w:p>
    <w:p w14:paraId="22A298A1" w14:textId="77777777" w:rsidR="002D244F" w:rsidRPr="002D244F" w:rsidRDefault="002D244F" w:rsidP="002D244F">
      <w:pPr>
        <w:widowControl/>
        <w:tabs>
          <w:tab w:val="left" w:pos="284"/>
          <w:tab w:val="left" w:pos="426"/>
        </w:tabs>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i/>
          <w:sz w:val="22"/>
          <w:szCs w:val="22"/>
        </w:rPr>
        <w:t>При выполнении работ в зонах действия опасных производственных факторов, возникновение которых не связано с характером выполняемых работ повышенной опасности:</w:t>
      </w:r>
    </w:p>
    <w:p w14:paraId="52C60ED9" w14:textId="77777777" w:rsidR="002D244F" w:rsidRPr="002D244F" w:rsidRDefault="002D244F" w:rsidP="00432015">
      <w:pPr>
        <w:widowControl/>
        <w:numPr>
          <w:ilvl w:val="0"/>
          <w:numId w:val="34"/>
        </w:numPr>
        <w:tabs>
          <w:tab w:val="left" w:pos="284"/>
          <w:tab w:val="left" w:pos="426"/>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Копию перечня мест (условий) производства и видов работ, на выполнение которых необходимо выдавать наряд-допуск, утвержденный руководителем организации Покупателя.</w:t>
      </w:r>
    </w:p>
    <w:p w14:paraId="13347F6D" w14:textId="77777777" w:rsidR="002D244F" w:rsidRPr="002D244F" w:rsidRDefault="002D244F" w:rsidP="00432015">
      <w:pPr>
        <w:widowControl/>
        <w:numPr>
          <w:ilvl w:val="0"/>
          <w:numId w:val="34"/>
        </w:numPr>
        <w:tabs>
          <w:tab w:val="left" w:pos="284"/>
          <w:tab w:val="left" w:pos="426"/>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Приказ о назначении лиц, ответственных за выдачу наряда допуска на выполнение работ повышенной опасности.</w:t>
      </w:r>
    </w:p>
    <w:p w14:paraId="600939A2" w14:textId="77777777" w:rsidR="002D244F" w:rsidRPr="002D244F" w:rsidRDefault="002D244F" w:rsidP="00432015">
      <w:pPr>
        <w:widowControl/>
        <w:numPr>
          <w:ilvl w:val="0"/>
          <w:numId w:val="34"/>
        </w:numPr>
        <w:tabs>
          <w:tab w:val="left" w:pos="284"/>
          <w:tab w:val="left" w:pos="426"/>
        </w:tabs>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Утвержденные руководителем организации Покупателя Списки лиц, имеющих право назначаться ответственными руководителями и исполнителями при выполнении работ повышенной опасности.</w:t>
      </w:r>
    </w:p>
    <w:p w14:paraId="5CF4EF2A" w14:textId="77777777" w:rsidR="002D244F" w:rsidRPr="002D244F" w:rsidRDefault="002D244F" w:rsidP="002D244F">
      <w:pPr>
        <w:ind w:firstLine="567"/>
        <w:jc w:val="both"/>
        <w:rPr>
          <w:rFonts w:ascii="Times New Roman" w:hAnsi="Times New Roman" w:cs="Times New Roman"/>
          <w:b/>
          <w:sz w:val="22"/>
          <w:szCs w:val="22"/>
        </w:rPr>
      </w:pPr>
      <w:r w:rsidRPr="002D244F">
        <w:rPr>
          <w:rFonts w:ascii="Times New Roman" w:hAnsi="Times New Roman" w:cs="Times New Roman"/>
          <w:b/>
          <w:sz w:val="22"/>
          <w:szCs w:val="22"/>
        </w:rPr>
        <w:t>Копии всех документов должны быть заверены печатью организации.</w:t>
      </w:r>
    </w:p>
    <w:p w14:paraId="3B880D01" w14:textId="77777777" w:rsidR="002D244F" w:rsidRPr="002D244F" w:rsidRDefault="002D244F" w:rsidP="002D244F">
      <w:pPr>
        <w:ind w:firstLine="567"/>
        <w:jc w:val="both"/>
        <w:rPr>
          <w:rFonts w:ascii="Times New Roman" w:hAnsi="Times New Roman" w:cs="Times New Roman"/>
          <w:b/>
          <w:sz w:val="22"/>
          <w:szCs w:val="22"/>
        </w:rPr>
      </w:pPr>
      <w:r w:rsidRPr="002D244F">
        <w:rPr>
          <w:rFonts w:ascii="Times New Roman" w:hAnsi="Times New Roman" w:cs="Times New Roman"/>
          <w:b/>
          <w:sz w:val="22"/>
          <w:szCs w:val="22"/>
        </w:rPr>
        <w:t>Поставщик должен быть готов предоставить оригиналы документов по требованию представителя Покупателя для проверки.</w:t>
      </w:r>
    </w:p>
    <w:p w14:paraId="6D67A4AB" w14:textId="77777777" w:rsidR="002D244F" w:rsidRPr="002D244F" w:rsidRDefault="002D244F" w:rsidP="002D244F">
      <w:pPr>
        <w:ind w:firstLine="567"/>
        <w:jc w:val="both"/>
        <w:rPr>
          <w:rFonts w:ascii="Times New Roman" w:hAnsi="Times New Roman" w:cs="Times New Roman"/>
          <w:b/>
          <w:sz w:val="22"/>
          <w:szCs w:val="22"/>
        </w:rPr>
      </w:pPr>
      <w:r w:rsidRPr="002D244F">
        <w:rPr>
          <w:rFonts w:ascii="Times New Roman" w:hAnsi="Times New Roman" w:cs="Times New Roman"/>
          <w:b/>
          <w:sz w:val="22"/>
          <w:szCs w:val="22"/>
        </w:rPr>
        <w:t>Для всех сотрудников Поставщика, его субподрядчиков и посетителей перед допуском на объект должен быть проведен вводный инструктаж специалистом по охране труда Поставщика либо лицом, уполномоченным на проведение вводного инструктажа по приказу Поставщика.</w:t>
      </w:r>
    </w:p>
    <w:p w14:paraId="3C253500"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lastRenderedPageBreak/>
        <w:t>Основные работы повышенной опасности, на выполнение которых необходимо выдавать наряд-допуск:</w:t>
      </w:r>
    </w:p>
    <w:p w14:paraId="7A6F04A8" w14:textId="77777777" w:rsidR="002D244F" w:rsidRPr="002D244F" w:rsidRDefault="002D244F" w:rsidP="00432015">
      <w:pPr>
        <w:widowControl/>
        <w:numPr>
          <w:ilvl w:val="0"/>
          <w:numId w:val="35"/>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Выполнение работ по обследованию объектов незавершенного строительства (зданий, сооружений, строений);</w:t>
      </w:r>
    </w:p>
    <w:p w14:paraId="1012A210" w14:textId="77777777" w:rsidR="002D244F" w:rsidRPr="002D244F" w:rsidRDefault="002D244F" w:rsidP="00432015">
      <w:pPr>
        <w:widowControl/>
        <w:numPr>
          <w:ilvl w:val="0"/>
          <w:numId w:val="35"/>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Выполнение работ с применением подъемных сооружений, специальных строительных машин (автоподъемников, грузоподъемных кранов, автовышек,);</w:t>
      </w:r>
    </w:p>
    <w:p w14:paraId="35DFEB32" w14:textId="77777777" w:rsidR="002D244F" w:rsidRPr="002D244F" w:rsidRDefault="002D244F" w:rsidP="00432015">
      <w:pPr>
        <w:widowControl/>
        <w:numPr>
          <w:ilvl w:val="0"/>
          <w:numId w:val="35"/>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Производство погрузо-разгрузочных работ с опасными, взрывоопасными грузами</w:t>
      </w:r>
    </w:p>
    <w:p w14:paraId="6A4EBD85" w14:textId="77777777" w:rsidR="002D244F" w:rsidRPr="002D244F" w:rsidRDefault="002D244F" w:rsidP="00432015">
      <w:pPr>
        <w:widowControl/>
        <w:numPr>
          <w:ilvl w:val="0"/>
          <w:numId w:val="35"/>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Осуществление текущего ремонта, монтажа, демонтажа оборудования, а также производство ремонтных или каких-либо строительно-монтажных работ при наличии опасных производственных факторов действующего предприятия.</w:t>
      </w:r>
    </w:p>
    <w:p w14:paraId="69C987C8" w14:textId="77777777" w:rsidR="002D244F" w:rsidRPr="002D244F" w:rsidRDefault="002D244F" w:rsidP="00432015">
      <w:pPr>
        <w:widowControl/>
        <w:numPr>
          <w:ilvl w:val="0"/>
          <w:numId w:val="35"/>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Выполнение работ на участках, где имеется или может возникнуть опасность со смежных участков работ</w:t>
      </w:r>
    </w:p>
    <w:p w14:paraId="736AF625" w14:textId="77777777" w:rsidR="002D244F" w:rsidRPr="002D244F" w:rsidRDefault="002D244F" w:rsidP="00432015">
      <w:pPr>
        <w:widowControl/>
        <w:numPr>
          <w:ilvl w:val="0"/>
          <w:numId w:val="35"/>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Выполнение работ в непосредственной близости от полотна или проезжей части эксплуатируемых автомобильных дорог;</w:t>
      </w:r>
    </w:p>
    <w:p w14:paraId="6971D842" w14:textId="77777777" w:rsidR="002D244F" w:rsidRPr="002D244F" w:rsidRDefault="002D244F" w:rsidP="00432015">
      <w:pPr>
        <w:widowControl/>
        <w:numPr>
          <w:ilvl w:val="0"/>
          <w:numId w:val="35"/>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Производство работ от не ограждённых перепадов по высоте более 1,8 метров и ближе 2 м;</w:t>
      </w:r>
    </w:p>
    <w:p w14:paraId="4F824EB1" w14:textId="77777777" w:rsidR="002D244F" w:rsidRPr="002D244F" w:rsidRDefault="002D244F" w:rsidP="00432015">
      <w:pPr>
        <w:widowControl/>
        <w:numPr>
          <w:ilvl w:val="0"/>
          <w:numId w:val="35"/>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Производство работ на высоте с применением средств страховки от падения и систем канатного доступа;</w:t>
      </w:r>
    </w:p>
    <w:p w14:paraId="5511B9A9" w14:textId="77777777" w:rsidR="002D244F" w:rsidRPr="002D244F" w:rsidRDefault="002D244F" w:rsidP="00432015">
      <w:pPr>
        <w:widowControl/>
        <w:numPr>
          <w:ilvl w:val="0"/>
          <w:numId w:val="35"/>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Производство работ по монтажу (демонтажу) строительных лесов;</w:t>
      </w:r>
    </w:p>
    <w:p w14:paraId="240C6EAC" w14:textId="77777777" w:rsidR="002D244F" w:rsidRPr="002D244F" w:rsidRDefault="002D244F" w:rsidP="00432015">
      <w:pPr>
        <w:widowControl/>
        <w:numPr>
          <w:ilvl w:val="0"/>
          <w:numId w:val="35"/>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Производство электрогазосварочных работ, работ с использованием </w:t>
      </w:r>
      <w:proofErr w:type="spellStart"/>
      <w:r w:rsidRPr="002D244F">
        <w:rPr>
          <w:rFonts w:ascii="Times New Roman" w:hAnsi="Times New Roman" w:cs="Times New Roman"/>
          <w:sz w:val="22"/>
          <w:szCs w:val="22"/>
        </w:rPr>
        <w:t>искрообразующего</w:t>
      </w:r>
      <w:proofErr w:type="spellEnd"/>
      <w:r w:rsidRPr="002D244F">
        <w:rPr>
          <w:rFonts w:ascii="Times New Roman" w:hAnsi="Times New Roman" w:cs="Times New Roman"/>
          <w:sz w:val="22"/>
          <w:szCs w:val="22"/>
        </w:rPr>
        <w:t xml:space="preserve"> электроинструмента, работ с использованием открытого пламени;</w:t>
      </w:r>
    </w:p>
    <w:p w14:paraId="0BFE9401" w14:textId="77777777" w:rsidR="002D244F" w:rsidRPr="002D244F" w:rsidRDefault="002D244F" w:rsidP="00432015">
      <w:pPr>
        <w:widowControl/>
        <w:numPr>
          <w:ilvl w:val="0"/>
          <w:numId w:val="35"/>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Производство земляных работ с использованием специальный землеройной строительной техники </w:t>
      </w:r>
      <w:proofErr w:type="gramStart"/>
      <w:r w:rsidRPr="002D244F">
        <w:rPr>
          <w:rFonts w:ascii="Times New Roman" w:hAnsi="Times New Roman" w:cs="Times New Roman"/>
          <w:sz w:val="22"/>
          <w:szCs w:val="22"/>
        </w:rPr>
        <w:t>на  в</w:t>
      </w:r>
      <w:proofErr w:type="gramEnd"/>
      <w:r w:rsidRPr="002D244F">
        <w:rPr>
          <w:rFonts w:ascii="Times New Roman" w:hAnsi="Times New Roman" w:cs="Times New Roman"/>
          <w:sz w:val="22"/>
          <w:szCs w:val="22"/>
        </w:rPr>
        <w:t xml:space="preserve"> охранных зонах подземных электрических сетей, газопроводов и других опасных подземных коммуникаций, внутри зданий и под инженерными сооружениями;</w:t>
      </w:r>
    </w:p>
    <w:p w14:paraId="4080A3D5" w14:textId="77777777" w:rsidR="002D244F" w:rsidRPr="002D244F" w:rsidRDefault="002D244F" w:rsidP="00432015">
      <w:pPr>
        <w:widowControl/>
        <w:numPr>
          <w:ilvl w:val="0"/>
          <w:numId w:val="35"/>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Производство земляных работ при глубине выемки более 1,5 метров с не укрепленными откосами;</w:t>
      </w:r>
    </w:p>
    <w:p w14:paraId="221A086F" w14:textId="77777777" w:rsidR="002D244F" w:rsidRPr="002D244F" w:rsidRDefault="002D244F" w:rsidP="00432015">
      <w:pPr>
        <w:widowControl/>
        <w:numPr>
          <w:ilvl w:val="0"/>
          <w:numId w:val="35"/>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Производство любых работ в колодцах, шурфах, замкнутых и труднодоступных пространствах;</w:t>
      </w:r>
    </w:p>
    <w:p w14:paraId="5BC24CEF" w14:textId="77777777" w:rsidR="002D244F" w:rsidRPr="002D244F" w:rsidRDefault="002D244F" w:rsidP="00432015">
      <w:pPr>
        <w:widowControl/>
        <w:numPr>
          <w:ilvl w:val="0"/>
          <w:numId w:val="35"/>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Производство газоопасных работ;</w:t>
      </w:r>
    </w:p>
    <w:p w14:paraId="480E5905" w14:textId="77777777" w:rsidR="002D244F" w:rsidRPr="002D244F" w:rsidRDefault="002D244F" w:rsidP="00432015">
      <w:pPr>
        <w:widowControl/>
        <w:numPr>
          <w:ilvl w:val="0"/>
          <w:numId w:val="35"/>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Проведение пусконаладочных работ испытание оборудования и трубопроводов;</w:t>
      </w:r>
    </w:p>
    <w:p w14:paraId="6979F9BE" w14:textId="77777777" w:rsidR="002D244F" w:rsidRPr="002D244F" w:rsidRDefault="002D244F" w:rsidP="00432015">
      <w:pPr>
        <w:widowControl/>
        <w:numPr>
          <w:ilvl w:val="0"/>
          <w:numId w:val="35"/>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Производство работ в действующих электроустановках;</w:t>
      </w:r>
    </w:p>
    <w:p w14:paraId="076EE191" w14:textId="77777777" w:rsidR="002D244F" w:rsidRPr="002D244F" w:rsidRDefault="002D244F" w:rsidP="00432015">
      <w:pPr>
        <w:widowControl/>
        <w:numPr>
          <w:ilvl w:val="0"/>
          <w:numId w:val="35"/>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Производство работ над водой или мелкодисперсной средой.</w:t>
      </w:r>
    </w:p>
    <w:p w14:paraId="43D02E99"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Процедура выдачи нарядов-допусков выполняется в письменной форме и предназначена для контроля и документирования определенного типа оговоренных работ, и предоставления полномочий соответствующим лицам на проведение особой работы в определенное время и в определённом месте, а также соблюдения мер предосторожности перед выдачей разрешения на начало работ. Наряд-допуск выдаётся на одну определённую, специфическую и чётко оговоренную работу, выполнение которой несёт высокий риск. Любой наряд-допуск должен включать план производства работ и оценку риска.</w:t>
      </w:r>
    </w:p>
    <w:p w14:paraId="249882E5"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Для любого задания или работы с высоким риском для безопасности персонала, или требующего координации действий, процедура выдачи наряда-допуска является обязательной.</w:t>
      </w:r>
    </w:p>
    <w:p w14:paraId="09E24078"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Наряд-допуск запрашивается руководителем работ у лица, ответственного за выдачу не менее чем за 24 часа до начала работы. Запрос подаётся на заполненном формуляре на получение наряда-допуска, со всеми необходимыми сведениями и сопровождающими документами, такими как, но не ограничиваясь:</w:t>
      </w:r>
    </w:p>
    <w:p w14:paraId="47CFF4B0" w14:textId="77777777" w:rsidR="002D244F" w:rsidRPr="002D244F" w:rsidRDefault="002D244F" w:rsidP="00432015">
      <w:pPr>
        <w:widowControl/>
        <w:numPr>
          <w:ilvl w:val="0"/>
          <w:numId w:val="36"/>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Тип наряда-допуска</w:t>
      </w:r>
    </w:p>
    <w:p w14:paraId="0FEAED84" w14:textId="77777777" w:rsidR="002D244F" w:rsidRPr="002D244F" w:rsidRDefault="002D244F" w:rsidP="00432015">
      <w:pPr>
        <w:widowControl/>
        <w:numPr>
          <w:ilvl w:val="0"/>
          <w:numId w:val="36"/>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Подтверждающие документы на получение наряда-допуска: график проведения работ, оценка степени опасности выполняемых работ, чертежи, инструкции и т.д.</w:t>
      </w:r>
    </w:p>
    <w:p w14:paraId="42A691CE" w14:textId="77777777" w:rsidR="002D244F" w:rsidRPr="002D244F" w:rsidRDefault="002D244F" w:rsidP="00432015">
      <w:pPr>
        <w:widowControl/>
        <w:numPr>
          <w:ilvl w:val="0"/>
          <w:numId w:val="36"/>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План производства работ (описание последовательности выполняемых работ, место проведения, техника и оборудование для выполнения работ, действующие опасные и вредные факторы и необходимые меры безопасности для производства работ, оценка степени их опасности, применяемые средства индивидуальной защиты, необходимые для производства работ</w:t>
      </w:r>
    </w:p>
    <w:p w14:paraId="0B34762A" w14:textId="77777777" w:rsidR="002D244F" w:rsidRPr="002D244F" w:rsidRDefault="002D244F" w:rsidP="00432015">
      <w:pPr>
        <w:widowControl/>
        <w:numPr>
          <w:ilvl w:val="0"/>
          <w:numId w:val="36"/>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Указание запрашивающей стороны, проверяющего утверждающего лица, руководителя производства работ и работников, выполняющих эти работы.</w:t>
      </w:r>
    </w:p>
    <w:p w14:paraId="76A5D311"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Наряд-допуск считается действительным, только если имеются все подписи и правильно оформлены все дополнительно требуемые документы. Работы должны начинаться только после полного выполнения всех оговоренных мер предосторожности. Все работники, участвующие в выполнении работ, должны пройти </w:t>
      </w:r>
      <w:r w:rsidRPr="002D244F">
        <w:rPr>
          <w:rFonts w:ascii="Times New Roman" w:hAnsi="Times New Roman" w:cs="Times New Roman"/>
          <w:sz w:val="22"/>
          <w:szCs w:val="22"/>
        </w:rPr>
        <w:lastRenderedPageBreak/>
        <w:t>целевой инструктаж, где им напоминают все требования безопасности, необходимые для производства работ. Они должны расписаться в графе прохождения целевого инструктажа, которая включена в наряд-допуск.</w:t>
      </w:r>
    </w:p>
    <w:p w14:paraId="529F1AA7"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Во время выполнения работ запрашивающая сторона должна предупреждать утверждающее лицо обо всех изменениях в объёме работ или изменениях окружающих условий.</w:t>
      </w:r>
    </w:p>
    <w:p w14:paraId="3CCE4CAA"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Запрашивающая сторона не должна покидать участок производства работ. Если он/она будут отсутствовать, необходимо снова получить наряд-допуск с новой подписью запрашивающей стороны.</w:t>
      </w:r>
    </w:p>
    <w:p w14:paraId="515FE0FC"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Руководитель работ и персонал, участвующий в работах, должен постоянно контролировать, что работа осуществляется в соответствии с утверждёнными условиями в наряде-допуске, и что эти условия не изменялись.</w:t>
      </w:r>
    </w:p>
    <w:p w14:paraId="66470B78"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Работа должна быть незамедлительно прекращена, если в результате каких-либо изменившихся условий подвергается опасности работающий персонал. В этих случаях, об этом необходимо незамедлительно информировать руководителя работ, а когда условия для работы снова станут безопасными, только он может дать разрешение на продолжение работ.</w:t>
      </w:r>
    </w:p>
    <w:p w14:paraId="4E8FF853" w14:textId="77777777" w:rsidR="002D244F" w:rsidRPr="002D244F" w:rsidRDefault="002D244F" w:rsidP="002D244F">
      <w:pPr>
        <w:ind w:firstLine="567"/>
        <w:jc w:val="both"/>
        <w:rPr>
          <w:rFonts w:ascii="Times New Roman" w:hAnsi="Times New Roman" w:cs="Times New Roman"/>
          <w:sz w:val="22"/>
          <w:szCs w:val="22"/>
        </w:rPr>
      </w:pPr>
    </w:p>
    <w:p w14:paraId="04365A0E" w14:textId="77777777" w:rsidR="002D244F" w:rsidRPr="002D244F" w:rsidRDefault="002D244F" w:rsidP="00432015">
      <w:pPr>
        <w:widowControl/>
        <w:numPr>
          <w:ilvl w:val="0"/>
          <w:numId w:val="33"/>
        </w:numPr>
        <w:autoSpaceDE/>
        <w:autoSpaceDN/>
        <w:adjustRightInd/>
        <w:spacing w:line="276" w:lineRule="auto"/>
        <w:ind w:left="0" w:firstLine="567"/>
        <w:contextualSpacing/>
        <w:rPr>
          <w:rFonts w:ascii="Times New Roman" w:hAnsi="Times New Roman" w:cs="Times New Roman"/>
          <w:sz w:val="22"/>
          <w:szCs w:val="22"/>
        </w:rPr>
      </w:pPr>
      <w:r w:rsidRPr="002D244F">
        <w:rPr>
          <w:rFonts w:ascii="Times New Roman" w:hAnsi="Times New Roman" w:cs="Times New Roman"/>
          <w:b/>
          <w:sz w:val="22"/>
          <w:szCs w:val="22"/>
        </w:rPr>
        <w:t>Нормативная база</w:t>
      </w:r>
    </w:p>
    <w:p w14:paraId="34296CA8" w14:textId="77777777" w:rsidR="002D244F" w:rsidRPr="002D244F" w:rsidRDefault="002D244F" w:rsidP="002D244F">
      <w:pPr>
        <w:ind w:firstLine="567"/>
        <w:jc w:val="both"/>
        <w:rPr>
          <w:rFonts w:ascii="Times New Roman" w:hAnsi="Times New Roman" w:cs="Times New Roman"/>
          <w:sz w:val="22"/>
          <w:szCs w:val="22"/>
        </w:rPr>
      </w:pPr>
    </w:p>
    <w:p w14:paraId="343A2AE5"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Поставщик должен изучить все действующие нормы и правила и предусмотреть производство работ в рамках соответствующих положений следующих нормативно-правовых актов российского законодательства:</w:t>
      </w:r>
    </w:p>
    <w:p w14:paraId="368C6012" w14:textId="77777777" w:rsidR="002D244F" w:rsidRPr="002D244F" w:rsidRDefault="002D244F" w:rsidP="00432015">
      <w:pPr>
        <w:numPr>
          <w:ilvl w:val="0"/>
          <w:numId w:val="37"/>
        </w:numPr>
        <w:tabs>
          <w:tab w:val="left" w:pos="709"/>
        </w:tabs>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lang w:eastAsia="en-US"/>
        </w:rPr>
        <w:t>Трудовой кодекс Российской Федерации;</w:t>
      </w:r>
    </w:p>
    <w:p w14:paraId="424E53F4" w14:textId="77777777" w:rsidR="002D244F" w:rsidRPr="002D244F" w:rsidRDefault="002D244F" w:rsidP="00432015">
      <w:pPr>
        <w:numPr>
          <w:ilvl w:val="0"/>
          <w:numId w:val="37"/>
        </w:numPr>
        <w:tabs>
          <w:tab w:val="left" w:pos="709"/>
        </w:tabs>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lang w:eastAsia="en-US"/>
        </w:rPr>
        <w:t>Федеральный закон от 21 декабря 1994 г. № 69-ФЗ «О пожарной безопасности»;</w:t>
      </w:r>
    </w:p>
    <w:p w14:paraId="51F78112" w14:textId="77777777" w:rsidR="002D244F" w:rsidRPr="002D244F" w:rsidRDefault="002D244F" w:rsidP="00432015">
      <w:pPr>
        <w:numPr>
          <w:ilvl w:val="0"/>
          <w:numId w:val="37"/>
        </w:numPr>
        <w:tabs>
          <w:tab w:val="left" w:pos="709"/>
        </w:tabs>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lang w:eastAsia="en-US"/>
        </w:rPr>
        <w:t>Правила противопожарного режима в Российской Федерации, (утв. Постановлением Правительства РФ № 1479 от 16 сентября 2020г.);</w:t>
      </w:r>
    </w:p>
    <w:p w14:paraId="1F1F69AE" w14:textId="77777777" w:rsidR="002D244F" w:rsidRPr="002D244F" w:rsidRDefault="002D244F" w:rsidP="00432015">
      <w:pPr>
        <w:numPr>
          <w:ilvl w:val="0"/>
          <w:numId w:val="37"/>
        </w:numPr>
        <w:tabs>
          <w:tab w:val="left" w:pos="709"/>
        </w:tabs>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lang w:eastAsia="en-US"/>
        </w:rPr>
        <w:t>Федеральный закон от 21 июля 1997 г. № 116-ФЗ «О промышленной безопасности опасных производственных объектов»;</w:t>
      </w:r>
    </w:p>
    <w:p w14:paraId="1325FF65" w14:textId="77777777" w:rsidR="002D244F" w:rsidRPr="002D244F" w:rsidRDefault="002D244F" w:rsidP="00432015">
      <w:pPr>
        <w:numPr>
          <w:ilvl w:val="0"/>
          <w:numId w:val="37"/>
        </w:numPr>
        <w:tabs>
          <w:tab w:val="left" w:pos="709"/>
        </w:tabs>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lang w:eastAsia="en-US"/>
        </w:rPr>
        <w:t>Правила по охране труда в строительстве, реконструкции и ремонте (утв. Приказом Министерства труда и социальной защиты РФ от 11 декабря 2020 г. № 883н);</w:t>
      </w:r>
    </w:p>
    <w:p w14:paraId="33C38E99" w14:textId="77777777" w:rsidR="002D244F" w:rsidRPr="002D244F" w:rsidRDefault="002D244F" w:rsidP="00432015">
      <w:pPr>
        <w:numPr>
          <w:ilvl w:val="0"/>
          <w:numId w:val="37"/>
        </w:numPr>
        <w:tabs>
          <w:tab w:val="left" w:pos="709"/>
        </w:tabs>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lang w:eastAsia="en-US"/>
        </w:rPr>
        <w:t>Правила по охране труда при работе на высоте (утв. Приказом Министерства труда и социальной защиты РФ от 16 ноября 2020 г. № 782н);</w:t>
      </w:r>
    </w:p>
    <w:p w14:paraId="7042534E" w14:textId="77777777" w:rsidR="002D244F" w:rsidRPr="002D244F" w:rsidRDefault="002D244F" w:rsidP="00432015">
      <w:pPr>
        <w:numPr>
          <w:ilvl w:val="0"/>
          <w:numId w:val="37"/>
        </w:numPr>
        <w:tabs>
          <w:tab w:val="left" w:pos="709"/>
        </w:tabs>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lang w:eastAsia="en-US"/>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 Приказом Ростехнадзора от 26 ноября 2020 г. № 461);</w:t>
      </w:r>
    </w:p>
    <w:p w14:paraId="3B82BB5E" w14:textId="77777777" w:rsidR="002D244F" w:rsidRPr="002D244F" w:rsidRDefault="002D244F" w:rsidP="00432015">
      <w:pPr>
        <w:numPr>
          <w:ilvl w:val="0"/>
          <w:numId w:val="37"/>
        </w:numPr>
        <w:tabs>
          <w:tab w:val="left" w:pos="709"/>
        </w:tabs>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lang w:eastAsia="en-US"/>
        </w:rPr>
        <w:t>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 (утв. Приказом Ростехнадзора от 15 декабря 2020 г. № 536);</w:t>
      </w:r>
    </w:p>
    <w:p w14:paraId="215ACB82" w14:textId="77777777" w:rsidR="002D244F" w:rsidRPr="002D244F" w:rsidRDefault="002D244F" w:rsidP="00432015">
      <w:pPr>
        <w:numPr>
          <w:ilvl w:val="0"/>
          <w:numId w:val="37"/>
        </w:numPr>
        <w:tabs>
          <w:tab w:val="left" w:pos="709"/>
        </w:tabs>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lang w:eastAsia="en-US"/>
        </w:rPr>
        <w:t>Правила по охране труда при погрузочно-разгрузочных работах и размещении грузов (утв. Приказом Министерства труда и социальной защиты РФ от 28 октября 2020 г. № 753н);</w:t>
      </w:r>
    </w:p>
    <w:p w14:paraId="333E0335" w14:textId="77777777" w:rsidR="002D244F" w:rsidRPr="002D244F" w:rsidRDefault="002D244F" w:rsidP="00432015">
      <w:pPr>
        <w:numPr>
          <w:ilvl w:val="0"/>
          <w:numId w:val="37"/>
        </w:numPr>
        <w:tabs>
          <w:tab w:val="left" w:pos="709"/>
        </w:tabs>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lang w:eastAsia="en-US"/>
        </w:rPr>
        <w:t>Правила по охране труда при выполнении электросварочных и газосварочных работ (утв. Приказом Министерства труда и социальной защиты РФ от 11 декабря 2020 г. № 884н);</w:t>
      </w:r>
    </w:p>
    <w:p w14:paraId="6D0DDEF2" w14:textId="77777777" w:rsidR="002D244F" w:rsidRPr="002D244F" w:rsidRDefault="002D244F" w:rsidP="00432015">
      <w:pPr>
        <w:numPr>
          <w:ilvl w:val="0"/>
          <w:numId w:val="37"/>
        </w:numPr>
        <w:tabs>
          <w:tab w:val="left" w:pos="709"/>
        </w:tabs>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lang w:eastAsia="en-US"/>
        </w:rPr>
        <w:t>Правила по охране труда при эксплуатации электроустановок (утв. Приказом Министерства труда и социальной защиты РФ от 15 декабря 2020 г. № 903н);</w:t>
      </w:r>
    </w:p>
    <w:p w14:paraId="482EC9D2" w14:textId="77777777" w:rsidR="002D244F" w:rsidRPr="002D244F" w:rsidRDefault="002D244F" w:rsidP="00432015">
      <w:pPr>
        <w:numPr>
          <w:ilvl w:val="0"/>
          <w:numId w:val="37"/>
        </w:numPr>
        <w:tabs>
          <w:tab w:val="left" w:pos="709"/>
        </w:tabs>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lang w:eastAsia="en-US"/>
        </w:rPr>
        <w:t>Правила по охране труда при работе в ограниченных и замкнутых пространствах электроустановок (утв. Приказом Министерства труда и социальной защиты РФ от 15 декабря 2020 г. № 902н);</w:t>
      </w:r>
    </w:p>
    <w:p w14:paraId="46016A4F" w14:textId="77777777" w:rsidR="002D244F" w:rsidRPr="002D244F" w:rsidRDefault="002D244F" w:rsidP="00432015">
      <w:pPr>
        <w:numPr>
          <w:ilvl w:val="0"/>
          <w:numId w:val="37"/>
        </w:numPr>
        <w:tabs>
          <w:tab w:val="left" w:pos="709"/>
        </w:tabs>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lang w:eastAsia="en-US"/>
        </w:rPr>
        <w:t>Приказ Минстроя России от 24.12.2019 N 861/пр "Об утверждении СП 48.13330.2019 СНиП 12-01-2004 Организация строительства.</w:t>
      </w:r>
    </w:p>
    <w:p w14:paraId="3F583D8E" w14:textId="77777777" w:rsidR="002D244F" w:rsidRPr="002D244F" w:rsidRDefault="002D244F" w:rsidP="00432015">
      <w:pPr>
        <w:numPr>
          <w:ilvl w:val="0"/>
          <w:numId w:val="37"/>
        </w:numPr>
        <w:tabs>
          <w:tab w:val="left" w:pos="709"/>
        </w:tabs>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lang w:eastAsia="en-US"/>
        </w:rPr>
        <w:t xml:space="preserve">Постановление Правительства РФ от 24.12.2021 N 2464 "О порядке обучения по охране труда и проверки знания требований охраны труда"; </w:t>
      </w:r>
    </w:p>
    <w:p w14:paraId="373E36CB" w14:textId="77777777" w:rsidR="002D244F" w:rsidRPr="002D244F" w:rsidRDefault="002D244F" w:rsidP="002D244F">
      <w:pPr>
        <w:shd w:val="clear" w:color="auto" w:fill="FFFFFF"/>
        <w:ind w:firstLine="567"/>
        <w:jc w:val="both"/>
        <w:rPr>
          <w:sz w:val="22"/>
          <w:szCs w:val="22"/>
          <w:lang w:bidi="ru-RU"/>
        </w:rPr>
      </w:pPr>
      <w:r w:rsidRPr="002D244F">
        <w:rPr>
          <w:sz w:val="22"/>
          <w:szCs w:val="22"/>
          <w:lang w:bidi="ru-RU"/>
        </w:rPr>
        <w:t xml:space="preserve"> </w:t>
      </w:r>
      <w:r w:rsidRPr="002D244F">
        <w:rPr>
          <w:rFonts w:ascii="Times New Roman" w:hAnsi="Times New Roman" w:cs="Times New Roman"/>
          <w:sz w:val="22"/>
          <w:szCs w:val="22"/>
          <w:lang w:bidi="ru-RU"/>
        </w:rPr>
        <w:t>Единые типовые нормы выдачи средств индивидуальной защиты и смывающих средств», утвержденных приказом Минтруда России от 29.10.2021г. № 767н</w:t>
      </w:r>
      <w:r w:rsidRPr="002D244F">
        <w:rPr>
          <w:sz w:val="22"/>
          <w:szCs w:val="22"/>
        </w:rPr>
        <w:t xml:space="preserve"> </w:t>
      </w:r>
    </w:p>
    <w:p w14:paraId="68C8EB27" w14:textId="77777777" w:rsidR="002D244F" w:rsidRPr="002D244F" w:rsidRDefault="002D244F" w:rsidP="00432015">
      <w:pPr>
        <w:numPr>
          <w:ilvl w:val="0"/>
          <w:numId w:val="37"/>
        </w:numPr>
        <w:tabs>
          <w:tab w:val="left" w:pos="709"/>
        </w:tabs>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lang w:eastAsia="en-US"/>
        </w:rPr>
        <w:t xml:space="preserve">Приказ Минтруда России от 20.04.2022 N 223н "Об утверждении Положения об особенностях расследования несчастных случаев на производстве в отдельных отраслях и организациях, форм документов, </w:t>
      </w:r>
      <w:r w:rsidRPr="002D244F">
        <w:rPr>
          <w:rFonts w:ascii="Times New Roman" w:hAnsi="Times New Roman"/>
          <w:sz w:val="22"/>
          <w:szCs w:val="22"/>
          <w:lang w:eastAsia="en-US"/>
        </w:rPr>
        <w:lastRenderedPageBreak/>
        <w:t>соответствующих классификаторов, необходимых для расследования несчастных случаев на производстве";</w:t>
      </w:r>
    </w:p>
    <w:p w14:paraId="7EF21619" w14:textId="77777777" w:rsidR="002D244F" w:rsidRPr="002D244F" w:rsidRDefault="002D244F" w:rsidP="00432015">
      <w:pPr>
        <w:numPr>
          <w:ilvl w:val="0"/>
          <w:numId w:val="37"/>
        </w:numPr>
        <w:tabs>
          <w:tab w:val="left" w:pos="709"/>
        </w:tabs>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lang w:eastAsia="en-US"/>
        </w:rPr>
        <w:t xml:space="preserve">а также иных российских нормативно-правовых актов, определяющих требования охраны труда к конкретным видам работ, инструментам, оборудованию, технике, материалам, процессам и </w:t>
      </w:r>
      <w:bookmarkStart w:id="53" w:name="_Toc363378860"/>
      <w:r w:rsidRPr="002D244F">
        <w:rPr>
          <w:rFonts w:ascii="Times New Roman" w:hAnsi="Times New Roman"/>
          <w:sz w:val="22"/>
          <w:szCs w:val="22"/>
          <w:lang w:eastAsia="en-US"/>
        </w:rPr>
        <w:t>т.п.</w:t>
      </w:r>
      <w:bookmarkEnd w:id="53"/>
    </w:p>
    <w:p w14:paraId="2846C29B" w14:textId="77777777" w:rsidR="002D244F" w:rsidRPr="002D244F" w:rsidRDefault="002D244F" w:rsidP="00432015">
      <w:pPr>
        <w:numPr>
          <w:ilvl w:val="0"/>
          <w:numId w:val="37"/>
        </w:numPr>
        <w:tabs>
          <w:tab w:val="left" w:pos="709"/>
        </w:tabs>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иные соответствующие российские нормативные документы, применяемые в организации строительного производства;</w:t>
      </w:r>
    </w:p>
    <w:p w14:paraId="3DA48229" w14:textId="77777777" w:rsidR="002D244F" w:rsidRPr="002D244F" w:rsidRDefault="002D244F" w:rsidP="002D244F">
      <w:pPr>
        <w:tabs>
          <w:tab w:val="left" w:pos="709"/>
        </w:tabs>
        <w:spacing w:after="120" w:line="276" w:lineRule="auto"/>
        <w:ind w:firstLine="567"/>
        <w:rPr>
          <w:rFonts w:ascii="Times New Roman" w:hAnsi="Times New Roman"/>
          <w:sz w:val="22"/>
          <w:szCs w:val="22"/>
        </w:rPr>
      </w:pPr>
      <w:r w:rsidRPr="002D244F">
        <w:rPr>
          <w:rFonts w:ascii="Times New Roman" w:hAnsi="Times New Roman"/>
          <w:sz w:val="22"/>
          <w:szCs w:val="22"/>
        </w:rPr>
        <w:t>а также всех инструкций и процедур, действующих на территории Покупателя.</w:t>
      </w:r>
    </w:p>
    <w:p w14:paraId="6B222E2B" w14:textId="77777777" w:rsidR="002D244F" w:rsidRPr="002D244F" w:rsidRDefault="002D244F" w:rsidP="002D244F">
      <w:pPr>
        <w:ind w:firstLine="567"/>
        <w:jc w:val="both"/>
        <w:rPr>
          <w:rFonts w:ascii="Times New Roman" w:hAnsi="Times New Roman" w:cs="Times New Roman"/>
          <w:sz w:val="22"/>
          <w:szCs w:val="22"/>
        </w:rPr>
      </w:pPr>
    </w:p>
    <w:p w14:paraId="19520835" w14:textId="77777777" w:rsidR="002D244F" w:rsidRPr="002D244F" w:rsidRDefault="002D244F" w:rsidP="00432015">
      <w:pPr>
        <w:widowControl/>
        <w:numPr>
          <w:ilvl w:val="0"/>
          <w:numId w:val="33"/>
        </w:numPr>
        <w:autoSpaceDE/>
        <w:autoSpaceDN/>
        <w:adjustRightInd/>
        <w:spacing w:line="276" w:lineRule="auto"/>
        <w:ind w:left="0" w:firstLine="567"/>
        <w:contextualSpacing/>
        <w:rPr>
          <w:rFonts w:ascii="Times New Roman" w:hAnsi="Times New Roman" w:cs="Times New Roman"/>
          <w:sz w:val="22"/>
          <w:szCs w:val="22"/>
        </w:rPr>
      </w:pPr>
      <w:r w:rsidRPr="002D244F">
        <w:rPr>
          <w:rFonts w:ascii="Times New Roman" w:hAnsi="Times New Roman" w:cs="Times New Roman"/>
          <w:b/>
          <w:color w:val="000000" w:themeColor="text1"/>
          <w:sz w:val="22"/>
          <w:szCs w:val="22"/>
        </w:rPr>
        <w:t>Безопасность работ</w:t>
      </w:r>
    </w:p>
    <w:p w14:paraId="7B1191F9" w14:textId="77777777" w:rsidR="002D244F" w:rsidRPr="002D244F" w:rsidRDefault="002D244F" w:rsidP="002D244F">
      <w:pPr>
        <w:ind w:firstLine="567"/>
        <w:jc w:val="center"/>
        <w:rPr>
          <w:rFonts w:ascii="Times New Roman" w:hAnsi="Times New Roman" w:cs="Times New Roman"/>
          <w:sz w:val="22"/>
          <w:szCs w:val="22"/>
        </w:rPr>
      </w:pPr>
    </w:p>
    <w:p w14:paraId="6C19EA8D" w14:textId="77777777" w:rsidR="002D244F" w:rsidRPr="002D244F" w:rsidRDefault="002D244F" w:rsidP="00432015">
      <w:pPr>
        <w:widowControl/>
        <w:numPr>
          <w:ilvl w:val="1"/>
          <w:numId w:val="33"/>
        </w:numPr>
        <w:autoSpaceDE/>
        <w:autoSpaceDN/>
        <w:adjustRightInd/>
        <w:spacing w:line="276" w:lineRule="auto"/>
        <w:ind w:left="0" w:firstLine="567"/>
        <w:contextualSpacing/>
        <w:rPr>
          <w:rFonts w:ascii="Times New Roman" w:hAnsi="Times New Roman" w:cs="Times New Roman"/>
          <w:b/>
          <w:sz w:val="22"/>
          <w:szCs w:val="22"/>
        </w:rPr>
      </w:pPr>
      <w:r w:rsidRPr="002D244F">
        <w:rPr>
          <w:rFonts w:ascii="Times New Roman" w:hAnsi="Times New Roman" w:cs="Times New Roman"/>
          <w:b/>
          <w:sz w:val="22"/>
          <w:szCs w:val="22"/>
        </w:rPr>
        <w:t>Средства индивидуальной защиты</w:t>
      </w:r>
    </w:p>
    <w:p w14:paraId="39480F0C" w14:textId="77777777" w:rsidR="002D244F" w:rsidRPr="002D244F" w:rsidRDefault="002D244F" w:rsidP="002D244F">
      <w:pPr>
        <w:ind w:firstLine="567"/>
        <w:jc w:val="both"/>
        <w:rPr>
          <w:rFonts w:ascii="Times New Roman" w:hAnsi="Times New Roman" w:cs="Times New Roman"/>
          <w:sz w:val="22"/>
          <w:szCs w:val="22"/>
        </w:rPr>
      </w:pPr>
    </w:p>
    <w:p w14:paraId="1C760186" w14:textId="77777777" w:rsidR="002D244F" w:rsidRPr="002D244F" w:rsidRDefault="002D244F" w:rsidP="00432015">
      <w:pPr>
        <w:widowControl/>
        <w:numPr>
          <w:ilvl w:val="0"/>
          <w:numId w:val="38"/>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Лица, находящиеся на строительной площадке, должны быть обеспечены специальной одеждой, защитными касками и сигнальными жилетами. Использование средств индивидуальной защиты на строительной площадке строго обязательно;</w:t>
      </w:r>
    </w:p>
    <w:p w14:paraId="76253410" w14:textId="77777777" w:rsidR="002D244F" w:rsidRPr="002D244F" w:rsidRDefault="002D244F" w:rsidP="00432015">
      <w:pPr>
        <w:widowControl/>
        <w:numPr>
          <w:ilvl w:val="0"/>
          <w:numId w:val="38"/>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Исключением является проведение огневых работ – для лица, выполняющего огневые работы, ношение сигнального жилета запрещено; </w:t>
      </w:r>
    </w:p>
    <w:p w14:paraId="0C4B4779" w14:textId="77777777" w:rsidR="002D244F" w:rsidRPr="002D244F" w:rsidRDefault="002D244F" w:rsidP="00432015">
      <w:pPr>
        <w:widowControl/>
        <w:numPr>
          <w:ilvl w:val="0"/>
          <w:numId w:val="38"/>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На всей территории строительной площадки должна использоваться только специальная обувь стандарта не ниже S2 с металлическими вставками в подметку и металлическим </w:t>
      </w:r>
      <w:proofErr w:type="spellStart"/>
      <w:r w:rsidRPr="002D244F">
        <w:rPr>
          <w:rFonts w:ascii="Times New Roman" w:hAnsi="Times New Roman" w:cs="Times New Roman"/>
          <w:sz w:val="22"/>
          <w:szCs w:val="22"/>
        </w:rPr>
        <w:t>подноском</w:t>
      </w:r>
      <w:proofErr w:type="spellEnd"/>
      <w:r w:rsidRPr="002D244F">
        <w:rPr>
          <w:rFonts w:ascii="Times New Roman" w:hAnsi="Times New Roman" w:cs="Times New Roman"/>
          <w:sz w:val="22"/>
          <w:szCs w:val="22"/>
        </w:rPr>
        <w:t>;</w:t>
      </w:r>
    </w:p>
    <w:p w14:paraId="3F019199" w14:textId="77777777" w:rsidR="002D244F" w:rsidRPr="002D244F" w:rsidRDefault="002D244F" w:rsidP="00432015">
      <w:pPr>
        <w:widowControl/>
        <w:numPr>
          <w:ilvl w:val="0"/>
          <w:numId w:val="38"/>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В зонах с уровнем шума свыше 90 дБ обязательным является использование средств индивидуальной защиты слуха (противошумовые наушники);</w:t>
      </w:r>
    </w:p>
    <w:p w14:paraId="3A3B6D9A" w14:textId="77777777" w:rsidR="002D244F" w:rsidRPr="002D244F" w:rsidRDefault="002D244F" w:rsidP="00432015">
      <w:pPr>
        <w:widowControl/>
        <w:numPr>
          <w:ilvl w:val="0"/>
          <w:numId w:val="38"/>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Используемое страховочное снаряжение (страховочные системы, страховочные привязи и гибкие анкерные связи) должно быть в комплекте, предусмотренным предприятием- изготовителем. Запрещается использовать не комплектное, неисправное и поврежденное страховочное снаряжение, а также старое снаряжение, использование которого отменено действующими нормативными актами (монтажные пояса). Если страховочное снаряжение является основной мерой защиты от падения, а страховочный фал для перемещения необходимо перецеплять, то следует использовать 2 гибкие анкерные связи (2 троса); при этом нагрузка на каждую анкерную связь (трос) не должна превышать расчетную; Данное ограничение позволяет уменьшить риск падения человека в проемы или с высоты;</w:t>
      </w:r>
    </w:p>
    <w:p w14:paraId="14E890AE" w14:textId="77777777" w:rsidR="002D244F" w:rsidRPr="002D244F" w:rsidRDefault="002D244F" w:rsidP="00432015">
      <w:pPr>
        <w:widowControl/>
        <w:numPr>
          <w:ilvl w:val="0"/>
          <w:numId w:val="38"/>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На строительной площадке запрещено ношение одежды свободного покроя, со свисающими элементами, а также шорт, бриджей, маек с коротким рукавом или без рукавов, спортивной одежды, босоножек, тапочек, шлёпанцев, сланцев; </w:t>
      </w:r>
    </w:p>
    <w:p w14:paraId="39030D9F" w14:textId="77777777" w:rsidR="002D244F" w:rsidRPr="002D244F" w:rsidRDefault="002D244F" w:rsidP="00432015">
      <w:pPr>
        <w:widowControl/>
        <w:numPr>
          <w:ilvl w:val="0"/>
          <w:numId w:val="38"/>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На строительной площадке запрещено ношение свободно свисающих ювелирных украшений, обуви на высоком каблуке свыше 5 см.</w:t>
      </w:r>
    </w:p>
    <w:p w14:paraId="452E5F42"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p>
    <w:p w14:paraId="1F09404B" w14:textId="77777777" w:rsidR="002D244F" w:rsidRPr="002D244F" w:rsidRDefault="002D244F" w:rsidP="00432015">
      <w:pPr>
        <w:widowControl/>
        <w:numPr>
          <w:ilvl w:val="1"/>
          <w:numId w:val="33"/>
        </w:numPr>
        <w:autoSpaceDE/>
        <w:autoSpaceDN/>
        <w:adjustRightInd/>
        <w:spacing w:line="276" w:lineRule="auto"/>
        <w:ind w:left="0" w:firstLine="567"/>
        <w:contextualSpacing/>
        <w:rPr>
          <w:rFonts w:ascii="Times New Roman" w:hAnsi="Times New Roman" w:cs="Times New Roman"/>
          <w:b/>
          <w:sz w:val="22"/>
          <w:szCs w:val="22"/>
        </w:rPr>
      </w:pPr>
      <w:r w:rsidRPr="002D244F">
        <w:rPr>
          <w:rFonts w:ascii="Times New Roman" w:hAnsi="Times New Roman" w:cs="Times New Roman"/>
          <w:b/>
          <w:sz w:val="22"/>
          <w:szCs w:val="22"/>
        </w:rPr>
        <w:t>Оборудование (машины, механизмы, инструмент и др.)</w:t>
      </w:r>
    </w:p>
    <w:p w14:paraId="40F44481" w14:textId="77777777" w:rsidR="002D244F" w:rsidRPr="002D244F" w:rsidRDefault="002D244F" w:rsidP="002D244F">
      <w:pPr>
        <w:ind w:firstLine="567"/>
        <w:jc w:val="both"/>
        <w:rPr>
          <w:rFonts w:ascii="Times New Roman" w:hAnsi="Times New Roman" w:cs="Times New Roman"/>
          <w:b/>
          <w:sz w:val="22"/>
          <w:szCs w:val="22"/>
        </w:rPr>
      </w:pPr>
    </w:p>
    <w:p w14:paraId="75F4D8BC"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Поставщик должен соблюдать все нижеуказанные требования к используемому оборудованию:</w:t>
      </w:r>
    </w:p>
    <w:p w14:paraId="4D2B9643"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i/>
          <w:sz w:val="22"/>
          <w:szCs w:val="22"/>
        </w:rPr>
        <w:t>Подъёмники (вышки):</w:t>
      </w:r>
    </w:p>
    <w:p w14:paraId="1C306CD2" w14:textId="77777777" w:rsidR="002D244F" w:rsidRPr="002D244F" w:rsidRDefault="002D244F" w:rsidP="00432015">
      <w:pPr>
        <w:widowControl/>
        <w:numPr>
          <w:ilvl w:val="0"/>
          <w:numId w:val="27"/>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Предпочтительнее использовать подъёмники (вышки) там, где это возможно вместо приставных лестниц и строительных лесов;</w:t>
      </w:r>
    </w:p>
    <w:p w14:paraId="08CB7E06" w14:textId="77777777" w:rsidR="002D244F" w:rsidRPr="002D244F" w:rsidRDefault="002D244F" w:rsidP="00432015">
      <w:pPr>
        <w:widowControl/>
        <w:numPr>
          <w:ilvl w:val="0"/>
          <w:numId w:val="27"/>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Работы на подъёмниках (вышках) следует выполнять с применением страховочного привязи с фалом и карабином;</w:t>
      </w:r>
    </w:p>
    <w:p w14:paraId="01AE5578" w14:textId="77777777" w:rsidR="002D244F" w:rsidRPr="002D244F" w:rsidRDefault="002D244F" w:rsidP="00432015">
      <w:pPr>
        <w:widowControl/>
        <w:numPr>
          <w:ilvl w:val="0"/>
          <w:numId w:val="27"/>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Подъемники должны иметь табличку с указанием грузоподъемности и даты следующего испытания, а также обозначение допуска/блокировки (красная/зеленая этикетка) с датой осмотра и подписью ИТР, ответственного за содержание ПС в работоспособном состоянии;</w:t>
      </w:r>
    </w:p>
    <w:p w14:paraId="1811934B" w14:textId="77777777" w:rsidR="002D244F" w:rsidRPr="002D244F" w:rsidRDefault="002D244F" w:rsidP="002D244F">
      <w:pPr>
        <w:ind w:firstLine="567"/>
        <w:jc w:val="both"/>
        <w:rPr>
          <w:rFonts w:ascii="Times New Roman" w:hAnsi="Times New Roman" w:cs="Times New Roman"/>
          <w:i/>
          <w:sz w:val="22"/>
          <w:szCs w:val="22"/>
        </w:rPr>
      </w:pPr>
      <w:r w:rsidRPr="002D244F">
        <w:rPr>
          <w:rFonts w:ascii="Times New Roman" w:hAnsi="Times New Roman" w:cs="Times New Roman"/>
          <w:i/>
          <w:sz w:val="22"/>
          <w:szCs w:val="22"/>
        </w:rPr>
        <w:t>Лестницы, стремянки:</w:t>
      </w:r>
    </w:p>
    <w:p w14:paraId="754C6EA6" w14:textId="77777777" w:rsidR="002D244F" w:rsidRPr="002D244F" w:rsidRDefault="002D244F" w:rsidP="00432015">
      <w:pPr>
        <w:widowControl/>
        <w:numPr>
          <w:ilvl w:val="0"/>
          <w:numId w:val="26"/>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Использование лестниц, стремянок допускается только для выполнения мелких работ с использованием ручного слесарного инструмента на высоте до 2 м и длительностью не более 30 минут;</w:t>
      </w:r>
    </w:p>
    <w:p w14:paraId="103DD550" w14:textId="77777777" w:rsidR="002D244F" w:rsidRPr="002D244F" w:rsidRDefault="002D244F" w:rsidP="00432015">
      <w:pPr>
        <w:widowControl/>
        <w:numPr>
          <w:ilvl w:val="0"/>
          <w:numId w:val="26"/>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При необходимости выполнять работы на высоте более 2 м, работники должны использовать подъемники (вышки), строительные леса, вышки-туры </w:t>
      </w:r>
    </w:p>
    <w:p w14:paraId="2F2D0D0B" w14:textId="77777777" w:rsidR="002D244F" w:rsidRPr="002D244F" w:rsidRDefault="002D244F" w:rsidP="00432015">
      <w:pPr>
        <w:widowControl/>
        <w:numPr>
          <w:ilvl w:val="0"/>
          <w:numId w:val="26"/>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lastRenderedPageBreak/>
        <w:t>При необходимости выполнять работы на высоте более 5 м, работники должны использовать только подъемники (вышки)</w:t>
      </w:r>
    </w:p>
    <w:p w14:paraId="6E5A3490" w14:textId="77777777" w:rsidR="002D244F" w:rsidRPr="002D244F" w:rsidRDefault="002D244F" w:rsidP="00432015">
      <w:pPr>
        <w:widowControl/>
        <w:numPr>
          <w:ilvl w:val="0"/>
          <w:numId w:val="26"/>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Строительные леса, вышки-туры высотой более 5 метров разрешается использовать только для подъема на кровлю или другую рабочую высотную отметку зданий и сооружений;</w:t>
      </w:r>
    </w:p>
    <w:p w14:paraId="159F62CA" w14:textId="77777777" w:rsidR="002D244F" w:rsidRPr="002D244F" w:rsidRDefault="002D244F" w:rsidP="00432015">
      <w:pPr>
        <w:widowControl/>
        <w:numPr>
          <w:ilvl w:val="0"/>
          <w:numId w:val="26"/>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При работе на лестнице, лестнице-стремянке необходимо придерживаться правила «трех точек контакта»: две ноги и одна рука всегда должны касаться лестницы</w:t>
      </w:r>
    </w:p>
    <w:p w14:paraId="1E9D9735" w14:textId="77777777" w:rsidR="002D244F" w:rsidRPr="002D244F" w:rsidRDefault="002D244F" w:rsidP="00432015">
      <w:pPr>
        <w:widowControl/>
        <w:numPr>
          <w:ilvl w:val="0"/>
          <w:numId w:val="26"/>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Запрещается двум работникам находиться на приставной лестнице, лестнице- стремянке одновременно;</w:t>
      </w:r>
    </w:p>
    <w:p w14:paraId="1EBE8C18" w14:textId="77777777" w:rsidR="002D244F" w:rsidRPr="002D244F" w:rsidRDefault="002D244F" w:rsidP="00432015">
      <w:pPr>
        <w:widowControl/>
        <w:numPr>
          <w:ilvl w:val="0"/>
          <w:numId w:val="26"/>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Если необходимо установить приставную лестницу, лестницу- стремянку вблизи проемов дверей (ворот), то следует выделить работника, который предотвращал бы возможность толчков лестницы;</w:t>
      </w:r>
    </w:p>
    <w:p w14:paraId="0F114545" w14:textId="77777777" w:rsidR="002D244F" w:rsidRPr="002D244F" w:rsidRDefault="002D244F" w:rsidP="00432015">
      <w:pPr>
        <w:widowControl/>
        <w:numPr>
          <w:ilvl w:val="0"/>
          <w:numId w:val="26"/>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Поднимать и опускать груз по приставной лестнице и лестнице-стремянке и оставлять на ней инструмент не допускается</w:t>
      </w:r>
    </w:p>
    <w:p w14:paraId="249B25A9" w14:textId="77777777" w:rsidR="002D244F" w:rsidRPr="002D244F" w:rsidRDefault="002D244F" w:rsidP="00432015">
      <w:pPr>
        <w:widowControl/>
        <w:numPr>
          <w:ilvl w:val="0"/>
          <w:numId w:val="26"/>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Места установки приставных лестниц на участках движения транспортных средств или организованного прохода людей надлежит на время производства работ ограждать или охранять;</w:t>
      </w:r>
    </w:p>
    <w:p w14:paraId="6F0083B5"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i/>
          <w:sz w:val="22"/>
          <w:szCs w:val="22"/>
        </w:rPr>
        <w:t xml:space="preserve">Строительные леса, подмости, передвижные подъемники, рабочие платформы, вышки-туры и другие средства </w:t>
      </w:r>
      <w:proofErr w:type="spellStart"/>
      <w:r w:rsidRPr="002D244F">
        <w:rPr>
          <w:rFonts w:ascii="Times New Roman" w:hAnsi="Times New Roman" w:cs="Times New Roman"/>
          <w:i/>
          <w:sz w:val="22"/>
          <w:szCs w:val="22"/>
        </w:rPr>
        <w:t>подмащивания</w:t>
      </w:r>
      <w:proofErr w:type="spellEnd"/>
      <w:r w:rsidRPr="002D244F">
        <w:rPr>
          <w:rFonts w:ascii="Times New Roman" w:hAnsi="Times New Roman" w:cs="Times New Roman"/>
          <w:i/>
          <w:sz w:val="22"/>
          <w:szCs w:val="22"/>
        </w:rPr>
        <w:t>:</w:t>
      </w:r>
    </w:p>
    <w:p w14:paraId="01C9A341" w14:textId="77777777" w:rsidR="002D244F" w:rsidRPr="002D244F" w:rsidRDefault="002D244F" w:rsidP="00432015">
      <w:pPr>
        <w:widowControl/>
        <w:numPr>
          <w:ilvl w:val="0"/>
          <w:numId w:val="28"/>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Строительные леса, подмости, вышки, туры и другие средства </w:t>
      </w:r>
      <w:proofErr w:type="spellStart"/>
      <w:r w:rsidRPr="002D244F">
        <w:rPr>
          <w:rFonts w:ascii="Times New Roman" w:hAnsi="Times New Roman" w:cs="Times New Roman"/>
          <w:sz w:val="22"/>
          <w:szCs w:val="22"/>
        </w:rPr>
        <w:t>подмащивания</w:t>
      </w:r>
      <w:proofErr w:type="spellEnd"/>
      <w:r w:rsidRPr="002D244F">
        <w:rPr>
          <w:rFonts w:ascii="Times New Roman" w:hAnsi="Times New Roman" w:cs="Times New Roman"/>
          <w:sz w:val="22"/>
          <w:szCs w:val="22"/>
        </w:rPr>
        <w:t xml:space="preserve"> должны иметь перильные ограждения высотой не менее 1,1 м;</w:t>
      </w:r>
    </w:p>
    <w:p w14:paraId="2F88A8B1" w14:textId="77777777" w:rsidR="002D244F" w:rsidRPr="002D244F" w:rsidRDefault="002D244F" w:rsidP="00432015">
      <w:pPr>
        <w:widowControl/>
        <w:numPr>
          <w:ilvl w:val="0"/>
          <w:numId w:val="28"/>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Строительные леса, подмости, вышки- туры и другие средства </w:t>
      </w:r>
      <w:proofErr w:type="spellStart"/>
      <w:r w:rsidRPr="002D244F">
        <w:rPr>
          <w:rFonts w:ascii="Times New Roman" w:hAnsi="Times New Roman" w:cs="Times New Roman"/>
          <w:sz w:val="22"/>
          <w:szCs w:val="22"/>
        </w:rPr>
        <w:t>подмащивания</w:t>
      </w:r>
      <w:proofErr w:type="spellEnd"/>
      <w:r w:rsidRPr="002D244F">
        <w:rPr>
          <w:rFonts w:ascii="Times New Roman" w:hAnsi="Times New Roman" w:cs="Times New Roman"/>
          <w:sz w:val="22"/>
          <w:szCs w:val="22"/>
        </w:rPr>
        <w:t xml:space="preserve"> высотой более 4 м должны иметь дополнительные перекладины посередине каждого пролета;</w:t>
      </w:r>
    </w:p>
    <w:p w14:paraId="28BC4AFF" w14:textId="77777777" w:rsidR="002D244F" w:rsidRPr="002D244F" w:rsidRDefault="002D244F" w:rsidP="00432015">
      <w:pPr>
        <w:widowControl/>
        <w:numPr>
          <w:ilvl w:val="0"/>
          <w:numId w:val="28"/>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Передвижные строительные леса, подмости, вышки- туры и другие средства </w:t>
      </w:r>
      <w:proofErr w:type="spellStart"/>
      <w:r w:rsidRPr="002D244F">
        <w:rPr>
          <w:rFonts w:ascii="Times New Roman" w:hAnsi="Times New Roman" w:cs="Times New Roman"/>
          <w:sz w:val="22"/>
          <w:szCs w:val="22"/>
        </w:rPr>
        <w:t>подмащивания</w:t>
      </w:r>
      <w:proofErr w:type="spellEnd"/>
      <w:r w:rsidRPr="002D244F">
        <w:rPr>
          <w:rFonts w:ascii="Times New Roman" w:hAnsi="Times New Roman" w:cs="Times New Roman"/>
          <w:sz w:val="22"/>
          <w:szCs w:val="22"/>
        </w:rPr>
        <w:t xml:space="preserve"> должны иметь исправные стопоры, предотвращающие их самопроизвольное движение;</w:t>
      </w:r>
    </w:p>
    <w:p w14:paraId="5A95E80F" w14:textId="77777777" w:rsidR="002D244F" w:rsidRPr="002D244F" w:rsidRDefault="002D244F" w:rsidP="00432015">
      <w:pPr>
        <w:widowControl/>
        <w:numPr>
          <w:ilvl w:val="0"/>
          <w:numId w:val="28"/>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Строительные леса, подмости, вышки, туры и т.п. средства </w:t>
      </w:r>
      <w:proofErr w:type="spellStart"/>
      <w:r w:rsidRPr="002D244F">
        <w:rPr>
          <w:rFonts w:ascii="Times New Roman" w:hAnsi="Times New Roman" w:cs="Times New Roman"/>
          <w:sz w:val="22"/>
          <w:szCs w:val="22"/>
        </w:rPr>
        <w:t>подмащивания</w:t>
      </w:r>
      <w:proofErr w:type="spellEnd"/>
      <w:r w:rsidRPr="002D244F">
        <w:rPr>
          <w:rFonts w:ascii="Times New Roman" w:hAnsi="Times New Roman" w:cs="Times New Roman"/>
          <w:sz w:val="22"/>
          <w:szCs w:val="22"/>
        </w:rPr>
        <w:t xml:space="preserve"> должны быть установлены на твёрдой и ровной поверхности на одном уровне;</w:t>
      </w:r>
    </w:p>
    <w:p w14:paraId="43F475F8" w14:textId="77777777" w:rsidR="002D244F" w:rsidRPr="002D244F" w:rsidRDefault="002D244F" w:rsidP="00432015">
      <w:pPr>
        <w:widowControl/>
        <w:numPr>
          <w:ilvl w:val="0"/>
          <w:numId w:val="28"/>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По окончанию работы все материалы и инструменты должны фиксироваться от возможного падения или удалены полностью;</w:t>
      </w:r>
    </w:p>
    <w:p w14:paraId="145E81DD" w14:textId="77777777" w:rsidR="002D244F" w:rsidRPr="002D244F" w:rsidRDefault="002D244F" w:rsidP="00432015">
      <w:pPr>
        <w:widowControl/>
        <w:numPr>
          <w:ilvl w:val="0"/>
          <w:numId w:val="28"/>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После окончания работ все строительные леса, подмости, вышки -туры и другие средства </w:t>
      </w:r>
      <w:proofErr w:type="spellStart"/>
      <w:r w:rsidRPr="002D244F">
        <w:rPr>
          <w:rFonts w:ascii="Times New Roman" w:hAnsi="Times New Roman" w:cs="Times New Roman"/>
          <w:sz w:val="22"/>
          <w:szCs w:val="22"/>
        </w:rPr>
        <w:t>подмащивания</w:t>
      </w:r>
      <w:proofErr w:type="spellEnd"/>
      <w:r w:rsidRPr="002D244F">
        <w:rPr>
          <w:rFonts w:ascii="Times New Roman" w:hAnsi="Times New Roman" w:cs="Times New Roman"/>
          <w:sz w:val="22"/>
          <w:szCs w:val="22"/>
        </w:rPr>
        <w:t xml:space="preserve"> должны блокироваться от несанкционированного использования;</w:t>
      </w:r>
    </w:p>
    <w:p w14:paraId="08A8BBCD" w14:textId="77777777" w:rsidR="002D244F" w:rsidRPr="002D244F" w:rsidRDefault="002D244F" w:rsidP="00432015">
      <w:pPr>
        <w:widowControl/>
        <w:numPr>
          <w:ilvl w:val="0"/>
          <w:numId w:val="28"/>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Рабочие, использующие подъемники (вышки), подвесные люльки должны иметь ремень безопасности, пристегнутый к прочной конструкции. Конструкция данных платформ должна соответствовать требованиям безопасности;</w:t>
      </w:r>
    </w:p>
    <w:p w14:paraId="4C396A02" w14:textId="77777777" w:rsidR="002D244F" w:rsidRPr="002D244F" w:rsidRDefault="002D244F" w:rsidP="00432015">
      <w:pPr>
        <w:widowControl/>
        <w:numPr>
          <w:ilvl w:val="0"/>
          <w:numId w:val="28"/>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Все средства </w:t>
      </w:r>
      <w:proofErr w:type="spellStart"/>
      <w:r w:rsidRPr="002D244F">
        <w:rPr>
          <w:rFonts w:ascii="Times New Roman" w:hAnsi="Times New Roman" w:cs="Times New Roman"/>
          <w:sz w:val="22"/>
          <w:szCs w:val="22"/>
        </w:rPr>
        <w:t>подмащивания</w:t>
      </w:r>
      <w:proofErr w:type="spellEnd"/>
      <w:r w:rsidRPr="002D244F">
        <w:rPr>
          <w:rFonts w:ascii="Times New Roman" w:hAnsi="Times New Roman" w:cs="Times New Roman"/>
          <w:sz w:val="22"/>
          <w:szCs w:val="22"/>
        </w:rPr>
        <w:t xml:space="preserve"> должны иметь табличку с обозначением наименования субподрядной организации, допуска/блокировки (красная/зеленая этикетка) с датой осмотра и подписью ответственного лица; </w:t>
      </w:r>
    </w:p>
    <w:p w14:paraId="51A4B3F4" w14:textId="77777777" w:rsidR="002D244F" w:rsidRPr="002D244F" w:rsidRDefault="002D244F" w:rsidP="00432015">
      <w:pPr>
        <w:widowControl/>
        <w:numPr>
          <w:ilvl w:val="0"/>
          <w:numId w:val="28"/>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Строительные леса, высота которых превышает 1.8 м, должны иметь двойные поручни и бортовой элемент высотой не менее 10 см;</w:t>
      </w:r>
    </w:p>
    <w:p w14:paraId="369880B1" w14:textId="77777777" w:rsidR="002D244F" w:rsidRPr="002D244F" w:rsidRDefault="002D244F" w:rsidP="00432015">
      <w:pPr>
        <w:widowControl/>
        <w:numPr>
          <w:ilvl w:val="0"/>
          <w:numId w:val="28"/>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Отдельно стоящие леса и вышки-туры по высоте не должны превышать размер базы более чем в три раза вне помещения и в 3,5 раза внутри помещения.  Колеса во время использования вышек должны быть заблокированы стопорными устройствами. Перемещение вышки-туры с людьми на ней запрещено</w:t>
      </w:r>
    </w:p>
    <w:p w14:paraId="138DD31B" w14:textId="77777777" w:rsidR="002D244F" w:rsidRPr="002D244F" w:rsidRDefault="002D244F" w:rsidP="00432015">
      <w:pPr>
        <w:widowControl/>
        <w:numPr>
          <w:ilvl w:val="0"/>
          <w:numId w:val="28"/>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Все передвижные подмости, гидравлические и другие подъемники должны иметь паспорт, если иное не согласовано с представителем Покупателя;</w:t>
      </w:r>
    </w:p>
    <w:p w14:paraId="42E86D41" w14:textId="77777777" w:rsidR="002D244F" w:rsidRPr="002D244F" w:rsidRDefault="002D244F" w:rsidP="00432015">
      <w:pPr>
        <w:widowControl/>
        <w:numPr>
          <w:ilvl w:val="0"/>
          <w:numId w:val="28"/>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Лица, работающие на подвесных люльках/ подмостях/ вышках-турах должны иметь и все время использовать соответствующие средства защиты от падения;</w:t>
      </w:r>
    </w:p>
    <w:p w14:paraId="69B42429" w14:textId="77777777" w:rsidR="002D244F" w:rsidRPr="002D244F" w:rsidRDefault="002D244F" w:rsidP="00432015">
      <w:pPr>
        <w:widowControl/>
        <w:numPr>
          <w:ilvl w:val="0"/>
          <w:numId w:val="28"/>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На строительной площадке разрешается использование деревянных трапов и лестниц в соответствии с требованиями безопасности;</w:t>
      </w:r>
    </w:p>
    <w:p w14:paraId="3EDC3906" w14:textId="77777777" w:rsidR="002D244F" w:rsidRPr="002D244F" w:rsidRDefault="002D244F" w:rsidP="00432015">
      <w:pPr>
        <w:widowControl/>
        <w:numPr>
          <w:ilvl w:val="0"/>
          <w:numId w:val="28"/>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В местах перепадов высот более 1.8 м, где нельзя использовать рабочие платформы с инвентарными ограждениями, должны использоваться другие соответствующие средства защиты от падения людей с высоты;</w:t>
      </w:r>
    </w:p>
    <w:p w14:paraId="218465E3" w14:textId="77777777" w:rsidR="002D244F" w:rsidRPr="002D244F" w:rsidRDefault="002D244F" w:rsidP="00432015">
      <w:pPr>
        <w:widowControl/>
        <w:numPr>
          <w:ilvl w:val="0"/>
          <w:numId w:val="28"/>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lastRenderedPageBreak/>
        <w:t>Использование приставных лестниц и лестниц - стремянок допускается только для выполнения легких, краткосрочных работ с учетом требований СНиП 12-03-2001, п.7.4. Во всех остальных случаях необходимо использовать передвижные рабочие платформы или подъемники.</w:t>
      </w:r>
    </w:p>
    <w:p w14:paraId="6F456C9C" w14:textId="77777777" w:rsidR="002D244F" w:rsidRPr="002D244F" w:rsidRDefault="002D244F" w:rsidP="002D244F">
      <w:pPr>
        <w:ind w:firstLine="567"/>
        <w:jc w:val="both"/>
        <w:rPr>
          <w:rFonts w:ascii="Times New Roman" w:hAnsi="Times New Roman" w:cs="Times New Roman"/>
          <w:i/>
          <w:sz w:val="22"/>
          <w:szCs w:val="22"/>
        </w:rPr>
      </w:pPr>
      <w:r w:rsidRPr="002D244F">
        <w:rPr>
          <w:rFonts w:ascii="Times New Roman" w:hAnsi="Times New Roman" w:cs="Times New Roman"/>
          <w:i/>
          <w:sz w:val="22"/>
          <w:szCs w:val="22"/>
        </w:rPr>
        <w:t>Грузоподъемные краны и иные подъемные сооружения:</w:t>
      </w:r>
    </w:p>
    <w:p w14:paraId="556490E2"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 xml:space="preserve">Эксплуатация грузоподъемных кранов должна производиться в соответствии с «Правилами безопасности опасных производственных объектов, на которых используются подъемные сооружения», утвержденными Приказом Ростехнадзора </w:t>
      </w:r>
      <w:r w:rsidRPr="002D244F">
        <w:rPr>
          <w:rFonts w:ascii="Times New Roman" w:hAnsi="Times New Roman"/>
          <w:sz w:val="22"/>
          <w:szCs w:val="22"/>
          <w:lang w:eastAsia="en-US"/>
        </w:rPr>
        <w:t>от 28 ноября 2020 г. № 461;</w:t>
      </w:r>
    </w:p>
    <w:p w14:paraId="0E1723D1"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Представитель Покупателя должен ознакомиться с действующим заключением об испытании и проверке грузоподъемного крана прежде, чем оборудование будет допущено к эксплуатации:</w:t>
      </w:r>
    </w:p>
    <w:p w14:paraId="28C5CA1D" w14:textId="77777777" w:rsidR="002D244F" w:rsidRPr="002D244F" w:rsidRDefault="002D244F" w:rsidP="00432015">
      <w:pPr>
        <w:numPr>
          <w:ilvl w:val="0"/>
          <w:numId w:val="39"/>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Неполное техническое освидетельствование – раз в 12 месяцев.</w:t>
      </w:r>
    </w:p>
    <w:p w14:paraId="46E7956C" w14:textId="77777777" w:rsidR="002D244F" w:rsidRPr="002D244F" w:rsidRDefault="002D244F" w:rsidP="00432015">
      <w:pPr>
        <w:numPr>
          <w:ilvl w:val="0"/>
          <w:numId w:val="39"/>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Полное техническое освидетельствование - раз в 3 года.</w:t>
      </w:r>
    </w:p>
    <w:p w14:paraId="3D5C36BD"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Машинист крана (крановщик) должен иметь удостоверение (проверка знаний ежегодно), «Вахтенный журнал крановщика» и копию производственной инструкции с ознакомлением;</w:t>
      </w:r>
    </w:p>
    <w:p w14:paraId="15ACB6B9"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К свидетельству о регистрации автомобильного грузоподъемного крана необходима копия справки о прохождении очередного технического освидетельствования, подписанная инженерно-техническим работником ответственным за осуществление производственного контроля при эксплуатации ПС;</w:t>
      </w:r>
    </w:p>
    <w:p w14:paraId="1DEA8451"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Все съемные грузозахватные приспособления должны иметь маркировку (клеймо) и запись в «Журнале осмотров СГП и тары» о дате проведении очередного осмотра.</w:t>
      </w:r>
    </w:p>
    <w:p w14:paraId="48E2D83D"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Пеньковые и хлопчатобумажные стропы подлежат замене через 6 месяцев с начала эксплуатации.</w:t>
      </w:r>
      <w:r w:rsidRPr="002D244F">
        <w:rPr>
          <w:rFonts w:ascii="Times New Roman" w:hAnsi="Times New Roman"/>
          <w:sz w:val="22"/>
          <w:szCs w:val="22"/>
          <w:lang w:eastAsia="en-US"/>
        </w:rPr>
        <w:t xml:space="preserve"> </w:t>
      </w:r>
    </w:p>
    <w:p w14:paraId="418E7A92" w14:textId="77777777" w:rsidR="002D244F" w:rsidRPr="002D244F" w:rsidRDefault="002D244F" w:rsidP="002D244F">
      <w:pPr>
        <w:spacing w:after="120" w:line="276" w:lineRule="auto"/>
        <w:ind w:firstLine="567"/>
        <w:rPr>
          <w:rFonts w:ascii="Times New Roman" w:hAnsi="Times New Roman"/>
          <w:sz w:val="22"/>
          <w:szCs w:val="22"/>
          <w:lang w:eastAsia="en-US"/>
        </w:rPr>
      </w:pPr>
      <w:r w:rsidRPr="002D244F">
        <w:rPr>
          <w:rFonts w:ascii="Times New Roman" w:hAnsi="Times New Roman"/>
          <w:sz w:val="22"/>
          <w:szCs w:val="22"/>
        </w:rPr>
        <w:t>Поставщик (Субподрядчик) назначает аттестованного Ростехнадзором ИТР ответственным за безопасное производство работ с применением ПС (повторная проверка знаний не менее через 5 лет);</w:t>
      </w:r>
    </w:p>
    <w:p w14:paraId="120107C9"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ИТР, ответственный за безопасное производство работ с применением ПС, должен проверять правильность установки грузоподъемного автомобильного крана.</w:t>
      </w:r>
    </w:p>
    <w:p w14:paraId="4C946E34"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Все кабины автомобильных кранов должны быть оснащены переносными огнетушителями.</w:t>
      </w:r>
    </w:p>
    <w:p w14:paraId="7554A5F7" w14:textId="77777777" w:rsidR="002D244F" w:rsidRPr="002D244F" w:rsidRDefault="002D244F" w:rsidP="00432015">
      <w:pPr>
        <w:widowControl/>
        <w:numPr>
          <w:ilvl w:val="0"/>
          <w:numId w:val="30"/>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Стропальщики должны иметь удостоверение с отметками об обучении и очередной проверке знаний (повторная проверка знаний ежегодно).</w:t>
      </w:r>
    </w:p>
    <w:p w14:paraId="4B6FF635" w14:textId="77777777" w:rsidR="002D244F" w:rsidRPr="002D244F" w:rsidRDefault="002D244F" w:rsidP="00432015">
      <w:pPr>
        <w:widowControl/>
        <w:numPr>
          <w:ilvl w:val="0"/>
          <w:numId w:val="30"/>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Грузоподъемные краны должны быть оборудованы следующими устройствами безопасности:</w:t>
      </w:r>
    </w:p>
    <w:p w14:paraId="2145244D" w14:textId="77777777" w:rsidR="002D244F" w:rsidRPr="002D244F" w:rsidRDefault="002D244F" w:rsidP="00432015">
      <w:pPr>
        <w:widowControl/>
        <w:numPr>
          <w:ilvl w:val="0"/>
          <w:numId w:val="40"/>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ограничителями рабочих движений (координатной защитой);</w:t>
      </w:r>
    </w:p>
    <w:p w14:paraId="748E57AA" w14:textId="77777777" w:rsidR="002D244F" w:rsidRPr="002D244F" w:rsidRDefault="002D244F" w:rsidP="00432015">
      <w:pPr>
        <w:widowControl/>
        <w:numPr>
          <w:ilvl w:val="0"/>
          <w:numId w:val="40"/>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концевыми выключателями;</w:t>
      </w:r>
    </w:p>
    <w:p w14:paraId="13C60FB8" w14:textId="77777777" w:rsidR="002D244F" w:rsidRPr="002D244F" w:rsidRDefault="002D244F" w:rsidP="00432015">
      <w:pPr>
        <w:widowControl/>
        <w:numPr>
          <w:ilvl w:val="0"/>
          <w:numId w:val="40"/>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ограничителями грузоподъемности;</w:t>
      </w:r>
    </w:p>
    <w:p w14:paraId="3055BC2B" w14:textId="77777777" w:rsidR="002D244F" w:rsidRPr="002D244F" w:rsidRDefault="002D244F" w:rsidP="00432015">
      <w:pPr>
        <w:widowControl/>
        <w:numPr>
          <w:ilvl w:val="0"/>
          <w:numId w:val="40"/>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указатель угла наклона стрелового крана;</w:t>
      </w:r>
    </w:p>
    <w:p w14:paraId="64208B8B" w14:textId="77777777" w:rsidR="002D244F" w:rsidRPr="002D244F" w:rsidRDefault="002D244F" w:rsidP="00432015">
      <w:pPr>
        <w:widowControl/>
        <w:numPr>
          <w:ilvl w:val="0"/>
          <w:numId w:val="40"/>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указателями грузоподъемности для кранов с изменяющимся вылетом стрелы и др.;</w:t>
      </w:r>
    </w:p>
    <w:p w14:paraId="4F96501A"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Пассажирские автоподъемники должны быть оснащены блокирующими устройствами, как, например, блокировка двери подъемника, которая </w:t>
      </w:r>
      <w:proofErr w:type="spellStart"/>
      <w:r w:rsidRPr="002D244F">
        <w:rPr>
          <w:rFonts w:ascii="Times New Roman" w:hAnsi="Times New Roman" w:cs="Times New Roman"/>
          <w:sz w:val="22"/>
          <w:szCs w:val="22"/>
        </w:rPr>
        <w:t>разблокируется</w:t>
      </w:r>
      <w:proofErr w:type="spellEnd"/>
      <w:r w:rsidRPr="002D244F">
        <w:rPr>
          <w:rFonts w:ascii="Times New Roman" w:hAnsi="Times New Roman" w:cs="Times New Roman"/>
          <w:sz w:val="22"/>
          <w:szCs w:val="22"/>
        </w:rPr>
        <w:t xml:space="preserve"> только после полной остановки подъемника на площадке, блокировка движения подъемника при открытой двери. </w:t>
      </w:r>
    </w:p>
    <w:p w14:paraId="548BD1E8" w14:textId="77777777" w:rsidR="002D244F" w:rsidRPr="002D244F" w:rsidRDefault="002D244F" w:rsidP="00432015">
      <w:pPr>
        <w:widowControl/>
        <w:numPr>
          <w:ilvl w:val="0"/>
          <w:numId w:val="29"/>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Грузовые подъемники должны быть оснащены блокировкой движения подъемника при открытой двери.</w:t>
      </w:r>
    </w:p>
    <w:p w14:paraId="130090AB" w14:textId="77777777" w:rsidR="002D244F" w:rsidRPr="002D244F" w:rsidRDefault="002D244F" w:rsidP="002D244F">
      <w:pPr>
        <w:ind w:firstLine="567"/>
        <w:jc w:val="both"/>
        <w:rPr>
          <w:rFonts w:ascii="Times New Roman" w:hAnsi="Times New Roman" w:cs="Times New Roman"/>
          <w:i/>
          <w:sz w:val="22"/>
          <w:szCs w:val="22"/>
        </w:rPr>
      </w:pPr>
      <w:r w:rsidRPr="002D244F">
        <w:rPr>
          <w:rFonts w:ascii="Times New Roman" w:hAnsi="Times New Roman" w:cs="Times New Roman"/>
          <w:i/>
          <w:sz w:val="22"/>
          <w:szCs w:val="22"/>
        </w:rPr>
        <w:t>Инструменты и иное оборудование:</w:t>
      </w:r>
    </w:p>
    <w:p w14:paraId="17BAAC5E" w14:textId="77777777" w:rsidR="002D244F" w:rsidRPr="002D244F" w:rsidRDefault="002D244F" w:rsidP="00432015">
      <w:pPr>
        <w:widowControl/>
        <w:numPr>
          <w:ilvl w:val="0"/>
          <w:numId w:val="31"/>
        </w:numPr>
        <w:autoSpaceDE/>
        <w:autoSpaceDN/>
        <w:adjustRightInd/>
        <w:spacing w:line="276" w:lineRule="auto"/>
        <w:ind w:firstLine="567"/>
        <w:jc w:val="both"/>
        <w:rPr>
          <w:rFonts w:ascii="Times New Roman" w:hAnsi="Times New Roman" w:cs="Times New Roman"/>
          <w:sz w:val="22"/>
          <w:szCs w:val="22"/>
        </w:rPr>
      </w:pPr>
      <w:r w:rsidRPr="002D244F">
        <w:rPr>
          <w:rFonts w:ascii="Times New Roman" w:hAnsi="Times New Roman" w:cs="Times New Roman"/>
          <w:sz w:val="22"/>
          <w:szCs w:val="22"/>
        </w:rPr>
        <w:t>Все электроинструменты, электрооборудование должно иметь бирки, на которых указывается дата следующей проверки.</w:t>
      </w:r>
    </w:p>
    <w:p w14:paraId="6F73471F" w14:textId="77777777" w:rsidR="002D244F" w:rsidRPr="002D244F" w:rsidRDefault="002D244F" w:rsidP="00432015">
      <w:pPr>
        <w:widowControl/>
        <w:numPr>
          <w:ilvl w:val="0"/>
          <w:numId w:val="31"/>
        </w:numPr>
        <w:autoSpaceDE/>
        <w:autoSpaceDN/>
        <w:adjustRightInd/>
        <w:spacing w:line="276" w:lineRule="auto"/>
        <w:ind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Все электрические цепи должны быть защищены Устройствами защитного отключения (УЗО) и предохранительными устройствами от сверхтоков согласно СНиП 12-03-01 п.6.4.7 и 6.4.11. </w:t>
      </w:r>
    </w:p>
    <w:p w14:paraId="347C5A36" w14:textId="77777777" w:rsidR="002D244F" w:rsidRPr="002D244F" w:rsidRDefault="002D244F" w:rsidP="00432015">
      <w:pPr>
        <w:widowControl/>
        <w:numPr>
          <w:ilvl w:val="0"/>
          <w:numId w:val="31"/>
        </w:numPr>
        <w:autoSpaceDE/>
        <w:autoSpaceDN/>
        <w:adjustRightInd/>
        <w:spacing w:line="276" w:lineRule="auto"/>
        <w:ind w:firstLine="567"/>
        <w:jc w:val="both"/>
        <w:rPr>
          <w:rFonts w:ascii="Times New Roman" w:hAnsi="Times New Roman" w:cs="Times New Roman"/>
          <w:sz w:val="22"/>
          <w:szCs w:val="22"/>
        </w:rPr>
      </w:pPr>
      <w:r w:rsidRPr="002D244F">
        <w:rPr>
          <w:rFonts w:ascii="Times New Roman" w:hAnsi="Times New Roman" w:cs="Times New Roman"/>
          <w:sz w:val="22"/>
          <w:szCs w:val="22"/>
        </w:rPr>
        <w:t>Использование отбойных молотков допускается только при условии наличия средств защиты органов зрения и слуха (защитные очки и противошумовые наушники).</w:t>
      </w:r>
    </w:p>
    <w:p w14:paraId="219D9D77" w14:textId="77777777" w:rsidR="002D244F" w:rsidRPr="002D244F" w:rsidRDefault="002D244F" w:rsidP="00432015">
      <w:pPr>
        <w:widowControl/>
        <w:numPr>
          <w:ilvl w:val="0"/>
          <w:numId w:val="31"/>
        </w:numPr>
        <w:autoSpaceDE/>
        <w:autoSpaceDN/>
        <w:adjustRightInd/>
        <w:spacing w:line="276" w:lineRule="auto"/>
        <w:ind w:firstLine="567"/>
        <w:jc w:val="both"/>
        <w:rPr>
          <w:rFonts w:ascii="Times New Roman" w:hAnsi="Times New Roman" w:cs="Times New Roman"/>
          <w:sz w:val="22"/>
          <w:szCs w:val="22"/>
        </w:rPr>
      </w:pPr>
      <w:r w:rsidRPr="002D244F">
        <w:rPr>
          <w:rFonts w:ascii="Times New Roman" w:hAnsi="Times New Roman" w:cs="Times New Roman"/>
          <w:sz w:val="22"/>
          <w:szCs w:val="22"/>
        </w:rPr>
        <w:t>Работы с тяжелыми отбойными молотками в горизонтальном направлении выполнять вдвоем.</w:t>
      </w:r>
    </w:p>
    <w:p w14:paraId="36AE9B86"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 xml:space="preserve">Газовые баллоны надлежит хранить и использовать в соответствии с требованиями СНиП 12-03-2001, раздел 9 и </w:t>
      </w:r>
      <w:r w:rsidRPr="002D244F">
        <w:rPr>
          <w:rFonts w:ascii="Times New Roman" w:hAnsi="Times New Roman"/>
          <w:sz w:val="22"/>
          <w:szCs w:val="22"/>
          <w:lang w:eastAsia="en-US"/>
        </w:rPr>
        <w:t xml:space="preserve">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 (утв. Приказом Ростехнадзора от 15 декабря 2020 г. № 536) глава </w:t>
      </w:r>
      <w:r w:rsidRPr="002D244F">
        <w:rPr>
          <w:rFonts w:ascii="Times New Roman" w:hAnsi="Times New Roman"/>
          <w:sz w:val="22"/>
          <w:szCs w:val="22"/>
          <w:lang w:val="en-US" w:eastAsia="en-US"/>
        </w:rPr>
        <w:t>XII</w:t>
      </w:r>
      <w:r w:rsidRPr="002D244F">
        <w:rPr>
          <w:rFonts w:ascii="Times New Roman" w:hAnsi="Times New Roman"/>
          <w:sz w:val="22"/>
          <w:szCs w:val="22"/>
          <w:lang w:eastAsia="en-US"/>
        </w:rPr>
        <w:t>;</w:t>
      </w:r>
    </w:p>
    <w:p w14:paraId="63912D7B"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 xml:space="preserve">Баллоны с пропан-бутановой смесью и кислородом должны перевозиться на специальных тележках. </w:t>
      </w:r>
      <w:r w:rsidRPr="002D244F">
        <w:rPr>
          <w:rFonts w:ascii="Times New Roman" w:hAnsi="Times New Roman"/>
          <w:sz w:val="22"/>
          <w:szCs w:val="22"/>
        </w:rPr>
        <w:lastRenderedPageBreak/>
        <w:t>В рабочем положении баллоны должны быть зафиксированы от падения. Посты сварки и резки должны быть оборудованы огнетушителями.</w:t>
      </w:r>
    </w:p>
    <w:p w14:paraId="538AC4AA"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Все баллоны с горючими газами и с кислородом должны быть оснащены исправными редукторами, манометрами и предохранительными клапанами.</w:t>
      </w:r>
    </w:p>
    <w:p w14:paraId="0DA786B3"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Все гибкие газовые шланги должны быть не более 40м. длиной и отвечать требованиям российского стандарта и крепиться с помощью хомутов заводского изготовления.</w:t>
      </w:r>
    </w:p>
    <w:p w14:paraId="6EE74BCE"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 xml:space="preserve">Зоны проведения электросварочных и </w:t>
      </w:r>
      <w:proofErr w:type="spellStart"/>
      <w:r w:rsidRPr="002D244F">
        <w:rPr>
          <w:rFonts w:ascii="Times New Roman" w:hAnsi="Times New Roman"/>
          <w:sz w:val="22"/>
          <w:szCs w:val="22"/>
        </w:rPr>
        <w:t>газорезательных</w:t>
      </w:r>
      <w:proofErr w:type="spellEnd"/>
      <w:r w:rsidRPr="002D244F">
        <w:rPr>
          <w:rFonts w:ascii="Times New Roman" w:hAnsi="Times New Roman"/>
          <w:sz w:val="22"/>
          <w:szCs w:val="22"/>
        </w:rPr>
        <w:t xml:space="preserve"> работ при отсутствии возможности ограничения доступа необходимо закрывать защитными экранами.</w:t>
      </w:r>
    </w:p>
    <w:p w14:paraId="3A540251"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 xml:space="preserve">Устройства для нарезки резьбы, установленные на верстаках, дерево- и металлообрабатывающие станки и циркулярные пилы должны иметь заводские защитные кожухи, а зона станков - необходимое ограждение. </w:t>
      </w:r>
    </w:p>
    <w:p w14:paraId="43E9A73B"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Прутья арматуры, торчащие в зонах, прилегающих к пешеходным дорожкам, либо расположенные сверху или снизу пешеходных зон, должны быть закрыты защитными наконечниками сигнального цвета или защитным кожухом.</w:t>
      </w:r>
    </w:p>
    <w:p w14:paraId="75C1590C"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Урны в местах, отведенных для курения, должны быть выполнены из металла.</w:t>
      </w:r>
    </w:p>
    <w:p w14:paraId="158220AA"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Все используемые ножи должны быть оснащены механизмом автоматического возврата лезвия, в противном случае при работе с ними обязательным является использование кевларовой перчатки.</w:t>
      </w:r>
    </w:p>
    <w:p w14:paraId="3C2BE49D"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Переносные эл/лампы освещения могут быть использованы в том случае, если они установлены на инвентарных подставках и имеют жаропрочное стекло с защитной сеткой. Запрещено использование эл/ламп стационарных светильников в качестве переносных.</w:t>
      </w:r>
    </w:p>
    <w:p w14:paraId="7AEE201E"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 xml:space="preserve">Запрещено использование для обогрева бытовых помещений газовых горелок и электрообогревателей кустарного изготовления, а также электрообогревателей с открытыми нагревательными </w:t>
      </w:r>
      <w:proofErr w:type="gramStart"/>
      <w:r w:rsidRPr="002D244F">
        <w:rPr>
          <w:rFonts w:ascii="Times New Roman" w:hAnsi="Times New Roman"/>
          <w:sz w:val="22"/>
          <w:szCs w:val="22"/>
        </w:rPr>
        <w:t>элементами .</w:t>
      </w:r>
      <w:proofErr w:type="gramEnd"/>
      <w:r w:rsidRPr="002D244F">
        <w:rPr>
          <w:rFonts w:ascii="Times New Roman" w:hAnsi="Times New Roman"/>
          <w:sz w:val="22"/>
          <w:szCs w:val="22"/>
          <w:lang w:eastAsia="en-US"/>
        </w:rPr>
        <w:t xml:space="preserve"> </w:t>
      </w:r>
    </w:p>
    <w:p w14:paraId="1C530ADF" w14:textId="77777777" w:rsidR="002D244F" w:rsidRPr="002D244F" w:rsidRDefault="002D244F" w:rsidP="002D244F">
      <w:pPr>
        <w:spacing w:after="120" w:line="276" w:lineRule="auto"/>
        <w:ind w:firstLine="567"/>
        <w:rPr>
          <w:rFonts w:ascii="Times New Roman" w:hAnsi="Times New Roman"/>
          <w:sz w:val="22"/>
          <w:szCs w:val="22"/>
          <w:lang w:eastAsia="en-US"/>
        </w:rPr>
      </w:pPr>
      <w:r w:rsidRPr="002D244F">
        <w:rPr>
          <w:rFonts w:ascii="Times New Roman" w:hAnsi="Times New Roman"/>
          <w:i/>
          <w:sz w:val="22"/>
          <w:szCs w:val="22"/>
        </w:rPr>
        <w:t>Газовые баллоны со сжатым, сжиженным, растворённым газом:</w:t>
      </w:r>
    </w:p>
    <w:p w14:paraId="38D4DD1C"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Газовые баллоны должны иметь штатное место хранения. Баллоны должны иметь отличительную окраску;</w:t>
      </w:r>
    </w:p>
    <w:p w14:paraId="59335BAE"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Баллоны с газом, имеющие башмаки, должны храниться в вертикальном положении и закрепляться на специальных тележках, исключающих их падение. Вентили должны быть закрыты предохранительными колпаками;</w:t>
      </w:r>
    </w:p>
    <w:p w14:paraId="2250FA41"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Баллоны, не имеющие башмаков, должны храниться в горизонтальном положении, исключающем их падение. Вентили должны быть закрыты предохранительными колпаками;</w:t>
      </w:r>
    </w:p>
    <w:p w14:paraId="179D5380"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Баллоны с газом, устанавливаемые в помещениях, должны находиться от радиаторов отопления и других нагревательных приборов на расстоянии не менее 1 м, а от источников тепла с открытым огнем – не менее 5 м;</w:t>
      </w:r>
    </w:p>
    <w:p w14:paraId="09991EB5"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Пустые баллоны следует хранить раздельно от наполненных баллонов, обозначая места хранения соответствующими табличками;</w:t>
      </w:r>
    </w:p>
    <w:p w14:paraId="523BCAFD"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 xml:space="preserve">Эксплуатация, хранение и транспортировка газовых баллонов (кислород, пропан, азот, гелий, воздух, аргон) должны осуществляться в соответствие с требованиями ФНП «Правил промышленной безопасности при использовании оборудования, работающего под избыточным давлением». </w:t>
      </w:r>
    </w:p>
    <w:p w14:paraId="5AE71F74" w14:textId="77777777" w:rsidR="002D244F" w:rsidRPr="002D244F" w:rsidRDefault="002D244F" w:rsidP="002D244F">
      <w:pPr>
        <w:spacing w:after="120" w:line="276" w:lineRule="auto"/>
        <w:ind w:firstLine="567"/>
        <w:rPr>
          <w:rFonts w:ascii="Times New Roman" w:hAnsi="Times New Roman"/>
          <w:sz w:val="22"/>
          <w:szCs w:val="22"/>
          <w:lang w:eastAsia="en-US"/>
        </w:rPr>
      </w:pPr>
      <w:r w:rsidRPr="002D244F">
        <w:rPr>
          <w:rFonts w:ascii="Times New Roman" w:hAnsi="Times New Roman"/>
          <w:i/>
          <w:sz w:val="22"/>
          <w:szCs w:val="22"/>
        </w:rPr>
        <w:t>Оборудование, машины и механизмы, транспорт:</w:t>
      </w:r>
    </w:p>
    <w:p w14:paraId="6FAE9348"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Запрещается использовать неисправные оборудование, машины и механизмы;</w:t>
      </w:r>
    </w:p>
    <w:p w14:paraId="175531D0"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Оборудование, машины и механизмы должны иметь документы, подтверждающие их исправное состояние (лицензии, паспорта безопасности, инструкции по эксплуатации и т.д.);</w:t>
      </w:r>
    </w:p>
    <w:p w14:paraId="3A64A765"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Обслуживать оборудование, машины и механизмы разрешается только квалифицированному персоналу при наличии удостоверения на право производства специальных работ (водитель, такелажник, крановщик, оператор и т.п.);</w:t>
      </w:r>
    </w:p>
    <w:p w14:paraId="42769553"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Оборудование, машины и механизмы должны блокироваться от несанкционированного использования посторонними лицами во время простоя. При простое кабина должна закрываться на ключ;</w:t>
      </w:r>
    </w:p>
    <w:p w14:paraId="5A4B5D81"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Запрещается оставлять ключи в замке зажигания неработающей техники;</w:t>
      </w:r>
    </w:p>
    <w:p w14:paraId="184EFB3A"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lastRenderedPageBreak/>
        <w:t>На территории строительного объекта все транспортные средства должны ездить со скоростью не более 5 км/час;</w:t>
      </w:r>
    </w:p>
    <w:p w14:paraId="29089FFC"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 xml:space="preserve">Водителю запрещается использовать телефон и другие средства связи во время движения. </w:t>
      </w:r>
    </w:p>
    <w:p w14:paraId="4AEE5E10" w14:textId="77777777" w:rsidR="002D244F" w:rsidRPr="002D244F" w:rsidRDefault="002D244F" w:rsidP="002D244F">
      <w:pPr>
        <w:spacing w:after="120" w:line="276" w:lineRule="auto"/>
        <w:ind w:firstLine="567"/>
        <w:rPr>
          <w:rFonts w:ascii="Times New Roman" w:hAnsi="Times New Roman"/>
          <w:sz w:val="22"/>
          <w:szCs w:val="22"/>
          <w:lang w:eastAsia="en-US"/>
        </w:rPr>
      </w:pPr>
      <w:r w:rsidRPr="002D244F">
        <w:rPr>
          <w:rFonts w:ascii="Times New Roman" w:hAnsi="Times New Roman"/>
          <w:i/>
          <w:sz w:val="22"/>
          <w:szCs w:val="22"/>
        </w:rPr>
        <w:t>Ручной и электрический инструмент:</w:t>
      </w:r>
    </w:p>
    <w:p w14:paraId="359B6BA6"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Запрещается использовать неисправный ручной и электрический инструмент;</w:t>
      </w:r>
    </w:p>
    <w:p w14:paraId="267D7EFF"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Запрещается использовать электрический кабель, состоящий из нескольких частей; восстанавливать повреждённый электрический кабель; включать последовательно два электрических удлинителя;</w:t>
      </w:r>
    </w:p>
    <w:p w14:paraId="377DBF40"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Запрещается наличие оголённых токоведущих частей электрических удлинителей, оборудования, инструмента;</w:t>
      </w:r>
    </w:p>
    <w:p w14:paraId="6E1EC015"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 xml:space="preserve">Запрещается использование электрических удлинителей, переносных светильников, электрооборудования на открытой площадке в </w:t>
      </w:r>
      <w:proofErr w:type="gramStart"/>
      <w:r w:rsidRPr="002D244F">
        <w:rPr>
          <w:rFonts w:ascii="Times New Roman" w:hAnsi="Times New Roman"/>
          <w:sz w:val="22"/>
          <w:szCs w:val="22"/>
        </w:rPr>
        <w:t>незащищенном  исполнении</w:t>
      </w:r>
      <w:proofErr w:type="gramEnd"/>
      <w:r w:rsidRPr="002D244F">
        <w:rPr>
          <w:rFonts w:ascii="Times New Roman" w:hAnsi="Times New Roman"/>
          <w:sz w:val="22"/>
          <w:szCs w:val="22"/>
        </w:rPr>
        <w:t xml:space="preserve"> завода-изготовителя;</w:t>
      </w:r>
    </w:p>
    <w:p w14:paraId="2CBBCA8F"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Место подключения электрических удлинителей, электрического оборудования, электрического инструмента должно быть организовано в соответствии с «Правилами технической эксплуатации электроустановок потребителей» и согласовано с ответственными представителями Покупателя;</w:t>
      </w:r>
    </w:p>
    <w:p w14:paraId="3B569D33"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При работе с ручным и электрическим инструментом работники должны использовать соответствующие сертифицированные средства индивидуальной защиты (защитные очки, защитные перчатки и т.д.);</w:t>
      </w:r>
    </w:p>
    <w:p w14:paraId="04D991C9" w14:textId="77777777" w:rsidR="002D244F" w:rsidRPr="002D244F" w:rsidRDefault="002D244F" w:rsidP="00432015">
      <w:pPr>
        <w:numPr>
          <w:ilvl w:val="0"/>
          <w:numId w:val="25"/>
        </w:numPr>
        <w:autoSpaceDE/>
        <w:autoSpaceDN/>
        <w:adjustRightInd/>
        <w:spacing w:line="276" w:lineRule="auto"/>
        <w:ind w:left="0" w:firstLine="567"/>
        <w:jc w:val="both"/>
        <w:rPr>
          <w:rFonts w:ascii="Times New Roman" w:hAnsi="Times New Roman"/>
          <w:sz w:val="22"/>
          <w:szCs w:val="22"/>
          <w:lang w:eastAsia="en-US"/>
        </w:rPr>
      </w:pPr>
      <w:r w:rsidRPr="002D244F">
        <w:rPr>
          <w:rFonts w:ascii="Times New Roman" w:hAnsi="Times New Roman"/>
          <w:sz w:val="22"/>
          <w:szCs w:val="22"/>
        </w:rPr>
        <w:t>Запрещается использовать ножи с открытым лезвием, ножи с ломающимся лезвием.</w:t>
      </w:r>
    </w:p>
    <w:p w14:paraId="29BA80D8" w14:textId="77777777" w:rsidR="002D244F" w:rsidRPr="002D244F" w:rsidRDefault="002D244F" w:rsidP="002D244F">
      <w:pPr>
        <w:spacing w:after="120" w:line="276" w:lineRule="auto"/>
        <w:ind w:firstLine="567"/>
        <w:rPr>
          <w:rFonts w:ascii="Times New Roman" w:hAnsi="Times New Roman"/>
          <w:b/>
          <w:sz w:val="22"/>
          <w:szCs w:val="22"/>
        </w:rPr>
      </w:pPr>
      <w:r w:rsidRPr="002D244F">
        <w:rPr>
          <w:rFonts w:ascii="Times New Roman" w:hAnsi="Times New Roman"/>
          <w:b/>
          <w:sz w:val="22"/>
          <w:szCs w:val="22"/>
        </w:rPr>
        <w:t>На любом неисправном оборудовании (инструменте) должна быть размещена этикетка красного цвета с информацией о блокировке и подписью ответственного лица.</w:t>
      </w:r>
    </w:p>
    <w:p w14:paraId="72EDBA7A" w14:textId="77777777" w:rsidR="002D244F" w:rsidRPr="002D244F" w:rsidRDefault="002D244F" w:rsidP="002D244F">
      <w:pPr>
        <w:spacing w:after="120" w:line="276" w:lineRule="auto"/>
        <w:ind w:firstLine="567"/>
        <w:rPr>
          <w:rFonts w:ascii="Times New Roman" w:hAnsi="Times New Roman"/>
          <w:sz w:val="22"/>
          <w:szCs w:val="22"/>
          <w:lang w:eastAsia="en-US"/>
        </w:rPr>
      </w:pPr>
      <w:r w:rsidRPr="002D244F">
        <w:rPr>
          <w:rFonts w:ascii="Times New Roman" w:hAnsi="Times New Roman"/>
          <w:i/>
          <w:sz w:val="22"/>
          <w:szCs w:val="22"/>
        </w:rPr>
        <w:t>Опасные материалы (химические вещества и т.п.):</w:t>
      </w:r>
    </w:p>
    <w:p w14:paraId="2517DC9F" w14:textId="77777777" w:rsidR="002D244F" w:rsidRPr="002D244F" w:rsidRDefault="002D244F" w:rsidP="00432015">
      <w:pPr>
        <w:widowControl/>
        <w:numPr>
          <w:ilvl w:val="0"/>
          <w:numId w:val="32"/>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Поставщик (Субподрядчик) обязан проинформировать Покупателя об использовании опасных (химических и т.п.) веществ на территории строительного объекта;</w:t>
      </w:r>
    </w:p>
    <w:p w14:paraId="1F7794CF" w14:textId="77777777" w:rsidR="002D244F" w:rsidRPr="002D244F" w:rsidRDefault="002D244F" w:rsidP="00432015">
      <w:pPr>
        <w:widowControl/>
        <w:numPr>
          <w:ilvl w:val="0"/>
          <w:numId w:val="32"/>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Все опасные (химические и т.п.) вещества должны иметь паспорт безопасности, сертификат соответствия, санитарно-эпидемиологическое заключение на предполагаемое к использованию опасное (химическое и т.п.) вещество;</w:t>
      </w:r>
    </w:p>
    <w:p w14:paraId="499482E5" w14:textId="77777777" w:rsidR="002D244F" w:rsidRPr="002D244F" w:rsidRDefault="002D244F" w:rsidP="00432015">
      <w:pPr>
        <w:widowControl/>
        <w:numPr>
          <w:ilvl w:val="0"/>
          <w:numId w:val="32"/>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Все ёмкости/контейнеры для использования опасных (химических и т.п.) веществ должны быть установленного образца, должны быть идентифицированы надлежащим образом в соответствии с действующим законодательством РФ;</w:t>
      </w:r>
    </w:p>
    <w:p w14:paraId="616E5FC9" w14:textId="77777777" w:rsidR="002D244F" w:rsidRPr="002D244F" w:rsidRDefault="002D244F" w:rsidP="00432015">
      <w:pPr>
        <w:widowControl/>
        <w:numPr>
          <w:ilvl w:val="0"/>
          <w:numId w:val="32"/>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Поставщик (Субподрядчик) обязан предоставить оценку риска возможного негативного влияния на окружающую среду при использовании опасных (химических и т.п.) веществ на территории (выброс/сброс вредных и/или загрязняющих веществ</w:t>
      </w:r>
      <w:proofErr w:type="gramStart"/>
      <w:r w:rsidRPr="002D244F">
        <w:rPr>
          <w:rFonts w:ascii="Times New Roman" w:hAnsi="Times New Roman" w:cs="Times New Roman"/>
          <w:sz w:val="22"/>
          <w:szCs w:val="22"/>
        </w:rPr>
        <w:t>) ;</w:t>
      </w:r>
      <w:proofErr w:type="gramEnd"/>
    </w:p>
    <w:p w14:paraId="625D7EA1" w14:textId="77777777" w:rsidR="002D244F" w:rsidRPr="002D244F" w:rsidRDefault="002D244F" w:rsidP="00432015">
      <w:pPr>
        <w:widowControl/>
        <w:numPr>
          <w:ilvl w:val="0"/>
          <w:numId w:val="32"/>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Поставщик (Субподрядчик) обязан предоставить оценку риска </w:t>
      </w:r>
      <w:proofErr w:type="spellStart"/>
      <w:r w:rsidRPr="002D244F">
        <w:rPr>
          <w:rFonts w:ascii="Times New Roman" w:hAnsi="Times New Roman" w:cs="Times New Roman"/>
          <w:sz w:val="22"/>
          <w:szCs w:val="22"/>
        </w:rPr>
        <w:t>пожароопасности</w:t>
      </w:r>
      <w:proofErr w:type="spellEnd"/>
      <w:r w:rsidRPr="002D244F">
        <w:rPr>
          <w:rFonts w:ascii="Times New Roman" w:hAnsi="Times New Roman" w:cs="Times New Roman"/>
          <w:sz w:val="22"/>
          <w:szCs w:val="22"/>
        </w:rPr>
        <w:t>, взрывоопасности при использовании опасных (химических и т.п.) веществ на территории строительного объекта;</w:t>
      </w:r>
    </w:p>
    <w:p w14:paraId="37CFD3CF" w14:textId="77777777" w:rsidR="002D244F" w:rsidRPr="002D244F" w:rsidRDefault="002D244F" w:rsidP="00432015">
      <w:pPr>
        <w:widowControl/>
        <w:numPr>
          <w:ilvl w:val="0"/>
          <w:numId w:val="32"/>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Поставщик (Субподрядчик) обязан согласовать с Покупателем места хранения опасных (химических и т.п.) веществ, порядок обращения с ними, возможность их совместного хранения с другими химическими веществами, порядок временного хранения и удаления опасных (химических и т.п.) веществ, возможности и последствия попадания данного химического вещества в/на готовую продукцию;</w:t>
      </w:r>
    </w:p>
    <w:p w14:paraId="3AFD8690" w14:textId="77777777" w:rsidR="002D244F" w:rsidRPr="002D244F" w:rsidRDefault="002D244F" w:rsidP="00432015">
      <w:pPr>
        <w:widowControl/>
        <w:numPr>
          <w:ilvl w:val="0"/>
          <w:numId w:val="32"/>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Поставщик (Субподрядчик) обязан иметь и уметь применять средства индивидуальной защиты, необходимые для работы с данным веществом;</w:t>
      </w:r>
    </w:p>
    <w:p w14:paraId="2B201E67" w14:textId="77777777" w:rsidR="002D244F" w:rsidRPr="002D244F" w:rsidRDefault="002D244F" w:rsidP="00432015">
      <w:pPr>
        <w:widowControl/>
        <w:numPr>
          <w:ilvl w:val="0"/>
          <w:numId w:val="32"/>
        </w:numPr>
        <w:autoSpaceDE/>
        <w:autoSpaceDN/>
        <w:adjustRightInd/>
        <w:spacing w:line="276" w:lineRule="auto"/>
        <w:ind w:left="0" w:firstLine="567"/>
        <w:jc w:val="both"/>
        <w:rPr>
          <w:rFonts w:ascii="Times New Roman" w:hAnsi="Times New Roman" w:cs="Times New Roman"/>
          <w:sz w:val="22"/>
          <w:szCs w:val="22"/>
        </w:rPr>
      </w:pPr>
      <w:r w:rsidRPr="002D244F">
        <w:rPr>
          <w:rFonts w:ascii="Times New Roman" w:hAnsi="Times New Roman" w:cs="Times New Roman"/>
          <w:sz w:val="22"/>
          <w:szCs w:val="22"/>
        </w:rPr>
        <w:t>Запрещается сливать опасное (химическое и т.п.) вещество в хозяйственно-бытовую канализацию, на землю, в водоем и т.п.</w:t>
      </w:r>
    </w:p>
    <w:p w14:paraId="0A3B11F7" w14:textId="77777777" w:rsidR="002D244F" w:rsidRPr="002D244F" w:rsidRDefault="002D244F" w:rsidP="00432015">
      <w:pPr>
        <w:widowControl/>
        <w:numPr>
          <w:ilvl w:val="1"/>
          <w:numId w:val="33"/>
        </w:numPr>
        <w:autoSpaceDE/>
        <w:autoSpaceDN/>
        <w:adjustRightInd/>
        <w:spacing w:line="276" w:lineRule="auto"/>
        <w:ind w:left="0" w:firstLine="567"/>
        <w:rPr>
          <w:rFonts w:ascii="Times New Roman" w:hAnsi="Times New Roman" w:cs="Times New Roman"/>
          <w:sz w:val="22"/>
          <w:szCs w:val="22"/>
        </w:rPr>
      </w:pPr>
      <w:r w:rsidRPr="002D244F">
        <w:rPr>
          <w:rFonts w:ascii="Times New Roman" w:hAnsi="Times New Roman" w:cs="Times New Roman"/>
          <w:b/>
          <w:sz w:val="22"/>
          <w:szCs w:val="22"/>
        </w:rPr>
        <w:t>Организация бытового городка и рабочих мест</w:t>
      </w:r>
    </w:p>
    <w:p w14:paraId="172CDB38" w14:textId="77777777" w:rsidR="002D244F" w:rsidRPr="002D244F" w:rsidRDefault="002D244F" w:rsidP="002D244F">
      <w:pPr>
        <w:ind w:firstLine="567"/>
        <w:jc w:val="both"/>
        <w:rPr>
          <w:rFonts w:ascii="Times New Roman" w:hAnsi="Times New Roman" w:cs="Times New Roman"/>
          <w:sz w:val="22"/>
          <w:szCs w:val="22"/>
        </w:rPr>
      </w:pPr>
    </w:p>
    <w:p w14:paraId="2EE2A672"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Бытовой городок, участки работ и рабочие места должны быть подготовлены для обеспечения безопасного производства работ.</w:t>
      </w:r>
    </w:p>
    <w:p w14:paraId="4818389B"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Подготовительные мероприятия должны быть закончены до начала производства работ.</w:t>
      </w:r>
    </w:p>
    <w:p w14:paraId="6440804D"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Устройство рабочих мест должно соответствовать требованиям правил по охране труда, строительных норм и правил, государственных стандартов, санитарных, противопожарных, экологических и других </w:t>
      </w:r>
      <w:r w:rsidRPr="002D244F">
        <w:rPr>
          <w:rFonts w:ascii="Times New Roman" w:hAnsi="Times New Roman" w:cs="Times New Roman"/>
          <w:sz w:val="22"/>
          <w:szCs w:val="22"/>
        </w:rPr>
        <w:lastRenderedPageBreak/>
        <w:t>действующих нормативных документов Российской Федерации, а также требованиям локальных нормативных актов, действующих на территории Покупателя.</w:t>
      </w:r>
    </w:p>
    <w:p w14:paraId="1986FCB1"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Обустройство, аренда (или приобретение), техническое обслуживание и демонтаж после завершения строительства временных зданий Поставщика его персонала, его Субподрядчиков входит в обязанности Поставщика. Временные офисы должны быть обустроены, включая всю мебель, оборудование, освещение, подсоединение к временным сетям водоснабжения, электроснабжения и т.д. на период с момента начала строительных работ до их завершения. Офисы и бытовые вагончики должны быть оборудованы системой кондиционирования воздуха, питьевой водой и Интернет- доступом. </w:t>
      </w:r>
    </w:p>
    <w:p w14:paraId="6A98C94C"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Во всех вагончиках в строительном городке обязательна установка автоматической системы пожарной сигнализации: </w:t>
      </w:r>
    </w:p>
    <w:p w14:paraId="026F4EE4" w14:textId="77777777" w:rsidR="002D244F" w:rsidRPr="002D244F" w:rsidRDefault="002D244F" w:rsidP="00432015">
      <w:pPr>
        <w:widowControl/>
        <w:numPr>
          <w:ilvl w:val="0"/>
          <w:numId w:val="41"/>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в каждом вагончике установить светозвуковые </w:t>
      </w:r>
      <w:proofErr w:type="spellStart"/>
      <w:r w:rsidRPr="002D244F">
        <w:rPr>
          <w:rFonts w:ascii="Times New Roman" w:hAnsi="Times New Roman" w:cs="Times New Roman"/>
          <w:sz w:val="22"/>
          <w:szCs w:val="22"/>
        </w:rPr>
        <w:t>оповещатели</w:t>
      </w:r>
      <w:proofErr w:type="spellEnd"/>
      <w:r w:rsidRPr="002D244F">
        <w:rPr>
          <w:rFonts w:ascii="Times New Roman" w:hAnsi="Times New Roman" w:cs="Times New Roman"/>
          <w:sz w:val="22"/>
          <w:szCs w:val="22"/>
        </w:rPr>
        <w:t xml:space="preserve"> и световые табло «выход»; </w:t>
      </w:r>
    </w:p>
    <w:p w14:paraId="033231FC" w14:textId="77777777" w:rsidR="002D244F" w:rsidRPr="002D244F" w:rsidRDefault="002D244F" w:rsidP="00432015">
      <w:pPr>
        <w:widowControl/>
        <w:numPr>
          <w:ilvl w:val="0"/>
          <w:numId w:val="41"/>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в каждом вагончике разместить первичные средства пожаротушения (огнетушители); </w:t>
      </w:r>
    </w:p>
    <w:p w14:paraId="37B44A05" w14:textId="77777777" w:rsidR="002D244F" w:rsidRPr="002D244F" w:rsidRDefault="002D244F" w:rsidP="00432015">
      <w:pPr>
        <w:widowControl/>
        <w:numPr>
          <w:ilvl w:val="0"/>
          <w:numId w:val="41"/>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на каждом вагончике нанести хорошо различаемый порядковый номер; на посту охраны установить пульт, на который поступают данные со всех вагончиков по радиосигналу. </w:t>
      </w:r>
    </w:p>
    <w:p w14:paraId="1A887882"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В случае возгорания и задымления, включается звуковой </w:t>
      </w:r>
      <w:proofErr w:type="spellStart"/>
      <w:r w:rsidRPr="002D244F">
        <w:rPr>
          <w:rFonts w:ascii="Times New Roman" w:hAnsi="Times New Roman" w:cs="Times New Roman"/>
          <w:sz w:val="22"/>
          <w:szCs w:val="22"/>
        </w:rPr>
        <w:t>оповещатель</w:t>
      </w:r>
      <w:proofErr w:type="spellEnd"/>
      <w:r w:rsidRPr="002D244F">
        <w:rPr>
          <w:rFonts w:ascii="Times New Roman" w:hAnsi="Times New Roman" w:cs="Times New Roman"/>
          <w:sz w:val="22"/>
          <w:szCs w:val="22"/>
        </w:rPr>
        <w:t xml:space="preserve">, одновременно на охране срабатывает датчик с номером вагона, где произошло возгорание. Таким образом, в любое время суток все вагоны находятся под контролем охраны Покупателя. </w:t>
      </w:r>
    </w:p>
    <w:p w14:paraId="0083C522"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Офисные рабочие места представителей Поставщика должны быть обеспечены достаточным освещением, электроснабжением, технической водой, санитарно-бытовыми условиями, медицинскими аптечками.</w:t>
      </w:r>
    </w:p>
    <w:p w14:paraId="5A2E5BC7"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Все электрические розетки должны быть размещены согласно требованиям Покупателя.</w:t>
      </w:r>
    </w:p>
    <w:p w14:paraId="3F83C480"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Предоставленные офисные рабочие места должны быть расположены вблизи строительной площадки и в безопасной зоне; местоположение должно учитывать следующие критерии:</w:t>
      </w:r>
    </w:p>
    <w:p w14:paraId="3D163452"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безопасность персонала; </w:t>
      </w:r>
    </w:p>
    <w:p w14:paraId="17E2151E"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экологические ограничения;</w:t>
      </w:r>
    </w:p>
    <w:p w14:paraId="5750E5E1"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близость к строительной площадке;</w:t>
      </w:r>
    </w:p>
    <w:p w14:paraId="558FDB9A"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потенциальное воздействие на работу служб Покупателя;</w:t>
      </w:r>
    </w:p>
    <w:p w14:paraId="0AE88E3F"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дорожное движение и дороги, в частности, безопасный всепогодный доступ;</w:t>
      </w:r>
    </w:p>
    <w:p w14:paraId="16A5BE90"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пожарную безопасность.</w:t>
      </w:r>
    </w:p>
    <w:p w14:paraId="6F8C4C36"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С даты начала производства работ и до даты составления Акта сдачи-приемки завершенного строительством объекта (КС-11) Поставщик должен установить, обслуживать, перемещать и вывезти со строительной площадки все соответствующие административно-бытовые модули, временные санитарно-технические помещения модули и иные средства обслуживания для персонала Поставщика за свой счет. </w:t>
      </w:r>
    </w:p>
    <w:p w14:paraId="7454B2C5"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Рабочие места на строительной площадке должны соответствовать всем действующим нормативным требованиям Российской Федерации, плану организации строительства (ПОС) Покупателя и другим требованиям безопасности на строительной площадке, в том числе:</w:t>
      </w:r>
    </w:p>
    <w:p w14:paraId="705B12D8" w14:textId="77777777" w:rsidR="002D244F" w:rsidRPr="002D244F" w:rsidRDefault="002D244F" w:rsidP="002D244F">
      <w:pPr>
        <w:widowControl/>
        <w:autoSpaceDE/>
        <w:autoSpaceDN/>
        <w:adjustRightInd/>
        <w:ind w:firstLine="567"/>
        <w:contextualSpacing/>
        <w:jc w:val="both"/>
        <w:rPr>
          <w:rFonts w:ascii="Times New Roman" w:hAnsi="Times New Roman" w:cs="Times New Roman"/>
          <w:i/>
          <w:sz w:val="22"/>
          <w:szCs w:val="22"/>
        </w:rPr>
      </w:pPr>
      <w:r w:rsidRPr="002D244F">
        <w:rPr>
          <w:rFonts w:ascii="Times New Roman" w:hAnsi="Times New Roman" w:cs="Times New Roman"/>
          <w:i/>
          <w:sz w:val="22"/>
          <w:szCs w:val="22"/>
        </w:rPr>
        <w:t>Работы на высоте</w:t>
      </w:r>
    </w:p>
    <w:p w14:paraId="70EEDC3B"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К работам на высоте относятся все работы на расстоянии менее 2 м от перепада по высоте более 1.8 м; от проема более 0.25 м в диаметре; от отверстия в стене с нижним краем менее 1.1 м; от проема в стене шириной более 0.3 м и высотой более 0.75 м;</w:t>
      </w:r>
    </w:p>
    <w:p w14:paraId="1683B5B4"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Все работы на высоте должны выполняться минимум двумя сотрудниками. Работы на высоте в одиночку запрещены;</w:t>
      </w:r>
    </w:p>
    <w:p w14:paraId="55DE6E04"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Работы на высоте должны выполняться по наряду-допуску и плану производства работ на высоте;</w:t>
      </w:r>
    </w:p>
    <w:p w14:paraId="512F6F10"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Если есть возможность, необходимо избежать работ на высоте. В тех случаях, когда избежать работ на высоте невозможно, необходимо принять все меры для предотвращения падения </w:t>
      </w:r>
      <w:r w:rsidRPr="002D244F">
        <w:rPr>
          <w:rFonts w:ascii="Times New Roman" w:hAnsi="Times New Roman" w:cs="Times New Roman"/>
          <w:sz w:val="22"/>
          <w:szCs w:val="22"/>
          <w:lang w:val="en-US"/>
        </w:rPr>
        <w:t>c</w:t>
      </w:r>
      <w:r w:rsidRPr="002D244F">
        <w:rPr>
          <w:rFonts w:ascii="Times New Roman" w:hAnsi="Times New Roman" w:cs="Times New Roman"/>
          <w:sz w:val="22"/>
          <w:szCs w:val="22"/>
        </w:rPr>
        <w:t xml:space="preserve"> высоты;</w:t>
      </w:r>
    </w:p>
    <w:p w14:paraId="23C489F6"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Всегда необходимо рассматривать коллективные меры защиты как наиболее эффективные по сравнению с индивидуальными;</w:t>
      </w:r>
    </w:p>
    <w:p w14:paraId="45ED7157"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При работах по монтажу кровли обязательным является использование страховочных привязей (систем безопасности);</w:t>
      </w:r>
    </w:p>
    <w:p w14:paraId="412201AE"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Все проёмы, отверстия, дыры размером диаметром более 25 см в стенах и полу, находящиеся вблизи места производства работ на высоте и могущие привести к падению работников, должны иметь защитное ограждение;</w:t>
      </w:r>
    </w:p>
    <w:p w14:paraId="50A73957"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Запрещается работа со случайных предметов (ящики, поддоны, бочки, кирпичи, блоки и т.п.)</w:t>
      </w:r>
    </w:p>
    <w:p w14:paraId="3A4FA33C" w14:textId="77777777" w:rsidR="002D244F" w:rsidRPr="002D244F" w:rsidRDefault="002D244F" w:rsidP="002D244F">
      <w:pPr>
        <w:widowControl/>
        <w:autoSpaceDE/>
        <w:autoSpaceDN/>
        <w:adjustRightInd/>
        <w:ind w:firstLine="567"/>
        <w:contextualSpacing/>
        <w:jc w:val="both"/>
        <w:rPr>
          <w:rFonts w:ascii="Times New Roman" w:hAnsi="Times New Roman" w:cs="Times New Roman"/>
          <w:i/>
          <w:sz w:val="22"/>
          <w:szCs w:val="22"/>
        </w:rPr>
      </w:pPr>
      <w:r w:rsidRPr="002D244F">
        <w:rPr>
          <w:rFonts w:ascii="Times New Roman" w:hAnsi="Times New Roman" w:cs="Times New Roman"/>
          <w:i/>
          <w:sz w:val="22"/>
          <w:szCs w:val="22"/>
        </w:rPr>
        <w:lastRenderedPageBreak/>
        <w:t>Кровельные работы</w:t>
      </w:r>
    </w:p>
    <w:p w14:paraId="1C360C77"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Кровельные работы должны выполняться только по наряду-допуску;</w:t>
      </w:r>
    </w:p>
    <w:p w14:paraId="6088F8A3"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Места производства кровельных работ обеспечиваются не менее чем двумя эвакуационными выходами (лестницами), мобильной телефонной связью, а также первичными средствами пожаротушения;</w:t>
      </w:r>
    </w:p>
    <w:p w14:paraId="01B76307"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Не допускается выполнение кровельных работ во время гололеда, тумана, исключающего видимость в пределах фронта работ, грозы и ветра со скоростью 15 м/с и более;</w:t>
      </w:r>
    </w:p>
    <w:p w14:paraId="735EC6E7"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При выполнении кровельных работ на крыше с уклоном, а также на крышах, не оборудованных защитным парапетом, защитными ограждениями или другими мерами коллективной защиты, работники должны применять страховочные привязи, гибкие анкерные системы, места закрепления которых должны быть указаны в наряде-допуске</w:t>
      </w:r>
    </w:p>
    <w:p w14:paraId="16017114"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Размещать на крыше материалы допускается только в предусмотренных местах, с принятием мер против их падения, в том числе от воздействия ветровой нагрузки;</w:t>
      </w:r>
    </w:p>
    <w:p w14:paraId="505BB8B3"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По окончании работ или при перерывах в работе более чем на четыре часа технологические приспособления, инструмент и материалы должны быть закреплены или убраны с крыши.</w:t>
      </w:r>
    </w:p>
    <w:p w14:paraId="69C979DA"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i/>
          <w:sz w:val="22"/>
          <w:szCs w:val="22"/>
        </w:rPr>
        <w:t xml:space="preserve">Огневые работы (электросварочные, </w:t>
      </w:r>
      <w:proofErr w:type="spellStart"/>
      <w:r w:rsidRPr="002D244F">
        <w:rPr>
          <w:rFonts w:ascii="Times New Roman" w:hAnsi="Times New Roman" w:cs="Times New Roman"/>
          <w:i/>
          <w:sz w:val="22"/>
          <w:szCs w:val="22"/>
        </w:rPr>
        <w:t>газорезательные</w:t>
      </w:r>
      <w:proofErr w:type="spellEnd"/>
      <w:r w:rsidRPr="002D244F">
        <w:rPr>
          <w:rFonts w:ascii="Times New Roman" w:hAnsi="Times New Roman" w:cs="Times New Roman"/>
          <w:i/>
          <w:sz w:val="22"/>
          <w:szCs w:val="22"/>
        </w:rPr>
        <w:t>, газосварочные, паяльные, прочие работы с применением открытого огня или нагрева деталей до температуры воспламенения материалов и конструкций, а также работы по резке металла ручным механизированным инструментом и/или электроинструментом с образованием искр)</w:t>
      </w:r>
    </w:p>
    <w:p w14:paraId="71547D54"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Огневые работы должны выполняться только по наряду-допуску;</w:t>
      </w:r>
    </w:p>
    <w:p w14:paraId="5158F740"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Все виды огневых работ должны выполнять минимум два человека, работы в одиночку не допускаются;</w:t>
      </w:r>
    </w:p>
    <w:p w14:paraId="5D123647"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Электросварочные, </w:t>
      </w:r>
      <w:proofErr w:type="spellStart"/>
      <w:r w:rsidRPr="002D244F">
        <w:rPr>
          <w:rFonts w:ascii="Times New Roman" w:hAnsi="Times New Roman" w:cs="Times New Roman"/>
          <w:sz w:val="22"/>
          <w:szCs w:val="22"/>
        </w:rPr>
        <w:t>газорезательные</w:t>
      </w:r>
      <w:proofErr w:type="spellEnd"/>
      <w:r w:rsidRPr="002D244F">
        <w:rPr>
          <w:rFonts w:ascii="Times New Roman" w:hAnsi="Times New Roman" w:cs="Times New Roman"/>
          <w:sz w:val="22"/>
          <w:szCs w:val="22"/>
        </w:rPr>
        <w:t xml:space="preserve"> работы должны выполняться только квалифицированным персоналом, прошедшим противопожарный инструктаж на рабочем месте, с применением сертифицированных средств индивидуальной защиты (маска сварщика, костюм сварщика, перчатки сварщика, </w:t>
      </w:r>
      <w:proofErr w:type="spellStart"/>
      <w:r w:rsidRPr="002D244F">
        <w:rPr>
          <w:rFonts w:ascii="Times New Roman" w:hAnsi="Times New Roman" w:cs="Times New Roman"/>
          <w:sz w:val="22"/>
          <w:szCs w:val="22"/>
        </w:rPr>
        <w:t>спецобувь</w:t>
      </w:r>
      <w:proofErr w:type="spellEnd"/>
      <w:r w:rsidRPr="002D244F">
        <w:rPr>
          <w:rFonts w:ascii="Times New Roman" w:hAnsi="Times New Roman" w:cs="Times New Roman"/>
          <w:sz w:val="22"/>
          <w:szCs w:val="22"/>
        </w:rPr>
        <w:t xml:space="preserve"> и т.д.);</w:t>
      </w:r>
    </w:p>
    <w:p w14:paraId="1EB92E71"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При производстве огневых работ на высоте применение страховочных фалов в огнезащитном исполнении (цепь, стальной трос) обязательно;</w:t>
      </w:r>
    </w:p>
    <w:p w14:paraId="41376710"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Непосредственно на месте производства огневых работ должен быть установлен огнетушитель;</w:t>
      </w:r>
    </w:p>
    <w:p w14:paraId="0579ABA1"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Все ЛВЖ должны быть удалены от места производства огневых работ на расстояние не менее 10 м (или надёжно укрыты от источника воспламенения);</w:t>
      </w:r>
    </w:p>
    <w:p w14:paraId="27B9F8A9"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Все сгораемые материалы должны быть удалены от места производства огневых работ на расстояние не менее 5 м (или надёжно укрыты от источника воспламенения);</w:t>
      </w:r>
    </w:p>
    <w:p w14:paraId="24853593"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Запрещается носить сигнальные жилеты при производстве огневых работ;</w:t>
      </w:r>
    </w:p>
    <w:p w14:paraId="25651B80"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После окончания работ руководителем работ должно быть организовано наблюдение за местом производства работ в течение не менее 3 часов после их завершения.</w:t>
      </w:r>
    </w:p>
    <w:p w14:paraId="32DCC1D6"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i/>
          <w:sz w:val="22"/>
          <w:szCs w:val="22"/>
        </w:rPr>
        <w:t>Земляные работы</w:t>
      </w:r>
    </w:p>
    <w:p w14:paraId="5A04FB64"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Все приямки и углубления в земле глубже 25 сантиметров должны обозначаться и иметь ограждение;</w:t>
      </w:r>
    </w:p>
    <w:p w14:paraId="0C2D2491"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Все виды земляных работ должны выполнять минимум два человека, работы в одиночку не допускаются№</w:t>
      </w:r>
    </w:p>
    <w:p w14:paraId="3AE07E1B"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Производство земляных работ в зоне расположения подземных коммуникаций (электрических кабелей, кабелей связи, газопроводов, трасс водопровода, канализации и др.) разрешается только по наряду-допуску. К наряду должен быть приложен план (схема) с указанием расположения и глубины заложения коммуникаций.</w:t>
      </w:r>
    </w:p>
    <w:p w14:paraId="5152AAD3"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До начала земляных работ, независимо от места их проведения, перед разрытием шурфов, котлованов или траншей необходимо: место работ надежно оградить по всему периметру; в дневное время у места работы выставить предупредительные знаки на расстоянии 5 м со стороны движения транспорта; с наступлением темноты установить на ограждении с лобовой стороны на высоте 1,5 м сигнальный красный свет, а место работы осветить прожекторами или переносными электрическими лампочками, установленными на высоте не менее 2 м. Электрошнур должен иметь исправную изоляцию и находиться в резиновом шланге, на электролампы должны быть надеты предохранительные сетки;</w:t>
      </w:r>
    </w:p>
    <w:p w14:paraId="6B703266"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lastRenderedPageBreak/>
        <w:t xml:space="preserve">Рытье траншей и котлованов на глубину более 1,5 м надлежит производить с креплением вертикальных стенок или с устройством откосов. </w:t>
      </w:r>
    </w:p>
    <w:p w14:paraId="4A4A536A"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При выполнении земляных работ необходимо обеспечить систематический контроль за состоянием грунта стен траншей и котлованов;</w:t>
      </w:r>
    </w:p>
    <w:p w14:paraId="206ED3C4"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Опускаться в траншеи, котлованы следует только по лестницам или трапам;</w:t>
      </w:r>
    </w:p>
    <w:p w14:paraId="56BEB9E7"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Через траншеи и котлованы, вырытые на площадках, проездах, проходах и в других местах движения людей, должны устраиваться переходы шириной не менее 0,7 м, огражденные с обеих сторон перилами высотой не менее 1 м с обшивкой по низу бортов шириной не менее 10 см;</w:t>
      </w:r>
    </w:p>
    <w:p w14:paraId="6DEEB97E"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При наличии в местах раскопок </w:t>
      </w:r>
      <w:proofErr w:type="spellStart"/>
      <w:r w:rsidRPr="002D244F">
        <w:rPr>
          <w:rFonts w:ascii="Times New Roman" w:hAnsi="Times New Roman" w:cs="Times New Roman"/>
          <w:sz w:val="22"/>
          <w:szCs w:val="22"/>
        </w:rPr>
        <w:t>электрокабелей</w:t>
      </w:r>
      <w:proofErr w:type="spellEnd"/>
      <w:r w:rsidRPr="002D244F">
        <w:rPr>
          <w:rFonts w:ascii="Times New Roman" w:hAnsi="Times New Roman" w:cs="Times New Roman"/>
          <w:sz w:val="22"/>
          <w:szCs w:val="22"/>
        </w:rPr>
        <w:t xml:space="preserve"> нельзя пользоваться ударным инструментом: ломом, киркой, пневматическими лопатами и т.п. Работы следует производить в присутствии работника кабельной сети, соблюдая осторожность для предотвращения повреждения кабеля и поражения работников электротоком;</w:t>
      </w:r>
    </w:p>
    <w:p w14:paraId="7A4F0A29"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Вскрытые для производства работ камеры и участки подземных коммуникаций должны быть закрыты прочными и плотными щитами, ограждены и утеплены в холодное время года;</w:t>
      </w:r>
    </w:p>
    <w:p w14:paraId="4545BC9B"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Зона в радиусе 5 м от работающего средства механизации, машин и механизмов (экскаватор, погрузчик и т.п.) является зоной повышенной опасности. Она должна быть обозначена и ограждена. Работникам в данной зоне находиться запрещается;</w:t>
      </w:r>
    </w:p>
    <w:p w14:paraId="1F616DF0"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i/>
          <w:sz w:val="22"/>
          <w:szCs w:val="22"/>
        </w:rPr>
        <w:t>Работы в замкнутом пространстве (колодцы, резервуары, котлы и т.п.)</w:t>
      </w:r>
    </w:p>
    <w:p w14:paraId="77C34BAD"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Работы в замкнутом пространстве должны выполняться только по наряду-допуску;</w:t>
      </w:r>
    </w:p>
    <w:p w14:paraId="1A3B3498"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Перед началом работ в замкнутом пространстве необходимо оградить место производства работ и обозначить его знаками безопасности;</w:t>
      </w:r>
    </w:p>
    <w:p w14:paraId="6C5D71B9"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Перед спуском работников в замкнутые пространства эти пространства должны быть провентилированы и проверены при помощи переносного газоанализатора на наличие достаточного уровня кислорода (не менее 18%) и на отсутствие опасных газов;</w:t>
      </w:r>
    </w:p>
    <w:p w14:paraId="57E0C37C"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На работы, проводимые внутри замкнутых пространств, должны назначаться работники в количестве не менее 3 человек, из которых два должны находиться снаружи замкнутого пространства и наблюдать за состоянием сотрудника, выполняющего работу внутри. Наблюдающие за состоянием работающего сотрудника не имеют права отлучаться от замкнутого пространства, в котором ведутся работы, и отвлекаться на другие работы;</w:t>
      </w:r>
    </w:p>
    <w:p w14:paraId="64B860DC"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Каждый работник, участвующий в работах внутри замкнутых пространств, должен быть обеспечен средствами индивидуальной защиты (каска, страховочный пояс со страховочным канатом, свободный конец которого должен находиться в руках, наблюдающих за работой двух сотрудников, находящихся с наружной стороны замкнутого пространства). Страховочные привязи должны иметь наплечные ремни с кольцом на их пересечении со стороны спины для крепления страховочного каната;</w:t>
      </w:r>
    </w:p>
    <w:p w14:paraId="1068B895"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Для освещения места работ, проводимых в замкнутых пространствах: каналах, колодцах, отстойниках, резервуарах и т.д., где отсутствует стационарное освещение, должны применяться переносные автономные светильники со светодиодными элементами.</w:t>
      </w:r>
    </w:p>
    <w:p w14:paraId="1C7DEBBF"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i/>
          <w:sz w:val="22"/>
          <w:szCs w:val="22"/>
        </w:rPr>
        <w:t>Работы в электроустановках, на кабельных и воздушных линиях электропередачи</w:t>
      </w:r>
    </w:p>
    <w:p w14:paraId="25C9BA08"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Работы в действующих электроустановках должны выполняться только по наряду-допуску, выданному уполномоченным электротехническим персоналом с соблюдением всех необходимых и достаточных организационных и технических мероприятий, обеспечивающих безопасное производство работ со снятием напряжения, без снятия напряжения и вблизи них;</w:t>
      </w:r>
    </w:p>
    <w:p w14:paraId="46F28EDC" w14:textId="77777777" w:rsidR="002D244F" w:rsidRPr="002D244F" w:rsidRDefault="002D244F" w:rsidP="00432015">
      <w:pPr>
        <w:widowControl/>
        <w:numPr>
          <w:ilvl w:val="0"/>
          <w:numId w:val="42"/>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Работы без снятия напряжения вдали от электроустановок, находящихся под напряжением, могут выполняться по согласованию со службой главного энергетика Покупателем в порядке текущей эксплуатации или по распоряжению, а также с обязательным соблюдением всех необходимых и достаточных организационных и технических мероприятий, обеспечивающих безопасное производство работ в действующих электроустановках.</w:t>
      </w:r>
    </w:p>
    <w:p w14:paraId="625F7279" w14:textId="77777777" w:rsidR="002D244F" w:rsidRPr="002D244F" w:rsidRDefault="002D244F" w:rsidP="002D244F">
      <w:pPr>
        <w:spacing w:line="276" w:lineRule="auto"/>
        <w:jc w:val="both"/>
        <w:rPr>
          <w:sz w:val="22"/>
          <w:szCs w:val="22"/>
        </w:rPr>
      </w:pPr>
    </w:p>
    <w:p w14:paraId="02B78306" w14:textId="77777777" w:rsidR="002D244F" w:rsidRPr="002D244F" w:rsidRDefault="002D244F" w:rsidP="002D244F">
      <w:pPr>
        <w:spacing w:line="276" w:lineRule="auto"/>
        <w:jc w:val="both"/>
        <w:rPr>
          <w:sz w:val="22"/>
          <w:szCs w:val="22"/>
        </w:rPr>
      </w:pPr>
    </w:p>
    <w:p w14:paraId="552A2258"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p>
    <w:p w14:paraId="4C746768" w14:textId="77777777" w:rsidR="002D244F" w:rsidRPr="002D244F" w:rsidRDefault="002D244F" w:rsidP="00432015">
      <w:pPr>
        <w:widowControl/>
        <w:numPr>
          <w:ilvl w:val="1"/>
          <w:numId w:val="33"/>
        </w:numPr>
        <w:autoSpaceDE/>
        <w:autoSpaceDN/>
        <w:adjustRightInd/>
        <w:spacing w:line="276" w:lineRule="auto"/>
        <w:ind w:left="0" w:firstLine="567"/>
        <w:contextualSpacing/>
        <w:rPr>
          <w:rFonts w:ascii="Times New Roman" w:hAnsi="Times New Roman" w:cs="Times New Roman"/>
          <w:sz w:val="22"/>
          <w:szCs w:val="22"/>
        </w:rPr>
      </w:pPr>
      <w:r w:rsidRPr="002D244F">
        <w:rPr>
          <w:rFonts w:ascii="Times New Roman" w:hAnsi="Times New Roman" w:cs="Times New Roman"/>
          <w:b/>
          <w:sz w:val="22"/>
          <w:szCs w:val="22"/>
        </w:rPr>
        <w:lastRenderedPageBreak/>
        <w:t>Производство работ</w:t>
      </w:r>
    </w:p>
    <w:p w14:paraId="28AFDEAB" w14:textId="77777777" w:rsidR="002D244F" w:rsidRPr="002D244F" w:rsidRDefault="002D244F" w:rsidP="002D244F">
      <w:pPr>
        <w:widowControl/>
        <w:autoSpaceDE/>
        <w:autoSpaceDN/>
        <w:adjustRightInd/>
        <w:ind w:firstLine="567"/>
        <w:contextualSpacing/>
        <w:rPr>
          <w:rFonts w:ascii="Times New Roman" w:hAnsi="Times New Roman" w:cs="Times New Roman"/>
          <w:sz w:val="22"/>
          <w:szCs w:val="22"/>
        </w:rPr>
      </w:pPr>
    </w:p>
    <w:p w14:paraId="7DFE1072"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Поставщик и его Субподрядчики должны предпринимать необходимые меры предосторожности при выполнении работ по настоящему Договору. Поставщик и его субподрядчики должны соблюдать требования в отношении охраны труда, пожарной безопасности, промышленной безопасности, предусмотренные законодательством РФ, предписаниями, правилами безопасности, инструкциями и указаниями органов государственной власти в отношении безопасности личности и имущества, а также установленные Покупателем, согласно требованиям Договора.</w:t>
      </w:r>
    </w:p>
    <w:p w14:paraId="16C9ECD0"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В период с момента подписания Акта приемки строительной площадки и до момента подписания Акта приемки завершенного строительством объекта (КС-11) Поставщик несет полную ответственность за безопасность всего персонала (включая персонал его Субподрядчиков) и имущества, находящихся на строительной площадке (ее соответствующей части), и должен компенсировать Покупателю или третьим лицам все убытки и ущерб, причиненные любому лицу или имуществу на строительной площадке.</w:t>
      </w:r>
    </w:p>
    <w:p w14:paraId="5B8EA3BB"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Поставщик полностью ответственен за безопасность своего персонала и персонала Субподрядчиков в течение выполнения работ и за соблюдение всех соответствующих требований безопасности, предписанных Покупателем и законодательством РФ.</w:t>
      </w:r>
    </w:p>
    <w:p w14:paraId="0A2C114E"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В случае, если Поставщик не сможет соблюсти любое из требований безопасности, Покупатель может потребовать в письменном виде </w:t>
      </w:r>
      <w:proofErr w:type="gramStart"/>
      <w:r w:rsidRPr="002D244F">
        <w:rPr>
          <w:rFonts w:ascii="Times New Roman" w:hAnsi="Times New Roman" w:cs="Times New Roman"/>
          <w:sz w:val="22"/>
          <w:szCs w:val="22"/>
        </w:rPr>
        <w:t>( предписание</w:t>
      </w:r>
      <w:proofErr w:type="gramEnd"/>
      <w:r w:rsidRPr="002D244F">
        <w:rPr>
          <w:rFonts w:ascii="Times New Roman" w:hAnsi="Times New Roman" w:cs="Times New Roman"/>
          <w:sz w:val="22"/>
          <w:szCs w:val="22"/>
        </w:rPr>
        <w:t xml:space="preserve">, акт) принятие Поставщиком незамедлительных мер по выполнению соответствующего требования по безопасности. </w:t>
      </w:r>
      <w:r w:rsidRPr="002D244F">
        <w:rPr>
          <w:rFonts w:ascii="Times New Roman" w:hAnsi="Times New Roman" w:cs="Times New Roman"/>
          <w:b/>
          <w:sz w:val="22"/>
          <w:szCs w:val="22"/>
        </w:rPr>
        <w:t>Если соответствующее действие Поставщиком не было предпринято, Покупатель вправе приостановить временно выполнение работ и составить Акт о нарушении требований безопасности в 2 экземплярах и уведомить Поставщика. Возобновление работ возможно только после устранения нарушений требований безопасности. Возникшие при этом расходы Поставщик возмещает из собственных средств.</w:t>
      </w:r>
    </w:p>
    <w:p w14:paraId="57A0A50B"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Поставщик гарантирует, что его работники, работники его субподрядчиков, и при необходимости сотрудники его поставщиков и субпоставщиков ознакомлены с правилами и настоящими требованиями, а также соблюдают и выполняют их.  </w:t>
      </w:r>
    </w:p>
    <w:p w14:paraId="48E86A51"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Поставщик обязан назначить сотрудника по предотвращению несчастных случаев на производстве для работы на строительной площадке, из расчета 1 сотрудник на 50 работников или на 10 работников субподрядной организации, и ответственного за соблюдение правил и требований Договора и предотвращение несчастных случаев. Это должностное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Поставщик должен предоставлять этому лицу все необходимое для выполнения им своих обязанностей и полномочий.</w:t>
      </w:r>
    </w:p>
    <w:p w14:paraId="17437EAB"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Поставщик обязан направлять Покупателю сведения о любом несчастном случае не </w:t>
      </w:r>
      <w:proofErr w:type="gramStart"/>
      <w:r w:rsidRPr="002D244F">
        <w:rPr>
          <w:rFonts w:ascii="Times New Roman" w:hAnsi="Times New Roman" w:cs="Times New Roman"/>
          <w:sz w:val="22"/>
          <w:szCs w:val="22"/>
        </w:rPr>
        <w:t>позднее  3</w:t>
      </w:r>
      <w:proofErr w:type="gramEnd"/>
      <w:r w:rsidRPr="002D244F">
        <w:rPr>
          <w:rFonts w:ascii="Times New Roman" w:hAnsi="Times New Roman" w:cs="Times New Roman"/>
          <w:sz w:val="22"/>
          <w:szCs w:val="22"/>
        </w:rPr>
        <w:t xml:space="preserve"> часов после его происшествия. В соответствии с требованиями законодательства, Поставщик должен вести учет и регистрацию, а также составлять Акт формы Н-1 при несчастном случае на производстве, а также Акт расследования при ущербе, причиненном имуществу Покупателя.</w:t>
      </w:r>
    </w:p>
    <w:p w14:paraId="135F266A"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Поставщик предусматривает проведение для своих работников внепланового инструктажа на рабочем месте после произошедшего несчастного случая, а также в зависимости от изменения производственной ситуации на стройплощадке.</w:t>
      </w:r>
    </w:p>
    <w:p w14:paraId="44515E24"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Поставщик обязан в любое время принимать все разумные меры по предупреждению противозаконных действий, открытого неповиновения или нарушения порядка со стороны своего персонала, а также обеспечивать спокойствие и защиту лиц и имущества, как на строительной площадке, так и на прилегающих территориях.</w:t>
      </w:r>
    </w:p>
    <w:p w14:paraId="0095564F"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Для выполнения работ Поставщик не должен нанимать неизвестных и/или подозрительных работников, которые могут заниматься преступной деятельностью, не иметь постоянного адреса регистрации по месту жительства или иметь судимость за преступления и т.д.</w:t>
      </w:r>
    </w:p>
    <w:p w14:paraId="7C1CD642"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Поставщик обязан иметь и вести список всех работников, нанятых для выполнения работ на строительной площадке. По требованию Покупателя Поставщик должен раскрыть такой список работников Покупателю.</w:t>
      </w:r>
    </w:p>
    <w:p w14:paraId="79549FB4"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Поставщик предусматривает проведение для своих работников вводного, первичного инструктажа на рабочем месте, а также повторного инструктажа, проводимого не реже одного раза в три месяца;  </w:t>
      </w:r>
    </w:p>
    <w:p w14:paraId="3E7FC031"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либо чаще, в зависимости от ситуации на стройплощадке.</w:t>
      </w:r>
    </w:p>
    <w:p w14:paraId="45FCDEC2"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Поставщик должен иметь программу проведения первичного инструктажа на рабочем месте и тексты инструкций по профессиям и видам работ.</w:t>
      </w:r>
    </w:p>
    <w:p w14:paraId="10FA92D8"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Все производители работ, мастера (руководители работ) перед началом работы должны проводить ежедневные планерки со своими работниками по вопросам выполнения поставленных задач, ознакомления </w:t>
      </w:r>
      <w:r w:rsidRPr="002D244F">
        <w:rPr>
          <w:rFonts w:ascii="Times New Roman" w:hAnsi="Times New Roman" w:cs="Times New Roman"/>
          <w:sz w:val="22"/>
          <w:szCs w:val="22"/>
        </w:rPr>
        <w:lastRenderedPageBreak/>
        <w:t>с ППР (проектами производства работ), использования оборудования и материалов, индивидуальных средств защиты и безопасности.</w:t>
      </w:r>
    </w:p>
    <w:p w14:paraId="77E01E30"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Поставщик должен организовать, как минимум, еженедельное проведение проверок состояния вопросов охраны труда и безопасности с письменным оформлением результатов проверки.</w:t>
      </w:r>
    </w:p>
    <w:p w14:paraId="6BF320B4"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Поставщик должен обеспечить постоянное присутствие на стройплощадке своего представителя, готового принять и довести до сведения работников инструкции на протяжении всего времени проведения работ.</w:t>
      </w:r>
    </w:p>
    <w:p w14:paraId="693A9099"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Обслуживание огнетушителей должно производиться не реже раза в год, визуальное проверка должна производиться еженедельно ответственными лицами.</w:t>
      </w:r>
    </w:p>
    <w:p w14:paraId="06CA3D7D"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Чертежи и расчеты по временным работам, включая котлованы, установку грузоподъемных кранов, подъемников, строительных лесов и опалубки должны быть представлены представителю Покупателя для согласования в составе проекта производства работ </w:t>
      </w:r>
      <w:proofErr w:type="gramStart"/>
      <w:r w:rsidRPr="002D244F">
        <w:rPr>
          <w:rFonts w:ascii="Times New Roman" w:hAnsi="Times New Roman" w:cs="Times New Roman"/>
          <w:sz w:val="22"/>
          <w:szCs w:val="22"/>
        </w:rPr>
        <w:t>( ППР</w:t>
      </w:r>
      <w:proofErr w:type="gramEnd"/>
      <w:r w:rsidRPr="002D244F">
        <w:rPr>
          <w:rFonts w:ascii="Times New Roman" w:hAnsi="Times New Roman" w:cs="Times New Roman"/>
          <w:sz w:val="22"/>
          <w:szCs w:val="22"/>
        </w:rPr>
        <w:t>).</w:t>
      </w:r>
    </w:p>
    <w:p w14:paraId="17A59A36"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Перечисленные ниже материалы не могут быть использованы без письменного согласования</w:t>
      </w:r>
    </w:p>
    <w:p w14:paraId="4719CD21"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Покупателя:</w:t>
      </w:r>
    </w:p>
    <w:p w14:paraId="43DF37B7" w14:textId="77777777" w:rsidR="002D244F" w:rsidRPr="002D244F" w:rsidRDefault="002D244F" w:rsidP="00432015">
      <w:pPr>
        <w:widowControl/>
        <w:numPr>
          <w:ilvl w:val="0"/>
          <w:numId w:val="43"/>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Бетонные элементы из цемента с повышенным содержанием окиси алюминия.</w:t>
      </w:r>
    </w:p>
    <w:p w14:paraId="65694151" w14:textId="77777777" w:rsidR="002D244F" w:rsidRPr="002D244F" w:rsidRDefault="002D244F" w:rsidP="00432015">
      <w:pPr>
        <w:widowControl/>
        <w:numPr>
          <w:ilvl w:val="0"/>
          <w:numId w:val="43"/>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Опалубка из древесностружечных плит (ДСП).</w:t>
      </w:r>
    </w:p>
    <w:p w14:paraId="11FBB877" w14:textId="77777777" w:rsidR="002D244F" w:rsidRPr="002D244F" w:rsidRDefault="002D244F" w:rsidP="00432015">
      <w:pPr>
        <w:widowControl/>
        <w:numPr>
          <w:ilvl w:val="0"/>
          <w:numId w:val="43"/>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Бетон с добавкой хлорида кальция.</w:t>
      </w:r>
    </w:p>
    <w:p w14:paraId="00E06043" w14:textId="77777777" w:rsidR="002D244F" w:rsidRPr="002D244F" w:rsidRDefault="002D244F" w:rsidP="00432015">
      <w:pPr>
        <w:widowControl/>
        <w:numPr>
          <w:ilvl w:val="0"/>
          <w:numId w:val="43"/>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Асбест или изделия на основе асбеста.</w:t>
      </w:r>
    </w:p>
    <w:p w14:paraId="3AD99234" w14:textId="77777777" w:rsidR="002D244F" w:rsidRPr="002D244F" w:rsidRDefault="002D244F" w:rsidP="00432015">
      <w:pPr>
        <w:widowControl/>
        <w:numPr>
          <w:ilvl w:val="0"/>
          <w:numId w:val="43"/>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Стекловату, минеральные волокна или вермикулит толщиной 3 микрона и тоньше, и длиной 200 микрон и менее, в случае отсутствия защиты от смещения волокон.</w:t>
      </w:r>
    </w:p>
    <w:p w14:paraId="47CAA0A5" w14:textId="77777777" w:rsidR="002D244F" w:rsidRPr="002D244F" w:rsidRDefault="002D244F" w:rsidP="00432015">
      <w:pPr>
        <w:widowControl/>
        <w:numPr>
          <w:ilvl w:val="0"/>
          <w:numId w:val="43"/>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Формальдегидные пены, либо материалы, способствующие выделению формальдегидов в количествах, превышающих установленные санитарными нормами.</w:t>
      </w:r>
    </w:p>
    <w:p w14:paraId="4381B162" w14:textId="77777777" w:rsidR="002D244F" w:rsidRPr="002D244F" w:rsidRDefault="002D244F" w:rsidP="00432015">
      <w:pPr>
        <w:widowControl/>
        <w:numPr>
          <w:ilvl w:val="0"/>
          <w:numId w:val="43"/>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Силикатный кирпич.</w:t>
      </w:r>
    </w:p>
    <w:p w14:paraId="617ED577" w14:textId="77777777" w:rsidR="002D244F" w:rsidRPr="002D244F" w:rsidRDefault="002D244F" w:rsidP="00432015">
      <w:pPr>
        <w:widowControl/>
        <w:numPr>
          <w:ilvl w:val="0"/>
          <w:numId w:val="43"/>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Радиоактивные материалы.</w:t>
      </w:r>
    </w:p>
    <w:p w14:paraId="59D02067" w14:textId="77777777" w:rsidR="002D244F" w:rsidRPr="002D244F" w:rsidRDefault="002D244F" w:rsidP="00432015">
      <w:pPr>
        <w:widowControl/>
        <w:numPr>
          <w:ilvl w:val="0"/>
          <w:numId w:val="43"/>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Кадмий, ртуть, свинец.</w:t>
      </w:r>
    </w:p>
    <w:p w14:paraId="2077F805" w14:textId="77777777" w:rsidR="002D244F" w:rsidRPr="002D244F" w:rsidRDefault="002D244F" w:rsidP="00432015">
      <w:pPr>
        <w:widowControl/>
        <w:numPr>
          <w:ilvl w:val="0"/>
          <w:numId w:val="43"/>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Древесина, обработанная </w:t>
      </w:r>
      <w:proofErr w:type="spellStart"/>
      <w:r w:rsidRPr="002D244F">
        <w:rPr>
          <w:rFonts w:ascii="Times New Roman" w:hAnsi="Times New Roman" w:cs="Times New Roman"/>
          <w:sz w:val="22"/>
          <w:szCs w:val="22"/>
        </w:rPr>
        <w:t>пентахлорофенолом</w:t>
      </w:r>
      <w:proofErr w:type="spellEnd"/>
      <w:r w:rsidRPr="002D244F">
        <w:rPr>
          <w:rFonts w:ascii="Times New Roman" w:hAnsi="Times New Roman" w:cs="Times New Roman"/>
          <w:sz w:val="22"/>
          <w:szCs w:val="22"/>
        </w:rPr>
        <w:t>.</w:t>
      </w:r>
    </w:p>
    <w:p w14:paraId="3572A12C"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Все работники на строительной площадке должны носить сигнальные жилеты или иметь на спецодежде светоотражающие полосы. Исключение делается для персонала, участвующего в   производстве огневых работ.</w:t>
      </w:r>
    </w:p>
    <w:p w14:paraId="099DE829"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Все работники Поставщика и его субподрядчиков должны выполнять работы с применением необходимых и достаточных средств индивидуальной защиты, соответствующих характеру и месту выполняемой работы</w:t>
      </w:r>
    </w:p>
    <w:p w14:paraId="09E011D6"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Все работники Поставщика и его субподрядчиков должны соблюдать требования пожарной безопасности и установленный на объекте противопожарный режим (иметь исправные первичные средства пожаротушения, свободный доступ к эвакуационным выходам и средствам пожаротушения и т.д.)</w:t>
      </w:r>
    </w:p>
    <w:p w14:paraId="74190745"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На территории объекта курение запрещается, кроме организованных и должным образом оборудованных Поставщиком мест;</w:t>
      </w:r>
    </w:p>
    <w:p w14:paraId="7F38DBAC"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На территории строительной площадки запрещается находиться в состоянии алкогольного, токсического или наркотического опьянения;</w:t>
      </w:r>
    </w:p>
    <w:p w14:paraId="43504E32"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Для этого должен быть организован ежедневный тест на наличие алкоголя для всех работников перед входом на строительную площадку до начала работ, который проводится с помощью сертифицированного оборудования;</w:t>
      </w:r>
    </w:p>
    <w:p w14:paraId="7AD49F9D"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Покупатель оставляет за собой право проводить выборочный тест на наличие алкоголя сотрудников Поставщика и его субподрядчиков в течение рабочей смены.</w:t>
      </w:r>
    </w:p>
    <w:p w14:paraId="49FC46DE"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При возникновении чрезвычайной ситуации, все работники Поставщика и его субподрядчиков должны прибыть для учета к указанному месту сбора.</w:t>
      </w:r>
    </w:p>
    <w:p w14:paraId="6E377DCD"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Уполномоченный представитель Поставщика должен сообщить Покупателю и лицу, ответственному за пожарную безопасность, о количестве работников, покинувших строительных объект при возникновении чрезвычайной ситуации.</w:t>
      </w:r>
    </w:p>
    <w:p w14:paraId="61E2026E"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Запрещается повторный вход на место возникновения чрезвычайной ситуации без разрешения Покупателя.</w:t>
      </w:r>
    </w:p>
    <w:p w14:paraId="36841199"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Поставщик должен обеспечить отсутствие посторонних лиц на территории объекта.</w:t>
      </w:r>
    </w:p>
    <w:p w14:paraId="03A3FA0B"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Запрещается производить на территории объекта аудио, видео съемки без разрешения Покупателя.</w:t>
      </w:r>
    </w:p>
    <w:p w14:paraId="44BC3B35"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lastRenderedPageBreak/>
        <w:t>Покупатель имеет право проводить внеплановые проверки соблюдения требований в отношении охраны труда, промышленной безопасности, пожарной безопасности, защиты окружающей среды и останавливать работы, выполняемые с нарушениями требований.</w:t>
      </w:r>
    </w:p>
    <w:p w14:paraId="04383779"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p>
    <w:p w14:paraId="7BB4E0EA" w14:textId="77777777" w:rsidR="002D244F" w:rsidRPr="002D244F" w:rsidRDefault="002D244F" w:rsidP="00432015">
      <w:pPr>
        <w:widowControl/>
        <w:numPr>
          <w:ilvl w:val="0"/>
          <w:numId w:val="33"/>
        </w:numPr>
        <w:autoSpaceDE/>
        <w:autoSpaceDN/>
        <w:adjustRightInd/>
        <w:spacing w:line="276" w:lineRule="auto"/>
        <w:ind w:left="0" w:firstLine="567"/>
        <w:contextualSpacing/>
        <w:rPr>
          <w:rFonts w:ascii="Times New Roman" w:hAnsi="Times New Roman" w:cs="Times New Roman"/>
          <w:b/>
          <w:sz w:val="22"/>
          <w:szCs w:val="22"/>
        </w:rPr>
      </w:pPr>
      <w:r w:rsidRPr="002D244F">
        <w:rPr>
          <w:rFonts w:ascii="Times New Roman" w:hAnsi="Times New Roman" w:cs="Times New Roman"/>
          <w:b/>
          <w:sz w:val="22"/>
          <w:szCs w:val="22"/>
        </w:rPr>
        <w:t>Охрана окружающей среды</w:t>
      </w:r>
    </w:p>
    <w:p w14:paraId="6702271F" w14:textId="77777777" w:rsidR="002D244F" w:rsidRPr="002D244F" w:rsidRDefault="002D244F" w:rsidP="002D244F">
      <w:pPr>
        <w:ind w:firstLine="567"/>
        <w:jc w:val="both"/>
        <w:rPr>
          <w:rFonts w:ascii="Times New Roman" w:hAnsi="Times New Roman" w:cs="Times New Roman"/>
          <w:sz w:val="22"/>
          <w:szCs w:val="22"/>
        </w:rPr>
      </w:pPr>
      <w:bookmarkStart w:id="54" w:name="_GoBack"/>
      <w:bookmarkEnd w:id="54"/>
      <w:r w:rsidRPr="002D244F">
        <w:rPr>
          <w:rFonts w:ascii="Times New Roman" w:hAnsi="Times New Roman" w:cs="Times New Roman"/>
          <w:sz w:val="22"/>
          <w:szCs w:val="22"/>
        </w:rPr>
        <w:t>Поставщик должен предпринимать необходимые меры предосторожности при выполнении работ по Договору. Поставщик должен соблюдать требования в отношении охраны окружающей среды, предусмотренные законодательством РФ, предписаниями, правилами техники безопасности, инструкциями и указаниями органов государственной власти в отношении безопасности личности и имущества, а также установленные Покупателем, согласно требованиям Договора</w:t>
      </w:r>
    </w:p>
    <w:p w14:paraId="58A3B21E"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Поставщик обязан принять все разумные меры по охране окружающей среды (как на строительной площадке, так и за ее пределами), а также все разумные меры, направленные на ограничение неудобств для граждан и ущерба для их имущества вследствие загрязнений, шума и других причин, являющихся следствием производства работ.</w:t>
      </w:r>
    </w:p>
    <w:p w14:paraId="1AF50B48"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Поставщик обязан следить за тем, чтобы выбросы в воздух, уровни шума и поверхностные стоки и отводимые со строительной площадки сточные воды не превышали показателей, установленных законодательством РФ.</w:t>
      </w:r>
    </w:p>
    <w:p w14:paraId="45BE8F97"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Защитные меры по предотвращению повреждений и (или) загрязнений, расположенных вблизи сооружений или линейных объектов, должны быть приняты Поставщиком своевременно и под его личной ответственностью до начала выполнения работ. Сюда относятся также соответствующие мероприятия по охране труда.</w:t>
      </w:r>
    </w:p>
    <w:p w14:paraId="3A9763CE"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Поставщик должен проводить добрососедскую политику на объекте и все субподрядные организации должны придерживаться этой политики. Соблюдение правил работ на строительной площадке должно отслеживаться представителями Поставщика.</w:t>
      </w:r>
    </w:p>
    <w:p w14:paraId="5CDCA868"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Должны строго соблюдаться требования, установленные ГОСТами и Санитарными нормами по ограничению уровня шума.</w:t>
      </w:r>
    </w:p>
    <w:p w14:paraId="18357E11"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 xml:space="preserve">Остатки </w:t>
      </w:r>
      <w:proofErr w:type="spellStart"/>
      <w:r w:rsidRPr="002D244F">
        <w:rPr>
          <w:rFonts w:ascii="Times New Roman" w:hAnsi="Times New Roman" w:cs="Times New Roman"/>
          <w:sz w:val="22"/>
          <w:szCs w:val="22"/>
        </w:rPr>
        <w:t>цементобетона</w:t>
      </w:r>
      <w:proofErr w:type="spellEnd"/>
      <w:r w:rsidRPr="002D244F">
        <w:rPr>
          <w:rFonts w:ascii="Times New Roman" w:hAnsi="Times New Roman" w:cs="Times New Roman"/>
          <w:sz w:val="22"/>
          <w:szCs w:val="22"/>
        </w:rPr>
        <w:t>, цементно-песчаного раствора, цемента и другие отходы запрещено сливать в канализационную систему или водостоки, а также закапывать.</w:t>
      </w:r>
    </w:p>
    <w:p w14:paraId="5732154F"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Все емкости и бочки должны быть установлены в закрытые от дождя и загрязнения поддоны, способные вмещать полное содержимое бака + 10% емкости.</w:t>
      </w:r>
    </w:p>
    <w:p w14:paraId="37686E50"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Заправка горюче-смазочными материалами транспорта и специальной техники осуществляется на АЗС вне пределов территории Покупателя.</w:t>
      </w:r>
    </w:p>
    <w:p w14:paraId="3C5CBB25"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Любые проливы химических веществ, горюче-смазочных и лакокрасочных материалов на грунт, на элементы строительных конструкций должны немедленно убираться, каждый случай пролива – фиксироваться и сообщаться Покупателю.</w:t>
      </w:r>
    </w:p>
    <w:p w14:paraId="4C844A3D"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Не выбрасывать опасные, токсичные отходы, либо контейнеры с такими отходами, а также тару из-под токсичных материалов в контейнеры для коммунальных отходов (ТКО).  Вывоз таких отходов осуществляется по заключенному Поставщиком в установленном законом порядке договору со сторонней лицензированной организацией на утилизацию (переработку).</w:t>
      </w:r>
    </w:p>
    <w:p w14:paraId="0A20F129"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Используемое оборудование должно быть исправно и надежно закреплено в целях снижения шума, экономии топлива и снижения вредных выбросов в атмосферу.</w:t>
      </w:r>
    </w:p>
    <w:p w14:paraId="2CD0740F"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На строительной площадке не разрешается использование открытого огня без предварительного согласования и оформления наряда допуска.</w:t>
      </w:r>
    </w:p>
    <w:p w14:paraId="540125D6"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b/>
          <w:sz w:val="22"/>
          <w:szCs w:val="22"/>
        </w:rPr>
        <w:t xml:space="preserve">На всей территории строительной площадки запрещено курение табака, электронных сигарет, электронных курительных парогенераторов, за исключением специально отведенных для этого, соответствующим образом оборудованных </w:t>
      </w:r>
      <w:proofErr w:type="gramStart"/>
      <w:r w:rsidRPr="002D244F">
        <w:rPr>
          <w:rFonts w:ascii="Times New Roman" w:hAnsi="Times New Roman" w:cs="Times New Roman"/>
          <w:b/>
          <w:sz w:val="22"/>
          <w:szCs w:val="22"/>
        </w:rPr>
        <w:t>Поставщиком  и</w:t>
      </w:r>
      <w:proofErr w:type="gramEnd"/>
      <w:r w:rsidRPr="002D244F">
        <w:rPr>
          <w:rFonts w:ascii="Times New Roman" w:hAnsi="Times New Roman" w:cs="Times New Roman"/>
          <w:b/>
          <w:sz w:val="22"/>
          <w:szCs w:val="22"/>
        </w:rPr>
        <w:t xml:space="preserve"> согласованных с Покупателем мест.</w:t>
      </w:r>
    </w:p>
    <w:p w14:paraId="4B155A09"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Не оставлять включенными осветительные и отопительные приборы на ночь без согласования с представителем Покупателя.</w:t>
      </w:r>
    </w:p>
    <w:p w14:paraId="0D2BD634"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В целях охраны окружающей среды Поставщик должен обращать особое внимание на:</w:t>
      </w:r>
    </w:p>
    <w:p w14:paraId="65C52E94" w14:textId="77777777" w:rsidR="002D244F" w:rsidRPr="002D244F" w:rsidRDefault="002D244F" w:rsidP="00432015">
      <w:pPr>
        <w:widowControl/>
        <w:numPr>
          <w:ilvl w:val="0"/>
          <w:numId w:val="44"/>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Повторное использование строительных материалов, строительного лома и бумаги.</w:t>
      </w:r>
    </w:p>
    <w:p w14:paraId="5898CB9D" w14:textId="77777777" w:rsidR="002D244F" w:rsidRPr="002D244F" w:rsidRDefault="002D244F" w:rsidP="00432015">
      <w:pPr>
        <w:widowControl/>
        <w:numPr>
          <w:ilvl w:val="0"/>
          <w:numId w:val="44"/>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Минимизация упаковочного материала</w:t>
      </w:r>
    </w:p>
    <w:p w14:paraId="78C83CCB" w14:textId="77777777" w:rsidR="002D244F" w:rsidRPr="002D244F" w:rsidRDefault="002D244F" w:rsidP="00432015">
      <w:pPr>
        <w:widowControl/>
        <w:numPr>
          <w:ilvl w:val="0"/>
          <w:numId w:val="44"/>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Минимизация отходов строительных материалов</w:t>
      </w:r>
    </w:p>
    <w:p w14:paraId="34D13421" w14:textId="77777777" w:rsidR="002D244F" w:rsidRPr="002D244F" w:rsidRDefault="002D244F" w:rsidP="00432015">
      <w:pPr>
        <w:widowControl/>
        <w:numPr>
          <w:ilvl w:val="0"/>
          <w:numId w:val="44"/>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Минимизация потребления электроэнергии и воды</w:t>
      </w:r>
    </w:p>
    <w:p w14:paraId="58C99D8B" w14:textId="77777777" w:rsidR="002D244F" w:rsidRPr="002D244F" w:rsidRDefault="002D244F" w:rsidP="00432015">
      <w:pPr>
        <w:widowControl/>
        <w:numPr>
          <w:ilvl w:val="0"/>
          <w:numId w:val="44"/>
        </w:numPr>
        <w:autoSpaceDE/>
        <w:autoSpaceDN/>
        <w:adjustRightInd/>
        <w:spacing w:line="276" w:lineRule="auto"/>
        <w:ind w:left="0"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Предотвращение загрязнения окружающей среды</w:t>
      </w:r>
    </w:p>
    <w:p w14:paraId="49ADC93E"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r w:rsidRPr="002D244F">
        <w:rPr>
          <w:rFonts w:ascii="Times New Roman" w:hAnsi="Times New Roman" w:cs="Times New Roman"/>
          <w:sz w:val="22"/>
          <w:szCs w:val="22"/>
        </w:rPr>
        <w:t xml:space="preserve">Поставщик несет ответственность за вывоз и безопасную утилизацию строительного мусора и остатков строительных материалов из здания, а также за поддержание чистоты и порядка на рабочей территории.  </w:t>
      </w:r>
      <w:r w:rsidRPr="002D244F">
        <w:rPr>
          <w:rFonts w:ascii="Times New Roman" w:hAnsi="Times New Roman" w:cs="Times New Roman"/>
          <w:sz w:val="22"/>
          <w:szCs w:val="22"/>
        </w:rPr>
        <w:lastRenderedPageBreak/>
        <w:t>Поставщик должен подготовить и предоставить Покупателю письменный план в составе ППР, отражающий организацию вывоза строительных и бытовых отходов. План должен указывать место утилизации и представить детали компании, проводящей данную работу.</w:t>
      </w:r>
    </w:p>
    <w:p w14:paraId="2B0E3102" w14:textId="77777777" w:rsidR="002D244F" w:rsidRPr="002D244F" w:rsidRDefault="002D244F" w:rsidP="002D244F">
      <w:pPr>
        <w:widowControl/>
        <w:autoSpaceDE/>
        <w:autoSpaceDN/>
        <w:adjustRightInd/>
        <w:ind w:firstLine="567"/>
        <w:contextualSpacing/>
        <w:jc w:val="both"/>
        <w:rPr>
          <w:rFonts w:ascii="Times New Roman" w:hAnsi="Times New Roman" w:cs="Times New Roman"/>
          <w:sz w:val="22"/>
          <w:szCs w:val="22"/>
        </w:rPr>
      </w:pPr>
    </w:p>
    <w:p w14:paraId="5A7AD944" w14:textId="77777777" w:rsidR="002D244F" w:rsidRPr="002D244F" w:rsidRDefault="002D244F" w:rsidP="00432015">
      <w:pPr>
        <w:widowControl/>
        <w:numPr>
          <w:ilvl w:val="0"/>
          <w:numId w:val="33"/>
        </w:numPr>
        <w:autoSpaceDE/>
        <w:autoSpaceDN/>
        <w:adjustRightInd/>
        <w:spacing w:line="276" w:lineRule="auto"/>
        <w:ind w:left="0" w:firstLine="567"/>
        <w:contextualSpacing/>
        <w:rPr>
          <w:rFonts w:ascii="Times New Roman" w:hAnsi="Times New Roman" w:cs="Times New Roman"/>
          <w:b/>
          <w:sz w:val="22"/>
          <w:szCs w:val="22"/>
        </w:rPr>
      </w:pPr>
      <w:r w:rsidRPr="002D244F">
        <w:rPr>
          <w:rFonts w:ascii="Times New Roman" w:hAnsi="Times New Roman" w:cs="Times New Roman"/>
          <w:b/>
          <w:sz w:val="22"/>
          <w:szCs w:val="22"/>
        </w:rPr>
        <w:t>Ответственность в случае нарушения (ненадлежащего исполнения) требований безопасности и охраны окружающей среды</w:t>
      </w:r>
    </w:p>
    <w:p w14:paraId="01D3A71A"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В случае, если Поставщик (Субподрядчик) нарушает либо не исполняет надлежащим образом (в том числе отказывается или уклоняется от исполнения) требования безопасности и охраны окружающей среды, изложенные в пунктах 2, 3, 4, 6, Покупатель имеет право выставить Поставщику штраф в размере, предусмотренном договором, а также потребовать возместить Покупателю убытки, причиненные Покупателю указанным нарушением. Поставщик обязан оплатить данный штраф и неустойку в течение 5 (пяти) рабочих дней с момента получения письменного требования от Покупателя. В случае отсутствия оплаты штрафа по истечении 5 рабочих дней все работы, выполняемые персоналом Поставщика, приостанавливаются до погашения задолженности, ответственность за возможное нарушение сроков строительства в этом случае ложится на Поставщика.</w:t>
      </w:r>
    </w:p>
    <w:p w14:paraId="2FBE4E43" w14:textId="77777777" w:rsidR="002D244F" w:rsidRPr="002D244F" w:rsidRDefault="002D244F" w:rsidP="002D244F">
      <w:pPr>
        <w:ind w:firstLine="567"/>
        <w:jc w:val="both"/>
        <w:rPr>
          <w:rFonts w:ascii="Times New Roman" w:hAnsi="Times New Roman" w:cs="Times New Roman"/>
          <w:sz w:val="22"/>
          <w:szCs w:val="22"/>
        </w:rPr>
      </w:pPr>
      <w:r w:rsidRPr="002D244F">
        <w:rPr>
          <w:rFonts w:ascii="Times New Roman" w:hAnsi="Times New Roman" w:cs="Times New Roman"/>
          <w:sz w:val="22"/>
          <w:szCs w:val="22"/>
        </w:rPr>
        <w:t>Ниже приложен перечень типов нарушений требований безопасности и размер финансового реагирования на них:</w:t>
      </w:r>
    </w:p>
    <w:tbl>
      <w:tblPr>
        <w:tblStyle w:val="afc"/>
        <w:tblW w:w="0" w:type="auto"/>
        <w:tblInd w:w="142" w:type="dxa"/>
        <w:tblLook w:val="04A0" w:firstRow="1" w:lastRow="0" w:firstColumn="1" w:lastColumn="0" w:noHBand="0" w:noVBand="1"/>
      </w:tblPr>
      <w:tblGrid>
        <w:gridCol w:w="7933"/>
        <w:gridCol w:w="1552"/>
      </w:tblGrid>
      <w:tr w:rsidR="002D244F" w:rsidRPr="002D244F" w14:paraId="400EA37D" w14:textId="77777777" w:rsidTr="009C59B4">
        <w:tc>
          <w:tcPr>
            <w:tcW w:w="7933" w:type="dxa"/>
            <w:tcBorders>
              <w:top w:val="single" w:sz="4" w:space="0" w:color="auto"/>
              <w:left w:val="single" w:sz="4" w:space="0" w:color="auto"/>
              <w:bottom w:val="single" w:sz="4" w:space="0" w:color="auto"/>
              <w:right w:val="single" w:sz="4" w:space="0" w:color="auto"/>
            </w:tcBorders>
          </w:tcPr>
          <w:p w14:paraId="32CD3490" w14:textId="77777777" w:rsidR="002D244F" w:rsidRPr="002D244F" w:rsidRDefault="002D244F" w:rsidP="002D244F">
            <w:pPr>
              <w:rPr>
                <w:rFonts w:ascii="Times New Roman" w:hAnsi="Times New Roman" w:cs="Times New Roman"/>
                <w:sz w:val="22"/>
                <w:szCs w:val="22"/>
              </w:rPr>
            </w:pPr>
            <w:r w:rsidRPr="002D244F">
              <w:rPr>
                <w:rFonts w:ascii="Times New Roman" w:hAnsi="Times New Roman" w:cs="Times New Roman"/>
                <w:bCs/>
                <w:sz w:val="22"/>
                <w:szCs w:val="22"/>
              </w:rPr>
              <w:t>Перечень нарушений требований безопасности и охраны окружающей среды</w:t>
            </w:r>
          </w:p>
        </w:tc>
        <w:tc>
          <w:tcPr>
            <w:tcW w:w="1552" w:type="dxa"/>
            <w:tcBorders>
              <w:top w:val="single" w:sz="4" w:space="0" w:color="auto"/>
              <w:left w:val="single" w:sz="4" w:space="0" w:color="auto"/>
              <w:bottom w:val="single" w:sz="4" w:space="0" w:color="auto"/>
              <w:right w:val="single" w:sz="4" w:space="0" w:color="auto"/>
            </w:tcBorders>
          </w:tcPr>
          <w:p w14:paraId="05664917" w14:textId="77777777" w:rsidR="002D244F" w:rsidRPr="002D244F" w:rsidRDefault="002D244F" w:rsidP="002D244F">
            <w:pPr>
              <w:rPr>
                <w:rFonts w:ascii="Times New Roman" w:hAnsi="Times New Roman" w:cs="Times New Roman"/>
                <w:sz w:val="22"/>
                <w:szCs w:val="22"/>
              </w:rPr>
            </w:pPr>
            <w:r w:rsidRPr="002D244F">
              <w:rPr>
                <w:rFonts w:ascii="Times New Roman" w:hAnsi="Times New Roman" w:cs="Times New Roman"/>
                <w:bCs/>
                <w:sz w:val="22"/>
                <w:szCs w:val="22"/>
              </w:rPr>
              <w:t>Штраф</w:t>
            </w:r>
          </w:p>
        </w:tc>
      </w:tr>
      <w:tr w:rsidR="002D244F" w:rsidRPr="002D244F" w14:paraId="124545E4" w14:textId="77777777" w:rsidTr="009C59B4">
        <w:tc>
          <w:tcPr>
            <w:tcW w:w="7933" w:type="dxa"/>
            <w:tcBorders>
              <w:top w:val="single" w:sz="4" w:space="0" w:color="auto"/>
              <w:left w:val="single" w:sz="4" w:space="0" w:color="auto"/>
              <w:bottom w:val="single" w:sz="4" w:space="0" w:color="auto"/>
              <w:right w:val="single" w:sz="4" w:space="0" w:color="auto"/>
            </w:tcBorders>
          </w:tcPr>
          <w:p w14:paraId="0CA2CBBA" w14:textId="77777777" w:rsidR="002D244F" w:rsidRPr="002D244F" w:rsidRDefault="002D244F" w:rsidP="002D244F">
            <w:pPr>
              <w:spacing w:line="360" w:lineRule="auto"/>
              <w:rPr>
                <w:rFonts w:ascii="Times New Roman" w:hAnsi="Times New Roman" w:cs="Times New Roman"/>
                <w:bCs/>
                <w:sz w:val="22"/>
                <w:szCs w:val="22"/>
              </w:rPr>
            </w:pPr>
            <w:r w:rsidRPr="002D244F">
              <w:rPr>
                <w:rFonts w:ascii="Times New Roman" w:hAnsi="Times New Roman" w:cs="Times New Roman"/>
                <w:bCs/>
                <w:sz w:val="22"/>
                <w:szCs w:val="22"/>
              </w:rPr>
              <w:t>ДОПУСК НЕ ОБУЧЕННОГО И НЕ АТТЕСТОВАННОГО ПЕРСОНАЛА, ПЕРСОНАЛА,НЕ ПРОШЕДШЕГО ОБЯЗАТЕЛЬНЫЙ МЕДОСМОТР К ПРОИЗВОДСТВУ РАБОТ ( отсутствие инструктажей, удостоверений, протоколов, журналов, разрешений, справок и т.п.)</w:t>
            </w:r>
          </w:p>
        </w:tc>
        <w:tc>
          <w:tcPr>
            <w:tcW w:w="1552" w:type="dxa"/>
            <w:tcBorders>
              <w:top w:val="single" w:sz="4" w:space="0" w:color="auto"/>
              <w:left w:val="single" w:sz="4" w:space="0" w:color="auto"/>
              <w:bottom w:val="single" w:sz="4" w:space="0" w:color="auto"/>
              <w:right w:val="single" w:sz="4" w:space="0" w:color="auto"/>
            </w:tcBorders>
          </w:tcPr>
          <w:p w14:paraId="5C6E65D3" w14:textId="77777777" w:rsidR="002D244F" w:rsidRPr="002D244F" w:rsidRDefault="002D244F" w:rsidP="002D244F">
            <w:pPr>
              <w:rPr>
                <w:rFonts w:ascii="Times New Roman" w:hAnsi="Times New Roman" w:cs="Times New Roman"/>
                <w:bCs/>
                <w:sz w:val="22"/>
                <w:szCs w:val="22"/>
              </w:rPr>
            </w:pPr>
            <w:r w:rsidRPr="002D244F">
              <w:rPr>
                <w:rFonts w:ascii="Times New Roman" w:hAnsi="Times New Roman" w:cs="Times New Roman"/>
                <w:bCs/>
                <w:sz w:val="22"/>
                <w:szCs w:val="22"/>
                <w:lang w:val="en-US"/>
              </w:rPr>
              <w:t>15000 руб.</w:t>
            </w:r>
          </w:p>
        </w:tc>
      </w:tr>
      <w:tr w:rsidR="002D244F" w:rsidRPr="002D244F" w14:paraId="6D5BB97D" w14:textId="77777777" w:rsidTr="009C59B4">
        <w:tc>
          <w:tcPr>
            <w:tcW w:w="7933" w:type="dxa"/>
            <w:tcBorders>
              <w:top w:val="single" w:sz="4" w:space="0" w:color="auto"/>
              <w:left w:val="single" w:sz="4" w:space="0" w:color="auto"/>
              <w:bottom w:val="single" w:sz="4" w:space="0" w:color="auto"/>
              <w:right w:val="single" w:sz="4" w:space="0" w:color="auto"/>
            </w:tcBorders>
          </w:tcPr>
          <w:p w14:paraId="0697076F" w14:textId="77777777" w:rsidR="002D244F" w:rsidRPr="002D244F" w:rsidRDefault="002D244F" w:rsidP="002D244F">
            <w:pPr>
              <w:spacing w:line="360" w:lineRule="auto"/>
              <w:rPr>
                <w:rFonts w:ascii="Times New Roman" w:hAnsi="Times New Roman" w:cs="Times New Roman"/>
                <w:bCs/>
                <w:sz w:val="22"/>
                <w:szCs w:val="22"/>
              </w:rPr>
            </w:pPr>
            <w:r w:rsidRPr="002D244F">
              <w:rPr>
                <w:rFonts w:ascii="Times New Roman" w:hAnsi="Times New Roman" w:cs="Times New Roman"/>
                <w:bCs/>
                <w:sz w:val="22"/>
                <w:szCs w:val="22"/>
              </w:rPr>
              <w:t>СРЕДСТВА ИНДИВИДУАЛЬНОЙ ЗАЩИТЫ</w:t>
            </w:r>
          </w:p>
          <w:p w14:paraId="6B04EB5D" w14:textId="77777777" w:rsidR="002D244F" w:rsidRPr="002D244F" w:rsidRDefault="002D244F" w:rsidP="002D244F">
            <w:pPr>
              <w:rPr>
                <w:rFonts w:ascii="Times New Roman" w:hAnsi="Times New Roman" w:cs="Times New Roman"/>
                <w:sz w:val="22"/>
                <w:szCs w:val="22"/>
              </w:rPr>
            </w:pPr>
            <w:r w:rsidRPr="002D244F">
              <w:rPr>
                <w:rFonts w:ascii="Times New Roman" w:hAnsi="Times New Roman" w:cs="Times New Roman"/>
                <w:bCs/>
                <w:sz w:val="22"/>
                <w:szCs w:val="22"/>
              </w:rPr>
              <w:t>(неисполнение обязательного требования, по ношению ПОЛНОГО комплекта специальной одежды, защитной каски, специальная обувь, защитные очки, и т.д.)</w:t>
            </w:r>
          </w:p>
        </w:tc>
        <w:tc>
          <w:tcPr>
            <w:tcW w:w="1552" w:type="dxa"/>
            <w:tcBorders>
              <w:top w:val="single" w:sz="4" w:space="0" w:color="auto"/>
              <w:left w:val="single" w:sz="4" w:space="0" w:color="auto"/>
              <w:bottom w:val="single" w:sz="4" w:space="0" w:color="auto"/>
              <w:right w:val="single" w:sz="4" w:space="0" w:color="auto"/>
            </w:tcBorders>
          </w:tcPr>
          <w:p w14:paraId="36C637E9" w14:textId="77777777" w:rsidR="002D244F" w:rsidRPr="002D244F" w:rsidRDefault="002D244F" w:rsidP="002D244F">
            <w:pPr>
              <w:rPr>
                <w:rFonts w:ascii="Times New Roman" w:hAnsi="Times New Roman" w:cs="Times New Roman"/>
                <w:sz w:val="22"/>
                <w:szCs w:val="22"/>
              </w:rPr>
            </w:pPr>
            <w:r w:rsidRPr="002D244F">
              <w:rPr>
                <w:rFonts w:ascii="Times New Roman" w:hAnsi="Times New Roman" w:cs="Times New Roman"/>
                <w:bCs/>
                <w:sz w:val="22"/>
                <w:szCs w:val="22"/>
                <w:lang w:val="en-US"/>
              </w:rPr>
              <w:t>15000 руб.</w:t>
            </w:r>
          </w:p>
        </w:tc>
      </w:tr>
      <w:tr w:rsidR="002D244F" w:rsidRPr="002D244F" w14:paraId="41F1889E" w14:textId="77777777" w:rsidTr="009C59B4">
        <w:tc>
          <w:tcPr>
            <w:tcW w:w="7933" w:type="dxa"/>
            <w:tcBorders>
              <w:top w:val="single" w:sz="4" w:space="0" w:color="auto"/>
              <w:left w:val="single" w:sz="4" w:space="0" w:color="auto"/>
              <w:bottom w:val="single" w:sz="4" w:space="0" w:color="auto"/>
              <w:right w:val="single" w:sz="4" w:space="0" w:color="auto"/>
            </w:tcBorders>
          </w:tcPr>
          <w:p w14:paraId="72E7D410" w14:textId="77777777" w:rsidR="002D244F" w:rsidRPr="002D244F" w:rsidRDefault="002D244F" w:rsidP="002D244F">
            <w:pPr>
              <w:rPr>
                <w:rFonts w:ascii="Times New Roman" w:hAnsi="Times New Roman" w:cs="Times New Roman"/>
                <w:sz w:val="22"/>
                <w:szCs w:val="22"/>
              </w:rPr>
            </w:pPr>
            <w:r w:rsidRPr="002D244F">
              <w:rPr>
                <w:rFonts w:ascii="Times New Roman" w:hAnsi="Times New Roman" w:cs="Times New Roman"/>
                <w:bCs/>
                <w:sz w:val="22"/>
                <w:szCs w:val="22"/>
              </w:rPr>
              <w:t>КУРЕНИЕ ВНЕ СПЕЦИАЛЬНО ОБОРУДОВАННЫХ МЕСТ</w:t>
            </w:r>
          </w:p>
        </w:tc>
        <w:tc>
          <w:tcPr>
            <w:tcW w:w="1552" w:type="dxa"/>
            <w:tcBorders>
              <w:top w:val="single" w:sz="4" w:space="0" w:color="auto"/>
              <w:left w:val="single" w:sz="4" w:space="0" w:color="auto"/>
              <w:bottom w:val="single" w:sz="4" w:space="0" w:color="auto"/>
              <w:right w:val="single" w:sz="4" w:space="0" w:color="auto"/>
            </w:tcBorders>
          </w:tcPr>
          <w:p w14:paraId="42BF5A21" w14:textId="77777777" w:rsidR="002D244F" w:rsidRPr="002D244F" w:rsidRDefault="002D244F" w:rsidP="002D244F">
            <w:pPr>
              <w:rPr>
                <w:rFonts w:ascii="Times New Roman" w:hAnsi="Times New Roman" w:cs="Times New Roman"/>
                <w:sz w:val="22"/>
                <w:szCs w:val="22"/>
              </w:rPr>
            </w:pPr>
            <w:r w:rsidRPr="002D244F">
              <w:rPr>
                <w:rFonts w:ascii="Times New Roman" w:hAnsi="Times New Roman" w:cs="Times New Roman"/>
                <w:bCs/>
                <w:sz w:val="22"/>
                <w:szCs w:val="22"/>
                <w:lang w:val="en-US"/>
              </w:rPr>
              <w:t>15000 руб.</w:t>
            </w:r>
          </w:p>
        </w:tc>
      </w:tr>
      <w:tr w:rsidR="002D244F" w:rsidRPr="002D244F" w14:paraId="5F1579E9" w14:textId="77777777" w:rsidTr="009C59B4">
        <w:tc>
          <w:tcPr>
            <w:tcW w:w="7933" w:type="dxa"/>
            <w:tcBorders>
              <w:top w:val="single" w:sz="4" w:space="0" w:color="auto"/>
              <w:left w:val="single" w:sz="4" w:space="0" w:color="auto"/>
              <w:bottom w:val="single" w:sz="4" w:space="0" w:color="auto"/>
              <w:right w:val="single" w:sz="4" w:space="0" w:color="auto"/>
            </w:tcBorders>
          </w:tcPr>
          <w:p w14:paraId="6A12ED10" w14:textId="77777777" w:rsidR="002D244F" w:rsidRPr="002D244F" w:rsidRDefault="002D244F" w:rsidP="002D244F">
            <w:pPr>
              <w:spacing w:line="360" w:lineRule="auto"/>
              <w:rPr>
                <w:rFonts w:ascii="Times New Roman" w:hAnsi="Times New Roman" w:cs="Times New Roman"/>
                <w:bCs/>
                <w:sz w:val="22"/>
                <w:szCs w:val="22"/>
              </w:rPr>
            </w:pPr>
            <w:r w:rsidRPr="002D244F">
              <w:rPr>
                <w:rFonts w:ascii="Times New Roman" w:hAnsi="Times New Roman" w:cs="Times New Roman"/>
                <w:bCs/>
                <w:sz w:val="22"/>
                <w:szCs w:val="22"/>
              </w:rPr>
              <w:t>НАРУШЕНИЕ ТРЕБОВАНИЙ БЕЗОПАСНОСТИ ПРИ ВЕДЕНИИ ЗЕМЛЯНЫХ РАБОТ</w:t>
            </w:r>
          </w:p>
          <w:p w14:paraId="731D6C94" w14:textId="77777777" w:rsidR="002D244F" w:rsidRPr="002D244F" w:rsidRDefault="002D244F" w:rsidP="002D244F">
            <w:pPr>
              <w:rPr>
                <w:rFonts w:ascii="Times New Roman" w:hAnsi="Times New Roman" w:cs="Times New Roman"/>
                <w:sz w:val="22"/>
                <w:szCs w:val="22"/>
              </w:rPr>
            </w:pPr>
            <w:r w:rsidRPr="002D244F">
              <w:rPr>
                <w:rFonts w:ascii="Times New Roman" w:hAnsi="Times New Roman" w:cs="Times New Roman"/>
                <w:bCs/>
                <w:sz w:val="22"/>
                <w:szCs w:val="22"/>
              </w:rPr>
              <w:t xml:space="preserve"> (отсутствие сигнального ограждения и знаков безопасности, отсутствие откосов, креплений стен и т.д.) </w:t>
            </w:r>
          </w:p>
        </w:tc>
        <w:tc>
          <w:tcPr>
            <w:tcW w:w="1552" w:type="dxa"/>
            <w:tcBorders>
              <w:top w:val="single" w:sz="4" w:space="0" w:color="auto"/>
              <w:left w:val="single" w:sz="4" w:space="0" w:color="auto"/>
              <w:bottom w:val="single" w:sz="4" w:space="0" w:color="auto"/>
              <w:right w:val="single" w:sz="4" w:space="0" w:color="auto"/>
            </w:tcBorders>
          </w:tcPr>
          <w:p w14:paraId="4ADB6DF0" w14:textId="77777777" w:rsidR="002D244F" w:rsidRPr="002D244F" w:rsidRDefault="002D244F" w:rsidP="002D244F">
            <w:pPr>
              <w:rPr>
                <w:rFonts w:ascii="Times New Roman" w:hAnsi="Times New Roman" w:cs="Times New Roman"/>
                <w:sz w:val="22"/>
                <w:szCs w:val="22"/>
              </w:rPr>
            </w:pPr>
            <w:r w:rsidRPr="002D244F">
              <w:rPr>
                <w:rFonts w:ascii="Times New Roman" w:hAnsi="Times New Roman" w:cs="Times New Roman"/>
                <w:bCs/>
                <w:sz w:val="22"/>
                <w:szCs w:val="22"/>
                <w:lang w:val="en-US"/>
              </w:rPr>
              <w:t>60000 руб.</w:t>
            </w:r>
          </w:p>
        </w:tc>
      </w:tr>
      <w:tr w:rsidR="002D244F" w:rsidRPr="002D244F" w14:paraId="480B09A4" w14:textId="77777777" w:rsidTr="009C59B4">
        <w:tc>
          <w:tcPr>
            <w:tcW w:w="7933" w:type="dxa"/>
            <w:tcBorders>
              <w:top w:val="single" w:sz="4" w:space="0" w:color="auto"/>
              <w:left w:val="single" w:sz="4" w:space="0" w:color="auto"/>
              <w:bottom w:val="single" w:sz="4" w:space="0" w:color="auto"/>
              <w:right w:val="single" w:sz="4" w:space="0" w:color="auto"/>
            </w:tcBorders>
          </w:tcPr>
          <w:p w14:paraId="55F2C4CC" w14:textId="77777777" w:rsidR="002D244F" w:rsidRPr="002D244F" w:rsidRDefault="002D244F" w:rsidP="002D244F">
            <w:pPr>
              <w:spacing w:line="360" w:lineRule="auto"/>
              <w:rPr>
                <w:rFonts w:ascii="Times New Roman" w:hAnsi="Times New Roman" w:cs="Times New Roman"/>
                <w:bCs/>
                <w:sz w:val="22"/>
                <w:szCs w:val="22"/>
              </w:rPr>
            </w:pPr>
            <w:r w:rsidRPr="002D244F">
              <w:rPr>
                <w:rFonts w:ascii="Times New Roman" w:hAnsi="Times New Roman" w:cs="Times New Roman"/>
                <w:bCs/>
                <w:sz w:val="22"/>
                <w:szCs w:val="22"/>
              </w:rPr>
              <w:t>КОНСТРУКЦИИ, НЕ СООТВЕТСТВУЮЩИЕ ТРЕБОВАНИЯМ БЕЗОПАСНОСТИ</w:t>
            </w:r>
          </w:p>
          <w:p w14:paraId="5D74A830" w14:textId="77777777" w:rsidR="002D244F" w:rsidRPr="002D244F" w:rsidRDefault="002D244F" w:rsidP="002D244F">
            <w:pPr>
              <w:rPr>
                <w:rFonts w:ascii="Times New Roman" w:hAnsi="Times New Roman" w:cs="Times New Roman"/>
                <w:sz w:val="22"/>
                <w:szCs w:val="22"/>
              </w:rPr>
            </w:pPr>
            <w:r w:rsidRPr="002D244F">
              <w:rPr>
                <w:rFonts w:ascii="Times New Roman" w:hAnsi="Times New Roman" w:cs="Times New Roman"/>
                <w:bCs/>
                <w:sz w:val="22"/>
                <w:szCs w:val="22"/>
              </w:rPr>
              <w:t xml:space="preserve"> (отсутствие лестниц, трапов, подмостей и т.д.)</w:t>
            </w:r>
          </w:p>
        </w:tc>
        <w:tc>
          <w:tcPr>
            <w:tcW w:w="1552" w:type="dxa"/>
            <w:tcBorders>
              <w:top w:val="single" w:sz="4" w:space="0" w:color="auto"/>
              <w:left w:val="single" w:sz="4" w:space="0" w:color="auto"/>
              <w:bottom w:val="single" w:sz="4" w:space="0" w:color="auto"/>
              <w:right w:val="single" w:sz="4" w:space="0" w:color="auto"/>
            </w:tcBorders>
          </w:tcPr>
          <w:p w14:paraId="5F6530B9" w14:textId="77777777" w:rsidR="002D244F" w:rsidRPr="002D244F" w:rsidRDefault="002D244F" w:rsidP="002D244F">
            <w:pPr>
              <w:rPr>
                <w:rFonts w:ascii="Times New Roman" w:hAnsi="Times New Roman" w:cs="Times New Roman"/>
                <w:sz w:val="22"/>
                <w:szCs w:val="22"/>
              </w:rPr>
            </w:pPr>
            <w:r w:rsidRPr="002D244F">
              <w:rPr>
                <w:rFonts w:ascii="Times New Roman" w:hAnsi="Times New Roman" w:cs="Times New Roman"/>
                <w:bCs/>
                <w:sz w:val="22"/>
                <w:szCs w:val="22"/>
              </w:rPr>
              <w:t xml:space="preserve">60000 руб. </w:t>
            </w:r>
          </w:p>
        </w:tc>
      </w:tr>
      <w:tr w:rsidR="002D244F" w:rsidRPr="002D244F" w14:paraId="2E55A7F8" w14:textId="77777777" w:rsidTr="009C59B4">
        <w:tc>
          <w:tcPr>
            <w:tcW w:w="7933" w:type="dxa"/>
            <w:tcBorders>
              <w:top w:val="single" w:sz="4" w:space="0" w:color="auto"/>
              <w:left w:val="single" w:sz="4" w:space="0" w:color="auto"/>
              <w:bottom w:val="single" w:sz="4" w:space="0" w:color="auto"/>
              <w:right w:val="single" w:sz="4" w:space="0" w:color="auto"/>
            </w:tcBorders>
          </w:tcPr>
          <w:p w14:paraId="6A7DA9A6" w14:textId="77777777" w:rsidR="002D244F" w:rsidRPr="002D244F" w:rsidRDefault="002D244F" w:rsidP="002D244F">
            <w:pPr>
              <w:spacing w:line="360" w:lineRule="auto"/>
              <w:rPr>
                <w:rFonts w:ascii="Times New Roman" w:hAnsi="Times New Roman" w:cs="Times New Roman"/>
                <w:bCs/>
                <w:sz w:val="22"/>
                <w:szCs w:val="22"/>
              </w:rPr>
            </w:pPr>
            <w:r w:rsidRPr="002D244F">
              <w:rPr>
                <w:rFonts w:ascii="Times New Roman" w:hAnsi="Times New Roman" w:cs="Times New Roman"/>
                <w:bCs/>
                <w:sz w:val="22"/>
                <w:szCs w:val="22"/>
              </w:rPr>
              <w:t>НЕ СООТВЕТСТВУЮЩИЕ ТРЕБОВАНИЯМ БЕЗОПАСНОСТИ СИСТЕМЫ ЭЛЕКТРОСНАБЖЕНИЯ И ЭЛЕКТРООБЕСПЕЧЕНИЯ</w:t>
            </w:r>
          </w:p>
          <w:p w14:paraId="71E233AC" w14:textId="77777777" w:rsidR="002D244F" w:rsidRPr="002D244F" w:rsidRDefault="002D244F" w:rsidP="002D244F">
            <w:pPr>
              <w:rPr>
                <w:rFonts w:ascii="Times New Roman" w:hAnsi="Times New Roman" w:cs="Times New Roman"/>
                <w:sz w:val="22"/>
                <w:szCs w:val="22"/>
              </w:rPr>
            </w:pPr>
            <w:r w:rsidRPr="002D244F">
              <w:rPr>
                <w:rFonts w:ascii="Times New Roman" w:hAnsi="Times New Roman" w:cs="Times New Roman"/>
                <w:bCs/>
                <w:sz w:val="22"/>
                <w:szCs w:val="22"/>
              </w:rPr>
              <w:t xml:space="preserve">(некачественные эл/кабели, ручные инструменты, электроприборы и т.д.) </w:t>
            </w:r>
          </w:p>
        </w:tc>
        <w:tc>
          <w:tcPr>
            <w:tcW w:w="1552" w:type="dxa"/>
            <w:tcBorders>
              <w:top w:val="single" w:sz="4" w:space="0" w:color="auto"/>
              <w:left w:val="single" w:sz="4" w:space="0" w:color="auto"/>
              <w:bottom w:val="single" w:sz="4" w:space="0" w:color="auto"/>
              <w:right w:val="single" w:sz="4" w:space="0" w:color="auto"/>
            </w:tcBorders>
          </w:tcPr>
          <w:p w14:paraId="0DE53CAE" w14:textId="77777777" w:rsidR="002D244F" w:rsidRPr="002D244F" w:rsidRDefault="002D244F" w:rsidP="002D244F">
            <w:pPr>
              <w:rPr>
                <w:rFonts w:ascii="Times New Roman" w:hAnsi="Times New Roman" w:cs="Times New Roman"/>
                <w:sz w:val="22"/>
                <w:szCs w:val="22"/>
              </w:rPr>
            </w:pPr>
            <w:r w:rsidRPr="002D244F">
              <w:rPr>
                <w:rFonts w:ascii="Times New Roman" w:hAnsi="Times New Roman" w:cs="Times New Roman"/>
                <w:bCs/>
                <w:sz w:val="22"/>
                <w:szCs w:val="22"/>
              </w:rPr>
              <w:t>30000</w:t>
            </w:r>
            <w:r w:rsidRPr="002D244F">
              <w:rPr>
                <w:rFonts w:ascii="Times New Roman" w:hAnsi="Times New Roman" w:cs="Times New Roman"/>
                <w:bCs/>
                <w:sz w:val="22"/>
                <w:szCs w:val="22"/>
                <w:lang w:val="en-US"/>
              </w:rPr>
              <w:t xml:space="preserve"> руб.</w:t>
            </w:r>
          </w:p>
        </w:tc>
      </w:tr>
      <w:tr w:rsidR="002D244F" w:rsidRPr="002D244F" w14:paraId="6AA4CD2E" w14:textId="77777777" w:rsidTr="009C59B4">
        <w:tc>
          <w:tcPr>
            <w:tcW w:w="7933" w:type="dxa"/>
            <w:tcBorders>
              <w:top w:val="single" w:sz="4" w:space="0" w:color="auto"/>
              <w:left w:val="single" w:sz="4" w:space="0" w:color="auto"/>
              <w:bottom w:val="single" w:sz="4" w:space="0" w:color="auto"/>
              <w:right w:val="single" w:sz="4" w:space="0" w:color="auto"/>
            </w:tcBorders>
          </w:tcPr>
          <w:p w14:paraId="271996E2" w14:textId="77777777" w:rsidR="002D244F" w:rsidRPr="002D244F" w:rsidRDefault="002D244F" w:rsidP="002D244F">
            <w:pPr>
              <w:spacing w:line="360" w:lineRule="auto"/>
              <w:rPr>
                <w:rFonts w:ascii="Times New Roman" w:hAnsi="Times New Roman" w:cs="Times New Roman"/>
                <w:bCs/>
                <w:sz w:val="22"/>
                <w:szCs w:val="22"/>
              </w:rPr>
            </w:pPr>
            <w:r w:rsidRPr="002D244F">
              <w:rPr>
                <w:rFonts w:ascii="Times New Roman" w:hAnsi="Times New Roman" w:cs="Times New Roman"/>
                <w:bCs/>
                <w:sz w:val="22"/>
                <w:szCs w:val="22"/>
              </w:rPr>
              <w:t>НЕ ОГРАЖДЕННЫЕ ВЫЕМКИ ГРУНТА (КОТЛОВАНЫ и ТРАНШЕИ)</w:t>
            </w:r>
          </w:p>
          <w:p w14:paraId="1BBE2203" w14:textId="77777777" w:rsidR="002D244F" w:rsidRPr="002D244F" w:rsidRDefault="002D244F" w:rsidP="002D244F">
            <w:pPr>
              <w:rPr>
                <w:rFonts w:ascii="Times New Roman" w:hAnsi="Times New Roman" w:cs="Times New Roman"/>
                <w:sz w:val="22"/>
                <w:szCs w:val="22"/>
              </w:rPr>
            </w:pPr>
            <w:r w:rsidRPr="002D244F">
              <w:rPr>
                <w:rFonts w:ascii="Times New Roman" w:hAnsi="Times New Roman" w:cs="Times New Roman"/>
                <w:bCs/>
                <w:sz w:val="22"/>
                <w:szCs w:val="22"/>
              </w:rPr>
              <w:t>(вероятность падения материалов или сотрудников, техники)</w:t>
            </w:r>
          </w:p>
        </w:tc>
        <w:tc>
          <w:tcPr>
            <w:tcW w:w="1552" w:type="dxa"/>
            <w:tcBorders>
              <w:top w:val="single" w:sz="4" w:space="0" w:color="auto"/>
              <w:left w:val="single" w:sz="4" w:space="0" w:color="auto"/>
              <w:bottom w:val="single" w:sz="4" w:space="0" w:color="auto"/>
              <w:right w:val="single" w:sz="4" w:space="0" w:color="auto"/>
            </w:tcBorders>
          </w:tcPr>
          <w:p w14:paraId="682B929F" w14:textId="77777777" w:rsidR="002D244F" w:rsidRPr="002D244F" w:rsidRDefault="002D244F" w:rsidP="002D244F">
            <w:pPr>
              <w:rPr>
                <w:rFonts w:ascii="Times New Roman" w:hAnsi="Times New Roman" w:cs="Times New Roman"/>
                <w:sz w:val="22"/>
                <w:szCs w:val="22"/>
              </w:rPr>
            </w:pPr>
            <w:r w:rsidRPr="002D244F">
              <w:rPr>
                <w:rFonts w:ascii="Times New Roman" w:hAnsi="Times New Roman" w:cs="Times New Roman"/>
                <w:bCs/>
                <w:sz w:val="22"/>
                <w:szCs w:val="22"/>
              </w:rPr>
              <w:t xml:space="preserve">120000 </w:t>
            </w:r>
            <w:r w:rsidRPr="002D244F">
              <w:rPr>
                <w:rFonts w:ascii="Times New Roman" w:hAnsi="Times New Roman" w:cs="Times New Roman"/>
                <w:bCs/>
                <w:sz w:val="22"/>
                <w:szCs w:val="22"/>
                <w:lang w:val="en-US"/>
              </w:rPr>
              <w:t>руб.</w:t>
            </w:r>
          </w:p>
        </w:tc>
      </w:tr>
      <w:tr w:rsidR="002D244F" w:rsidRPr="002D244F" w14:paraId="1BDF73B3" w14:textId="77777777" w:rsidTr="009C59B4">
        <w:tc>
          <w:tcPr>
            <w:tcW w:w="7933" w:type="dxa"/>
            <w:tcBorders>
              <w:top w:val="single" w:sz="4" w:space="0" w:color="auto"/>
              <w:left w:val="single" w:sz="4" w:space="0" w:color="auto"/>
              <w:bottom w:val="single" w:sz="4" w:space="0" w:color="auto"/>
              <w:right w:val="single" w:sz="4" w:space="0" w:color="auto"/>
            </w:tcBorders>
          </w:tcPr>
          <w:p w14:paraId="4F603B5F" w14:textId="77777777" w:rsidR="002D244F" w:rsidRPr="002D244F" w:rsidRDefault="002D244F" w:rsidP="002D244F">
            <w:pPr>
              <w:spacing w:line="360" w:lineRule="auto"/>
              <w:rPr>
                <w:rFonts w:ascii="Times New Roman" w:hAnsi="Times New Roman" w:cs="Times New Roman"/>
                <w:bCs/>
                <w:sz w:val="22"/>
                <w:szCs w:val="22"/>
              </w:rPr>
            </w:pPr>
            <w:r w:rsidRPr="002D244F">
              <w:rPr>
                <w:rFonts w:ascii="Times New Roman" w:hAnsi="Times New Roman" w:cs="Times New Roman"/>
                <w:bCs/>
                <w:sz w:val="22"/>
                <w:szCs w:val="22"/>
              </w:rPr>
              <w:t>ВЫХОД ЗА ПРЕДЕЛЫ ОБОЗНАЧЕННЫХ МАРШРУТОВ ПЕШЕХОДНЫХ ПУТЕЙ</w:t>
            </w:r>
          </w:p>
          <w:p w14:paraId="39D2874D" w14:textId="77777777" w:rsidR="002D244F" w:rsidRPr="002D244F" w:rsidRDefault="002D244F" w:rsidP="002D244F">
            <w:pPr>
              <w:rPr>
                <w:rFonts w:ascii="Times New Roman" w:hAnsi="Times New Roman" w:cs="Times New Roman"/>
                <w:sz w:val="22"/>
                <w:szCs w:val="22"/>
              </w:rPr>
            </w:pPr>
            <w:r w:rsidRPr="002D244F">
              <w:rPr>
                <w:rFonts w:ascii="Times New Roman" w:hAnsi="Times New Roman" w:cs="Times New Roman"/>
                <w:bCs/>
                <w:sz w:val="22"/>
                <w:szCs w:val="22"/>
              </w:rPr>
              <w:t xml:space="preserve"> (на лесах, подмостях, маршрутах движения и т.д.)</w:t>
            </w:r>
          </w:p>
        </w:tc>
        <w:tc>
          <w:tcPr>
            <w:tcW w:w="1552" w:type="dxa"/>
            <w:tcBorders>
              <w:top w:val="single" w:sz="4" w:space="0" w:color="auto"/>
              <w:left w:val="single" w:sz="4" w:space="0" w:color="auto"/>
              <w:bottom w:val="single" w:sz="4" w:space="0" w:color="auto"/>
              <w:right w:val="single" w:sz="4" w:space="0" w:color="auto"/>
            </w:tcBorders>
          </w:tcPr>
          <w:p w14:paraId="5C9D5C01" w14:textId="77777777" w:rsidR="002D244F" w:rsidRPr="002D244F" w:rsidRDefault="002D244F" w:rsidP="002D244F">
            <w:pPr>
              <w:rPr>
                <w:rFonts w:ascii="Times New Roman" w:hAnsi="Times New Roman" w:cs="Times New Roman"/>
                <w:sz w:val="22"/>
                <w:szCs w:val="22"/>
              </w:rPr>
            </w:pPr>
            <w:r w:rsidRPr="002D244F">
              <w:rPr>
                <w:rFonts w:ascii="Times New Roman" w:hAnsi="Times New Roman" w:cs="Times New Roman"/>
                <w:bCs/>
                <w:sz w:val="22"/>
                <w:szCs w:val="22"/>
              </w:rPr>
              <w:t>30000</w:t>
            </w:r>
            <w:r w:rsidRPr="002D244F">
              <w:rPr>
                <w:rFonts w:ascii="Times New Roman" w:hAnsi="Times New Roman" w:cs="Times New Roman"/>
                <w:bCs/>
                <w:sz w:val="22"/>
                <w:szCs w:val="22"/>
                <w:lang w:val="en-US"/>
              </w:rPr>
              <w:t xml:space="preserve"> р</w:t>
            </w:r>
            <w:r w:rsidRPr="002D244F">
              <w:rPr>
                <w:rFonts w:ascii="Times New Roman" w:hAnsi="Times New Roman" w:cs="Times New Roman"/>
                <w:bCs/>
                <w:sz w:val="22"/>
                <w:szCs w:val="22"/>
              </w:rPr>
              <w:t>у</w:t>
            </w:r>
            <w:r w:rsidRPr="002D244F">
              <w:rPr>
                <w:rFonts w:ascii="Times New Roman" w:hAnsi="Times New Roman" w:cs="Times New Roman"/>
                <w:bCs/>
                <w:sz w:val="22"/>
                <w:szCs w:val="22"/>
                <w:lang w:val="en-US"/>
              </w:rPr>
              <w:t>б.</w:t>
            </w:r>
          </w:p>
        </w:tc>
      </w:tr>
      <w:tr w:rsidR="002D244F" w:rsidRPr="002D244F" w14:paraId="56BE4CE4" w14:textId="77777777" w:rsidTr="009C59B4">
        <w:tc>
          <w:tcPr>
            <w:tcW w:w="7933" w:type="dxa"/>
            <w:tcBorders>
              <w:top w:val="single" w:sz="4" w:space="0" w:color="auto"/>
              <w:left w:val="single" w:sz="4" w:space="0" w:color="auto"/>
              <w:bottom w:val="single" w:sz="4" w:space="0" w:color="auto"/>
              <w:right w:val="single" w:sz="4" w:space="0" w:color="auto"/>
            </w:tcBorders>
          </w:tcPr>
          <w:p w14:paraId="66664BA1" w14:textId="77777777" w:rsidR="002D244F" w:rsidRPr="002D244F" w:rsidRDefault="002D244F" w:rsidP="002D244F">
            <w:pPr>
              <w:spacing w:line="360" w:lineRule="auto"/>
              <w:rPr>
                <w:rFonts w:ascii="Times New Roman" w:hAnsi="Times New Roman" w:cs="Times New Roman"/>
                <w:bCs/>
                <w:sz w:val="22"/>
                <w:szCs w:val="22"/>
              </w:rPr>
            </w:pPr>
            <w:r w:rsidRPr="002D244F">
              <w:rPr>
                <w:rFonts w:ascii="Times New Roman" w:hAnsi="Times New Roman" w:cs="Times New Roman"/>
                <w:bCs/>
                <w:sz w:val="22"/>
                <w:szCs w:val="22"/>
              </w:rPr>
              <w:t>РАБОТА И НАХОЖДЕНИЕ НА ВЫСОТЕ БЕЗ СРЕДСТВ ИНДИВИДУАЛЬНОЙ ЗАЩИТЫ ОТ ПАДЕНИЯ</w:t>
            </w:r>
          </w:p>
        </w:tc>
        <w:tc>
          <w:tcPr>
            <w:tcW w:w="1552" w:type="dxa"/>
            <w:tcBorders>
              <w:top w:val="single" w:sz="4" w:space="0" w:color="auto"/>
              <w:left w:val="single" w:sz="4" w:space="0" w:color="auto"/>
              <w:bottom w:val="single" w:sz="4" w:space="0" w:color="auto"/>
              <w:right w:val="single" w:sz="4" w:space="0" w:color="auto"/>
            </w:tcBorders>
          </w:tcPr>
          <w:p w14:paraId="7D7042C4" w14:textId="77777777" w:rsidR="002D244F" w:rsidRPr="002D244F" w:rsidRDefault="002D244F" w:rsidP="002D244F">
            <w:pPr>
              <w:rPr>
                <w:rFonts w:ascii="Times New Roman" w:hAnsi="Times New Roman" w:cs="Times New Roman"/>
                <w:bCs/>
                <w:sz w:val="22"/>
                <w:szCs w:val="22"/>
              </w:rPr>
            </w:pPr>
            <w:r w:rsidRPr="002D244F">
              <w:rPr>
                <w:rFonts w:ascii="Times New Roman" w:hAnsi="Times New Roman" w:cs="Times New Roman"/>
                <w:bCs/>
                <w:sz w:val="22"/>
                <w:szCs w:val="22"/>
              </w:rPr>
              <w:t>120000</w:t>
            </w:r>
            <w:r w:rsidRPr="002D244F">
              <w:rPr>
                <w:rFonts w:ascii="Times New Roman" w:hAnsi="Times New Roman" w:cs="Times New Roman"/>
                <w:bCs/>
                <w:sz w:val="22"/>
                <w:szCs w:val="22"/>
                <w:lang w:val="en-US"/>
              </w:rPr>
              <w:t xml:space="preserve"> р</w:t>
            </w:r>
            <w:r w:rsidRPr="002D244F">
              <w:rPr>
                <w:rFonts w:ascii="Times New Roman" w:hAnsi="Times New Roman" w:cs="Times New Roman"/>
                <w:bCs/>
                <w:sz w:val="22"/>
                <w:szCs w:val="22"/>
              </w:rPr>
              <w:t>у</w:t>
            </w:r>
            <w:r w:rsidRPr="002D244F">
              <w:rPr>
                <w:rFonts w:ascii="Times New Roman" w:hAnsi="Times New Roman" w:cs="Times New Roman"/>
                <w:bCs/>
                <w:sz w:val="22"/>
                <w:szCs w:val="22"/>
                <w:lang w:val="en-US"/>
              </w:rPr>
              <w:t>б.</w:t>
            </w:r>
          </w:p>
        </w:tc>
      </w:tr>
      <w:tr w:rsidR="002D244F" w:rsidRPr="002D244F" w14:paraId="55C7A5FB" w14:textId="77777777" w:rsidTr="009C59B4">
        <w:tc>
          <w:tcPr>
            <w:tcW w:w="7933" w:type="dxa"/>
            <w:tcBorders>
              <w:top w:val="single" w:sz="4" w:space="0" w:color="auto"/>
              <w:left w:val="single" w:sz="4" w:space="0" w:color="auto"/>
              <w:bottom w:val="single" w:sz="4" w:space="0" w:color="auto"/>
              <w:right w:val="single" w:sz="4" w:space="0" w:color="auto"/>
            </w:tcBorders>
          </w:tcPr>
          <w:p w14:paraId="5D98B20D" w14:textId="77777777" w:rsidR="002D244F" w:rsidRPr="002D244F" w:rsidRDefault="002D244F" w:rsidP="002D244F">
            <w:pPr>
              <w:spacing w:line="360" w:lineRule="auto"/>
              <w:rPr>
                <w:rFonts w:ascii="Times New Roman" w:hAnsi="Times New Roman" w:cs="Times New Roman"/>
                <w:bCs/>
                <w:sz w:val="22"/>
                <w:szCs w:val="22"/>
              </w:rPr>
            </w:pPr>
            <w:r w:rsidRPr="002D244F">
              <w:rPr>
                <w:rFonts w:ascii="Times New Roman" w:hAnsi="Times New Roman" w:cs="Times New Roman"/>
                <w:bCs/>
                <w:sz w:val="22"/>
                <w:szCs w:val="22"/>
              </w:rPr>
              <w:t>ГРУЗОПОДЪЕМНЫЕ РАБОТЫ С ИСПОЛЬЗОВАНИЕМ ПС</w:t>
            </w:r>
          </w:p>
          <w:p w14:paraId="45F373CA" w14:textId="77777777" w:rsidR="002D244F" w:rsidRPr="002D244F" w:rsidRDefault="002D244F" w:rsidP="002D244F">
            <w:pPr>
              <w:spacing w:line="360" w:lineRule="auto"/>
              <w:rPr>
                <w:rFonts w:ascii="Times New Roman" w:hAnsi="Times New Roman" w:cs="Times New Roman"/>
                <w:bCs/>
                <w:sz w:val="22"/>
                <w:szCs w:val="22"/>
              </w:rPr>
            </w:pPr>
            <w:r w:rsidRPr="002D244F">
              <w:rPr>
                <w:rFonts w:ascii="Times New Roman" w:hAnsi="Times New Roman" w:cs="Times New Roman"/>
                <w:bCs/>
                <w:sz w:val="22"/>
                <w:szCs w:val="22"/>
              </w:rPr>
              <w:t xml:space="preserve">(несоответствующая нормам безопасности погрузка и разгрузка, неквалифицированные операторы, стропальщики, работы без задания </w:t>
            </w:r>
            <w:r w:rsidRPr="002D244F">
              <w:rPr>
                <w:rFonts w:ascii="Times New Roman" w:hAnsi="Times New Roman" w:cs="Times New Roman"/>
                <w:bCs/>
                <w:sz w:val="22"/>
                <w:szCs w:val="22"/>
              </w:rPr>
              <w:lastRenderedPageBreak/>
              <w:t>ответственного лица, установка ПС с нарушениями безопасности)</w:t>
            </w:r>
          </w:p>
        </w:tc>
        <w:tc>
          <w:tcPr>
            <w:tcW w:w="1552" w:type="dxa"/>
            <w:tcBorders>
              <w:top w:val="single" w:sz="4" w:space="0" w:color="auto"/>
              <w:left w:val="single" w:sz="4" w:space="0" w:color="auto"/>
              <w:bottom w:val="single" w:sz="4" w:space="0" w:color="auto"/>
              <w:right w:val="single" w:sz="4" w:space="0" w:color="auto"/>
            </w:tcBorders>
          </w:tcPr>
          <w:p w14:paraId="27ADE8C5" w14:textId="77777777" w:rsidR="002D244F" w:rsidRPr="002D244F" w:rsidRDefault="002D244F" w:rsidP="002D244F">
            <w:pPr>
              <w:rPr>
                <w:rFonts w:ascii="Times New Roman" w:hAnsi="Times New Roman" w:cs="Times New Roman"/>
                <w:bCs/>
                <w:sz w:val="22"/>
                <w:szCs w:val="22"/>
              </w:rPr>
            </w:pPr>
            <w:r w:rsidRPr="002D244F">
              <w:rPr>
                <w:rFonts w:ascii="Times New Roman" w:hAnsi="Times New Roman" w:cs="Times New Roman"/>
                <w:bCs/>
                <w:sz w:val="22"/>
                <w:szCs w:val="22"/>
                <w:lang w:val="en-US"/>
              </w:rPr>
              <w:lastRenderedPageBreak/>
              <w:t>60000 р</w:t>
            </w:r>
            <w:r w:rsidRPr="002D244F">
              <w:rPr>
                <w:rFonts w:ascii="Times New Roman" w:hAnsi="Times New Roman" w:cs="Times New Roman"/>
                <w:bCs/>
                <w:sz w:val="22"/>
                <w:szCs w:val="22"/>
              </w:rPr>
              <w:t>у</w:t>
            </w:r>
            <w:r w:rsidRPr="002D244F">
              <w:rPr>
                <w:rFonts w:ascii="Times New Roman" w:hAnsi="Times New Roman" w:cs="Times New Roman"/>
                <w:bCs/>
                <w:sz w:val="22"/>
                <w:szCs w:val="22"/>
                <w:lang w:val="en-US"/>
              </w:rPr>
              <w:t>б.</w:t>
            </w:r>
          </w:p>
        </w:tc>
      </w:tr>
      <w:tr w:rsidR="002D244F" w:rsidRPr="002D244F" w14:paraId="5FBED697" w14:textId="77777777" w:rsidTr="009C59B4">
        <w:tc>
          <w:tcPr>
            <w:tcW w:w="7933" w:type="dxa"/>
            <w:tcBorders>
              <w:top w:val="single" w:sz="4" w:space="0" w:color="auto"/>
              <w:left w:val="single" w:sz="4" w:space="0" w:color="auto"/>
              <w:bottom w:val="single" w:sz="4" w:space="0" w:color="auto"/>
              <w:right w:val="single" w:sz="4" w:space="0" w:color="auto"/>
            </w:tcBorders>
          </w:tcPr>
          <w:p w14:paraId="673774E9" w14:textId="77777777" w:rsidR="002D244F" w:rsidRPr="002D244F" w:rsidRDefault="002D244F" w:rsidP="002D244F">
            <w:pPr>
              <w:spacing w:line="360" w:lineRule="auto"/>
              <w:rPr>
                <w:rFonts w:ascii="Times New Roman" w:hAnsi="Times New Roman" w:cs="Times New Roman"/>
                <w:bCs/>
                <w:sz w:val="22"/>
                <w:szCs w:val="22"/>
              </w:rPr>
            </w:pPr>
            <w:r w:rsidRPr="002D244F">
              <w:rPr>
                <w:rFonts w:ascii="Times New Roman" w:hAnsi="Times New Roman" w:cs="Times New Roman"/>
                <w:bCs/>
                <w:sz w:val="22"/>
                <w:szCs w:val="22"/>
              </w:rPr>
              <w:t xml:space="preserve"> АЛКОГОЛЬ И НАРКОТИКИ</w:t>
            </w:r>
          </w:p>
          <w:p w14:paraId="558CE99B" w14:textId="77777777" w:rsidR="002D244F" w:rsidRPr="002D244F" w:rsidRDefault="002D244F" w:rsidP="002D244F">
            <w:pPr>
              <w:spacing w:line="360" w:lineRule="auto"/>
              <w:rPr>
                <w:rFonts w:ascii="Times New Roman" w:hAnsi="Times New Roman" w:cs="Times New Roman"/>
                <w:bCs/>
                <w:sz w:val="22"/>
                <w:szCs w:val="22"/>
              </w:rPr>
            </w:pPr>
            <w:r w:rsidRPr="002D244F">
              <w:rPr>
                <w:rFonts w:ascii="Times New Roman" w:hAnsi="Times New Roman" w:cs="Times New Roman"/>
                <w:bCs/>
                <w:sz w:val="22"/>
                <w:szCs w:val="22"/>
              </w:rPr>
              <w:t xml:space="preserve"> (отказ от прохождения теста на наличие алкоголя в крови, персонал, работающий на площадке в состоянии алкогольного или наркотического опьянения)</w:t>
            </w:r>
          </w:p>
        </w:tc>
        <w:tc>
          <w:tcPr>
            <w:tcW w:w="1552" w:type="dxa"/>
            <w:tcBorders>
              <w:top w:val="single" w:sz="4" w:space="0" w:color="auto"/>
              <w:left w:val="single" w:sz="4" w:space="0" w:color="auto"/>
              <w:bottom w:val="single" w:sz="4" w:space="0" w:color="auto"/>
              <w:right w:val="single" w:sz="4" w:space="0" w:color="auto"/>
            </w:tcBorders>
          </w:tcPr>
          <w:p w14:paraId="19EACCC8" w14:textId="77777777" w:rsidR="002D244F" w:rsidRPr="002D244F" w:rsidRDefault="002D244F" w:rsidP="002D244F">
            <w:pPr>
              <w:rPr>
                <w:rFonts w:ascii="Times New Roman" w:hAnsi="Times New Roman" w:cs="Times New Roman"/>
                <w:bCs/>
                <w:sz w:val="22"/>
                <w:szCs w:val="22"/>
              </w:rPr>
            </w:pPr>
            <w:r w:rsidRPr="002D244F">
              <w:rPr>
                <w:rFonts w:ascii="Times New Roman" w:hAnsi="Times New Roman" w:cs="Times New Roman"/>
                <w:bCs/>
                <w:sz w:val="22"/>
                <w:szCs w:val="22"/>
              </w:rPr>
              <w:t>120000</w:t>
            </w:r>
            <w:r w:rsidRPr="002D244F">
              <w:rPr>
                <w:rFonts w:ascii="Times New Roman" w:hAnsi="Times New Roman" w:cs="Times New Roman"/>
                <w:bCs/>
                <w:sz w:val="22"/>
                <w:szCs w:val="22"/>
                <w:lang w:val="en-US"/>
              </w:rPr>
              <w:t xml:space="preserve"> р</w:t>
            </w:r>
            <w:r w:rsidRPr="002D244F">
              <w:rPr>
                <w:rFonts w:ascii="Times New Roman" w:hAnsi="Times New Roman" w:cs="Times New Roman"/>
                <w:bCs/>
                <w:sz w:val="22"/>
                <w:szCs w:val="22"/>
              </w:rPr>
              <w:t>у</w:t>
            </w:r>
            <w:r w:rsidRPr="002D244F">
              <w:rPr>
                <w:rFonts w:ascii="Times New Roman" w:hAnsi="Times New Roman" w:cs="Times New Roman"/>
                <w:bCs/>
                <w:sz w:val="22"/>
                <w:szCs w:val="22"/>
                <w:lang w:val="en-US"/>
              </w:rPr>
              <w:t>б.</w:t>
            </w:r>
          </w:p>
        </w:tc>
      </w:tr>
      <w:tr w:rsidR="002D244F" w:rsidRPr="002D244F" w14:paraId="521DBEBF" w14:textId="77777777" w:rsidTr="009C59B4">
        <w:tc>
          <w:tcPr>
            <w:tcW w:w="7933" w:type="dxa"/>
            <w:tcBorders>
              <w:top w:val="single" w:sz="4" w:space="0" w:color="auto"/>
              <w:left w:val="single" w:sz="4" w:space="0" w:color="auto"/>
              <w:bottom w:val="single" w:sz="4" w:space="0" w:color="auto"/>
              <w:right w:val="single" w:sz="4" w:space="0" w:color="auto"/>
            </w:tcBorders>
          </w:tcPr>
          <w:p w14:paraId="373B5910" w14:textId="77777777" w:rsidR="002D244F" w:rsidRPr="002D244F" w:rsidRDefault="002D244F" w:rsidP="002D244F">
            <w:pPr>
              <w:spacing w:line="360" w:lineRule="auto"/>
              <w:rPr>
                <w:rFonts w:ascii="Times New Roman" w:hAnsi="Times New Roman" w:cs="Times New Roman"/>
                <w:bCs/>
                <w:sz w:val="22"/>
                <w:szCs w:val="22"/>
              </w:rPr>
            </w:pPr>
            <w:r w:rsidRPr="002D244F">
              <w:rPr>
                <w:rFonts w:ascii="Times New Roman" w:hAnsi="Times New Roman" w:cs="Times New Roman"/>
                <w:bCs/>
                <w:sz w:val="22"/>
                <w:szCs w:val="22"/>
              </w:rPr>
              <w:t xml:space="preserve">ПЕРЕВОЗКА </w:t>
            </w:r>
            <w:proofErr w:type="gramStart"/>
            <w:r w:rsidRPr="002D244F">
              <w:rPr>
                <w:rFonts w:ascii="Times New Roman" w:hAnsi="Times New Roman" w:cs="Times New Roman"/>
                <w:bCs/>
                <w:sz w:val="22"/>
                <w:szCs w:val="22"/>
              </w:rPr>
              <w:t>( ПЕРЕМЕЩЕНИЕ</w:t>
            </w:r>
            <w:proofErr w:type="gramEnd"/>
            <w:r w:rsidRPr="002D244F">
              <w:rPr>
                <w:rFonts w:ascii="Times New Roman" w:hAnsi="Times New Roman" w:cs="Times New Roman"/>
                <w:bCs/>
                <w:sz w:val="22"/>
                <w:szCs w:val="22"/>
              </w:rPr>
              <w:t>) ЛЮДЕЙ НЕСАНКЦИОНИРОВАННЫМИ ТРАНСПОРТНЫМИ СРЕДСТВАМИ</w:t>
            </w:r>
          </w:p>
          <w:p w14:paraId="7AD49E77" w14:textId="77777777" w:rsidR="002D244F" w:rsidRPr="002D244F" w:rsidRDefault="002D244F" w:rsidP="002D244F">
            <w:pPr>
              <w:spacing w:line="360" w:lineRule="auto"/>
              <w:rPr>
                <w:rFonts w:ascii="Times New Roman" w:hAnsi="Times New Roman" w:cs="Times New Roman"/>
                <w:bCs/>
                <w:sz w:val="22"/>
                <w:szCs w:val="22"/>
              </w:rPr>
            </w:pPr>
            <w:r w:rsidRPr="002D244F">
              <w:rPr>
                <w:rFonts w:ascii="Times New Roman" w:hAnsi="Times New Roman" w:cs="Times New Roman"/>
                <w:bCs/>
                <w:sz w:val="22"/>
                <w:szCs w:val="22"/>
              </w:rPr>
              <w:t xml:space="preserve"> (вне водительских кабин автомобилей, на платформах грузоподъемных кранов и </w:t>
            </w:r>
            <w:proofErr w:type="spellStart"/>
            <w:r w:rsidRPr="002D244F">
              <w:rPr>
                <w:rFonts w:ascii="Times New Roman" w:hAnsi="Times New Roman" w:cs="Times New Roman"/>
                <w:bCs/>
                <w:sz w:val="22"/>
                <w:szCs w:val="22"/>
              </w:rPr>
              <w:t>др.спецтехники</w:t>
            </w:r>
            <w:proofErr w:type="spellEnd"/>
            <w:r w:rsidRPr="002D244F">
              <w:rPr>
                <w:rFonts w:ascii="Times New Roman" w:hAnsi="Times New Roman" w:cs="Times New Roman"/>
                <w:bCs/>
                <w:sz w:val="22"/>
                <w:szCs w:val="22"/>
              </w:rPr>
              <w:t>, в кузовах грузовых автомобилей, в ковшах и на рабочих органах специальной техники т.д.)</w:t>
            </w:r>
          </w:p>
        </w:tc>
        <w:tc>
          <w:tcPr>
            <w:tcW w:w="1552" w:type="dxa"/>
            <w:tcBorders>
              <w:top w:val="single" w:sz="4" w:space="0" w:color="auto"/>
              <w:left w:val="single" w:sz="4" w:space="0" w:color="auto"/>
              <w:bottom w:val="single" w:sz="4" w:space="0" w:color="auto"/>
              <w:right w:val="single" w:sz="4" w:space="0" w:color="auto"/>
            </w:tcBorders>
          </w:tcPr>
          <w:p w14:paraId="49D02B66" w14:textId="77777777" w:rsidR="002D244F" w:rsidRPr="002D244F" w:rsidRDefault="002D244F" w:rsidP="002D244F">
            <w:pPr>
              <w:rPr>
                <w:rFonts w:ascii="Times New Roman" w:hAnsi="Times New Roman" w:cs="Times New Roman"/>
                <w:bCs/>
                <w:sz w:val="22"/>
                <w:szCs w:val="22"/>
              </w:rPr>
            </w:pPr>
            <w:r w:rsidRPr="002D244F">
              <w:rPr>
                <w:rFonts w:ascii="Times New Roman" w:hAnsi="Times New Roman" w:cs="Times New Roman"/>
                <w:bCs/>
                <w:sz w:val="22"/>
                <w:szCs w:val="22"/>
              </w:rPr>
              <w:t xml:space="preserve">30000 </w:t>
            </w:r>
            <w:r w:rsidRPr="002D244F">
              <w:rPr>
                <w:rFonts w:ascii="Times New Roman" w:hAnsi="Times New Roman" w:cs="Times New Roman"/>
                <w:bCs/>
                <w:sz w:val="22"/>
                <w:szCs w:val="22"/>
                <w:lang w:val="en-US"/>
              </w:rPr>
              <w:t>р</w:t>
            </w:r>
            <w:r w:rsidRPr="002D244F">
              <w:rPr>
                <w:rFonts w:ascii="Times New Roman" w:hAnsi="Times New Roman" w:cs="Times New Roman"/>
                <w:bCs/>
                <w:sz w:val="22"/>
                <w:szCs w:val="22"/>
              </w:rPr>
              <w:t>у</w:t>
            </w:r>
            <w:r w:rsidRPr="002D244F">
              <w:rPr>
                <w:rFonts w:ascii="Times New Roman" w:hAnsi="Times New Roman" w:cs="Times New Roman"/>
                <w:bCs/>
                <w:sz w:val="22"/>
                <w:szCs w:val="22"/>
                <w:lang w:val="en-US"/>
              </w:rPr>
              <w:t>б.</w:t>
            </w:r>
          </w:p>
        </w:tc>
      </w:tr>
      <w:tr w:rsidR="002D244F" w:rsidRPr="002D244F" w14:paraId="3176C48F" w14:textId="77777777" w:rsidTr="009C59B4">
        <w:tc>
          <w:tcPr>
            <w:tcW w:w="7933" w:type="dxa"/>
            <w:tcBorders>
              <w:top w:val="single" w:sz="4" w:space="0" w:color="auto"/>
              <w:left w:val="single" w:sz="4" w:space="0" w:color="auto"/>
              <w:bottom w:val="single" w:sz="4" w:space="0" w:color="auto"/>
              <w:right w:val="single" w:sz="4" w:space="0" w:color="auto"/>
            </w:tcBorders>
          </w:tcPr>
          <w:p w14:paraId="5A2B854B" w14:textId="77777777" w:rsidR="002D244F" w:rsidRPr="002D244F" w:rsidRDefault="002D244F" w:rsidP="002D244F">
            <w:pPr>
              <w:spacing w:line="360" w:lineRule="auto"/>
              <w:rPr>
                <w:rFonts w:ascii="Times New Roman" w:hAnsi="Times New Roman" w:cs="Times New Roman"/>
                <w:bCs/>
                <w:sz w:val="22"/>
                <w:szCs w:val="22"/>
              </w:rPr>
            </w:pPr>
            <w:r w:rsidRPr="002D244F">
              <w:rPr>
                <w:rFonts w:ascii="Times New Roman" w:hAnsi="Times New Roman" w:cs="Times New Roman"/>
                <w:bCs/>
                <w:sz w:val="22"/>
                <w:szCs w:val="22"/>
              </w:rPr>
              <w:t>ПРОВЕДЕНИЕ ОГНЕВЫХ РАБОТ И ДРУГИХ ВИДОВ РАБОТ С ПОВЫШЕННОЙ ОПАСНОСТЬЮ С НАРУШЕНИЕМ ТРЕБОВАНИЙ БЕЗОПАСНОСТИ (без оформленного наряда-допуска, без первичных средств пожаротушения, без инструктажа, один работник и т.п.)</w:t>
            </w:r>
          </w:p>
        </w:tc>
        <w:tc>
          <w:tcPr>
            <w:tcW w:w="1552" w:type="dxa"/>
            <w:tcBorders>
              <w:top w:val="single" w:sz="4" w:space="0" w:color="auto"/>
              <w:left w:val="single" w:sz="4" w:space="0" w:color="auto"/>
              <w:bottom w:val="single" w:sz="4" w:space="0" w:color="auto"/>
              <w:right w:val="single" w:sz="4" w:space="0" w:color="auto"/>
            </w:tcBorders>
          </w:tcPr>
          <w:p w14:paraId="52A57B44" w14:textId="77777777" w:rsidR="002D244F" w:rsidRPr="002D244F" w:rsidRDefault="002D244F" w:rsidP="002D244F">
            <w:pPr>
              <w:rPr>
                <w:rFonts w:ascii="Times New Roman" w:hAnsi="Times New Roman" w:cs="Times New Roman"/>
                <w:bCs/>
                <w:sz w:val="22"/>
                <w:szCs w:val="22"/>
              </w:rPr>
            </w:pPr>
            <w:r w:rsidRPr="002D244F">
              <w:rPr>
                <w:rFonts w:ascii="Times New Roman" w:hAnsi="Times New Roman" w:cs="Times New Roman"/>
                <w:bCs/>
                <w:sz w:val="22"/>
                <w:szCs w:val="22"/>
              </w:rPr>
              <w:t>30000</w:t>
            </w:r>
            <w:r w:rsidRPr="002D244F">
              <w:rPr>
                <w:rFonts w:ascii="Times New Roman" w:hAnsi="Times New Roman" w:cs="Times New Roman"/>
                <w:bCs/>
                <w:sz w:val="22"/>
                <w:szCs w:val="22"/>
                <w:lang w:val="en-US"/>
              </w:rPr>
              <w:t xml:space="preserve"> р</w:t>
            </w:r>
            <w:r w:rsidRPr="002D244F">
              <w:rPr>
                <w:rFonts w:ascii="Times New Roman" w:hAnsi="Times New Roman" w:cs="Times New Roman"/>
                <w:bCs/>
                <w:sz w:val="22"/>
                <w:szCs w:val="22"/>
              </w:rPr>
              <w:t>у</w:t>
            </w:r>
            <w:r w:rsidRPr="002D244F">
              <w:rPr>
                <w:rFonts w:ascii="Times New Roman" w:hAnsi="Times New Roman" w:cs="Times New Roman"/>
                <w:bCs/>
                <w:sz w:val="22"/>
                <w:szCs w:val="22"/>
                <w:lang w:val="en-US"/>
              </w:rPr>
              <w:t>б.</w:t>
            </w:r>
          </w:p>
        </w:tc>
      </w:tr>
      <w:tr w:rsidR="002D244F" w:rsidRPr="002D244F" w14:paraId="64D6811F" w14:textId="77777777" w:rsidTr="009C59B4">
        <w:tc>
          <w:tcPr>
            <w:tcW w:w="7933" w:type="dxa"/>
            <w:tcBorders>
              <w:top w:val="single" w:sz="4" w:space="0" w:color="auto"/>
              <w:left w:val="single" w:sz="4" w:space="0" w:color="auto"/>
              <w:bottom w:val="single" w:sz="4" w:space="0" w:color="auto"/>
              <w:right w:val="single" w:sz="4" w:space="0" w:color="auto"/>
            </w:tcBorders>
          </w:tcPr>
          <w:p w14:paraId="345F6828" w14:textId="77777777" w:rsidR="002D244F" w:rsidRPr="002D244F" w:rsidRDefault="002D244F" w:rsidP="002D244F">
            <w:pPr>
              <w:spacing w:line="360" w:lineRule="auto"/>
              <w:rPr>
                <w:rFonts w:ascii="Times New Roman" w:hAnsi="Times New Roman" w:cs="Times New Roman"/>
                <w:bCs/>
                <w:sz w:val="22"/>
                <w:szCs w:val="22"/>
              </w:rPr>
            </w:pPr>
            <w:r w:rsidRPr="002D244F">
              <w:rPr>
                <w:rFonts w:ascii="Times New Roman" w:hAnsi="Times New Roman" w:cs="Times New Roman"/>
                <w:bCs/>
                <w:sz w:val="22"/>
                <w:szCs w:val="22"/>
              </w:rPr>
              <w:t>НЕВЫПОЛНЕНИЕ БАЗОВЫХ ГИГИЕНИЧЕСКИХ НОРМ (грязь и мусор в бытовых городках, бытовых и санитарно-бытовых помещениях, местах для курения, рабочих местах, местах временного складирования)</w:t>
            </w:r>
          </w:p>
        </w:tc>
        <w:tc>
          <w:tcPr>
            <w:tcW w:w="1552" w:type="dxa"/>
            <w:tcBorders>
              <w:top w:val="single" w:sz="4" w:space="0" w:color="auto"/>
              <w:left w:val="single" w:sz="4" w:space="0" w:color="auto"/>
              <w:bottom w:val="single" w:sz="4" w:space="0" w:color="auto"/>
              <w:right w:val="single" w:sz="4" w:space="0" w:color="auto"/>
            </w:tcBorders>
          </w:tcPr>
          <w:p w14:paraId="4B2BA7F0" w14:textId="77777777" w:rsidR="002D244F" w:rsidRPr="002D244F" w:rsidRDefault="002D244F" w:rsidP="002D244F">
            <w:pPr>
              <w:rPr>
                <w:rFonts w:ascii="Times New Roman" w:hAnsi="Times New Roman" w:cs="Times New Roman"/>
                <w:bCs/>
                <w:sz w:val="22"/>
                <w:szCs w:val="22"/>
              </w:rPr>
            </w:pPr>
            <w:r w:rsidRPr="002D244F">
              <w:rPr>
                <w:rFonts w:ascii="Times New Roman" w:hAnsi="Times New Roman" w:cs="Times New Roman"/>
                <w:bCs/>
                <w:sz w:val="22"/>
                <w:szCs w:val="22"/>
                <w:lang w:val="en-US"/>
              </w:rPr>
              <w:t>15000 р</w:t>
            </w:r>
            <w:r w:rsidRPr="002D244F">
              <w:rPr>
                <w:rFonts w:ascii="Times New Roman" w:hAnsi="Times New Roman" w:cs="Times New Roman"/>
                <w:bCs/>
                <w:sz w:val="22"/>
                <w:szCs w:val="22"/>
              </w:rPr>
              <w:t>у</w:t>
            </w:r>
            <w:r w:rsidRPr="002D244F">
              <w:rPr>
                <w:rFonts w:ascii="Times New Roman" w:hAnsi="Times New Roman" w:cs="Times New Roman"/>
                <w:bCs/>
                <w:sz w:val="22"/>
                <w:szCs w:val="22"/>
                <w:lang w:val="en-US"/>
              </w:rPr>
              <w:t>б.</w:t>
            </w:r>
          </w:p>
        </w:tc>
      </w:tr>
      <w:tr w:rsidR="002D244F" w:rsidRPr="002D244F" w14:paraId="4D4D6D86" w14:textId="77777777" w:rsidTr="009C59B4">
        <w:tc>
          <w:tcPr>
            <w:tcW w:w="7933" w:type="dxa"/>
            <w:tcBorders>
              <w:top w:val="single" w:sz="4" w:space="0" w:color="auto"/>
              <w:left w:val="single" w:sz="4" w:space="0" w:color="auto"/>
              <w:bottom w:val="single" w:sz="4" w:space="0" w:color="auto"/>
              <w:right w:val="single" w:sz="4" w:space="0" w:color="auto"/>
            </w:tcBorders>
          </w:tcPr>
          <w:p w14:paraId="1424616C" w14:textId="77777777" w:rsidR="002D244F" w:rsidRPr="002D244F" w:rsidRDefault="002D244F" w:rsidP="002D244F">
            <w:pPr>
              <w:spacing w:line="360" w:lineRule="auto"/>
              <w:rPr>
                <w:rFonts w:ascii="Times New Roman" w:hAnsi="Times New Roman" w:cs="Times New Roman"/>
                <w:bCs/>
                <w:sz w:val="22"/>
                <w:szCs w:val="22"/>
              </w:rPr>
            </w:pPr>
            <w:r w:rsidRPr="002D244F">
              <w:rPr>
                <w:rFonts w:ascii="Times New Roman" w:hAnsi="Times New Roman" w:cs="Times New Roman"/>
                <w:bCs/>
                <w:sz w:val="22"/>
                <w:szCs w:val="22"/>
              </w:rPr>
              <w:t>ИНОЕ НАРУШЕНИЕ ЗАКОНОДАТЕЛЬСТВА ИЛИ ТРЕБОВАНИЙ ПОКУПАТЕЛЯ ПО ОХРАНЕ ТРУДА  (экологические требования, погрузочно-разгрузочные работы и складирование грузов, временная стоянка транспортных средств и техники )</w:t>
            </w:r>
          </w:p>
        </w:tc>
        <w:tc>
          <w:tcPr>
            <w:tcW w:w="1552" w:type="dxa"/>
            <w:tcBorders>
              <w:top w:val="single" w:sz="4" w:space="0" w:color="auto"/>
              <w:left w:val="single" w:sz="4" w:space="0" w:color="auto"/>
              <w:bottom w:val="single" w:sz="4" w:space="0" w:color="auto"/>
              <w:right w:val="single" w:sz="4" w:space="0" w:color="auto"/>
            </w:tcBorders>
          </w:tcPr>
          <w:p w14:paraId="52BA39EF" w14:textId="77777777" w:rsidR="002D244F" w:rsidRPr="002D244F" w:rsidRDefault="002D244F" w:rsidP="002D244F">
            <w:pPr>
              <w:rPr>
                <w:rFonts w:ascii="Times New Roman" w:hAnsi="Times New Roman" w:cs="Times New Roman"/>
                <w:bCs/>
                <w:sz w:val="22"/>
                <w:szCs w:val="22"/>
              </w:rPr>
            </w:pPr>
            <w:r w:rsidRPr="002D244F">
              <w:rPr>
                <w:rFonts w:ascii="Times New Roman" w:hAnsi="Times New Roman" w:cs="Times New Roman"/>
                <w:bCs/>
                <w:sz w:val="22"/>
                <w:szCs w:val="22"/>
              </w:rPr>
              <w:t>30000</w:t>
            </w:r>
            <w:r w:rsidRPr="002D244F">
              <w:rPr>
                <w:rFonts w:ascii="Times New Roman" w:hAnsi="Times New Roman" w:cs="Times New Roman"/>
                <w:bCs/>
                <w:sz w:val="22"/>
                <w:szCs w:val="22"/>
                <w:lang w:val="en-US"/>
              </w:rPr>
              <w:t xml:space="preserve"> р</w:t>
            </w:r>
            <w:r w:rsidRPr="002D244F">
              <w:rPr>
                <w:rFonts w:ascii="Times New Roman" w:hAnsi="Times New Roman" w:cs="Times New Roman"/>
                <w:bCs/>
                <w:sz w:val="22"/>
                <w:szCs w:val="22"/>
              </w:rPr>
              <w:t>у</w:t>
            </w:r>
            <w:r w:rsidRPr="002D244F">
              <w:rPr>
                <w:rFonts w:ascii="Times New Roman" w:hAnsi="Times New Roman" w:cs="Times New Roman"/>
                <w:bCs/>
                <w:sz w:val="22"/>
                <w:szCs w:val="22"/>
                <w:lang w:val="en-US"/>
              </w:rPr>
              <w:t>б.</w:t>
            </w:r>
          </w:p>
        </w:tc>
      </w:tr>
    </w:tbl>
    <w:p w14:paraId="09EDB120" w14:textId="69620603" w:rsidR="002D244F" w:rsidRPr="002D244F" w:rsidRDefault="002D244F" w:rsidP="00C85F56">
      <w:pPr>
        <w:widowControl/>
        <w:autoSpaceDE/>
        <w:autoSpaceDN/>
        <w:adjustRightInd/>
        <w:spacing w:after="160" w:line="256" w:lineRule="auto"/>
        <w:jc w:val="both"/>
        <w:rPr>
          <w:rFonts w:ascii="Times New Roman" w:eastAsia="Calibri" w:hAnsi="Times New Roman" w:cs="Times New Roman"/>
          <w:b/>
          <w:color w:val="70AD47" w:themeColor="accent6"/>
          <w:sz w:val="24"/>
          <w:szCs w:val="24"/>
          <w:lang w:eastAsia="en-US"/>
        </w:rPr>
      </w:pPr>
    </w:p>
    <w:p w14:paraId="7EB0DF6E" w14:textId="77777777" w:rsidR="002D244F" w:rsidRPr="002D244F" w:rsidRDefault="002D244F" w:rsidP="002D244F">
      <w:pPr>
        <w:tabs>
          <w:tab w:val="left" w:pos="993"/>
        </w:tabs>
        <w:ind w:right="-2"/>
        <w:jc w:val="center"/>
        <w:rPr>
          <w:rFonts w:ascii="Times New Roman" w:hAnsi="Times New Roman" w:cs="Times New Roman"/>
          <w:b/>
          <w:sz w:val="22"/>
          <w:szCs w:val="22"/>
        </w:rPr>
      </w:pPr>
      <w:r w:rsidRPr="002D244F">
        <w:rPr>
          <w:rFonts w:ascii="Times New Roman" w:hAnsi="Times New Roman" w:cs="Times New Roman"/>
          <w:b/>
          <w:sz w:val="22"/>
          <w:szCs w:val="22"/>
        </w:rPr>
        <w:t>Подписи Сторон:</w:t>
      </w:r>
    </w:p>
    <w:p w14:paraId="627871C0" w14:textId="77777777" w:rsidR="002D244F" w:rsidRPr="002D244F" w:rsidRDefault="002D244F" w:rsidP="002D244F">
      <w:pPr>
        <w:tabs>
          <w:tab w:val="left" w:pos="993"/>
        </w:tabs>
        <w:ind w:right="-2"/>
        <w:rPr>
          <w:rFonts w:ascii="Times New Roman" w:hAnsi="Times New Roman" w:cs="Times New Roman"/>
          <w:b/>
          <w:sz w:val="22"/>
          <w:szCs w:val="22"/>
        </w:rPr>
      </w:pPr>
    </w:p>
    <w:p w14:paraId="41B0B714" w14:textId="77777777" w:rsidR="002D244F" w:rsidRPr="002D244F" w:rsidRDefault="002D244F" w:rsidP="002D244F">
      <w:pPr>
        <w:tabs>
          <w:tab w:val="left" w:pos="993"/>
        </w:tabs>
        <w:ind w:right="-2"/>
        <w:rPr>
          <w:rFonts w:ascii="Times New Roman" w:hAnsi="Times New Roman" w:cs="Times New Roman"/>
          <w:b/>
          <w:sz w:val="22"/>
          <w:szCs w:val="22"/>
        </w:rPr>
      </w:pPr>
    </w:p>
    <w:tbl>
      <w:tblPr>
        <w:tblW w:w="9306" w:type="dxa"/>
        <w:tblInd w:w="534" w:type="dxa"/>
        <w:tblLayout w:type="fixed"/>
        <w:tblLook w:val="0000" w:firstRow="0" w:lastRow="0" w:firstColumn="0" w:lastColumn="0" w:noHBand="0" w:noVBand="0"/>
      </w:tblPr>
      <w:tblGrid>
        <w:gridCol w:w="4653"/>
        <w:gridCol w:w="4653"/>
      </w:tblGrid>
      <w:tr w:rsidR="002D244F" w:rsidRPr="002D244F" w14:paraId="6CE6E07F" w14:textId="77777777" w:rsidTr="009C59B4">
        <w:trPr>
          <w:trHeight w:val="3761"/>
        </w:trPr>
        <w:tc>
          <w:tcPr>
            <w:tcW w:w="4653" w:type="dxa"/>
          </w:tcPr>
          <w:p w14:paraId="336C5C6C" w14:textId="77777777" w:rsidR="002D244F" w:rsidRPr="002D244F" w:rsidRDefault="002D244F" w:rsidP="002D244F">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ПОСТАВЩИК</w:t>
            </w:r>
          </w:p>
          <w:p w14:paraId="1B9828D0" w14:textId="77777777" w:rsidR="002D244F" w:rsidRPr="002D244F" w:rsidRDefault="002D244F" w:rsidP="002D244F">
            <w:pPr>
              <w:tabs>
                <w:tab w:val="left" w:pos="993"/>
              </w:tabs>
              <w:ind w:right="-2"/>
              <w:rPr>
                <w:rFonts w:ascii="Times New Roman" w:hAnsi="Times New Roman" w:cs="Times New Roman"/>
                <w:sz w:val="22"/>
                <w:szCs w:val="22"/>
              </w:rPr>
            </w:pPr>
          </w:p>
        </w:tc>
        <w:tc>
          <w:tcPr>
            <w:tcW w:w="4653" w:type="dxa"/>
          </w:tcPr>
          <w:p w14:paraId="37627D84" w14:textId="77777777" w:rsidR="002D244F" w:rsidRPr="002D244F" w:rsidRDefault="002D244F" w:rsidP="002D244F">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ПОКУПАТЕЛЬ</w:t>
            </w:r>
          </w:p>
          <w:p w14:paraId="58761581" w14:textId="77777777" w:rsidR="002D244F" w:rsidRPr="002D244F" w:rsidRDefault="002D244F" w:rsidP="002D244F">
            <w:pPr>
              <w:tabs>
                <w:tab w:val="left" w:pos="993"/>
              </w:tabs>
              <w:ind w:right="-2"/>
              <w:rPr>
                <w:rFonts w:ascii="Times New Roman" w:hAnsi="Times New Roman" w:cs="Times New Roman"/>
                <w:sz w:val="22"/>
                <w:szCs w:val="22"/>
              </w:rPr>
            </w:pPr>
          </w:p>
          <w:p w14:paraId="4523ECED" w14:textId="77777777" w:rsidR="002D244F" w:rsidRPr="002D244F" w:rsidRDefault="002D244F" w:rsidP="002D244F">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АО «ДонБиоТех»</w:t>
            </w:r>
          </w:p>
          <w:p w14:paraId="0E450BA1" w14:textId="77777777" w:rsidR="002D244F" w:rsidRPr="002D244F" w:rsidRDefault="002D244F" w:rsidP="002D244F">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 xml:space="preserve">347360, Ростовская область, г. Волгодонск, </w:t>
            </w:r>
          </w:p>
          <w:p w14:paraId="09DBD690" w14:textId="77777777" w:rsidR="002D244F" w:rsidRPr="002D244F" w:rsidRDefault="002D244F" w:rsidP="002D244F">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ул. 2-я Заводская, дом 3</w:t>
            </w:r>
          </w:p>
          <w:p w14:paraId="51C31932" w14:textId="77777777" w:rsidR="002D244F" w:rsidRPr="002D244F" w:rsidRDefault="002D244F" w:rsidP="002D244F">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ИНН / КПП 6143099574 / 614301001</w:t>
            </w:r>
          </w:p>
          <w:p w14:paraId="44AA668F" w14:textId="77777777" w:rsidR="002D244F" w:rsidRPr="002D244F" w:rsidRDefault="002D244F" w:rsidP="002D244F">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ОГРН 1206100034689</w:t>
            </w:r>
          </w:p>
          <w:p w14:paraId="582D5C28" w14:textId="77777777" w:rsidR="002D244F" w:rsidRPr="002D244F" w:rsidRDefault="002D244F" w:rsidP="002D244F">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БИК 046015211</w:t>
            </w:r>
          </w:p>
          <w:p w14:paraId="5F354D0F" w14:textId="77777777" w:rsidR="002D244F" w:rsidRPr="002D244F" w:rsidRDefault="002D244F" w:rsidP="002D244F">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Тел.: (8639) 21-31-53</w:t>
            </w:r>
          </w:p>
          <w:p w14:paraId="1ADA332F" w14:textId="77777777" w:rsidR="002D244F" w:rsidRPr="002D244F" w:rsidRDefault="002D244F" w:rsidP="002D244F">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lang w:val="en-US"/>
              </w:rPr>
              <w:t>E</w:t>
            </w:r>
            <w:r w:rsidRPr="002D244F">
              <w:rPr>
                <w:rFonts w:ascii="Times New Roman" w:hAnsi="Times New Roman" w:cs="Times New Roman"/>
                <w:sz w:val="22"/>
                <w:szCs w:val="22"/>
              </w:rPr>
              <w:t>-</w:t>
            </w:r>
            <w:r w:rsidRPr="002D244F">
              <w:rPr>
                <w:rFonts w:ascii="Times New Roman" w:hAnsi="Times New Roman" w:cs="Times New Roman"/>
                <w:sz w:val="22"/>
                <w:szCs w:val="22"/>
                <w:lang w:val="en-US"/>
              </w:rPr>
              <w:t>mail</w:t>
            </w:r>
            <w:r w:rsidRPr="002D244F">
              <w:rPr>
                <w:rFonts w:ascii="Times New Roman" w:hAnsi="Times New Roman" w:cs="Times New Roman"/>
                <w:sz w:val="22"/>
                <w:szCs w:val="22"/>
              </w:rPr>
              <w:t xml:space="preserve">: </w:t>
            </w:r>
            <w:r w:rsidRPr="002D244F">
              <w:rPr>
                <w:rFonts w:ascii="Times New Roman" w:hAnsi="Times New Roman" w:cs="Times New Roman"/>
                <w:sz w:val="22"/>
                <w:szCs w:val="22"/>
                <w:lang w:val="en-US"/>
              </w:rPr>
              <w:t>info</w:t>
            </w:r>
            <w:r w:rsidRPr="002D244F">
              <w:rPr>
                <w:rFonts w:ascii="Times New Roman" w:hAnsi="Times New Roman" w:cs="Times New Roman"/>
                <w:sz w:val="22"/>
                <w:szCs w:val="22"/>
              </w:rPr>
              <w:t>.</w:t>
            </w:r>
            <w:proofErr w:type="spellStart"/>
            <w:r w:rsidRPr="002D244F">
              <w:rPr>
                <w:rFonts w:ascii="Times New Roman" w:hAnsi="Times New Roman" w:cs="Times New Roman"/>
                <w:sz w:val="22"/>
                <w:szCs w:val="22"/>
                <w:lang w:val="en-US"/>
              </w:rPr>
              <w:t>dbt</w:t>
            </w:r>
            <w:proofErr w:type="spellEnd"/>
            <w:r w:rsidRPr="002D244F">
              <w:rPr>
                <w:rFonts w:ascii="Times New Roman" w:hAnsi="Times New Roman" w:cs="Times New Roman"/>
                <w:sz w:val="22"/>
                <w:szCs w:val="22"/>
              </w:rPr>
              <w:t>@</w:t>
            </w:r>
            <w:proofErr w:type="spellStart"/>
            <w:r w:rsidRPr="002D244F">
              <w:rPr>
                <w:rFonts w:ascii="Times New Roman" w:hAnsi="Times New Roman" w:cs="Times New Roman"/>
                <w:sz w:val="22"/>
                <w:szCs w:val="22"/>
                <w:lang w:val="en-US"/>
              </w:rPr>
              <w:t>ruschem</w:t>
            </w:r>
            <w:proofErr w:type="spellEnd"/>
            <w:r w:rsidRPr="002D244F">
              <w:rPr>
                <w:rFonts w:ascii="Times New Roman" w:hAnsi="Times New Roman" w:cs="Times New Roman"/>
                <w:sz w:val="22"/>
                <w:szCs w:val="22"/>
              </w:rPr>
              <w:t>.</w:t>
            </w:r>
            <w:proofErr w:type="spellStart"/>
            <w:r w:rsidRPr="002D244F">
              <w:rPr>
                <w:rFonts w:ascii="Times New Roman" w:hAnsi="Times New Roman" w:cs="Times New Roman"/>
                <w:sz w:val="22"/>
                <w:szCs w:val="22"/>
                <w:lang w:val="en-US"/>
              </w:rPr>
              <w:t>ru</w:t>
            </w:r>
            <w:proofErr w:type="spellEnd"/>
          </w:p>
          <w:p w14:paraId="3FEA59C8" w14:textId="77777777" w:rsidR="002D244F" w:rsidRPr="002D244F" w:rsidRDefault="002D244F" w:rsidP="002D244F">
            <w:pPr>
              <w:tabs>
                <w:tab w:val="left" w:pos="993"/>
              </w:tabs>
              <w:ind w:right="-2"/>
              <w:rPr>
                <w:rFonts w:ascii="Times New Roman" w:hAnsi="Times New Roman" w:cs="Times New Roman"/>
                <w:sz w:val="22"/>
                <w:szCs w:val="22"/>
              </w:rPr>
            </w:pPr>
          </w:p>
          <w:p w14:paraId="1C8320FB" w14:textId="77777777" w:rsidR="002D244F" w:rsidRPr="002D244F" w:rsidRDefault="002D244F" w:rsidP="002D244F">
            <w:pPr>
              <w:tabs>
                <w:tab w:val="left" w:pos="993"/>
              </w:tabs>
              <w:ind w:right="-2"/>
              <w:rPr>
                <w:rFonts w:ascii="Times New Roman" w:hAnsi="Times New Roman" w:cs="Times New Roman"/>
                <w:sz w:val="22"/>
                <w:szCs w:val="22"/>
              </w:rPr>
            </w:pPr>
          </w:p>
          <w:p w14:paraId="6D94F00F" w14:textId="77777777" w:rsidR="002D244F" w:rsidRPr="002D244F" w:rsidRDefault="002D244F" w:rsidP="002D244F">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Исполнительный директор</w:t>
            </w:r>
          </w:p>
          <w:p w14:paraId="05CA561B" w14:textId="77777777" w:rsidR="002D244F" w:rsidRPr="002D244F" w:rsidRDefault="002D244F" w:rsidP="002D244F">
            <w:pPr>
              <w:tabs>
                <w:tab w:val="left" w:pos="993"/>
              </w:tabs>
              <w:ind w:right="-2"/>
              <w:rPr>
                <w:rFonts w:ascii="Times New Roman" w:hAnsi="Times New Roman" w:cs="Times New Roman"/>
                <w:sz w:val="22"/>
                <w:szCs w:val="22"/>
              </w:rPr>
            </w:pPr>
          </w:p>
          <w:p w14:paraId="3E55F797" w14:textId="77777777" w:rsidR="002D244F" w:rsidRPr="002D244F" w:rsidRDefault="002D244F" w:rsidP="002D244F">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___________________ Л.Д. Коберман</w:t>
            </w:r>
          </w:p>
          <w:p w14:paraId="03083506" w14:textId="77777777" w:rsidR="002D244F" w:rsidRPr="002D244F" w:rsidRDefault="002D244F" w:rsidP="002D244F">
            <w:pPr>
              <w:tabs>
                <w:tab w:val="left" w:pos="993"/>
              </w:tabs>
              <w:ind w:right="-2"/>
              <w:rPr>
                <w:rFonts w:ascii="Times New Roman" w:hAnsi="Times New Roman" w:cs="Times New Roman"/>
                <w:sz w:val="22"/>
                <w:szCs w:val="22"/>
              </w:rPr>
            </w:pPr>
          </w:p>
        </w:tc>
      </w:tr>
    </w:tbl>
    <w:p w14:paraId="3BCC7A7E" w14:textId="72D65875" w:rsidR="00936FEE" w:rsidRDefault="00936FEE" w:rsidP="00385BC5">
      <w:pPr>
        <w:widowControl/>
        <w:autoSpaceDE/>
        <w:autoSpaceDN/>
        <w:adjustRightInd/>
        <w:rPr>
          <w:rFonts w:ascii="Times New Roman" w:hAnsi="Times New Roman" w:cs="Times New Roman"/>
          <w:b/>
          <w:sz w:val="22"/>
          <w:szCs w:val="22"/>
        </w:rPr>
      </w:pPr>
    </w:p>
    <w:p w14:paraId="240C655C" w14:textId="77777777" w:rsidR="00936FEE" w:rsidRDefault="00936FEE">
      <w:pPr>
        <w:widowControl/>
        <w:autoSpaceDE/>
        <w:autoSpaceDN/>
        <w:adjustRightInd/>
        <w:rPr>
          <w:rFonts w:ascii="Times New Roman" w:hAnsi="Times New Roman" w:cs="Times New Roman"/>
          <w:b/>
          <w:sz w:val="22"/>
          <w:szCs w:val="22"/>
        </w:rPr>
      </w:pPr>
      <w:r>
        <w:rPr>
          <w:rFonts w:ascii="Times New Roman" w:hAnsi="Times New Roman" w:cs="Times New Roman"/>
          <w:b/>
          <w:sz w:val="22"/>
          <w:szCs w:val="22"/>
        </w:rPr>
        <w:br w:type="page"/>
      </w:r>
    </w:p>
    <w:p w14:paraId="0A9940C8" w14:textId="08E6A0E9" w:rsidR="00936FEE" w:rsidRPr="000E3439" w:rsidRDefault="00936FEE" w:rsidP="00936FEE">
      <w:pPr>
        <w:tabs>
          <w:tab w:val="left" w:pos="993"/>
        </w:tabs>
        <w:ind w:right="-2"/>
        <w:jc w:val="center"/>
        <w:rPr>
          <w:rFonts w:ascii="Times New Roman" w:hAnsi="Times New Roman" w:cs="Times New Roman"/>
          <w:sz w:val="22"/>
          <w:szCs w:val="22"/>
        </w:rPr>
      </w:pPr>
      <w:r w:rsidRPr="000E3439">
        <w:rPr>
          <w:rFonts w:ascii="Times New Roman" w:hAnsi="Times New Roman" w:cs="Times New Roman"/>
          <w:sz w:val="22"/>
          <w:szCs w:val="22"/>
        </w:rPr>
        <w:lastRenderedPageBreak/>
        <w:t>Приложение № 10 к Договору № _______ от _________                                __________</w:t>
      </w:r>
      <w:proofErr w:type="gramStart"/>
      <w:r w:rsidRPr="000E3439">
        <w:rPr>
          <w:rFonts w:ascii="Times New Roman" w:hAnsi="Times New Roman" w:cs="Times New Roman"/>
          <w:sz w:val="22"/>
          <w:szCs w:val="22"/>
        </w:rPr>
        <w:t>_._</w:t>
      </w:r>
      <w:proofErr w:type="gramEnd"/>
      <w:r w:rsidRPr="000E3439">
        <w:rPr>
          <w:rFonts w:ascii="Times New Roman" w:hAnsi="Times New Roman" w:cs="Times New Roman"/>
          <w:sz w:val="22"/>
          <w:szCs w:val="22"/>
        </w:rPr>
        <w:t>_.2024</w:t>
      </w:r>
    </w:p>
    <w:p w14:paraId="660E45DE" w14:textId="77777777" w:rsidR="00936FEE" w:rsidRDefault="00936FEE" w:rsidP="00936FEE">
      <w:pPr>
        <w:jc w:val="center"/>
        <w:rPr>
          <w:rFonts w:ascii="Times New Roman" w:hAnsi="Times New Roman" w:cs="Times New Roman"/>
          <w:sz w:val="24"/>
          <w:szCs w:val="24"/>
        </w:rPr>
      </w:pPr>
    </w:p>
    <w:p w14:paraId="57DAF0D9" w14:textId="77777777" w:rsidR="00BE0956" w:rsidRDefault="00BE0956" w:rsidP="00936FEE">
      <w:pPr>
        <w:jc w:val="center"/>
        <w:rPr>
          <w:rFonts w:ascii="Times New Roman" w:hAnsi="Times New Roman" w:cs="Times New Roman"/>
          <w:sz w:val="24"/>
          <w:szCs w:val="24"/>
        </w:rPr>
      </w:pPr>
    </w:p>
    <w:p w14:paraId="2F88BFA0" w14:textId="77777777" w:rsidR="00936FEE" w:rsidRPr="000E3439" w:rsidRDefault="00936FEE" w:rsidP="00936FEE">
      <w:pPr>
        <w:jc w:val="center"/>
        <w:rPr>
          <w:rFonts w:ascii="Times New Roman" w:hAnsi="Times New Roman" w:cs="Times New Roman"/>
          <w:sz w:val="24"/>
          <w:szCs w:val="24"/>
        </w:rPr>
      </w:pPr>
      <w:r w:rsidRPr="000E3439">
        <w:rPr>
          <w:rFonts w:ascii="Times New Roman" w:hAnsi="Times New Roman" w:cs="Times New Roman"/>
          <w:sz w:val="24"/>
          <w:szCs w:val="24"/>
        </w:rPr>
        <w:t>Реестр давальческого оборудования и материалов</w:t>
      </w:r>
    </w:p>
    <w:p w14:paraId="2C2C36F7" w14:textId="77777777" w:rsidR="00936FEE" w:rsidRPr="000E3439" w:rsidRDefault="00936FEE" w:rsidP="00936FEE">
      <w:pPr>
        <w:jc w:val="center"/>
        <w:rPr>
          <w:rFonts w:ascii="Times New Roman" w:hAnsi="Times New Roman" w:cs="Times New Roman"/>
          <w:sz w:val="24"/>
          <w:szCs w:val="24"/>
        </w:rPr>
      </w:pPr>
    </w:p>
    <w:tbl>
      <w:tblPr>
        <w:tblW w:w="8280" w:type="dxa"/>
        <w:tblLook w:val="04A0" w:firstRow="1" w:lastRow="0" w:firstColumn="1" w:lastColumn="0" w:noHBand="0" w:noVBand="1"/>
      </w:tblPr>
      <w:tblGrid>
        <w:gridCol w:w="1129"/>
        <w:gridCol w:w="6237"/>
        <w:gridCol w:w="914"/>
      </w:tblGrid>
      <w:tr w:rsidR="00936FEE" w:rsidRPr="00BE0956" w14:paraId="7CEA8F59" w14:textId="77777777" w:rsidTr="000E3439">
        <w:trPr>
          <w:trHeight w:val="25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57367" w14:textId="77777777" w:rsidR="00936FEE" w:rsidRPr="000E3439" w:rsidRDefault="00936FEE" w:rsidP="00936FEE">
            <w:pPr>
              <w:widowControl/>
              <w:autoSpaceDE/>
              <w:autoSpaceDN/>
              <w:adjustRightInd/>
              <w:jc w:val="center"/>
              <w:rPr>
                <w:rFonts w:ascii="Times New Roman" w:hAnsi="Times New Roman" w:cs="Times New Roman"/>
                <w:color w:val="000000"/>
              </w:rPr>
            </w:pPr>
            <w:r w:rsidRPr="000E3439">
              <w:rPr>
                <w:rFonts w:ascii="Times New Roman" w:hAnsi="Times New Roman" w:cs="Times New Roman"/>
                <w:color w:val="000000"/>
              </w:rPr>
              <w:t>№ п/п</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7E690FCE" w14:textId="77777777" w:rsidR="00936FEE" w:rsidRPr="000E3439" w:rsidRDefault="00936FEE" w:rsidP="00936FEE">
            <w:pPr>
              <w:widowControl/>
              <w:autoSpaceDE/>
              <w:autoSpaceDN/>
              <w:adjustRightInd/>
              <w:jc w:val="center"/>
              <w:rPr>
                <w:rFonts w:ascii="Times New Roman" w:hAnsi="Times New Roman" w:cs="Times New Roman"/>
                <w:color w:val="000000"/>
              </w:rPr>
            </w:pPr>
            <w:r w:rsidRPr="000E3439">
              <w:rPr>
                <w:rFonts w:ascii="Times New Roman" w:hAnsi="Times New Roman" w:cs="Times New Roman"/>
                <w:color w:val="000000"/>
              </w:rPr>
              <w:t>Наименование</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1F90466D" w14:textId="77777777" w:rsidR="00936FEE" w:rsidRPr="000E3439" w:rsidRDefault="00936FEE" w:rsidP="00936FEE">
            <w:pPr>
              <w:widowControl/>
              <w:autoSpaceDE/>
              <w:autoSpaceDN/>
              <w:adjustRightInd/>
              <w:jc w:val="center"/>
              <w:rPr>
                <w:rFonts w:ascii="Times New Roman" w:hAnsi="Times New Roman" w:cs="Times New Roman"/>
                <w:color w:val="000000"/>
              </w:rPr>
            </w:pPr>
            <w:r w:rsidRPr="000E3439">
              <w:rPr>
                <w:rFonts w:ascii="Times New Roman" w:hAnsi="Times New Roman" w:cs="Times New Roman"/>
                <w:color w:val="000000"/>
              </w:rPr>
              <w:t>кол-во</w:t>
            </w:r>
          </w:p>
        </w:tc>
      </w:tr>
      <w:tr w:rsidR="00936FEE" w:rsidRPr="00BE0956" w14:paraId="65A5918B" w14:textId="77777777" w:rsidTr="000E3439">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D8A3BAC" w14:textId="77777777" w:rsidR="00936FEE" w:rsidRPr="000E3439" w:rsidRDefault="00936FEE" w:rsidP="00936FEE">
            <w:pPr>
              <w:widowControl/>
              <w:autoSpaceDE/>
              <w:autoSpaceDN/>
              <w:adjustRightInd/>
              <w:jc w:val="center"/>
              <w:rPr>
                <w:rFonts w:ascii="Times New Roman" w:hAnsi="Times New Roman" w:cs="Times New Roman"/>
                <w:color w:val="000000"/>
              </w:rPr>
            </w:pPr>
            <w:r w:rsidRPr="000E3439">
              <w:rPr>
                <w:rFonts w:ascii="Times New Roman" w:hAnsi="Times New Roman" w:cs="Times New Roman"/>
                <w:color w:val="000000"/>
              </w:rPr>
              <w:t> </w:t>
            </w:r>
          </w:p>
        </w:tc>
        <w:tc>
          <w:tcPr>
            <w:tcW w:w="6237" w:type="dxa"/>
            <w:tcBorders>
              <w:top w:val="nil"/>
              <w:left w:val="nil"/>
              <w:bottom w:val="single" w:sz="4" w:space="0" w:color="auto"/>
              <w:right w:val="single" w:sz="4" w:space="0" w:color="auto"/>
            </w:tcBorders>
            <w:shd w:val="clear" w:color="auto" w:fill="auto"/>
            <w:vAlign w:val="center"/>
            <w:hideMark/>
          </w:tcPr>
          <w:p w14:paraId="4B201684" w14:textId="77777777" w:rsidR="00936FEE" w:rsidRPr="000E3439" w:rsidRDefault="00936FEE" w:rsidP="00936FEE">
            <w:pPr>
              <w:widowControl/>
              <w:autoSpaceDE/>
              <w:autoSpaceDN/>
              <w:adjustRightInd/>
              <w:jc w:val="center"/>
              <w:rPr>
                <w:rFonts w:ascii="Times New Roman" w:hAnsi="Times New Roman" w:cs="Times New Roman"/>
              </w:rPr>
            </w:pPr>
            <w:r w:rsidRPr="000E3439">
              <w:rPr>
                <w:rFonts w:ascii="Times New Roman" w:hAnsi="Times New Roman" w:cs="Times New Roman"/>
              </w:rPr>
              <w:t>Технологическое оборудование</w:t>
            </w:r>
          </w:p>
        </w:tc>
        <w:tc>
          <w:tcPr>
            <w:tcW w:w="914" w:type="dxa"/>
            <w:tcBorders>
              <w:top w:val="nil"/>
              <w:left w:val="nil"/>
              <w:bottom w:val="single" w:sz="4" w:space="0" w:color="auto"/>
              <w:right w:val="single" w:sz="4" w:space="0" w:color="auto"/>
            </w:tcBorders>
            <w:shd w:val="clear" w:color="auto" w:fill="auto"/>
            <w:vAlign w:val="center"/>
            <w:hideMark/>
          </w:tcPr>
          <w:p w14:paraId="290CA869" w14:textId="77777777" w:rsidR="00936FEE" w:rsidRPr="000E3439" w:rsidRDefault="00936FEE" w:rsidP="00936FEE">
            <w:pPr>
              <w:widowControl/>
              <w:autoSpaceDE/>
              <w:autoSpaceDN/>
              <w:adjustRightInd/>
              <w:jc w:val="center"/>
              <w:rPr>
                <w:rFonts w:ascii="Times New Roman" w:hAnsi="Times New Roman" w:cs="Times New Roman"/>
                <w:color w:val="000000"/>
              </w:rPr>
            </w:pPr>
            <w:r w:rsidRPr="000E3439">
              <w:rPr>
                <w:rFonts w:ascii="Times New Roman" w:hAnsi="Times New Roman" w:cs="Times New Roman"/>
                <w:color w:val="000000"/>
              </w:rPr>
              <w:t> </w:t>
            </w:r>
          </w:p>
        </w:tc>
      </w:tr>
      <w:tr w:rsidR="00936FEE" w:rsidRPr="00BE0956" w14:paraId="504F062E" w14:textId="77777777" w:rsidTr="000E3439">
        <w:trPr>
          <w:trHeight w:val="263"/>
        </w:trPr>
        <w:tc>
          <w:tcPr>
            <w:tcW w:w="1129" w:type="dxa"/>
            <w:tcBorders>
              <w:top w:val="nil"/>
              <w:left w:val="single" w:sz="4" w:space="0" w:color="auto"/>
              <w:bottom w:val="single" w:sz="4" w:space="0" w:color="auto"/>
              <w:right w:val="single" w:sz="4" w:space="0" w:color="auto"/>
            </w:tcBorders>
            <w:shd w:val="clear" w:color="auto" w:fill="auto"/>
            <w:vAlign w:val="center"/>
          </w:tcPr>
          <w:p w14:paraId="1BCD73B0" w14:textId="586DA0E0" w:rsidR="00936FEE" w:rsidRPr="000E3439" w:rsidRDefault="00936FEE" w:rsidP="00936FEE">
            <w:pPr>
              <w:widowControl/>
              <w:autoSpaceDE/>
              <w:autoSpaceDN/>
              <w:adjustRightInd/>
              <w:jc w:val="center"/>
              <w:rPr>
                <w:rFonts w:ascii="Times New Roman" w:hAnsi="Times New Roman" w:cs="Times New Roman"/>
                <w:color w:val="000000"/>
              </w:rPr>
            </w:pPr>
            <w:r w:rsidRPr="00490479">
              <w:rPr>
                <w:rFonts w:ascii="Times New Roman" w:hAnsi="Times New Roman" w:cs="Times New Roman"/>
                <w:color w:val="000000"/>
              </w:rPr>
              <w:t>1</w:t>
            </w:r>
          </w:p>
        </w:tc>
        <w:tc>
          <w:tcPr>
            <w:tcW w:w="6237" w:type="dxa"/>
            <w:tcBorders>
              <w:top w:val="nil"/>
              <w:left w:val="nil"/>
              <w:bottom w:val="single" w:sz="4" w:space="0" w:color="auto"/>
              <w:right w:val="single" w:sz="4" w:space="0" w:color="auto"/>
            </w:tcBorders>
            <w:shd w:val="clear" w:color="auto" w:fill="auto"/>
            <w:vAlign w:val="center"/>
          </w:tcPr>
          <w:p w14:paraId="33DBF9E2" w14:textId="4B11FDEB" w:rsidR="00936FEE" w:rsidRPr="000E3439" w:rsidRDefault="00936FEE" w:rsidP="00936FEE">
            <w:pPr>
              <w:widowControl/>
              <w:autoSpaceDE/>
              <w:autoSpaceDN/>
              <w:adjustRightInd/>
              <w:rPr>
                <w:rFonts w:ascii="Times New Roman" w:hAnsi="Times New Roman" w:cs="Times New Roman"/>
              </w:rPr>
            </w:pPr>
          </w:p>
        </w:tc>
        <w:tc>
          <w:tcPr>
            <w:tcW w:w="914" w:type="dxa"/>
            <w:tcBorders>
              <w:top w:val="nil"/>
              <w:left w:val="nil"/>
              <w:bottom w:val="single" w:sz="4" w:space="0" w:color="auto"/>
              <w:right w:val="single" w:sz="4" w:space="0" w:color="auto"/>
            </w:tcBorders>
            <w:shd w:val="clear" w:color="auto" w:fill="auto"/>
            <w:vAlign w:val="center"/>
          </w:tcPr>
          <w:p w14:paraId="190E2FDE" w14:textId="0C46F438" w:rsidR="00936FEE" w:rsidRPr="000E3439" w:rsidRDefault="00936FEE" w:rsidP="00936FEE">
            <w:pPr>
              <w:widowControl/>
              <w:autoSpaceDE/>
              <w:autoSpaceDN/>
              <w:adjustRightInd/>
              <w:jc w:val="center"/>
              <w:rPr>
                <w:rFonts w:ascii="Times New Roman" w:hAnsi="Times New Roman" w:cs="Times New Roman"/>
                <w:color w:val="000000"/>
              </w:rPr>
            </w:pPr>
          </w:p>
        </w:tc>
      </w:tr>
      <w:tr w:rsidR="00936FEE" w:rsidRPr="00BE0956" w14:paraId="3CDED479" w14:textId="77777777" w:rsidTr="000E3439">
        <w:trPr>
          <w:trHeight w:val="263"/>
        </w:trPr>
        <w:tc>
          <w:tcPr>
            <w:tcW w:w="1129" w:type="dxa"/>
            <w:tcBorders>
              <w:top w:val="nil"/>
              <w:left w:val="single" w:sz="4" w:space="0" w:color="auto"/>
              <w:bottom w:val="single" w:sz="4" w:space="0" w:color="auto"/>
              <w:right w:val="single" w:sz="4" w:space="0" w:color="auto"/>
            </w:tcBorders>
            <w:shd w:val="clear" w:color="auto" w:fill="auto"/>
            <w:noWrap/>
          </w:tcPr>
          <w:p w14:paraId="02ACE4D6" w14:textId="00C1951C" w:rsidR="00936FEE" w:rsidRPr="000E3439" w:rsidRDefault="00936FEE" w:rsidP="00936FEE">
            <w:pPr>
              <w:widowControl/>
              <w:autoSpaceDE/>
              <w:autoSpaceDN/>
              <w:adjustRightInd/>
              <w:jc w:val="center"/>
              <w:rPr>
                <w:rFonts w:ascii="Times New Roman" w:hAnsi="Times New Roman" w:cs="Times New Roman"/>
              </w:rPr>
            </w:pPr>
            <w:r w:rsidRPr="00490479">
              <w:rPr>
                <w:rFonts w:ascii="Times New Roman" w:hAnsi="Times New Roman" w:cs="Times New Roman"/>
              </w:rPr>
              <w:t>2</w:t>
            </w:r>
          </w:p>
        </w:tc>
        <w:tc>
          <w:tcPr>
            <w:tcW w:w="6237" w:type="dxa"/>
            <w:tcBorders>
              <w:top w:val="nil"/>
              <w:left w:val="nil"/>
              <w:bottom w:val="single" w:sz="4" w:space="0" w:color="auto"/>
              <w:right w:val="single" w:sz="4" w:space="0" w:color="auto"/>
            </w:tcBorders>
            <w:shd w:val="clear" w:color="auto" w:fill="auto"/>
          </w:tcPr>
          <w:p w14:paraId="3DD39C37" w14:textId="2691C805" w:rsidR="00936FEE" w:rsidRPr="000E3439" w:rsidRDefault="00936FEE" w:rsidP="00936FEE">
            <w:pPr>
              <w:widowControl/>
              <w:autoSpaceDE/>
              <w:autoSpaceDN/>
              <w:adjustRightInd/>
              <w:rPr>
                <w:rFonts w:ascii="Times New Roman" w:hAnsi="Times New Roman" w:cs="Times New Roman"/>
              </w:rPr>
            </w:pPr>
          </w:p>
        </w:tc>
        <w:tc>
          <w:tcPr>
            <w:tcW w:w="914" w:type="dxa"/>
            <w:tcBorders>
              <w:top w:val="nil"/>
              <w:left w:val="nil"/>
              <w:bottom w:val="single" w:sz="4" w:space="0" w:color="auto"/>
              <w:right w:val="single" w:sz="4" w:space="0" w:color="auto"/>
            </w:tcBorders>
            <w:shd w:val="clear" w:color="auto" w:fill="auto"/>
            <w:vAlign w:val="center"/>
          </w:tcPr>
          <w:p w14:paraId="7A1CC5D7" w14:textId="41B33E6F" w:rsidR="00936FEE" w:rsidRPr="000E3439" w:rsidRDefault="00936FEE" w:rsidP="00936FEE">
            <w:pPr>
              <w:widowControl/>
              <w:autoSpaceDE/>
              <w:autoSpaceDN/>
              <w:adjustRightInd/>
              <w:jc w:val="center"/>
              <w:rPr>
                <w:rFonts w:ascii="Times New Roman" w:hAnsi="Times New Roman" w:cs="Times New Roman"/>
                <w:color w:val="000000"/>
              </w:rPr>
            </w:pPr>
          </w:p>
        </w:tc>
      </w:tr>
      <w:tr w:rsidR="00936FEE" w:rsidRPr="00BE0956" w14:paraId="0A32CB2E" w14:textId="77777777" w:rsidTr="000E3439">
        <w:trPr>
          <w:trHeight w:val="263"/>
        </w:trPr>
        <w:tc>
          <w:tcPr>
            <w:tcW w:w="1129" w:type="dxa"/>
            <w:tcBorders>
              <w:top w:val="nil"/>
              <w:left w:val="single" w:sz="4" w:space="0" w:color="auto"/>
              <w:bottom w:val="single" w:sz="4" w:space="0" w:color="auto"/>
              <w:right w:val="single" w:sz="4" w:space="0" w:color="auto"/>
            </w:tcBorders>
            <w:shd w:val="clear" w:color="auto" w:fill="auto"/>
            <w:noWrap/>
          </w:tcPr>
          <w:p w14:paraId="4B89FA1A" w14:textId="1D81FD95" w:rsidR="00936FEE" w:rsidRPr="000E3439" w:rsidRDefault="00936FEE" w:rsidP="00936FEE">
            <w:pPr>
              <w:widowControl/>
              <w:autoSpaceDE/>
              <w:autoSpaceDN/>
              <w:adjustRightInd/>
              <w:jc w:val="center"/>
              <w:rPr>
                <w:rFonts w:ascii="Times New Roman" w:hAnsi="Times New Roman" w:cs="Times New Roman"/>
              </w:rPr>
            </w:pPr>
            <w:r w:rsidRPr="00490479">
              <w:rPr>
                <w:rFonts w:ascii="Times New Roman" w:hAnsi="Times New Roman" w:cs="Times New Roman"/>
              </w:rPr>
              <w:t>3</w:t>
            </w:r>
          </w:p>
        </w:tc>
        <w:tc>
          <w:tcPr>
            <w:tcW w:w="6237" w:type="dxa"/>
            <w:tcBorders>
              <w:top w:val="nil"/>
              <w:left w:val="nil"/>
              <w:bottom w:val="single" w:sz="4" w:space="0" w:color="auto"/>
              <w:right w:val="single" w:sz="4" w:space="0" w:color="auto"/>
            </w:tcBorders>
            <w:shd w:val="clear" w:color="auto" w:fill="auto"/>
          </w:tcPr>
          <w:p w14:paraId="074C909D" w14:textId="146F0144" w:rsidR="00936FEE" w:rsidRPr="000E3439" w:rsidRDefault="00936FEE" w:rsidP="00936FEE">
            <w:pPr>
              <w:widowControl/>
              <w:autoSpaceDE/>
              <w:autoSpaceDN/>
              <w:adjustRightInd/>
              <w:rPr>
                <w:rFonts w:ascii="Times New Roman" w:hAnsi="Times New Roman" w:cs="Times New Roman"/>
              </w:rPr>
            </w:pPr>
          </w:p>
        </w:tc>
        <w:tc>
          <w:tcPr>
            <w:tcW w:w="914" w:type="dxa"/>
            <w:tcBorders>
              <w:top w:val="nil"/>
              <w:left w:val="nil"/>
              <w:bottom w:val="single" w:sz="4" w:space="0" w:color="auto"/>
              <w:right w:val="single" w:sz="4" w:space="0" w:color="auto"/>
            </w:tcBorders>
            <w:shd w:val="clear" w:color="auto" w:fill="auto"/>
            <w:vAlign w:val="center"/>
          </w:tcPr>
          <w:p w14:paraId="1F54905C" w14:textId="0190587C" w:rsidR="00936FEE" w:rsidRPr="000E3439" w:rsidRDefault="00936FEE" w:rsidP="00936FEE">
            <w:pPr>
              <w:widowControl/>
              <w:autoSpaceDE/>
              <w:autoSpaceDN/>
              <w:adjustRightInd/>
              <w:jc w:val="center"/>
              <w:rPr>
                <w:rFonts w:ascii="Times New Roman" w:hAnsi="Times New Roman" w:cs="Times New Roman"/>
                <w:color w:val="000000"/>
              </w:rPr>
            </w:pPr>
          </w:p>
        </w:tc>
      </w:tr>
      <w:tr w:rsidR="00936FEE" w:rsidRPr="00BE0956" w14:paraId="6B8AC6FB" w14:textId="77777777" w:rsidTr="000E3439">
        <w:trPr>
          <w:trHeight w:val="263"/>
        </w:trPr>
        <w:tc>
          <w:tcPr>
            <w:tcW w:w="1129" w:type="dxa"/>
            <w:tcBorders>
              <w:top w:val="nil"/>
              <w:left w:val="single" w:sz="4" w:space="0" w:color="auto"/>
              <w:bottom w:val="single" w:sz="4" w:space="0" w:color="auto"/>
              <w:right w:val="single" w:sz="4" w:space="0" w:color="auto"/>
            </w:tcBorders>
            <w:shd w:val="clear" w:color="auto" w:fill="auto"/>
            <w:noWrap/>
          </w:tcPr>
          <w:p w14:paraId="59A94833" w14:textId="1EEA0FA1" w:rsidR="00936FEE" w:rsidRPr="000E3439" w:rsidRDefault="00936FEE" w:rsidP="00936FEE">
            <w:pPr>
              <w:widowControl/>
              <w:autoSpaceDE/>
              <w:autoSpaceDN/>
              <w:adjustRightInd/>
              <w:jc w:val="center"/>
              <w:rPr>
                <w:rFonts w:ascii="Times New Roman" w:hAnsi="Times New Roman" w:cs="Times New Roman"/>
              </w:rPr>
            </w:pPr>
            <w:r w:rsidRPr="00490479">
              <w:rPr>
                <w:rFonts w:ascii="Times New Roman" w:hAnsi="Times New Roman" w:cs="Times New Roman"/>
              </w:rPr>
              <w:t>4</w:t>
            </w:r>
          </w:p>
        </w:tc>
        <w:tc>
          <w:tcPr>
            <w:tcW w:w="6237" w:type="dxa"/>
            <w:tcBorders>
              <w:top w:val="nil"/>
              <w:left w:val="nil"/>
              <w:bottom w:val="single" w:sz="4" w:space="0" w:color="auto"/>
              <w:right w:val="single" w:sz="4" w:space="0" w:color="auto"/>
            </w:tcBorders>
            <w:shd w:val="clear" w:color="auto" w:fill="auto"/>
          </w:tcPr>
          <w:p w14:paraId="4E43B7F9" w14:textId="199F4B2A" w:rsidR="00936FEE" w:rsidRPr="000E3439" w:rsidRDefault="00936FEE" w:rsidP="00936FEE">
            <w:pPr>
              <w:widowControl/>
              <w:autoSpaceDE/>
              <w:autoSpaceDN/>
              <w:adjustRightInd/>
              <w:rPr>
                <w:rFonts w:ascii="Times New Roman" w:hAnsi="Times New Roman" w:cs="Times New Roman"/>
              </w:rPr>
            </w:pPr>
          </w:p>
        </w:tc>
        <w:tc>
          <w:tcPr>
            <w:tcW w:w="914" w:type="dxa"/>
            <w:tcBorders>
              <w:top w:val="nil"/>
              <w:left w:val="nil"/>
              <w:bottom w:val="single" w:sz="4" w:space="0" w:color="auto"/>
              <w:right w:val="single" w:sz="4" w:space="0" w:color="auto"/>
            </w:tcBorders>
            <w:shd w:val="clear" w:color="auto" w:fill="auto"/>
            <w:vAlign w:val="center"/>
          </w:tcPr>
          <w:p w14:paraId="16F5B76E" w14:textId="0F1353FE" w:rsidR="00936FEE" w:rsidRPr="000E3439" w:rsidRDefault="00936FEE" w:rsidP="00936FEE">
            <w:pPr>
              <w:widowControl/>
              <w:autoSpaceDE/>
              <w:autoSpaceDN/>
              <w:adjustRightInd/>
              <w:jc w:val="center"/>
              <w:rPr>
                <w:rFonts w:ascii="Times New Roman" w:hAnsi="Times New Roman" w:cs="Times New Roman"/>
                <w:color w:val="000000"/>
              </w:rPr>
            </w:pPr>
          </w:p>
        </w:tc>
      </w:tr>
      <w:tr w:rsidR="00936FEE" w:rsidRPr="00BE0956" w14:paraId="08C3759E" w14:textId="77777777" w:rsidTr="000E3439">
        <w:trPr>
          <w:trHeight w:val="240"/>
        </w:trPr>
        <w:tc>
          <w:tcPr>
            <w:tcW w:w="1129" w:type="dxa"/>
            <w:tcBorders>
              <w:top w:val="nil"/>
              <w:left w:val="single" w:sz="4" w:space="0" w:color="auto"/>
              <w:bottom w:val="single" w:sz="4" w:space="0" w:color="auto"/>
              <w:right w:val="single" w:sz="4" w:space="0" w:color="auto"/>
            </w:tcBorders>
            <w:shd w:val="clear" w:color="auto" w:fill="auto"/>
            <w:noWrap/>
          </w:tcPr>
          <w:p w14:paraId="46008B16" w14:textId="146651F2" w:rsidR="00936FEE" w:rsidRPr="000E3439" w:rsidRDefault="00936FEE" w:rsidP="00936FEE">
            <w:pPr>
              <w:widowControl/>
              <w:autoSpaceDE/>
              <w:autoSpaceDN/>
              <w:adjustRightInd/>
              <w:jc w:val="center"/>
              <w:rPr>
                <w:rFonts w:ascii="Times New Roman" w:hAnsi="Times New Roman" w:cs="Times New Roman"/>
              </w:rPr>
            </w:pPr>
            <w:r w:rsidRPr="00490479">
              <w:rPr>
                <w:rFonts w:ascii="Times New Roman" w:hAnsi="Times New Roman" w:cs="Times New Roman"/>
              </w:rPr>
              <w:t>5</w:t>
            </w:r>
          </w:p>
        </w:tc>
        <w:tc>
          <w:tcPr>
            <w:tcW w:w="6237" w:type="dxa"/>
            <w:tcBorders>
              <w:top w:val="nil"/>
              <w:left w:val="nil"/>
              <w:bottom w:val="single" w:sz="4" w:space="0" w:color="auto"/>
              <w:right w:val="single" w:sz="4" w:space="0" w:color="auto"/>
            </w:tcBorders>
            <w:shd w:val="clear" w:color="auto" w:fill="auto"/>
          </w:tcPr>
          <w:p w14:paraId="1DE4A73B" w14:textId="7389EC0F" w:rsidR="00936FEE" w:rsidRPr="000E3439" w:rsidRDefault="00936FEE" w:rsidP="00936FEE">
            <w:pPr>
              <w:widowControl/>
              <w:autoSpaceDE/>
              <w:autoSpaceDN/>
              <w:adjustRightInd/>
              <w:rPr>
                <w:rFonts w:ascii="Times New Roman" w:hAnsi="Times New Roman" w:cs="Times New Roman"/>
              </w:rPr>
            </w:pPr>
          </w:p>
        </w:tc>
        <w:tc>
          <w:tcPr>
            <w:tcW w:w="914" w:type="dxa"/>
            <w:tcBorders>
              <w:top w:val="nil"/>
              <w:left w:val="nil"/>
              <w:bottom w:val="single" w:sz="4" w:space="0" w:color="auto"/>
              <w:right w:val="single" w:sz="4" w:space="0" w:color="auto"/>
            </w:tcBorders>
            <w:shd w:val="clear" w:color="auto" w:fill="auto"/>
          </w:tcPr>
          <w:p w14:paraId="67F04CE9" w14:textId="0D31E729" w:rsidR="00936FEE" w:rsidRPr="000E3439" w:rsidRDefault="00936FEE" w:rsidP="00936FEE">
            <w:pPr>
              <w:widowControl/>
              <w:autoSpaceDE/>
              <w:autoSpaceDN/>
              <w:adjustRightInd/>
              <w:jc w:val="center"/>
              <w:rPr>
                <w:rFonts w:ascii="Times New Roman" w:hAnsi="Times New Roman" w:cs="Times New Roman"/>
              </w:rPr>
            </w:pPr>
          </w:p>
        </w:tc>
      </w:tr>
      <w:tr w:rsidR="00936FEE" w:rsidRPr="00BE0956" w14:paraId="1E5535FE" w14:textId="77777777" w:rsidTr="000E3439">
        <w:trPr>
          <w:trHeight w:val="278"/>
        </w:trPr>
        <w:tc>
          <w:tcPr>
            <w:tcW w:w="1129" w:type="dxa"/>
            <w:tcBorders>
              <w:top w:val="nil"/>
              <w:left w:val="single" w:sz="4" w:space="0" w:color="auto"/>
              <w:bottom w:val="single" w:sz="4" w:space="0" w:color="auto"/>
              <w:right w:val="single" w:sz="4" w:space="0" w:color="auto"/>
            </w:tcBorders>
            <w:shd w:val="clear" w:color="auto" w:fill="auto"/>
            <w:noWrap/>
          </w:tcPr>
          <w:p w14:paraId="4D83E240" w14:textId="34626075" w:rsidR="00936FEE" w:rsidRPr="000E3439" w:rsidRDefault="00936FEE" w:rsidP="00936FEE">
            <w:pPr>
              <w:widowControl/>
              <w:autoSpaceDE/>
              <w:autoSpaceDN/>
              <w:adjustRightInd/>
              <w:jc w:val="center"/>
              <w:rPr>
                <w:rFonts w:ascii="Times New Roman" w:hAnsi="Times New Roman" w:cs="Times New Roman"/>
              </w:rPr>
            </w:pPr>
            <w:r w:rsidRPr="00490479">
              <w:rPr>
                <w:rFonts w:ascii="Times New Roman" w:hAnsi="Times New Roman" w:cs="Times New Roman"/>
              </w:rPr>
              <w:t>6</w:t>
            </w:r>
          </w:p>
        </w:tc>
        <w:tc>
          <w:tcPr>
            <w:tcW w:w="6237" w:type="dxa"/>
            <w:tcBorders>
              <w:top w:val="nil"/>
              <w:left w:val="nil"/>
              <w:bottom w:val="single" w:sz="4" w:space="0" w:color="auto"/>
              <w:right w:val="single" w:sz="4" w:space="0" w:color="auto"/>
            </w:tcBorders>
            <w:shd w:val="clear" w:color="auto" w:fill="auto"/>
          </w:tcPr>
          <w:p w14:paraId="578B7F66" w14:textId="4E7DDABF" w:rsidR="00936FEE" w:rsidRPr="000E3439" w:rsidRDefault="00936FEE" w:rsidP="00936FEE">
            <w:pPr>
              <w:widowControl/>
              <w:autoSpaceDE/>
              <w:autoSpaceDN/>
              <w:adjustRightInd/>
              <w:rPr>
                <w:rFonts w:ascii="Times New Roman" w:hAnsi="Times New Roman" w:cs="Times New Roman"/>
              </w:rPr>
            </w:pPr>
          </w:p>
        </w:tc>
        <w:tc>
          <w:tcPr>
            <w:tcW w:w="914" w:type="dxa"/>
            <w:tcBorders>
              <w:top w:val="nil"/>
              <w:left w:val="nil"/>
              <w:bottom w:val="single" w:sz="4" w:space="0" w:color="auto"/>
              <w:right w:val="single" w:sz="4" w:space="0" w:color="auto"/>
            </w:tcBorders>
            <w:shd w:val="clear" w:color="auto" w:fill="auto"/>
          </w:tcPr>
          <w:p w14:paraId="1DA35734" w14:textId="4D3DBCD5" w:rsidR="00936FEE" w:rsidRPr="000E3439" w:rsidRDefault="00936FEE" w:rsidP="00936FEE">
            <w:pPr>
              <w:widowControl/>
              <w:autoSpaceDE/>
              <w:autoSpaceDN/>
              <w:adjustRightInd/>
              <w:jc w:val="center"/>
              <w:rPr>
                <w:rFonts w:ascii="Times New Roman" w:hAnsi="Times New Roman" w:cs="Times New Roman"/>
              </w:rPr>
            </w:pPr>
          </w:p>
        </w:tc>
      </w:tr>
      <w:tr w:rsidR="00936FEE" w:rsidRPr="00BE0956" w14:paraId="2FC43566" w14:textId="77777777" w:rsidTr="000E3439">
        <w:trPr>
          <w:trHeight w:val="252"/>
        </w:trPr>
        <w:tc>
          <w:tcPr>
            <w:tcW w:w="1129" w:type="dxa"/>
            <w:tcBorders>
              <w:top w:val="nil"/>
              <w:left w:val="single" w:sz="4" w:space="0" w:color="auto"/>
              <w:bottom w:val="single" w:sz="4" w:space="0" w:color="auto"/>
              <w:right w:val="single" w:sz="4" w:space="0" w:color="auto"/>
            </w:tcBorders>
            <w:shd w:val="clear" w:color="auto" w:fill="auto"/>
            <w:noWrap/>
          </w:tcPr>
          <w:p w14:paraId="46050B6B" w14:textId="3D1B38CA" w:rsidR="00936FEE" w:rsidRPr="000E3439" w:rsidRDefault="00936FEE" w:rsidP="00936FEE">
            <w:pPr>
              <w:widowControl/>
              <w:autoSpaceDE/>
              <w:autoSpaceDN/>
              <w:adjustRightInd/>
              <w:jc w:val="center"/>
              <w:rPr>
                <w:rFonts w:ascii="Times New Roman" w:hAnsi="Times New Roman" w:cs="Times New Roman"/>
              </w:rPr>
            </w:pPr>
            <w:r w:rsidRPr="00490479">
              <w:rPr>
                <w:rFonts w:ascii="Times New Roman" w:hAnsi="Times New Roman" w:cs="Times New Roman"/>
              </w:rPr>
              <w:t>7</w:t>
            </w:r>
          </w:p>
        </w:tc>
        <w:tc>
          <w:tcPr>
            <w:tcW w:w="6237" w:type="dxa"/>
            <w:tcBorders>
              <w:top w:val="nil"/>
              <w:left w:val="nil"/>
              <w:bottom w:val="single" w:sz="4" w:space="0" w:color="auto"/>
              <w:right w:val="single" w:sz="4" w:space="0" w:color="auto"/>
            </w:tcBorders>
            <w:shd w:val="clear" w:color="auto" w:fill="auto"/>
          </w:tcPr>
          <w:p w14:paraId="4A93DFE9" w14:textId="1F9303B9" w:rsidR="00936FEE" w:rsidRPr="000E3439" w:rsidRDefault="00936FEE" w:rsidP="00936FEE">
            <w:pPr>
              <w:widowControl/>
              <w:autoSpaceDE/>
              <w:autoSpaceDN/>
              <w:adjustRightInd/>
              <w:rPr>
                <w:rFonts w:ascii="Times New Roman" w:hAnsi="Times New Roman" w:cs="Times New Roman"/>
              </w:rPr>
            </w:pPr>
          </w:p>
        </w:tc>
        <w:tc>
          <w:tcPr>
            <w:tcW w:w="914" w:type="dxa"/>
            <w:tcBorders>
              <w:top w:val="nil"/>
              <w:left w:val="nil"/>
              <w:bottom w:val="single" w:sz="4" w:space="0" w:color="auto"/>
              <w:right w:val="single" w:sz="4" w:space="0" w:color="auto"/>
            </w:tcBorders>
            <w:shd w:val="clear" w:color="auto" w:fill="auto"/>
          </w:tcPr>
          <w:p w14:paraId="2601D7E5" w14:textId="66028362" w:rsidR="00936FEE" w:rsidRPr="000E3439" w:rsidRDefault="00936FEE" w:rsidP="00936FEE">
            <w:pPr>
              <w:widowControl/>
              <w:autoSpaceDE/>
              <w:autoSpaceDN/>
              <w:adjustRightInd/>
              <w:jc w:val="center"/>
              <w:rPr>
                <w:rFonts w:ascii="Times New Roman" w:hAnsi="Times New Roman" w:cs="Times New Roman"/>
              </w:rPr>
            </w:pPr>
          </w:p>
        </w:tc>
      </w:tr>
      <w:tr w:rsidR="00936FEE" w:rsidRPr="00BE0956" w14:paraId="5D43EF50" w14:textId="77777777" w:rsidTr="000E3439">
        <w:trPr>
          <w:trHeight w:val="218"/>
        </w:trPr>
        <w:tc>
          <w:tcPr>
            <w:tcW w:w="1129" w:type="dxa"/>
            <w:tcBorders>
              <w:top w:val="nil"/>
              <w:left w:val="single" w:sz="4" w:space="0" w:color="auto"/>
              <w:bottom w:val="single" w:sz="4" w:space="0" w:color="auto"/>
              <w:right w:val="single" w:sz="4" w:space="0" w:color="auto"/>
            </w:tcBorders>
            <w:shd w:val="clear" w:color="auto" w:fill="auto"/>
            <w:noWrap/>
          </w:tcPr>
          <w:p w14:paraId="15414F4B" w14:textId="585E7C21" w:rsidR="00936FEE" w:rsidRPr="000E3439" w:rsidRDefault="00936FEE" w:rsidP="00936FEE">
            <w:pPr>
              <w:widowControl/>
              <w:autoSpaceDE/>
              <w:autoSpaceDN/>
              <w:adjustRightInd/>
              <w:jc w:val="center"/>
              <w:rPr>
                <w:rFonts w:ascii="Times New Roman" w:hAnsi="Times New Roman" w:cs="Times New Roman"/>
              </w:rPr>
            </w:pPr>
            <w:r w:rsidRPr="00490479">
              <w:rPr>
                <w:rFonts w:ascii="Times New Roman" w:hAnsi="Times New Roman" w:cs="Times New Roman"/>
              </w:rPr>
              <w:t>8</w:t>
            </w:r>
          </w:p>
        </w:tc>
        <w:tc>
          <w:tcPr>
            <w:tcW w:w="6237" w:type="dxa"/>
            <w:tcBorders>
              <w:top w:val="nil"/>
              <w:left w:val="nil"/>
              <w:bottom w:val="single" w:sz="4" w:space="0" w:color="auto"/>
              <w:right w:val="single" w:sz="4" w:space="0" w:color="auto"/>
            </w:tcBorders>
            <w:shd w:val="clear" w:color="auto" w:fill="auto"/>
          </w:tcPr>
          <w:p w14:paraId="058B9D6F" w14:textId="097722C4" w:rsidR="00936FEE" w:rsidRPr="000E3439" w:rsidRDefault="00936FEE" w:rsidP="00936FEE">
            <w:pPr>
              <w:widowControl/>
              <w:autoSpaceDE/>
              <w:autoSpaceDN/>
              <w:adjustRightInd/>
              <w:rPr>
                <w:rFonts w:ascii="Times New Roman" w:hAnsi="Times New Roman" w:cs="Times New Roman"/>
              </w:rPr>
            </w:pPr>
          </w:p>
        </w:tc>
        <w:tc>
          <w:tcPr>
            <w:tcW w:w="914" w:type="dxa"/>
            <w:tcBorders>
              <w:top w:val="nil"/>
              <w:left w:val="nil"/>
              <w:bottom w:val="single" w:sz="4" w:space="0" w:color="auto"/>
              <w:right w:val="single" w:sz="4" w:space="0" w:color="auto"/>
            </w:tcBorders>
            <w:shd w:val="clear" w:color="auto" w:fill="auto"/>
          </w:tcPr>
          <w:p w14:paraId="58234CBE" w14:textId="3A7D7CB7" w:rsidR="00936FEE" w:rsidRPr="000E3439" w:rsidRDefault="00936FEE" w:rsidP="00936FEE">
            <w:pPr>
              <w:widowControl/>
              <w:autoSpaceDE/>
              <w:autoSpaceDN/>
              <w:adjustRightInd/>
              <w:jc w:val="center"/>
              <w:rPr>
                <w:rFonts w:ascii="Times New Roman" w:hAnsi="Times New Roman" w:cs="Times New Roman"/>
              </w:rPr>
            </w:pPr>
          </w:p>
        </w:tc>
      </w:tr>
      <w:tr w:rsidR="00936FEE" w:rsidRPr="00BE0956" w14:paraId="43CA4856" w14:textId="77777777" w:rsidTr="000E3439">
        <w:trPr>
          <w:trHeight w:val="240"/>
        </w:trPr>
        <w:tc>
          <w:tcPr>
            <w:tcW w:w="1129" w:type="dxa"/>
            <w:tcBorders>
              <w:top w:val="nil"/>
              <w:left w:val="single" w:sz="4" w:space="0" w:color="auto"/>
              <w:bottom w:val="single" w:sz="4" w:space="0" w:color="auto"/>
              <w:right w:val="single" w:sz="4" w:space="0" w:color="auto"/>
            </w:tcBorders>
            <w:shd w:val="clear" w:color="auto" w:fill="auto"/>
            <w:noWrap/>
          </w:tcPr>
          <w:p w14:paraId="1240A52F" w14:textId="3BCCDEF2" w:rsidR="00936FEE" w:rsidRPr="000E3439" w:rsidRDefault="00936FEE" w:rsidP="00936FEE">
            <w:pPr>
              <w:widowControl/>
              <w:autoSpaceDE/>
              <w:autoSpaceDN/>
              <w:adjustRightInd/>
              <w:jc w:val="center"/>
              <w:rPr>
                <w:rFonts w:ascii="Times New Roman" w:hAnsi="Times New Roman" w:cs="Times New Roman"/>
              </w:rPr>
            </w:pPr>
            <w:r w:rsidRPr="00490479">
              <w:rPr>
                <w:rFonts w:ascii="Times New Roman" w:hAnsi="Times New Roman" w:cs="Times New Roman"/>
              </w:rPr>
              <w:t>9</w:t>
            </w:r>
          </w:p>
        </w:tc>
        <w:tc>
          <w:tcPr>
            <w:tcW w:w="6237" w:type="dxa"/>
            <w:tcBorders>
              <w:top w:val="nil"/>
              <w:left w:val="nil"/>
              <w:bottom w:val="single" w:sz="4" w:space="0" w:color="auto"/>
              <w:right w:val="single" w:sz="4" w:space="0" w:color="auto"/>
            </w:tcBorders>
            <w:shd w:val="clear" w:color="auto" w:fill="auto"/>
          </w:tcPr>
          <w:p w14:paraId="550DBCBD" w14:textId="0639DC19" w:rsidR="00936FEE" w:rsidRPr="000E3439" w:rsidRDefault="00936FEE" w:rsidP="00936FEE">
            <w:pPr>
              <w:widowControl/>
              <w:autoSpaceDE/>
              <w:autoSpaceDN/>
              <w:adjustRightInd/>
              <w:rPr>
                <w:rFonts w:ascii="Times New Roman" w:hAnsi="Times New Roman" w:cs="Times New Roman"/>
              </w:rPr>
            </w:pPr>
          </w:p>
        </w:tc>
        <w:tc>
          <w:tcPr>
            <w:tcW w:w="914" w:type="dxa"/>
            <w:tcBorders>
              <w:top w:val="nil"/>
              <w:left w:val="nil"/>
              <w:bottom w:val="single" w:sz="4" w:space="0" w:color="auto"/>
              <w:right w:val="single" w:sz="4" w:space="0" w:color="auto"/>
            </w:tcBorders>
            <w:shd w:val="clear" w:color="auto" w:fill="auto"/>
          </w:tcPr>
          <w:p w14:paraId="0B0E6F23" w14:textId="74BD5676" w:rsidR="00936FEE" w:rsidRPr="000E3439" w:rsidRDefault="00936FEE" w:rsidP="00936FEE">
            <w:pPr>
              <w:widowControl/>
              <w:autoSpaceDE/>
              <w:autoSpaceDN/>
              <w:adjustRightInd/>
              <w:jc w:val="center"/>
              <w:rPr>
                <w:rFonts w:ascii="Times New Roman" w:hAnsi="Times New Roman" w:cs="Times New Roman"/>
              </w:rPr>
            </w:pPr>
          </w:p>
        </w:tc>
      </w:tr>
      <w:tr w:rsidR="00936FEE" w:rsidRPr="00BE0956" w14:paraId="4750D833" w14:textId="77777777" w:rsidTr="000E3439">
        <w:trPr>
          <w:trHeight w:val="278"/>
        </w:trPr>
        <w:tc>
          <w:tcPr>
            <w:tcW w:w="1129" w:type="dxa"/>
            <w:tcBorders>
              <w:top w:val="nil"/>
              <w:left w:val="single" w:sz="4" w:space="0" w:color="auto"/>
              <w:bottom w:val="single" w:sz="4" w:space="0" w:color="auto"/>
              <w:right w:val="single" w:sz="4" w:space="0" w:color="auto"/>
            </w:tcBorders>
            <w:shd w:val="clear" w:color="auto" w:fill="auto"/>
            <w:noWrap/>
          </w:tcPr>
          <w:p w14:paraId="4245F50B" w14:textId="3D91C567" w:rsidR="00936FEE" w:rsidRPr="000E3439" w:rsidRDefault="00936FEE" w:rsidP="00936FEE">
            <w:pPr>
              <w:widowControl/>
              <w:autoSpaceDE/>
              <w:autoSpaceDN/>
              <w:adjustRightInd/>
              <w:jc w:val="center"/>
              <w:rPr>
                <w:rFonts w:ascii="Times New Roman" w:hAnsi="Times New Roman" w:cs="Times New Roman"/>
              </w:rPr>
            </w:pPr>
            <w:r w:rsidRPr="00490479">
              <w:rPr>
                <w:rFonts w:ascii="Times New Roman" w:hAnsi="Times New Roman" w:cs="Times New Roman"/>
              </w:rPr>
              <w:t>10</w:t>
            </w:r>
          </w:p>
        </w:tc>
        <w:tc>
          <w:tcPr>
            <w:tcW w:w="6237" w:type="dxa"/>
            <w:tcBorders>
              <w:top w:val="nil"/>
              <w:left w:val="nil"/>
              <w:bottom w:val="single" w:sz="4" w:space="0" w:color="auto"/>
              <w:right w:val="single" w:sz="4" w:space="0" w:color="auto"/>
            </w:tcBorders>
            <w:shd w:val="clear" w:color="auto" w:fill="auto"/>
          </w:tcPr>
          <w:p w14:paraId="10D66CC2" w14:textId="1EAAF397" w:rsidR="00936FEE" w:rsidRPr="000E3439" w:rsidRDefault="00936FEE" w:rsidP="00936FEE">
            <w:pPr>
              <w:widowControl/>
              <w:autoSpaceDE/>
              <w:autoSpaceDN/>
              <w:adjustRightInd/>
              <w:rPr>
                <w:rFonts w:ascii="Times New Roman" w:hAnsi="Times New Roman" w:cs="Times New Roman"/>
              </w:rPr>
            </w:pPr>
          </w:p>
        </w:tc>
        <w:tc>
          <w:tcPr>
            <w:tcW w:w="914" w:type="dxa"/>
            <w:tcBorders>
              <w:top w:val="nil"/>
              <w:left w:val="nil"/>
              <w:bottom w:val="single" w:sz="4" w:space="0" w:color="auto"/>
              <w:right w:val="single" w:sz="4" w:space="0" w:color="auto"/>
            </w:tcBorders>
            <w:shd w:val="clear" w:color="auto" w:fill="auto"/>
          </w:tcPr>
          <w:p w14:paraId="04AEB51A" w14:textId="77777777" w:rsidR="00936FEE" w:rsidRPr="000E3439" w:rsidRDefault="00936FEE" w:rsidP="000E3439">
            <w:pPr>
              <w:jc w:val="center"/>
              <w:rPr>
                <w:rFonts w:ascii="Times New Roman" w:hAnsi="Times New Roman" w:cs="Times New Roman"/>
              </w:rPr>
            </w:pPr>
          </w:p>
        </w:tc>
      </w:tr>
      <w:tr w:rsidR="00936FEE" w:rsidRPr="00BE0956" w14:paraId="36E853C0" w14:textId="77777777" w:rsidTr="000E3439">
        <w:trPr>
          <w:trHeight w:val="229"/>
        </w:trPr>
        <w:tc>
          <w:tcPr>
            <w:tcW w:w="1129" w:type="dxa"/>
            <w:tcBorders>
              <w:top w:val="nil"/>
              <w:left w:val="single" w:sz="4" w:space="0" w:color="auto"/>
              <w:bottom w:val="single" w:sz="4" w:space="0" w:color="auto"/>
              <w:right w:val="single" w:sz="4" w:space="0" w:color="auto"/>
            </w:tcBorders>
            <w:shd w:val="clear" w:color="auto" w:fill="auto"/>
            <w:noWrap/>
          </w:tcPr>
          <w:p w14:paraId="0382F971" w14:textId="1C4ED1F1" w:rsidR="00936FEE" w:rsidRPr="000E3439" w:rsidRDefault="00936FEE" w:rsidP="00936FEE">
            <w:pPr>
              <w:widowControl/>
              <w:autoSpaceDE/>
              <w:autoSpaceDN/>
              <w:adjustRightInd/>
              <w:jc w:val="center"/>
              <w:rPr>
                <w:rFonts w:ascii="Times New Roman" w:hAnsi="Times New Roman" w:cs="Times New Roman"/>
              </w:rPr>
            </w:pPr>
            <w:r w:rsidRPr="00490479">
              <w:rPr>
                <w:rFonts w:ascii="Times New Roman" w:hAnsi="Times New Roman" w:cs="Times New Roman"/>
              </w:rPr>
              <w:t>11</w:t>
            </w:r>
          </w:p>
        </w:tc>
        <w:tc>
          <w:tcPr>
            <w:tcW w:w="6237" w:type="dxa"/>
            <w:tcBorders>
              <w:top w:val="nil"/>
              <w:left w:val="nil"/>
              <w:bottom w:val="single" w:sz="4" w:space="0" w:color="auto"/>
              <w:right w:val="single" w:sz="4" w:space="0" w:color="auto"/>
            </w:tcBorders>
            <w:shd w:val="clear" w:color="auto" w:fill="auto"/>
          </w:tcPr>
          <w:p w14:paraId="52A82084" w14:textId="320C0260" w:rsidR="00936FEE" w:rsidRPr="000E3439" w:rsidRDefault="00936FEE" w:rsidP="00936FEE">
            <w:pPr>
              <w:widowControl/>
              <w:autoSpaceDE/>
              <w:autoSpaceDN/>
              <w:adjustRightInd/>
              <w:rPr>
                <w:rFonts w:ascii="Times New Roman" w:hAnsi="Times New Roman" w:cs="Times New Roman"/>
              </w:rPr>
            </w:pPr>
          </w:p>
        </w:tc>
        <w:tc>
          <w:tcPr>
            <w:tcW w:w="914" w:type="dxa"/>
            <w:tcBorders>
              <w:top w:val="nil"/>
              <w:left w:val="nil"/>
              <w:bottom w:val="single" w:sz="4" w:space="0" w:color="auto"/>
              <w:right w:val="single" w:sz="4" w:space="0" w:color="auto"/>
            </w:tcBorders>
            <w:shd w:val="clear" w:color="auto" w:fill="auto"/>
          </w:tcPr>
          <w:p w14:paraId="16F45833" w14:textId="11C3E9E8" w:rsidR="00936FEE" w:rsidRPr="000E3439" w:rsidRDefault="00936FEE" w:rsidP="00936FEE">
            <w:pPr>
              <w:widowControl/>
              <w:autoSpaceDE/>
              <w:autoSpaceDN/>
              <w:adjustRightInd/>
              <w:jc w:val="center"/>
              <w:rPr>
                <w:rFonts w:ascii="Times New Roman" w:hAnsi="Times New Roman" w:cs="Times New Roman"/>
              </w:rPr>
            </w:pPr>
          </w:p>
        </w:tc>
      </w:tr>
      <w:tr w:rsidR="00936FEE" w:rsidRPr="00BE0956" w14:paraId="503816F7" w14:textId="77777777" w:rsidTr="000E3439">
        <w:trPr>
          <w:trHeight w:val="263"/>
        </w:trPr>
        <w:tc>
          <w:tcPr>
            <w:tcW w:w="1129" w:type="dxa"/>
            <w:tcBorders>
              <w:top w:val="nil"/>
              <w:left w:val="single" w:sz="4" w:space="0" w:color="auto"/>
              <w:bottom w:val="single" w:sz="4" w:space="0" w:color="auto"/>
              <w:right w:val="single" w:sz="4" w:space="0" w:color="auto"/>
            </w:tcBorders>
            <w:shd w:val="clear" w:color="auto" w:fill="auto"/>
            <w:noWrap/>
          </w:tcPr>
          <w:p w14:paraId="09E1C193" w14:textId="16D8D602" w:rsidR="00936FEE" w:rsidRPr="000E3439" w:rsidRDefault="00936FEE" w:rsidP="00936FEE">
            <w:pPr>
              <w:widowControl/>
              <w:autoSpaceDE/>
              <w:autoSpaceDN/>
              <w:adjustRightInd/>
              <w:jc w:val="center"/>
              <w:rPr>
                <w:rFonts w:ascii="Times New Roman" w:hAnsi="Times New Roman" w:cs="Times New Roman"/>
              </w:rPr>
            </w:pPr>
            <w:r w:rsidRPr="00490479">
              <w:rPr>
                <w:rFonts w:ascii="Times New Roman" w:hAnsi="Times New Roman" w:cs="Times New Roman"/>
              </w:rPr>
              <w:t>12</w:t>
            </w:r>
          </w:p>
        </w:tc>
        <w:tc>
          <w:tcPr>
            <w:tcW w:w="6237" w:type="dxa"/>
            <w:tcBorders>
              <w:top w:val="nil"/>
              <w:left w:val="nil"/>
              <w:bottom w:val="single" w:sz="4" w:space="0" w:color="auto"/>
              <w:right w:val="single" w:sz="4" w:space="0" w:color="auto"/>
            </w:tcBorders>
            <w:shd w:val="clear" w:color="auto" w:fill="auto"/>
          </w:tcPr>
          <w:p w14:paraId="34CBC931" w14:textId="23F11245" w:rsidR="00936FEE" w:rsidRPr="000E3439" w:rsidRDefault="00936FEE" w:rsidP="00936FEE">
            <w:pPr>
              <w:widowControl/>
              <w:autoSpaceDE/>
              <w:autoSpaceDN/>
              <w:adjustRightInd/>
              <w:rPr>
                <w:rFonts w:ascii="Times New Roman" w:hAnsi="Times New Roman" w:cs="Times New Roman"/>
                <w:color w:val="000000"/>
              </w:rPr>
            </w:pPr>
          </w:p>
        </w:tc>
        <w:tc>
          <w:tcPr>
            <w:tcW w:w="914" w:type="dxa"/>
            <w:tcBorders>
              <w:top w:val="nil"/>
              <w:left w:val="nil"/>
              <w:bottom w:val="single" w:sz="4" w:space="0" w:color="auto"/>
              <w:right w:val="single" w:sz="4" w:space="0" w:color="auto"/>
            </w:tcBorders>
            <w:shd w:val="clear" w:color="auto" w:fill="auto"/>
          </w:tcPr>
          <w:p w14:paraId="08F23DC3" w14:textId="7256A240" w:rsidR="00936FEE" w:rsidRPr="000E3439" w:rsidRDefault="00936FEE" w:rsidP="00936FEE">
            <w:pPr>
              <w:widowControl/>
              <w:autoSpaceDE/>
              <w:autoSpaceDN/>
              <w:adjustRightInd/>
              <w:jc w:val="center"/>
              <w:rPr>
                <w:rFonts w:ascii="Times New Roman" w:hAnsi="Times New Roman" w:cs="Times New Roman"/>
              </w:rPr>
            </w:pPr>
          </w:p>
        </w:tc>
      </w:tr>
      <w:tr w:rsidR="00936FEE" w:rsidRPr="00BE0956" w14:paraId="2B23CEF2" w14:textId="77777777" w:rsidTr="000E3439">
        <w:trPr>
          <w:trHeight w:val="218"/>
        </w:trPr>
        <w:tc>
          <w:tcPr>
            <w:tcW w:w="1129" w:type="dxa"/>
            <w:tcBorders>
              <w:top w:val="nil"/>
              <w:left w:val="single" w:sz="4" w:space="0" w:color="auto"/>
              <w:bottom w:val="single" w:sz="4" w:space="0" w:color="auto"/>
              <w:right w:val="single" w:sz="4" w:space="0" w:color="auto"/>
            </w:tcBorders>
            <w:shd w:val="clear" w:color="auto" w:fill="auto"/>
            <w:noWrap/>
          </w:tcPr>
          <w:p w14:paraId="12D5D341" w14:textId="1796BAD5" w:rsidR="00936FEE" w:rsidRPr="000E3439" w:rsidRDefault="00936FEE" w:rsidP="00936FEE">
            <w:pPr>
              <w:widowControl/>
              <w:autoSpaceDE/>
              <w:autoSpaceDN/>
              <w:adjustRightInd/>
              <w:jc w:val="center"/>
              <w:rPr>
                <w:rFonts w:ascii="Times New Roman" w:hAnsi="Times New Roman" w:cs="Times New Roman"/>
              </w:rPr>
            </w:pPr>
            <w:r w:rsidRPr="00490479">
              <w:rPr>
                <w:rFonts w:ascii="Times New Roman" w:hAnsi="Times New Roman" w:cs="Times New Roman"/>
              </w:rPr>
              <w:t>13</w:t>
            </w:r>
          </w:p>
        </w:tc>
        <w:tc>
          <w:tcPr>
            <w:tcW w:w="6237" w:type="dxa"/>
            <w:tcBorders>
              <w:top w:val="nil"/>
              <w:left w:val="nil"/>
              <w:bottom w:val="single" w:sz="4" w:space="0" w:color="auto"/>
              <w:right w:val="single" w:sz="4" w:space="0" w:color="auto"/>
            </w:tcBorders>
            <w:shd w:val="clear" w:color="auto" w:fill="auto"/>
          </w:tcPr>
          <w:p w14:paraId="30163011" w14:textId="66847F13" w:rsidR="00936FEE" w:rsidRPr="000E3439" w:rsidRDefault="00936FEE" w:rsidP="00936FEE">
            <w:pPr>
              <w:widowControl/>
              <w:autoSpaceDE/>
              <w:autoSpaceDN/>
              <w:adjustRightInd/>
              <w:rPr>
                <w:rFonts w:ascii="Times New Roman" w:hAnsi="Times New Roman" w:cs="Times New Roman"/>
                <w:color w:val="000000"/>
              </w:rPr>
            </w:pPr>
          </w:p>
        </w:tc>
        <w:tc>
          <w:tcPr>
            <w:tcW w:w="914" w:type="dxa"/>
            <w:tcBorders>
              <w:top w:val="nil"/>
              <w:left w:val="nil"/>
              <w:bottom w:val="single" w:sz="4" w:space="0" w:color="auto"/>
              <w:right w:val="single" w:sz="4" w:space="0" w:color="auto"/>
            </w:tcBorders>
            <w:shd w:val="clear" w:color="auto" w:fill="auto"/>
          </w:tcPr>
          <w:p w14:paraId="5E3ED2A4" w14:textId="040BEF4C" w:rsidR="00936FEE" w:rsidRPr="000E3439" w:rsidRDefault="00936FEE" w:rsidP="00936FEE">
            <w:pPr>
              <w:widowControl/>
              <w:autoSpaceDE/>
              <w:autoSpaceDN/>
              <w:adjustRightInd/>
              <w:jc w:val="center"/>
              <w:rPr>
                <w:rFonts w:ascii="Times New Roman" w:hAnsi="Times New Roman" w:cs="Times New Roman"/>
              </w:rPr>
            </w:pPr>
          </w:p>
        </w:tc>
      </w:tr>
    </w:tbl>
    <w:p w14:paraId="05D362A9" w14:textId="77777777" w:rsidR="00936FEE" w:rsidRDefault="00936FEE" w:rsidP="00936FEE">
      <w:pPr>
        <w:widowControl/>
        <w:autoSpaceDE/>
        <w:autoSpaceDN/>
        <w:adjustRightInd/>
        <w:spacing w:after="160" w:line="256" w:lineRule="auto"/>
        <w:jc w:val="both"/>
        <w:rPr>
          <w:rFonts w:ascii="Times New Roman" w:eastAsia="Calibri" w:hAnsi="Times New Roman" w:cs="Times New Roman"/>
          <w:b/>
          <w:color w:val="70AD47" w:themeColor="accent6"/>
          <w:sz w:val="24"/>
          <w:szCs w:val="24"/>
          <w:lang w:eastAsia="en-US"/>
        </w:rPr>
      </w:pPr>
    </w:p>
    <w:p w14:paraId="4C9B497D" w14:textId="77777777" w:rsidR="00936FEE" w:rsidRPr="002D244F" w:rsidRDefault="00936FEE" w:rsidP="00936FEE">
      <w:pPr>
        <w:widowControl/>
        <w:autoSpaceDE/>
        <w:autoSpaceDN/>
        <w:adjustRightInd/>
        <w:spacing w:after="160" w:line="256" w:lineRule="auto"/>
        <w:jc w:val="both"/>
        <w:rPr>
          <w:rFonts w:ascii="Times New Roman" w:eastAsia="Calibri" w:hAnsi="Times New Roman" w:cs="Times New Roman"/>
          <w:b/>
          <w:color w:val="70AD47" w:themeColor="accent6"/>
          <w:sz w:val="24"/>
          <w:szCs w:val="24"/>
          <w:lang w:eastAsia="en-US"/>
        </w:rPr>
      </w:pPr>
    </w:p>
    <w:p w14:paraId="197C98B5" w14:textId="77777777" w:rsidR="00936FEE" w:rsidRDefault="00936FEE" w:rsidP="00936FEE">
      <w:pPr>
        <w:tabs>
          <w:tab w:val="left" w:pos="993"/>
        </w:tabs>
        <w:ind w:right="-2"/>
        <w:jc w:val="center"/>
        <w:rPr>
          <w:rFonts w:ascii="Times New Roman" w:hAnsi="Times New Roman" w:cs="Times New Roman"/>
          <w:b/>
          <w:sz w:val="22"/>
          <w:szCs w:val="22"/>
        </w:rPr>
      </w:pPr>
      <w:r w:rsidRPr="002D244F">
        <w:rPr>
          <w:rFonts w:ascii="Times New Roman" w:hAnsi="Times New Roman" w:cs="Times New Roman"/>
          <w:b/>
          <w:sz w:val="22"/>
          <w:szCs w:val="22"/>
        </w:rPr>
        <w:t>Подписи Сторон:</w:t>
      </w:r>
    </w:p>
    <w:p w14:paraId="4AD146BB" w14:textId="77777777" w:rsidR="00936FEE" w:rsidRPr="002D244F" w:rsidRDefault="00936FEE" w:rsidP="00936FEE">
      <w:pPr>
        <w:tabs>
          <w:tab w:val="left" w:pos="993"/>
        </w:tabs>
        <w:ind w:right="-2"/>
        <w:jc w:val="center"/>
        <w:rPr>
          <w:rFonts w:ascii="Times New Roman" w:hAnsi="Times New Roman" w:cs="Times New Roman"/>
          <w:b/>
          <w:sz w:val="22"/>
          <w:szCs w:val="22"/>
        </w:rPr>
      </w:pPr>
    </w:p>
    <w:tbl>
      <w:tblPr>
        <w:tblW w:w="9306" w:type="dxa"/>
        <w:tblInd w:w="534" w:type="dxa"/>
        <w:tblLayout w:type="fixed"/>
        <w:tblLook w:val="0000" w:firstRow="0" w:lastRow="0" w:firstColumn="0" w:lastColumn="0" w:noHBand="0" w:noVBand="0"/>
      </w:tblPr>
      <w:tblGrid>
        <w:gridCol w:w="4653"/>
        <w:gridCol w:w="4653"/>
      </w:tblGrid>
      <w:tr w:rsidR="00936FEE" w:rsidRPr="002D244F" w14:paraId="0323F177" w14:textId="77777777" w:rsidTr="00936FEE">
        <w:trPr>
          <w:trHeight w:val="3761"/>
        </w:trPr>
        <w:tc>
          <w:tcPr>
            <w:tcW w:w="4653" w:type="dxa"/>
          </w:tcPr>
          <w:p w14:paraId="579971DA" w14:textId="77777777" w:rsidR="00936FEE" w:rsidRPr="002D244F" w:rsidRDefault="00936FEE" w:rsidP="00936FE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ПОСТАВЩИК</w:t>
            </w:r>
          </w:p>
          <w:p w14:paraId="34B1AA89" w14:textId="77777777" w:rsidR="00936FEE" w:rsidRPr="002D244F" w:rsidRDefault="00936FEE" w:rsidP="00936FEE">
            <w:pPr>
              <w:tabs>
                <w:tab w:val="left" w:pos="993"/>
              </w:tabs>
              <w:ind w:right="-2"/>
              <w:rPr>
                <w:rFonts w:ascii="Times New Roman" w:hAnsi="Times New Roman" w:cs="Times New Roman"/>
                <w:sz w:val="22"/>
                <w:szCs w:val="22"/>
              </w:rPr>
            </w:pPr>
          </w:p>
        </w:tc>
        <w:tc>
          <w:tcPr>
            <w:tcW w:w="4653" w:type="dxa"/>
          </w:tcPr>
          <w:p w14:paraId="1EE82AA7" w14:textId="77777777" w:rsidR="00936FEE" w:rsidRPr="002D244F" w:rsidRDefault="00936FEE" w:rsidP="00936FE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ПОКУПАТЕЛЬ</w:t>
            </w:r>
          </w:p>
          <w:p w14:paraId="4BB91D30" w14:textId="77777777" w:rsidR="00936FEE" w:rsidRPr="002D244F" w:rsidRDefault="00936FEE" w:rsidP="00936FEE">
            <w:pPr>
              <w:tabs>
                <w:tab w:val="left" w:pos="993"/>
              </w:tabs>
              <w:ind w:right="-2"/>
              <w:rPr>
                <w:rFonts w:ascii="Times New Roman" w:hAnsi="Times New Roman" w:cs="Times New Roman"/>
                <w:sz w:val="22"/>
                <w:szCs w:val="22"/>
              </w:rPr>
            </w:pPr>
          </w:p>
          <w:p w14:paraId="17A19015" w14:textId="77777777" w:rsidR="00936FEE" w:rsidRPr="002D244F" w:rsidRDefault="00936FEE" w:rsidP="00936FE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АО «ДонБиоТех»</w:t>
            </w:r>
          </w:p>
          <w:p w14:paraId="2C2140B5" w14:textId="77777777" w:rsidR="00936FEE" w:rsidRPr="002D244F" w:rsidRDefault="00936FEE" w:rsidP="00936FE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 xml:space="preserve">347360, Ростовская область, г. Волгодонск, </w:t>
            </w:r>
          </w:p>
          <w:p w14:paraId="12BC39BF" w14:textId="77777777" w:rsidR="00936FEE" w:rsidRPr="002D244F" w:rsidRDefault="00936FEE" w:rsidP="00936FE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ул. 2-я Заводская, дом 3</w:t>
            </w:r>
          </w:p>
          <w:p w14:paraId="5A000DA1" w14:textId="77777777" w:rsidR="00936FEE" w:rsidRPr="002D244F" w:rsidRDefault="00936FEE" w:rsidP="00936FE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ИНН / КПП 6143099574 / 614301001</w:t>
            </w:r>
          </w:p>
          <w:p w14:paraId="4F17D100" w14:textId="77777777" w:rsidR="00936FEE" w:rsidRPr="002D244F" w:rsidRDefault="00936FEE" w:rsidP="00936FE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ОГРН 1206100034689</w:t>
            </w:r>
          </w:p>
          <w:p w14:paraId="5FB9BBF9" w14:textId="77777777" w:rsidR="00936FEE" w:rsidRPr="002D244F" w:rsidRDefault="00936FEE" w:rsidP="00936FE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БИК 046015211</w:t>
            </w:r>
          </w:p>
          <w:p w14:paraId="736D2A87" w14:textId="77777777" w:rsidR="00936FEE" w:rsidRPr="002D244F" w:rsidRDefault="00936FEE" w:rsidP="00936FE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Тел.: (8639) 21-31-53</w:t>
            </w:r>
          </w:p>
          <w:p w14:paraId="3E056C89" w14:textId="77777777" w:rsidR="00936FEE" w:rsidRPr="002D244F" w:rsidRDefault="00936FEE" w:rsidP="00936FE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lang w:val="en-US"/>
              </w:rPr>
              <w:t>E</w:t>
            </w:r>
            <w:r w:rsidRPr="002D244F">
              <w:rPr>
                <w:rFonts w:ascii="Times New Roman" w:hAnsi="Times New Roman" w:cs="Times New Roman"/>
                <w:sz w:val="22"/>
                <w:szCs w:val="22"/>
              </w:rPr>
              <w:t>-</w:t>
            </w:r>
            <w:r w:rsidRPr="002D244F">
              <w:rPr>
                <w:rFonts w:ascii="Times New Roman" w:hAnsi="Times New Roman" w:cs="Times New Roman"/>
                <w:sz w:val="22"/>
                <w:szCs w:val="22"/>
                <w:lang w:val="en-US"/>
              </w:rPr>
              <w:t>mail</w:t>
            </w:r>
            <w:r w:rsidRPr="002D244F">
              <w:rPr>
                <w:rFonts w:ascii="Times New Roman" w:hAnsi="Times New Roman" w:cs="Times New Roman"/>
                <w:sz w:val="22"/>
                <w:szCs w:val="22"/>
              </w:rPr>
              <w:t xml:space="preserve">: </w:t>
            </w:r>
            <w:r w:rsidRPr="002D244F">
              <w:rPr>
                <w:rFonts w:ascii="Times New Roman" w:hAnsi="Times New Roman" w:cs="Times New Roman"/>
                <w:sz w:val="22"/>
                <w:szCs w:val="22"/>
                <w:lang w:val="en-US"/>
              </w:rPr>
              <w:t>info</w:t>
            </w:r>
            <w:r w:rsidRPr="002D244F">
              <w:rPr>
                <w:rFonts w:ascii="Times New Roman" w:hAnsi="Times New Roman" w:cs="Times New Roman"/>
                <w:sz w:val="22"/>
                <w:szCs w:val="22"/>
              </w:rPr>
              <w:t>.</w:t>
            </w:r>
            <w:proofErr w:type="spellStart"/>
            <w:r w:rsidRPr="002D244F">
              <w:rPr>
                <w:rFonts w:ascii="Times New Roman" w:hAnsi="Times New Roman" w:cs="Times New Roman"/>
                <w:sz w:val="22"/>
                <w:szCs w:val="22"/>
                <w:lang w:val="en-US"/>
              </w:rPr>
              <w:t>dbt</w:t>
            </w:r>
            <w:proofErr w:type="spellEnd"/>
            <w:r w:rsidRPr="002D244F">
              <w:rPr>
                <w:rFonts w:ascii="Times New Roman" w:hAnsi="Times New Roman" w:cs="Times New Roman"/>
                <w:sz w:val="22"/>
                <w:szCs w:val="22"/>
              </w:rPr>
              <w:t>@</w:t>
            </w:r>
            <w:proofErr w:type="spellStart"/>
            <w:r w:rsidRPr="002D244F">
              <w:rPr>
                <w:rFonts w:ascii="Times New Roman" w:hAnsi="Times New Roman" w:cs="Times New Roman"/>
                <w:sz w:val="22"/>
                <w:szCs w:val="22"/>
                <w:lang w:val="en-US"/>
              </w:rPr>
              <w:t>ruschem</w:t>
            </w:r>
            <w:proofErr w:type="spellEnd"/>
            <w:r w:rsidRPr="002D244F">
              <w:rPr>
                <w:rFonts w:ascii="Times New Roman" w:hAnsi="Times New Roman" w:cs="Times New Roman"/>
                <w:sz w:val="22"/>
                <w:szCs w:val="22"/>
              </w:rPr>
              <w:t>.</w:t>
            </w:r>
            <w:proofErr w:type="spellStart"/>
            <w:r w:rsidRPr="002D244F">
              <w:rPr>
                <w:rFonts w:ascii="Times New Roman" w:hAnsi="Times New Roman" w:cs="Times New Roman"/>
                <w:sz w:val="22"/>
                <w:szCs w:val="22"/>
                <w:lang w:val="en-US"/>
              </w:rPr>
              <w:t>ru</w:t>
            </w:r>
            <w:proofErr w:type="spellEnd"/>
          </w:p>
          <w:p w14:paraId="7121A865" w14:textId="77777777" w:rsidR="00936FEE" w:rsidRPr="002D244F" w:rsidRDefault="00936FEE" w:rsidP="00936FEE">
            <w:pPr>
              <w:tabs>
                <w:tab w:val="left" w:pos="993"/>
              </w:tabs>
              <w:ind w:right="-2"/>
              <w:rPr>
                <w:rFonts w:ascii="Times New Roman" w:hAnsi="Times New Roman" w:cs="Times New Roman"/>
                <w:sz w:val="22"/>
                <w:szCs w:val="22"/>
              </w:rPr>
            </w:pPr>
          </w:p>
          <w:p w14:paraId="334628B9" w14:textId="77777777" w:rsidR="00936FEE" w:rsidRPr="002D244F" w:rsidRDefault="00936FEE" w:rsidP="00936FEE">
            <w:pPr>
              <w:tabs>
                <w:tab w:val="left" w:pos="993"/>
              </w:tabs>
              <w:ind w:right="-2"/>
              <w:rPr>
                <w:rFonts w:ascii="Times New Roman" w:hAnsi="Times New Roman" w:cs="Times New Roman"/>
                <w:sz w:val="22"/>
                <w:szCs w:val="22"/>
              </w:rPr>
            </w:pPr>
          </w:p>
          <w:p w14:paraId="259508C4" w14:textId="77777777" w:rsidR="00936FEE" w:rsidRPr="002D244F" w:rsidRDefault="00936FEE" w:rsidP="00936FE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Исполнительный директор</w:t>
            </w:r>
          </w:p>
          <w:p w14:paraId="617E0C96" w14:textId="77777777" w:rsidR="00936FEE" w:rsidRPr="002D244F" w:rsidRDefault="00936FEE" w:rsidP="00936FEE">
            <w:pPr>
              <w:tabs>
                <w:tab w:val="left" w:pos="993"/>
              </w:tabs>
              <w:ind w:right="-2"/>
              <w:rPr>
                <w:rFonts w:ascii="Times New Roman" w:hAnsi="Times New Roman" w:cs="Times New Roman"/>
                <w:sz w:val="22"/>
                <w:szCs w:val="22"/>
              </w:rPr>
            </w:pPr>
          </w:p>
          <w:p w14:paraId="3BB5B7F9" w14:textId="77777777" w:rsidR="00936FEE" w:rsidRPr="002D244F" w:rsidRDefault="00936FEE" w:rsidP="00936FE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___________________ Л.Д. Коберман</w:t>
            </w:r>
          </w:p>
          <w:p w14:paraId="455FB15C" w14:textId="77777777" w:rsidR="00936FEE" w:rsidRPr="002D244F" w:rsidRDefault="00936FEE" w:rsidP="00936FEE">
            <w:pPr>
              <w:tabs>
                <w:tab w:val="left" w:pos="993"/>
              </w:tabs>
              <w:ind w:right="-2"/>
              <w:rPr>
                <w:rFonts w:ascii="Times New Roman" w:hAnsi="Times New Roman" w:cs="Times New Roman"/>
                <w:sz w:val="22"/>
                <w:szCs w:val="22"/>
              </w:rPr>
            </w:pPr>
          </w:p>
        </w:tc>
      </w:tr>
    </w:tbl>
    <w:p w14:paraId="22F38231" w14:textId="65A4928F" w:rsidR="0064454F" w:rsidRDefault="0064454F" w:rsidP="00385BC5">
      <w:pPr>
        <w:widowControl/>
        <w:autoSpaceDE/>
        <w:autoSpaceDN/>
        <w:adjustRightInd/>
        <w:rPr>
          <w:rFonts w:ascii="Times New Roman" w:hAnsi="Times New Roman" w:cs="Times New Roman"/>
          <w:b/>
          <w:sz w:val="22"/>
          <w:szCs w:val="22"/>
        </w:rPr>
      </w:pPr>
    </w:p>
    <w:p w14:paraId="759765A4" w14:textId="77777777" w:rsidR="0064454F" w:rsidRDefault="0064454F">
      <w:pPr>
        <w:widowControl/>
        <w:autoSpaceDE/>
        <w:autoSpaceDN/>
        <w:adjustRightInd/>
        <w:rPr>
          <w:rFonts w:ascii="Times New Roman" w:hAnsi="Times New Roman" w:cs="Times New Roman"/>
          <w:b/>
          <w:sz w:val="22"/>
          <w:szCs w:val="22"/>
        </w:rPr>
      </w:pPr>
      <w:r>
        <w:rPr>
          <w:rFonts w:ascii="Times New Roman" w:hAnsi="Times New Roman" w:cs="Times New Roman"/>
          <w:b/>
          <w:sz w:val="22"/>
          <w:szCs w:val="22"/>
        </w:rPr>
        <w:br w:type="page"/>
      </w:r>
    </w:p>
    <w:p w14:paraId="4C2341C8" w14:textId="77777777" w:rsidR="0064454F" w:rsidRDefault="0064454F" w:rsidP="0064454F">
      <w:pPr>
        <w:widowControl/>
        <w:autoSpaceDE/>
        <w:autoSpaceDN/>
        <w:adjustRightInd/>
        <w:rPr>
          <w:rFonts w:ascii="Times New Roman" w:hAnsi="Times New Roman" w:cs="Times New Roman"/>
          <w:b/>
          <w:sz w:val="22"/>
          <w:szCs w:val="22"/>
        </w:rPr>
      </w:pPr>
    </w:p>
    <w:p w14:paraId="7F9F8393" w14:textId="53A4B86B" w:rsidR="0064454F" w:rsidRPr="001C7CD6" w:rsidRDefault="0064454F" w:rsidP="0064454F">
      <w:pPr>
        <w:tabs>
          <w:tab w:val="left" w:pos="993"/>
        </w:tabs>
        <w:ind w:right="-2"/>
        <w:jc w:val="center"/>
        <w:rPr>
          <w:rFonts w:ascii="Times New Roman" w:hAnsi="Times New Roman" w:cs="Times New Roman"/>
          <w:b/>
          <w:sz w:val="22"/>
          <w:szCs w:val="22"/>
        </w:rPr>
      </w:pPr>
      <w:r w:rsidRPr="001C7CD6">
        <w:rPr>
          <w:rFonts w:ascii="Times New Roman" w:hAnsi="Times New Roman" w:cs="Times New Roman"/>
          <w:b/>
          <w:sz w:val="22"/>
          <w:szCs w:val="22"/>
        </w:rPr>
        <w:t>Приложение № 11 к Договору № _______ от _________                                __________</w:t>
      </w:r>
      <w:proofErr w:type="gramStart"/>
      <w:r w:rsidRPr="001C7CD6">
        <w:rPr>
          <w:rFonts w:ascii="Times New Roman" w:hAnsi="Times New Roman" w:cs="Times New Roman"/>
          <w:b/>
          <w:sz w:val="22"/>
          <w:szCs w:val="22"/>
        </w:rPr>
        <w:t>_._</w:t>
      </w:r>
      <w:proofErr w:type="gramEnd"/>
      <w:r w:rsidRPr="001C7CD6">
        <w:rPr>
          <w:rFonts w:ascii="Times New Roman" w:hAnsi="Times New Roman" w:cs="Times New Roman"/>
          <w:b/>
          <w:sz w:val="22"/>
          <w:szCs w:val="22"/>
        </w:rPr>
        <w:t>_.2024</w:t>
      </w:r>
    </w:p>
    <w:p w14:paraId="7143B9BC" w14:textId="4E394B78" w:rsidR="0064454F" w:rsidRPr="001C7CD6" w:rsidRDefault="0064454F" w:rsidP="0064454F">
      <w:pPr>
        <w:tabs>
          <w:tab w:val="left" w:pos="993"/>
        </w:tabs>
        <w:ind w:right="-2"/>
        <w:jc w:val="center"/>
        <w:rPr>
          <w:rFonts w:ascii="Times New Roman" w:hAnsi="Times New Roman" w:cs="Times New Roman"/>
          <w:b/>
          <w:sz w:val="22"/>
          <w:szCs w:val="22"/>
        </w:rPr>
      </w:pPr>
    </w:p>
    <w:p w14:paraId="07112346" w14:textId="3782DE64" w:rsidR="0064454F" w:rsidRPr="001C7CD6" w:rsidRDefault="0064454F" w:rsidP="0064454F">
      <w:pPr>
        <w:tabs>
          <w:tab w:val="left" w:pos="993"/>
        </w:tabs>
        <w:ind w:right="-2"/>
        <w:jc w:val="center"/>
        <w:rPr>
          <w:rFonts w:ascii="Times New Roman" w:hAnsi="Times New Roman" w:cs="Times New Roman"/>
          <w:b/>
          <w:sz w:val="22"/>
          <w:szCs w:val="22"/>
        </w:rPr>
      </w:pPr>
    </w:p>
    <w:p w14:paraId="329A7161" w14:textId="69FC61EA" w:rsidR="0064454F" w:rsidRPr="001C7CD6" w:rsidRDefault="0064454F" w:rsidP="0064454F">
      <w:pPr>
        <w:tabs>
          <w:tab w:val="left" w:pos="993"/>
        </w:tabs>
        <w:ind w:right="-2"/>
        <w:jc w:val="center"/>
        <w:rPr>
          <w:rFonts w:ascii="Times New Roman" w:hAnsi="Times New Roman" w:cs="Times New Roman"/>
          <w:b/>
          <w:sz w:val="22"/>
          <w:szCs w:val="22"/>
        </w:rPr>
      </w:pPr>
    </w:p>
    <w:p w14:paraId="5BCBB56F" w14:textId="77777777" w:rsidR="0064454F" w:rsidRPr="00432015" w:rsidRDefault="0064454F" w:rsidP="0064454F">
      <w:pPr>
        <w:tabs>
          <w:tab w:val="left" w:pos="993"/>
        </w:tabs>
        <w:ind w:right="-2"/>
        <w:jc w:val="center"/>
        <w:rPr>
          <w:rFonts w:ascii="Times New Roman" w:hAnsi="Times New Roman" w:cs="Times New Roman"/>
          <w:b/>
          <w:sz w:val="22"/>
          <w:szCs w:val="22"/>
          <w:lang w:eastAsia="en-US"/>
        </w:rPr>
      </w:pPr>
      <w:r w:rsidRPr="00432015">
        <w:rPr>
          <w:rFonts w:ascii="Times New Roman" w:hAnsi="Times New Roman" w:cs="Times New Roman"/>
          <w:b/>
          <w:sz w:val="22"/>
          <w:szCs w:val="22"/>
          <w:lang w:eastAsia="en-US"/>
        </w:rPr>
        <w:t>Перечень привлекаемых третьих лиц</w:t>
      </w:r>
    </w:p>
    <w:p w14:paraId="30FC572A" w14:textId="77777777" w:rsidR="0064454F" w:rsidRPr="00432015" w:rsidRDefault="0064454F" w:rsidP="0064454F">
      <w:pPr>
        <w:tabs>
          <w:tab w:val="left" w:pos="993"/>
        </w:tabs>
        <w:ind w:right="-2"/>
        <w:jc w:val="center"/>
        <w:rPr>
          <w:rFonts w:ascii="Times New Roman" w:hAnsi="Times New Roman" w:cs="Times New Roman"/>
          <w:b/>
          <w:sz w:val="22"/>
          <w:szCs w:val="22"/>
        </w:rPr>
      </w:pPr>
    </w:p>
    <w:p w14:paraId="3EA89D3A" w14:textId="472388FC" w:rsidR="00385BC5" w:rsidRPr="00432015" w:rsidRDefault="0064454F" w:rsidP="00385BC5">
      <w:pPr>
        <w:widowControl/>
        <w:autoSpaceDE/>
        <w:autoSpaceDN/>
        <w:adjustRightInd/>
        <w:rPr>
          <w:rFonts w:ascii="Times New Roman" w:hAnsi="Times New Roman" w:cs="Times New Roman"/>
          <w:sz w:val="22"/>
          <w:szCs w:val="22"/>
        </w:rPr>
      </w:pPr>
      <w:r w:rsidRPr="00432015">
        <w:rPr>
          <w:rFonts w:ascii="Times New Roman" w:hAnsi="Times New Roman" w:cs="Times New Roman"/>
          <w:sz w:val="22"/>
          <w:szCs w:val="22"/>
        </w:rPr>
        <w:t>1.</w:t>
      </w:r>
    </w:p>
    <w:p w14:paraId="394B0FCD" w14:textId="6FE23AB7" w:rsidR="0064454F" w:rsidRPr="00432015" w:rsidRDefault="0064454F" w:rsidP="00385BC5">
      <w:pPr>
        <w:widowControl/>
        <w:autoSpaceDE/>
        <w:autoSpaceDN/>
        <w:adjustRightInd/>
        <w:rPr>
          <w:rFonts w:ascii="Times New Roman" w:hAnsi="Times New Roman" w:cs="Times New Roman"/>
          <w:sz w:val="22"/>
          <w:szCs w:val="22"/>
        </w:rPr>
      </w:pPr>
      <w:r w:rsidRPr="00432015">
        <w:rPr>
          <w:rFonts w:ascii="Times New Roman" w:hAnsi="Times New Roman" w:cs="Times New Roman"/>
          <w:sz w:val="22"/>
          <w:szCs w:val="22"/>
        </w:rPr>
        <w:t>2.</w:t>
      </w:r>
    </w:p>
    <w:p w14:paraId="54F379D0" w14:textId="5E50E39E" w:rsidR="0064454F" w:rsidRPr="00432015" w:rsidRDefault="0064454F" w:rsidP="00385BC5">
      <w:pPr>
        <w:widowControl/>
        <w:autoSpaceDE/>
        <w:autoSpaceDN/>
        <w:adjustRightInd/>
        <w:rPr>
          <w:rFonts w:ascii="Times New Roman" w:hAnsi="Times New Roman" w:cs="Times New Roman"/>
          <w:sz w:val="22"/>
          <w:szCs w:val="22"/>
        </w:rPr>
      </w:pPr>
      <w:r w:rsidRPr="00432015">
        <w:rPr>
          <w:rFonts w:ascii="Times New Roman" w:hAnsi="Times New Roman" w:cs="Times New Roman"/>
          <w:sz w:val="22"/>
          <w:szCs w:val="22"/>
        </w:rPr>
        <w:t>3.</w:t>
      </w:r>
    </w:p>
    <w:p w14:paraId="603915FD" w14:textId="3BB02B12" w:rsidR="0064454F" w:rsidRPr="00432015" w:rsidRDefault="0064454F" w:rsidP="00385BC5">
      <w:pPr>
        <w:widowControl/>
        <w:autoSpaceDE/>
        <w:autoSpaceDN/>
        <w:adjustRightInd/>
        <w:rPr>
          <w:rFonts w:ascii="Times New Roman" w:hAnsi="Times New Roman" w:cs="Times New Roman"/>
          <w:sz w:val="22"/>
          <w:szCs w:val="22"/>
        </w:rPr>
      </w:pPr>
      <w:r w:rsidRPr="00432015">
        <w:rPr>
          <w:rFonts w:ascii="Times New Roman" w:hAnsi="Times New Roman" w:cs="Times New Roman"/>
          <w:sz w:val="22"/>
          <w:szCs w:val="22"/>
        </w:rPr>
        <w:t>4.</w:t>
      </w:r>
    </w:p>
    <w:p w14:paraId="70711978" w14:textId="2AFDDBE8" w:rsidR="0064454F" w:rsidRPr="00432015" w:rsidRDefault="0064454F" w:rsidP="00385BC5">
      <w:pPr>
        <w:widowControl/>
        <w:autoSpaceDE/>
        <w:autoSpaceDN/>
        <w:adjustRightInd/>
        <w:rPr>
          <w:rFonts w:ascii="Times New Roman" w:hAnsi="Times New Roman" w:cs="Times New Roman"/>
          <w:sz w:val="22"/>
          <w:szCs w:val="22"/>
        </w:rPr>
      </w:pPr>
      <w:r w:rsidRPr="00432015">
        <w:rPr>
          <w:rFonts w:ascii="Times New Roman" w:hAnsi="Times New Roman" w:cs="Times New Roman"/>
          <w:sz w:val="22"/>
          <w:szCs w:val="22"/>
        </w:rPr>
        <w:t>5.</w:t>
      </w:r>
    </w:p>
    <w:p w14:paraId="67EA18BD" w14:textId="50C26385" w:rsidR="0064454F" w:rsidRDefault="0064454F" w:rsidP="00385BC5">
      <w:pPr>
        <w:widowControl/>
        <w:autoSpaceDE/>
        <w:autoSpaceDN/>
        <w:adjustRightInd/>
        <w:rPr>
          <w:rFonts w:ascii="Times New Roman" w:hAnsi="Times New Roman" w:cs="Times New Roman"/>
          <w:b/>
          <w:sz w:val="22"/>
          <w:szCs w:val="22"/>
        </w:rPr>
      </w:pPr>
    </w:p>
    <w:p w14:paraId="4C70BC4F" w14:textId="1BF4F81F" w:rsidR="0064454F" w:rsidRDefault="0064454F" w:rsidP="00385BC5">
      <w:pPr>
        <w:widowControl/>
        <w:autoSpaceDE/>
        <w:autoSpaceDN/>
        <w:adjustRightInd/>
        <w:rPr>
          <w:rFonts w:ascii="Times New Roman" w:hAnsi="Times New Roman" w:cs="Times New Roman"/>
          <w:b/>
          <w:sz w:val="22"/>
          <w:szCs w:val="22"/>
        </w:rPr>
      </w:pPr>
    </w:p>
    <w:p w14:paraId="1FDF7370" w14:textId="5A5C4FAD" w:rsidR="0064454F" w:rsidRDefault="0064454F" w:rsidP="00385BC5">
      <w:pPr>
        <w:widowControl/>
        <w:autoSpaceDE/>
        <w:autoSpaceDN/>
        <w:adjustRightInd/>
        <w:rPr>
          <w:rFonts w:ascii="Times New Roman" w:hAnsi="Times New Roman" w:cs="Times New Roman"/>
          <w:b/>
          <w:sz w:val="22"/>
          <w:szCs w:val="22"/>
        </w:rPr>
      </w:pPr>
    </w:p>
    <w:p w14:paraId="22697E56" w14:textId="44205E97" w:rsidR="0064454F" w:rsidRDefault="0064454F" w:rsidP="00385BC5">
      <w:pPr>
        <w:widowControl/>
        <w:autoSpaceDE/>
        <w:autoSpaceDN/>
        <w:adjustRightInd/>
        <w:rPr>
          <w:rFonts w:ascii="Times New Roman" w:hAnsi="Times New Roman" w:cs="Times New Roman"/>
          <w:b/>
          <w:sz w:val="22"/>
          <w:szCs w:val="22"/>
        </w:rPr>
      </w:pPr>
    </w:p>
    <w:p w14:paraId="28D9AD49" w14:textId="41D9889C" w:rsidR="0064454F" w:rsidRDefault="0064454F" w:rsidP="00385BC5">
      <w:pPr>
        <w:widowControl/>
        <w:autoSpaceDE/>
        <w:autoSpaceDN/>
        <w:adjustRightInd/>
        <w:rPr>
          <w:rFonts w:ascii="Times New Roman" w:hAnsi="Times New Roman" w:cs="Times New Roman"/>
          <w:b/>
          <w:sz w:val="22"/>
          <w:szCs w:val="22"/>
        </w:rPr>
      </w:pPr>
    </w:p>
    <w:p w14:paraId="515AA043" w14:textId="1CC31125" w:rsidR="0064454F" w:rsidRDefault="0064454F" w:rsidP="00385BC5">
      <w:pPr>
        <w:widowControl/>
        <w:autoSpaceDE/>
        <w:autoSpaceDN/>
        <w:adjustRightInd/>
        <w:rPr>
          <w:rFonts w:ascii="Times New Roman" w:hAnsi="Times New Roman" w:cs="Times New Roman"/>
          <w:b/>
          <w:sz w:val="22"/>
          <w:szCs w:val="22"/>
        </w:rPr>
      </w:pPr>
    </w:p>
    <w:p w14:paraId="02757403" w14:textId="6EF05A13" w:rsidR="0064454F" w:rsidRDefault="0064454F" w:rsidP="00385BC5">
      <w:pPr>
        <w:widowControl/>
        <w:autoSpaceDE/>
        <w:autoSpaceDN/>
        <w:adjustRightInd/>
        <w:rPr>
          <w:rFonts w:ascii="Times New Roman" w:hAnsi="Times New Roman" w:cs="Times New Roman"/>
          <w:b/>
          <w:sz w:val="22"/>
          <w:szCs w:val="22"/>
        </w:rPr>
      </w:pPr>
    </w:p>
    <w:p w14:paraId="15BC7395" w14:textId="79AADC17" w:rsidR="0064454F" w:rsidRDefault="0064454F" w:rsidP="00385BC5">
      <w:pPr>
        <w:widowControl/>
        <w:autoSpaceDE/>
        <w:autoSpaceDN/>
        <w:adjustRightInd/>
        <w:rPr>
          <w:rFonts w:ascii="Times New Roman" w:hAnsi="Times New Roman" w:cs="Times New Roman"/>
          <w:b/>
          <w:sz w:val="22"/>
          <w:szCs w:val="22"/>
        </w:rPr>
      </w:pPr>
    </w:p>
    <w:p w14:paraId="2DA0A80B" w14:textId="77777777" w:rsidR="0064454F" w:rsidRDefault="0064454F" w:rsidP="0064454F">
      <w:pPr>
        <w:tabs>
          <w:tab w:val="left" w:pos="993"/>
        </w:tabs>
        <w:ind w:right="-2"/>
        <w:jc w:val="center"/>
        <w:rPr>
          <w:rFonts w:ascii="Times New Roman" w:hAnsi="Times New Roman" w:cs="Times New Roman"/>
          <w:b/>
          <w:sz w:val="22"/>
          <w:szCs w:val="22"/>
        </w:rPr>
      </w:pPr>
      <w:r w:rsidRPr="002D244F">
        <w:rPr>
          <w:rFonts w:ascii="Times New Roman" w:hAnsi="Times New Roman" w:cs="Times New Roman"/>
          <w:b/>
          <w:sz w:val="22"/>
          <w:szCs w:val="22"/>
        </w:rPr>
        <w:t>Подписи Сторон:</w:t>
      </w:r>
    </w:p>
    <w:p w14:paraId="075B80DF" w14:textId="77777777" w:rsidR="0064454F" w:rsidRPr="002D244F" w:rsidRDefault="0064454F" w:rsidP="0064454F">
      <w:pPr>
        <w:tabs>
          <w:tab w:val="left" w:pos="993"/>
        </w:tabs>
        <w:ind w:right="-2"/>
        <w:jc w:val="center"/>
        <w:rPr>
          <w:rFonts w:ascii="Times New Roman" w:hAnsi="Times New Roman" w:cs="Times New Roman"/>
          <w:b/>
          <w:sz w:val="22"/>
          <w:szCs w:val="22"/>
        </w:rPr>
      </w:pPr>
    </w:p>
    <w:tbl>
      <w:tblPr>
        <w:tblW w:w="9306" w:type="dxa"/>
        <w:tblInd w:w="534" w:type="dxa"/>
        <w:tblLayout w:type="fixed"/>
        <w:tblLook w:val="0000" w:firstRow="0" w:lastRow="0" w:firstColumn="0" w:lastColumn="0" w:noHBand="0" w:noVBand="0"/>
      </w:tblPr>
      <w:tblGrid>
        <w:gridCol w:w="4653"/>
        <w:gridCol w:w="4653"/>
      </w:tblGrid>
      <w:tr w:rsidR="0064454F" w:rsidRPr="002D244F" w14:paraId="104C2143" w14:textId="77777777" w:rsidTr="00D568DE">
        <w:trPr>
          <w:trHeight w:val="3761"/>
        </w:trPr>
        <w:tc>
          <w:tcPr>
            <w:tcW w:w="4653" w:type="dxa"/>
          </w:tcPr>
          <w:p w14:paraId="5C6B9A71" w14:textId="77777777" w:rsidR="0064454F" w:rsidRPr="002D244F" w:rsidRDefault="0064454F" w:rsidP="00D568D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ПОСТАВЩИК</w:t>
            </w:r>
          </w:p>
          <w:p w14:paraId="2710BA11" w14:textId="77777777" w:rsidR="0064454F" w:rsidRPr="002D244F" w:rsidRDefault="0064454F" w:rsidP="00D568DE">
            <w:pPr>
              <w:tabs>
                <w:tab w:val="left" w:pos="993"/>
              </w:tabs>
              <w:ind w:right="-2"/>
              <w:rPr>
                <w:rFonts w:ascii="Times New Roman" w:hAnsi="Times New Roman" w:cs="Times New Roman"/>
                <w:sz w:val="22"/>
                <w:szCs w:val="22"/>
              </w:rPr>
            </w:pPr>
          </w:p>
        </w:tc>
        <w:tc>
          <w:tcPr>
            <w:tcW w:w="4653" w:type="dxa"/>
          </w:tcPr>
          <w:p w14:paraId="47BEEFEC" w14:textId="77777777" w:rsidR="0064454F" w:rsidRPr="002D244F" w:rsidRDefault="0064454F" w:rsidP="00D568D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ПОКУПАТЕЛЬ</w:t>
            </w:r>
          </w:p>
          <w:p w14:paraId="03071119" w14:textId="77777777" w:rsidR="0064454F" w:rsidRPr="002D244F" w:rsidRDefault="0064454F" w:rsidP="00D568DE">
            <w:pPr>
              <w:tabs>
                <w:tab w:val="left" w:pos="993"/>
              </w:tabs>
              <w:ind w:right="-2"/>
              <w:rPr>
                <w:rFonts w:ascii="Times New Roman" w:hAnsi="Times New Roman" w:cs="Times New Roman"/>
                <w:sz w:val="22"/>
                <w:szCs w:val="22"/>
              </w:rPr>
            </w:pPr>
          </w:p>
          <w:p w14:paraId="41278FD3" w14:textId="77777777" w:rsidR="0064454F" w:rsidRPr="002D244F" w:rsidRDefault="0064454F" w:rsidP="00D568D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АО «ДонБиоТех»</w:t>
            </w:r>
          </w:p>
          <w:p w14:paraId="25C55DC9" w14:textId="77777777" w:rsidR="0064454F" w:rsidRPr="002D244F" w:rsidRDefault="0064454F" w:rsidP="00D568D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 xml:space="preserve">347360, Ростовская область, г. Волгодонск, </w:t>
            </w:r>
          </w:p>
          <w:p w14:paraId="1FABA11E" w14:textId="77777777" w:rsidR="0064454F" w:rsidRPr="002D244F" w:rsidRDefault="0064454F" w:rsidP="00D568D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ул. 2-я Заводская, дом 3</w:t>
            </w:r>
          </w:p>
          <w:p w14:paraId="1650BF1D" w14:textId="77777777" w:rsidR="0064454F" w:rsidRPr="002D244F" w:rsidRDefault="0064454F" w:rsidP="00D568D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ИНН / КПП 6143099574 / 614301001</w:t>
            </w:r>
          </w:p>
          <w:p w14:paraId="32C06C64" w14:textId="77777777" w:rsidR="0064454F" w:rsidRPr="002D244F" w:rsidRDefault="0064454F" w:rsidP="00D568D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ОГРН 1206100034689</w:t>
            </w:r>
          </w:p>
          <w:p w14:paraId="1B0AFC4A" w14:textId="77777777" w:rsidR="0064454F" w:rsidRPr="002D244F" w:rsidRDefault="0064454F" w:rsidP="00D568D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БИК 046015211</w:t>
            </w:r>
          </w:p>
          <w:p w14:paraId="0F7D730F" w14:textId="77777777" w:rsidR="0064454F" w:rsidRPr="002D244F" w:rsidRDefault="0064454F" w:rsidP="00D568D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Тел.: (8639) 21-31-53</w:t>
            </w:r>
          </w:p>
          <w:p w14:paraId="5AB3C790" w14:textId="77777777" w:rsidR="0064454F" w:rsidRPr="002D244F" w:rsidRDefault="0064454F" w:rsidP="00D568D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lang w:val="en-US"/>
              </w:rPr>
              <w:t>E</w:t>
            </w:r>
            <w:r w:rsidRPr="002D244F">
              <w:rPr>
                <w:rFonts w:ascii="Times New Roman" w:hAnsi="Times New Roman" w:cs="Times New Roman"/>
                <w:sz w:val="22"/>
                <w:szCs w:val="22"/>
              </w:rPr>
              <w:t>-</w:t>
            </w:r>
            <w:r w:rsidRPr="002D244F">
              <w:rPr>
                <w:rFonts w:ascii="Times New Roman" w:hAnsi="Times New Roman" w:cs="Times New Roman"/>
                <w:sz w:val="22"/>
                <w:szCs w:val="22"/>
                <w:lang w:val="en-US"/>
              </w:rPr>
              <w:t>mail</w:t>
            </w:r>
            <w:r w:rsidRPr="002D244F">
              <w:rPr>
                <w:rFonts w:ascii="Times New Roman" w:hAnsi="Times New Roman" w:cs="Times New Roman"/>
                <w:sz w:val="22"/>
                <w:szCs w:val="22"/>
              </w:rPr>
              <w:t xml:space="preserve">: </w:t>
            </w:r>
            <w:r w:rsidRPr="002D244F">
              <w:rPr>
                <w:rFonts w:ascii="Times New Roman" w:hAnsi="Times New Roman" w:cs="Times New Roman"/>
                <w:sz w:val="22"/>
                <w:szCs w:val="22"/>
                <w:lang w:val="en-US"/>
              </w:rPr>
              <w:t>info</w:t>
            </w:r>
            <w:r w:rsidRPr="002D244F">
              <w:rPr>
                <w:rFonts w:ascii="Times New Roman" w:hAnsi="Times New Roman" w:cs="Times New Roman"/>
                <w:sz w:val="22"/>
                <w:szCs w:val="22"/>
              </w:rPr>
              <w:t>.</w:t>
            </w:r>
            <w:proofErr w:type="spellStart"/>
            <w:r w:rsidRPr="002D244F">
              <w:rPr>
                <w:rFonts w:ascii="Times New Roman" w:hAnsi="Times New Roman" w:cs="Times New Roman"/>
                <w:sz w:val="22"/>
                <w:szCs w:val="22"/>
                <w:lang w:val="en-US"/>
              </w:rPr>
              <w:t>dbt</w:t>
            </w:r>
            <w:proofErr w:type="spellEnd"/>
            <w:r w:rsidRPr="002D244F">
              <w:rPr>
                <w:rFonts w:ascii="Times New Roman" w:hAnsi="Times New Roman" w:cs="Times New Roman"/>
                <w:sz w:val="22"/>
                <w:szCs w:val="22"/>
              </w:rPr>
              <w:t>@</w:t>
            </w:r>
            <w:proofErr w:type="spellStart"/>
            <w:r w:rsidRPr="002D244F">
              <w:rPr>
                <w:rFonts w:ascii="Times New Roman" w:hAnsi="Times New Roman" w:cs="Times New Roman"/>
                <w:sz w:val="22"/>
                <w:szCs w:val="22"/>
                <w:lang w:val="en-US"/>
              </w:rPr>
              <w:t>ruschem</w:t>
            </w:r>
            <w:proofErr w:type="spellEnd"/>
            <w:r w:rsidRPr="002D244F">
              <w:rPr>
                <w:rFonts w:ascii="Times New Roman" w:hAnsi="Times New Roman" w:cs="Times New Roman"/>
                <w:sz w:val="22"/>
                <w:szCs w:val="22"/>
              </w:rPr>
              <w:t>.</w:t>
            </w:r>
            <w:proofErr w:type="spellStart"/>
            <w:r w:rsidRPr="002D244F">
              <w:rPr>
                <w:rFonts w:ascii="Times New Roman" w:hAnsi="Times New Roman" w:cs="Times New Roman"/>
                <w:sz w:val="22"/>
                <w:szCs w:val="22"/>
                <w:lang w:val="en-US"/>
              </w:rPr>
              <w:t>ru</w:t>
            </w:r>
            <w:proofErr w:type="spellEnd"/>
          </w:p>
          <w:p w14:paraId="3DFBB33C" w14:textId="77777777" w:rsidR="0064454F" w:rsidRPr="002D244F" w:rsidRDefault="0064454F" w:rsidP="00D568DE">
            <w:pPr>
              <w:tabs>
                <w:tab w:val="left" w:pos="993"/>
              </w:tabs>
              <w:ind w:right="-2"/>
              <w:rPr>
                <w:rFonts w:ascii="Times New Roman" w:hAnsi="Times New Roman" w:cs="Times New Roman"/>
                <w:sz w:val="22"/>
                <w:szCs w:val="22"/>
              </w:rPr>
            </w:pPr>
          </w:p>
          <w:p w14:paraId="7C17C90E" w14:textId="77777777" w:rsidR="0064454F" w:rsidRPr="002D244F" w:rsidRDefault="0064454F" w:rsidP="00D568DE">
            <w:pPr>
              <w:tabs>
                <w:tab w:val="left" w:pos="993"/>
              </w:tabs>
              <w:ind w:right="-2"/>
              <w:rPr>
                <w:rFonts w:ascii="Times New Roman" w:hAnsi="Times New Roman" w:cs="Times New Roman"/>
                <w:sz w:val="22"/>
                <w:szCs w:val="22"/>
              </w:rPr>
            </w:pPr>
          </w:p>
          <w:p w14:paraId="37890A22" w14:textId="77777777" w:rsidR="0064454F" w:rsidRPr="002D244F" w:rsidRDefault="0064454F" w:rsidP="00D568D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Исполнительный директор</w:t>
            </w:r>
          </w:p>
          <w:p w14:paraId="1F56917F" w14:textId="77777777" w:rsidR="0064454F" w:rsidRPr="002D244F" w:rsidRDefault="0064454F" w:rsidP="00D568DE">
            <w:pPr>
              <w:tabs>
                <w:tab w:val="left" w:pos="993"/>
              </w:tabs>
              <w:ind w:right="-2"/>
              <w:rPr>
                <w:rFonts w:ascii="Times New Roman" w:hAnsi="Times New Roman" w:cs="Times New Roman"/>
                <w:sz w:val="22"/>
                <w:szCs w:val="22"/>
              </w:rPr>
            </w:pPr>
          </w:p>
          <w:p w14:paraId="57187221" w14:textId="77777777" w:rsidR="0064454F" w:rsidRPr="002D244F" w:rsidRDefault="0064454F" w:rsidP="00D568DE">
            <w:pPr>
              <w:tabs>
                <w:tab w:val="left" w:pos="993"/>
              </w:tabs>
              <w:ind w:right="-2"/>
              <w:rPr>
                <w:rFonts w:ascii="Times New Roman" w:hAnsi="Times New Roman" w:cs="Times New Roman"/>
                <w:sz w:val="22"/>
                <w:szCs w:val="22"/>
              </w:rPr>
            </w:pPr>
            <w:r w:rsidRPr="002D244F">
              <w:rPr>
                <w:rFonts w:ascii="Times New Roman" w:hAnsi="Times New Roman" w:cs="Times New Roman"/>
                <w:sz w:val="22"/>
                <w:szCs w:val="22"/>
              </w:rPr>
              <w:t>___________________ Л.Д. Коберман</w:t>
            </w:r>
          </w:p>
          <w:p w14:paraId="5FDF3048" w14:textId="77777777" w:rsidR="0064454F" w:rsidRPr="002D244F" w:rsidRDefault="0064454F" w:rsidP="00D568DE">
            <w:pPr>
              <w:tabs>
                <w:tab w:val="left" w:pos="993"/>
              </w:tabs>
              <w:ind w:right="-2"/>
              <w:rPr>
                <w:rFonts w:ascii="Times New Roman" w:hAnsi="Times New Roman" w:cs="Times New Roman"/>
                <w:sz w:val="22"/>
                <w:szCs w:val="22"/>
              </w:rPr>
            </w:pPr>
          </w:p>
        </w:tc>
      </w:tr>
    </w:tbl>
    <w:p w14:paraId="2ACA4AB4" w14:textId="77777777" w:rsidR="0064454F" w:rsidRDefault="0064454F" w:rsidP="00385BC5">
      <w:pPr>
        <w:widowControl/>
        <w:autoSpaceDE/>
        <w:autoSpaceDN/>
        <w:adjustRightInd/>
        <w:rPr>
          <w:rFonts w:ascii="Times New Roman" w:hAnsi="Times New Roman" w:cs="Times New Roman"/>
          <w:b/>
          <w:sz w:val="22"/>
          <w:szCs w:val="22"/>
        </w:rPr>
      </w:pPr>
    </w:p>
    <w:sectPr w:rsidR="0064454F" w:rsidSect="00A71924">
      <w:headerReference w:type="even" r:id="rId13"/>
      <w:footerReference w:type="default" r:id="rId14"/>
      <w:pgSz w:w="11909" w:h="16834" w:code="9"/>
      <w:pgMar w:top="1134" w:right="567" w:bottom="1134" w:left="1134" w:header="340" w:footer="34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6F096" w14:textId="77777777" w:rsidR="00153BC4" w:rsidRDefault="00153BC4" w:rsidP="00E96034">
      <w:r>
        <w:separator/>
      </w:r>
    </w:p>
  </w:endnote>
  <w:endnote w:type="continuationSeparator" w:id="0">
    <w:p w14:paraId="3FC6329B" w14:textId="77777777" w:rsidR="00153BC4" w:rsidRDefault="00153BC4" w:rsidP="00E9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B043" w14:textId="77777777" w:rsidR="00E87F66" w:rsidRPr="0090255D" w:rsidRDefault="00E87F66" w:rsidP="00E96034">
    <w:pPr>
      <w:pStyle w:val="afa"/>
      <w:tabs>
        <w:tab w:val="left" w:pos="293"/>
        <w:tab w:val="center" w:pos="5217"/>
      </w:tabs>
      <w:rPr>
        <w:sz w:val="16"/>
        <w:szCs w:val="16"/>
        <w:lang w:val="ru-RU"/>
      </w:rPr>
    </w:pPr>
    <w:r>
      <w:tab/>
    </w:r>
    <w:r>
      <w:rPr>
        <w:lang w:val="ru-RU"/>
      </w:rPr>
      <w:t xml:space="preserve">            </w:t>
    </w:r>
  </w:p>
  <w:p w14:paraId="4675EC3B" w14:textId="77777777" w:rsidR="00E87F66" w:rsidRDefault="00E87F66">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1DC1" w14:textId="77777777" w:rsidR="00153BC4" w:rsidRDefault="00153BC4" w:rsidP="00E96034">
      <w:r>
        <w:separator/>
      </w:r>
    </w:p>
  </w:footnote>
  <w:footnote w:type="continuationSeparator" w:id="0">
    <w:p w14:paraId="397882B8" w14:textId="77777777" w:rsidR="00153BC4" w:rsidRDefault="00153BC4" w:rsidP="00E96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D8D26" w14:textId="77777777" w:rsidR="00E87F66" w:rsidRDefault="00E87F66">
    <w:pPr>
      <w:pStyle w:val="af8"/>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0E5C9538" w14:textId="77777777" w:rsidR="00E87F66" w:rsidRDefault="00E87F66">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8A20BA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506678A"/>
    <w:multiLevelType w:val="hybridMultilevel"/>
    <w:tmpl w:val="B1D4C724"/>
    <w:lvl w:ilvl="0" w:tplc="781668E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876547"/>
    <w:multiLevelType w:val="hybridMultilevel"/>
    <w:tmpl w:val="51E407AE"/>
    <w:lvl w:ilvl="0" w:tplc="781668E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2B3053"/>
    <w:multiLevelType w:val="hybridMultilevel"/>
    <w:tmpl w:val="57EC6AAE"/>
    <w:lvl w:ilvl="0" w:tplc="781668E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1C3083"/>
    <w:multiLevelType w:val="multilevel"/>
    <w:tmpl w:val="85F22996"/>
    <w:lvl w:ilvl="0">
      <w:start w:val="11"/>
      <w:numFmt w:val="decimal"/>
      <w:lvlText w:val="%1."/>
      <w:lvlJc w:val="left"/>
      <w:pPr>
        <w:ind w:left="660" w:hanging="660"/>
      </w:pPr>
      <w:rPr>
        <w:rFonts w:hint="default"/>
      </w:rPr>
    </w:lvl>
    <w:lvl w:ilvl="1">
      <w:start w:val="1"/>
      <w:numFmt w:val="decimal"/>
      <w:lvlText w:val="%1.%2."/>
      <w:lvlJc w:val="left"/>
      <w:pPr>
        <w:ind w:left="1582" w:hanging="6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5" w15:restartNumberingAfterBreak="0">
    <w:nsid w:val="187F0665"/>
    <w:multiLevelType w:val="multilevel"/>
    <w:tmpl w:val="EEC8F63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DA37DC"/>
    <w:multiLevelType w:val="multilevel"/>
    <w:tmpl w:val="5B287538"/>
    <w:lvl w:ilvl="0">
      <w:start w:val="6"/>
      <w:numFmt w:val="decimal"/>
      <w:lvlText w:val="%1."/>
      <w:lvlJc w:val="left"/>
      <w:pPr>
        <w:ind w:left="540" w:hanging="540"/>
      </w:pPr>
      <w:rPr>
        <w:rFonts w:hint="default"/>
      </w:rPr>
    </w:lvl>
    <w:lvl w:ilvl="1">
      <w:start w:val="5"/>
      <w:numFmt w:val="decimal"/>
      <w:lvlText w:val="%1.%2."/>
      <w:lvlJc w:val="left"/>
      <w:pPr>
        <w:ind w:left="1183" w:hanging="540"/>
      </w:pPr>
      <w:rPr>
        <w:rFonts w:hint="default"/>
      </w:rPr>
    </w:lvl>
    <w:lvl w:ilvl="2">
      <w:start w:val="2"/>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7" w15:restartNumberingAfterBreak="0">
    <w:nsid w:val="1BE72954"/>
    <w:multiLevelType w:val="hybridMultilevel"/>
    <w:tmpl w:val="669CE3AA"/>
    <w:lvl w:ilvl="0" w:tplc="781668E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E36A2"/>
    <w:multiLevelType w:val="hybridMultilevel"/>
    <w:tmpl w:val="C95C661C"/>
    <w:lvl w:ilvl="0" w:tplc="781668EA">
      <w:numFmt w:val="bullet"/>
      <w:lvlText w:val="-"/>
      <w:lvlJc w:val="left"/>
      <w:pPr>
        <w:ind w:left="720" w:hanging="360"/>
      </w:pPr>
      <w:rPr>
        <w:rFonts w:hint="default"/>
      </w:rPr>
    </w:lvl>
    <w:lvl w:ilvl="1" w:tplc="C840C102">
      <w:numFmt w:val="bullet"/>
      <w:lvlText w:val="•"/>
      <w:lvlJc w:val="left"/>
      <w:pPr>
        <w:ind w:left="1790" w:hanging="71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20701"/>
    <w:multiLevelType w:val="multilevel"/>
    <w:tmpl w:val="395878B6"/>
    <w:lvl w:ilvl="0">
      <w:start w:val="10"/>
      <w:numFmt w:val="decimal"/>
      <w:lvlText w:val="%1."/>
      <w:lvlJc w:val="left"/>
      <w:pPr>
        <w:ind w:left="480" w:hanging="480"/>
      </w:pPr>
      <w:rPr>
        <w:rFonts w:hint="default"/>
        <w:b w:val="0"/>
        <w:sz w:val="24"/>
      </w:rPr>
    </w:lvl>
    <w:lvl w:ilvl="1">
      <w:start w:val="1"/>
      <w:numFmt w:val="decimal"/>
      <w:lvlText w:val="%1.%2."/>
      <w:lvlJc w:val="left"/>
      <w:pPr>
        <w:ind w:left="480" w:hanging="48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0" w15:restartNumberingAfterBreak="0">
    <w:nsid w:val="26FA0B40"/>
    <w:multiLevelType w:val="hybridMultilevel"/>
    <w:tmpl w:val="7E1A1692"/>
    <w:lvl w:ilvl="0" w:tplc="781668EA">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40481"/>
    <w:multiLevelType w:val="hybridMultilevel"/>
    <w:tmpl w:val="E79625B4"/>
    <w:lvl w:ilvl="0" w:tplc="781668E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2705BE"/>
    <w:multiLevelType w:val="multilevel"/>
    <w:tmpl w:val="F59E61F8"/>
    <w:lvl w:ilvl="0">
      <w:start w:val="6"/>
      <w:numFmt w:val="decimal"/>
      <w:lvlText w:val="%1."/>
      <w:lvlJc w:val="left"/>
      <w:pPr>
        <w:ind w:left="540" w:hanging="540"/>
      </w:pPr>
      <w:rPr>
        <w:rFonts w:hint="default"/>
      </w:rPr>
    </w:lvl>
    <w:lvl w:ilvl="1">
      <w:start w:val="6"/>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13" w15:restartNumberingAfterBreak="0">
    <w:nsid w:val="2C154C49"/>
    <w:multiLevelType w:val="hybridMultilevel"/>
    <w:tmpl w:val="9706457E"/>
    <w:lvl w:ilvl="0" w:tplc="781668E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90E4B"/>
    <w:multiLevelType w:val="hybridMultilevel"/>
    <w:tmpl w:val="05CA937C"/>
    <w:lvl w:ilvl="0" w:tplc="781668EA">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E6463"/>
    <w:multiLevelType w:val="hybridMultilevel"/>
    <w:tmpl w:val="0C847A0A"/>
    <w:lvl w:ilvl="0" w:tplc="27902AE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EE83144"/>
    <w:multiLevelType w:val="multilevel"/>
    <w:tmpl w:val="5A8AB2A4"/>
    <w:lvl w:ilvl="0">
      <w:start w:val="1"/>
      <w:numFmt w:val="decimal"/>
      <w:pStyle w:val="1"/>
      <w:lvlText w:val="%1."/>
      <w:lvlJc w:val="left"/>
      <w:pPr>
        <w:tabs>
          <w:tab w:val="num" w:pos="1134"/>
        </w:tabs>
        <w:ind w:firstLine="709"/>
      </w:pPr>
      <w:rPr>
        <w:rFonts w:hint="default"/>
      </w:rPr>
    </w:lvl>
    <w:lvl w:ilvl="1">
      <w:start w:val="1"/>
      <w:numFmt w:val="decimal"/>
      <w:pStyle w:val="20"/>
      <w:lvlText w:val="%1.%2."/>
      <w:lvlJc w:val="left"/>
      <w:pPr>
        <w:tabs>
          <w:tab w:val="num" w:pos="1276"/>
        </w:tabs>
        <w:ind w:firstLine="709"/>
      </w:pPr>
      <w:rPr>
        <w:rFonts w:hint="default"/>
      </w:rPr>
    </w:lvl>
    <w:lvl w:ilvl="2">
      <w:start w:val="1"/>
      <w:numFmt w:val="decimal"/>
      <w:pStyle w:val="3"/>
      <w:lvlText w:val="%1.%2.%3."/>
      <w:lvlJc w:val="left"/>
      <w:pPr>
        <w:tabs>
          <w:tab w:val="num" w:pos="1418"/>
        </w:tabs>
        <w:ind w:firstLine="709"/>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17" w15:restartNumberingAfterBreak="0">
    <w:nsid w:val="2F034A84"/>
    <w:multiLevelType w:val="multilevel"/>
    <w:tmpl w:val="B2002E5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i w:val="0"/>
        <w:iCs/>
        <w:color w:val="auto"/>
      </w:rPr>
    </w:lvl>
    <w:lvl w:ilvl="2">
      <w:start w:val="1"/>
      <w:numFmt w:val="bullet"/>
      <w:lvlText w:val=""/>
      <w:lvlJc w:val="left"/>
      <w:pPr>
        <w:ind w:left="504" w:hanging="504"/>
      </w:pPr>
      <w:rPr>
        <w:rFonts w:ascii="Wingdings" w:hAnsi="Wingdings" w:hint="default"/>
      </w:rPr>
    </w:lvl>
    <w:lvl w:ilvl="3">
      <w:start w:val="1"/>
      <w:numFmt w:val="decimal"/>
      <w:lvlText w:val="%1.%2.%3.%4."/>
      <w:lvlJc w:val="left"/>
      <w:pPr>
        <w:ind w:left="1925"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7317AF"/>
    <w:multiLevelType w:val="multilevel"/>
    <w:tmpl w:val="91B45102"/>
    <w:lvl w:ilvl="0">
      <w:start w:val="6"/>
      <w:numFmt w:val="decimal"/>
      <w:lvlText w:val="%1."/>
      <w:lvlJc w:val="left"/>
      <w:pPr>
        <w:ind w:left="360" w:hanging="360"/>
      </w:pPr>
      <w:rPr>
        <w:rFonts w:hint="default"/>
      </w:rPr>
    </w:lvl>
    <w:lvl w:ilvl="1">
      <w:start w:val="5"/>
      <w:numFmt w:val="decimal"/>
      <w:lvlText w:val="%1.%2."/>
      <w:lvlJc w:val="left"/>
      <w:pPr>
        <w:ind w:left="4897"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414"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9" w15:restartNumberingAfterBreak="0">
    <w:nsid w:val="31D335D2"/>
    <w:multiLevelType w:val="multilevel"/>
    <w:tmpl w:val="BB66D8E8"/>
    <w:lvl w:ilvl="0">
      <w:start w:val="1"/>
      <w:numFmt w:val="decimal"/>
      <w:pStyle w:val="10"/>
      <w:lvlText w:val="%1."/>
      <w:lvlJc w:val="left"/>
      <w:pPr>
        <w:ind w:left="357" w:hanging="357"/>
      </w:pPr>
    </w:lvl>
    <w:lvl w:ilvl="1">
      <w:start w:val="1"/>
      <w:numFmt w:val="decimal"/>
      <w:pStyle w:val="21"/>
      <w:lvlText w:val="%1.%2."/>
      <w:lvlJc w:val="left"/>
      <w:pPr>
        <w:tabs>
          <w:tab w:val="num" w:pos="1134"/>
        </w:tabs>
        <w:ind w:left="0" w:firstLine="0"/>
      </w:pPr>
      <w:rPr>
        <w:b/>
      </w:rPr>
    </w:lvl>
    <w:lvl w:ilvl="2">
      <w:start w:val="1"/>
      <w:numFmt w:val="decimal"/>
      <w:pStyle w:val="30"/>
      <w:suff w:val="space"/>
      <w:lvlText w:val="%1.%2.%3."/>
      <w:lvlJc w:val="left"/>
      <w:pPr>
        <w:ind w:left="0" w:firstLine="0"/>
      </w:pPr>
      <w:rPr>
        <w:b/>
      </w:rPr>
    </w:lvl>
    <w:lvl w:ilvl="3">
      <w:start w:val="1"/>
      <w:numFmt w:val="decimal"/>
      <w:pStyle w:val="4"/>
      <w:lvlText w:val="%1.%2.%3.%4."/>
      <w:lvlJc w:val="left"/>
      <w:pPr>
        <w:ind w:left="0" w:firstLine="0"/>
      </w:pPr>
      <w:rPr>
        <w:b/>
      </w:r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20" w15:restartNumberingAfterBreak="0">
    <w:nsid w:val="3210474A"/>
    <w:multiLevelType w:val="multilevel"/>
    <w:tmpl w:val="23643816"/>
    <w:lvl w:ilvl="0">
      <w:start w:val="1"/>
      <w:numFmt w:val="decimal"/>
      <w:lvlText w:val="%1."/>
      <w:lvlJc w:val="left"/>
      <w:pPr>
        <w:ind w:left="1070" w:hanging="360"/>
      </w:pPr>
      <w:rPr>
        <w:rFonts w:hint="default"/>
        <w:b/>
        <w:bCs/>
        <w:color w:val="000000" w:themeColor="text1"/>
      </w:rPr>
    </w:lvl>
    <w:lvl w:ilvl="1">
      <w:start w:val="1"/>
      <w:numFmt w:val="decimal"/>
      <w:isLgl/>
      <w:lvlText w:val="%1.%2"/>
      <w:lvlJc w:val="left"/>
      <w:pPr>
        <w:ind w:left="1430" w:hanging="360"/>
      </w:pPr>
      <w:rPr>
        <w:rFonts w:hint="default"/>
        <w:b/>
        <w:bCs/>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1" w15:restartNumberingAfterBreak="0">
    <w:nsid w:val="32DF4FD3"/>
    <w:multiLevelType w:val="multilevel"/>
    <w:tmpl w:val="48D0D958"/>
    <w:lvl w:ilvl="0">
      <w:start w:val="10"/>
      <w:numFmt w:val="decimal"/>
      <w:lvlText w:val="%1."/>
      <w:lvlJc w:val="left"/>
      <w:pPr>
        <w:ind w:left="435" w:hanging="435"/>
      </w:pPr>
      <w:rPr>
        <w:rFonts w:hint="default"/>
      </w:rPr>
    </w:lvl>
    <w:lvl w:ilvl="1">
      <w:start w:val="1"/>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22" w15:restartNumberingAfterBreak="0">
    <w:nsid w:val="344E5915"/>
    <w:multiLevelType w:val="hybridMultilevel"/>
    <w:tmpl w:val="A04C0CD0"/>
    <w:lvl w:ilvl="0" w:tplc="781668E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D50A96"/>
    <w:multiLevelType w:val="multilevel"/>
    <w:tmpl w:val="4660212A"/>
    <w:lvl w:ilvl="0">
      <w:start w:val="1"/>
      <w:numFmt w:val="decimal"/>
      <w:lvlText w:val="%1."/>
      <w:lvlJc w:val="left"/>
      <w:pPr>
        <w:ind w:left="720" w:hanging="360"/>
      </w:pPr>
      <w:rPr>
        <w:rFonts w:hint="default"/>
      </w:rPr>
    </w:lvl>
    <w:lvl w:ilvl="1">
      <w:start w:val="1"/>
      <w:numFmt w:val="decimal"/>
      <w:isLgl/>
      <w:lvlText w:val="%1.%2"/>
      <w:lvlJc w:val="left"/>
      <w:pPr>
        <w:ind w:left="1323" w:hanging="576"/>
      </w:pPr>
      <w:rPr>
        <w:rFonts w:hint="default"/>
        <w:b w:val="0"/>
      </w:rPr>
    </w:lvl>
    <w:lvl w:ilvl="2">
      <w:start w:val="1"/>
      <w:numFmt w:val="decimal"/>
      <w:isLgl/>
      <w:lvlText w:val="%1.%2.%3"/>
      <w:lvlJc w:val="left"/>
      <w:pPr>
        <w:ind w:left="1854" w:hanging="720"/>
      </w:pPr>
      <w:rPr>
        <w:rFonts w:hint="default"/>
      </w:rPr>
    </w:lvl>
    <w:lvl w:ilvl="3">
      <w:start w:val="1"/>
      <w:numFmt w:val="lowerRoman"/>
      <w:lvlText w:val="%4."/>
      <w:lvlJc w:val="righ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24" w15:restartNumberingAfterBreak="0">
    <w:nsid w:val="3F027FE4"/>
    <w:multiLevelType w:val="hybridMultilevel"/>
    <w:tmpl w:val="2A3A63CE"/>
    <w:lvl w:ilvl="0" w:tplc="781668E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530A9E"/>
    <w:multiLevelType w:val="hybridMultilevel"/>
    <w:tmpl w:val="1EFE7D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5E2F51"/>
    <w:multiLevelType w:val="multilevel"/>
    <w:tmpl w:val="D4FA243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954FFB"/>
    <w:multiLevelType w:val="multilevel"/>
    <w:tmpl w:val="12022F5C"/>
    <w:name w:val="CobbNumbering3523"/>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415C59"/>
    <w:multiLevelType w:val="hybridMultilevel"/>
    <w:tmpl w:val="1D6036A8"/>
    <w:lvl w:ilvl="0" w:tplc="781668E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36C83"/>
    <w:multiLevelType w:val="hybridMultilevel"/>
    <w:tmpl w:val="C48CC048"/>
    <w:lvl w:ilvl="0" w:tplc="781668E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563BD3"/>
    <w:multiLevelType w:val="hybridMultilevel"/>
    <w:tmpl w:val="7E643B4C"/>
    <w:lvl w:ilvl="0" w:tplc="781668E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EF1CB8"/>
    <w:multiLevelType w:val="hybridMultilevel"/>
    <w:tmpl w:val="DC58BBD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4C77332E"/>
    <w:multiLevelType w:val="multilevel"/>
    <w:tmpl w:val="70C46F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CD6609C"/>
    <w:multiLevelType w:val="hybridMultilevel"/>
    <w:tmpl w:val="F1FE5F94"/>
    <w:lvl w:ilvl="0" w:tplc="2BDCEC84">
      <w:start w:val="1"/>
      <w:numFmt w:val="decimal"/>
      <w:lvlText w:val="%1."/>
      <w:lvlJc w:val="left"/>
      <w:pPr>
        <w:tabs>
          <w:tab w:val="num" w:pos="720"/>
        </w:tabs>
        <w:ind w:left="720" w:hanging="360"/>
      </w:pPr>
      <w:rPr>
        <w:b/>
      </w:rPr>
    </w:lvl>
    <w:lvl w:ilvl="1" w:tplc="29FE46D0">
      <w:numFmt w:val="none"/>
      <w:lvlText w:val=""/>
      <w:lvlJc w:val="left"/>
      <w:pPr>
        <w:tabs>
          <w:tab w:val="num" w:pos="360"/>
        </w:tabs>
        <w:ind w:left="0" w:firstLine="0"/>
      </w:pPr>
    </w:lvl>
    <w:lvl w:ilvl="2" w:tplc="E76A940E">
      <w:numFmt w:val="none"/>
      <w:lvlText w:val=""/>
      <w:lvlJc w:val="left"/>
      <w:pPr>
        <w:tabs>
          <w:tab w:val="num" w:pos="360"/>
        </w:tabs>
        <w:ind w:left="0" w:firstLine="0"/>
      </w:pPr>
    </w:lvl>
    <w:lvl w:ilvl="3" w:tplc="836435B8">
      <w:numFmt w:val="none"/>
      <w:lvlText w:val=""/>
      <w:lvlJc w:val="left"/>
      <w:pPr>
        <w:tabs>
          <w:tab w:val="num" w:pos="360"/>
        </w:tabs>
        <w:ind w:left="0" w:firstLine="0"/>
      </w:pPr>
    </w:lvl>
    <w:lvl w:ilvl="4" w:tplc="64A0CB54">
      <w:numFmt w:val="none"/>
      <w:lvlText w:val=""/>
      <w:lvlJc w:val="left"/>
      <w:pPr>
        <w:tabs>
          <w:tab w:val="num" w:pos="360"/>
        </w:tabs>
        <w:ind w:left="0" w:firstLine="0"/>
      </w:pPr>
    </w:lvl>
    <w:lvl w:ilvl="5" w:tplc="CF904474">
      <w:numFmt w:val="none"/>
      <w:lvlText w:val=""/>
      <w:lvlJc w:val="left"/>
      <w:pPr>
        <w:tabs>
          <w:tab w:val="num" w:pos="360"/>
        </w:tabs>
        <w:ind w:left="0" w:firstLine="0"/>
      </w:pPr>
    </w:lvl>
    <w:lvl w:ilvl="6" w:tplc="61FEAB80">
      <w:numFmt w:val="none"/>
      <w:lvlText w:val=""/>
      <w:lvlJc w:val="left"/>
      <w:pPr>
        <w:tabs>
          <w:tab w:val="num" w:pos="360"/>
        </w:tabs>
        <w:ind w:left="0" w:firstLine="0"/>
      </w:pPr>
    </w:lvl>
    <w:lvl w:ilvl="7" w:tplc="F9AC0108">
      <w:numFmt w:val="none"/>
      <w:lvlText w:val=""/>
      <w:lvlJc w:val="left"/>
      <w:pPr>
        <w:tabs>
          <w:tab w:val="num" w:pos="360"/>
        </w:tabs>
        <w:ind w:left="0" w:firstLine="0"/>
      </w:pPr>
    </w:lvl>
    <w:lvl w:ilvl="8" w:tplc="D2F2462E">
      <w:numFmt w:val="none"/>
      <w:lvlText w:val=""/>
      <w:lvlJc w:val="left"/>
      <w:pPr>
        <w:tabs>
          <w:tab w:val="num" w:pos="360"/>
        </w:tabs>
        <w:ind w:left="0" w:firstLine="0"/>
      </w:pPr>
    </w:lvl>
  </w:abstractNum>
  <w:abstractNum w:abstractNumId="34" w15:restartNumberingAfterBreak="0">
    <w:nsid w:val="4CE079E2"/>
    <w:multiLevelType w:val="hybridMultilevel"/>
    <w:tmpl w:val="522AAC0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4FA8371C"/>
    <w:multiLevelType w:val="multilevel"/>
    <w:tmpl w:val="91DE6C04"/>
    <w:lvl w:ilvl="0">
      <w:start w:val="1"/>
      <w:numFmt w:val="decimal"/>
      <w:pStyle w:val="11"/>
      <w:lvlText w:val="%1."/>
      <w:lvlJc w:val="left"/>
      <w:pPr>
        <w:ind w:left="1211" w:hanging="360"/>
      </w:pPr>
      <w:rPr>
        <w:rFonts w:cs="Times New Roman" w:hint="default"/>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1713" w:hanging="720"/>
      </w:pPr>
      <w:rPr>
        <w:rFonts w:cs="Times New Roman" w:hint="default"/>
        <w:b w:val="0"/>
        <w:color w:val="auto"/>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6" w15:restartNumberingAfterBreak="0">
    <w:nsid w:val="52ED0EF7"/>
    <w:multiLevelType w:val="hybridMultilevel"/>
    <w:tmpl w:val="867E2D8C"/>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5DC21909"/>
    <w:multiLevelType w:val="hybridMultilevel"/>
    <w:tmpl w:val="515CB9F2"/>
    <w:lvl w:ilvl="0" w:tplc="781668E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9410E4"/>
    <w:multiLevelType w:val="hybridMultilevel"/>
    <w:tmpl w:val="702CAFC6"/>
    <w:lvl w:ilvl="0" w:tplc="06A2C80E">
      <w:start w:val="1"/>
      <w:numFmt w:val="decimal"/>
      <w:lvlText w:val="%1."/>
      <w:lvlJc w:val="left"/>
      <w:pPr>
        <w:tabs>
          <w:tab w:val="num" w:pos="2156"/>
        </w:tabs>
        <w:ind w:left="2156" w:hanging="585"/>
      </w:pPr>
      <w:rPr>
        <w:rFonts w:hint="default"/>
      </w:rPr>
    </w:lvl>
    <w:lvl w:ilvl="1" w:tplc="7CE0185C" w:tentative="1">
      <w:start w:val="1"/>
      <w:numFmt w:val="lowerLetter"/>
      <w:lvlText w:val="%2."/>
      <w:lvlJc w:val="left"/>
      <w:pPr>
        <w:tabs>
          <w:tab w:val="num" w:pos="2651"/>
        </w:tabs>
        <w:ind w:left="2651" w:hanging="360"/>
      </w:pPr>
    </w:lvl>
    <w:lvl w:ilvl="2" w:tplc="EB049668" w:tentative="1">
      <w:start w:val="1"/>
      <w:numFmt w:val="lowerRoman"/>
      <w:lvlText w:val="%3."/>
      <w:lvlJc w:val="right"/>
      <w:pPr>
        <w:tabs>
          <w:tab w:val="num" w:pos="3371"/>
        </w:tabs>
        <w:ind w:left="3371" w:hanging="180"/>
      </w:pPr>
    </w:lvl>
    <w:lvl w:ilvl="3" w:tplc="8C5AEBC8" w:tentative="1">
      <w:start w:val="1"/>
      <w:numFmt w:val="decimal"/>
      <w:lvlText w:val="%4."/>
      <w:lvlJc w:val="left"/>
      <w:pPr>
        <w:tabs>
          <w:tab w:val="num" w:pos="4091"/>
        </w:tabs>
        <w:ind w:left="4091" w:hanging="360"/>
      </w:pPr>
    </w:lvl>
    <w:lvl w:ilvl="4" w:tplc="DAB25E78" w:tentative="1">
      <w:start w:val="1"/>
      <w:numFmt w:val="lowerLetter"/>
      <w:lvlText w:val="%5."/>
      <w:lvlJc w:val="left"/>
      <w:pPr>
        <w:tabs>
          <w:tab w:val="num" w:pos="4811"/>
        </w:tabs>
        <w:ind w:left="4811" w:hanging="360"/>
      </w:pPr>
    </w:lvl>
    <w:lvl w:ilvl="5" w:tplc="BF804CF2" w:tentative="1">
      <w:start w:val="1"/>
      <w:numFmt w:val="lowerRoman"/>
      <w:lvlText w:val="%6."/>
      <w:lvlJc w:val="right"/>
      <w:pPr>
        <w:tabs>
          <w:tab w:val="num" w:pos="5531"/>
        </w:tabs>
        <w:ind w:left="5531" w:hanging="180"/>
      </w:pPr>
    </w:lvl>
    <w:lvl w:ilvl="6" w:tplc="2E107146" w:tentative="1">
      <w:start w:val="1"/>
      <w:numFmt w:val="decimal"/>
      <w:lvlText w:val="%7."/>
      <w:lvlJc w:val="left"/>
      <w:pPr>
        <w:tabs>
          <w:tab w:val="num" w:pos="6251"/>
        </w:tabs>
        <w:ind w:left="6251" w:hanging="360"/>
      </w:pPr>
    </w:lvl>
    <w:lvl w:ilvl="7" w:tplc="109A69F0" w:tentative="1">
      <w:start w:val="1"/>
      <w:numFmt w:val="lowerLetter"/>
      <w:lvlText w:val="%8."/>
      <w:lvlJc w:val="left"/>
      <w:pPr>
        <w:tabs>
          <w:tab w:val="num" w:pos="6971"/>
        </w:tabs>
        <w:ind w:left="6971" w:hanging="360"/>
      </w:pPr>
    </w:lvl>
    <w:lvl w:ilvl="8" w:tplc="7F86A2E0" w:tentative="1">
      <w:start w:val="1"/>
      <w:numFmt w:val="lowerRoman"/>
      <w:lvlText w:val="%9."/>
      <w:lvlJc w:val="right"/>
      <w:pPr>
        <w:tabs>
          <w:tab w:val="num" w:pos="7691"/>
        </w:tabs>
        <w:ind w:left="7691" w:hanging="180"/>
      </w:pPr>
    </w:lvl>
  </w:abstractNum>
  <w:abstractNum w:abstractNumId="39" w15:restartNumberingAfterBreak="0">
    <w:nsid w:val="6245468D"/>
    <w:multiLevelType w:val="multilevel"/>
    <w:tmpl w:val="AEDE0714"/>
    <w:name w:val="CobbNumbering35232"/>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7A33514"/>
    <w:multiLevelType w:val="hybridMultilevel"/>
    <w:tmpl w:val="DC38CF2E"/>
    <w:lvl w:ilvl="0" w:tplc="781668E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545C4E"/>
    <w:multiLevelType w:val="hybridMultilevel"/>
    <w:tmpl w:val="B83C551E"/>
    <w:lvl w:ilvl="0" w:tplc="501C9E92">
      <w:start w:val="1"/>
      <w:numFmt w:val="low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2" w15:restartNumberingAfterBreak="0">
    <w:nsid w:val="758B344A"/>
    <w:multiLevelType w:val="multilevel"/>
    <w:tmpl w:val="1DE4FDB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8AE6AD6"/>
    <w:multiLevelType w:val="hybridMultilevel"/>
    <w:tmpl w:val="A962A3F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962709"/>
    <w:multiLevelType w:val="hybridMultilevel"/>
    <w:tmpl w:val="427AAB18"/>
    <w:lvl w:ilvl="0" w:tplc="48960EC6">
      <w:start w:val="1"/>
      <w:numFmt w:val="decimal"/>
      <w:lvlText w:val="%1."/>
      <w:lvlJc w:val="left"/>
      <w:pPr>
        <w:ind w:left="407" w:hanging="360"/>
      </w:pPr>
      <w:rPr>
        <w:rFonts w:hint="default"/>
      </w:rPr>
    </w:lvl>
    <w:lvl w:ilvl="1" w:tplc="04190019" w:tentative="1">
      <w:start w:val="1"/>
      <w:numFmt w:val="lowerLetter"/>
      <w:lvlText w:val="%2."/>
      <w:lvlJc w:val="left"/>
      <w:pPr>
        <w:ind w:left="1127" w:hanging="360"/>
      </w:pPr>
    </w:lvl>
    <w:lvl w:ilvl="2" w:tplc="0419001B" w:tentative="1">
      <w:start w:val="1"/>
      <w:numFmt w:val="lowerRoman"/>
      <w:lvlText w:val="%3."/>
      <w:lvlJc w:val="right"/>
      <w:pPr>
        <w:ind w:left="1847" w:hanging="180"/>
      </w:pPr>
    </w:lvl>
    <w:lvl w:ilvl="3" w:tplc="0419000F" w:tentative="1">
      <w:start w:val="1"/>
      <w:numFmt w:val="decimal"/>
      <w:lvlText w:val="%4."/>
      <w:lvlJc w:val="left"/>
      <w:pPr>
        <w:ind w:left="2567" w:hanging="360"/>
      </w:pPr>
    </w:lvl>
    <w:lvl w:ilvl="4" w:tplc="04190019" w:tentative="1">
      <w:start w:val="1"/>
      <w:numFmt w:val="lowerLetter"/>
      <w:lvlText w:val="%5."/>
      <w:lvlJc w:val="left"/>
      <w:pPr>
        <w:ind w:left="3287" w:hanging="360"/>
      </w:pPr>
    </w:lvl>
    <w:lvl w:ilvl="5" w:tplc="0419001B" w:tentative="1">
      <w:start w:val="1"/>
      <w:numFmt w:val="lowerRoman"/>
      <w:lvlText w:val="%6."/>
      <w:lvlJc w:val="right"/>
      <w:pPr>
        <w:ind w:left="4007" w:hanging="180"/>
      </w:pPr>
    </w:lvl>
    <w:lvl w:ilvl="6" w:tplc="0419000F" w:tentative="1">
      <w:start w:val="1"/>
      <w:numFmt w:val="decimal"/>
      <w:lvlText w:val="%7."/>
      <w:lvlJc w:val="left"/>
      <w:pPr>
        <w:ind w:left="4727" w:hanging="360"/>
      </w:pPr>
    </w:lvl>
    <w:lvl w:ilvl="7" w:tplc="04190019" w:tentative="1">
      <w:start w:val="1"/>
      <w:numFmt w:val="lowerLetter"/>
      <w:lvlText w:val="%8."/>
      <w:lvlJc w:val="left"/>
      <w:pPr>
        <w:ind w:left="5447" w:hanging="360"/>
      </w:pPr>
    </w:lvl>
    <w:lvl w:ilvl="8" w:tplc="0419001B" w:tentative="1">
      <w:start w:val="1"/>
      <w:numFmt w:val="lowerRoman"/>
      <w:lvlText w:val="%9."/>
      <w:lvlJc w:val="right"/>
      <w:pPr>
        <w:ind w:left="6167" w:hanging="180"/>
      </w:pPr>
    </w:lvl>
  </w:abstractNum>
  <w:abstractNum w:abstractNumId="45" w15:restartNumberingAfterBreak="0">
    <w:nsid w:val="7C06553E"/>
    <w:multiLevelType w:val="hybridMultilevel"/>
    <w:tmpl w:val="CC069FD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E94512A"/>
    <w:multiLevelType w:val="hybridMultilevel"/>
    <w:tmpl w:val="06089BBA"/>
    <w:lvl w:ilvl="0" w:tplc="867E2D2A">
      <w:start w:val="1"/>
      <w:numFmt w:val="bullet"/>
      <w:lvlText w:val=""/>
      <w:lvlJc w:val="left"/>
      <w:pPr>
        <w:ind w:left="644" w:hanging="360"/>
      </w:pPr>
      <w:rPr>
        <w:rFonts w:ascii="Symbol" w:hAnsi="Symbol" w:hint="default"/>
      </w:rPr>
    </w:lvl>
    <w:lvl w:ilvl="1" w:tplc="867E2D2A">
      <w:start w:val="1"/>
      <w:numFmt w:val="bullet"/>
      <w:lvlText w:val=""/>
      <w:lvlJc w:val="left"/>
      <w:pPr>
        <w:ind w:left="1364" w:hanging="360"/>
      </w:pPr>
      <w:rPr>
        <w:rFonts w:ascii="Symbol" w:hAnsi="Symbol"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7" w15:restartNumberingAfterBreak="0">
    <w:nsid w:val="7FEC447E"/>
    <w:multiLevelType w:val="multilevel"/>
    <w:tmpl w:val="9E047EAA"/>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8" w15:restartNumberingAfterBreak="0">
    <w:nsid w:val="7FEE1E8E"/>
    <w:multiLevelType w:val="hybridMultilevel"/>
    <w:tmpl w:val="CE52BD0A"/>
    <w:lvl w:ilvl="0" w:tplc="64BCFD06">
      <w:start w:val="1"/>
      <w:numFmt w:val="bullet"/>
      <w:lvlText w:val=""/>
      <w:lvlJc w:val="left"/>
      <w:pPr>
        <w:tabs>
          <w:tab w:val="num" w:pos="578"/>
        </w:tabs>
        <w:ind w:left="578" w:hanging="360"/>
      </w:pPr>
      <w:rPr>
        <w:rFonts w:ascii="Symbol" w:hAnsi="Symbol" w:hint="default"/>
      </w:rPr>
    </w:lvl>
    <w:lvl w:ilvl="1" w:tplc="512C5A62" w:tentative="1">
      <w:start w:val="1"/>
      <w:numFmt w:val="bullet"/>
      <w:lvlText w:val="o"/>
      <w:lvlJc w:val="left"/>
      <w:pPr>
        <w:tabs>
          <w:tab w:val="num" w:pos="1298"/>
        </w:tabs>
        <w:ind w:left="1298" w:hanging="360"/>
      </w:pPr>
      <w:rPr>
        <w:rFonts w:ascii="Courier New" w:hAnsi="Courier New" w:hint="default"/>
      </w:rPr>
    </w:lvl>
    <w:lvl w:ilvl="2" w:tplc="CE9E094E" w:tentative="1">
      <w:start w:val="1"/>
      <w:numFmt w:val="bullet"/>
      <w:lvlText w:val=""/>
      <w:lvlJc w:val="left"/>
      <w:pPr>
        <w:tabs>
          <w:tab w:val="num" w:pos="2018"/>
        </w:tabs>
        <w:ind w:left="2018" w:hanging="360"/>
      </w:pPr>
      <w:rPr>
        <w:rFonts w:ascii="Wingdings" w:hAnsi="Wingdings" w:hint="default"/>
      </w:rPr>
    </w:lvl>
    <w:lvl w:ilvl="3" w:tplc="4BC64E8A" w:tentative="1">
      <w:start w:val="1"/>
      <w:numFmt w:val="bullet"/>
      <w:lvlText w:val=""/>
      <w:lvlJc w:val="left"/>
      <w:pPr>
        <w:tabs>
          <w:tab w:val="num" w:pos="2738"/>
        </w:tabs>
        <w:ind w:left="2738" w:hanging="360"/>
      </w:pPr>
      <w:rPr>
        <w:rFonts w:ascii="Symbol" w:hAnsi="Symbol" w:hint="default"/>
      </w:rPr>
    </w:lvl>
    <w:lvl w:ilvl="4" w:tplc="8C46F6AC" w:tentative="1">
      <w:start w:val="1"/>
      <w:numFmt w:val="bullet"/>
      <w:lvlText w:val="o"/>
      <w:lvlJc w:val="left"/>
      <w:pPr>
        <w:tabs>
          <w:tab w:val="num" w:pos="3458"/>
        </w:tabs>
        <w:ind w:left="3458" w:hanging="360"/>
      </w:pPr>
      <w:rPr>
        <w:rFonts w:ascii="Courier New" w:hAnsi="Courier New" w:hint="default"/>
      </w:rPr>
    </w:lvl>
    <w:lvl w:ilvl="5" w:tplc="E020C30C" w:tentative="1">
      <w:start w:val="1"/>
      <w:numFmt w:val="bullet"/>
      <w:lvlText w:val=""/>
      <w:lvlJc w:val="left"/>
      <w:pPr>
        <w:tabs>
          <w:tab w:val="num" w:pos="4178"/>
        </w:tabs>
        <w:ind w:left="4178" w:hanging="360"/>
      </w:pPr>
      <w:rPr>
        <w:rFonts w:ascii="Wingdings" w:hAnsi="Wingdings" w:hint="default"/>
      </w:rPr>
    </w:lvl>
    <w:lvl w:ilvl="6" w:tplc="1B7CB928" w:tentative="1">
      <w:start w:val="1"/>
      <w:numFmt w:val="bullet"/>
      <w:lvlText w:val=""/>
      <w:lvlJc w:val="left"/>
      <w:pPr>
        <w:tabs>
          <w:tab w:val="num" w:pos="4898"/>
        </w:tabs>
        <w:ind w:left="4898" w:hanging="360"/>
      </w:pPr>
      <w:rPr>
        <w:rFonts w:ascii="Symbol" w:hAnsi="Symbol" w:hint="default"/>
      </w:rPr>
    </w:lvl>
    <w:lvl w:ilvl="7" w:tplc="B88EC7C2" w:tentative="1">
      <w:start w:val="1"/>
      <w:numFmt w:val="bullet"/>
      <w:lvlText w:val="o"/>
      <w:lvlJc w:val="left"/>
      <w:pPr>
        <w:tabs>
          <w:tab w:val="num" w:pos="5618"/>
        </w:tabs>
        <w:ind w:left="5618" w:hanging="360"/>
      </w:pPr>
      <w:rPr>
        <w:rFonts w:ascii="Courier New" w:hAnsi="Courier New" w:hint="default"/>
      </w:rPr>
    </w:lvl>
    <w:lvl w:ilvl="8" w:tplc="F6B28D84" w:tentative="1">
      <w:start w:val="1"/>
      <w:numFmt w:val="bullet"/>
      <w:lvlText w:val=""/>
      <w:lvlJc w:val="left"/>
      <w:pPr>
        <w:tabs>
          <w:tab w:val="num" w:pos="6338"/>
        </w:tabs>
        <w:ind w:left="6338" w:hanging="360"/>
      </w:pPr>
      <w:rPr>
        <w:rFonts w:ascii="Wingdings" w:hAnsi="Wingdings" w:hint="default"/>
      </w:rPr>
    </w:lvl>
  </w:abstractNum>
  <w:num w:numId="1">
    <w:abstractNumId w:val="0"/>
  </w:num>
  <w:num w:numId="2">
    <w:abstractNumId w:val="38"/>
  </w:num>
  <w:num w:numId="3">
    <w:abstractNumId w:val="48"/>
  </w:num>
  <w:num w:numId="4">
    <w:abstractNumId w:val="33"/>
    <w:lvlOverride w:ilvl="0">
      <w:startOverride w:val="1"/>
    </w:lvlOverride>
    <w:lvlOverride w:ilvl="1"/>
    <w:lvlOverride w:ilvl="2"/>
    <w:lvlOverride w:ilvl="3"/>
    <w:lvlOverride w:ilvl="4"/>
    <w:lvlOverride w:ilvl="5"/>
    <w:lvlOverride w:ilvl="6"/>
    <w:lvlOverride w:ilvl="7"/>
    <w:lvlOverride w:ilvl="8"/>
  </w:num>
  <w:num w:numId="5">
    <w:abstractNumId w:val="35"/>
  </w:num>
  <w:num w:numId="6">
    <w:abstractNumId w:val="4"/>
  </w:num>
  <w:num w:numId="7">
    <w:abstractNumId w:val="16"/>
  </w:num>
  <w:num w:numId="8">
    <w:abstractNumId w:val="9"/>
  </w:num>
  <w:num w:numId="9">
    <w:abstractNumId w:val="1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5"/>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1"/>
  </w:num>
  <w:num w:numId="25">
    <w:abstractNumId w:val="14"/>
  </w:num>
  <w:num w:numId="26">
    <w:abstractNumId w:val="8"/>
  </w:num>
  <w:num w:numId="27">
    <w:abstractNumId w:val="13"/>
  </w:num>
  <w:num w:numId="28">
    <w:abstractNumId w:val="30"/>
  </w:num>
  <w:num w:numId="29">
    <w:abstractNumId w:val="10"/>
  </w:num>
  <w:num w:numId="30">
    <w:abstractNumId w:val="7"/>
  </w:num>
  <w:num w:numId="31">
    <w:abstractNumId w:val="28"/>
  </w:num>
  <w:num w:numId="32">
    <w:abstractNumId w:val="37"/>
  </w:num>
  <w:num w:numId="33">
    <w:abstractNumId w:val="20"/>
  </w:num>
  <w:num w:numId="34">
    <w:abstractNumId w:val="42"/>
  </w:num>
  <w:num w:numId="35">
    <w:abstractNumId w:val="11"/>
  </w:num>
  <w:num w:numId="36">
    <w:abstractNumId w:val="24"/>
  </w:num>
  <w:num w:numId="37">
    <w:abstractNumId w:val="40"/>
  </w:num>
  <w:num w:numId="38">
    <w:abstractNumId w:val="3"/>
  </w:num>
  <w:num w:numId="39">
    <w:abstractNumId w:val="25"/>
  </w:num>
  <w:num w:numId="40">
    <w:abstractNumId w:val="43"/>
  </w:num>
  <w:num w:numId="41">
    <w:abstractNumId w:val="2"/>
  </w:num>
  <w:num w:numId="42">
    <w:abstractNumId w:val="29"/>
  </w:num>
  <w:num w:numId="43">
    <w:abstractNumId w:val="1"/>
  </w:num>
  <w:num w:numId="44">
    <w:abstractNumId w:val="22"/>
  </w:num>
  <w:num w:numId="45">
    <w:abstractNumId w:val="46"/>
  </w:num>
  <w:num w:numId="46">
    <w:abstractNumId w:val="44"/>
  </w:num>
  <w:num w:numId="47">
    <w:abstractNumId w:val="21"/>
  </w:num>
  <w:num w:numId="48">
    <w:abstractNumId w:val="26"/>
  </w:num>
  <w:num w:numId="49">
    <w:abstractNumId w:val="32"/>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ru-RU" w:vendorID="64" w:dllVersion="131078" w:nlCheck="1" w:checkStyle="0"/>
  <w:activeWritingStyle w:appName="MSWord" w:lang="en-US" w:vendorID="64" w:dllVersion="131078" w:nlCheck="1" w:checkStyle="0"/>
  <w:proofState w:spelling="clean" w:grammar="clean"/>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AE"/>
    <w:rsid w:val="00001A34"/>
    <w:rsid w:val="00001C7C"/>
    <w:rsid w:val="0000526B"/>
    <w:rsid w:val="00016401"/>
    <w:rsid w:val="00017E78"/>
    <w:rsid w:val="00024B2D"/>
    <w:rsid w:val="000329F2"/>
    <w:rsid w:val="000330A6"/>
    <w:rsid w:val="00045027"/>
    <w:rsid w:val="00046E0D"/>
    <w:rsid w:val="00051179"/>
    <w:rsid w:val="000526BF"/>
    <w:rsid w:val="00056956"/>
    <w:rsid w:val="00056A00"/>
    <w:rsid w:val="000643BE"/>
    <w:rsid w:val="000648B1"/>
    <w:rsid w:val="000662FB"/>
    <w:rsid w:val="000667D5"/>
    <w:rsid w:val="00067EE9"/>
    <w:rsid w:val="0007065A"/>
    <w:rsid w:val="00072AD4"/>
    <w:rsid w:val="00075FB9"/>
    <w:rsid w:val="000852EE"/>
    <w:rsid w:val="000906C0"/>
    <w:rsid w:val="00091E22"/>
    <w:rsid w:val="000A043D"/>
    <w:rsid w:val="000A23AE"/>
    <w:rsid w:val="000A354B"/>
    <w:rsid w:val="000B29B6"/>
    <w:rsid w:val="000B5929"/>
    <w:rsid w:val="000B5F13"/>
    <w:rsid w:val="000C4088"/>
    <w:rsid w:val="000C5BE2"/>
    <w:rsid w:val="000C7D59"/>
    <w:rsid w:val="000D1726"/>
    <w:rsid w:val="000D4C0A"/>
    <w:rsid w:val="000E19F9"/>
    <w:rsid w:val="000E3439"/>
    <w:rsid w:val="000E439B"/>
    <w:rsid w:val="000F0053"/>
    <w:rsid w:val="000F5D85"/>
    <w:rsid w:val="000F5F14"/>
    <w:rsid w:val="000F6233"/>
    <w:rsid w:val="000F68F1"/>
    <w:rsid w:val="000F77DD"/>
    <w:rsid w:val="001000F7"/>
    <w:rsid w:val="00100176"/>
    <w:rsid w:val="00102C39"/>
    <w:rsid w:val="00103206"/>
    <w:rsid w:val="001077C5"/>
    <w:rsid w:val="001104EE"/>
    <w:rsid w:val="00111045"/>
    <w:rsid w:val="001130E4"/>
    <w:rsid w:val="00115002"/>
    <w:rsid w:val="0011534F"/>
    <w:rsid w:val="001212AC"/>
    <w:rsid w:val="00121B0F"/>
    <w:rsid w:val="001263E9"/>
    <w:rsid w:val="00136752"/>
    <w:rsid w:val="00137408"/>
    <w:rsid w:val="00141948"/>
    <w:rsid w:val="00151EBA"/>
    <w:rsid w:val="00153BC4"/>
    <w:rsid w:val="00154838"/>
    <w:rsid w:val="001549EB"/>
    <w:rsid w:val="00156FD6"/>
    <w:rsid w:val="001605AA"/>
    <w:rsid w:val="0016461D"/>
    <w:rsid w:val="00166CA3"/>
    <w:rsid w:val="001701C2"/>
    <w:rsid w:val="00173FF7"/>
    <w:rsid w:val="00175051"/>
    <w:rsid w:val="00175241"/>
    <w:rsid w:val="00180542"/>
    <w:rsid w:val="00183309"/>
    <w:rsid w:val="00184590"/>
    <w:rsid w:val="00186DEC"/>
    <w:rsid w:val="00194E1B"/>
    <w:rsid w:val="001A0576"/>
    <w:rsid w:val="001A1077"/>
    <w:rsid w:val="001A2065"/>
    <w:rsid w:val="001A3D11"/>
    <w:rsid w:val="001A51BB"/>
    <w:rsid w:val="001A64D1"/>
    <w:rsid w:val="001A75CC"/>
    <w:rsid w:val="001B083E"/>
    <w:rsid w:val="001B1473"/>
    <w:rsid w:val="001B6391"/>
    <w:rsid w:val="001B6632"/>
    <w:rsid w:val="001B6BD7"/>
    <w:rsid w:val="001C177C"/>
    <w:rsid w:val="001C35C2"/>
    <w:rsid w:val="001C55D2"/>
    <w:rsid w:val="001C6ACE"/>
    <w:rsid w:val="001C7968"/>
    <w:rsid w:val="001C7CD6"/>
    <w:rsid w:val="001D060F"/>
    <w:rsid w:val="001D12B9"/>
    <w:rsid w:val="001D370C"/>
    <w:rsid w:val="001E2741"/>
    <w:rsid w:val="001F0C9B"/>
    <w:rsid w:val="001F26DB"/>
    <w:rsid w:val="001F36FD"/>
    <w:rsid w:val="001F52B6"/>
    <w:rsid w:val="001F7267"/>
    <w:rsid w:val="00205BDC"/>
    <w:rsid w:val="00210466"/>
    <w:rsid w:val="00212D15"/>
    <w:rsid w:val="00213B38"/>
    <w:rsid w:val="0021480B"/>
    <w:rsid w:val="00221BAE"/>
    <w:rsid w:val="00232DAD"/>
    <w:rsid w:val="00240BFD"/>
    <w:rsid w:val="00245B17"/>
    <w:rsid w:val="00253A26"/>
    <w:rsid w:val="00260F9B"/>
    <w:rsid w:val="002612B8"/>
    <w:rsid w:val="00261DA1"/>
    <w:rsid w:val="00262B66"/>
    <w:rsid w:val="00273048"/>
    <w:rsid w:val="00284DB0"/>
    <w:rsid w:val="00285BC6"/>
    <w:rsid w:val="002870C1"/>
    <w:rsid w:val="002900F0"/>
    <w:rsid w:val="0029169C"/>
    <w:rsid w:val="002A2306"/>
    <w:rsid w:val="002A3B36"/>
    <w:rsid w:val="002A55B7"/>
    <w:rsid w:val="002B05AE"/>
    <w:rsid w:val="002B1BA3"/>
    <w:rsid w:val="002B3F99"/>
    <w:rsid w:val="002B5220"/>
    <w:rsid w:val="002C492F"/>
    <w:rsid w:val="002C4D26"/>
    <w:rsid w:val="002D1F71"/>
    <w:rsid w:val="002D244F"/>
    <w:rsid w:val="002D27D1"/>
    <w:rsid w:val="002E1BA9"/>
    <w:rsid w:val="002E2131"/>
    <w:rsid w:val="002E651C"/>
    <w:rsid w:val="002E66B6"/>
    <w:rsid w:val="002F0F9B"/>
    <w:rsid w:val="002F2789"/>
    <w:rsid w:val="002F2F81"/>
    <w:rsid w:val="002F7931"/>
    <w:rsid w:val="00300236"/>
    <w:rsid w:val="00304414"/>
    <w:rsid w:val="0031362A"/>
    <w:rsid w:val="003136B8"/>
    <w:rsid w:val="00314F70"/>
    <w:rsid w:val="00322DDB"/>
    <w:rsid w:val="00324974"/>
    <w:rsid w:val="003409C8"/>
    <w:rsid w:val="00340B27"/>
    <w:rsid w:val="00343E42"/>
    <w:rsid w:val="003473C8"/>
    <w:rsid w:val="00355533"/>
    <w:rsid w:val="003618F2"/>
    <w:rsid w:val="00364C4E"/>
    <w:rsid w:val="00371F21"/>
    <w:rsid w:val="00385BC5"/>
    <w:rsid w:val="00386748"/>
    <w:rsid w:val="00386E30"/>
    <w:rsid w:val="003907F9"/>
    <w:rsid w:val="00394FCB"/>
    <w:rsid w:val="00397A3F"/>
    <w:rsid w:val="003B0554"/>
    <w:rsid w:val="003B259C"/>
    <w:rsid w:val="003C01AE"/>
    <w:rsid w:val="003C0352"/>
    <w:rsid w:val="003C3A5C"/>
    <w:rsid w:val="003C5A48"/>
    <w:rsid w:val="003D747C"/>
    <w:rsid w:val="003E0AF9"/>
    <w:rsid w:val="003E7C70"/>
    <w:rsid w:val="003F205D"/>
    <w:rsid w:val="003F2CBC"/>
    <w:rsid w:val="003F2DC7"/>
    <w:rsid w:val="003F52AC"/>
    <w:rsid w:val="00404929"/>
    <w:rsid w:val="00404D76"/>
    <w:rsid w:val="00406390"/>
    <w:rsid w:val="00411CC2"/>
    <w:rsid w:val="004221BA"/>
    <w:rsid w:val="00425383"/>
    <w:rsid w:val="00432015"/>
    <w:rsid w:val="00435BE9"/>
    <w:rsid w:val="00435BF4"/>
    <w:rsid w:val="00441A2F"/>
    <w:rsid w:val="0044538E"/>
    <w:rsid w:val="0045169B"/>
    <w:rsid w:val="00452BFD"/>
    <w:rsid w:val="00457752"/>
    <w:rsid w:val="004603B9"/>
    <w:rsid w:val="0046163D"/>
    <w:rsid w:val="00465ED0"/>
    <w:rsid w:val="00467FC0"/>
    <w:rsid w:val="004707D3"/>
    <w:rsid w:val="00471FC7"/>
    <w:rsid w:val="0047260C"/>
    <w:rsid w:val="0048076A"/>
    <w:rsid w:val="00490479"/>
    <w:rsid w:val="00490C4F"/>
    <w:rsid w:val="0049229B"/>
    <w:rsid w:val="00496895"/>
    <w:rsid w:val="004A0852"/>
    <w:rsid w:val="004A4C62"/>
    <w:rsid w:val="004A7CC0"/>
    <w:rsid w:val="004B0D27"/>
    <w:rsid w:val="004B39A6"/>
    <w:rsid w:val="004C31BC"/>
    <w:rsid w:val="004D10FB"/>
    <w:rsid w:val="004D6D56"/>
    <w:rsid w:val="004D7C39"/>
    <w:rsid w:val="004E04BB"/>
    <w:rsid w:val="004E300D"/>
    <w:rsid w:val="004F4A13"/>
    <w:rsid w:val="004F4DE3"/>
    <w:rsid w:val="004F71F7"/>
    <w:rsid w:val="0050328D"/>
    <w:rsid w:val="005063E4"/>
    <w:rsid w:val="00512648"/>
    <w:rsid w:val="00525643"/>
    <w:rsid w:val="00542752"/>
    <w:rsid w:val="0054631A"/>
    <w:rsid w:val="00547563"/>
    <w:rsid w:val="00555F9A"/>
    <w:rsid w:val="005575CA"/>
    <w:rsid w:val="00557F6A"/>
    <w:rsid w:val="00571333"/>
    <w:rsid w:val="005721F0"/>
    <w:rsid w:val="005725B9"/>
    <w:rsid w:val="0057295C"/>
    <w:rsid w:val="00573BBA"/>
    <w:rsid w:val="005821FF"/>
    <w:rsid w:val="00584B60"/>
    <w:rsid w:val="005875F0"/>
    <w:rsid w:val="00591617"/>
    <w:rsid w:val="005918EA"/>
    <w:rsid w:val="00591DB7"/>
    <w:rsid w:val="00595BAF"/>
    <w:rsid w:val="005A0E22"/>
    <w:rsid w:val="005B72B1"/>
    <w:rsid w:val="005C2AB4"/>
    <w:rsid w:val="005C4D73"/>
    <w:rsid w:val="005C53F4"/>
    <w:rsid w:val="005C7A16"/>
    <w:rsid w:val="005D4157"/>
    <w:rsid w:val="005E1DCD"/>
    <w:rsid w:val="005E2484"/>
    <w:rsid w:val="005E37D1"/>
    <w:rsid w:val="005E520C"/>
    <w:rsid w:val="005E654F"/>
    <w:rsid w:val="005E696A"/>
    <w:rsid w:val="005E7291"/>
    <w:rsid w:val="005E735C"/>
    <w:rsid w:val="005F62E4"/>
    <w:rsid w:val="00610506"/>
    <w:rsid w:val="00626ED9"/>
    <w:rsid w:val="006346E3"/>
    <w:rsid w:val="00634EE5"/>
    <w:rsid w:val="0063580C"/>
    <w:rsid w:val="0064454F"/>
    <w:rsid w:val="00647CB8"/>
    <w:rsid w:val="0065415D"/>
    <w:rsid w:val="00654231"/>
    <w:rsid w:val="00655FE8"/>
    <w:rsid w:val="00660F66"/>
    <w:rsid w:val="00664491"/>
    <w:rsid w:val="00666892"/>
    <w:rsid w:val="0066763B"/>
    <w:rsid w:val="00672624"/>
    <w:rsid w:val="00675851"/>
    <w:rsid w:val="00676F30"/>
    <w:rsid w:val="0068391E"/>
    <w:rsid w:val="00684301"/>
    <w:rsid w:val="00685116"/>
    <w:rsid w:val="006871EC"/>
    <w:rsid w:val="00690558"/>
    <w:rsid w:val="006954C5"/>
    <w:rsid w:val="006A7482"/>
    <w:rsid w:val="006A76CD"/>
    <w:rsid w:val="006B5D19"/>
    <w:rsid w:val="006B62CB"/>
    <w:rsid w:val="006B756B"/>
    <w:rsid w:val="006B7983"/>
    <w:rsid w:val="006C0D8E"/>
    <w:rsid w:val="006C1E73"/>
    <w:rsid w:val="006D4466"/>
    <w:rsid w:val="006E081A"/>
    <w:rsid w:val="006E2487"/>
    <w:rsid w:val="006E41C3"/>
    <w:rsid w:val="006E50F6"/>
    <w:rsid w:val="007005A8"/>
    <w:rsid w:val="00700EDB"/>
    <w:rsid w:val="00702AEE"/>
    <w:rsid w:val="00702C00"/>
    <w:rsid w:val="00702D4D"/>
    <w:rsid w:val="00706D01"/>
    <w:rsid w:val="007114F0"/>
    <w:rsid w:val="007127E0"/>
    <w:rsid w:val="0072084A"/>
    <w:rsid w:val="00725140"/>
    <w:rsid w:val="00732954"/>
    <w:rsid w:val="00733005"/>
    <w:rsid w:val="00736535"/>
    <w:rsid w:val="00743293"/>
    <w:rsid w:val="0074390F"/>
    <w:rsid w:val="007505B5"/>
    <w:rsid w:val="007515A4"/>
    <w:rsid w:val="00755A58"/>
    <w:rsid w:val="00756C9E"/>
    <w:rsid w:val="00760F3C"/>
    <w:rsid w:val="007624B2"/>
    <w:rsid w:val="00763856"/>
    <w:rsid w:val="0077448C"/>
    <w:rsid w:val="007749F3"/>
    <w:rsid w:val="00776B29"/>
    <w:rsid w:val="007800AC"/>
    <w:rsid w:val="00782247"/>
    <w:rsid w:val="00793A19"/>
    <w:rsid w:val="00793BDB"/>
    <w:rsid w:val="007A3FB4"/>
    <w:rsid w:val="007A40D3"/>
    <w:rsid w:val="007A6C77"/>
    <w:rsid w:val="007C502C"/>
    <w:rsid w:val="007D0D42"/>
    <w:rsid w:val="007D385E"/>
    <w:rsid w:val="007E12D2"/>
    <w:rsid w:val="007E1F80"/>
    <w:rsid w:val="007F125E"/>
    <w:rsid w:val="007F19AC"/>
    <w:rsid w:val="007F2385"/>
    <w:rsid w:val="007F5098"/>
    <w:rsid w:val="00801BDF"/>
    <w:rsid w:val="00801BFB"/>
    <w:rsid w:val="008021F3"/>
    <w:rsid w:val="0080343C"/>
    <w:rsid w:val="00805ABB"/>
    <w:rsid w:val="008133E4"/>
    <w:rsid w:val="0081573B"/>
    <w:rsid w:val="008157AF"/>
    <w:rsid w:val="008167DD"/>
    <w:rsid w:val="00816A61"/>
    <w:rsid w:val="00820117"/>
    <w:rsid w:val="008254EA"/>
    <w:rsid w:val="00826DD2"/>
    <w:rsid w:val="008302BA"/>
    <w:rsid w:val="00834236"/>
    <w:rsid w:val="00837DA5"/>
    <w:rsid w:val="0084031E"/>
    <w:rsid w:val="00852A39"/>
    <w:rsid w:val="00853556"/>
    <w:rsid w:val="008559BA"/>
    <w:rsid w:val="00860EB3"/>
    <w:rsid w:val="00861A84"/>
    <w:rsid w:val="00862BCA"/>
    <w:rsid w:val="00875EA3"/>
    <w:rsid w:val="00882245"/>
    <w:rsid w:val="0088349A"/>
    <w:rsid w:val="008879C3"/>
    <w:rsid w:val="008913C4"/>
    <w:rsid w:val="0089206E"/>
    <w:rsid w:val="00895DA5"/>
    <w:rsid w:val="00895F7E"/>
    <w:rsid w:val="008A43E3"/>
    <w:rsid w:val="008C06CE"/>
    <w:rsid w:val="008C2A55"/>
    <w:rsid w:val="008C558B"/>
    <w:rsid w:val="008D03E3"/>
    <w:rsid w:val="008D4C35"/>
    <w:rsid w:val="008E1F79"/>
    <w:rsid w:val="008E4360"/>
    <w:rsid w:val="008E4A6A"/>
    <w:rsid w:val="008F6022"/>
    <w:rsid w:val="00901A1B"/>
    <w:rsid w:val="00904CD9"/>
    <w:rsid w:val="00910395"/>
    <w:rsid w:val="0091143D"/>
    <w:rsid w:val="00915005"/>
    <w:rsid w:val="00922B22"/>
    <w:rsid w:val="00925A7E"/>
    <w:rsid w:val="00925EA6"/>
    <w:rsid w:val="00933211"/>
    <w:rsid w:val="00936FEE"/>
    <w:rsid w:val="00943675"/>
    <w:rsid w:val="00950442"/>
    <w:rsid w:val="00951F2C"/>
    <w:rsid w:val="00952353"/>
    <w:rsid w:val="00952A6D"/>
    <w:rsid w:val="0095670E"/>
    <w:rsid w:val="00960380"/>
    <w:rsid w:val="00960636"/>
    <w:rsid w:val="00963393"/>
    <w:rsid w:val="009676BA"/>
    <w:rsid w:val="00974EB8"/>
    <w:rsid w:val="0098000A"/>
    <w:rsid w:val="00980086"/>
    <w:rsid w:val="0098097E"/>
    <w:rsid w:val="00981156"/>
    <w:rsid w:val="0098418A"/>
    <w:rsid w:val="009853F8"/>
    <w:rsid w:val="0098608E"/>
    <w:rsid w:val="00990838"/>
    <w:rsid w:val="00992043"/>
    <w:rsid w:val="0099387E"/>
    <w:rsid w:val="009B41BC"/>
    <w:rsid w:val="009C2A1B"/>
    <w:rsid w:val="009C3D24"/>
    <w:rsid w:val="009C59B4"/>
    <w:rsid w:val="009C5E75"/>
    <w:rsid w:val="009C7309"/>
    <w:rsid w:val="009D1F1E"/>
    <w:rsid w:val="009D2502"/>
    <w:rsid w:val="009D2FF6"/>
    <w:rsid w:val="009D5189"/>
    <w:rsid w:val="009D6952"/>
    <w:rsid w:val="009D7262"/>
    <w:rsid w:val="009E0A6E"/>
    <w:rsid w:val="009E1EAE"/>
    <w:rsid w:val="009E523F"/>
    <w:rsid w:val="009E63F0"/>
    <w:rsid w:val="009F5131"/>
    <w:rsid w:val="00A00CA6"/>
    <w:rsid w:val="00A06053"/>
    <w:rsid w:val="00A06CEB"/>
    <w:rsid w:val="00A1220F"/>
    <w:rsid w:val="00A22413"/>
    <w:rsid w:val="00A2401C"/>
    <w:rsid w:val="00A246EA"/>
    <w:rsid w:val="00A24C25"/>
    <w:rsid w:val="00A261B1"/>
    <w:rsid w:val="00A3116B"/>
    <w:rsid w:val="00A31E90"/>
    <w:rsid w:val="00A3396F"/>
    <w:rsid w:val="00A37F64"/>
    <w:rsid w:val="00A468F9"/>
    <w:rsid w:val="00A471B6"/>
    <w:rsid w:val="00A47429"/>
    <w:rsid w:val="00A52FB3"/>
    <w:rsid w:val="00A558F9"/>
    <w:rsid w:val="00A566D9"/>
    <w:rsid w:val="00A62246"/>
    <w:rsid w:val="00A631BA"/>
    <w:rsid w:val="00A63B82"/>
    <w:rsid w:val="00A64CAE"/>
    <w:rsid w:val="00A71924"/>
    <w:rsid w:val="00A72801"/>
    <w:rsid w:val="00A73F0B"/>
    <w:rsid w:val="00A73FD1"/>
    <w:rsid w:val="00A8048D"/>
    <w:rsid w:val="00A82954"/>
    <w:rsid w:val="00A86D48"/>
    <w:rsid w:val="00A878BA"/>
    <w:rsid w:val="00A913A6"/>
    <w:rsid w:val="00A927F4"/>
    <w:rsid w:val="00A959F1"/>
    <w:rsid w:val="00A967FC"/>
    <w:rsid w:val="00AA0543"/>
    <w:rsid w:val="00AA071E"/>
    <w:rsid w:val="00AA72F5"/>
    <w:rsid w:val="00AB33B4"/>
    <w:rsid w:val="00AB692B"/>
    <w:rsid w:val="00AB7E25"/>
    <w:rsid w:val="00AC3905"/>
    <w:rsid w:val="00AC3AF4"/>
    <w:rsid w:val="00AC520F"/>
    <w:rsid w:val="00AC665F"/>
    <w:rsid w:val="00AC7B72"/>
    <w:rsid w:val="00AD2303"/>
    <w:rsid w:val="00AD5104"/>
    <w:rsid w:val="00AD6202"/>
    <w:rsid w:val="00AD7179"/>
    <w:rsid w:val="00AD7D4E"/>
    <w:rsid w:val="00AE5AB9"/>
    <w:rsid w:val="00AE601D"/>
    <w:rsid w:val="00AF18BC"/>
    <w:rsid w:val="00AF1C48"/>
    <w:rsid w:val="00AF3AB0"/>
    <w:rsid w:val="00AF4F4C"/>
    <w:rsid w:val="00AF5891"/>
    <w:rsid w:val="00B02879"/>
    <w:rsid w:val="00B05B2A"/>
    <w:rsid w:val="00B14CBF"/>
    <w:rsid w:val="00B1663C"/>
    <w:rsid w:val="00B17682"/>
    <w:rsid w:val="00B20A29"/>
    <w:rsid w:val="00B218E4"/>
    <w:rsid w:val="00B239B7"/>
    <w:rsid w:val="00B26F4A"/>
    <w:rsid w:val="00B30D61"/>
    <w:rsid w:val="00B36764"/>
    <w:rsid w:val="00B41C5E"/>
    <w:rsid w:val="00B43E60"/>
    <w:rsid w:val="00B47B0A"/>
    <w:rsid w:val="00B51AA2"/>
    <w:rsid w:val="00B52120"/>
    <w:rsid w:val="00B55BB8"/>
    <w:rsid w:val="00B56986"/>
    <w:rsid w:val="00B6036D"/>
    <w:rsid w:val="00B623B5"/>
    <w:rsid w:val="00B64E55"/>
    <w:rsid w:val="00B665A8"/>
    <w:rsid w:val="00B66D61"/>
    <w:rsid w:val="00B7486D"/>
    <w:rsid w:val="00B748B5"/>
    <w:rsid w:val="00B75901"/>
    <w:rsid w:val="00B8092E"/>
    <w:rsid w:val="00B84710"/>
    <w:rsid w:val="00B862FC"/>
    <w:rsid w:val="00B869D8"/>
    <w:rsid w:val="00B91F58"/>
    <w:rsid w:val="00B94BBE"/>
    <w:rsid w:val="00BA0EF0"/>
    <w:rsid w:val="00BB06BA"/>
    <w:rsid w:val="00BB104E"/>
    <w:rsid w:val="00BC01A9"/>
    <w:rsid w:val="00BC0BA6"/>
    <w:rsid w:val="00BC47D8"/>
    <w:rsid w:val="00BD06D3"/>
    <w:rsid w:val="00BD1E0F"/>
    <w:rsid w:val="00BD7BAF"/>
    <w:rsid w:val="00BE0956"/>
    <w:rsid w:val="00BE4AC1"/>
    <w:rsid w:val="00BE5261"/>
    <w:rsid w:val="00BE7560"/>
    <w:rsid w:val="00BF1456"/>
    <w:rsid w:val="00BF2161"/>
    <w:rsid w:val="00BF39B2"/>
    <w:rsid w:val="00C00B3D"/>
    <w:rsid w:val="00C02CC1"/>
    <w:rsid w:val="00C046D9"/>
    <w:rsid w:val="00C1026C"/>
    <w:rsid w:val="00C319AA"/>
    <w:rsid w:val="00C32A88"/>
    <w:rsid w:val="00C339EE"/>
    <w:rsid w:val="00C351FA"/>
    <w:rsid w:val="00C47512"/>
    <w:rsid w:val="00C478E6"/>
    <w:rsid w:val="00C528EA"/>
    <w:rsid w:val="00C60F27"/>
    <w:rsid w:val="00C62AB5"/>
    <w:rsid w:val="00C77845"/>
    <w:rsid w:val="00C82653"/>
    <w:rsid w:val="00C84EDA"/>
    <w:rsid w:val="00C85F56"/>
    <w:rsid w:val="00C92A6A"/>
    <w:rsid w:val="00CA1715"/>
    <w:rsid w:val="00CA4344"/>
    <w:rsid w:val="00CB37FD"/>
    <w:rsid w:val="00CB3B95"/>
    <w:rsid w:val="00CC37EB"/>
    <w:rsid w:val="00CC7530"/>
    <w:rsid w:val="00CD31B4"/>
    <w:rsid w:val="00CE50CE"/>
    <w:rsid w:val="00CE5E63"/>
    <w:rsid w:val="00CE6A70"/>
    <w:rsid w:val="00CF14A4"/>
    <w:rsid w:val="00CF1799"/>
    <w:rsid w:val="00CF598A"/>
    <w:rsid w:val="00D15F07"/>
    <w:rsid w:val="00D173A2"/>
    <w:rsid w:val="00D2618A"/>
    <w:rsid w:val="00D33C29"/>
    <w:rsid w:val="00D41AD7"/>
    <w:rsid w:val="00D41F7A"/>
    <w:rsid w:val="00D5442B"/>
    <w:rsid w:val="00D6007B"/>
    <w:rsid w:val="00D609A2"/>
    <w:rsid w:val="00D6354F"/>
    <w:rsid w:val="00D6687C"/>
    <w:rsid w:val="00D670A0"/>
    <w:rsid w:val="00D76377"/>
    <w:rsid w:val="00D775D0"/>
    <w:rsid w:val="00D82475"/>
    <w:rsid w:val="00D86E03"/>
    <w:rsid w:val="00D90376"/>
    <w:rsid w:val="00D9215A"/>
    <w:rsid w:val="00D94C76"/>
    <w:rsid w:val="00D964D6"/>
    <w:rsid w:val="00DA2A02"/>
    <w:rsid w:val="00DA2E88"/>
    <w:rsid w:val="00DB2A64"/>
    <w:rsid w:val="00DC0EDB"/>
    <w:rsid w:val="00DC13CD"/>
    <w:rsid w:val="00DC40B6"/>
    <w:rsid w:val="00DC428B"/>
    <w:rsid w:val="00DC680E"/>
    <w:rsid w:val="00DD45ED"/>
    <w:rsid w:val="00DF45D4"/>
    <w:rsid w:val="00E00AD3"/>
    <w:rsid w:val="00E01BCD"/>
    <w:rsid w:val="00E0411B"/>
    <w:rsid w:val="00E12155"/>
    <w:rsid w:val="00E13433"/>
    <w:rsid w:val="00E15FD3"/>
    <w:rsid w:val="00E16F5C"/>
    <w:rsid w:val="00E26C4D"/>
    <w:rsid w:val="00E31419"/>
    <w:rsid w:val="00E3205C"/>
    <w:rsid w:val="00E4248B"/>
    <w:rsid w:val="00E501A5"/>
    <w:rsid w:val="00E503A3"/>
    <w:rsid w:val="00E51949"/>
    <w:rsid w:val="00E66270"/>
    <w:rsid w:val="00E666A1"/>
    <w:rsid w:val="00E87F66"/>
    <w:rsid w:val="00E913F0"/>
    <w:rsid w:val="00E95629"/>
    <w:rsid w:val="00E96034"/>
    <w:rsid w:val="00EA5C90"/>
    <w:rsid w:val="00EB37A9"/>
    <w:rsid w:val="00EC52C8"/>
    <w:rsid w:val="00EC6524"/>
    <w:rsid w:val="00EC7880"/>
    <w:rsid w:val="00ED0D92"/>
    <w:rsid w:val="00ED14E3"/>
    <w:rsid w:val="00ED324A"/>
    <w:rsid w:val="00ED3E22"/>
    <w:rsid w:val="00ED4C2C"/>
    <w:rsid w:val="00EE1B3E"/>
    <w:rsid w:val="00EE3ADE"/>
    <w:rsid w:val="00EE75C2"/>
    <w:rsid w:val="00EF09E0"/>
    <w:rsid w:val="00EF1D9F"/>
    <w:rsid w:val="00EF23CC"/>
    <w:rsid w:val="00F03C51"/>
    <w:rsid w:val="00F04AC4"/>
    <w:rsid w:val="00F2377D"/>
    <w:rsid w:val="00F271D1"/>
    <w:rsid w:val="00F323FA"/>
    <w:rsid w:val="00F40218"/>
    <w:rsid w:val="00F42CE6"/>
    <w:rsid w:val="00F45BF0"/>
    <w:rsid w:val="00F50036"/>
    <w:rsid w:val="00F525E0"/>
    <w:rsid w:val="00F5421B"/>
    <w:rsid w:val="00F54345"/>
    <w:rsid w:val="00F55B64"/>
    <w:rsid w:val="00F56291"/>
    <w:rsid w:val="00F6340A"/>
    <w:rsid w:val="00F671BC"/>
    <w:rsid w:val="00F7482E"/>
    <w:rsid w:val="00F87E61"/>
    <w:rsid w:val="00F91574"/>
    <w:rsid w:val="00F9189B"/>
    <w:rsid w:val="00F9487D"/>
    <w:rsid w:val="00FA2C28"/>
    <w:rsid w:val="00FB0F81"/>
    <w:rsid w:val="00FB1A34"/>
    <w:rsid w:val="00FB2E69"/>
    <w:rsid w:val="00FD499A"/>
    <w:rsid w:val="00FE1143"/>
    <w:rsid w:val="00FE1435"/>
    <w:rsid w:val="00FF0CE1"/>
    <w:rsid w:val="00FF1060"/>
    <w:rsid w:val="00FF1909"/>
    <w:rsid w:val="00FF249A"/>
    <w:rsid w:val="00FF3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C530CC"/>
  <w15:docId w15:val="{02A6A82B-A62B-4DDD-970C-83FB40AC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3B9"/>
    <w:pPr>
      <w:widowControl w:val="0"/>
      <w:autoSpaceDE w:val="0"/>
      <w:autoSpaceDN w:val="0"/>
      <w:adjustRightInd w:val="0"/>
    </w:pPr>
    <w:rPr>
      <w:rFonts w:ascii="Arial" w:hAnsi="Arial" w:cs="Arial"/>
    </w:rPr>
  </w:style>
  <w:style w:type="paragraph" w:styleId="12">
    <w:name w:val="heading 1"/>
    <w:basedOn w:val="a"/>
    <w:next w:val="a"/>
    <w:qFormat/>
    <w:rsid w:val="00366CDF"/>
    <w:pPr>
      <w:spacing w:before="108" w:after="108"/>
      <w:jc w:val="center"/>
      <w:outlineLvl w:val="0"/>
    </w:pPr>
    <w:rPr>
      <w:rFonts w:cs="Times New Roman"/>
      <w:b/>
      <w:bCs/>
      <w:color w:val="000080"/>
      <w:sz w:val="24"/>
      <w:szCs w:val="24"/>
    </w:rPr>
  </w:style>
  <w:style w:type="paragraph" w:styleId="22">
    <w:name w:val="heading 2"/>
    <w:basedOn w:val="a"/>
    <w:next w:val="a"/>
    <w:link w:val="23"/>
    <w:qFormat/>
    <w:rsid w:val="00C1476F"/>
    <w:pPr>
      <w:keepNext/>
      <w:spacing w:before="240" w:after="60"/>
      <w:outlineLvl w:val="1"/>
    </w:pPr>
    <w:rPr>
      <w:b/>
      <w:bCs/>
      <w:i/>
      <w:iCs/>
      <w:sz w:val="28"/>
      <w:szCs w:val="28"/>
    </w:rPr>
  </w:style>
  <w:style w:type="paragraph" w:styleId="31">
    <w:name w:val="heading 3"/>
    <w:basedOn w:val="a"/>
    <w:next w:val="a"/>
    <w:qFormat/>
    <w:rsid w:val="00C1476F"/>
    <w:pPr>
      <w:keepNext/>
      <w:spacing w:before="240" w:after="60"/>
      <w:outlineLvl w:val="2"/>
    </w:pPr>
    <w:rPr>
      <w:b/>
      <w:bCs/>
      <w:sz w:val="26"/>
      <w:szCs w:val="26"/>
    </w:rPr>
  </w:style>
  <w:style w:type="paragraph" w:styleId="40">
    <w:name w:val="heading 4"/>
    <w:basedOn w:val="a"/>
    <w:next w:val="a"/>
    <w:qFormat/>
    <w:rsid w:val="00C1476F"/>
    <w:pPr>
      <w:keepNext/>
      <w:spacing w:before="240" w:after="60"/>
      <w:outlineLvl w:val="3"/>
    </w:pPr>
    <w:rPr>
      <w:rFonts w:ascii="Times New Roman" w:hAnsi="Times New Roman" w:cs="Times New Roman"/>
      <w:b/>
      <w:bCs/>
      <w:sz w:val="28"/>
      <w:szCs w:val="28"/>
    </w:rPr>
  </w:style>
  <w:style w:type="paragraph" w:styleId="5">
    <w:name w:val="heading 5"/>
    <w:basedOn w:val="a"/>
    <w:next w:val="a"/>
    <w:qFormat/>
    <w:rsid w:val="00C1476F"/>
    <w:pPr>
      <w:spacing w:before="240" w:after="60"/>
      <w:outlineLvl w:val="4"/>
    </w:pPr>
    <w:rPr>
      <w:b/>
      <w:bCs/>
      <w:i/>
      <w:iCs/>
      <w:sz w:val="26"/>
      <w:szCs w:val="26"/>
    </w:rPr>
  </w:style>
  <w:style w:type="paragraph" w:styleId="9">
    <w:name w:val="heading 9"/>
    <w:basedOn w:val="a"/>
    <w:next w:val="a"/>
    <w:link w:val="90"/>
    <w:semiHidden/>
    <w:unhideWhenUsed/>
    <w:qFormat/>
    <w:rsid w:val="008920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366CDF"/>
    <w:rPr>
      <w:b/>
      <w:color w:val="000080"/>
    </w:rPr>
  </w:style>
  <w:style w:type="character" w:customStyle="1" w:styleId="a4">
    <w:name w:val="Гипертекстовая ссылка"/>
    <w:rsid w:val="00366CDF"/>
    <w:rPr>
      <w:rFonts w:cs="Times New Roman"/>
      <w:b/>
      <w:color w:val="008000"/>
    </w:rPr>
  </w:style>
  <w:style w:type="paragraph" w:customStyle="1" w:styleId="a5">
    <w:name w:val="Таблицы (моноширинный)"/>
    <w:basedOn w:val="a"/>
    <w:next w:val="a"/>
    <w:rsid w:val="00366CDF"/>
    <w:pPr>
      <w:jc w:val="both"/>
    </w:pPr>
    <w:rPr>
      <w:rFonts w:ascii="Courier New" w:hAnsi="Courier New" w:cs="Courier New"/>
      <w:sz w:val="24"/>
      <w:szCs w:val="24"/>
    </w:rPr>
  </w:style>
  <w:style w:type="character" w:customStyle="1" w:styleId="a6">
    <w:name w:val="Продолжение ссылки"/>
    <w:basedOn w:val="a4"/>
    <w:rsid w:val="00366CDF"/>
    <w:rPr>
      <w:rFonts w:cs="Times New Roman"/>
      <w:b/>
      <w:color w:val="008000"/>
    </w:rPr>
  </w:style>
  <w:style w:type="paragraph" w:styleId="a7">
    <w:name w:val="Balloon Text"/>
    <w:basedOn w:val="a"/>
    <w:semiHidden/>
    <w:rsid w:val="00A05D64"/>
    <w:rPr>
      <w:rFonts w:ascii="Tahoma" w:hAnsi="Tahoma" w:cs="Tahoma"/>
      <w:sz w:val="16"/>
      <w:szCs w:val="16"/>
    </w:rPr>
  </w:style>
  <w:style w:type="paragraph" w:styleId="a8">
    <w:name w:val="List"/>
    <w:basedOn w:val="a"/>
    <w:rsid w:val="00C1476F"/>
    <w:pPr>
      <w:ind w:left="283" w:hanging="283"/>
    </w:pPr>
  </w:style>
  <w:style w:type="paragraph" w:styleId="24">
    <w:name w:val="List 2"/>
    <w:basedOn w:val="a"/>
    <w:rsid w:val="00C1476F"/>
    <w:pPr>
      <w:ind w:left="566" w:hanging="283"/>
    </w:pPr>
  </w:style>
  <w:style w:type="paragraph" w:styleId="2">
    <w:name w:val="List Bullet 2"/>
    <w:basedOn w:val="a"/>
    <w:rsid w:val="00C1476F"/>
    <w:pPr>
      <w:numPr>
        <w:numId w:val="1"/>
      </w:numPr>
    </w:pPr>
  </w:style>
  <w:style w:type="paragraph" w:styleId="a9">
    <w:name w:val="Body Text"/>
    <w:basedOn w:val="a"/>
    <w:rsid w:val="00C1476F"/>
    <w:pPr>
      <w:spacing w:after="120"/>
    </w:pPr>
  </w:style>
  <w:style w:type="paragraph" w:styleId="aa">
    <w:name w:val="Body Text Indent"/>
    <w:basedOn w:val="a"/>
    <w:rsid w:val="00C1476F"/>
    <w:pPr>
      <w:spacing w:after="120"/>
      <w:ind w:left="283"/>
    </w:pPr>
  </w:style>
  <w:style w:type="paragraph" w:styleId="ab">
    <w:name w:val="Body Text First Indent"/>
    <w:basedOn w:val="a9"/>
    <w:link w:val="ac"/>
    <w:rsid w:val="00C1476F"/>
    <w:pPr>
      <w:ind w:firstLine="210"/>
    </w:pPr>
  </w:style>
  <w:style w:type="paragraph" w:styleId="25">
    <w:name w:val="Body Text First Indent 2"/>
    <w:basedOn w:val="aa"/>
    <w:link w:val="26"/>
    <w:rsid w:val="00C1476F"/>
    <w:pPr>
      <w:ind w:firstLine="210"/>
    </w:pPr>
  </w:style>
  <w:style w:type="paragraph" w:styleId="27">
    <w:name w:val="Body Text 2"/>
    <w:basedOn w:val="a"/>
    <w:rsid w:val="0044558A"/>
    <w:pPr>
      <w:spacing w:after="120" w:line="480" w:lineRule="auto"/>
    </w:pPr>
  </w:style>
  <w:style w:type="character" w:styleId="ad">
    <w:name w:val="Hyperlink"/>
    <w:uiPriority w:val="99"/>
    <w:rsid w:val="0044558A"/>
    <w:rPr>
      <w:color w:val="0000FF"/>
      <w:u w:val="single"/>
    </w:rPr>
  </w:style>
  <w:style w:type="paragraph" w:styleId="28">
    <w:name w:val="Body Text Indent 2"/>
    <w:basedOn w:val="a"/>
    <w:rsid w:val="00D56DB1"/>
    <w:pPr>
      <w:widowControl/>
      <w:suppressAutoHyphens/>
      <w:autoSpaceDE/>
      <w:autoSpaceDN/>
      <w:adjustRightInd/>
      <w:spacing w:after="120" w:line="480" w:lineRule="auto"/>
      <w:ind w:left="283"/>
    </w:pPr>
    <w:rPr>
      <w:rFonts w:ascii="Times New Roman" w:hAnsi="Times New Roman" w:cs="Times New Roman"/>
      <w:sz w:val="24"/>
      <w:szCs w:val="24"/>
      <w:lang w:eastAsia="ar-SA"/>
    </w:rPr>
  </w:style>
  <w:style w:type="paragraph" w:styleId="ae">
    <w:name w:val="Document Map"/>
    <w:basedOn w:val="a"/>
    <w:semiHidden/>
    <w:rsid w:val="00D735FF"/>
    <w:pPr>
      <w:shd w:val="clear" w:color="auto" w:fill="000080"/>
    </w:pPr>
    <w:rPr>
      <w:rFonts w:ascii="Tahoma" w:hAnsi="Tahoma" w:cs="Tahoma"/>
    </w:rPr>
  </w:style>
  <w:style w:type="paragraph" w:styleId="af">
    <w:name w:val="Plain Text"/>
    <w:basedOn w:val="a"/>
    <w:rsid w:val="00823717"/>
    <w:pPr>
      <w:widowControl/>
      <w:autoSpaceDE/>
      <w:autoSpaceDN/>
      <w:adjustRightInd/>
    </w:pPr>
    <w:rPr>
      <w:rFonts w:ascii="Courier New" w:hAnsi="Courier New" w:cs="Times New Roman"/>
    </w:rPr>
  </w:style>
  <w:style w:type="paragraph" w:styleId="af0">
    <w:name w:val="Block Text"/>
    <w:basedOn w:val="a"/>
    <w:rsid w:val="00E62BAD"/>
    <w:pPr>
      <w:widowControl/>
      <w:autoSpaceDE/>
      <w:autoSpaceDN/>
      <w:adjustRightInd/>
      <w:spacing w:line="260" w:lineRule="auto"/>
      <w:ind w:left="-142" w:right="-483"/>
      <w:jc w:val="both"/>
    </w:pPr>
    <w:rPr>
      <w:rFonts w:ascii="Times New Roman" w:hAnsi="Times New Roman" w:cs="Times New Roman"/>
      <w:sz w:val="24"/>
    </w:rPr>
  </w:style>
  <w:style w:type="character" w:styleId="af1">
    <w:name w:val="annotation reference"/>
    <w:uiPriority w:val="99"/>
    <w:semiHidden/>
    <w:rsid w:val="0079779D"/>
    <w:rPr>
      <w:sz w:val="16"/>
      <w:szCs w:val="16"/>
    </w:rPr>
  </w:style>
  <w:style w:type="paragraph" w:styleId="af2">
    <w:name w:val="annotation text"/>
    <w:basedOn w:val="a"/>
    <w:link w:val="af3"/>
    <w:uiPriority w:val="99"/>
    <w:rsid w:val="0079779D"/>
  </w:style>
  <w:style w:type="paragraph" w:styleId="af4">
    <w:name w:val="annotation subject"/>
    <w:basedOn w:val="af2"/>
    <w:next w:val="af2"/>
    <w:semiHidden/>
    <w:rsid w:val="0079779D"/>
    <w:rPr>
      <w:b/>
      <w:bCs/>
    </w:rPr>
  </w:style>
  <w:style w:type="paragraph" w:styleId="af5">
    <w:name w:val="footnote text"/>
    <w:basedOn w:val="a"/>
    <w:link w:val="af6"/>
    <w:uiPriority w:val="99"/>
    <w:rsid w:val="00D14D80"/>
    <w:pPr>
      <w:widowControl/>
      <w:autoSpaceDE/>
      <w:autoSpaceDN/>
      <w:adjustRightInd/>
    </w:pPr>
    <w:rPr>
      <w:rFonts w:ascii="Times New Roman" w:hAnsi="Times New Roman" w:cs="Times New Roman"/>
      <w:lang w:val="x-none" w:eastAsia="x-none"/>
    </w:rPr>
  </w:style>
  <w:style w:type="character" w:customStyle="1" w:styleId="af6">
    <w:name w:val="Текст сноски Знак"/>
    <w:link w:val="af5"/>
    <w:uiPriority w:val="99"/>
    <w:rsid w:val="00D14D80"/>
    <w:rPr>
      <w:rFonts w:ascii="Times New Roman" w:hAnsi="Times New Roman"/>
    </w:rPr>
  </w:style>
  <w:style w:type="character" w:styleId="af7">
    <w:name w:val="footnote reference"/>
    <w:uiPriority w:val="99"/>
    <w:rsid w:val="00D14D80"/>
    <w:rPr>
      <w:vertAlign w:val="superscript"/>
    </w:rPr>
  </w:style>
  <w:style w:type="paragraph" w:styleId="af8">
    <w:name w:val="header"/>
    <w:basedOn w:val="a"/>
    <w:link w:val="af9"/>
    <w:uiPriority w:val="99"/>
    <w:unhideWhenUsed/>
    <w:rsid w:val="006B3249"/>
    <w:pPr>
      <w:tabs>
        <w:tab w:val="center" w:pos="4677"/>
        <w:tab w:val="right" w:pos="9355"/>
      </w:tabs>
    </w:pPr>
    <w:rPr>
      <w:rFonts w:cs="Times New Roman"/>
      <w:lang w:val="x-none" w:eastAsia="x-none"/>
    </w:rPr>
  </w:style>
  <w:style w:type="character" w:customStyle="1" w:styleId="af9">
    <w:name w:val="Верхний колонтитул Знак"/>
    <w:link w:val="af8"/>
    <w:uiPriority w:val="99"/>
    <w:rsid w:val="006B3249"/>
    <w:rPr>
      <w:rFonts w:ascii="Arial" w:hAnsi="Arial" w:cs="Arial"/>
    </w:rPr>
  </w:style>
  <w:style w:type="paragraph" w:styleId="afa">
    <w:name w:val="footer"/>
    <w:basedOn w:val="a"/>
    <w:link w:val="afb"/>
    <w:uiPriority w:val="99"/>
    <w:unhideWhenUsed/>
    <w:rsid w:val="006B3249"/>
    <w:pPr>
      <w:tabs>
        <w:tab w:val="center" w:pos="4677"/>
        <w:tab w:val="right" w:pos="9355"/>
      </w:tabs>
    </w:pPr>
    <w:rPr>
      <w:rFonts w:cs="Times New Roman"/>
      <w:lang w:val="x-none" w:eastAsia="x-none"/>
    </w:rPr>
  </w:style>
  <w:style w:type="character" w:customStyle="1" w:styleId="afb">
    <w:name w:val="Нижний колонтитул Знак"/>
    <w:link w:val="afa"/>
    <w:uiPriority w:val="99"/>
    <w:rsid w:val="006B3249"/>
    <w:rPr>
      <w:rFonts w:ascii="Arial" w:hAnsi="Arial" w:cs="Arial"/>
    </w:rPr>
  </w:style>
  <w:style w:type="character" w:customStyle="1" w:styleId="26">
    <w:name w:val="Красная строка 2 Знак"/>
    <w:link w:val="25"/>
    <w:rsid w:val="0027394B"/>
    <w:rPr>
      <w:rFonts w:ascii="Arial" w:hAnsi="Arial" w:cs="Arial"/>
      <w:lang w:val="ru-RU" w:eastAsia="ru-RU"/>
    </w:rPr>
  </w:style>
  <w:style w:type="table" w:styleId="afc">
    <w:name w:val="Table Grid"/>
    <w:basedOn w:val="a1"/>
    <w:uiPriority w:val="59"/>
    <w:rsid w:val="005F3B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rsid w:val="00461209"/>
    <w:pPr>
      <w:spacing w:after="120"/>
      <w:ind w:left="283"/>
    </w:pPr>
    <w:rPr>
      <w:sz w:val="16"/>
      <w:szCs w:val="16"/>
    </w:rPr>
  </w:style>
  <w:style w:type="character" w:styleId="afd">
    <w:name w:val="page number"/>
    <w:basedOn w:val="a0"/>
    <w:rsid w:val="00461209"/>
  </w:style>
  <w:style w:type="paragraph" w:customStyle="1" w:styleId="End">
    <w:name w:val="End"/>
    <w:basedOn w:val="a"/>
    <w:rsid w:val="00461209"/>
    <w:pPr>
      <w:widowControl/>
      <w:autoSpaceDE/>
      <w:autoSpaceDN/>
      <w:adjustRightInd/>
      <w:jc w:val="center"/>
    </w:pPr>
    <w:rPr>
      <w:rFonts w:ascii="Times New Roman" w:hAnsi="Times New Roman" w:cs="Times New Roman"/>
      <w:b/>
      <w:sz w:val="22"/>
      <w:lang w:val="en-GB" w:eastAsia="en-US"/>
    </w:rPr>
  </w:style>
  <w:style w:type="paragraph" w:customStyle="1" w:styleId="Default">
    <w:name w:val="Default"/>
    <w:rsid w:val="00264E7F"/>
    <w:pPr>
      <w:autoSpaceDE w:val="0"/>
      <w:autoSpaceDN w:val="0"/>
      <w:adjustRightInd w:val="0"/>
    </w:pPr>
    <w:rPr>
      <w:rFonts w:cs="Calibri"/>
      <w:color w:val="000000"/>
      <w:sz w:val="24"/>
      <w:szCs w:val="24"/>
    </w:rPr>
  </w:style>
  <w:style w:type="paragraph" w:styleId="afe">
    <w:name w:val="Revision"/>
    <w:hidden/>
    <w:uiPriority w:val="99"/>
    <w:semiHidden/>
    <w:rsid w:val="007E71D0"/>
    <w:rPr>
      <w:rFonts w:ascii="Arial" w:hAnsi="Arial" w:cs="Arial"/>
    </w:rPr>
  </w:style>
  <w:style w:type="character" w:customStyle="1" w:styleId="FontStyle130">
    <w:name w:val="Font Style130"/>
    <w:rsid w:val="00772A73"/>
    <w:rPr>
      <w:rFonts w:ascii="Arial" w:hAnsi="Arial" w:cs="Arial"/>
      <w:sz w:val="18"/>
      <w:szCs w:val="18"/>
    </w:rPr>
  </w:style>
  <w:style w:type="paragraph" w:customStyle="1" w:styleId="11">
    <w:name w:val="Стиль1"/>
    <w:basedOn w:val="13"/>
    <w:qFormat/>
    <w:rsid w:val="00DA6678"/>
    <w:pPr>
      <w:numPr>
        <w:numId w:val="5"/>
      </w:numPr>
      <w:spacing w:before="240"/>
    </w:pPr>
    <w:rPr>
      <w:rFonts w:ascii="Times New Roman" w:hAnsi="Times New Roman" w:cs="Times New Roman"/>
      <w:b/>
      <w:lang w:val="x-none" w:eastAsia="x-none"/>
    </w:rPr>
  </w:style>
  <w:style w:type="paragraph" w:customStyle="1" w:styleId="13">
    <w:name w:val="Абзац списка1"/>
    <w:basedOn w:val="a"/>
    <w:rsid w:val="00DA6678"/>
    <w:pPr>
      <w:widowControl/>
      <w:autoSpaceDE/>
      <w:autoSpaceDN/>
      <w:adjustRightInd/>
      <w:ind w:left="720" w:firstLine="567"/>
      <w:contextualSpacing/>
      <w:jc w:val="both"/>
    </w:pPr>
    <w:rPr>
      <w:rFonts w:eastAsia="Calibri"/>
      <w:sz w:val="24"/>
      <w:szCs w:val="24"/>
    </w:rPr>
  </w:style>
  <w:style w:type="paragraph" w:customStyle="1" w:styleId="14">
    <w:name w:val="Пункт Договора 1"/>
    <w:basedOn w:val="a"/>
    <w:link w:val="15"/>
    <w:rsid w:val="000C48AD"/>
    <w:pPr>
      <w:widowControl/>
      <w:autoSpaceDE/>
      <w:autoSpaceDN/>
      <w:adjustRightInd/>
      <w:ind w:left="-141" w:firstLine="709"/>
      <w:jc w:val="both"/>
    </w:pPr>
    <w:rPr>
      <w:rFonts w:ascii="Calibri" w:hAnsi="Calibri" w:cs="Times New Roman"/>
      <w:sz w:val="24"/>
      <w:szCs w:val="22"/>
      <w:lang w:eastAsia="en-US"/>
    </w:rPr>
  </w:style>
  <w:style w:type="character" w:customStyle="1" w:styleId="15">
    <w:name w:val="Пункт Договора 1 Знак"/>
    <w:link w:val="14"/>
    <w:rsid w:val="000C48AD"/>
    <w:rPr>
      <w:sz w:val="24"/>
      <w:szCs w:val="22"/>
      <w:lang w:eastAsia="en-US"/>
    </w:rPr>
  </w:style>
  <w:style w:type="paragraph" w:styleId="aff">
    <w:name w:val="No Spacing"/>
    <w:link w:val="aff0"/>
    <w:uiPriority w:val="1"/>
    <w:qFormat/>
    <w:rsid w:val="00E20226"/>
    <w:rPr>
      <w:sz w:val="22"/>
      <w:szCs w:val="22"/>
      <w:lang w:eastAsia="en-US"/>
    </w:rPr>
  </w:style>
  <w:style w:type="character" w:styleId="aff1">
    <w:name w:val="FollowedHyperlink"/>
    <w:rsid w:val="008966FE"/>
    <w:rPr>
      <w:color w:val="800080"/>
      <w:u w:val="single"/>
    </w:rPr>
  </w:style>
  <w:style w:type="paragraph" w:customStyle="1" w:styleId="consplusnonformat">
    <w:name w:val="consplusnonformat"/>
    <w:basedOn w:val="a"/>
    <w:rsid w:val="00F271D1"/>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2">
    <w:name w:val="List Paragraph"/>
    <w:basedOn w:val="a"/>
    <w:uiPriority w:val="1"/>
    <w:qFormat/>
    <w:rsid w:val="00F271D1"/>
    <w:pPr>
      <w:widowControl/>
      <w:autoSpaceDE/>
      <w:autoSpaceDN/>
      <w:adjustRightInd/>
      <w:ind w:left="720"/>
      <w:contextualSpacing/>
    </w:pPr>
    <w:rPr>
      <w:rFonts w:ascii="Times New Roman" w:hAnsi="Times New Roman" w:cs="Times New Roman"/>
      <w:sz w:val="24"/>
      <w:szCs w:val="24"/>
    </w:rPr>
  </w:style>
  <w:style w:type="paragraph" w:customStyle="1" w:styleId="ConsPlusNonformat0">
    <w:name w:val="ConsPlusNonformat"/>
    <w:rsid w:val="00CE50CE"/>
    <w:pPr>
      <w:widowControl w:val="0"/>
      <w:autoSpaceDE w:val="0"/>
      <w:autoSpaceDN w:val="0"/>
      <w:adjustRightInd w:val="0"/>
    </w:pPr>
    <w:rPr>
      <w:rFonts w:ascii="Courier New" w:hAnsi="Courier New" w:cs="Courier New"/>
    </w:rPr>
  </w:style>
  <w:style w:type="paragraph" w:customStyle="1" w:styleId="1">
    <w:name w:val="ПрилТекст1"/>
    <w:basedOn w:val="a"/>
    <w:rsid w:val="00AC7B72"/>
    <w:pPr>
      <w:widowControl/>
      <w:numPr>
        <w:numId w:val="7"/>
      </w:numPr>
      <w:overflowPunct w:val="0"/>
      <w:spacing w:before="60"/>
      <w:jc w:val="both"/>
      <w:textAlignment w:val="baseline"/>
    </w:pPr>
    <w:rPr>
      <w:rFonts w:ascii="Times New Roman" w:hAnsi="Times New Roman" w:cs="Times New Roman"/>
      <w:sz w:val="26"/>
      <w:szCs w:val="26"/>
    </w:rPr>
  </w:style>
  <w:style w:type="paragraph" w:customStyle="1" w:styleId="20">
    <w:name w:val="ПрилТекст2"/>
    <w:basedOn w:val="a"/>
    <w:rsid w:val="00AC7B72"/>
    <w:pPr>
      <w:widowControl/>
      <w:numPr>
        <w:ilvl w:val="1"/>
        <w:numId w:val="7"/>
      </w:numPr>
      <w:overflowPunct w:val="0"/>
      <w:spacing w:before="60"/>
      <w:jc w:val="both"/>
      <w:textAlignment w:val="baseline"/>
    </w:pPr>
    <w:rPr>
      <w:rFonts w:ascii="Times New Roman" w:hAnsi="Times New Roman" w:cs="Times New Roman"/>
      <w:sz w:val="26"/>
      <w:szCs w:val="26"/>
    </w:rPr>
  </w:style>
  <w:style w:type="paragraph" w:customStyle="1" w:styleId="3">
    <w:name w:val="ПрилТекст3"/>
    <w:basedOn w:val="a"/>
    <w:rsid w:val="00AC7B72"/>
    <w:pPr>
      <w:widowControl/>
      <w:numPr>
        <w:ilvl w:val="2"/>
        <w:numId w:val="7"/>
      </w:numPr>
      <w:overflowPunct w:val="0"/>
      <w:spacing w:before="60"/>
      <w:jc w:val="both"/>
      <w:textAlignment w:val="baseline"/>
    </w:pPr>
    <w:rPr>
      <w:rFonts w:ascii="Times New Roman" w:hAnsi="Times New Roman" w:cs="Times New Roman"/>
      <w:sz w:val="26"/>
      <w:szCs w:val="26"/>
    </w:rPr>
  </w:style>
  <w:style w:type="character" w:customStyle="1" w:styleId="23">
    <w:name w:val="Заголовок 2 Знак"/>
    <w:link w:val="22"/>
    <w:rsid w:val="00E01BCD"/>
    <w:rPr>
      <w:rFonts w:ascii="Arial" w:hAnsi="Arial" w:cs="Arial"/>
      <w:b/>
      <w:bCs/>
      <w:i/>
      <w:iCs/>
      <w:sz w:val="28"/>
      <w:szCs w:val="28"/>
    </w:rPr>
  </w:style>
  <w:style w:type="character" w:customStyle="1" w:styleId="29">
    <w:name w:val="Основной текст (2)_"/>
    <w:link w:val="2a"/>
    <w:rsid w:val="00E01BCD"/>
    <w:rPr>
      <w:sz w:val="26"/>
      <w:szCs w:val="26"/>
      <w:shd w:val="clear" w:color="auto" w:fill="FFFFFF"/>
    </w:rPr>
  </w:style>
  <w:style w:type="paragraph" w:customStyle="1" w:styleId="2a">
    <w:name w:val="Основной текст (2)"/>
    <w:basedOn w:val="a"/>
    <w:link w:val="29"/>
    <w:rsid w:val="00E01BCD"/>
    <w:pPr>
      <w:shd w:val="clear" w:color="auto" w:fill="FFFFFF"/>
      <w:autoSpaceDE/>
      <w:autoSpaceDN/>
      <w:adjustRightInd/>
      <w:spacing w:line="288" w:lineRule="exact"/>
      <w:ind w:hanging="780"/>
      <w:jc w:val="both"/>
    </w:pPr>
    <w:rPr>
      <w:rFonts w:ascii="Calibri" w:hAnsi="Calibri" w:cs="Times New Roman"/>
      <w:sz w:val="26"/>
      <w:szCs w:val="26"/>
    </w:rPr>
  </w:style>
  <w:style w:type="paragraph" w:styleId="aff3">
    <w:name w:val="Normal (Web)"/>
    <w:basedOn w:val="a"/>
    <w:uiPriority w:val="99"/>
    <w:unhideWhenUsed/>
    <w:rsid w:val="0000526B"/>
    <w:pPr>
      <w:widowControl/>
      <w:autoSpaceDE/>
      <w:autoSpaceDN/>
      <w:adjustRightInd/>
      <w:spacing w:before="100" w:beforeAutospacing="1" w:after="100" w:afterAutospacing="1"/>
    </w:pPr>
    <w:rPr>
      <w:rFonts w:ascii="Times New Roman" w:eastAsiaTheme="minorHAnsi" w:hAnsi="Times New Roman" w:cs="Times New Roman"/>
      <w:sz w:val="24"/>
      <w:szCs w:val="24"/>
    </w:rPr>
  </w:style>
  <w:style w:type="character" w:customStyle="1" w:styleId="af3">
    <w:name w:val="Текст примечания Знак"/>
    <w:basedOn w:val="a0"/>
    <w:link w:val="af2"/>
    <w:uiPriority w:val="99"/>
    <w:rsid w:val="00950442"/>
    <w:rPr>
      <w:rFonts w:ascii="Arial" w:hAnsi="Arial" w:cs="Arial"/>
    </w:rPr>
  </w:style>
  <w:style w:type="paragraph" w:customStyle="1" w:styleId="16">
    <w:name w:val="Обычный1"/>
    <w:rsid w:val="00397A3F"/>
    <w:rPr>
      <w:rFonts w:ascii="Times New Roman" w:hAnsi="Times New Roman"/>
      <w:snapToGrid w:val="0"/>
      <w:lang w:eastAsia="en-US"/>
    </w:rPr>
  </w:style>
  <w:style w:type="paragraph" w:customStyle="1" w:styleId="rvps31451">
    <w:name w:val="rvps31451"/>
    <w:basedOn w:val="a"/>
    <w:rsid w:val="00397A3F"/>
    <w:pPr>
      <w:widowControl/>
      <w:autoSpaceDE/>
      <w:autoSpaceDN/>
      <w:adjustRightInd/>
      <w:spacing w:after="300"/>
      <w:jc w:val="both"/>
    </w:pPr>
    <w:rPr>
      <w:rFonts w:ascii="Verdana" w:hAnsi="Verdana" w:cs="Times New Roman"/>
      <w:color w:val="000000"/>
      <w:sz w:val="17"/>
      <w:szCs w:val="17"/>
    </w:rPr>
  </w:style>
  <w:style w:type="paragraph" w:customStyle="1" w:styleId="120">
    <w:name w:val="ТаблицаЗаголовок12"/>
    <w:basedOn w:val="a"/>
    <w:autoRedefine/>
    <w:rsid w:val="00397A3F"/>
    <w:pPr>
      <w:keepNext/>
      <w:keepLines/>
      <w:overflowPunct w:val="0"/>
      <w:jc w:val="right"/>
    </w:pPr>
    <w:rPr>
      <w:rFonts w:ascii="Times New Roman" w:hAnsi="Times New Roman" w:cs="Times New Roman"/>
      <w:b/>
      <w:spacing w:val="-2"/>
      <w:sz w:val="24"/>
    </w:rPr>
  </w:style>
  <w:style w:type="character" w:customStyle="1" w:styleId="90">
    <w:name w:val="Заголовок 9 Знак"/>
    <w:basedOn w:val="a0"/>
    <w:link w:val="9"/>
    <w:uiPriority w:val="9"/>
    <w:semiHidden/>
    <w:rsid w:val="0089206E"/>
    <w:rPr>
      <w:rFonts w:asciiTheme="majorHAnsi" w:eastAsiaTheme="majorEastAsia" w:hAnsiTheme="majorHAnsi" w:cstheme="majorBidi"/>
      <w:i/>
      <w:iCs/>
      <w:color w:val="272727" w:themeColor="text1" w:themeTint="D8"/>
      <w:sz w:val="21"/>
      <w:szCs w:val="21"/>
    </w:rPr>
  </w:style>
  <w:style w:type="paragraph" w:customStyle="1" w:styleId="10">
    <w:name w:val="Документ.Пункт.1"/>
    <w:basedOn w:val="a8"/>
    <w:autoRedefine/>
    <w:qFormat/>
    <w:rsid w:val="001130E4"/>
    <w:pPr>
      <w:keepNext/>
      <w:numPr>
        <w:numId w:val="10"/>
      </w:numPr>
      <w:tabs>
        <w:tab w:val="left" w:pos="284"/>
        <w:tab w:val="num" w:pos="360"/>
      </w:tabs>
      <w:spacing w:before="240" w:after="60"/>
      <w:ind w:left="283" w:hanging="283"/>
      <w:jc w:val="center"/>
      <w:outlineLvl w:val="0"/>
    </w:pPr>
    <w:rPr>
      <w:rFonts w:ascii="Times New Roman" w:hAnsi="Times New Roman" w:cs="Times New Roman"/>
      <w:b/>
      <w:sz w:val="24"/>
      <w:szCs w:val="24"/>
    </w:rPr>
  </w:style>
  <w:style w:type="character" w:customStyle="1" w:styleId="2b">
    <w:name w:val="Документ.Пункт.2 Знак"/>
    <w:basedOn w:val="a0"/>
    <w:link w:val="21"/>
    <w:locked/>
    <w:rsid w:val="001130E4"/>
    <w:rPr>
      <w:rFonts w:ascii="Times New Roman" w:hAnsi="Times New Roman" w:cs="Arial"/>
      <w:sz w:val="24"/>
      <w:szCs w:val="24"/>
    </w:rPr>
  </w:style>
  <w:style w:type="paragraph" w:customStyle="1" w:styleId="21">
    <w:name w:val="Документ.Пункт.2"/>
    <w:basedOn w:val="25"/>
    <w:link w:val="2b"/>
    <w:qFormat/>
    <w:rsid w:val="001130E4"/>
    <w:pPr>
      <w:widowControl/>
      <w:numPr>
        <w:ilvl w:val="1"/>
        <w:numId w:val="10"/>
      </w:numPr>
      <w:spacing w:after="0"/>
      <w:ind w:firstLine="567"/>
      <w:contextualSpacing/>
      <w:jc w:val="both"/>
      <w:outlineLvl w:val="1"/>
    </w:pPr>
    <w:rPr>
      <w:rFonts w:ascii="Times New Roman" w:hAnsi="Times New Roman"/>
      <w:sz w:val="24"/>
      <w:szCs w:val="24"/>
    </w:rPr>
  </w:style>
  <w:style w:type="paragraph" w:customStyle="1" w:styleId="30">
    <w:name w:val="Документ.Пункт.3"/>
    <w:basedOn w:val="21"/>
    <w:qFormat/>
    <w:rsid w:val="001130E4"/>
    <w:pPr>
      <w:numPr>
        <w:ilvl w:val="2"/>
      </w:numPr>
      <w:tabs>
        <w:tab w:val="num" w:pos="360"/>
        <w:tab w:val="num" w:pos="643"/>
      </w:tabs>
      <w:ind w:left="643" w:firstLine="567"/>
    </w:pPr>
  </w:style>
  <w:style w:type="paragraph" w:customStyle="1" w:styleId="4">
    <w:name w:val="Документ.Пункт.4"/>
    <w:basedOn w:val="21"/>
    <w:qFormat/>
    <w:rsid w:val="001130E4"/>
    <w:pPr>
      <w:numPr>
        <w:ilvl w:val="3"/>
      </w:numPr>
      <w:tabs>
        <w:tab w:val="num" w:pos="360"/>
        <w:tab w:val="num" w:pos="643"/>
      </w:tabs>
      <w:ind w:left="643" w:firstLine="567"/>
    </w:pPr>
  </w:style>
  <w:style w:type="paragraph" w:styleId="33">
    <w:name w:val="Body Text 3"/>
    <w:basedOn w:val="a"/>
    <w:link w:val="34"/>
    <w:rsid w:val="00F6340A"/>
    <w:pPr>
      <w:widowControl/>
      <w:autoSpaceDE/>
      <w:autoSpaceDN/>
      <w:adjustRightInd/>
      <w:spacing w:after="120"/>
    </w:pPr>
    <w:rPr>
      <w:rFonts w:ascii="Times New Roman" w:hAnsi="Times New Roman" w:cs="Times New Roman"/>
      <w:sz w:val="16"/>
      <w:szCs w:val="16"/>
    </w:rPr>
  </w:style>
  <w:style w:type="character" w:customStyle="1" w:styleId="34">
    <w:name w:val="Основной текст 3 Знак"/>
    <w:basedOn w:val="a0"/>
    <w:link w:val="33"/>
    <w:rsid w:val="00F6340A"/>
    <w:rPr>
      <w:rFonts w:ascii="Times New Roman" w:hAnsi="Times New Roman"/>
      <w:sz w:val="16"/>
      <w:szCs w:val="16"/>
    </w:rPr>
  </w:style>
  <w:style w:type="character" w:customStyle="1" w:styleId="ac">
    <w:name w:val="Красная строка Знак"/>
    <w:basedOn w:val="a0"/>
    <w:link w:val="ab"/>
    <w:rsid w:val="00411CC2"/>
    <w:rPr>
      <w:rFonts w:ascii="Arial" w:hAnsi="Arial" w:cs="Arial"/>
    </w:rPr>
  </w:style>
  <w:style w:type="character" w:customStyle="1" w:styleId="null1">
    <w:name w:val="null1"/>
    <w:basedOn w:val="a0"/>
    <w:rsid w:val="00411CC2"/>
  </w:style>
  <w:style w:type="paragraph" w:customStyle="1" w:styleId="ConsPlusNormal">
    <w:name w:val="ConsPlusNormal"/>
    <w:rsid w:val="00EF09E0"/>
    <w:pPr>
      <w:widowControl w:val="0"/>
      <w:autoSpaceDE w:val="0"/>
      <w:autoSpaceDN w:val="0"/>
      <w:adjustRightInd w:val="0"/>
    </w:pPr>
    <w:rPr>
      <w:rFonts w:ascii="Times New Roman" w:eastAsiaTheme="minorEastAsia" w:hAnsi="Times New Roman"/>
      <w:sz w:val="24"/>
      <w:szCs w:val="24"/>
    </w:rPr>
  </w:style>
  <w:style w:type="character" w:styleId="aff4">
    <w:name w:val="Strong"/>
    <w:basedOn w:val="a0"/>
    <w:uiPriority w:val="22"/>
    <w:qFormat/>
    <w:rsid w:val="00AA071E"/>
    <w:rPr>
      <w:b/>
      <w:bCs/>
    </w:rPr>
  </w:style>
  <w:style w:type="character" w:customStyle="1" w:styleId="aff0">
    <w:name w:val="Без интервала Знак"/>
    <w:basedOn w:val="a0"/>
    <w:link w:val="aff"/>
    <w:uiPriority w:val="1"/>
    <w:rsid w:val="002E651C"/>
    <w:rPr>
      <w:sz w:val="22"/>
      <w:szCs w:val="22"/>
      <w:lang w:eastAsia="en-US"/>
    </w:rPr>
  </w:style>
  <w:style w:type="character" w:customStyle="1" w:styleId="otvetkrasn30">
    <w:name w:val="otvet_krasn_30"/>
    <w:basedOn w:val="a0"/>
    <w:rsid w:val="00232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522">
      <w:bodyDiv w:val="1"/>
      <w:marLeft w:val="0"/>
      <w:marRight w:val="0"/>
      <w:marTop w:val="0"/>
      <w:marBottom w:val="0"/>
      <w:divBdr>
        <w:top w:val="none" w:sz="0" w:space="0" w:color="auto"/>
        <w:left w:val="none" w:sz="0" w:space="0" w:color="auto"/>
        <w:bottom w:val="none" w:sz="0" w:space="0" w:color="auto"/>
        <w:right w:val="none" w:sz="0" w:space="0" w:color="auto"/>
      </w:divBdr>
    </w:div>
    <w:div w:id="64036409">
      <w:bodyDiv w:val="1"/>
      <w:marLeft w:val="0"/>
      <w:marRight w:val="0"/>
      <w:marTop w:val="0"/>
      <w:marBottom w:val="0"/>
      <w:divBdr>
        <w:top w:val="none" w:sz="0" w:space="0" w:color="auto"/>
        <w:left w:val="none" w:sz="0" w:space="0" w:color="auto"/>
        <w:bottom w:val="none" w:sz="0" w:space="0" w:color="auto"/>
        <w:right w:val="none" w:sz="0" w:space="0" w:color="auto"/>
      </w:divBdr>
    </w:div>
    <w:div w:id="83918555">
      <w:bodyDiv w:val="1"/>
      <w:marLeft w:val="0"/>
      <w:marRight w:val="0"/>
      <w:marTop w:val="0"/>
      <w:marBottom w:val="0"/>
      <w:divBdr>
        <w:top w:val="none" w:sz="0" w:space="0" w:color="auto"/>
        <w:left w:val="none" w:sz="0" w:space="0" w:color="auto"/>
        <w:bottom w:val="none" w:sz="0" w:space="0" w:color="auto"/>
        <w:right w:val="none" w:sz="0" w:space="0" w:color="auto"/>
      </w:divBdr>
    </w:div>
    <w:div w:id="100540664">
      <w:bodyDiv w:val="1"/>
      <w:marLeft w:val="0"/>
      <w:marRight w:val="0"/>
      <w:marTop w:val="0"/>
      <w:marBottom w:val="0"/>
      <w:divBdr>
        <w:top w:val="none" w:sz="0" w:space="0" w:color="auto"/>
        <w:left w:val="none" w:sz="0" w:space="0" w:color="auto"/>
        <w:bottom w:val="none" w:sz="0" w:space="0" w:color="auto"/>
        <w:right w:val="none" w:sz="0" w:space="0" w:color="auto"/>
      </w:divBdr>
    </w:div>
    <w:div w:id="262492694">
      <w:bodyDiv w:val="1"/>
      <w:marLeft w:val="0"/>
      <w:marRight w:val="0"/>
      <w:marTop w:val="0"/>
      <w:marBottom w:val="0"/>
      <w:divBdr>
        <w:top w:val="none" w:sz="0" w:space="0" w:color="auto"/>
        <w:left w:val="none" w:sz="0" w:space="0" w:color="auto"/>
        <w:bottom w:val="none" w:sz="0" w:space="0" w:color="auto"/>
        <w:right w:val="none" w:sz="0" w:space="0" w:color="auto"/>
      </w:divBdr>
    </w:div>
    <w:div w:id="392388120">
      <w:bodyDiv w:val="1"/>
      <w:marLeft w:val="0"/>
      <w:marRight w:val="0"/>
      <w:marTop w:val="0"/>
      <w:marBottom w:val="0"/>
      <w:divBdr>
        <w:top w:val="none" w:sz="0" w:space="0" w:color="auto"/>
        <w:left w:val="none" w:sz="0" w:space="0" w:color="auto"/>
        <w:bottom w:val="none" w:sz="0" w:space="0" w:color="auto"/>
        <w:right w:val="none" w:sz="0" w:space="0" w:color="auto"/>
      </w:divBdr>
    </w:div>
    <w:div w:id="397557195">
      <w:bodyDiv w:val="1"/>
      <w:marLeft w:val="0"/>
      <w:marRight w:val="0"/>
      <w:marTop w:val="0"/>
      <w:marBottom w:val="0"/>
      <w:divBdr>
        <w:top w:val="none" w:sz="0" w:space="0" w:color="auto"/>
        <w:left w:val="none" w:sz="0" w:space="0" w:color="auto"/>
        <w:bottom w:val="none" w:sz="0" w:space="0" w:color="auto"/>
        <w:right w:val="none" w:sz="0" w:space="0" w:color="auto"/>
      </w:divBdr>
    </w:div>
    <w:div w:id="598410051">
      <w:bodyDiv w:val="1"/>
      <w:marLeft w:val="0"/>
      <w:marRight w:val="0"/>
      <w:marTop w:val="0"/>
      <w:marBottom w:val="0"/>
      <w:divBdr>
        <w:top w:val="none" w:sz="0" w:space="0" w:color="auto"/>
        <w:left w:val="none" w:sz="0" w:space="0" w:color="auto"/>
        <w:bottom w:val="none" w:sz="0" w:space="0" w:color="auto"/>
        <w:right w:val="none" w:sz="0" w:space="0" w:color="auto"/>
      </w:divBdr>
    </w:div>
    <w:div w:id="604968785">
      <w:bodyDiv w:val="1"/>
      <w:marLeft w:val="0"/>
      <w:marRight w:val="0"/>
      <w:marTop w:val="0"/>
      <w:marBottom w:val="0"/>
      <w:divBdr>
        <w:top w:val="none" w:sz="0" w:space="0" w:color="auto"/>
        <w:left w:val="none" w:sz="0" w:space="0" w:color="auto"/>
        <w:bottom w:val="none" w:sz="0" w:space="0" w:color="auto"/>
        <w:right w:val="none" w:sz="0" w:space="0" w:color="auto"/>
      </w:divBdr>
    </w:div>
    <w:div w:id="645356314">
      <w:bodyDiv w:val="1"/>
      <w:marLeft w:val="0"/>
      <w:marRight w:val="0"/>
      <w:marTop w:val="0"/>
      <w:marBottom w:val="0"/>
      <w:divBdr>
        <w:top w:val="none" w:sz="0" w:space="0" w:color="auto"/>
        <w:left w:val="none" w:sz="0" w:space="0" w:color="auto"/>
        <w:bottom w:val="none" w:sz="0" w:space="0" w:color="auto"/>
        <w:right w:val="none" w:sz="0" w:space="0" w:color="auto"/>
      </w:divBdr>
      <w:divsChild>
        <w:div w:id="1626622048">
          <w:marLeft w:val="225"/>
          <w:marRight w:val="0"/>
          <w:marTop w:val="0"/>
          <w:marBottom w:val="0"/>
          <w:divBdr>
            <w:top w:val="none" w:sz="0" w:space="0" w:color="auto"/>
            <w:left w:val="none" w:sz="0" w:space="0" w:color="auto"/>
            <w:bottom w:val="none" w:sz="0" w:space="0" w:color="auto"/>
            <w:right w:val="none" w:sz="0" w:space="0" w:color="auto"/>
          </w:divBdr>
          <w:divsChild>
            <w:div w:id="1099526331">
              <w:marLeft w:val="0"/>
              <w:marRight w:val="0"/>
              <w:marTop w:val="0"/>
              <w:marBottom w:val="0"/>
              <w:divBdr>
                <w:top w:val="none" w:sz="0" w:space="0" w:color="auto"/>
                <w:left w:val="none" w:sz="0" w:space="0" w:color="auto"/>
                <w:bottom w:val="none" w:sz="0" w:space="0" w:color="auto"/>
                <w:right w:val="none" w:sz="0" w:space="0" w:color="auto"/>
              </w:divBdr>
              <w:divsChild>
                <w:div w:id="118958995">
                  <w:marLeft w:val="0"/>
                  <w:marRight w:val="0"/>
                  <w:marTop w:val="0"/>
                  <w:marBottom w:val="0"/>
                  <w:divBdr>
                    <w:top w:val="none" w:sz="0" w:space="0" w:color="auto"/>
                    <w:left w:val="none" w:sz="0" w:space="0" w:color="auto"/>
                    <w:bottom w:val="none" w:sz="0" w:space="0" w:color="auto"/>
                    <w:right w:val="none" w:sz="0" w:space="0" w:color="auto"/>
                  </w:divBdr>
                  <w:divsChild>
                    <w:div w:id="15628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735282">
      <w:bodyDiv w:val="1"/>
      <w:marLeft w:val="0"/>
      <w:marRight w:val="0"/>
      <w:marTop w:val="0"/>
      <w:marBottom w:val="0"/>
      <w:divBdr>
        <w:top w:val="none" w:sz="0" w:space="0" w:color="auto"/>
        <w:left w:val="none" w:sz="0" w:space="0" w:color="auto"/>
        <w:bottom w:val="none" w:sz="0" w:space="0" w:color="auto"/>
        <w:right w:val="none" w:sz="0" w:space="0" w:color="auto"/>
      </w:divBdr>
    </w:div>
    <w:div w:id="922565730">
      <w:bodyDiv w:val="1"/>
      <w:marLeft w:val="0"/>
      <w:marRight w:val="0"/>
      <w:marTop w:val="0"/>
      <w:marBottom w:val="0"/>
      <w:divBdr>
        <w:top w:val="none" w:sz="0" w:space="0" w:color="auto"/>
        <w:left w:val="none" w:sz="0" w:space="0" w:color="auto"/>
        <w:bottom w:val="none" w:sz="0" w:space="0" w:color="auto"/>
        <w:right w:val="none" w:sz="0" w:space="0" w:color="auto"/>
      </w:divBdr>
    </w:div>
    <w:div w:id="950823508">
      <w:bodyDiv w:val="1"/>
      <w:marLeft w:val="0"/>
      <w:marRight w:val="0"/>
      <w:marTop w:val="0"/>
      <w:marBottom w:val="0"/>
      <w:divBdr>
        <w:top w:val="none" w:sz="0" w:space="0" w:color="auto"/>
        <w:left w:val="none" w:sz="0" w:space="0" w:color="auto"/>
        <w:bottom w:val="none" w:sz="0" w:space="0" w:color="auto"/>
        <w:right w:val="none" w:sz="0" w:space="0" w:color="auto"/>
      </w:divBdr>
    </w:div>
    <w:div w:id="1038314471">
      <w:bodyDiv w:val="1"/>
      <w:marLeft w:val="0"/>
      <w:marRight w:val="0"/>
      <w:marTop w:val="0"/>
      <w:marBottom w:val="0"/>
      <w:divBdr>
        <w:top w:val="none" w:sz="0" w:space="0" w:color="auto"/>
        <w:left w:val="none" w:sz="0" w:space="0" w:color="auto"/>
        <w:bottom w:val="none" w:sz="0" w:space="0" w:color="auto"/>
        <w:right w:val="none" w:sz="0" w:space="0" w:color="auto"/>
      </w:divBdr>
    </w:div>
    <w:div w:id="1194998124">
      <w:bodyDiv w:val="1"/>
      <w:marLeft w:val="0"/>
      <w:marRight w:val="0"/>
      <w:marTop w:val="0"/>
      <w:marBottom w:val="0"/>
      <w:divBdr>
        <w:top w:val="none" w:sz="0" w:space="0" w:color="auto"/>
        <w:left w:val="none" w:sz="0" w:space="0" w:color="auto"/>
        <w:bottom w:val="none" w:sz="0" w:space="0" w:color="auto"/>
        <w:right w:val="none" w:sz="0" w:space="0" w:color="auto"/>
      </w:divBdr>
    </w:div>
    <w:div w:id="1276520174">
      <w:bodyDiv w:val="1"/>
      <w:marLeft w:val="0"/>
      <w:marRight w:val="0"/>
      <w:marTop w:val="0"/>
      <w:marBottom w:val="0"/>
      <w:divBdr>
        <w:top w:val="none" w:sz="0" w:space="0" w:color="auto"/>
        <w:left w:val="none" w:sz="0" w:space="0" w:color="auto"/>
        <w:bottom w:val="none" w:sz="0" w:space="0" w:color="auto"/>
        <w:right w:val="none" w:sz="0" w:space="0" w:color="auto"/>
      </w:divBdr>
    </w:div>
    <w:div w:id="1303972188">
      <w:bodyDiv w:val="1"/>
      <w:marLeft w:val="0"/>
      <w:marRight w:val="0"/>
      <w:marTop w:val="0"/>
      <w:marBottom w:val="0"/>
      <w:divBdr>
        <w:top w:val="none" w:sz="0" w:space="0" w:color="auto"/>
        <w:left w:val="none" w:sz="0" w:space="0" w:color="auto"/>
        <w:bottom w:val="none" w:sz="0" w:space="0" w:color="auto"/>
        <w:right w:val="none" w:sz="0" w:space="0" w:color="auto"/>
      </w:divBdr>
    </w:div>
    <w:div w:id="1319724544">
      <w:bodyDiv w:val="1"/>
      <w:marLeft w:val="0"/>
      <w:marRight w:val="0"/>
      <w:marTop w:val="0"/>
      <w:marBottom w:val="0"/>
      <w:divBdr>
        <w:top w:val="none" w:sz="0" w:space="0" w:color="auto"/>
        <w:left w:val="none" w:sz="0" w:space="0" w:color="auto"/>
        <w:bottom w:val="none" w:sz="0" w:space="0" w:color="auto"/>
        <w:right w:val="none" w:sz="0" w:space="0" w:color="auto"/>
      </w:divBdr>
    </w:div>
    <w:div w:id="1452939392">
      <w:bodyDiv w:val="1"/>
      <w:marLeft w:val="0"/>
      <w:marRight w:val="0"/>
      <w:marTop w:val="0"/>
      <w:marBottom w:val="0"/>
      <w:divBdr>
        <w:top w:val="none" w:sz="0" w:space="0" w:color="auto"/>
        <w:left w:val="none" w:sz="0" w:space="0" w:color="auto"/>
        <w:bottom w:val="none" w:sz="0" w:space="0" w:color="auto"/>
        <w:right w:val="none" w:sz="0" w:space="0" w:color="auto"/>
      </w:divBdr>
    </w:div>
    <w:div w:id="1455438432">
      <w:bodyDiv w:val="1"/>
      <w:marLeft w:val="0"/>
      <w:marRight w:val="0"/>
      <w:marTop w:val="0"/>
      <w:marBottom w:val="0"/>
      <w:divBdr>
        <w:top w:val="none" w:sz="0" w:space="0" w:color="auto"/>
        <w:left w:val="none" w:sz="0" w:space="0" w:color="auto"/>
        <w:bottom w:val="none" w:sz="0" w:space="0" w:color="auto"/>
        <w:right w:val="none" w:sz="0" w:space="0" w:color="auto"/>
      </w:divBdr>
    </w:div>
    <w:div w:id="1489789993">
      <w:bodyDiv w:val="1"/>
      <w:marLeft w:val="0"/>
      <w:marRight w:val="0"/>
      <w:marTop w:val="0"/>
      <w:marBottom w:val="0"/>
      <w:divBdr>
        <w:top w:val="none" w:sz="0" w:space="0" w:color="auto"/>
        <w:left w:val="none" w:sz="0" w:space="0" w:color="auto"/>
        <w:bottom w:val="none" w:sz="0" w:space="0" w:color="auto"/>
        <w:right w:val="none" w:sz="0" w:space="0" w:color="auto"/>
      </w:divBdr>
    </w:div>
    <w:div w:id="1661500049">
      <w:bodyDiv w:val="1"/>
      <w:marLeft w:val="0"/>
      <w:marRight w:val="0"/>
      <w:marTop w:val="0"/>
      <w:marBottom w:val="0"/>
      <w:divBdr>
        <w:top w:val="none" w:sz="0" w:space="0" w:color="auto"/>
        <w:left w:val="none" w:sz="0" w:space="0" w:color="auto"/>
        <w:bottom w:val="none" w:sz="0" w:space="0" w:color="auto"/>
        <w:right w:val="none" w:sz="0" w:space="0" w:color="auto"/>
      </w:divBdr>
    </w:div>
    <w:div w:id="1745763927">
      <w:bodyDiv w:val="1"/>
      <w:marLeft w:val="0"/>
      <w:marRight w:val="0"/>
      <w:marTop w:val="0"/>
      <w:marBottom w:val="0"/>
      <w:divBdr>
        <w:top w:val="none" w:sz="0" w:space="0" w:color="auto"/>
        <w:left w:val="none" w:sz="0" w:space="0" w:color="auto"/>
        <w:bottom w:val="none" w:sz="0" w:space="0" w:color="auto"/>
        <w:right w:val="none" w:sz="0" w:space="0" w:color="auto"/>
      </w:divBdr>
    </w:div>
    <w:div w:id="1846628643">
      <w:bodyDiv w:val="1"/>
      <w:marLeft w:val="0"/>
      <w:marRight w:val="0"/>
      <w:marTop w:val="0"/>
      <w:marBottom w:val="0"/>
      <w:divBdr>
        <w:top w:val="none" w:sz="0" w:space="0" w:color="auto"/>
        <w:left w:val="none" w:sz="0" w:space="0" w:color="auto"/>
        <w:bottom w:val="none" w:sz="0" w:space="0" w:color="auto"/>
        <w:right w:val="none" w:sz="0" w:space="0" w:color="auto"/>
      </w:divBdr>
    </w:div>
    <w:div w:id="1867057344">
      <w:bodyDiv w:val="1"/>
      <w:marLeft w:val="0"/>
      <w:marRight w:val="0"/>
      <w:marTop w:val="0"/>
      <w:marBottom w:val="0"/>
      <w:divBdr>
        <w:top w:val="none" w:sz="0" w:space="0" w:color="auto"/>
        <w:left w:val="none" w:sz="0" w:space="0" w:color="auto"/>
        <w:bottom w:val="none" w:sz="0" w:space="0" w:color="auto"/>
        <w:right w:val="none" w:sz="0" w:space="0" w:color="auto"/>
      </w:divBdr>
    </w:div>
    <w:div w:id="1892424999">
      <w:bodyDiv w:val="1"/>
      <w:marLeft w:val="0"/>
      <w:marRight w:val="0"/>
      <w:marTop w:val="0"/>
      <w:marBottom w:val="0"/>
      <w:divBdr>
        <w:top w:val="none" w:sz="0" w:space="0" w:color="auto"/>
        <w:left w:val="none" w:sz="0" w:space="0" w:color="auto"/>
        <w:bottom w:val="none" w:sz="0" w:space="0" w:color="auto"/>
        <w:right w:val="none" w:sz="0" w:space="0" w:color="auto"/>
      </w:divBdr>
    </w:div>
    <w:div w:id="1980961533">
      <w:bodyDiv w:val="1"/>
      <w:marLeft w:val="0"/>
      <w:marRight w:val="0"/>
      <w:marTop w:val="0"/>
      <w:marBottom w:val="0"/>
      <w:divBdr>
        <w:top w:val="none" w:sz="0" w:space="0" w:color="auto"/>
        <w:left w:val="none" w:sz="0" w:space="0" w:color="auto"/>
        <w:bottom w:val="none" w:sz="0" w:space="0" w:color="auto"/>
        <w:right w:val="none" w:sz="0" w:space="0" w:color="auto"/>
      </w:divBdr>
    </w:div>
    <w:div w:id="2086142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uschem.ru/Personal_Data_Processing_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1" ma:contentTypeDescription="Создание документа." ma:contentTypeScope="" ma:versionID="4bb186040b0d81a4ce54b94dfb03b7f9">
  <xsd:schema xmlns:xsd="http://www.w3.org/2001/XMLSchema" xmlns:xs="http://www.w3.org/2001/XMLSchema" xmlns:p="http://schemas.microsoft.com/office/2006/metadata/properties" xmlns:ns2="f089171f-9a62-46ba-b25a-510fcfdc944d" xmlns:ns3="06e9fca7-566a-4355-bf4a-5bc3b8501c30" targetNamespace="http://schemas.microsoft.com/office/2006/metadata/properties" ma:root="true" ma:fieldsID="8a7442e5b75d31489effc0e4cc8ab497" ns2:_="" ns3:_="">
    <xsd:import namespace="f089171f-9a62-46ba-b25a-510fcfdc944d"/>
    <xsd:import namespace="06e9fca7-566a-4355-bf4a-5bc3b8501c30"/>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9fca7-566a-4355-bf4a-5bc3b8501c3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06e9fca7-566a-4355-bf4a-5bc3b8501c30" xsi:nil="true"/>
    <_dlc_DocId xmlns="f089171f-9a62-46ba-b25a-510fcfdc944d">LEGDHKNZFHQE-17-21374</_dlc_DocId>
    <_dlc_DocIdUrl xmlns="f089171f-9a62-46ba-b25a-510fcfdc944d">
      <Url>https://sharepoint/Legal/_layouts/15/DocIdRedir.aspx?ID=LEGDHKNZFHQE-17-21374</Url>
      <Description>LEGDHKNZFHQE-17-21374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16DF0-9763-43E4-9736-ABABF5AE7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06e9fca7-566a-4355-bf4a-5bc3b850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8627E-A198-45DB-8E59-5F04A53338A1}">
  <ds:schemaRefs>
    <ds:schemaRef ds:uri="http://schemas.microsoft.com/sharepoint/events"/>
  </ds:schemaRefs>
</ds:datastoreItem>
</file>

<file path=customXml/itemProps3.xml><?xml version="1.0" encoding="utf-8"?>
<ds:datastoreItem xmlns:ds="http://schemas.openxmlformats.org/officeDocument/2006/customXml" ds:itemID="{E835F4B9-A683-41BA-A4CB-946C2DE9EBEC}">
  <ds:schemaRefs>
    <ds:schemaRef ds:uri="http://schemas.microsoft.com/sharepoint/v3/contenttype/forms"/>
  </ds:schemaRefs>
</ds:datastoreItem>
</file>

<file path=customXml/itemProps4.xml><?xml version="1.0" encoding="utf-8"?>
<ds:datastoreItem xmlns:ds="http://schemas.openxmlformats.org/officeDocument/2006/customXml" ds:itemID="{7A9D8E87-13F9-48AE-A860-DCAA5169C90B}">
  <ds:schemaRefs>
    <ds:schemaRef ds:uri="http://schemas.microsoft.com/office/2006/metadata/properties"/>
    <ds:schemaRef ds:uri="http://schemas.microsoft.com/office/infopath/2007/PartnerControls"/>
    <ds:schemaRef ds:uri="06e9fca7-566a-4355-bf4a-5bc3b8501c30"/>
    <ds:schemaRef ds:uri="f089171f-9a62-46ba-b25a-510fcfdc944d"/>
  </ds:schemaRefs>
</ds:datastoreItem>
</file>

<file path=customXml/itemProps5.xml><?xml version="1.0" encoding="utf-8"?>
<ds:datastoreItem xmlns:ds="http://schemas.openxmlformats.org/officeDocument/2006/customXml" ds:itemID="{B205F251-948C-4E13-AD8E-36A878FC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59</Pages>
  <Words>29403</Words>
  <Characters>167599</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ДОГОВОР № поставки</vt:lpstr>
    </vt:vector>
  </TitlesOfParts>
  <Company>СИБУР</Company>
  <LinksUpToDate>false</LinksUpToDate>
  <CharactersWithSpaces>196609</CharactersWithSpaces>
  <SharedDoc>false</SharedDoc>
  <HLinks>
    <vt:vector size="54" baseType="variant">
      <vt:variant>
        <vt:i4>4456462</vt:i4>
      </vt:variant>
      <vt:variant>
        <vt:i4>24</vt:i4>
      </vt:variant>
      <vt:variant>
        <vt:i4>0</vt:i4>
      </vt:variant>
      <vt:variant>
        <vt:i4>5</vt:i4>
      </vt:variant>
      <vt:variant>
        <vt:lpwstr>https://normativ.kontur.ru/document?moduleId=1&amp;documentId=328588</vt:lpwstr>
      </vt:variant>
      <vt:variant>
        <vt:lpwstr/>
      </vt:variant>
      <vt:variant>
        <vt:i4>983130</vt:i4>
      </vt:variant>
      <vt:variant>
        <vt:i4>21</vt:i4>
      </vt:variant>
      <vt:variant>
        <vt:i4>0</vt:i4>
      </vt:variant>
      <vt:variant>
        <vt:i4>5</vt:i4>
      </vt:variant>
      <vt:variant>
        <vt:lpwstr>https://www.diadoc.ru/docs/laws/mmb-7-15-155</vt:lpwstr>
      </vt:variant>
      <vt:variant>
        <vt:lpwstr/>
      </vt:variant>
      <vt:variant>
        <vt:i4>7864406</vt:i4>
      </vt:variant>
      <vt:variant>
        <vt:i4>18</vt:i4>
      </vt:variant>
      <vt:variant>
        <vt:i4>0</vt:i4>
      </vt:variant>
      <vt:variant>
        <vt:i4>5</vt:i4>
      </vt:variant>
      <vt:variant>
        <vt:lpwstr>https://www.nalog.ru/rn77/taxation/submission_statements/operations/</vt:lpwstr>
      </vt:variant>
      <vt:variant>
        <vt:lpwstr/>
      </vt:variant>
      <vt:variant>
        <vt:i4>1246311</vt:i4>
      </vt:variant>
      <vt:variant>
        <vt:i4>15</vt:i4>
      </vt:variant>
      <vt:variant>
        <vt:i4>0</vt:i4>
      </vt:variant>
      <vt:variant>
        <vt:i4>5</vt:i4>
      </vt:variant>
      <vt:variant>
        <vt:lpwstr>https://sharepoint/orgunits/otpb/Lists/List10/Attachments/24/Аннотация к условиям договоров.docx?Web=1</vt:lpwstr>
      </vt:variant>
      <vt:variant>
        <vt:lpwstr/>
      </vt:variant>
      <vt:variant>
        <vt:i4>6357004</vt:i4>
      </vt:variant>
      <vt:variant>
        <vt:i4>12</vt:i4>
      </vt:variant>
      <vt:variant>
        <vt:i4>0</vt:i4>
      </vt:variant>
      <vt:variant>
        <vt:i4>5</vt:i4>
      </vt:variant>
      <vt:variant>
        <vt:lpwstr>https://s001cl-spswfe01/Legal/DocLib7/%D1%87%D0%B5%D0%BA-%D0%BB%D0%B8%D1%81%D1%82%D1%8B %D0%BF%D0%BE %D0%B4%D0%BE%D0%B3%D0%BE%D0%B2%D0%BE%D1%80%D0%B0%D0%BC/03_%D0%A1%D0%BF%D1%80%D0%B0%D0%B2%D0%BE%D1%87%D0%BD%D1%8B%D0%B9 %D0%BC%D0%B0%D1%82%D0%B5%D1%80%D0%B8%D0%B0%D0%BB/01_%D0%A7%D/%D1%80%D1%83%D0%BA%D0%BE%D0%B2%D0%BE%D0%B4%D1%81%D1%82%D0%B2%D0%BE %D0%BF%D0%BE %D0%B2%D1%8B%D0%B1%D0%BE%D1%80%D1%83 %D1%81%D1%8</vt:lpwstr>
      </vt:variant>
      <vt:variant>
        <vt:lpwstr/>
      </vt:variant>
      <vt:variant>
        <vt:i4>2555976</vt:i4>
      </vt:variant>
      <vt:variant>
        <vt:i4>9</vt:i4>
      </vt:variant>
      <vt:variant>
        <vt:i4>0</vt:i4>
      </vt:variant>
      <vt:variant>
        <vt:i4>5</vt:i4>
      </vt:variant>
      <vt:variant>
        <vt:lpwstr>https://www.sibur.ru/sustainability/production_safety/max/</vt:lpwstr>
      </vt:variant>
      <vt:variant>
        <vt:lpwstr/>
      </vt:variant>
      <vt:variant>
        <vt:i4>48</vt:i4>
      </vt:variant>
      <vt:variant>
        <vt:i4>6</vt:i4>
      </vt:variant>
      <vt:variant>
        <vt:i4>0</vt:i4>
      </vt:variant>
      <vt:variant>
        <vt:i4>5</vt:i4>
      </vt:variant>
      <vt:variant>
        <vt:lpwstr>https://www.sibur.ru/sustainability/production_safety/min</vt:lpwstr>
      </vt:variant>
      <vt:variant>
        <vt:lpwstr/>
      </vt:variant>
      <vt:variant>
        <vt:i4>6750252</vt:i4>
      </vt:variant>
      <vt:variant>
        <vt:i4>3</vt:i4>
      </vt:variant>
      <vt:variant>
        <vt:i4>0</vt:i4>
      </vt:variant>
      <vt:variant>
        <vt:i4>5</vt:i4>
      </vt:variant>
      <vt:variant>
        <vt:lpwstr>https://www.sibur.ru/agreements/tax_indemnity_double-side/</vt:lpwstr>
      </vt:variant>
      <vt:variant>
        <vt:lpwstr/>
      </vt:variant>
      <vt:variant>
        <vt:i4>8193119</vt:i4>
      </vt:variant>
      <vt:variant>
        <vt:i4>0</vt:i4>
      </vt:variant>
      <vt:variant>
        <vt:i4>0</vt:i4>
      </vt:variant>
      <vt:variant>
        <vt:i4>5</vt:i4>
      </vt:variant>
      <vt:variant>
        <vt:lpwstr>http://www.sibur.ru/upload/upload/tmp/А3_policy.pdf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поставки</dc:title>
  <dc:subject/>
  <dc:creator>A</dc:creator>
  <cp:keywords/>
  <cp:lastModifiedBy>Кучумова Ольга Александровна</cp:lastModifiedBy>
  <cp:revision>15</cp:revision>
  <cp:lastPrinted>2015-09-03T13:55:00Z</cp:lastPrinted>
  <dcterms:created xsi:type="dcterms:W3CDTF">2024-05-27T12:18:00Z</dcterms:created>
  <dcterms:modified xsi:type="dcterms:W3CDTF">2024-07-11T07:37:00Z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4AAA9mrMv1QjWAtcP0ciN+Rtb1qeYxOuSlJmllPumz2omzVwMScZFlhHqg==</vt:lpwstr>
  </property>
  <property fmtid="{D5CDD505-2E9C-101B-9397-08002B2CF9AE}" pid="3" name="MAIL_MSG_ID1">
    <vt:lpwstr>ABAAVOAfoSrQoyy7cLC60KsjVvmwQ4mcDNDmjIcx+MW1WcAjm10ycdFKYkYjhEI7IpN3</vt:lpwstr>
  </property>
  <property fmtid="{D5CDD505-2E9C-101B-9397-08002B2CF9AE}" pid="4" name="RESPONSE_SENDER_NAME">
    <vt:lpwstr>gAAAdya76B99d4hLGUR1rQ+8TxTv0GGEPdix</vt:lpwstr>
  </property>
  <property fmtid="{D5CDD505-2E9C-101B-9397-08002B2CF9AE}" pid="5" name="ContentTypeId">
    <vt:lpwstr>0x0101005212DEAE588D5D4BAA760B5078F8715D</vt:lpwstr>
  </property>
  <property fmtid="{D5CDD505-2E9C-101B-9397-08002B2CF9AE}" pid="6" name="_dlc_DocIdItemGuid">
    <vt:lpwstr>cc3d378f-4e67-466a-8897-6d806392f6ff</vt:lpwstr>
  </property>
</Properties>
</file>