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5A49" w14:textId="3B20670E" w:rsidR="005B7927" w:rsidRPr="00CA4D6A" w:rsidRDefault="00B5022F" w:rsidP="00B5022F">
      <w:pPr>
        <w:jc w:val="right"/>
        <w:rPr>
          <w:rFonts w:ascii="Times New Roman" w:hAnsi="Times New Roman" w:cs="Times New Roman"/>
          <w:sz w:val="23"/>
          <w:szCs w:val="23"/>
          <w:lang w:val="ru-RU" w:eastAsia="x-none"/>
        </w:rPr>
      </w:pPr>
      <w:bookmarkStart w:id="0" w:name="OLE_LINK72"/>
      <w:bookmarkStart w:id="1" w:name="OLE_LINK73"/>
      <w:r>
        <w:rPr>
          <w:rFonts w:ascii="Times New Roman" w:hAnsi="Times New Roman" w:cs="Times New Roman"/>
          <w:sz w:val="23"/>
          <w:szCs w:val="23"/>
          <w:lang w:val="ru-RU" w:eastAsia="x-none"/>
        </w:rPr>
        <w:t>Приложение №3 к Извещению</w:t>
      </w:r>
    </w:p>
    <w:bookmarkEnd w:id="0"/>
    <w:bookmarkEnd w:id="1"/>
    <w:p w14:paraId="10B31CB5" w14:textId="208C790D" w:rsidR="00D065B4" w:rsidRPr="00CA4D6A" w:rsidRDefault="00D517E7" w:rsidP="00D065B4">
      <w:pPr>
        <w:jc w:val="center"/>
        <w:rPr>
          <w:rFonts w:ascii="Times New Roman" w:hAnsi="Times New Roman" w:cs="Times New Roman"/>
          <w:spacing w:val="-14"/>
          <w:sz w:val="23"/>
          <w:szCs w:val="23"/>
          <w:vertAlign w:val="superscript"/>
        </w:rPr>
      </w:pPr>
      <w:r w:rsidRPr="00CA4D6A">
        <w:rPr>
          <w:rFonts w:ascii="Times New Roman" w:hAnsi="Times New Roman" w:cs="Times New Roman"/>
          <w:b/>
          <w:sz w:val="23"/>
          <w:szCs w:val="23"/>
          <w:lang w:val="ru-RU"/>
        </w:rPr>
        <w:t xml:space="preserve">ПРОЕКТ </w:t>
      </w:r>
      <w:r w:rsidR="00D065B4" w:rsidRPr="00CA4D6A">
        <w:rPr>
          <w:rFonts w:ascii="Times New Roman" w:hAnsi="Times New Roman" w:cs="Times New Roman"/>
          <w:b/>
          <w:sz w:val="23"/>
          <w:szCs w:val="23"/>
        </w:rPr>
        <w:t>ДОГОВОР</w:t>
      </w:r>
      <w:r w:rsidRPr="00CA4D6A">
        <w:rPr>
          <w:rFonts w:ascii="Times New Roman" w:hAnsi="Times New Roman" w:cs="Times New Roman"/>
          <w:b/>
          <w:sz w:val="23"/>
          <w:szCs w:val="23"/>
          <w:lang w:val="ru-RU"/>
        </w:rPr>
        <w:t>А</w:t>
      </w:r>
      <w:r w:rsidR="00D065B4" w:rsidRPr="00CA4D6A">
        <w:rPr>
          <w:rFonts w:ascii="Times New Roman" w:hAnsi="Times New Roman" w:cs="Times New Roman"/>
          <w:spacing w:val="-14"/>
          <w:sz w:val="23"/>
          <w:szCs w:val="23"/>
          <w:vertAlign w:val="superscript"/>
        </w:rPr>
        <w:t xml:space="preserve"> </w:t>
      </w:r>
    </w:p>
    <w:p w14:paraId="4261067F" w14:textId="517E646E" w:rsidR="00D065B4" w:rsidRPr="00CA4D6A" w:rsidRDefault="00D065B4" w:rsidP="00D065B4">
      <w:pPr>
        <w:jc w:val="center"/>
        <w:rPr>
          <w:rFonts w:ascii="Times New Roman" w:hAnsi="Times New Roman" w:cs="Times New Roman"/>
          <w:b/>
          <w:sz w:val="23"/>
          <w:szCs w:val="23"/>
          <w:lang w:val="ru-RU"/>
        </w:rPr>
      </w:pPr>
      <w:r w:rsidRPr="00CA4D6A">
        <w:rPr>
          <w:rFonts w:ascii="Times New Roman" w:hAnsi="Times New Roman" w:cs="Times New Roman"/>
          <w:b/>
          <w:sz w:val="23"/>
          <w:szCs w:val="23"/>
        </w:rPr>
        <w:t xml:space="preserve">ВОЗМЕЗДНОГО ОКАЗАНИЯ УСЛУГ № </w:t>
      </w:r>
      <w:r w:rsidR="00FA2913" w:rsidRPr="00CA4D6A">
        <w:rPr>
          <w:rFonts w:ascii="Times New Roman" w:hAnsi="Times New Roman" w:cs="Times New Roman"/>
          <w:b/>
          <w:sz w:val="23"/>
          <w:szCs w:val="23"/>
          <w:lang w:val="ru-RU"/>
        </w:rPr>
        <w:t>______</w:t>
      </w:r>
    </w:p>
    <w:p w14:paraId="1F431F90" w14:textId="77777777" w:rsidR="00D065B4" w:rsidRPr="00CA4D6A" w:rsidRDefault="00D065B4" w:rsidP="00D065B4">
      <w:pPr>
        <w:jc w:val="both"/>
        <w:rPr>
          <w:rFonts w:ascii="Times New Roman" w:hAnsi="Times New Roman" w:cs="Times New Roman"/>
          <w:sz w:val="23"/>
          <w:szCs w:val="23"/>
        </w:rPr>
      </w:pPr>
    </w:p>
    <w:p w14:paraId="6D1EA097" w14:textId="19BEC9A0" w:rsidR="00D065B4" w:rsidRPr="00CA4D6A" w:rsidRDefault="00D065B4" w:rsidP="00D065B4">
      <w:pPr>
        <w:jc w:val="both"/>
        <w:rPr>
          <w:rFonts w:ascii="Times New Roman" w:hAnsi="Times New Roman" w:cs="Times New Roman"/>
          <w:sz w:val="23"/>
          <w:szCs w:val="23"/>
        </w:rPr>
      </w:pPr>
      <w:r w:rsidRPr="00CA4D6A">
        <w:rPr>
          <w:rFonts w:ascii="Times New Roman" w:hAnsi="Times New Roman" w:cs="Times New Roman"/>
          <w:sz w:val="23"/>
          <w:szCs w:val="23"/>
        </w:rPr>
        <w:t xml:space="preserve">г. </w:t>
      </w:r>
      <w:r w:rsidR="00AB30BA">
        <w:rPr>
          <w:rFonts w:ascii="Times New Roman" w:hAnsi="Times New Roman" w:cs="Times New Roman"/>
          <w:sz w:val="23"/>
          <w:szCs w:val="23"/>
          <w:lang w:val="ru-RU"/>
        </w:rPr>
        <w:t>________</w:t>
      </w:r>
      <w:r w:rsidR="003A6A3B" w:rsidRPr="00CA4D6A">
        <w:rPr>
          <w:rFonts w:ascii="Times New Roman" w:hAnsi="Times New Roman" w:cs="Times New Roman"/>
          <w:sz w:val="23"/>
          <w:szCs w:val="23"/>
          <w:lang w:val="ru-RU"/>
        </w:rPr>
        <w:tab/>
      </w:r>
      <w:r w:rsidR="003A6A3B" w:rsidRPr="00CA4D6A">
        <w:rPr>
          <w:rFonts w:ascii="Times New Roman" w:hAnsi="Times New Roman" w:cs="Times New Roman"/>
          <w:sz w:val="23"/>
          <w:szCs w:val="23"/>
          <w:lang w:val="ru-RU"/>
        </w:rPr>
        <w:tab/>
      </w:r>
      <w:r w:rsidR="003A6A3B" w:rsidRPr="00CA4D6A">
        <w:rPr>
          <w:rFonts w:ascii="Times New Roman" w:hAnsi="Times New Roman" w:cs="Times New Roman"/>
          <w:sz w:val="23"/>
          <w:szCs w:val="23"/>
          <w:lang w:val="ru-RU"/>
        </w:rPr>
        <w:tab/>
      </w:r>
      <w:r w:rsidR="003A6A3B" w:rsidRPr="00CA4D6A">
        <w:rPr>
          <w:rFonts w:ascii="Times New Roman" w:hAnsi="Times New Roman" w:cs="Times New Roman"/>
          <w:sz w:val="23"/>
          <w:szCs w:val="23"/>
          <w:lang w:val="ru-RU"/>
        </w:rPr>
        <w:tab/>
      </w:r>
      <w:r w:rsidR="003A6A3B" w:rsidRPr="00CA4D6A">
        <w:rPr>
          <w:rFonts w:ascii="Times New Roman" w:hAnsi="Times New Roman" w:cs="Times New Roman"/>
          <w:sz w:val="23"/>
          <w:szCs w:val="23"/>
          <w:lang w:val="ru-RU"/>
        </w:rPr>
        <w:tab/>
      </w:r>
      <w:r w:rsidR="003A6A3B" w:rsidRPr="00CA4D6A">
        <w:rPr>
          <w:rFonts w:ascii="Times New Roman" w:hAnsi="Times New Roman" w:cs="Times New Roman"/>
          <w:sz w:val="23"/>
          <w:szCs w:val="23"/>
          <w:lang w:val="ru-RU"/>
        </w:rPr>
        <w:tab/>
      </w:r>
      <w:r w:rsidR="003A6A3B" w:rsidRPr="00CA4D6A">
        <w:rPr>
          <w:rFonts w:ascii="Times New Roman" w:hAnsi="Times New Roman" w:cs="Times New Roman"/>
          <w:sz w:val="23"/>
          <w:szCs w:val="23"/>
          <w:lang w:val="ru-RU"/>
        </w:rPr>
        <w:tab/>
      </w:r>
      <w:r w:rsidR="003A6A3B" w:rsidRPr="00CA4D6A">
        <w:rPr>
          <w:rFonts w:ascii="Times New Roman" w:hAnsi="Times New Roman" w:cs="Times New Roman"/>
          <w:sz w:val="23"/>
          <w:szCs w:val="23"/>
          <w:lang w:val="ru-RU"/>
        </w:rPr>
        <w:tab/>
      </w:r>
      <w:r w:rsidR="003A6A3B" w:rsidRPr="00CA4D6A">
        <w:rPr>
          <w:rFonts w:ascii="Times New Roman" w:hAnsi="Times New Roman" w:cs="Times New Roman"/>
          <w:sz w:val="23"/>
          <w:szCs w:val="23"/>
          <w:lang w:val="ru-RU"/>
        </w:rPr>
        <w:tab/>
      </w:r>
      <w:r w:rsidRPr="00CA4D6A">
        <w:rPr>
          <w:rFonts w:ascii="Times New Roman" w:hAnsi="Times New Roman" w:cs="Times New Roman"/>
          <w:sz w:val="23"/>
          <w:szCs w:val="23"/>
        </w:rPr>
        <w:t>«___» ____________202</w:t>
      </w:r>
      <w:r w:rsidR="00AB30BA">
        <w:rPr>
          <w:rFonts w:ascii="Times New Roman" w:hAnsi="Times New Roman" w:cs="Times New Roman"/>
          <w:sz w:val="23"/>
          <w:szCs w:val="23"/>
          <w:lang w:val="ru-RU"/>
        </w:rPr>
        <w:t>_</w:t>
      </w:r>
      <w:r w:rsidRPr="00CA4D6A">
        <w:rPr>
          <w:rFonts w:ascii="Times New Roman" w:hAnsi="Times New Roman" w:cs="Times New Roman"/>
          <w:sz w:val="23"/>
          <w:szCs w:val="23"/>
        </w:rPr>
        <w:t xml:space="preserve"> г.</w:t>
      </w:r>
    </w:p>
    <w:p w14:paraId="4B03B36C" w14:textId="77777777" w:rsidR="00D065B4" w:rsidRPr="00CA4D6A" w:rsidRDefault="00D065B4" w:rsidP="00D065B4">
      <w:pPr>
        <w:ind w:firstLine="708"/>
        <w:jc w:val="both"/>
        <w:rPr>
          <w:rFonts w:ascii="Times New Roman" w:hAnsi="Times New Roman" w:cs="Times New Roman"/>
          <w:b/>
          <w:sz w:val="23"/>
          <w:szCs w:val="23"/>
        </w:rPr>
      </w:pPr>
    </w:p>
    <w:p w14:paraId="680705BB" w14:textId="77777777" w:rsidR="00D065B4" w:rsidRPr="00CA4D6A" w:rsidRDefault="00D065B4" w:rsidP="00D065B4">
      <w:pPr>
        <w:ind w:firstLine="708"/>
        <w:jc w:val="both"/>
        <w:rPr>
          <w:rFonts w:ascii="Times New Roman" w:hAnsi="Times New Roman" w:cs="Times New Roman"/>
          <w:b/>
          <w:sz w:val="23"/>
          <w:szCs w:val="23"/>
        </w:rPr>
      </w:pPr>
    </w:p>
    <w:p w14:paraId="7073CC6B" w14:textId="5F9D5B3B" w:rsidR="00D065B4" w:rsidRPr="00CA4D6A" w:rsidRDefault="00D065B4" w:rsidP="00D065B4">
      <w:pPr>
        <w:widowControl w:val="0"/>
        <w:autoSpaceDE w:val="0"/>
        <w:autoSpaceDN w:val="0"/>
        <w:adjustRightInd w:val="0"/>
        <w:ind w:firstLine="851"/>
        <w:jc w:val="both"/>
        <w:rPr>
          <w:rFonts w:ascii="Times New Roman" w:hAnsi="Times New Roman" w:cs="Times New Roman"/>
          <w:color w:val="auto"/>
          <w:sz w:val="23"/>
          <w:szCs w:val="23"/>
        </w:rPr>
      </w:pPr>
      <w:r w:rsidRPr="00CA4D6A">
        <w:rPr>
          <w:rFonts w:ascii="Times New Roman" w:hAnsi="Times New Roman" w:cs="Times New Roman"/>
          <w:b/>
          <w:sz w:val="23"/>
          <w:szCs w:val="23"/>
        </w:rPr>
        <w:t>Общество с ограниченной ответственностью «Гранель Инжиниринг» (ООО «Гранель Инжиниринг»)</w:t>
      </w:r>
      <w:r w:rsidRPr="00CA4D6A">
        <w:rPr>
          <w:rFonts w:ascii="Times New Roman" w:hAnsi="Times New Roman" w:cs="Times New Roman"/>
          <w:sz w:val="23"/>
          <w:szCs w:val="23"/>
        </w:rPr>
        <w:t>,</w:t>
      </w:r>
      <w:r w:rsidRPr="00CA4D6A">
        <w:rPr>
          <w:rFonts w:ascii="Times New Roman" w:hAnsi="Times New Roman" w:cs="Times New Roman"/>
          <w:b/>
          <w:sz w:val="23"/>
          <w:szCs w:val="23"/>
        </w:rPr>
        <w:t xml:space="preserve"> </w:t>
      </w:r>
      <w:r w:rsidRPr="00CA4D6A">
        <w:rPr>
          <w:rFonts w:ascii="Times New Roman" w:hAnsi="Times New Roman" w:cs="Times New Roman"/>
          <w:color w:val="auto"/>
          <w:sz w:val="23"/>
          <w:szCs w:val="23"/>
        </w:rPr>
        <w:t xml:space="preserve">именуемое в дальнейшем «Заказчик», в лице </w:t>
      </w:r>
      <w:r w:rsidR="00184EC4" w:rsidRPr="00CA4D6A">
        <w:rPr>
          <w:rFonts w:ascii="Times New Roman" w:hAnsi="Times New Roman" w:cs="Times New Roman"/>
          <w:color w:val="auto"/>
          <w:sz w:val="23"/>
          <w:szCs w:val="23"/>
        </w:rPr>
        <w:t>________________</w:t>
      </w:r>
      <w:r w:rsidRPr="00CA4D6A">
        <w:rPr>
          <w:rFonts w:ascii="Times New Roman" w:hAnsi="Times New Roman" w:cs="Times New Roman"/>
          <w:color w:val="auto"/>
          <w:sz w:val="23"/>
          <w:szCs w:val="23"/>
        </w:rPr>
        <w:t>, действующего на основании Устава, с одной стороны, и</w:t>
      </w:r>
    </w:p>
    <w:p w14:paraId="25761DE2" w14:textId="5776B784" w:rsidR="00D065B4" w:rsidRPr="00CA4D6A" w:rsidRDefault="00184EC4" w:rsidP="00D065B4">
      <w:pPr>
        <w:widowControl w:val="0"/>
        <w:autoSpaceDE w:val="0"/>
        <w:autoSpaceDN w:val="0"/>
        <w:adjustRightInd w:val="0"/>
        <w:ind w:firstLine="851"/>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______________________</w:t>
      </w:r>
      <w:r w:rsidR="00D065B4" w:rsidRPr="00CA4D6A">
        <w:rPr>
          <w:rFonts w:ascii="Times New Roman" w:hAnsi="Times New Roman" w:cs="Times New Roman"/>
          <w:color w:val="auto"/>
          <w:sz w:val="23"/>
          <w:szCs w:val="23"/>
        </w:rPr>
        <w:t xml:space="preserve">, именуемое в дальнейшем «Исполнитель», в лице </w:t>
      </w:r>
      <w:r w:rsidRPr="00CA4D6A">
        <w:rPr>
          <w:rFonts w:ascii="Times New Roman" w:hAnsi="Times New Roman" w:cs="Times New Roman"/>
          <w:color w:val="auto"/>
          <w:sz w:val="23"/>
          <w:szCs w:val="23"/>
        </w:rPr>
        <w:t>__________________</w:t>
      </w:r>
      <w:r w:rsidR="00D065B4" w:rsidRPr="00CA4D6A">
        <w:rPr>
          <w:rFonts w:ascii="Times New Roman" w:hAnsi="Times New Roman" w:cs="Times New Roman"/>
          <w:color w:val="auto"/>
          <w:sz w:val="23"/>
          <w:szCs w:val="23"/>
        </w:rPr>
        <w:t xml:space="preserve">, действующего на основании </w:t>
      </w:r>
      <w:r w:rsidRPr="00CA4D6A">
        <w:rPr>
          <w:rFonts w:ascii="Times New Roman" w:hAnsi="Times New Roman" w:cs="Times New Roman"/>
          <w:color w:val="auto"/>
          <w:sz w:val="23"/>
          <w:szCs w:val="23"/>
        </w:rPr>
        <w:t>__________</w:t>
      </w:r>
      <w:r w:rsidR="00D065B4" w:rsidRPr="00CA4D6A">
        <w:rPr>
          <w:rFonts w:ascii="Times New Roman" w:hAnsi="Times New Roman" w:cs="Times New Roman"/>
          <w:color w:val="auto"/>
          <w:sz w:val="23"/>
          <w:szCs w:val="23"/>
        </w:rPr>
        <w:t>, с другой стороны, вместе именуемые «Стороны», а по отдельности «Сторона», руководствуясь: Гражданским кодексом РФ, Федеральным законом от 18.07.2011 № 223-ФЗ  «О закупках  товаров, работ, услуг отдельными видами юридических лиц» (далее – Федеральный закон № 223-ФЗ)</w:t>
      </w:r>
      <w:r w:rsidR="00D63450" w:rsidRPr="00D63450">
        <w:t xml:space="preserve"> </w:t>
      </w:r>
      <w:r w:rsidR="00D63450" w:rsidRPr="00D63450">
        <w:rPr>
          <w:rFonts w:ascii="Times New Roman" w:hAnsi="Times New Roman" w:cs="Times New Roman"/>
          <w:color w:val="auto"/>
          <w:sz w:val="23"/>
          <w:szCs w:val="23"/>
        </w:rPr>
        <w:t>и Положением о закупках Общества с ограниченной ответственностью «Гранель Инжиниринг» в редакции</w:t>
      </w:r>
      <w:r w:rsidR="00A54E2D">
        <w:rPr>
          <w:rFonts w:ascii="Times New Roman" w:hAnsi="Times New Roman" w:cs="Times New Roman"/>
          <w:color w:val="auto"/>
          <w:sz w:val="23"/>
          <w:szCs w:val="23"/>
          <w:lang w:val="ru-RU"/>
        </w:rPr>
        <w:t xml:space="preserve"> от 05.08.2024 г.</w:t>
      </w:r>
      <w:r w:rsidR="00A54E2D" w:rsidRPr="00A54E2D">
        <w:t xml:space="preserve"> </w:t>
      </w:r>
      <w:r w:rsidR="00A54E2D" w:rsidRPr="00A54E2D">
        <w:rPr>
          <w:rFonts w:ascii="Times New Roman" w:hAnsi="Times New Roman" w:cs="Times New Roman"/>
          <w:color w:val="auto"/>
          <w:sz w:val="23"/>
          <w:szCs w:val="23"/>
          <w:lang w:val="ru-RU"/>
        </w:rPr>
        <w:t>(далее – Положение о закупках)</w:t>
      </w:r>
      <w:r w:rsidRPr="00CA4D6A">
        <w:rPr>
          <w:rFonts w:ascii="Times New Roman" w:hAnsi="Times New Roman" w:cs="Times New Roman"/>
          <w:color w:val="auto"/>
          <w:sz w:val="23"/>
          <w:szCs w:val="23"/>
        </w:rPr>
        <w:t xml:space="preserve">, </w:t>
      </w:r>
      <w:r w:rsidR="00D065B4" w:rsidRPr="00CA4D6A">
        <w:rPr>
          <w:rFonts w:ascii="Times New Roman" w:hAnsi="Times New Roman" w:cs="Times New Roman"/>
          <w:color w:val="auto"/>
          <w:sz w:val="23"/>
          <w:szCs w:val="23"/>
        </w:rPr>
        <w:t xml:space="preserve">на основании </w:t>
      </w:r>
      <w:r w:rsidRPr="00CA4D6A">
        <w:rPr>
          <w:rFonts w:ascii="Times New Roman" w:hAnsi="Times New Roman" w:cs="Times New Roman"/>
          <w:color w:val="auto"/>
          <w:sz w:val="23"/>
          <w:szCs w:val="23"/>
        </w:rPr>
        <w:t>протокола _________ от «___» ______ _____ г. № _______,</w:t>
      </w:r>
      <w:r w:rsidR="00D065B4" w:rsidRPr="00CA4D6A">
        <w:rPr>
          <w:rFonts w:ascii="Times New Roman" w:hAnsi="Times New Roman" w:cs="Times New Roman"/>
          <w:color w:val="auto"/>
          <w:sz w:val="23"/>
          <w:szCs w:val="23"/>
        </w:rPr>
        <w:t xml:space="preserve"> заключили настоящий Договор (далее также - Договор) о нижеследующем:</w:t>
      </w:r>
    </w:p>
    <w:p w14:paraId="237724E8" w14:textId="77777777" w:rsidR="005B7927" w:rsidRPr="00CA4D6A" w:rsidRDefault="005B7927" w:rsidP="005B7927">
      <w:pPr>
        <w:ind w:firstLine="708"/>
        <w:jc w:val="both"/>
        <w:rPr>
          <w:rFonts w:ascii="Times New Roman" w:hAnsi="Times New Roman" w:cs="Times New Roman"/>
          <w:color w:val="auto"/>
          <w:sz w:val="23"/>
          <w:szCs w:val="23"/>
        </w:rPr>
      </w:pPr>
    </w:p>
    <w:p w14:paraId="2CCF97AC" w14:textId="38119E86" w:rsidR="005B7927" w:rsidRPr="00CA4D6A" w:rsidRDefault="005B7927" w:rsidP="00543203">
      <w:pPr>
        <w:pStyle w:val="a6"/>
        <w:numPr>
          <w:ilvl w:val="0"/>
          <w:numId w:val="1"/>
        </w:numPr>
        <w:jc w:val="center"/>
        <w:rPr>
          <w:b/>
          <w:sz w:val="23"/>
          <w:szCs w:val="23"/>
        </w:rPr>
      </w:pPr>
      <w:r w:rsidRPr="00CA4D6A">
        <w:rPr>
          <w:b/>
          <w:sz w:val="23"/>
          <w:szCs w:val="23"/>
        </w:rPr>
        <w:t>ПРЕДМЕТ ДОГОВОРА</w:t>
      </w:r>
    </w:p>
    <w:p w14:paraId="59BCB8FD" w14:textId="77777777" w:rsidR="00543203" w:rsidRPr="00CA4D6A" w:rsidRDefault="00543203" w:rsidP="00543203">
      <w:pPr>
        <w:pStyle w:val="a6"/>
        <w:ind w:left="420"/>
        <w:rPr>
          <w:sz w:val="23"/>
          <w:szCs w:val="23"/>
        </w:rPr>
      </w:pPr>
    </w:p>
    <w:p w14:paraId="32FA6E96" w14:textId="184D0677" w:rsidR="005B7927" w:rsidRPr="00CA4D6A" w:rsidRDefault="005B7927" w:rsidP="001D1CBF">
      <w:pPr>
        <w:pStyle w:val="m3592720003009160165gmail-msolistparagraphmailrucssattributepostfix"/>
        <w:numPr>
          <w:ilvl w:val="1"/>
          <w:numId w:val="1"/>
        </w:numPr>
        <w:shd w:val="clear" w:color="auto" w:fill="FFFFFF"/>
        <w:tabs>
          <w:tab w:val="left" w:pos="1134"/>
        </w:tabs>
        <w:spacing w:before="0" w:beforeAutospacing="0" w:after="0" w:afterAutospacing="0"/>
        <w:ind w:left="0" w:firstLine="709"/>
        <w:jc w:val="both"/>
        <w:rPr>
          <w:rFonts w:eastAsia="Arial Unicode MS"/>
          <w:sz w:val="23"/>
          <w:szCs w:val="23"/>
          <w:lang w:val="ru"/>
        </w:rPr>
      </w:pPr>
      <w:r w:rsidRPr="00CA4D6A">
        <w:rPr>
          <w:rFonts w:eastAsia="Arial Unicode MS"/>
          <w:sz w:val="23"/>
          <w:szCs w:val="23"/>
          <w:lang w:val="ru"/>
        </w:rPr>
        <w:t xml:space="preserve">Заказчик поручает, а Исполнитель принимает на себя обязательства на основании Технического задания Заказчика (Приложение № 1 к настоящему Договору) оказать услуги </w:t>
      </w:r>
      <w:r w:rsidR="00AB30BA" w:rsidRPr="00AB30BA">
        <w:rPr>
          <w:rFonts w:eastAsia="Arial Unicode MS"/>
          <w:sz w:val="23"/>
          <w:szCs w:val="23"/>
          <w:lang w:val="ru"/>
        </w:rPr>
        <w:t>по разработке, сопровождению и согласованию экологической документации для производственного объекта ООО «Гранель Инжиниринг» - очистных сооружений бытовых стоков ЖК «</w:t>
      </w:r>
      <w:r w:rsidR="007339AE">
        <w:rPr>
          <w:rFonts w:eastAsia="Arial Unicode MS"/>
          <w:sz w:val="23"/>
          <w:szCs w:val="23"/>
          <w:lang w:val="ru"/>
        </w:rPr>
        <w:t>Императорские Мытищи</w:t>
      </w:r>
      <w:r w:rsidR="00AB30BA" w:rsidRPr="00AB30BA">
        <w:rPr>
          <w:rFonts w:eastAsia="Arial Unicode MS"/>
          <w:sz w:val="23"/>
          <w:szCs w:val="23"/>
          <w:lang w:val="ru"/>
        </w:rPr>
        <w:t>»</w:t>
      </w:r>
      <w:r w:rsidR="00CA4D6A">
        <w:rPr>
          <w:rFonts w:eastAsia="Arial Unicode MS"/>
          <w:sz w:val="23"/>
          <w:szCs w:val="23"/>
          <w:lang w:val="ru"/>
        </w:rPr>
        <w:t xml:space="preserve"> (далее – Услуги)</w:t>
      </w:r>
      <w:r w:rsidRPr="00CA4D6A">
        <w:rPr>
          <w:rFonts w:eastAsia="Arial Unicode MS"/>
          <w:sz w:val="23"/>
          <w:szCs w:val="23"/>
          <w:lang w:val="ru"/>
        </w:rPr>
        <w:t xml:space="preserve">. </w:t>
      </w:r>
    </w:p>
    <w:p w14:paraId="4C7146CF" w14:textId="4CFCA6B9" w:rsidR="005B7927" w:rsidRPr="00CA4D6A" w:rsidRDefault="005B7927" w:rsidP="001D1CBF">
      <w:pPr>
        <w:pStyle w:val="a6"/>
        <w:numPr>
          <w:ilvl w:val="1"/>
          <w:numId w:val="1"/>
        </w:numPr>
        <w:tabs>
          <w:tab w:val="left" w:pos="1134"/>
        </w:tabs>
        <w:autoSpaceDE w:val="0"/>
        <w:autoSpaceDN w:val="0"/>
        <w:adjustRightInd w:val="0"/>
        <w:ind w:left="0" w:firstLine="709"/>
        <w:jc w:val="both"/>
        <w:outlineLvl w:val="0"/>
        <w:rPr>
          <w:rFonts w:eastAsia="Arial Unicode MS"/>
          <w:sz w:val="23"/>
          <w:szCs w:val="23"/>
          <w:lang w:val="ru"/>
        </w:rPr>
      </w:pPr>
      <w:r w:rsidRPr="00CA4D6A">
        <w:rPr>
          <w:rFonts w:eastAsia="Arial Unicode MS"/>
          <w:sz w:val="23"/>
          <w:szCs w:val="23"/>
          <w:lang w:val="ru"/>
        </w:rPr>
        <w:t>Наименование Услуг, сроки оказания Услуг, место оказания Услуг и требования к оказанию Услуг устанавливаются Техническим заданием (далее Техническое задание) -</w:t>
      </w:r>
      <w:r w:rsidR="00AB30BA">
        <w:rPr>
          <w:rFonts w:eastAsia="Arial Unicode MS"/>
          <w:sz w:val="23"/>
          <w:szCs w:val="23"/>
          <w:lang w:val="ru"/>
        </w:rPr>
        <w:t xml:space="preserve"> </w:t>
      </w:r>
      <w:r w:rsidRPr="00CA4D6A">
        <w:rPr>
          <w:rFonts w:eastAsia="Arial Unicode MS"/>
          <w:sz w:val="23"/>
          <w:szCs w:val="23"/>
          <w:lang w:val="ru"/>
        </w:rPr>
        <w:t>Приложение № 1 к настоящему Договору.</w:t>
      </w:r>
    </w:p>
    <w:p w14:paraId="30B656A1" w14:textId="77777777" w:rsidR="005B7927" w:rsidRPr="00CA4D6A" w:rsidRDefault="005B7927" w:rsidP="005B7927">
      <w:pPr>
        <w:tabs>
          <w:tab w:val="left" w:pos="851"/>
        </w:tabs>
        <w:autoSpaceDE w:val="0"/>
        <w:autoSpaceDN w:val="0"/>
        <w:adjustRightInd w:val="0"/>
        <w:ind w:firstLine="709"/>
        <w:jc w:val="both"/>
        <w:outlineLvl w:val="0"/>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1.3.  Результат оказанных Услуг передается Заказчику по Акту приемки-сдачи оказанных услуг по форме, установленной Приложением № 2 к настоящему Договору, в порядке, установленном Техническим заданием к настоящему Договору. </w:t>
      </w:r>
    </w:p>
    <w:p w14:paraId="5E2639C0" w14:textId="1257F5B3" w:rsidR="005B7927" w:rsidRPr="00CA4D6A" w:rsidRDefault="005B7927" w:rsidP="005B7927">
      <w:pPr>
        <w:tabs>
          <w:tab w:val="left" w:pos="851"/>
        </w:tabs>
        <w:autoSpaceDE w:val="0"/>
        <w:autoSpaceDN w:val="0"/>
        <w:adjustRightInd w:val="0"/>
        <w:ind w:firstLine="567"/>
        <w:jc w:val="both"/>
        <w:outlineLvl w:val="0"/>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1.4. В случае изменения потребности в </w:t>
      </w:r>
      <w:r w:rsidR="00C144F3">
        <w:rPr>
          <w:rFonts w:ascii="Times New Roman" w:hAnsi="Times New Roman" w:cs="Times New Roman"/>
          <w:color w:val="auto"/>
          <w:sz w:val="23"/>
          <w:szCs w:val="23"/>
          <w:lang w:val="ru-RU"/>
        </w:rPr>
        <w:t>У</w:t>
      </w:r>
      <w:r w:rsidRPr="00CA4D6A">
        <w:rPr>
          <w:rFonts w:ascii="Times New Roman" w:hAnsi="Times New Roman" w:cs="Times New Roman"/>
          <w:color w:val="auto"/>
          <w:sz w:val="23"/>
          <w:szCs w:val="23"/>
        </w:rPr>
        <w:t xml:space="preserve">слугах, на оказание которых заключен настоящий Договор, Заказчик по согласованию с Исполнителем в ходе исполнения настоящего Договора вправе изменить (увеличить или уменьшить) не более чем на 30 (тридцать) процентов предусмотренный </w:t>
      </w:r>
      <w:r w:rsidR="00AF2B4F">
        <w:rPr>
          <w:rFonts w:ascii="Times New Roman" w:hAnsi="Times New Roman" w:cs="Times New Roman"/>
          <w:color w:val="auto"/>
          <w:sz w:val="23"/>
          <w:szCs w:val="23"/>
          <w:lang w:val="ru-RU"/>
        </w:rPr>
        <w:t xml:space="preserve">       </w:t>
      </w:r>
      <w:r w:rsidRPr="00CA4D6A">
        <w:rPr>
          <w:rFonts w:ascii="Times New Roman" w:hAnsi="Times New Roman" w:cs="Times New Roman"/>
          <w:color w:val="auto"/>
          <w:sz w:val="23"/>
          <w:szCs w:val="23"/>
        </w:rPr>
        <w:t xml:space="preserve">п. 1.1. настоящего Договора объем </w:t>
      </w:r>
      <w:r w:rsidR="00C144F3">
        <w:rPr>
          <w:rFonts w:ascii="Times New Roman" w:hAnsi="Times New Roman" w:cs="Times New Roman"/>
          <w:color w:val="auto"/>
          <w:sz w:val="23"/>
          <w:szCs w:val="23"/>
          <w:lang w:val="ru-RU"/>
        </w:rPr>
        <w:t>У</w:t>
      </w:r>
      <w:r w:rsidRPr="00CA4D6A">
        <w:rPr>
          <w:rFonts w:ascii="Times New Roman" w:hAnsi="Times New Roman" w:cs="Times New Roman"/>
          <w:color w:val="auto"/>
          <w:sz w:val="23"/>
          <w:szCs w:val="23"/>
        </w:rPr>
        <w:t>слуг.</w:t>
      </w:r>
    </w:p>
    <w:p w14:paraId="7B825DBA" w14:textId="77777777" w:rsidR="005B7927" w:rsidRPr="00CA4D6A" w:rsidRDefault="005B7927" w:rsidP="005B7927">
      <w:pPr>
        <w:pStyle w:val="m3592720003009160165gmail-msolistparagraphmailrucssattributepostfix"/>
        <w:shd w:val="clear" w:color="auto" w:fill="FFFFFF"/>
        <w:spacing w:before="0" w:beforeAutospacing="0" w:after="0" w:afterAutospacing="0"/>
        <w:ind w:left="709"/>
        <w:jc w:val="both"/>
        <w:rPr>
          <w:rFonts w:eastAsia="Arial Unicode MS"/>
          <w:sz w:val="23"/>
          <w:szCs w:val="23"/>
          <w:lang w:val="ru"/>
        </w:rPr>
      </w:pPr>
    </w:p>
    <w:p w14:paraId="5352A6C0" w14:textId="77777777" w:rsidR="005B7927" w:rsidRPr="00CA4D6A" w:rsidRDefault="005B7927" w:rsidP="005B7927">
      <w:pPr>
        <w:jc w:val="center"/>
        <w:rPr>
          <w:rFonts w:ascii="Times New Roman" w:hAnsi="Times New Roman" w:cs="Times New Roman"/>
          <w:b/>
          <w:color w:val="auto"/>
          <w:sz w:val="23"/>
          <w:szCs w:val="23"/>
        </w:rPr>
      </w:pPr>
      <w:r w:rsidRPr="00CA4D6A">
        <w:rPr>
          <w:rFonts w:ascii="Times New Roman" w:hAnsi="Times New Roman" w:cs="Times New Roman"/>
          <w:b/>
          <w:color w:val="auto"/>
          <w:sz w:val="23"/>
          <w:szCs w:val="23"/>
        </w:rPr>
        <w:t>2. ЦЕНА ДОГОВОРА И ПОРЯДОК ОПЛАТЫ</w:t>
      </w:r>
    </w:p>
    <w:p w14:paraId="24D3E918" w14:textId="77777777" w:rsidR="005B7927" w:rsidRPr="00CA4D6A" w:rsidRDefault="005B7927" w:rsidP="005B7927">
      <w:pPr>
        <w:jc w:val="center"/>
        <w:rPr>
          <w:rFonts w:ascii="Times New Roman" w:hAnsi="Times New Roman" w:cs="Times New Roman"/>
          <w:color w:val="auto"/>
          <w:sz w:val="23"/>
          <w:szCs w:val="23"/>
        </w:rPr>
      </w:pPr>
    </w:p>
    <w:p w14:paraId="2EC39B52" w14:textId="2FDB8218" w:rsidR="006518B8" w:rsidRPr="00500EEA" w:rsidRDefault="00F521F4" w:rsidP="00F521F4">
      <w:pPr>
        <w:tabs>
          <w:tab w:val="left" w:pos="993"/>
          <w:tab w:val="left" w:pos="1134"/>
          <w:tab w:val="left" w:pos="1276"/>
        </w:tabs>
        <w:contextualSpacing/>
        <w:jc w:val="both"/>
        <w:rPr>
          <w:rFonts w:ascii="Times New Roman" w:eastAsia="Times New Roman" w:hAnsi="Times New Roman" w:cs="Times New Roman"/>
          <w:noProof/>
        </w:rPr>
      </w:pPr>
      <w:r>
        <w:rPr>
          <w:rFonts w:ascii="Times New Roman" w:hAnsi="Times New Roman" w:cs="Times New Roman"/>
          <w:color w:val="auto"/>
          <w:sz w:val="23"/>
          <w:szCs w:val="23"/>
          <w:lang w:val="ru-RU"/>
        </w:rPr>
        <w:t xml:space="preserve">             </w:t>
      </w:r>
      <w:r w:rsidR="005B7927" w:rsidRPr="00CA4D6A">
        <w:rPr>
          <w:rFonts w:ascii="Times New Roman" w:hAnsi="Times New Roman" w:cs="Times New Roman"/>
          <w:color w:val="auto"/>
          <w:sz w:val="23"/>
          <w:szCs w:val="23"/>
        </w:rPr>
        <w:t xml:space="preserve">2.1. </w:t>
      </w:r>
      <w:r w:rsidR="000A1D3F" w:rsidRPr="00CA4D6A">
        <w:rPr>
          <w:rFonts w:ascii="Times New Roman" w:hAnsi="Times New Roman" w:cs="Times New Roman"/>
          <w:color w:val="auto"/>
          <w:sz w:val="23"/>
          <w:szCs w:val="23"/>
          <w:lang w:val="ru-RU"/>
        </w:rPr>
        <w:t xml:space="preserve">Цена договора состоит из общей </w:t>
      </w:r>
      <w:r w:rsidR="000A1D3F" w:rsidRPr="00CA4D6A">
        <w:rPr>
          <w:rFonts w:ascii="Times New Roman" w:hAnsi="Times New Roman" w:cs="Times New Roman"/>
          <w:color w:val="auto"/>
          <w:sz w:val="23"/>
          <w:szCs w:val="23"/>
        </w:rPr>
        <w:t>стоимости</w:t>
      </w:r>
      <w:r w:rsidR="005B7927" w:rsidRPr="00CA4D6A">
        <w:rPr>
          <w:rFonts w:ascii="Times New Roman" w:hAnsi="Times New Roman" w:cs="Times New Roman"/>
          <w:color w:val="auto"/>
          <w:sz w:val="23"/>
          <w:szCs w:val="23"/>
        </w:rPr>
        <w:t xml:space="preserve"> оказываемых Услуг</w:t>
      </w:r>
      <w:r w:rsidR="000A1D3F" w:rsidRPr="00CA4D6A">
        <w:rPr>
          <w:rFonts w:ascii="Times New Roman" w:hAnsi="Times New Roman" w:cs="Times New Roman"/>
          <w:color w:val="auto"/>
          <w:sz w:val="23"/>
          <w:szCs w:val="23"/>
          <w:lang w:val="ru-RU"/>
        </w:rPr>
        <w:t>,</w:t>
      </w:r>
      <w:r w:rsidR="005B7927" w:rsidRPr="00CA4D6A">
        <w:rPr>
          <w:rFonts w:ascii="Times New Roman" w:hAnsi="Times New Roman" w:cs="Times New Roman"/>
          <w:color w:val="auto"/>
          <w:sz w:val="23"/>
          <w:szCs w:val="23"/>
        </w:rPr>
        <w:t xml:space="preserve"> определена в Техническом задании и составляет </w:t>
      </w:r>
      <w:r w:rsidR="00184EC4" w:rsidRPr="00E46DFF">
        <w:rPr>
          <w:rFonts w:ascii="Times New Roman" w:hAnsi="Times New Roman" w:cs="Times New Roman"/>
          <w:bCs/>
          <w:sz w:val="23"/>
          <w:szCs w:val="23"/>
          <w:lang w:val="ru-RU"/>
        </w:rPr>
        <w:t>______</w:t>
      </w:r>
      <w:r w:rsidR="00D065B4" w:rsidRPr="00E46DFF">
        <w:rPr>
          <w:rFonts w:ascii="Times New Roman" w:hAnsi="Times New Roman" w:cs="Times New Roman"/>
          <w:bCs/>
          <w:sz w:val="23"/>
          <w:szCs w:val="23"/>
        </w:rPr>
        <w:t xml:space="preserve"> (</w:t>
      </w:r>
      <w:r w:rsidR="00184EC4" w:rsidRPr="00E46DFF">
        <w:rPr>
          <w:rFonts w:ascii="Times New Roman" w:hAnsi="Times New Roman" w:cs="Times New Roman"/>
          <w:bCs/>
          <w:sz w:val="23"/>
          <w:szCs w:val="23"/>
          <w:lang w:val="ru-RU"/>
        </w:rPr>
        <w:t>___________</w:t>
      </w:r>
      <w:r w:rsidR="00D065B4" w:rsidRPr="00E46DFF">
        <w:rPr>
          <w:rFonts w:ascii="Times New Roman" w:hAnsi="Times New Roman" w:cs="Times New Roman"/>
          <w:bCs/>
          <w:sz w:val="23"/>
          <w:szCs w:val="23"/>
        </w:rPr>
        <w:t>) рублей</w:t>
      </w:r>
      <w:r w:rsidR="00184EC4" w:rsidRPr="00E46DFF">
        <w:rPr>
          <w:rFonts w:ascii="Times New Roman" w:hAnsi="Times New Roman" w:cs="Times New Roman"/>
          <w:bCs/>
          <w:sz w:val="23"/>
          <w:szCs w:val="23"/>
          <w:lang w:val="ru-RU"/>
        </w:rPr>
        <w:t xml:space="preserve"> ___ копеек</w:t>
      </w:r>
      <w:r w:rsidR="00D065B4" w:rsidRPr="00E46DFF">
        <w:rPr>
          <w:rFonts w:ascii="Times New Roman" w:hAnsi="Times New Roman" w:cs="Times New Roman"/>
          <w:bCs/>
          <w:sz w:val="23"/>
          <w:szCs w:val="23"/>
        </w:rPr>
        <w:t xml:space="preserve">, </w:t>
      </w:r>
      <w:r w:rsidR="006518B8" w:rsidRPr="00E46DFF">
        <w:rPr>
          <w:rFonts w:ascii="Times New Roman" w:eastAsia="Times New Roman" w:hAnsi="Times New Roman" w:cs="Times New Roman"/>
          <w:bCs/>
          <w:noProof/>
        </w:rPr>
        <w:t>в том числе НДС 20% -</w:t>
      </w:r>
      <w:r w:rsidR="008A5017" w:rsidRPr="00E46DFF">
        <w:rPr>
          <w:rFonts w:ascii="Times New Roman" w:eastAsia="Times New Roman" w:hAnsi="Times New Roman" w:cs="Times New Roman"/>
          <w:bCs/>
          <w:noProof/>
        </w:rPr>
        <w:t>____</w:t>
      </w:r>
      <w:r w:rsidR="006518B8" w:rsidRPr="00E46DFF">
        <w:rPr>
          <w:rFonts w:ascii="Times New Roman" w:eastAsia="Times New Roman" w:hAnsi="Times New Roman" w:cs="Times New Roman"/>
          <w:bCs/>
          <w:noProof/>
        </w:rPr>
        <w:t>(____) рублей</w:t>
      </w:r>
      <w:r w:rsidR="00E46DFF" w:rsidRPr="00E46DFF">
        <w:rPr>
          <w:rFonts w:ascii="Times New Roman" w:eastAsia="Times New Roman" w:hAnsi="Times New Roman" w:cs="Times New Roman"/>
          <w:bCs/>
          <w:noProof/>
          <w:lang w:val="ru-RU"/>
        </w:rPr>
        <w:t xml:space="preserve"> </w:t>
      </w:r>
      <w:r w:rsidR="006518B8" w:rsidRPr="00E46DFF">
        <w:rPr>
          <w:rFonts w:ascii="Times New Roman" w:eastAsia="Times New Roman" w:hAnsi="Times New Roman" w:cs="Times New Roman"/>
          <w:bCs/>
          <w:noProof/>
        </w:rPr>
        <w:t>__ копе</w:t>
      </w:r>
      <w:r w:rsidRPr="00E46DFF">
        <w:rPr>
          <w:rFonts w:ascii="Times New Roman" w:eastAsia="Times New Roman" w:hAnsi="Times New Roman" w:cs="Times New Roman"/>
          <w:bCs/>
          <w:noProof/>
          <w:lang w:val="ru-RU"/>
        </w:rPr>
        <w:t>е</w:t>
      </w:r>
      <w:r w:rsidR="006518B8" w:rsidRPr="00E46DFF">
        <w:rPr>
          <w:rFonts w:ascii="Times New Roman" w:eastAsia="Times New Roman" w:hAnsi="Times New Roman" w:cs="Times New Roman"/>
          <w:bCs/>
          <w:noProof/>
        </w:rPr>
        <w:t>к</w:t>
      </w:r>
      <w:r w:rsidR="006518B8" w:rsidRPr="00E46DFF">
        <w:rPr>
          <w:rStyle w:val="a3"/>
          <w:rFonts w:ascii="Times New Roman" w:eastAsia="Times New Roman" w:hAnsi="Times New Roman"/>
          <w:bCs/>
          <w:noProof/>
        </w:rPr>
        <w:footnoteReference w:id="1"/>
      </w:r>
      <w:r w:rsidR="006518B8" w:rsidRPr="00E46DFF">
        <w:rPr>
          <w:rFonts w:ascii="Times New Roman" w:eastAsia="Times New Roman" w:hAnsi="Times New Roman" w:cs="Times New Roman"/>
          <w:bCs/>
          <w:noProof/>
        </w:rPr>
        <w:t>.</w:t>
      </w:r>
    </w:p>
    <w:p w14:paraId="14CAC1FF" w14:textId="212A52C9" w:rsidR="005B7927" w:rsidRPr="00CA4D6A" w:rsidRDefault="005B7927" w:rsidP="005B7927">
      <w:pPr>
        <w:tabs>
          <w:tab w:val="left" w:pos="7728"/>
        </w:tabs>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Общая стоимость оказываемых Услуг подлежит изменению при условии согласования ее сторонами путем подписания дополнительного соглашения к настоящему Договору.</w:t>
      </w:r>
    </w:p>
    <w:p w14:paraId="41810B75" w14:textId="77777777" w:rsidR="005B7927" w:rsidRPr="00CA4D6A" w:rsidRDefault="005B7927" w:rsidP="005B7927">
      <w:pPr>
        <w:tabs>
          <w:tab w:val="left" w:pos="7728"/>
        </w:tabs>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2.2. В цену Договора включены все расходы и издержки Исполнителя, связанные с выполнением им принятых на себя обязательств по настоящему Договору, включая оплату госпошлин на согласование разработанной документации и иных обязательных платежей, а также вознаграждение Исполнителя.</w:t>
      </w:r>
    </w:p>
    <w:p w14:paraId="0EA16DB6" w14:textId="2852012A" w:rsidR="005B7927" w:rsidRPr="00CA4D6A" w:rsidRDefault="005B7927" w:rsidP="005B7927">
      <w:pPr>
        <w:tabs>
          <w:tab w:val="left" w:pos="7728"/>
        </w:tabs>
        <w:ind w:firstLine="708"/>
        <w:jc w:val="both"/>
        <w:rPr>
          <w:rFonts w:ascii="Times New Roman" w:hAnsi="Times New Roman" w:cs="Times New Roman"/>
          <w:color w:val="auto"/>
          <w:sz w:val="23"/>
          <w:szCs w:val="23"/>
        </w:rPr>
      </w:pPr>
      <w:r w:rsidRPr="003563B7">
        <w:rPr>
          <w:rFonts w:ascii="Times New Roman" w:hAnsi="Times New Roman" w:cs="Times New Roman"/>
          <w:color w:val="auto"/>
          <w:sz w:val="23"/>
          <w:szCs w:val="23"/>
        </w:rPr>
        <w:t>2.3. Оплата по настоящему Договору производится Заказчиком в порядке, предусмотренном Техническим заданием на основании представленных Исполнителем счета и счета-фактуры</w:t>
      </w:r>
      <w:r w:rsidRPr="003563B7">
        <w:rPr>
          <w:rFonts w:ascii="Times New Roman" w:hAnsi="Times New Roman" w:cs="Times New Roman"/>
          <w:color w:val="auto"/>
          <w:sz w:val="23"/>
          <w:szCs w:val="23"/>
          <w:vertAlign w:val="superscript"/>
        </w:rPr>
        <w:footnoteReference w:id="2"/>
      </w:r>
      <w:r w:rsidRPr="003563B7">
        <w:rPr>
          <w:rFonts w:ascii="Times New Roman" w:hAnsi="Times New Roman" w:cs="Times New Roman"/>
          <w:color w:val="auto"/>
          <w:sz w:val="23"/>
          <w:szCs w:val="23"/>
        </w:rPr>
        <w:t xml:space="preserve"> путем перечисления денежных средств на расчетный счет Исполнителя</w:t>
      </w:r>
      <w:r w:rsidR="00BB547D" w:rsidRPr="003563B7">
        <w:rPr>
          <w:rFonts w:ascii="Times New Roman" w:hAnsi="Times New Roman" w:cs="Times New Roman"/>
          <w:color w:val="auto"/>
          <w:sz w:val="23"/>
          <w:szCs w:val="23"/>
          <w:lang w:val="ru-RU"/>
        </w:rPr>
        <w:t xml:space="preserve"> в течение</w:t>
      </w:r>
      <w:r w:rsidR="00F4169A" w:rsidRPr="003563B7">
        <w:rPr>
          <w:rFonts w:ascii="Times New Roman" w:hAnsi="Times New Roman" w:cs="Times New Roman"/>
          <w:color w:val="auto"/>
          <w:sz w:val="23"/>
          <w:szCs w:val="23"/>
          <w:lang w:val="ru-RU"/>
        </w:rPr>
        <w:t xml:space="preserve"> не более</w:t>
      </w:r>
      <w:r w:rsidR="00BB547D" w:rsidRPr="003563B7">
        <w:rPr>
          <w:rFonts w:ascii="Times New Roman" w:hAnsi="Times New Roman" w:cs="Times New Roman"/>
          <w:color w:val="auto"/>
          <w:sz w:val="23"/>
          <w:szCs w:val="23"/>
          <w:lang w:val="ru-RU"/>
        </w:rPr>
        <w:t xml:space="preserve"> 7 (семи) рабочих дней с даты</w:t>
      </w:r>
      <w:r w:rsidR="00191407" w:rsidRPr="003563B7">
        <w:rPr>
          <w:rFonts w:ascii="Times New Roman" w:hAnsi="Times New Roman" w:cs="Times New Roman"/>
          <w:color w:val="auto"/>
          <w:sz w:val="23"/>
          <w:szCs w:val="23"/>
          <w:lang w:val="ru-RU"/>
        </w:rPr>
        <w:t xml:space="preserve"> подписания</w:t>
      </w:r>
      <w:r w:rsidR="00F472D2" w:rsidRPr="003563B7">
        <w:rPr>
          <w:rFonts w:ascii="Times New Roman" w:hAnsi="Times New Roman" w:cs="Times New Roman"/>
          <w:color w:val="auto"/>
          <w:sz w:val="23"/>
          <w:szCs w:val="23"/>
          <w:lang w:val="ru-RU"/>
        </w:rPr>
        <w:t xml:space="preserve"> Сторонами </w:t>
      </w:r>
      <w:r w:rsidR="00191407" w:rsidRPr="003563B7">
        <w:rPr>
          <w:rFonts w:ascii="Times New Roman" w:hAnsi="Times New Roman" w:cs="Times New Roman"/>
          <w:color w:val="auto"/>
          <w:sz w:val="23"/>
          <w:szCs w:val="23"/>
          <w:lang w:val="ru-RU"/>
        </w:rPr>
        <w:t>Акта сдачи-приемки оказанных услуг</w:t>
      </w:r>
      <w:r w:rsidRPr="003563B7">
        <w:rPr>
          <w:rFonts w:ascii="Times New Roman" w:hAnsi="Times New Roman" w:cs="Times New Roman"/>
          <w:color w:val="auto"/>
          <w:sz w:val="23"/>
          <w:szCs w:val="23"/>
        </w:rPr>
        <w:t>.</w:t>
      </w:r>
      <w:r w:rsidRPr="00CA4D6A">
        <w:rPr>
          <w:rFonts w:ascii="Times New Roman" w:hAnsi="Times New Roman" w:cs="Times New Roman"/>
          <w:color w:val="auto"/>
          <w:sz w:val="23"/>
          <w:szCs w:val="23"/>
        </w:rPr>
        <w:t xml:space="preserve"> </w:t>
      </w:r>
    </w:p>
    <w:p w14:paraId="61FA894D" w14:textId="77777777" w:rsidR="005B7927" w:rsidRPr="00CA4D6A" w:rsidRDefault="005B7927" w:rsidP="005B7927">
      <w:pPr>
        <w:tabs>
          <w:tab w:val="left" w:pos="7728"/>
        </w:tabs>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lastRenderedPageBreak/>
        <w:t>2.4. Оплата Услуг Исполнителя производится в безналичной форме путем перечисления денежных средств на его расчетный счет. Днем оплаты считается день списания денежных средств с расчетного счета Заказчика. Возможна иная форма расчета, не запрещенная действующим законодательством РФ.</w:t>
      </w:r>
    </w:p>
    <w:p w14:paraId="637232ED" w14:textId="77777777" w:rsidR="005B7927" w:rsidRPr="00CA4D6A" w:rsidRDefault="005B7927" w:rsidP="005B7927">
      <w:pPr>
        <w:tabs>
          <w:tab w:val="left" w:pos="7728"/>
        </w:tabs>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2.5. Все расчетно-платежные документы по настоящему Договору должны содержать ссылку на его регистрационный номер и дату его заключения.  </w:t>
      </w:r>
    </w:p>
    <w:p w14:paraId="2F1893C7" w14:textId="77777777" w:rsidR="005B7927" w:rsidRPr="00CA4D6A" w:rsidRDefault="005B7927" w:rsidP="005B7927">
      <w:pPr>
        <w:tabs>
          <w:tab w:val="left" w:pos="7728"/>
        </w:tabs>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2.6. В ходе исполнения настоящего Договора:</w:t>
      </w:r>
    </w:p>
    <w:p w14:paraId="5CE9FF6D" w14:textId="1C7485AF" w:rsidR="005B7927" w:rsidRPr="00CA4D6A" w:rsidRDefault="005B7927" w:rsidP="007526B1">
      <w:pPr>
        <w:tabs>
          <w:tab w:val="left" w:pos="1276"/>
          <w:tab w:val="left" w:pos="7728"/>
        </w:tabs>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2.6.1. Цена Договора может быть снижена по соглашению Сторон </w:t>
      </w:r>
      <w:r w:rsidR="002078BB" w:rsidRPr="00CA4D6A">
        <w:rPr>
          <w:rFonts w:ascii="Times New Roman" w:hAnsi="Times New Roman" w:cs="Times New Roman"/>
          <w:color w:val="auto"/>
          <w:sz w:val="23"/>
          <w:szCs w:val="23"/>
        </w:rPr>
        <w:t>без изменения,</w:t>
      </w:r>
      <w:r w:rsidRPr="00CA4D6A">
        <w:rPr>
          <w:rFonts w:ascii="Times New Roman" w:hAnsi="Times New Roman" w:cs="Times New Roman"/>
          <w:color w:val="auto"/>
          <w:sz w:val="23"/>
          <w:szCs w:val="23"/>
        </w:rPr>
        <w:t xml:space="preserve"> предусмотренных настоящим Договором объема Услуг, качества оказываемых Услуг и иных условий настоящего Договора;</w:t>
      </w:r>
    </w:p>
    <w:p w14:paraId="17F8D30A" w14:textId="77777777" w:rsidR="005B7927" w:rsidRPr="00CA4D6A" w:rsidRDefault="005B7927" w:rsidP="005B7927">
      <w:pPr>
        <w:tabs>
          <w:tab w:val="left" w:pos="7728"/>
        </w:tabs>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2.6.2. При оказании дополнительного объема Услуг согласно п. 1.4. настоящего Договора Заказчик по согласованию с Исполнителем вправе изменить первоначальную цену Договора, указанную в п. 2.1. настоящего Договора, пропорционально дополнительному объему Услуг, исходя из установленной в настоящем Договоре цены единицы услуги, но не более чем на 30% (тридцать процентов) от цены настоящего Договора.</w:t>
      </w:r>
    </w:p>
    <w:p w14:paraId="3FC4E353" w14:textId="77777777" w:rsidR="005B7927" w:rsidRPr="00CA4D6A" w:rsidRDefault="005B7927" w:rsidP="005B7927">
      <w:pPr>
        <w:tabs>
          <w:tab w:val="left" w:pos="7728"/>
        </w:tabs>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2.6.3. При уменьшении предусмотренного настоящим Договором объема Услуг согласно п. 1.4. настоящего Договора Стороны обязаны уменьшить цену настоящего Договора, указанную в п. 2.1. настоящего Договора, исходя из цены единицы Услуги.</w:t>
      </w:r>
    </w:p>
    <w:p w14:paraId="0CFF0CC6" w14:textId="50774997" w:rsidR="00E64B52" w:rsidRPr="00E64B52" w:rsidRDefault="005B7927" w:rsidP="00BB79E8">
      <w:pPr>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            2.7. Стороны пришли к соглашению, что к их отношениям по данному Договору статья 317.1 Гражданского Кодекса Российской Федерации не применяется, сторона - кредитор по денежному обязательству не имеет права на получение процентов на сумму долга за период пользования денежными средствами.</w:t>
      </w:r>
    </w:p>
    <w:p w14:paraId="7F51C5EF" w14:textId="2F99C96B" w:rsidR="005B7927" w:rsidRPr="00CA4D6A" w:rsidRDefault="005B7927" w:rsidP="005B7927">
      <w:pPr>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ab/>
      </w:r>
    </w:p>
    <w:p w14:paraId="7F235968" w14:textId="77777777" w:rsidR="005B7927" w:rsidRPr="00CA4D6A" w:rsidRDefault="005B7927" w:rsidP="005B7927">
      <w:pPr>
        <w:jc w:val="both"/>
        <w:rPr>
          <w:rFonts w:ascii="Times New Roman" w:hAnsi="Times New Roman" w:cs="Times New Roman"/>
          <w:color w:val="auto"/>
          <w:sz w:val="23"/>
          <w:szCs w:val="23"/>
        </w:rPr>
      </w:pPr>
    </w:p>
    <w:p w14:paraId="0A29E717" w14:textId="77777777" w:rsidR="005B7927" w:rsidRPr="00CA4D6A" w:rsidRDefault="005B7927" w:rsidP="005B7927">
      <w:pPr>
        <w:jc w:val="center"/>
        <w:rPr>
          <w:rFonts w:ascii="Times New Roman" w:hAnsi="Times New Roman" w:cs="Times New Roman"/>
          <w:b/>
          <w:color w:val="auto"/>
          <w:sz w:val="23"/>
          <w:szCs w:val="23"/>
        </w:rPr>
      </w:pPr>
      <w:r w:rsidRPr="00CA4D6A">
        <w:rPr>
          <w:rFonts w:ascii="Times New Roman" w:hAnsi="Times New Roman" w:cs="Times New Roman"/>
          <w:b/>
          <w:color w:val="auto"/>
          <w:sz w:val="23"/>
          <w:szCs w:val="23"/>
        </w:rPr>
        <w:t>3. ПРАВА И ОБЯЗАННОСТИ СТОРОН</w:t>
      </w:r>
    </w:p>
    <w:p w14:paraId="04931E06" w14:textId="77777777" w:rsidR="005B7927" w:rsidRPr="00CA4D6A" w:rsidRDefault="005B7927" w:rsidP="005B7927">
      <w:pPr>
        <w:jc w:val="center"/>
        <w:rPr>
          <w:rFonts w:ascii="Times New Roman" w:hAnsi="Times New Roman" w:cs="Times New Roman"/>
          <w:color w:val="auto"/>
          <w:sz w:val="23"/>
          <w:szCs w:val="23"/>
        </w:rPr>
      </w:pPr>
    </w:p>
    <w:p w14:paraId="1AF3764B" w14:textId="77777777"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3.1. Исполнитель обязуется:</w:t>
      </w:r>
    </w:p>
    <w:p w14:paraId="090DD1DF"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3.1.1. Обеспечить выполнение обязательств по настоящему Договору надлежащим образом и в срок, установленный настоящим Договором.</w:t>
      </w:r>
    </w:p>
    <w:p w14:paraId="72391B72"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3.1.2. Соблюдать внутренние правила Заказчика при нахождении на его территории.</w:t>
      </w:r>
    </w:p>
    <w:p w14:paraId="13DED08A"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3.1.3. Оказать Услуги лично, если иное не будет дополнительно согласовано Сторонами.</w:t>
      </w:r>
    </w:p>
    <w:p w14:paraId="65F2F5CD"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14:paraId="34CCB81A"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14:paraId="2CBF963D"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3.1.4. Заботиться о сохранности оборудования, имущества, а также документации Заказчика, передаваемых последним Исполнителю в целях исполнения обязательств по настоящему Договору.</w:t>
      </w:r>
    </w:p>
    <w:p w14:paraId="4CF35F00"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В случае утраты, хищения или порчи оборудования, имущества, а также документации Заказчика немедленно ставить в известность Заказчика.</w:t>
      </w:r>
    </w:p>
    <w:p w14:paraId="2F906FB9"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3.1.5. Не разглашать и не использовать никаким образом без письменного разрешения Заказчика информацию, предоставленную Заказчиком или ставшую ему известной в связи с оказанием Услуг по настоящему Договору. Довести до сведения собственных специалистов (сотрудников) условия о конфиденциальности настоящего Договора. Обеспечить соблюдение сотрудниками Исполнителя условий о конфиденциальности настоящего Договора.</w:t>
      </w:r>
    </w:p>
    <w:p w14:paraId="531AD530"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3.1.6. При оказании Услуг по настоящему Договору выполнять требования действующего законодательства Российской Федерации, а также обеспечивать соблюдение своим персоналом внутренних правил Заказчика, выполнять требования охраны, службы безопасности, должностных лиц Заказчика, предъявляемых в пределах их компетенции.</w:t>
      </w:r>
    </w:p>
    <w:p w14:paraId="47716921" w14:textId="7777777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3.2. Исполнитель имеет право:</w:t>
      </w:r>
    </w:p>
    <w:p w14:paraId="64DAF6E5" w14:textId="77777777" w:rsidR="005B7927" w:rsidRPr="00CA4D6A" w:rsidRDefault="005B7927" w:rsidP="005B7927">
      <w:pPr>
        <w:ind w:firstLine="700"/>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3.2.1. С целью обеспечения оперативности и качества выполнения работ, Исполнитель вправе передавать свои обязательства другому специализированному предприятию, но только по письменному согласованию с Заказчиком.</w:t>
      </w:r>
    </w:p>
    <w:p w14:paraId="3F3E9C36" w14:textId="77777777" w:rsidR="005B7927" w:rsidRPr="00CA4D6A" w:rsidRDefault="005B7927" w:rsidP="005B7927">
      <w:pPr>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            3.3. Заказчик обязан:</w:t>
      </w:r>
      <w:r w:rsidRPr="00CA4D6A">
        <w:rPr>
          <w:rFonts w:ascii="Times New Roman" w:hAnsi="Times New Roman" w:cs="Times New Roman"/>
          <w:color w:val="auto"/>
          <w:sz w:val="23"/>
          <w:szCs w:val="23"/>
        </w:rPr>
        <w:tab/>
      </w:r>
    </w:p>
    <w:p w14:paraId="5FFBA878" w14:textId="77777777" w:rsidR="005B7927" w:rsidRPr="00CA4D6A" w:rsidRDefault="005B7927" w:rsidP="005B7927">
      <w:pPr>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lastRenderedPageBreak/>
        <w:t xml:space="preserve">            3.3.1. Своевременно предоставлять Исполнителю оборудование, имущество, документацию, а также любую информацию, необходимую Исполнителю для надлежащего выполнения предусмотренных настоящим Договором обязательств.</w:t>
      </w:r>
    </w:p>
    <w:p w14:paraId="547AF02A" w14:textId="77777777"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3.3.2. Принимать и оплачивать Услуги Исполнителя в порядке, определенном техническим заданием.</w:t>
      </w:r>
    </w:p>
    <w:p w14:paraId="0B5C5CAB" w14:textId="77777777"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3.4. Заказчик имеет право:</w:t>
      </w:r>
    </w:p>
    <w:p w14:paraId="715BC4B0" w14:textId="52393247"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3.4.1.</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Контролировать в любое время соблюдение сроков оказания Услуг и их соответствие Техническому заданию Заказчика, не вмешиваясь в область профессиональной компетенции Исполнителя.</w:t>
      </w:r>
    </w:p>
    <w:p w14:paraId="68959975" w14:textId="0781BDD6"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3.4.2.</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В одностороннем порядке изменять Техническое задание, если эти изменения не выходят за пределы содержания и объема оказываемых Исполнителем Услуг по настоящему Договору.</w:t>
      </w:r>
    </w:p>
    <w:p w14:paraId="4E2D11B8" w14:textId="77777777"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3.4.3. Изменять сроки оказания Услуг по взаимному согласованию Сторон. </w:t>
      </w:r>
    </w:p>
    <w:p w14:paraId="320D8F1E" w14:textId="77777777" w:rsidR="005B7927" w:rsidRPr="00CA4D6A" w:rsidRDefault="005B7927" w:rsidP="005B7927">
      <w:pPr>
        <w:ind w:firstLine="700"/>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3.4.4. Отказаться от исполнения настоящего Договора в одностороннем внесудебном порядке в случае нарушения Исполнителем срока оказания Услуг по любому из этапов, предусмотренных Техническим заданием, более чем на 15 (пятнадцать) рабочих дней. Договор будет считаться расторгнутым с момента получения Исполнителем уведомления о расторжении настоящего Договора или в течение 7 (семи) дней с момента направления уведомления о расторжении (в случае неполучения Исполнителем уведомления). </w:t>
      </w:r>
    </w:p>
    <w:p w14:paraId="4D38527B" w14:textId="77777777" w:rsidR="005B7927" w:rsidRPr="00CA4D6A" w:rsidRDefault="005B7927" w:rsidP="005B7927">
      <w:pPr>
        <w:jc w:val="both"/>
        <w:rPr>
          <w:rFonts w:ascii="Times New Roman" w:hAnsi="Times New Roman" w:cs="Times New Roman"/>
          <w:color w:val="auto"/>
          <w:sz w:val="23"/>
          <w:szCs w:val="23"/>
        </w:rPr>
      </w:pPr>
    </w:p>
    <w:p w14:paraId="04C117B2" w14:textId="77777777" w:rsidR="005B7927" w:rsidRPr="00CA4D6A" w:rsidRDefault="005B7927" w:rsidP="005B7927">
      <w:pPr>
        <w:jc w:val="center"/>
        <w:rPr>
          <w:rFonts w:ascii="Times New Roman" w:hAnsi="Times New Roman" w:cs="Times New Roman"/>
          <w:b/>
          <w:color w:val="auto"/>
          <w:sz w:val="23"/>
          <w:szCs w:val="23"/>
        </w:rPr>
      </w:pPr>
      <w:r w:rsidRPr="00CA4D6A">
        <w:rPr>
          <w:rFonts w:ascii="Times New Roman" w:hAnsi="Times New Roman" w:cs="Times New Roman"/>
          <w:b/>
          <w:color w:val="auto"/>
          <w:sz w:val="23"/>
          <w:szCs w:val="23"/>
        </w:rPr>
        <w:t>4. ПОРЯДОК ОКАЗАНИЯ УСЛУГ И ПРИЕМКА ИХ ЗАКАЗЧИКОМ</w:t>
      </w:r>
    </w:p>
    <w:p w14:paraId="7EB6C76D" w14:textId="77777777" w:rsidR="005B7927" w:rsidRPr="00CA4D6A" w:rsidRDefault="005B7927" w:rsidP="005B7927">
      <w:pPr>
        <w:jc w:val="both"/>
        <w:rPr>
          <w:rFonts w:ascii="Times New Roman" w:hAnsi="Times New Roman" w:cs="Times New Roman"/>
          <w:color w:val="auto"/>
          <w:sz w:val="23"/>
          <w:szCs w:val="23"/>
        </w:rPr>
      </w:pPr>
    </w:p>
    <w:p w14:paraId="450D908A" w14:textId="4870011A" w:rsidR="005B7927" w:rsidRPr="00CA4D6A" w:rsidRDefault="005B7927" w:rsidP="005B7927">
      <w:pPr>
        <w:autoSpaceDE w:val="0"/>
        <w:autoSpaceDN w:val="0"/>
        <w:adjustRightInd w:val="0"/>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4.1.</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Услуги по настоящему Договору оказываются в сроки, установленные Техническим заданием.</w:t>
      </w:r>
    </w:p>
    <w:p w14:paraId="346EE65C" w14:textId="09917B0C" w:rsidR="005B7927" w:rsidRPr="00CA4D6A" w:rsidRDefault="005B7927" w:rsidP="005B7927">
      <w:pPr>
        <w:autoSpaceDE w:val="0"/>
        <w:autoSpaceDN w:val="0"/>
        <w:adjustRightInd w:val="0"/>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4.2.</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 xml:space="preserve">Для надлежащего исполнения обязательств по настоящему Договору Заказчик предоставляет Исполнителю: </w:t>
      </w:r>
    </w:p>
    <w:p w14:paraId="1D88244D" w14:textId="77777777" w:rsidR="005B7927" w:rsidRPr="00CA4D6A" w:rsidRDefault="005B7927" w:rsidP="005B7927">
      <w:pPr>
        <w:autoSpaceDE w:val="0"/>
        <w:autoSpaceDN w:val="0"/>
        <w:adjustRightInd w:val="0"/>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 полную, достоверную информацию об обслуживаемом Объекте, необходимую ему для оказания Услуг и проведения работ по настоящему Договору (по запросу Исполнителя); </w:t>
      </w:r>
    </w:p>
    <w:p w14:paraId="0AE55F63" w14:textId="77777777" w:rsidR="005B7927" w:rsidRPr="00CA4D6A" w:rsidRDefault="005B7927" w:rsidP="005B7927">
      <w:pPr>
        <w:autoSpaceDE w:val="0"/>
        <w:autoSpaceDN w:val="0"/>
        <w:adjustRightInd w:val="0"/>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беспрепятственный доступ сил и средств Исполнителя на территорию Объекта Заказчика для надлежащего выполнения обязательств по настоящему Договору.</w:t>
      </w:r>
    </w:p>
    <w:p w14:paraId="1C892266" w14:textId="77777777" w:rsidR="005B7927" w:rsidRPr="00CA4D6A" w:rsidRDefault="005B7927" w:rsidP="005B7927">
      <w:pPr>
        <w:autoSpaceDE w:val="0"/>
        <w:autoSpaceDN w:val="0"/>
        <w:adjustRightInd w:val="0"/>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4.3. Порядок сдачи-приемки оказанных Услуг предусмотрен Техническим заданием. </w:t>
      </w:r>
    </w:p>
    <w:p w14:paraId="53F956D4" w14:textId="77777777" w:rsidR="005B7927" w:rsidRPr="00CA4D6A" w:rsidRDefault="005B7927" w:rsidP="005B7927">
      <w:pPr>
        <w:jc w:val="center"/>
        <w:rPr>
          <w:rFonts w:ascii="Times New Roman" w:hAnsi="Times New Roman" w:cs="Times New Roman"/>
          <w:color w:val="auto"/>
          <w:sz w:val="23"/>
          <w:szCs w:val="23"/>
        </w:rPr>
      </w:pPr>
    </w:p>
    <w:p w14:paraId="1F84F090" w14:textId="77777777" w:rsidR="005B7927" w:rsidRPr="00CA4D6A" w:rsidRDefault="005B7927" w:rsidP="005B7927">
      <w:pPr>
        <w:jc w:val="center"/>
        <w:rPr>
          <w:rFonts w:ascii="Times New Roman" w:hAnsi="Times New Roman" w:cs="Times New Roman"/>
          <w:b/>
          <w:color w:val="auto"/>
          <w:sz w:val="23"/>
          <w:szCs w:val="23"/>
        </w:rPr>
      </w:pPr>
      <w:r w:rsidRPr="00CA4D6A">
        <w:rPr>
          <w:rFonts w:ascii="Times New Roman" w:hAnsi="Times New Roman" w:cs="Times New Roman"/>
          <w:b/>
          <w:color w:val="auto"/>
          <w:sz w:val="23"/>
          <w:szCs w:val="23"/>
        </w:rPr>
        <w:t>5. ОТВЕТСТВЕННОСТЬ СТОРОН</w:t>
      </w:r>
    </w:p>
    <w:p w14:paraId="4A0D8D38" w14:textId="77777777" w:rsidR="005B7927" w:rsidRPr="00CA4D6A" w:rsidRDefault="005B7927" w:rsidP="005B7927">
      <w:pPr>
        <w:jc w:val="both"/>
        <w:rPr>
          <w:rFonts w:ascii="Times New Roman" w:hAnsi="Times New Roman" w:cs="Times New Roman"/>
          <w:color w:val="auto"/>
          <w:sz w:val="23"/>
          <w:szCs w:val="23"/>
        </w:rPr>
      </w:pPr>
    </w:p>
    <w:p w14:paraId="04EF6D12" w14:textId="0EFB44DC"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5.1. В случае порчи имущества или оборудования Заказчика, или утери документации Заказчика по неосторожности</w:t>
      </w:r>
      <w:r w:rsidR="00F06E8F" w:rsidRPr="00CA4D6A">
        <w:rPr>
          <w:rFonts w:ascii="Times New Roman" w:hAnsi="Times New Roman" w:cs="Times New Roman"/>
          <w:color w:val="auto"/>
          <w:sz w:val="23"/>
          <w:szCs w:val="23"/>
          <w:lang w:val="ru-RU"/>
        </w:rPr>
        <w:t>,</w:t>
      </w:r>
      <w:r w:rsidRPr="00CA4D6A">
        <w:rPr>
          <w:rFonts w:ascii="Times New Roman" w:hAnsi="Times New Roman" w:cs="Times New Roman"/>
          <w:color w:val="auto"/>
          <w:sz w:val="23"/>
          <w:szCs w:val="23"/>
        </w:rPr>
        <w:t xml:space="preserve">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14:paraId="70380934" w14:textId="35F9A91A"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5.2. При неисполнении или ненадлежащем исполнении принятых на себя обязательств по настоящему Договору Исполнитель обязан возместить Заказчику все </w:t>
      </w:r>
      <w:r w:rsidR="00B5022F" w:rsidRPr="00CA4D6A">
        <w:rPr>
          <w:rFonts w:ascii="Times New Roman" w:hAnsi="Times New Roman" w:cs="Times New Roman"/>
          <w:color w:val="auto"/>
          <w:sz w:val="23"/>
          <w:szCs w:val="23"/>
        </w:rPr>
        <w:t>возникшие,</w:t>
      </w:r>
      <w:r w:rsidRPr="00CA4D6A">
        <w:rPr>
          <w:rFonts w:ascii="Times New Roman" w:hAnsi="Times New Roman" w:cs="Times New Roman"/>
          <w:color w:val="auto"/>
          <w:sz w:val="23"/>
          <w:szCs w:val="23"/>
        </w:rPr>
        <w:t xml:space="preserve"> в связи с этим убытки.</w:t>
      </w:r>
    </w:p>
    <w:p w14:paraId="30C5FC8A" w14:textId="3B043BE7"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5.3.</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 xml:space="preserve">За нарушение сроков оказания Услуг, установленных Техническим заданием, Исполнитель выплачивает Заказчику пеню из расчета 0,1% (Ноль целых одна десятая процента) от цены настоящего Договора за каждый день просрочки. </w:t>
      </w:r>
    </w:p>
    <w:p w14:paraId="675CB1FE" w14:textId="1DD9108E"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5.</w:t>
      </w:r>
      <w:r w:rsidR="00A46120">
        <w:rPr>
          <w:rFonts w:ascii="Times New Roman" w:hAnsi="Times New Roman" w:cs="Times New Roman"/>
          <w:color w:val="auto"/>
          <w:sz w:val="23"/>
          <w:szCs w:val="23"/>
          <w:lang w:val="ru-RU"/>
        </w:rPr>
        <w:t>4</w:t>
      </w:r>
      <w:r w:rsidRPr="00CA4D6A">
        <w:rPr>
          <w:rFonts w:ascii="Times New Roman" w:hAnsi="Times New Roman" w:cs="Times New Roman"/>
          <w:color w:val="auto"/>
          <w:sz w:val="23"/>
          <w:szCs w:val="23"/>
        </w:rPr>
        <w:t>. Уплата неустойки не освобождает Исполнителя от выполнения лежащих на нем обязательств по настоящему Договору и/или устранения нарушений.</w:t>
      </w:r>
    </w:p>
    <w:p w14:paraId="6A255AED" w14:textId="24E39416"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5.</w:t>
      </w:r>
      <w:r w:rsidR="00A46120">
        <w:rPr>
          <w:rFonts w:ascii="Times New Roman" w:hAnsi="Times New Roman" w:cs="Times New Roman"/>
          <w:color w:val="auto"/>
          <w:sz w:val="23"/>
          <w:szCs w:val="23"/>
          <w:lang w:val="ru-RU"/>
        </w:rPr>
        <w:t>5</w:t>
      </w:r>
      <w:r w:rsidRPr="00CA4D6A">
        <w:rPr>
          <w:rFonts w:ascii="Times New Roman" w:hAnsi="Times New Roman" w:cs="Times New Roman"/>
          <w:color w:val="auto"/>
          <w:sz w:val="23"/>
          <w:szCs w:val="23"/>
        </w:rPr>
        <w:t>. В случае неисполнения Заказчиком обязательств, предусмотренных п. 2.3. настоящего Договора, Исполнитель вправе предъявить Заказчику требование об уплате процентов за пользование чужими денежными средствами в размере 1/300 процентной ставки рефинансирования (учетной ставки) ЦБ РФ от неуплаченной суммы за каждый день просрочки, но не более 5 % от суммы задолженности.</w:t>
      </w:r>
    </w:p>
    <w:p w14:paraId="361E2764" w14:textId="391D08D9"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5.</w:t>
      </w:r>
      <w:r w:rsidR="00A46120">
        <w:rPr>
          <w:rFonts w:ascii="Times New Roman" w:hAnsi="Times New Roman" w:cs="Times New Roman"/>
          <w:color w:val="auto"/>
          <w:sz w:val="23"/>
          <w:szCs w:val="23"/>
          <w:lang w:val="ru-RU"/>
        </w:rPr>
        <w:t>6</w:t>
      </w:r>
      <w:r w:rsidRPr="00CA4D6A">
        <w:rPr>
          <w:rFonts w:ascii="Times New Roman" w:hAnsi="Times New Roman" w:cs="Times New Roman"/>
          <w:color w:val="auto"/>
          <w:sz w:val="23"/>
          <w:szCs w:val="23"/>
        </w:rPr>
        <w:t>.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14:paraId="3DD9F361" w14:textId="768537ED"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5.</w:t>
      </w:r>
      <w:r w:rsidR="00A46120">
        <w:rPr>
          <w:rFonts w:ascii="Times New Roman" w:hAnsi="Times New Roman" w:cs="Times New Roman"/>
          <w:color w:val="auto"/>
          <w:sz w:val="23"/>
          <w:szCs w:val="23"/>
          <w:lang w:val="ru-RU"/>
        </w:rPr>
        <w:t>7</w:t>
      </w:r>
      <w:r w:rsidRPr="00CA4D6A">
        <w:rPr>
          <w:rFonts w:ascii="Times New Roman" w:hAnsi="Times New Roman" w:cs="Times New Roman"/>
          <w:color w:val="auto"/>
          <w:sz w:val="23"/>
          <w:szCs w:val="23"/>
        </w:rPr>
        <w:t xml:space="preserve">. В случае отказа налогового органа в возмещении (вычете) заявленных Заказчиком  сумм НДС по причине неуплаты НДС в бюджет Исполнителем и/или по причине несоответствия наименования Исполнителя ИНН, КПП, указанных в счете-фактуре или договоре, Исполнитель обязуется в течение 30 (тридцати) календарных дней с даты выставления Заказчиком счета, к </w:t>
      </w:r>
      <w:r w:rsidRPr="00CA4D6A">
        <w:rPr>
          <w:rFonts w:ascii="Times New Roman" w:hAnsi="Times New Roman" w:cs="Times New Roman"/>
          <w:color w:val="auto"/>
          <w:sz w:val="23"/>
          <w:szCs w:val="23"/>
        </w:rPr>
        <w:lastRenderedPageBreak/>
        <w:t>которому прикладывается выписка из решения налогового органа об отказе (полностью или частично) в возмещении (вычете) сумм НДС, уплатить Заказчику неустойку в размере 120 % от суммы НДС, в отношении которой получен отказ налогового органа в возмещении (вычете)</w:t>
      </w:r>
      <w:r w:rsidRPr="00CA4D6A">
        <w:rPr>
          <w:rFonts w:ascii="Times New Roman" w:hAnsi="Times New Roman" w:cs="Times New Roman"/>
          <w:color w:val="auto"/>
          <w:sz w:val="23"/>
          <w:szCs w:val="23"/>
        </w:rPr>
        <w:footnoteReference w:id="3"/>
      </w:r>
      <w:r w:rsidRPr="00CA4D6A">
        <w:rPr>
          <w:rFonts w:ascii="Times New Roman" w:hAnsi="Times New Roman" w:cs="Times New Roman"/>
          <w:color w:val="auto"/>
          <w:sz w:val="23"/>
          <w:szCs w:val="23"/>
        </w:rPr>
        <w:t>.</w:t>
      </w:r>
    </w:p>
    <w:p w14:paraId="6D5AB816" w14:textId="77777777" w:rsidR="005B7927" w:rsidRPr="00CA4D6A" w:rsidRDefault="005B7927" w:rsidP="005B7927">
      <w:pPr>
        <w:ind w:firstLine="708"/>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 В случае отказа налогового органа во включении в состав расходов для целей налогового учета заявленных Заказчиком принятых товаров (работ, услуг) в связи с наличием обстоятельств, свидетельствующих о недобросовестности Исполнителя или обстоятельств, свидетельствующих о недостоверности и противоречивости сведений, отраженных в первичных документах,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уплатить Заказчику неустойку в размере 120 % от суммы налога, в отношении которой получено решение налогового органа.</w:t>
      </w:r>
    </w:p>
    <w:p w14:paraId="4C551AC1" w14:textId="21807357"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5.</w:t>
      </w:r>
      <w:r w:rsidR="00A46120">
        <w:rPr>
          <w:rFonts w:ascii="Times New Roman" w:hAnsi="Times New Roman" w:cs="Times New Roman"/>
          <w:color w:val="auto"/>
          <w:sz w:val="23"/>
          <w:szCs w:val="23"/>
          <w:lang w:val="ru-RU"/>
        </w:rPr>
        <w:t>8</w:t>
      </w:r>
      <w:r w:rsidRPr="00CA4D6A">
        <w:rPr>
          <w:rFonts w:ascii="Times New Roman" w:hAnsi="Times New Roman" w:cs="Times New Roman"/>
          <w:color w:val="auto"/>
          <w:sz w:val="23"/>
          <w:szCs w:val="23"/>
        </w:rPr>
        <w:t>. В случае, если, в результате нарушения Исполнителем срока оказания Услуг, ненадлежащего оказания Исполнителем Услуг, в том числе предоставления Заказчику некорректных данных, полученных по результатам оказания Услуг, предусмотренных настоящим Договора, на Заказчика будут наложены штрафы Федеральной службой по надзору в сфере природопользования, а также иными органами, Подрядчик обязуется возместить Заказчику суммы штрафов в полном размере.</w:t>
      </w:r>
    </w:p>
    <w:p w14:paraId="77F03434" w14:textId="68DFFA20"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5.</w:t>
      </w:r>
      <w:r w:rsidR="00A46120">
        <w:rPr>
          <w:rFonts w:ascii="Times New Roman" w:hAnsi="Times New Roman" w:cs="Times New Roman"/>
          <w:color w:val="auto"/>
          <w:sz w:val="23"/>
          <w:szCs w:val="23"/>
          <w:lang w:val="ru-RU"/>
        </w:rPr>
        <w:t>9</w:t>
      </w:r>
      <w:r w:rsidRPr="00CA4D6A">
        <w:rPr>
          <w:rFonts w:ascii="Times New Roman" w:hAnsi="Times New Roman" w:cs="Times New Roman"/>
          <w:color w:val="auto"/>
          <w:sz w:val="23"/>
          <w:szCs w:val="23"/>
        </w:rPr>
        <w:t>. Заказчик вправе в одностороннем порядке удержать из окончательного платежа, причитающегося Исполнителю по Договору, сумму начисленной неустойки, штрафа за нарушение последним своих обязательств по Договору в рамках настоящего раздела. Если суммы будет недостаточно, Заказчик выставляет Исполнителю претензию об оплате, с указанием сроков оплаты.</w:t>
      </w:r>
    </w:p>
    <w:p w14:paraId="550FA3C7" w14:textId="77777777" w:rsidR="005B7927" w:rsidRPr="00CA4D6A" w:rsidRDefault="005B7927" w:rsidP="005B7927">
      <w:pPr>
        <w:jc w:val="center"/>
        <w:rPr>
          <w:rFonts w:ascii="Times New Roman" w:hAnsi="Times New Roman" w:cs="Times New Roman"/>
          <w:color w:val="auto"/>
          <w:sz w:val="23"/>
          <w:szCs w:val="23"/>
        </w:rPr>
      </w:pPr>
    </w:p>
    <w:p w14:paraId="540AF0EB" w14:textId="77777777" w:rsidR="005B7927" w:rsidRPr="00CA4D6A" w:rsidRDefault="005B7927" w:rsidP="005B7927">
      <w:pPr>
        <w:jc w:val="center"/>
        <w:rPr>
          <w:rFonts w:ascii="Times New Roman" w:hAnsi="Times New Roman" w:cs="Times New Roman"/>
          <w:b/>
          <w:color w:val="auto"/>
          <w:sz w:val="23"/>
          <w:szCs w:val="23"/>
        </w:rPr>
      </w:pPr>
      <w:r w:rsidRPr="00CA4D6A">
        <w:rPr>
          <w:rFonts w:ascii="Times New Roman" w:hAnsi="Times New Roman" w:cs="Times New Roman"/>
          <w:b/>
          <w:color w:val="auto"/>
          <w:sz w:val="23"/>
          <w:szCs w:val="23"/>
        </w:rPr>
        <w:t>6. СРОК ДЕЙСТВИЯ ДОГОВОРА</w:t>
      </w:r>
    </w:p>
    <w:p w14:paraId="42C9493A" w14:textId="77777777" w:rsidR="005B7927" w:rsidRPr="00CA4D6A" w:rsidRDefault="005B7927" w:rsidP="005B7927">
      <w:pPr>
        <w:jc w:val="center"/>
        <w:rPr>
          <w:rFonts w:ascii="Times New Roman" w:hAnsi="Times New Roman" w:cs="Times New Roman"/>
          <w:color w:val="auto"/>
          <w:sz w:val="23"/>
          <w:szCs w:val="23"/>
        </w:rPr>
      </w:pPr>
    </w:p>
    <w:p w14:paraId="3F0B1874" w14:textId="4F33AF99" w:rsidR="005B7927" w:rsidRPr="00CA4D6A" w:rsidRDefault="005B7927" w:rsidP="005B7927">
      <w:pPr>
        <w:ind w:firstLine="709"/>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6.1. Настоящий Договор вступает в силу с даты его подписания и действует до «31» </w:t>
      </w:r>
      <w:r w:rsidR="00677D3A">
        <w:rPr>
          <w:rFonts w:ascii="Times New Roman" w:hAnsi="Times New Roman" w:cs="Times New Roman"/>
          <w:color w:val="auto"/>
          <w:sz w:val="23"/>
          <w:szCs w:val="23"/>
          <w:lang w:val="ru-RU"/>
        </w:rPr>
        <w:t>марта</w:t>
      </w:r>
      <w:r w:rsidRPr="00CA4D6A">
        <w:rPr>
          <w:rFonts w:ascii="Times New Roman" w:hAnsi="Times New Roman" w:cs="Times New Roman"/>
          <w:color w:val="auto"/>
          <w:sz w:val="23"/>
          <w:szCs w:val="23"/>
        </w:rPr>
        <w:t xml:space="preserve"> 202</w:t>
      </w:r>
      <w:r w:rsidR="00677D3A">
        <w:rPr>
          <w:rFonts w:ascii="Times New Roman" w:hAnsi="Times New Roman" w:cs="Times New Roman"/>
          <w:color w:val="auto"/>
          <w:sz w:val="23"/>
          <w:szCs w:val="23"/>
          <w:lang w:val="ru-RU"/>
        </w:rPr>
        <w:t>5</w:t>
      </w:r>
      <w:r w:rsidRPr="00CA4D6A">
        <w:rPr>
          <w:rFonts w:ascii="Times New Roman" w:hAnsi="Times New Roman" w:cs="Times New Roman"/>
          <w:color w:val="auto"/>
          <w:sz w:val="23"/>
          <w:szCs w:val="23"/>
        </w:rPr>
        <w:t xml:space="preserve"> года, а в части оплаты - до полного исполнения Сторонами всех своих обязательств, предусмотренных настоящим Договором.</w:t>
      </w:r>
    </w:p>
    <w:p w14:paraId="27B5E093" w14:textId="77777777" w:rsidR="005B7927" w:rsidRPr="00CA4D6A" w:rsidRDefault="005B7927" w:rsidP="005B7927">
      <w:pPr>
        <w:rPr>
          <w:rFonts w:ascii="Times New Roman" w:hAnsi="Times New Roman" w:cs="Times New Roman"/>
          <w:color w:val="auto"/>
          <w:sz w:val="23"/>
          <w:szCs w:val="23"/>
        </w:rPr>
      </w:pPr>
    </w:p>
    <w:p w14:paraId="0775375B" w14:textId="77777777" w:rsidR="005B7927" w:rsidRPr="00CA4D6A" w:rsidRDefault="005B7927" w:rsidP="005B7927">
      <w:pPr>
        <w:jc w:val="center"/>
        <w:rPr>
          <w:rFonts w:ascii="Times New Roman" w:hAnsi="Times New Roman" w:cs="Times New Roman"/>
          <w:b/>
          <w:color w:val="auto"/>
          <w:sz w:val="23"/>
          <w:szCs w:val="23"/>
        </w:rPr>
      </w:pPr>
      <w:r w:rsidRPr="00CA4D6A">
        <w:rPr>
          <w:rFonts w:ascii="Times New Roman" w:hAnsi="Times New Roman" w:cs="Times New Roman"/>
          <w:b/>
          <w:color w:val="auto"/>
          <w:sz w:val="23"/>
          <w:szCs w:val="23"/>
        </w:rPr>
        <w:t>7. ПОРЯДОК РАЗРЕШЕНИЯ СПОРОВ</w:t>
      </w:r>
    </w:p>
    <w:p w14:paraId="36D94A44" w14:textId="77777777" w:rsidR="005B7927" w:rsidRPr="00CA4D6A" w:rsidRDefault="005B7927" w:rsidP="005B7927">
      <w:pPr>
        <w:jc w:val="center"/>
        <w:rPr>
          <w:rFonts w:ascii="Times New Roman" w:hAnsi="Times New Roman" w:cs="Times New Roman"/>
          <w:color w:val="auto"/>
          <w:sz w:val="23"/>
          <w:szCs w:val="23"/>
        </w:rPr>
      </w:pPr>
    </w:p>
    <w:p w14:paraId="4902F2FC" w14:textId="77777777" w:rsidR="005B7927" w:rsidRPr="00CA4D6A" w:rsidRDefault="005B7927" w:rsidP="005B7927">
      <w:pPr>
        <w:keepNext/>
        <w:suppressAutoHyphens/>
        <w:ind w:firstLine="567"/>
        <w:jc w:val="both"/>
        <w:outlineLvl w:val="1"/>
        <w:rPr>
          <w:rFonts w:ascii="Times New Roman" w:hAnsi="Times New Roman" w:cs="Times New Roman"/>
          <w:color w:val="auto"/>
          <w:sz w:val="23"/>
          <w:szCs w:val="23"/>
        </w:rPr>
      </w:pPr>
      <w:r w:rsidRPr="00CA4D6A">
        <w:rPr>
          <w:rFonts w:ascii="Times New Roman" w:hAnsi="Times New Roman" w:cs="Times New Roman"/>
          <w:color w:val="auto"/>
          <w:sz w:val="23"/>
          <w:szCs w:val="23"/>
        </w:rPr>
        <w:t xml:space="preserve">7.1. Все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Московской области. </w:t>
      </w:r>
    </w:p>
    <w:p w14:paraId="1130970D" w14:textId="77777777" w:rsidR="005B7927" w:rsidRPr="00CA4D6A" w:rsidRDefault="005B7927" w:rsidP="005B7927">
      <w:pPr>
        <w:keepNext/>
        <w:suppressAutoHyphens/>
        <w:ind w:firstLine="567"/>
        <w:jc w:val="both"/>
        <w:outlineLvl w:val="1"/>
        <w:rPr>
          <w:rFonts w:ascii="Times New Roman" w:hAnsi="Times New Roman" w:cs="Times New Roman"/>
          <w:color w:val="auto"/>
          <w:sz w:val="23"/>
          <w:szCs w:val="23"/>
        </w:rPr>
      </w:pPr>
      <w:r w:rsidRPr="00CA4D6A">
        <w:rPr>
          <w:rFonts w:ascii="Times New Roman" w:hAnsi="Times New Roman" w:cs="Times New Roman"/>
          <w:color w:val="auto"/>
          <w:sz w:val="23"/>
          <w:szCs w:val="23"/>
        </w:rPr>
        <w:t>7.2.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w:t>
      </w:r>
    </w:p>
    <w:p w14:paraId="101F779C" w14:textId="77777777" w:rsidR="005B7927" w:rsidRPr="00CA4D6A" w:rsidRDefault="005B7927" w:rsidP="005B7927">
      <w:pPr>
        <w:keepNext/>
        <w:suppressAutoHyphens/>
        <w:ind w:firstLine="567"/>
        <w:jc w:val="both"/>
        <w:outlineLvl w:val="1"/>
        <w:rPr>
          <w:rFonts w:ascii="Times New Roman" w:hAnsi="Times New Roman" w:cs="Times New Roman"/>
          <w:color w:val="auto"/>
          <w:sz w:val="23"/>
          <w:szCs w:val="23"/>
        </w:rPr>
      </w:pPr>
      <w:r w:rsidRPr="00CA4D6A">
        <w:rPr>
          <w:rFonts w:ascii="Times New Roman" w:hAnsi="Times New Roman" w:cs="Times New Roman"/>
          <w:color w:val="auto"/>
          <w:sz w:val="23"/>
          <w:szCs w:val="23"/>
        </w:rPr>
        <w:t>7.3. Исполнитель вправе отказаться от исполнения обязательств по настоящему Договору лишь при условии полного возмещения Заказчику убытков, предварительно письменно уведомив Заказчика за 30 (Тридцать) календарных дней до даты расторжения Договора.</w:t>
      </w:r>
    </w:p>
    <w:p w14:paraId="223C63C1" w14:textId="77777777" w:rsidR="005B7927" w:rsidRPr="00CA4D6A" w:rsidRDefault="005B7927" w:rsidP="005B7927">
      <w:pPr>
        <w:keepNext/>
        <w:suppressAutoHyphens/>
        <w:ind w:firstLine="567"/>
        <w:jc w:val="both"/>
        <w:outlineLvl w:val="1"/>
        <w:rPr>
          <w:rFonts w:ascii="Times New Roman" w:hAnsi="Times New Roman" w:cs="Times New Roman"/>
          <w:color w:val="auto"/>
          <w:sz w:val="23"/>
          <w:szCs w:val="23"/>
        </w:rPr>
      </w:pPr>
      <w:r w:rsidRPr="00CA4D6A">
        <w:rPr>
          <w:rFonts w:ascii="Times New Roman" w:hAnsi="Times New Roman" w:cs="Times New Roman"/>
          <w:color w:val="auto"/>
          <w:sz w:val="23"/>
          <w:szCs w:val="23"/>
        </w:rPr>
        <w:t>7.4. Стороны устанавливают обязательный досудебный претензионный порядок рассмотрения споров. Все возможные претензии по настоящему Договору должны быть рассмотрены Сторонами в течение 10 (десяти) дней с даты получения претензии.</w:t>
      </w:r>
    </w:p>
    <w:p w14:paraId="01CBB2EB" w14:textId="4C6F0B95" w:rsidR="005B7927" w:rsidRDefault="005B7927" w:rsidP="005B7927">
      <w:pPr>
        <w:jc w:val="both"/>
        <w:rPr>
          <w:rFonts w:ascii="Times New Roman" w:hAnsi="Times New Roman" w:cs="Times New Roman"/>
          <w:color w:val="auto"/>
          <w:sz w:val="23"/>
          <w:szCs w:val="23"/>
        </w:rPr>
      </w:pPr>
    </w:p>
    <w:p w14:paraId="5B1C33EF" w14:textId="77777777" w:rsidR="000F0EF7" w:rsidRPr="00CA4D6A" w:rsidRDefault="000F0EF7" w:rsidP="005B7927">
      <w:pPr>
        <w:jc w:val="both"/>
        <w:rPr>
          <w:rFonts w:ascii="Times New Roman" w:hAnsi="Times New Roman" w:cs="Times New Roman"/>
          <w:color w:val="auto"/>
          <w:sz w:val="23"/>
          <w:szCs w:val="23"/>
        </w:rPr>
      </w:pPr>
    </w:p>
    <w:p w14:paraId="7E9B7FA3" w14:textId="77777777" w:rsidR="005B7927" w:rsidRPr="00CA4D6A" w:rsidRDefault="005B7927" w:rsidP="005B7927">
      <w:pPr>
        <w:jc w:val="center"/>
        <w:rPr>
          <w:rFonts w:ascii="Times New Roman" w:hAnsi="Times New Roman" w:cs="Times New Roman"/>
          <w:b/>
          <w:color w:val="auto"/>
          <w:sz w:val="23"/>
          <w:szCs w:val="23"/>
        </w:rPr>
      </w:pPr>
      <w:r w:rsidRPr="00CA4D6A">
        <w:rPr>
          <w:rFonts w:ascii="Times New Roman" w:hAnsi="Times New Roman" w:cs="Times New Roman"/>
          <w:b/>
          <w:color w:val="auto"/>
          <w:sz w:val="23"/>
          <w:szCs w:val="23"/>
        </w:rPr>
        <w:t>8. ФОРС МАЖОРНЫЕ ОБСТОЯТЕЛЬСТВА</w:t>
      </w:r>
    </w:p>
    <w:p w14:paraId="2E7C9F1B" w14:textId="77777777" w:rsidR="005B7927" w:rsidRPr="00CA4D6A" w:rsidRDefault="005B7927" w:rsidP="005B7927">
      <w:pPr>
        <w:rPr>
          <w:rFonts w:ascii="Times New Roman" w:hAnsi="Times New Roman" w:cs="Times New Roman"/>
          <w:color w:val="auto"/>
          <w:sz w:val="23"/>
          <w:szCs w:val="23"/>
        </w:rPr>
      </w:pPr>
    </w:p>
    <w:p w14:paraId="7DF0A832" w14:textId="77777777" w:rsidR="005B7927" w:rsidRPr="00CA4D6A" w:rsidRDefault="005B7927" w:rsidP="00774937">
      <w:pPr>
        <w:ind w:firstLine="567"/>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8.1.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14:paraId="14717AC1" w14:textId="7E5B9B87" w:rsidR="005B7927" w:rsidRPr="00CA4D6A" w:rsidRDefault="005B7927" w:rsidP="000B1B6B">
      <w:pPr>
        <w:ind w:firstLine="567"/>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8.2.</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 xml:space="preserve">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запретительные меры государства, война, военные действия, террористический акт и др. </w:t>
      </w:r>
      <w:r w:rsidRPr="00CA4D6A">
        <w:rPr>
          <w:rFonts w:ascii="Times New Roman" w:hAnsi="Times New Roman" w:cs="Times New Roman"/>
          <w:color w:val="auto"/>
          <w:sz w:val="23"/>
          <w:szCs w:val="23"/>
        </w:rPr>
        <w:lastRenderedPageBreak/>
        <w:t>при условии, что эти обстоятельства оказывают непосредственное воздействие на выполнение Сторонами обязательств по настоящему Договору.</w:t>
      </w:r>
    </w:p>
    <w:p w14:paraId="607F09DD" w14:textId="635D0C94" w:rsidR="005B7927" w:rsidRPr="00CA4D6A" w:rsidRDefault="005B7927" w:rsidP="000B1B6B">
      <w:pPr>
        <w:ind w:firstLine="567"/>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8.3.</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14:paraId="04AA55A1" w14:textId="54E8D66F" w:rsidR="005B7927" w:rsidRPr="00CA4D6A" w:rsidRDefault="005B7927" w:rsidP="000B1B6B">
      <w:pPr>
        <w:ind w:firstLine="567"/>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8.4.</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 xml:space="preserve">Сторона, у которой возникли обстоятельства форс-мажора, обязана в </w:t>
      </w:r>
      <w:r w:rsidRPr="00CA4D6A">
        <w:rPr>
          <w:rFonts w:ascii="Times New Roman" w:hAnsi="Times New Roman" w:cs="Times New Roman"/>
          <w:color w:val="auto"/>
          <w:sz w:val="23"/>
          <w:szCs w:val="23"/>
        </w:rPr>
        <w:br/>
        <w:t xml:space="preserve">трехдневный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14:paraId="15A3BC03" w14:textId="1343A94D" w:rsidR="005B7927" w:rsidRPr="00CA4D6A" w:rsidRDefault="005B7927" w:rsidP="000B1B6B">
      <w:pPr>
        <w:ind w:firstLine="567"/>
        <w:jc w:val="both"/>
        <w:rPr>
          <w:rFonts w:ascii="Times New Roman" w:hAnsi="Times New Roman" w:cs="Times New Roman"/>
          <w:color w:val="auto"/>
          <w:sz w:val="23"/>
          <w:szCs w:val="23"/>
        </w:rPr>
      </w:pPr>
      <w:r w:rsidRPr="00CA4D6A">
        <w:rPr>
          <w:rFonts w:ascii="Times New Roman" w:hAnsi="Times New Roman" w:cs="Times New Roman"/>
          <w:color w:val="auto"/>
          <w:sz w:val="23"/>
          <w:szCs w:val="23"/>
        </w:rPr>
        <w:t>8.5.</w:t>
      </w:r>
      <w:r w:rsidR="00765003">
        <w:rPr>
          <w:rFonts w:ascii="Times New Roman" w:hAnsi="Times New Roman" w:cs="Times New Roman"/>
          <w:color w:val="auto"/>
          <w:sz w:val="23"/>
          <w:szCs w:val="23"/>
          <w:lang w:val="ru-RU"/>
        </w:rPr>
        <w:t> </w:t>
      </w:r>
      <w:r w:rsidRPr="00CA4D6A">
        <w:rPr>
          <w:rFonts w:ascii="Times New Roman" w:hAnsi="Times New Roman" w:cs="Times New Roman"/>
          <w:color w:val="auto"/>
          <w:sz w:val="23"/>
          <w:szCs w:val="23"/>
        </w:rPr>
        <w:t>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14:paraId="45706D3F" w14:textId="3BD02CEE" w:rsidR="005B7927" w:rsidRPr="00CA4D6A" w:rsidRDefault="005B7927" w:rsidP="005B7927">
      <w:pPr>
        <w:ind w:firstLine="708"/>
        <w:jc w:val="both"/>
        <w:rPr>
          <w:rFonts w:ascii="Times New Roman" w:hAnsi="Times New Roman" w:cs="Times New Roman"/>
          <w:color w:val="auto"/>
          <w:sz w:val="23"/>
          <w:szCs w:val="23"/>
        </w:rPr>
      </w:pPr>
    </w:p>
    <w:p w14:paraId="2141053D" w14:textId="77777777" w:rsidR="000C05EA" w:rsidRPr="00CA4D6A" w:rsidRDefault="000C05EA" w:rsidP="000C05EA">
      <w:pPr>
        <w:jc w:val="center"/>
        <w:rPr>
          <w:rFonts w:ascii="Times New Roman" w:eastAsia="Times New Roman" w:hAnsi="Times New Roman" w:cs="Times New Roman"/>
          <w:b/>
          <w:color w:val="auto"/>
          <w:sz w:val="23"/>
          <w:szCs w:val="23"/>
          <w:lang w:val="ru-RU"/>
        </w:rPr>
      </w:pPr>
      <w:r w:rsidRPr="00CA4D6A">
        <w:rPr>
          <w:rFonts w:ascii="Times New Roman" w:eastAsia="Times New Roman" w:hAnsi="Times New Roman" w:cs="Times New Roman"/>
          <w:b/>
          <w:color w:val="auto"/>
          <w:sz w:val="23"/>
          <w:szCs w:val="23"/>
          <w:lang w:val="ru-RU"/>
        </w:rPr>
        <w:t>9. ОБЕСПЕЧЕНИЕ ИСПОЛНЕНИЯ ДОГОВОРА</w:t>
      </w:r>
    </w:p>
    <w:p w14:paraId="5672B1A0" w14:textId="77777777" w:rsidR="000C05EA" w:rsidRPr="00CA4D6A" w:rsidRDefault="000C05EA" w:rsidP="000C05EA">
      <w:pPr>
        <w:jc w:val="center"/>
        <w:rPr>
          <w:rFonts w:ascii="Times New Roman" w:eastAsia="Times New Roman" w:hAnsi="Times New Roman" w:cs="Times New Roman"/>
          <w:b/>
          <w:color w:val="auto"/>
          <w:sz w:val="23"/>
          <w:szCs w:val="23"/>
          <w:lang w:val="ru-RU"/>
        </w:rPr>
      </w:pPr>
    </w:p>
    <w:p w14:paraId="0915375F" w14:textId="1C342E21" w:rsidR="000C05EA" w:rsidRPr="00CA4D6A" w:rsidRDefault="000C05EA" w:rsidP="000B1B6B">
      <w:pPr>
        <w:tabs>
          <w:tab w:val="left" w:pos="7728"/>
        </w:tabs>
        <w:ind w:firstLine="567"/>
        <w:jc w:val="both"/>
        <w:rPr>
          <w:rFonts w:ascii="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 xml:space="preserve">9.1. В соответствии с извещением о проведении закупки </w:t>
      </w:r>
      <w:r w:rsidR="003C175D" w:rsidRPr="00CA4D6A">
        <w:rPr>
          <w:rFonts w:ascii="Times New Roman" w:eastAsia="Times New Roman" w:hAnsi="Times New Roman" w:cs="Times New Roman"/>
          <w:color w:val="auto"/>
          <w:sz w:val="23"/>
          <w:szCs w:val="23"/>
          <w:lang w:val="ru-RU"/>
        </w:rPr>
        <w:t>________</w:t>
      </w:r>
      <w:r w:rsidRPr="00CA4D6A">
        <w:rPr>
          <w:rFonts w:ascii="Times New Roman" w:eastAsia="Times New Roman" w:hAnsi="Times New Roman" w:cs="Times New Roman"/>
          <w:color w:val="auto"/>
          <w:sz w:val="23"/>
          <w:szCs w:val="23"/>
          <w:lang w:val="ru-RU"/>
        </w:rPr>
        <w:t xml:space="preserve">, Заказчик установил требование обеспечения исполнения Договора в размере </w:t>
      </w:r>
      <w:r w:rsidR="003C175D" w:rsidRPr="00CA4D6A">
        <w:rPr>
          <w:rFonts w:ascii="Times New Roman" w:hAnsi="Times New Roman" w:cs="Times New Roman"/>
          <w:b/>
          <w:bCs/>
          <w:color w:val="auto"/>
          <w:sz w:val="23"/>
          <w:szCs w:val="23"/>
          <w:lang w:val="ru-RU"/>
        </w:rPr>
        <w:t>_______</w:t>
      </w:r>
      <w:r w:rsidR="007E4AAD" w:rsidRPr="00CA4D6A">
        <w:rPr>
          <w:rFonts w:ascii="Times New Roman" w:hAnsi="Times New Roman" w:cs="Times New Roman"/>
          <w:b/>
          <w:bCs/>
          <w:color w:val="auto"/>
          <w:sz w:val="23"/>
          <w:szCs w:val="23"/>
        </w:rPr>
        <w:t xml:space="preserve"> (</w:t>
      </w:r>
      <w:r w:rsidR="003C175D" w:rsidRPr="00CA4D6A">
        <w:rPr>
          <w:rFonts w:ascii="Times New Roman" w:hAnsi="Times New Roman" w:cs="Times New Roman"/>
          <w:b/>
          <w:bCs/>
          <w:color w:val="auto"/>
          <w:sz w:val="23"/>
          <w:szCs w:val="23"/>
          <w:lang w:val="ru-RU"/>
        </w:rPr>
        <w:t>____________</w:t>
      </w:r>
      <w:r w:rsidR="007E4AAD" w:rsidRPr="00CA4D6A">
        <w:rPr>
          <w:rFonts w:ascii="Times New Roman" w:hAnsi="Times New Roman" w:cs="Times New Roman"/>
          <w:b/>
          <w:bCs/>
          <w:color w:val="auto"/>
          <w:sz w:val="23"/>
          <w:szCs w:val="23"/>
        </w:rPr>
        <w:t>) рублей 00 копеек</w:t>
      </w:r>
      <w:r w:rsidRPr="00CA4D6A">
        <w:rPr>
          <w:rFonts w:ascii="Times New Roman" w:eastAsia="Times New Roman" w:hAnsi="Times New Roman" w:cs="Times New Roman"/>
          <w:color w:val="auto"/>
          <w:sz w:val="23"/>
          <w:szCs w:val="23"/>
          <w:lang w:val="ru-RU"/>
        </w:rPr>
        <w:t>,</w:t>
      </w:r>
      <w:r w:rsidR="00F76DA9" w:rsidRPr="00500EEA">
        <w:rPr>
          <w:rFonts w:ascii="Times New Roman" w:eastAsia="Times New Roman" w:hAnsi="Times New Roman" w:cs="Times New Roman"/>
          <w:noProof/>
        </w:rPr>
        <w:t xml:space="preserve"> том числе НДС 20% - </w:t>
      </w:r>
      <w:r w:rsidR="008A5017" w:rsidRPr="008A5017">
        <w:rPr>
          <w:rFonts w:ascii="Times New Roman" w:eastAsia="Times New Roman" w:hAnsi="Times New Roman" w:cs="Times New Roman"/>
          <w:noProof/>
        </w:rPr>
        <w:t>____</w:t>
      </w:r>
      <w:r w:rsidR="00F76DA9" w:rsidRPr="00500EEA">
        <w:rPr>
          <w:rFonts w:ascii="Times New Roman" w:eastAsia="Times New Roman" w:hAnsi="Times New Roman" w:cs="Times New Roman"/>
          <w:noProof/>
        </w:rPr>
        <w:t xml:space="preserve"> (</w:t>
      </w:r>
      <w:r w:rsidR="00F76DA9" w:rsidRPr="00F76DA9">
        <w:rPr>
          <w:rFonts w:ascii="Times New Roman" w:eastAsia="Times New Roman" w:hAnsi="Times New Roman" w:cs="Times New Roman"/>
          <w:noProof/>
        </w:rPr>
        <w:t>____</w:t>
      </w:r>
      <w:r w:rsidR="00F76DA9" w:rsidRPr="00500EEA">
        <w:rPr>
          <w:rFonts w:ascii="Times New Roman" w:eastAsia="Times New Roman" w:hAnsi="Times New Roman" w:cs="Times New Roman"/>
          <w:noProof/>
        </w:rPr>
        <w:t>) рублей</w:t>
      </w:r>
      <w:r w:rsidR="00F76DA9">
        <w:rPr>
          <w:rFonts w:ascii="Times New Roman" w:eastAsia="Times New Roman" w:hAnsi="Times New Roman" w:cs="Times New Roman"/>
          <w:noProof/>
          <w:lang w:val="ru-RU"/>
        </w:rPr>
        <w:t xml:space="preserve"> </w:t>
      </w:r>
      <w:r w:rsidR="00F76DA9" w:rsidRPr="00F76DA9">
        <w:rPr>
          <w:rFonts w:ascii="Times New Roman" w:eastAsia="Times New Roman" w:hAnsi="Times New Roman" w:cs="Times New Roman"/>
          <w:noProof/>
        </w:rPr>
        <w:t xml:space="preserve"> __ </w:t>
      </w:r>
      <w:r w:rsidR="00F76DA9" w:rsidRPr="00500EEA">
        <w:rPr>
          <w:rFonts w:ascii="Times New Roman" w:eastAsia="Times New Roman" w:hAnsi="Times New Roman" w:cs="Times New Roman"/>
          <w:noProof/>
        </w:rPr>
        <w:t>копейки</w:t>
      </w:r>
      <w:r w:rsidR="00F76DA9">
        <w:rPr>
          <w:rStyle w:val="a3"/>
          <w:rFonts w:ascii="Times New Roman" w:eastAsia="Times New Roman" w:hAnsi="Times New Roman"/>
          <w:noProof/>
        </w:rPr>
        <w:footnoteReference w:id="4"/>
      </w:r>
      <w:r w:rsidR="00D065B4" w:rsidRPr="00CA4D6A">
        <w:rPr>
          <w:rFonts w:ascii="Times New Roman" w:hAnsi="Times New Roman" w:cs="Times New Roman"/>
          <w:sz w:val="23"/>
          <w:szCs w:val="23"/>
          <w:lang w:val="ru-RU"/>
        </w:rPr>
        <w:t>.</w:t>
      </w:r>
    </w:p>
    <w:p w14:paraId="0DF9EEBD" w14:textId="037291E6" w:rsidR="000C05EA" w:rsidRPr="00CA4D6A" w:rsidRDefault="000C05EA" w:rsidP="000B1B6B">
      <w:pPr>
        <w:ind w:firstLine="567"/>
        <w:jc w:val="both"/>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 xml:space="preserve">9.2 </w:t>
      </w:r>
      <w:r w:rsidR="00204A78" w:rsidRPr="00204A78">
        <w:rPr>
          <w:rFonts w:ascii="Times New Roman" w:eastAsia="Times New Roman" w:hAnsi="Times New Roman" w:cs="Times New Roman"/>
          <w:color w:val="auto"/>
          <w:sz w:val="23"/>
          <w:szCs w:val="23"/>
          <w:lang w:val="ru-RU"/>
        </w:rPr>
        <w:t>Обеспечение исполнения договора может быть представлено в виде безотзывной независимой гарантии или путем внесения денежных средств на счет Заказчика, указанный в разделе 1</w:t>
      </w:r>
      <w:r w:rsidR="00204A78">
        <w:rPr>
          <w:rFonts w:ascii="Times New Roman" w:eastAsia="Times New Roman" w:hAnsi="Times New Roman" w:cs="Times New Roman"/>
          <w:color w:val="auto"/>
          <w:sz w:val="23"/>
          <w:szCs w:val="23"/>
          <w:lang w:val="ru-RU"/>
        </w:rPr>
        <w:t>2</w:t>
      </w:r>
      <w:r w:rsidR="00204A78" w:rsidRPr="00204A78">
        <w:rPr>
          <w:rFonts w:ascii="Times New Roman" w:eastAsia="Times New Roman" w:hAnsi="Times New Roman" w:cs="Times New Roman"/>
          <w:color w:val="auto"/>
          <w:sz w:val="23"/>
          <w:szCs w:val="23"/>
          <w:lang w:val="ru-RU"/>
        </w:rPr>
        <w:t xml:space="preserve"> Договора.</w:t>
      </w:r>
    </w:p>
    <w:p w14:paraId="4848771E" w14:textId="77777777" w:rsidR="000C05EA" w:rsidRPr="00CA4D6A" w:rsidRDefault="000C05EA" w:rsidP="000B1B6B">
      <w:pPr>
        <w:ind w:firstLine="567"/>
        <w:jc w:val="both"/>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9.3. В случае полного неисполнения Исполнителем обязательств по Договору обеспечение исполнения Договора переходит Заказчику в размере, установленном п. 9.1. Договора.</w:t>
      </w:r>
    </w:p>
    <w:p w14:paraId="1F0E850E" w14:textId="77777777" w:rsidR="000C05EA" w:rsidRPr="00CA4D6A" w:rsidRDefault="000C05EA" w:rsidP="000B1B6B">
      <w:pPr>
        <w:ind w:firstLine="567"/>
        <w:jc w:val="both"/>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9.4. В случае ненадлежащего исполнения Договора Исполнителем, приведшего к неисполнению требуемых показателей, Заказчик вправе:</w:t>
      </w:r>
    </w:p>
    <w:p w14:paraId="0B1324AF" w14:textId="77307E56" w:rsidR="000C05EA" w:rsidRPr="00CA4D6A" w:rsidRDefault="000C05EA" w:rsidP="000B1B6B">
      <w:pPr>
        <w:ind w:firstLine="567"/>
        <w:jc w:val="both"/>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 xml:space="preserve">9.4.1. Соразмерно уменьшить установленную Договором стоимость </w:t>
      </w:r>
      <w:r w:rsidR="00C144F3">
        <w:rPr>
          <w:rFonts w:ascii="Times New Roman" w:eastAsia="Times New Roman" w:hAnsi="Times New Roman" w:cs="Times New Roman"/>
          <w:color w:val="auto"/>
          <w:sz w:val="23"/>
          <w:szCs w:val="23"/>
          <w:lang w:val="ru-RU"/>
        </w:rPr>
        <w:t>У</w:t>
      </w:r>
      <w:r w:rsidRPr="00CA4D6A">
        <w:rPr>
          <w:rFonts w:ascii="Times New Roman" w:eastAsia="Times New Roman" w:hAnsi="Times New Roman" w:cs="Times New Roman"/>
          <w:color w:val="auto"/>
          <w:sz w:val="23"/>
          <w:szCs w:val="23"/>
          <w:lang w:val="ru-RU"/>
        </w:rPr>
        <w:t>слуг, уведомив Исполнителя о данном решении в письменном виде за 5 (пять) рабочих дней.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87302B2" w14:textId="6FF1021B" w:rsidR="000C05EA" w:rsidRPr="00CA4D6A" w:rsidRDefault="000C05EA" w:rsidP="000B1B6B">
      <w:pPr>
        <w:ind w:firstLine="567"/>
        <w:jc w:val="both"/>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 xml:space="preserve">9.4.2. Оплатить стоимость </w:t>
      </w:r>
      <w:r w:rsidR="00C144F3">
        <w:rPr>
          <w:rFonts w:ascii="Times New Roman" w:eastAsia="Times New Roman" w:hAnsi="Times New Roman" w:cs="Times New Roman"/>
          <w:color w:val="auto"/>
          <w:sz w:val="23"/>
          <w:szCs w:val="23"/>
          <w:lang w:val="ru-RU"/>
        </w:rPr>
        <w:t>У</w:t>
      </w:r>
      <w:r w:rsidRPr="00CA4D6A">
        <w:rPr>
          <w:rFonts w:ascii="Times New Roman" w:eastAsia="Times New Roman" w:hAnsi="Times New Roman" w:cs="Times New Roman"/>
          <w:color w:val="auto"/>
          <w:sz w:val="23"/>
          <w:szCs w:val="23"/>
          <w:lang w:val="ru-RU"/>
        </w:rPr>
        <w:t>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F3B5E8C" w14:textId="77777777" w:rsidR="000C05EA" w:rsidRPr="00CA4D6A" w:rsidRDefault="000C05EA" w:rsidP="000B1B6B">
      <w:pPr>
        <w:ind w:firstLine="567"/>
        <w:jc w:val="both"/>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9.5.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53A712AD" w14:textId="709565E5" w:rsidR="000C05EA" w:rsidRPr="00CA4D6A" w:rsidRDefault="000C05EA" w:rsidP="000B1B6B">
      <w:pPr>
        <w:ind w:firstLine="567"/>
        <w:jc w:val="both"/>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 xml:space="preserve">9.6. По мере исполнения </w:t>
      </w:r>
      <w:r w:rsidR="00C144F3">
        <w:rPr>
          <w:rFonts w:ascii="Times New Roman" w:eastAsia="Times New Roman" w:hAnsi="Times New Roman" w:cs="Times New Roman"/>
          <w:color w:val="auto"/>
          <w:sz w:val="23"/>
          <w:szCs w:val="23"/>
          <w:lang w:val="ru-RU"/>
        </w:rPr>
        <w:t>У</w:t>
      </w:r>
      <w:r w:rsidRPr="00CA4D6A">
        <w:rPr>
          <w:rFonts w:ascii="Times New Roman" w:eastAsia="Times New Roman" w:hAnsi="Times New Roman" w:cs="Times New Roman"/>
          <w:color w:val="auto"/>
          <w:sz w:val="23"/>
          <w:szCs w:val="23"/>
          <w:lang w:val="ru-RU"/>
        </w:rPr>
        <w:t xml:space="preserve">слуг по Договору, после подписания последнего соответствующего Акта сдачи-приемки оказанных услуг, Заказчик имеет право, возвратить часть обеспечения договора пропорционально объему оказанных </w:t>
      </w:r>
      <w:r w:rsidR="00C144F3">
        <w:rPr>
          <w:rFonts w:ascii="Times New Roman" w:eastAsia="Times New Roman" w:hAnsi="Times New Roman" w:cs="Times New Roman"/>
          <w:color w:val="auto"/>
          <w:sz w:val="23"/>
          <w:szCs w:val="23"/>
          <w:lang w:val="ru-RU"/>
        </w:rPr>
        <w:t>У</w:t>
      </w:r>
      <w:r w:rsidRPr="00CA4D6A">
        <w:rPr>
          <w:rFonts w:ascii="Times New Roman" w:eastAsia="Times New Roman" w:hAnsi="Times New Roman" w:cs="Times New Roman"/>
          <w:color w:val="auto"/>
          <w:sz w:val="23"/>
          <w:szCs w:val="23"/>
          <w:lang w:val="ru-RU"/>
        </w:rPr>
        <w:t xml:space="preserve">слуг. </w:t>
      </w:r>
    </w:p>
    <w:p w14:paraId="4B844D64" w14:textId="65BFBDAB" w:rsidR="000C05EA" w:rsidRPr="00CA4D6A" w:rsidRDefault="000C05EA" w:rsidP="000B1B6B">
      <w:pPr>
        <w:ind w:firstLine="567"/>
        <w:jc w:val="both"/>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9.7.</w:t>
      </w:r>
      <w:r w:rsidR="003A6A3B" w:rsidRPr="00CA4D6A">
        <w:rPr>
          <w:rFonts w:ascii="Times New Roman" w:eastAsia="Times New Roman" w:hAnsi="Times New Roman" w:cs="Times New Roman"/>
          <w:color w:val="auto"/>
          <w:sz w:val="23"/>
          <w:szCs w:val="23"/>
          <w:lang w:val="ru-RU"/>
        </w:rPr>
        <w:t> </w:t>
      </w:r>
      <w:r w:rsidRPr="00CA4D6A">
        <w:rPr>
          <w:rFonts w:ascii="Times New Roman" w:eastAsia="Times New Roman" w:hAnsi="Times New Roman" w:cs="Times New Roman"/>
          <w:color w:val="auto"/>
          <w:sz w:val="23"/>
          <w:szCs w:val="23"/>
          <w:lang w:val="ru-RU"/>
        </w:rPr>
        <w:t>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2D99C74D" w14:textId="0B4F05EB" w:rsidR="000C05EA" w:rsidRDefault="000C05EA" w:rsidP="000B1B6B">
      <w:pPr>
        <w:ind w:firstLine="567"/>
        <w:jc w:val="both"/>
        <w:rPr>
          <w:rFonts w:ascii="Times New Roman" w:eastAsia="Times New Roman" w:hAnsi="Times New Roman" w:cs="Times New Roman"/>
          <w:color w:val="auto"/>
          <w:sz w:val="23"/>
          <w:szCs w:val="23"/>
          <w:lang w:val="ru-RU"/>
        </w:rPr>
      </w:pPr>
    </w:p>
    <w:p w14:paraId="71A2B699" w14:textId="0A440E8F" w:rsidR="00BB79E8" w:rsidRDefault="00BB79E8" w:rsidP="000B1B6B">
      <w:pPr>
        <w:ind w:firstLine="567"/>
        <w:jc w:val="both"/>
        <w:rPr>
          <w:rFonts w:ascii="Times New Roman" w:eastAsia="Times New Roman" w:hAnsi="Times New Roman" w:cs="Times New Roman"/>
          <w:color w:val="auto"/>
          <w:sz w:val="23"/>
          <w:szCs w:val="23"/>
          <w:lang w:val="ru-RU"/>
        </w:rPr>
      </w:pPr>
    </w:p>
    <w:p w14:paraId="6FEF4AE7" w14:textId="4A1980A5" w:rsidR="00BB79E8" w:rsidRDefault="00BB79E8" w:rsidP="000B1B6B">
      <w:pPr>
        <w:ind w:firstLine="567"/>
        <w:jc w:val="both"/>
        <w:rPr>
          <w:rFonts w:ascii="Times New Roman" w:eastAsia="Times New Roman" w:hAnsi="Times New Roman" w:cs="Times New Roman"/>
          <w:color w:val="auto"/>
          <w:sz w:val="23"/>
          <w:szCs w:val="23"/>
          <w:lang w:val="ru-RU"/>
        </w:rPr>
      </w:pPr>
    </w:p>
    <w:p w14:paraId="4F69162D" w14:textId="0D84AD31" w:rsidR="00BB79E8" w:rsidRDefault="00BB79E8" w:rsidP="000B1B6B">
      <w:pPr>
        <w:ind w:firstLine="567"/>
        <w:jc w:val="both"/>
        <w:rPr>
          <w:rFonts w:ascii="Times New Roman" w:eastAsia="Times New Roman" w:hAnsi="Times New Roman" w:cs="Times New Roman"/>
          <w:color w:val="auto"/>
          <w:sz w:val="23"/>
          <w:szCs w:val="23"/>
          <w:lang w:val="ru-RU"/>
        </w:rPr>
      </w:pPr>
    </w:p>
    <w:p w14:paraId="35F4F968" w14:textId="77777777" w:rsidR="00BB79E8" w:rsidRPr="00CA4D6A" w:rsidRDefault="00BB79E8" w:rsidP="000B1B6B">
      <w:pPr>
        <w:ind w:firstLine="567"/>
        <w:jc w:val="both"/>
        <w:rPr>
          <w:rFonts w:ascii="Times New Roman" w:eastAsia="Times New Roman" w:hAnsi="Times New Roman" w:cs="Times New Roman"/>
          <w:color w:val="auto"/>
          <w:sz w:val="23"/>
          <w:szCs w:val="23"/>
          <w:lang w:val="ru-RU"/>
        </w:rPr>
      </w:pPr>
    </w:p>
    <w:p w14:paraId="19B94521" w14:textId="652E510A" w:rsidR="000F0EF7" w:rsidRPr="00500EEA" w:rsidRDefault="000F0EF7" w:rsidP="000F0EF7">
      <w:pPr>
        <w:ind w:firstLine="851"/>
        <w:contextualSpacing/>
        <w:jc w:val="center"/>
        <w:rPr>
          <w:rFonts w:ascii="Times New Roman" w:eastAsia="Times New Roman" w:hAnsi="Times New Roman" w:cs="Times New Roman"/>
          <w:b/>
          <w:lang w:val="x-none" w:eastAsia="ar-SA"/>
        </w:rPr>
      </w:pPr>
      <w:r>
        <w:rPr>
          <w:rFonts w:ascii="Times New Roman" w:eastAsia="Times New Roman" w:hAnsi="Times New Roman" w:cs="Times New Roman"/>
          <w:b/>
          <w:lang w:val="ru-RU" w:eastAsia="ar-SA"/>
        </w:rPr>
        <w:t xml:space="preserve">10. </w:t>
      </w:r>
      <w:r w:rsidRPr="00500EEA">
        <w:rPr>
          <w:rFonts w:ascii="Times New Roman" w:eastAsia="Times New Roman" w:hAnsi="Times New Roman" w:cs="Times New Roman"/>
          <w:b/>
          <w:lang w:eastAsia="ar-SA"/>
        </w:rPr>
        <w:t>АНТИКОРРУПЦИОННАЯ ОГОВОРКА</w:t>
      </w:r>
    </w:p>
    <w:p w14:paraId="739DB4AA" w14:textId="77777777" w:rsidR="000F0EF7" w:rsidRDefault="000F0EF7" w:rsidP="000F0EF7">
      <w:pPr>
        <w:rPr>
          <w:rFonts w:ascii="Times New Roman" w:hAnsi="Times New Roman" w:cs="Times New Roman"/>
          <w:color w:val="auto"/>
          <w:sz w:val="23"/>
          <w:szCs w:val="23"/>
        </w:rPr>
      </w:pPr>
    </w:p>
    <w:p w14:paraId="0428C803" w14:textId="0CDA4CF0" w:rsidR="000F0EF7" w:rsidRPr="00737F82" w:rsidRDefault="000F0EF7" w:rsidP="000F0EF7">
      <w:pPr>
        <w:ind w:firstLine="709"/>
        <w:jc w:val="both"/>
        <w:rPr>
          <w:rFonts w:ascii="Times New Roman" w:hAnsi="Times New Roman" w:cs="Times New Roman"/>
          <w:color w:val="auto"/>
          <w:sz w:val="23"/>
          <w:szCs w:val="23"/>
          <w:lang w:val="ru-RU"/>
        </w:rPr>
      </w:pPr>
      <w:r>
        <w:rPr>
          <w:rFonts w:ascii="Times New Roman" w:hAnsi="Times New Roman" w:cs="Times New Roman"/>
          <w:color w:val="auto"/>
          <w:sz w:val="23"/>
          <w:szCs w:val="23"/>
          <w:lang w:val="ru-RU"/>
        </w:rPr>
        <w:t>10</w:t>
      </w:r>
      <w:r w:rsidRPr="00737F82">
        <w:rPr>
          <w:rFonts w:ascii="Times New Roman" w:hAnsi="Times New Roman" w:cs="Times New Roman"/>
          <w:color w:val="auto"/>
          <w:sz w:val="23"/>
          <w:szCs w:val="23"/>
          <w:lang w:val="ru-RU"/>
        </w:rPr>
        <w:t xml:space="preserve">.1. При исполнении своих обязательств по настоящему Договору, </w:t>
      </w:r>
      <w:r>
        <w:rPr>
          <w:rFonts w:ascii="Times New Roman" w:hAnsi="Times New Roman" w:cs="Times New Roman"/>
          <w:color w:val="auto"/>
          <w:sz w:val="23"/>
          <w:szCs w:val="23"/>
          <w:lang w:val="ru-RU"/>
        </w:rPr>
        <w:t>Стороны</w:t>
      </w:r>
      <w:r w:rsidRPr="00737F82">
        <w:rPr>
          <w:rFonts w:ascii="Times New Roman" w:hAnsi="Times New Roman" w:cs="Times New Roman"/>
          <w:color w:val="auto"/>
          <w:sz w:val="23"/>
          <w:szCs w:val="23"/>
          <w:lang w:val="ru-RU"/>
        </w:rPr>
        <w:t>,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2B8DBE15" w14:textId="0468CB8A" w:rsidR="000F0EF7" w:rsidRPr="00737F82" w:rsidRDefault="000F0EF7" w:rsidP="000F0EF7">
      <w:pPr>
        <w:ind w:firstLine="709"/>
        <w:jc w:val="both"/>
        <w:rPr>
          <w:rFonts w:ascii="Times New Roman" w:hAnsi="Times New Roman" w:cs="Times New Roman"/>
          <w:color w:val="auto"/>
          <w:sz w:val="23"/>
          <w:szCs w:val="23"/>
          <w:lang w:val="ru-RU"/>
        </w:rPr>
      </w:pPr>
      <w:r>
        <w:rPr>
          <w:rFonts w:ascii="Times New Roman" w:hAnsi="Times New Roman" w:cs="Times New Roman"/>
          <w:color w:val="auto"/>
          <w:sz w:val="23"/>
          <w:szCs w:val="23"/>
          <w:lang w:val="ru-RU"/>
        </w:rPr>
        <w:t>10</w:t>
      </w:r>
      <w:r w:rsidRPr="00737F82">
        <w:rPr>
          <w:rFonts w:ascii="Times New Roman" w:hAnsi="Times New Roman" w:cs="Times New Roman"/>
          <w:color w:val="auto"/>
          <w:sz w:val="23"/>
          <w:szCs w:val="23"/>
          <w:lang w:val="ru-RU"/>
        </w:rPr>
        <w:t xml:space="preserve">.2. В случае возникновения у </w:t>
      </w:r>
      <w:r>
        <w:rPr>
          <w:rFonts w:ascii="Times New Roman" w:hAnsi="Times New Roman" w:cs="Times New Roman"/>
          <w:color w:val="auto"/>
          <w:sz w:val="23"/>
          <w:szCs w:val="23"/>
          <w:lang w:val="ru-RU"/>
        </w:rPr>
        <w:t>Стороны</w:t>
      </w:r>
      <w:r w:rsidRPr="00737F82">
        <w:rPr>
          <w:rFonts w:ascii="Times New Roman" w:hAnsi="Times New Roman" w:cs="Times New Roman"/>
          <w:color w:val="auto"/>
          <w:sz w:val="23"/>
          <w:szCs w:val="23"/>
          <w:lang w:val="ru-RU"/>
        </w:rPr>
        <w:t xml:space="preserve"> подозрений, что произошло или может произойти нарушение каких-либо положений настоящей статьи, соответствующая </w:t>
      </w:r>
      <w:r>
        <w:rPr>
          <w:rFonts w:ascii="Times New Roman" w:hAnsi="Times New Roman" w:cs="Times New Roman"/>
          <w:color w:val="auto"/>
          <w:sz w:val="23"/>
          <w:szCs w:val="23"/>
          <w:lang w:val="ru-RU"/>
        </w:rPr>
        <w:t>Сторона</w:t>
      </w:r>
      <w:r w:rsidRPr="00737F82">
        <w:rPr>
          <w:rFonts w:ascii="Times New Roman" w:hAnsi="Times New Roman" w:cs="Times New Roman"/>
          <w:color w:val="auto"/>
          <w:sz w:val="23"/>
          <w:szCs w:val="23"/>
          <w:lang w:val="ru-RU"/>
        </w:rPr>
        <w:t xml:space="preserve"> обязуется уведомить другую </w:t>
      </w:r>
      <w:r>
        <w:rPr>
          <w:rFonts w:ascii="Times New Roman" w:hAnsi="Times New Roman" w:cs="Times New Roman"/>
          <w:color w:val="auto"/>
          <w:sz w:val="23"/>
          <w:szCs w:val="23"/>
          <w:lang w:val="ru-RU"/>
        </w:rPr>
        <w:t>Сторону</w:t>
      </w:r>
      <w:r w:rsidRPr="00737F82">
        <w:rPr>
          <w:rFonts w:ascii="Times New Roman" w:hAnsi="Times New Roman" w:cs="Times New Roman"/>
          <w:color w:val="auto"/>
          <w:sz w:val="23"/>
          <w:szCs w:val="23"/>
          <w:lang w:val="ru-RU"/>
        </w:rPr>
        <w:t xml:space="preserve"> в письменной форме. </w:t>
      </w:r>
    </w:p>
    <w:p w14:paraId="77C1FECC" w14:textId="49CE443F" w:rsidR="000F0EF7" w:rsidRPr="00737F82" w:rsidRDefault="000F0EF7" w:rsidP="000F0EF7">
      <w:pPr>
        <w:ind w:firstLine="709"/>
        <w:jc w:val="both"/>
        <w:rPr>
          <w:rFonts w:ascii="Times New Roman" w:hAnsi="Times New Roman" w:cs="Times New Roman"/>
          <w:color w:val="auto"/>
          <w:sz w:val="23"/>
          <w:szCs w:val="23"/>
          <w:lang w:val="ru-RU"/>
        </w:rPr>
      </w:pPr>
      <w:r>
        <w:rPr>
          <w:rFonts w:ascii="Times New Roman" w:hAnsi="Times New Roman" w:cs="Times New Roman"/>
          <w:color w:val="auto"/>
          <w:sz w:val="23"/>
          <w:szCs w:val="23"/>
          <w:lang w:val="ru-RU"/>
        </w:rPr>
        <w:t>10</w:t>
      </w:r>
      <w:r w:rsidRPr="00737F82">
        <w:rPr>
          <w:rFonts w:ascii="Times New Roman" w:hAnsi="Times New Roman" w:cs="Times New Roman"/>
          <w:color w:val="auto"/>
          <w:sz w:val="23"/>
          <w:szCs w:val="23"/>
          <w:lang w:val="ru-RU"/>
        </w:rPr>
        <w:t xml:space="preserve">.3. В письменном уведомлении </w:t>
      </w:r>
      <w:r>
        <w:rPr>
          <w:rFonts w:ascii="Times New Roman" w:hAnsi="Times New Roman" w:cs="Times New Roman"/>
          <w:color w:val="auto"/>
          <w:sz w:val="23"/>
          <w:szCs w:val="23"/>
          <w:lang w:val="ru-RU"/>
        </w:rPr>
        <w:t>Сторона</w:t>
      </w:r>
      <w:r w:rsidRPr="00737F82">
        <w:rPr>
          <w:rFonts w:ascii="Times New Roman" w:hAnsi="Times New Roman" w:cs="Times New Roman"/>
          <w:color w:val="auto"/>
          <w:sz w:val="23"/>
          <w:szCs w:val="23"/>
          <w:lang w:val="ru-RU"/>
        </w:rPr>
        <w:t xml:space="preserve">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w:t>
      </w:r>
      <w:r>
        <w:rPr>
          <w:rFonts w:ascii="Times New Roman" w:hAnsi="Times New Roman" w:cs="Times New Roman"/>
          <w:color w:val="auto"/>
          <w:sz w:val="23"/>
          <w:szCs w:val="23"/>
          <w:lang w:val="ru-RU"/>
        </w:rPr>
        <w:t>Д</w:t>
      </w:r>
      <w:r w:rsidRPr="00737F82">
        <w:rPr>
          <w:rFonts w:ascii="Times New Roman" w:hAnsi="Times New Roman" w:cs="Times New Roman"/>
          <w:color w:val="auto"/>
          <w:sz w:val="23"/>
          <w:szCs w:val="23"/>
          <w:lang w:val="ru-RU"/>
        </w:rPr>
        <w:t xml:space="preserve">оговора. </w:t>
      </w:r>
    </w:p>
    <w:p w14:paraId="6858C9C6" w14:textId="2BFB3E53" w:rsidR="000F0EF7" w:rsidRDefault="000F0EF7" w:rsidP="000F0EF7">
      <w:pPr>
        <w:ind w:firstLine="709"/>
        <w:jc w:val="both"/>
        <w:rPr>
          <w:rFonts w:ascii="Times New Roman" w:hAnsi="Times New Roman" w:cs="Times New Roman"/>
          <w:color w:val="auto"/>
          <w:sz w:val="23"/>
          <w:szCs w:val="23"/>
          <w:lang w:val="ru-RU"/>
        </w:rPr>
      </w:pPr>
      <w:r>
        <w:rPr>
          <w:rFonts w:ascii="Times New Roman" w:hAnsi="Times New Roman" w:cs="Times New Roman"/>
          <w:color w:val="auto"/>
          <w:sz w:val="23"/>
          <w:szCs w:val="23"/>
          <w:lang w:val="ru-RU"/>
        </w:rPr>
        <w:t>10</w:t>
      </w:r>
      <w:r w:rsidRPr="00737F82">
        <w:rPr>
          <w:rFonts w:ascii="Times New Roman" w:hAnsi="Times New Roman" w:cs="Times New Roman"/>
          <w:color w:val="auto"/>
          <w:sz w:val="23"/>
          <w:szCs w:val="23"/>
          <w:lang w:val="ru-RU"/>
        </w:rPr>
        <w:t xml:space="preserve">.4. Вторая </w:t>
      </w:r>
      <w:r>
        <w:rPr>
          <w:rFonts w:ascii="Times New Roman" w:hAnsi="Times New Roman" w:cs="Times New Roman"/>
          <w:color w:val="auto"/>
          <w:sz w:val="23"/>
          <w:szCs w:val="23"/>
          <w:lang w:val="ru-RU"/>
        </w:rPr>
        <w:t>С</w:t>
      </w:r>
      <w:r w:rsidRPr="00737F82">
        <w:rPr>
          <w:rFonts w:ascii="Times New Roman" w:hAnsi="Times New Roman" w:cs="Times New Roman"/>
          <w:color w:val="auto"/>
          <w:sz w:val="23"/>
          <w:szCs w:val="23"/>
          <w:lang w:val="ru-RU"/>
        </w:rPr>
        <w:t>торона обязана рассмотреть уведомление в течение 10 рабочих дней с даты его получения.</w:t>
      </w:r>
    </w:p>
    <w:p w14:paraId="31419FE6" w14:textId="689E7DB2" w:rsidR="000F0EF7" w:rsidRDefault="000F0EF7" w:rsidP="000F0EF7">
      <w:pPr>
        <w:ind w:firstLine="709"/>
        <w:jc w:val="both"/>
        <w:rPr>
          <w:rFonts w:ascii="Times New Roman" w:hAnsi="Times New Roman" w:cs="Times New Roman"/>
          <w:color w:val="auto"/>
          <w:sz w:val="23"/>
          <w:szCs w:val="23"/>
          <w:lang w:val="ru-RU"/>
        </w:rPr>
      </w:pPr>
      <w:r>
        <w:rPr>
          <w:rFonts w:ascii="Times New Roman" w:hAnsi="Times New Roman" w:cs="Times New Roman"/>
          <w:color w:val="auto"/>
          <w:sz w:val="23"/>
          <w:szCs w:val="23"/>
          <w:lang w:val="ru-RU"/>
        </w:rPr>
        <w:t>10</w:t>
      </w:r>
      <w:r w:rsidRPr="00737F82">
        <w:rPr>
          <w:rFonts w:ascii="Times New Roman" w:hAnsi="Times New Roman" w:cs="Times New Roman"/>
          <w:color w:val="auto"/>
          <w:sz w:val="23"/>
          <w:szCs w:val="23"/>
          <w:lang w:val="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34908D5" w14:textId="43E48DD3" w:rsidR="0032004C" w:rsidRDefault="0032004C" w:rsidP="000F0EF7">
      <w:pPr>
        <w:ind w:firstLine="709"/>
        <w:jc w:val="both"/>
        <w:rPr>
          <w:rFonts w:ascii="Times New Roman" w:hAnsi="Times New Roman" w:cs="Times New Roman"/>
          <w:color w:val="auto"/>
          <w:sz w:val="23"/>
          <w:szCs w:val="23"/>
          <w:lang w:val="ru-RU"/>
        </w:rPr>
      </w:pPr>
    </w:p>
    <w:p w14:paraId="4FCB95A7" w14:textId="4318DC9B" w:rsidR="0032004C" w:rsidRPr="00C8759D" w:rsidRDefault="0032004C" w:rsidP="0032004C">
      <w:pPr>
        <w:widowControl w:val="0"/>
        <w:tabs>
          <w:tab w:val="left" w:pos="709"/>
        </w:tabs>
        <w:autoSpaceDE w:val="0"/>
        <w:autoSpaceDN w:val="0"/>
        <w:adjustRightInd w:val="0"/>
        <w:ind w:firstLine="720"/>
        <w:jc w:val="center"/>
        <w:rPr>
          <w:rFonts w:ascii="Times New Roman" w:eastAsia="Times New Roman" w:hAnsi="Times New Roman" w:cs="Times New Roman"/>
          <w:b/>
          <w:sz w:val="23"/>
          <w:szCs w:val="23"/>
        </w:rPr>
      </w:pPr>
      <w:r w:rsidRPr="00C8759D">
        <w:rPr>
          <w:rFonts w:ascii="Times New Roman" w:eastAsia="Times New Roman" w:hAnsi="Times New Roman" w:cs="Times New Roman"/>
          <w:b/>
          <w:sz w:val="23"/>
          <w:szCs w:val="23"/>
        </w:rPr>
        <w:t>1</w:t>
      </w:r>
      <w:r>
        <w:rPr>
          <w:rFonts w:ascii="Times New Roman" w:eastAsia="Times New Roman" w:hAnsi="Times New Roman" w:cs="Times New Roman"/>
          <w:b/>
          <w:sz w:val="23"/>
          <w:szCs w:val="23"/>
          <w:lang w:val="ru-RU"/>
        </w:rPr>
        <w:t>1</w:t>
      </w:r>
      <w:r w:rsidRPr="00C8759D">
        <w:rPr>
          <w:rFonts w:ascii="Times New Roman" w:eastAsia="Times New Roman" w:hAnsi="Times New Roman" w:cs="Times New Roman"/>
          <w:b/>
          <w:sz w:val="23"/>
          <w:szCs w:val="23"/>
        </w:rPr>
        <w:t>. ЭЛЕКТРОННЫЙ ДОКУМЕНТООБОРОТ</w:t>
      </w:r>
    </w:p>
    <w:p w14:paraId="503918BC" w14:textId="7DB4F361" w:rsidR="0032004C" w:rsidRPr="00C8759D" w:rsidRDefault="0032004C" w:rsidP="0032004C">
      <w:pPr>
        <w:widowControl w:val="0"/>
        <w:tabs>
          <w:tab w:val="left" w:pos="709"/>
        </w:tabs>
        <w:autoSpaceDE w:val="0"/>
        <w:autoSpaceDN w:val="0"/>
        <w:adjustRightInd w:val="0"/>
        <w:ind w:firstLine="720"/>
        <w:jc w:val="both"/>
        <w:rPr>
          <w:rFonts w:ascii="Times New Roman" w:eastAsia="Times New Roman" w:hAnsi="Times New Roman" w:cs="Times New Roman"/>
          <w:sz w:val="23"/>
          <w:szCs w:val="23"/>
        </w:rPr>
      </w:pPr>
      <w:r w:rsidRPr="00C8759D">
        <w:rPr>
          <w:rFonts w:ascii="Times New Roman" w:eastAsia="Times New Roman" w:hAnsi="Times New Roman" w:cs="Times New Roman"/>
          <w:sz w:val="23"/>
          <w:szCs w:val="23"/>
        </w:rPr>
        <w:t>1</w:t>
      </w:r>
      <w:r>
        <w:rPr>
          <w:rFonts w:ascii="Times New Roman" w:eastAsia="Times New Roman" w:hAnsi="Times New Roman" w:cs="Times New Roman"/>
          <w:sz w:val="23"/>
          <w:szCs w:val="23"/>
          <w:lang w:val="ru-RU"/>
        </w:rPr>
        <w:t>1</w:t>
      </w:r>
      <w:r w:rsidRPr="00C8759D">
        <w:rPr>
          <w:rFonts w:ascii="Times New Roman" w:eastAsia="Times New Roman" w:hAnsi="Times New Roman" w:cs="Times New Roman"/>
          <w:sz w:val="23"/>
          <w:szCs w:val="23"/>
        </w:rPr>
        <w:t>.1 Стороны вправе осуществлять обмен документами (сообщениями, информацией) с использованием сервисов Операторов электронного документооборота (далее – «ЭДО») по телекоммуникационным каналам связи с применением квалифицированной электронной подписи (далее – «КЭП»), соответствующей требованиям Федерального закона от 06.04.2011 № 63 ФЗ «Об электронной подписи», в рамках исполнения настоящего Договора, в целях утверждения, заключения, подписания счетов, счетов-фактур, актов сверки расчетов, актов выполненных работ, универсальных передаточных документов и иных документов, которые могут быть составлены в электронном виде согласно законодательству Российской Федерации (да-лее – «Документы»). Все остальные документы, не указанные выше, направляются в бумажном виде.</w:t>
      </w:r>
    </w:p>
    <w:p w14:paraId="3976C1CF" w14:textId="2316638E" w:rsidR="0032004C" w:rsidRPr="00C8759D" w:rsidRDefault="0032004C" w:rsidP="0032004C">
      <w:pPr>
        <w:widowControl w:val="0"/>
        <w:tabs>
          <w:tab w:val="left" w:pos="709"/>
        </w:tabs>
        <w:autoSpaceDE w:val="0"/>
        <w:autoSpaceDN w:val="0"/>
        <w:adjustRightInd w:val="0"/>
        <w:ind w:firstLine="720"/>
        <w:jc w:val="both"/>
        <w:rPr>
          <w:rFonts w:ascii="Times New Roman" w:eastAsia="Times New Roman" w:hAnsi="Times New Roman" w:cs="Times New Roman"/>
          <w:sz w:val="23"/>
          <w:szCs w:val="23"/>
        </w:rPr>
      </w:pPr>
      <w:r w:rsidRPr="00C8759D">
        <w:rPr>
          <w:rFonts w:ascii="Times New Roman" w:eastAsia="Times New Roman" w:hAnsi="Times New Roman" w:cs="Times New Roman"/>
          <w:sz w:val="23"/>
          <w:szCs w:val="23"/>
        </w:rPr>
        <w:t>1</w:t>
      </w:r>
      <w:r>
        <w:rPr>
          <w:rFonts w:ascii="Times New Roman" w:eastAsia="Times New Roman" w:hAnsi="Times New Roman" w:cs="Times New Roman"/>
          <w:sz w:val="23"/>
          <w:szCs w:val="23"/>
          <w:lang w:val="ru-RU"/>
        </w:rPr>
        <w:t>1</w:t>
      </w:r>
      <w:r w:rsidRPr="00C8759D">
        <w:rPr>
          <w:rFonts w:ascii="Times New Roman" w:eastAsia="Times New Roman" w:hAnsi="Times New Roman" w:cs="Times New Roman"/>
          <w:sz w:val="23"/>
          <w:szCs w:val="23"/>
        </w:rPr>
        <w:t xml:space="preserve">.2 Каждая из Сторон обязана обеспечивать в течение всего срока действия Договора действительность сертификата КЭП. </w:t>
      </w:r>
    </w:p>
    <w:p w14:paraId="1BF5F00D" w14:textId="73FAAE78" w:rsidR="0032004C" w:rsidRPr="00C8759D" w:rsidRDefault="0032004C" w:rsidP="0032004C">
      <w:pPr>
        <w:widowControl w:val="0"/>
        <w:tabs>
          <w:tab w:val="left" w:pos="709"/>
        </w:tabs>
        <w:autoSpaceDE w:val="0"/>
        <w:autoSpaceDN w:val="0"/>
        <w:adjustRightInd w:val="0"/>
        <w:ind w:firstLine="720"/>
        <w:jc w:val="both"/>
        <w:rPr>
          <w:rFonts w:ascii="Times New Roman" w:eastAsia="Times New Roman" w:hAnsi="Times New Roman" w:cs="Times New Roman"/>
          <w:sz w:val="23"/>
          <w:szCs w:val="23"/>
        </w:rPr>
      </w:pPr>
      <w:r w:rsidRPr="00C8759D">
        <w:rPr>
          <w:rFonts w:ascii="Times New Roman" w:eastAsia="Times New Roman" w:hAnsi="Times New Roman" w:cs="Times New Roman"/>
          <w:sz w:val="23"/>
          <w:szCs w:val="23"/>
        </w:rPr>
        <w:t>1</w:t>
      </w:r>
      <w:r>
        <w:rPr>
          <w:rFonts w:ascii="Times New Roman" w:eastAsia="Times New Roman" w:hAnsi="Times New Roman" w:cs="Times New Roman"/>
          <w:sz w:val="23"/>
          <w:szCs w:val="23"/>
          <w:lang w:val="ru-RU"/>
        </w:rPr>
        <w:t>1</w:t>
      </w:r>
      <w:r w:rsidRPr="00C8759D">
        <w:rPr>
          <w:rFonts w:ascii="Times New Roman" w:eastAsia="Times New Roman" w:hAnsi="Times New Roman" w:cs="Times New Roman"/>
          <w:sz w:val="23"/>
          <w:szCs w:val="23"/>
        </w:rPr>
        <w:t>.3 Стороны признают, что получение документов в электронном виде, подписанных КЭП, юридически эквивалентно получению документов на бумажном носителе с подписями и печатями Сторон, в связи с чем при обмене документами через ЭДО рассылка бумажных экземпляров документов не осуществляется.</w:t>
      </w:r>
    </w:p>
    <w:p w14:paraId="4506F1FF" w14:textId="041983B9" w:rsidR="0032004C" w:rsidRPr="00C8759D" w:rsidRDefault="0032004C" w:rsidP="0032004C">
      <w:pPr>
        <w:widowControl w:val="0"/>
        <w:tabs>
          <w:tab w:val="left" w:pos="709"/>
        </w:tabs>
        <w:autoSpaceDE w:val="0"/>
        <w:autoSpaceDN w:val="0"/>
        <w:adjustRightInd w:val="0"/>
        <w:ind w:firstLine="720"/>
        <w:jc w:val="both"/>
        <w:rPr>
          <w:rFonts w:ascii="Times New Roman" w:eastAsia="Times New Roman" w:hAnsi="Times New Roman" w:cs="Times New Roman"/>
          <w:sz w:val="23"/>
          <w:szCs w:val="23"/>
        </w:rPr>
      </w:pPr>
      <w:r w:rsidRPr="00C8759D">
        <w:rPr>
          <w:rFonts w:ascii="Times New Roman" w:eastAsia="Times New Roman" w:hAnsi="Times New Roman" w:cs="Times New Roman"/>
          <w:sz w:val="23"/>
          <w:szCs w:val="23"/>
        </w:rPr>
        <w:t>1</w:t>
      </w:r>
      <w:r>
        <w:rPr>
          <w:rFonts w:ascii="Times New Roman" w:eastAsia="Times New Roman" w:hAnsi="Times New Roman" w:cs="Times New Roman"/>
          <w:sz w:val="23"/>
          <w:szCs w:val="23"/>
          <w:lang w:val="ru-RU"/>
        </w:rPr>
        <w:t>1</w:t>
      </w:r>
      <w:r w:rsidRPr="00C8759D">
        <w:rPr>
          <w:rFonts w:ascii="Times New Roman" w:eastAsia="Times New Roman" w:hAnsi="Times New Roman" w:cs="Times New Roman"/>
          <w:sz w:val="23"/>
          <w:szCs w:val="23"/>
        </w:rPr>
        <w:t>.4 Стороны согласовали, что во всех подписываемых с помощью Системы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Данное правило действует, если Сторонами в соответствующем документе не предусмотрено иное.</w:t>
      </w:r>
    </w:p>
    <w:p w14:paraId="3221A534" w14:textId="77777777" w:rsidR="0032004C" w:rsidRPr="0032004C" w:rsidRDefault="0032004C" w:rsidP="000F0EF7">
      <w:pPr>
        <w:ind w:firstLine="709"/>
        <w:jc w:val="both"/>
        <w:rPr>
          <w:rFonts w:ascii="Times New Roman" w:hAnsi="Times New Roman" w:cs="Times New Roman"/>
          <w:color w:val="auto"/>
          <w:sz w:val="23"/>
          <w:szCs w:val="23"/>
        </w:rPr>
      </w:pPr>
    </w:p>
    <w:p w14:paraId="62ED19FA" w14:textId="77777777" w:rsidR="000F0EF7" w:rsidRDefault="000F0EF7" w:rsidP="000C05EA">
      <w:pPr>
        <w:jc w:val="center"/>
        <w:rPr>
          <w:rFonts w:ascii="Times New Roman" w:eastAsia="Times New Roman" w:hAnsi="Times New Roman" w:cs="Times New Roman"/>
          <w:b/>
          <w:color w:val="auto"/>
          <w:sz w:val="23"/>
          <w:szCs w:val="23"/>
          <w:lang w:val="ru-RU"/>
        </w:rPr>
      </w:pPr>
    </w:p>
    <w:p w14:paraId="7F7FA3DE" w14:textId="446C18EF" w:rsidR="000C05EA" w:rsidRPr="00CA4D6A" w:rsidRDefault="000C05EA" w:rsidP="000C05EA">
      <w:pPr>
        <w:jc w:val="center"/>
        <w:rPr>
          <w:rFonts w:ascii="Times New Roman" w:eastAsia="Times New Roman" w:hAnsi="Times New Roman" w:cs="Times New Roman"/>
          <w:b/>
          <w:color w:val="auto"/>
          <w:sz w:val="23"/>
          <w:szCs w:val="23"/>
          <w:lang w:val="ru-RU"/>
        </w:rPr>
      </w:pPr>
      <w:r w:rsidRPr="00CA4D6A">
        <w:rPr>
          <w:rFonts w:ascii="Times New Roman" w:eastAsia="Times New Roman" w:hAnsi="Times New Roman" w:cs="Times New Roman"/>
          <w:b/>
          <w:color w:val="auto"/>
          <w:sz w:val="23"/>
          <w:szCs w:val="23"/>
          <w:lang w:val="ru-RU"/>
        </w:rPr>
        <w:t>1</w:t>
      </w:r>
      <w:r w:rsidR="0032004C">
        <w:rPr>
          <w:rFonts w:ascii="Times New Roman" w:eastAsia="Times New Roman" w:hAnsi="Times New Roman" w:cs="Times New Roman"/>
          <w:b/>
          <w:color w:val="auto"/>
          <w:sz w:val="23"/>
          <w:szCs w:val="23"/>
          <w:lang w:val="ru-RU"/>
        </w:rPr>
        <w:t>2</w:t>
      </w:r>
      <w:r w:rsidRPr="00CA4D6A">
        <w:rPr>
          <w:rFonts w:ascii="Times New Roman" w:eastAsia="Times New Roman" w:hAnsi="Times New Roman" w:cs="Times New Roman"/>
          <w:b/>
          <w:color w:val="auto"/>
          <w:sz w:val="23"/>
          <w:szCs w:val="23"/>
          <w:lang w:val="ru-RU"/>
        </w:rPr>
        <w:t>. ЗАКЛЮЧИТЕЛЬНЫЕ ПОЛОЖЕНИЯ</w:t>
      </w:r>
    </w:p>
    <w:p w14:paraId="5EBE861D" w14:textId="77777777" w:rsidR="000C05EA" w:rsidRPr="00CA4D6A" w:rsidRDefault="000C05EA" w:rsidP="000C05EA">
      <w:pPr>
        <w:rPr>
          <w:rFonts w:ascii="Times New Roman" w:eastAsia="Times New Roman" w:hAnsi="Times New Roman" w:cs="Times New Roman"/>
          <w:color w:val="auto"/>
          <w:sz w:val="23"/>
          <w:szCs w:val="23"/>
          <w:lang w:val="ru-RU"/>
        </w:rPr>
      </w:pPr>
    </w:p>
    <w:p w14:paraId="4E2BFA26" w14:textId="251C949F"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1</w:t>
      </w:r>
      <w:r w:rsidR="0032004C">
        <w:rPr>
          <w:rFonts w:ascii="Times New Roman" w:eastAsia="Times New Roman" w:hAnsi="Times New Roman" w:cs="Times New Roman"/>
          <w:snapToGrid w:val="0"/>
          <w:color w:val="auto"/>
          <w:sz w:val="23"/>
          <w:szCs w:val="23"/>
          <w:lang w:val="ru-RU"/>
        </w:rPr>
        <w:t>2</w:t>
      </w:r>
      <w:r w:rsidRPr="00CA4D6A">
        <w:rPr>
          <w:rFonts w:ascii="Times New Roman" w:eastAsia="Times New Roman" w:hAnsi="Times New Roman" w:cs="Times New Roman"/>
          <w:snapToGrid w:val="0"/>
          <w:color w:val="auto"/>
          <w:sz w:val="23"/>
          <w:szCs w:val="23"/>
          <w:lang w:val="ru-RU"/>
        </w:rPr>
        <w:t>.1. Если отдельные положения настоящего Договора окажутся недействительными или потеряют свою силу, то все остальные положения продолжают действовать.</w:t>
      </w:r>
    </w:p>
    <w:p w14:paraId="08286810" w14:textId="0C3BCA49"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1</w:t>
      </w:r>
      <w:r w:rsidR="0032004C">
        <w:rPr>
          <w:rFonts w:ascii="Times New Roman" w:eastAsia="Times New Roman" w:hAnsi="Times New Roman" w:cs="Times New Roman"/>
          <w:snapToGrid w:val="0"/>
          <w:color w:val="auto"/>
          <w:sz w:val="23"/>
          <w:szCs w:val="23"/>
          <w:lang w:val="ru-RU"/>
        </w:rPr>
        <w:t>2</w:t>
      </w:r>
      <w:r w:rsidRPr="00CA4D6A">
        <w:rPr>
          <w:rFonts w:ascii="Times New Roman" w:eastAsia="Times New Roman" w:hAnsi="Times New Roman" w:cs="Times New Roman"/>
          <w:snapToGrid w:val="0"/>
          <w:color w:val="auto"/>
          <w:sz w:val="23"/>
          <w:szCs w:val="23"/>
          <w:lang w:val="ru-RU"/>
        </w:rPr>
        <w:t>.2.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14:paraId="112CE2A4" w14:textId="6CB81AA8"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1</w:t>
      </w:r>
      <w:r w:rsidR="0032004C">
        <w:rPr>
          <w:rFonts w:ascii="Times New Roman" w:eastAsia="Times New Roman" w:hAnsi="Times New Roman" w:cs="Times New Roman"/>
          <w:snapToGrid w:val="0"/>
          <w:color w:val="auto"/>
          <w:sz w:val="23"/>
          <w:szCs w:val="23"/>
          <w:lang w:val="ru-RU"/>
        </w:rPr>
        <w:t>2</w:t>
      </w:r>
      <w:r w:rsidRPr="00CA4D6A">
        <w:rPr>
          <w:rFonts w:ascii="Times New Roman" w:eastAsia="Times New Roman" w:hAnsi="Times New Roman" w:cs="Times New Roman"/>
          <w:snapToGrid w:val="0"/>
          <w:color w:val="auto"/>
          <w:sz w:val="23"/>
          <w:szCs w:val="23"/>
          <w:lang w:val="ru-RU"/>
        </w:rPr>
        <w:t>.3. При изменении наименования, адреса, банковских реквизитов или реорганизации Стороны информируют друг друга в письменной форме в течение 3 (трех) рабочих дней с даты их изменения.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14:paraId="01FF633B" w14:textId="4DAEB195"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1</w:t>
      </w:r>
      <w:r w:rsidR="0032004C">
        <w:rPr>
          <w:rFonts w:ascii="Times New Roman" w:eastAsia="Times New Roman" w:hAnsi="Times New Roman" w:cs="Times New Roman"/>
          <w:snapToGrid w:val="0"/>
          <w:color w:val="auto"/>
          <w:sz w:val="23"/>
          <w:szCs w:val="23"/>
          <w:lang w:val="ru-RU"/>
        </w:rPr>
        <w:t>2</w:t>
      </w:r>
      <w:r w:rsidRPr="00CA4D6A">
        <w:rPr>
          <w:rFonts w:ascii="Times New Roman" w:eastAsia="Times New Roman" w:hAnsi="Times New Roman" w:cs="Times New Roman"/>
          <w:snapToGrid w:val="0"/>
          <w:color w:val="auto"/>
          <w:sz w:val="23"/>
          <w:szCs w:val="23"/>
          <w:lang w:val="ru-RU"/>
        </w:rPr>
        <w:t>.4.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14:paraId="3D8E8402" w14:textId="353850DF"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1</w:t>
      </w:r>
      <w:r w:rsidR="0032004C">
        <w:rPr>
          <w:rFonts w:ascii="Times New Roman" w:eastAsia="Times New Roman" w:hAnsi="Times New Roman" w:cs="Times New Roman"/>
          <w:snapToGrid w:val="0"/>
          <w:color w:val="auto"/>
          <w:sz w:val="23"/>
          <w:szCs w:val="23"/>
          <w:lang w:val="ru-RU"/>
        </w:rPr>
        <w:t>2</w:t>
      </w:r>
      <w:r w:rsidRPr="00CA4D6A">
        <w:rPr>
          <w:rFonts w:ascii="Times New Roman" w:eastAsia="Times New Roman" w:hAnsi="Times New Roman" w:cs="Times New Roman"/>
          <w:snapToGrid w:val="0"/>
          <w:color w:val="auto"/>
          <w:sz w:val="23"/>
          <w:szCs w:val="23"/>
          <w:lang w:val="ru-RU"/>
        </w:rPr>
        <w:t>.5. После подписания настоящего Договора, все предыдущие письменные и устные соглашения, переговоры и переписка между сторонами теряют силу.</w:t>
      </w:r>
    </w:p>
    <w:p w14:paraId="1F6B15B3" w14:textId="62DCDD93"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1</w:t>
      </w:r>
      <w:r w:rsidR="0032004C">
        <w:rPr>
          <w:rFonts w:ascii="Times New Roman" w:eastAsia="Times New Roman" w:hAnsi="Times New Roman" w:cs="Times New Roman"/>
          <w:snapToGrid w:val="0"/>
          <w:color w:val="auto"/>
          <w:sz w:val="23"/>
          <w:szCs w:val="23"/>
          <w:lang w:val="ru-RU"/>
        </w:rPr>
        <w:t>2</w:t>
      </w:r>
      <w:r w:rsidRPr="00CA4D6A">
        <w:rPr>
          <w:rFonts w:ascii="Times New Roman" w:eastAsia="Times New Roman" w:hAnsi="Times New Roman" w:cs="Times New Roman"/>
          <w:snapToGrid w:val="0"/>
          <w:color w:val="auto"/>
          <w:sz w:val="23"/>
          <w:szCs w:val="23"/>
          <w:lang w:val="ru-RU"/>
        </w:rPr>
        <w:t xml:space="preserve">.6. Настоящий Договор составлен в 2 (двух) экземплярах, имеющих </w:t>
      </w:r>
      <w:r w:rsidR="00F06E8F" w:rsidRPr="00CA4D6A">
        <w:rPr>
          <w:rFonts w:ascii="Times New Roman" w:eastAsia="Times New Roman" w:hAnsi="Times New Roman" w:cs="Times New Roman"/>
          <w:snapToGrid w:val="0"/>
          <w:color w:val="auto"/>
          <w:sz w:val="23"/>
          <w:szCs w:val="23"/>
          <w:lang w:val="ru-RU"/>
        </w:rPr>
        <w:t>равную</w:t>
      </w:r>
      <w:r w:rsidRPr="00CA4D6A">
        <w:rPr>
          <w:rFonts w:ascii="Times New Roman" w:eastAsia="Times New Roman" w:hAnsi="Times New Roman" w:cs="Times New Roman"/>
          <w:snapToGrid w:val="0"/>
          <w:color w:val="auto"/>
          <w:sz w:val="23"/>
          <w:szCs w:val="23"/>
          <w:lang w:val="ru-RU"/>
        </w:rPr>
        <w:t xml:space="preserve"> юридическую силу, по одному для каждой из Сторон.</w:t>
      </w:r>
    </w:p>
    <w:p w14:paraId="6A2C3DC1" w14:textId="3A88A6D8"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1</w:t>
      </w:r>
      <w:r w:rsidR="0032004C">
        <w:rPr>
          <w:rFonts w:ascii="Times New Roman" w:eastAsia="Times New Roman" w:hAnsi="Times New Roman" w:cs="Times New Roman"/>
          <w:snapToGrid w:val="0"/>
          <w:color w:val="auto"/>
          <w:sz w:val="23"/>
          <w:szCs w:val="23"/>
          <w:lang w:val="ru-RU"/>
        </w:rPr>
        <w:t>2</w:t>
      </w:r>
      <w:r w:rsidRPr="00CA4D6A">
        <w:rPr>
          <w:rFonts w:ascii="Times New Roman" w:eastAsia="Times New Roman" w:hAnsi="Times New Roman" w:cs="Times New Roman"/>
          <w:snapToGrid w:val="0"/>
          <w:color w:val="auto"/>
          <w:sz w:val="23"/>
          <w:szCs w:val="23"/>
          <w:lang w:val="ru-RU"/>
        </w:rPr>
        <w:t>.7.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14:paraId="3E4A0B20" w14:textId="62BF9598"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1</w:t>
      </w:r>
      <w:r w:rsidR="0032004C">
        <w:rPr>
          <w:rFonts w:ascii="Times New Roman" w:eastAsia="Times New Roman" w:hAnsi="Times New Roman" w:cs="Times New Roman"/>
          <w:snapToGrid w:val="0"/>
          <w:color w:val="auto"/>
          <w:sz w:val="23"/>
          <w:szCs w:val="23"/>
          <w:lang w:val="ru-RU"/>
        </w:rPr>
        <w:t>2</w:t>
      </w:r>
      <w:r w:rsidRPr="00CA4D6A">
        <w:rPr>
          <w:rFonts w:ascii="Times New Roman" w:eastAsia="Times New Roman" w:hAnsi="Times New Roman" w:cs="Times New Roman"/>
          <w:snapToGrid w:val="0"/>
          <w:color w:val="auto"/>
          <w:sz w:val="23"/>
          <w:szCs w:val="23"/>
          <w:lang w:val="ru-RU"/>
        </w:rPr>
        <w:t>.8. Следующие приложения являются неотъемлемой частью настоящего Договора:</w:t>
      </w:r>
    </w:p>
    <w:p w14:paraId="3999A7B0" w14:textId="77777777" w:rsidR="000C05EA" w:rsidRPr="00CA4D6A" w:rsidRDefault="000C05EA" w:rsidP="000B1B6B">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Приложение № 1 – «Техническое задание»;</w:t>
      </w:r>
    </w:p>
    <w:p w14:paraId="66990304" w14:textId="7712E95F" w:rsidR="0032004C" w:rsidRPr="0032004C" w:rsidRDefault="000C05EA" w:rsidP="0032004C">
      <w:pPr>
        <w:ind w:firstLine="567"/>
        <w:jc w:val="both"/>
        <w:rPr>
          <w:rFonts w:ascii="Times New Roman" w:eastAsia="Times New Roman" w:hAnsi="Times New Roman" w:cs="Times New Roman"/>
          <w:snapToGrid w:val="0"/>
          <w:color w:val="auto"/>
          <w:sz w:val="23"/>
          <w:szCs w:val="23"/>
          <w:lang w:val="ru-RU"/>
        </w:rPr>
      </w:pPr>
      <w:r w:rsidRPr="00CA4D6A">
        <w:rPr>
          <w:rFonts w:ascii="Times New Roman" w:eastAsia="Times New Roman" w:hAnsi="Times New Roman" w:cs="Times New Roman"/>
          <w:snapToGrid w:val="0"/>
          <w:color w:val="auto"/>
          <w:sz w:val="23"/>
          <w:szCs w:val="23"/>
          <w:lang w:val="ru-RU"/>
        </w:rPr>
        <w:t>Приложение № 2 – «Форма Акта приемки-сдачи услуг».</w:t>
      </w:r>
    </w:p>
    <w:p w14:paraId="35AE3423" w14:textId="681F9187" w:rsidR="0032004C" w:rsidRDefault="0032004C" w:rsidP="005B7927">
      <w:pPr>
        <w:jc w:val="center"/>
        <w:rPr>
          <w:rFonts w:ascii="Times New Roman" w:hAnsi="Times New Roman" w:cs="Times New Roman"/>
          <w:color w:val="auto"/>
          <w:sz w:val="23"/>
          <w:szCs w:val="23"/>
          <w:lang w:val="ru-RU"/>
        </w:rPr>
      </w:pPr>
    </w:p>
    <w:p w14:paraId="1E1EDB5C" w14:textId="20D220CE" w:rsidR="0032004C" w:rsidRDefault="0032004C" w:rsidP="005B7927">
      <w:pPr>
        <w:jc w:val="center"/>
        <w:rPr>
          <w:rFonts w:ascii="Times New Roman" w:hAnsi="Times New Roman" w:cs="Times New Roman"/>
          <w:color w:val="auto"/>
          <w:sz w:val="23"/>
          <w:szCs w:val="23"/>
          <w:lang w:val="ru-RU"/>
        </w:rPr>
      </w:pPr>
    </w:p>
    <w:p w14:paraId="38414425" w14:textId="3AE019F5" w:rsidR="0032004C" w:rsidRDefault="0032004C" w:rsidP="005B7927">
      <w:pPr>
        <w:jc w:val="center"/>
        <w:rPr>
          <w:rFonts w:ascii="Times New Roman" w:hAnsi="Times New Roman" w:cs="Times New Roman"/>
          <w:color w:val="auto"/>
          <w:sz w:val="23"/>
          <w:szCs w:val="23"/>
          <w:lang w:val="ru-RU"/>
        </w:rPr>
      </w:pPr>
    </w:p>
    <w:p w14:paraId="73EC96D1" w14:textId="77777777" w:rsidR="0032004C" w:rsidRPr="00CA4D6A" w:rsidRDefault="0032004C" w:rsidP="0032004C">
      <w:pPr>
        <w:rPr>
          <w:rFonts w:ascii="Times New Roman" w:hAnsi="Times New Roman" w:cs="Times New Roman"/>
          <w:color w:val="auto"/>
          <w:sz w:val="23"/>
          <w:szCs w:val="23"/>
          <w:lang w:val="ru-RU"/>
        </w:rPr>
      </w:pPr>
    </w:p>
    <w:p w14:paraId="12A48D80" w14:textId="25AC8CC6" w:rsidR="005B7927" w:rsidRPr="00CA4D6A" w:rsidRDefault="005B7927" w:rsidP="005B7927">
      <w:pPr>
        <w:jc w:val="center"/>
        <w:rPr>
          <w:rFonts w:ascii="Times New Roman" w:hAnsi="Times New Roman" w:cs="Times New Roman"/>
          <w:b/>
          <w:color w:val="auto"/>
          <w:sz w:val="23"/>
          <w:szCs w:val="23"/>
        </w:rPr>
      </w:pPr>
      <w:r w:rsidRPr="00CA4D6A">
        <w:rPr>
          <w:rFonts w:ascii="Times New Roman" w:hAnsi="Times New Roman" w:cs="Times New Roman"/>
          <w:b/>
          <w:color w:val="auto"/>
          <w:sz w:val="23"/>
          <w:szCs w:val="23"/>
        </w:rPr>
        <w:t>1</w:t>
      </w:r>
      <w:r w:rsidR="0032004C">
        <w:rPr>
          <w:rFonts w:ascii="Times New Roman" w:hAnsi="Times New Roman" w:cs="Times New Roman"/>
          <w:b/>
          <w:color w:val="auto"/>
          <w:sz w:val="23"/>
          <w:szCs w:val="23"/>
          <w:lang w:val="ru-RU"/>
        </w:rPr>
        <w:t>3</w:t>
      </w:r>
      <w:r w:rsidRPr="00CA4D6A">
        <w:rPr>
          <w:rFonts w:ascii="Times New Roman" w:hAnsi="Times New Roman" w:cs="Times New Roman"/>
          <w:b/>
          <w:color w:val="auto"/>
          <w:sz w:val="23"/>
          <w:szCs w:val="23"/>
        </w:rPr>
        <w:t>. АДРЕСА И БАНКОВСКИЕ РЕКВИЗИТЫ СТОРОН</w:t>
      </w:r>
    </w:p>
    <w:p w14:paraId="4DD52E75" w14:textId="77777777" w:rsidR="005B7927" w:rsidRPr="00CA4D6A" w:rsidRDefault="005B7927" w:rsidP="005B7927">
      <w:pPr>
        <w:jc w:val="center"/>
        <w:rPr>
          <w:rFonts w:ascii="Times New Roman" w:hAnsi="Times New Roman" w:cs="Times New Roman"/>
          <w:color w:val="auto"/>
          <w:sz w:val="23"/>
          <w:szCs w:val="23"/>
        </w:rPr>
      </w:pPr>
    </w:p>
    <w:tbl>
      <w:tblPr>
        <w:tblW w:w="0" w:type="auto"/>
        <w:tblLook w:val="01E0" w:firstRow="1" w:lastRow="1" w:firstColumn="1" w:lastColumn="1" w:noHBand="0" w:noVBand="0"/>
      </w:tblPr>
      <w:tblGrid>
        <w:gridCol w:w="4962"/>
        <w:gridCol w:w="4961"/>
      </w:tblGrid>
      <w:tr w:rsidR="005B7927" w:rsidRPr="00CA4D6A" w14:paraId="206AB0B6" w14:textId="77777777" w:rsidTr="000636E9">
        <w:trPr>
          <w:trHeight w:val="4576"/>
        </w:trPr>
        <w:tc>
          <w:tcPr>
            <w:tcW w:w="4962" w:type="dxa"/>
            <w:hideMark/>
          </w:tcPr>
          <w:p w14:paraId="066418DF" w14:textId="77777777" w:rsidR="005B7927"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b/>
                <w:sz w:val="23"/>
                <w:szCs w:val="23"/>
                <w:lang w:val="ru" w:eastAsia="ru-RU"/>
              </w:rPr>
              <w:t>«Заказчик</w:t>
            </w:r>
            <w:r w:rsidRPr="00CA4D6A">
              <w:rPr>
                <w:rFonts w:ascii="Times New Roman" w:eastAsia="Arial Unicode MS" w:hAnsi="Times New Roman"/>
                <w:sz w:val="23"/>
                <w:szCs w:val="23"/>
                <w:lang w:val="ru" w:eastAsia="ru-RU"/>
              </w:rPr>
              <w:t>»</w:t>
            </w:r>
          </w:p>
          <w:p w14:paraId="491AD8BC" w14:textId="77777777" w:rsidR="005B7927"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ООО «Гранель Инжиниринг»</w:t>
            </w:r>
          </w:p>
          <w:p w14:paraId="25F98734" w14:textId="74D37E14" w:rsidR="005B7927" w:rsidRPr="00CA4D6A" w:rsidRDefault="005B7927" w:rsidP="003C175D">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 xml:space="preserve">Юр. адрес: </w:t>
            </w:r>
          </w:p>
          <w:p w14:paraId="3D2D7B8F" w14:textId="2CEC0047" w:rsidR="00991AC1"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 xml:space="preserve">ИНН </w:t>
            </w:r>
          </w:p>
          <w:p w14:paraId="70C4A6BC" w14:textId="7FDBC39B" w:rsidR="005B7927"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 xml:space="preserve">КПП </w:t>
            </w:r>
          </w:p>
          <w:p w14:paraId="433D7A20" w14:textId="5026E994" w:rsidR="005B7927"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 xml:space="preserve">р/с </w:t>
            </w:r>
          </w:p>
          <w:p w14:paraId="2882F2F8" w14:textId="11CBBD39" w:rsidR="005B7927"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 xml:space="preserve">в </w:t>
            </w:r>
          </w:p>
          <w:p w14:paraId="42AFE9A9" w14:textId="752B1B85" w:rsidR="005B7927"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 xml:space="preserve">к/с </w:t>
            </w:r>
          </w:p>
          <w:p w14:paraId="299A4165" w14:textId="2B8FC65E" w:rsidR="00991AC1"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БИК</w:t>
            </w:r>
          </w:p>
          <w:p w14:paraId="1DCB9A22" w14:textId="77777777" w:rsidR="00991AC1" w:rsidRPr="00CA4D6A" w:rsidRDefault="00991AC1" w:rsidP="000B07A9">
            <w:pPr>
              <w:pStyle w:val="a8"/>
              <w:rPr>
                <w:rFonts w:ascii="Times New Roman" w:eastAsia="Arial Unicode MS" w:hAnsi="Times New Roman"/>
                <w:sz w:val="23"/>
                <w:szCs w:val="23"/>
                <w:lang w:val="ru" w:eastAsia="ru-RU"/>
              </w:rPr>
            </w:pPr>
          </w:p>
          <w:p w14:paraId="297EBDB6" w14:textId="77777777" w:rsidR="005B7927" w:rsidRPr="00CA4D6A" w:rsidRDefault="005B7927" w:rsidP="000B07A9">
            <w:pPr>
              <w:pStyle w:val="a8"/>
              <w:rPr>
                <w:rFonts w:ascii="Times New Roman" w:eastAsia="Arial Unicode MS" w:hAnsi="Times New Roman"/>
                <w:sz w:val="23"/>
                <w:szCs w:val="23"/>
                <w:lang w:val="ru" w:eastAsia="ru-RU"/>
              </w:rPr>
            </w:pPr>
            <w:r w:rsidRPr="00CA4D6A">
              <w:rPr>
                <w:rFonts w:ascii="Times New Roman" w:eastAsia="Arial Unicode MS" w:hAnsi="Times New Roman"/>
                <w:sz w:val="23"/>
                <w:szCs w:val="23"/>
                <w:lang w:val="ru" w:eastAsia="ru-RU"/>
              </w:rPr>
              <w:t>Генеральный директор</w:t>
            </w:r>
          </w:p>
          <w:p w14:paraId="7E40C3C8" w14:textId="77777777" w:rsidR="005B7927" w:rsidRPr="00CA4D6A" w:rsidRDefault="005B7927" w:rsidP="000B07A9">
            <w:pPr>
              <w:pStyle w:val="a8"/>
              <w:rPr>
                <w:rFonts w:ascii="Times New Roman" w:eastAsia="Arial Unicode MS" w:hAnsi="Times New Roman"/>
                <w:sz w:val="23"/>
                <w:szCs w:val="23"/>
                <w:lang w:val="ru" w:eastAsia="ru-RU"/>
              </w:rPr>
            </w:pPr>
          </w:p>
          <w:p w14:paraId="49DFABDB" w14:textId="2D9DCA8D" w:rsidR="005B7927" w:rsidRPr="00CA4D6A" w:rsidRDefault="005B7927" w:rsidP="000B07A9">
            <w:pPr>
              <w:pStyle w:val="a8"/>
              <w:rPr>
                <w:rFonts w:ascii="Times New Roman" w:eastAsia="Arial Unicode MS" w:hAnsi="Times New Roman"/>
                <w:sz w:val="23"/>
                <w:szCs w:val="23"/>
                <w:lang w:eastAsia="ru-RU"/>
              </w:rPr>
            </w:pPr>
            <w:r w:rsidRPr="00CA4D6A">
              <w:rPr>
                <w:rFonts w:ascii="Times New Roman" w:eastAsia="Arial Unicode MS" w:hAnsi="Times New Roman"/>
                <w:sz w:val="23"/>
                <w:szCs w:val="23"/>
                <w:lang w:val="ru" w:eastAsia="ru-RU"/>
              </w:rPr>
              <w:t>______</w:t>
            </w:r>
            <w:r w:rsidR="00991AC1" w:rsidRPr="00CA4D6A">
              <w:rPr>
                <w:rFonts w:ascii="Times New Roman" w:eastAsia="Arial Unicode MS" w:hAnsi="Times New Roman"/>
                <w:sz w:val="23"/>
                <w:szCs w:val="23"/>
                <w:lang w:val="ru" w:eastAsia="ru-RU"/>
              </w:rPr>
              <w:t xml:space="preserve">____________/ </w:t>
            </w:r>
            <w:r w:rsidR="003C175D" w:rsidRPr="00CA4D6A">
              <w:rPr>
                <w:rFonts w:ascii="Times New Roman" w:eastAsia="Arial Unicode MS" w:hAnsi="Times New Roman"/>
                <w:sz w:val="23"/>
                <w:szCs w:val="23"/>
                <w:lang w:eastAsia="ru-RU"/>
              </w:rPr>
              <w:t>___________</w:t>
            </w:r>
          </w:p>
        </w:tc>
        <w:tc>
          <w:tcPr>
            <w:tcW w:w="4961" w:type="dxa"/>
          </w:tcPr>
          <w:p w14:paraId="24D0D244" w14:textId="77777777" w:rsidR="005B7927" w:rsidRPr="00CA4D6A" w:rsidRDefault="005B7927" w:rsidP="000B07A9">
            <w:pPr>
              <w:pStyle w:val="a8"/>
              <w:rPr>
                <w:rFonts w:ascii="Times New Roman" w:eastAsia="Arial Unicode MS" w:hAnsi="Times New Roman"/>
                <w:b/>
                <w:sz w:val="23"/>
                <w:szCs w:val="23"/>
                <w:lang w:val="ru" w:eastAsia="ru-RU"/>
              </w:rPr>
            </w:pPr>
            <w:r w:rsidRPr="00CA4D6A">
              <w:rPr>
                <w:rFonts w:ascii="Times New Roman" w:eastAsia="Arial Unicode MS" w:hAnsi="Times New Roman"/>
                <w:b/>
                <w:sz w:val="23"/>
                <w:szCs w:val="23"/>
                <w:lang w:val="ru" w:eastAsia="ru-RU"/>
              </w:rPr>
              <w:t>«Исполнитель»</w:t>
            </w:r>
          </w:p>
          <w:p w14:paraId="2EF4783B" w14:textId="7098C0BF" w:rsidR="00991AC1" w:rsidRPr="00CA4D6A" w:rsidRDefault="00991AC1" w:rsidP="00D065B4">
            <w:pPr>
              <w:pStyle w:val="a8"/>
              <w:rPr>
                <w:rFonts w:ascii="Times New Roman" w:hAnsi="Times New Roman"/>
                <w:color w:val="000000" w:themeColor="text1"/>
                <w:sz w:val="23"/>
                <w:szCs w:val="23"/>
              </w:rPr>
            </w:pPr>
          </w:p>
          <w:p w14:paraId="2F27466A" w14:textId="10C5210F" w:rsidR="003C175D" w:rsidRPr="00CA4D6A" w:rsidRDefault="003C175D" w:rsidP="00D065B4">
            <w:pPr>
              <w:pStyle w:val="a8"/>
              <w:rPr>
                <w:rFonts w:ascii="Times New Roman" w:hAnsi="Times New Roman"/>
                <w:color w:val="000000" w:themeColor="text1"/>
                <w:sz w:val="23"/>
                <w:szCs w:val="23"/>
              </w:rPr>
            </w:pPr>
          </w:p>
          <w:p w14:paraId="7591FA0A" w14:textId="7C32374F" w:rsidR="003C175D" w:rsidRPr="00CA4D6A" w:rsidRDefault="003C175D" w:rsidP="00D065B4">
            <w:pPr>
              <w:pStyle w:val="a8"/>
              <w:rPr>
                <w:rFonts w:ascii="Times New Roman" w:hAnsi="Times New Roman"/>
                <w:color w:val="000000" w:themeColor="text1"/>
                <w:sz w:val="23"/>
                <w:szCs w:val="23"/>
              </w:rPr>
            </w:pPr>
          </w:p>
          <w:p w14:paraId="2D80BE46" w14:textId="3F103E8C" w:rsidR="003C175D" w:rsidRPr="00CA4D6A" w:rsidRDefault="003C175D" w:rsidP="00D065B4">
            <w:pPr>
              <w:pStyle w:val="a8"/>
              <w:rPr>
                <w:rFonts w:ascii="Times New Roman" w:hAnsi="Times New Roman"/>
                <w:color w:val="000000" w:themeColor="text1"/>
                <w:sz w:val="23"/>
                <w:szCs w:val="23"/>
              </w:rPr>
            </w:pPr>
          </w:p>
          <w:p w14:paraId="6D3C66C2" w14:textId="413F21E1" w:rsidR="003C175D" w:rsidRPr="00CA4D6A" w:rsidRDefault="003C175D" w:rsidP="00D065B4">
            <w:pPr>
              <w:pStyle w:val="a8"/>
              <w:rPr>
                <w:rFonts w:ascii="Times New Roman" w:hAnsi="Times New Roman"/>
                <w:color w:val="000000" w:themeColor="text1"/>
                <w:sz w:val="23"/>
                <w:szCs w:val="23"/>
              </w:rPr>
            </w:pPr>
          </w:p>
          <w:p w14:paraId="2E0382E4" w14:textId="57C1299C" w:rsidR="003C175D" w:rsidRPr="00CA4D6A" w:rsidRDefault="003C175D" w:rsidP="00D065B4">
            <w:pPr>
              <w:pStyle w:val="a8"/>
              <w:rPr>
                <w:rFonts w:ascii="Times New Roman" w:hAnsi="Times New Roman"/>
                <w:color w:val="000000" w:themeColor="text1"/>
                <w:sz w:val="23"/>
                <w:szCs w:val="23"/>
              </w:rPr>
            </w:pPr>
          </w:p>
          <w:p w14:paraId="7C03E7E4" w14:textId="45B9CA82" w:rsidR="003C175D" w:rsidRDefault="003C175D" w:rsidP="00D065B4">
            <w:pPr>
              <w:pStyle w:val="a8"/>
              <w:rPr>
                <w:rFonts w:ascii="Times New Roman" w:hAnsi="Times New Roman"/>
                <w:color w:val="000000" w:themeColor="text1"/>
                <w:sz w:val="23"/>
                <w:szCs w:val="23"/>
              </w:rPr>
            </w:pPr>
          </w:p>
          <w:p w14:paraId="039AA636" w14:textId="77777777" w:rsidR="0032004C" w:rsidRPr="00CA4D6A" w:rsidRDefault="0032004C" w:rsidP="00D065B4">
            <w:pPr>
              <w:pStyle w:val="a8"/>
              <w:rPr>
                <w:rFonts w:ascii="Times New Roman" w:hAnsi="Times New Roman"/>
                <w:color w:val="000000" w:themeColor="text1"/>
                <w:sz w:val="23"/>
                <w:szCs w:val="23"/>
              </w:rPr>
            </w:pPr>
          </w:p>
          <w:p w14:paraId="4C7A345F" w14:textId="77777777" w:rsidR="003C175D" w:rsidRPr="00CA4D6A" w:rsidRDefault="003C175D" w:rsidP="00D065B4">
            <w:pPr>
              <w:pStyle w:val="a8"/>
              <w:rPr>
                <w:rFonts w:ascii="Times New Roman" w:hAnsi="Times New Roman"/>
                <w:color w:val="000000" w:themeColor="text1"/>
                <w:sz w:val="23"/>
                <w:szCs w:val="23"/>
              </w:rPr>
            </w:pPr>
          </w:p>
          <w:p w14:paraId="02487CBC" w14:textId="77777777" w:rsidR="00D065B4" w:rsidRPr="00CA4D6A" w:rsidRDefault="00D065B4" w:rsidP="00D065B4">
            <w:pPr>
              <w:pStyle w:val="a8"/>
              <w:rPr>
                <w:rFonts w:ascii="Times New Roman" w:hAnsi="Times New Roman"/>
                <w:color w:val="000000" w:themeColor="text1"/>
                <w:sz w:val="23"/>
                <w:szCs w:val="23"/>
              </w:rPr>
            </w:pPr>
            <w:r w:rsidRPr="00CA4D6A">
              <w:rPr>
                <w:rFonts w:ascii="Times New Roman" w:hAnsi="Times New Roman"/>
                <w:color w:val="000000" w:themeColor="text1"/>
                <w:sz w:val="23"/>
                <w:szCs w:val="23"/>
              </w:rPr>
              <w:t>Генеральный директор</w:t>
            </w:r>
          </w:p>
          <w:p w14:paraId="31E5F9C9" w14:textId="77777777" w:rsidR="00D065B4" w:rsidRPr="00CA4D6A" w:rsidRDefault="00D065B4" w:rsidP="00D065B4">
            <w:pPr>
              <w:pStyle w:val="a8"/>
              <w:rPr>
                <w:rFonts w:ascii="Times New Roman" w:hAnsi="Times New Roman"/>
                <w:color w:val="000000" w:themeColor="text1"/>
                <w:sz w:val="23"/>
                <w:szCs w:val="23"/>
              </w:rPr>
            </w:pPr>
          </w:p>
          <w:p w14:paraId="62CE539E" w14:textId="5D8C78E7" w:rsidR="005B7927" w:rsidRPr="00CA4D6A" w:rsidRDefault="00D065B4" w:rsidP="000B07A9">
            <w:pPr>
              <w:pStyle w:val="a8"/>
              <w:rPr>
                <w:rFonts w:ascii="Times New Roman" w:hAnsi="Times New Roman"/>
                <w:sz w:val="23"/>
                <w:szCs w:val="23"/>
              </w:rPr>
            </w:pPr>
            <w:r w:rsidRPr="00CA4D6A">
              <w:rPr>
                <w:rFonts w:ascii="Times New Roman" w:hAnsi="Times New Roman"/>
                <w:color w:val="000000" w:themeColor="text1"/>
                <w:sz w:val="23"/>
                <w:szCs w:val="23"/>
              </w:rPr>
              <w:t>__________________/</w:t>
            </w:r>
            <w:r w:rsidR="003C175D" w:rsidRPr="00CA4D6A">
              <w:rPr>
                <w:rFonts w:ascii="Times New Roman" w:hAnsi="Times New Roman"/>
                <w:color w:val="000000" w:themeColor="text1"/>
                <w:sz w:val="23"/>
                <w:szCs w:val="23"/>
              </w:rPr>
              <w:t>_________</w:t>
            </w:r>
          </w:p>
        </w:tc>
      </w:tr>
    </w:tbl>
    <w:p w14:paraId="380A0791" w14:textId="083F885A" w:rsidR="005B7927" w:rsidRPr="00CA4D6A" w:rsidRDefault="005B7927" w:rsidP="005B7927">
      <w:pPr>
        <w:suppressLineNumbers/>
        <w:suppressAutoHyphens/>
        <w:rPr>
          <w:rFonts w:ascii="Times New Roman" w:hAnsi="Times New Roman" w:cs="Times New Roman"/>
          <w:b/>
          <w:sz w:val="23"/>
          <w:szCs w:val="23"/>
        </w:rPr>
        <w:sectPr w:rsidR="005B7927" w:rsidRPr="00CA4D6A" w:rsidSect="0032004C">
          <w:footerReference w:type="default" r:id="rId7"/>
          <w:pgSz w:w="11906" w:h="16838"/>
          <w:pgMar w:top="142" w:right="707" w:bottom="1418" w:left="1276" w:header="708" w:footer="708" w:gutter="0"/>
          <w:cols w:space="708"/>
          <w:docGrid w:linePitch="360"/>
        </w:sectPr>
      </w:pPr>
    </w:p>
    <w:p w14:paraId="7F127331" w14:textId="0EDCA7E5" w:rsidR="004F3C17" w:rsidRPr="00CA4D6A" w:rsidRDefault="004F3C17" w:rsidP="004F3C17">
      <w:pPr>
        <w:jc w:val="right"/>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 xml:space="preserve">Приложение № </w:t>
      </w:r>
      <w:r>
        <w:rPr>
          <w:rFonts w:ascii="Times New Roman" w:eastAsia="Times New Roman" w:hAnsi="Times New Roman" w:cs="Times New Roman"/>
          <w:color w:val="auto"/>
          <w:sz w:val="23"/>
          <w:szCs w:val="23"/>
          <w:lang w:val="ru-RU"/>
        </w:rPr>
        <w:t>1</w:t>
      </w:r>
    </w:p>
    <w:p w14:paraId="01DA2BAC" w14:textId="77777777" w:rsidR="004F3C17" w:rsidRPr="00CA4D6A" w:rsidRDefault="004F3C17" w:rsidP="004F3C17">
      <w:pPr>
        <w:jc w:val="right"/>
        <w:rPr>
          <w:rFonts w:ascii="Times New Roman" w:hAnsi="Times New Roman" w:cs="Times New Roman"/>
          <w:b/>
          <w:sz w:val="23"/>
          <w:szCs w:val="23"/>
          <w:lang w:val="ru-RU"/>
        </w:rPr>
      </w:pPr>
      <w:r w:rsidRPr="00CA4D6A">
        <w:rPr>
          <w:rFonts w:ascii="Times New Roman" w:eastAsia="Times New Roman" w:hAnsi="Times New Roman" w:cs="Times New Roman"/>
          <w:color w:val="auto"/>
          <w:sz w:val="23"/>
          <w:szCs w:val="23"/>
          <w:lang w:val="ru-RU"/>
        </w:rPr>
        <w:t xml:space="preserve">к Проекту Договора возмездного оказания услуг № </w:t>
      </w:r>
      <w:r w:rsidRPr="00CA4D6A">
        <w:rPr>
          <w:rFonts w:ascii="Times New Roman" w:hAnsi="Times New Roman" w:cs="Times New Roman"/>
          <w:sz w:val="23"/>
          <w:szCs w:val="23"/>
          <w:lang w:val="ru-RU"/>
        </w:rPr>
        <w:t>_____________</w:t>
      </w:r>
    </w:p>
    <w:p w14:paraId="29CA052E" w14:textId="20B08C8E" w:rsidR="004F3C17" w:rsidRPr="00CA4D6A" w:rsidRDefault="004F3C17" w:rsidP="004F3C17">
      <w:pPr>
        <w:jc w:val="right"/>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от «___» _______ 202</w:t>
      </w:r>
      <w:r>
        <w:rPr>
          <w:rFonts w:ascii="Times New Roman" w:eastAsia="Times New Roman" w:hAnsi="Times New Roman" w:cs="Times New Roman"/>
          <w:color w:val="auto"/>
          <w:sz w:val="23"/>
          <w:szCs w:val="23"/>
          <w:lang w:val="ru-RU"/>
        </w:rPr>
        <w:t xml:space="preserve">4 </w:t>
      </w:r>
      <w:r w:rsidRPr="00CA4D6A">
        <w:rPr>
          <w:rFonts w:ascii="Times New Roman" w:eastAsia="Times New Roman" w:hAnsi="Times New Roman" w:cs="Times New Roman"/>
          <w:color w:val="auto"/>
          <w:sz w:val="23"/>
          <w:szCs w:val="23"/>
          <w:lang w:val="ru-RU"/>
        </w:rPr>
        <w:t>г.</w:t>
      </w:r>
    </w:p>
    <w:p w14:paraId="62373A89" w14:textId="77777777" w:rsidR="004F3C17" w:rsidRDefault="004F3C17" w:rsidP="004F3C17">
      <w:pPr>
        <w:widowControl w:val="0"/>
        <w:suppressAutoHyphens/>
        <w:spacing w:line="360" w:lineRule="auto"/>
        <w:ind w:left="284"/>
        <w:jc w:val="center"/>
        <w:rPr>
          <w:rFonts w:ascii="Times New Roman" w:eastAsia="Lucida Sans Unicode" w:hAnsi="Times New Roman" w:cs="Times New Roman"/>
          <w:b/>
          <w:kern w:val="1"/>
        </w:rPr>
      </w:pPr>
    </w:p>
    <w:p w14:paraId="18C9C071" w14:textId="77777777" w:rsidR="004F3C17" w:rsidRDefault="004F3C17" w:rsidP="004F3C17">
      <w:pPr>
        <w:widowControl w:val="0"/>
        <w:suppressAutoHyphens/>
        <w:spacing w:line="360" w:lineRule="auto"/>
        <w:ind w:left="284"/>
        <w:jc w:val="center"/>
        <w:rPr>
          <w:rFonts w:ascii="Times New Roman" w:eastAsia="Lucida Sans Unicode" w:hAnsi="Times New Roman" w:cs="Times New Roman"/>
          <w:b/>
          <w:kern w:val="1"/>
        </w:rPr>
      </w:pPr>
    </w:p>
    <w:p w14:paraId="0845F69C" w14:textId="77777777" w:rsidR="004F3C17" w:rsidRDefault="004F3C17" w:rsidP="004F3C17">
      <w:pPr>
        <w:widowControl w:val="0"/>
        <w:suppressAutoHyphens/>
        <w:spacing w:line="360" w:lineRule="auto"/>
        <w:ind w:left="284"/>
        <w:jc w:val="center"/>
        <w:rPr>
          <w:rFonts w:ascii="Times New Roman" w:eastAsia="Lucida Sans Unicode" w:hAnsi="Times New Roman" w:cs="Times New Roman"/>
          <w:b/>
          <w:kern w:val="1"/>
        </w:rPr>
      </w:pPr>
    </w:p>
    <w:p w14:paraId="457EB8E2" w14:textId="0EE87E67" w:rsidR="004F3C17" w:rsidRPr="00763102" w:rsidRDefault="004F3C17" w:rsidP="004F3C17">
      <w:pPr>
        <w:widowControl w:val="0"/>
        <w:suppressAutoHyphens/>
        <w:spacing w:line="360" w:lineRule="auto"/>
        <w:ind w:left="284"/>
        <w:jc w:val="center"/>
        <w:rPr>
          <w:rFonts w:ascii="Times New Roman" w:eastAsia="Lucida Sans Unicode" w:hAnsi="Times New Roman" w:cs="Times New Roman"/>
          <w:b/>
          <w:kern w:val="1"/>
        </w:rPr>
      </w:pPr>
      <w:r w:rsidRPr="00763102">
        <w:rPr>
          <w:rFonts w:ascii="Times New Roman" w:eastAsia="Lucida Sans Unicode" w:hAnsi="Times New Roman" w:cs="Times New Roman"/>
          <w:b/>
          <w:kern w:val="1"/>
        </w:rPr>
        <w:t>ТЕХНИЧЕСКОЕ ЗАДАНИЕ</w:t>
      </w:r>
    </w:p>
    <w:p w14:paraId="298789B9" w14:textId="77777777" w:rsidR="004F3C17" w:rsidRDefault="004F3C17" w:rsidP="004F3C17">
      <w:pPr>
        <w:widowControl w:val="0"/>
        <w:suppressAutoHyphens/>
        <w:autoSpaceDE w:val="0"/>
        <w:spacing w:line="276" w:lineRule="auto"/>
        <w:ind w:left="142" w:firstLine="567"/>
        <w:jc w:val="center"/>
        <w:rPr>
          <w:rFonts w:ascii="Times New Roman" w:eastAsia="Lucida Sans Unicode" w:hAnsi="Times New Roman" w:cs="Times New Roman"/>
          <w:b/>
          <w:kern w:val="1"/>
        </w:rPr>
      </w:pPr>
      <w:bookmarkStart w:id="2" w:name="_Hlk101779668"/>
      <w:r w:rsidRPr="00763102">
        <w:rPr>
          <w:rFonts w:ascii="Times New Roman" w:eastAsia="Lucida Sans Unicode" w:hAnsi="Times New Roman" w:cs="Times New Roman"/>
          <w:b/>
          <w:kern w:val="1"/>
        </w:rPr>
        <w:t xml:space="preserve">на оказание услуг по </w:t>
      </w:r>
      <w:r w:rsidRPr="00EC6B4A">
        <w:rPr>
          <w:rFonts w:ascii="Times New Roman" w:eastAsia="Lucida Sans Unicode" w:hAnsi="Times New Roman" w:cs="Times New Roman"/>
          <w:b/>
          <w:kern w:val="1"/>
        </w:rPr>
        <w:t>разработке, сопровождению и согласованию экологической документации для производственного объекта ООО «Гранель Инжиниринг»</w:t>
      </w:r>
    </w:p>
    <w:p w14:paraId="4FBB4CF5" w14:textId="77777777" w:rsidR="004F3C17" w:rsidRPr="00763102" w:rsidRDefault="004F3C17" w:rsidP="004F3C17">
      <w:pPr>
        <w:widowControl w:val="0"/>
        <w:suppressAutoHyphens/>
        <w:autoSpaceDE w:val="0"/>
        <w:spacing w:line="276" w:lineRule="auto"/>
        <w:ind w:left="142" w:firstLine="567"/>
        <w:jc w:val="center"/>
        <w:rPr>
          <w:rFonts w:ascii="Times New Roman" w:eastAsia="Lucida Sans Unicode" w:hAnsi="Times New Roman" w:cs="Times New Roman"/>
          <w:b/>
          <w:kern w:val="1"/>
        </w:rPr>
      </w:pPr>
      <w:r>
        <w:rPr>
          <w:rFonts w:ascii="Times New Roman" w:eastAsia="Lucida Sans Unicode" w:hAnsi="Times New Roman" w:cs="Times New Roman"/>
          <w:b/>
          <w:kern w:val="1"/>
        </w:rPr>
        <w:t>очистные сооружения хозяйственно-бытовых стоков</w:t>
      </w:r>
      <w:r w:rsidRPr="00EC6B4A">
        <w:rPr>
          <w:rFonts w:ascii="Times New Roman" w:eastAsia="Lucida Sans Unicode" w:hAnsi="Times New Roman" w:cs="Times New Roman"/>
          <w:b/>
          <w:kern w:val="1"/>
        </w:rPr>
        <w:t xml:space="preserve"> ЖК «</w:t>
      </w:r>
      <w:r>
        <w:rPr>
          <w:rFonts w:ascii="Times New Roman" w:eastAsia="Lucida Sans Unicode" w:hAnsi="Times New Roman" w:cs="Times New Roman"/>
          <w:b/>
          <w:kern w:val="1"/>
        </w:rPr>
        <w:t>Императорские Мытищи»</w:t>
      </w:r>
    </w:p>
    <w:tbl>
      <w:tblPr>
        <w:tblStyle w:val="af"/>
        <w:tblW w:w="0" w:type="auto"/>
        <w:jc w:val="center"/>
        <w:tblLook w:val="04A0" w:firstRow="1" w:lastRow="0" w:firstColumn="1" w:lastColumn="0" w:noHBand="0" w:noVBand="1"/>
      </w:tblPr>
      <w:tblGrid>
        <w:gridCol w:w="458"/>
        <w:gridCol w:w="2516"/>
        <w:gridCol w:w="7088"/>
      </w:tblGrid>
      <w:tr w:rsidR="00A31585" w:rsidRPr="00DF18EA" w14:paraId="2E959364" w14:textId="77777777" w:rsidTr="00833C5A">
        <w:trPr>
          <w:jc w:val="center"/>
        </w:trPr>
        <w:tc>
          <w:tcPr>
            <w:tcW w:w="458" w:type="dxa"/>
            <w:vAlign w:val="center"/>
          </w:tcPr>
          <w:bookmarkEnd w:id="2"/>
          <w:p w14:paraId="437D99F9"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w:t>
            </w:r>
          </w:p>
        </w:tc>
        <w:tc>
          <w:tcPr>
            <w:tcW w:w="2516" w:type="dxa"/>
            <w:vAlign w:val="center"/>
          </w:tcPr>
          <w:p w14:paraId="4488C225"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hAnsi="Times New Roman" w:cs="Times New Roman"/>
                <w:b/>
                <w:color w:val="000000" w:themeColor="text1"/>
              </w:rPr>
              <w:t>Наименование пункта</w:t>
            </w:r>
          </w:p>
        </w:tc>
        <w:tc>
          <w:tcPr>
            <w:tcW w:w="7088" w:type="dxa"/>
            <w:vAlign w:val="center"/>
          </w:tcPr>
          <w:p w14:paraId="4D8CD35E"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Cs/>
              </w:rPr>
            </w:pPr>
            <w:r w:rsidRPr="00DF18EA">
              <w:rPr>
                <w:rFonts w:ascii="Times New Roman" w:hAnsi="Times New Roman" w:cs="Times New Roman"/>
                <w:b/>
                <w:color w:val="000000" w:themeColor="text1"/>
              </w:rPr>
              <w:t>Информация</w:t>
            </w:r>
          </w:p>
        </w:tc>
      </w:tr>
      <w:tr w:rsidR="00A31585" w:rsidRPr="00DF18EA" w14:paraId="010E1B3F" w14:textId="77777777" w:rsidTr="00833C5A">
        <w:trPr>
          <w:jc w:val="center"/>
        </w:trPr>
        <w:tc>
          <w:tcPr>
            <w:tcW w:w="458" w:type="dxa"/>
            <w:vAlign w:val="center"/>
          </w:tcPr>
          <w:p w14:paraId="3B443FCA"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w:t>
            </w:r>
          </w:p>
        </w:tc>
        <w:tc>
          <w:tcPr>
            <w:tcW w:w="2516" w:type="dxa"/>
            <w:vAlign w:val="center"/>
          </w:tcPr>
          <w:p w14:paraId="445007C4"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Наименование оказываемых услуг</w:t>
            </w:r>
          </w:p>
        </w:tc>
        <w:tc>
          <w:tcPr>
            <w:tcW w:w="7088" w:type="dxa"/>
            <w:vAlign w:val="center"/>
          </w:tcPr>
          <w:p w14:paraId="4D46CCCF"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Разработка природоохранной проектной документации для производственного объекта ООО «Гранель Инжиниринг» - очистные сооружения хозяйственно-бытовых стоков ЖК «Императорские Мытищи»:</w:t>
            </w:r>
          </w:p>
          <w:p w14:paraId="302BFC8A" w14:textId="77777777" w:rsidR="00A31585" w:rsidRPr="00DF18EA" w:rsidRDefault="00A31585" w:rsidP="00A31585">
            <w:pPr>
              <w:pStyle w:val="a6"/>
              <w:widowControl w:val="0"/>
              <w:numPr>
                <w:ilvl w:val="0"/>
                <w:numId w:val="10"/>
              </w:numPr>
              <w:suppressAutoHyphens/>
              <w:spacing w:line="276" w:lineRule="auto"/>
              <w:jc w:val="both"/>
              <w:outlineLvl w:val="0"/>
              <w:rPr>
                <w:bCs/>
                <w:szCs w:val="24"/>
              </w:rPr>
            </w:pPr>
            <w:r w:rsidRPr="00DF18EA">
              <w:rPr>
                <w:bCs/>
                <w:szCs w:val="24"/>
              </w:rPr>
              <w:t>Корректировка инвентаризации стационарных источников и выбросов загрязняющих веществ в атмосферный воздух;</w:t>
            </w:r>
          </w:p>
          <w:p w14:paraId="2283FDB8" w14:textId="77777777" w:rsidR="00A31585" w:rsidRPr="00DF18EA" w:rsidRDefault="00A31585" w:rsidP="00A31585">
            <w:pPr>
              <w:pStyle w:val="a6"/>
              <w:widowControl w:val="0"/>
              <w:numPr>
                <w:ilvl w:val="0"/>
                <w:numId w:val="10"/>
              </w:numPr>
              <w:suppressAutoHyphens/>
              <w:spacing w:line="276" w:lineRule="auto"/>
              <w:jc w:val="both"/>
              <w:outlineLvl w:val="0"/>
              <w:rPr>
                <w:bCs/>
                <w:szCs w:val="24"/>
              </w:rPr>
            </w:pPr>
            <w:r w:rsidRPr="00DF18EA">
              <w:rPr>
                <w:bCs/>
                <w:szCs w:val="24"/>
              </w:rPr>
              <w:t>Разработка и согласование нормативов допустимых выбросов (далее по тексту – НДВ);</w:t>
            </w:r>
          </w:p>
          <w:p w14:paraId="3CA94F8A" w14:textId="77777777" w:rsidR="00A31585" w:rsidRPr="00DF18EA" w:rsidRDefault="00A31585" w:rsidP="00A31585">
            <w:pPr>
              <w:pStyle w:val="a6"/>
              <w:widowControl w:val="0"/>
              <w:numPr>
                <w:ilvl w:val="0"/>
                <w:numId w:val="10"/>
              </w:numPr>
              <w:suppressAutoHyphens/>
              <w:spacing w:line="276" w:lineRule="auto"/>
              <w:jc w:val="both"/>
              <w:outlineLvl w:val="0"/>
              <w:rPr>
                <w:bCs/>
                <w:szCs w:val="24"/>
              </w:rPr>
            </w:pPr>
            <w:r w:rsidRPr="00DF18EA">
              <w:rPr>
                <w:bCs/>
                <w:szCs w:val="24"/>
              </w:rPr>
              <w:t>Разработка и согласование мероприятий по уменьшению выбросов загрязняющих веществ в атмосферный воздух в периоды неблагоприятных метеорологических условий (далее по тексту - НМУ);</w:t>
            </w:r>
          </w:p>
          <w:p w14:paraId="465D36DA" w14:textId="77777777" w:rsidR="00A31585" w:rsidRPr="00DF18EA" w:rsidRDefault="00A31585" w:rsidP="00A31585">
            <w:pPr>
              <w:pStyle w:val="a6"/>
              <w:widowControl w:val="0"/>
              <w:numPr>
                <w:ilvl w:val="0"/>
                <w:numId w:val="10"/>
              </w:numPr>
              <w:suppressAutoHyphens/>
              <w:spacing w:line="276" w:lineRule="auto"/>
              <w:jc w:val="both"/>
              <w:outlineLvl w:val="0"/>
              <w:rPr>
                <w:bCs/>
                <w:szCs w:val="24"/>
              </w:rPr>
            </w:pPr>
            <w:r w:rsidRPr="00DF18EA">
              <w:rPr>
                <w:bCs/>
                <w:szCs w:val="24"/>
              </w:rPr>
              <w:t>Разработка нормативов допустимых сбросов загрязняющих веществ в водные объекты (далее по тектсту – НДС).</w:t>
            </w:r>
          </w:p>
        </w:tc>
      </w:tr>
      <w:tr w:rsidR="00A31585" w:rsidRPr="00DF18EA" w14:paraId="3AF945D2" w14:textId="77777777" w:rsidTr="00833C5A">
        <w:trPr>
          <w:jc w:val="center"/>
        </w:trPr>
        <w:tc>
          <w:tcPr>
            <w:tcW w:w="458" w:type="dxa"/>
            <w:vAlign w:val="center"/>
          </w:tcPr>
          <w:p w14:paraId="1537EF65"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2</w:t>
            </w:r>
          </w:p>
        </w:tc>
        <w:tc>
          <w:tcPr>
            <w:tcW w:w="2516" w:type="dxa"/>
            <w:vAlign w:val="center"/>
          </w:tcPr>
          <w:p w14:paraId="1DE7AF51"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Цель оказания услуг</w:t>
            </w:r>
          </w:p>
        </w:tc>
        <w:tc>
          <w:tcPr>
            <w:tcW w:w="7088" w:type="dxa"/>
            <w:vAlign w:val="center"/>
          </w:tcPr>
          <w:p w14:paraId="5C3D6930"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Соблюдение предприятием требований законодательства РФ.</w:t>
            </w:r>
          </w:p>
        </w:tc>
      </w:tr>
      <w:tr w:rsidR="00A31585" w:rsidRPr="00DF18EA" w14:paraId="0FD9505B" w14:textId="77777777" w:rsidTr="00833C5A">
        <w:trPr>
          <w:jc w:val="center"/>
        </w:trPr>
        <w:tc>
          <w:tcPr>
            <w:tcW w:w="458" w:type="dxa"/>
            <w:vAlign w:val="center"/>
          </w:tcPr>
          <w:p w14:paraId="07F85053"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3</w:t>
            </w:r>
          </w:p>
        </w:tc>
        <w:tc>
          <w:tcPr>
            <w:tcW w:w="2516" w:type="dxa"/>
            <w:vAlign w:val="center"/>
          </w:tcPr>
          <w:p w14:paraId="5C2E3B1F"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Наименование производственного объектва и его расположение</w:t>
            </w:r>
          </w:p>
        </w:tc>
        <w:tc>
          <w:tcPr>
            <w:tcW w:w="7088" w:type="dxa"/>
            <w:vAlign w:val="center"/>
          </w:tcPr>
          <w:p w14:paraId="749EEC3A"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Очистные сооружения бытовых стоков производительностью 3500 м3/сутки для комплекстной многоэтажной и среднеэтажной застройки с объектами социальной и инженерной инфраструктуры по адресу: Московская область, г.о. Мытищи, г. Мытищи, бульвар Тенистый, строение 15А/1.</w:t>
            </w:r>
          </w:p>
        </w:tc>
      </w:tr>
      <w:tr w:rsidR="00A31585" w:rsidRPr="00DF18EA" w14:paraId="169DB976" w14:textId="77777777" w:rsidTr="00833C5A">
        <w:trPr>
          <w:jc w:val="center"/>
        </w:trPr>
        <w:tc>
          <w:tcPr>
            <w:tcW w:w="458" w:type="dxa"/>
            <w:vAlign w:val="center"/>
          </w:tcPr>
          <w:p w14:paraId="1EEC5A19"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4</w:t>
            </w:r>
          </w:p>
        </w:tc>
        <w:tc>
          <w:tcPr>
            <w:tcW w:w="2516" w:type="dxa"/>
            <w:vAlign w:val="center"/>
          </w:tcPr>
          <w:p w14:paraId="6C493CE8"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Срок оказания услуг</w:t>
            </w:r>
          </w:p>
        </w:tc>
        <w:tc>
          <w:tcPr>
            <w:tcW w:w="7088" w:type="dxa"/>
            <w:vAlign w:val="center"/>
          </w:tcPr>
          <w:p w14:paraId="50B28997" w14:textId="77777777" w:rsidR="00A31585" w:rsidRPr="00DF18EA" w:rsidRDefault="00A31585" w:rsidP="00833C5A">
            <w:pPr>
              <w:pStyle w:val="a6"/>
              <w:widowControl w:val="0"/>
              <w:suppressAutoHyphens/>
              <w:spacing w:line="276" w:lineRule="auto"/>
              <w:ind w:left="0"/>
              <w:jc w:val="both"/>
              <w:outlineLvl w:val="0"/>
              <w:rPr>
                <w:bCs/>
                <w:szCs w:val="24"/>
              </w:rPr>
            </w:pPr>
            <w:r w:rsidRPr="00DF18EA">
              <w:rPr>
                <w:bCs/>
                <w:szCs w:val="24"/>
              </w:rPr>
              <w:t>Услуги оказываются Исполнителем в сроки, установленные для каждого этапа:</w:t>
            </w:r>
          </w:p>
          <w:p w14:paraId="6C5542B0"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
                <w:bCs/>
              </w:rPr>
              <w:t>1 этап</w:t>
            </w:r>
            <w:r w:rsidRPr="00DF18EA">
              <w:rPr>
                <w:rFonts w:ascii="Times New Roman" w:eastAsia="Times New Roman" w:hAnsi="Times New Roman" w:cs="Times New Roman"/>
                <w:bCs/>
              </w:rPr>
              <w:t>: Технический отчет по корректировке инвентаризации стационарных источников и выбросов вредных (загрязняющих веществ в атмосферный воздух) – в течении 30 рабочих дней с момента предоставления всех необходимых исходных данных;</w:t>
            </w:r>
          </w:p>
          <w:p w14:paraId="1DEC5C2A"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
                <w:bCs/>
              </w:rPr>
              <w:t>2 этап</w:t>
            </w:r>
            <w:r w:rsidRPr="00DF18EA">
              <w:rPr>
                <w:rFonts w:ascii="Times New Roman" w:eastAsia="Times New Roman" w:hAnsi="Times New Roman" w:cs="Times New Roman"/>
                <w:bCs/>
              </w:rPr>
              <w:t>: Разработка проекта НДВ, проведение его экспертизы и получение санитарно-эпидемиологического заключения – 90 рабочих дней со дня выполнения 1 этапа;</w:t>
            </w:r>
          </w:p>
          <w:p w14:paraId="0F988569"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
                <w:bCs/>
              </w:rPr>
              <w:t>3 этап</w:t>
            </w:r>
            <w:r w:rsidRPr="00DF18EA">
              <w:rPr>
                <w:rFonts w:ascii="Times New Roman" w:eastAsia="Times New Roman" w:hAnsi="Times New Roman" w:cs="Times New Roman"/>
                <w:bCs/>
              </w:rPr>
              <w:t xml:space="preserve">: Разработка и согласование мероприятий по уменьшению выбросов загрязняющих веществ в атмосферный воздух в периоды НМУ – 60 рабочих </w:t>
            </w:r>
            <w:proofErr w:type="gramStart"/>
            <w:r w:rsidRPr="00DF18EA">
              <w:rPr>
                <w:rFonts w:ascii="Times New Roman" w:eastAsia="Times New Roman" w:hAnsi="Times New Roman" w:cs="Times New Roman"/>
                <w:bCs/>
              </w:rPr>
              <w:t>дней ;</w:t>
            </w:r>
            <w:proofErr w:type="gramEnd"/>
          </w:p>
          <w:p w14:paraId="6942D1ED"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
                <w:bCs/>
              </w:rPr>
              <w:t>4 этап</w:t>
            </w:r>
            <w:r w:rsidRPr="00DF18EA">
              <w:rPr>
                <w:rFonts w:ascii="Times New Roman" w:eastAsia="Times New Roman" w:hAnsi="Times New Roman" w:cs="Times New Roman"/>
                <w:bCs/>
              </w:rPr>
              <w:t>: Разработка проекта нормативов допустимых сбросов</w:t>
            </w:r>
          </w:p>
          <w:p w14:paraId="437C678F"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Указанные сроки каждого этапа включают в себя время, на получение справок о фоновых концентрациях загрязняющих веществ в атмосферном воздухе, водном объекте, данных о метеопараметрах в районе расположения объекта, других исходных данных, необходимых для исполнения обязательств по договору, а также время необходимое для прохождения согласования разработанной Исполнителем документации в надзорных органах в рамках их внутренних регламентов.</w:t>
            </w:r>
          </w:p>
        </w:tc>
      </w:tr>
      <w:tr w:rsidR="00A31585" w:rsidRPr="00DF18EA" w14:paraId="5F211B75" w14:textId="77777777" w:rsidTr="00833C5A">
        <w:trPr>
          <w:jc w:val="center"/>
        </w:trPr>
        <w:tc>
          <w:tcPr>
            <w:tcW w:w="458" w:type="dxa"/>
            <w:vAlign w:val="center"/>
          </w:tcPr>
          <w:p w14:paraId="3BE0958C"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5</w:t>
            </w:r>
          </w:p>
        </w:tc>
        <w:tc>
          <w:tcPr>
            <w:tcW w:w="2516" w:type="dxa"/>
            <w:vAlign w:val="center"/>
          </w:tcPr>
          <w:p w14:paraId="31D5DFBF"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Порядок оказания услуг</w:t>
            </w:r>
          </w:p>
        </w:tc>
        <w:tc>
          <w:tcPr>
            <w:tcW w:w="7088" w:type="dxa"/>
            <w:vAlign w:val="center"/>
          </w:tcPr>
          <w:p w14:paraId="74F56B97"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Разработка документации должна соответствовать действующему законодательству РФ.</w:t>
            </w:r>
          </w:p>
          <w:p w14:paraId="062D6B75"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
                <w:bCs/>
              </w:rPr>
              <w:t>1 этап</w:t>
            </w:r>
            <w:r w:rsidRPr="00DF18EA">
              <w:rPr>
                <w:rFonts w:ascii="Times New Roman" w:eastAsia="Times New Roman" w:hAnsi="Times New Roman" w:cs="Times New Roman"/>
                <w:bCs/>
              </w:rPr>
              <w:t>. Инвентаризация стационарных источников и выбросов вредных (загрязняющих) веществ в атмосферный воздух должна быть проведена в соответствии с Приказом Минприроды России от 19 ноября 2021 года № 871 «Об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14:paraId="178014B0"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
                <w:bCs/>
              </w:rPr>
              <w:t>2 этап</w:t>
            </w:r>
            <w:r w:rsidRPr="00DF18EA">
              <w:rPr>
                <w:rFonts w:ascii="Times New Roman" w:eastAsia="Times New Roman" w:hAnsi="Times New Roman" w:cs="Times New Roman"/>
                <w:bCs/>
              </w:rPr>
              <w:t>. Проекта НДВ должен быть выполнен в соответствии с:</w:t>
            </w:r>
          </w:p>
          <w:p w14:paraId="27A66BB8"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Приказом Минприроды России от 11 августа 2020 года N 581 «Методика разработки (расчета) и установления нормативов допустимых выбросов загрязняющих веществ в атмосферный воздух»;</w:t>
            </w:r>
          </w:p>
          <w:p w14:paraId="367F4C22"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Постановлением Правительства РФ от 09.12.2020 N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p w14:paraId="4C988978"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Проведение санитарно-эпидемиологической экспертизы разработанного проекта НДВ в соответствии с Приказом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12DEA7A0"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Получение санитарно-эпидемиологического заключения о соответствии предельно допустимых выбросов санитарным правилам в соответствии с Федеральным законом от 30.03.1999 № 52 «О санитарно-эпидемиологическом благополучии населения»;</w:t>
            </w:r>
          </w:p>
          <w:p w14:paraId="02D14F3D"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
                <w:bCs/>
              </w:rPr>
              <w:t>3 этап</w:t>
            </w:r>
            <w:r w:rsidRPr="00DF18EA">
              <w:rPr>
                <w:rFonts w:ascii="Times New Roman" w:eastAsia="Times New Roman" w:hAnsi="Times New Roman" w:cs="Times New Roman"/>
                <w:bCs/>
              </w:rPr>
              <w:t>. Разработка мероприятий по уменьшению выбросов загрязняющих веществ в атмосферный воздух в периоды НМУ должна быть выполнена в соответствии с Приказом от 28 ноября 2019 года № 811 «Об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w:t>
            </w:r>
          </w:p>
          <w:p w14:paraId="32D98DC9"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
                <w:bCs/>
              </w:rPr>
              <w:t>4 этап</w:t>
            </w:r>
            <w:r w:rsidRPr="00DF18EA">
              <w:rPr>
                <w:rFonts w:ascii="Times New Roman" w:eastAsia="Times New Roman" w:hAnsi="Times New Roman" w:cs="Times New Roman"/>
                <w:bCs/>
              </w:rPr>
              <w:t>. Проект нормативов допустимых сбросов загрязняющих веществ в водные объекты (далее – проект НДС) должен быть разработан в соответствии с Приказом Минприроды РФ от 29 декабря 2020 года N 1118 «Об утверждении Методики разработки нормативов допустимых сбросов загрязняющих веществ в водные объекты для водопользователей».</w:t>
            </w:r>
          </w:p>
        </w:tc>
      </w:tr>
      <w:tr w:rsidR="00A31585" w:rsidRPr="00DF18EA" w14:paraId="25A62A3B" w14:textId="77777777" w:rsidTr="00833C5A">
        <w:trPr>
          <w:jc w:val="center"/>
        </w:trPr>
        <w:tc>
          <w:tcPr>
            <w:tcW w:w="458" w:type="dxa"/>
            <w:vAlign w:val="center"/>
          </w:tcPr>
          <w:p w14:paraId="14273445"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6</w:t>
            </w:r>
          </w:p>
        </w:tc>
        <w:tc>
          <w:tcPr>
            <w:tcW w:w="2516" w:type="dxa"/>
            <w:vAlign w:val="center"/>
          </w:tcPr>
          <w:p w14:paraId="3F0CE999"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Описание предмета закупки, с указанием кода ОКПД2</w:t>
            </w:r>
          </w:p>
        </w:tc>
        <w:tc>
          <w:tcPr>
            <w:tcW w:w="7088" w:type="dxa"/>
            <w:vAlign w:val="center"/>
          </w:tcPr>
          <w:p w14:paraId="6D6A64B3"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74.90.5: Предоставление консультационных услуг в области экологии</w:t>
            </w:r>
          </w:p>
        </w:tc>
      </w:tr>
      <w:tr w:rsidR="00A31585" w:rsidRPr="00DF18EA" w14:paraId="38480487" w14:textId="77777777" w:rsidTr="00833C5A">
        <w:trPr>
          <w:jc w:val="center"/>
        </w:trPr>
        <w:tc>
          <w:tcPr>
            <w:tcW w:w="458" w:type="dxa"/>
            <w:vAlign w:val="center"/>
          </w:tcPr>
          <w:p w14:paraId="72AECF01"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7</w:t>
            </w:r>
          </w:p>
        </w:tc>
        <w:tc>
          <w:tcPr>
            <w:tcW w:w="2516" w:type="dxa"/>
            <w:vAlign w:val="center"/>
          </w:tcPr>
          <w:p w14:paraId="374854B2"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 xml:space="preserve">Состав закупки </w:t>
            </w:r>
          </w:p>
        </w:tc>
        <w:tc>
          <w:tcPr>
            <w:tcW w:w="7088" w:type="dxa"/>
            <w:vAlign w:val="center"/>
          </w:tcPr>
          <w:p w14:paraId="6CE609E7"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1. По результатам инвентаризации выбросов составляется отчет:</w:t>
            </w:r>
          </w:p>
          <w:p w14:paraId="5016C992"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на бумажном носителе в 1 (одном) экземпляре;</w:t>
            </w:r>
          </w:p>
          <w:p w14:paraId="153FBA30"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на электронном носителе в 1 (одном) экземпляре.</w:t>
            </w:r>
          </w:p>
          <w:p w14:paraId="48D6763D"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2. Расчеты нормативов допустимых выбросов:</w:t>
            </w:r>
          </w:p>
          <w:p w14:paraId="6682E1D7"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 оформление в электронном виде и на бумажном носителе в виде сброшюрованного тома (с нумерацией страниц); </w:t>
            </w:r>
          </w:p>
          <w:p w14:paraId="461EF396"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 экспертное заключение; </w:t>
            </w:r>
          </w:p>
          <w:p w14:paraId="2C738C59"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положительное санитарно-эпидемиологическое заключение о соответствии нормативов допустимых выбросов санитарным правилам.</w:t>
            </w:r>
          </w:p>
          <w:p w14:paraId="67DBF76A"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3. Решение о положительном «Согласовании мероприятий по уменьшению выбросов загрязняющих веществ в атмосферный воздух в периоды неблагоприятных метеорологических условий» - оригинал, </w:t>
            </w:r>
          </w:p>
          <w:p w14:paraId="7CAF897A"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 план мероприятий по уменьшению выбросов загрязняющих веществ в атмосферный воздух в периоды НМУ – оригинал; </w:t>
            </w:r>
          </w:p>
          <w:p w14:paraId="753A03B4"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 пояснительная записка; </w:t>
            </w:r>
          </w:p>
          <w:p w14:paraId="4DAD104B"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расчеты рассеивания выбросов с учетом мероприятий регулирования выбросов в периоды НМУ для 1, 2 и 3 степеней опасности.</w:t>
            </w:r>
          </w:p>
          <w:p w14:paraId="0356E97D" w14:textId="77777777" w:rsidR="00A31585" w:rsidRPr="00DF18EA" w:rsidRDefault="00A31585" w:rsidP="00833C5A">
            <w:pPr>
              <w:widowControl w:val="0"/>
              <w:suppressAutoHyphens/>
              <w:spacing w:line="276" w:lineRule="auto"/>
              <w:ind w:firstLine="313"/>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4. Проект НДС в 1 (одном) экземпляре на бумажном и электронном носителе в формате разработки.</w:t>
            </w:r>
          </w:p>
        </w:tc>
      </w:tr>
      <w:tr w:rsidR="00A31585" w:rsidRPr="00DF18EA" w14:paraId="610B20A2" w14:textId="77777777" w:rsidTr="00833C5A">
        <w:trPr>
          <w:jc w:val="center"/>
        </w:trPr>
        <w:tc>
          <w:tcPr>
            <w:tcW w:w="458" w:type="dxa"/>
            <w:vAlign w:val="center"/>
          </w:tcPr>
          <w:p w14:paraId="3DE277A6"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lang w:val="en-US"/>
              </w:rPr>
            </w:pPr>
            <w:r w:rsidRPr="00DF18EA">
              <w:rPr>
                <w:rFonts w:ascii="Times New Roman" w:eastAsia="Times New Roman" w:hAnsi="Times New Roman" w:cs="Times New Roman"/>
                <w:b/>
                <w:lang w:val="en-US"/>
              </w:rPr>
              <w:t>8</w:t>
            </w:r>
          </w:p>
        </w:tc>
        <w:tc>
          <w:tcPr>
            <w:tcW w:w="2516" w:type="dxa"/>
            <w:vAlign w:val="center"/>
          </w:tcPr>
          <w:p w14:paraId="3414F585"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Исходные данные для договора</w:t>
            </w:r>
          </w:p>
        </w:tc>
        <w:tc>
          <w:tcPr>
            <w:tcW w:w="7088" w:type="dxa"/>
          </w:tcPr>
          <w:p w14:paraId="231BBD78" w14:textId="77777777" w:rsidR="00A31585" w:rsidRPr="0060346D" w:rsidRDefault="00A31585" w:rsidP="00833C5A">
            <w:pPr>
              <w:spacing w:line="276" w:lineRule="auto"/>
              <w:jc w:val="both"/>
              <w:rPr>
                <w:rFonts w:ascii="Times New Roman" w:hAnsi="Times New Roman" w:cs="Times New Roman"/>
              </w:rPr>
            </w:pPr>
            <w:r w:rsidRPr="0060346D">
              <w:rPr>
                <w:rFonts w:ascii="Times New Roman" w:hAnsi="Times New Roman" w:cs="Times New Roman"/>
                <w:b/>
              </w:rPr>
              <w:t>Объект</w:t>
            </w:r>
            <w:r w:rsidRPr="0060346D">
              <w:rPr>
                <w:rFonts w:ascii="Times New Roman" w:hAnsi="Times New Roman" w:cs="Times New Roman"/>
              </w:rPr>
              <w:t xml:space="preserve">: </w:t>
            </w:r>
            <w:r w:rsidRPr="0060346D">
              <w:rPr>
                <w:rFonts w:ascii="Times New Roman" w:eastAsia="Times New Roman" w:hAnsi="Times New Roman" w:cs="Times New Roman"/>
                <w:bCs/>
              </w:rPr>
              <w:t>Очистные сооружения бытовых стоков производительностью 3500 м3/сутки для комплекстной многоэтажной и среднеэтажной застройки с объектами социальной и инженерной инфраструктуры по адресу: Московская область, г.о. Мытищи, г. Мытищи, бульвар Тенистый, строение 15А/1 (далее – КОС ЖК «Императорские Мытищи»).</w:t>
            </w:r>
          </w:p>
          <w:p w14:paraId="7A406960" w14:textId="77777777" w:rsidR="00A31585" w:rsidRPr="0060346D" w:rsidRDefault="00A31585" w:rsidP="00833C5A">
            <w:pPr>
              <w:spacing w:line="276" w:lineRule="auto"/>
              <w:jc w:val="both"/>
              <w:rPr>
                <w:rFonts w:ascii="Times New Roman" w:hAnsi="Times New Roman" w:cs="Times New Roman"/>
              </w:rPr>
            </w:pPr>
            <w:r w:rsidRPr="0060346D">
              <w:rPr>
                <w:rFonts w:ascii="Times New Roman" w:hAnsi="Times New Roman" w:cs="Times New Roman"/>
              </w:rPr>
              <w:t>Рассматриваемый объект эксплуатируется ООО «Гранель Инжиниринг» на основании договора аренды.</w:t>
            </w:r>
          </w:p>
          <w:p w14:paraId="14177E57" w14:textId="77777777" w:rsidR="00A31585" w:rsidRPr="0060346D" w:rsidRDefault="00A31585" w:rsidP="00833C5A">
            <w:pPr>
              <w:spacing w:line="276" w:lineRule="auto"/>
              <w:jc w:val="both"/>
              <w:rPr>
                <w:rFonts w:ascii="Times New Roman" w:hAnsi="Times New Roman" w:cs="Times New Roman"/>
              </w:rPr>
            </w:pPr>
            <w:r w:rsidRPr="0060346D">
              <w:rPr>
                <w:rFonts w:ascii="Times New Roman" w:hAnsi="Times New Roman" w:cs="Times New Roman"/>
              </w:rPr>
              <w:t>Ввод объекта в эксплуатацию - 27.07.2018 г.</w:t>
            </w:r>
          </w:p>
          <w:p w14:paraId="645689D3" w14:textId="77777777" w:rsidR="00A31585" w:rsidRPr="0060346D" w:rsidRDefault="00A31585" w:rsidP="00833C5A">
            <w:pPr>
              <w:spacing w:line="276" w:lineRule="auto"/>
              <w:jc w:val="both"/>
              <w:rPr>
                <w:rFonts w:ascii="Times New Roman" w:hAnsi="Times New Roman" w:cs="Times New Roman"/>
                <w:bCs/>
              </w:rPr>
            </w:pPr>
            <w:r w:rsidRPr="0060346D">
              <w:rPr>
                <w:rFonts w:ascii="Times New Roman" w:hAnsi="Times New Roman" w:cs="Times New Roman"/>
                <w:b/>
                <w:bCs/>
              </w:rPr>
              <w:t>Краткое описание объекта ВКХ:</w:t>
            </w:r>
            <w:r w:rsidRPr="0060346D">
              <w:rPr>
                <w:rFonts w:ascii="Times New Roman" w:hAnsi="Times New Roman" w:cs="Times New Roman"/>
                <w:bCs/>
              </w:rPr>
              <w:t xml:space="preserve"> </w:t>
            </w:r>
          </w:p>
          <w:p w14:paraId="66F242A9" w14:textId="77777777" w:rsidR="00A31585" w:rsidRPr="0060346D" w:rsidRDefault="00A31585" w:rsidP="00833C5A">
            <w:pPr>
              <w:spacing w:line="276" w:lineRule="auto"/>
              <w:jc w:val="both"/>
              <w:rPr>
                <w:rFonts w:ascii="Times New Roman" w:hAnsi="Times New Roman" w:cs="Times New Roman"/>
              </w:rPr>
            </w:pPr>
            <w:r w:rsidRPr="0060346D">
              <w:rPr>
                <w:rFonts w:ascii="Times New Roman" w:hAnsi="Times New Roman" w:cs="Times New Roman"/>
              </w:rPr>
              <w:t xml:space="preserve">1) </w:t>
            </w:r>
            <w:r w:rsidRPr="0060346D">
              <w:rPr>
                <w:rFonts w:ascii="Times New Roman" w:hAnsi="Times New Roman" w:cs="Times New Roman"/>
                <w:u w:val="single"/>
              </w:rPr>
              <w:t>Канализационная насосная станция (далее – КНС)</w:t>
            </w:r>
            <w:r w:rsidRPr="0060346D">
              <w:rPr>
                <w:rFonts w:ascii="Times New Roman" w:hAnsi="Times New Roman" w:cs="Times New Roman"/>
              </w:rPr>
              <w:t xml:space="preserve">: </w:t>
            </w:r>
          </w:p>
          <w:p w14:paraId="76F43385" w14:textId="77777777" w:rsidR="00A31585" w:rsidRPr="0060346D" w:rsidRDefault="00A31585" w:rsidP="00833C5A">
            <w:pPr>
              <w:spacing w:line="276" w:lineRule="auto"/>
              <w:jc w:val="both"/>
              <w:rPr>
                <w:rFonts w:ascii="Times New Roman" w:hAnsi="Times New Roman" w:cs="Times New Roman"/>
              </w:rPr>
            </w:pPr>
            <w:r w:rsidRPr="0060346D">
              <w:rPr>
                <w:rFonts w:ascii="Times New Roman" w:hAnsi="Times New Roman" w:cs="Times New Roman"/>
              </w:rPr>
              <w:t>- для разделения воды и твердых веществ (отбросов) использу</w:t>
            </w:r>
            <w:r>
              <w:rPr>
                <w:rFonts w:ascii="Times New Roman" w:hAnsi="Times New Roman" w:cs="Times New Roman"/>
              </w:rPr>
              <w:t>ется сороулавливающая корзина.</w:t>
            </w:r>
          </w:p>
          <w:p w14:paraId="11696543" w14:textId="77777777" w:rsidR="00A31585" w:rsidRPr="00571E7C" w:rsidRDefault="00A31585" w:rsidP="00833C5A">
            <w:pPr>
              <w:spacing w:line="276" w:lineRule="auto"/>
              <w:jc w:val="both"/>
              <w:rPr>
                <w:rFonts w:ascii="Times New Roman" w:hAnsi="Times New Roman" w:cs="Times New Roman"/>
              </w:rPr>
            </w:pPr>
            <w:r w:rsidRPr="00571E7C">
              <w:rPr>
                <w:rFonts w:ascii="Times New Roman" w:hAnsi="Times New Roman" w:cs="Times New Roman"/>
              </w:rPr>
              <w:t xml:space="preserve">2) </w:t>
            </w:r>
            <w:r w:rsidRPr="00571E7C">
              <w:rPr>
                <w:rFonts w:ascii="Times New Roman" w:hAnsi="Times New Roman" w:cs="Times New Roman"/>
                <w:u w:val="single"/>
              </w:rPr>
              <w:t>Очистные сооружения бытовых стоков (далее - КОС ЖК «Императорские Мытищи»)</w:t>
            </w:r>
          </w:p>
          <w:p w14:paraId="135E7D34" w14:textId="77777777" w:rsidR="00A31585" w:rsidRPr="00571E7C" w:rsidRDefault="00A31585" w:rsidP="00833C5A">
            <w:pPr>
              <w:spacing w:line="276" w:lineRule="auto"/>
              <w:jc w:val="both"/>
              <w:rPr>
                <w:rFonts w:ascii="Times New Roman" w:hAnsi="Times New Roman" w:cs="Times New Roman"/>
              </w:rPr>
            </w:pPr>
            <w:r>
              <w:rPr>
                <w:rFonts w:ascii="Times New Roman" w:hAnsi="Times New Roman" w:cs="Times New Roman"/>
              </w:rPr>
              <w:t>1</w:t>
            </w:r>
            <w:r w:rsidRPr="00571E7C">
              <w:rPr>
                <w:rFonts w:ascii="Times New Roman" w:hAnsi="Times New Roman" w:cs="Times New Roman"/>
              </w:rPr>
              <w:t>) Блок механической очистки, состоящий из:</w:t>
            </w:r>
          </w:p>
          <w:p w14:paraId="2AF600C5" w14:textId="77777777" w:rsidR="00A31585" w:rsidRPr="00571E7C" w:rsidRDefault="00A31585" w:rsidP="00833C5A">
            <w:pPr>
              <w:spacing w:line="276" w:lineRule="auto"/>
              <w:jc w:val="both"/>
              <w:rPr>
                <w:rFonts w:ascii="Times New Roman" w:hAnsi="Times New Roman" w:cs="Times New Roman"/>
              </w:rPr>
            </w:pPr>
            <w:r w:rsidRPr="00571E7C">
              <w:rPr>
                <w:rFonts w:ascii="Times New Roman" w:hAnsi="Times New Roman" w:cs="Times New Roman"/>
              </w:rPr>
              <w:t>-двух механических решёток с прозором 6мм</w:t>
            </w:r>
          </w:p>
          <w:p w14:paraId="3A8846FB" w14:textId="77777777" w:rsidR="00A31585" w:rsidRPr="00571E7C" w:rsidRDefault="00A31585" w:rsidP="00833C5A">
            <w:pPr>
              <w:spacing w:line="276" w:lineRule="auto"/>
              <w:jc w:val="both"/>
              <w:rPr>
                <w:rFonts w:ascii="Times New Roman" w:hAnsi="Times New Roman" w:cs="Times New Roman"/>
              </w:rPr>
            </w:pPr>
            <w:r w:rsidRPr="00571E7C">
              <w:rPr>
                <w:rFonts w:ascii="Times New Roman" w:hAnsi="Times New Roman" w:cs="Times New Roman"/>
              </w:rPr>
              <w:t>-двух гидроциклонов (песколовки)</w:t>
            </w:r>
          </w:p>
          <w:p w14:paraId="1917D49E" w14:textId="77777777" w:rsidR="00A31585" w:rsidRPr="00571E7C" w:rsidRDefault="00A31585" w:rsidP="00833C5A">
            <w:pPr>
              <w:spacing w:line="276" w:lineRule="auto"/>
              <w:jc w:val="both"/>
              <w:rPr>
                <w:rFonts w:ascii="Times New Roman" w:hAnsi="Times New Roman" w:cs="Times New Roman"/>
              </w:rPr>
            </w:pPr>
            <w:r>
              <w:rPr>
                <w:rFonts w:ascii="Times New Roman" w:hAnsi="Times New Roman" w:cs="Times New Roman"/>
              </w:rPr>
              <w:t>2</w:t>
            </w:r>
            <w:r w:rsidRPr="00571E7C">
              <w:rPr>
                <w:rFonts w:ascii="Times New Roman" w:hAnsi="Times New Roman" w:cs="Times New Roman"/>
              </w:rPr>
              <w:t>) Установка приготовления и дозирования раствора коагулянта;</w:t>
            </w:r>
          </w:p>
          <w:p w14:paraId="4244652D" w14:textId="77777777" w:rsidR="00A31585" w:rsidRPr="00571E7C" w:rsidRDefault="00A31585" w:rsidP="00833C5A">
            <w:pPr>
              <w:spacing w:line="276" w:lineRule="auto"/>
              <w:jc w:val="both"/>
              <w:rPr>
                <w:rFonts w:ascii="Times New Roman" w:hAnsi="Times New Roman" w:cs="Times New Roman"/>
              </w:rPr>
            </w:pPr>
            <w:r>
              <w:rPr>
                <w:rFonts w:ascii="Times New Roman" w:hAnsi="Times New Roman" w:cs="Times New Roman"/>
              </w:rPr>
              <w:t>3</w:t>
            </w:r>
            <w:r w:rsidRPr="00571E7C">
              <w:rPr>
                <w:rFonts w:ascii="Times New Roman" w:hAnsi="Times New Roman" w:cs="Times New Roman"/>
              </w:rPr>
              <w:t>) Установка приготовления и дозирования раствора гипохлорита натрия;</w:t>
            </w:r>
          </w:p>
          <w:p w14:paraId="54EA3687" w14:textId="77777777" w:rsidR="00A31585" w:rsidRPr="00542F7B" w:rsidRDefault="00A31585" w:rsidP="00833C5A">
            <w:pPr>
              <w:spacing w:line="276" w:lineRule="auto"/>
              <w:jc w:val="both"/>
              <w:rPr>
                <w:rFonts w:ascii="Times New Roman" w:hAnsi="Times New Roman" w:cs="Times New Roman"/>
              </w:rPr>
            </w:pPr>
            <w:r>
              <w:rPr>
                <w:rFonts w:ascii="Times New Roman" w:hAnsi="Times New Roman" w:cs="Times New Roman"/>
              </w:rPr>
              <w:t>4</w:t>
            </w:r>
            <w:r w:rsidRPr="00571E7C">
              <w:rPr>
                <w:rFonts w:ascii="Times New Roman" w:hAnsi="Times New Roman" w:cs="Times New Roman"/>
              </w:rPr>
              <w:t>) Установка приготовления и дозирования раствора флокулянта;</w:t>
            </w:r>
          </w:p>
          <w:p w14:paraId="383AC850" w14:textId="77777777" w:rsidR="00A31585" w:rsidRPr="00ED5B57" w:rsidRDefault="00A31585" w:rsidP="00833C5A">
            <w:pPr>
              <w:spacing w:line="276" w:lineRule="auto"/>
              <w:jc w:val="both"/>
              <w:rPr>
                <w:rFonts w:ascii="Times New Roman" w:hAnsi="Times New Roman" w:cs="Times New Roman"/>
              </w:rPr>
            </w:pPr>
            <w:r w:rsidRPr="00ED5B57">
              <w:rPr>
                <w:rFonts w:ascii="Times New Roman" w:hAnsi="Times New Roman" w:cs="Times New Roman"/>
              </w:rPr>
              <w:t>5) Блок биологической очистки и доочистки:</w:t>
            </w:r>
          </w:p>
          <w:p w14:paraId="422374C9" w14:textId="77777777" w:rsidR="00A31585" w:rsidRPr="00ED5B57" w:rsidRDefault="00A31585" w:rsidP="00833C5A">
            <w:pPr>
              <w:spacing w:line="276" w:lineRule="auto"/>
              <w:jc w:val="both"/>
              <w:rPr>
                <w:rFonts w:ascii="Times New Roman" w:hAnsi="Times New Roman" w:cs="Times New Roman"/>
              </w:rPr>
            </w:pPr>
            <w:r w:rsidRPr="00ED5B57">
              <w:rPr>
                <w:rFonts w:ascii="Times New Roman" w:hAnsi="Times New Roman" w:cs="Times New Roman"/>
              </w:rPr>
              <w:t xml:space="preserve">5.1) Два денитрификатора с погружными мешалками (по </w:t>
            </w:r>
            <w:proofErr w:type="gramStart"/>
            <w:r w:rsidRPr="00ED5B57">
              <w:rPr>
                <w:rFonts w:ascii="Times New Roman" w:hAnsi="Times New Roman" w:cs="Times New Roman"/>
              </w:rPr>
              <w:t>2  в</w:t>
            </w:r>
            <w:proofErr w:type="gramEnd"/>
            <w:r w:rsidRPr="00ED5B57">
              <w:rPr>
                <w:rFonts w:ascii="Times New Roman" w:hAnsi="Times New Roman" w:cs="Times New Roman"/>
              </w:rPr>
              <w:t xml:space="preserve"> каждом)</w:t>
            </w:r>
          </w:p>
          <w:p w14:paraId="6544270C" w14:textId="77777777" w:rsidR="00A31585" w:rsidRPr="00ED5B57" w:rsidRDefault="00A31585" w:rsidP="00833C5A">
            <w:pPr>
              <w:spacing w:line="276" w:lineRule="auto"/>
              <w:jc w:val="both"/>
              <w:rPr>
                <w:rFonts w:ascii="Times New Roman" w:hAnsi="Times New Roman" w:cs="Times New Roman"/>
              </w:rPr>
            </w:pPr>
            <w:r w:rsidRPr="00ED5B57">
              <w:rPr>
                <w:rFonts w:ascii="Times New Roman" w:hAnsi="Times New Roman" w:cs="Times New Roman"/>
              </w:rPr>
              <w:t>5.2) Два аэротенка-нитрификатора с трубчатой системой аэрации и двумя осевыми насосами циркуляции ила</w:t>
            </w:r>
          </w:p>
          <w:p w14:paraId="029AE402" w14:textId="77777777" w:rsidR="00A31585" w:rsidRPr="00ED5B57" w:rsidRDefault="00A31585" w:rsidP="00833C5A">
            <w:pPr>
              <w:spacing w:line="276" w:lineRule="auto"/>
              <w:jc w:val="both"/>
              <w:rPr>
                <w:rFonts w:ascii="Times New Roman" w:hAnsi="Times New Roman" w:cs="Times New Roman"/>
              </w:rPr>
            </w:pPr>
            <w:r w:rsidRPr="00ED5B57">
              <w:rPr>
                <w:rFonts w:ascii="Times New Roman" w:hAnsi="Times New Roman" w:cs="Times New Roman"/>
              </w:rPr>
              <w:t>5.3) Два аэротенка-дентирификатора с трубчатой системой аэрации</w:t>
            </w:r>
          </w:p>
          <w:p w14:paraId="0B29E2BE" w14:textId="77777777" w:rsidR="00A31585" w:rsidRPr="00ED5B57" w:rsidRDefault="00A31585" w:rsidP="00833C5A">
            <w:pPr>
              <w:spacing w:line="276" w:lineRule="auto"/>
              <w:jc w:val="both"/>
              <w:rPr>
                <w:rFonts w:ascii="Times New Roman" w:hAnsi="Times New Roman" w:cs="Times New Roman"/>
              </w:rPr>
            </w:pPr>
            <w:r w:rsidRPr="00ED5B57">
              <w:rPr>
                <w:rFonts w:ascii="Times New Roman" w:hAnsi="Times New Roman" w:cs="Times New Roman"/>
              </w:rPr>
              <w:t>5.4) Два вторичных отстойника с эрлифтами</w:t>
            </w:r>
            <w:r>
              <w:rPr>
                <w:rFonts w:ascii="Times New Roman" w:hAnsi="Times New Roman" w:cs="Times New Roman"/>
              </w:rPr>
              <w:t xml:space="preserve"> </w:t>
            </w:r>
            <w:r w:rsidRPr="00ED5B57">
              <w:rPr>
                <w:rFonts w:ascii="Times New Roman" w:hAnsi="Times New Roman" w:cs="Times New Roman"/>
              </w:rPr>
              <w:t>(по 8 в каждом) и двумя насосами перекачки ила.</w:t>
            </w:r>
          </w:p>
          <w:p w14:paraId="60EC4779" w14:textId="77777777" w:rsidR="00A31585" w:rsidRPr="00ED5B57" w:rsidRDefault="00A31585" w:rsidP="00833C5A">
            <w:pPr>
              <w:spacing w:line="276" w:lineRule="auto"/>
              <w:jc w:val="both"/>
              <w:rPr>
                <w:rFonts w:ascii="Times New Roman" w:hAnsi="Times New Roman" w:cs="Times New Roman"/>
              </w:rPr>
            </w:pPr>
            <w:r w:rsidRPr="00ED5B57">
              <w:rPr>
                <w:rFonts w:ascii="Times New Roman" w:hAnsi="Times New Roman" w:cs="Times New Roman"/>
              </w:rPr>
              <w:t>5.5) Два третичных отстойника: в каждом 4 биореактора с загрузкой и трубчатой аэрацией (два первой ступени и два второй ступени)</w:t>
            </w:r>
          </w:p>
          <w:p w14:paraId="637EE37B" w14:textId="77777777" w:rsidR="00A31585" w:rsidRPr="00ED5B57" w:rsidRDefault="00A31585" w:rsidP="00833C5A">
            <w:pPr>
              <w:spacing w:line="276" w:lineRule="auto"/>
              <w:jc w:val="both"/>
              <w:rPr>
                <w:rFonts w:ascii="Times New Roman" w:hAnsi="Times New Roman" w:cs="Times New Roman"/>
              </w:rPr>
            </w:pPr>
            <w:r w:rsidRPr="00ED5B57">
              <w:rPr>
                <w:rFonts w:ascii="Times New Roman" w:hAnsi="Times New Roman" w:cs="Times New Roman"/>
              </w:rPr>
              <w:t>5.6) Два контактных резервуара с трубчатой аэрацией.</w:t>
            </w:r>
          </w:p>
          <w:p w14:paraId="15E9E43E" w14:textId="77777777" w:rsidR="00A31585" w:rsidRPr="00ED5B57" w:rsidRDefault="00A31585" w:rsidP="00833C5A">
            <w:pPr>
              <w:spacing w:line="276" w:lineRule="auto"/>
              <w:jc w:val="both"/>
              <w:rPr>
                <w:rFonts w:ascii="Times New Roman" w:hAnsi="Times New Roman" w:cs="Times New Roman"/>
              </w:rPr>
            </w:pPr>
            <w:r w:rsidRPr="00ED5B57">
              <w:rPr>
                <w:rFonts w:ascii="Times New Roman" w:hAnsi="Times New Roman" w:cs="Times New Roman"/>
              </w:rPr>
              <w:t>6) Блок обезвоживания осадка: две шнековые установки механического обезвоживания осадка с приёмным контейнером.</w:t>
            </w:r>
          </w:p>
          <w:p w14:paraId="48E5C9FB" w14:textId="77777777" w:rsidR="00A31585" w:rsidRPr="00DF18EA" w:rsidRDefault="00A31585" w:rsidP="00833C5A">
            <w:pPr>
              <w:spacing w:line="276" w:lineRule="auto"/>
              <w:jc w:val="both"/>
              <w:rPr>
                <w:rFonts w:ascii="Times New Roman" w:hAnsi="Times New Roman" w:cs="Times New Roman"/>
                <w:highlight w:val="yellow"/>
              </w:rPr>
            </w:pPr>
          </w:p>
          <w:p w14:paraId="32828983" w14:textId="77777777" w:rsidR="00A31585" w:rsidRPr="009A2D90" w:rsidRDefault="00A31585" w:rsidP="00833C5A">
            <w:pPr>
              <w:spacing w:line="276" w:lineRule="auto"/>
              <w:jc w:val="both"/>
              <w:rPr>
                <w:rFonts w:ascii="Times New Roman" w:hAnsi="Times New Roman" w:cs="Times New Roman"/>
              </w:rPr>
            </w:pPr>
            <w:r w:rsidRPr="009A2D90">
              <w:rPr>
                <w:rFonts w:ascii="Times New Roman" w:hAnsi="Times New Roman" w:cs="Times New Roman"/>
                <w:b/>
                <w:bCs/>
              </w:rPr>
              <w:t>Необходимость проведения лабораторных исследований на источниках</w:t>
            </w:r>
            <w:r w:rsidRPr="009A2D90">
              <w:rPr>
                <w:rFonts w:ascii="Times New Roman" w:hAnsi="Times New Roman" w:cs="Times New Roman"/>
              </w:rPr>
              <w:t xml:space="preserve"> - при необходимости;</w:t>
            </w:r>
          </w:p>
          <w:p w14:paraId="54E22C92" w14:textId="77777777" w:rsidR="00A31585" w:rsidRPr="008600A9" w:rsidRDefault="00A31585" w:rsidP="00833C5A">
            <w:pPr>
              <w:spacing w:line="276" w:lineRule="auto"/>
              <w:jc w:val="both"/>
              <w:rPr>
                <w:rFonts w:ascii="Times New Roman" w:hAnsi="Times New Roman" w:cs="Times New Roman"/>
              </w:rPr>
            </w:pPr>
            <w:r w:rsidRPr="008600A9">
              <w:rPr>
                <w:rFonts w:ascii="Times New Roman" w:hAnsi="Times New Roman" w:cs="Times New Roman"/>
                <w:b/>
                <w:bCs/>
              </w:rPr>
              <w:t>Наличие проекта ПДВ ранее</w:t>
            </w:r>
            <w:r w:rsidRPr="008600A9">
              <w:rPr>
                <w:rFonts w:ascii="Times New Roman" w:hAnsi="Times New Roman" w:cs="Times New Roman"/>
              </w:rPr>
              <w:t xml:space="preserve"> – проект ПДВ от 2019 года, </w:t>
            </w:r>
          </w:p>
          <w:p w14:paraId="03D4CFE8" w14:textId="77777777" w:rsidR="00A31585" w:rsidRPr="008600A9" w:rsidRDefault="00A31585" w:rsidP="00833C5A">
            <w:pPr>
              <w:spacing w:line="276" w:lineRule="auto"/>
              <w:jc w:val="both"/>
              <w:rPr>
                <w:rFonts w:ascii="Times New Roman" w:hAnsi="Times New Roman" w:cs="Times New Roman"/>
              </w:rPr>
            </w:pPr>
            <w:r w:rsidRPr="008600A9">
              <w:rPr>
                <w:rFonts w:ascii="Times New Roman" w:hAnsi="Times New Roman" w:cs="Times New Roman"/>
                <w:b/>
                <w:bCs/>
              </w:rPr>
              <w:t>Наличие действующих справок о климатической характеристике</w:t>
            </w:r>
            <w:r w:rsidRPr="008600A9">
              <w:rPr>
                <w:rFonts w:ascii="Times New Roman" w:hAnsi="Times New Roman" w:cs="Times New Roman"/>
              </w:rPr>
              <w:t xml:space="preserve"> – отсутствуют;</w:t>
            </w:r>
          </w:p>
          <w:p w14:paraId="1638BC38" w14:textId="77777777" w:rsidR="00A31585" w:rsidRPr="008600A9" w:rsidRDefault="00A31585" w:rsidP="00833C5A">
            <w:pPr>
              <w:spacing w:line="276" w:lineRule="auto"/>
              <w:jc w:val="both"/>
              <w:rPr>
                <w:rFonts w:ascii="Times New Roman" w:hAnsi="Times New Roman" w:cs="Times New Roman"/>
              </w:rPr>
            </w:pPr>
            <w:r w:rsidRPr="008600A9">
              <w:rPr>
                <w:rFonts w:ascii="Times New Roman" w:hAnsi="Times New Roman" w:cs="Times New Roman"/>
                <w:b/>
                <w:bCs/>
              </w:rPr>
              <w:t>Наличие действующих справок по фоновым загрязнениям (действующих)</w:t>
            </w:r>
            <w:r w:rsidRPr="008600A9">
              <w:rPr>
                <w:rFonts w:ascii="Times New Roman" w:hAnsi="Times New Roman" w:cs="Times New Roman"/>
              </w:rPr>
              <w:t xml:space="preserve"> – отсутствуют;</w:t>
            </w:r>
          </w:p>
          <w:p w14:paraId="19996805" w14:textId="77777777" w:rsidR="00A31585" w:rsidRPr="009A2D90" w:rsidRDefault="00A31585" w:rsidP="00833C5A">
            <w:pPr>
              <w:spacing w:line="276" w:lineRule="auto"/>
              <w:jc w:val="both"/>
              <w:rPr>
                <w:rFonts w:ascii="Times New Roman" w:hAnsi="Times New Roman" w:cs="Times New Roman"/>
              </w:rPr>
            </w:pPr>
            <w:r w:rsidRPr="009A2D90">
              <w:rPr>
                <w:rFonts w:ascii="Times New Roman" w:hAnsi="Times New Roman" w:cs="Times New Roman"/>
                <w:b/>
                <w:bCs/>
              </w:rPr>
              <w:t>Количество площадок</w:t>
            </w:r>
            <w:r w:rsidRPr="009A2D90">
              <w:rPr>
                <w:rFonts w:ascii="Times New Roman" w:hAnsi="Times New Roman" w:cs="Times New Roman"/>
              </w:rPr>
              <w:t xml:space="preserve"> – 1 (одна);</w:t>
            </w:r>
          </w:p>
          <w:p w14:paraId="2D3839B8" w14:textId="77777777" w:rsidR="00A31585" w:rsidRPr="00DF18EA" w:rsidRDefault="00A31585" w:rsidP="00833C5A">
            <w:pPr>
              <w:spacing w:line="276" w:lineRule="auto"/>
              <w:jc w:val="both"/>
              <w:rPr>
                <w:rFonts w:ascii="Times New Roman" w:hAnsi="Times New Roman" w:cs="Times New Roman"/>
                <w:highlight w:val="yellow"/>
              </w:rPr>
            </w:pPr>
            <w:r w:rsidRPr="009A2D90">
              <w:rPr>
                <w:rFonts w:ascii="Times New Roman" w:hAnsi="Times New Roman" w:cs="Times New Roman"/>
                <w:b/>
              </w:rPr>
              <w:t>Количество водовыпусков</w:t>
            </w:r>
            <w:r w:rsidRPr="009A2D90">
              <w:rPr>
                <w:rFonts w:ascii="Times New Roman" w:hAnsi="Times New Roman" w:cs="Times New Roman"/>
              </w:rPr>
              <w:t xml:space="preserve"> – 1 (один)</w:t>
            </w:r>
          </w:p>
        </w:tc>
      </w:tr>
      <w:tr w:rsidR="00A31585" w:rsidRPr="00DF18EA" w14:paraId="6D8C8767" w14:textId="77777777" w:rsidTr="00833C5A">
        <w:trPr>
          <w:jc w:val="center"/>
        </w:trPr>
        <w:tc>
          <w:tcPr>
            <w:tcW w:w="458" w:type="dxa"/>
            <w:vAlign w:val="center"/>
          </w:tcPr>
          <w:p w14:paraId="02EFCA10"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9</w:t>
            </w:r>
          </w:p>
        </w:tc>
        <w:tc>
          <w:tcPr>
            <w:tcW w:w="2516" w:type="dxa"/>
            <w:vAlign w:val="center"/>
          </w:tcPr>
          <w:p w14:paraId="442767CF"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Гарантийный срок на услуги</w:t>
            </w:r>
          </w:p>
        </w:tc>
        <w:tc>
          <w:tcPr>
            <w:tcW w:w="7088" w:type="dxa"/>
            <w:vAlign w:val="center"/>
          </w:tcPr>
          <w:p w14:paraId="36C6392F"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Исполнитель гарантирует, что все услуги, оказанные им по договору, будут выполнены в срок, согласно настоящему техническому заданию и в соответствии с действующими нормативно-правовыми актами Российской Федерации и техническими документами ООО «Гранель Инжиниринг».</w:t>
            </w:r>
          </w:p>
        </w:tc>
      </w:tr>
      <w:tr w:rsidR="00A31585" w:rsidRPr="00DF18EA" w14:paraId="4D61BA7C" w14:textId="77777777" w:rsidTr="00833C5A">
        <w:trPr>
          <w:jc w:val="center"/>
        </w:trPr>
        <w:tc>
          <w:tcPr>
            <w:tcW w:w="458" w:type="dxa"/>
            <w:vAlign w:val="center"/>
          </w:tcPr>
          <w:p w14:paraId="433377A0"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10</w:t>
            </w:r>
          </w:p>
        </w:tc>
        <w:tc>
          <w:tcPr>
            <w:tcW w:w="2516" w:type="dxa"/>
            <w:vAlign w:val="center"/>
          </w:tcPr>
          <w:p w14:paraId="2880FCAF"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Гарантийный срок на результаты оказанных услуг</w:t>
            </w:r>
          </w:p>
        </w:tc>
        <w:tc>
          <w:tcPr>
            <w:tcW w:w="7088" w:type="dxa"/>
            <w:vAlign w:val="center"/>
          </w:tcPr>
          <w:p w14:paraId="776A8AF4"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Гарантийный срок разработанной документации устанавливается в течении 7 (семи) лет с момента подписания акта оказанных услуг, на срок действия разработанной документации при условии неизменности технологических процессов, объемов производства и действующего законодательства.</w:t>
            </w:r>
          </w:p>
        </w:tc>
      </w:tr>
      <w:tr w:rsidR="00A31585" w:rsidRPr="00DF18EA" w14:paraId="4A6E58E2" w14:textId="77777777" w:rsidTr="00833C5A">
        <w:trPr>
          <w:jc w:val="center"/>
        </w:trPr>
        <w:tc>
          <w:tcPr>
            <w:tcW w:w="458" w:type="dxa"/>
            <w:vAlign w:val="center"/>
          </w:tcPr>
          <w:p w14:paraId="393C0D06"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11</w:t>
            </w:r>
          </w:p>
        </w:tc>
        <w:tc>
          <w:tcPr>
            <w:tcW w:w="2516" w:type="dxa"/>
            <w:vAlign w:val="center"/>
          </w:tcPr>
          <w:p w14:paraId="4FCC812F"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Требования к наличию лицензии, безопасности оказания услуг</w:t>
            </w:r>
          </w:p>
        </w:tc>
        <w:tc>
          <w:tcPr>
            <w:tcW w:w="7088" w:type="dxa"/>
            <w:shd w:val="clear" w:color="auto" w:fill="auto"/>
            <w:vAlign w:val="center"/>
          </w:tcPr>
          <w:p w14:paraId="7384D864"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w:t>
            </w:r>
          </w:p>
        </w:tc>
      </w:tr>
      <w:tr w:rsidR="00A31585" w:rsidRPr="00DF18EA" w14:paraId="5F679817" w14:textId="77777777" w:rsidTr="00833C5A">
        <w:trPr>
          <w:jc w:val="center"/>
        </w:trPr>
        <w:tc>
          <w:tcPr>
            <w:tcW w:w="458" w:type="dxa"/>
            <w:vAlign w:val="center"/>
          </w:tcPr>
          <w:p w14:paraId="0654A6F4"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12</w:t>
            </w:r>
          </w:p>
        </w:tc>
        <w:tc>
          <w:tcPr>
            <w:tcW w:w="2516" w:type="dxa"/>
            <w:vAlign w:val="center"/>
          </w:tcPr>
          <w:p w14:paraId="789591BD"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Требования по передаче заказчику технических и иных документов по завершению и сдаче работ.</w:t>
            </w:r>
          </w:p>
        </w:tc>
        <w:tc>
          <w:tcPr>
            <w:tcW w:w="7088" w:type="dxa"/>
            <w:shd w:val="clear" w:color="auto" w:fill="auto"/>
            <w:vAlign w:val="center"/>
          </w:tcPr>
          <w:p w14:paraId="1D04FB38"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По завершению работ, разработанные материалы и документы направляются Заказчику для рассмотрения и согласование по адресу электронной почты kda@gging.ru.</w:t>
            </w:r>
          </w:p>
          <w:p w14:paraId="63265B0C"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После принятия откорректированной Исполнителем работы по замечаниям Заказчика (если они имеются), Заказчик утверждает результат работ, путем подписания титульного листа.</w:t>
            </w:r>
          </w:p>
          <w:p w14:paraId="517FD50B"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При необходимости предоставления и/или согласования результатов работ в уполномоченных органах, Исполнитель обеспечивает такое согласование только после утверждения результатов работ Заказчиком.</w:t>
            </w:r>
          </w:p>
          <w:p w14:paraId="301CE03D"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После получения от Заказчика утверждения/согласования полученной документации, Исполнитель также предоставляет на подписание Заказчику промежуточный Акт приемки-сдачи оказанных услуг за каждый этап по форме Приложения № 2 к Договору с указанием на нем «промежуточный».</w:t>
            </w:r>
          </w:p>
          <w:p w14:paraId="5ED34472"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Заказчик подписывает промежуточный акт и возвращает один экземпляр Исполнителю или отказывает в подписании при условии непредоставления Исполнителем полного пакета документов для данного этапа, либо не устранения ранее полученных от Заказчика замечаний.</w:t>
            </w:r>
          </w:p>
          <w:p w14:paraId="69F5C3C5"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Услуги за конкретный этап считаются оказанными после предоставления Исполнителем полного пакета документов, предусмотренного для данного этапа и подписания сторонами промежуточного акта за данный этап.</w:t>
            </w:r>
          </w:p>
          <w:p w14:paraId="14644E29"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Все документы и проекты оформляются в электронном виде и на бумажном носителе в виде сброшюрованных томов (с нумерацией страниц), который подразделяется на разделы, включающие всю необходимую информацию.</w:t>
            </w:r>
          </w:p>
          <w:p w14:paraId="67173C74"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Все разработанные проекты, после утверждения/согласования в уполномоченных органах Исполнитель передает Заказчику на бумажном носителе оформленные должным образом в переплетенном виде, а также на электронном носителе в полном объеме.</w:t>
            </w:r>
          </w:p>
          <w:p w14:paraId="01772BE0"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Исполнитель после завершения всего объема работ по Договору направляет Заказчику окончательный Акт приемки-сдачи оказанных услуг по форме Приложения № 2 к Договору. </w:t>
            </w:r>
          </w:p>
          <w:p w14:paraId="53DADBE8"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Услуги по Договору считаются выполненными Исполнителем при условии предоставления полного пакета документов Заказчику по всем этапам и подписания окончательного Акта приемки-сдачи оказанных услуг по форме Приложения № 2 к Договору.</w:t>
            </w:r>
          </w:p>
          <w:p w14:paraId="0E334195"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Предложенные мероприятия по уменьшению выбросов в периоды НМУ не должны приводить к аварийным ситуациям или угрозе возникновения аварийных ситуаций в системах тепло- и электроснабжения, нарушающих надежность и безопасность функционирования указанных систем, а также приводящих к массовому ограничению режима потребления электрической и тепловой энергии и до принятия решения об их реализации подлежат согласованию с организациями, осуществляющими централизованное оперативно-диспетчерское управление в Единой энергетической системе и системах теплоснабжения. При этом принимаются меры по сохранению режима работы ОНВ, в том числе за счет загрузки другого оборудования.</w:t>
            </w:r>
          </w:p>
        </w:tc>
      </w:tr>
      <w:tr w:rsidR="00A31585" w:rsidRPr="00DF18EA" w14:paraId="4D1F8F9E" w14:textId="77777777" w:rsidTr="00833C5A">
        <w:trPr>
          <w:jc w:val="center"/>
        </w:trPr>
        <w:tc>
          <w:tcPr>
            <w:tcW w:w="458" w:type="dxa"/>
            <w:vAlign w:val="center"/>
          </w:tcPr>
          <w:p w14:paraId="24429594"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13</w:t>
            </w:r>
          </w:p>
        </w:tc>
        <w:tc>
          <w:tcPr>
            <w:tcW w:w="2516" w:type="dxa"/>
            <w:vAlign w:val="center"/>
          </w:tcPr>
          <w:p w14:paraId="297125D6"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Требования по монтажу поставленного оборудования, пусконаладочным и иным работам</w:t>
            </w:r>
          </w:p>
        </w:tc>
        <w:tc>
          <w:tcPr>
            <w:tcW w:w="7088" w:type="dxa"/>
            <w:shd w:val="clear" w:color="auto" w:fill="auto"/>
            <w:vAlign w:val="center"/>
          </w:tcPr>
          <w:p w14:paraId="74C538C3"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Cs/>
              </w:rPr>
            </w:pPr>
            <w:r w:rsidRPr="00DF18EA">
              <w:rPr>
                <w:rFonts w:ascii="Times New Roman" w:eastAsia="Times New Roman" w:hAnsi="Times New Roman" w:cs="Times New Roman"/>
                <w:bCs/>
              </w:rPr>
              <w:t>-</w:t>
            </w:r>
          </w:p>
        </w:tc>
      </w:tr>
      <w:tr w:rsidR="00A31585" w:rsidRPr="00DF18EA" w14:paraId="7B6529BD" w14:textId="77777777" w:rsidTr="00833C5A">
        <w:trPr>
          <w:jc w:val="center"/>
        </w:trPr>
        <w:tc>
          <w:tcPr>
            <w:tcW w:w="458" w:type="dxa"/>
            <w:vAlign w:val="center"/>
          </w:tcPr>
          <w:p w14:paraId="4ED58720"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14</w:t>
            </w:r>
          </w:p>
        </w:tc>
        <w:tc>
          <w:tcPr>
            <w:tcW w:w="2516" w:type="dxa"/>
            <w:vAlign w:val="center"/>
          </w:tcPr>
          <w:p w14:paraId="70ADB196"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Ориентировочная стоимость закупки/работ/услуг</w:t>
            </w:r>
          </w:p>
        </w:tc>
        <w:tc>
          <w:tcPr>
            <w:tcW w:w="7088" w:type="dxa"/>
            <w:shd w:val="clear" w:color="auto" w:fill="auto"/>
            <w:vAlign w:val="center"/>
          </w:tcPr>
          <w:p w14:paraId="5282B4F6"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Цена Договора должна включать все расходы, связанные с оказанием услуг. </w:t>
            </w:r>
          </w:p>
        </w:tc>
      </w:tr>
      <w:tr w:rsidR="00A31585" w:rsidRPr="00DF18EA" w14:paraId="18BC2ED0" w14:textId="77777777" w:rsidTr="00833C5A">
        <w:trPr>
          <w:jc w:val="center"/>
        </w:trPr>
        <w:tc>
          <w:tcPr>
            <w:tcW w:w="458" w:type="dxa"/>
            <w:vAlign w:val="center"/>
          </w:tcPr>
          <w:p w14:paraId="72FF38D5"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15</w:t>
            </w:r>
          </w:p>
        </w:tc>
        <w:tc>
          <w:tcPr>
            <w:tcW w:w="2516" w:type="dxa"/>
            <w:vAlign w:val="center"/>
          </w:tcPr>
          <w:p w14:paraId="44344947"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Порядок оплаты</w:t>
            </w:r>
          </w:p>
        </w:tc>
        <w:tc>
          <w:tcPr>
            <w:tcW w:w="7088" w:type="dxa"/>
            <w:vAlign w:val="center"/>
          </w:tcPr>
          <w:p w14:paraId="24EBF30D"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Оплата производится не позднее 7 рабочих дней с момента подписания бухгалтерских документов (акт сдачи-приемки оказанных услуг, счет–фактура).</w:t>
            </w:r>
          </w:p>
          <w:p w14:paraId="0AD7ED6D"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Оригиналы акта сдачи–приемки оказанных услуг, счет-фактура предоставляются в течение 3 (трех) календарных дней после оказания услуг в соответствии с объемом, заявленным в Техническом задании.</w:t>
            </w:r>
          </w:p>
        </w:tc>
      </w:tr>
      <w:tr w:rsidR="00A31585" w:rsidRPr="00DF18EA" w14:paraId="5D287415" w14:textId="77777777" w:rsidTr="00833C5A">
        <w:trPr>
          <w:jc w:val="center"/>
        </w:trPr>
        <w:tc>
          <w:tcPr>
            <w:tcW w:w="458" w:type="dxa"/>
            <w:vAlign w:val="center"/>
          </w:tcPr>
          <w:p w14:paraId="065CAE98"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16</w:t>
            </w:r>
          </w:p>
        </w:tc>
        <w:tc>
          <w:tcPr>
            <w:tcW w:w="2516" w:type="dxa"/>
            <w:vAlign w:val="center"/>
          </w:tcPr>
          <w:p w14:paraId="2CA2A635"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Размер обеспечения исполнения договора, порядок и срок его предоставления и иные требования к такому обеспечению</w:t>
            </w:r>
          </w:p>
        </w:tc>
        <w:tc>
          <w:tcPr>
            <w:tcW w:w="7088" w:type="dxa"/>
            <w:vAlign w:val="center"/>
          </w:tcPr>
          <w:p w14:paraId="76CF0070"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Размер обеспечения исполнения договора: </w:t>
            </w:r>
            <w:r>
              <w:rPr>
                <w:rFonts w:ascii="Times New Roman" w:eastAsia="Times New Roman" w:hAnsi="Times New Roman" w:cs="Times New Roman"/>
                <w:bCs/>
              </w:rPr>
              <w:t>25</w:t>
            </w:r>
            <w:r w:rsidRPr="00DF18EA">
              <w:rPr>
                <w:rFonts w:ascii="Times New Roman" w:eastAsia="Times New Roman" w:hAnsi="Times New Roman" w:cs="Times New Roman"/>
                <w:bCs/>
              </w:rPr>
              <w:t xml:space="preserve"> % от начальной максимальной цены договора.</w:t>
            </w:r>
          </w:p>
          <w:p w14:paraId="7E50C9EF"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Обеспечение исполнения договора может быть представлено в виде независимой гарантии или путем внесения денежных средств на счет Заказчика.</w:t>
            </w:r>
          </w:p>
          <w:p w14:paraId="7C5FE2C3"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Реквизиты счета для внесения денежных средств в качестве обеспечения исполнения договора:</w:t>
            </w:r>
          </w:p>
          <w:p w14:paraId="058B464F"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Получатель: ООО «Гранель Инжиниринг»</w:t>
            </w:r>
          </w:p>
          <w:p w14:paraId="4B14F4BA"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Московский банк ПАО «Сбербанк России» г. Москва</w:t>
            </w:r>
          </w:p>
          <w:p w14:paraId="7DFD6DF7"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р/с № 40702810738000068971</w:t>
            </w:r>
          </w:p>
          <w:p w14:paraId="7E709A3B"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к/с: № 30101810400000000225</w:t>
            </w:r>
          </w:p>
          <w:p w14:paraId="40D9D33A"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БИК: 044525225</w:t>
            </w:r>
          </w:p>
          <w:p w14:paraId="7F893368"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Назначение платежа: Обеспечение исполнения договора по результатам закупки № ЕИС</w:t>
            </w:r>
          </w:p>
          <w:p w14:paraId="4D8606BB"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Обеспечение должно быть предоставлено участником закупки до</w:t>
            </w:r>
          </w:p>
          <w:p w14:paraId="29BD07C8"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заключения договора.</w:t>
            </w:r>
          </w:p>
          <w:p w14:paraId="53E040F2"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Срок обеспечения исполнения договора: до «31.0</w:t>
            </w:r>
            <w:r>
              <w:rPr>
                <w:rFonts w:ascii="Times New Roman" w:eastAsia="Times New Roman" w:hAnsi="Times New Roman" w:cs="Times New Roman"/>
                <w:bCs/>
              </w:rPr>
              <w:t>5</w:t>
            </w:r>
            <w:r w:rsidRPr="00DF18EA">
              <w:rPr>
                <w:rFonts w:ascii="Times New Roman" w:eastAsia="Times New Roman" w:hAnsi="Times New Roman" w:cs="Times New Roman"/>
                <w:bCs/>
              </w:rPr>
              <w:t>.2025 г.» включительно.</w:t>
            </w:r>
          </w:p>
        </w:tc>
      </w:tr>
      <w:tr w:rsidR="00A31585" w:rsidRPr="00DF18EA" w14:paraId="3012C8B1" w14:textId="77777777" w:rsidTr="00833C5A">
        <w:trPr>
          <w:jc w:val="center"/>
        </w:trPr>
        <w:tc>
          <w:tcPr>
            <w:tcW w:w="458" w:type="dxa"/>
            <w:vAlign w:val="center"/>
          </w:tcPr>
          <w:p w14:paraId="73FA203E"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17</w:t>
            </w:r>
          </w:p>
        </w:tc>
        <w:tc>
          <w:tcPr>
            <w:tcW w:w="2516" w:type="dxa"/>
            <w:vAlign w:val="center"/>
          </w:tcPr>
          <w:p w14:paraId="5DB3E9D3"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Специалист</w:t>
            </w:r>
          </w:p>
        </w:tc>
        <w:tc>
          <w:tcPr>
            <w:tcW w:w="7088" w:type="dxa"/>
            <w:vAlign w:val="center"/>
          </w:tcPr>
          <w:p w14:paraId="5A1E34DE" w14:textId="77777777" w:rsidR="00A31585" w:rsidRPr="00DF18EA" w:rsidRDefault="00A31585" w:rsidP="00833C5A">
            <w:pPr>
              <w:widowControl w:val="0"/>
              <w:suppressAutoHyphens/>
              <w:spacing w:line="276" w:lineRule="auto"/>
              <w:jc w:val="both"/>
              <w:outlineLvl w:val="0"/>
              <w:rPr>
                <w:rStyle w:val="af0"/>
              </w:rPr>
            </w:pPr>
            <w:r w:rsidRPr="00DF18EA">
              <w:rPr>
                <w:rFonts w:ascii="Times New Roman" w:eastAsia="Times New Roman" w:hAnsi="Times New Roman" w:cs="Times New Roman"/>
                <w:bCs/>
              </w:rPr>
              <w:t xml:space="preserve">Инженер по охране окружающей среды (эколог) – Ткаченко Дарья Александровна, тел.+7(495)401-60-30 доб. 7540, </w:t>
            </w:r>
            <w:proofErr w:type="gramStart"/>
            <w:r w:rsidRPr="00DF18EA">
              <w:rPr>
                <w:rFonts w:ascii="Times New Roman" w:eastAsia="Times New Roman" w:hAnsi="Times New Roman" w:cs="Times New Roman"/>
                <w:bCs/>
              </w:rPr>
              <w:t>эл.почта</w:t>
            </w:r>
            <w:proofErr w:type="gramEnd"/>
            <w:r w:rsidRPr="00DF18EA">
              <w:rPr>
                <w:rFonts w:ascii="Times New Roman" w:eastAsia="Times New Roman" w:hAnsi="Times New Roman" w:cs="Times New Roman"/>
                <w:bCs/>
              </w:rPr>
              <w:t xml:space="preserve">: </w:t>
            </w:r>
            <w:hyperlink r:id="rId8" w:history="1">
              <w:r w:rsidRPr="00DF18EA">
                <w:rPr>
                  <w:rStyle w:val="af0"/>
                  <w:bCs/>
                </w:rPr>
                <w:t>kda@gging.ru</w:t>
              </w:r>
            </w:hyperlink>
            <w:r w:rsidRPr="00DF18EA">
              <w:rPr>
                <w:rStyle w:val="af0"/>
                <w:bCs/>
              </w:rPr>
              <w:t>;</w:t>
            </w:r>
          </w:p>
          <w:p w14:paraId="53DF1418"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Начальник эксплуатационного участка «ВКХ» - Осадчий Андрей Валентинович, тел. 8-926-640-91-71, </w:t>
            </w:r>
            <w:proofErr w:type="gramStart"/>
            <w:r w:rsidRPr="00DF18EA">
              <w:rPr>
                <w:rFonts w:ascii="Times New Roman" w:eastAsia="Times New Roman" w:hAnsi="Times New Roman" w:cs="Times New Roman"/>
                <w:bCs/>
              </w:rPr>
              <w:t>эл.почта</w:t>
            </w:r>
            <w:proofErr w:type="gramEnd"/>
            <w:r w:rsidRPr="00DF18EA">
              <w:rPr>
                <w:rFonts w:ascii="Times New Roman" w:eastAsia="Times New Roman" w:hAnsi="Times New Roman" w:cs="Times New Roman"/>
                <w:bCs/>
              </w:rPr>
              <w:t xml:space="preserve">: </w:t>
            </w:r>
            <w:r w:rsidRPr="00DF18EA">
              <w:rPr>
                <w:rFonts w:ascii="Times New Roman" w:eastAsia="Times New Roman" w:hAnsi="Times New Roman" w:cs="Times New Roman"/>
                <w:bCs/>
                <w:lang w:val="en-US"/>
              </w:rPr>
              <w:t>oav</w:t>
            </w:r>
            <w:r w:rsidRPr="00DF18EA">
              <w:rPr>
                <w:rFonts w:ascii="Times New Roman" w:eastAsia="Times New Roman" w:hAnsi="Times New Roman" w:cs="Times New Roman"/>
                <w:bCs/>
              </w:rPr>
              <w:t>@gging.ru</w:t>
            </w:r>
          </w:p>
        </w:tc>
      </w:tr>
      <w:tr w:rsidR="00A31585" w:rsidRPr="00DF18EA" w14:paraId="4463574E" w14:textId="77777777" w:rsidTr="00833C5A">
        <w:trPr>
          <w:jc w:val="center"/>
        </w:trPr>
        <w:tc>
          <w:tcPr>
            <w:tcW w:w="458" w:type="dxa"/>
            <w:vAlign w:val="center"/>
          </w:tcPr>
          <w:p w14:paraId="5BA9FE53"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18</w:t>
            </w:r>
          </w:p>
        </w:tc>
        <w:tc>
          <w:tcPr>
            <w:tcW w:w="2516" w:type="dxa"/>
            <w:vAlign w:val="center"/>
          </w:tcPr>
          <w:p w14:paraId="238E8FB2"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Обязательства Исполнителя</w:t>
            </w:r>
          </w:p>
        </w:tc>
        <w:tc>
          <w:tcPr>
            <w:tcW w:w="7088" w:type="dxa"/>
            <w:vAlign w:val="center"/>
          </w:tcPr>
          <w:p w14:paraId="2F2B5577"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В случае возникновения факта ненадлежащего исполнения обязательств, повлекших за собой возникновение убытков у Заказчика, Исполнитель обязан за свой счет выполнить надлежащим образом, по согласованному перечню и в согласованные с Заказчиком сроки, работы по устранению выявленных недостатков, а также возместить реальный ущерб, понесенный Заказчиком. </w:t>
            </w:r>
          </w:p>
          <w:p w14:paraId="2C7A79BE"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Вред, причиненный имуществу юридического лица, подлежит возмещению в полном объеме.</w:t>
            </w:r>
          </w:p>
          <w:p w14:paraId="719D3ABF"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Если в период гарантийного срока будут обнаружены недостатки в разработанных проектах или отступление от условий договора, ухудшившее качество оказанных услуг, допущенные по вине Исполнителя, то Исполнитель обязан устранить все выявленные нарушения и недостатки за свой счет и в согласованные в Заказчиком сроки, а также оплатить штрафные санкции, предъявленные Заказчику надзорными органами, в части, связанной с содержанием вышеуказанных работ. </w:t>
            </w:r>
          </w:p>
          <w:p w14:paraId="37E3B197"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Несоответствие разработанных проектов требованиям природоохранного законодательства, вошедшего в силу после передачи документации Исполнителю, не является недостатком.</w:t>
            </w:r>
          </w:p>
          <w:p w14:paraId="3520BF9A"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При отказе Исполнителя от устранения недостатков, допущенных по вине Исполнителя в заявленные сроки, Заказчик вправе привлечь для устранения недостатков третьих лиц, с последующим выставлением понесенных затрат в адрес Исполнителя.</w:t>
            </w:r>
          </w:p>
        </w:tc>
      </w:tr>
      <w:tr w:rsidR="00A31585" w:rsidRPr="00DF18EA" w14:paraId="29E21A66" w14:textId="77777777" w:rsidTr="00833C5A">
        <w:trPr>
          <w:jc w:val="center"/>
        </w:trPr>
        <w:tc>
          <w:tcPr>
            <w:tcW w:w="458" w:type="dxa"/>
            <w:vAlign w:val="center"/>
          </w:tcPr>
          <w:p w14:paraId="32191571"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18</w:t>
            </w:r>
          </w:p>
        </w:tc>
        <w:tc>
          <w:tcPr>
            <w:tcW w:w="2516" w:type="dxa"/>
            <w:vAlign w:val="center"/>
          </w:tcPr>
          <w:p w14:paraId="07585C2F"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Требования к Исполнителю</w:t>
            </w:r>
          </w:p>
        </w:tc>
        <w:tc>
          <w:tcPr>
            <w:tcW w:w="7088" w:type="dxa"/>
            <w:vAlign w:val="center"/>
          </w:tcPr>
          <w:p w14:paraId="63D5192A"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 xml:space="preserve">Опыт работы по разработке и положительному согласованию аналогичной документации – не менее </w:t>
            </w:r>
            <w:r>
              <w:rPr>
                <w:rFonts w:ascii="Times New Roman" w:eastAsia="Times New Roman" w:hAnsi="Times New Roman" w:cs="Times New Roman"/>
                <w:bCs/>
              </w:rPr>
              <w:t>2</w:t>
            </w:r>
            <w:r w:rsidRPr="00DF18EA">
              <w:rPr>
                <w:rFonts w:ascii="Times New Roman" w:eastAsia="Times New Roman" w:hAnsi="Times New Roman" w:cs="Times New Roman"/>
                <w:bCs/>
              </w:rPr>
              <w:t>-х (</w:t>
            </w:r>
            <w:r>
              <w:rPr>
                <w:rFonts w:ascii="Times New Roman" w:eastAsia="Times New Roman" w:hAnsi="Times New Roman" w:cs="Times New Roman"/>
                <w:bCs/>
              </w:rPr>
              <w:t>двух</w:t>
            </w:r>
            <w:r w:rsidRPr="00DF18EA">
              <w:rPr>
                <w:rFonts w:ascii="Times New Roman" w:eastAsia="Times New Roman" w:hAnsi="Times New Roman" w:cs="Times New Roman"/>
                <w:bCs/>
              </w:rPr>
              <w:t>) лет;</w:t>
            </w:r>
          </w:p>
          <w:p w14:paraId="013352E7"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Наличие оборудования, приборов, аккредитации для проведения инструментальных исследований или договора со специализированной организацией, имеющей право на проведение необходимых исследований (в случае необходимости таких работ).</w:t>
            </w:r>
          </w:p>
          <w:p w14:paraId="290017F3"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Наличие нормативной, материальной и технической базы для разработки проектной документации, наличие лицензионного программного обеспечения, необходимого для расчетов выбросов, образования отходов производства и потребления.</w:t>
            </w:r>
          </w:p>
          <w:p w14:paraId="03A38951"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Исполнитель не должен являться неплатежеспособным, банкротом, не должен находиться в процессе ликвидации и реорганизации.</w:t>
            </w:r>
          </w:p>
          <w:p w14:paraId="33D7A4B5"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Исполнитель должен обладать собственными финансовыми ресурсами, его экономическая деятельность не должна быть приостановлена.</w:t>
            </w:r>
          </w:p>
          <w:p w14:paraId="72D67F64" w14:textId="77777777" w:rsidR="00A31585" w:rsidRPr="00DF18EA"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Исполнитель должен приобретать материалы для выполнения работ за свой счет.</w:t>
            </w:r>
          </w:p>
        </w:tc>
      </w:tr>
      <w:tr w:rsidR="00A31585" w:rsidRPr="00907F3F" w14:paraId="40889C42" w14:textId="77777777" w:rsidTr="00833C5A">
        <w:trPr>
          <w:jc w:val="center"/>
        </w:trPr>
        <w:tc>
          <w:tcPr>
            <w:tcW w:w="458" w:type="dxa"/>
            <w:vAlign w:val="center"/>
          </w:tcPr>
          <w:p w14:paraId="621B8F0C" w14:textId="77777777" w:rsidR="00A31585" w:rsidRPr="00DF18EA" w:rsidRDefault="00A31585" w:rsidP="00833C5A">
            <w:pPr>
              <w:widowControl w:val="0"/>
              <w:suppressAutoHyphens/>
              <w:spacing w:line="276" w:lineRule="auto"/>
              <w:jc w:val="center"/>
              <w:outlineLvl w:val="0"/>
              <w:rPr>
                <w:rFonts w:ascii="Times New Roman" w:eastAsia="Times New Roman" w:hAnsi="Times New Roman" w:cs="Times New Roman"/>
                <w:b/>
              </w:rPr>
            </w:pPr>
            <w:r w:rsidRPr="00DF18EA">
              <w:rPr>
                <w:rFonts w:ascii="Times New Roman" w:eastAsia="Times New Roman" w:hAnsi="Times New Roman" w:cs="Times New Roman"/>
                <w:b/>
              </w:rPr>
              <w:t>19</w:t>
            </w:r>
          </w:p>
        </w:tc>
        <w:tc>
          <w:tcPr>
            <w:tcW w:w="2516" w:type="dxa"/>
            <w:vAlign w:val="center"/>
          </w:tcPr>
          <w:p w14:paraId="564BB0F3" w14:textId="77777777" w:rsidR="00A31585" w:rsidRPr="00DF18EA" w:rsidRDefault="00A31585" w:rsidP="00833C5A">
            <w:pPr>
              <w:widowControl w:val="0"/>
              <w:suppressAutoHyphens/>
              <w:spacing w:line="276" w:lineRule="auto"/>
              <w:outlineLvl w:val="0"/>
              <w:rPr>
                <w:rFonts w:ascii="Times New Roman" w:eastAsia="Times New Roman" w:hAnsi="Times New Roman" w:cs="Times New Roman"/>
                <w:b/>
              </w:rPr>
            </w:pPr>
            <w:r w:rsidRPr="00DF18EA">
              <w:rPr>
                <w:rFonts w:ascii="Times New Roman" w:eastAsia="Times New Roman" w:hAnsi="Times New Roman" w:cs="Times New Roman"/>
                <w:b/>
              </w:rPr>
              <w:t>Особые условия</w:t>
            </w:r>
          </w:p>
        </w:tc>
        <w:tc>
          <w:tcPr>
            <w:tcW w:w="7088" w:type="dxa"/>
            <w:vAlign w:val="center"/>
          </w:tcPr>
          <w:p w14:paraId="30D04234" w14:textId="77777777" w:rsidR="00A31585" w:rsidRPr="00907F3F" w:rsidRDefault="00A31585" w:rsidP="00833C5A">
            <w:pPr>
              <w:widowControl w:val="0"/>
              <w:suppressAutoHyphens/>
              <w:spacing w:line="276" w:lineRule="auto"/>
              <w:jc w:val="both"/>
              <w:outlineLvl w:val="0"/>
              <w:rPr>
                <w:rFonts w:ascii="Times New Roman" w:eastAsia="Times New Roman" w:hAnsi="Times New Roman" w:cs="Times New Roman"/>
                <w:bCs/>
              </w:rPr>
            </w:pPr>
            <w:r w:rsidRPr="00DF18EA">
              <w:rPr>
                <w:rFonts w:ascii="Times New Roman" w:eastAsia="Times New Roman" w:hAnsi="Times New Roman" w:cs="Times New Roman"/>
                <w:bCs/>
              </w:rPr>
              <w:t>Обязателен выезд представителей Исполнителя на объект Заказчика для обследования объекта.</w:t>
            </w:r>
          </w:p>
        </w:tc>
      </w:tr>
    </w:tbl>
    <w:p w14:paraId="1F63B3B4" w14:textId="77777777" w:rsidR="004F3C17" w:rsidRPr="00907F3F" w:rsidRDefault="004F3C17" w:rsidP="004F3C17">
      <w:pPr>
        <w:spacing w:line="276" w:lineRule="auto"/>
        <w:rPr>
          <w:rFonts w:ascii="Times New Roman" w:eastAsia="Times New Roman" w:hAnsi="Times New Roman" w:cs="Times New Roman"/>
        </w:rPr>
      </w:pPr>
    </w:p>
    <w:p w14:paraId="0EC57594" w14:textId="77777777" w:rsidR="005C31CB" w:rsidRPr="004F3C17" w:rsidRDefault="005C31CB" w:rsidP="000B07A9">
      <w:pPr>
        <w:jc w:val="right"/>
        <w:rPr>
          <w:rFonts w:ascii="Times New Roman" w:eastAsia="Times New Roman" w:hAnsi="Times New Roman" w:cs="Times New Roman"/>
          <w:color w:val="auto"/>
          <w:sz w:val="23"/>
          <w:szCs w:val="23"/>
        </w:rPr>
      </w:pPr>
    </w:p>
    <w:p w14:paraId="5032AEF4" w14:textId="77777777" w:rsidR="005C31CB" w:rsidRDefault="005C31CB" w:rsidP="000B07A9">
      <w:pPr>
        <w:jc w:val="right"/>
        <w:rPr>
          <w:rFonts w:ascii="Times New Roman" w:eastAsia="Times New Roman" w:hAnsi="Times New Roman" w:cs="Times New Roman"/>
          <w:color w:val="auto"/>
          <w:sz w:val="23"/>
          <w:szCs w:val="23"/>
          <w:lang w:val="ru-RU"/>
        </w:rPr>
      </w:pPr>
    </w:p>
    <w:p w14:paraId="2B94D6A1" w14:textId="77777777" w:rsidR="005C31CB" w:rsidRDefault="005C31CB" w:rsidP="00834651">
      <w:pPr>
        <w:rPr>
          <w:rFonts w:ascii="Times New Roman" w:eastAsia="Times New Roman" w:hAnsi="Times New Roman" w:cs="Times New Roman"/>
          <w:color w:val="auto"/>
          <w:sz w:val="23"/>
          <w:szCs w:val="23"/>
          <w:lang w:val="ru-RU"/>
        </w:rPr>
      </w:pPr>
    </w:p>
    <w:p w14:paraId="3456B00A" w14:textId="77777777" w:rsidR="005C31CB" w:rsidRDefault="005C31CB" w:rsidP="000B07A9">
      <w:pPr>
        <w:jc w:val="right"/>
        <w:rPr>
          <w:rFonts w:ascii="Times New Roman" w:eastAsia="Times New Roman" w:hAnsi="Times New Roman" w:cs="Times New Roman"/>
          <w:color w:val="auto"/>
          <w:sz w:val="23"/>
          <w:szCs w:val="23"/>
          <w:lang w:val="ru-RU"/>
        </w:rPr>
      </w:pPr>
    </w:p>
    <w:p w14:paraId="3E281394" w14:textId="77777777" w:rsidR="00A31585" w:rsidRDefault="00A31585" w:rsidP="000B07A9">
      <w:pPr>
        <w:jc w:val="right"/>
        <w:rPr>
          <w:rFonts w:ascii="Times New Roman" w:eastAsia="Times New Roman" w:hAnsi="Times New Roman" w:cs="Times New Roman"/>
          <w:color w:val="auto"/>
          <w:sz w:val="23"/>
          <w:szCs w:val="23"/>
          <w:lang w:val="ru-RU"/>
        </w:rPr>
      </w:pPr>
    </w:p>
    <w:p w14:paraId="5C4A4879" w14:textId="22B96A19" w:rsidR="000B07A9" w:rsidRPr="00CA4D6A" w:rsidRDefault="000B07A9" w:rsidP="000B07A9">
      <w:pPr>
        <w:jc w:val="right"/>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Приложение № 2</w:t>
      </w:r>
    </w:p>
    <w:p w14:paraId="28CB431E" w14:textId="2A3BCE65" w:rsidR="000B07A9" w:rsidRPr="00CA4D6A" w:rsidRDefault="000B07A9" w:rsidP="000B07A9">
      <w:pPr>
        <w:jc w:val="right"/>
        <w:rPr>
          <w:rFonts w:ascii="Times New Roman" w:hAnsi="Times New Roman" w:cs="Times New Roman"/>
          <w:b/>
          <w:sz w:val="23"/>
          <w:szCs w:val="23"/>
          <w:lang w:val="ru-RU"/>
        </w:rPr>
      </w:pPr>
      <w:r w:rsidRPr="00CA4D6A">
        <w:rPr>
          <w:rFonts w:ascii="Times New Roman" w:eastAsia="Times New Roman" w:hAnsi="Times New Roman" w:cs="Times New Roman"/>
          <w:color w:val="auto"/>
          <w:sz w:val="23"/>
          <w:szCs w:val="23"/>
          <w:lang w:val="ru-RU"/>
        </w:rPr>
        <w:t xml:space="preserve">к </w:t>
      </w:r>
      <w:r w:rsidR="003C5F38" w:rsidRPr="00CA4D6A">
        <w:rPr>
          <w:rFonts w:ascii="Times New Roman" w:eastAsia="Times New Roman" w:hAnsi="Times New Roman" w:cs="Times New Roman"/>
          <w:color w:val="auto"/>
          <w:sz w:val="23"/>
          <w:szCs w:val="23"/>
          <w:lang w:val="ru-RU"/>
        </w:rPr>
        <w:t>Проекту Д</w:t>
      </w:r>
      <w:r w:rsidRPr="00CA4D6A">
        <w:rPr>
          <w:rFonts w:ascii="Times New Roman" w:eastAsia="Times New Roman" w:hAnsi="Times New Roman" w:cs="Times New Roman"/>
          <w:color w:val="auto"/>
          <w:sz w:val="23"/>
          <w:szCs w:val="23"/>
          <w:lang w:val="ru-RU"/>
        </w:rPr>
        <w:t>оговор</w:t>
      </w:r>
      <w:r w:rsidR="003C5F38" w:rsidRPr="00CA4D6A">
        <w:rPr>
          <w:rFonts w:ascii="Times New Roman" w:eastAsia="Times New Roman" w:hAnsi="Times New Roman" w:cs="Times New Roman"/>
          <w:color w:val="auto"/>
          <w:sz w:val="23"/>
          <w:szCs w:val="23"/>
          <w:lang w:val="ru-RU"/>
        </w:rPr>
        <w:t>а</w:t>
      </w:r>
      <w:r w:rsidRPr="00CA4D6A">
        <w:rPr>
          <w:rFonts w:ascii="Times New Roman" w:eastAsia="Times New Roman" w:hAnsi="Times New Roman" w:cs="Times New Roman"/>
          <w:color w:val="auto"/>
          <w:sz w:val="23"/>
          <w:szCs w:val="23"/>
          <w:lang w:val="ru-RU"/>
        </w:rPr>
        <w:t xml:space="preserve"> возмездного оказания услуг </w:t>
      </w:r>
      <w:r w:rsidR="00580900" w:rsidRPr="00CA4D6A">
        <w:rPr>
          <w:rFonts w:ascii="Times New Roman" w:eastAsia="Times New Roman" w:hAnsi="Times New Roman" w:cs="Times New Roman"/>
          <w:color w:val="auto"/>
          <w:sz w:val="23"/>
          <w:szCs w:val="23"/>
          <w:lang w:val="ru-RU"/>
        </w:rPr>
        <w:t xml:space="preserve">№ </w:t>
      </w:r>
      <w:r w:rsidR="00580900" w:rsidRPr="00CA4D6A">
        <w:rPr>
          <w:rFonts w:ascii="Times New Roman" w:hAnsi="Times New Roman" w:cs="Times New Roman"/>
          <w:sz w:val="23"/>
          <w:szCs w:val="23"/>
          <w:lang w:val="ru-RU"/>
        </w:rPr>
        <w:t>_____________</w:t>
      </w:r>
    </w:p>
    <w:p w14:paraId="18DAA4BA" w14:textId="77C661F0" w:rsidR="000B07A9" w:rsidRPr="00CA4D6A" w:rsidRDefault="000B07A9" w:rsidP="000B07A9">
      <w:pPr>
        <w:jc w:val="right"/>
        <w:rPr>
          <w:rFonts w:ascii="Times New Roman" w:eastAsia="Times New Roman" w:hAnsi="Times New Roman" w:cs="Times New Roman"/>
          <w:color w:val="auto"/>
          <w:sz w:val="23"/>
          <w:szCs w:val="23"/>
          <w:lang w:val="ru-RU"/>
        </w:rPr>
      </w:pPr>
      <w:r w:rsidRPr="00CA4D6A">
        <w:rPr>
          <w:rFonts w:ascii="Times New Roman" w:eastAsia="Times New Roman" w:hAnsi="Times New Roman" w:cs="Times New Roman"/>
          <w:color w:val="auto"/>
          <w:sz w:val="23"/>
          <w:szCs w:val="23"/>
          <w:lang w:val="ru-RU"/>
        </w:rPr>
        <w:t>от «__</w:t>
      </w:r>
      <w:r w:rsidR="00580900" w:rsidRPr="00CA4D6A">
        <w:rPr>
          <w:rFonts w:ascii="Times New Roman" w:eastAsia="Times New Roman" w:hAnsi="Times New Roman" w:cs="Times New Roman"/>
          <w:color w:val="auto"/>
          <w:sz w:val="23"/>
          <w:szCs w:val="23"/>
          <w:lang w:val="ru-RU"/>
        </w:rPr>
        <w:t>_» _</w:t>
      </w:r>
      <w:r w:rsidRPr="00CA4D6A">
        <w:rPr>
          <w:rFonts w:ascii="Times New Roman" w:eastAsia="Times New Roman" w:hAnsi="Times New Roman" w:cs="Times New Roman"/>
          <w:color w:val="auto"/>
          <w:sz w:val="23"/>
          <w:szCs w:val="23"/>
          <w:lang w:val="ru-RU"/>
        </w:rPr>
        <w:t>______ 202</w:t>
      </w:r>
      <w:r w:rsidR="006C6E93">
        <w:rPr>
          <w:rFonts w:ascii="Times New Roman" w:eastAsia="Times New Roman" w:hAnsi="Times New Roman" w:cs="Times New Roman"/>
          <w:color w:val="auto"/>
          <w:sz w:val="23"/>
          <w:szCs w:val="23"/>
          <w:lang w:val="ru-RU"/>
        </w:rPr>
        <w:t>4</w:t>
      </w:r>
      <w:r w:rsidR="00175841">
        <w:rPr>
          <w:rFonts w:ascii="Times New Roman" w:eastAsia="Times New Roman" w:hAnsi="Times New Roman" w:cs="Times New Roman"/>
          <w:color w:val="auto"/>
          <w:sz w:val="23"/>
          <w:szCs w:val="23"/>
          <w:lang w:val="ru-RU"/>
        </w:rPr>
        <w:t xml:space="preserve"> </w:t>
      </w:r>
      <w:r w:rsidRPr="00CA4D6A">
        <w:rPr>
          <w:rFonts w:ascii="Times New Roman" w:eastAsia="Times New Roman" w:hAnsi="Times New Roman" w:cs="Times New Roman"/>
          <w:color w:val="auto"/>
          <w:sz w:val="23"/>
          <w:szCs w:val="23"/>
          <w:lang w:val="ru-RU"/>
        </w:rPr>
        <w:t>г.</w:t>
      </w:r>
    </w:p>
    <w:p w14:paraId="2C0DEF7C" w14:textId="77777777" w:rsidR="005B7927" w:rsidRPr="00CA4D6A" w:rsidRDefault="005B7927" w:rsidP="005B7927">
      <w:pPr>
        <w:jc w:val="center"/>
        <w:rPr>
          <w:rFonts w:ascii="Times New Roman" w:eastAsia="Times New Roman" w:hAnsi="Times New Roman" w:cs="Times New Roman"/>
          <w:b/>
          <w:color w:val="auto"/>
          <w:sz w:val="23"/>
          <w:szCs w:val="23"/>
          <w:lang w:val="ru-RU"/>
        </w:rPr>
      </w:pPr>
    </w:p>
    <w:p w14:paraId="2DA93E5E" w14:textId="77777777" w:rsidR="005B7927" w:rsidRPr="00CA4D6A" w:rsidRDefault="005B7927" w:rsidP="005B7927">
      <w:pPr>
        <w:ind w:right="426"/>
        <w:jc w:val="right"/>
        <w:rPr>
          <w:rFonts w:ascii="Times New Roman" w:eastAsia="Times New Roman" w:hAnsi="Times New Roman" w:cs="Times New Roman"/>
          <w:b/>
          <w:i/>
          <w:spacing w:val="-14"/>
          <w:sz w:val="23"/>
          <w:szCs w:val="23"/>
          <w:lang w:val="ru-RU"/>
        </w:rPr>
      </w:pPr>
      <w:r w:rsidRPr="00CA4D6A">
        <w:rPr>
          <w:rFonts w:ascii="Times New Roman" w:eastAsia="Times New Roman" w:hAnsi="Times New Roman" w:cs="Times New Roman"/>
          <w:b/>
          <w:i/>
          <w:spacing w:val="-14"/>
          <w:sz w:val="23"/>
          <w:szCs w:val="23"/>
          <w:lang w:val="ru-RU"/>
        </w:rPr>
        <w:t>Форма акта приемки-сдачи оказанных услуг</w:t>
      </w:r>
    </w:p>
    <w:p w14:paraId="50CA5937" w14:textId="77777777" w:rsidR="005B7927" w:rsidRPr="00CA4D6A" w:rsidRDefault="005B7927" w:rsidP="005B7927">
      <w:pPr>
        <w:jc w:val="center"/>
        <w:rPr>
          <w:rFonts w:ascii="Times New Roman" w:eastAsia="Times New Roman" w:hAnsi="Times New Roman" w:cs="Times New Roman"/>
          <w:b/>
          <w:color w:val="auto"/>
          <w:sz w:val="23"/>
          <w:szCs w:val="23"/>
          <w:lang w:val="ru-RU"/>
        </w:rPr>
      </w:pPr>
    </w:p>
    <w:p w14:paraId="7DCD6E3D" w14:textId="77777777" w:rsidR="005B7927" w:rsidRPr="00CA4D6A" w:rsidRDefault="005B7927" w:rsidP="00F409C3">
      <w:pPr>
        <w:suppressAutoHyphens/>
        <w:autoSpaceDE w:val="0"/>
        <w:autoSpaceDN w:val="0"/>
        <w:adjustRightInd w:val="0"/>
        <w:jc w:val="center"/>
        <w:rPr>
          <w:rFonts w:ascii="Times New Roman" w:eastAsia="Times New Roman" w:hAnsi="Times New Roman" w:cs="Times New Roman"/>
          <w:b/>
          <w:color w:val="auto"/>
          <w:sz w:val="23"/>
          <w:szCs w:val="23"/>
          <w:lang w:val="ru-RU" w:eastAsia="ar-SA"/>
        </w:rPr>
      </w:pPr>
      <w:r w:rsidRPr="00CA4D6A">
        <w:rPr>
          <w:rFonts w:ascii="Times New Roman" w:eastAsia="Times New Roman" w:hAnsi="Times New Roman" w:cs="Times New Roman"/>
          <w:b/>
          <w:color w:val="auto"/>
          <w:sz w:val="23"/>
          <w:szCs w:val="23"/>
          <w:lang w:val="ru-RU" w:eastAsia="ar-SA"/>
        </w:rPr>
        <w:t>АКТ</w:t>
      </w:r>
    </w:p>
    <w:p w14:paraId="4D0B2381" w14:textId="77777777" w:rsidR="005B7927" w:rsidRPr="00CA4D6A" w:rsidRDefault="005B7927" w:rsidP="00F409C3">
      <w:pPr>
        <w:suppressAutoHyphens/>
        <w:autoSpaceDE w:val="0"/>
        <w:autoSpaceDN w:val="0"/>
        <w:adjustRightInd w:val="0"/>
        <w:jc w:val="center"/>
        <w:rPr>
          <w:rFonts w:ascii="Times New Roman" w:eastAsia="Times New Roman" w:hAnsi="Times New Roman" w:cs="Times New Roman"/>
          <w:b/>
          <w:color w:val="auto"/>
          <w:sz w:val="23"/>
          <w:szCs w:val="23"/>
          <w:lang w:val="ru-RU" w:eastAsia="ar-SA"/>
        </w:rPr>
      </w:pPr>
      <w:r w:rsidRPr="00CA4D6A">
        <w:rPr>
          <w:rFonts w:ascii="Times New Roman" w:eastAsia="Times New Roman" w:hAnsi="Times New Roman" w:cs="Times New Roman"/>
          <w:b/>
          <w:color w:val="auto"/>
          <w:sz w:val="23"/>
          <w:szCs w:val="23"/>
          <w:lang w:val="ru-RU" w:eastAsia="ar-SA"/>
        </w:rPr>
        <w:t>приемки – сдачи оказанных услуг</w:t>
      </w:r>
    </w:p>
    <w:p w14:paraId="0FF73F6E" w14:textId="77777777" w:rsidR="005B7927" w:rsidRPr="00CA4D6A" w:rsidRDefault="005B7927" w:rsidP="00F409C3">
      <w:pPr>
        <w:jc w:val="center"/>
        <w:rPr>
          <w:rFonts w:ascii="Times New Roman" w:eastAsia="Times New Roman" w:hAnsi="Times New Roman" w:cs="Times New Roman"/>
          <w:b/>
          <w:color w:val="auto"/>
          <w:sz w:val="23"/>
          <w:szCs w:val="23"/>
          <w:lang w:val="ru-RU"/>
        </w:rPr>
      </w:pPr>
    </w:p>
    <w:p w14:paraId="25CA473B" w14:textId="77777777" w:rsidR="00580900" w:rsidRPr="00CA4D6A" w:rsidRDefault="00580900" w:rsidP="00F409C3">
      <w:pPr>
        <w:widowControl w:val="0"/>
        <w:autoSpaceDE w:val="0"/>
        <w:autoSpaceDN w:val="0"/>
        <w:adjustRightInd w:val="0"/>
        <w:ind w:firstLine="851"/>
        <w:jc w:val="both"/>
        <w:rPr>
          <w:rFonts w:ascii="Times New Roman" w:hAnsi="Times New Roman" w:cs="Times New Roman"/>
          <w:sz w:val="23"/>
          <w:szCs w:val="23"/>
        </w:rPr>
      </w:pPr>
      <w:r w:rsidRPr="00CA4D6A">
        <w:rPr>
          <w:rFonts w:ascii="Times New Roman" w:hAnsi="Times New Roman" w:cs="Times New Roman"/>
          <w:b/>
          <w:sz w:val="23"/>
          <w:szCs w:val="23"/>
        </w:rPr>
        <w:t xml:space="preserve">Общество с ограниченной ответственностью «Гранель Инжиниринг» (ООО «Гранель Инжиниринг»), </w:t>
      </w:r>
      <w:r w:rsidRPr="00CA4D6A">
        <w:rPr>
          <w:rFonts w:ascii="Times New Roman" w:hAnsi="Times New Roman" w:cs="Times New Roman"/>
          <w:sz w:val="23"/>
          <w:szCs w:val="23"/>
        </w:rPr>
        <w:t>именуемое в дальнейшем «Заказчик», в лице ________________, действующего на основании Устава, с одной стороны, и</w:t>
      </w:r>
    </w:p>
    <w:p w14:paraId="1B490A0C" w14:textId="1630EB15" w:rsidR="005B7927" w:rsidRPr="00CA4D6A" w:rsidRDefault="00580900" w:rsidP="00F409C3">
      <w:pPr>
        <w:widowControl w:val="0"/>
        <w:autoSpaceDE w:val="0"/>
        <w:autoSpaceDN w:val="0"/>
        <w:adjustRightInd w:val="0"/>
        <w:ind w:firstLine="851"/>
        <w:jc w:val="both"/>
        <w:rPr>
          <w:rFonts w:ascii="Times New Roman" w:hAnsi="Times New Roman" w:cs="Times New Roman"/>
          <w:sz w:val="23"/>
          <w:szCs w:val="23"/>
        </w:rPr>
      </w:pPr>
      <w:r w:rsidRPr="00CA4D6A">
        <w:rPr>
          <w:rFonts w:ascii="Times New Roman" w:hAnsi="Times New Roman" w:cs="Times New Roman"/>
          <w:sz w:val="23"/>
          <w:szCs w:val="23"/>
        </w:rPr>
        <w:t>______________________, именуемое в дальнейшем «Исполнитель», в лице __________________, действующего на основании __________, с другой стороны, вместе именуемые «Стороны», а по отдельности «Сторона», руководствуясь: Гражданским кодексом РФ, Федеральным законом от 18.07.2011 № 223-ФЗ  «О закупках  товаров, работ, услуг отдельными видами юридических лиц» (далее – Федеральный закон</w:t>
      </w:r>
      <w:r w:rsidR="00175841">
        <w:rPr>
          <w:rFonts w:ascii="Times New Roman" w:hAnsi="Times New Roman" w:cs="Times New Roman"/>
          <w:sz w:val="23"/>
          <w:szCs w:val="23"/>
          <w:lang w:val="ru-RU"/>
        </w:rPr>
        <w:t xml:space="preserve"> </w:t>
      </w:r>
      <w:r w:rsidR="00614705" w:rsidRPr="00CA4D6A">
        <w:rPr>
          <w:rFonts w:ascii="Times New Roman" w:hAnsi="Times New Roman" w:cs="Times New Roman"/>
          <w:sz w:val="23"/>
          <w:szCs w:val="23"/>
        </w:rPr>
        <w:t xml:space="preserve"> </w:t>
      </w:r>
      <w:r w:rsidRPr="00CA4D6A">
        <w:rPr>
          <w:rFonts w:ascii="Times New Roman" w:hAnsi="Times New Roman" w:cs="Times New Roman"/>
          <w:sz w:val="23"/>
          <w:szCs w:val="23"/>
        </w:rPr>
        <w:t xml:space="preserve">№ 223-ФЗ), на основании протокола _________ от «___» ______ _____ г. № _______, </w:t>
      </w:r>
      <w:r w:rsidR="005B7927" w:rsidRPr="00CA4D6A">
        <w:rPr>
          <w:rFonts w:ascii="Times New Roman" w:hAnsi="Times New Roman" w:cs="Times New Roman"/>
          <w:sz w:val="23"/>
          <w:szCs w:val="23"/>
        </w:rPr>
        <w:t>составили настоящий Акт приемки-сдачи оказанных услуг (далее – Акт) к Договору возмездного оказания услуг №</w:t>
      </w:r>
      <w:r w:rsidR="000B07A9" w:rsidRPr="00CA4D6A">
        <w:rPr>
          <w:rFonts w:ascii="Times New Roman" w:hAnsi="Times New Roman" w:cs="Times New Roman"/>
          <w:sz w:val="23"/>
          <w:szCs w:val="23"/>
        </w:rPr>
        <w:t xml:space="preserve"> </w:t>
      </w:r>
      <w:r w:rsidRPr="00CA4D6A">
        <w:rPr>
          <w:rFonts w:ascii="Times New Roman" w:hAnsi="Times New Roman" w:cs="Times New Roman"/>
          <w:sz w:val="23"/>
          <w:szCs w:val="23"/>
        </w:rPr>
        <w:t>_____</w:t>
      </w:r>
      <w:r w:rsidR="000B07A9" w:rsidRPr="00CA4D6A">
        <w:rPr>
          <w:rFonts w:ascii="Times New Roman" w:hAnsi="Times New Roman" w:cs="Times New Roman"/>
          <w:sz w:val="23"/>
          <w:szCs w:val="23"/>
        </w:rPr>
        <w:t xml:space="preserve"> от ________202</w:t>
      </w:r>
      <w:r w:rsidR="00175841">
        <w:rPr>
          <w:rFonts w:ascii="Times New Roman" w:hAnsi="Times New Roman" w:cs="Times New Roman"/>
          <w:sz w:val="23"/>
          <w:szCs w:val="23"/>
          <w:lang w:val="ru-RU"/>
        </w:rPr>
        <w:t>3</w:t>
      </w:r>
      <w:r w:rsidR="00C07342" w:rsidRPr="00CA4D6A">
        <w:rPr>
          <w:rFonts w:ascii="Times New Roman" w:hAnsi="Times New Roman" w:cs="Times New Roman"/>
          <w:sz w:val="23"/>
          <w:szCs w:val="23"/>
          <w:lang w:val="ru-RU"/>
        </w:rPr>
        <w:t xml:space="preserve"> </w:t>
      </w:r>
      <w:r w:rsidR="000B07A9" w:rsidRPr="00CA4D6A">
        <w:rPr>
          <w:rFonts w:ascii="Times New Roman" w:hAnsi="Times New Roman" w:cs="Times New Roman"/>
          <w:sz w:val="23"/>
          <w:szCs w:val="23"/>
        </w:rPr>
        <w:t>г.</w:t>
      </w:r>
      <w:r w:rsidR="005B7927" w:rsidRPr="00CA4D6A">
        <w:rPr>
          <w:rFonts w:ascii="Times New Roman" w:hAnsi="Times New Roman" w:cs="Times New Roman"/>
          <w:sz w:val="23"/>
          <w:szCs w:val="23"/>
        </w:rPr>
        <w:t xml:space="preserve"> (</w:t>
      </w:r>
      <w:r w:rsidR="007C5C6F" w:rsidRPr="00CA4D6A">
        <w:rPr>
          <w:rFonts w:ascii="Times New Roman" w:hAnsi="Times New Roman" w:cs="Times New Roman"/>
          <w:sz w:val="23"/>
          <w:szCs w:val="23"/>
        </w:rPr>
        <w:t>далее -</w:t>
      </w:r>
      <w:r w:rsidR="005B7927" w:rsidRPr="00CA4D6A">
        <w:rPr>
          <w:rFonts w:ascii="Times New Roman" w:hAnsi="Times New Roman" w:cs="Times New Roman"/>
          <w:sz w:val="23"/>
          <w:szCs w:val="23"/>
        </w:rPr>
        <w:t xml:space="preserve"> Договор) о нижеследующем:</w:t>
      </w:r>
    </w:p>
    <w:p w14:paraId="6792630E" w14:textId="77777777" w:rsidR="005B7927" w:rsidRPr="00CA4D6A" w:rsidRDefault="005B7927" w:rsidP="00F409C3">
      <w:pPr>
        <w:jc w:val="right"/>
        <w:rPr>
          <w:rFonts w:ascii="Times New Roman" w:eastAsia="Times New Roman" w:hAnsi="Times New Roman" w:cs="Times New Roman"/>
          <w:color w:val="auto"/>
          <w:sz w:val="23"/>
          <w:szCs w:val="23"/>
          <w:lang w:val="ru-RU"/>
        </w:rPr>
      </w:pPr>
    </w:p>
    <w:tbl>
      <w:tblPr>
        <w:tblW w:w="10379" w:type="dxa"/>
        <w:tblInd w:w="-142" w:type="dxa"/>
        <w:tblLayout w:type="fixed"/>
        <w:tblLook w:val="04A0" w:firstRow="1" w:lastRow="0" w:firstColumn="1" w:lastColumn="0" w:noHBand="0" w:noVBand="1"/>
      </w:tblPr>
      <w:tblGrid>
        <w:gridCol w:w="426"/>
        <w:gridCol w:w="3860"/>
        <w:gridCol w:w="1141"/>
        <w:gridCol w:w="24"/>
        <w:gridCol w:w="1482"/>
        <w:gridCol w:w="263"/>
        <w:gridCol w:w="1701"/>
        <w:gridCol w:w="1482"/>
      </w:tblGrid>
      <w:tr w:rsidR="005B7927" w:rsidRPr="00CA4D6A" w14:paraId="6D0932CE" w14:textId="77777777" w:rsidTr="00580900">
        <w:trPr>
          <w:trHeight w:val="250"/>
        </w:trPr>
        <w:tc>
          <w:tcPr>
            <w:tcW w:w="10379" w:type="dxa"/>
            <w:gridSpan w:val="8"/>
            <w:shd w:val="clear" w:color="auto" w:fill="auto"/>
            <w:noWrap/>
            <w:vAlign w:val="bottom"/>
            <w:hideMark/>
          </w:tcPr>
          <w:p w14:paraId="75EF0113" w14:textId="1E5824D8" w:rsidR="005B7927" w:rsidRPr="00CA4D6A" w:rsidRDefault="005B7927" w:rsidP="00F409C3">
            <w:pPr>
              <w:pStyle w:val="a6"/>
              <w:widowControl w:val="0"/>
              <w:numPr>
                <w:ilvl w:val="0"/>
                <w:numId w:val="4"/>
              </w:numPr>
              <w:tabs>
                <w:tab w:val="left" w:pos="1169"/>
              </w:tabs>
              <w:autoSpaceDE w:val="0"/>
              <w:autoSpaceDN w:val="0"/>
              <w:adjustRightInd w:val="0"/>
              <w:ind w:left="0" w:firstLine="886"/>
              <w:contextualSpacing w:val="0"/>
              <w:jc w:val="both"/>
              <w:rPr>
                <w:spacing w:val="-14"/>
                <w:sz w:val="23"/>
                <w:szCs w:val="23"/>
              </w:rPr>
            </w:pPr>
            <w:r w:rsidRPr="00CA4D6A">
              <w:rPr>
                <w:rFonts w:eastAsia="Arial Unicode MS"/>
                <w:sz w:val="23"/>
                <w:szCs w:val="23"/>
              </w:rPr>
              <w:t>Стороны произвели сдачу-приемку оказанных услуг по Договору № ____ от ___________ и</w:t>
            </w:r>
            <w:r w:rsidR="00580900" w:rsidRPr="00CA4D6A">
              <w:rPr>
                <w:rFonts w:eastAsia="Arial Unicode MS"/>
                <w:sz w:val="23"/>
                <w:szCs w:val="23"/>
              </w:rPr>
              <w:t xml:space="preserve"> </w:t>
            </w:r>
            <w:r w:rsidRPr="00CA4D6A">
              <w:rPr>
                <w:rFonts w:eastAsia="Arial Unicode MS"/>
                <w:sz w:val="23"/>
                <w:szCs w:val="23"/>
              </w:rPr>
              <w:t>подтверждают нижеследующее:</w:t>
            </w:r>
          </w:p>
        </w:tc>
      </w:tr>
      <w:tr w:rsidR="005B7927" w:rsidRPr="00CA4D6A" w14:paraId="60AD4887" w14:textId="77777777" w:rsidTr="00921009">
        <w:trPr>
          <w:trHeight w:val="250"/>
        </w:trPr>
        <w:tc>
          <w:tcPr>
            <w:tcW w:w="426" w:type="dxa"/>
            <w:tcBorders>
              <w:bottom w:val="single" w:sz="4" w:space="0" w:color="auto"/>
            </w:tcBorders>
            <w:shd w:val="clear" w:color="auto" w:fill="auto"/>
            <w:noWrap/>
            <w:vAlign w:val="bottom"/>
            <w:hideMark/>
          </w:tcPr>
          <w:p w14:paraId="14EF0140"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3860" w:type="dxa"/>
            <w:tcBorders>
              <w:bottom w:val="single" w:sz="4" w:space="0" w:color="auto"/>
            </w:tcBorders>
            <w:shd w:val="clear" w:color="auto" w:fill="auto"/>
            <w:noWrap/>
            <w:vAlign w:val="bottom"/>
            <w:hideMark/>
          </w:tcPr>
          <w:p w14:paraId="300FA3D5"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1165" w:type="dxa"/>
            <w:gridSpan w:val="2"/>
            <w:tcBorders>
              <w:bottom w:val="single" w:sz="4" w:space="0" w:color="auto"/>
            </w:tcBorders>
            <w:shd w:val="clear" w:color="auto" w:fill="auto"/>
            <w:noWrap/>
            <w:vAlign w:val="bottom"/>
            <w:hideMark/>
          </w:tcPr>
          <w:p w14:paraId="630CE2F7"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1482" w:type="dxa"/>
            <w:tcBorders>
              <w:bottom w:val="single" w:sz="4" w:space="0" w:color="auto"/>
            </w:tcBorders>
            <w:shd w:val="clear" w:color="auto" w:fill="auto"/>
            <w:noWrap/>
            <w:vAlign w:val="bottom"/>
            <w:hideMark/>
          </w:tcPr>
          <w:p w14:paraId="006C0D9A"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1964" w:type="dxa"/>
            <w:gridSpan w:val="2"/>
            <w:tcBorders>
              <w:bottom w:val="single" w:sz="4" w:space="0" w:color="auto"/>
            </w:tcBorders>
            <w:shd w:val="clear" w:color="auto" w:fill="auto"/>
            <w:noWrap/>
            <w:vAlign w:val="bottom"/>
            <w:hideMark/>
          </w:tcPr>
          <w:p w14:paraId="4C5287B0"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1482" w:type="dxa"/>
            <w:tcBorders>
              <w:bottom w:val="single" w:sz="4" w:space="0" w:color="auto"/>
            </w:tcBorders>
            <w:shd w:val="clear" w:color="auto" w:fill="auto"/>
            <w:noWrap/>
            <w:vAlign w:val="bottom"/>
            <w:hideMark/>
          </w:tcPr>
          <w:p w14:paraId="152C545E" w14:textId="77777777" w:rsidR="005B7927" w:rsidRPr="00CA4D6A" w:rsidRDefault="005B7927" w:rsidP="00F409C3">
            <w:pPr>
              <w:rPr>
                <w:rFonts w:ascii="Times New Roman" w:eastAsia="Times New Roman" w:hAnsi="Times New Roman" w:cs="Times New Roman"/>
                <w:spacing w:val="-14"/>
                <w:sz w:val="23"/>
                <w:szCs w:val="23"/>
                <w:lang w:val="ru-RU"/>
              </w:rPr>
            </w:pPr>
          </w:p>
        </w:tc>
      </w:tr>
      <w:tr w:rsidR="005B7927" w:rsidRPr="00CA4D6A" w14:paraId="4CDF2455" w14:textId="77777777" w:rsidTr="00921009">
        <w:trPr>
          <w:trHeight w:val="2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44D97" w14:textId="77777777" w:rsidR="005B7927" w:rsidRPr="00CA4D6A" w:rsidRDefault="005B7927" w:rsidP="00F409C3">
            <w:pPr>
              <w:jc w:val="center"/>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lang w:val="ru-RU"/>
              </w:rPr>
              <w:t>№</w:t>
            </w:r>
          </w:p>
        </w:tc>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7EEE" w14:textId="77777777" w:rsidR="005B7927" w:rsidRPr="00CA4D6A" w:rsidRDefault="005B7927" w:rsidP="00F409C3">
            <w:pPr>
              <w:jc w:val="center"/>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lang w:val="ru-RU"/>
              </w:rPr>
              <w:t>Наименование услуги</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F7203" w14:textId="77777777" w:rsidR="005B7927" w:rsidRPr="00CA4D6A" w:rsidRDefault="005B7927" w:rsidP="00F409C3">
            <w:pPr>
              <w:jc w:val="center"/>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lang w:val="ru-RU"/>
              </w:rPr>
              <w:t>Ед. изм.</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5B92E" w14:textId="77777777" w:rsidR="005B7927" w:rsidRPr="00CA4D6A" w:rsidRDefault="005B7927" w:rsidP="00F409C3">
            <w:pPr>
              <w:jc w:val="center"/>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lang w:val="ru-RU"/>
              </w:rPr>
              <w:t xml:space="preserve">Количество </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DD641" w14:textId="77777777" w:rsidR="005B7927" w:rsidRPr="00CA4D6A" w:rsidRDefault="005B7927" w:rsidP="00F409C3">
            <w:pPr>
              <w:jc w:val="center"/>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lang w:val="ru-RU"/>
              </w:rPr>
              <w:t>Цена за ед. (руб.)</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14C77" w14:textId="77777777" w:rsidR="005B7927" w:rsidRPr="00CA4D6A" w:rsidRDefault="005B7927" w:rsidP="00F409C3">
            <w:pPr>
              <w:jc w:val="center"/>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lang w:val="ru-RU"/>
              </w:rPr>
              <w:t>Сумма (руб.)</w:t>
            </w:r>
          </w:p>
        </w:tc>
      </w:tr>
      <w:tr w:rsidR="005B7927" w:rsidRPr="00CA4D6A" w14:paraId="36AA0455" w14:textId="77777777" w:rsidTr="00921009">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1A613" w14:textId="77777777" w:rsidR="005B7927" w:rsidRPr="00CA4D6A" w:rsidRDefault="005B7927" w:rsidP="00F409C3">
            <w:pPr>
              <w:jc w:val="center"/>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lang w:val="ru-RU"/>
              </w:rPr>
              <w:t>1.</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14:paraId="33CCFC66" w14:textId="77777777" w:rsidR="005B7927" w:rsidRPr="00CA4D6A" w:rsidRDefault="005B7927" w:rsidP="00F409C3">
            <w:pPr>
              <w:tabs>
                <w:tab w:val="left" w:pos="3606"/>
              </w:tabs>
              <w:rPr>
                <w:rFonts w:ascii="Times New Roman" w:eastAsia="Times New Roman" w:hAnsi="Times New Roman" w:cs="Times New Roman"/>
                <w:snapToGrid w:val="0"/>
                <w:spacing w:val="-14"/>
                <w:sz w:val="23"/>
                <w:szCs w:val="23"/>
                <w:lang w:val="ru-RU"/>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B9232" w14:textId="77777777" w:rsidR="005B7927" w:rsidRPr="00CA4D6A" w:rsidRDefault="005B7927" w:rsidP="00F409C3">
            <w:pPr>
              <w:jc w:val="center"/>
              <w:rPr>
                <w:rFonts w:ascii="Times New Roman" w:eastAsia="Times New Roman" w:hAnsi="Times New Roman" w:cs="Times New Roman"/>
                <w:spacing w:val="-14"/>
                <w:sz w:val="23"/>
                <w:szCs w:val="23"/>
                <w:highlight w:val="yellow"/>
                <w:lang w:val="ru-RU"/>
              </w:rPr>
            </w:pP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46A66" w14:textId="77777777" w:rsidR="005B7927" w:rsidRPr="00CA4D6A" w:rsidRDefault="005B7927" w:rsidP="00F409C3">
            <w:pPr>
              <w:jc w:val="center"/>
              <w:rPr>
                <w:rFonts w:ascii="Times New Roman" w:eastAsia="Times New Roman" w:hAnsi="Times New Roman" w:cs="Times New Roman"/>
                <w:spacing w:val="-14"/>
                <w:sz w:val="23"/>
                <w:szCs w:val="23"/>
                <w:highlight w:val="yellow"/>
                <w:lang w:val="ru-RU"/>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838D" w14:textId="77777777" w:rsidR="005B7927" w:rsidRPr="00CA4D6A" w:rsidRDefault="005B7927" w:rsidP="00F409C3">
            <w:pPr>
              <w:jc w:val="center"/>
              <w:rPr>
                <w:rFonts w:ascii="Times New Roman" w:eastAsia="Times New Roman" w:hAnsi="Times New Roman" w:cs="Times New Roman"/>
                <w:spacing w:val="-14"/>
                <w:sz w:val="23"/>
                <w:szCs w:val="23"/>
                <w:lang w:val="ru-RU"/>
              </w:rPr>
            </w:pP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D906A" w14:textId="77777777" w:rsidR="005B7927" w:rsidRPr="00CA4D6A" w:rsidRDefault="005B7927" w:rsidP="00F409C3">
            <w:pPr>
              <w:jc w:val="center"/>
              <w:rPr>
                <w:rFonts w:ascii="Times New Roman" w:eastAsia="Times New Roman" w:hAnsi="Times New Roman" w:cs="Times New Roman"/>
                <w:spacing w:val="-14"/>
                <w:sz w:val="23"/>
                <w:szCs w:val="23"/>
                <w:highlight w:val="yellow"/>
                <w:lang w:val="ru-RU"/>
              </w:rPr>
            </w:pPr>
          </w:p>
        </w:tc>
      </w:tr>
      <w:tr w:rsidR="005B7927" w:rsidRPr="00CA4D6A" w14:paraId="399A7BA5" w14:textId="77777777" w:rsidTr="00580900">
        <w:trPr>
          <w:trHeight w:val="331"/>
        </w:trPr>
        <w:tc>
          <w:tcPr>
            <w:tcW w:w="88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4F1D8" w14:textId="77777777" w:rsidR="005B7927" w:rsidRPr="00CA4D6A" w:rsidRDefault="005B7927" w:rsidP="00F409C3">
            <w:pPr>
              <w:jc w:val="right"/>
              <w:rPr>
                <w:rFonts w:ascii="Times New Roman" w:eastAsia="Times New Roman" w:hAnsi="Times New Roman" w:cs="Times New Roman"/>
                <w:b/>
                <w:bCs/>
                <w:spacing w:val="-14"/>
                <w:sz w:val="23"/>
                <w:szCs w:val="23"/>
                <w:lang w:val="ru-RU"/>
              </w:rPr>
            </w:pPr>
            <w:r w:rsidRPr="00CA4D6A">
              <w:rPr>
                <w:rFonts w:ascii="Times New Roman" w:eastAsia="Times New Roman" w:hAnsi="Times New Roman" w:cs="Times New Roman"/>
                <w:b/>
                <w:bCs/>
                <w:spacing w:val="-14"/>
                <w:sz w:val="23"/>
                <w:szCs w:val="23"/>
                <w:lang w:val="ru-RU"/>
              </w:rPr>
              <w:t>Итого:</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EB174" w14:textId="77777777" w:rsidR="005B7927" w:rsidRPr="00CA4D6A" w:rsidRDefault="005B7927" w:rsidP="00F409C3">
            <w:pPr>
              <w:jc w:val="right"/>
              <w:rPr>
                <w:rFonts w:ascii="Times New Roman" w:eastAsia="Times New Roman" w:hAnsi="Times New Roman" w:cs="Times New Roman"/>
                <w:b/>
                <w:bCs/>
                <w:spacing w:val="-14"/>
                <w:sz w:val="23"/>
                <w:szCs w:val="23"/>
                <w:lang w:val="ru-RU"/>
              </w:rPr>
            </w:pPr>
          </w:p>
        </w:tc>
      </w:tr>
      <w:tr w:rsidR="005B7927" w:rsidRPr="00CA4D6A" w14:paraId="4A1D7A0D" w14:textId="77777777" w:rsidTr="00921009">
        <w:trPr>
          <w:trHeight w:val="221"/>
        </w:trPr>
        <w:tc>
          <w:tcPr>
            <w:tcW w:w="426" w:type="dxa"/>
            <w:tcBorders>
              <w:top w:val="single" w:sz="4" w:space="0" w:color="auto"/>
            </w:tcBorders>
            <w:shd w:val="clear" w:color="auto" w:fill="auto"/>
            <w:noWrap/>
            <w:vAlign w:val="bottom"/>
            <w:hideMark/>
          </w:tcPr>
          <w:p w14:paraId="76862DDF"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3860" w:type="dxa"/>
            <w:tcBorders>
              <w:top w:val="single" w:sz="4" w:space="0" w:color="auto"/>
            </w:tcBorders>
            <w:shd w:val="clear" w:color="auto" w:fill="auto"/>
            <w:noWrap/>
            <w:vAlign w:val="bottom"/>
            <w:hideMark/>
          </w:tcPr>
          <w:p w14:paraId="149AC86A"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1141" w:type="dxa"/>
            <w:tcBorders>
              <w:top w:val="single" w:sz="4" w:space="0" w:color="auto"/>
            </w:tcBorders>
            <w:shd w:val="clear" w:color="auto" w:fill="auto"/>
            <w:noWrap/>
            <w:vAlign w:val="bottom"/>
            <w:hideMark/>
          </w:tcPr>
          <w:p w14:paraId="11073C7D"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1769" w:type="dxa"/>
            <w:gridSpan w:val="3"/>
            <w:tcBorders>
              <w:top w:val="single" w:sz="4" w:space="0" w:color="auto"/>
            </w:tcBorders>
            <w:shd w:val="clear" w:color="auto" w:fill="auto"/>
            <w:noWrap/>
            <w:vAlign w:val="bottom"/>
            <w:hideMark/>
          </w:tcPr>
          <w:p w14:paraId="5DA840CE"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1701" w:type="dxa"/>
            <w:tcBorders>
              <w:top w:val="single" w:sz="4" w:space="0" w:color="auto"/>
            </w:tcBorders>
            <w:shd w:val="clear" w:color="auto" w:fill="auto"/>
            <w:noWrap/>
            <w:vAlign w:val="bottom"/>
            <w:hideMark/>
          </w:tcPr>
          <w:p w14:paraId="1ACAFDEC" w14:textId="77777777" w:rsidR="005B7927" w:rsidRPr="00CA4D6A" w:rsidRDefault="005B7927" w:rsidP="00F409C3">
            <w:pPr>
              <w:rPr>
                <w:rFonts w:ascii="Times New Roman" w:eastAsia="Times New Roman" w:hAnsi="Times New Roman" w:cs="Times New Roman"/>
                <w:spacing w:val="-14"/>
                <w:sz w:val="23"/>
                <w:szCs w:val="23"/>
                <w:lang w:val="ru-RU"/>
              </w:rPr>
            </w:pPr>
          </w:p>
        </w:tc>
        <w:tc>
          <w:tcPr>
            <w:tcW w:w="1482" w:type="dxa"/>
            <w:tcBorders>
              <w:top w:val="single" w:sz="4" w:space="0" w:color="auto"/>
            </w:tcBorders>
            <w:shd w:val="clear" w:color="auto" w:fill="auto"/>
            <w:noWrap/>
            <w:vAlign w:val="bottom"/>
            <w:hideMark/>
          </w:tcPr>
          <w:p w14:paraId="787C0D77" w14:textId="77777777" w:rsidR="005B7927" w:rsidRPr="00CA4D6A" w:rsidRDefault="005B7927" w:rsidP="00F409C3">
            <w:pPr>
              <w:rPr>
                <w:rFonts w:ascii="Times New Roman" w:eastAsia="Times New Roman" w:hAnsi="Times New Roman" w:cs="Times New Roman"/>
                <w:spacing w:val="-14"/>
                <w:sz w:val="23"/>
                <w:szCs w:val="23"/>
                <w:lang w:val="ru-RU"/>
              </w:rPr>
            </w:pPr>
          </w:p>
        </w:tc>
      </w:tr>
      <w:tr w:rsidR="005B7927" w:rsidRPr="00CA4D6A" w14:paraId="1E34B2A4" w14:textId="77777777" w:rsidTr="00580900">
        <w:trPr>
          <w:trHeight w:val="236"/>
        </w:trPr>
        <w:tc>
          <w:tcPr>
            <w:tcW w:w="10379" w:type="dxa"/>
            <w:gridSpan w:val="8"/>
            <w:shd w:val="clear" w:color="auto" w:fill="auto"/>
            <w:hideMark/>
          </w:tcPr>
          <w:p w14:paraId="67E02D3F" w14:textId="77777777" w:rsidR="005B7927" w:rsidRPr="00CA4D6A" w:rsidRDefault="005B7927" w:rsidP="00A743BA">
            <w:pPr>
              <w:pStyle w:val="a6"/>
              <w:widowControl w:val="0"/>
              <w:tabs>
                <w:tab w:val="left" w:pos="1172"/>
              </w:tabs>
              <w:autoSpaceDE w:val="0"/>
              <w:autoSpaceDN w:val="0"/>
              <w:adjustRightInd w:val="0"/>
              <w:ind w:left="0" w:firstLine="1172"/>
              <w:contextualSpacing w:val="0"/>
              <w:jc w:val="both"/>
              <w:rPr>
                <w:rFonts w:eastAsia="Arial Unicode MS"/>
                <w:sz w:val="23"/>
                <w:szCs w:val="23"/>
              </w:rPr>
            </w:pPr>
            <w:r w:rsidRPr="00CA4D6A">
              <w:rPr>
                <w:rFonts w:eastAsia="Arial Unicode MS"/>
                <w:sz w:val="23"/>
                <w:szCs w:val="23"/>
              </w:rPr>
              <w:t>Всего оказано услуг на сумму: ___________________ рублей __ копеек, в т.ч. НДС</w:t>
            </w:r>
            <w:r w:rsidRPr="00CA4D6A">
              <w:rPr>
                <w:rFonts w:eastAsia="Arial Unicode MS"/>
                <w:sz w:val="23"/>
                <w:szCs w:val="23"/>
                <w:vertAlign w:val="superscript"/>
              </w:rPr>
              <w:footnoteReference w:id="5"/>
            </w:r>
            <w:r w:rsidRPr="00CA4D6A">
              <w:rPr>
                <w:rFonts w:eastAsia="Arial Unicode MS"/>
                <w:sz w:val="23"/>
                <w:szCs w:val="23"/>
              </w:rPr>
              <w:t>.</w:t>
            </w:r>
          </w:p>
        </w:tc>
      </w:tr>
      <w:tr w:rsidR="005B7927" w:rsidRPr="00CA4D6A" w14:paraId="47BE1695" w14:textId="77777777" w:rsidTr="00580900">
        <w:trPr>
          <w:trHeight w:val="781"/>
        </w:trPr>
        <w:tc>
          <w:tcPr>
            <w:tcW w:w="10379" w:type="dxa"/>
            <w:gridSpan w:val="8"/>
            <w:shd w:val="clear" w:color="auto" w:fill="auto"/>
            <w:vAlign w:val="center"/>
            <w:hideMark/>
          </w:tcPr>
          <w:p w14:paraId="2C85E014" w14:textId="77777777" w:rsidR="00A743BA" w:rsidRDefault="005B7927" w:rsidP="00A743BA">
            <w:pPr>
              <w:pStyle w:val="a6"/>
              <w:widowControl w:val="0"/>
              <w:numPr>
                <w:ilvl w:val="0"/>
                <w:numId w:val="4"/>
              </w:numPr>
              <w:tabs>
                <w:tab w:val="left" w:pos="1172"/>
              </w:tabs>
              <w:autoSpaceDE w:val="0"/>
              <w:autoSpaceDN w:val="0"/>
              <w:adjustRightInd w:val="0"/>
              <w:ind w:left="0" w:firstLine="886"/>
              <w:jc w:val="both"/>
              <w:rPr>
                <w:sz w:val="23"/>
                <w:szCs w:val="23"/>
              </w:rPr>
            </w:pPr>
            <w:r w:rsidRPr="00A743BA">
              <w:rPr>
                <w:sz w:val="23"/>
                <w:szCs w:val="23"/>
              </w:rPr>
              <w:t xml:space="preserve">Вышеперечисленные услуги выполнены полностью и в срок. </w:t>
            </w:r>
          </w:p>
          <w:p w14:paraId="6C8BBC27" w14:textId="7037ECD7" w:rsidR="005B7927" w:rsidRPr="00A743BA" w:rsidRDefault="005B7927" w:rsidP="00A743BA">
            <w:pPr>
              <w:pStyle w:val="a6"/>
              <w:widowControl w:val="0"/>
              <w:numPr>
                <w:ilvl w:val="0"/>
                <w:numId w:val="4"/>
              </w:numPr>
              <w:tabs>
                <w:tab w:val="left" w:pos="1172"/>
              </w:tabs>
              <w:autoSpaceDE w:val="0"/>
              <w:autoSpaceDN w:val="0"/>
              <w:adjustRightInd w:val="0"/>
              <w:ind w:left="0" w:firstLine="886"/>
              <w:jc w:val="both"/>
              <w:rPr>
                <w:sz w:val="23"/>
                <w:szCs w:val="23"/>
              </w:rPr>
            </w:pPr>
            <w:r w:rsidRPr="00A743BA">
              <w:rPr>
                <w:sz w:val="23"/>
                <w:szCs w:val="23"/>
              </w:rPr>
              <w:t>Заказчик претензий по объему, качеству и срокам оказания услуг не имеет.</w:t>
            </w:r>
          </w:p>
        </w:tc>
      </w:tr>
      <w:tr w:rsidR="005B7927" w:rsidRPr="00CA4D6A" w14:paraId="46410274" w14:textId="77777777" w:rsidTr="00580900">
        <w:trPr>
          <w:trHeight w:val="209"/>
        </w:trPr>
        <w:tc>
          <w:tcPr>
            <w:tcW w:w="10379" w:type="dxa"/>
            <w:gridSpan w:val="8"/>
            <w:shd w:val="clear" w:color="auto" w:fill="auto"/>
            <w:vAlign w:val="center"/>
          </w:tcPr>
          <w:p w14:paraId="62753A0D" w14:textId="77777777" w:rsidR="005B7927" w:rsidRPr="00CA4D6A" w:rsidRDefault="005B7927" w:rsidP="00F409C3">
            <w:pPr>
              <w:rPr>
                <w:rFonts w:ascii="Times New Roman" w:eastAsia="Times New Roman" w:hAnsi="Times New Roman" w:cs="Times New Roman"/>
                <w:spacing w:val="-14"/>
                <w:sz w:val="23"/>
                <w:szCs w:val="23"/>
                <w:lang w:val="ru-RU"/>
              </w:rPr>
            </w:pPr>
          </w:p>
        </w:tc>
      </w:tr>
    </w:tbl>
    <w:p w14:paraId="4707EE0A" w14:textId="77777777" w:rsidR="005B7927" w:rsidRPr="00CA4D6A" w:rsidRDefault="005B7927" w:rsidP="00F409C3">
      <w:pPr>
        <w:rPr>
          <w:rFonts w:ascii="Times New Roman" w:eastAsia="Times New Roman" w:hAnsi="Times New Roman" w:cs="Times New Roman"/>
          <w:vanish/>
          <w:color w:val="FF0000"/>
          <w:spacing w:val="-14"/>
          <w:sz w:val="23"/>
          <w:szCs w:val="23"/>
          <w:lang w:val="ru-RU"/>
        </w:rPr>
      </w:pPr>
    </w:p>
    <w:p w14:paraId="3FCC258A" w14:textId="77777777" w:rsidR="005B7927" w:rsidRPr="00CA4D6A" w:rsidRDefault="005B7927" w:rsidP="00F409C3">
      <w:pPr>
        <w:jc w:val="center"/>
        <w:rPr>
          <w:rFonts w:ascii="Times New Roman" w:eastAsia="Times New Roman" w:hAnsi="Times New Roman" w:cs="Times New Roman"/>
          <w:b/>
          <w:color w:val="auto"/>
          <w:sz w:val="23"/>
          <w:szCs w:val="23"/>
          <w:lang w:val="ru-RU"/>
        </w:rPr>
      </w:pPr>
    </w:p>
    <w:tbl>
      <w:tblPr>
        <w:tblpPr w:leftFromText="180" w:rightFromText="180" w:vertAnchor="text" w:horzAnchor="margin" w:tblpY="357"/>
        <w:tblW w:w="9808" w:type="dxa"/>
        <w:tblLook w:val="04A0" w:firstRow="1" w:lastRow="0" w:firstColumn="1" w:lastColumn="0" w:noHBand="0" w:noVBand="1"/>
      </w:tblPr>
      <w:tblGrid>
        <w:gridCol w:w="5245"/>
        <w:gridCol w:w="4563"/>
      </w:tblGrid>
      <w:tr w:rsidR="005B7927" w:rsidRPr="00CA4D6A" w14:paraId="3E823626" w14:textId="77777777" w:rsidTr="007C5C6F">
        <w:trPr>
          <w:trHeight w:val="155"/>
        </w:trPr>
        <w:tc>
          <w:tcPr>
            <w:tcW w:w="5245" w:type="dxa"/>
          </w:tcPr>
          <w:p w14:paraId="15C8EC03" w14:textId="77777777" w:rsidR="005B7927" w:rsidRPr="00CA4D6A" w:rsidRDefault="005B7927" w:rsidP="00F409C3">
            <w:pPr>
              <w:rPr>
                <w:rFonts w:ascii="Times New Roman" w:eastAsia="Times New Roman" w:hAnsi="Times New Roman" w:cs="Times New Roman"/>
                <w:b/>
                <w:color w:val="auto"/>
                <w:sz w:val="23"/>
                <w:szCs w:val="23"/>
                <w:lang w:val="ru-RU"/>
              </w:rPr>
            </w:pPr>
            <w:r w:rsidRPr="00CA4D6A">
              <w:rPr>
                <w:rFonts w:ascii="Times New Roman" w:eastAsia="Times New Roman" w:hAnsi="Times New Roman" w:cs="Times New Roman"/>
                <w:b/>
                <w:color w:val="auto"/>
                <w:sz w:val="23"/>
                <w:szCs w:val="23"/>
                <w:lang w:val="ru-RU"/>
              </w:rPr>
              <w:t>ПРИНЯЛ:</w:t>
            </w:r>
          </w:p>
          <w:p w14:paraId="5812F080" w14:textId="77777777" w:rsidR="005B7927" w:rsidRPr="00CA4D6A" w:rsidRDefault="005B7927" w:rsidP="00F409C3">
            <w:pPr>
              <w:widowControl w:val="0"/>
              <w:tabs>
                <w:tab w:val="left" w:pos="4644"/>
              </w:tabs>
              <w:autoSpaceDE w:val="0"/>
              <w:autoSpaceDN w:val="0"/>
              <w:adjustRightInd w:val="0"/>
              <w:ind w:right="566"/>
              <w:rPr>
                <w:rFonts w:ascii="Times New Roman" w:eastAsia="Times New Roman" w:hAnsi="Times New Roman" w:cs="Times New Roman"/>
                <w:b/>
                <w:spacing w:val="-14"/>
                <w:sz w:val="23"/>
                <w:szCs w:val="23"/>
                <w:lang w:val="ru-RU"/>
              </w:rPr>
            </w:pPr>
            <w:r w:rsidRPr="00CA4D6A">
              <w:rPr>
                <w:rFonts w:ascii="Times New Roman" w:eastAsia="Times New Roman" w:hAnsi="Times New Roman" w:cs="Times New Roman"/>
                <w:b/>
                <w:spacing w:val="-14"/>
                <w:sz w:val="23"/>
                <w:szCs w:val="23"/>
                <w:lang w:val="ru-RU"/>
              </w:rPr>
              <w:t>Заказчик</w:t>
            </w:r>
          </w:p>
        </w:tc>
        <w:tc>
          <w:tcPr>
            <w:tcW w:w="4563" w:type="dxa"/>
          </w:tcPr>
          <w:p w14:paraId="69A14E4A" w14:textId="77777777" w:rsidR="005B7927" w:rsidRPr="00CA4D6A" w:rsidRDefault="005B7927" w:rsidP="00F409C3">
            <w:pPr>
              <w:rPr>
                <w:rFonts w:ascii="Times New Roman" w:eastAsia="Times New Roman" w:hAnsi="Times New Roman" w:cs="Times New Roman"/>
                <w:b/>
                <w:color w:val="auto"/>
                <w:sz w:val="23"/>
                <w:szCs w:val="23"/>
                <w:lang w:val="ru-RU"/>
              </w:rPr>
            </w:pPr>
            <w:r w:rsidRPr="00CA4D6A">
              <w:rPr>
                <w:rFonts w:ascii="Times New Roman" w:eastAsia="Times New Roman" w:hAnsi="Times New Roman" w:cs="Times New Roman"/>
                <w:b/>
                <w:color w:val="auto"/>
                <w:sz w:val="23"/>
                <w:szCs w:val="23"/>
                <w:lang w:val="ru-RU"/>
              </w:rPr>
              <w:t>СДАЛ:</w:t>
            </w:r>
          </w:p>
          <w:p w14:paraId="6C456D62" w14:textId="77777777" w:rsidR="005B7927" w:rsidRPr="00CA4D6A" w:rsidRDefault="005B7927" w:rsidP="00F409C3">
            <w:pPr>
              <w:widowControl w:val="0"/>
              <w:tabs>
                <w:tab w:val="left" w:pos="4644"/>
              </w:tabs>
              <w:autoSpaceDE w:val="0"/>
              <w:autoSpaceDN w:val="0"/>
              <w:adjustRightInd w:val="0"/>
              <w:ind w:right="566"/>
              <w:rPr>
                <w:rFonts w:ascii="Times New Roman" w:eastAsia="Times New Roman" w:hAnsi="Times New Roman" w:cs="Times New Roman"/>
                <w:b/>
                <w:spacing w:val="-14"/>
                <w:sz w:val="23"/>
                <w:szCs w:val="23"/>
                <w:lang w:val="ru-RU"/>
              </w:rPr>
            </w:pPr>
            <w:r w:rsidRPr="00CA4D6A">
              <w:rPr>
                <w:rFonts w:ascii="Times New Roman" w:eastAsia="Times New Roman" w:hAnsi="Times New Roman" w:cs="Times New Roman"/>
                <w:b/>
                <w:spacing w:val="-14"/>
                <w:sz w:val="23"/>
                <w:szCs w:val="23"/>
                <w:lang w:val="ru-RU"/>
              </w:rPr>
              <w:t>Исполнитель</w:t>
            </w:r>
          </w:p>
        </w:tc>
      </w:tr>
      <w:tr w:rsidR="005B7927" w:rsidRPr="00CA4D6A" w14:paraId="67A5EEE4" w14:textId="77777777" w:rsidTr="007C5C6F">
        <w:trPr>
          <w:trHeight w:val="957"/>
        </w:trPr>
        <w:tc>
          <w:tcPr>
            <w:tcW w:w="5245" w:type="dxa"/>
          </w:tcPr>
          <w:p w14:paraId="246418DD" w14:textId="77777777" w:rsidR="005B7927" w:rsidRPr="00CA4D6A" w:rsidRDefault="005B7927" w:rsidP="00F409C3">
            <w:pPr>
              <w:widowControl w:val="0"/>
              <w:autoSpaceDE w:val="0"/>
              <w:autoSpaceDN w:val="0"/>
              <w:adjustRightInd w:val="0"/>
              <w:ind w:right="566"/>
              <w:rPr>
                <w:rFonts w:ascii="Times New Roman" w:eastAsia="Times New Roman" w:hAnsi="Times New Roman" w:cs="Times New Roman"/>
                <w:spacing w:val="-14"/>
                <w:sz w:val="23"/>
                <w:szCs w:val="23"/>
                <w:lang w:val="ru-RU"/>
              </w:rPr>
            </w:pPr>
          </w:p>
          <w:p w14:paraId="28B668EB" w14:textId="4384BA98" w:rsidR="005B7927" w:rsidRPr="00CA4D6A" w:rsidRDefault="005B7927" w:rsidP="00F409C3">
            <w:pPr>
              <w:widowControl w:val="0"/>
              <w:autoSpaceDE w:val="0"/>
              <w:autoSpaceDN w:val="0"/>
              <w:adjustRightInd w:val="0"/>
              <w:ind w:right="566"/>
              <w:rPr>
                <w:rFonts w:ascii="Times New Roman" w:eastAsia="Times New Roman" w:hAnsi="Times New Roman" w:cs="Times New Roman"/>
                <w:spacing w:val="-14"/>
                <w:sz w:val="23"/>
                <w:szCs w:val="23"/>
                <w:lang w:val="ru-RU"/>
              </w:rPr>
            </w:pPr>
          </w:p>
          <w:p w14:paraId="55F72233" w14:textId="04E7D539" w:rsidR="007C5C6F" w:rsidRPr="00CA4D6A" w:rsidRDefault="007C5C6F" w:rsidP="00F409C3">
            <w:pPr>
              <w:widowControl w:val="0"/>
              <w:autoSpaceDE w:val="0"/>
              <w:autoSpaceDN w:val="0"/>
              <w:adjustRightInd w:val="0"/>
              <w:ind w:right="566"/>
              <w:rPr>
                <w:rFonts w:ascii="Times New Roman" w:eastAsia="Times New Roman" w:hAnsi="Times New Roman" w:cs="Times New Roman"/>
                <w:spacing w:val="-14"/>
                <w:sz w:val="23"/>
                <w:szCs w:val="23"/>
                <w:lang w:val="ru-RU"/>
              </w:rPr>
            </w:pPr>
          </w:p>
          <w:p w14:paraId="4CEBA540" w14:textId="77777777" w:rsidR="007C5C6F" w:rsidRPr="00CA4D6A" w:rsidRDefault="007C5C6F" w:rsidP="00F409C3">
            <w:pPr>
              <w:widowControl w:val="0"/>
              <w:autoSpaceDE w:val="0"/>
              <w:autoSpaceDN w:val="0"/>
              <w:adjustRightInd w:val="0"/>
              <w:ind w:right="566"/>
              <w:rPr>
                <w:rFonts w:ascii="Times New Roman" w:eastAsia="Times New Roman" w:hAnsi="Times New Roman" w:cs="Times New Roman"/>
                <w:spacing w:val="-14"/>
                <w:sz w:val="23"/>
                <w:szCs w:val="23"/>
                <w:lang w:val="ru-RU"/>
              </w:rPr>
            </w:pPr>
          </w:p>
          <w:p w14:paraId="78E3C666" w14:textId="15885B9D" w:rsidR="005B7927" w:rsidRPr="00CA4D6A" w:rsidRDefault="005B7927" w:rsidP="00F409C3">
            <w:pPr>
              <w:widowControl w:val="0"/>
              <w:autoSpaceDE w:val="0"/>
              <w:autoSpaceDN w:val="0"/>
              <w:adjustRightInd w:val="0"/>
              <w:ind w:right="566"/>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lang w:val="ru-RU"/>
              </w:rPr>
              <w:t xml:space="preserve">М.П._______________ </w:t>
            </w:r>
            <w:r w:rsidR="000B07A9" w:rsidRPr="00CA4D6A">
              <w:rPr>
                <w:rFonts w:ascii="Times New Roman" w:eastAsia="Times New Roman" w:hAnsi="Times New Roman" w:cs="Times New Roman"/>
                <w:spacing w:val="-14"/>
                <w:sz w:val="23"/>
                <w:szCs w:val="23"/>
                <w:lang w:val="ru-RU"/>
              </w:rPr>
              <w:t>/</w:t>
            </w:r>
            <w:r w:rsidR="007C5C6F" w:rsidRPr="00CA4D6A">
              <w:rPr>
                <w:rFonts w:ascii="Times New Roman" w:eastAsia="Times New Roman" w:hAnsi="Times New Roman" w:cs="Times New Roman"/>
                <w:spacing w:val="-14"/>
                <w:sz w:val="23"/>
                <w:szCs w:val="23"/>
                <w:lang w:val="ru-RU"/>
              </w:rPr>
              <w:t>_________</w:t>
            </w:r>
          </w:p>
          <w:p w14:paraId="553F3EC0" w14:textId="77777777" w:rsidR="005B7927" w:rsidRPr="00CA4D6A" w:rsidRDefault="005B7927" w:rsidP="00F409C3">
            <w:pPr>
              <w:widowControl w:val="0"/>
              <w:autoSpaceDE w:val="0"/>
              <w:autoSpaceDN w:val="0"/>
              <w:adjustRightInd w:val="0"/>
              <w:ind w:right="566"/>
              <w:rPr>
                <w:rFonts w:ascii="Times New Roman" w:eastAsia="Times New Roman" w:hAnsi="Times New Roman" w:cs="Times New Roman"/>
                <w:spacing w:val="-14"/>
                <w:sz w:val="23"/>
                <w:szCs w:val="23"/>
                <w:vertAlign w:val="superscript"/>
                <w:lang w:val="ru-RU"/>
              </w:rPr>
            </w:pPr>
            <w:r w:rsidRPr="00CA4D6A">
              <w:rPr>
                <w:rFonts w:ascii="Times New Roman" w:eastAsia="Times New Roman" w:hAnsi="Times New Roman" w:cs="Times New Roman"/>
                <w:spacing w:val="-14"/>
                <w:sz w:val="23"/>
                <w:szCs w:val="23"/>
                <w:vertAlign w:val="superscript"/>
                <w:lang w:val="ru-RU"/>
              </w:rPr>
              <w:t xml:space="preserve">                               (подпись)</w:t>
            </w:r>
          </w:p>
        </w:tc>
        <w:tc>
          <w:tcPr>
            <w:tcW w:w="4563" w:type="dxa"/>
          </w:tcPr>
          <w:p w14:paraId="765723CA" w14:textId="77777777" w:rsidR="005B7927" w:rsidRPr="00CA4D6A" w:rsidRDefault="005B7927" w:rsidP="00F409C3">
            <w:pPr>
              <w:widowControl w:val="0"/>
              <w:tabs>
                <w:tab w:val="left" w:pos="4644"/>
              </w:tabs>
              <w:autoSpaceDE w:val="0"/>
              <w:autoSpaceDN w:val="0"/>
              <w:adjustRightInd w:val="0"/>
              <w:ind w:right="566"/>
              <w:rPr>
                <w:rFonts w:ascii="Times New Roman" w:eastAsia="Times New Roman" w:hAnsi="Times New Roman" w:cs="Times New Roman"/>
                <w:b/>
                <w:spacing w:val="-14"/>
                <w:sz w:val="23"/>
                <w:szCs w:val="23"/>
                <w:lang w:val="ru-RU"/>
              </w:rPr>
            </w:pPr>
          </w:p>
          <w:p w14:paraId="3F109E35" w14:textId="2B2F5CD8" w:rsidR="005B7927" w:rsidRPr="00CA4D6A" w:rsidRDefault="005B7927" w:rsidP="00F409C3">
            <w:pPr>
              <w:tabs>
                <w:tab w:val="left" w:pos="4644"/>
              </w:tabs>
              <w:ind w:right="566"/>
              <w:rPr>
                <w:rFonts w:ascii="Times New Roman" w:eastAsia="Times New Roman" w:hAnsi="Times New Roman" w:cs="Times New Roman"/>
                <w:b/>
                <w:spacing w:val="-14"/>
                <w:sz w:val="23"/>
                <w:szCs w:val="23"/>
                <w:lang w:val="ru-RU"/>
              </w:rPr>
            </w:pPr>
          </w:p>
          <w:p w14:paraId="530996E5" w14:textId="31EEB386" w:rsidR="007C5C6F" w:rsidRPr="00CA4D6A" w:rsidRDefault="007C5C6F" w:rsidP="00F409C3">
            <w:pPr>
              <w:tabs>
                <w:tab w:val="left" w:pos="4644"/>
              </w:tabs>
              <w:ind w:right="566"/>
              <w:rPr>
                <w:rFonts w:ascii="Times New Roman" w:eastAsia="Times New Roman" w:hAnsi="Times New Roman" w:cs="Times New Roman"/>
                <w:b/>
                <w:spacing w:val="-14"/>
                <w:sz w:val="23"/>
                <w:szCs w:val="23"/>
                <w:lang w:val="ru-RU"/>
              </w:rPr>
            </w:pPr>
          </w:p>
          <w:p w14:paraId="2D69D779" w14:textId="77777777" w:rsidR="007C5C6F" w:rsidRPr="00CA4D6A" w:rsidRDefault="007C5C6F" w:rsidP="00F409C3">
            <w:pPr>
              <w:tabs>
                <w:tab w:val="left" w:pos="4644"/>
              </w:tabs>
              <w:ind w:right="566"/>
              <w:rPr>
                <w:rFonts w:ascii="Times New Roman" w:eastAsia="Times New Roman" w:hAnsi="Times New Roman" w:cs="Times New Roman"/>
                <w:b/>
                <w:spacing w:val="-14"/>
                <w:sz w:val="23"/>
                <w:szCs w:val="23"/>
                <w:lang w:val="ru-RU"/>
              </w:rPr>
            </w:pPr>
          </w:p>
          <w:p w14:paraId="317262E7" w14:textId="509F465E" w:rsidR="005B7927" w:rsidRPr="00CA4D6A" w:rsidRDefault="000B07A9" w:rsidP="00F409C3">
            <w:pPr>
              <w:widowControl w:val="0"/>
              <w:tabs>
                <w:tab w:val="left" w:pos="4644"/>
              </w:tabs>
              <w:autoSpaceDE w:val="0"/>
              <w:autoSpaceDN w:val="0"/>
              <w:adjustRightInd w:val="0"/>
              <w:ind w:right="566"/>
              <w:rPr>
                <w:rFonts w:ascii="Times New Roman" w:eastAsia="Times New Roman" w:hAnsi="Times New Roman" w:cs="Times New Roman"/>
                <w:b/>
                <w:spacing w:val="-14"/>
                <w:sz w:val="23"/>
                <w:szCs w:val="23"/>
                <w:lang w:val="ru-RU"/>
              </w:rPr>
            </w:pPr>
            <w:r w:rsidRPr="00CA4D6A">
              <w:rPr>
                <w:rFonts w:ascii="Times New Roman" w:eastAsia="Times New Roman" w:hAnsi="Times New Roman" w:cs="Times New Roman"/>
                <w:spacing w:val="-14"/>
                <w:sz w:val="23"/>
                <w:szCs w:val="23"/>
                <w:lang w:val="ru-RU"/>
              </w:rPr>
              <w:t>М.П.___________________/</w:t>
            </w:r>
            <w:r w:rsidR="007C5C6F" w:rsidRPr="00CA4D6A">
              <w:rPr>
                <w:rFonts w:ascii="Times New Roman" w:eastAsia="Times New Roman" w:hAnsi="Times New Roman" w:cs="Times New Roman"/>
                <w:spacing w:val="-14"/>
                <w:sz w:val="23"/>
                <w:szCs w:val="23"/>
                <w:lang w:val="ru-RU"/>
              </w:rPr>
              <w:t>_______</w:t>
            </w:r>
          </w:p>
          <w:p w14:paraId="0C490087" w14:textId="0485A0FF" w:rsidR="005B7927" w:rsidRPr="00CA4D6A" w:rsidRDefault="005B7927" w:rsidP="00F409C3">
            <w:pPr>
              <w:widowControl w:val="0"/>
              <w:tabs>
                <w:tab w:val="left" w:pos="4644"/>
              </w:tabs>
              <w:autoSpaceDE w:val="0"/>
              <w:autoSpaceDN w:val="0"/>
              <w:adjustRightInd w:val="0"/>
              <w:ind w:right="566"/>
              <w:rPr>
                <w:rFonts w:ascii="Times New Roman" w:eastAsia="Times New Roman" w:hAnsi="Times New Roman" w:cs="Times New Roman"/>
                <w:spacing w:val="-14"/>
                <w:sz w:val="23"/>
                <w:szCs w:val="23"/>
                <w:lang w:val="ru-RU"/>
              </w:rPr>
            </w:pPr>
            <w:r w:rsidRPr="00CA4D6A">
              <w:rPr>
                <w:rFonts w:ascii="Times New Roman" w:eastAsia="Times New Roman" w:hAnsi="Times New Roman" w:cs="Times New Roman"/>
                <w:spacing w:val="-14"/>
                <w:sz w:val="23"/>
                <w:szCs w:val="23"/>
                <w:vertAlign w:val="superscript"/>
                <w:lang w:val="ru-RU"/>
              </w:rPr>
              <w:t xml:space="preserve">                          </w:t>
            </w:r>
            <w:r w:rsidR="007C5C6F" w:rsidRPr="00CA4D6A">
              <w:rPr>
                <w:rFonts w:ascii="Times New Roman" w:eastAsia="Times New Roman" w:hAnsi="Times New Roman" w:cs="Times New Roman"/>
                <w:spacing w:val="-14"/>
                <w:sz w:val="23"/>
                <w:szCs w:val="23"/>
                <w:vertAlign w:val="superscript"/>
                <w:lang w:val="ru-RU"/>
              </w:rPr>
              <w:t xml:space="preserve">      </w:t>
            </w:r>
            <w:r w:rsidRPr="00CA4D6A">
              <w:rPr>
                <w:rFonts w:ascii="Times New Roman" w:eastAsia="Times New Roman" w:hAnsi="Times New Roman" w:cs="Times New Roman"/>
                <w:spacing w:val="-14"/>
                <w:sz w:val="23"/>
                <w:szCs w:val="23"/>
                <w:vertAlign w:val="superscript"/>
                <w:lang w:val="ru-RU"/>
              </w:rPr>
              <w:t xml:space="preserve"> (подпись)</w:t>
            </w:r>
          </w:p>
        </w:tc>
      </w:tr>
    </w:tbl>
    <w:p w14:paraId="32CE4ECC" w14:textId="77777777" w:rsidR="005B7927" w:rsidRPr="00CA4D6A" w:rsidRDefault="005B7927">
      <w:pPr>
        <w:rPr>
          <w:rFonts w:ascii="Times New Roman" w:hAnsi="Times New Roman" w:cs="Times New Roman"/>
          <w:sz w:val="23"/>
          <w:szCs w:val="23"/>
        </w:rPr>
      </w:pPr>
    </w:p>
    <w:sectPr w:rsidR="005B7927" w:rsidRPr="00CA4D6A" w:rsidSect="000B07A9">
      <w:pgSz w:w="11906" w:h="16838"/>
      <w:pgMar w:top="567" w:right="70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BA14" w14:textId="77777777" w:rsidR="009E2BF5" w:rsidRDefault="009E2BF5" w:rsidP="005B7927">
      <w:r>
        <w:separator/>
      </w:r>
    </w:p>
  </w:endnote>
  <w:endnote w:type="continuationSeparator" w:id="0">
    <w:p w14:paraId="729F794E" w14:textId="77777777" w:rsidR="009E2BF5" w:rsidRDefault="009E2BF5" w:rsidP="005B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176388"/>
      <w:docPartObj>
        <w:docPartGallery w:val="Page Numbers (Bottom of Page)"/>
        <w:docPartUnique/>
      </w:docPartObj>
    </w:sdtPr>
    <w:sdtEndPr>
      <w:rPr>
        <w:rFonts w:ascii="Times New Roman" w:hAnsi="Times New Roman" w:cs="Times New Roman"/>
        <w:sz w:val="20"/>
        <w:szCs w:val="20"/>
      </w:rPr>
    </w:sdtEndPr>
    <w:sdtContent>
      <w:p w14:paraId="4B73A9DA" w14:textId="75C1C33D" w:rsidR="000B07A9" w:rsidRPr="000B07A9" w:rsidRDefault="000B07A9">
        <w:pPr>
          <w:pStyle w:val="ad"/>
          <w:jc w:val="center"/>
          <w:rPr>
            <w:rFonts w:ascii="Times New Roman" w:hAnsi="Times New Roman" w:cs="Times New Roman"/>
            <w:sz w:val="20"/>
            <w:szCs w:val="20"/>
          </w:rPr>
        </w:pPr>
        <w:r w:rsidRPr="000B07A9">
          <w:rPr>
            <w:rFonts w:ascii="Times New Roman" w:hAnsi="Times New Roman" w:cs="Times New Roman"/>
            <w:sz w:val="20"/>
            <w:szCs w:val="20"/>
          </w:rPr>
          <w:fldChar w:fldCharType="begin"/>
        </w:r>
        <w:r w:rsidRPr="000B07A9">
          <w:rPr>
            <w:rFonts w:ascii="Times New Roman" w:hAnsi="Times New Roman" w:cs="Times New Roman"/>
            <w:sz w:val="20"/>
            <w:szCs w:val="20"/>
          </w:rPr>
          <w:instrText>PAGE   \* MERGEFORMAT</w:instrText>
        </w:r>
        <w:r w:rsidRPr="000B07A9">
          <w:rPr>
            <w:rFonts w:ascii="Times New Roman" w:hAnsi="Times New Roman" w:cs="Times New Roman"/>
            <w:sz w:val="20"/>
            <w:szCs w:val="20"/>
          </w:rPr>
          <w:fldChar w:fldCharType="separate"/>
        </w:r>
        <w:r w:rsidR="00AE1220" w:rsidRPr="00AE1220">
          <w:rPr>
            <w:rFonts w:ascii="Times New Roman" w:hAnsi="Times New Roman" w:cs="Times New Roman"/>
            <w:noProof/>
            <w:sz w:val="20"/>
            <w:szCs w:val="20"/>
            <w:lang w:val="ru-RU"/>
          </w:rPr>
          <w:t>16</w:t>
        </w:r>
        <w:r w:rsidRPr="000B07A9">
          <w:rPr>
            <w:rFonts w:ascii="Times New Roman" w:hAnsi="Times New Roman" w:cs="Times New Roman"/>
            <w:sz w:val="20"/>
            <w:szCs w:val="20"/>
          </w:rPr>
          <w:fldChar w:fldCharType="end"/>
        </w:r>
      </w:p>
    </w:sdtContent>
  </w:sdt>
  <w:p w14:paraId="109D111F" w14:textId="77777777" w:rsidR="000B07A9" w:rsidRDefault="000B07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D4C8C" w14:textId="77777777" w:rsidR="009E2BF5" w:rsidRDefault="009E2BF5" w:rsidP="005B7927">
      <w:r>
        <w:separator/>
      </w:r>
    </w:p>
  </w:footnote>
  <w:footnote w:type="continuationSeparator" w:id="0">
    <w:p w14:paraId="41A83169" w14:textId="77777777" w:rsidR="009E2BF5" w:rsidRDefault="009E2BF5" w:rsidP="005B7927">
      <w:r>
        <w:continuationSeparator/>
      </w:r>
    </w:p>
  </w:footnote>
  <w:footnote w:id="1">
    <w:p w14:paraId="5CB98F2F" w14:textId="77777777" w:rsidR="00E46DFF" w:rsidRDefault="00E46DFF" w:rsidP="006518B8">
      <w:pPr>
        <w:pStyle w:val="a4"/>
        <w:rPr>
          <w:rFonts w:ascii="Times New Roman" w:hAnsi="Times New Roman" w:cs="Times New Roman"/>
          <w:sz w:val="16"/>
          <w:szCs w:val="16"/>
        </w:rPr>
      </w:pPr>
    </w:p>
    <w:p w14:paraId="6FB6B31F" w14:textId="55B6DFEE" w:rsidR="006518B8" w:rsidRDefault="006518B8" w:rsidP="006518B8">
      <w:pPr>
        <w:pStyle w:val="a4"/>
        <w:rPr>
          <w:rFonts w:ascii="Times New Roman" w:hAnsi="Times New Roman" w:cs="Times New Roman"/>
          <w:sz w:val="16"/>
          <w:szCs w:val="16"/>
        </w:rPr>
      </w:pPr>
      <w:r w:rsidRPr="004F6350">
        <w:rPr>
          <w:rStyle w:val="a3"/>
          <w:rFonts w:ascii="Times New Roman" w:hAnsi="Times New Roman"/>
          <w:sz w:val="16"/>
          <w:szCs w:val="16"/>
        </w:rPr>
        <w:footnoteRef/>
      </w:r>
      <w:r w:rsidRPr="004F6350">
        <w:rPr>
          <w:rFonts w:ascii="Times New Roman" w:hAnsi="Times New Roman" w:cs="Times New Roman"/>
          <w:sz w:val="16"/>
          <w:szCs w:val="16"/>
        </w:rPr>
        <w:t xml:space="preserve"> НДС не облагается, в случае применения Участником закупки УСН</w:t>
      </w:r>
      <w:r>
        <w:rPr>
          <w:rFonts w:ascii="Times New Roman" w:hAnsi="Times New Roman" w:cs="Times New Roman"/>
          <w:sz w:val="16"/>
          <w:szCs w:val="16"/>
        </w:rPr>
        <w:t>.</w:t>
      </w:r>
      <w:r w:rsidR="00E46DFF" w:rsidRPr="00E46DFF">
        <w:rPr>
          <w:rStyle w:val="a3"/>
          <w:sz w:val="16"/>
          <w:szCs w:val="16"/>
          <w:lang w:val="ru-RU"/>
        </w:rPr>
        <w:t xml:space="preserve"> </w:t>
      </w:r>
    </w:p>
    <w:p w14:paraId="4725AFAD" w14:textId="144B279C" w:rsidR="00E46DFF" w:rsidRPr="004F6350" w:rsidRDefault="00E46DFF" w:rsidP="006518B8">
      <w:pPr>
        <w:pStyle w:val="a4"/>
        <w:rPr>
          <w:rFonts w:ascii="Times New Roman" w:hAnsi="Times New Roman" w:cs="Times New Roman"/>
          <w:sz w:val="16"/>
          <w:szCs w:val="16"/>
        </w:rPr>
      </w:pPr>
      <w:r w:rsidRPr="00E46DFF">
        <w:rPr>
          <w:rStyle w:val="a3"/>
          <w:sz w:val="16"/>
          <w:szCs w:val="16"/>
          <w:lang w:val="ru-RU"/>
        </w:rPr>
        <w:t>2</w:t>
      </w:r>
      <w:r w:rsidRPr="00E46DFF">
        <w:rPr>
          <w:sz w:val="18"/>
          <w:szCs w:val="18"/>
        </w:rPr>
        <w:t xml:space="preserve"> </w:t>
      </w:r>
      <w:r w:rsidRPr="00E46DFF">
        <w:rPr>
          <w:rFonts w:ascii="Times New Roman" w:hAnsi="Times New Roman" w:cs="Times New Roman"/>
          <w:sz w:val="16"/>
          <w:szCs w:val="16"/>
        </w:rPr>
        <w:t>Кроме Исполнителей, применяющих УСН</w:t>
      </w:r>
    </w:p>
  </w:footnote>
  <w:footnote w:id="2">
    <w:p w14:paraId="701E2DD2" w14:textId="3139AB3C" w:rsidR="000B07A9" w:rsidRPr="000B07A9" w:rsidRDefault="000B07A9" w:rsidP="005B7927">
      <w:pPr>
        <w:pStyle w:val="a4"/>
        <w:rPr>
          <w:rFonts w:ascii="Times New Roman" w:hAnsi="Times New Roman" w:cs="Times New Roman"/>
        </w:rPr>
      </w:pPr>
    </w:p>
  </w:footnote>
  <w:footnote w:id="3">
    <w:p w14:paraId="50D0BFF5" w14:textId="428B9284" w:rsidR="000B07A9" w:rsidRPr="00114572" w:rsidRDefault="006518B8" w:rsidP="005B7927">
      <w:pPr>
        <w:pStyle w:val="a4"/>
      </w:pPr>
      <w:r w:rsidRPr="004F6350">
        <w:rPr>
          <w:rStyle w:val="a3"/>
          <w:rFonts w:ascii="Times New Roman" w:hAnsi="Times New Roman"/>
          <w:sz w:val="16"/>
          <w:szCs w:val="16"/>
        </w:rPr>
        <w:footnoteRef/>
      </w:r>
      <w:r w:rsidRPr="004F6350">
        <w:rPr>
          <w:rFonts w:ascii="Times New Roman" w:hAnsi="Times New Roman" w:cs="Times New Roman"/>
          <w:sz w:val="16"/>
          <w:szCs w:val="16"/>
        </w:rPr>
        <w:t xml:space="preserve"> НДС не облагается, в случае применения Участником закупки УСН</w:t>
      </w:r>
      <w:r>
        <w:rPr>
          <w:rFonts w:ascii="Times New Roman" w:hAnsi="Times New Roman" w:cs="Times New Roman"/>
          <w:sz w:val="16"/>
          <w:szCs w:val="16"/>
        </w:rPr>
        <w:t>.</w:t>
      </w:r>
    </w:p>
  </w:footnote>
  <w:footnote w:id="4">
    <w:p w14:paraId="2B9D68CF" w14:textId="77777777" w:rsidR="00F76DA9" w:rsidRPr="004F6350" w:rsidRDefault="00F76DA9" w:rsidP="00F76DA9">
      <w:pPr>
        <w:pStyle w:val="a4"/>
        <w:rPr>
          <w:rFonts w:ascii="Times New Roman" w:hAnsi="Times New Roman" w:cs="Times New Roman"/>
          <w:sz w:val="16"/>
          <w:szCs w:val="16"/>
        </w:rPr>
      </w:pPr>
      <w:r w:rsidRPr="004F6350">
        <w:rPr>
          <w:rStyle w:val="a3"/>
          <w:rFonts w:ascii="Times New Roman" w:hAnsi="Times New Roman"/>
          <w:sz w:val="16"/>
          <w:szCs w:val="16"/>
        </w:rPr>
        <w:footnoteRef/>
      </w:r>
      <w:r w:rsidRPr="004F6350">
        <w:rPr>
          <w:rFonts w:ascii="Times New Roman" w:hAnsi="Times New Roman" w:cs="Times New Roman"/>
          <w:sz w:val="16"/>
          <w:szCs w:val="16"/>
        </w:rPr>
        <w:t xml:space="preserve"> НДС не облагается, в случае применения Участником закупки УСН</w:t>
      </w:r>
      <w:r>
        <w:rPr>
          <w:rFonts w:ascii="Times New Roman" w:hAnsi="Times New Roman" w:cs="Times New Roman"/>
          <w:sz w:val="16"/>
          <w:szCs w:val="16"/>
        </w:rPr>
        <w:t>.</w:t>
      </w:r>
    </w:p>
  </w:footnote>
  <w:footnote w:id="5">
    <w:p w14:paraId="6DD015C0" w14:textId="2BF0E809" w:rsidR="000B07A9" w:rsidRPr="00114572" w:rsidRDefault="006518B8" w:rsidP="005B7927">
      <w:pPr>
        <w:pStyle w:val="a4"/>
      </w:pPr>
      <w:r w:rsidRPr="004F6350">
        <w:rPr>
          <w:rStyle w:val="a3"/>
          <w:rFonts w:ascii="Times New Roman" w:hAnsi="Times New Roman"/>
          <w:sz w:val="16"/>
          <w:szCs w:val="16"/>
        </w:rPr>
        <w:footnoteRef/>
      </w:r>
      <w:r w:rsidRPr="004F6350">
        <w:rPr>
          <w:rFonts w:ascii="Times New Roman" w:hAnsi="Times New Roman" w:cs="Times New Roman"/>
          <w:sz w:val="16"/>
          <w:szCs w:val="16"/>
        </w:rPr>
        <w:t xml:space="preserve"> НДС не облагается, в случае применения Участником закупки УСН</w:t>
      </w:r>
      <w:r>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4D5D"/>
    <w:multiLevelType w:val="multilevel"/>
    <w:tmpl w:val="4DEAA122"/>
    <w:lvl w:ilvl="0">
      <w:start w:val="5"/>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1" w15:restartNumberingAfterBreak="0">
    <w:nsid w:val="347067DE"/>
    <w:multiLevelType w:val="hybridMultilevel"/>
    <w:tmpl w:val="D99CE368"/>
    <w:lvl w:ilvl="0" w:tplc="34144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0F686B"/>
    <w:multiLevelType w:val="multilevel"/>
    <w:tmpl w:val="28CEC6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b w:val="0"/>
        <w:bCs/>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4BCC0B20"/>
    <w:multiLevelType w:val="multilevel"/>
    <w:tmpl w:val="98BAB0D8"/>
    <w:lvl w:ilvl="0">
      <w:start w:val="4"/>
      <w:numFmt w:val="decimal"/>
      <w:lvlText w:val="%1."/>
      <w:lvlJc w:val="left"/>
      <w:pPr>
        <w:ind w:left="360" w:hanging="360"/>
      </w:pPr>
      <w:rPr>
        <w:b/>
        <w:sz w:val="22"/>
        <w:szCs w:val="22"/>
      </w:rPr>
    </w:lvl>
    <w:lvl w:ilvl="1">
      <w:start w:val="1"/>
      <w:numFmt w:val="decimal"/>
      <w:lvlText w:val="%1.%2."/>
      <w:lvlJc w:val="left"/>
      <w:pPr>
        <w:ind w:left="432" w:hanging="432"/>
      </w:pPr>
      <w:rPr>
        <w:b/>
        <w:i w:val="0"/>
        <w:iCs w:val="0"/>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C08B8"/>
    <w:multiLevelType w:val="hybridMultilevel"/>
    <w:tmpl w:val="1FC89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2C77A8"/>
    <w:multiLevelType w:val="hybridMultilevel"/>
    <w:tmpl w:val="71B6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A276BA"/>
    <w:multiLevelType w:val="multilevel"/>
    <w:tmpl w:val="E730A892"/>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9D13E0"/>
    <w:multiLevelType w:val="hybridMultilevel"/>
    <w:tmpl w:val="34FC1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62045D"/>
    <w:multiLevelType w:val="hybridMultilevel"/>
    <w:tmpl w:val="79DEBFB6"/>
    <w:lvl w:ilvl="0" w:tplc="E11209C8">
      <w:start w:val="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C22ADF"/>
    <w:multiLevelType w:val="multilevel"/>
    <w:tmpl w:val="74C8AECE"/>
    <w:lvl w:ilvl="0">
      <w:start w:val="1"/>
      <w:numFmt w:val="decimal"/>
      <w:lvlText w:val="%1."/>
      <w:lvlJc w:val="left"/>
      <w:pPr>
        <w:ind w:left="420" w:hanging="420"/>
      </w:pPr>
      <w:rPr>
        <w:rFonts w:hint="default"/>
      </w:rPr>
    </w:lvl>
    <w:lvl w:ilvl="1">
      <w:start w:val="1"/>
      <w:numFmt w:val="decimal"/>
      <w:lvlText w:val="%1.%2."/>
      <w:lvlJc w:val="left"/>
      <w:pPr>
        <w:ind w:left="1107" w:hanging="420"/>
      </w:pPr>
      <w:rPr>
        <w:rFonts w:hint="default"/>
        <w:b w:val="0"/>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10" w15:restartNumberingAfterBreak="0">
    <w:nsid w:val="6A8C54DE"/>
    <w:multiLevelType w:val="hybridMultilevel"/>
    <w:tmpl w:val="25743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3663C2"/>
    <w:multiLevelType w:val="hybridMultilevel"/>
    <w:tmpl w:val="DC58A8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910043840">
    <w:abstractNumId w:val="9"/>
  </w:num>
  <w:num w:numId="2" w16cid:durableId="1672297286">
    <w:abstractNumId w:val="8"/>
  </w:num>
  <w:num w:numId="3" w16cid:durableId="443966232">
    <w:abstractNumId w:val="1"/>
  </w:num>
  <w:num w:numId="4" w16cid:durableId="1658915607">
    <w:abstractNumId w:val="11"/>
  </w:num>
  <w:num w:numId="5" w16cid:durableId="1896356476">
    <w:abstractNumId w:val="7"/>
  </w:num>
  <w:num w:numId="6" w16cid:durableId="1816679729">
    <w:abstractNumId w:val="5"/>
  </w:num>
  <w:num w:numId="7" w16cid:durableId="1433085931">
    <w:abstractNumId w:val="10"/>
  </w:num>
  <w:num w:numId="8" w16cid:durableId="677003483">
    <w:abstractNumId w:val="6"/>
  </w:num>
  <w:num w:numId="9" w16cid:durableId="1041633946">
    <w:abstractNumId w:val="0"/>
  </w:num>
  <w:num w:numId="10" w16cid:durableId="2112621222">
    <w:abstractNumId w:val="4"/>
  </w:num>
  <w:num w:numId="11" w16cid:durableId="1089424141">
    <w:abstractNumId w:val="2"/>
  </w:num>
  <w:num w:numId="12" w16cid:durableId="8723068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27"/>
    <w:rsid w:val="00056216"/>
    <w:rsid w:val="000636E9"/>
    <w:rsid w:val="0009429F"/>
    <w:rsid w:val="000A1D3F"/>
    <w:rsid w:val="000A4680"/>
    <w:rsid w:val="000B07A9"/>
    <w:rsid w:val="000B1B6B"/>
    <w:rsid w:val="000C05EA"/>
    <w:rsid w:val="000F0EF7"/>
    <w:rsid w:val="00104F36"/>
    <w:rsid w:val="0012659A"/>
    <w:rsid w:val="00175841"/>
    <w:rsid w:val="00184232"/>
    <w:rsid w:val="00184EC4"/>
    <w:rsid w:val="00191407"/>
    <w:rsid w:val="001B2D83"/>
    <w:rsid w:val="001D1CBF"/>
    <w:rsid w:val="001F3814"/>
    <w:rsid w:val="00204A78"/>
    <w:rsid w:val="002078BB"/>
    <w:rsid w:val="0026203D"/>
    <w:rsid w:val="00271B99"/>
    <w:rsid w:val="002A1C63"/>
    <w:rsid w:val="002B6F9B"/>
    <w:rsid w:val="003007BC"/>
    <w:rsid w:val="00305BB8"/>
    <w:rsid w:val="0032004C"/>
    <w:rsid w:val="00347FF2"/>
    <w:rsid w:val="003563B7"/>
    <w:rsid w:val="00370245"/>
    <w:rsid w:val="0037645D"/>
    <w:rsid w:val="003A6A3B"/>
    <w:rsid w:val="003C175D"/>
    <w:rsid w:val="003C5F38"/>
    <w:rsid w:val="003E4176"/>
    <w:rsid w:val="003E73FC"/>
    <w:rsid w:val="00400E8D"/>
    <w:rsid w:val="004B5D7E"/>
    <w:rsid w:val="004F3C17"/>
    <w:rsid w:val="00500E9D"/>
    <w:rsid w:val="005022D5"/>
    <w:rsid w:val="00542B14"/>
    <w:rsid w:val="00543203"/>
    <w:rsid w:val="00557CB4"/>
    <w:rsid w:val="0056425A"/>
    <w:rsid w:val="00580900"/>
    <w:rsid w:val="005A1D1E"/>
    <w:rsid w:val="005B7927"/>
    <w:rsid w:val="005C31CB"/>
    <w:rsid w:val="005F67EE"/>
    <w:rsid w:val="00614705"/>
    <w:rsid w:val="006518B8"/>
    <w:rsid w:val="0065227E"/>
    <w:rsid w:val="00677D3A"/>
    <w:rsid w:val="006A6093"/>
    <w:rsid w:val="006C6E93"/>
    <w:rsid w:val="006D3F3B"/>
    <w:rsid w:val="006E070E"/>
    <w:rsid w:val="006E6613"/>
    <w:rsid w:val="006F4D57"/>
    <w:rsid w:val="007339AE"/>
    <w:rsid w:val="007526B1"/>
    <w:rsid w:val="00752F8D"/>
    <w:rsid w:val="00765003"/>
    <w:rsid w:val="00774937"/>
    <w:rsid w:val="007C5C6F"/>
    <w:rsid w:val="007E4AAD"/>
    <w:rsid w:val="007E5C8C"/>
    <w:rsid w:val="0080564D"/>
    <w:rsid w:val="00810756"/>
    <w:rsid w:val="00824D4D"/>
    <w:rsid w:val="00830514"/>
    <w:rsid w:val="00834651"/>
    <w:rsid w:val="00843608"/>
    <w:rsid w:val="008551E7"/>
    <w:rsid w:val="0088322F"/>
    <w:rsid w:val="00893056"/>
    <w:rsid w:val="008A5017"/>
    <w:rsid w:val="00901676"/>
    <w:rsid w:val="00911F60"/>
    <w:rsid w:val="00921009"/>
    <w:rsid w:val="00934768"/>
    <w:rsid w:val="009479EA"/>
    <w:rsid w:val="00987FD4"/>
    <w:rsid w:val="00991AC1"/>
    <w:rsid w:val="009E2BF5"/>
    <w:rsid w:val="00A31585"/>
    <w:rsid w:val="00A40D32"/>
    <w:rsid w:val="00A46120"/>
    <w:rsid w:val="00A54E2D"/>
    <w:rsid w:val="00A743BA"/>
    <w:rsid w:val="00A87367"/>
    <w:rsid w:val="00A952E9"/>
    <w:rsid w:val="00AB30BA"/>
    <w:rsid w:val="00AC6701"/>
    <w:rsid w:val="00AD3B3E"/>
    <w:rsid w:val="00AE1220"/>
    <w:rsid w:val="00AE5554"/>
    <w:rsid w:val="00AF1319"/>
    <w:rsid w:val="00AF2B4F"/>
    <w:rsid w:val="00B25E12"/>
    <w:rsid w:val="00B5022F"/>
    <w:rsid w:val="00B95A76"/>
    <w:rsid w:val="00BA77E6"/>
    <w:rsid w:val="00BB547D"/>
    <w:rsid w:val="00BB79E8"/>
    <w:rsid w:val="00BF1825"/>
    <w:rsid w:val="00C07342"/>
    <w:rsid w:val="00C144F3"/>
    <w:rsid w:val="00C14A3B"/>
    <w:rsid w:val="00C465FA"/>
    <w:rsid w:val="00C84F79"/>
    <w:rsid w:val="00CA4D6A"/>
    <w:rsid w:val="00CA7C1F"/>
    <w:rsid w:val="00CC215F"/>
    <w:rsid w:val="00D065B4"/>
    <w:rsid w:val="00D43B05"/>
    <w:rsid w:val="00D517E7"/>
    <w:rsid w:val="00D6033C"/>
    <w:rsid w:val="00D63450"/>
    <w:rsid w:val="00D6468B"/>
    <w:rsid w:val="00D676A1"/>
    <w:rsid w:val="00D93A9A"/>
    <w:rsid w:val="00D94233"/>
    <w:rsid w:val="00DA1594"/>
    <w:rsid w:val="00DB47B1"/>
    <w:rsid w:val="00E32F0D"/>
    <w:rsid w:val="00E3435C"/>
    <w:rsid w:val="00E46DFF"/>
    <w:rsid w:val="00E64B52"/>
    <w:rsid w:val="00EB561A"/>
    <w:rsid w:val="00F06E8F"/>
    <w:rsid w:val="00F377C3"/>
    <w:rsid w:val="00F409C3"/>
    <w:rsid w:val="00F4169A"/>
    <w:rsid w:val="00F45E2D"/>
    <w:rsid w:val="00F472D2"/>
    <w:rsid w:val="00F518ED"/>
    <w:rsid w:val="00F521F4"/>
    <w:rsid w:val="00F671A2"/>
    <w:rsid w:val="00F7426B"/>
    <w:rsid w:val="00F76DA9"/>
    <w:rsid w:val="00F7731C"/>
    <w:rsid w:val="00F94F50"/>
    <w:rsid w:val="00FA2913"/>
    <w:rsid w:val="00FB143E"/>
    <w:rsid w:val="00FC151F"/>
    <w:rsid w:val="00FD603E"/>
    <w:rsid w:val="00FF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50AC"/>
  <w15:chartTrackingRefBased/>
  <w15:docId w15:val="{B7B97FFA-A06B-42D2-832D-6FFF44D1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927"/>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1"/>
    <w:qFormat/>
    <w:rsid w:val="005B7927"/>
    <w:pPr>
      <w:keepNext/>
      <w:spacing w:before="240" w:after="60"/>
      <w:jc w:val="center"/>
      <w:outlineLvl w:val="0"/>
    </w:pPr>
    <w:rPr>
      <w:rFonts w:ascii="Times New Roman" w:eastAsia="Times New Roman" w:hAnsi="Times New Roman" w:cs="Times New Roman"/>
      <w:b/>
      <w:bCs/>
      <w:kern w:val="32"/>
      <w:sz w:val="28"/>
      <w:szCs w:val="3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5B7927"/>
    <w:rPr>
      <w:rFonts w:asciiTheme="majorHAnsi" w:eastAsiaTheme="majorEastAsia" w:hAnsiTheme="majorHAnsi" w:cstheme="majorBidi"/>
      <w:color w:val="2F5496" w:themeColor="accent1" w:themeShade="BF"/>
      <w:sz w:val="32"/>
      <w:szCs w:val="32"/>
      <w:lang w:val="ru" w:eastAsia="ru-RU"/>
    </w:rPr>
  </w:style>
  <w:style w:type="character" w:styleId="a3">
    <w:name w:val="footnote reference"/>
    <w:aliases w:val="Знак сноски 1,Знак сноски-FN"/>
    <w:rsid w:val="005B7927"/>
    <w:rPr>
      <w:rFonts w:cs="Times New Roman"/>
      <w:vertAlign w:val="superscript"/>
    </w:rPr>
  </w:style>
  <w:style w:type="character" w:customStyle="1" w:styleId="11">
    <w:name w:val="Заголовок 1 Знак1"/>
    <w:link w:val="1"/>
    <w:rsid w:val="005B7927"/>
    <w:rPr>
      <w:rFonts w:ascii="Times New Roman" w:eastAsia="Times New Roman" w:hAnsi="Times New Roman" w:cs="Times New Roman"/>
      <w:b/>
      <w:bCs/>
      <w:color w:val="000000"/>
      <w:kern w:val="32"/>
      <w:sz w:val="28"/>
      <w:szCs w:val="32"/>
      <w:lang w:val="ru" w:eastAsia="x-none"/>
    </w:rPr>
  </w:style>
  <w:style w:type="paragraph" w:styleId="a4">
    <w:name w:val="footnote text"/>
    <w:aliases w:val="Знак2,Знак21, Знак,Знак"/>
    <w:basedOn w:val="a"/>
    <w:link w:val="a5"/>
    <w:uiPriority w:val="99"/>
    <w:rsid w:val="005B7927"/>
    <w:rPr>
      <w:sz w:val="20"/>
      <w:szCs w:val="20"/>
    </w:rPr>
  </w:style>
  <w:style w:type="character" w:customStyle="1" w:styleId="a5">
    <w:name w:val="Текст сноски Знак"/>
    <w:aliases w:val="Знак2 Знак,Знак21 Знак, Знак Знак,Знак Знак"/>
    <w:basedOn w:val="a0"/>
    <w:link w:val="a4"/>
    <w:uiPriority w:val="99"/>
    <w:rsid w:val="005B7927"/>
    <w:rPr>
      <w:rFonts w:ascii="Arial Unicode MS" w:eastAsia="Arial Unicode MS" w:hAnsi="Arial Unicode MS" w:cs="Arial Unicode MS"/>
      <w:color w:val="000000"/>
      <w:sz w:val="20"/>
      <w:szCs w:val="20"/>
      <w:lang w:val="ru" w:eastAsia="ru-RU"/>
    </w:rPr>
  </w:style>
  <w:style w:type="paragraph" w:styleId="a6">
    <w:name w:val="List Paragraph"/>
    <w:aliases w:val="Lists,FooterText,numbered,Paragraphe de liste1,Bulletr List Paragraph,列出段落,列出段落1,Parágrafo da Lista1,リスト段落1,List Paragraph11,Colorful List - Accent 11,????,????1,?????1,Párrafo de lista1,List Paragraph2,ПКФ Список,Абзац списка2,Table-Normal"/>
    <w:basedOn w:val="a"/>
    <w:link w:val="a7"/>
    <w:uiPriority w:val="34"/>
    <w:qFormat/>
    <w:rsid w:val="005B7927"/>
    <w:pPr>
      <w:ind w:left="720"/>
      <w:contextualSpacing/>
    </w:pPr>
    <w:rPr>
      <w:rFonts w:ascii="Times New Roman" w:eastAsia="Times New Roman" w:hAnsi="Times New Roman" w:cs="Times New Roman"/>
      <w:color w:val="auto"/>
      <w:szCs w:val="28"/>
      <w:lang w:val="ru-RU"/>
    </w:rPr>
  </w:style>
  <w:style w:type="character" w:customStyle="1" w:styleId="a7">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6"/>
    <w:uiPriority w:val="34"/>
    <w:rsid w:val="005B7927"/>
    <w:rPr>
      <w:rFonts w:ascii="Times New Roman" w:eastAsia="Times New Roman" w:hAnsi="Times New Roman" w:cs="Times New Roman"/>
      <w:sz w:val="24"/>
      <w:szCs w:val="28"/>
      <w:lang w:eastAsia="ru-RU"/>
    </w:rPr>
  </w:style>
  <w:style w:type="paragraph" w:styleId="a8">
    <w:name w:val="No Spacing"/>
    <w:link w:val="a9"/>
    <w:uiPriority w:val="1"/>
    <w:qFormat/>
    <w:rsid w:val="005B7927"/>
    <w:pPr>
      <w:spacing w:after="0" w:line="240" w:lineRule="auto"/>
    </w:pPr>
    <w:rPr>
      <w:rFonts w:ascii="Calibri" w:eastAsia="Calibri" w:hAnsi="Calibri" w:cs="Times New Roman"/>
    </w:rPr>
  </w:style>
  <w:style w:type="paragraph" w:customStyle="1" w:styleId="m3592720003009160165gmail-msolistparagraphmailrucssattributepostfix">
    <w:name w:val="m_3592720003009160165gmail-msolistparagraph_mailru_css_attribute_postfix"/>
    <w:basedOn w:val="a"/>
    <w:rsid w:val="005B7927"/>
    <w:pPr>
      <w:spacing w:before="100" w:beforeAutospacing="1" w:after="100" w:afterAutospacing="1"/>
    </w:pPr>
    <w:rPr>
      <w:rFonts w:ascii="Times New Roman" w:eastAsia="Times New Roman" w:hAnsi="Times New Roman" w:cs="Times New Roman"/>
      <w:color w:val="auto"/>
      <w:lang w:val="ru-RU"/>
    </w:rPr>
  </w:style>
  <w:style w:type="character" w:customStyle="1" w:styleId="a9">
    <w:name w:val="Без интервала Знак"/>
    <w:link w:val="a8"/>
    <w:uiPriority w:val="1"/>
    <w:rsid w:val="00D065B4"/>
    <w:rPr>
      <w:rFonts w:ascii="Calibri" w:eastAsia="Calibri" w:hAnsi="Calibri" w:cs="Times New Roman"/>
    </w:rPr>
  </w:style>
  <w:style w:type="character" w:customStyle="1" w:styleId="aa">
    <w:name w:val="Нет"/>
    <w:rsid w:val="00D065B4"/>
  </w:style>
  <w:style w:type="paragraph" w:styleId="ab">
    <w:name w:val="header"/>
    <w:basedOn w:val="a"/>
    <w:link w:val="ac"/>
    <w:uiPriority w:val="99"/>
    <w:unhideWhenUsed/>
    <w:rsid w:val="000B07A9"/>
    <w:pPr>
      <w:tabs>
        <w:tab w:val="center" w:pos="4677"/>
        <w:tab w:val="right" w:pos="9355"/>
      </w:tabs>
    </w:pPr>
  </w:style>
  <w:style w:type="character" w:customStyle="1" w:styleId="ac">
    <w:name w:val="Верхний колонтитул Знак"/>
    <w:basedOn w:val="a0"/>
    <w:link w:val="ab"/>
    <w:uiPriority w:val="99"/>
    <w:rsid w:val="000B07A9"/>
    <w:rPr>
      <w:rFonts w:ascii="Arial Unicode MS" w:eastAsia="Arial Unicode MS" w:hAnsi="Arial Unicode MS" w:cs="Arial Unicode MS"/>
      <w:color w:val="000000"/>
      <w:sz w:val="24"/>
      <w:szCs w:val="24"/>
      <w:lang w:val="ru" w:eastAsia="ru-RU"/>
    </w:rPr>
  </w:style>
  <w:style w:type="paragraph" w:styleId="ad">
    <w:name w:val="footer"/>
    <w:basedOn w:val="a"/>
    <w:link w:val="ae"/>
    <w:uiPriority w:val="99"/>
    <w:unhideWhenUsed/>
    <w:rsid w:val="000B07A9"/>
    <w:pPr>
      <w:tabs>
        <w:tab w:val="center" w:pos="4677"/>
        <w:tab w:val="right" w:pos="9355"/>
      </w:tabs>
    </w:pPr>
  </w:style>
  <w:style w:type="character" w:customStyle="1" w:styleId="ae">
    <w:name w:val="Нижний колонтитул Знак"/>
    <w:basedOn w:val="a0"/>
    <w:link w:val="ad"/>
    <w:uiPriority w:val="99"/>
    <w:rsid w:val="000B07A9"/>
    <w:rPr>
      <w:rFonts w:ascii="Arial Unicode MS" w:eastAsia="Arial Unicode MS" w:hAnsi="Arial Unicode MS" w:cs="Arial Unicode MS"/>
      <w:color w:val="000000"/>
      <w:sz w:val="24"/>
      <w:szCs w:val="24"/>
      <w:lang w:val="ru" w:eastAsia="ru-RU"/>
    </w:rPr>
  </w:style>
  <w:style w:type="table" w:styleId="af">
    <w:name w:val="Table Grid"/>
    <w:basedOn w:val="a1"/>
    <w:uiPriority w:val="39"/>
    <w:rsid w:val="00D51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F3C17"/>
    <w:rPr>
      <w:color w:val="0563C1" w:themeColor="hyperlink"/>
      <w:u w:val="single"/>
    </w:rPr>
  </w:style>
  <w:style w:type="character" w:customStyle="1" w:styleId="12">
    <w:name w:val="Текст сноски Знак1"/>
    <w:basedOn w:val="a0"/>
    <w:uiPriority w:val="99"/>
    <w:semiHidden/>
    <w:rsid w:val="006518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gging.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15</Pages>
  <Words>6089</Words>
  <Characters>34711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Лунин</dc:creator>
  <cp:keywords/>
  <dc:description/>
  <cp:lastModifiedBy>Тихонова Наталья Олеговна</cp:lastModifiedBy>
  <cp:revision>122</cp:revision>
  <dcterms:created xsi:type="dcterms:W3CDTF">2022-04-07T12:45:00Z</dcterms:created>
  <dcterms:modified xsi:type="dcterms:W3CDTF">2024-08-22T09:28:00Z</dcterms:modified>
</cp:coreProperties>
</file>